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/>
      </w:pPr>
      <w:r>
        <w:rPr>
          <w:rFonts w:cs="Times New Roman" w:ascii="Times New Roman" w:hAnsi="Times New Roman"/>
          <w:b/>
        </w:rPr>
        <w:t xml:space="preserve">Załącznik nr </w:t>
      </w:r>
      <w:r>
        <w:rPr>
          <w:rFonts w:eastAsia="SimSun" w:cs="Times New Roman" w:ascii="Times New Roman" w:hAnsi="Times New Roman"/>
          <w:b/>
          <w:color w:val="auto"/>
          <w:kern w:val="2"/>
          <w:sz w:val="24"/>
          <w:szCs w:val="24"/>
          <w:lang w:val="pl-PL" w:eastAsia="zh-CN" w:bidi="hi-IN"/>
        </w:rPr>
        <w:t>5</w:t>
      </w:r>
      <w:r>
        <w:rPr>
          <w:rFonts w:cs="Times New Roman" w:ascii="Times New Roman" w:hAnsi="Times New Roman"/>
          <w:b/>
        </w:rPr>
        <w:t xml:space="preserve"> do SWZ</w:t>
      </w:r>
    </w:p>
    <w:p>
      <w:pPr>
        <w:pStyle w:val="Normal"/>
        <w:jc w:val="right"/>
        <w:rPr/>
      </w:pPr>
      <w:r>
        <w:fldChar w:fldCharType="begin"/>
      </w:r>
      <w:r>
        <w:rPr>
          <w:b/>
          <w:rFonts w:cs="Times New Roman" w:ascii="Times New Roman" w:hAnsi="Times New Roman"/>
        </w:rPr>
        <w:instrText xml:space="preserve"> TC "Załącznik nr 7 do SIWZ" \l 9 </w:instrText>
      </w:r>
      <w:r>
        <w:rPr>
          <w:b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b/>
        </w:rPr>
      </w:r>
      <w:r>
        <w:rPr>
          <w:b/>
          <w:rFonts w:cs="Times New Roman" w:ascii="Times New Roman" w:hAnsi="Times New Roman"/>
        </w:rPr>
        <w:fldChar w:fldCharType="end"/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 xml:space="preserve">ZOBOWIĄZANIE INNEGO PODMIOTU NA PODSTAWIE </w:t>
        <w:br/>
        <w:t xml:space="preserve">ART. </w:t>
      </w:r>
      <w:r>
        <w:rPr>
          <w:rFonts w:eastAsia="Times New Roman" w:cs="Times New Roman" w:ascii="Times New Roman" w:hAnsi="Times New Roman"/>
          <w:b/>
          <w:color w:val="auto"/>
          <w:kern w:val="2"/>
          <w:sz w:val="24"/>
          <w:szCs w:val="24"/>
          <w:lang w:val="pl-PL" w:eastAsia="pl-PL" w:bidi="hi-IN"/>
        </w:rPr>
        <w:t>118</w:t>
      </w: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 xml:space="preserve"> USTAWY PRAWO </w:t>
      </w:r>
      <w:bookmarkStart w:id="0" w:name="__UnoMark__8771_3582257680"/>
      <w:bookmarkEnd w:id="0"/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>ZAMÓWIEŃ PUBLICZNYCH</w:t>
      </w:r>
      <w:r>
        <w:rPr>
          <w:rStyle w:val="Zakotwiczenieprzypisudolnego"/>
          <w:rFonts w:eastAsia="Times New Roman" w:cs="Times New Roman" w:ascii="Times New Roman" w:hAnsi="Times New Roman"/>
          <w:b/>
          <w:sz w:val="24"/>
          <w:szCs w:val="24"/>
          <w:lang w:eastAsia="pl-PL"/>
        </w:rPr>
        <w:footnoteReference w:id="2"/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b w:val="false"/>
          <w:bCs w:val="false"/>
          <w:sz w:val="22"/>
          <w:szCs w:val="22"/>
        </w:rPr>
        <w:t xml:space="preserve">w postępowaniu o udzielenie zamówienia publicznego, którego wartość szacunkowa nie przekracza kwoty określonej w przepisach wydanych na podstawie art. 3 ust. 1 pkt 1 ustawy, realizowanym </w:t>
        <w:br/>
        <w:t>w trybie podstawowym pn:</w:t>
      </w:r>
      <w:r>
        <w:rPr>
          <w:rFonts w:cs="Times New Roman" w:ascii="Times New Roman" w:hAnsi="Times New Roman"/>
          <w:b/>
          <w:bCs/>
          <w:sz w:val="22"/>
          <w:szCs w:val="22"/>
        </w:rPr>
        <w:t xml:space="preserve"> </w:t>
      </w:r>
      <w:r>
        <w:rPr>
          <w:rFonts w:eastAsia="SimSun" w:cs="Times New Roman" w:ascii="Times New Roman" w:hAnsi="Times New Roman"/>
          <w:b/>
          <w:bCs/>
          <w:color w:val="auto"/>
          <w:kern w:val="2"/>
          <w:sz w:val="22"/>
          <w:szCs w:val="22"/>
          <w:lang w:val="pl-PL" w:eastAsia="zh-CN" w:bidi="hi-IN"/>
        </w:rPr>
        <w:t>Przygotowanie i dowo</w:t>
      </w:r>
      <w:r>
        <w:rPr>
          <w:rFonts w:ascii="Times New Roman" w:hAnsi="Times New Roman"/>
          <w:b/>
          <w:bCs/>
          <w:sz w:val="22"/>
          <w:szCs w:val="22"/>
        </w:rPr>
        <w:t xml:space="preserve">żenie posiłków do Oddziału Przedszkolnego w Szkole Podstawowej im. Leopolda Staffa we Włynkówku - </w:t>
      </w:r>
      <w:r>
        <w:rPr>
          <w:rFonts w:eastAsia="SimSun" w:cs="Times New Roman" w:ascii="Times New Roman" w:hAnsi="Times New Roman"/>
          <w:b/>
          <w:bCs/>
          <w:color w:val="auto"/>
          <w:kern w:val="2"/>
          <w:sz w:val="22"/>
          <w:szCs w:val="22"/>
          <w:lang w:val="pl-PL" w:eastAsia="zh-CN" w:bidi="hi-IN"/>
        </w:rPr>
        <w:t>ZP.271.32.2024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b/>
          <w:sz w:val="22"/>
          <w:szCs w:val="22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Ja/My</w:t>
      </w:r>
      <w:r>
        <w:rPr>
          <w:rStyle w:val="Zakotwiczenieprzypisudolnego"/>
          <w:rFonts w:eastAsia="Times New Roman" w:cs="Times New Roman" w:ascii="Times New Roman" w:hAnsi="Times New Roman"/>
          <w:sz w:val="22"/>
          <w:szCs w:val="22"/>
          <w:lang w:eastAsia="pl-PL"/>
        </w:rPr>
        <w:footnoteReference w:id="3"/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 xml:space="preserve"> niżej podpisani </w:t>
      </w:r>
    </w:p>
    <w:p>
      <w:pPr>
        <w:pStyle w:val="Normal"/>
        <w:suppressAutoHyphens w:val="true"/>
        <w:spacing w:lineRule="auto" w:line="240" w:before="12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12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 xml:space="preserve">działając w imieniu i na rzecz </w:t>
      </w:r>
    </w:p>
    <w:p>
      <w:pPr>
        <w:pStyle w:val="Normal"/>
        <w:suppressAutoHyphens w:val="true"/>
        <w:spacing w:lineRule="auto" w:line="240" w:before="12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12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 xml:space="preserve"> </w:t>
      </w: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 xml:space="preserve">(nazwa (firma) i dokładny adres podmiotu oddającego Wykonawcy do dyspozycji zasoby na zasadach określonych w art. </w:t>
      </w:r>
      <w:r>
        <w:rPr>
          <w:rFonts w:eastAsia="Times New Roman" w:cs="Times New Roman" w:ascii="Times New Roman" w:hAnsi="Times New Roman"/>
          <w:color w:val="auto"/>
          <w:kern w:val="2"/>
          <w:sz w:val="16"/>
          <w:szCs w:val="16"/>
          <w:lang w:val="pl-PL" w:eastAsia="pl-PL" w:bidi="hi-IN"/>
        </w:rPr>
        <w:t>118</w:t>
      </w: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 xml:space="preserve"> ustawy Pzp)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zobowiązuję/my</w:t>
      </w:r>
      <w:r>
        <w:rPr>
          <w:rStyle w:val="Zakotwiczenieprzypisudolnego"/>
          <w:rFonts w:eastAsia="Times New Roman" w:cs="Times New Roman" w:ascii="Times New Roman" w:hAnsi="Times New Roman"/>
          <w:sz w:val="22"/>
          <w:szCs w:val="22"/>
          <w:lang w:eastAsia="pl-PL"/>
        </w:rPr>
        <w:footnoteReference w:id="4"/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 xml:space="preserve"> się oddać do dyspozycji Wykonawcy uczestniczącemu w niniejszym postępowaniu o udzielenie zamówienia publicznego tj.</w:t>
      </w:r>
    </w:p>
    <w:p>
      <w:pPr>
        <w:pStyle w:val="Normal"/>
        <w:suppressAutoHyphens w:val="true"/>
        <w:spacing w:lineRule="auto" w:line="240" w:before="12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12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 xml:space="preserve"> </w:t>
      </w: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>(nazwa (firma) i dokładny adres Wykonawcy, który polega na zasobach ww. podmiotu na zasadach</w:t>
      </w:r>
      <w:r>
        <w:rPr>
          <w:rFonts w:eastAsia="Times New Roman" w:cs="Times New Roman" w:ascii="Times New Roman" w:hAnsi="Times New Roman"/>
          <w:sz w:val="16"/>
          <w:szCs w:val="16"/>
          <w:lang w:eastAsia="zh-CN"/>
        </w:rPr>
        <w:t xml:space="preserve"> </w:t>
      </w: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>określonych w art. 118 Ustawy )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następujące zasoby, na potrzeby realizacji ww. zamówienia:</w:t>
      </w:r>
    </w:p>
    <w:p>
      <w:pPr>
        <w:pStyle w:val="Normal"/>
        <w:suppressAutoHyphens w:val="true"/>
        <w:spacing w:before="0" w:after="0"/>
        <w:jc w:val="both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.</w:t>
      </w:r>
    </w:p>
    <w:p>
      <w:pPr>
        <w:pStyle w:val="Normal"/>
        <w:suppressAutoHyphens w:val="true"/>
        <w:spacing w:lineRule="auto" w:line="240" w:before="0" w:after="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uppressAutoHyphens w:val="true"/>
        <w:spacing w:lineRule="auto" w:line="240" w:before="0" w:after="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Oświadczam/my, iż:</w:t>
      </w:r>
    </w:p>
    <w:p>
      <w:pPr>
        <w:pStyle w:val="Normal"/>
        <w:numPr>
          <w:ilvl w:val="0"/>
          <w:numId w:val="1"/>
        </w:numPr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udostępniam Wykonawcy ww. zasoby, w następującym zakresie:</w:t>
      </w:r>
    </w:p>
    <w:p>
      <w:pPr>
        <w:pStyle w:val="Normal"/>
        <w:suppressAutoHyphens w:val="true"/>
        <w:spacing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……………………...……..</w:t>
      </w:r>
    </w:p>
    <w:p>
      <w:pPr>
        <w:pStyle w:val="Normal"/>
        <w:suppressAutoHyphens w:val="true"/>
        <w:spacing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.........................................................................................................................................................…………......</w:t>
      </w:r>
    </w:p>
    <w:p>
      <w:pPr>
        <w:pStyle w:val="Normal"/>
        <w:suppressAutoHyphens w:val="true"/>
        <w:spacing w:before="0" w:after="0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Normal"/>
        <w:numPr>
          <w:ilvl w:val="0"/>
          <w:numId w:val="1"/>
        </w:numPr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sposób wykorzystania udostępnionych przeze mnie zasobów będzie następujący:</w:t>
      </w:r>
    </w:p>
    <w:p>
      <w:pPr>
        <w:pStyle w:val="Normal"/>
        <w:suppressAutoHyphens w:val="true"/>
        <w:spacing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.....</w:t>
      </w:r>
    </w:p>
    <w:p>
      <w:pPr>
        <w:pStyle w:val="Normal"/>
        <w:suppressAutoHyphens w:val="true"/>
        <w:spacing w:before="0" w:after="0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Normal"/>
        <w:numPr>
          <w:ilvl w:val="0"/>
          <w:numId w:val="1"/>
        </w:numPr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zakres i okres mojego udziału przy wykonywaniu zamówienia będzie następujący:</w:t>
      </w:r>
    </w:p>
    <w:p>
      <w:pPr>
        <w:pStyle w:val="Normal"/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.……</w:t>
      </w:r>
    </w:p>
    <w:p>
      <w:pPr>
        <w:pStyle w:val="Normal"/>
        <w:suppressAutoHyphens w:val="true"/>
        <w:spacing w:lineRule="auto" w:line="240" w:before="0" w:after="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uppressAutoHyphens w:val="true"/>
        <w:spacing w:lineRule="auto" w:line="240" w:before="0" w:after="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uppressAutoHyphens w:val="true"/>
        <w:spacing w:lineRule="auto" w:line="240" w:before="0" w:after="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numPr>
          <w:ilvl w:val="0"/>
          <w:numId w:val="1"/>
        </w:numPr>
        <w:suppressAutoHyphens w:val="true"/>
        <w:spacing w:lineRule="auto" w:line="240" w:before="0" w:after="0"/>
        <w:jc w:val="both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zrealizuję następujące roboty budowlane lub usługi, których wskazane zdolności dotyczą (w odniesieniu do warunków udziału w postępowaniu dotyczących wykształcenia, kwalifikacji zawodowych lub doświadczenia)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Normal"/>
        <w:suppressAutoHyphens w:val="true"/>
        <w:spacing w:lineRule="auto" w:line="240" w:before="0" w:after="0"/>
        <w:jc w:val="right"/>
        <w:rPr>
          <w:rFonts w:ascii="Times New Roman" w:hAnsi="Times New Roman" w:eastAsia="MS Mincho" w:cs="Times New Roman"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suppressAutoHyphens w:val="true"/>
        <w:spacing w:lineRule="auto" w:line="240" w:before="0" w:after="0"/>
        <w:rPr/>
      </w:pPr>
      <w:r>
        <w:rPr/>
      </w:r>
    </w:p>
    <w:sectPr>
      <w:footnotePr>
        <w:numFmt w:val="decimal"/>
      </w:footnote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Cambria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ind w:left="284" w:hanging="284"/>
        <w:jc w:val="both"/>
        <w:rPr/>
      </w:pPr>
      <w:r>
        <w:rPr>
          <w:rStyle w:val="Znakiprzypiswdolnych"/>
        </w:rPr>
        <w:footnoteRef/>
      </w:r>
      <w:r>
        <w:rPr>
          <w:sz w:val="16"/>
          <w:szCs w:val="16"/>
        </w:rPr>
        <w:tab/>
        <w:t xml:space="preserve">Załącznik ten wypełnia i podpisuje podmiot udostępniający Wykonawcy zdolności techniczne lub zawodowe lub sytuację finansową lub ekonomiczną na podstawie art. </w:t>
      </w:r>
      <w:r>
        <w:rPr>
          <w:rFonts w:eastAsia="SimSun" w:cs="Lucida Sans"/>
          <w:color w:val="auto"/>
          <w:kern w:val="2"/>
          <w:sz w:val="16"/>
          <w:szCs w:val="16"/>
          <w:lang w:val="pl-PL" w:eastAsia="zh-CN" w:bidi="hi-IN"/>
        </w:rPr>
        <w:t>118</w:t>
      </w:r>
      <w:r>
        <w:rPr>
          <w:sz w:val="16"/>
          <w:szCs w:val="16"/>
        </w:rPr>
        <w:t xml:space="preserve"> ustawy Pzp. </w:t>
      </w:r>
    </w:p>
  </w:footnote>
  <w:footnote w:id="3">
    <w:p>
      <w:pPr>
        <w:pStyle w:val="Przypisdolny"/>
        <w:ind w:left="284" w:hanging="284"/>
        <w:rPr/>
      </w:pPr>
      <w:r>
        <w:rPr>
          <w:rStyle w:val="Znakiprzypiswdolnych"/>
        </w:rPr>
        <w:footnoteRef/>
      </w:r>
      <w:r>
        <w:rPr>
          <w:sz w:val="16"/>
          <w:szCs w:val="16"/>
        </w:rPr>
        <w:tab/>
        <w:t xml:space="preserve"> </w:t>
      </w:r>
      <w:r>
        <w:rPr>
          <w:sz w:val="16"/>
          <w:szCs w:val="16"/>
        </w:rPr>
        <w:t>Niepotrzebne skreślić</w:t>
      </w:r>
    </w:p>
  </w:footnote>
  <w:footnote w:id="4">
    <w:p>
      <w:pPr>
        <w:pStyle w:val="Przypisdolny"/>
        <w:ind w:left="284" w:hanging="284"/>
        <w:rPr/>
      </w:pPr>
      <w:r>
        <w:rPr>
          <w:rStyle w:val="Znakiprzypiswdolnych"/>
        </w:rPr>
        <w:footnoteRef/>
      </w:r>
      <w:r>
        <w:rPr>
          <w:sz w:val="16"/>
          <w:szCs w:val="16"/>
        </w:rPr>
        <w:tab/>
        <w:t xml:space="preserve"> </w:t>
      </w:r>
      <w:r>
        <w:rPr>
          <w:sz w:val="16"/>
          <w:szCs w:val="16"/>
        </w:rPr>
        <w:t>Niepotrzebne skreślić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character" w:styleId="Znakiprzypiswdolnych">
    <w:name w:val="Znaki przypisów dolnych"/>
    <w:qFormat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character" w:styleId="DefaultParagraphFont">
    <w:name w:val="Default Paragraph Font"/>
    <w:qFormat/>
    <w:rPr/>
  </w:style>
  <w:style w:type="character" w:styleId="FootnoteCharacters">
    <w:name w:val="Footnote Characters"/>
    <w:basedOn w:val="DefaultParagraphFont"/>
    <w:qFormat/>
    <w:rPr>
      <w:vertAlign w:val="superscript"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character" w:styleId="NagwekZnak">
    <w:name w:val="Nagłówek Znak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opkaZnak">
    <w:name w:val="Stopka Znak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TekstdymkaZnak">
    <w:name w:val="Tekst dymka Znak"/>
    <w:qFormat/>
    <w:rPr>
      <w:rFonts w:ascii="Tahoma" w:hAnsi="Tahoma" w:eastAsia="Times New Roman" w:cs="Tahoma"/>
      <w:color w:val="000000"/>
      <w:sz w:val="16"/>
      <w:szCs w:val="16"/>
    </w:rPr>
  </w:style>
  <w:style w:type="character" w:styleId="TekstprzypisukocowegoZnak">
    <w:name w:val="Tekst przypisu końcowego Znak"/>
    <w:qFormat/>
    <w:rPr>
      <w:rFonts w:ascii="Times New Roman" w:hAnsi="Times New Roman" w:eastAsia="Times New Roman" w:cs="Times New Roman"/>
      <w:color w:val="000000"/>
      <w:sz w:val="20"/>
      <w:szCs w:val="20"/>
    </w:rPr>
  </w:style>
  <w:style w:type="character" w:styleId="EndnoteCharacters">
    <w:name w:val="Endnote Characters"/>
    <w:qFormat/>
    <w:rPr>
      <w:rFonts w:ascii="Times New Roman" w:hAnsi="Times New Roman" w:eastAsia="Times New Roman" w:cs="Times New Roman"/>
      <w:color w:val="000000"/>
      <w:sz w:val="24"/>
      <w:szCs w:val="24"/>
      <w:vertAlign w:val="superscript"/>
    </w:rPr>
  </w:style>
  <w:style w:type="character" w:styleId="TekstprzypisudolnegoZnak">
    <w:name w:val="Tekst przypisu dolnego Znak"/>
    <w:qFormat/>
    <w:rPr>
      <w:rFonts w:ascii="Times New Roman" w:hAnsi="Times New Roman" w:eastAsia="Times New Roman" w:cs="Times New Roman"/>
      <w:color w:val="000000"/>
      <w:sz w:val="20"/>
      <w:szCs w:val="20"/>
    </w:rPr>
  </w:style>
  <w:style w:type="character" w:styleId="WW8Num1zfalse">
    <w:name w:val="WW8Num1zfalse"/>
    <w:qFormat/>
    <w:rPr/>
  </w:style>
  <w:style w:type="character" w:styleId="Nagwek3Znak">
    <w:name w:val="Nagłówek 3 Znak"/>
    <w:qFormat/>
    <w:rPr>
      <w:rFonts w:ascii="Cambria" w:hAnsi="Cambria" w:cs="0"/>
      <w:b/>
      <w:bCs/>
      <w:color w:val="4F81BD"/>
      <w:sz w:val="24"/>
      <w:szCs w:val="24"/>
    </w:rPr>
  </w:style>
  <w:style w:type="character" w:styleId="Annotationreference">
    <w:name w:val="annotation reference"/>
    <w:qFormat/>
    <w:rPr>
      <w:rFonts w:ascii="Times New Roman" w:hAnsi="Times New Roman" w:eastAsia="Times New Roman" w:cs="Times New Roman"/>
      <w:color w:val="000000"/>
      <w:sz w:val="16"/>
      <w:szCs w:val="16"/>
    </w:rPr>
  </w:style>
  <w:style w:type="character" w:styleId="TekstkomentarzaZnak">
    <w:name w:val="Tekst komentarza Znak"/>
    <w:qFormat/>
    <w:rPr>
      <w:rFonts w:ascii="Times New Roman" w:hAnsi="Times New Roman" w:eastAsia="Times New Roman" w:cs="Times New Roman"/>
      <w:color w:val="000000"/>
      <w:sz w:val="20"/>
      <w:szCs w:val="20"/>
    </w:rPr>
  </w:style>
  <w:style w:type="character" w:styleId="TematkomentarzaZnak">
    <w:name w:val="Temat komentarza Znak"/>
    <w:qFormat/>
    <w:rPr>
      <w:rFonts w:ascii="Times New Roman" w:hAnsi="Times New Roman" w:eastAsia="Times New Roman" w:cs="Times New Roman"/>
      <w:b/>
      <w:bCs/>
      <w:color w:val="000000"/>
      <w:sz w:val="20"/>
      <w:szCs w:val="20"/>
    </w:rPr>
  </w:style>
  <w:style w:type="character" w:styleId="UnresolvedMention">
    <w:name w:val="Unresolved Mention"/>
    <w:qFormat/>
    <w:rPr>
      <w:rFonts w:ascii="Times New Roman" w:hAnsi="Times New Roman" w:eastAsia="Times New Roman" w:cs="Times New Roman"/>
      <w:color w:val="605E5C"/>
      <w:sz w:val="24"/>
      <w:szCs w:val="24"/>
      <w:shd w:fill="E1DFDD" w:val="clear"/>
    </w:rPr>
  </w:style>
  <w:style w:type="character" w:styleId="PlaceholderText">
    <w:name w:val="Placeholder Text"/>
    <w:qFormat/>
    <w:rPr>
      <w:rFonts w:ascii="Times New Roman" w:hAnsi="Times New Roman" w:eastAsia="Times New Roman" w:cs="Times New Roman"/>
      <w:color w:val="808080"/>
      <w:sz w:val="24"/>
      <w:szCs w:val="24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Przypisdolny">
    <w:name w:val="Footnote Text"/>
    <w:basedOn w:val="Normal"/>
    <w:pPr>
      <w:suppressLineNumbers/>
      <w:ind w:left="339" w:hanging="339"/>
    </w:pPr>
    <w:rPr>
      <w:sz w:val="20"/>
      <w:szCs w:val="20"/>
    </w:rPr>
  </w:style>
  <w:style w:type="paragraph" w:styleId="BalloonText">
    <w:name w:val="Balloon Text"/>
    <w:basedOn w:val="Normal"/>
    <w:qFormat/>
    <w:pPr>
      <w:spacing w:lineRule="exact" w:line="240"/>
    </w:pPr>
    <w:rPr>
      <w:rFonts w:ascii="Tahoma" w:hAnsi="Tahoma" w:cs="Tahoma"/>
      <w:sz w:val="16"/>
      <w:szCs w:val="16"/>
    </w:rPr>
  </w:style>
  <w:style w:type="paragraph" w:styleId="ListBullet2">
    <w:name w:val="List Bullet 2"/>
    <w:basedOn w:val="Normal"/>
    <w:qFormat/>
    <w:pPr>
      <w:spacing w:lineRule="exact" w:line="240"/>
      <w:ind w:left="566" w:hanging="283"/>
    </w:pPr>
    <w:rPr>
      <w:rFonts w:ascii="Times New Roman" w:hAnsi="Times New Roman" w:eastAsia="SimSun" w:cs="Mangal"/>
    </w:rPr>
  </w:style>
  <w:style w:type="paragraph" w:styleId="Normalny1">
    <w:name w:val="Normalny1"/>
    <w:basedOn w:val="Normal"/>
    <w:qFormat/>
    <w:pPr>
      <w:spacing w:lineRule="exact" w:line="240"/>
    </w:pPr>
    <w:rPr>
      <w:rFonts w:ascii="Times New Roman" w:hAnsi="Times New Roman" w:eastAsia="SimSun" w:cs="Mangal"/>
    </w:rPr>
  </w:style>
  <w:style w:type="paragraph" w:styleId="Annotationtext">
    <w:name w:val="annotation text"/>
    <w:basedOn w:val="Normal"/>
    <w:qFormat/>
    <w:pPr>
      <w:spacing w:lineRule="exact" w:line="240"/>
    </w:pPr>
    <w:rPr>
      <w:sz w:val="20"/>
      <w:szCs w:val="20"/>
    </w:rPr>
  </w:style>
  <w:style w:type="paragraph" w:styleId="Annotationsubject">
    <w:name w:val="annotation subject"/>
    <w:qFormat/>
    <w:pPr>
      <w:widowControl/>
      <w:suppressAutoHyphens w:val="true"/>
      <w:bidi w:val="0"/>
      <w:spacing w:lineRule="exact" w:line="240" w:before="0" w:after="0"/>
      <w:jc w:val="left"/>
    </w:pPr>
    <w:rPr>
      <w:rFonts w:ascii="Liberation Serif" w:hAnsi="Liberation Serif" w:eastAsia="0" w:cs="Arial"/>
      <w:b/>
      <w:bCs/>
      <w:color w:val="auto"/>
      <w:kern w:val="2"/>
      <w:sz w:val="20"/>
      <w:szCs w:val="20"/>
      <w:lang w:val="pl-PL" w:eastAsia="zh-CN" w:bidi="hi-IN"/>
    </w:rPr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WenQuanYi Micro Hei" w:cs="Lohit Devanagari"/>
      <w:color w:val="auto"/>
      <w:kern w:val="2"/>
      <w:sz w:val="24"/>
      <w:szCs w:val="24"/>
      <w:lang w:val="pl-PL" w:eastAsia="zh-CN" w:bidi="hi-IN"/>
    </w:rPr>
  </w:style>
  <w:style w:type="paragraph" w:styleId="Toaheading">
    <w:name w:val="toa heading"/>
    <w:qFormat/>
    <w:pPr>
      <w:widowControl/>
      <w:tabs>
        <w:tab w:val="clear" w:pos="709"/>
        <w:tab w:val="center" w:pos="4536" w:leader="none"/>
        <w:tab w:val="right" w:pos="9072" w:leader="none"/>
      </w:tabs>
      <w:suppressAutoHyphens w:val="true"/>
      <w:bidi w:val="0"/>
      <w:spacing w:lineRule="exact" w:line="240" w:before="0" w:after="0"/>
      <w:jc w:val="left"/>
    </w:pPr>
    <w:rPr>
      <w:rFonts w:ascii="Liberation Serif" w:hAnsi="Liberation Serif" w:eastAsia="0" w:cs="Arial"/>
      <w:b/>
      <w:bCs/>
      <w:color w:val="auto"/>
      <w:kern w:val="2"/>
      <w:sz w:val="32"/>
      <w:szCs w:val="32"/>
      <w:lang w:val="pl-PL" w:eastAsia="zh-CN" w:bidi="hi-IN"/>
    </w:rPr>
  </w:style>
  <w:style w:type="paragraph" w:styleId="Western">
    <w:name w:val="western"/>
    <w:basedOn w:val="Normal"/>
    <w:qFormat/>
    <w:pPr>
      <w:suppressAutoHyphens w:val="false"/>
      <w:spacing w:beforeAutospacing="1" w:afterAutospacing="1"/>
    </w:pPr>
    <w:rPr>
      <w:rFonts w:ascii="Times New Roman" w:hAnsi="Times New Roman" w:eastAsia="Calibri" w:cs="Times New Roman"/>
      <w:kern w:val="0"/>
      <w:lang w:eastAsia="pl-PL" w:bidi="ar-SA"/>
    </w:rPr>
  </w:style>
  <w:style w:type="paragraph" w:styleId="ListParagraph">
    <w:name w:val="List Paragraph"/>
    <w:basedOn w:val="Normal"/>
    <w:qFormat/>
    <w:pPr>
      <w:spacing w:before="0" w:after="200"/>
      <w:ind w:left="720" w:hanging="0"/>
      <w:contextualSpacing/>
    </w:pPr>
    <w:rPr/>
  </w:style>
  <w:style w:type="paragraph" w:styleId="Caption">
    <w:name w:val="caption"/>
    <w:basedOn w:val="Normal"/>
    <w:qFormat/>
    <w:pPr>
      <w:spacing w:before="120" w:after="120"/>
    </w:pPr>
    <w:rPr>
      <w:i/>
      <w:i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147</TotalTime>
  <Application>LibreOffice/7.5.1.2$Windows_X86_64 LibreOffice_project/fcbaee479e84c6cd81291587d2ee68cba099e129</Application>
  <AppVersion>15.0000</AppVersion>
  <Pages>2</Pages>
  <Words>226</Words>
  <Characters>2621</Characters>
  <CharactersWithSpaces>2823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dcterms:modified xsi:type="dcterms:W3CDTF">2024-11-04T11:27:50Z</dcterms:modified>
  <cp:revision>36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