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EE" w:rsidRDefault="00F26F43" w:rsidP="00BD59EE">
      <w:pPr>
        <w:spacing w:after="0" w:line="240" w:lineRule="auto"/>
        <w:rPr>
          <w:noProof/>
          <w:lang w:eastAsia="pl-PL"/>
        </w:rPr>
      </w:pPr>
      <w:r w:rsidRPr="001B1569">
        <w:rPr>
          <w:rFonts w:cs="Times New Roman"/>
          <w:noProof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08B4858" wp14:editId="5A6332B5">
            <wp:simplePos x="0" y="0"/>
            <wp:positionH relativeFrom="margin">
              <wp:posOffset>4199043</wp:posOffset>
            </wp:positionH>
            <wp:positionV relativeFrom="paragraph">
              <wp:posOffset>-465031</wp:posOffset>
            </wp:positionV>
            <wp:extent cx="1205209" cy="1478280"/>
            <wp:effectExtent l="0" t="0" r="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9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43E" w:rsidRDefault="0085043E" w:rsidP="00BD59EE">
      <w:pPr>
        <w:spacing w:after="0" w:line="240" w:lineRule="auto"/>
        <w:rPr>
          <w:noProof/>
          <w:lang w:eastAsia="pl-PL"/>
        </w:rPr>
      </w:pPr>
    </w:p>
    <w:p w:rsidR="0085043E" w:rsidRDefault="0085043E" w:rsidP="00BD59EE">
      <w:pPr>
        <w:spacing w:after="0" w:line="240" w:lineRule="auto"/>
      </w:pPr>
    </w:p>
    <w:p w:rsidR="00BD59EE" w:rsidRDefault="00BD59EE" w:rsidP="00133ABC">
      <w:pPr>
        <w:spacing w:after="0" w:line="240" w:lineRule="auto"/>
        <w:jc w:val="right"/>
      </w:pPr>
    </w:p>
    <w:p w:rsidR="00BD59EE" w:rsidRDefault="00BD59EE" w:rsidP="00133ABC">
      <w:pPr>
        <w:spacing w:after="0" w:line="240" w:lineRule="auto"/>
        <w:jc w:val="right"/>
      </w:pPr>
    </w:p>
    <w:p w:rsidR="002930A7" w:rsidRDefault="002930A7" w:rsidP="00133ABC">
      <w:pPr>
        <w:spacing w:after="0" w:line="240" w:lineRule="auto"/>
        <w:jc w:val="right"/>
      </w:pPr>
    </w:p>
    <w:p w:rsidR="0085043E" w:rsidRDefault="0085043E" w:rsidP="007231E3">
      <w:pPr>
        <w:spacing w:after="0" w:line="240" w:lineRule="auto"/>
        <w:jc w:val="right"/>
      </w:pPr>
    </w:p>
    <w:p w:rsidR="007A20AB" w:rsidRPr="009A0752" w:rsidRDefault="00133ABC" w:rsidP="007231E3">
      <w:pPr>
        <w:spacing w:after="0" w:line="240" w:lineRule="auto"/>
        <w:jc w:val="right"/>
        <w:rPr>
          <w:b/>
        </w:rPr>
      </w:pPr>
      <w:r w:rsidRPr="00653139">
        <w:t>Bydgoszcz</w:t>
      </w:r>
      <w:r w:rsidR="007B3E05" w:rsidRPr="00653139">
        <w:t xml:space="preserve">, dnia </w:t>
      </w:r>
      <w:r w:rsidR="0075714D">
        <w:t>14</w:t>
      </w:r>
      <w:r w:rsidR="00B92E87" w:rsidRPr="00653139">
        <w:t xml:space="preserve"> </w:t>
      </w:r>
      <w:r w:rsidR="008E67DB" w:rsidRPr="00653139">
        <w:t>listopada</w:t>
      </w:r>
      <w:r w:rsidRPr="00653139">
        <w:t xml:space="preserve"> 202</w:t>
      </w:r>
      <w:r w:rsidR="00D21680" w:rsidRPr="00653139">
        <w:t>4</w:t>
      </w:r>
      <w:r w:rsidRPr="00653139">
        <w:t xml:space="preserve"> r</w:t>
      </w:r>
      <w:r w:rsidRPr="00653139">
        <w:rPr>
          <w:b/>
        </w:rPr>
        <w:t>.</w:t>
      </w:r>
    </w:p>
    <w:p w:rsidR="007A20AB" w:rsidRDefault="007A20AB" w:rsidP="00CD1C86">
      <w:pPr>
        <w:spacing w:after="0"/>
        <w:ind w:left="992" w:hanging="992"/>
        <w:jc w:val="both"/>
        <w:rPr>
          <w:rFonts w:eastAsia="Calibri" w:cs="Times New Roman"/>
          <w:b/>
        </w:rPr>
      </w:pPr>
    </w:p>
    <w:p w:rsidR="00094852" w:rsidRDefault="00D5519D" w:rsidP="007231E3">
      <w:pPr>
        <w:spacing w:after="0"/>
        <w:ind w:left="993" w:hanging="993"/>
        <w:jc w:val="both"/>
        <w:rPr>
          <w:rFonts w:eastAsia="Calibri" w:cs="Times New Roman"/>
          <w:i/>
          <w:szCs w:val="24"/>
        </w:rPr>
      </w:pPr>
      <w:r w:rsidRPr="00B93FF2">
        <w:rPr>
          <w:rFonts w:eastAsia="Calibri"/>
          <w:b/>
          <w:szCs w:val="24"/>
        </w:rPr>
        <w:t>Dotyczy</w:t>
      </w:r>
      <w:r w:rsidRPr="00B93FF2">
        <w:rPr>
          <w:rFonts w:eastAsia="Calibri"/>
          <w:i/>
          <w:szCs w:val="24"/>
        </w:rPr>
        <w:t>: informacji z otwarcia ofert w</w:t>
      </w:r>
      <w:r w:rsidRPr="00B93FF2">
        <w:rPr>
          <w:rFonts w:eastAsia="Calibri"/>
          <w:b/>
          <w:szCs w:val="24"/>
        </w:rPr>
        <w:t xml:space="preserve"> </w:t>
      </w:r>
      <w:r w:rsidRPr="00B93FF2">
        <w:rPr>
          <w:rFonts w:eastAsia="Calibri"/>
          <w:i/>
          <w:szCs w:val="24"/>
        </w:rPr>
        <w:t>postępowaniu o zamówienie publiczne, sprawa</w:t>
      </w:r>
      <w:r w:rsidRPr="00B93FF2">
        <w:rPr>
          <w:rFonts w:eastAsia="Calibri"/>
          <w:i/>
          <w:szCs w:val="24"/>
        </w:rPr>
        <w:br/>
      </w:r>
      <w:r w:rsidRPr="00CD1C86">
        <w:rPr>
          <w:rFonts w:eastAsia="Calibri" w:cs="Times New Roman"/>
          <w:i/>
          <w:szCs w:val="24"/>
        </w:rPr>
        <w:t xml:space="preserve"> nr 0</w:t>
      </w:r>
      <w:r w:rsidR="00651DF1">
        <w:rPr>
          <w:rFonts w:eastAsia="Calibri" w:cs="Times New Roman"/>
          <w:i/>
          <w:szCs w:val="24"/>
        </w:rPr>
        <w:t>1</w:t>
      </w:r>
      <w:r w:rsidRPr="00CD1C86">
        <w:rPr>
          <w:rFonts w:eastAsia="Calibri" w:cs="Times New Roman"/>
          <w:i/>
          <w:szCs w:val="24"/>
        </w:rPr>
        <w:t>/</w:t>
      </w:r>
      <w:r w:rsidR="002732A5">
        <w:rPr>
          <w:rFonts w:eastAsia="Calibri" w:cs="Times New Roman"/>
          <w:i/>
          <w:szCs w:val="24"/>
        </w:rPr>
        <w:t>Żyw</w:t>
      </w:r>
      <w:r w:rsidRPr="00CD1C86">
        <w:rPr>
          <w:rFonts w:eastAsia="Calibri" w:cs="Times New Roman"/>
          <w:i/>
          <w:szCs w:val="24"/>
        </w:rPr>
        <w:t>/</w:t>
      </w:r>
      <w:r w:rsidR="00EE207C">
        <w:rPr>
          <w:rFonts w:eastAsia="Calibri" w:cs="Times New Roman"/>
          <w:i/>
          <w:szCs w:val="24"/>
        </w:rPr>
        <w:t>D</w:t>
      </w:r>
      <w:r w:rsidRPr="00CD1C86">
        <w:rPr>
          <w:rFonts w:eastAsia="Calibri" w:cs="Times New Roman"/>
          <w:i/>
          <w:szCs w:val="24"/>
        </w:rPr>
        <w:t>/2</w:t>
      </w:r>
      <w:r w:rsidR="00D21680">
        <w:rPr>
          <w:rFonts w:eastAsia="Calibri" w:cs="Times New Roman"/>
          <w:i/>
          <w:szCs w:val="24"/>
        </w:rPr>
        <w:t>4</w:t>
      </w:r>
    </w:p>
    <w:p w:rsidR="006E76A3" w:rsidRPr="00CD1C86" w:rsidRDefault="006E76A3" w:rsidP="00CD1C86">
      <w:pPr>
        <w:spacing w:after="0"/>
        <w:ind w:left="993" w:hanging="993"/>
        <w:jc w:val="both"/>
        <w:rPr>
          <w:rFonts w:eastAsia="Calibri" w:cs="Times New Roman"/>
          <w:i/>
          <w:szCs w:val="24"/>
        </w:rPr>
      </w:pPr>
    </w:p>
    <w:p w:rsidR="0085043E" w:rsidRPr="0085043E" w:rsidRDefault="0085043E" w:rsidP="0085043E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43E">
        <w:rPr>
          <w:rFonts w:ascii="Times New Roman" w:eastAsia="Calibri" w:hAnsi="Times New Roman" w:cs="Times New Roman"/>
          <w:sz w:val="24"/>
          <w:szCs w:val="24"/>
        </w:rPr>
        <w:t xml:space="preserve">Na podstawie art. 222 ust. 5 </w:t>
      </w:r>
      <w:r w:rsidRPr="0085043E">
        <w:rPr>
          <w:rFonts w:ascii="Times New Roman" w:hAnsi="Times New Roman" w:cs="Times New Roman"/>
          <w:sz w:val="24"/>
          <w:szCs w:val="24"/>
        </w:rPr>
        <w:t>ustawy z dnia 11 września 2019 r. Prawo zamówień publicznych (Dz. U. z 202</w:t>
      </w:r>
      <w:r w:rsidR="00D21680">
        <w:rPr>
          <w:rFonts w:ascii="Times New Roman" w:hAnsi="Times New Roman" w:cs="Times New Roman"/>
          <w:sz w:val="24"/>
          <w:szCs w:val="24"/>
        </w:rPr>
        <w:t>4</w:t>
      </w:r>
      <w:r w:rsidRPr="0085043E">
        <w:rPr>
          <w:rFonts w:ascii="Times New Roman" w:hAnsi="Times New Roman" w:cs="Times New Roman"/>
          <w:sz w:val="24"/>
          <w:szCs w:val="24"/>
        </w:rPr>
        <w:t xml:space="preserve"> r., poz. </w:t>
      </w:r>
      <w:r w:rsidR="00D21680">
        <w:rPr>
          <w:rFonts w:ascii="Times New Roman" w:hAnsi="Times New Roman" w:cs="Times New Roman"/>
          <w:sz w:val="24"/>
          <w:szCs w:val="24"/>
        </w:rPr>
        <w:t>1320</w:t>
      </w:r>
      <w:r w:rsidRPr="0085043E">
        <w:rPr>
          <w:rFonts w:ascii="Times New Roman" w:hAnsi="Times New Roman" w:cs="Times New Roman"/>
          <w:sz w:val="24"/>
          <w:szCs w:val="24"/>
        </w:rPr>
        <w:t>) Zamawiający z</w:t>
      </w:r>
      <w:r w:rsidRPr="0085043E">
        <w:rPr>
          <w:rFonts w:ascii="Times New Roman" w:eastAsia="Calibri" w:hAnsi="Times New Roman" w:cs="Times New Roman"/>
          <w:sz w:val="24"/>
          <w:szCs w:val="24"/>
        </w:rPr>
        <w:t>amieszcza następujące informacje z otwarcia ofert:</w:t>
      </w:r>
    </w:p>
    <w:p w:rsidR="0085043E" w:rsidRPr="0085043E" w:rsidRDefault="0085043E" w:rsidP="0085043E">
      <w:pPr>
        <w:pStyle w:val="Akapitzlist"/>
        <w:numPr>
          <w:ilvl w:val="0"/>
          <w:numId w:val="4"/>
        </w:numPr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43E">
        <w:rPr>
          <w:rFonts w:ascii="Times New Roman" w:eastAsia="Calibri" w:hAnsi="Times New Roman" w:cs="Times New Roman"/>
          <w:sz w:val="24"/>
          <w:szCs w:val="24"/>
        </w:rPr>
        <w:t xml:space="preserve">Informacje o </w:t>
      </w:r>
      <w:r w:rsidR="001A0D69">
        <w:rPr>
          <w:rFonts w:ascii="Times New Roman" w:eastAsia="Calibri" w:hAnsi="Times New Roman" w:cs="Times New Roman"/>
          <w:sz w:val="24"/>
          <w:szCs w:val="24"/>
        </w:rPr>
        <w:t>Wykonawcach, któr</w:t>
      </w:r>
      <w:r w:rsidR="00BF3D9E">
        <w:rPr>
          <w:rFonts w:ascii="Times New Roman" w:eastAsia="Calibri" w:hAnsi="Times New Roman" w:cs="Times New Roman"/>
          <w:sz w:val="24"/>
          <w:szCs w:val="24"/>
        </w:rPr>
        <w:t>ych</w:t>
      </w:r>
      <w:r w:rsidR="001A0D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43E">
        <w:rPr>
          <w:rFonts w:ascii="Times New Roman" w:eastAsia="Calibri" w:hAnsi="Times New Roman" w:cs="Times New Roman"/>
          <w:sz w:val="24"/>
          <w:szCs w:val="24"/>
        </w:rPr>
        <w:t>oferty</w:t>
      </w:r>
      <w:r w:rsidR="00BF3D9E">
        <w:rPr>
          <w:rFonts w:ascii="Times New Roman" w:eastAsia="Calibri" w:hAnsi="Times New Roman" w:cs="Times New Roman"/>
          <w:sz w:val="24"/>
          <w:szCs w:val="24"/>
        </w:rPr>
        <w:t xml:space="preserve"> zostały złożone</w:t>
      </w:r>
      <w:r w:rsidRPr="0085043E">
        <w:rPr>
          <w:rFonts w:ascii="Times New Roman" w:eastAsia="Calibri" w:hAnsi="Times New Roman" w:cs="Times New Roman"/>
          <w:sz w:val="24"/>
          <w:szCs w:val="24"/>
        </w:rPr>
        <w:t xml:space="preserve"> w terminie wyznaczonym na składanie ofert:</w:t>
      </w:r>
    </w:p>
    <w:p w:rsidR="009A0752" w:rsidRDefault="009A0752" w:rsidP="00D039CC">
      <w:pPr>
        <w:spacing w:after="0"/>
        <w:jc w:val="center"/>
        <w:rPr>
          <w:b/>
          <w:u w:val="single"/>
        </w:rPr>
      </w:pPr>
    </w:p>
    <w:p w:rsidR="00D5519D" w:rsidRDefault="00D5519D" w:rsidP="009A0752">
      <w:pPr>
        <w:spacing w:after="0"/>
        <w:jc w:val="center"/>
        <w:rPr>
          <w:b/>
          <w:u w:val="single"/>
        </w:rPr>
      </w:pPr>
      <w:r w:rsidRPr="008667BE">
        <w:rPr>
          <w:b/>
          <w:u w:val="single"/>
        </w:rPr>
        <w:t>Część I</w:t>
      </w:r>
    </w:p>
    <w:p w:rsidR="00D21680" w:rsidRDefault="00D21680" w:rsidP="009A0752">
      <w:pPr>
        <w:spacing w:after="0"/>
        <w:jc w:val="center"/>
        <w:rPr>
          <w:b/>
          <w:u w:val="single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5812"/>
        <w:gridCol w:w="1639"/>
      </w:tblGrid>
      <w:tr w:rsidR="009A0752" w:rsidRPr="00D21680" w:rsidTr="009A0752">
        <w:trPr>
          <w:trHeight w:val="567"/>
          <w:jc w:val="center"/>
        </w:trPr>
        <w:tc>
          <w:tcPr>
            <w:tcW w:w="1049" w:type="dxa"/>
            <w:vAlign w:val="center"/>
          </w:tcPr>
          <w:p w:rsidR="00EE207C" w:rsidRPr="00D21680" w:rsidRDefault="00EE207C" w:rsidP="00D039CC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1680">
              <w:rPr>
                <w:rFonts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5812" w:type="dxa"/>
            <w:vAlign w:val="center"/>
          </w:tcPr>
          <w:p w:rsidR="00EE207C" w:rsidRPr="00D21680" w:rsidRDefault="00EE207C" w:rsidP="00D039CC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1680">
              <w:rPr>
                <w:rFonts w:cs="Times New Roman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639" w:type="dxa"/>
            <w:vAlign w:val="center"/>
          </w:tcPr>
          <w:p w:rsidR="00EE207C" w:rsidRPr="00D21680" w:rsidRDefault="00EE207C" w:rsidP="00D039CC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1680">
              <w:rPr>
                <w:rFonts w:cs="Times New Roman"/>
                <w:b/>
                <w:sz w:val="20"/>
                <w:szCs w:val="20"/>
              </w:rPr>
              <w:t>Cena oferty</w:t>
            </w:r>
          </w:p>
          <w:p w:rsidR="00EE207C" w:rsidRPr="00D21680" w:rsidRDefault="00EE207C" w:rsidP="00D039CC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1680">
              <w:rPr>
                <w:rFonts w:cs="Times New Roman"/>
                <w:b/>
                <w:sz w:val="20"/>
                <w:szCs w:val="20"/>
              </w:rPr>
              <w:t>(zł)</w:t>
            </w:r>
          </w:p>
        </w:tc>
      </w:tr>
      <w:tr w:rsidR="009A0752" w:rsidRPr="00D21680" w:rsidTr="009A0752">
        <w:trPr>
          <w:trHeight w:val="340"/>
          <w:jc w:val="center"/>
        </w:trPr>
        <w:tc>
          <w:tcPr>
            <w:tcW w:w="1049" w:type="dxa"/>
            <w:vAlign w:val="center"/>
          </w:tcPr>
          <w:p w:rsidR="00804AEF" w:rsidRPr="00D21680" w:rsidRDefault="0088685A" w:rsidP="00D039C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vAlign w:val="center"/>
          </w:tcPr>
          <w:p w:rsidR="0088685A" w:rsidRDefault="0088685A" w:rsidP="008868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Pomorskie Centrum Mięsne K&amp;K Sp. z o.o.,</w:t>
            </w:r>
          </w:p>
          <w:p w:rsidR="0085043E" w:rsidRPr="00D21680" w:rsidRDefault="0088685A" w:rsidP="008868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ul. Knyszyńska 16A, 80-180 Gdańsk </w:t>
            </w:r>
          </w:p>
        </w:tc>
        <w:tc>
          <w:tcPr>
            <w:tcW w:w="1639" w:type="dxa"/>
            <w:vAlign w:val="center"/>
          </w:tcPr>
          <w:p w:rsidR="00395298" w:rsidRPr="00D21680" w:rsidRDefault="0088685A" w:rsidP="00D039CC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342 588,12</w:t>
            </w:r>
          </w:p>
        </w:tc>
      </w:tr>
      <w:tr w:rsidR="009A0752" w:rsidRPr="00D21680" w:rsidTr="009A0752">
        <w:trPr>
          <w:trHeight w:val="340"/>
          <w:jc w:val="center"/>
        </w:trPr>
        <w:tc>
          <w:tcPr>
            <w:tcW w:w="1049" w:type="dxa"/>
            <w:vAlign w:val="center"/>
          </w:tcPr>
          <w:p w:rsidR="009A0752" w:rsidRPr="00D21680" w:rsidRDefault="0088685A" w:rsidP="00D039C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  <w:vAlign w:val="center"/>
          </w:tcPr>
          <w:p w:rsidR="00751246" w:rsidRDefault="00751246" w:rsidP="00751246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PAWEŁ JOHN – P.P.H.U. „JOHN</w:t>
            </w:r>
            <w:r w:rsidRPr="00751246">
              <w:rPr>
                <w:rFonts w:cs="Times New Roman"/>
                <w:sz w:val="20"/>
                <w:szCs w:val="20"/>
              </w:rPr>
              <w:t xml:space="preserve">”, </w:t>
            </w:r>
          </w:p>
          <w:p w:rsidR="00353C64" w:rsidRPr="00D21680" w:rsidRDefault="00751246" w:rsidP="0075124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751246">
              <w:rPr>
                <w:rFonts w:cs="Times New Roman"/>
                <w:sz w:val="20"/>
                <w:szCs w:val="20"/>
              </w:rPr>
              <w:t xml:space="preserve">ul. Źródlana 5, Grotniki, </w:t>
            </w:r>
            <w:r>
              <w:rPr>
                <w:rFonts w:cs="Times New Roman"/>
                <w:sz w:val="20"/>
                <w:szCs w:val="20"/>
                <w:lang w:val="en-US"/>
              </w:rPr>
              <w:t>64-140 Włoszakowice</w:t>
            </w:r>
          </w:p>
        </w:tc>
        <w:tc>
          <w:tcPr>
            <w:tcW w:w="1639" w:type="dxa"/>
            <w:vAlign w:val="center"/>
          </w:tcPr>
          <w:p w:rsidR="009A0752" w:rsidRPr="00D21680" w:rsidRDefault="00FE1F4D" w:rsidP="00D039CC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315 522,90</w:t>
            </w:r>
          </w:p>
        </w:tc>
      </w:tr>
    </w:tbl>
    <w:p w:rsidR="006E76A3" w:rsidRDefault="006E76A3" w:rsidP="00CD1C86">
      <w:pPr>
        <w:spacing w:after="0" w:line="240" w:lineRule="auto"/>
        <w:jc w:val="center"/>
        <w:rPr>
          <w:b/>
          <w:u w:val="single"/>
        </w:rPr>
      </w:pPr>
    </w:p>
    <w:p w:rsidR="00D5519D" w:rsidRDefault="00D5519D" w:rsidP="00CD1C86">
      <w:pPr>
        <w:spacing w:after="0" w:line="240" w:lineRule="auto"/>
        <w:jc w:val="center"/>
        <w:rPr>
          <w:b/>
          <w:u w:val="single"/>
        </w:rPr>
      </w:pPr>
      <w:r w:rsidRPr="00D86EC8">
        <w:rPr>
          <w:b/>
          <w:u w:val="single"/>
        </w:rPr>
        <w:t>Część II</w:t>
      </w:r>
    </w:p>
    <w:p w:rsidR="00D21680" w:rsidRPr="00D21680" w:rsidRDefault="00D21680" w:rsidP="00CD1C86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5812"/>
        <w:gridCol w:w="1639"/>
      </w:tblGrid>
      <w:tr w:rsidR="00804AEF" w:rsidRPr="00D21680" w:rsidTr="009A0752">
        <w:trPr>
          <w:trHeight w:val="567"/>
          <w:jc w:val="center"/>
        </w:trPr>
        <w:tc>
          <w:tcPr>
            <w:tcW w:w="1049" w:type="dxa"/>
            <w:vAlign w:val="center"/>
          </w:tcPr>
          <w:p w:rsidR="00804AEF" w:rsidRPr="00D21680" w:rsidRDefault="00804AEF" w:rsidP="00D039CC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21680">
              <w:rPr>
                <w:rFonts w:cs="Times New Roman"/>
                <w:b/>
                <w:color w:val="000000" w:themeColor="text1"/>
                <w:sz w:val="20"/>
                <w:szCs w:val="20"/>
              </w:rPr>
              <w:t>Numer oferty</w:t>
            </w:r>
          </w:p>
        </w:tc>
        <w:tc>
          <w:tcPr>
            <w:tcW w:w="5812" w:type="dxa"/>
            <w:vAlign w:val="center"/>
          </w:tcPr>
          <w:p w:rsidR="00804AEF" w:rsidRPr="00D21680" w:rsidRDefault="00804AEF" w:rsidP="00D039CC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21680">
              <w:rPr>
                <w:rFonts w:cs="Times New Roman"/>
                <w:b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1639" w:type="dxa"/>
            <w:vAlign w:val="center"/>
          </w:tcPr>
          <w:p w:rsidR="00804AEF" w:rsidRPr="00D21680" w:rsidRDefault="00804AEF" w:rsidP="00D039CC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21680">
              <w:rPr>
                <w:rFonts w:cs="Times New Roman"/>
                <w:b/>
                <w:color w:val="000000" w:themeColor="text1"/>
                <w:sz w:val="20"/>
                <w:szCs w:val="20"/>
              </w:rPr>
              <w:t>Cena oferty</w:t>
            </w:r>
          </w:p>
          <w:p w:rsidR="00804AEF" w:rsidRPr="00D21680" w:rsidRDefault="00804AEF" w:rsidP="00D039CC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21680">
              <w:rPr>
                <w:rFonts w:cs="Times New Roman"/>
                <w:b/>
                <w:color w:val="000000" w:themeColor="text1"/>
                <w:sz w:val="20"/>
                <w:szCs w:val="20"/>
              </w:rPr>
              <w:t>(zł)</w:t>
            </w:r>
          </w:p>
        </w:tc>
      </w:tr>
      <w:tr w:rsidR="0088685A" w:rsidRPr="00D21680" w:rsidTr="009A0752">
        <w:trPr>
          <w:trHeight w:val="340"/>
          <w:jc w:val="center"/>
        </w:trPr>
        <w:tc>
          <w:tcPr>
            <w:tcW w:w="1049" w:type="dxa"/>
            <w:vAlign w:val="center"/>
          </w:tcPr>
          <w:p w:rsidR="0088685A" w:rsidRPr="00D21680" w:rsidRDefault="0088685A" w:rsidP="008868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vAlign w:val="center"/>
          </w:tcPr>
          <w:p w:rsidR="0088685A" w:rsidRDefault="0088685A" w:rsidP="008868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Pomorskie Centrum Mięsne K&amp;K Sp. z o.o.,</w:t>
            </w:r>
          </w:p>
          <w:p w:rsidR="0088685A" w:rsidRPr="00D21680" w:rsidRDefault="0088685A" w:rsidP="008868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ul. Knyszyńska 16A, 80-180 Gdańsk </w:t>
            </w:r>
          </w:p>
        </w:tc>
        <w:tc>
          <w:tcPr>
            <w:tcW w:w="1639" w:type="dxa"/>
            <w:vAlign w:val="center"/>
          </w:tcPr>
          <w:p w:rsidR="0088685A" w:rsidRPr="00D21680" w:rsidRDefault="0088685A" w:rsidP="0088685A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83 929,81</w:t>
            </w:r>
          </w:p>
        </w:tc>
      </w:tr>
      <w:tr w:rsidR="0088685A" w:rsidRPr="00D21680" w:rsidTr="009A0752">
        <w:trPr>
          <w:trHeight w:val="340"/>
          <w:jc w:val="center"/>
        </w:trPr>
        <w:tc>
          <w:tcPr>
            <w:tcW w:w="1049" w:type="dxa"/>
            <w:vAlign w:val="center"/>
          </w:tcPr>
          <w:p w:rsidR="0088685A" w:rsidRPr="00D21680" w:rsidRDefault="0088685A" w:rsidP="008868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  <w:vAlign w:val="center"/>
          </w:tcPr>
          <w:p w:rsidR="008255FD" w:rsidRDefault="008255FD" w:rsidP="008255FD">
            <w:pPr>
              <w:tabs>
                <w:tab w:val="left" w:pos="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STEK Kałużny i Wspólnicy Sp. k, </w:t>
            </w:r>
          </w:p>
          <w:p w:rsidR="0088685A" w:rsidRPr="00D21680" w:rsidRDefault="008255FD" w:rsidP="008255FD">
            <w:pPr>
              <w:tabs>
                <w:tab w:val="left" w:pos="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Ludwika Waryńskiego 65, 86-300 Grudziądz</w:t>
            </w:r>
          </w:p>
        </w:tc>
        <w:tc>
          <w:tcPr>
            <w:tcW w:w="1639" w:type="dxa"/>
            <w:vAlign w:val="center"/>
          </w:tcPr>
          <w:p w:rsidR="0088685A" w:rsidRPr="00D21680" w:rsidRDefault="008255FD" w:rsidP="0088685A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83 745,38</w:t>
            </w:r>
          </w:p>
        </w:tc>
      </w:tr>
    </w:tbl>
    <w:p w:rsidR="00F56BCD" w:rsidRPr="00DC00F8" w:rsidRDefault="00F56BCD" w:rsidP="00651DF1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651DF1" w:rsidRPr="00D86EC8" w:rsidRDefault="00651DF1" w:rsidP="00651DF1">
      <w:pPr>
        <w:spacing w:after="0" w:line="240" w:lineRule="auto"/>
        <w:jc w:val="center"/>
        <w:rPr>
          <w:b/>
          <w:u w:val="single"/>
        </w:rPr>
      </w:pPr>
      <w:r w:rsidRPr="00D86EC8">
        <w:rPr>
          <w:b/>
          <w:u w:val="single"/>
        </w:rPr>
        <w:t>Część II</w:t>
      </w:r>
      <w:r>
        <w:rPr>
          <w:b/>
          <w:u w:val="single"/>
        </w:rPr>
        <w:t>I</w:t>
      </w:r>
    </w:p>
    <w:p w:rsidR="00651DF1" w:rsidRPr="00D86EC8" w:rsidRDefault="00651DF1" w:rsidP="00651DF1">
      <w:pPr>
        <w:spacing w:after="0" w:line="240" w:lineRule="auto"/>
        <w:jc w:val="center"/>
        <w:rPr>
          <w:b/>
          <w:u w:val="single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5812"/>
        <w:gridCol w:w="1639"/>
      </w:tblGrid>
      <w:tr w:rsidR="00651DF1" w:rsidRPr="00D21680" w:rsidTr="00A6068B">
        <w:trPr>
          <w:trHeight w:val="567"/>
          <w:jc w:val="center"/>
        </w:trPr>
        <w:tc>
          <w:tcPr>
            <w:tcW w:w="1049" w:type="dxa"/>
            <w:vAlign w:val="center"/>
          </w:tcPr>
          <w:p w:rsidR="00651DF1" w:rsidRPr="00D21680" w:rsidRDefault="00651DF1" w:rsidP="00D039CC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21680">
              <w:rPr>
                <w:rFonts w:cs="Times New Roman"/>
                <w:b/>
                <w:color w:val="000000" w:themeColor="text1"/>
                <w:sz w:val="20"/>
                <w:szCs w:val="20"/>
              </w:rPr>
              <w:t>Numer oferty</w:t>
            </w:r>
          </w:p>
        </w:tc>
        <w:tc>
          <w:tcPr>
            <w:tcW w:w="5812" w:type="dxa"/>
            <w:vAlign w:val="center"/>
          </w:tcPr>
          <w:p w:rsidR="00651DF1" w:rsidRPr="00D21680" w:rsidRDefault="00651DF1" w:rsidP="00D039CC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21680">
              <w:rPr>
                <w:rFonts w:cs="Times New Roman"/>
                <w:b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1639" w:type="dxa"/>
            <w:vAlign w:val="center"/>
          </w:tcPr>
          <w:p w:rsidR="00651DF1" w:rsidRPr="00D21680" w:rsidRDefault="00651DF1" w:rsidP="00D039CC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21680">
              <w:rPr>
                <w:rFonts w:cs="Times New Roman"/>
                <w:b/>
                <w:color w:val="000000" w:themeColor="text1"/>
                <w:sz w:val="20"/>
                <w:szCs w:val="20"/>
              </w:rPr>
              <w:t>Cena oferty</w:t>
            </w:r>
          </w:p>
          <w:p w:rsidR="00651DF1" w:rsidRPr="00D21680" w:rsidRDefault="00651DF1" w:rsidP="00D039CC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21680">
              <w:rPr>
                <w:rFonts w:cs="Times New Roman"/>
                <w:b/>
                <w:color w:val="000000" w:themeColor="text1"/>
                <w:sz w:val="20"/>
                <w:szCs w:val="20"/>
              </w:rPr>
              <w:t>(zł)</w:t>
            </w:r>
          </w:p>
        </w:tc>
      </w:tr>
      <w:tr w:rsidR="0088685A" w:rsidRPr="00D21680" w:rsidTr="00A6068B">
        <w:trPr>
          <w:trHeight w:val="340"/>
          <w:jc w:val="center"/>
        </w:trPr>
        <w:tc>
          <w:tcPr>
            <w:tcW w:w="1049" w:type="dxa"/>
            <w:vAlign w:val="center"/>
          </w:tcPr>
          <w:p w:rsidR="0088685A" w:rsidRPr="00D21680" w:rsidRDefault="0088685A" w:rsidP="008868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vAlign w:val="center"/>
          </w:tcPr>
          <w:p w:rsidR="0088685A" w:rsidRDefault="0088685A" w:rsidP="008868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Pomorskie Centrum Mięsne K&amp;K Sp. z o.o.,</w:t>
            </w:r>
          </w:p>
          <w:p w:rsidR="0088685A" w:rsidRPr="00D21680" w:rsidRDefault="0088685A" w:rsidP="008868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ul. Knyszyńska 16A, 80-180 Gdańsk </w:t>
            </w:r>
          </w:p>
        </w:tc>
        <w:tc>
          <w:tcPr>
            <w:tcW w:w="1639" w:type="dxa"/>
            <w:vAlign w:val="center"/>
          </w:tcPr>
          <w:p w:rsidR="0088685A" w:rsidRPr="00D21680" w:rsidRDefault="0088685A" w:rsidP="0088685A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51 798,50</w:t>
            </w:r>
          </w:p>
        </w:tc>
      </w:tr>
    </w:tbl>
    <w:p w:rsidR="00D039CC" w:rsidRDefault="00D039CC" w:rsidP="00651DF1">
      <w:pPr>
        <w:spacing w:after="0" w:line="240" w:lineRule="auto"/>
        <w:jc w:val="center"/>
        <w:rPr>
          <w:b/>
          <w:u w:val="single"/>
        </w:rPr>
      </w:pPr>
    </w:p>
    <w:p w:rsidR="00651DF1" w:rsidRPr="00D86EC8" w:rsidRDefault="00651DF1" w:rsidP="00651DF1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Część IV</w:t>
      </w:r>
    </w:p>
    <w:p w:rsidR="00651DF1" w:rsidRPr="00D86EC8" w:rsidRDefault="00651DF1" w:rsidP="00651DF1">
      <w:pPr>
        <w:spacing w:after="0" w:line="240" w:lineRule="auto"/>
        <w:jc w:val="center"/>
        <w:rPr>
          <w:b/>
          <w:u w:val="single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5812"/>
        <w:gridCol w:w="1639"/>
      </w:tblGrid>
      <w:tr w:rsidR="00651DF1" w:rsidRPr="00D21680" w:rsidTr="00A6068B">
        <w:trPr>
          <w:trHeight w:val="567"/>
          <w:jc w:val="center"/>
        </w:trPr>
        <w:tc>
          <w:tcPr>
            <w:tcW w:w="1049" w:type="dxa"/>
            <w:vAlign w:val="center"/>
          </w:tcPr>
          <w:p w:rsidR="00651DF1" w:rsidRPr="00D21680" w:rsidRDefault="00651DF1" w:rsidP="00A6068B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21680">
              <w:rPr>
                <w:rFonts w:cs="Times New Roman"/>
                <w:b/>
                <w:color w:val="000000" w:themeColor="text1"/>
                <w:sz w:val="20"/>
                <w:szCs w:val="20"/>
              </w:rPr>
              <w:t>Numer oferty</w:t>
            </w:r>
          </w:p>
        </w:tc>
        <w:tc>
          <w:tcPr>
            <w:tcW w:w="5812" w:type="dxa"/>
            <w:vAlign w:val="center"/>
          </w:tcPr>
          <w:p w:rsidR="00651DF1" w:rsidRPr="00D21680" w:rsidRDefault="00651DF1" w:rsidP="00A6068B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21680">
              <w:rPr>
                <w:rFonts w:cs="Times New Roman"/>
                <w:b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1639" w:type="dxa"/>
            <w:vAlign w:val="center"/>
          </w:tcPr>
          <w:p w:rsidR="00651DF1" w:rsidRPr="00D21680" w:rsidRDefault="00651DF1" w:rsidP="00A6068B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21680">
              <w:rPr>
                <w:rFonts w:cs="Times New Roman"/>
                <w:b/>
                <w:color w:val="000000" w:themeColor="text1"/>
                <w:sz w:val="20"/>
                <w:szCs w:val="20"/>
              </w:rPr>
              <w:t>Cena oferty</w:t>
            </w:r>
          </w:p>
          <w:p w:rsidR="00651DF1" w:rsidRPr="00D21680" w:rsidRDefault="00651DF1" w:rsidP="00A6068B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21680">
              <w:rPr>
                <w:rFonts w:cs="Times New Roman"/>
                <w:b/>
                <w:color w:val="000000" w:themeColor="text1"/>
                <w:sz w:val="20"/>
                <w:szCs w:val="20"/>
              </w:rPr>
              <w:t>(zł)</w:t>
            </w:r>
          </w:p>
        </w:tc>
      </w:tr>
      <w:tr w:rsidR="0088685A" w:rsidRPr="00D21680" w:rsidTr="00A6068B">
        <w:trPr>
          <w:trHeight w:val="340"/>
          <w:jc w:val="center"/>
        </w:trPr>
        <w:tc>
          <w:tcPr>
            <w:tcW w:w="1049" w:type="dxa"/>
            <w:vAlign w:val="center"/>
          </w:tcPr>
          <w:p w:rsidR="0088685A" w:rsidRPr="00D21680" w:rsidRDefault="0088685A" w:rsidP="0088685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vAlign w:val="center"/>
          </w:tcPr>
          <w:p w:rsidR="0088685A" w:rsidRDefault="0088685A" w:rsidP="008868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Pomorskie Centrum Mięsne K&amp;K Sp. z o.o.,</w:t>
            </w:r>
          </w:p>
          <w:p w:rsidR="0088685A" w:rsidRPr="00D21680" w:rsidRDefault="0088685A" w:rsidP="008868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ul. Knyszyńska 16A, 80-180 Gdańsk </w:t>
            </w:r>
          </w:p>
        </w:tc>
        <w:tc>
          <w:tcPr>
            <w:tcW w:w="1639" w:type="dxa"/>
            <w:vAlign w:val="center"/>
          </w:tcPr>
          <w:p w:rsidR="0088685A" w:rsidRPr="00D21680" w:rsidRDefault="0088685A" w:rsidP="0088685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12 292,14</w:t>
            </w:r>
          </w:p>
        </w:tc>
      </w:tr>
    </w:tbl>
    <w:p w:rsidR="00651DF1" w:rsidRDefault="00651DF1" w:rsidP="00CD1C86">
      <w:pPr>
        <w:spacing w:after="0"/>
        <w:jc w:val="center"/>
        <w:rPr>
          <w:rFonts w:cs="Times New Roman"/>
          <w:b/>
          <w:color w:val="000000" w:themeColor="text1"/>
          <w:szCs w:val="24"/>
          <w:u w:val="single"/>
        </w:rPr>
      </w:pPr>
    </w:p>
    <w:p w:rsidR="00D5519D" w:rsidRPr="00CD1C86" w:rsidRDefault="00D5519D" w:rsidP="00CD1C86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C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Powyższe zestawienie dotyczy informacji z otwarcia ofert przed dokonaniem czynności badania i oceny ofert.</w:t>
      </w:r>
    </w:p>
    <w:p w:rsidR="00D5519D" w:rsidRDefault="00D5519D" w:rsidP="00CD1C86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094852" w:rsidRDefault="00094852" w:rsidP="00CD1C86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094852" w:rsidRDefault="00094852" w:rsidP="00CD1C86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81258A" w:rsidRPr="001D4D98" w:rsidRDefault="0081258A" w:rsidP="00CD1C86">
      <w:pPr>
        <w:spacing w:after="0"/>
        <w:ind w:left="4536"/>
        <w:jc w:val="center"/>
        <w:rPr>
          <w:b/>
        </w:rPr>
      </w:pPr>
      <w:r w:rsidRPr="001D4D98">
        <w:rPr>
          <w:b/>
        </w:rPr>
        <w:t>Przewodnicząc</w:t>
      </w:r>
      <w:r w:rsidR="002930A7">
        <w:rPr>
          <w:b/>
        </w:rPr>
        <w:t>a</w:t>
      </w:r>
      <w:r w:rsidRPr="001D4D98">
        <w:rPr>
          <w:b/>
        </w:rPr>
        <w:t xml:space="preserve"> Komisji Przetargowej</w:t>
      </w:r>
    </w:p>
    <w:p w:rsidR="006E76A3" w:rsidRDefault="0075714D" w:rsidP="00CD1C86">
      <w:pPr>
        <w:spacing w:after="0"/>
        <w:ind w:left="4536"/>
        <w:jc w:val="center"/>
        <w:rPr>
          <w:b/>
        </w:rPr>
      </w:pPr>
      <w:r>
        <w:rPr>
          <w:b/>
        </w:rPr>
        <w:t>/-</w:t>
      </w:r>
      <w:bookmarkStart w:id="0" w:name="_GoBack"/>
      <w:bookmarkEnd w:id="0"/>
      <w:r>
        <w:rPr>
          <w:b/>
        </w:rPr>
        <w:t>/</w:t>
      </w:r>
    </w:p>
    <w:p w:rsidR="00651DF1" w:rsidRPr="001D4D98" w:rsidRDefault="00651DF1" w:rsidP="00651DF1">
      <w:pPr>
        <w:spacing w:after="0"/>
        <w:ind w:left="4536"/>
        <w:jc w:val="center"/>
        <w:rPr>
          <w:b/>
        </w:rPr>
      </w:pPr>
      <w:r>
        <w:rPr>
          <w:b/>
        </w:rPr>
        <w:t>mgr inż</w:t>
      </w:r>
      <w:r w:rsidRPr="001D4D98">
        <w:rPr>
          <w:b/>
        </w:rPr>
        <w:t xml:space="preserve">. </w:t>
      </w:r>
      <w:r>
        <w:rPr>
          <w:b/>
        </w:rPr>
        <w:t>Agnieszka</w:t>
      </w:r>
      <w:r w:rsidRPr="001D4D98">
        <w:rPr>
          <w:b/>
        </w:rPr>
        <w:t xml:space="preserve"> </w:t>
      </w:r>
      <w:r>
        <w:rPr>
          <w:b/>
        </w:rPr>
        <w:t>PIÓRKOWSKA</w:t>
      </w:r>
    </w:p>
    <w:p w:rsidR="0081258A" w:rsidRPr="009A0752" w:rsidRDefault="0081258A" w:rsidP="00CD1C86">
      <w:pPr>
        <w:spacing w:after="0"/>
        <w:ind w:left="4536"/>
        <w:jc w:val="center"/>
        <w:rPr>
          <w:b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039CC" w:rsidRDefault="00D039CC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039CC" w:rsidRDefault="00D039CC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039CC" w:rsidRDefault="00D039CC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039CC" w:rsidRDefault="00D039CC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039CC" w:rsidRDefault="00D039CC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039CC" w:rsidRDefault="00D039CC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039CC" w:rsidRDefault="00D039CC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039CC" w:rsidRDefault="00D039CC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C00F8" w:rsidRDefault="00DC00F8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C00F8" w:rsidRDefault="00DC00F8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C00F8" w:rsidRDefault="00DC00F8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C00F8" w:rsidRDefault="00DC00F8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C00F8" w:rsidRDefault="00DC00F8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C00F8" w:rsidRDefault="00DC00F8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C00F8" w:rsidRDefault="00DC00F8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C00F8" w:rsidRDefault="00DC00F8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C00F8" w:rsidRDefault="00DC00F8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C00F8" w:rsidRDefault="00DC00F8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C00F8" w:rsidRDefault="00DC00F8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C00F8" w:rsidRDefault="00DC00F8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C00F8" w:rsidRDefault="00DC00F8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C00F8" w:rsidRDefault="00DC00F8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C00F8" w:rsidRDefault="00DC00F8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C00F8" w:rsidRDefault="00DC00F8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C00F8" w:rsidRDefault="00DC00F8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C00F8" w:rsidRDefault="00DC00F8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C00F8" w:rsidRDefault="00DC00F8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C00F8" w:rsidRDefault="00DC00F8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C00F8" w:rsidRDefault="00DC00F8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C00F8" w:rsidRDefault="00DC00F8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C00F8" w:rsidRDefault="00DC00F8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C00F8" w:rsidRDefault="00DC00F8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C00F8" w:rsidRDefault="00DC00F8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C00F8" w:rsidRDefault="00DC00F8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C00F8" w:rsidRDefault="00DC00F8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C00F8" w:rsidRDefault="00DC00F8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C00F8" w:rsidRDefault="00DC00F8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C00F8" w:rsidRPr="00395298" w:rsidRDefault="00DC00F8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E1377D" w:rsidRPr="00395298" w:rsidRDefault="009D3E57" w:rsidP="00E1377D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Mariusz</w:t>
      </w:r>
      <w:r w:rsidR="00BF3D9E" w:rsidRPr="00395298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Malewicz</w:t>
      </w:r>
      <w:r w:rsidR="00E1377D" w:rsidRPr="00395298">
        <w:rPr>
          <w:rFonts w:cs="Times New Roman"/>
          <w:sz w:val="20"/>
          <w:szCs w:val="20"/>
        </w:rPr>
        <w:t xml:space="preserve"> 261</w:t>
      </w:r>
      <w:r>
        <w:rPr>
          <w:rFonts w:cs="Times New Roman"/>
          <w:sz w:val="20"/>
          <w:szCs w:val="20"/>
        </w:rPr>
        <w:t xml:space="preserve"> </w:t>
      </w:r>
      <w:r w:rsidR="00E1377D" w:rsidRPr="00395298">
        <w:rPr>
          <w:rFonts w:cs="Times New Roman"/>
          <w:sz w:val="20"/>
          <w:szCs w:val="20"/>
        </w:rPr>
        <w:t xml:space="preserve">411 </w:t>
      </w:r>
      <w:r>
        <w:rPr>
          <w:rFonts w:cs="Times New Roman"/>
          <w:sz w:val="20"/>
          <w:szCs w:val="20"/>
        </w:rPr>
        <w:t>640</w:t>
      </w:r>
    </w:p>
    <w:p w:rsidR="00E1377D" w:rsidRPr="009D786B" w:rsidRDefault="009D786B" w:rsidP="00E1377D">
      <w:pPr>
        <w:spacing w:after="0" w:line="240" w:lineRule="auto"/>
        <w:rPr>
          <w:rFonts w:cs="Times New Roman"/>
          <w:sz w:val="20"/>
          <w:szCs w:val="20"/>
        </w:rPr>
      </w:pPr>
      <w:r w:rsidRPr="009D786B">
        <w:rPr>
          <w:rFonts w:cs="Times New Roman"/>
          <w:sz w:val="20"/>
          <w:szCs w:val="20"/>
        </w:rPr>
        <w:t>14</w:t>
      </w:r>
      <w:r w:rsidR="008E67DB" w:rsidRPr="009D786B">
        <w:rPr>
          <w:rFonts w:cs="Times New Roman"/>
          <w:sz w:val="20"/>
          <w:szCs w:val="20"/>
        </w:rPr>
        <w:t>.11</w:t>
      </w:r>
      <w:r w:rsidR="00E1377D" w:rsidRPr="009D786B">
        <w:rPr>
          <w:rFonts w:cs="Times New Roman"/>
          <w:sz w:val="20"/>
          <w:szCs w:val="20"/>
        </w:rPr>
        <w:t>.202</w:t>
      </w:r>
      <w:r w:rsidR="009D3E57" w:rsidRPr="009D786B">
        <w:rPr>
          <w:rFonts w:cs="Times New Roman"/>
          <w:sz w:val="20"/>
          <w:szCs w:val="20"/>
        </w:rPr>
        <w:t>4</w:t>
      </w:r>
    </w:p>
    <w:p w:rsidR="00E1377D" w:rsidRPr="00395298" w:rsidRDefault="00E1377D" w:rsidP="002930A7">
      <w:pPr>
        <w:spacing w:after="0" w:line="240" w:lineRule="auto"/>
      </w:pPr>
      <w:r w:rsidRPr="00395298">
        <w:rPr>
          <w:rFonts w:cs="Times New Roman"/>
          <w:sz w:val="20"/>
          <w:szCs w:val="20"/>
        </w:rPr>
        <w:t>T -2612</w:t>
      </w:r>
    </w:p>
    <w:sectPr w:rsidR="00E1377D" w:rsidRPr="00395298" w:rsidSect="00420FF3">
      <w:footerReference w:type="default" r:id="rId10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AC6" w:rsidRDefault="00500AC6" w:rsidP="00D03A19">
      <w:pPr>
        <w:spacing w:after="0" w:line="240" w:lineRule="auto"/>
      </w:pPr>
      <w:r>
        <w:separator/>
      </w:r>
    </w:p>
  </w:endnote>
  <w:endnote w:type="continuationSeparator" w:id="0">
    <w:p w:rsidR="00500AC6" w:rsidRDefault="00500AC6" w:rsidP="00D0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3026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3A19" w:rsidRDefault="00D03A19" w:rsidP="00D03A1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571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5714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AC6" w:rsidRDefault="00500AC6" w:rsidP="00D03A19">
      <w:pPr>
        <w:spacing w:after="0" w:line="240" w:lineRule="auto"/>
      </w:pPr>
      <w:r>
        <w:separator/>
      </w:r>
    </w:p>
  </w:footnote>
  <w:footnote w:type="continuationSeparator" w:id="0">
    <w:p w:rsidR="00500AC6" w:rsidRDefault="00500AC6" w:rsidP="00D03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B73"/>
    <w:multiLevelType w:val="hybridMultilevel"/>
    <w:tmpl w:val="863E84E2"/>
    <w:lvl w:ilvl="0" w:tplc="6C7EAB8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D56BF"/>
    <w:multiLevelType w:val="hybridMultilevel"/>
    <w:tmpl w:val="DE2825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615C0A"/>
    <w:multiLevelType w:val="multilevel"/>
    <w:tmpl w:val="7B2E125E"/>
    <w:lvl w:ilvl="0">
      <w:start w:val="7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9C2EB4"/>
    <w:multiLevelType w:val="hybridMultilevel"/>
    <w:tmpl w:val="2CCE2DB2"/>
    <w:lvl w:ilvl="0" w:tplc="6F6E302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87438"/>
    <w:multiLevelType w:val="hybridMultilevel"/>
    <w:tmpl w:val="906A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C5473"/>
    <w:multiLevelType w:val="hybridMultilevel"/>
    <w:tmpl w:val="F5A0AA94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9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6D"/>
    <w:rsid w:val="00050096"/>
    <w:rsid w:val="00094852"/>
    <w:rsid w:val="00095AC3"/>
    <w:rsid w:val="000C29D5"/>
    <w:rsid w:val="00125A0D"/>
    <w:rsid w:val="00133ABC"/>
    <w:rsid w:val="00156DB8"/>
    <w:rsid w:val="001711E8"/>
    <w:rsid w:val="00193636"/>
    <w:rsid w:val="001A0D69"/>
    <w:rsid w:val="001D4D98"/>
    <w:rsid w:val="00217B64"/>
    <w:rsid w:val="002732A5"/>
    <w:rsid w:val="002930A7"/>
    <w:rsid w:val="0034043C"/>
    <w:rsid w:val="00353C64"/>
    <w:rsid w:val="00395298"/>
    <w:rsid w:val="003A084F"/>
    <w:rsid w:val="003C3103"/>
    <w:rsid w:val="003C7DD7"/>
    <w:rsid w:val="00420FF3"/>
    <w:rsid w:val="00425F80"/>
    <w:rsid w:val="00437FF3"/>
    <w:rsid w:val="004666A8"/>
    <w:rsid w:val="004D272A"/>
    <w:rsid w:val="004D7C0C"/>
    <w:rsid w:val="00500AC6"/>
    <w:rsid w:val="00560C47"/>
    <w:rsid w:val="0064396D"/>
    <w:rsid w:val="00651DF1"/>
    <w:rsid w:val="00653139"/>
    <w:rsid w:val="006534D3"/>
    <w:rsid w:val="006C5F68"/>
    <w:rsid w:val="006E76A3"/>
    <w:rsid w:val="007231E3"/>
    <w:rsid w:val="00731345"/>
    <w:rsid w:val="007426CA"/>
    <w:rsid w:val="0074546B"/>
    <w:rsid w:val="00751246"/>
    <w:rsid w:val="0075714D"/>
    <w:rsid w:val="00774B1B"/>
    <w:rsid w:val="00797572"/>
    <w:rsid w:val="007A20AB"/>
    <w:rsid w:val="007B3E05"/>
    <w:rsid w:val="00804AEF"/>
    <w:rsid w:val="0081258A"/>
    <w:rsid w:val="008255FD"/>
    <w:rsid w:val="0085043E"/>
    <w:rsid w:val="0088685A"/>
    <w:rsid w:val="008879A5"/>
    <w:rsid w:val="008E67DB"/>
    <w:rsid w:val="00943053"/>
    <w:rsid w:val="00951094"/>
    <w:rsid w:val="009A0752"/>
    <w:rsid w:val="009C6939"/>
    <w:rsid w:val="009D3E57"/>
    <w:rsid w:val="009D786B"/>
    <w:rsid w:val="00AF1B88"/>
    <w:rsid w:val="00AF3007"/>
    <w:rsid w:val="00B13547"/>
    <w:rsid w:val="00B23B7D"/>
    <w:rsid w:val="00B252CF"/>
    <w:rsid w:val="00B92E87"/>
    <w:rsid w:val="00BB72DE"/>
    <w:rsid w:val="00BC68C0"/>
    <w:rsid w:val="00BD59EE"/>
    <w:rsid w:val="00BD68D0"/>
    <w:rsid w:val="00BF3D9E"/>
    <w:rsid w:val="00C87411"/>
    <w:rsid w:val="00CB369F"/>
    <w:rsid w:val="00CD1C86"/>
    <w:rsid w:val="00CD2759"/>
    <w:rsid w:val="00CF2200"/>
    <w:rsid w:val="00D039CC"/>
    <w:rsid w:val="00D03A19"/>
    <w:rsid w:val="00D16DA5"/>
    <w:rsid w:val="00D21680"/>
    <w:rsid w:val="00D3048B"/>
    <w:rsid w:val="00D5519D"/>
    <w:rsid w:val="00D86EC8"/>
    <w:rsid w:val="00DA1967"/>
    <w:rsid w:val="00DC00F8"/>
    <w:rsid w:val="00DD0734"/>
    <w:rsid w:val="00E070E4"/>
    <w:rsid w:val="00E0757B"/>
    <w:rsid w:val="00E10A26"/>
    <w:rsid w:val="00E1377D"/>
    <w:rsid w:val="00EB1BDC"/>
    <w:rsid w:val="00EE207C"/>
    <w:rsid w:val="00F038D1"/>
    <w:rsid w:val="00F26F43"/>
    <w:rsid w:val="00F56BCD"/>
    <w:rsid w:val="00F61858"/>
    <w:rsid w:val="00F74AB1"/>
    <w:rsid w:val="00FC145B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3E424B"/>
  <w15:docId w15:val="{74A0B70E-43F5-4792-B0E1-4D650A7E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6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Data wydania Znak,List Paragraph Znak,CW_Lista Znak,normalny tekst Znak"/>
    <w:link w:val="Akapitzlist"/>
    <w:uiPriority w:val="34"/>
    <w:locked/>
    <w:rsid w:val="0064396D"/>
  </w:style>
  <w:style w:type="paragraph" w:styleId="Akapitzlist">
    <w:name w:val="List Paragraph"/>
    <w:aliases w:val="Data wydania,List Paragraph,CW_Lista,normalny tekst"/>
    <w:basedOn w:val="Normalny"/>
    <w:link w:val="AkapitzlistZnak"/>
    <w:uiPriority w:val="34"/>
    <w:qFormat/>
    <w:rsid w:val="0064396D"/>
    <w:pPr>
      <w:ind w:left="720"/>
      <w:contextualSpacing/>
    </w:pPr>
    <w:rPr>
      <w:rFonts w:asciiTheme="minorHAnsi" w:hAnsiTheme="minorHAns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A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A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0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A1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4630-D067-4C88-827F-787837F2CF2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484E6D7-3C56-49E9-A1A0-14F4565C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Malewicz Mariusz</cp:lastModifiedBy>
  <cp:revision>33</cp:revision>
  <cp:lastPrinted>2023-11-13T12:00:00Z</cp:lastPrinted>
  <dcterms:created xsi:type="dcterms:W3CDTF">2022-11-03T09:34:00Z</dcterms:created>
  <dcterms:modified xsi:type="dcterms:W3CDTF">2024-11-14T09:34:00Z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499039c8-c2c0-46fd-857a-c2e7d9a12e7c</vt:lpwstr>
  </property>
  <property fmtid="{D5CDD505-2E9C-101B-9397-08002B2CF9AE}" pid="3" name="bjSaver">
    <vt:lpwstr>HYIWHY5zNLlWYrXzkfrKQPFFMnoVWXCO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