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B22" w14:textId="193DF874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14:paraId="79713C39" w14:textId="77777777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06CA07D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1255D51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01DCD2F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0F95E7A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04E4EC08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5D3FAAC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035969F0" w14:textId="686AE194" w:rsidR="00EF45B6" w:rsidRDefault="008F59D0" w:rsidP="008F59D0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E36F12" w14:textId="0528E082" w:rsidR="00641C9F" w:rsidRDefault="00EF45B6" w:rsidP="00641C9F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1B94112D" w14:textId="345C7439" w:rsidR="00641C9F" w:rsidRPr="00641C9F" w:rsidRDefault="00641C9F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41C9F">
        <w:rPr>
          <w:b/>
          <w:bCs/>
          <w:i/>
          <w:iCs/>
          <w:sz w:val="24"/>
          <w:szCs w:val="24"/>
        </w:rPr>
        <w:t>Zakup i dostarczenie infrastruktury IT na potrzeby realizacji projektów</w:t>
      </w:r>
    </w:p>
    <w:p w14:paraId="609F526C" w14:textId="77777777" w:rsidR="00641C9F" w:rsidRPr="00641C9F" w:rsidRDefault="00641C9F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41C9F">
        <w:rPr>
          <w:b/>
          <w:bCs/>
          <w:i/>
          <w:iCs/>
          <w:sz w:val="24"/>
          <w:szCs w:val="24"/>
        </w:rPr>
        <w:t>(nr sprawy: ZW-I.272.26.2022),</w:t>
      </w:r>
    </w:p>
    <w:p w14:paraId="2411F560" w14:textId="12E13FDC" w:rsidR="00EF45B6" w:rsidRDefault="00EF45B6" w:rsidP="00641C9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641C9F" w:rsidRPr="00641C9F">
        <w:rPr>
          <w:rFonts w:ascii="Arial" w:hAnsi="Arial" w:cs="Arial"/>
          <w:sz w:val="21"/>
          <w:szCs w:val="21"/>
        </w:rPr>
        <w:t>Urząd Marszałkowski Województwa Kujawsko-Pomorskiego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09">
    <w:abstractNumId w:val="2"/>
  </w:num>
  <w:num w:numId="2" w16cid:durableId="603461458">
    <w:abstractNumId w:val="1"/>
  </w:num>
  <w:num w:numId="3" w16cid:durableId="808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C9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D0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36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8F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4</cp:revision>
  <dcterms:created xsi:type="dcterms:W3CDTF">2022-05-16T08:05:00Z</dcterms:created>
  <dcterms:modified xsi:type="dcterms:W3CDTF">2022-05-16T09:35:00Z</dcterms:modified>
</cp:coreProperties>
</file>