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66A8B" w14:textId="3385738B" w:rsidR="00E8321C" w:rsidRPr="00E43E44" w:rsidRDefault="00E8321C" w:rsidP="008654D8">
      <w:pPr>
        <w:spacing w:before="120"/>
        <w:jc w:val="right"/>
        <w:rPr>
          <w:rFonts w:ascii="Garamond" w:hAnsi="Garamond"/>
          <w:b/>
          <w:lang w:eastAsia="en-US"/>
        </w:rPr>
      </w:pPr>
      <w:r w:rsidRPr="00E43E44">
        <w:rPr>
          <w:rFonts w:ascii="Garamond" w:hAnsi="Garamond"/>
          <w:b/>
          <w:lang w:eastAsia="en-US"/>
        </w:rPr>
        <w:t>IMZP.272.1</w:t>
      </w:r>
      <w:r w:rsidR="00BB5ED1">
        <w:rPr>
          <w:rFonts w:ascii="Garamond" w:hAnsi="Garamond"/>
          <w:b/>
          <w:lang w:eastAsia="en-US"/>
        </w:rPr>
        <w:t>6</w:t>
      </w:r>
      <w:r w:rsidRPr="00E43E44">
        <w:rPr>
          <w:rFonts w:ascii="Garamond" w:hAnsi="Garamond"/>
          <w:b/>
          <w:lang w:eastAsia="en-US"/>
        </w:rPr>
        <w:t>.</w:t>
      </w:r>
      <w:r w:rsidR="00E43E44" w:rsidRPr="00E43E44">
        <w:rPr>
          <w:rFonts w:ascii="Garamond" w:hAnsi="Garamond"/>
          <w:b/>
          <w:lang w:eastAsia="en-US"/>
        </w:rPr>
        <w:t>ZO.</w:t>
      </w:r>
      <w:r w:rsidRPr="00E43E44">
        <w:rPr>
          <w:rFonts w:ascii="Garamond" w:hAnsi="Garamond"/>
          <w:b/>
          <w:lang w:eastAsia="en-US"/>
        </w:rPr>
        <w:t>202</w:t>
      </w:r>
      <w:r w:rsidR="00BB5ED1">
        <w:rPr>
          <w:rFonts w:ascii="Garamond" w:hAnsi="Garamond"/>
          <w:b/>
          <w:lang w:eastAsia="en-US"/>
        </w:rPr>
        <w:t>4</w:t>
      </w:r>
      <w:r w:rsidRPr="00E43E44">
        <w:rPr>
          <w:rFonts w:ascii="Garamond" w:hAnsi="Garamond"/>
          <w:b/>
          <w:lang w:eastAsia="en-US"/>
        </w:rPr>
        <w:t xml:space="preserve"> Załącznik nr </w:t>
      </w:r>
      <w:r w:rsidR="002350F1">
        <w:rPr>
          <w:rFonts w:ascii="Garamond" w:hAnsi="Garamond"/>
          <w:b/>
          <w:lang w:eastAsia="en-US"/>
        </w:rPr>
        <w:t>3</w:t>
      </w:r>
    </w:p>
    <w:p w14:paraId="5A663BAA" w14:textId="77777777" w:rsidR="00E43E44" w:rsidRPr="00E43E44" w:rsidRDefault="00E43E44" w:rsidP="00E8321C">
      <w:pPr>
        <w:spacing w:before="120"/>
        <w:jc w:val="right"/>
        <w:rPr>
          <w:rFonts w:ascii="Garamond" w:hAnsi="Garamond"/>
          <w:b/>
          <w:lang w:eastAsia="en-US"/>
        </w:rPr>
      </w:pPr>
    </w:p>
    <w:p w14:paraId="763226BE" w14:textId="77777777" w:rsidR="00E8321C" w:rsidRPr="00E43E44" w:rsidRDefault="00E8321C" w:rsidP="00E8321C">
      <w:pPr>
        <w:suppressAutoHyphens/>
        <w:jc w:val="center"/>
        <w:rPr>
          <w:rFonts w:ascii="Garamond" w:hAnsi="Garamond"/>
          <w:i/>
          <w:szCs w:val="20"/>
        </w:rPr>
      </w:pPr>
      <w:r w:rsidRPr="00E43E44">
        <w:rPr>
          <w:rFonts w:ascii="Garamond" w:hAnsi="Garamond"/>
          <w:i/>
          <w:szCs w:val="20"/>
        </w:rPr>
        <w:t>(projekt)</w:t>
      </w:r>
    </w:p>
    <w:p w14:paraId="7D053577" w14:textId="77777777" w:rsidR="00E8321C" w:rsidRPr="00E43E44" w:rsidRDefault="00E8321C" w:rsidP="00E8321C">
      <w:pPr>
        <w:suppressAutoHyphens/>
        <w:jc w:val="center"/>
        <w:rPr>
          <w:rFonts w:ascii="Garamond" w:hAnsi="Garamond"/>
          <w:i/>
          <w:szCs w:val="20"/>
        </w:rPr>
      </w:pPr>
    </w:p>
    <w:p w14:paraId="4BE10C8B" w14:textId="3CA7581D" w:rsidR="00E8321C" w:rsidRPr="00E43E44" w:rsidRDefault="00E8321C" w:rsidP="00E8321C">
      <w:pPr>
        <w:suppressAutoHyphens/>
        <w:spacing w:line="360" w:lineRule="auto"/>
        <w:jc w:val="center"/>
        <w:rPr>
          <w:rFonts w:ascii="Garamond" w:hAnsi="Garamond"/>
          <w:b/>
          <w:sz w:val="32"/>
          <w:szCs w:val="32"/>
          <w:u w:val="single"/>
        </w:rPr>
      </w:pPr>
      <w:r w:rsidRPr="00E43E44">
        <w:rPr>
          <w:rFonts w:ascii="Garamond" w:hAnsi="Garamond"/>
          <w:b/>
          <w:sz w:val="32"/>
          <w:szCs w:val="32"/>
          <w:u w:val="single"/>
        </w:rPr>
        <w:t xml:space="preserve">UMOWA NR IMZP.273. ….. </w:t>
      </w:r>
      <w:r w:rsidR="00E43E44" w:rsidRPr="00E43E44">
        <w:rPr>
          <w:rFonts w:ascii="Garamond" w:hAnsi="Garamond"/>
          <w:b/>
          <w:sz w:val="32"/>
          <w:szCs w:val="32"/>
          <w:u w:val="single"/>
        </w:rPr>
        <w:t>ZO</w:t>
      </w:r>
      <w:r w:rsidRPr="00E43E44">
        <w:rPr>
          <w:rFonts w:ascii="Garamond" w:hAnsi="Garamond"/>
          <w:b/>
          <w:sz w:val="32"/>
          <w:szCs w:val="32"/>
          <w:u w:val="single"/>
        </w:rPr>
        <w:t>.202</w:t>
      </w:r>
      <w:r w:rsidR="00BB5ED1">
        <w:rPr>
          <w:rFonts w:ascii="Garamond" w:hAnsi="Garamond"/>
          <w:b/>
          <w:sz w:val="32"/>
          <w:szCs w:val="32"/>
          <w:u w:val="single"/>
        </w:rPr>
        <w:t>4</w:t>
      </w:r>
    </w:p>
    <w:p w14:paraId="13AB0325" w14:textId="501162D5" w:rsidR="00E8321C" w:rsidRDefault="00E8321C" w:rsidP="00E8321C">
      <w:pPr>
        <w:widowControl/>
        <w:spacing w:line="360" w:lineRule="auto"/>
        <w:jc w:val="center"/>
        <w:rPr>
          <w:rFonts w:ascii="Garamond" w:hAnsi="Garamond"/>
          <w:b/>
          <w:color w:val="auto"/>
          <w:sz w:val="32"/>
          <w:szCs w:val="32"/>
        </w:rPr>
      </w:pPr>
      <w:r w:rsidRPr="00E43E44">
        <w:rPr>
          <w:rFonts w:ascii="Garamond" w:hAnsi="Garamond"/>
          <w:b/>
          <w:color w:val="auto"/>
          <w:sz w:val="32"/>
          <w:szCs w:val="32"/>
        </w:rPr>
        <w:t>z dnia ........................... 202</w:t>
      </w:r>
      <w:r w:rsidR="00BB5ED1">
        <w:rPr>
          <w:rFonts w:ascii="Garamond" w:hAnsi="Garamond"/>
          <w:b/>
          <w:color w:val="auto"/>
          <w:sz w:val="32"/>
          <w:szCs w:val="32"/>
        </w:rPr>
        <w:t>4</w:t>
      </w:r>
      <w:r w:rsidRPr="00E43E44">
        <w:rPr>
          <w:rFonts w:ascii="Garamond" w:hAnsi="Garamond"/>
          <w:b/>
          <w:color w:val="auto"/>
          <w:sz w:val="32"/>
          <w:szCs w:val="32"/>
        </w:rPr>
        <w:t xml:space="preserve"> roku</w:t>
      </w:r>
    </w:p>
    <w:p w14:paraId="18BFB628" w14:textId="77777777" w:rsidR="00E06E5B" w:rsidRPr="00E43E44" w:rsidRDefault="00E06E5B" w:rsidP="00E8321C">
      <w:pPr>
        <w:widowControl/>
        <w:spacing w:line="360" w:lineRule="auto"/>
        <w:jc w:val="center"/>
        <w:rPr>
          <w:rFonts w:ascii="Garamond" w:hAnsi="Garamond"/>
          <w:b/>
          <w:color w:val="auto"/>
          <w:sz w:val="32"/>
          <w:szCs w:val="32"/>
        </w:rPr>
      </w:pPr>
    </w:p>
    <w:p w14:paraId="28DB8BD1" w14:textId="77777777" w:rsidR="00E8321C" w:rsidRPr="00E43E44" w:rsidRDefault="00E8321C" w:rsidP="00E8321C">
      <w:pPr>
        <w:widowControl/>
        <w:jc w:val="both"/>
        <w:rPr>
          <w:rFonts w:ascii="Garamond" w:hAnsi="Garamond"/>
          <w:color w:val="auto"/>
          <w:sz w:val="16"/>
        </w:rPr>
      </w:pPr>
    </w:p>
    <w:p w14:paraId="16AC59DB" w14:textId="74C604E8" w:rsidR="00E43E44" w:rsidRPr="00E43E44" w:rsidRDefault="00E43E44" w:rsidP="00BB5ED1">
      <w:pPr>
        <w:jc w:val="both"/>
        <w:rPr>
          <w:rFonts w:ascii="Garamond" w:hAnsi="Garamond"/>
          <w:bCs/>
        </w:rPr>
      </w:pPr>
      <w:r w:rsidRPr="00E43E44">
        <w:rPr>
          <w:rFonts w:ascii="Garamond" w:hAnsi="Garamond"/>
          <w:bCs/>
        </w:rPr>
        <w:t>Zawarta w dniu…………………… 202</w:t>
      </w:r>
      <w:r w:rsidR="00BB5ED1">
        <w:rPr>
          <w:rFonts w:ascii="Garamond" w:hAnsi="Garamond"/>
          <w:bCs/>
        </w:rPr>
        <w:t>4</w:t>
      </w:r>
      <w:r w:rsidRPr="00E43E44">
        <w:rPr>
          <w:rFonts w:ascii="Garamond" w:hAnsi="Garamond"/>
          <w:bCs/>
        </w:rPr>
        <w:t xml:space="preserve"> roku, w Sochaczewie, pomiędzy </w:t>
      </w:r>
      <w:r w:rsidRPr="00E43E44">
        <w:rPr>
          <w:rFonts w:ascii="Garamond" w:hAnsi="Garamond"/>
          <w:b/>
          <w:bCs/>
        </w:rPr>
        <w:t>Powiatem Sochaczewskim</w:t>
      </w:r>
      <w:r w:rsidRPr="00E43E44">
        <w:rPr>
          <w:rFonts w:ascii="Garamond" w:hAnsi="Garamond"/>
          <w:bCs/>
        </w:rPr>
        <w:t xml:space="preserve"> z siedzibą w Sochaczewie przy ulicy marsz. Józefa Piłsudskiego 65 (NIP: 837 – 15 – 11 – 868), zwanym dalej „</w:t>
      </w:r>
      <w:r w:rsidRPr="00E43E44">
        <w:rPr>
          <w:rFonts w:ascii="Garamond" w:hAnsi="Garamond"/>
          <w:b/>
          <w:bCs/>
        </w:rPr>
        <w:t>Zamawiającym</w:t>
      </w:r>
      <w:r w:rsidRPr="00E43E44">
        <w:rPr>
          <w:rFonts w:ascii="Garamond" w:hAnsi="Garamond"/>
          <w:bCs/>
        </w:rPr>
        <w:t xml:space="preserve">”, reprezentowanym przez Zarząd Powiatu, </w:t>
      </w:r>
      <w:r w:rsidR="00BB5ED1">
        <w:rPr>
          <w:rFonts w:ascii="Garamond" w:hAnsi="Garamond"/>
          <w:bCs/>
        </w:rPr>
        <w:br/>
      </w:r>
      <w:r w:rsidRPr="00E43E44">
        <w:rPr>
          <w:rFonts w:ascii="Garamond" w:hAnsi="Garamond"/>
          <w:bCs/>
        </w:rPr>
        <w:t>w imieniu którego działają:</w:t>
      </w:r>
    </w:p>
    <w:p w14:paraId="6CFFE845" w14:textId="77777777" w:rsidR="00E43E44" w:rsidRPr="00E43E44" w:rsidRDefault="00E43E44" w:rsidP="00E43E44">
      <w:pPr>
        <w:widowControl/>
        <w:numPr>
          <w:ilvl w:val="0"/>
          <w:numId w:val="20"/>
        </w:numPr>
        <w:spacing w:line="276" w:lineRule="auto"/>
        <w:ind w:left="567" w:hanging="567"/>
        <w:contextualSpacing/>
        <w:jc w:val="both"/>
        <w:rPr>
          <w:rFonts w:ascii="Garamond" w:hAnsi="Garamond"/>
          <w:bCs/>
        </w:rPr>
      </w:pPr>
      <w:r w:rsidRPr="00E43E44">
        <w:rPr>
          <w:rFonts w:ascii="Garamond" w:hAnsi="Garamond"/>
          <w:bCs/>
        </w:rPr>
        <w:t>…………………………………………………………………………………………….</w:t>
      </w:r>
    </w:p>
    <w:p w14:paraId="307E845F" w14:textId="77777777" w:rsidR="00E43E44" w:rsidRPr="00E43E44" w:rsidRDefault="00E43E44" w:rsidP="00E43E44">
      <w:pPr>
        <w:widowControl/>
        <w:numPr>
          <w:ilvl w:val="0"/>
          <w:numId w:val="20"/>
        </w:numPr>
        <w:spacing w:line="276" w:lineRule="auto"/>
        <w:ind w:left="567" w:hanging="567"/>
        <w:contextualSpacing/>
        <w:jc w:val="both"/>
        <w:rPr>
          <w:rFonts w:ascii="Garamond" w:hAnsi="Garamond"/>
          <w:bCs/>
        </w:rPr>
      </w:pPr>
      <w:r w:rsidRPr="00E43E44">
        <w:rPr>
          <w:rFonts w:ascii="Garamond" w:hAnsi="Garamond"/>
          <w:bCs/>
        </w:rPr>
        <w:t>…………………………………………………………………………………………….</w:t>
      </w:r>
    </w:p>
    <w:p w14:paraId="00A8FA2C" w14:textId="77777777" w:rsidR="00E43E44" w:rsidRPr="00E43E44" w:rsidRDefault="00E43E44" w:rsidP="00E43E44">
      <w:pPr>
        <w:rPr>
          <w:rFonts w:ascii="Garamond" w:hAnsi="Garamond"/>
          <w:bCs/>
        </w:rPr>
      </w:pPr>
      <w:r w:rsidRPr="00E43E44">
        <w:rPr>
          <w:rFonts w:ascii="Garamond" w:hAnsi="Garamond"/>
          <w:bCs/>
        </w:rPr>
        <w:t>przy kontrasygnacie Skarbnika Powiatu ……………………………………….</w:t>
      </w:r>
    </w:p>
    <w:p w14:paraId="6D920C4D" w14:textId="77777777" w:rsidR="00E43E44" w:rsidRPr="00E43E44" w:rsidRDefault="00E43E44" w:rsidP="00E43E44">
      <w:pPr>
        <w:rPr>
          <w:rFonts w:ascii="Garamond" w:hAnsi="Garamond"/>
          <w:bCs/>
        </w:rPr>
      </w:pPr>
      <w:r w:rsidRPr="00E43E44">
        <w:rPr>
          <w:rFonts w:ascii="Garamond" w:hAnsi="Garamond"/>
          <w:bCs/>
        </w:rPr>
        <w:t>a:</w:t>
      </w:r>
    </w:p>
    <w:p w14:paraId="16EEC729" w14:textId="77777777" w:rsidR="00E43E44" w:rsidRPr="00E43E44" w:rsidRDefault="00E43E44" w:rsidP="00E43E44">
      <w:pPr>
        <w:rPr>
          <w:rFonts w:ascii="Garamond" w:hAnsi="Garamond"/>
          <w:bCs/>
        </w:rPr>
      </w:pPr>
      <w:r w:rsidRPr="00E43E44">
        <w:rPr>
          <w:rFonts w:ascii="Garamond" w:hAnsi="Garamond"/>
          <w:bCs/>
        </w:rPr>
        <w:t>………………………………………………………………………………………………………………………………………………………,</w:t>
      </w:r>
    </w:p>
    <w:p w14:paraId="615B1F2C" w14:textId="6D219442" w:rsidR="00E43E44" w:rsidRPr="00E43E44" w:rsidRDefault="00BB5ED1" w:rsidP="00E43E44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r</w:t>
      </w:r>
      <w:r w:rsidR="00E43E44" w:rsidRPr="00E43E44">
        <w:rPr>
          <w:rFonts w:ascii="Garamond" w:hAnsi="Garamond"/>
          <w:bCs/>
        </w:rPr>
        <w:t>eprezentowany przez:</w:t>
      </w:r>
    </w:p>
    <w:p w14:paraId="7FC7CC6C" w14:textId="77777777" w:rsidR="00E43E44" w:rsidRPr="00E43E44" w:rsidRDefault="00E43E44" w:rsidP="00E43E44">
      <w:pPr>
        <w:rPr>
          <w:rFonts w:ascii="Garamond" w:hAnsi="Garamond"/>
          <w:bCs/>
        </w:rPr>
      </w:pPr>
      <w:r w:rsidRPr="00E43E44">
        <w:rPr>
          <w:rFonts w:ascii="Garamond" w:hAnsi="Garamond"/>
          <w:bCs/>
        </w:rPr>
        <w:t>………………………………………………………………………………………………………………………………………………………,</w:t>
      </w:r>
    </w:p>
    <w:p w14:paraId="2EFA4B97" w14:textId="77777777" w:rsidR="00E43E44" w:rsidRPr="00E43E44" w:rsidRDefault="00E43E44" w:rsidP="00E43E44">
      <w:pPr>
        <w:rPr>
          <w:rFonts w:ascii="Garamond" w:hAnsi="Garamond"/>
          <w:bCs/>
        </w:rPr>
      </w:pPr>
      <w:r w:rsidRPr="00E43E44">
        <w:rPr>
          <w:rFonts w:ascii="Garamond" w:hAnsi="Garamond"/>
          <w:bCs/>
        </w:rPr>
        <w:t>zwaną / -</w:t>
      </w:r>
      <w:proofErr w:type="spellStart"/>
      <w:r w:rsidRPr="00E43E44">
        <w:rPr>
          <w:rFonts w:ascii="Garamond" w:hAnsi="Garamond"/>
          <w:bCs/>
        </w:rPr>
        <w:t>ym</w:t>
      </w:r>
      <w:proofErr w:type="spellEnd"/>
      <w:r w:rsidRPr="00E43E44">
        <w:rPr>
          <w:rFonts w:ascii="Garamond" w:hAnsi="Garamond"/>
          <w:bCs/>
        </w:rPr>
        <w:t xml:space="preserve"> dalej „</w:t>
      </w:r>
      <w:r w:rsidRPr="00E43E44">
        <w:rPr>
          <w:rFonts w:ascii="Garamond" w:hAnsi="Garamond"/>
          <w:b/>
          <w:bCs/>
        </w:rPr>
        <w:t>Wykonawcą</w:t>
      </w:r>
      <w:r w:rsidRPr="00E43E44">
        <w:rPr>
          <w:rFonts w:ascii="Garamond" w:hAnsi="Garamond"/>
          <w:bCs/>
        </w:rPr>
        <w:t>”</w:t>
      </w:r>
    </w:p>
    <w:p w14:paraId="5332992D" w14:textId="77777777" w:rsidR="00E43E44" w:rsidRPr="00E43E44" w:rsidRDefault="00E43E44" w:rsidP="00E43E44">
      <w:pPr>
        <w:rPr>
          <w:rFonts w:ascii="Garamond" w:hAnsi="Garamond"/>
          <w:bCs/>
        </w:rPr>
      </w:pPr>
    </w:p>
    <w:p w14:paraId="572B2B76" w14:textId="77777777" w:rsidR="00E43E44" w:rsidRPr="00E43E44" w:rsidRDefault="00E43E44" w:rsidP="00E43E44">
      <w:pPr>
        <w:rPr>
          <w:rFonts w:ascii="Garamond" w:hAnsi="Garamond"/>
          <w:bCs/>
        </w:rPr>
      </w:pPr>
      <w:r w:rsidRPr="00E43E44">
        <w:rPr>
          <w:rFonts w:ascii="Garamond" w:hAnsi="Garamond"/>
          <w:bCs/>
        </w:rPr>
        <w:t xml:space="preserve">dalej łącznie zwanymi </w:t>
      </w:r>
      <w:r w:rsidRPr="00E43E44">
        <w:rPr>
          <w:rFonts w:ascii="Garamond" w:hAnsi="Garamond"/>
          <w:b/>
        </w:rPr>
        <w:t>stronami.</w:t>
      </w:r>
    </w:p>
    <w:p w14:paraId="2E2F3F16" w14:textId="77777777" w:rsidR="00E43E44" w:rsidRPr="00E43E44" w:rsidRDefault="00E43E44" w:rsidP="00E43E44">
      <w:pPr>
        <w:pStyle w:val="Bezodstpw"/>
        <w:tabs>
          <w:tab w:val="left" w:pos="2053"/>
        </w:tabs>
        <w:mirrorIndents/>
        <w:rPr>
          <w:rFonts w:ascii="Garamond" w:hAnsi="Garamond"/>
          <w:b/>
          <w:bCs/>
          <w:sz w:val="24"/>
          <w:szCs w:val="24"/>
        </w:rPr>
      </w:pPr>
    </w:p>
    <w:p w14:paraId="6593F413" w14:textId="77777777" w:rsidR="00E43E44" w:rsidRPr="00E43E44" w:rsidRDefault="00E43E44" w:rsidP="00E43E44">
      <w:pPr>
        <w:pStyle w:val="Bezodstpw"/>
        <w:spacing w:line="276" w:lineRule="auto"/>
        <w:mirrorIndents/>
        <w:rPr>
          <w:rFonts w:ascii="Garamond" w:hAnsi="Garamond"/>
          <w:bCs/>
          <w:sz w:val="24"/>
          <w:szCs w:val="24"/>
        </w:rPr>
      </w:pPr>
      <w:r w:rsidRPr="00E43E44">
        <w:rPr>
          <w:rFonts w:ascii="Garamond" w:hAnsi="Garamond"/>
          <w:bCs/>
          <w:sz w:val="24"/>
          <w:szCs w:val="24"/>
        </w:rPr>
        <w:t>Niniejsza umowa jest konsekwencją zamówienia realizowanego na postawie zarządzenia nr 47.2022 Starosty Sochaczewskiego z dnia 28.10.2022 r. roku, w sprawie wprowadzenia regulaminu udzielania zamówień publicznych o wartości nieprzekraczającej kwoty 130 000,00 zł netto w Powiecie Sochaczewskim – w Starostwie Powiatowym w Sochaczewie i innych jednostkach organizacyjnych Powiatu Sochaczewskiego.</w:t>
      </w:r>
    </w:p>
    <w:p w14:paraId="3BD0C239" w14:textId="77777777" w:rsidR="00E43E44" w:rsidRDefault="00E43E44" w:rsidP="00E43E44">
      <w:pPr>
        <w:pStyle w:val="Bezodstpw"/>
        <w:spacing w:line="276" w:lineRule="auto"/>
        <w:mirrorIndents/>
        <w:rPr>
          <w:rFonts w:ascii="Garamond" w:hAnsi="Garamond"/>
          <w:bCs/>
          <w:sz w:val="24"/>
          <w:szCs w:val="24"/>
        </w:rPr>
      </w:pPr>
    </w:p>
    <w:p w14:paraId="393ABC0A" w14:textId="77777777" w:rsidR="00657C11" w:rsidRPr="00E43E44" w:rsidRDefault="00657C11" w:rsidP="00E43E44">
      <w:pPr>
        <w:pStyle w:val="Bezodstpw"/>
        <w:spacing w:line="276" w:lineRule="auto"/>
        <w:mirrorIndents/>
        <w:rPr>
          <w:rFonts w:ascii="Garamond" w:hAnsi="Garamond"/>
          <w:bCs/>
          <w:sz w:val="24"/>
          <w:szCs w:val="24"/>
        </w:rPr>
      </w:pPr>
    </w:p>
    <w:p w14:paraId="4EA49334" w14:textId="77777777" w:rsidR="00E8321C" w:rsidRPr="00E43E44" w:rsidRDefault="00E8321C" w:rsidP="00E8321C">
      <w:pPr>
        <w:widowControl/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E43E44">
        <w:rPr>
          <w:rFonts w:ascii="Garamond" w:hAnsi="Garamond"/>
          <w:b/>
          <w:bCs/>
        </w:rPr>
        <w:t>§ 1</w:t>
      </w:r>
    </w:p>
    <w:p w14:paraId="1AB008CF" w14:textId="77777777" w:rsidR="00E8321C" w:rsidRPr="00E43E44" w:rsidRDefault="00E8321C" w:rsidP="00E8321C">
      <w:pPr>
        <w:widowControl/>
        <w:autoSpaceDE w:val="0"/>
        <w:autoSpaceDN w:val="0"/>
        <w:adjustRightInd w:val="0"/>
        <w:jc w:val="center"/>
        <w:rPr>
          <w:rFonts w:ascii="Garamond" w:hAnsi="Garamond"/>
        </w:rPr>
      </w:pPr>
      <w:r w:rsidRPr="00E43E44">
        <w:rPr>
          <w:rFonts w:ascii="Garamond" w:hAnsi="Garamond"/>
          <w:b/>
          <w:bCs/>
        </w:rPr>
        <w:t>Przedmiot umowy</w:t>
      </w:r>
    </w:p>
    <w:p w14:paraId="6E4EBBA6" w14:textId="77777777" w:rsidR="00E8321C" w:rsidRPr="00E43E44" w:rsidRDefault="00E8321C" w:rsidP="00E8321C">
      <w:pPr>
        <w:widowControl/>
        <w:autoSpaceDE w:val="0"/>
        <w:autoSpaceDN w:val="0"/>
        <w:adjustRightInd w:val="0"/>
        <w:jc w:val="both"/>
        <w:rPr>
          <w:rFonts w:ascii="Garamond" w:hAnsi="Garamond"/>
          <w:sz w:val="16"/>
          <w:szCs w:val="16"/>
        </w:rPr>
      </w:pPr>
    </w:p>
    <w:p w14:paraId="55E30924" w14:textId="5901E9C9" w:rsidR="00E43E44" w:rsidRPr="00E43E44" w:rsidRDefault="00E8321C" w:rsidP="00E43E44">
      <w:pPr>
        <w:keepNext/>
        <w:widowControl/>
        <w:numPr>
          <w:ilvl w:val="0"/>
          <w:numId w:val="10"/>
        </w:numPr>
        <w:tabs>
          <w:tab w:val="num" w:pos="540"/>
        </w:tabs>
        <w:suppressAutoHyphens/>
        <w:spacing w:line="276" w:lineRule="auto"/>
        <w:ind w:left="340" w:hanging="340"/>
        <w:jc w:val="both"/>
        <w:outlineLvl w:val="1"/>
        <w:rPr>
          <w:rStyle w:val="Teksttreci"/>
          <w:rFonts w:ascii="Garamond" w:hAnsi="Garamond"/>
        </w:rPr>
      </w:pPr>
      <w:r w:rsidRPr="00E43E44">
        <w:rPr>
          <w:rFonts w:ascii="Garamond" w:hAnsi="Garamond"/>
        </w:rPr>
        <w:t xml:space="preserve">Zamawiający zleca, a Wykonawca przyjmuje do realizacji usługę </w:t>
      </w:r>
      <w:r w:rsidR="00E43E44" w:rsidRPr="00E43E44">
        <w:rPr>
          <w:rFonts w:ascii="Garamond" w:hAnsi="Garamond"/>
        </w:rPr>
        <w:t xml:space="preserve">będącą przedmiotem zamówienia polegającą </w:t>
      </w:r>
      <w:r w:rsidRPr="00E43E44">
        <w:rPr>
          <w:rFonts w:ascii="Garamond" w:hAnsi="Garamond"/>
        </w:rPr>
        <w:t xml:space="preserve">na zapewnieniu bezpośredniej, stałej ochrony fizycznej osób </w:t>
      </w:r>
      <w:r w:rsidR="00E43E44" w:rsidRPr="00E43E44">
        <w:rPr>
          <w:rFonts w:ascii="Garamond" w:hAnsi="Garamond"/>
        </w:rPr>
        <w:br/>
      </w:r>
      <w:r w:rsidRPr="00E43E44">
        <w:rPr>
          <w:rFonts w:ascii="Garamond" w:hAnsi="Garamond"/>
        </w:rPr>
        <w:t xml:space="preserve">i mienia </w:t>
      </w:r>
      <w:r w:rsidRPr="00E43E44">
        <w:rPr>
          <w:rStyle w:val="Teksttreci"/>
          <w:rFonts w:ascii="Garamond" w:hAnsi="Garamond"/>
        </w:rPr>
        <w:t xml:space="preserve">na terenie obiektów Starostwa Powiatowego w Sochaczewie, mieszczących się przy </w:t>
      </w:r>
      <w:r w:rsidR="00E43E44" w:rsidRPr="00E43E44">
        <w:rPr>
          <w:rFonts w:ascii="Garamond" w:hAnsi="Garamond"/>
          <w:bCs/>
        </w:rPr>
        <w:t>marsz. Józefa Piłsudskiego 65</w:t>
      </w:r>
      <w:r w:rsidRPr="00E43E44">
        <w:rPr>
          <w:rStyle w:val="Teksttreci"/>
          <w:rFonts w:ascii="Garamond" w:hAnsi="Garamond"/>
        </w:rPr>
        <w:t xml:space="preserve">. </w:t>
      </w:r>
    </w:p>
    <w:p w14:paraId="27B2AC4D" w14:textId="31B24753" w:rsidR="00E43E44" w:rsidRPr="00E43E44" w:rsidRDefault="00E8321C" w:rsidP="00E43E44">
      <w:pPr>
        <w:keepNext/>
        <w:widowControl/>
        <w:numPr>
          <w:ilvl w:val="0"/>
          <w:numId w:val="10"/>
        </w:numPr>
        <w:tabs>
          <w:tab w:val="num" w:pos="540"/>
        </w:tabs>
        <w:suppressAutoHyphens/>
        <w:spacing w:line="276" w:lineRule="auto"/>
        <w:ind w:left="340" w:hanging="340"/>
        <w:jc w:val="both"/>
        <w:outlineLvl w:val="1"/>
        <w:rPr>
          <w:rStyle w:val="Teksttreci"/>
          <w:rFonts w:ascii="Garamond" w:hAnsi="Garamond"/>
        </w:rPr>
      </w:pPr>
      <w:r w:rsidRPr="00E43E44">
        <w:rPr>
          <w:rStyle w:val="Teksttreci"/>
          <w:rFonts w:ascii="Garamond" w:hAnsi="Garamond"/>
        </w:rPr>
        <w:t>Usługa zamówienia będzie realizowana w Sochaczewie przy ul. Piłsudskiego 65 - jeden posterunek (dwa budynki z łącznikiem). Wymieniony obiekt nie podlega obowiązkowej</w:t>
      </w:r>
      <w:r w:rsidR="002B31FA">
        <w:rPr>
          <w:rStyle w:val="Teksttreci"/>
          <w:rFonts w:ascii="Garamond" w:hAnsi="Garamond"/>
        </w:rPr>
        <w:t xml:space="preserve"> </w:t>
      </w:r>
      <w:r w:rsidRPr="00E43E44">
        <w:rPr>
          <w:rStyle w:val="Teksttreci"/>
          <w:rFonts w:ascii="Garamond" w:hAnsi="Garamond"/>
        </w:rPr>
        <w:lastRenderedPageBreak/>
        <w:t xml:space="preserve">ochronie w rozumieniu ustawy z dnia 22 sierpnia 1997 roku o ochronie osób i mienia </w:t>
      </w:r>
      <w:r w:rsidR="00E43E44" w:rsidRPr="00E43E44">
        <w:rPr>
          <w:rStyle w:val="Teksttreci"/>
          <w:rFonts w:ascii="Garamond" w:hAnsi="Garamond"/>
        </w:rPr>
        <w:t xml:space="preserve">(tj. Dz. U. z 2021 roku, poz.1995 z </w:t>
      </w:r>
      <w:proofErr w:type="spellStart"/>
      <w:r w:rsidR="00E43E44" w:rsidRPr="00E43E44">
        <w:rPr>
          <w:rStyle w:val="Teksttreci"/>
          <w:rFonts w:ascii="Garamond" w:hAnsi="Garamond"/>
        </w:rPr>
        <w:t>późn</w:t>
      </w:r>
      <w:proofErr w:type="spellEnd"/>
      <w:r w:rsidR="00E43E44" w:rsidRPr="00E43E44">
        <w:rPr>
          <w:rStyle w:val="Teksttreci"/>
          <w:rFonts w:ascii="Garamond" w:hAnsi="Garamond"/>
        </w:rPr>
        <w:t>. zm.)</w:t>
      </w:r>
    </w:p>
    <w:p w14:paraId="2E29C3E8" w14:textId="1AC89F17" w:rsidR="00E43E44" w:rsidRPr="00E06E5B" w:rsidRDefault="00E8321C" w:rsidP="00E06E5B">
      <w:pPr>
        <w:keepNext/>
        <w:widowControl/>
        <w:numPr>
          <w:ilvl w:val="0"/>
          <w:numId w:val="10"/>
        </w:numPr>
        <w:tabs>
          <w:tab w:val="num" w:pos="540"/>
        </w:tabs>
        <w:suppressAutoHyphens/>
        <w:spacing w:line="276" w:lineRule="auto"/>
        <w:ind w:left="340" w:hanging="340"/>
        <w:jc w:val="both"/>
        <w:outlineLvl w:val="1"/>
        <w:rPr>
          <w:rFonts w:ascii="Garamond" w:hAnsi="Garamond"/>
        </w:rPr>
      </w:pPr>
      <w:r w:rsidRPr="00E43E44">
        <w:rPr>
          <w:rFonts w:ascii="Garamond" w:hAnsi="Garamond"/>
        </w:rPr>
        <w:t xml:space="preserve">Listę osób wyznaczonych do wykonywania przedmiotu niniejszej umowy zawiera załącznik </w:t>
      </w:r>
      <w:r w:rsidR="00E43E44">
        <w:rPr>
          <w:rFonts w:ascii="Garamond" w:hAnsi="Garamond"/>
        </w:rPr>
        <w:br/>
      </w:r>
      <w:r w:rsidRPr="00E43E44">
        <w:rPr>
          <w:rFonts w:ascii="Garamond" w:hAnsi="Garamond"/>
        </w:rPr>
        <w:t xml:space="preserve">nr 1. </w:t>
      </w:r>
    </w:p>
    <w:p w14:paraId="7CF6FAB2" w14:textId="77777777" w:rsidR="00E43E44" w:rsidRDefault="00E43E44" w:rsidP="00E06E5B">
      <w:pPr>
        <w:widowControl/>
        <w:autoSpaceDE w:val="0"/>
        <w:autoSpaceDN w:val="0"/>
        <w:adjustRightInd w:val="0"/>
        <w:rPr>
          <w:rFonts w:ascii="Garamond" w:hAnsi="Garamond"/>
          <w:b/>
          <w:bCs/>
        </w:rPr>
      </w:pPr>
    </w:p>
    <w:p w14:paraId="3FB93684" w14:textId="77777777" w:rsidR="002B31FA" w:rsidRDefault="002B31FA" w:rsidP="00E06E5B">
      <w:pPr>
        <w:widowControl/>
        <w:autoSpaceDE w:val="0"/>
        <w:autoSpaceDN w:val="0"/>
        <w:adjustRightInd w:val="0"/>
        <w:rPr>
          <w:rFonts w:ascii="Garamond" w:hAnsi="Garamond"/>
          <w:b/>
          <w:bCs/>
        </w:rPr>
      </w:pPr>
    </w:p>
    <w:p w14:paraId="4C5E2F7B" w14:textId="05C5F714" w:rsidR="00E8321C" w:rsidRPr="00E43E44" w:rsidRDefault="00E8321C" w:rsidP="00E8321C">
      <w:pPr>
        <w:widowControl/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E43E44">
        <w:rPr>
          <w:rFonts w:ascii="Garamond" w:hAnsi="Garamond"/>
          <w:b/>
          <w:bCs/>
        </w:rPr>
        <w:t>§ 2</w:t>
      </w:r>
    </w:p>
    <w:p w14:paraId="545070BA" w14:textId="77777777" w:rsidR="00E8321C" w:rsidRPr="00E43E44" w:rsidRDefault="00E8321C" w:rsidP="00E8321C">
      <w:pPr>
        <w:suppressAutoHyphens/>
        <w:jc w:val="center"/>
        <w:rPr>
          <w:rFonts w:ascii="Garamond" w:hAnsi="Garamond"/>
          <w:b/>
        </w:rPr>
      </w:pPr>
      <w:r w:rsidRPr="00E43E44">
        <w:rPr>
          <w:rFonts w:ascii="Garamond" w:hAnsi="Garamond"/>
          <w:b/>
        </w:rPr>
        <w:t>Obowiązki i prawa Wykonawcy</w:t>
      </w:r>
    </w:p>
    <w:p w14:paraId="2D0170C1" w14:textId="77777777" w:rsidR="00E8321C" w:rsidRPr="00E43E44" w:rsidRDefault="00E8321C" w:rsidP="00E8321C">
      <w:pPr>
        <w:widowControl/>
        <w:autoSpaceDE w:val="0"/>
        <w:autoSpaceDN w:val="0"/>
        <w:adjustRightInd w:val="0"/>
        <w:jc w:val="both"/>
        <w:rPr>
          <w:rFonts w:ascii="Garamond" w:hAnsi="Garamond"/>
          <w:sz w:val="16"/>
          <w:szCs w:val="16"/>
        </w:rPr>
      </w:pPr>
      <w:r w:rsidRPr="00E43E44">
        <w:rPr>
          <w:rFonts w:ascii="Garamond" w:hAnsi="Garamond"/>
          <w:b/>
          <w:bCs/>
        </w:rPr>
        <w:t xml:space="preserve"> </w:t>
      </w:r>
    </w:p>
    <w:p w14:paraId="200E5E9A" w14:textId="77777777" w:rsidR="00E8321C" w:rsidRPr="00E43E44" w:rsidRDefault="00E8321C" w:rsidP="00E06E5B">
      <w:pPr>
        <w:widowControl/>
        <w:numPr>
          <w:ilvl w:val="0"/>
          <w:numId w:val="11"/>
        </w:numPr>
        <w:tabs>
          <w:tab w:val="num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Garamond" w:hAnsi="Garamond"/>
          <w:b/>
        </w:rPr>
      </w:pPr>
      <w:r w:rsidRPr="00E43E44">
        <w:rPr>
          <w:rFonts w:ascii="Garamond" w:hAnsi="Garamond"/>
          <w:b/>
        </w:rPr>
        <w:t xml:space="preserve">Wykonawca zobowiązuje się do: </w:t>
      </w:r>
    </w:p>
    <w:p w14:paraId="62500685" w14:textId="2AFAD1D1" w:rsidR="00E8321C" w:rsidRPr="00E43E44" w:rsidRDefault="00E8321C" w:rsidP="00E06E5B">
      <w:pPr>
        <w:widowControl/>
        <w:numPr>
          <w:ilvl w:val="1"/>
          <w:numId w:val="1"/>
        </w:numPr>
        <w:tabs>
          <w:tab w:val="num" w:pos="1134"/>
        </w:tabs>
        <w:autoSpaceDE w:val="0"/>
        <w:autoSpaceDN w:val="0"/>
        <w:adjustRightInd w:val="0"/>
        <w:spacing w:line="276" w:lineRule="auto"/>
        <w:ind w:left="1134" w:hanging="540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</w:rPr>
        <w:t xml:space="preserve">Realizacji ochrony zgodnie z przepisami regulującymi tą działalność, w szczególności zgodnie </w:t>
      </w:r>
      <w:r w:rsidRPr="00E43E44">
        <w:rPr>
          <w:rFonts w:ascii="Garamond" w:hAnsi="Garamond"/>
          <w:color w:val="auto"/>
        </w:rPr>
        <w:t>z ustawą z dnia 22 sierpnia 1997 roku o ochronie osób i mienia (</w:t>
      </w:r>
      <w:r w:rsidR="00E06E5B">
        <w:rPr>
          <w:rFonts w:ascii="Garamond" w:hAnsi="Garamond"/>
          <w:color w:val="auto"/>
        </w:rPr>
        <w:t xml:space="preserve">tj. </w:t>
      </w:r>
      <w:r w:rsidRPr="00E43E44">
        <w:rPr>
          <w:rFonts w:ascii="Garamond" w:hAnsi="Garamond"/>
          <w:color w:val="auto"/>
        </w:rPr>
        <w:t xml:space="preserve">Dz. U. </w:t>
      </w:r>
      <w:r w:rsidR="00E06E5B">
        <w:rPr>
          <w:rFonts w:ascii="Garamond" w:hAnsi="Garamond"/>
          <w:color w:val="auto"/>
        </w:rPr>
        <w:br/>
      </w:r>
      <w:r w:rsidRPr="00E43E44">
        <w:rPr>
          <w:rFonts w:ascii="Garamond" w:hAnsi="Garamond"/>
          <w:color w:val="auto"/>
        </w:rPr>
        <w:t>z 2021 roku, poz.1995</w:t>
      </w:r>
      <w:r w:rsidR="00E06E5B">
        <w:rPr>
          <w:rFonts w:ascii="Garamond" w:hAnsi="Garamond"/>
          <w:color w:val="auto"/>
        </w:rPr>
        <w:t xml:space="preserve"> z </w:t>
      </w:r>
      <w:proofErr w:type="spellStart"/>
      <w:r w:rsidR="00E06E5B">
        <w:rPr>
          <w:rFonts w:ascii="Garamond" w:hAnsi="Garamond"/>
          <w:color w:val="auto"/>
        </w:rPr>
        <w:t>późn</w:t>
      </w:r>
      <w:proofErr w:type="spellEnd"/>
      <w:r w:rsidR="00E06E5B">
        <w:rPr>
          <w:rFonts w:ascii="Garamond" w:hAnsi="Garamond"/>
          <w:color w:val="auto"/>
        </w:rPr>
        <w:t>. zm.</w:t>
      </w:r>
      <w:r w:rsidRPr="00E43E44">
        <w:rPr>
          <w:rFonts w:ascii="Garamond" w:hAnsi="Garamond"/>
          <w:color w:val="auto"/>
        </w:rPr>
        <w:t xml:space="preserve">) oraz aktami wykonawczymi wydanymi na jej podstawie. </w:t>
      </w:r>
    </w:p>
    <w:p w14:paraId="33170E95" w14:textId="0B7789A0" w:rsidR="00E8321C" w:rsidRPr="005C7BE2" w:rsidRDefault="00E8321C" w:rsidP="00E06E5B">
      <w:pPr>
        <w:widowControl/>
        <w:numPr>
          <w:ilvl w:val="1"/>
          <w:numId w:val="1"/>
        </w:numPr>
        <w:tabs>
          <w:tab w:val="num" w:pos="1134"/>
        </w:tabs>
        <w:autoSpaceDE w:val="0"/>
        <w:autoSpaceDN w:val="0"/>
        <w:adjustRightInd w:val="0"/>
        <w:spacing w:line="276" w:lineRule="auto"/>
        <w:ind w:left="1134" w:hanging="540"/>
        <w:jc w:val="both"/>
        <w:rPr>
          <w:rFonts w:ascii="Garamond" w:hAnsi="Garamond"/>
          <w:color w:val="auto"/>
        </w:rPr>
      </w:pPr>
      <w:r w:rsidRPr="005C7BE2">
        <w:rPr>
          <w:rFonts w:ascii="Garamond" w:hAnsi="Garamond"/>
          <w:color w:val="auto"/>
        </w:rPr>
        <w:t xml:space="preserve">Wykonywania ochrony za pośrednictwem osób: </w:t>
      </w:r>
    </w:p>
    <w:p w14:paraId="1697440C" w14:textId="37F6FC56" w:rsidR="00E8321C" w:rsidRPr="00E43E44" w:rsidRDefault="005C7BE2" w:rsidP="00E06E5B">
      <w:pPr>
        <w:widowControl/>
        <w:numPr>
          <w:ilvl w:val="0"/>
          <w:numId w:val="2"/>
        </w:numPr>
        <w:tabs>
          <w:tab w:val="clear" w:pos="720"/>
          <w:tab w:val="num" w:pos="1701"/>
        </w:tabs>
        <w:autoSpaceDE w:val="0"/>
        <w:autoSpaceDN w:val="0"/>
        <w:adjustRightInd w:val="0"/>
        <w:spacing w:line="276" w:lineRule="auto"/>
        <w:ind w:left="1701" w:hanging="567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posiadających </w:t>
      </w:r>
      <w:r w:rsidR="00E8321C" w:rsidRPr="00E43E44">
        <w:rPr>
          <w:rFonts w:ascii="Garamond" w:hAnsi="Garamond"/>
          <w:color w:val="auto"/>
        </w:rPr>
        <w:t xml:space="preserve">teoretyczne i praktyczne umiejętności stosowania procedur ochrony; </w:t>
      </w:r>
    </w:p>
    <w:p w14:paraId="5CC7ECDB" w14:textId="77777777" w:rsidR="005C7BE2" w:rsidRDefault="00E8321C" w:rsidP="00E06E5B">
      <w:pPr>
        <w:widowControl/>
        <w:numPr>
          <w:ilvl w:val="0"/>
          <w:numId w:val="2"/>
        </w:numPr>
        <w:tabs>
          <w:tab w:val="clear" w:pos="720"/>
          <w:tab w:val="num" w:pos="1701"/>
        </w:tabs>
        <w:autoSpaceDE w:val="0"/>
        <w:autoSpaceDN w:val="0"/>
        <w:adjustRightInd w:val="0"/>
        <w:spacing w:line="276" w:lineRule="auto"/>
        <w:ind w:left="1701" w:hanging="567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>przeszkol</w:t>
      </w:r>
      <w:r w:rsidR="005C7BE2">
        <w:rPr>
          <w:rFonts w:ascii="Garamond" w:hAnsi="Garamond"/>
          <w:color w:val="auto"/>
        </w:rPr>
        <w:t>onych</w:t>
      </w:r>
      <w:r w:rsidRPr="00E43E44">
        <w:rPr>
          <w:rFonts w:ascii="Garamond" w:hAnsi="Garamond"/>
          <w:color w:val="auto"/>
        </w:rPr>
        <w:t xml:space="preserve"> w zakresie ogólnych zasad udzielania pierwszej pomocy oraz profilaktyki p. </w:t>
      </w:r>
      <w:proofErr w:type="spellStart"/>
      <w:r w:rsidRPr="00E43E44">
        <w:rPr>
          <w:rFonts w:ascii="Garamond" w:hAnsi="Garamond"/>
          <w:color w:val="auto"/>
        </w:rPr>
        <w:t>poż</w:t>
      </w:r>
      <w:proofErr w:type="spellEnd"/>
      <w:r w:rsidRPr="00E43E44">
        <w:rPr>
          <w:rFonts w:ascii="Garamond" w:hAnsi="Garamond"/>
          <w:color w:val="auto"/>
        </w:rPr>
        <w:t>.</w:t>
      </w:r>
      <w:r w:rsidR="005C7BE2">
        <w:rPr>
          <w:rFonts w:ascii="Garamond" w:hAnsi="Garamond"/>
          <w:color w:val="auto"/>
        </w:rPr>
        <w:t>;</w:t>
      </w:r>
    </w:p>
    <w:p w14:paraId="441A32A3" w14:textId="54117BE7" w:rsidR="00E8321C" w:rsidRPr="00E43E44" w:rsidRDefault="005C7BE2" w:rsidP="00E06E5B">
      <w:pPr>
        <w:widowControl/>
        <w:numPr>
          <w:ilvl w:val="0"/>
          <w:numId w:val="2"/>
        </w:numPr>
        <w:tabs>
          <w:tab w:val="clear" w:pos="720"/>
          <w:tab w:val="num" w:pos="1701"/>
        </w:tabs>
        <w:autoSpaceDE w:val="0"/>
        <w:autoSpaceDN w:val="0"/>
        <w:adjustRightInd w:val="0"/>
        <w:spacing w:line="276" w:lineRule="auto"/>
        <w:ind w:left="1701" w:hanging="567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osób zatrudnionych na podstawie umowy o pracę.</w:t>
      </w:r>
      <w:r w:rsidR="00E8321C" w:rsidRPr="00E43E44">
        <w:rPr>
          <w:rFonts w:ascii="Garamond" w:hAnsi="Garamond"/>
          <w:color w:val="auto"/>
        </w:rPr>
        <w:t xml:space="preserve"> </w:t>
      </w:r>
    </w:p>
    <w:p w14:paraId="3C156C7C" w14:textId="77777777" w:rsidR="00E8321C" w:rsidRPr="00E43E44" w:rsidRDefault="00E8321C" w:rsidP="00E06E5B">
      <w:pPr>
        <w:widowControl/>
        <w:numPr>
          <w:ilvl w:val="1"/>
          <w:numId w:val="1"/>
        </w:numPr>
        <w:tabs>
          <w:tab w:val="num" w:pos="1134"/>
        </w:tabs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 xml:space="preserve">Pisemnego informowania Zamawiającego o zmianach osobowych wśród osób wyznaczonych do realizacji ochrony. Informacja taka musi zawierać dane personalne osoby odchodzącej i osoby nowej. Zmiany osobowe nie wymagają sporządzania aneksu do niniejszej umowy. </w:t>
      </w:r>
    </w:p>
    <w:p w14:paraId="1CEF9FA6" w14:textId="09A27ECC" w:rsidR="00E8321C" w:rsidRPr="00E43E44" w:rsidRDefault="00E8321C" w:rsidP="00E06E5B">
      <w:pPr>
        <w:widowControl/>
        <w:numPr>
          <w:ilvl w:val="1"/>
          <w:numId w:val="1"/>
        </w:numPr>
        <w:tabs>
          <w:tab w:val="num" w:pos="1134"/>
        </w:tabs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 xml:space="preserve">Wyposażenia osób na posterunkach w odpowiednią odzież oraz sprzęt niezbędny </w:t>
      </w:r>
      <w:r w:rsidR="00BB5ED1">
        <w:rPr>
          <w:rFonts w:ascii="Garamond" w:hAnsi="Garamond"/>
          <w:color w:val="auto"/>
        </w:rPr>
        <w:br/>
      </w:r>
      <w:r w:rsidRPr="00E43E44">
        <w:rPr>
          <w:rFonts w:ascii="Garamond" w:hAnsi="Garamond"/>
          <w:color w:val="auto"/>
        </w:rPr>
        <w:t xml:space="preserve">do prawidłowej realizacji ochrony, w szczególności jednolite umundurowanie, identyfikatory oraz środki łączności, również do kontaktu z pracownikami Zamawiającego. </w:t>
      </w:r>
    </w:p>
    <w:p w14:paraId="2FCC6B89" w14:textId="77777777" w:rsidR="00E8321C" w:rsidRPr="00E43E44" w:rsidRDefault="00E8321C" w:rsidP="00E06E5B">
      <w:pPr>
        <w:widowControl/>
        <w:numPr>
          <w:ilvl w:val="1"/>
          <w:numId w:val="1"/>
        </w:numPr>
        <w:tabs>
          <w:tab w:val="num" w:pos="1134"/>
        </w:tabs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 xml:space="preserve">Założenia, w każdym chronionym obiekcie Zamawiającego: </w:t>
      </w:r>
    </w:p>
    <w:p w14:paraId="50464481" w14:textId="16A45BC3" w:rsidR="00E8321C" w:rsidRPr="00E43E44" w:rsidRDefault="00E8321C" w:rsidP="00E06E5B">
      <w:pPr>
        <w:widowControl/>
        <w:numPr>
          <w:ilvl w:val="0"/>
          <w:numId w:val="3"/>
        </w:numPr>
        <w:tabs>
          <w:tab w:val="clear" w:pos="720"/>
          <w:tab w:val="num" w:pos="1701"/>
        </w:tabs>
        <w:autoSpaceDE w:val="0"/>
        <w:autoSpaceDN w:val="0"/>
        <w:adjustRightInd w:val="0"/>
        <w:spacing w:line="276" w:lineRule="auto"/>
        <w:ind w:left="1701" w:hanging="540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 xml:space="preserve">„książki służby", w której osoba pełniąca służbę będzie dokonywała wpisów </w:t>
      </w:r>
      <w:r w:rsidR="006E692C">
        <w:rPr>
          <w:rFonts w:ascii="Garamond" w:hAnsi="Garamond"/>
          <w:color w:val="auto"/>
        </w:rPr>
        <w:br/>
      </w:r>
      <w:r w:rsidRPr="00E43E44">
        <w:rPr>
          <w:rFonts w:ascii="Garamond" w:hAnsi="Garamond"/>
          <w:color w:val="auto"/>
        </w:rPr>
        <w:t xml:space="preserve">z przebiegu służby wraz z ewentualnymi uwagami; </w:t>
      </w:r>
    </w:p>
    <w:p w14:paraId="32BEEB9F" w14:textId="77777777" w:rsidR="00E8321C" w:rsidRPr="00E43E44" w:rsidRDefault="00E8321C" w:rsidP="00E06E5B">
      <w:pPr>
        <w:widowControl/>
        <w:numPr>
          <w:ilvl w:val="0"/>
          <w:numId w:val="3"/>
        </w:numPr>
        <w:tabs>
          <w:tab w:val="clear" w:pos="720"/>
          <w:tab w:val="num" w:pos="1701"/>
        </w:tabs>
        <w:autoSpaceDE w:val="0"/>
        <w:autoSpaceDN w:val="0"/>
        <w:adjustRightInd w:val="0"/>
        <w:spacing w:line="276" w:lineRule="auto"/>
        <w:ind w:left="1701" w:hanging="540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 xml:space="preserve">„książki ewidencji wejść i wyjść”, w której osoba pełniąca służbę będzie dokonywała wpisów dotyczących „wejść i wyjść” pracowników Zamawiającego po godzinach pracy wraz z ewentualnymi uwagami. </w:t>
      </w:r>
    </w:p>
    <w:p w14:paraId="6161F5AC" w14:textId="3A6102BC" w:rsidR="00E8321C" w:rsidRPr="00E43E44" w:rsidRDefault="00E8321C" w:rsidP="00E06E5B">
      <w:pPr>
        <w:widowControl/>
        <w:numPr>
          <w:ilvl w:val="1"/>
          <w:numId w:val="1"/>
        </w:numPr>
        <w:tabs>
          <w:tab w:val="num" w:pos="1134"/>
        </w:tabs>
        <w:autoSpaceDE w:val="0"/>
        <w:autoSpaceDN w:val="0"/>
        <w:adjustRightInd w:val="0"/>
        <w:spacing w:line="276" w:lineRule="auto"/>
        <w:ind w:left="1134" w:hanging="540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 xml:space="preserve">Przestrzegania instrukcji i zarządzeń Zamawiającego obowiązujących na terenie chronionych budynków, w szczególności: instrukcji p. </w:t>
      </w:r>
      <w:proofErr w:type="spellStart"/>
      <w:r w:rsidRPr="00E43E44">
        <w:rPr>
          <w:rFonts w:ascii="Garamond" w:hAnsi="Garamond"/>
          <w:color w:val="auto"/>
        </w:rPr>
        <w:t>poż</w:t>
      </w:r>
      <w:proofErr w:type="spellEnd"/>
      <w:r w:rsidRPr="00E43E44">
        <w:rPr>
          <w:rFonts w:ascii="Garamond" w:hAnsi="Garamond"/>
          <w:color w:val="auto"/>
        </w:rPr>
        <w:t xml:space="preserve">., instrukcji postępowania </w:t>
      </w:r>
      <w:r w:rsidR="006E692C">
        <w:rPr>
          <w:rFonts w:ascii="Garamond" w:hAnsi="Garamond"/>
          <w:color w:val="auto"/>
        </w:rPr>
        <w:br/>
      </w:r>
      <w:r w:rsidRPr="00E43E44">
        <w:rPr>
          <w:rFonts w:ascii="Garamond" w:hAnsi="Garamond"/>
          <w:color w:val="auto"/>
        </w:rPr>
        <w:t xml:space="preserve">w przypadku zagrożenia działaniem terrorystycznym. </w:t>
      </w:r>
    </w:p>
    <w:p w14:paraId="061AA932" w14:textId="7C904383" w:rsidR="00E8321C" w:rsidRPr="00E43E44" w:rsidRDefault="00E8321C" w:rsidP="00E06E5B">
      <w:pPr>
        <w:widowControl/>
        <w:numPr>
          <w:ilvl w:val="1"/>
          <w:numId w:val="1"/>
        </w:numPr>
        <w:tabs>
          <w:tab w:val="num" w:pos="1134"/>
        </w:tabs>
        <w:autoSpaceDE w:val="0"/>
        <w:autoSpaceDN w:val="0"/>
        <w:adjustRightInd w:val="0"/>
        <w:spacing w:line="276" w:lineRule="auto"/>
        <w:ind w:left="1134" w:hanging="540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</w:rPr>
        <w:t xml:space="preserve">Przestrzegania przepisów ustawy z dnia 10 maja 2018 roku o ochronie danych </w:t>
      </w:r>
      <w:r w:rsidRPr="00E43E44">
        <w:rPr>
          <w:rFonts w:ascii="Garamond" w:hAnsi="Garamond"/>
          <w:color w:val="auto"/>
        </w:rPr>
        <w:t xml:space="preserve">osobowych (Dz. U. z 2019 roku, poz.1781 z </w:t>
      </w:r>
      <w:proofErr w:type="spellStart"/>
      <w:r w:rsidRPr="00E43E44">
        <w:rPr>
          <w:rFonts w:ascii="Garamond" w:hAnsi="Garamond"/>
          <w:color w:val="auto"/>
        </w:rPr>
        <w:t>późn</w:t>
      </w:r>
      <w:proofErr w:type="spellEnd"/>
      <w:r w:rsidRPr="00E43E44">
        <w:rPr>
          <w:rFonts w:ascii="Garamond" w:hAnsi="Garamond"/>
          <w:color w:val="auto"/>
        </w:rPr>
        <w:t>. zm.) oraz ustawy z dnia 5 sierpnia 2010 roku o ochronie informacji niejawnych (</w:t>
      </w:r>
      <w:r w:rsidR="00735ED3">
        <w:rPr>
          <w:rFonts w:ascii="Garamond" w:hAnsi="Garamond"/>
          <w:color w:val="auto"/>
        </w:rPr>
        <w:t xml:space="preserve">tj. </w:t>
      </w:r>
      <w:r w:rsidRPr="00E43E44">
        <w:rPr>
          <w:rFonts w:ascii="Garamond" w:hAnsi="Garamond"/>
          <w:color w:val="auto"/>
        </w:rPr>
        <w:t>Dz. U. z 20</w:t>
      </w:r>
      <w:r w:rsidR="00735ED3">
        <w:rPr>
          <w:rFonts w:ascii="Garamond" w:hAnsi="Garamond"/>
          <w:color w:val="auto"/>
        </w:rPr>
        <w:t>23</w:t>
      </w:r>
      <w:r w:rsidRPr="00E43E44">
        <w:rPr>
          <w:rFonts w:ascii="Garamond" w:hAnsi="Garamond"/>
          <w:color w:val="auto"/>
        </w:rPr>
        <w:t xml:space="preserve"> roku, poz.</w:t>
      </w:r>
      <w:r w:rsidR="00735ED3">
        <w:rPr>
          <w:rFonts w:ascii="Garamond" w:hAnsi="Garamond"/>
          <w:color w:val="auto"/>
        </w:rPr>
        <w:t>756</w:t>
      </w:r>
      <w:r w:rsidRPr="00E43E44">
        <w:rPr>
          <w:rFonts w:ascii="Garamond" w:hAnsi="Garamond"/>
          <w:color w:val="auto"/>
        </w:rPr>
        <w:t xml:space="preserve"> z </w:t>
      </w:r>
      <w:proofErr w:type="spellStart"/>
      <w:r w:rsidRPr="00E43E44">
        <w:rPr>
          <w:rFonts w:ascii="Garamond" w:hAnsi="Garamond"/>
          <w:color w:val="auto"/>
        </w:rPr>
        <w:t>późn</w:t>
      </w:r>
      <w:proofErr w:type="spellEnd"/>
      <w:r w:rsidRPr="00E43E44">
        <w:rPr>
          <w:rFonts w:ascii="Garamond" w:hAnsi="Garamond"/>
          <w:color w:val="auto"/>
        </w:rPr>
        <w:t xml:space="preserve">. zm.). </w:t>
      </w:r>
    </w:p>
    <w:p w14:paraId="47D9913F" w14:textId="77777777" w:rsidR="00E8321C" w:rsidRPr="00E43E44" w:rsidRDefault="00E8321C" w:rsidP="00E06E5B">
      <w:pPr>
        <w:widowControl/>
        <w:numPr>
          <w:ilvl w:val="1"/>
          <w:numId w:val="1"/>
        </w:numPr>
        <w:tabs>
          <w:tab w:val="num" w:pos="1134"/>
        </w:tabs>
        <w:autoSpaceDE w:val="0"/>
        <w:autoSpaceDN w:val="0"/>
        <w:adjustRightInd w:val="0"/>
        <w:spacing w:line="276" w:lineRule="auto"/>
        <w:ind w:left="1134" w:hanging="540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 xml:space="preserve">Zachowania w tajemnicy wszelkich informacji o Zamawiającym, o jakich dowiedział się przy wykonywaniu niniejszej umowy. </w:t>
      </w:r>
    </w:p>
    <w:p w14:paraId="78711F82" w14:textId="0E90C4E3" w:rsidR="00E8321C" w:rsidRPr="002B31FA" w:rsidRDefault="00E8321C" w:rsidP="002B31FA">
      <w:pPr>
        <w:widowControl/>
        <w:numPr>
          <w:ilvl w:val="1"/>
          <w:numId w:val="1"/>
        </w:numPr>
        <w:tabs>
          <w:tab w:val="num" w:pos="1134"/>
        </w:tabs>
        <w:autoSpaceDE w:val="0"/>
        <w:autoSpaceDN w:val="0"/>
        <w:adjustRightInd w:val="0"/>
        <w:spacing w:line="276" w:lineRule="auto"/>
        <w:ind w:left="1134" w:hanging="540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 xml:space="preserve">Uiszczania opłat za połączenia telefoniczne wykonane z telefonów Zamawiającego, innych niż określone w § 2 ust.2 pkt.3. Wykonawca będzie uiszczał opłatę w terminie </w:t>
      </w:r>
      <w:r w:rsidRPr="00E43E44">
        <w:rPr>
          <w:rFonts w:ascii="Garamond" w:hAnsi="Garamond"/>
          <w:color w:val="auto"/>
        </w:rPr>
        <w:lastRenderedPageBreak/>
        <w:t xml:space="preserve">14 dni od otrzymania uzasadnionego (potwierdzonego wyciągiem z wykazu wykonanych połączeń) wezwania do zapłaty. </w:t>
      </w:r>
    </w:p>
    <w:p w14:paraId="26D2BE35" w14:textId="77777777" w:rsidR="00E8321C" w:rsidRPr="00E43E44" w:rsidRDefault="00E8321C" w:rsidP="00E8321C">
      <w:pPr>
        <w:widowControl/>
        <w:numPr>
          <w:ilvl w:val="0"/>
          <w:numId w:val="1"/>
        </w:numPr>
        <w:tabs>
          <w:tab w:val="clear" w:pos="928"/>
          <w:tab w:val="num" w:pos="567"/>
        </w:tabs>
        <w:autoSpaceDE w:val="0"/>
        <w:autoSpaceDN w:val="0"/>
        <w:adjustRightInd w:val="0"/>
        <w:ind w:hanging="928"/>
        <w:jc w:val="both"/>
        <w:rPr>
          <w:rFonts w:ascii="Garamond" w:hAnsi="Garamond"/>
          <w:b/>
          <w:color w:val="auto"/>
        </w:rPr>
      </w:pPr>
      <w:r w:rsidRPr="00E43E44">
        <w:rPr>
          <w:rFonts w:ascii="Garamond" w:hAnsi="Garamond"/>
          <w:b/>
          <w:color w:val="auto"/>
        </w:rPr>
        <w:t xml:space="preserve">Wykonując usługę ochrony Wykonawca będzie w szczególności: </w:t>
      </w:r>
    </w:p>
    <w:p w14:paraId="7DD7BF8E" w14:textId="77777777" w:rsidR="00E8321C" w:rsidRPr="00E43E44" w:rsidRDefault="00E8321C" w:rsidP="00E8321C">
      <w:pPr>
        <w:widowControl/>
        <w:autoSpaceDE w:val="0"/>
        <w:autoSpaceDN w:val="0"/>
        <w:adjustRightInd w:val="0"/>
        <w:ind w:left="1134"/>
        <w:jc w:val="both"/>
        <w:rPr>
          <w:rFonts w:ascii="Garamond" w:hAnsi="Garamond"/>
          <w:color w:val="auto"/>
        </w:rPr>
      </w:pPr>
    </w:p>
    <w:p w14:paraId="58DCB5A7" w14:textId="77777777" w:rsidR="00E8321C" w:rsidRPr="00E43E44" w:rsidRDefault="00E8321C" w:rsidP="00735ED3">
      <w:pPr>
        <w:widowControl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 xml:space="preserve">Podejmował, przy użyciu dostępnych środków, działania mające na celu ochronę życia, zdrowia i nietykalności osobistej osób przebywających w chronionych budynkach oraz czynności zabezpieczające te budynki przed włamaniem. </w:t>
      </w:r>
    </w:p>
    <w:p w14:paraId="2631A64E" w14:textId="77777777" w:rsidR="00E8321C" w:rsidRPr="00E43E44" w:rsidRDefault="00E8321C" w:rsidP="00735ED3">
      <w:pPr>
        <w:widowControl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 xml:space="preserve">Chronił przed kradzieżą mienie i dokumenty będące własnością Zamawiającego. </w:t>
      </w:r>
    </w:p>
    <w:p w14:paraId="59C5C19F" w14:textId="77777777" w:rsidR="00E8321C" w:rsidRPr="00E43E44" w:rsidRDefault="00E8321C" w:rsidP="00735ED3">
      <w:pPr>
        <w:widowControl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 xml:space="preserve">Przeciwdziałał czynom polegającym na zakłócaniu porządku i innym czynom sprzecznym z obowiązującym porządkiem prawnym. </w:t>
      </w:r>
    </w:p>
    <w:p w14:paraId="12A1CEF3" w14:textId="77777777" w:rsidR="00E8321C" w:rsidRPr="00E43E44" w:rsidRDefault="00E8321C" w:rsidP="00735ED3">
      <w:pPr>
        <w:widowControl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 xml:space="preserve">Sprawował ochronę przed aktami wandalizmu wobec mienia i pracowników Zamawiającego. </w:t>
      </w:r>
    </w:p>
    <w:p w14:paraId="648D001D" w14:textId="73AAA479" w:rsidR="00E8321C" w:rsidRPr="00E43E44" w:rsidRDefault="00E8321C" w:rsidP="00735ED3">
      <w:pPr>
        <w:widowControl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 xml:space="preserve">Ujawniał sprawców przestępstw i wykroczeń, zgłaszał kradzieże, uszkodzenia </w:t>
      </w:r>
      <w:r w:rsidR="00735ED3">
        <w:rPr>
          <w:rFonts w:ascii="Garamond" w:hAnsi="Garamond"/>
          <w:color w:val="auto"/>
        </w:rPr>
        <w:br/>
      </w:r>
      <w:r w:rsidRPr="00E43E44">
        <w:rPr>
          <w:rFonts w:ascii="Garamond" w:hAnsi="Garamond"/>
          <w:color w:val="auto"/>
        </w:rPr>
        <w:t xml:space="preserve">i dewastacje składników majątkowych w budynkach do odpowiednich służb oraz podejmował działania zmierzające do zatrzymania sprawców celem niezwłocznego przekazania ich Policji. </w:t>
      </w:r>
    </w:p>
    <w:p w14:paraId="104A4F73" w14:textId="77777777" w:rsidR="00E8321C" w:rsidRPr="00E43E44" w:rsidRDefault="00E8321C" w:rsidP="00735ED3">
      <w:pPr>
        <w:widowControl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 xml:space="preserve">Zabezpieczał miejsca powstałych szkód do czasu przybycia odpowiednich służb. </w:t>
      </w:r>
    </w:p>
    <w:p w14:paraId="0DD6AC5F" w14:textId="77777777" w:rsidR="00E8321C" w:rsidRPr="00E43E44" w:rsidRDefault="00E8321C" w:rsidP="00735ED3">
      <w:pPr>
        <w:widowControl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 xml:space="preserve">Dokonywał aktywnego nadzoru poprzez obchody budynków i terenu w granicach posesji oraz sprawdzał stan zamknięcia okien i drzwi do pomieszczeń. </w:t>
      </w:r>
    </w:p>
    <w:p w14:paraId="7F9F77D3" w14:textId="77777777" w:rsidR="00E8321C" w:rsidRPr="00E43E44" w:rsidRDefault="00E8321C" w:rsidP="00735ED3">
      <w:pPr>
        <w:widowControl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 xml:space="preserve">W razie pożaru powiadamiał Straż Pożarną, a następnie wyznaczonych pracowników Zamawiającego oraz podejmował akcję gaśniczą przy pomocy dostępnego sprzętu przeciwpożarowego znajdującego się na terenie chronionych budynków. </w:t>
      </w:r>
    </w:p>
    <w:p w14:paraId="23C4C627" w14:textId="77777777" w:rsidR="00E8321C" w:rsidRPr="00E43E44" w:rsidRDefault="00E8321C" w:rsidP="00735ED3">
      <w:pPr>
        <w:widowControl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 xml:space="preserve">Sprawował kontrolę nad systemami alarmowymi p. </w:t>
      </w:r>
      <w:proofErr w:type="spellStart"/>
      <w:r w:rsidRPr="00E43E44">
        <w:rPr>
          <w:rFonts w:ascii="Garamond" w:hAnsi="Garamond"/>
          <w:color w:val="auto"/>
        </w:rPr>
        <w:t>poż</w:t>
      </w:r>
      <w:proofErr w:type="spellEnd"/>
      <w:r w:rsidRPr="00E43E44">
        <w:rPr>
          <w:rFonts w:ascii="Garamond" w:hAnsi="Garamond"/>
          <w:color w:val="auto"/>
        </w:rPr>
        <w:t xml:space="preserve">. i antywłamaniowym polegającą na aktywizacji i dezaktywizacji zgodnie ze wskazówkami Zamawiającego. </w:t>
      </w:r>
    </w:p>
    <w:p w14:paraId="4EF27A3E" w14:textId="77777777" w:rsidR="00E8321C" w:rsidRPr="00E43E44" w:rsidRDefault="00E8321C" w:rsidP="00735ED3">
      <w:pPr>
        <w:widowControl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 xml:space="preserve">Przyjmował i wydawał klucze do pomieszczeń biurowych pracownikom Zamawiającego, a do pomieszczeń szczególnie chronionych upoważnionym pracownikom Zamawiającego za uprzednim pokwitowaniem. </w:t>
      </w:r>
    </w:p>
    <w:p w14:paraId="47487F94" w14:textId="17A55ED6" w:rsidR="00E8321C" w:rsidRPr="00E43E44" w:rsidRDefault="00E8321C" w:rsidP="00735ED3">
      <w:pPr>
        <w:widowControl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 xml:space="preserve">W przypadku niewłaściwego wykonywania obowiązków przez zatrudnione osoby, </w:t>
      </w:r>
      <w:r w:rsidR="00DB6EA2">
        <w:rPr>
          <w:rFonts w:ascii="Garamond" w:hAnsi="Garamond"/>
          <w:color w:val="auto"/>
        </w:rPr>
        <w:br/>
      </w:r>
      <w:r w:rsidRPr="00E43E44">
        <w:rPr>
          <w:rFonts w:ascii="Garamond" w:hAnsi="Garamond"/>
          <w:color w:val="auto"/>
        </w:rPr>
        <w:t>na uzasadniony wniosek Zamawiającego zastępował ich innymi.</w:t>
      </w:r>
    </w:p>
    <w:p w14:paraId="43532F8D" w14:textId="77777777" w:rsidR="00E8321C" w:rsidRPr="00E43E44" w:rsidRDefault="00E8321C" w:rsidP="00735ED3">
      <w:pPr>
        <w:widowControl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 xml:space="preserve">Reagował na uzasadnione zgłoszenie sytuacji objętych usługą ochrony od pracowników Zamawiającego – osobiście oraz za pośrednictwem środków łączności (telefonu). </w:t>
      </w:r>
    </w:p>
    <w:p w14:paraId="69540571" w14:textId="77777777" w:rsidR="00E8321C" w:rsidRPr="00E43E44" w:rsidRDefault="00E8321C" w:rsidP="00735ED3">
      <w:pPr>
        <w:widowControl/>
        <w:autoSpaceDE w:val="0"/>
        <w:autoSpaceDN w:val="0"/>
        <w:adjustRightInd w:val="0"/>
        <w:spacing w:line="276" w:lineRule="auto"/>
        <w:ind w:left="1070"/>
        <w:jc w:val="both"/>
        <w:rPr>
          <w:rFonts w:ascii="Garamond" w:hAnsi="Garamond"/>
          <w:color w:val="auto"/>
        </w:rPr>
      </w:pPr>
    </w:p>
    <w:p w14:paraId="5761BC5B" w14:textId="52941407" w:rsidR="00E8321C" w:rsidRPr="00E43E44" w:rsidRDefault="00E8321C" w:rsidP="00735ED3">
      <w:pPr>
        <w:widowControl/>
        <w:numPr>
          <w:ilvl w:val="0"/>
          <w:numId w:val="1"/>
        </w:numPr>
        <w:tabs>
          <w:tab w:val="clear" w:pos="928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 xml:space="preserve">Wykonawca oświadcza, że posiada wydaną przez właściwego ministra, aktualną koncesję na prowadzenie działalności gospodarczej w zakresie ochrony osób i mienia </w:t>
      </w:r>
      <w:r w:rsidR="00DB6EA2">
        <w:rPr>
          <w:rFonts w:ascii="Garamond" w:hAnsi="Garamond"/>
          <w:color w:val="auto"/>
        </w:rPr>
        <w:br/>
      </w:r>
      <w:r w:rsidRPr="00E43E44">
        <w:rPr>
          <w:rFonts w:ascii="Garamond" w:hAnsi="Garamond"/>
          <w:color w:val="auto"/>
        </w:rPr>
        <w:t>Nr ..........................</w:t>
      </w:r>
      <w:r w:rsidR="00DB6EA2">
        <w:rPr>
          <w:rFonts w:ascii="Garamond" w:hAnsi="Garamond"/>
          <w:color w:val="auto"/>
        </w:rPr>
        <w:t>....</w:t>
      </w:r>
      <w:r w:rsidRPr="00E43E44">
        <w:rPr>
          <w:rFonts w:ascii="Garamond" w:hAnsi="Garamond"/>
          <w:color w:val="auto"/>
        </w:rPr>
        <w:t xml:space="preserve">...., ważną do dnia ……………………………. </w:t>
      </w:r>
      <w:r w:rsidR="00FB15F8">
        <w:rPr>
          <w:rFonts w:ascii="Garamond" w:hAnsi="Garamond"/>
          <w:color w:val="auto"/>
        </w:rPr>
        <w:t>– stanowiąca załącznik nr 3 do umowy.</w:t>
      </w:r>
    </w:p>
    <w:p w14:paraId="5B83D602" w14:textId="77777777" w:rsidR="00E8321C" w:rsidRPr="00E43E44" w:rsidRDefault="00E8321C" w:rsidP="00735ED3">
      <w:pPr>
        <w:widowControl/>
        <w:numPr>
          <w:ilvl w:val="0"/>
          <w:numId w:val="1"/>
        </w:numPr>
        <w:tabs>
          <w:tab w:val="clear" w:pos="928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 xml:space="preserve">O wszelkich zmianach wprowadzonych do koncesji Wykonawca będzie niezwłocznie informował Zamawiającego. </w:t>
      </w:r>
    </w:p>
    <w:p w14:paraId="6BB5FA98" w14:textId="7474A8F8" w:rsidR="00E8321C" w:rsidRPr="00E43E44" w:rsidRDefault="00E8321C" w:rsidP="00735ED3">
      <w:pPr>
        <w:widowControl/>
        <w:numPr>
          <w:ilvl w:val="0"/>
          <w:numId w:val="1"/>
        </w:numPr>
        <w:tabs>
          <w:tab w:val="clear" w:pos="928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 xml:space="preserve">Wykonawca przyjmuje pełną odpowiedzialność materialną za wszelkie szkody zaistniałe </w:t>
      </w:r>
      <w:r w:rsidR="00735ED3">
        <w:rPr>
          <w:rFonts w:ascii="Garamond" w:hAnsi="Garamond"/>
          <w:color w:val="auto"/>
        </w:rPr>
        <w:br/>
      </w:r>
      <w:r w:rsidRPr="00E43E44">
        <w:rPr>
          <w:rFonts w:ascii="Garamond" w:hAnsi="Garamond"/>
          <w:color w:val="auto"/>
        </w:rPr>
        <w:t>w obiekcie, a wynikające z nienależytego wykonywania ochrony. Wykonawca nie ponosi odpowiedzialności za szkody powstałe z przyczyn od niego niezależnych.</w:t>
      </w:r>
    </w:p>
    <w:p w14:paraId="3F5B7A54" w14:textId="13A31A3B" w:rsidR="00E8321C" w:rsidRPr="00E43E44" w:rsidRDefault="00E8321C" w:rsidP="00735ED3">
      <w:pPr>
        <w:widowControl/>
        <w:numPr>
          <w:ilvl w:val="0"/>
          <w:numId w:val="1"/>
        </w:numPr>
        <w:tabs>
          <w:tab w:val="clear" w:pos="928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 xml:space="preserve">Wstępne dochodzenie oraz sporządzenie przez Zamawiającego protokołu szkód musi odbyć się natychmiast po wystąpieniu zdarzenia, przy udziale przedstawiciela Wykonawcy. Ostateczną wartość skradzionych lub uszkodzonych przedmiotów Zamawiający określi </w:t>
      </w:r>
      <w:r w:rsidR="00BC6370">
        <w:rPr>
          <w:rFonts w:ascii="Garamond" w:hAnsi="Garamond"/>
          <w:color w:val="auto"/>
        </w:rPr>
        <w:br/>
      </w:r>
      <w:r w:rsidRPr="00E43E44">
        <w:rPr>
          <w:rFonts w:ascii="Garamond" w:hAnsi="Garamond"/>
          <w:color w:val="auto"/>
        </w:rPr>
        <w:t>w terminie 7 dni od sporządzenia protokołu według wartości księgowej.</w:t>
      </w:r>
    </w:p>
    <w:p w14:paraId="3370AB94" w14:textId="2514A23D" w:rsidR="00E8321C" w:rsidRPr="00BC6370" w:rsidRDefault="00E8321C" w:rsidP="00BC6370">
      <w:pPr>
        <w:widowControl/>
        <w:numPr>
          <w:ilvl w:val="0"/>
          <w:numId w:val="1"/>
        </w:numPr>
        <w:tabs>
          <w:tab w:val="clear" w:pos="928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lastRenderedPageBreak/>
        <w:t xml:space="preserve">Wykonawca zobowiązuje się pokryć straty w ciągu jednego miesiąca od daty podpisania protokołu szkód przez przedstawicieli Stron umowy. Kwotę odszkodowania zmniejsza się </w:t>
      </w:r>
      <w:r w:rsidR="00BC6370">
        <w:rPr>
          <w:rFonts w:ascii="Garamond" w:hAnsi="Garamond"/>
          <w:color w:val="auto"/>
        </w:rPr>
        <w:br/>
      </w:r>
      <w:r w:rsidRPr="00BC6370">
        <w:rPr>
          <w:rFonts w:ascii="Garamond" w:hAnsi="Garamond"/>
          <w:color w:val="auto"/>
        </w:rPr>
        <w:t>o wartość odzyskanych przedmiotów lub uzyskanego przez Zamawiającego odszkodowania.</w:t>
      </w:r>
    </w:p>
    <w:p w14:paraId="0473160D" w14:textId="23A0C977" w:rsidR="00E8321C" w:rsidRPr="00E43E44" w:rsidRDefault="00E8321C" w:rsidP="00735ED3">
      <w:pPr>
        <w:widowControl/>
        <w:numPr>
          <w:ilvl w:val="0"/>
          <w:numId w:val="1"/>
        </w:numPr>
        <w:tabs>
          <w:tab w:val="clear" w:pos="928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 xml:space="preserve">Wykonawca nie może dokonywać przeniesienia swoich zobowiązań, wynikających </w:t>
      </w:r>
      <w:r w:rsidR="00BC6370">
        <w:rPr>
          <w:rFonts w:ascii="Garamond" w:hAnsi="Garamond"/>
          <w:color w:val="auto"/>
        </w:rPr>
        <w:br/>
      </w:r>
      <w:r w:rsidRPr="00E43E44">
        <w:rPr>
          <w:rFonts w:ascii="Garamond" w:hAnsi="Garamond"/>
          <w:color w:val="auto"/>
        </w:rPr>
        <w:t>z niniejszej umowy, na osoby trzecie.</w:t>
      </w:r>
    </w:p>
    <w:p w14:paraId="7999E1BC" w14:textId="77777777" w:rsidR="00E8321C" w:rsidRPr="00E43E44" w:rsidRDefault="00E8321C" w:rsidP="00E8321C">
      <w:pPr>
        <w:widowControl/>
        <w:autoSpaceDE w:val="0"/>
        <w:autoSpaceDN w:val="0"/>
        <w:adjustRightInd w:val="0"/>
        <w:jc w:val="both"/>
        <w:rPr>
          <w:rFonts w:ascii="Garamond" w:hAnsi="Garamond"/>
          <w:b/>
          <w:bCs/>
          <w:color w:val="auto"/>
          <w:sz w:val="16"/>
          <w:szCs w:val="16"/>
        </w:rPr>
      </w:pPr>
    </w:p>
    <w:p w14:paraId="6B29308E" w14:textId="77777777" w:rsidR="00BC6370" w:rsidRDefault="00BC6370" w:rsidP="00E8321C">
      <w:pPr>
        <w:widowControl/>
        <w:autoSpaceDE w:val="0"/>
        <w:autoSpaceDN w:val="0"/>
        <w:adjustRightInd w:val="0"/>
        <w:jc w:val="center"/>
        <w:rPr>
          <w:rFonts w:ascii="Garamond" w:hAnsi="Garamond"/>
          <w:b/>
          <w:bCs/>
          <w:color w:val="auto"/>
          <w:sz w:val="28"/>
          <w:szCs w:val="28"/>
        </w:rPr>
      </w:pPr>
    </w:p>
    <w:p w14:paraId="1F75D7D2" w14:textId="7D5CC61D" w:rsidR="00E8321C" w:rsidRPr="00E43E44" w:rsidRDefault="00E8321C" w:rsidP="00E8321C">
      <w:pPr>
        <w:widowControl/>
        <w:autoSpaceDE w:val="0"/>
        <w:autoSpaceDN w:val="0"/>
        <w:adjustRightInd w:val="0"/>
        <w:jc w:val="center"/>
        <w:rPr>
          <w:rFonts w:ascii="Garamond" w:hAnsi="Garamond"/>
          <w:b/>
          <w:bCs/>
          <w:color w:val="auto"/>
          <w:sz w:val="28"/>
          <w:szCs w:val="28"/>
        </w:rPr>
      </w:pPr>
      <w:r w:rsidRPr="00E43E44">
        <w:rPr>
          <w:rFonts w:ascii="Garamond" w:hAnsi="Garamond"/>
          <w:b/>
          <w:bCs/>
          <w:color w:val="auto"/>
          <w:sz w:val="28"/>
          <w:szCs w:val="28"/>
        </w:rPr>
        <w:t>§ 3</w:t>
      </w:r>
    </w:p>
    <w:p w14:paraId="06E543C5" w14:textId="77777777" w:rsidR="00E8321C" w:rsidRDefault="00E8321C" w:rsidP="00E8321C">
      <w:pPr>
        <w:suppressAutoHyphens/>
        <w:jc w:val="center"/>
        <w:rPr>
          <w:rFonts w:ascii="Garamond" w:hAnsi="Garamond"/>
          <w:b/>
        </w:rPr>
      </w:pPr>
      <w:r w:rsidRPr="00E43E44">
        <w:rPr>
          <w:rFonts w:ascii="Garamond" w:hAnsi="Garamond"/>
          <w:b/>
        </w:rPr>
        <w:t>Obowiązki i prawa Zamawiającego</w:t>
      </w:r>
    </w:p>
    <w:p w14:paraId="3B77B6D3" w14:textId="77777777" w:rsidR="00BC6370" w:rsidRDefault="00BC6370" w:rsidP="00E8321C">
      <w:pPr>
        <w:suppressAutoHyphens/>
        <w:jc w:val="center"/>
        <w:rPr>
          <w:rFonts w:ascii="Garamond" w:hAnsi="Garamond"/>
          <w:b/>
        </w:rPr>
      </w:pPr>
    </w:p>
    <w:p w14:paraId="1132AC9F" w14:textId="35F90AD9" w:rsidR="00BC6370" w:rsidRPr="00BC6370" w:rsidRDefault="00BC6370" w:rsidP="00BC6370">
      <w:pPr>
        <w:suppressAutoHyphens/>
        <w:rPr>
          <w:rFonts w:ascii="Garamond" w:hAnsi="Garamond"/>
          <w:bCs/>
        </w:rPr>
      </w:pPr>
      <w:r w:rsidRPr="00BC6370">
        <w:rPr>
          <w:rFonts w:ascii="Garamond" w:hAnsi="Garamond"/>
          <w:bCs/>
        </w:rPr>
        <w:t>Zamawiający zobowiązuje się do:</w:t>
      </w:r>
    </w:p>
    <w:p w14:paraId="2465A40D" w14:textId="77777777" w:rsidR="00E8321C" w:rsidRPr="00E43E44" w:rsidRDefault="00E8321C" w:rsidP="00E8321C">
      <w:pPr>
        <w:widowControl/>
        <w:autoSpaceDE w:val="0"/>
        <w:autoSpaceDN w:val="0"/>
        <w:adjustRightInd w:val="0"/>
        <w:jc w:val="center"/>
        <w:rPr>
          <w:rFonts w:ascii="Garamond" w:hAnsi="Garamond"/>
          <w:b/>
          <w:bCs/>
          <w:color w:val="auto"/>
          <w:sz w:val="28"/>
          <w:szCs w:val="28"/>
        </w:rPr>
      </w:pPr>
    </w:p>
    <w:p w14:paraId="6A534523" w14:textId="77777777" w:rsidR="00E8321C" w:rsidRPr="00E43E44" w:rsidRDefault="00E8321C" w:rsidP="00BC6370">
      <w:pPr>
        <w:widowControl/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 xml:space="preserve">Udostępnienia Wykonawcy, najpóźniej następnego dnia po podpisaniu umowy, wszystkich niezbędnych instrukcji i zarządzeń obowiązujących na terenie chronionych budynków. </w:t>
      </w:r>
    </w:p>
    <w:p w14:paraId="17903552" w14:textId="77777777" w:rsidR="00E8321C" w:rsidRPr="00E43E44" w:rsidRDefault="00E8321C" w:rsidP="00BC6370">
      <w:pPr>
        <w:widowControl/>
        <w:numPr>
          <w:ilvl w:val="0"/>
          <w:numId w:val="4"/>
        </w:numPr>
        <w:tabs>
          <w:tab w:val="num" w:pos="1134"/>
        </w:tabs>
        <w:autoSpaceDE w:val="0"/>
        <w:autoSpaceDN w:val="0"/>
        <w:adjustRightInd w:val="0"/>
        <w:spacing w:line="276" w:lineRule="auto"/>
        <w:ind w:left="1134" w:hanging="1134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 xml:space="preserve">Wskazania pomieszczeń przeznaczonych do pełnienia służby przez pracowników ochrony. </w:t>
      </w:r>
    </w:p>
    <w:p w14:paraId="125A49F5" w14:textId="2E21E639" w:rsidR="00E8321C" w:rsidRPr="00E43E44" w:rsidRDefault="00E8321C" w:rsidP="00BC6370">
      <w:pPr>
        <w:widowControl/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 xml:space="preserve">Udostępnienia Wykonawcy telefonu stacjonarnego, z którego będzie mógł korzystać </w:t>
      </w:r>
      <w:r w:rsidR="00BC6370">
        <w:rPr>
          <w:rFonts w:ascii="Garamond" w:hAnsi="Garamond"/>
          <w:color w:val="auto"/>
        </w:rPr>
        <w:br/>
      </w:r>
      <w:r w:rsidRPr="00E43E44">
        <w:rPr>
          <w:rFonts w:ascii="Garamond" w:hAnsi="Garamond"/>
          <w:color w:val="auto"/>
        </w:rPr>
        <w:t xml:space="preserve">w przypadku konieczności wykonania połączenia ze służbami ratunkowymi, w szczególności z Policją, Pogotowiem Ratunkowym, Strażą Pożarną, Pogotowiem Gazowym. </w:t>
      </w:r>
    </w:p>
    <w:p w14:paraId="2CD3F434" w14:textId="6589E5CE" w:rsidR="00E8321C" w:rsidRPr="00E43E44" w:rsidRDefault="00E8321C" w:rsidP="00BC6370">
      <w:pPr>
        <w:widowControl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 xml:space="preserve">Wystawiania swoim pracownikom pisemnych upoważnień do pozostawania w budynku </w:t>
      </w:r>
      <w:r w:rsidR="00BC6370">
        <w:rPr>
          <w:rFonts w:ascii="Garamond" w:hAnsi="Garamond"/>
          <w:color w:val="auto"/>
        </w:rPr>
        <w:br/>
      </w:r>
      <w:r w:rsidRPr="00E43E44">
        <w:rPr>
          <w:rFonts w:ascii="Garamond" w:hAnsi="Garamond"/>
          <w:color w:val="auto"/>
        </w:rPr>
        <w:t xml:space="preserve">po godzinach pracy. </w:t>
      </w:r>
    </w:p>
    <w:p w14:paraId="5A4C2B35" w14:textId="77777777" w:rsidR="00E8321C" w:rsidRPr="00E43E44" w:rsidRDefault="00E8321C" w:rsidP="00BC6370">
      <w:pPr>
        <w:widowControl/>
        <w:numPr>
          <w:ilvl w:val="0"/>
          <w:numId w:val="4"/>
        </w:numPr>
        <w:tabs>
          <w:tab w:val="num" w:pos="1134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 xml:space="preserve">Zapoznania Wykonawcy z rozmieszczeniem i zasadami obsługi (w podstawowym zakresie): wyłączników głównych prądu, wyłączników p. </w:t>
      </w:r>
      <w:proofErr w:type="spellStart"/>
      <w:r w:rsidRPr="00E43E44">
        <w:rPr>
          <w:rFonts w:ascii="Garamond" w:hAnsi="Garamond"/>
          <w:color w:val="auto"/>
        </w:rPr>
        <w:t>poż</w:t>
      </w:r>
      <w:proofErr w:type="spellEnd"/>
      <w:r w:rsidRPr="00E43E44">
        <w:rPr>
          <w:rFonts w:ascii="Garamond" w:hAnsi="Garamond"/>
          <w:color w:val="auto"/>
        </w:rPr>
        <w:t xml:space="preserve">., rozmieszczenia sprzętu p. </w:t>
      </w:r>
      <w:proofErr w:type="spellStart"/>
      <w:r w:rsidRPr="00E43E44">
        <w:rPr>
          <w:rFonts w:ascii="Garamond" w:hAnsi="Garamond"/>
          <w:color w:val="auto"/>
        </w:rPr>
        <w:t>poż</w:t>
      </w:r>
      <w:proofErr w:type="spellEnd"/>
      <w:r w:rsidRPr="00E43E44">
        <w:rPr>
          <w:rFonts w:ascii="Garamond" w:hAnsi="Garamond"/>
          <w:color w:val="auto"/>
        </w:rPr>
        <w:t xml:space="preserve">., głównych zaworów wodnych, wyłączników głównych urządzeń podtrzymujących napięcie. </w:t>
      </w:r>
    </w:p>
    <w:p w14:paraId="533374FB" w14:textId="44479D23" w:rsidR="00E8321C" w:rsidRPr="002B31FA" w:rsidRDefault="00E8321C" w:rsidP="00BC6370">
      <w:pPr>
        <w:widowControl/>
        <w:numPr>
          <w:ilvl w:val="0"/>
          <w:numId w:val="4"/>
        </w:numPr>
        <w:tabs>
          <w:tab w:val="num" w:pos="1134"/>
        </w:tabs>
        <w:autoSpaceDE w:val="0"/>
        <w:autoSpaceDN w:val="0"/>
        <w:adjustRightInd w:val="0"/>
        <w:spacing w:line="276" w:lineRule="auto"/>
        <w:ind w:left="1134" w:hanging="1134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 xml:space="preserve">Przekazania imiennej listy osób sprzątających budynki. </w:t>
      </w:r>
    </w:p>
    <w:p w14:paraId="781BA4FC" w14:textId="77777777" w:rsidR="00E8321C" w:rsidRDefault="00E8321C" w:rsidP="00E8321C">
      <w:pPr>
        <w:widowControl/>
        <w:autoSpaceDE w:val="0"/>
        <w:autoSpaceDN w:val="0"/>
        <w:adjustRightInd w:val="0"/>
        <w:jc w:val="center"/>
        <w:rPr>
          <w:rFonts w:ascii="Garamond" w:hAnsi="Garamond"/>
          <w:b/>
          <w:bCs/>
          <w:color w:val="auto"/>
          <w:sz w:val="28"/>
          <w:szCs w:val="28"/>
        </w:rPr>
      </w:pPr>
    </w:p>
    <w:p w14:paraId="3E9EB3CD" w14:textId="77777777" w:rsidR="002B31FA" w:rsidRPr="00E43E44" w:rsidRDefault="002B31FA" w:rsidP="00E8321C">
      <w:pPr>
        <w:widowControl/>
        <w:autoSpaceDE w:val="0"/>
        <w:autoSpaceDN w:val="0"/>
        <w:adjustRightInd w:val="0"/>
        <w:jc w:val="center"/>
        <w:rPr>
          <w:rFonts w:ascii="Garamond" w:hAnsi="Garamond"/>
          <w:b/>
          <w:bCs/>
          <w:color w:val="auto"/>
          <w:sz w:val="28"/>
          <w:szCs w:val="28"/>
        </w:rPr>
      </w:pPr>
    </w:p>
    <w:p w14:paraId="579555A6" w14:textId="77777777" w:rsidR="00E8321C" w:rsidRPr="00E43E44" w:rsidRDefault="00E8321C" w:rsidP="00E8321C">
      <w:pPr>
        <w:widowControl/>
        <w:autoSpaceDE w:val="0"/>
        <w:autoSpaceDN w:val="0"/>
        <w:adjustRightInd w:val="0"/>
        <w:jc w:val="center"/>
        <w:rPr>
          <w:rFonts w:ascii="Garamond" w:hAnsi="Garamond"/>
          <w:b/>
          <w:bCs/>
          <w:color w:val="auto"/>
        </w:rPr>
      </w:pPr>
      <w:r w:rsidRPr="00E43E44">
        <w:rPr>
          <w:rFonts w:ascii="Garamond" w:hAnsi="Garamond"/>
          <w:b/>
          <w:bCs/>
          <w:color w:val="auto"/>
        </w:rPr>
        <w:t>§ 4</w:t>
      </w:r>
    </w:p>
    <w:p w14:paraId="1703B61F" w14:textId="77777777" w:rsidR="00E8321C" w:rsidRPr="00E43E44" w:rsidRDefault="00E8321C" w:rsidP="00E8321C">
      <w:pPr>
        <w:jc w:val="center"/>
        <w:rPr>
          <w:rFonts w:ascii="Garamond" w:hAnsi="Garamond"/>
          <w:b/>
          <w:bCs/>
        </w:rPr>
      </w:pPr>
      <w:r w:rsidRPr="00E43E44">
        <w:rPr>
          <w:rFonts w:ascii="Garamond" w:hAnsi="Garamond"/>
          <w:b/>
          <w:bCs/>
        </w:rPr>
        <w:t>Czas trwania umowy</w:t>
      </w:r>
    </w:p>
    <w:p w14:paraId="046E7D8F" w14:textId="77777777" w:rsidR="00E8321C" w:rsidRPr="00E43E44" w:rsidRDefault="00E8321C" w:rsidP="00E8321C">
      <w:pPr>
        <w:widowControl/>
        <w:autoSpaceDE w:val="0"/>
        <w:autoSpaceDN w:val="0"/>
        <w:adjustRightInd w:val="0"/>
        <w:jc w:val="both"/>
        <w:rPr>
          <w:rFonts w:ascii="Garamond" w:hAnsi="Garamond"/>
          <w:color w:val="auto"/>
          <w:sz w:val="16"/>
          <w:szCs w:val="16"/>
        </w:rPr>
      </w:pPr>
    </w:p>
    <w:p w14:paraId="1DD39691" w14:textId="77777777" w:rsidR="00E8321C" w:rsidRPr="00E43E44" w:rsidRDefault="00E8321C" w:rsidP="00E8321C">
      <w:pPr>
        <w:widowControl/>
        <w:autoSpaceDE w:val="0"/>
        <w:autoSpaceDN w:val="0"/>
        <w:adjustRightInd w:val="0"/>
        <w:jc w:val="both"/>
        <w:rPr>
          <w:rFonts w:ascii="Garamond" w:hAnsi="Garamond"/>
          <w:color w:val="auto"/>
          <w:sz w:val="16"/>
          <w:szCs w:val="16"/>
        </w:rPr>
      </w:pPr>
    </w:p>
    <w:p w14:paraId="5943F451" w14:textId="09FE3677" w:rsidR="00E8321C" w:rsidRPr="00E43E44" w:rsidRDefault="00E8321C" w:rsidP="00BC6370">
      <w:pPr>
        <w:widowControl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>Umowa niniejsza obowiązuje od dnia …………….... (nie wcześniej, niż od 1 stycznia 202</w:t>
      </w:r>
      <w:r w:rsidR="008B58D6">
        <w:rPr>
          <w:rFonts w:ascii="Garamond" w:hAnsi="Garamond"/>
          <w:color w:val="auto"/>
        </w:rPr>
        <w:t>5</w:t>
      </w:r>
      <w:r w:rsidRPr="00E43E44">
        <w:rPr>
          <w:rFonts w:ascii="Garamond" w:hAnsi="Garamond"/>
          <w:color w:val="auto"/>
        </w:rPr>
        <w:t xml:space="preserve"> roku) do dnia 31 grudnia 202</w:t>
      </w:r>
      <w:r w:rsidR="008B58D6">
        <w:rPr>
          <w:rFonts w:ascii="Garamond" w:hAnsi="Garamond"/>
          <w:color w:val="auto"/>
        </w:rPr>
        <w:t>5</w:t>
      </w:r>
      <w:r w:rsidRPr="00E43E44">
        <w:rPr>
          <w:rFonts w:ascii="Garamond" w:hAnsi="Garamond"/>
          <w:color w:val="auto"/>
        </w:rPr>
        <w:t xml:space="preserve"> roku.</w:t>
      </w:r>
    </w:p>
    <w:p w14:paraId="1F00B7BF" w14:textId="77777777" w:rsidR="00E8321C" w:rsidRPr="00E43E44" w:rsidRDefault="00E8321C" w:rsidP="00BC6370">
      <w:pPr>
        <w:widowControl/>
        <w:numPr>
          <w:ilvl w:val="0"/>
          <w:numId w:val="13"/>
        </w:numPr>
        <w:suppressAutoHyphens/>
        <w:spacing w:line="276" w:lineRule="auto"/>
        <w:ind w:left="426" w:hanging="426"/>
        <w:jc w:val="both"/>
        <w:rPr>
          <w:rFonts w:ascii="Garamond" w:hAnsi="Garamond"/>
          <w:bCs/>
        </w:rPr>
      </w:pPr>
      <w:r w:rsidRPr="00E43E44">
        <w:rPr>
          <w:rFonts w:ascii="Garamond" w:hAnsi="Garamond"/>
          <w:bCs/>
        </w:rPr>
        <w:t>Każdej ze Stron przysługuje prawo rozwiązania niniejszej umowy za czternastodniowym, pisemnym wypowiedzeniem ze skutkiem na koniec miesiąca kalendarzowego.</w:t>
      </w:r>
    </w:p>
    <w:p w14:paraId="7995D893" w14:textId="77777777" w:rsidR="00E8321C" w:rsidRPr="00E43E44" w:rsidRDefault="00E8321C" w:rsidP="00BC6370">
      <w:pPr>
        <w:numPr>
          <w:ilvl w:val="0"/>
          <w:numId w:val="13"/>
        </w:numPr>
        <w:suppressAutoHyphens/>
        <w:spacing w:line="276" w:lineRule="auto"/>
        <w:ind w:left="426" w:hanging="426"/>
        <w:jc w:val="both"/>
        <w:rPr>
          <w:rFonts w:ascii="Garamond" w:hAnsi="Garamond"/>
          <w:bCs/>
        </w:rPr>
      </w:pPr>
      <w:r w:rsidRPr="00E43E44">
        <w:rPr>
          <w:rFonts w:ascii="Garamond" w:hAnsi="Garamond"/>
          <w:bCs/>
        </w:rPr>
        <w:t>Zamawiającemu przysługuje prawo do rozwiązania umowy bez wypowiedzenia z winy Wykonawcy w przypadku rażącego niewywiązywania się z realizacji obowiązków wynikających z niniejszej umowy.</w:t>
      </w:r>
    </w:p>
    <w:p w14:paraId="04A27678" w14:textId="37783AFA" w:rsidR="00E8321C" w:rsidRPr="00E43E44" w:rsidRDefault="00E8321C" w:rsidP="00BC6370">
      <w:pPr>
        <w:numPr>
          <w:ilvl w:val="0"/>
          <w:numId w:val="13"/>
        </w:numPr>
        <w:suppressAutoHyphens/>
        <w:spacing w:line="276" w:lineRule="auto"/>
        <w:ind w:left="426" w:hanging="437"/>
        <w:jc w:val="both"/>
        <w:rPr>
          <w:rFonts w:ascii="Garamond" w:hAnsi="Garamond"/>
          <w:bCs/>
        </w:rPr>
      </w:pPr>
      <w:r w:rsidRPr="00E43E44">
        <w:rPr>
          <w:rFonts w:ascii="Garamond" w:hAnsi="Garamond"/>
          <w:bCs/>
        </w:rPr>
        <w:t xml:space="preserve">Wykonawca może rozwiązać umowę bez zachowania terminów wypowiedzenia w przypadku zalegania przez Zleceniodawcę z zapłatą umówionego wynagrodzenia i nie uiszczenia </w:t>
      </w:r>
      <w:r w:rsidR="00C40838">
        <w:rPr>
          <w:rFonts w:ascii="Garamond" w:hAnsi="Garamond"/>
          <w:bCs/>
        </w:rPr>
        <w:br/>
      </w:r>
      <w:r w:rsidRPr="00E43E44">
        <w:rPr>
          <w:rFonts w:ascii="Garamond" w:hAnsi="Garamond"/>
          <w:bCs/>
        </w:rPr>
        <w:t>go w dodatkowym, co najmniej 7</w:t>
      </w:r>
      <w:r w:rsidR="00C40838">
        <w:rPr>
          <w:rFonts w:ascii="Garamond" w:hAnsi="Garamond"/>
          <w:bCs/>
        </w:rPr>
        <w:t xml:space="preserve"> </w:t>
      </w:r>
      <w:r w:rsidRPr="00E43E44">
        <w:rPr>
          <w:rFonts w:ascii="Garamond" w:hAnsi="Garamond"/>
          <w:bCs/>
        </w:rPr>
        <w:t>dniowym terminie wyznaczonym Zleceniodawcy na piśmie.</w:t>
      </w:r>
    </w:p>
    <w:p w14:paraId="67A77ED5" w14:textId="77777777" w:rsidR="00E8321C" w:rsidRPr="00E43E44" w:rsidRDefault="00E8321C" w:rsidP="00BC6370">
      <w:pPr>
        <w:widowControl/>
        <w:suppressAutoHyphens/>
        <w:spacing w:line="276" w:lineRule="auto"/>
        <w:jc w:val="both"/>
        <w:rPr>
          <w:rFonts w:ascii="Garamond" w:hAnsi="Garamond"/>
          <w:bCs/>
          <w:highlight w:val="yellow"/>
        </w:rPr>
      </w:pPr>
    </w:p>
    <w:p w14:paraId="1FB995C9" w14:textId="77777777" w:rsidR="00E8321C" w:rsidRPr="00E43E44" w:rsidRDefault="00E8321C" w:rsidP="00E8321C">
      <w:pPr>
        <w:widowControl/>
        <w:autoSpaceDE w:val="0"/>
        <w:autoSpaceDN w:val="0"/>
        <w:adjustRightInd w:val="0"/>
        <w:jc w:val="both"/>
        <w:rPr>
          <w:rFonts w:ascii="Garamond" w:hAnsi="Garamond"/>
          <w:b/>
          <w:bCs/>
          <w:color w:val="auto"/>
          <w:sz w:val="16"/>
          <w:szCs w:val="16"/>
        </w:rPr>
      </w:pPr>
    </w:p>
    <w:p w14:paraId="2DB402C8" w14:textId="77777777" w:rsidR="00E8321C" w:rsidRPr="00E43E44" w:rsidRDefault="00E8321C" w:rsidP="00E8321C">
      <w:pPr>
        <w:widowControl/>
        <w:autoSpaceDE w:val="0"/>
        <w:autoSpaceDN w:val="0"/>
        <w:adjustRightInd w:val="0"/>
        <w:jc w:val="center"/>
        <w:rPr>
          <w:rFonts w:ascii="Garamond" w:hAnsi="Garamond"/>
          <w:b/>
          <w:bCs/>
          <w:color w:val="auto"/>
        </w:rPr>
      </w:pPr>
      <w:r w:rsidRPr="00E43E44">
        <w:rPr>
          <w:rFonts w:ascii="Garamond" w:hAnsi="Garamond"/>
          <w:b/>
          <w:bCs/>
          <w:color w:val="auto"/>
        </w:rPr>
        <w:t>§ 5</w:t>
      </w:r>
    </w:p>
    <w:p w14:paraId="6DDB866C" w14:textId="77777777" w:rsidR="00E8321C" w:rsidRPr="00E43E44" w:rsidRDefault="00E8321C" w:rsidP="00E8321C">
      <w:pPr>
        <w:widowControl/>
        <w:autoSpaceDE w:val="0"/>
        <w:autoSpaceDN w:val="0"/>
        <w:adjustRightInd w:val="0"/>
        <w:jc w:val="center"/>
        <w:rPr>
          <w:rFonts w:ascii="Garamond" w:hAnsi="Garamond"/>
          <w:color w:val="auto"/>
        </w:rPr>
      </w:pPr>
      <w:r w:rsidRPr="00E43E44">
        <w:rPr>
          <w:rFonts w:ascii="Garamond" w:hAnsi="Garamond"/>
          <w:b/>
          <w:bCs/>
          <w:color w:val="auto"/>
        </w:rPr>
        <w:t>Ubezpieczenia</w:t>
      </w:r>
    </w:p>
    <w:p w14:paraId="19C0E049" w14:textId="77777777" w:rsidR="00E8321C" w:rsidRPr="00E43E44" w:rsidRDefault="00E8321C" w:rsidP="00E8321C">
      <w:pPr>
        <w:widowControl/>
        <w:autoSpaceDE w:val="0"/>
        <w:autoSpaceDN w:val="0"/>
        <w:adjustRightInd w:val="0"/>
        <w:jc w:val="both"/>
        <w:rPr>
          <w:rFonts w:ascii="Garamond" w:hAnsi="Garamond"/>
          <w:color w:val="auto"/>
          <w:sz w:val="16"/>
          <w:szCs w:val="16"/>
        </w:rPr>
      </w:pPr>
    </w:p>
    <w:p w14:paraId="17691E86" w14:textId="484CCAF7" w:rsidR="00E8321C" w:rsidRPr="00E43E44" w:rsidRDefault="00E8321C" w:rsidP="00BC6370">
      <w:pPr>
        <w:widowControl/>
        <w:numPr>
          <w:ilvl w:val="0"/>
          <w:numId w:val="5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276" w:lineRule="auto"/>
        <w:ind w:left="539" w:hanging="539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 xml:space="preserve">Wykonawca oświadcza, że jest ubezpieczony od odpowiedzialności cywilnej w zakresie ochrony fizycznej osób i mienia z sumą gwarancyjną w wysokości co najmniej 500.000 zł </w:t>
      </w:r>
      <w:r w:rsidR="00A60D82">
        <w:rPr>
          <w:rFonts w:ascii="Garamond" w:hAnsi="Garamond"/>
          <w:color w:val="auto"/>
        </w:rPr>
        <w:br/>
      </w:r>
      <w:r w:rsidRPr="00E43E44">
        <w:rPr>
          <w:rFonts w:ascii="Garamond" w:hAnsi="Garamond"/>
          <w:color w:val="auto"/>
        </w:rPr>
        <w:t xml:space="preserve">i zobowiązuje się zachować ciągłość ubezpieczenia z sumą gwarancyjną co najmniej o tej </w:t>
      </w:r>
      <w:r w:rsidRPr="00E43E44">
        <w:rPr>
          <w:rFonts w:ascii="Garamond" w:hAnsi="Garamond"/>
          <w:color w:val="auto"/>
        </w:rPr>
        <w:lastRenderedPageBreak/>
        <w:t xml:space="preserve">samej wysokości, przez cały okres trwania umowy – kopia umowy ubezpieczenia stanowi załącznik nr </w:t>
      </w:r>
      <w:r w:rsidR="00CE603B">
        <w:rPr>
          <w:rFonts w:ascii="Garamond" w:hAnsi="Garamond"/>
          <w:color w:val="auto"/>
        </w:rPr>
        <w:t>4</w:t>
      </w:r>
      <w:r w:rsidRPr="00E43E44">
        <w:rPr>
          <w:rFonts w:ascii="Garamond" w:hAnsi="Garamond"/>
          <w:color w:val="auto"/>
        </w:rPr>
        <w:t xml:space="preserve"> do niniejszej umowy. </w:t>
      </w:r>
    </w:p>
    <w:p w14:paraId="36C4B187" w14:textId="77777777" w:rsidR="00E8321C" w:rsidRPr="00E43E44" w:rsidRDefault="00E8321C" w:rsidP="00BC6370">
      <w:pPr>
        <w:widowControl/>
        <w:numPr>
          <w:ilvl w:val="0"/>
          <w:numId w:val="5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276" w:lineRule="auto"/>
        <w:ind w:left="539" w:hanging="539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 xml:space="preserve">Po zawarciu nowej umowy ubezpieczenia, Wykonawca, w terminie 3 dni od daty zawarcia dostarczy jej kopię Zamawiającemu. </w:t>
      </w:r>
    </w:p>
    <w:p w14:paraId="32DB6062" w14:textId="77777777" w:rsidR="00E8321C" w:rsidRPr="00E43E44" w:rsidRDefault="00E8321C" w:rsidP="00BC6370">
      <w:pPr>
        <w:widowControl/>
        <w:numPr>
          <w:ilvl w:val="0"/>
          <w:numId w:val="5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276" w:lineRule="auto"/>
        <w:ind w:left="539" w:hanging="539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 xml:space="preserve">W przypadku, gdy ubezpieczenie nie będzie opłacone jednorazowo (raty), Wykonawca zobowiązuje się do dostarczania Zamawiającemu kopii dowodów opłacenia każdej wniesionej raty składki ubezpieczenia, najpóźniej w terminie 7 dni od upływu terminu jej płatności. </w:t>
      </w:r>
    </w:p>
    <w:p w14:paraId="250D6F5D" w14:textId="77777777" w:rsidR="00E8321C" w:rsidRPr="00E43E44" w:rsidRDefault="00E8321C" w:rsidP="00BC6370">
      <w:pPr>
        <w:widowControl/>
        <w:numPr>
          <w:ilvl w:val="0"/>
          <w:numId w:val="5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276" w:lineRule="auto"/>
        <w:ind w:left="539" w:hanging="539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 xml:space="preserve">Wykonawca oświadcza, że nie dokona żadnej zmiany warunków ubezpieczenia bez zgody Zamawiającego. </w:t>
      </w:r>
    </w:p>
    <w:p w14:paraId="0F75FB82" w14:textId="77777777" w:rsidR="00E8321C" w:rsidRDefault="00E8321C" w:rsidP="00E8321C">
      <w:pPr>
        <w:widowControl/>
        <w:autoSpaceDE w:val="0"/>
        <w:autoSpaceDN w:val="0"/>
        <w:adjustRightInd w:val="0"/>
        <w:jc w:val="center"/>
        <w:rPr>
          <w:rFonts w:ascii="Garamond" w:hAnsi="Garamond"/>
          <w:b/>
          <w:bCs/>
          <w:color w:val="auto"/>
          <w:sz w:val="16"/>
          <w:szCs w:val="16"/>
        </w:rPr>
      </w:pPr>
    </w:p>
    <w:p w14:paraId="4D2D8D85" w14:textId="77777777" w:rsidR="002B31FA" w:rsidRPr="00E43E44" w:rsidRDefault="002B31FA" w:rsidP="00E8321C">
      <w:pPr>
        <w:widowControl/>
        <w:autoSpaceDE w:val="0"/>
        <w:autoSpaceDN w:val="0"/>
        <w:adjustRightInd w:val="0"/>
        <w:jc w:val="center"/>
        <w:rPr>
          <w:rFonts w:ascii="Garamond" w:hAnsi="Garamond"/>
          <w:b/>
          <w:bCs/>
          <w:color w:val="auto"/>
          <w:sz w:val="16"/>
          <w:szCs w:val="16"/>
        </w:rPr>
      </w:pPr>
    </w:p>
    <w:p w14:paraId="3C3E70F6" w14:textId="77777777" w:rsidR="00E8321C" w:rsidRPr="00E43E44" w:rsidRDefault="00E8321C" w:rsidP="00E8321C">
      <w:pPr>
        <w:widowControl/>
        <w:autoSpaceDE w:val="0"/>
        <w:autoSpaceDN w:val="0"/>
        <w:adjustRightInd w:val="0"/>
        <w:jc w:val="center"/>
        <w:rPr>
          <w:rFonts w:ascii="Garamond" w:hAnsi="Garamond"/>
          <w:b/>
          <w:bCs/>
          <w:color w:val="auto"/>
        </w:rPr>
      </w:pPr>
      <w:r w:rsidRPr="00E43E44">
        <w:rPr>
          <w:rFonts w:ascii="Garamond" w:hAnsi="Garamond"/>
          <w:b/>
          <w:bCs/>
          <w:color w:val="auto"/>
        </w:rPr>
        <w:t>§ 6</w:t>
      </w:r>
    </w:p>
    <w:p w14:paraId="428052D3" w14:textId="77777777" w:rsidR="00E8321C" w:rsidRPr="00E43E44" w:rsidRDefault="00E8321C" w:rsidP="00E8321C">
      <w:pPr>
        <w:widowControl/>
        <w:autoSpaceDE w:val="0"/>
        <w:autoSpaceDN w:val="0"/>
        <w:adjustRightInd w:val="0"/>
        <w:jc w:val="center"/>
        <w:rPr>
          <w:rFonts w:ascii="Garamond" w:hAnsi="Garamond"/>
          <w:color w:val="auto"/>
        </w:rPr>
      </w:pPr>
      <w:r w:rsidRPr="00E43E44">
        <w:rPr>
          <w:rFonts w:ascii="Garamond" w:hAnsi="Garamond"/>
          <w:b/>
          <w:bCs/>
          <w:color w:val="auto"/>
        </w:rPr>
        <w:t>Wynagrodzenie</w:t>
      </w:r>
    </w:p>
    <w:p w14:paraId="4FF6511A" w14:textId="77777777" w:rsidR="00E8321C" w:rsidRPr="00E43E44" w:rsidRDefault="00E8321C" w:rsidP="00E8321C">
      <w:pPr>
        <w:widowControl/>
        <w:autoSpaceDE w:val="0"/>
        <w:autoSpaceDN w:val="0"/>
        <w:adjustRightInd w:val="0"/>
        <w:jc w:val="both"/>
        <w:rPr>
          <w:rFonts w:ascii="Garamond" w:hAnsi="Garamond"/>
          <w:color w:val="auto"/>
          <w:sz w:val="16"/>
          <w:szCs w:val="16"/>
        </w:rPr>
      </w:pPr>
    </w:p>
    <w:p w14:paraId="2E97BABF" w14:textId="77777777" w:rsidR="00A60D82" w:rsidRDefault="00E8321C" w:rsidP="00A60D82">
      <w:pPr>
        <w:widowControl/>
        <w:numPr>
          <w:ilvl w:val="1"/>
          <w:numId w:val="3"/>
        </w:numPr>
        <w:tabs>
          <w:tab w:val="num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>Wartość zobowiązania Zamawiającego wynikającego z niniejszej umowy wynosi:</w:t>
      </w:r>
    </w:p>
    <w:p w14:paraId="62A5E34D" w14:textId="77777777" w:rsidR="00A60D82" w:rsidRDefault="00E8321C" w:rsidP="00A60D82">
      <w:pPr>
        <w:pStyle w:val="Akapitzlist"/>
        <w:widowControl/>
        <w:numPr>
          <w:ilvl w:val="0"/>
          <w:numId w:val="21"/>
        </w:num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auto"/>
        </w:rPr>
      </w:pPr>
      <w:r w:rsidRPr="00A60D82">
        <w:rPr>
          <w:rFonts w:ascii="Garamond" w:hAnsi="Garamond"/>
          <w:color w:val="auto"/>
        </w:rPr>
        <w:t>.............................. zł netto (słownie: ............................................ zł ......../100),</w:t>
      </w:r>
    </w:p>
    <w:p w14:paraId="20227E63" w14:textId="77777777" w:rsidR="00A60D82" w:rsidRDefault="00A60D82" w:rsidP="00A60D82">
      <w:pPr>
        <w:pStyle w:val="Akapitzlist"/>
        <w:widowControl/>
        <w:numPr>
          <w:ilvl w:val="0"/>
          <w:numId w:val="21"/>
        </w:num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auto"/>
        </w:rPr>
      </w:pPr>
      <w:r w:rsidRPr="00A60D82">
        <w:rPr>
          <w:rFonts w:ascii="Garamond" w:hAnsi="Garamond"/>
          <w:color w:val="auto"/>
        </w:rPr>
        <w:t xml:space="preserve">łącznie z </w:t>
      </w:r>
      <w:r>
        <w:rPr>
          <w:rFonts w:ascii="Garamond" w:hAnsi="Garamond"/>
          <w:color w:val="auto"/>
        </w:rPr>
        <w:t xml:space="preserve">należnym </w:t>
      </w:r>
      <w:r w:rsidRPr="00A60D82">
        <w:rPr>
          <w:rFonts w:ascii="Garamond" w:hAnsi="Garamond"/>
          <w:color w:val="auto"/>
        </w:rPr>
        <w:t>podatkiem VAT</w:t>
      </w:r>
      <w:r>
        <w:rPr>
          <w:rFonts w:ascii="Garamond" w:hAnsi="Garamond"/>
          <w:color w:val="auto"/>
        </w:rPr>
        <w:t xml:space="preserve"> </w:t>
      </w:r>
      <w:r w:rsidRPr="00A60D82">
        <w:rPr>
          <w:rFonts w:ascii="Garamond" w:hAnsi="Garamond"/>
          <w:color w:val="auto"/>
        </w:rPr>
        <w:t>.............................. zł brutto (słownie: ............................................</w:t>
      </w:r>
      <w:r>
        <w:rPr>
          <w:rFonts w:ascii="Garamond" w:hAnsi="Garamond"/>
          <w:color w:val="auto"/>
        </w:rPr>
        <w:t>........</w:t>
      </w:r>
      <w:r w:rsidRPr="00A60D82">
        <w:rPr>
          <w:rFonts w:ascii="Garamond" w:hAnsi="Garamond"/>
          <w:color w:val="auto"/>
        </w:rPr>
        <w:t>zł......../100),</w:t>
      </w:r>
      <w:r w:rsidR="00E8321C" w:rsidRPr="00A60D82">
        <w:rPr>
          <w:rFonts w:ascii="Garamond" w:hAnsi="Garamond"/>
          <w:color w:val="auto"/>
        </w:rPr>
        <w:t xml:space="preserve"> </w:t>
      </w:r>
    </w:p>
    <w:p w14:paraId="1EE3FE97" w14:textId="62DDF7A1" w:rsidR="00A60D82" w:rsidRPr="00E43E44" w:rsidRDefault="00E8321C" w:rsidP="002B31FA">
      <w:pPr>
        <w:pStyle w:val="Akapitzlist"/>
        <w:widowControl/>
        <w:tabs>
          <w:tab w:val="num" w:pos="1440"/>
        </w:tabs>
        <w:autoSpaceDE w:val="0"/>
        <w:autoSpaceDN w:val="0"/>
        <w:adjustRightInd w:val="0"/>
        <w:spacing w:line="276" w:lineRule="auto"/>
        <w:ind w:left="1260"/>
        <w:jc w:val="both"/>
        <w:rPr>
          <w:rFonts w:ascii="Garamond" w:hAnsi="Garamond"/>
          <w:color w:val="auto"/>
        </w:rPr>
      </w:pPr>
      <w:r w:rsidRPr="00A60D82">
        <w:rPr>
          <w:rFonts w:ascii="Garamond" w:hAnsi="Garamond"/>
          <w:color w:val="auto"/>
        </w:rPr>
        <w:t>jako suma …………</w:t>
      </w:r>
      <w:r w:rsidR="00A60D82">
        <w:rPr>
          <w:rFonts w:ascii="Garamond" w:hAnsi="Garamond"/>
          <w:color w:val="auto"/>
        </w:rPr>
        <w:t>(ilość)</w:t>
      </w:r>
      <w:r w:rsidRPr="00A60D82">
        <w:rPr>
          <w:rFonts w:ascii="Garamond" w:hAnsi="Garamond"/>
          <w:color w:val="auto"/>
        </w:rPr>
        <w:t xml:space="preserve">……………………….. pełnych miesięcy świadczenia usługi. </w:t>
      </w:r>
    </w:p>
    <w:p w14:paraId="7EEA707B" w14:textId="75DFE5A9" w:rsidR="00E8321C" w:rsidRPr="00E43E44" w:rsidRDefault="00E8321C" w:rsidP="00A60D82">
      <w:pPr>
        <w:widowControl/>
        <w:numPr>
          <w:ilvl w:val="1"/>
          <w:numId w:val="3"/>
        </w:numPr>
        <w:tabs>
          <w:tab w:val="num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>Miesięczne wynagrodzenie należne Wykonawcy, łącznie z podatkiem VAT, z tytułu realizacji umowy w obiekcie w Sochaczewie przy ul. Piłsudskiego 65</w:t>
      </w:r>
      <w:r w:rsidR="00A60D82" w:rsidRPr="00A60D82">
        <w:rPr>
          <w:rFonts w:ascii="Garamond" w:hAnsi="Garamond"/>
          <w:color w:val="auto"/>
        </w:rPr>
        <w:t xml:space="preserve"> </w:t>
      </w:r>
      <w:r w:rsidR="00A60D82" w:rsidRPr="00E43E44">
        <w:rPr>
          <w:rFonts w:ascii="Garamond" w:hAnsi="Garamond"/>
          <w:color w:val="auto"/>
        </w:rPr>
        <w:t>wynosi</w:t>
      </w:r>
      <w:r w:rsidRPr="00E43E44">
        <w:rPr>
          <w:rFonts w:ascii="Garamond" w:hAnsi="Garamond"/>
          <w:color w:val="auto"/>
        </w:rPr>
        <w:t xml:space="preserve">: </w:t>
      </w:r>
    </w:p>
    <w:p w14:paraId="02EA0F9B" w14:textId="77777777" w:rsidR="00E8321C" w:rsidRPr="00E43E44" w:rsidRDefault="00E8321C" w:rsidP="00A60D82">
      <w:pPr>
        <w:widowControl/>
        <w:tabs>
          <w:tab w:val="num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ab/>
        <w:t xml:space="preserve">- ......................... zł brutto (słownie: ............................................................. ..../100zł brutto); </w:t>
      </w:r>
    </w:p>
    <w:p w14:paraId="68655698" w14:textId="77777777" w:rsidR="00E8321C" w:rsidRPr="00E43E44" w:rsidRDefault="00E8321C" w:rsidP="00A60D82">
      <w:pPr>
        <w:widowControl/>
        <w:numPr>
          <w:ilvl w:val="1"/>
          <w:numId w:val="3"/>
        </w:numPr>
        <w:tabs>
          <w:tab w:val="num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 xml:space="preserve">Wynagrodzenie, o którym mowa w ust.1 i 2 niniejszego paragrafu, zawiera wszelkie koszty związane z wykonywaniem przedmiotu umowy. </w:t>
      </w:r>
    </w:p>
    <w:p w14:paraId="12B7E249" w14:textId="77777777" w:rsidR="00E8321C" w:rsidRPr="00E43E44" w:rsidRDefault="00E8321C" w:rsidP="00A60D82">
      <w:pPr>
        <w:widowControl/>
        <w:numPr>
          <w:ilvl w:val="1"/>
          <w:numId w:val="3"/>
        </w:numPr>
        <w:tabs>
          <w:tab w:val="num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 xml:space="preserve">Wynagrodzenie Wykonawcy za wykonywanie przedmiotu umowy jest niezmienne w okresie obowiązywania umowy. </w:t>
      </w:r>
    </w:p>
    <w:p w14:paraId="3370C590" w14:textId="53F6CD65" w:rsidR="00E8321C" w:rsidRPr="00E43E44" w:rsidRDefault="00E8321C" w:rsidP="00A60D82">
      <w:pPr>
        <w:widowControl/>
        <w:numPr>
          <w:ilvl w:val="1"/>
          <w:numId w:val="3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 xml:space="preserve">Strony dopuszczają zmiany umowy w stosunku do zakresu zamówienia określonego </w:t>
      </w:r>
      <w:r w:rsidR="00404AD5">
        <w:rPr>
          <w:rFonts w:ascii="Garamond" w:hAnsi="Garamond"/>
          <w:color w:val="auto"/>
        </w:rPr>
        <w:br/>
      </w:r>
      <w:r w:rsidRPr="00E43E44">
        <w:rPr>
          <w:rFonts w:ascii="Garamond" w:hAnsi="Garamond"/>
          <w:color w:val="auto"/>
        </w:rPr>
        <w:t xml:space="preserve">w umowie i wiążące się z tym zmiany wysokości wynagrodzenia w sytuacji </w:t>
      </w:r>
      <w:r w:rsidRPr="00E43E44">
        <w:rPr>
          <w:rFonts w:ascii="Garamond" w:hAnsi="Garamond"/>
          <w:bCs/>
          <w:color w:val="auto"/>
        </w:rPr>
        <w:t xml:space="preserve">wynikłej </w:t>
      </w:r>
      <w:r w:rsidR="00404AD5">
        <w:rPr>
          <w:rFonts w:ascii="Garamond" w:hAnsi="Garamond"/>
          <w:bCs/>
          <w:color w:val="auto"/>
        </w:rPr>
        <w:br/>
      </w:r>
      <w:r w:rsidRPr="00E43E44">
        <w:rPr>
          <w:rFonts w:ascii="Garamond" w:hAnsi="Garamond"/>
          <w:bCs/>
          <w:color w:val="auto"/>
        </w:rPr>
        <w:t>z urzędowej zmiany stawki podatku VAT, złożenia wniosku, o którym mowa w § 8 ust.4 umowy, jak również zmiany harmonogramu godzinowego ochrony, jeżeli zmiana taka będzie wymagana reorganizacją czasu pracy urzędu</w:t>
      </w:r>
      <w:r w:rsidRPr="00E43E44">
        <w:rPr>
          <w:rFonts w:ascii="Garamond" w:hAnsi="Garamond"/>
          <w:color w:val="auto"/>
        </w:rPr>
        <w:t>.</w:t>
      </w:r>
    </w:p>
    <w:p w14:paraId="4618CE0F" w14:textId="77777777" w:rsidR="00E8321C" w:rsidRPr="00E43E44" w:rsidRDefault="00E8321C" w:rsidP="00A60D82">
      <w:pPr>
        <w:widowControl/>
        <w:autoSpaceDE w:val="0"/>
        <w:autoSpaceDN w:val="0"/>
        <w:adjustRightInd w:val="0"/>
        <w:spacing w:line="276" w:lineRule="auto"/>
        <w:rPr>
          <w:rFonts w:ascii="Garamond" w:hAnsi="Garamond"/>
          <w:b/>
          <w:bCs/>
          <w:color w:val="auto"/>
        </w:rPr>
      </w:pPr>
    </w:p>
    <w:p w14:paraId="40A5FD26" w14:textId="77777777" w:rsidR="00E8321C" w:rsidRPr="00E43E44" w:rsidRDefault="00E8321C" w:rsidP="00A60D82">
      <w:pPr>
        <w:widowControl/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  <w:bCs/>
          <w:color w:val="auto"/>
        </w:rPr>
      </w:pPr>
    </w:p>
    <w:p w14:paraId="3AED83A1" w14:textId="77777777" w:rsidR="00E8321C" w:rsidRPr="00E43E44" w:rsidRDefault="00E8321C" w:rsidP="00E8321C">
      <w:pPr>
        <w:widowControl/>
        <w:autoSpaceDE w:val="0"/>
        <w:autoSpaceDN w:val="0"/>
        <w:adjustRightInd w:val="0"/>
        <w:jc w:val="center"/>
        <w:rPr>
          <w:rFonts w:ascii="Garamond" w:hAnsi="Garamond"/>
          <w:b/>
          <w:bCs/>
          <w:color w:val="auto"/>
        </w:rPr>
      </w:pPr>
      <w:r w:rsidRPr="00E43E44">
        <w:rPr>
          <w:rFonts w:ascii="Garamond" w:hAnsi="Garamond"/>
          <w:b/>
          <w:bCs/>
          <w:color w:val="auto"/>
        </w:rPr>
        <w:t>§ 7</w:t>
      </w:r>
    </w:p>
    <w:p w14:paraId="44DF95C0" w14:textId="77777777" w:rsidR="00E8321C" w:rsidRPr="00E43E44" w:rsidRDefault="00E8321C" w:rsidP="00E8321C">
      <w:pPr>
        <w:jc w:val="center"/>
        <w:rPr>
          <w:rFonts w:ascii="Garamond" w:hAnsi="Garamond"/>
          <w:b/>
        </w:rPr>
      </w:pPr>
      <w:r w:rsidRPr="00E43E44">
        <w:rPr>
          <w:rFonts w:ascii="Garamond" w:hAnsi="Garamond"/>
          <w:b/>
        </w:rPr>
        <w:t>Forma i terminy płatności</w:t>
      </w:r>
    </w:p>
    <w:p w14:paraId="5080AD8E" w14:textId="77777777" w:rsidR="00E8321C" w:rsidRPr="00E43E44" w:rsidRDefault="00E8321C" w:rsidP="00E8321C">
      <w:pPr>
        <w:widowControl/>
        <w:autoSpaceDE w:val="0"/>
        <w:autoSpaceDN w:val="0"/>
        <w:adjustRightInd w:val="0"/>
        <w:jc w:val="both"/>
        <w:rPr>
          <w:rFonts w:ascii="Garamond" w:hAnsi="Garamond"/>
          <w:color w:val="auto"/>
          <w:sz w:val="16"/>
          <w:szCs w:val="16"/>
        </w:rPr>
      </w:pPr>
      <w:r w:rsidRPr="00E43E44">
        <w:rPr>
          <w:rFonts w:ascii="Garamond" w:hAnsi="Garamond"/>
          <w:b/>
          <w:bCs/>
          <w:color w:val="auto"/>
          <w:sz w:val="16"/>
          <w:szCs w:val="16"/>
        </w:rPr>
        <w:t xml:space="preserve"> </w:t>
      </w:r>
    </w:p>
    <w:p w14:paraId="738F1360" w14:textId="04DB10A5" w:rsidR="00E8321C" w:rsidRPr="00E43E44" w:rsidRDefault="00E8321C" w:rsidP="00404AD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Garamond" w:hAnsi="Garamond"/>
        </w:rPr>
      </w:pPr>
      <w:r w:rsidRPr="00E43E44">
        <w:rPr>
          <w:rFonts w:ascii="Garamond" w:hAnsi="Garamond"/>
        </w:rPr>
        <w:t>Zapłata za realizację przedmiotu umowy będzie dokonywana na podstawie faktur wystawianych po każdym miesiącu wykonywania umowy, przelewem na konto Wykonawcy wskazane na fakturze Vat w terminie 30 dni od daty otrzymania faktury. Na dzień zawarcia umowy jest to rachunek:……………</w:t>
      </w:r>
      <w:r w:rsidR="00404AD5" w:rsidRPr="00E43E44">
        <w:rPr>
          <w:rFonts w:ascii="Garamond" w:hAnsi="Garamond"/>
        </w:rPr>
        <w:t xml:space="preserve"> </w:t>
      </w:r>
      <w:r w:rsidRPr="00E43E44">
        <w:rPr>
          <w:rFonts w:ascii="Garamond" w:hAnsi="Garamond"/>
        </w:rPr>
        <w:t>………………………………………………………</w:t>
      </w:r>
    </w:p>
    <w:p w14:paraId="52E72E34" w14:textId="631A359F" w:rsidR="00E8321C" w:rsidRPr="00E43E44" w:rsidRDefault="00E8321C" w:rsidP="00404AD5">
      <w:pPr>
        <w:widowControl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 xml:space="preserve">Podstawą do wystawiania faktur będą protokoły odbioru należytego wykonania przedmiotu umowy w poszczególnych obiektach w danym miesiącu. Protokoły winny być podpisane przez osoby odpowiedzialne ze strony Zamawiającego, za realizację postanowień umowy </w:t>
      </w:r>
      <w:r w:rsidR="00404AD5">
        <w:rPr>
          <w:rFonts w:ascii="Garamond" w:hAnsi="Garamond"/>
          <w:color w:val="auto"/>
        </w:rPr>
        <w:br/>
      </w:r>
      <w:r w:rsidRPr="00E43E44">
        <w:rPr>
          <w:rFonts w:ascii="Garamond" w:hAnsi="Garamond"/>
          <w:color w:val="auto"/>
        </w:rPr>
        <w:t xml:space="preserve">w danym obiekcie oraz przez przedstawiciela Wykonawcy, o których mowa w § 10 ust.1 niniejszej umowy, z uwzględnieniem postanowień § 10 ust.2. </w:t>
      </w:r>
    </w:p>
    <w:p w14:paraId="19BB7B20" w14:textId="77777777" w:rsidR="00E8321C" w:rsidRPr="00E43E44" w:rsidRDefault="00E8321C" w:rsidP="00404AD5">
      <w:pPr>
        <w:widowControl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lastRenderedPageBreak/>
        <w:t xml:space="preserve">W sytuacji, gdy usługa nie będzie obejmowała pełnego miesiąca, wynagrodzenie będzie obliczone poprzez przemnożenie ilości dni świadczenia usługi przez </w:t>
      </w:r>
      <w:r w:rsidRPr="00E43E44">
        <w:rPr>
          <w:rFonts w:ascii="Garamond" w:hAnsi="Garamond"/>
          <w:color w:val="auto"/>
          <w:vertAlign w:val="superscript"/>
        </w:rPr>
        <w:t>1</w:t>
      </w:r>
      <w:r w:rsidRPr="00E43E44">
        <w:rPr>
          <w:rFonts w:ascii="Garamond" w:hAnsi="Garamond"/>
          <w:color w:val="auto"/>
        </w:rPr>
        <w:t>/</w:t>
      </w:r>
      <w:r w:rsidRPr="00E43E44">
        <w:rPr>
          <w:rFonts w:ascii="Garamond" w:hAnsi="Garamond"/>
          <w:color w:val="auto"/>
          <w:vertAlign w:val="subscript"/>
        </w:rPr>
        <w:t xml:space="preserve">30 </w:t>
      </w:r>
      <w:r w:rsidRPr="00E43E44">
        <w:rPr>
          <w:rFonts w:ascii="Garamond" w:hAnsi="Garamond"/>
          <w:color w:val="auto"/>
        </w:rPr>
        <w:t>wynagrodzenia miesięcznego.</w:t>
      </w:r>
    </w:p>
    <w:p w14:paraId="486F2C74" w14:textId="77777777" w:rsidR="00E8321C" w:rsidRPr="00E43E44" w:rsidRDefault="00E8321C" w:rsidP="00404AD5">
      <w:pPr>
        <w:widowControl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>W sytuacji wyceny dodatkowych godzin ochrony, będzie to kalkulowane poprzez podzielenie stawki miesięcznej przez ilość godzin w danym miesiącu i pomnożenie przez ilość godzin dodatkowej ochrony (np. podczas uroczystości, imprez okolicznościowych Zamawiającego).</w:t>
      </w:r>
    </w:p>
    <w:p w14:paraId="6C092FF6" w14:textId="77777777" w:rsidR="00E8321C" w:rsidRPr="00E43E44" w:rsidRDefault="00E8321C" w:rsidP="00404AD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Garamond" w:hAnsi="Garamond"/>
        </w:rPr>
      </w:pPr>
      <w:r w:rsidRPr="00E43E44">
        <w:rPr>
          <w:rFonts w:ascii="Garamond" w:hAnsi="Garamond"/>
        </w:rPr>
        <w:t xml:space="preserve">Wykonawca wskazuje w fakturze: </w:t>
      </w:r>
    </w:p>
    <w:p w14:paraId="3781D7B2" w14:textId="77777777" w:rsidR="00E8321C" w:rsidRPr="00E43E44" w:rsidRDefault="00E8321C" w:rsidP="00404AD5">
      <w:pPr>
        <w:widowControl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1134" w:hanging="567"/>
        <w:jc w:val="both"/>
        <w:rPr>
          <w:rFonts w:ascii="Garamond" w:hAnsi="Garamond"/>
        </w:rPr>
      </w:pPr>
      <w:r w:rsidRPr="00E43E44">
        <w:rPr>
          <w:rFonts w:ascii="Garamond" w:hAnsi="Garamond"/>
        </w:rPr>
        <w:t xml:space="preserve">jako nabywcę: Powiat Sochaczewski z siedzibą: ul. marsz. Józefa Piłsudskiego 65, </w:t>
      </w:r>
      <w:r w:rsidRPr="00E43E44">
        <w:rPr>
          <w:rFonts w:ascii="Garamond" w:hAnsi="Garamond"/>
        </w:rPr>
        <w:br/>
        <w:t xml:space="preserve">96 – 500 Sochaczew, NIP 837 15 11 868, </w:t>
      </w:r>
    </w:p>
    <w:p w14:paraId="0B3C8DBA" w14:textId="77777777" w:rsidR="00E8321C" w:rsidRPr="00E43E44" w:rsidRDefault="00E8321C" w:rsidP="00404AD5">
      <w:pPr>
        <w:widowControl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1134" w:hanging="567"/>
        <w:jc w:val="both"/>
        <w:rPr>
          <w:rFonts w:ascii="Garamond" w:hAnsi="Garamond"/>
        </w:rPr>
      </w:pPr>
      <w:r w:rsidRPr="00E43E44">
        <w:rPr>
          <w:rFonts w:ascii="Garamond" w:hAnsi="Garamond"/>
        </w:rPr>
        <w:t>jako odbiorcę (płatnika) faktury: Starostwo Powiatowe w Sochaczewie, ul. marsz. Józefa Piłsudskiego 65, 96 – 500 Sochaczew,</w:t>
      </w:r>
    </w:p>
    <w:p w14:paraId="1CA3E96D" w14:textId="47A21EB3" w:rsidR="00657C11" w:rsidRPr="002B31FA" w:rsidRDefault="00E8321C" w:rsidP="002B31FA">
      <w:pPr>
        <w:widowControl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1134" w:hanging="567"/>
        <w:jc w:val="both"/>
        <w:rPr>
          <w:rFonts w:ascii="Garamond" w:hAnsi="Garamond"/>
        </w:rPr>
      </w:pPr>
      <w:r w:rsidRPr="00E43E44">
        <w:rPr>
          <w:rFonts w:ascii="Garamond" w:hAnsi="Garamond"/>
        </w:rPr>
        <w:t xml:space="preserve">wyszczególnienie wykonanej usługi oraz nr umowy, z której wynika płatność. </w:t>
      </w:r>
    </w:p>
    <w:p w14:paraId="2B3ECF74" w14:textId="77777777" w:rsidR="002B31FA" w:rsidRDefault="002B31FA" w:rsidP="00E8321C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2F297597" w14:textId="31808A1A" w:rsidR="00E8321C" w:rsidRPr="00E43E44" w:rsidRDefault="00E8321C" w:rsidP="00E8321C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E43E44">
        <w:rPr>
          <w:rFonts w:ascii="Garamond" w:hAnsi="Garamond"/>
          <w:b/>
          <w:bCs/>
        </w:rPr>
        <w:t>§ 8</w:t>
      </w:r>
    </w:p>
    <w:p w14:paraId="6490F699" w14:textId="77777777" w:rsidR="00E8321C" w:rsidRPr="00E43E44" w:rsidRDefault="00E8321C" w:rsidP="00E8321C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E43E44">
        <w:rPr>
          <w:rFonts w:ascii="Garamond" w:hAnsi="Garamond"/>
          <w:b/>
          <w:bCs/>
        </w:rPr>
        <w:t>Odstąpienie od umowy</w:t>
      </w:r>
    </w:p>
    <w:p w14:paraId="28513622" w14:textId="77777777" w:rsidR="00E8321C" w:rsidRPr="00E43E44" w:rsidRDefault="00E8321C" w:rsidP="00E8321C">
      <w:pPr>
        <w:autoSpaceDE w:val="0"/>
        <w:autoSpaceDN w:val="0"/>
        <w:adjustRightInd w:val="0"/>
        <w:jc w:val="both"/>
        <w:rPr>
          <w:rFonts w:ascii="Garamond" w:hAnsi="Garamond"/>
          <w:sz w:val="16"/>
          <w:szCs w:val="16"/>
        </w:rPr>
      </w:pPr>
    </w:p>
    <w:p w14:paraId="4E967511" w14:textId="77777777" w:rsidR="00E8321C" w:rsidRPr="00E43E44" w:rsidRDefault="00E8321C" w:rsidP="00E8321C">
      <w:pPr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Garamond" w:hAnsi="Garamond"/>
        </w:rPr>
      </w:pPr>
      <w:r w:rsidRPr="00E43E44">
        <w:rPr>
          <w:rFonts w:ascii="Garamond" w:hAnsi="Garamond"/>
        </w:rPr>
        <w:t xml:space="preserve">Zamawiający ma prawo odstąpienia od umowy w przypadku: </w:t>
      </w:r>
    </w:p>
    <w:p w14:paraId="7D15E849" w14:textId="1C897813" w:rsidR="00E8321C" w:rsidRPr="00E43E44" w:rsidRDefault="00E8321C" w:rsidP="00CE603B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Garamond" w:hAnsi="Garamond"/>
        </w:rPr>
      </w:pPr>
      <w:r w:rsidRPr="00E43E44">
        <w:rPr>
          <w:rFonts w:ascii="Garamond" w:hAnsi="Garamond"/>
        </w:rPr>
        <w:t>Rażących albo wielokrotnie powtarzających się i niewyeliminowanych zaniedbań (</w:t>
      </w:r>
      <w:r w:rsidR="003E08FF">
        <w:rPr>
          <w:rFonts w:ascii="Garamond" w:hAnsi="Garamond"/>
        </w:rPr>
        <w:t>p</w:t>
      </w:r>
      <w:r w:rsidRPr="00E43E44">
        <w:rPr>
          <w:rFonts w:ascii="Garamond" w:hAnsi="Garamond"/>
        </w:rPr>
        <w:t>rzez</w:t>
      </w:r>
      <w:r w:rsidR="00CE603B">
        <w:rPr>
          <w:rFonts w:ascii="Garamond" w:hAnsi="Garamond"/>
        </w:rPr>
        <w:t xml:space="preserve"> </w:t>
      </w:r>
      <w:r w:rsidRPr="00E43E44">
        <w:rPr>
          <w:rFonts w:ascii="Garamond" w:hAnsi="Garamond"/>
        </w:rPr>
        <w:t xml:space="preserve">zaniedbanie należy rozumieć w szczególności wykonywanie przez pracowników Wykonawcy obowiązków w stanie nietrzeźwym, niestosowania się do uwag Zamawiającego w zakresie realizacji przedmiotu umowy). </w:t>
      </w:r>
    </w:p>
    <w:p w14:paraId="4C7D33ED" w14:textId="77777777" w:rsidR="00E8321C" w:rsidRPr="00E43E44" w:rsidRDefault="00E8321C" w:rsidP="00CE603B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Garamond" w:hAnsi="Garamond"/>
        </w:rPr>
      </w:pPr>
      <w:r w:rsidRPr="00E43E44">
        <w:rPr>
          <w:rFonts w:ascii="Garamond" w:hAnsi="Garamond"/>
        </w:rPr>
        <w:t xml:space="preserve">Wykorzystywania mienia Zamawiającego przez Wykonawcę bez jego zgody lub niezgodnie z przeznaczeniem. </w:t>
      </w:r>
    </w:p>
    <w:p w14:paraId="7A3DEB3A" w14:textId="77777777" w:rsidR="00E8321C" w:rsidRPr="00E43E44" w:rsidRDefault="00E8321C" w:rsidP="00CE603B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Garamond" w:hAnsi="Garamond"/>
        </w:rPr>
      </w:pPr>
      <w:r w:rsidRPr="00E43E44">
        <w:rPr>
          <w:rFonts w:ascii="Garamond" w:hAnsi="Garamond"/>
        </w:rPr>
        <w:t xml:space="preserve">Wystąpienia istotnej zmiany okoliczności powodującej, że wykonanie umowy nie leży w interesie publicznym, czego nie można było przewidzieć w chwili zawarcia umowy – w terminie 30 dni od powzięcia wiadomości o tych okolicznościach. W takim przypadku, Wykonawca może żądać wyłącznie wynagrodzenia należnego z tytułu wykonania części umowy. </w:t>
      </w:r>
    </w:p>
    <w:p w14:paraId="347611FF" w14:textId="77777777" w:rsidR="00E8321C" w:rsidRPr="00E43E44" w:rsidRDefault="00E8321C" w:rsidP="00CE603B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Garamond" w:hAnsi="Garamond"/>
        </w:rPr>
      </w:pPr>
      <w:r w:rsidRPr="00E43E44">
        <w:rPr>
          <w:rFonts w:ascii="Garamond" w:hAnsi="Garamond"/>
        </w:rPr>
        <w:t xml:space="preserve">Naruszenia któregokolwiek postanowienia niniejszej umowy. </w:t>
      </w:r>
    </w:p>
    <w:p w14:paraId="309D3C47" w14:textId="77777777" w:rsidR="00E8321C" w:rsidRPr="00E43E44" w:rsidRDefault="00E8321C" w:rsidP="00E8321C">
      <w:pPr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Garamond" w:hAnsi="Garamond"/>
        </w:rPr>
      </w:pPr>
      <w:r w:rsidRPr="00E43E44">
        <w:rPr>
          <w:rFonts w:ascii="Garamond" w:hAnsi="Garamond"/>
        </w:rPr>
        <w:t xml:space="preserve">Odstąpienie od umowy powinno nastąpić w formie pisemnej pod rygorem nieważności takiego oświadczenia oraz winno zawierać uzasadnienie. </w:t>
      </w:r>
    </w:p>
    <w:p w14:paraId="1B1E4510" w14:textId="77777777" w:rsidR="00E8321C" w:rsidRPr="00E43E44" w:rsidRDefault="00E8321C" w:rsidP="00E8321C">
      <w:pPr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Garamond" w:hAnsi="Garamond"/>
        </w:rPr>
      </w:pPr>
      <w:r w:rsidRPr="00E43E44">
        <w:rPr>
          <w:rFonts w:ascii="Garamond" w:hAnsi="Garamond"/>
        </w:rPr>
        <w:t>W razie wystąpienia istotnej zmiany okoliczności powodującej, że wykonanie umowy nie leży w interesie publicznym, czego nie można było przewidzieć w chwili jej zawarcia, Zamawiający może odstąpić od umowy w terminie 30 dni, od powzięcia wiadomości o tych okolicznościach. W tym przypadku Wykonawca może żądać wyłącznie wynagrodzenia należnego mu z tytułu już wykonanej części umowy.</w:t>
      </w:r>
    </w:p>
    <w:p w14:paraId="734C4569" w14:textId="42204CED" w:rsidR="00E8321C" w:rsidRPr="00E43E44" w:rsidRDefault="00E8321C" w:rsidP="00E8321C">
      <w:pPr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Garamond" w:hAnsi="Garamond"/>
        </w:rPr>
      </w:pPr>
      <w:r w:rsidRPr="00E43E44">
        <w:rPr>
          <w:rFonts w:ascii="Garamond" w:hAnsi="Garamond"/>
        </w:rPr>
        <w:t xml:space="preserve">Strony dopuszczają zmiany umowy w stosunku do zakresu zamówienia określonego </w:t>
      </w:r>
      <w:r w:rsidR="00CE603B">
        <w:rPr>
          <w:rFonts w:ascii="Garamond" w:hAnsi="Garamond"/>
        </w:rPr>
        <w:br/>
      </w:r>
      <w:r w:rsidRPr="00E43E44">
        <w:rPr>
          <w:rFonts w:ascii="Garamond" w:hAnsi="Garamond"/>
        </w:rPr>
        <w:t xml:space="preserve">w umowie i wiążące się z tym zmiany wysokości wynagrodzenia w sytuacji wynikłej </w:t>
      </w:r>
      <w:r w:rsidR="00CE603B">
        <w:rPr>
          <w:rFonts w:ascii="Garamond" w:hAnsi="Garamond"/>
        </w:rPr>
        <w:br/>
      </w:r>
      <w:r w:rsidRPr="00E43E44">
        <w:rPr>
          <w:rFonts w:ascii="Garamond" w:hAnsi="Garamond"/>
        </w:rPr>
        <w:t xml:space="preserve">z urzędowej zmiany stawki podatku VAT. </w:t>
      </w:r>
    </w:p>
    <w:p w14:paraId="2B006970" w14:textId="77777777" w:rsidR="008654D8" w:rsidRDefault="008654D8" w:rsidP="00E8321C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3F308119" w14:textId="77777777" w:rsidR="008654D8" w:rsidRDefault="008654D8" w:rsidP="00E8321C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3386E237" w14:textId="77777777" w:rsidR="002B31FA" w:rsidRDefault="002B31FA" w:rsidP="00E8321C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3766607A" w14:textId="77777777" w:rsidR="002B31FA" w:rsidRDefault="002B31FA" w:rsidP="00E8321C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45A4B39D" w14:textId="77777777" w:rsidR="002B31FA" w:rsidRDefault="002B31FA" w:rsidP="00E8321C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06A21F66" w14:textId="6D8FEDDA" w:rsidR="00E8321C" w:rsidRPr="00E43E44" w:rsidRDefault="00E8321C" w:rsidP="00E8321C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E43E44">
        <w:rPr>
          <w:rFonts w:ascii="Garamond" w:hAnsi="Garamond"/>
          <w:b/>
          <w:bCs/>
        </w:rPr>
        <w:lastRenderedPageBreak/>
        <w:t>§ 9</w:t>
      </w:r>
    </w:p>
    <w:p w14:paraId="149B4873" w14:textId="77777777" w:rsidR="00E8321C" w:rsidRPr="00E43E44" w:rsidRDefault="00E8321C" w:rsidP="00E8321C">
      <w:pPr>
        <w:jc w:val="center"/>
        <w:rPr>
          <w:rFonts w:ascii="Garamond" w:hAnsi="Garamond"/>
          <w:b/>
        </w:rPr>
      </w:pPr>
      <w:r w:rsidRPr="00E43E44">
        <w:rPr>
          <w:rFonts w:ascii="Garamond" w:hAnsi="Garamond"/>
          <w:b/>
        </w:rPr>
        <w:t>Odpowiedzialność stron – kary umowne</w:t>
      </w:r>
    </w:p>
    <w:p w14:paraId="243726B1" w14:textId="77777777" w:rsidR="00E8321C" w:rsidRPr="00E43E44" w:rsidRDefault="00E8321C" w:rsidP="00E8321C">
      <w:pPr>
        <w:jc w:val="center"/>
        <w:rPr>
          <w:rFonts w:ascii="Garamond" w:hAnsi="Garamond"/>
          <w:b/>
        </w:rPr>
      </w:pPr>
    </w:p>
    <w:p w14:paraId="72D40FA4" w14:textId="77777777" w:rsidR="00E8321C" w:rsidRPr="00E43E44" w:rsidRDefault="00E8321C" w:rsidP="00E8321C">
      <w:pPr>
        <w:numPr>
          <w:ilvl w:val="0"/>
          <w:numId w:val="15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Garamond" w:hAnsi="Garamond"/>
        </w:rPr>
      </w:pPr>
      <w:r w:rsidRPr="00E43E44">
        <w:rPr>
          <w:rFonts w:ascii="Garamond" w:hAnsi="Garamond"/>
        </w:rPr>
        <w:t xml:space="preserve">Wykonawca zapłaci Zamawiającemu karę umowną w wysokości 5% wartości należnego wynagrodzenia miesięcznego brutto w danym okresie, za każdy przypadek niewykonania lub nienależytego wykonania postanowień zawartych w niniejszej umowie. </w:t>
      </w:r>
    </w:p>
    <w:p w14:paraId="4C690163" w14:textId="77777777" w:rsidR="00E8321C" w:rsidRPr="00E43E44" w:rsidRDefault="00E8321C" w:rsidP="00E8321C">
      <w:pPr>
        <w:numPr>
          <w:ilvl w:val="0"/>
          <w:numId w:val="15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Garamond" w:hAnsi="Garamond"/>
        </w:rPr>
      </w:pPr>
      <w:r w:rsidRPr="00E43E44">
        <w:rPr>
          <w:rFonts w:ascii="Garamond" w:hAnsi="Garamond"/>
        </w:rPr>
        <w:t>Wartość kar umownych, których może dochodzić Zamawiający od Wykonawcy, nie może przekroczyć 20% wartości wynagrodzenia brutto należnego Wykonawcy za dany miesiąc rozliczeniowy.</w:t>
      </w:r>
    </w:p>
    <w:p w14:paraId="736701B6" w14:textId="77777777" w:rsidR="00E8321C" w:rsidRPr="00E43E44" w:rsidRDefault="00E8321C" w:rsidP="00E8321C">
      <w:pPr>
        <w:numPr>
          <w:ilvl w:val="0"/>
          <w:numId w:val="15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Garamond" w:hAnsi="Garamond"/>
        </w:rPr>
      </w:pPr>
      <w:r w:rsidRPr="00E43E44">
        <w:rPr>
          <w:rFonts w:ascii="Garamond" w:hAnsi="Garamond"/>
        </w:rPr>
        <w:t>W przypadku rozwiązania umowy z przyczyn określonych w §4 ust.3 Zamawiający obciąży Wykonawcę karą umowną w wysokości 20 000,00zł (słownie: dwadzieścia tysięcy zł) brutto.</w:t>
      </w:r>
    </w:p>
    <w:p w14:paraId="51B99FA6" w14:textId="77777777" w:rsidR="00E8321C" w:rsidRPr="00E43E44" w:rsidRDefault="00E8321C" w:rsidP="00E8321C">
      <w:pPr>
        <w:numPr>
          <w:ilvl w:val="0"/>
          <w:numId w:val="15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Garamond" w:hAnsi="Garamond"/>
        </w:rPr>
      </w:pPr>
      <w:r w:rsidRPr="00E43E44">
        <w:rPr>
          <w:rFonts w:ascii="Garamond" w:hAnsi="Garamond"/>
        </w:rPr>
        <w:t xml:space="preserve">Jeżeli kara umowna nie pokrywa poniesionej szkody, Strony zastrzegają sobie prawo dochodzenia odszkodowania przekraczającego wysokość kar umownych, do wysokości rzeczywiście poniesionej szkody. </w:t>
      </w:r>
    </w:p>
    <w:p w14:paraId="592E78F2" w14:textId="77777777" w:rsidR="00E8321C" w:rsidRPr="00E43E44" w:rsidRDefault="00E8321C" w:rsidP="00E8321C">
      <w:pPr>
        <w:spacing w:line="276" w:lineRule="auto"/>
        <w:jc w:val="both"/>
        <w:rPr>
          <w:rFonts w:ascii="Garamond" w:hAnsi="Garamond"/>
        </w:rPr>
      </w:pPr>
    </w:p>
    <w:p w14:paraId="66E2CD5A" w14:textId="77777777" w:rsidR="00E8321C" w:rsidRPr="00E43E44" w:rsidRDefault="00E8321C" w:rsidP="00E8321C">
      <w:pPr>
        <w:widowControl/>
        <w:jc w:val="center"/>
        <w:rPr>
          <w:rFonts w:ascii="Garamond" w:hAnsi="Garamond"/>
          <w:b/>
        </w:rPr>
      </w:pPr>
      <w:r w:rsidRPr="00E43E44">
        <w:rPr>
          <w:rFonts w:ascii="Garamond" w:hAnsi="Garamond"/>
          <w:b/>
        </w:rPr>
        <w:t>§ 10</w:t>
      </w:r>
    </w:p>
    <w:p w14:paraId="25ECF60D" w14:textId="77777777" w:rsidR="00E8321C" w:rsidRPr="00E43E44" w:rsidRDefault="00E8321C" w:rsidP="00E8321C">
      <w:pPr>
        <w:keepNext/>
        <w:widowControl/>
        <w:jc w:val="center"/>
        <w:outlineLvl w:val="7"/>
        <w:rPr>
          <w:rFonts w:ascii="Garamond" w:hAnsi="Garamond"/>
          <w:b/>
        </w:rPr>
      </w:pPr>
      <w:r w:rsidRPr="00E43E44">
        <w:rPr>
          <w:rFonts w:ascii="Garamond" w:hAnsi="Garamond"/>
          <w:b/>
        </w:rPr>
        <w:t>Rozstrzyganie sporów</w:t>
      </w:r>
    </w:p>
    <w:p w14:paraId="0EA809F9" w14:textId="77777777" w:rsidR="00E8321C" w:rsidRPr="00E43E44" w:rsidRDefault="00E8321C" w:rsidP="00E8321C">
      <w:pPr>
        <w:widowControl/>
        <w:rPr>
          <w:rFonts w:ascii="Garamond" w:hAnsi="Garamond"/>
        </w:rPr>
      </w:pPr>
    </w:p>
    <w:p w14:paraId="5F93403D" w14:textId="6C33E900" w:rsidR="00E8321C" w:rsidRPr="00E43E44" w:rsidRDefault="00E8321C" w:rsidP="00E8321C">
      <w:pPr>
        <w:widowControl/>
        <w:numPr>
          <w:ilvl w:val="0"/>
          <w:numId w:val="1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Garamond" w:hAnsi="Garamond"/>
        </w:rPr>
      </w:pPr>
      <w:r w:rsidRPr="00E43E44">
        <w:rPr>
          <w:rFonts w:ascii="Garamond" w:hAnsi="Garamond"/>
        </w:rPr>
        <w:t>Wszystkie problemy i spory wynikające z Umowy</w:t>
      </w:r>
      <w:r w:rsidR="00CE603B">
        <w:rPr>
          <w:rFonts w:ascii="Garamond" w:hAnsi="Garamond"/>
        </w:rPr>
        <w:t>,</w:t>
      </w:r>
      <w:r w:rsidRPr="00E43E44">
        <w:rPr>
          <w:rFonts w:ascii="Garamond" w:hAnsi="Garamond"/>
        </w:rPr>
        <w:t xml:space="preserve"> dla których strony nie znajdą polubownego rozwiązania będą rozstrzygane przez Sąd miejscowo właściwy dla Zamawiającego.</w:t>
      </w:r>
    </w:p>
    <w:p w14:paraId="2F145980" w14:textId="77777777" w:rsidR="00E8321C" w:rsidRPr="00E43E44" w:rsidRDefault="00E8321C" w:rsidP="00E8321C">
      <w:pPr>
        <w:widowControl/>
        <w:numPr>
          <w:ilvl w:val="0"/>
          <w:numId w:val="1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Garamond" w:hAnsi="Garamond"/>
        </w:rPr>
      </w:pPr>
      <w:r w:rsidRPr="00E43E44">
        <w:rPr>
          <w:rFonts w:ascii="Garamond" w:hAnsi="Garamond"/>
        </w:rPr>
        <w:t>W sprawach nieuregulowanych Umową mają zastosowanie przepisy Kodeksu Cywilnego.</w:t>
      </w:r>
    </w:p>
    <w:p w14:paraId="177108C0" w14:textId="77777777" w:rsidR="00E8321C" w:rsidRDefault="00E8321C" w:rsidP="00E8321C">
      <w:pPr>
        <w:autoSpaceDE w:val="0"/>
        <w:autoSpaceDN w:val="0"/>
        <w:adjustRightInd w:val="0"/>
        <w:jc w:val="both"/>
        <w:rPr>
          <w:rFonts w:ascii="Garamond" w:hAnsi="Garamond"/>
          <w:sz w:val="16"/>
          <w:szCs w:val="16"/>
        </w:rPr>
      </w:pPr>
    </w:p>
    <w:p w14:paraId="5B56814A" w14:textId="77777777" w:rsidR="00657C11" w:rsidRPr="00E43E44" w:rsidRDefault="00657C11" w:rsidP="00E8321C">
      <w:pPr>
        <w:autoSpaceDE w:val="0"/>
        <w:autoSpaceDN w:val="0"/>
        <w:adjustRightInd w:val="0"/>
        <w:jc w:val="both"/>
        <w:rPr>
          <w:rFonts w:ascii="Garamond" w:hAnsi="Garamond"/>
          <w:sz w:val="16"/>
          <w:szCs w:val="16"/>
        </w:rPr>
      </w:pPr>
    </w:p>
    <w:p w14:paraId="66696C03" w14:textId="77777777" w:rsidR="00E8321C" w:rsidRPr="00E43E44" w:rsidRDefault="00E8321C" w:rsidP="00E8321C">
      <w:pPr>
        <w:autoSpaceDE w:val="0"/>
        <w:autoSpaceDN w:val="0"/>
        <w:adjustRightInd w:val="0"/>
        <w:jc w:val="both"/>
        <w:rPr>
          <w:rFonts w:ascii="Garamond" w:hAnsi="Garamond"/>
          <w:sz w:val="16"/>
          <w:szCs w:val="16"/>
        </w:rPr>
      </w:pPr>
    </w:p>
    <w:p w14:paraId="7561AD1E" w14:textId="77777777" w:rsidR="00E8321C" w:rsidRPr="00E43E44" w:rsidRDefault="00E8321C" w:rsidP="00E8321C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E43E44">
        <w:rPr>
          <w:rFonts w:ascii="Garamond" w:hAnsi="Garamond"/>
          <w:b/>
          <w:bCs/>
        </w:rPr>
        <w:t>§ 11</w:t>
      </w:r>
    </w:p>
    <w:p w14:paraId="3F3B45AB" w14:textId="77777777" w:rsidR="00E8321C" w:rsidRPr="00E43E44" w:rsidRDefault="00E8321C" w:rsidP="00E8321C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E43E44">
        <w:rPr>
          <w:rFonts w:ascii="Garamond" w:hAnsi="Garamond"/>
          <w:b/>
          <w:bCs/>
        </w:rPr>
        <w:t>Zapisy końcowe</w:t>
      </w:r>
    </w:p>
    <w:p w14:paraId="5FEC8F01" w14:textId="77777777" w:rsidR="00E8321C" w:rsidRPr="00E43E44" w:rsidRDefault="00E8321C" w:rsidP="00E8321C">
      <w:pPr>
        <w:widowControl/>
        <w:autoSpaceDE w:val="0"/>
        <w:autoSpaceDN w:val="0"/>
        <w:adjustRightInd w:val="0"/>
        <w:jc w:val="both"/>
        <w:rPr>
          <w:rFonts w:ascii="Garamond" w:hAnsi="Garamond"/>
          <w:color w:val="auto"/>
          <w:sz w:val="16"/>
          <w:szCs w:val="16"/>
        </w:rPr>
      </w:pPr>
    </w:p>
    <w:p w14:paraId="11370A0F" w14:textId="77777777" w:rsidR="00E8321C" w:rsidRPr="00E43E44" w:rsidRDefault="00E8321C" w:rsidP="00E8321C">
      <w:pPr>
        <w:widowControl/>
        <w:numPr>
          <w:ilvl w:val="2"/>
          <w:numId w:val="6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 xml:space="preserve">Osobami odpowiedzialnymi za realizację postanowień niniejszej umowy są: </w:t>
      </w:r>
    </w:p>
    <w:p w14:paraId="07899C1F" w14:textId="3C54CA65" w:rsidR="00E8321C" w:rsidRPr="00E43E44" w:rsidRDefault="00CE603B" w:rsidP="00E8321C">
      <w:pPr>
        <w:widowControl/>
        <w:autoSpaceDE w:val="0"/>
        <w:autoSpaceDN w:val="0"/>
        <w:adjustRightInd w:val="0"/>
        <w:ind w:left="1080" w:hanging="513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 xml:space="preserve">po stronie zamawiającego </w:t>
      </w:r>
    </w:p>
    <w:p w14:paraId="45370D5B" w14:textId="72F88809" w:rsidR="00E8321C" w:rsidRPr="00E43E44" w:rsidRDefault="00E8321C" w:rsidP="00E8321C">
      <w:pPr>
        <w:widowControl/>
        <w:tabs>
          <w:tab w:val="num" w:pos="1080"/>
        </w:tabs>
        <w:autoSpaceDE w:val="0"/>
        <w:autoSpaceDN w:val="0"/>
        <w:adjustRightInd w:val="0"/>
        <w:ind w:left="1080" w:hanging="540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>...........................................................................................- tel. .....................................</w:t>
      </w:r>
      <w:r w:rsidR="00960494" w:rsidRPr="00E43E44">
        <w:rPr>
          <w:rFonts w:ascii="Garamond" w:hAnsi="Garamond"/>
          <w:color w:val="auto"/>
        </w:rPr>
        <w:t>....</w:t>
      </w:r>
      <w:r w:rsidRPr="00E43E44">
        <w:rPr>
          <w:rFonts w:ascii="Garamond" w:hAnsi="Garamond"/>
          <w:color w:val="auto"/>
        </w:rPr>
        <w:t xml:space="preserve">., </w:t>
      </w:r>
    </w:p>
    <w:p w14:paraId="6C082975" w14:textId="1FA7C83A" w:rsidR="00E8321C" w:rsidRPr="00E43E44" w:rsidRDefault="00E8321C" w:rsidP="00E8321C">
      <w:pPr>
        <w:widowControl/>
        <w:tabs>
          <w:tab w:val="num" w:pos="1080"/>
        </w:tabs>
        <w:autoSpaceDE w:val="0"/>
        <w:autoSpaceDN w:val="0"/>
        <w:adjustRightInd w:val="0"/>
        <w:ind w:left="1080" w:hanging="540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 xml:space="preserve">e-mail  ................................................................................................................................., </w:t>
      </w:r>
    </w:p>
    <w:p w14:paraId="102B5FB3" w14:textId="45E4A18F" w:rsidR="00E8321C" w:rsidRPr="00E43E44" w:rsidRDefault="00CE603B" w:rsidP="00E8321C">
      <w:pPr>
        <w:widowControl/>
        <w:tabs>
          <w:tab w:val="num" w:pos="1080"/>
        </w:tabs>
        <w:autoSpaceDE w:val="0"/>
        <w:autoSpaceDN w:val="0"/>
        <w:adjustRightInd w:val="0"/>
        <w:ind w:left="1080" w:hanging="540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 xml:space="preserve">po stronie wykonawcy </w:t>
      </w:r>
    </w:p>
    <w:p w14:paraId="6B03029B" w14:textId="2A220A8E" w:rsidR="00E8321C" w:rsidRPr="00E43E44" w:rsidRDefault="00E8321C" w:rsidP="00E8321C">
      <w:pPr>
        <w:widowControl/>
        <w:tabs>
          <w:tab w:val="num" w:pos="1080"/>
        </w:tabs>
        <w:autoSpaceDE w:val="0"/>
        <w:autoSpaceDN w:val="0"/>
        <w:adjustRightInd w:val="0"/>
        <w:ind w:left="1080" w:hanging="540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>...................................................</w:t>
      </w:r>
      <w:r w:rsidR="00960494" w:rsidRPr="00E43E44">
        <w:rPr>
          <w:rFonts w:ascii="Garamond" w:hAnsi="Garamond"/>
          <w:color w:val="auto"/>
        </w:rPr>
        <w:t>.</w:t>
      </w:r>
      <w:r w:rsidRPr="00E43E44">
        <w:rPr>
          <w:rFonts w:ascii="Garamond" w:hAnsi="Garamond"/>
          <w:color w:val="auto"/>
        </w:rPr>
        <w:t>................................</w:t>
      </w:r>
      <w:r w:rsidR="00960494" w:rsidRPr="00E43E44">
        <w:rPr>
          <w:rFonts w:ascii="Garamond" w:hAnsi="Garamond"/>
          <w:color w:val="auto"/>
        </w:rPr>
        <w:t>.</w:t>
      </w:r>
      <w:r w:rsidRPr="00E43E44">
        <w:rPr>
          <w:rFonts w:ascii="Garamond" w:hAnsi="Garamond"/>
          <w:color w:val="auto"/>
        </w:rPr>
        <w:t xml:space="preserve">..... - tel. ........................................., </w:t>
      </w:r>
    </w:p>
    <w:p w14:paraId="6D87F76E" w14:textId="311AFA13" w:rsidR="00E8321C" w:rsidRPr="00E43E44" w:rsidRDefault="00E8321C" w:rsidP="00E8321C">
      <w:pPr>
        <w:widowControl/>
        <w:tabs>
          <w:tab w:val="num" w:pos="1080"/>
        </w:tabs>
        <w:autoSpaceDE w:val="0"/>
        <w:autoSpaceDN w:val="0"/>
        <w:adjustRightInd w:val="0"/>
        <w:ind w:left="1080" w:hanging="540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>e-mail …... ..........................................................................................................................</w:t>
      </w:r>
    </w:p>
    <w:p w14:paraId="142C325F" w14:textId="69F7E14E" w:rsidR="00E8321C" w:rsidRPr="00E43E44" w:rsidRDefault="00E8321C" w:rsidP="00E8321C">
      <w:pPr>
        <w:widowControl/>
        <w:numPr>
          <w:ilvl w:val="2"/>
          <w:numId w:val="6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>Strony umowy mogą, obok lub zamiast osób wymienionych w ust.1, wyznaczyć także inne osoby</w:t>
      </w:r>
      <w:r w:rsidR="00CE603B">
        <w:rPr>
          <w:rFonts w:ascii="Garamond" w:hAnsi="Garamond"/>
          <w:color w:val="auto"/>
        </w:rPr>
        <w:t>,</w:t>
      </w:r>
      <w:r w:rsidRPr="00E43E44">
        <w:rPr>
          <w:rFonts w:ascii="Garamond" w:hAnsi="Garamond"/>
          <w:color w:val="auto"/>
        </w:rPr>
        <w:t xml:space="preserve"> jako odpowiedzialne za realizację postanowień niniejszej umowy, powiadamiając </w:t>
      </w:r>
      <w:r w:rsidR="00CE603B">
        <w:rPr>
          <w:rFonts w:ascii="Garamond" w:hAnsi="Garamond"/>
          <w:color w:val="auto"/>
        </w:rPr>
        <w:br/>
      </w:r>
      <w:r w:rsidRPr="00E43E44">
        <w:rPr>
          <w:rFonts w:ascii="Garamond" w:hAnsi="Garamond"/>
          <w:color w:val="auto"/>
        </w:rPr>
        <w:t xml:space="preserve">o tym pisemnie drugą stronę. Wprowadzenie takiej zmiany nie wymaga formy pisemnej </w:t>
      </w:r>
      <w:r w:rsidR="00CE603B">
        <w:rPr>
          <w:rFonts w:ascii="Garamond" w:hAnsi="Garamond"/>
          <w:color w:val="auto"/>
        </w:rPr>
        <w:br/>
      </w:r>
      <w:r w:rsidRPr="00E43E44">
        <w:rPr>
          <w:rFonts w:ascii="Garamond" w:hAnsi="Garamond"/>
          <w:color w:val="auto"/>
        </w:rPr>
        <w:t xml:space="preserve">w postaci aneksu. </w:t>
      </w:r>
    </w:p>
    <w:p w14:paraId="7E952047" w14:textId="77777777" w:rsidR="00E8321C" w:rsidRPr="00E43E44" w:rsidRDefault="00E8321C" w:rsidP="00E8321C">
      <w:pPr>
        <w:widowControl/>
        <w:numPr>
          <w:ilvl w:val="2"/>
          <w:numId w:val="6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>Zmiany treści umowy wymagają zachowania formy pisemnej pod rygorem nieważności.</w:t>
      </w:r>
    </w:p>
    <w:p w14:paraId="3A0445B8" w14:textId="25E79D5C" w:rsidR="00E8321C" w:rsidRPr="00E43E44" w:rsidRDefault="00E8321C" w:rsidP="00E8321C">
      <w:pPr>
        <w:widowControl/>
        <w:numPr>
          <w:ilvl w:val="2"/>
          <w:numId w:val="6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 xml:space="preserve">Umowę sporządzono w </w:t>
      </w:r>
      <w:r w:rsidR="00CE603B">
        <w:rPr>
          <w:rFonts w:ascii="Garamond" w:hAnsi="Garamond"/>
          <w:color w:val="auto"/>
        </w:rPr>
        <w:t>czterech</w:t>
      </w:r>
      <w:r w:rsidRPr="00E43E44">
        <w:rPr>
          <w:rFonts w:ascii="Garamond" w:hAnsi="Garamond"/>
          <w:color w:val="auto"/>
        </w:rPr>
        <w:t xml:space="preserve"> jednobrzmiących egzemplarzach, w tym w </w:t>
      </w:r>
      <w:r w:rsidR="00CE603B">
        <w:rPr>
          <w:rFonts w:ascii="Garamond" w:hAnsi="Garamond"/>
          <w:color w:val="auto"/>
        </w:rPr>
        <w:t>trzy</w:t>
      </w:r>
      <w:r w:rsidRPr="00E43E44">
        <w:rPr>
          <w:rFonts w:ascii="Garamond" w:hAnsi="Garamond"/>
          <w:color w:val="auto"/>
        </w:rPr>
        <w:t xml:space="preserve"> dla Zamawiającego. </w:t>
      </w:r>
    </w:p>
    <w:p w14:paraId="50F37C7C" w14:textId="77777777" w:rsidR="00E8321C" w:rsidRPr="00E43E44" w:rsidRDefault="00E8321C" w:rsidP="00E8321C">
      <w:pPr>
        <w:widowControl/>
        <w:autoSpaceDE w:val="0"/>
        <w:autoSpaceDN w:val="0"/>
        <w:adjustRightInd w:val="0"/>
        <w:jc w:val="both"/>
        <w:rPr>
          <w:rFonts w:ascii="Garamond" w:hAnsi="Garamond"/>
          <w:color w:val="auto"/>
          <w:highlight w:val="lightGray"/>
        </w:rPr>
      </w:pPr>
    </w:p>
    <w:p w14:paraId="27FB7651" w14:textId="77777777" w:rsidR="00E8321C" w:rsidRPr="00E43E44" w:rsidRDefault="00E8321C" w:rsidP="00E8321C">
      <w:pPr>
        <w:widowControl/>
        <w:autoSpaceDE w:val="0"/>
        <w:autoSpaceDN w:val="0"/>
        <w:adjustRightInd w:val="0"/>
        <w:jc w:val="both"/>
        <w:rPr>
          <w:rFonts w:ascii="Garamond" w:hAnsi="Garamond"/>
          <w:color w:val="auto"/>
          <w:highlight w:val="lightGray"/>
          <w:u w:val="single"/>
        </w:rPr>
      </w:pPr>
    </w:p>
    <w:p w14:paraId="74F6D006" w14:textId="77777777" w:rsidR="00E8321C" w:rsidRPr="00E43E44" w:rsidRDefault="00E8321C" w:rsidP="00E8321C">
      <w:pPr>
        <w:widowControl/>
        <w:autoSpaceDE w:val="0"/>
        <w:autoSpaceDN w:val="0"/>
        <w:adjustRightInd w:val="0"/>
        <w:jc w:val="both"/>
        <w:rPr>
          <w:rFonts w:ascii="Garamond" w:hAnsi="Garamond"/>
          <w:color w:val="auto"/>
          <w:highlight w:val="lightGray"/>
          <w:u w:val="single"/>
        </w:rPr>
      </w:pPr>
    </w:p>
    <w:p w14:paraId="3B9764C6" w14:textId="77777777" w:rsidR="00E8321C" w:rsidRPr="00E43E44" w:rsidRDefault="00E8321C" w:rsidP="00E8321C">
      <w:pPr>
        <w:widowControl/>
        <w:autoSpaceDE w:val="0"/>
        <w:autoSpaceDN w:val="0"/>
        <w:adjustRightInd w:val="0"/>
        <w:jc w:val="both"/>
        <w:rPr>
          <w:rFonts w:ascii="Garamond" w:hAnsi="Garamond"/>
          <w:color w:val="auto"/>
          <w:u w:val="single"/>
        </w:rPr>
      </w:pPr>
      <w:r w:rsidRPr="00E43E44">
        <w:rPr>
          <w:rFonts w:ascii="Garamond" w:hAnsi="Garamond"/>
          <w:color w:val="auto"/>
          <w:u w:val="single"/>
        </w:rPr>
        <w:t xml:space="preserve">Załączniki: </w:t>
      </w:r>
    </w:p>
    <w:p w14:paraId="3A01DDAA" w14:textId="77777777" w:rsidR="00E8321C" w:rsidRPr="00E43E44" w:rsidRDefault="00E8321C" w:rsidP="00E8321C">
      <w:pPr>
        <w:widowControl/>
        <w:numPr>
          <w:ilvl w:val="1"/>
          <w:numId w:val="2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>Załącznik nr 1 – Lista osób realizujących ochronę</w:t>
      </w:r>
    </w:p>
    <w:p w14:paraId="74A1A583" w14:textId="77777777" w:rsidR="00E8321C" w:rsidRPr="00E43E44" w:rsidRDefault="00E8321C" w:rsidP="00E8321C">
      <w:pPr>
        <w:widowControl/>
        <w:numPr>
          <w:ilvl w:val="1"/>
          <w:numId w:val="2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 xml:space="preserve">Załącznik nr 2 – </w:t>
      </w:r>
      <w:r w:rsidRPr="00E43E44">
        <w:rPr>
          <w:rFonts w:ascii="Garamond" w:hAnsi="Garamond"/>
          <w:bCs/>
        </w:rPr>
        <w:t>Klauzula RODO</w:t>
      </w:r>
    </w:p>
    <w:p w14:paraId="78577BDC" w14:textId="77777777" w:rsidR="00E8321C" w:rsidRPr="00E43E44" w:rsidRDefault="00E8321C" w:rsidP="00E8321C">
      <w:pPr>
        <w:widowControl/>
        <w:numPr>
          <w:ilvl w:val="1"/>
          <w:numId w:val="2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 xml:space="preserve">Załącznik nr 3 – Kopia koncesji </w:t>
      </w:r>
    </w:p>
    <w:p w14:paraId="4F37AF11" w14:textId="77777777" w:rsidR="00E8321C" w:rsidRPr="00E43E44" w:rsidRDefault="00E8321C" w:rsidP="00E8321C">
      <w:pPr>
        <w:widowControl/>
        <w:numPr>
          <w:ilvl w:val="1"/>
          <w:numId w:val="2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Garamond" w:hAnsi="Garamond"/>
          <w:color w:val="auto"/>
        </w:rPr>
      </w:pPr>
      <w:r w:rsidRPr="00E43E44">
        <w:rPr>
          <w:rFonts w:ascii="Garamond" w:hAnsi="Garamond"/>
          <w:color w:val="auto"/>
        </w:rPr>
        <w:t xml:space="preserve">Załącznik nr 4 – Kopia polisy ubezpieczenia </w:t>
      </w:r>
    </w:p>
    <w:p w14:paraId="2643FAAA" w14:textId="77777777" w:rsidR="00E8321C" w:rsidRPr="00E43E44" w:rsidRDefault="00E8321C" w:rsidP="00E8321C">
      <w:pPr>
        <w:widowControl/>
        <w:autoSpaceDE w:val="0"/>
        <w:autoSpaceDN w:val="0"/>
        <w:adjustRightInd w:val="0"/>
        <w:jc w:val="both"/>
        <w:rPr>
          <w:rFonts w:ascii="Garamond" w:hAnsi="Garamond"/>
          <w:b/>
          <w:bCs/>
          <w:color w:val="auto"/>
        </w:rPr>
      </w:pPr>
    </w:p>
    <w:p w14:paraId="18F41D48" w14:textId="77777777" w:rsidR="00E8321C" w:rsidRPr="00E43E44" w:rsidRDefault="00E8321C" w:rsidP="00E8321C">
      <w:pPr>
        <w:widowControl/>
        <w:autoSpaceDE w:val="0"/>
        <w:autoSpaceDN w:val="0"/>
        <w:adjustRightInd w:val="0"/>
        <w:jc w:val="both"/>
        <w:rPr>
          <w:rFonts w:ascii="Garamond" w:hAnsi="Garamond"/>
          <w:b/>
          <w:bCs/>
          <w:color w:val="auto"/>
        </w:rPr>
      </w:pPr>
    </w:p>
    <w:p w14:paraId="5C254C39" w14:textId="77777777" w:rsidR="001535FD" w:rsidRPr="00E43E44" w:rsidRDefault="00E8321C" w:rsidP="00E8321C">
      <w:pPr>
        <w:widowControl/>
        <w:autoSpaceDE w:val="0"/>
        <w:autoSpaceDN w:val="0"/>
        <w:adjustRightInd w:val="0"/>
        <w:jc w:val="both"/>
        <w:rPr>
          <w:rFonts w:ascii="Garamond" w:hAnsi="Garamond"/>
          <w:b/>
          <w:bCs/>
          <w:color w:val="auto"/>
        </w:rPr>
      </w:pPr>
      <w:r w:rsidRPr="00E43E44">
        <w:rPr>
          <w:rFonts w:ascii="Garamond" w:hAnsi="Garamond"/>
          <w:b/>
          <w:bCs/>
          <w:color w:val="auto"/>
        </w:rPr>
        <w:t xml:space="preserve">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657C11" w14:paraId="781C116A" w14:textId="77777777" w:rsidTr="00B2012E">
        <w:tc>
          <w:tcPr>
            <w:tcW w:w="4814" w:type="dxa"/>
            <w:shd w:val="clear" w:color="auto" w:fill="auto"/>
          </w:tcPr>
          <w:p w14:paraId="195485B8" w14:textId="77777777" w:rsidR="00657C11" w:rsidRDefault="00657C11" w:rsidP="00B2012E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4815" w:type="dxa"/>
            <w:shd w:val="clear" w:color="auto" w:fill="auto"/>
          </w:tcPr>
          <w:p w14:paraId="5A9A9A3E" w14:textId="77777777" w:rsidR="00657C11" w:rsidRDefault="00657C11" w:rsidP="00B2012E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Wykonawca</w:t>
            </w:r>
          </w:p>
        </w:tc>
      </w:tr>
      <w:tr w:rsidR="00657C11" w14:paraId="55A77504" w14:textId="77777777" w:rsidTr="00B2012E">
        <w:tc>
          <w:tcPr>
            <w:tcW w:w="4814" w:type="dxa"/>
            <w:shd w:val="clear" w:color="auto" w:fill="auto"/>
          </w:tcPr>
          <w:p w14:paraId="67D507FE" w14:textId="77777777" w:rsidR="00657C11" w:rsidRDefault="00657C11" w:rsidP="00B2012E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  <w:p w14:paraId="72A0781B" w14:textId="77777777" w:rsidR="00657C11" w:rsidRDefault="00657C11" w:rsidP="00B2012E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_________________________</w:t>
            </w:r>
          </w:p>
        </w:tc>
        <w:tc>
          <w:tcPr>
            <w:tcW w:w="4815" w:type="dxa"/>
            <w:shd w:val="clear" w:color="auto" w:fill="auto"/>
          </w:tcPr>
          <w:p w14:paraId="112CA60A" w14:textId="77777777" w:rsidR="00657C11" w:rsidRDefault="00657C11" w:rsidP="00B2012E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  <w:p w14:paraId="78EA756B" w14:textId="77777777" w:rsidR="00657C11" w:rsidRDefault="00657C11" w:rsidP="00B2012E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_________________________</w:t>
            </w:r>
          </w:p>
        </w:tc>
      </w:tr>
      <w:tr w:rsidR="00657C11" w14:paraId="4A95E6ED" w14:textId="77777777" w:rsidTr="00B2012E">
        <w:tc>
          <w:tcPr>
            <w:tcW w:w="4814" w:type="dxa"/>
            <w:shd w:val="clear" w:color="auto" w:fill="auto"/>
          </w:tcPr>
          <w:p w14:paraId="14411111" w14:textId="77777777" w:rsidR="00657C11" w:rsidRDefault="00657C11" w:rsidP="00B2012E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  <w:p w14:paraId="1F388142" w14:textId="77777777" w:rsidR="00657C11" w:rsidRDefault="00657C11" w:rsidP="00B2012E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_________________________</w:t>
            </w:r>
          </w:p>
        </w:tc>
        <w:tc>
          <w:tcPr>
            <w:tcW w:w="4815" w:type="dxa"/>
            <w:shd w:val="clear" w:color="auto" w:fill="auto"/>
          </w:tcPr>
          <w:p w14:paraId="55C390C6" w14:textId="77777777" w:rsidR="00657C11" w:rsidRDefault="00657C11" w:rsidP="00B2012E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</w:tr>
      <w:tr w:rsidR="00657C11" w14:paraId="4EB07EC6" w14:textId="77777777" w:rsidTr="00B2012E">
        <w:tc>
          <w:tcPr>
            <w:tcW w:w="4814" w:type="dxa"/>
            <w:shd w:val="clear" w:color="auto" w:fill="auto"/>
          </w:tcPr>
          <w:p w14:paraId="73C8FA9F" w14:textId="77777777" w:rsidR="00657C11" w:rsidRDefault="00657C11" w:rsidP="00B2012E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  <w:p w14:paraId="00438E84" w14:textId="77777777" w:rsidR="00657C11" w:rsidRDefault="00657C11" w:rsidP="00B2012E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Kontrasygnata</w:t>
            </w:r>
          </w:p>
        </w:tc>
        <w:tc>
          <w:tcPr>
            <w:tcW w:w="4815" w:type="dxa"/>
            <w:shd w:val="clear" w:color="auto" w:fill="auto"/>
          </w:tcPr>
          <w:p w14:paraId="3ABF0F08" w14:textId="77777777" w:rsidR="00657C11" w:rsidRDefault="00657C11" w:rsidP="00B2012E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</w:tr>
      <w:tr w:rsidR="00657C11" w14:paraId="4443A9C4" w14:textId="77777777" w:rsidTr="00B2012E">
        <w:tc>
          <w:tcPr>
            <w:tcW w:w="4814" w:type="dxa"/>
            <w:shd w:val="clear" w:color="auto" w:fill="auto"/>
          </w:tcPr>
          <w:p w14:paraId="63FC4420" w14:textId="77777777" w:rsidR="00657C11" w:rsidRDefault="00657C11" w:rsidP="00B2012E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  <w:p w14:paraId="5FCE636E" w14:textId="77777777" w:rsidR="00657C11" w:rsidRDefault="00657C11" w:rsidP="00B2012E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_________________________</w:t>
            </w:r>
          </w:p>
        </w:tc>
        <w:tc>
          <w:tcPr>
            <w:tcW w:w="4815" w:type="dxa"/>
            <w:shd w:val="clear" w:color="auto" w:fill="auto"/>
          </w:tcPr>
          <w:p w14:paraId="0BC94AB5" w14:textId="77777777" w:rsidR="00657C11" w:rsidRDefault="00657C11" w:rsidP="00B2012E">
            <w:pPr>
              <w:spacing w:before="12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</w:tr>
    </w:tbl>
    <w:p w14:paraId="72D49DE4" w14:textId="77777777" w:rsidR="00657C11" w:rsidRDefault="00657C11" w:rsidP="00657C11">
      <w:pPr>
        <w:widowControl/>
        <w:jc w:val="both"/>
        <w:rPr>
          <w:rFonts w:ascii="Garamond" w:hAnsi="Garamond"/>
        </w:rPr>
      </w:pPr>
    </w:p>
    <w:p w14:paraId="25136A1E" w14:textId="77777777" w:rsidR="00E8321C" w:rsidRPr="00E43E44" w:rsidRDefault="00E8321C" w:rsidP="00E8321C">
      <w:pPr>
        <w:spacing w:line="276" w:lineRule="auto"/>
        <w:rPr>
          <w:rFonts w:ascii="Garamond" w:hAnsi="Garamond"/>
          <w:color w:val="auto"/>
        </w:rPr>
      </w:pPr>
    </w:p>
    <w:p w14:paraId="74DACF45" w14:textId="77777777" w:rsidR="00E8321C" w:rsidRPr="00E43E44" w:rsidRDefault="00E8321C" w:rsidP="00E8321C">
      <w:pPr>
        <w:spacing w:line="276" w:lineRule="auto"/>
        <w:rPr>
          <w:rFonts w:ascii="Garamond" w:hAnsi="Garamond"/>
          <w:color w:val="auto"/>
        </w:rPr>
      </w:pPr>
    </w:p>
    <w:p w14:paraId="094E8A1F" w14:textId="77777777" w:rsidR="00E8321C" w:rsidRPr="00E43E44" w:rsidRDefault="00E8321C" w:rsidP="00E8321C">
      <w:pPr>
        <w:spacing w:line="276" w:lineRule="auto"/>
        <w:rPr>
          <w:rFonts w:ascii="Garamond" w:hAnsi="Garamond"/>
          <w:color w:val="auto"/>
        </w:rPr>
      </w:pPr>
    </w:p>
    <w:p w14:paraId="25158B13" w14:textId="77777777" w:rsidR="00E8321C" w:rsidRPr="00E43E44" w:rsidRDefault="00E8321C" w:rsidP="00E8321C">
      <w:pPr>
        <w:spacing w:line="276" w:lineRule="auto"/>
        <w:rPr>
          <w:rFonts w:ascii="Garamond" w:hAnsi="Garamond"/>
          <w:color w:val="auto"/>
        </w:rPr>
      </w:pPr>
    </w:p>
    <w:p w14:paraId="46851A24" w14:textId="77777777" w:rsidR="00E8321C" w:rsidRPr="00E43E44" w:rsidRDefault="00E8321C" w:rsidP="00E8321C">
      <w:pPr>
        <w:spacing w:line="276" w:lineRule="auto"/>
        <w:rPr>
          <w:rFonts w:ascii="Garamond" w:hAnsi="Garamond"/>
          <w:color w:val="auto"/>
        </w:rPr>
      </w:pPr>
    </w:p>
    <w:p w14:paraId="7B48A06E" w14:textId="77777777" w:rsidR="00E8321C" w:rsidRPr="00E43E44" w:rsidRDefault="00E8321C" w:rsidP="00E8321C">
      <w:pPr>
        <w:spacing w:line="276" w:lineRule="auto"/>
        <w:rPr>
          <w:rFonts w:ascii="Garamond" w:hAnsi="Garamond"/>
          <w:color w:val="auto"/>
        </w:rPr>
      </w:pPr>
    </w:p>
    <w:p w14:paraId="2C3F957F" w14:textId="77777777" w:rsidR="00E8321C" w:rsidRPr="00E43E44" w:rsidRDefault="00E8321C" w:rsidP="00E8321C">
      <w:pPr>
        <w:spacing w:line="276" w:lineRule="auto"/>
        <w:rPr>
          <w:rFonts w:ascii="Garamond" w:hAnsi="Garamond"/>
          <w:color w:val="auto"/>
        </w:rPr>
      </w:pPr>
    </w:p>
    <w:p w14:paraId="1E56F498" w14:textId="77777777" w:rsidR="00E8321C" w:rsidRPr="00E43E44" w:rsidRDefault="00E8321C" w:rsidP="00E8321C">
      <w:pPr>
        <w:spacing w:line="276" w:lineRule="auto"/>
        <w:rPr>
          <w:rFonts w:ascii="Garamond" w:hAnsi="Garamond"/>
          <w:color w:val="auto"/>
        </w:rPr>
      </w:pPr>
    </w:p>
    <w:p w14:paraId="08F21B54" w14:textId="77777777" w:rsidR="00E8321C" w:rsidRPr="00E43E44" w:rsidRDefault="00E8321C" w:rsidP="00E8321C">
      <w:pPr>
        <w:spacing w:line="276" w:lineRule="auto"/>
        <w:rPr>
          <w:rFonts w:ascii="Garamond" w:hAnsi="Garamond"/>
          <w:color w:val="auto"/>
        </w:rPr>
      </w:pPr>
    </w:p>
    <w:p w14:paraId="4B0F0A28" w14:textId="77777777" w:rsidR="00E8321C" w:rsidRPr="00E43E44" w:rsidRDefault="00E8321C" w:rsidP="00E8321C">
      <w:pPr>
        <w:spacing w:line="276" w:lineRule="auto"/>
        <w:rPr>
          <w:rFonts w:ascii="Garamond" w:hAnsi="Garamond"/>
          <w:color w:val="auto"/>
        </w:rPr>
      </w:pPr>
    </w:p>
    <w:p w14:paraId="1B05738E" w14:textId="77777777" w:rsidR="00E8321C" w:rsidRPr="00E43E44" w:rsidRDefault="00E8321C" w:rsidP="00E8321C">
      <w:pPr>
        <w:spacing w:line="276" w:lineRule="auto"/>
        <w:rPr>
          <w:rFonts w:ascii="Garamond" w:hAnsi="Garamond"/>
          <w:color w:val="auto"/>
        </w:rPr>
      </w:pPr>
    </w:p>
    <w:p w14:paraId="4C4A0874" w14:textId="126DACC4" w:rsidR="00084EE1" w:rsidRPr="00E43E44" w:rsidRDefault="00084EE1">
      <w:pPr>
        <w:rPr>
          <w:rFonts w:ascii="Garamond" w:hAnsi="Garamond"/>
        </w:rPr>
      </w:pPr>
    </w:p>
    <w:p w14:paraId="14898E3B" w14:textId="7C223BA8" w:rsidR="002E6ECE" w:rsidRPr="00E43E44" w:rsidRDefault="002E6ECE">
      <w:pPr>
        <w:rPr>
          <w:rFonts w:ascii="Garamond" w:hAnsi="Garamond"/>
        </w:rPr>
      </w:pPr>
    </w:p>
    <w:p w14:paraId="48578E26" w14:textId="61F513DB" w:rsidR="002E6ECE" w:rsidRPr="00E43E44" w:rsidRDefault="002E6ECE">
      <w:pPr>
        <w:rPr>
          <w:rFonts w:ascii="Garamond" w:hAnsi="Garamond"/>
        </w:rPr>
      </w:pPr>
    </w:p>
    <w:p w14:paraId="1207A06A" w14:textId="49A1AC8B" w:rsidR="002E6ECE" w:rsidRPr="00E43E44" w:rsidRDefault="002E6ECE">
      <w:pPr>
        <w:rPr>
          <w:rFonts w:ascii="Garamond" w:hAnsi="Garamond"/>
        </w:rPr>
      </w:pPr>
    </w:p>
    <w:p w14:paraId="5A652683" w14:textId="75835D82" w:rsidR="002E6ECE" w:rsidRPr="00E43E44" w:rsidRDefault="002E6ECE">
      <w:pPr>
        <w:rPr>
          <w:rFonts w:ascii="Garamond" w:hAnsi="Garamond"/>
        </w:rPr>
      </w:pPr>
    </w:p>
    <w:p w14:paraId="4BA72FF9" w14:textId="67E84516" w:rsidR="002E6ECE" w:rsidRPr="00E43E44" w:rsidRDefault="002E6ECE">
      <w:pPr>
        <w:rPr>
          <w:rFonts w:ascii="Garamond" w:hAnsi="Garamond"/>
        </w:rPr>
      </w:pPr>
    </w:p>
    <w:p w14:paraId="54AF50D5" w14:textId="64BCCE2C" w:rsidR="002E6ECE" w:rsidRPr="00E43E44" w:rsidRDefault="002E6ECE">
      <w:pPr>
        <w:rPr>
          <w:rFonts w:ascii="Garamond" w:hAnsi="Garamond"/>
        </w:rPr>
      </w:pPr>
    </w:p>
    <w:p w14:paraId="3A3E632C" w14:textId="066F6C20" w:rsidR="002E6ECE" w:rsidRPr="00E43E44" w:rsidRDefault="002E6ECE">
      <w:pPr>
        <w:rPr>
          <w:rFonts w:ascii="Garamond" w:hAnsi="Garamond"/>
        </w:rPr>
      </w:pPr>
    </w:p>
    <w:p w14:paraId="7B93B2A1" w14:textId="6C38D4BB" w:rsidR="002E6ECE" w:rsidRPr="00E43E44" w:rsidRDefault="002E6ECE">
      <w:pPr>
        <w:rPr>
          <w:rFonts w:ascii="Garamond" w:hAnsi="Garamond"/>
        </w:rPr>
      </w:pPr>
    </w:p>
    <w:p w14:paraId="5B45E8B7" w14:textId="23FDAC25" w:rsidR="002E6ECE" w:rsidRPr="00E43E44" w:rsidRDefault="002E6ECE">
      <w:pPr>
        <w:rPr>
          <w:rFonts w:ascii="Garamond" w:hAnsi="Garamond"/>
        </w:rPr>
      </w:pPr>
    </w:p>
    <w:p w14:paraId="55C1BDFD" w14:textId="04A275BF" w:rsidR="002E6ECE" w:rsidRDefault="002E6ECE">
      <w:pPr>
        <w:rPr>
          <w:rFonts w:ascii="Garamond" w:hAnsi="Garamond"/>
        </w:rPr>
      </w:pPr>
    </w:p>
    <w:p w14:paraId="54131ED6" w14:textId="77777777" w:rsidR="00657C11" w:rsidRDefault="00657C11">
      <w:pPr>
        <w:rPr>
          <w:rFonts w:ascii="Garamond" w:hAnsi="Garamond"/>
        </w:rPr>
      </w:pPr>
    </w:p>
    <w:p w14:paraId="26570020" w14:textId="77777777" w:rsidR="00657C11" w:rsidRDefault="00657C11">
      <w:pPr>
        <w:rPr>
          <w:rFonts w:ascii="Garamond" w:hAnsi="Garamond"/>
        </w:rPr>
      </w:pPr>
    </w:p>
    <w:p w14:paraId="5EE5567F" w14:textId="77777777" w:rsidR="00657C11" w:rsidRDefault="00657C11">
      <w:pPr>
        <w:rPr>
          <w:rFonts w:ascii="Garamond" w:hAnsi="Garamond"/>
        </w:rPr>
      </w:pPr>
    </w:p>
    <w:p w14:paraId="2DA48C87" w14:textId="77777777" w:rsidR="00657C11" w:rsidRDefault="00657C11">
      <w:pPr>
        <w:rPr>
          <w:rFonts w:ascii="Garamond" w:hAnsi="Garamond"/>
        </w:rPr>
      </w:pPr>
    </w:p>
    <w:p w14:paraId="23D8A9DD" w14:textId="77777777" w:rsidR="00657C11" w:rsidRDefault="00657C11">
      <w:pPr>
        <w:rPr>
          <w:rFonts w:ascii="Garamond" w:hAnsi="Garamond"/>
        </w:rPr>
      </w:pPr>
    </w:p>
    <w:p w14:paraId="7AD31032" w14:textId="77777777" w:rsidR="00657C11" w:rsidRDefault="00657C11">
      <w:pPr>
        <w:rPr>
          <w:rFonts w:ascii="Garamond" w:hAnsi="Garamond"/>
        </w:rPr>
      </w:pPr>
    </w:p>
    <w:p w14:paraId="2D978B9B" w14:textId="77777777" w:rsidR="00657C11" w:rsidRDefault="00657C11">
      <w:pPr>
        <w:rPr>
          <w:rFonts w:ascii="Garamond" w:hAnsi="Garamond"/>
        </w:rPr>
      </w:pPr>
    </w:p>
    <w:p w14:paraId="323467D6" w14:textId="77777777" w:rsidR="00657C11" w:rsidRDefault="00657C11">
      <w:pPr>
        <w:rPr>
          <w:rFonts w:ascii="Garamond" w:hAnsi="Garamond"/>
        </w:rPr>
      </w:pPr>
    </w:p>
    <w:p w14:paraId="15EBAD51" w14:textId="77777777" w:rsidR="00657C11" w:rsidRPr="00E43E44" w:rsidRDefault="00657C11">
      <w:pPr>
        <w:rPr>
          <w:rFonts w:ascii="Garamond" w:hAnsi="Garamond"/>
        </w:rPr>
      </w:pPr>
    </w:p>
    <w:p w14:paraId="38FC8CAD" w14:textId="77777777" w:rsidR="001535FD" w:rsidRPr="00E43E44" w:rsidRDefault="001535FD" w:rsidP="002E6ECE">
      <w:pPr>
        <w:widowControl/>
        <w:jc w:val="center"/>
        <w:rPr>
          <w:rFonts w:ascii="Garamond" w:hAnsi="Garamond"/>
          <w:b/>
        </w:rPr>
      </w:pPr>
    </w:p>
    <w:p w14:paraId="60A8B2B4" w14:textId="77777777" w:rsidR="001535FD" w:rsidRPr="00E43E44" w:rsidRDefault="001535FD" w:rsidP="002E6ECE">
      <w:pPr>
        <w:widowControl/>
        <w:jc w:val="center"/>
        <w:rPr>
          <w:rFonts w:ascii="Garamond" w:hAnsi="Garamond"/>
          <w:b/>
        </w:rPr>
      </w:pPr>
    </w:p>
    <w:p w14:paraId="77E75280" w14:textId="1430585B" w:rsidR="002E6ECE" w:rsidRPr="00E43E44" w:rsidRDefault="002E6ECE" w:rsidP="001535FD">
      <w:pPr>
        <w:widowControl/>
        <w:jc w:val="right"/>
        <w:rPr>
          <w:rFonts w:ascii="Garamond" w:hAnsi="Garamond"/>
          <w:b/>
        </w:rPr>
      </w:pPr>
      <w:r w:rsidRPr="00E43E44">
        <w:rPr>
          <w:rFonts w:ascii="Garamond" w:hAnsi="Garamond"/>
          <w:b/>
        </w:rPr>
        <w:lastRenderedPageBreak/>
        <w:t>Załącznik nr 2 do umowy IMZP.273.…..</w:t>
      </w:r>
      <w:r w:rsidR="00657C11">
        <w:rPr>
          <w:rFonts w:ascii="Garamond" w:hAnsi="Garamond"/>
          <w:b/>
        </w:rPr>
        <w:t>ZO.</w:t>
      </w:r>
      <w:r w:rsidRPr="00E43E44">
        <w:rPr>
          <w:rFonts w:ascii="Garamond" w:hAnsi="Garamond"/>
          <w:b/>
        </w:rPr>
        <w:t>202</w:t>
      </w:r>
      <w:r w:rsidR="008654D8">
        <w:rPr>
          <w:rFonts w:ascii="Garamond" w:hAnsi="Garamond"/>
          <w:b/>
        </w:rPr>
        <w:t>4</w:t>
      </w:r>
    </w:p>
    <w:p w14:paraId="0054F3B0" w14:textId="77777777" w:rsidR="002E6ECE" w:rsidRPr="00E43E44" w:rsidRDefault="002E6ECE" w:rsidP="002E6ECE">
      <w:pPr>
        <w:widowControl/>
        <w:jc w:val="center"/>
        <w:rPr>
          <w:rFonts w:ascii="Garamond" w:hAnsi="Garamond"/>
          <w:b/>
        </w:rPr>
      </w:pPr>
    </w:p>
    <w:p w14:paraId="56154BBA" w14:textId="77777777" w:rsidR="002E6ECE" w:rsidRPr="00E43E44" w:rsidRDefault="002E6ECE" w:rsidP="002E6ECE">
      <w:pPr>
        <w:widowControl/>
        <w:jc w:val="center"/>
        <w:rPr>
          <w:rFonts w:ascii="Garamond" w:hAnsi="Garamond"/>
          <w:b/>
        </w:rPr>
      </w:pPr>
    </w:p>
    <w:p w14:paraId="0A06FF88" w14:textId="77777777" w:rsidR="002E6ECE" w:rsidRPr="00E43E44" w:rsidRDefault="002E6ECE" w:rsidP="002E6ECE">
      <w:pPr>
        <w:widowControl/>
        <w:jc w:val="center"/>
        <w:rPr>
          <w:rFonts w:ascii="Garamond" w:eastAsia="Calibri" w:hAnsi="Garamond"/>
          <w:b/>
          <w:color w:val="auto"/>
          <w:lang w:eastAsia="en-US"/>
        </w:rPr>
      </w:pPr>
      <w:r w:rsidRPr="00E43E44">
        <w:rPr>
          <w:rFonts w:ascii="Garamond" w:eastAsia="Calibri" w:hAnsi="Garamond"/>
          <w:b/>
          <w:color w:val="auto"/>
          <w:lang w:eastAsia="en-US"/>
        </w:rPr>
        <w:t>Klauzula informacyjna</w:t>
      </w:r>
    </w:p>
    <w:p w14:paraId="4985C7EB" w14:textId="77777777" w:rsidR="002E6ECE" w:rsidRPr="00E43E44" w:rsidRDefault="002E6ECE" w:rsidP="002E6ECE">
      <w:pPr>
        <w:widowControl/>
        <w:spacing w:line="276" w:lineRule="auto"/>
        <w:jc w:val="center"/>
        <w:rPr>
          <w:rFonts w:ascii="Garamond" w:eastAsia="Calibri" w:hAnsi="Garamond"/>
          <w:b/>
          <w:color w:val="auto"/>
          <w:lang w:eastAsia="en-US"/>
        </w:rPr>
      </w:pPr>
      <w:r w:rsidRPr="00E43E44">
        <w:rPr>
          <w:rFonts w:ascii="Garamond" w:eastAsia="Calibri" w:hAnsi="Garamond"/>
          <w:b/>
          <w:color w:val="auto"/>
          <w:lang w:eastAsia="en-US"/>
        </w:rPr>
        <w:t>dotycząca przetwarzania danych osobowych kontrahentów</w:t>
      </w:r>
    </w:p>
    <w:p w14:paraId="2C534F19" w14:textId="77777777" w:rsidR="002E6ECE" w:rsidRPr="00E43E44" w:rsidRDefault="002E6ECE" w:rsidP="002E6ECE">
      <w:pPr>
        <w:widowControl/>
        <w:spacing w:line="276" w:lineRule="auto"/>
        <w:rPr>
          <w:rFonts w:ascii="Garamond" w:eastAsia="Calibri" w:hAnsi="Garamond"/>
          <w:b/>
          <w:color w:val="auto"/>
          <w:lang w:eastAsia="en-US"/>
        </w:rPr>
      </w:pPr>
    </w:p>
    <w:p w14:paraId="0AEE5ACC" w14:textId="77777777" w:rsidR="00657C11" w:rsidRPr="00B01CB1" w:rsidRDefault="00657C11" w:rsidP="00657C11">
      <w:pPr>
        <w:spacing w:line="276" w:lineRule="auto"/>
        <w:jc w:val="both"/>
        <w:rPr>
          <w:rFonts w:ascii="Garamond" w:hAnsi="Garamond"/>
        </w:rPr>
      </w:pPr>
      <w:r w:rsidRPr="00B01CB1">
        <w:rPr>
          <w:rFonts w:ascii="Garamond" w:hAnsi="Garamond"/>
        </w:rPr>
        <w:t>Zgodnie z </w:t>
      </w:r>
      <w:r w:rsidRPr="00B01CB1">
        <w:rPr>
          <w:rFonts w:ascii="Garamond" w:hAnsi="Garamond"/>
          <w:b/>
          <w:bCs/>
        </w:rPr>
        <w:t>art. 13 ust. 1 i 2 </w:t>
      </w:r>
      <w:r w:rsidRPr="00B01CB1">
        <w:rPr>
          <w:rFonts w:ascii="Garamond" w:hAnsi="Garamond"/>
        </w:rPr>
        <w:t>Rozporządzenia Parlamentu Europejskiego i Rady (UE) 2016/679</w:t>
      </w:r>
      <w:r w:rsidRPr="00B01CB1">
        <w:rPr>
          <w:rFonts w:ascii="Garamond" w:hAnsi="Garamond"/>
        </w:rPr>
        <w:br/>
        <w:t xml:space="preserve">z dnia 27 kwietnia 2016 r. w sprawie ochrony osób fizycznych w związku z przetwarzaniem danych osobowych i w sprawie swobodnego przepływu takich danych i w sprawie swobodnego przepływu takich danych oraz uchylenia dyrektywy 96/46/WE (ogólne rozporządzenie </w:t>
      </w:r>
      <w:r>
        <w:rPr>
          <w:rFonts w:ascii="Garamond" w:hAnsi="Garamond"/>
        </w:rPr>
        <w:br/>
      </w:r>
      <w:r w:rsidRPr="00B01CB1">
        <w:rPr>
          <w:rFonts w:ascii="Garamond" w:hAnsi="Garamond"/>
        </w:rPr>
        <w:t>o ochronie danych osobowych) (Dz. Urz. UE L 119 z 04.05.2016, str. 1) zwanego dalej </w:t>
      </w:r>
      <w:r w:rsidRPr="00B01CB1">
        <w:rPr>
          <w:rFonts w:ascii="Garamond" w:hAnsi="Garamond"/>
          <w:b/>
          <w:bCs/>
        </w:rPr>
        <w:t>RODO</w:t>
      </w:r>
      <w:r w:rsidRPr="00B01CB1">
        <w:rPr>
          <w:rFonts w:ascii="Garamond" w:hAnsi="Garamond"/>
        </w:rPr>
        <w:t>), uprzejmie informujemy że:</w:t>
      </w:r>
    </w:p>
    <w:p w14:paraId="751E04EB" w14:textId="77777777" w:rsidR="00657C11" w:rsidRPr="00B01CB1" w:rsidRDefault="00657C11" w:rsidP="00657C11">
      <w:pPr>
        <w:widowControl/>
        <w:numPr>
          <w:ilvl w:val="0"/>
          <w:numId w:val="22"/>
        </w:numPr>
        <w:spacing w:after="160" w:line="276" w:lineRule="auto"/>
        <w:jc w:val="both"/>
        <w:rPr>
          <w:rFonts w:ascii="Garamond" w:hAnsi="Garamond"/>
        </w:rPr>
      </w:pPr>
      <w:r w:rsidRPr="00B01CB1">
        <w:rPr>
          <w:rFonts w:ascii="Garamond" w:hAnsi="Garamond"/>
        </w:rPr>
        <w:t xml:space="preserve">Administratorem pozyskiwanych danych osobowych jest Starostwo Powiatowe </w:t>
      </w:r>
      <w:r>
        <w:rPr>
          <w:rFonts w:ascii="Garamond" w:hAnsi="Garamond"/>
        </w:rPr>
        <w:br/>
      </w:r>
      <w:r w:rsidRPr="00B01CB1">
        <w:rPr>
          <w:rFonts w:ascii="Garamond" w:hAnsi="Garamond"/>
        </w:rPr>
        <w:t xml:space="preserve">w Sochaczewie, adres siedziby: ul. Marsz. J. Piłsudskiego 65, kontakt mailowy: e-mail: </w:t>
      </w:r>
      <w:hyperlink r:id="rId5" w:history="1">
        <w:r w:rsidRPr="00B01CB1">
          <w:rPr>
            <w:rStyle w:val="Hipercze"/>
            <w:rFonts w:ascii="Garamond" w:hAnsi="Garamond"/>
          </w:rPr>
          <w:t>starostwo@powiatsochaczew.pl</w:t>
        </w:r>
      </w:hyperlink>
      <w:r w:rsidRPr="00B01CB1">
        <w:rPr>
          <w:rFonts w:ascii="Garamond" w:hAnsi="Garamond"/>
        </w:rPr>
        <w:t>, tel. 046 864-18-40.</w:t>
      </w:r>
    </w:p>
    <w:p w14:paraId="1BAFB026" w14:textId="77777777" w:rsidR="00657C11" w:rsidRPr="00B01CB1" w:rsidRDefault="00657C11" w:rsidP="00657C11">
      <w:pPr>
        <w:widowControl/>
        <w:numPr>
          <w:ilvl w:val="0"/>
          <w:numId w:val="22"/>
        </w:numPr>
        <w:spacing w:after="160" w:line="276" w:lineRule="auto"/>
        <w:jc w:val="both"/>
        <w:rPr>
          <w:rFonts w:ascii="Garamond" w:hAnsi="Garamond"/>
        </w:rPr>
      </w:pPr>
      <w:r w:rsidRPr="00B01CB1">
        <w:rPr>
          <w:rFonts w:ascii="Garamond" w:hAnsi="Garamond"/>
        </w:rPr>
        <w:t xml:space="preserve">Inspektorem ochrony danych w Starostwie Powiatowym w Sochaczewie jest Kinga </w:t>
      </w:r>
      <w:proofErr w:type="spellStart"/>
      <w:r w:rsidRPr="00B01CB1">
        <w:rPr>
          <w:rFonts w:ascii="Garamond" w:hAnsi="Garamond"/>
        </w:rPr>
        <w:t>Oklińska</w:t>
      </w:r>
      <w:proofErr w:type="spellEnd"/>
      <w:r w:rsidRPr="00B01CB1">
        <w:rPr>
          <w:rFonts w:ascii="Garamond" w:hAnsi="Garamond"/>
        </w:rPr>
        <w:t xml:space="preserve">. W sprawach związanych z danymi osobowymi można się kontaktować się </w:t>
      </w:r>
      <w:r>
        <w:rPr>
          <w:rFonts w:ascii="Garamond" w:hAnsi="Garamond"/>
        </w:rPr>
        <w:br/>
      </w:r>
      <w:r w:rsidRPr="00B01CB1">
        <w:rPr>
          <w:rFonts w:ascii="Garamond" w:hAnsi="Garamond"/>
        </w:rPr>
        <w:t xml:space="preserve">z Inspektorem ochrony danych w Starostwie Powiatowym w Sochaczewie pod adresem e-mail: </w:t>
      </w:r>
      <w:hyperlink r:id="rId6" w:history="1">
        <w:r w:rsidRPr="00B01CB1">
          <w:rPr>
            <w:rStyle w:val="Hipercze"/>
            <w:rFonts w:ascii="Garamond" w:hAnsi="Garamond"/>
          </w:rPr>
          <w:t>iodo@powiatsochaczew.pl</w:t>
        </w:r>
      </w:hyperlink>
      <w:r w:rsidRPr="00B01CB1">
        <w:rPr>
          <w:rFonts w:ascii="Garamond" w:hAnsi="Garamond"/>
        </w:rPr>
        <w:t>.</w:t>
      </w:r>
    </w:p>
    <w:p w14:paraId="3E055030" w14:textId="77777777" w:rsidR="00657C11" w:rsidRPr="00B01CB1" w:rsidRDefault="00657C11" w:rsidP="00657C11">
      <w:pPr>
        <w:widowControl/>
        <w:numPr>
          <w:ilvl w:val="0"/>
          <w:numId w:val="22"/>
        </w:numPr>
        <w:spacing w:after="160" w:line="276" w:lineRule="auto"/>
        <w:jc w:val="both"/>
        <w:rPr>
          <w:rFonts w:ascii="Garamond" w:hAnsi="Garamond"/>
          <w:b/>
          <w:bCs/>
        </w:rPr>
      </w:pPr>
      <w:r w:rsidRPr="00B01CB1">
        <w:rPr>
          <w:rFonts w:ascii="Garamond" w:hAnsi="Garamond"/>
        </w:rPr>
        <w:t xml:space="preserve">Pani/Pana dane osobowe przetwarzane będą na podstawie art. 6 ust. 1 lit. c RODO, </w:t>
      </w:r>
      <w:r>
        <w:rPr>
          <w:rFonts w:ascii="Garamond" w:hAnsi="Garamond"/>
        </w:rPr>
        <w:br/>
      </w:r>
      <w:r w:rsidRPr="00B01CB1">
        <w:rPr>
          <w:rFonts w:ascii="Garamond" w:hAnsi="Garamond"/>
        </w:rPr>
        <w:t>w celu związanym z procedurą udzielenia zamówienia, do którego nie stosuje się przepisów ustawy prawo zamówień publicznych prowadzoną w formie zapytania ofertowego, zwanego „procedurą”.</w:t>
      </w:r>
    </w:p>
    <w:p w14:paraId="6CE2059F" w14:textId="77777777" w:rsidR="00657C11" w:rsidRPr="00B01CB1" w:rsidRDefault="00657C11" w:rsidP="00657C11">
      <w:pPr>
        <w:widowControl/>
        <w:numPr>
          <w:ilvl w:val="0"/>
          <w:numId w:val="22"/>
        </w:numPr>
        <w:spacing w:after="160" w:line="276" w:lineRule="auto"/>
        <w:jc w:val="both"/>
        <w:rPr>
          <w:rFonts w:ascii="Garamond" w:hAnsi="Garamond"/>
        </w:rPr>
      </w:pPr>
      <w:r w:rsidRPr="00B01CB1">
        <w:rPr>
          <w:rFonts w:ascii="Garamond" w:hAnsi="Garamond"/>
        </w:rPr>
        <w:t xml:space="preserve"> Procedura jest prowadzona w celu zapewnienia wydatkowania środków publicznych </w:t>
      </w:r>
      <w:r>
        <w:rPr>
          <w:rFonts w:ascii="Garamond" w:hAnsi="Garamond"/>
        </w:rPr>
        <w:br/>
      </w:r>
      <w:r w:rsidRPr="00B01CB1">
        <w:rPr>
          <w:rFonts w:ascii="Garamond" w:hAnsi="Garamond"/>
        </w:rPr>
        <w:t>w sposób oszczędny i z zachowaniem zasad uzyskiwania najlepszych efektów z danych nakładów, co stanowi obowiązek Urzędu jako jednostki sektora finansów publicznych, określony w przepisach ustawy z dnia 27 sierpnia 2009 r. o finansach publicznych (Dz.U.2022.1634).</w:t>
      </w:r>
    </w:p>
    <w:p w14:paraId="35FE89D7" w14:textId="77777777" w:rsidR="00657C11" w:rsidRPr="00B01CB1" w:rsidRDefault="00657C11" w:rsidP="00657C11">
      <w:pPr>
        <w:widowControl/>
        <w:numPr>
          <w:ilvl w:val="0"/>
          <w:numId w:val="22"/>
        </w:numPr>
        <w:spacing w:after="160" w:line="276" w:lineRule="auto"/>
        <w:jc w:val="both"/>
        <w:rPr>
          <w:rFonts w:ascii="Garamond" w:hAnsi="Garamond"/>
        </w:rPr>
      </w:pPr>
      <w:r w:rsidRPr="00B01CB1">
        <w:rPr>
          <w:rFonts w:ascii="Garamond" w:hAnsi="Garamond"/>
        </w:rPr>
        <w:t>Odbiorcami Pani/Pana danych osobowych będą upoważnieni pracownicy Urzędu, którzy w procedurze dokonują wszystkich czynności prowadzących do wyboru najkorzystniejszej oferty, w sposób zapewniający zachowanie uczciwej konkurencji i równe traktowanie wykonawców oraz zgodnie z zasadami proporcjonalności i przejrzystości, tym samym realizując generalne zasady udzielania zamówień publicznych; odbiorcą Pani/Pana danych osobowych będzie także spółka określona w pkt 1.</w:t>
      </w:r>
    </w:p>
    <w:p w14:paraId="00FAD84C" w14:textId="77777777" w:rsidR="00657C11" w:rsidRPr="00B01CB1" w:rsidRDefault="00657C11" w:rsidP="00657C11">
      <w:pPr>
        <w:widowControl/>
        <w:numPr>
          <w:ilvl w:val="0"/>
          <w:numId w:val="22"/>
        </w:numPr>
        <w:spacing w:after="160" w:line="276" w:lineRule="auto"/>
        <w:jc w:val="both"/>
        <w:rPr>
          <w:rFonts w:ascii="Garamond" w:hAnsi="Garamond"/>
        </w:rPr>
      </w:pPr>
      <w:r w:rsidRPr="00B01CB1">
        <w:rPr>
          <w:rFonts w:ascii="Garamond" w:hAnsi="Garamond"/>
        </w:rPr>
        <w:t xml:space="preserve"> Pani/Pana dane osobowe będą przechowywane w Urzędzie przez okres 2 lat od dnia zakończenia procedury oraz przez cały czas obowiązywania umowy zawartej w wyniku rozstrzygnięcia procedury.</w:t>
      </w:r>
    </w:p>
    <w:p w14:paraId="32489142" w14:textId="77777777" w:rsidR="00657C11" w:rsidRPr="00B01CB1" w:rsidRDefault="00657C11" w:rsidP="00657C11">
      <w:pPr>
        <w:widowControl/>
        <w:numPr>
          <w:ilvl w:val="0"/>
          <w:numId w:val="22"/>
        </w:numPr>
        <w:spacing w:after="160" w:line="276" w:lineRule="auto"/>
        <w:jc w:val="both"/>
        <w:rPr>
          <w:rFonts w:ascii="Garamond" w:hAnsi="Garamond"/>
        </w:rPr>
      </w:pPr>
      <w:r w:rsidRPr="00B01CB1">
        <w:rPr>
          <w:rFonts w:ascii="Garamond" w:hAnsi="Garamond"/>
        </w:rPr>
        <w:t>Obowiązek podania przez Panią/Pana danych osobowych bezpośrednio Pani/Pana dotyczących wynika z Pani/Pana dobrowolnego uczestnictwa w procedurze oraz jest warunkiem zawarcia umowy w sprawie zamówienia. Konsekwencją niepodania danych osobowych będzie niemożliwość weryfikacji spełniania warunków udziału w procedurze                          i dokonania oceny ofert, a także niemożność zawarcia umowy.</w:t>
      </w:r>
    </w:p>
    <w:p w14:paraId="24F96CEB" w14:textId="77777777" w:rsidR="00657C11" w:rsidRPr="00B01CB1" w:rsidRDefault="00657C11" w:rsidP="00657C11">
      <w:pPr>
        <w:widowControl/>
        <w:numPr>
          <w:ilvl w:val="0"/>
          <w:numId w:val="22"/>
        </w:numPr>
        <w:spacing w:after="160" w:line="276" w:lineRule="auto"/>
        <w:jc w:val="both"/>
        <w:rPr>
          <w:rFonts w:ascii="Garamond" w:hAnsi="Garamond"/>
        </w:rPr>
      </w:pPr>
      <w:r w:rsidRPr="00B01CB1">
        <w:rPr>
          <w:rFonts w:ascii="Garamond" w:hAnsi="Garamond"/>
        </w:rPr>
        <w:lastRenderedPageBreak/>
        <w:t xml:space="preserve"> W odniesieniu do Pani/Pana danych osobowych decyzje nie będą podejmowane </w:t>
      </w:r>
      <w:r>
        <w:rPr>
          <w:rFonts w:ascii="Garamond" w:hAnsi="Garamond"/>
        </w:rPr>
        <w:br/>
      </w:r>
      <w:r w:rsidRPr="00B01CB1">
        <w:rPr>
          <w:rFonts w:ascii="Garamond" w:hAnsi="Garamond"/>
        </w:rPr>
        <w:t>w sposób zautomatyzowany.</w:t>
      </w:r>
    </w:p>
    <w:p w14:paraId="0FD42D7B" w14:textId="77777777" w:rsidR="00657C11" w:rsidRPr="00B01CB1" w:rsidRDefault="00657C11" w:rsidP="00657C11">
      <w:pPr>
        <w:widowControl/>
        <w:numPr>
          <w:ilvl w:val="0"/>
          <w:numId w:val="22"/>
        </w:numPr>
        <w:spacing w:after="160" w:line="276" w:lineRule="auto"/>
        <w:jc w:val="both"/>
        <w:rPr>
          <w:rFonts w:ascii="Garamond" w:hAnsi="Garamond"/>
        </w:rPr>
      </w:pPr>
      <w:r w:rsidRPr="00B01CB1">
        <w:rPr>
          <w:rFonts w:ascii="Garamond" w:hAnsi="Garamond"/>
        </w:rPr>
        <w:t>Posiada Pani/Pan prawo:</w:t>
      </w:r>
    </w:p>
    <w:p w14:paraId="59E1890F" w14:textId="77777777" w:rsidR="00657C11" w:rsidRPr="00B01CB1" w:rsidRDefault="00657C11" w:rsidP="00657C11">
      <w:pPr>
        <w:pStyle w:val="Akapitzlist"/>
        <w:widowControl/>
        <w:numPr>
          <w:ilvl w:val="0"/>
          <w:numId w:val="23"/>
        </w:numPr>
        <w:spacing w:after="160" w:line="276" w:lineRule="auto"/>
        <w:jc w:val="both"/>
        <w:rPr>
          <w:rFonts w:ascii="Garamond" w:hAnsi="Garamond"/>
        </w:rPr>
      </w:pPr>
      <w:r w:rsidRPr="00B01CB1">
        <w:rPr>
          <w:rFonts w:ascii="Garamond" w:hAnsi="Garamond"/>
        </w:rPr>
        <w:t>dostępu do Pani/Pana danych osobowych;</w:t>
      </w:r>
    </w:p>
    <w:p w14:paraId="3C53DD94" w14:textId="77777777" w:rsidR="00657C11" w:rsidRPr="00B01CB1" w:rsidRDefault="00657C11" w:rsidP="00657C11">
      <w:pPr>
        <w:pStyle w:val="Akapitzlist"/>
        <w:widowControl/>
        <w:numPr>
          <w:ilvl w:val="0"/>
          <w:numId w:val="23"/>
        </w:numPr>
        <w:spacing w:after="160" w:line="276" w:lineRule="auto"/>
        <w:jc w:val="both"/>
        <w:rPr>
          <w:rFonts w:ascii="Garamond" w:hAnsi="Garamond"/>
        </w:rPr>
      </w:pPr>
      <w:r w:rsidRPr="00B01CB1">
        <w:rPr>
          <w:rFonts w:ascii="Garamond" w:hAnsi="Garamond"/>
        </w:rPr>
        <w:t>do sprostowania Pani/Pana danych osobowych;</w:t>
      </w:r>
    </w:p>
    <w:p w14:paraId="78683FBE" w14:textId="77777777" w:rsidR="00657C11" w:rsidRPr="00B01CB1" w:rsidRDefault="00657C11" w:rsidP="00657C11">
      <w:pPr>
        <w:pStyle w:val="Akapitzlist"/>
        <w:widowControl/>
        <w:numPr>
          <w:ilvl w:val="0"/>
          <w:numId w:val="23"/>
        </w:numPr>
        <w:spacing w:after="160" w:line="276" w:lineRule="auto"/>
        <w:jc w:val="both"/>
        <w:rPr>
          <w:rFonts w:ascii="Garamond" w:hAnsi="Garamond"/>
        </w:rPr>
      </w:pPr>
      <w:r w:rsidRPr="00B01CB1">
        <w:rPr>
          <w:rFonts w:ascii="Garamond" w:hAnsi="Garamond"/>
        </w:rPr>
        <w:t>wniesienia skargi do Prezesa Urzędu Ochrony Danych Osobowych, w przypadku gdy uzna Pani/Pan, że przetwarzanie danych osobowych Pani/Pana dotyczących narusza przepisy RODO.</w:t>
      </w:r>
    </w:p>
    <w:p w14:paraId="52625914" w14:textId="77777777" w:rsidR="00657C11" w:rsidRPr="00B01CB1" w:rsidRDefault="00657C11" w:rsidP="00657C11">
      <w:pPr>
        <w:spacing w:line="276" w:lineRule="auto"/>
        <w:jc w:val="both"/>
        <w:rPr>
          <w:rFonts w:ascii="Garamond" w:hAnsi="Garamond"/>
        </w:rPr>
      </w:pPr>
    </w:p>
    <w:p w14:paraId="22003440" w14:textId="77777777" w:rsidR="00657C11" w:rsidRDefault="00657C11" w:rsidP="00657C11">
      <w:pPr>
        <w:spacing w:line="276" w:lineRule="auto"/>
        <w:jc w:val="both"/>
        <w:rPr>
          <w:rFonts w:ascii="Garamond" w:hAnsi="Garamond"/>
          <w:b/>
          <w:bCs/>
        </w:rPr>
      </w:pPr>
      <w:r w:rsidRPr="00B01CB1">
        <w:rPr>
          <w:rFonts w:ascii="Garamond" w:hAnsi="Garamond"/>
        </w:rPr>
        <w:t>Jednocześnie </w:t>
      </w:r>
      <w:r w:rsidRPr="00B01CB1">
        <w:rPr>
          <w:rFonts w:ascii="Garamond" w:hAnsi="Garamond"/>
          <w:b/>
          <w:bCs/>
        </w:rPr>
        <w:t>Zamawiający</w:t>
      </w:r>
      <w:r w:rsidRPr="00B01CB1">
        <w:rPr>
          <w:rFonts w:ascii="Garamond" w:hAnsi="Garamond"/>
        </w:rPr>
        <w:t> przypomina o ciążącym na Pani/Panu obowiązku informacyjnym wynikającym z art. 14 RODO względem osób fizycznych, których dane przekazane zostaną </w:t>
      </w:r>
      <w:r w:rsidRPr="00B01CB1">
        <w:rPr>
          <w:rFonts w:ascii="Garamond" w:hAnsi="Garamond"/>
          <w:b/>
          <w:bCs/>
        </w:rPr>
        <w:t>Zamawiającemu</w:t>
      </w:r>
      <w:r w:rsidRPr="00B01CB1">
        <w:rPr>
          <w:rFonts w:ascii="Garamond" w:hAnsi="Garamond"/>
        </w:rPr>
        <w:t xml:space="preserve"> w związku z prowadzonym postępowaniem i które </w:t>
      </w:r>
      <w:r w:rsidRPr="00B01CB1">
        <w:rPr>
          <w:rFonts w:ascii="Garamond" w:hAnsi="Garamond"/>
          <w:b/>
          <w:bCs/>
        </w:rPr>
        <w:t>Zamawiający</w:t>
      </w:r>
      <w:r w:rsidRPr="00B01CB1">
        <w:rPr>
          <w:rFonts w:ascii="Garamond" w:hAnsi="Garamond"/>
        </w:rPr>
        <w:t xml:space="preserve"> pośrednio pozyska od wykonawcy biorącego udział w postępowaniu, chyba że ma zastosowanie co najmniej jedno z </w:t>
      </w:r>
      <w:proofErr w:type="spellStart"/>
      <w:r w:rsidRPr="00B01CB1">
        <w:rPr>
          <w:rFonts w:ascii="Garamond" w:hAnsi="Garamond"/>
        </w:rPr>
        <w:t>wyłączeń</w:t>
      </w:r>
      <w:proofErr w:type="spellEnd"/>
      <w:r w:rsidRPr="00B01CB1">
        <w:rPr>
          <w:rFonts w:ascii="Garamond" w:hAnsi="Garamond"/>
        </w:rPr>
        <w:t>, o których mowa w </w:t>
      </w:r>
      <w:r w:rsidRPr="00B01CB1">
        <w:rPr>
          <w:rFonts w:ascii="Garamond" w:hAnsi="Garamond"/>
          <w:b/>
          <w:bCs/>
        </w:rPr>
        <w:t>art. 14 ust. 5 RODO.</w:t>
      </w:r>
    </w:p>
    <w:p w14:paraId="77DE8222" w14:textId="77777777" w:rsidR="00961B1D" w:rsidRDefault="00961B1D" w:rsidP="00657C11">
      <w:pPr>
        <w:spacing w:line="276" w:lineRule="auto"/>
        <w:jc w:val="both"/>
        <w:rPr>
          <w:rFonts w:ascii="Garamond" w:hAnsi="Garamond"/>
          <w:b/>
          <w:bCs/>
        </w:rPr>
      </w:pPr>
    </w:p>
    <w:p w14:paraId="7E160FD1" w14:textId="77777777" w:rsidR="00961B1D" w:rsidRDefault="00961B1D" w:rsidP="00657C11">
      <w:pPr>
        <w:spacing w:line="276" w:lineRule="auto"/>
        <w:jc w:val="both"/>
        <w:rPr>
          <w:rFonts w:ascii="Garamond" w:hAnsi="Garamond"/>
          <w:b/>
          <w:bCs/>
        </w:rPr>
      </w:pPr>
    </w:p>
    <w:p w14:paraId="08716CAB" w14:textId="77777777" w:rsidR="00961B1D" w:rsidRDefault="00961B1D" w:rsidP="00657C11">
      <w:pPr>
        <w:spacing w:line="276" w:lineRule="auto"/>
        <w:jc w:val="both"/>
        <w:rPr>
          <w:rFonts w:ascii="Garamond" w:hAnsi="Garamond"/>
          <w:b/>
          <w:bCs/>
        </w:rPr>
      </w:pPr>
    </w:p>
    <w:p w14:paraId="17C76DCE" w14:textId="77777777" w:rsidR="00961B1D" w:rsidRDefault="00961B1D" w:rsidP="00657C11">
      <w:pPr>
        <w:spacing w:line="276" w:lineRule="auto"/>
        <w:jc w:val="both"/>
        <w:rPr>
          <w:rFonts w:ascii="Garamond" w:hAnsi="Garamond"/>
          <w:b/>
          <w:bCs/>
        </w:rPr>
      </w:pPr>
    </w:p>
    <w:p w14:paraId="2AE5ED67" w14:textId="77777777" w:rsidR="00961B1D" w:rsidRDefault="00961B1D" w:rsidP="00657C11">
      <w:pPr>
        <w:spacing w:line="276" w:lineRule="auto"/>
        <w:jc w:val="both"/>
        <w:rPr>
          <w:rFonts w:ascii="Garamond" w:hAnsi="Garamond"/>
          <w:b/>
          <w:bCs/>
        </w:rPr>
      </w:pPr>
    </w:p>
    <w:p w14:paraId="68689302" w14:textId="77777777" w:rsidR="00961B1D" w:rsidRDefault="00961B1D" w:rsidP="00657C11">
      <w:pPr>
        <w:spacing w:line="276" w:lineRule="auto"/>
        <w:jc w:val="both"/>
        <w:rPr>
          <w:rFonts w:ascii="Garamond" w:hAnsi="Garamond"/>
          <w:b/>
          <w:bCs/>
        </w:rPr>
      </w:pPr>
    </w:p>
    <w:p w14:paraId="42AD919E" w14:textId="77777777" w:rsidR="00961B1D" w:rsidRDefault="00961B1D" w:rsidP="00657C11">
      <w:pPr>
        <w:spacing w:line="276" w:lineRule="auto"/>
        <w:jc w:val="both"/>
        <w:rPr>
          <w:rFonts w:ascii="Garamond" w:hAnsi="Garamond"/>
          <w:b/>
          <w:bCs/>
        </w:rPr>
      </w:pPr>
    </w:p>
    <w:p w14:paraId="10D5988B" w14:textId="77777777" w:rsidR="00961B1D" w:rsidRDefault="00961B1D" w:rsidP="00657C11">
      <w:pPr>
        <w:spacing w:line="276" w:lineRule="auto"/>
        <w:jc w:val="both"/>
        <w:rPr>
          <w:rFonts w:ascii="Garamond" w:hAnsi="Garamond"/>
          <w:b/>
          <w:bCs/>
        </w:rPr>
      </w:pPr>
    </w:p>
    <w:p w14:paraId="40D80AD2" w14:textId="77777777" w:rsidR="00961B1D" w:rsidRDefault="00961B1D" w:rsidP="00657C11">
      <w:pPr>
        <w:spacing w:line="276" w:lineRule="auto"/>
        <w:jc w:val="both"/>
        <w:rPr>
          <w:rFonts w:ascii="Garamond" w:hAnsi="Garamond"/>
          <w:b/>
          <w:bCs/>
        </w:rPr>
      </w:pPr>
    </w:p>
    <w:p w14:paraId="6BBB7A48" w14:textId="77777777" w:rsidR="00961B1D" w:rsidRDefault="00961B1D" w:rsidP="00657C11">
      <w:pPr>
        <w:spacing w:line="276" w:lineRule="auto"/>
        <w:jc w:val="both"/>
        <w:rPr>
          <w:rFonts w:ascii="Garamond" w:hAnsi="Garamond"/>
          <w:b/>
          <w:bCs/>
        </w:rPr>
      </w:pPr>
    </w:p>
    <w:p w14:paraId="7CE0AB1E" w14:textId="77777777" w:rsidR="00961B1D" w:rsidRDefault="00961B1D" w:rsidP="00657C11">
      <w:pPr>
        <w:spacing w:line="276" w:lineRule="auto"/>
        <w:jc w:val="both"/>
        <w:rPr>
          <w:rFonts w:ascii="Garamond" w:hAnsi="Garamond"/>
          <w:b/>
          <w:bCs/>
        </w:rPr>
      </w:pPr>
    </w:p>
    <w:p w14:paraId="091BFAEC" w14:textId="77777777" w:rsidR="00961B1D" w:rsidRDefault="00961B1D" w:rsidP="00657C11">
      <w:pPr>
        <w:spacing w:line="276" w:lineRule="auto"/>
        <w:jc w:val="both"/>
        <w:rPr>
          <w:rFonts w:ascii="Garamond" w:hAnsi="Garamond"/>
          <w:b/>
          <w:bCs/>
        </w:rPr>
      </w:pPr>
    </w:p>
    <w:p w14:paraId="7388F58D" w14:textId="77777777" w:rsidR="00961B1D" w:rsidRDefault="00961B1D" w:rsidP="00657C11">
      <w:pPr>
        <w:spacing w:line="276" w:lineRule="auto"/>
        <w:jc w:val="both"/>
        <w:rPr>
          <w:rFonts w:ascii="Garamond" w:hAnsi="Garamond"/>
          <w:b/>
          <w:bCs/>
        </w:rPr>
      </w:pPr>
    </w:p>
    <w:p w14:paraId="263CDC7D" w14:textId="77777777" w:rsidR="00961B1D" w:rsidRDefault="00961B1D" w:rsidP="00657C11">
      <w:pPr>
        <w:spacing w:line="276" w:lineRule="auto"/>
        <w:jc w:val="both"/>
        <w:rPr>
          <w:rFonts w:ascii="Garamond" w:hAnsi="Garamond"/>
          <w:b/>
          <w:bCs/>
        </w:rPr>
      </w:pPr>
    </w:p>
    <w:p w14:paraId="3836A73B" w14:textId="77777777" w:rsidR="00961B1D" w:rsidRDefault="00961B1D" w:rsidP="00657C11">
      <w:pPr>
        <w:spacing w:line="276" w:lineRule="auto"/>
        <w:jc w:val="both"/>
        <w:rPr>
          <w:rFonts w:ascii="Garamond" w:hAnsi="Garamond"/>
          <w:b/>
          <w:bCs/>
        </w:rPr>
      </w:pPr>
    </w:p>
    <w:p w14:paraId="40CE8B74" w14:textId="77777777" w:rsidR="00961B1D" w:rsidRDefault="00961B1D" w:rsidP="00657C11">
      <w:pPr>
        <w:spacing w:line="276" w:lineRule="auto"/>
        <w:jc w:val="both"/>
        <w:rPr>
          <w:rFonts w:ascii="Garamond" w:hAnsi="Garamond"/>
          <w:b/>
          <w:bCs/>
        </w:rPr>
      </w:pPr>
    </w:p>
    <w:p w14:paraId="05ABA182" w14:textId="77777777" w:rsidR="00961B1D" w:rsidRDefault="00961B1D" w:rsidP="00657C11">
      <w:pPr>
        <w:spacing w:line="276" w:lineRule="auto"/>
        <w:jc w:val="both"/>
        <w:rPr>
          <w:rFonts w:ascii="Garamond" w:hAnsi="Garamond"/>
          <w:b/>
          <w:bCs/>
        </w:rPr>
      </w:pPr>
    </w:p>
    <w:p w14:paraId="0290697E" w14:textId="77777777" w:rsidR="00961B1D" w:rsidRDefault="00961B1D" w:rsidP="00657C11">
      <w:pPr>
        <w:spacing w:line="276" w:lineRule="auto"/>
        <w:jc w:val="both"/>
        <w:rPr>
          <w:rFonts w:ascii="Garamond" w:hAnsi="Garamond"/>
          <w:b/>
          <w:bCs/>
        </w:rPr>
      </w:pPr>
    </w:p>
    <w:p w14:paraId="1E1C14D9" w14:textId="77777777" w:rsidR="00961B1D" w:rsidRDefault="00961B1D" w:rsidP="00657C11">
      <w:pPr>
        <w:spacing w:line="276" w:lineRule="auto"/>
        <w:jc w:val="both"/>
        <w:rPr>
          <w:rFonts w:ascii="Garamond" w:hAnsi="Garamond"/>
          <w:b/>
          <w:bCs/>
        </w:rPr>
      </w:pPr>
    </w:p>
    <w:p w14:paraId="7EBF10AC" w14:textId="77777777" w:rsidR="00961B1D" w:rsidRDefault="00961B1D" w:rsidP="00657C11">
      <w:pPr>
        <w:spacing w:line="276" w:lineRule="auto"/>
        <w:jc w:val="both"/>
        <w:rPr>
          <w:rFonts w:ascii="Garamond" w:hAnsi="Garamond"/>
          <w:b/>
          <w:bCs/>
        </w:rPr>
      </w:pPr>
    </w:p>
    <w:p w14:paraId="3E68D92F" w14:textId="77777777" w:rsidR="00961B1D" w:rsidRDefault="00961B1D" w:rsidP="00657C11">
      <w:pPr>
        <w:spacing w:line="276" w:lineRule="auto"/>
        <w:jc w:val="both"/>
        <w:rPr>
          <w:rFonts w:ascii="Garamond" w:hAnsi="Garamond"/>
          <w:b/>
          <w:bCs/>
        </w:rPr>
      </w:pPr>
    </w:p>
    <w:p w14:paraId="31C9B137" w14:textId="77777777" w:rsidR="00961B1D" w:rsidRDefault="00961B1D" w:rsidP="00657C11">
      <w:pPr>
        <w:spacing w:line="276" w:lineRule="auto"/>
        <w:jc w:val="both"/>
        <w:rPr>
          <w:rFonts w:ascii="Garamond" w:hAnsi="Garamond"/>
          <w:b/>
          <w:bCs/>
        </w:rPr>
      </w:pPr>
    </w:p>
    <w:p w14:paraId="1E070378" w14:textId="77777777" w:rsidR="00961B1D" w:rsidRDefault="00961B1D" w:rsidP="00657C11">
      <w:pPr>
        <w:spacing w:line="276" w:lineRule="auto"/>
        <w:jc w:val="both"/>
        <w:rPr>
          <w:rFonts w:ascii="Garamond" w:hAnsi="Garamond"/>
          <w:b/>
          <w:bCs/>
        </w:rPr>
      </w:pPr>
    </w:p>
    <w:p w14:paraId="01B668E7" w14:textId="77777777" w:rsidR="00961B1D" w:rsidRDefault="00961B1D" w:rsidP="00657C11">
      <w:pPr>
        <w:spacing w:line="276" w:lineRule="auto"/>
        <w:jc w:val="both"/>
        <w:rPr>
          <w:rFonts w:ascii="Garamond" w:hAnsi="Garamond"/>
          <w:b/>
          <w:bCs/>
        </w:rPr>
      </w:pPr>
    </w:p>
    <w:p w14:paraId="1DC7B88E" w14:textId="77777777" w:rsidR="00961B1D" w:rsidRDefault="00961B1D" w:rsidP="00657C11">
      <w:pPr>
        <w:spacing w:line="276" w:lineRule="auto"/>
        <w:jc w:val="both"/>
        <w:rPr>
          <w:rFonts w:ascii="Garamond" w:hAnsi="Garamond"/>
          <w:b/>
          <w:bCs/>
        </w:rPr>
      </w:pPr>
    </w:p>
    <w:p w14:paraId="21E5D53B" w14:textId="77777777" w:rsidR="00961B1D" w:rsidRDefault="00961B1D" w:rsidP="00657C11">
      <w:pPr>
        <w:spacing w:line="276" w:lineRule="auto"/>
        <w:jc w:val="both"/>
        <w:rPr>
          <w:rFonts w:ascii="Garamond" w:hAnsi="Garamond"/>
          <w:b/>
          <w:bCs/>
        </w:rPr>
      </w:pPr>
    </w:p>
    <w:p w14:paraId="5F58CB98" w14:textId="77777777" w:rsidR="00961B1D" w:rsidRDefault="00961B1D" w:rsidP="00657C11">
      <w:pPr>
        <w:spacing w:line="276" w:lineRule="auto"/>
        <w:jc w:val="both"/>
        <w:rPr>
          <w:rFonts w:ascii="Garamond" w:hAnsi="Garamond"/>
          <w:b/>
          <w:bCs/>
        </w:rPr>
      </w:pPr>
    </w:p>
    <w:p w14:paraId="227F79F9" w14:textId="77777777" w:rsidR="00961B1D" w:rsidRDefault="00961B1D" w:rsidP="00657C11">
      <w:pPr>
        <w:spacing w:line="276" w:lineRule="auto"/>
        <w:jc w:val="both"/>
        <w:rPr>
          <w:rFonts w:ascii="Garamond" w:hAnsi="Garamond"/>
          <w:b/>
          <w:bCs/>
        </w:rPr>
      </w:pPr>
    </w:p>
    <w:p w14:paraId="678BC3E7" w14:textId="77777777" w:rsidR="002E6ECE" w:rsidRPr="00E43E44" w:rsidRDefault="002E6ECE" w:rsidP="00961B1D">
      <w:pPr>
        <w:pStyle w:val="1"/>
        <w:tabs>
          <w:tab w:val="left" w:pos="567"/>
          <w:tab w:val="left" w:pos="27376"/>
        </w:tabs>
        <w:spacing w:line="276" w:lineRule="auto"/>
        <w:ind w:left="0" w:firstLine="0"/>
        <w:rPr>
          <w:rFonts w:ascii="Garamond" w:hAnsi="Garamond"/>
        </w:rPr>
      </w:pPr>
    </w:p>
    <w:sectPr w:rsidR="002E6ECE" w:rsidRPr="00E43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F7BDF"/>
    <w:multiLevelType w:val="hybridMultilevel"/>
    <w:tmpl w:val="E34C75D0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2D01476"/>
    <w:multiLevelType w:val="hybridMultilevel"/>
    <w:tmpl w:val="31A01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9119B"/>
    <w:multiLevelType w:val="hybridMultilevel"/>
    <w:tmpl w:val="28A81474"/>
    <w:lvl w:ilvl="0" w:tplc="09E848E6">
      <w:start w:val="2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338B7"/>
    <w:multiLevelType w:val="hybridMultilevel"/>
    <w:tmpl w:val="CDD85B5A"/>
    <w:lvl w:ilvl="0" w:tplc="041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00000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75"/>
        </w:tabs>
        <w:ind w:left="2175" w:hanging="375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D40BC"/>
    <w:multiLevelType w:val="hybridMultilevel"/>
    <w:tmpl w:val="39D87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455D8"/>
    <w:multiLevelType w:val="hybridMultilevel"/>
    <w:tmpl w:val="47D425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04E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7413C8"/>
    <w:multiLevelType w:val="hybridMultilevel"/>
    <w:tmpl w:val="2280F9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58C8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8B4DCB"/>
    <w:multiLevelType w:val="hybridMultilevel"/>
    <w:tmpl w:val="3FEEF2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FCD2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E23A4E"/>
    <w:multiLevelType w:val="hybridMultilevel"/>
    <w:tmpl w:val="4C3AA3C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000000"/>
      </w:r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419C8572">
      <w:start w:val="1"/>
      <w:numFmt w:val="decimal"/>
      <w:lvlText w:val="%3."/>
      <w:lvlJc w:val="left"/>
      <w:pPr>
        <w:tabs>
          <w:tab w:val="num" w:pos="2175"/>
        </w:tabs>
        <w:ind w:left="2175" w:hanging="375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562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EAF24E5"/>
    <w:multiLevelType w:val="hybridMultilevel"/>
    <w:tmpl w:val="79427E64"/>
    <w:lvl w:ilvl="0" w:tplc="69149BAC">
      <w:start w:val="1"/>
      <w:numFmt w:val="decimal"/>
      <w:lvlText w:val="%1)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1" w:tplc="09EE5190">
      <w:start w:val="1"/>
      <w:numFmt w:val="decimal"/>
      <w:lvlText w:val="%2."/>
      <w:lvlJc w:val="left"/>
      <w:pPr>
        <w:tabs>
          <w:tab w:val="num" w:pos="612"/>
        </w:tabs>
        <w:ind w:left="612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32436469"/>
    <w:multiLevelType w:val="hybridMultilevel"/>
    <w:tmpl w:val="D1CC02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A0D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3208EB"/>
    <w:multiLevelType w:val="multilevel"/>
    <w:tmpl w:val="68E0D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AD32EA"/>
    <w:multiLevelType w:val="hybridMultilevel"/>
    <w:tmpl w:val="3E7ED76E"/>
    <w:lvl w:ilvl="0" w:tplc="0415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721830"/>
    <w:multiLevelType w:val="hybridMultilevel"/>
    <w:tmpl w:val="3022D832"/>
    <w:lvl w:ilvl="0" w:tplc="C8C0E79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4229C1"/>
    <w:multiLevelType w:val="hybridMultilevel"/>
    <w:tmpl w:val="2C7A9AFC"/>
    <w:lvl w:ilvl="0" w:tplc="04150017">
      <w:start w:val="1"/>
      <w:numFmt w:val="lowerLetter"/>
      <w:lvlText w:val="%1)"/>
      <w:lvlJc w:val="left"/>
      <w:pPr>
        <w:ind w:left="2356" w:hanging="360"/>
      </w:pPr>
    </w:lvl>
    <w:lvl w:ilvl="1" w:tplc="04150019" w:tentative="1">
      <w:start w:val="1"/>
      <w:numFmt w:val="lowerLetter"/>
      <w:lvlText w:val="%2."/>
      <w:lvlJc w:val="left"/>
      <w:pPr>
        <w:ind w:left="3076" w:hanging="360"/>
      </w:pPr>
    </w:lvl>
    <w:lvl w:ilvl="2" w:tplc="0415001B" w:tentative="1">
      <w:start w:val="1"/>
      <w:numFmt w:val="lowerRoman"/>
      <w:lvlText w:val="%3."/>
      <w:lvlJc w:val="right"/>
      <w:pPr>
        <w:ind w:left="3796" w:hanging="180"/>
      </w:pPr>
    </w:lvl>
    <w:lvl w:ilvl="3" w:tplc="0415000F" w:tentative="1">
      <w:start w:val="1"/>
      <w:numFmt w:val="decimal"/>
      <w:lvlText w:val="%4."/>
      <w:lvlJc w:val="left"/>
      <w:pPr>
        <w:ind w:left="4516" w:hanging="360"/>
      </w:pPr>
    </w:lvl>
    <w:lvl w:ilvl="4" w:tplc="04150019" w:tentative="1">
      <w:start w:val="1"/>
      <w:numFmt w:val="lowerLetter"/>
      <w:lvlText w:val="%5."/>
      <w:lvlJc w:val="left"/>
      <w:pPr>
        <w:ind w:left="5236" w:hanging="360"/>
      </w:pPr>
    </w:lvl>
    <w:lvl w:ilvl="5" w:tplc="0415001B" w:tentative="1">
      <w:start w:val="1"/>
      <w:numFmt w:val="lowerRoman"/>
      <w:lvlText w:val="%6."/>
      <w:lvlJc w:val="right"/>
      <w:pPr>
        <w:ind w:left="5956" w:hanging="180"/>
      </w:pPr>
    </w:lvl>
    <w:lvl w:ilvl="6" w:tplc="0415000F" w:tentative="1">
      <w:start w:val="1"/>
      <w:numFmt w:val="decimal"/>
      <w:lvlText w:val="%7."/>
      <w:lvlJc w:val="left"/>
      <w:pPr>
        <w:ind w:left="6676" w:hanging="360"/>
      </w:pPr>
    </w:lvl>
    <w:lvl w:ilvl="7" w:tplc="04150019" w:tentative="1">
      <w:start w:val="1"/>
      <w:numFmt w:val="lowerLetter"/>
      <w:lvlText w:val="%8."/>
      <w:lvlJc w:val="left"/>
      <w:pPr>
        <w:ind w:left="7396" w:hanging="360"/>
      </w:pPr>
    </w:lvl>
    <w:lvl w:ilvl="8" w:tplc="0415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16" w15:restartNumberingAfterBreak="0">
    <w:nsid w:val="4E7F22F5"/>
    <w:multiLevelType w:val="multilevel"/>
    <w:tmpl w:val="59428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380D24"/>
    <w:multiLevelType w:val="hybridMultilevel"/>
    <w:tmpl w:val="B99E645A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FE25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70654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4F0077A"/>
    <w:multiLevelType w:val="hybridMultilevel"/>
    <w:tmpl w:val="FF7AA4C6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 w15:restartNumberingAfterBreak="0">
    <w:nsid w:val="6EAD3272"/>
    <w:multiLevelType w:val="hybridMultilevel"/>
    <w:tmpl w:val="1CE6F17A"/>
    <w:lvl w:ilvl="0" w:tplc="7096B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EAD496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1" w15:restartNumberingAfterBreak="0">
    <w:nsid w:val="71C73951"/>
    <w:multiLevelType w:val="hybridMultilevel"/>
    <w:tmpl w:val="39CEE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F1056"/>
    <w:multiLevelType w:val="hybridMultilevel"/>
    <w:tmpl w:val="DA6E2792"/>
    <w:lvl w:ilvl="0" w:tplc="A0208628">
      <w:start w:val="1"/>
      <w:numFmt w:val="decimal"/>
      <w:lvlText w:val="%1)"/>
      <w:lvlJc w:val="left"/>
      <w:pPr>
        <w:ind w:left="127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3" w15:restartNumberingAfterBreak="0">
    <w:nsid w:val="7B47283F"/>
    <w:multiLevelType w:val="hybridMultilevel"/>
    <w:tmpl w:val="830A9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2873811">
    <w:abstractNumId w:val="8"/>
  </w:num>
  <w:num w:numId="2" w16cid:durableId="1225681980">
    <w:abstractNumId w:val="6"/>
  </w:num>
  <w:num w:numId="3" w16cid:durableId="1988315587">
    <w:abstractNumId w:val="11"/>
  </w:num>
  <w:num w:numId="4" w16cid:durableId="2048220422">
    <w:abstractNumId w:val="13"/>
  </w:num>
  <w:num w:numId="5" w16cid:durableId="54087972">
    <w:abstractNumId w:val="16"/>
  </w:num>
  <w:num w:numId="6" w16cid:durableId="278074613">
    <w:abstractNumId w:val="7"/>
  </w:num>
  <w:num w:numId="7" w16cid:durableId="832573058">
    <w:abstractNumId w:val="17"/>
  </w:num>
  <w:num w:numId="8" w16cid:durableId="1172917238">
    <w:abstractNumId w:val="5"/>
  </w:num>
  <w:num w:numId="9" w16cid:durableId="1644115457">
    <w:abstractNumId w:val="10"/>
  </w:num>
  <w:num w:numId="10" w16cid:durableId="174074608">
    <w:abstractNumId w:val="20"/>
  </w:num>
  <w:num w:numId="11" w16cid:durableId="2054116592">
    <w:abstractNumId w:val="14"/>
  </w:num>
  <w:num w:numId="12" w16cid:durableId="904607347">
    <w:abstractNumId w:val="3"/>
  </w:num>
  <w:num w:numId="13" w16cid:durableId="433550471">
    <w:abstractNumId w:val="21"/>
  </w:num>
  <w:num w:numId="14" w16cid:durableId="1027481946">
    <w:abstractNumId w:val="23"/>
  </w:num>
  <w:num w:numId="15" w16cid:durableId="1504666670">
    <w:abstractNumId w:val="18"/>
    <w:lvlOverride w:ilvl="0">
      <w:startOverride w:val="1"/>
    </w:lvlOverride>
  </w:num>
  <w:num w:numId="16" w16cid:durableId="558639885">
    <w:abstractNumId w:val="9"/>
    <w:lvlOverride w:ilvl="0">
      <w:startOverride w:val="1"/>
    </w:lvlOverride>
  </w:num>
  <w:num w:numId="17" w16cid:durableId="1947997921">
    <w:abstractNumId w:val="22"/>
  </w:num>
  <w:num w:numId="18" w16cid:durableId="2064254905">
    <w:abstractNumId w:val="19"/>
  </w:num>
  <w:num w:numId="19" w16cid:durableId="1891765070">
    <w:abstractNumId w:val="15"/>
  </w:num>
  <w:num w:numId="20" w16cid:durableId="480541330">
    <w:abstractNumId w:val="1"/>
  </w:num>
  <w:num w:numId="21" w16cid:durableId="966861595">
    <w:abstractNumId w:val="0"/>
  </w:num>
  <w:num w:numId="22" w16cid:durableId="1312829883">
    <w:abstractNumId w:val="12"/>
  </w:num>
  <w:num w:numId="23" w16cid:durableId="166068445">
    <w:abstractNumId w:val="4"/>
  </w:num>
  <w:num w:numId="24" w16cid:durableId="212431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50"/>
    <w:rsid w:val="00084EE1"/>
    <w:rsid w:val="001535FD"/>
    <w:rsid w:val="002350F1"/>
    <w:rsid w:val="002B31FA"/>
    <w:rsid w:val="002E6ECE"/>
    <w:rsid w:val="00327850"/>
    <w:rsid w:val="00346713"/>
    <w:rsid w:val="003E08FF"/>
    <w:rsid w:val="00404AD5"/>
    <w:rsid w:val="0046731C"/>
    <w:rsid w:val="00586648"/>
    <w:rsid w:val="005C7BE2"/>
    <w:rsid w:val="00657C11"/>
    <w:rsid w:val="006E692C"/>
    <w:rsid w:val="00735ED3"/>
    <w:rsid w:val="00815B91"/>
    <w:rsid w:val="008654D8"/>
    <w:rsid w:val="008B58D6"/>
    <w:rsid w:val="00960494"/>
    <w:rsid w:val="00961B1D"/>
    <w:rsid w:val="00A60D82"/>
    <w:rsid w:val="00BB5ED1"/>
    <w:rsid w:val="00BC6370"/>
    <w:rsid w:val="00C40838"/>
    <w:rsid w:val="00CE603B"/>
    <w:rsid w:val="00DB6EA2"/>
    <w:rsid w:val="00E06E5B"/>
    <w:rsid w:val="00E3126B"/>
    <w:rsid w:val="00E43E44"/>
    <w:rsid w:val="00E8321C"/>
    <w:rsid w:val="00F3674E"/>
    <w:rsid w:val="00FB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31DC5"/>
  <w15:chartTrackingRefBased/>
  <w15:docId w15:val="{6CB598F2-06E0-4BCA-B2BC-6A5ACAA3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21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E8321C"/>
  </w:style>
  <w:style w:type="paragraph" w:customStyle="1" w:styleId="Teksttreci0">
    <w:name w:val="Tekst treści"/>
    <w:basedOn w:val="Normalny"/>
    <w:link w:val="Teksttreci"/>
    <w:rsid w:val="00E8321C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Hipercze">
    <w:name w:val="Hyperlink"/>
    <w:rsid w:val="002E6ECE"/>
    <w:rPr>
      <w:color w:val="0000FF"/>
      <w:u w:val="single"/>
    </w:rPr>
  </w:style>
  <w:style w:type="paragraph" w:customStyle="1" w:styleId="1">
    <w:name w:val="1."/>
    <w:basedOn w:val="Normalny"/>
    <w:rsid w:val="002E6ECE"/>
    <w:pPr>
      <w:widowControl/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kern w:val="1"/>
      <w:sz w:val="19"/>
      <w:szCs w:val="20"/>
      <w:lang w:eastAsia="ar-SA"/>
    </w:rPr>
  </w:style>
  <w:style w:type="paragraph" w:styleId="Bezodstpw">
    <w:name w:val="No Spacing"/>
    <w:basedOn w:val="Normalny"/>
    <w:link w:val="BezodstpwZnak"/>
    <w:qFormat/>
    <w:rsid w:val="00E43E44"/>
    <w:pPr>
      <w:suppressAutoHyphens/>
      <w:adjustRightInd w:val="0"/>
      <w:jc w:val="both"/>
      <w:textAlignment w:val="baseline"/>
    </w:pPr>
    <w:rPr>
      <w:rFonts w:ascii="Cambria" w:hAnsi="Cambria"/>
      <w:color w:val="auto"/>
      <w:sz w:val="20"/>
      <w:szCs w:val="20"/>
      <w:lang w:eastAsia="en-US"/>
    </w:rPr>
  </w:style>
  <w:style w:type="character" w:customStyle="1" w:styleId="BezodstpwZnak">
    <w:name w:val="Bez odstępów Znak"/>
    <w:link w:val="Bezodstpw"/>
    <w:qFormat/>
    <w:locked/>
    <w:rsid w:val="00E43E44"/>
    <w:rPr>
      <w:rFonts w:ascii="Cambria" w:eastAsia="Times New Roman" w:hAnsi="Cambria" w:cs="Times New Roman"/>
      <w:sz w:val="20"/>
      <w:szCs w:val="20"/>
    </w:rPr>
  </w:style>
  <w:style w:type="paragraph" w:styleId="Akapitzlist">
    <w:name w:val="List Paragraph"/>
    <w:aliases w:val="L1,Numerowanie,Akapit z listą5,1.Nagłówek,normalny tekst,Akapit z list¹"/>
    <w:basedOn w:val="Normalny"/>
    <w:link w:val="AkapitzlistZnak"/>
    <w:uiPriority w:val="34"/>
    <w:qFormat/>
    <w:rsid w:val="00A60D82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1.Nagłówek Znak,normalny tekst Znak,Akapit z list¹ Znak"/>
    <w:link w:val="Akapitzlist"/>
    <w:uiPriority w:val="34"/>
    <w:rsid w:val="00657C1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powiatsochaczew.pl" TargetMode="External"/><Relationship Id="rId5" Type="http://schemas.openxmlformats.org/officeDocument/2006/relationships/hyperlink" Target="mailto:starostwo@powiatsocha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10</Pages>
  <Words>2945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Kowalczyk</dc:creator>
  <cp:keywords/>
  <dc:description/>
  <cp:lastModifiedBy>Daria Kowalczyk</cp:lastModifiedBy>
  <cp:revision>7</cp:revision>
  <cp:lastPrinted>2024-12-10T12:45:00Z</cp:lastPrinted>
  <dcterms:created xsi:type="dcterms:W3CDTF">2024-12-10T08:13:00Z</dcterms:created>
  <dcterms:modified xsi:type="dcterms:W3CDTF">2024-12-11T09:28:00Z</dcterms:modified>
</cp:coreProperties>
</file>