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D9DAD" w14:textId="77777777" w:rsidR="006835A7" w:rsidRDefault="00E463F8">
      <w:pPr>
        <w:pStyle w:val="Default"/>
        <w:rPr>
          <w:rFonts w:asciiTheme="minorHAnsi" w:hAnsiTheme="minorHAnsi"/>
        </w:rPr>
      </w:pPr>
      <w:r>
        <w:t xml:space="preserve"> </w:t>
      </w:r>
      <w:r>
        <w:tab/>
      </w:r>
      <w:r>
        <w:tab/>
      </w:r>
      <w:r>
        <w:tab/>
      </w:r>
      <w:r>
        <w:tab/>
      </w:r>
      <w:r>
        <w:tab/>
      </w:r>
      <w:r>
        <w:tab/>
      </w:r>
      <w:r>
        <w:tab/>
      </w:r>
      <w:r>
        <w:tab/>
      </w:r>
    </w:p>
    <w:p w14:paraId="5C06DDB2" w14:textId="77777777" w:rsidR="006835A7" w:rsidRDefault="006835A7">
      <w:pPr>
        <w:shd w:val="clear" w:color="auto" w:fill="FFFFFF"/>
        <w:tabs>
          <w:tab w:val="left" w:pos="9214"/>
        </w:tabs>
        <w:spacing w:after="0" w:line="240" w:lineRule="auto"/>
        <w:ind w:left="5954" w:right="6"/>
        <w:jc w:val="both"/>
        <w:rPr>
          <w:rFonts w:cs="Tahoma"/>
          <w:bCs/>
          <w:color w:val="000000"/>
          <w:spacing w:val="3"/>
          <w:sz w:val="24"/>
          <w:szCs w:val="24"/>
        </w:rPr>
      </w:pPr>
    </w:p>
    <w:p w14:paraId="0E73EC6E" w14:textId="77777777" w:rsidR="006835A7" w:rsidRDefault="006835A7">
      <w:pPr>
        <w:shd w:val="clear" w:color="auto" w:fill="FFFFFF"/>
        <w:tabs>
          <w:tab w:val="left" w:pos="9214"/>
        </w:tabs>
        <w:spacing w:after="0" w:line="240" w:lineRule="auto"/>
        <w:ind w:left="5954" w:right="6"/>
        <w:jc w:val="both"/>
        <w:rPr>
          <w:rFonts w:cs="Tahoma"/>
          <w:bCs/>
          <w:color w:val="000000"/>
          <w:spacing w:val="3"/>
          <w:sz w:val="24"/>
          <w:szCs w:val="24"/>
        </w:rPr>
      </w:pPr>
    </w:p>
    <w:p w14:paraId="1041E79E" w14:textId="77777777" w:rsidR="006835A7" w:rsidRDefault="00E463F8">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 xml:space="preserve">KOMENDA WOJEWÓDZKA </w:t>
      </w:r>
    </w:p>
    <w:p w14:paraId="4B5F5FF4" w14:textId="77777777" w:rsidR="006835A7" w:rsidRDefault="00E463F8">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PAŃSTWOWEJ STRAŻY POŻARNEJ</w:t>
      </w:r>
    </w:p>
    <w:p w14:paraId="24F0FF64" w14:textId="77777777" w:rsidR="006835A7" w:rsidRDefault="00E463F8">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we WROCŁAWIU</w:t>
      </w:r>
    </w:p>
    <w:p w14:paraId="4C825A72" w14:textId="77777777" w:rsidR="006835A7" w:rsidRDefault="00E463F8">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ul. Borowska 138, 50-552 Wrocław</w:t>
      </w:r>
    </w:p>
    <w:p w14:paraId="3FD4AD51" w14:textId="77777777" w:rsidR="006835A7" w:rsidRDefault="006835A7">
      <w:pPr>
        <w:shd w:val="clear" w:color="auto" w:fill="FFFFFF"/>
        <w:tabs>
          <w:tab w:val="left" w:pos="9214"/>
        </w:tabs>
        <w:spacing w:after="0" w:line="240" w:lineRule="auto"/>
        <w:ind w:right="6"/>
        <w:jc w:val="center"/>
        <w:rPr>
          <w:rFonts w:cs="Tahoma"/>
          <w:bCs/>
          <w:color w:val="000000"/>
          <w:spacing w:val="3"/>
          <w:sz w:val="24"/>
          <w:szCs w:val="24"/>
        </w:rPr>
      </w:pPr>
    </w:p>
    <w:p w14:paraId="5D09D776" w14:textId="77777777" w:rsidR="006835A7" w:rsidRDefault="006835A7">
      <w:pPr>
        <w:shd w:val="clear" w:color="auto" w:fill="FFFFFF"/>
        <w:tabs>
          <w:tab w:val="left" w:pos="9214"/>
        </w:tabs>
        <w:spacing w:after="0" w:line="240" w:lineRule="auto"/>
        <w:ind w:right="6"/>
        <w:rPr>
          <w:rFonts w:cs="Tahoma"/>
          <w:bCs/>
          <w:color w:val="000000"/>
          <w:spacing w:val="3"/>
        </w:rPr>
      </w:pPr>
    </w:p>
    <w:p w14:paraId="5D9BBE4E" w14:textId="77777777" w:rsidR="006835A7" w:rsidRDefault="006835A7">
      <w:pPr>
        <w:shd w:val="clear" w:color="auto" w:fill="FFFFFF"/>
        <w:tabs>
          <w:tab w:val="left" w:pos="9214"/>
        </w:tabs>
        <w:spacing w:after="0" w:line="240" w:lineRule="auto"/>
        <w:ind w:right="6"/>
        <w:rPr>
          <w:rFonts w:cs="Tahoma"/>
          <w:bCs/>
          <w:color w:val="000000"/>
          <w:spacing w:val="3"/>
        </w:rPr>
      </w:pPr>
    </w:p>
    <w:p w14:paraId="3AE09A84" w14:textId="77777777" w:rsidR="006835A7" w:rsidRDefault="006835A7">
      <w:pPr>
        <w:shd w:val="clear" w:color="auto" w:fill="FFFFFF"/>
        <w:tabs>
          <w:tab w:val="left" w:pos="9214"/>
        </w:tabs>
        <w:spacing w:after="0" w:line="240" w:lineRule="auto"/>
        <w:ind w:right="6"/>
        <w:rPr>
          <w:rFonts w:cs="Tahoma"/>
          <w:bCs/>
          <w:color w:val="000000"/>
          <w:spacing w:val="3"/>
        </w:rPr>
      </w:pPr>
    </w:p>
    <w:p w14:paraId="55948E2C" w14:textId="77777777" w:rsidR="006835A7" w:rsidRDefault="006835A7">
      <w:pPr>
        <w:shd w:val="clear" w:color="auto" w:fill="FFFFFF"/>
        <w:tabs>
          <w:tab w:val="left" w:pos="9214"/>
        </w:tabs>
        <w:spacing w:after="0" w:line="240" w:lineRule="auto"/>
        <w:ind w:right="6"/>
        <w:rPr>
          <w:rFonts w:cs="Tahoma"/>
          <w:bCs/>
          <w:color w:val="000000"/>
          <w:spacing w:val="3"/>
        </w:rPr>
      </w:pPr>
    </w:p>
    <w:p w14:paraId="3F1F0E1E" w14:textId="77777777" w:rsidR="006835A7" w:rsidRDefault="006835A7">
      <w:pPr>
        <w:shd w:val="clear" w:color="auto" w:fill="FFFFFF"/>
        <w:tabs>
          <w:tab w:val="left" w:pos="9214"/>
        </w:tabs>
        <w:spacing w:after="0" w:line="240" w:lineRule="auto"/>
        <w:ind w:right="6"/>
        <w:rPr>
          <w:rFonts w:cs="Tahoma"/>
          <w:bCs/>
          <w:color w:val="000000"/>
          <w:spacing w:val="3"/>
        </w:rPr>
      </w:pPr>
    </w:p>
    <w:p w14:paraId="256D7076" w14:textId="77777777" w:rsidR="006835A7" w:rsidRDefault="006835A7">
      <w:pPr>
        <w:shd w:val="clear" w:color="auto" w:fill="FFFFFF"/>
        <w:tabs>
          <w:tab w:val="left" w:pos="9214"/>
        </w:tabs>
        <w:spacing w:after="0" w:line="240" w:lineRule="auto"/>
        <w:ind w:right="6"/>
        <w:rPr>
          <w:rFonts w:cs="Tahoma"/>
          <w:bCs/>
          <w:color w:val="000000"/>
          <w:spacing w:val="3"/>
        </w:rPr>
      </w:pPr>
    </w:p>
    <w:p w14:paraId="7280375B" w14:textId="77777777" w:rsidR="006835A7" w:rsidRDefault="00E463F8">
      <w:pPr>
        <w:shd w:val="clear" w:color="auto" w:fill="FFFFFF"/>
        <w:tabs>
          <w:tab w:val="left" w:pos="9214"/>
        </w:tabs>
        <w:spacing w:after="0" w:line="240" w:lineRule="auto"/>
        <w:ind w:right="6"/>
        <w:jc w:val="center"/>
        <w:rPr>
          <w:rFonts w:cs="Tahoma"/>
          <w:bCs/>
          <w:color w:val="000000"/>
          <w:sz w:val="28"/>
        </w:rPr>
      </w:pPr>
      <w:r>
        <w:rPr>
          <w:rFonts w:cs="Tahoma"/>
          <w:bCs/>
          <w:color w:val="000000"/>
          <w:spacing w:val="3"/>
          <w:sz w:val="28"/>
        </w:rPr>
        <w:t xml:space="preserve">Specyfikacja </w:t>
      </w:r>
      <w:r>
        <w:rPr>
          <w:rFonts w:cs="Tahoma"/>
          <w:bCs/>
          <w:color w:val="000000"/>
          <w:sz w:val="28"/>
        </w:rPr>
        <w:t>Warunków Zamówienia</w:t>
      </w:r>
    </w:p>
    <w:p w14:paraId="3BD88BC1" w14:textId="77777777" w:rsidR="006835A7" w:rsidRDefault="00E463F8">
      <w:pPr>
        <w:shd w:val="clear" w:color="auto" w:fill="FFFFFF"/>
        <w:tabs>
          <w:tab w:val="left" w:pos="9214"/>
        </w:tabs>
        <w:spacing w:after="0" w:line="240" w:lineRule="auto"/>
        <w:ind w:right="6"/>
        <w:jc w:val="center"/>
        <w:rPr>
          <w:rFonts w:cs="Tahoma"/>
          <w:bCs/>
          <w:color w:val="000000"/>
          <w:sz w:val="28"/>
        </w:rPr>
      </w:pPr>
      <w:r>
        <w:rPr>
          <w:rFonts w:cs="Tahoma"/>
          <w:bCs/>
          <w:color w:val="000000"/>
          <w:sz w:val="28"/>
        </w:rPr>
        <w:t>(SWZ)</w:t>
      </w:r>
    </w:p>
    <w:p w14:paraId="7D7641F4" w14:textId="77777777" w:rsidR="006835A7" w:rsidRDefault="006835A7">
      <w:pPr>
        <w:shd w:val="clear" w:color="auto" w:fill="FFFFFF"/>
        <w:tabs>
          <w:tab w:val="left" w:pos="9214"/>
        </w:tabs>
        <w:spacing w:after="0" w:line="240" w:lineRule="auto"/>
        <w:ind w:right="6"/>
        <w:jc w:val="center"/>
        <w:rPr>
          <w:rFonts w:cs="Tahoma"/>
          <w:bCs/>
          <w:color w:val="000000"/>
          <w:sz w:val="28"/>
        </w:rPr>
      </w:pPr>
    </w:p>
    <w:p w14:paraId="3CCD1B7C" w14:textId="77777777" w:rsidR="006835A7" w:rsidRDefault="00E463F8">
      <w:pPr>
        <w:shd w:val="clear" w:color="auto" w:fill="FFFFFF"/>
        <w:tabs>
          <w:tab w:val="left" w:pos="9214"/>
        </w:tabs>
        <w:spacing w:after="0" w:line="240" w:lineRule="auto"/>
        <w:ind w:right="6"/>
        <w:jc w:val="center"/>
        <w:rPr>
          <w:rFonts w:cs="Tahoma"/>
          <w:bCs/>
          <w:color w:val="000000"/>
          <w:szCs w:val="20"/>
        </w:rPr>
      </w:pPr>
      <w:r>
        <w:rPr>
          <w:rFonts w:cs="Tahoma"/>
          <w:bCs/>
          <w:color w:val="000000"/>
          <w:szCs w:val="20"/>
        </w:rPr>
        <w:t>w postępowaniu prowadzonym w trybie podstawowym bez negocjacji</w:t>
      </w:r>
    </w:p>
    <w:p w14:paraId="23A448FA" w14:textId="2AF876E4" w:rsidR="006835A7" w:rsidRDefault="00E463F8">
      <w:pPr>
        <w:shd w:val="clear" w:color="auto" w:fill="FFFFFF"/>
        <w:tabs>
          <w:tab w:val="left" w:pos="9214"/>
        </w:tabs>
        <w:spacing w:after="0" w:line="240" w:lineRule="auto"/>
        <w:ind w:right="6"/>
        <w:jc w:val="center"/>
        <w:rPr>
          <w:rFonts w:cs="Tahoma"/>
          <w:bCs/>
          <w:color w:val="000000"/>
          <w:szCs w:val="20"/>
        </w:rPr>
      </w:pPr>
      <w:r>
        <w:rPr>
          <w:rFonts w:cs="Tahoma"/>
          <w:bCs/>
          <w:color w:val="000000"/>
          <w:szCs w:val="20"/>
        </w:rPr>
        <w:t xml:space="preserve"> o wartości szacunkowej nieprzekraczającej 1</w:t>
      </w:r>
      <w:r w:rsidR="00733D78">
        <w:rPr>
          <w:rFonts w:cs="Tahoma"/>
          <w:bCs/>
          <w:color w:val="000000"/>
          <w:szCs w:val="20"/>
        </w:rPr>
        <w:t>4</w:t>
      </w:r>
      <w:r w:rsidR="00306AA7">
        <w:rPr>
          <w:rFonts w:cs="Tahoma"/>
          <w:bCs/>
          <w:color w:val="000000"/>
          <w:szCs w:val="20"/>
        </w:rPr>
        <w:t>3</w:t>
      </w:r>
      <w:r>
        <w:rPr>
          <w:rFonts w:cs="Tahoma"/>
          <w:bCs/>
          <w:color w:val="000000"/>
          <w:szCs w:val="20"/>
        </w:rPr>
        <w:t> 000 EURO</w:t>
      </w:r>
    </w:p>
    <w:p w14:paraId="70906BFE" w14:textId="77777777" w:rsidR="006835A7" w:rsidRDefault="006835A7">
      <w:pPr>
        <w:shd w:val="clear" w:color="auto" w:fill="FFFFFF"/>
        <w:tabs>
          <w:tab w:val="left" w:pos="9214"/>
        </w:tabs>
        <w:spacing w:after="0" w:line="240" w:lineRule="auto"/>
        <w:ind w:right="6"/>
        <w:jc w:val="center"/>
        <w:rPr>
          <w:rFonts w:cs="Tahoma"/>
          <w:bCs/>
          <w:color w:val="000000"/>
        </w:rPr>
      </w:pPr>
    </w:p>
    <w:p w14:paraId="6F8BF2EB" w14:textId="77777777" w:rsidR="006835A7" w:rsidRDefault="006835A7">
      <w:pPr>
        <w:shd w:val="clear" w:color="auto" w:fill="FFFFFF"/>
        <w:tabs>
          <w:tab w:val="left" w:pos="9214"/>
        </w:tabs>
        <w:spacing w:after="0" w:line="240" w:lineRule="auto"/>
        <w:ind w:right="6"/>
        <w:jc w:val="center"/>
        <w:rPr>
          <w:rFonts w:cs="Tahoma"/>
          <w:bCs/>
          <w:color w:val="000000"/>
        </w:rPr>
      </w:pPr>
    </w:p>
    <w:p w14:paraId="66F3271E" w14:textId="77777777" w:rsidR="006835A7" w:rsidRDefault="006835A7">
      <w:pPr>
        <w:shd w:val="clear" w:color="auto" w:fill="FFFFFF"/>
        <w:tabs>
          <w:tab w:val="left" w:pos="9214"/>
        </w:tabs>
        <w:spacing w:after="0" w:line="240" w:lineRule="auto"/>
        <w:ind w:right="6"/>
        <w:jc w:val="center"/>
        <w:rPr>
          <w:rFonts w:cs="Tahoma"/>
          <w:bCs/>
          <w:color w:val="000000"/>
        </w:rPr>
      </w:pPr>
    </w:p>
    <w:p w14:paraId="19308C95" w14:textId="77777777" w:rsidR="006835A7" w:rsidRDefault="006835A7">
      <w:pPr>
        <w:shd w:val="clear" w:color="auto" w:fill="FFFFFF"/>
        <w:tabs>
          <w:tab w:val="left" w:pos="9214"/>
        </w:tabs>
        <w:spacing w:after="0" w:line="240" w:lineRule="auto"/>
        <w:ind w:right="6"/>
        <w:jc w:val="center"/>
        <w:rPr>
          <w:rFonts w:cs="Tahoma"/>
          <w:bCs/>
          <w:color w:val="000000"/>
        </w:rPr>
      </w:pPr>
    </w:p>
    <w:p w14:paraId="768DEC12" w14:textId="77777777" w:rsidR="006835A7" w:rsidRDefault="006835A7">
      <w:pPr>
        <w:shd w:val="clear" w:color="auto" w:fill="FFFFFF"/>
        <w:tabs>
          <w:tab w:val="left" w:pos="9214"/>
        </w:tabs>
        <w:spacing w:after="0" w:line="240" w:lineRule="auto"/>
        <w:ind w:right="6"/>
        <w:jc w:val="center"/>
        <w:rPr>
          <w:rFonts w:cs="Tahoma"/>
          <w:bCs/>
          <w:color w:val="000000"/>
        </w:rPr>
      </w:pPr>
    </w:p>
    <w:p w14:paraId="3DA6545E" w14:textId="77777777" w:rsidR="006835A7" w:rsidRDefault="00E463F8">
      <w:pPr>
        <w:shd w:val="clear" w:color="auto" w:fill="FFFFFF"/>
        <w:tabs>
          <w:tab w:val="left" w:pos="9214"/>
        </w:tabs>
        <w:spacing w:after="0" w:line="240" w:lineRule="auto"/>
        <w:ind w:left="360" w:right="6"/>
        <w:rPr>
          <w:rFonts w:cs="Tahoma"/>
          <w:bCs/>
          <w:color w:val="000000"/>
          <w:u w:val="single"/>
        </w:rPr>
      </w:pPr>
      <w:r>
        <w:rPr>
          <w:rFonts w:cs="Tahoma"/>
          <w:bCs/>
          <w:color w:val="000000"/>
          <w:u w:val="single"/>
        </w:rPr>
        <w:t>Przedmiot zamówienia:</w:t>
      </w:r>
    </w:p>
    <w:p w14:paraId="30FF6E4B" w14:textId="77777777" w:rsidR="006835A7" w:rsidRDefault="006835A7">
      <w:pPr>
        <w:shd w:val="clear" w:color="auto" w:fill="FFFFFF"/>
        <w:tabs>
          <w:tab w:val="left" w:pos="9214"/>
        </w:tabs>
        <w:spacing w:after="0" w:line="240" w:lineRule="auto"/>
        <w:ind w:right="6"/>
        <w:rPr>
          <w:rFonts w:cs="Tahoma"/>
          <w:bCs/>
          <w:color w:val="000000"/>
          <w:u w:val="single"/>
        </w:rPr>
      </w:pPr>
    </w:p>
    <w:p w14:paraId="52370C69" w14:textId="77777777" w:rsidR="006835A7" w:rsidRDefault="00E463F8">
      <w:pPr>
        <w:shd w:val="clear" w:color="auto" w:fill="FFFFFF"/>
        <w:tabs>
          <w:tab w:val="left" w:pos="9214"/>
        </w:tabs>
        <w:spacing w:after="0" w:line="240" w:lineRule="auto"/>
        <w:ind w:right="6"/>
        <w:jc w:val="center"/>
        <w:rPr>
          <w:rFonts w:cs="Tahoma"/>
          <w:b/>
          <w:bCs/>
          <w:sz w:val="24"/>
        </w:rPr>
      </w:pPr>
      <w:r>
        <w:rPr>
          <w:rFonts w:cs="Tahoma"/>
          <w:b/>
          <w:bCs/>
          <w:color w:val="FF0000"/>
          <w:sz w:val="24"/>
        </w:rPr>
        <w:t xml:space="preserve"> </w:t>
      </w:r>
      <w:r>
        <w:rPr>
          <w:rFonts w:cs="Tahoma"/>
          <w:b/>
          <w:bCs/>
          <w:sz w:val="24"/>
        </w:rPr>
        <w:t>Dostawa paliw płynnych (ON oraz Pb95) na potrzeby Komendy Wojewódzkiej PSP</w:t>
      </w:r>
      <w:r>
        <w:rPr>
          <w:rFonts w:cs="Tahoma"/>
          <w:b/>
          <w:bCs/>
          <w:sz w:val="24"/>
        </w:rPr>
        <w:br/>
        <w:t>we Wrocławiu</w:t>
      </w:r>
    </w:p>
    <w:p w14:paraId="24E3F7D4" w14:textId="77777777" w:rsidR="006835A7" w:rsidRDefault="006835A7">
      <w:pPr>
        <w:shd w:val="clear" w:color="auto" w:fill="FFFFFF"/>
        <w:tabs>
          <w:tab w:val="left" w:pos="9214"/>
        </w:tabs>
        <w:spacing w:after="0" w:line="240" w:lineRule="auto"/>
        <w:ind w:right="6"/>
        <w:rPr>
          <w:rFonts w:cs="Tahoma"/>
          <w:bCs/>
          <w:u w:val="single"/>
        </w:rPr>
      </w:pPr>
    </w:p>
    <w:p w14:paraId="58A75821" w14:textId="77777777" w:rsidR="006835A7" w:rsidRDefault="006835A7">
      <w:pPr>
        <w:shd w:val="clear" w:color="auto" w:fill="FFFFFF"/>
        <w:tabs>
          <w:tab w:val="left" w:pos="9214"/>
        </w:tabs>
        <w:spacing w:after="0" w:line="240" w:lineRule="auto"/>
        <w:ind w:left="360" w:right="6"/>
        <w:rPr>
          <w:rFonts w:cs="Tahoma"/>
          <w:bCs/>
          <w:u w:val="single"/>
        </w:rPr>
      </w:pPr>
    </w:p>
    <w:p w14:paraId="26ECDB35" w14:textId="3232DD30" w:rsidR="006835A7" w:rsidRDefault="00E463F8">
      <w:pPr>
        <w:shd w:val="clear" w:color="auto" w:fill="FFFFFF"/>
        <w:tabs>
          <w:tab w:val="left" w:pos="9214"/>
        </w:tabs>
        <w:spacing w:after="0" w:line="240" w:lineRule="auto"/>
        <w:ind w:right="6"/>
        <w:jc w:val="center"/>
        <w:rPr>
          <w:rFonts w:cs="Tahoma"/>
          <w:bCs/>
        </w:rPr>
      </w:pPr>
      <w:r w:rsidRPr="00306AA7">
        <w:rPr>
          <w:rFonts w:cs="Tahoma"/>
          <w:iCs/>
        </w:rPr>
        <w:t>WT.2370.</w:t>
      </w:r>
      <w:r w:rsidR="00E150E4" w:rsidRPr="00306AA7">
        <w:rPr>
          <w:rFonts w:cs="Tahoma"/>
          <w:iCs/>
        </w:rPr>
        <w:t>31</w:t>
      </w:r>
      <w:r w:rsidRPr="00306AA7">
        <w:rPr>
          <w:rFonts w:cs="Tahoma"/>
          <w:iCs/>
        </w:rPr>
        <w:t>.202</w:t>
      </w:r>
      <w:r w:rsidR="00E150E4" w:rsidRPr="00306AA7">
        <w:rPr>
          <w:rFonts w:cs="Tahoma"/>
          <w:iCs/>
        </w:rPr>
        <w:t>4</w:t>
      </w:r>
    </w:p>
    <w:p w14:paraId="67A24556" w14:textId="77777777" w:rsidR="006835A7" w:rsidRDefault="006835A7">
      <w:pPr>
        <w:spacing w:after="0" w:line="240" w:lineRule="auto"/>
        <w:ind w:left="720"/>
        <w:jc w:val="center"/>
        <w:rPr>
          <w:rFonts w:cs="Tahoma"/>
          <w:i/>
          <w:iCs/>
          <w:color w:val="000000"/>
          <w:spacing w:val="4"/>
        </w:rPr>
      </w:pPr>
    </w:p>
    <w:p w14:paraId="574AE036" w14:textId="77777777" w:rsidR="006835A7" w:rsidRDefault="006835A7">
      <w:pPr>
        <w:spacing w:after="0" w:line="240" w:lineRule="auto"/>
        <w:ind w:left="720"/>
        <w:jc w:val="center"/>
        <w:rPr>
          <w:rFonts w:cs="Tahoma"/>
          <w:i/>
          <w:iCs/>
          <w:color w:val="000000"/>
          <w:spacing w:val="4"/>
        </w:rPr>
      </w:pPr>
    </w:p>
    <w:p w14:paraId="6E886E00" w14:textId="77777777" w:rsidR="006835A7" w:rsidRDefault="006835A7">
      <w:pPr>
        <w:spacing w:after="0" w:line="240" w:lineRule="auto"/>
        <w:ind w:left="720"/>
        <w:jc w:val="center"/>
        <w:rPr>
          <w:rFonts w:cs="Tahoma"/>
          <w:i/>
          <w:iCs/>
          <w:color w:val="000000"/>
          <w:spacing w:val="4"/>
        </w:rPr>
      </w:pPr>
    </w:p>
    <w:p w14:paraId="02F0F5E8" w14:textId="77777777" w:rsidR="006835A7" w:rsidRDefault="006835A7">
      <w:pPr>
        <w:spacing w:after="0" w:line="240" w:lineRule="auto"/>
        <w:ind w:left="720"/>
        <w:jc w:val="center"/>
        <w:rPr>
          <w:rFonts w:cs="Tahoma"/>
          <w:i/>
          <w:iCs/>
          <w:color w:val="000000"/>
          <w:spacing w:val="4"/>
        </w:rPr>
      </w:pPr>
    </w:p>
    <w:p w14:paraId="71167B27" w14:textId="77777777" w:rsidR="006835A7" w:rsidRDefault="006835A7">
      <w:pPr>
        <w:spacing w:after="0" w:line="240" w:lineRule="auto"/>
        <w:ind w:left="720"/>
        <w:jc w:val="center"/>
        <w:rPr>
          <w:rFonts w:cs="Tahoma"/>
          <w:i/>
          <w:iCs/>
          <w:color w:val="000000"/>
          <w:spacing w:val="4"/>
        </w:rPr>
      </w:pPr>
    </w:p>
    <w:p w14:paraId="067F7804" w14:textId="77777777" w:rsidR="006835A7" w:rsidRDefault="006835A7">
      <w:pPr>
        <w:shd w:val="clear" w:color="auto" w:fill="FFFFFF"/>
        <w:tabs>
          <w:tab w:val="left" w:pos="994"/>
        </w:tabs>
        <w:spacing w:after="0" w:line="240" w:lineRule="auto"/>
        <w:rPr>
          <w:rFonts w:cs="Tahoma"/>
          <w:i/>
          <w:iCs/>
          <w:color w:val="000000"/>
        </w:rPr>
      </w:pPr>
    </w:p>
    <w:p w14:paraId="632BEAC5" w14:textId="77777777" w:rsidR="006835A7" w:rsidRDefault="006835A7">
      <w:pPr>
        <w:shd w:val="clear" w:color="auto" w:fill="FFFFFF"/>
        <w:tabs>
          <w:tab w:val="left" w:pos="994"/>
        </w:tabs>
        <w:spacing w:after="0" w:line="240" w:lineRule="auto"/>
        <w:rPr>
          <w:rFonts w:cs="Tahoma"/>
          <w:i/>
          <w:iCs/>
          <w:color w:val="000000"/>
        </w:rPr>
      </w:pPr>
    </w:p>
    <w:p w14:paraId="26DA860C" w14:textId="77777777" w:rsidR="006835A7" w:rsidRDefault="006835A7">
      <w:pPr>
        <w:shd w:val="clear" w:color="auto" w:fill="FFFFFF"/>
        <w:spacing w:after="0" w:line="240" w:lineRule="auto"/>
        <w:ind w:left="4248" w:firstLine="552"/>
        <w:rPr>
          <w:rFonts w:cs="Tahoma"/>
          <w:color w:val="000000"/>
          <w:spacing w:val="-1"/>
        </w:rPr>
      </w:pPr>
    </w:p>
    <w:p w14:paraId="28554537" w14:textId="77777777" w:rsidR="006835A7" w:rsidRDefault="006835A7">
      <w:pPr>
        <w:shd w:val="clear" w:color="auto" w:fill="FFFFFF"/>
        <w:spacing w:after="0" w:line="240" w:lineRule="auto"/>
        <w:ind w:left="4248" w:firstLine="552"/>
        <w:rPr>
          <w:rFonts w:cs="Tahoma"/>
          <w:color w:val="000000"/>
          <w:spacing w:val="-1"/>
        </w:rPr>
      </w:pPr>
    </w:p>
    <w:p w14:paraId="6A4D1410" w14:textId="77777777" w:rsidR="006835A7" w:rsidRDefault="006835A7">
      <w:pPr>
        <w:shd w:val="clear" w:color="auto" w:fill="FFFFFF"/>
        <w:spacing w:after="0" w:line="240" w:lineRule="auto"/>
        <w:ind w:left="4248" w:firstLine="552"/>
        <w:rPr>
          <w:rFonts w:cs="Tahoma"/>
          <w:color w:val="000000"/>
          <w:spacing w:val="-1"/>
        </w:rPr>
      </w:pPr>
    </w:p>
    <w:p w14:paraId="2A0795C9" w14:textId="77777777" w:rsidR="006835A7" w:rsidRDefault="006835A7">
      <w:pPr>
        <w:shd w:val="clear" w:color="auto" w:fill="FFFFFF"/>
        <w:spacing w:after="0" w:line="240" w:lineRule="auto"/>
        <w:ind w:left="4248" w:firstLine="552"/>
        <w:rPr>
          <w:rFonts w:cs="Tahoma"/>
          <w:color w:val="000000"/>
          <w:spacing w:val="-1"/>
        </w:rPr>
      </w:pPr>
    </w:p>
    <w:p w14:paraId="000A100C" w14:textId="77777777" w:rsidR="006835A7" w:rsidRDefault="006835A7">
      <w:pPr>
        <w:shd w:val="clear" w:color="auto" w:fill="FFFFFF"/>
        <w:spacing w:after="0" w:line="240" w:lineRule="auto"/>
        <w:ind w:left="4248" w:firstLine="552"/>
        <w:rPr>
          <w:rFonts w:cs="Tahoma"/>
          <w:color w:val="000000"/>
          <w:spacing w:val="-1"/>
          <w:lang w:eastAsia="pl-PL"/>
        </w:rPr>
      </w:pPr>
    </w:p>
    <w:p w14:paraId="1D164F8A" w14:textId="77777777" w:rsidR="006835A7" w:rsidRDefault="006835A7">
      <w:pPr>
        <w:shd w:val="clear" w:color="auto" w:fill="FFFFFF"/>
        <w:spacing w:after="0" w:line="240" w:lineRule="auto"/>
        <w:ind w:hanging="142"/>
        <w:rPr>
          <w:rFonts w:cs="Tahoma"/>
          <w:color w:val="000000"/>
          <w:spacing w:val="-1"/>
          <w:lang w:eastAsia="pl-PL"/>
        </w:rPr>
      </w:pPr>
    </w:p>
    <w:p w14:paraId="7BF616EE" w14:textId="77777777" w:rsidR="006835A7" w:rsidRDefault="006835A7">
      <w:pPr>
        <w:shd w:val="clear" w:color="auto" w:fill="FFFFFF"/>
        <w:spacing w:after="0" w:line="240" w:lineRule="auto"/>
        <w:ind w:left="4248" w:firstLine="552"/>
        <w:rPr>
          <w:rFonts w:cs="Tahoma"/>
          <w:color w:val="000000"/>
          <w:spacing w:val="-1"/>
          <w:lang w:eastAsia="pl-PL"/>
        </w:rPr>
      </w:pPr>
    </w:p>
    <w:p w14:paraId="2ADA9FF9" w14:textId="77777777" w:rsidR="006835A7" w:rsidRDefault="006835A7">
      <w:pPr>
        <w:shd w:val="clear" w:color="auto" w:fill="FFFFFF"/>
        <w:spacing w:after="0" w:line="240" w:lineRule="auto"/>
        <w:ind w:left="4248" w:firstLine="552"/>
        <w:rPr>
          <w:rFonts w:cs="Tahoma"/>
          <w:color w:val="000000"/>
          <w:spacing w:val="-1"/>
          <w:lang w:eastAsia="pl-PL"/>
        </w:rPr>
      </w:pPr>
    </w:p>
    <w:p w14:paraId="2037E282" w14:textId="77777777" w:rsidR="006835A7" w:rsidRDefault="006835A7">
      <w:pPr>
        <w:shd w:val="clear" w:color="auto" w:fill="FFFFFF"/>
        <w:spacing w:after="0" w:line="240" w:lineRule="auto"/>
        <w:ind w:left="4248" w:firstLine="552"/>
        <w:rPr>
          <w:rFonts w:cs="Tahoma"/>
          <w:color w:val="000000"/>
          <w:spacing w:val="-1"/>
          <w:lang w:eastAsia="pl-PL"/>
        </w:rPr>
      </w:pPr>
    </w:p>
    <w:p w14:paraId="1AF960E8" w14:textId="77777777" w:rsidR="006835A7" w:rsidRDefault="006835A7">
      <w:pPr>
        <w:shd w:val="clear" w:color="auto" w:fill="FFFFFF"/>
        <w:spacing w:after="0" w:line="240" w:lineRule="auto"/>
        <w:ind w:left="4248" w:firstLine="552"/>
        <w:rPr>
          <w:rFonts w:cs="Tahoma"/>
          <w:color w:val="000000"/>
          <w:spacing w:val="-1"/>
          <w:lang w:eastAsia="pl-PL"/>
        </w:rPr>
      </w:pPr>
    </w:p>
    <w:p w14:paraId="6C07694A" w14:textId="77777777" w:rsidR="006835A7" w:rsidRDefault="006835A7">
      <w:pPr>
        <w:shd w:val="clear" w:color="auto" w:fill="FFFFFF"/>
        <w:spacing w:after="0" w:line="240" w:lineRule="auto"/>
        <w:ind w:left="4248" w:firstLine="552"/>
        <w:rPr>
          <w:rFonts w:cs="Tahoma"/>
          <w:color w:val="000000"/>
          <w:spacing w:val="-1"/>
          <w:lang w:eastAsia="pl-PL"/>
        </w:rPr>
      </w:pPr>
    </w:p>
    <w:p w14:paraId="735F20E2" w14:textId="77777777" w:rsidR="006835A7" w:rsidRDefault="006835A7">
      <w:pPr>
        <w:shd w:val="clear" w:color="auto" w:fill="FFFFFF"/>
        <w:spacing w:after="0" w:line="240" w:lineRule="auto"/>
        <w:ind w:left="4248" w:firstLine="552"/>
        <w:rPr>
          <w:rFonts w:cs="Tahoma"/>
          <w:color w:val="000000"/>
          <w:spacing w:val="-1"/>
          <w:lang w:eastAsia="pl-PL"/>
        </w:rPr>
      </w:pPr>
    </w:p>
    <w:p w14:paraId="237D789D" w14:textId="77777777" w:rsidR="006835A7" w:rsidRDefault="006835A7">
      <w:pPr>
        <w:sectPr w:rsidR="006835A7">
          <w:footerReference w:type="default" r:id="rId8"/>
          <w:pgSz w:w="11906" w:h="16838"/>
          <w:pgMar w:top="1418" w:right="1417" w:bottom="1418" w:left="1417" w:header="0" w:footer="276" w:gutter="0"/>
          <w:cols w:space="708"/>
          <w:formProt w:val="0"/>
          <w:docGrid w:linePitch="360" w:charSpace="-2049"/>
        </w:sectPr>
      </w:pPr>
    </w:p>
    <w:p w14:paraId="1F88D1EA" w14:textId="77777777" w:rsidR="006835A7" w:rsidRDefault="00E463F8">
      <w:pPr>
        <w:pStyle w:val="Nagwek7"/>
        <w:spacing w:before="0" w:after="0"/>
        <w:rPr>
          <w:rFonts w:ascii="Calibri" w:hAnsi="Calibri" w:cs="Tahoma"/>
          <w:b/>
          <w:sz w:val="22"/>
          <w:szCs w:val="22"/>
          <w:u w:val="single"/>
        </w:rPr>
      </w:pPr>
      <w:r>
        <w:rPr>
          <w:rFonts w:ascii="Calibri" w:hAnsi="Calibri" w:cs="Tahoma"/>
          <w:b/>
          <w:sz w:val="22"/>
          <w:szCs w:val="22"/>
          <w:u w:val="single"/>
        </w:rPr>
        <w:lastRenderedPageBreak/>
        <w:t>Rozdział I. Dane Zamawiającego</w:t>
      </w:r>
    </w:p>
    <w:p w14:paraId="5EE9BE4B" w14:textId="77777777" w:rsidR="006835A7" w:rsidRDefault="00E463F8">
      <w:pPr>
        <w:widowControl w:val="0"/>
        <w:numPr>
          <w:ilvl w:val="0"/>
          <w:numId w:val="1"/>
        </w:numPr>
        <w:shd w:val="clear" w:color="auto" w:fill="FFFFFF"/>
        <w:tabs>
          <w:tab w:val="left" w:pos="0"/>
        </w:tabs>
        <w:spacing w:after="0" w:line="240" w:lineRule="auto"/>
        <w:ind w:left="425" w:hanging="425"/>
        <w:rPr>
          <w:rFonts w:cs="Tahoma"/>
          <w:bCs/>
          <w:color w:val="000000"/>
          <w:spacing w:val="-4"/>
        </w:rPr>
      </w:pPr>
      <w:r>
        <w:rPr>
          <w:rFonts w:cs="Tahoma"/>
          <w:bCs/>
          <w:color w:val="000000"/>
        </w:rPr>
        <w:t xml:space="preserve">Dane </w:t>
      </w:r>
      <w:r>
        <w:rPr>
          <w:rFonts w:cs="Tahoma"/>
          <w:bCs/>
          <w:color w:val="000000"/>
          <w:spacing w:val="-4"/>
        </w:rPr>
        <w:t>Zamawiającego:</w:t>
      </w:r>
    </w:p>
    <w:p w14:paraId="48363D9B" w14:textId="77777777" w:rsidR="006835A7" w:rsidRDefault="00E463F8">
      <w:pPr>
        <w:shd w:val="clear" w:color="auto" w:fill="FFFFFF"/>
        <w:tabs>
          <w:tab w:val="left" w:pos="0"/>
          <w:tab w:val="left" w:pos="480"/>
        </w:tabs>
        <w:spacing w:after="0" w:line="240" w:lineRule="auto"/>
        <w:ind w:left="425" w:hanging="425"/>
        <w:jc w:val="center"/>
        <w:rPr>
          <w:rFonts w:cs="Tahoma"/>
          <w:bCs/>
          <w:color w:val="000000"/>
          <w:spacing w:val="-4"/>
        </w:rPr>
      </w:pPr>
      <w:r>
        <w:rPr>
          <w:rFonts w:cs="Tahoma"/>
          <w:bCs/>
          <w:color w:val="000000"/>
          <w:spacing w:val="-4"/>
        </w:rPr>
        <w:t>Komenda Wojewódzka</w:t>
      </w:r>
    </w:p>
    <w:p w14:paraId="63E62E89" w14:textId="77777777" w:rsidR="006835A7" w:rsidRDefault="00E463F8">
      <w:pPr>
        <w:shd w:val="clear" w:color="auto" w:fill="FFFFFF"/>
        <w:tabs>
          <w:tab w:val="left" w:pos="0"/>
          <w:tab w:val="left" w:pos="480"/>
        </w:tabs>
        <w:spacing w:after="0" w:line="240" w:lineRule="auto"/>
        <w:ind w:left="425" w:hanging="425"/>
        <w:jc w:val="center"/>
        <w:rPr>
          <w:rFonts w:cs="Tahoma"/>
          <w:bCs/>
          <w:color w:val="000000"/>
          <w:spacing w:val="-4"/>
        </w:rPr>
      </w:pPr>
      <w:r>
        <w:rPr>
          <w:rFonts w:cs="Tahoma"/>
          <w:bCs/>
          <w:color w:val="000000"/>
          <w:spacing w:val="-4"/>
        </w:rPr>
        <w:t>Państwowej Straży Pożarnej we Wrocławiu</w:t>
      </w:r>
    </w:p>
    <w:p w14:paraId="109425B3" w14:textId="77777777" w:rsidR="006835A7" w:rsidRDefault="00E463F8">
      <w:pPr>
        <w:shd w:val="clear" w:color="auto" w:fill="FFFFFF"/>
        <w:tabs>
          <w:tab w:val="left" w:pos="-120"/>
          <w:tab w:val="left" w:pos="0"/>
        </w:tabs>
        <w:spacing w:after="0" w:line="240" w:lineRule="auto"/>
        <w:ind w:left="425" w:hanging="425"/>
        <w:jc w:val="center"/>
        <w:rPr>
          <w:rFonts w:cs="Tahoma"/>
          <w:bCs/>
          <w:color w:val="000000"/>
          <w:spacing w:val="-4"/>
        </w:rPr>
      </w:pPr>
      <w:r>
        <w:rPr>
          <w:rFonts w:cs="Tahoma"/>
        </w:rPr>
        <w:t>ul. Borowska 138, 50-552 Wrocław</w:t>
      </w:r>
    </w:p>
    <w:p w14:paraId="1E76F508" w14:textId="77777777" w:rsidR="006835A7" w:rsidRDefault="00E463F8">
      <w:pPr>
        <w:shd w:val="clear" w:color="auto" w:fill="FFFFFF"/>
        <w:tabs>
          <w:tab w:val="left" w:pos="0"/>
          <w:tab w:val="left" w:pos="480"/>
          <w:tab w:val="left" w:pos="840"/>
        </w:tabs>
        <w:spacing w:after="0" w:line="240" w:lineRule="auto"/>
        <w:ind w:left="425" w:hanging="425"/>
        <w:rPr>
          <w:rFonts w:cs="Tahoma"/>
          <w:bCs/>
        </w:rPr>
      </w:pPr>
      <w:r>
        <w:rPr>
          <w:rFonts w:cs="Tahoma"/>
          <w:color w:val="000000"/>
          <w:spacing w:val="-7"/>
        </w:rPr>
        <w:tab/>
        <w:t xml:space="preserve">NIP: </w:t>
      </w:r>
      <w:r>
        <w:rPr>
          <w:rFonts w:cs="Tahoma"/>
          <w:bCs/>
          <w:color w:val="000000"/>
          <w:spacing w:val="-7"/>
        </w:rPr>
        <w:t xml:space="preserve">896-000-50-64, </w:t>
      </w:r>
      <w:r>
        <w:rPr>
          <w:rFonts w:cs="Tahoma"/>
          <w:bCs/>
          <w:color w:val="000000"/>
          <w:spacing w:val="-1"/>
        </w:rPr>
        <w:t xml:space="preserve"> </w:t>
      </w:r>
      <w:r>
        <w:rPr>
          <w:rFonts w:cs="Tahoma"/>
          <w:bCs/>
          <w:color w:val="000000"/>
          <w:spacing w:val="-7"/>
        </w:rPr>
        <w:t>REGON: 000173640</w:t>
      </w:r>
    </w:p>
    <w:p w14:paraId="54A305CD" w14:textId="77777777" w:rsidR="006835A7" w:rsidRDefault="00E463F8">
      <w:pPr>
        <w:shd w:val="clear" w:color="auto" w:fill="FFFFFF"/>
        <w:tabs>
          <w:tab w:val="left" w:pos="0"/>
          <w:tab w:val="left" w:pos="840"/>
        </w:tabs>
        <w:spacing w:after="0" w:line="240" w:lineRule="auto"/>
        <w:ind w:left="425" w:hanging="425"/>
        <w:rPr>
          <w:rFonts w:cs="Tahoma"/>
          <w:bCs/>
        </w:rPr>
      </w:pPr>
      <w:r>
        <w:rPr>
          <w:rFonts w:cs="Tahoma"/>
          <w:bCs/>
          <w:color w:val="000000"/>
          <w:spacing w:val="-6"/>
        </w:rPr>
        <w:tab/>
        <w:t>tel.:</w:t>
      </w:r>
      <w:r>
        <w:rPr>
          <w:rFonts w:cs="Tahoma"/>
          <w:bCs/>
          <w:color w:val="000000"/>
        </w:rPr>
        <w:t xml:space="preserve"> (</w:t>
      </w:r>
      <w:r>
        <w:rPr>
          <w:rFonts w:cs="Tahoma"/>
          <w:bCs/>
          <w:color w:val="000000"/>
          <w:spacing w:val="-1"/>
        </w:rPr>
        <w:t xml:space="preserve">71) 368-21-00; </w:t>
      </w:r>
      <w:r>
        <w:rPr>
          <w:rFonts w:cs="Tahoma"/>
          <w:bCs/>
          <w:color w:val="000000"/>
          <w:spacing w:val="-6"/>
        </w:rPr>
        <w:t>fax.: (</w:t>
      </w:r>
      <w:r>
        <w:rPr>
          <w:rFonts w:cs="Tahoma"/>
          <w:bCs/>
          <w:color w:val="000000"/>
          <w:spacing w:val="2"/>
        </w:rPr>
        <w:t>71) 367-33-74</w:t>
      </w:r>
    </w:p>
    <w:p w14:paraId="0D2277C5" w14:textId="77777777" w:rsidR="006835A7" w:rsidRDefault="00E463F8">
      <w:pPr>
        <w:shd w:val="clear" w:color="auto" w:fill="FFFFFF"/>
        <w:tabs>
          <w:tab w:val="left" w:pos="0"/>
          <w:tab w:val="left" w:pos="480"/>
          <w:tab w:val="left" w:pos="840"/>
        </w:tabs>
        <w:spacing w:after="0" w:line="240" w:lineRule="auto"/>
        <w:ind w:left="425" w:hanging="425"/>
      </w:pPr>
      <w:r>
        <w:rPr>
          <w:rFonts w:cs="Tahoma"/>
          <w:color w:val="000000"/>
        </w:rPr>
        <w:tab/>
        <w:t xml:space="preserve">adres strony internetowej: </w:t>
      </w:r>
      <w:hyperlink r:id="rId9">
        <w:r>
          <w:rPr>
            <w:rStyle w:val="czeinternetowe"/>
            <w:rFonts w:cs="Tahoma"/>
          </w:rPr>
          <w:t>https://www.gov.pl/web/kwpsp-wroclaw</w:t>
        </w:r>
      </w:hyperlink>
      <w:r>
        <w:rPr>
          <w:rFonts w:cs="Tahoma"/>
          <w:color w:val="000000"/>
        </w:rPr>
        <w:t xml:space="preserve"> </w:t>
      </w:r>
    </w:p>
    <w:p w14:paraId="7E59826D" w14:textId="77777777" w:rsidR="006835A7" w:rsidRDefault="00E463F8">
      <w:pPr>
        <w:shd w:val="clear" w:color="auto" w:fill="FFFFFF"/>
        <w:tabs>
          <w:tab w:val="left" w:pos="0"/>
          <w:tab w:val="left" w:pos="480"/>
          <w:tab w:val="left" w:pos="840"/>
        </w:tabs>
        <w:spacing w:after="0" w:line="240" w:lineRule="auto"/>
        <w:ind w:left="425" w:hanging="425"/>
      </w:pPr>
      <w:r>
        <w:rPr>
          <w:rFonts w:cs="Tahoma"/>
          <w:color w:val="000000"/>
        </w:rPr>
        <w:tab/>
      </w:r>
      <w:r>
        <w:rPr>
          <w:rFonts w:cs="Tahoma"/>
          <w:color w:val="000000"/>
          <w:spacing w:val="-5"/>
        </w:rPr>
        <w:t>e-mail:</w:t>
      </w:r>
      <w:r>
        <w:rPr>
          <w:rFonts w:cs="Tahoma"/>
          <w:color w:val="000000"/>
        </w:rPr>
        <w:t xml:space="preserve"> </w:t>
      </w:r>
      <w:hyperlink r:id="rId10">
        <w:r>
          <w:rPr>
            <w:rStyle w:val="czeinternetowe"/>
            <w:rFonts w:cs="Tahoma"/>
            <w:spacing w:val="-2"/>
          </w:rPr>
          <w:t>przetargi@kwpsp.wroc.pl</w:t>
        </w:r>
      </w:hyperlink>
      <w:r>
        <w:rPr>
          <w:rStyle w:val="czeinternetowe"/>
          <w:rFonts w:cs="Tahoma"/>
          <w:spacing w:val="-2"/>
        </w:rPr>
        <w:t xml:space="preserve"> </w:t>
      </w:r>
      <w:r>
        <w:rPr>
          <w:rFonts w:ascii="Arial" w:hAnsi="Arial" w:cs="Arial"/>
        </w:rPr>
        <w:t xml:space="preserve"> </w:t>
      </w:r>
      <w:r>
        <w:rPr>
          <w:rFonts w:cstheme="minorHAnsi"/>
        </w:rPr>
        <w:t>- w przypadku awarii platformy zakupowej</w:t>
      </w:r>
    </w:p>
    <w:p w14:paraId="4AED82D6" w14:textId="77777777" w:rsidR="006835A7" w:rsidRDefault="00E463F8">
      <w:pPr>
        <w:shd w:val="clear" w:color="auto" w:fill="FFFFFF"/>
        <w:tabs>
          <w:tab w:val="left" w:pos="0"/>
          <w:tab w:val="left" w:pos="480"/>
          <w:tab w:val="left" w:pos="840"/>
        </w:tabs>
        <w:spacing w:after="0" w:line="240" w:lineRule="auto"/>
        <w:ind w:left="425" w:hanging="425"/>
        <w:rPr>
          <w:rFonts w:cs="Tahoma"/>
          <w:bCs/>
          <w:color w:val="000000"/>
          <w:spacing w:val="-4"/>
        </w:rPr>
      </w:pPr>
      <w:r>
        <w:rPr>
          <w:rFonts w:cs="Tahoma"/>
          <w:bCs/>
          <w:color w:val="000000"/>
          <w:spacing w:val="-4"/>
        </w:rPr>
        <w:tab/>
        <w:t>godziny urzędowania: 7:30-15:30 od poniedziałku do piątku z wyłączeniem dni ustawowo wolnych od pracy</w:t>
      </w:r>
    </w:p>
    <w:p w14:paraId="14C133AC" w14:textId="77777777" w:rsidR="006835A7" w:rsidRDefault="006835A7">
      <w:pPr>
        <w:shd w:val="clear" w:color="auto" w:fill="FFFFFF"/>
        <w:tabs>
          <w:tab w:val="left" w:pos="0"/>
          <w:tab w:val="left" w:pos="480"/>
          <w:tab w:val="left" w:pos="840"/>
        </w:tabs>
        <w:spacing w:after="0" w:line="240" w:lineRule="auto"/>
        <w:ind w:left="425" w:hanging="425"/>
        <w:rPr>
          <w:rFonts w:cs="Tahoma"/>
          <w:bCs/>
          <w:color w:val="000000"/>
          <w:spacing w:val="-4"/>
          <w:sz w:val="16"/>
          <w:szCs w:val="16"/>
        </w:rPr>
      </w:pPr>
    </w:p>
    <w:p w14:paraId="52E7FE7D" w14:textId="77777777" w:rsidR="006835A7" w:rsidRPr="0066340C" w:rsidRDefault="00E463F8">
      <w:pPr>
        <w:shd w:val="clear" w:color="auto" w:fill="FFFFFF"/>
        <w:tabs>
          <w:tab w:val="left" w:pos="0"/>
          <w:tab w:val="left" w:pos="480"/>
          <w:tab w:val="left" w:pos="840"/>
        </w:tabs>
        <w:spacing w:after="0" w:line="240" w:lineRule="auto"/>
        <w:ind w:left="425" w:hanging="425"/>
        <w:jc w:val="both"/>
        <w:rPr>
          <w:rFonts w:asciiTheme="minorHAnsi" w:hAnsiTheme="minorHAnsi" w:cstheme="minorHAnsi"/>
        </w:rPr>
      </w:pPr>
      <w:r>
        <w:rPr>
          <w:rFonts w:cs="Tahoma"/>
          <w:color w:val="000000"/>
        </w:rPr>
        <w:tab/>
      </w:r>
      <w:bookmarkStart w:id="0" w:name="_Hlk71017318"/>
      <w:r w:rsidRPr="0066340C">
        <w:rPr>
          <w:rFonts w:cstheme="minorHAnsi"/>
        </w:rPr>
        <w:t xml:space="preserve">Adres strony internetowej </w:t>
      </w:r>
      <w:bookmarkEnd w:id="0"/>
      <w:r w:rsidRPr="0066340C">
        <w:rPr>
          <w:rFonts w:cstheme="minorHAnsi"/>
        </w:rPr>
        <w:t>prowadzonego postępowania:</w:t>
      </w:r>
    </w:p>
    <w:p w14:paraId="052945A2" w14:textId="522842B6" w:rsidR="006835A7" w:rsidRPr="0066340C" w:rsidRDefault="0066340C">
      <w:pPr>
        <w:shd w:val="clear" w:color="auto" w:fill="FFFFFF"/>
        <w:tabs>
          <w:tab w:val="left" w:pos="0"/>
          <w:tab w:val="left" w:pos="480"/>
          <w:tab w:val="left" w:pos="840"/>
        </w:tabs>
        <w:spacing w:after="0" w:line="240" w:lineRule="auto"/>
        <w:ind w:left="425" w:hanging="425"/>
        <w:jc w:val="both"/>
        <w:rPr>
          <w:rFonts w:asciiTheme="minorHAnsi" w:hAnsiTheme="minorHAnsi" w:cstheme="minorHAnsi"/>
          <w:sz w:val="16"/>
          <w:szCs w:val="16"/>
        </w:rPr>
      </w:pPr>
      <w:r w:rsidRPr="0066340C">
        <w:tab/>
      </w:r>
      <w:hyperlink r:id="rId11" w:history="1">
        <w:r w:rsidRPr="0066340C">
          <w:rPr>
            <w:rStyle w:val="Hipercze"/>
            <w:rFonts w:asciiTheme="minorHAnsi" w:hAnsiTheme="minorHAnsi"/>
          </w:rPr>
          <w:t>https://platformazakupowa.pl/pn/kwpsp_wroclaw</w:t>
        </w:r>
      </w:hyperlink>
    </w:p>
    <w:p w14:paraId="1C43AB11" w14:textId="77777777" w:rsidR="0066340C" w:rsidRPr="0066340C" w:rsidRDefault="00E463F8">
      <w:pPr>
        <w:shd w:val="clear" w:color="auto" w:fill="FFFFFF"/>
        <w:tabs>
          <w:tab w:val="left" w:pos="0"/>
          <w:tab w:val="left" w:pos="480"/>
          <w:tab w:val="left" w:pos="840"/>
        </w:tabs>
        <w:spacing w:after="0" w:line="240" w:lineRule="auto"/>
        <w:ind w:left="425" w:hanging="425"/>
        <w:jc w:val="both"/>
        <w:rPr>
          <w:rFonts w:cstheme="minorHAnsi"/>
        </w:rPr>
      </w:pPr>
      <w:r w:rsidRPr="0066340C">
        <w:rPr>
          <w:rFonts w:cstheme="minorHAnsi"/>
        </w:rPr>
        <w:tab/>
      </w:r>
    </w:p>
    <w:p w14:paraId="77244E5B" w14:textId="712E5E7B" w:rsidR="006835A7" w:rsidRDefault="0066340C">
      <w:pPr>
        <w:shd w:val="clear" w:color="auto" w:fill="FFFFFF"/>
        <w:tabs>
          <w:tab w:val="left" w:pos="0"/>
          <w:tab w:val="left" w:pos="480"/>
          <w:tab w:val="left" w:pos="840"/>
        </w:tabs>
        <w:spacing w:after="0" w:line="240" w:lineRule="auto"/>
        <w:ind w:left="425" w:hanging="425"/>
        <w:jc w:val="both"/>
      </w:pPr>
      <w:r w:rsidRPr="0066340C">
        <w:rPr>
          <w:rFonts w:cstheme="minorHAnsi"/>
        </w:rPr>
        <w:tab/>
      </w:r>
      <w:r w:rsidR="00E463F8" w:rsidRPr="0066340C">
        <w:rPr>
          <w:rFonts w:cstheme="minorHAnsi"/>
        </w:rPr>
        <w:t xml:space="preserve">Adres strony internetowej, na której udostępniane będą zmiany i wyjaśnienia treści SWZ i inne dokumenty zamówienia bezpośrednio związane z postępowaniem o udzielenie zamówienia: </w:t>
      </w:r>
      <w:hyperlink r:id="rId12" w:history="1">
        <w:r w:rsidRPr="0014625E">
          <w:rPr>
            <w:rStyle w:val="Hipercze"/>
            <w:rFonts w:asciiTheme="minorHAnsi" w:hAnsiTheme="minorHAnsi"/>
          </w:rPr>
          <w:t>https://platformazakupowa.pl/pn/kwpsp_wroclaw</w:t>
        </w:r>
      </w:hyperlink>
    </w:p>
    <w:p w14:paraId="7D48CFEB" w14:textId="77777777" w:rsidR="0066340C" w:rsidRDefault="0066340C">
      <w:pPr>
        <w:shd w:val="clear" w:color="auto" w:fill="FFFFFF"/>
        <w:tabs>
          <w:tab w:val="left" w:pos="0"/>
          <w:tab w:val="left" w:pos="480"/>
          <w:tab w:val="left" w:pos="840"/>
        </w:tabs>
        <w:spacing w:after="0" w:line="240" w:lineRule="auto"/>
        <w:ind w:left="425" w:hanging="425"/>
        <w:jc w:val="both"/>
        <w:rPr>
          <w:rFonts w:cs="Tahoma"/>
          <w:bCs/>
          <w:color w:val="000000"/>
          <w:spacing w:val="-1"/>
          <w:sz w:val="16"/>
          <w:szCs w:val="16"/>
        </w:rPr>
      </w:pPr>
    </w:p>
    <w:p w14:paraId="46DEE0D6" w14:textId="77777777" w:rsidR="006835A7" w:rsidRDefault="00E463F8">
      <w:pPr>
        <w:widowControl w:val="0"/>
        <w:numPr>
          <w:ilvl w:val="0"/>
          <w:numId w:val="1"/>
        </w:numPr>
        <w:shd w:val="clear" w:color="auto" w:fill="FFFFFF"/>
        <w:tabs>
          <w:tab w:val="left" w:pos="0"/>
        </w:tabs>
        <w:spacing w:after="0" w:line="240" w:lineRule="auto"/>
        <w:ind w:left="425" w:hanging="425"/>
        <w:rPr>
          <w:rFonts w:cs="Tahoma"/>
          <w:bCs/>
          <w:color w:val="000000"/>
        </w:rPr>
      </w:pPr>
      <w:r>
        <w:rPr>
          <w:rFonts w:cs="Tahoma"/>
          <w:bCs/>
          <w:color w:val="000000"/>
        </w:rPr>
        <w:t>Osoby uprawnione do komunikowania się z wykonawcami:</w:t>
      </w:r>
    </w:p>
    <w:p w14:paraId="6F643B3F" w14:textId="2394A5AF" w:rsidR="006835A7" w:rsidRDefault="00E463F8">
      <w:pPr>
        <w:shd w:val="clear" w:color="auto" w:fill="FFFFFF"/>
        <w:tabs>
          <w:tab w:val="left" w:pos="0"/>
        </w:tabs>
        <w:spacing w:after="0" w:line="240" w:lineRule="auto"/>
        <w:ind w:left="425" w:hanging="425"/>
        <w:rPr>
          <w:rFonts w:cs="Tahoma"/>
        </w:rPr>
      </w:pPr>
      <w:r>
        <w:rPr>
          <w:rFonts w:cs="Tahoma"/>
          <w:color w:val="FF0000"/>
        </w:rPr>
        <w:tab/>
      </w:r>
      <w:r>
        <w:rPr>
          <w:rFonts w:cs="Tahoma"/>
        </w:rPr>
        <w:t>kpt. Sebastian Malinowski, tel. (71) 368-21-52</w:t>
      </w:r>
    </w:p>
    <w:p w14:paraId="7341C0FE" w14:textId="456FE355" w:rsidR="006835A7" w:rsidRDefault="00E463F8">
      <w:pPr>
        <w:shd w:val="clear" w:color="auto" w:fill="FFFFFF"/>
        <w:tabs>
          <w:tab w:val="left" w:pos="0"/>
        </w:tabs>
        <w:spacing w:after="0" w:line="240" w:lineRule="auto"/>
        <w:ind w:left="425" w:hanging="425"/>
        <w:rPr>
          <w:rFonts w:cs="Tahoma"/>
        </w:rPr>
      </w:pPr>
      <w:r>
        <w:rPr>
          <w:rFonts w:cs="Tahoma"/>
        </w:rPr>
        <w:tab/>
      </w:r>
      <w:proofErr w:type="spellStart"/>
      <w:r>
        <w:rPr>
          <w:rFonts w:cs="Tahoma"/>
        </w:rPr>
        <w:t>s</w:t>
      </w:r>
      <w:r w:rsidR="00C56B7C">
        <w:rPr>
          <w:rFonts w:cs="Tahoma"/>
        </w:rPr>
        <w:t>ekc</w:t>
      </w:r>
      <w:proofErr w:type="spellEnd"/>
      <w:r>
        <w:rPr>
          <w:rFonts w:cs="Tahoma"/>
        </w:rPr>
        <w:t>. Aleksandra Figlarek, tel. (71) 368-21-53</w:t>
      </w:r>
    </w:p>
    <w:p w14:paraId="3C95B9B3" w14:textId="77777777" w:rsidR="006835A7" w:rsidRDefault="006835A7">
      <w:pPr>
        <w:pStyle w:val="Style14"/>
        <w:spacing w:line="240" w:lineRule="auto"/>
        <w:rPr>
          <w:rStyle w:val="CharStyle3"/>
          <w:rFonts w:ascii="Calibri" w:hAnsi="Calibri"/>
          <w:color w:val="00B050"/>
          <w:sz w:val="16"/>
          <w:szCs w:val="16"/>
        </w:rPr>
      </w:pPr>
    </w:p>
    <w:p w14:paraId="5701D162" w14:textId="77777777" w:rsidR="006835A7" w:rsidRDefault="00E463F8">
      <w:pPr>
        <w:widowControl w:val="0"/>
        <w:numPr>
          <w:ilvl w:val="0"/>
          <w:numId w:val="1"/>
        </w:numPr>
        <w:shd w:val="clear" w:color="auto" w:fill="FFFFFF"/>
        <w:tabs>
          <w:tab w:val="left" w:pos="0"/>
        </w:tabs>
        <w:spacing w:after="0" w:line="240" w:lineRule="auto"/>
        <w:ind w:left="425" w:hanging="425"/>
        <w:jc w:val="both"/>
        <w:rPr>
          <w:rStyle w:val="CharStyle3"/>
          <w:rFonts w:asciiTheme="minorHAnsi" w:hAnsiTheme="minorHAnsi" w:cstheme="minorHAnsi"/>
          <w:color w:val="00B050"/>
          <w:sz w:val="22"/>
        </w:rPr>
      </w:pPr>
      <w:r>
        <w:rPr>
          <w:rFonts w:cstheme="minorHAnsi"/>
        </w:rPr>
        <w:t>Komunikacja ustna jest dopuszczalna w odniesieniu do informacji nieistotnych tj. technicznych lub porządkowych. Nie obejmuje informacji zawartych w SWZ i Ogłoszeniu o zamówieniu.</w:t>
      </w:r>
    </w:p>
    <w:p w14:paraId="7BCA6FC5" w14:textId="77777777" w:rsidR="006835A7" w:rsidRDefault="006835A7">
      <w:pPr>
        <w:pStyle w:val="Style14"/>
        <w:spacing w:line="240" w:lineRule="auto"/>
        <w:rPr>
          <w:rStyle w:val="CharStyle3"/>
          <w:rFonts w:ascii="Calibri" w:hAnsi="Calibri"/>
          <w:color w:val="00B050"/>
          <w:sz w:val="22"/>
          <w:szCs w:val="22"/>
        </w:rPr>
      </w:pPr>
    </w:p>
    <w:p w14:paraId="202ECA3C" w14:textId="77777777" w:rsidR="006835A7" w:rsidRDefault="00E463F8">
      <w:pPr>
        <w:spacing w:after="0" w:line="240" w:lineRule="auto"/>
      </w:pPr>
      <w:r>
        <w:rPr>
          <w:rFonts w:cs="Tahoma"/>
          <w:b/>
          <w:spacing w:val="1"/>
          <w:u w:val="single"/>
        </w:rPr>
        <w:t>Rozdział II. Tryb udzielenia zamówienia</w:t>
      </w:r>
    </w:p>
    <w:p w14:paraId="3E112867" w14:textId="2C6110FC" w:rsidR="006835A7" w:rsidRDefault="00E463F8" w:rsidP="003326CC">
      <w:pPr>
        <w:pStyle w:val="Akapitzlist"/>
        <w:numPr>
          <w:ilvl w:val="0"/>
          <w:numId w:val="43"/>
        </w:numPr>
        <w:spacing w:after="0" w:line="240" w:lineRule="auto"/>
        <w:jc w:val="both"/>
        <w:rPr>
          <w:rFonts w:cs="Tahoma"/>
          <w:color w:val="000000"/>
        </w:rPr>
      </w:pPr>
      <w:r w:rsidRPr="003326CC">
        <w:rPr>
          <w:rFonts w:cs="Tahoma"/>
          <w:color w:val="000000"/>
        </w:rPr>
        <w:t xml:space="preserve">Postępowanie o udzielenie zamówienia prowadzone jest w </w:t>
      </w:r>
      <w:r w:rsidRPr="003326CC">
        <w:rPr>
          <w:rFonts w:cs="Tahoma"/>
          <w:b/>
          <w:bCs/>
          <w:color w:val="000000"/>
        </w:rPr>
        <w:t>trybie podstawowym bez przeprowadzenia negocjacji</w:t>
      </w:r>
      <w:r w:rsidRPr="003326CC">
        <w:rPr>
          <w:rFonts w:cs="Tahoma"/>
          <w:color w:val="000000"/>
        </w:rPr>
        <w:t xml:space="preserve"> (art. 275 pkt 1 </w:t>
      </w:r>
      <w:proofErr w:type="spellStart"/>
      <w:r w:rsidRPr="003326CC">
        <w:rPr>
          <w:rFonts w:cs="Tahoma"/>
          <w:color w:val="000000"/>
        </w:rPr>
        <w:t>uPzp</w:t>
      </w:r>
      <w:proofErr w:type="spellEnd"/>
      <w:r w:rsidRPr="003326CC">
        <w:rPr>
          <w:rFonts w:cs="Tahoma"/>
          <w:color w:val="000000"/>
        </w:rPr>
        <w:t>), z zachowaniem zasad określonych ustawą</w:t>
      </w:r>
      <w:r w:rsidR="00C56B7C" w:rsidRPr="003326CC">
        <w:rPr>
          <w:rFonts w:cs="Tahoma"/>
          <w:color w:val="000000"/>
        </w:rPr>
        <w:t xml:space="preserve"> </w:t>
      </w:r>
      <w:r w:rsidRPr="003326CC">
        <w:rPr>
          <w:rFonts w:cs="Tahoma"/>
          <w:color w:val="000000"/>
        </w:rPr>
        <w:t>z dnia 11 września 2019 r. - Prawo zamówień publicznych dalej zwaną „</w:t>
      </w:r>
      <w:proofErr w:type="spellStart"/>
      <w:r w:rsidRPr="003326CC">
        <w:rPr>
          <w:rFonts w:cs="Tahoma"/>
          <w:color w:val="000000"/>
        </w:rPr>
        <w:t>uPzp</w:t>
      </w:r>
      <w:proofErr w:type="spellEnd"/>
      <w:r w:rsidRPr="003326CC">
        <w:rPr>
          <w:rFonts w:cs="Tahoma"/>
          <w:color w:val="000000"/>
        </w:rPr>
        <w:t>”. Do czynności podejmowanych przez Zamawiającego i Wykonawców w postępowaniu</w:t>
      </w:r>
      <w:r w:rsidR="00733D78" w:rsidRPr="003326CC">
        <w:rPr>
          <w:rFonts w:cs="Tahoma"/>
          <w:color w:val="000000"/>
        </w:rPr>
        <w:t xml:space="preserve"> </w:t>
      </w:r>
      <w:r w:rsidRPr="003326CC">
        <w:rPr>
          <w:rFonts w:cs="Tahoma"/>
          <w:color w:val="000000"/>
        </w:rPr>
        <w:t>o udzielenie niniejszego zamówienia stosuje się przepisy przywoływanej ustawy - Prawo zamówień publicznych oraz aktów wykonawczych wydanych</w:t>
      </w:r>
      <w:r w:rsidR="00C56B7C" w:rsidRPr="003326CC">
        <w:rPr>
          <w:rFonts w:cs="Tahoma"/>
          <w:color w:val="000000"/>
        </w:rPr>
        <w:t xml:space="preserve"> </w:t>
      </w:r>
      <w:r w:rsidRPr="003326CC">
        <w:rPr>
          <w:rFonts w:cs="Tahoma"/>
          <w:color w:val="000000"/>
        </w:rPr>
        <w:t>na jej podstawie, a w sprawach nieuregulowanych przepisy ustawy z dnia</w:t>
      </w:r>
      <w:r w:rsidR="00C56B7C" w:rsidRPr="003326CC">
        <w:rPr>
          <w:rFonts w:cs="Tahoma"/>
          <w:color w:val="000000"/>
        </w:rPr>
        <w:t xml:space="preserve"> </w:t>
      </w:r>
      <w:r w:rsidRPr="003326CC">
        <w:rPr>
          <w:rFonts w:cs="Tahoma"/>
          <w:color w:val="000000"/>
        </w:rPr>
        <w:t>23 kwietnia 1964r. - Kodeks cywilny</w:t>
      </w:r>
      <w:r w:rsidR="00C56B7C" w:rsidRPr="003326CC">
        <w:rPr>
          <w:rFonts w:cs="Tahoma"/>
          <w:color w:val="000000"/>
        </w:rPr>
        <w:t>.</w:t>
      </w:r>
    </w:p>
    <w:p w14:paraId="61DDAA01" w14:textId="5C189DDE" w:rsidR="003326CC" w:rsidRPr="003326CC" w:rsidRDefault="003326CC" w:rsidP="00611C10">
      <w:pPr>
        <w:pStyle w:val="Akapitzlist"/>
        <w:numPr>
          <w:ilvl w:val="0"/>
          <w:numId w:val="43"/>
        </w:numPr>
        <w:spacing w:after="0" w:line="240" w:lineRule="auto"/>
        <w:jc w:val="both"/>
        <w:rPr>
          <w:rFonts w:cs="Tahoma"/>
          <w:color w:val="000000"/>
        </w:rPr>
      </w:pPr>
      <w:r w:rsidRPr="003326CC">
        <w:rPr>
          <w:rFonts w:cs="Tahoma"/>
          <w:color w:val="000000"/>
        </w:rPr>
        <w:t xml:space="preserve">Zamawiający zastrzega sobie prawo do unieważnienia postępowania w okolicznościach przewidzianych w art. 310 </w:t>
      </w:r>
      <w:proofErr w:type="spellStart"/>
      <w:r w:rsidRPr="003326CC">
        <w:rPr>
          <w:rFonts w:cs="Tahoma"/>
          <w:color w:val="000000"/>
        </w:rPr>
        <w:t>uPzp</w:t>
      </w:r>
      <w:proofErr w:type="spellEnd"/>
      <w:r w:rsidRPr="003326CC">
        <w:rPr>
          <w:rFonts w:cs="Tahoma"/>
          <w:color w:val="000000"/>
        </w:rPr>
        <w:t>.</w:t>
      </w:r>
    </w:p>
    <w:p w14:paraId="3347D1A2" w14:textId="77777777" w:rsidR="006835A7" w:rsidRDefault="006835A7">
      <w:pPr>
        <w:widowControl w:val="0"/>
        <w:shd w:val="clear" w:color="auto" w:fill="FFFFFF"/>
        <w:tabs>
          <w:tab w:val="left" w:pos="0"/>
        </w:tabs>
        <w:spacing w:after="0" w:line="240" w:lineRule="auto"/>
        <w:rPr>
          <w:rFonts w:asciiTheme="minorHAnsi" w:hAnsiTheme="minorHAnsi" w:cs="Tahoma"/>
          <w:iCs/>
          <w:color w:val="000000"/>
          <w:spacing w:val="-9"/>
        </w:rPr>
      </w:pPr>
    </w:p>
    <w:p w14:paraId="65420200" w14:textId="77777777" w:rsidR="006835A7" w:rsidRDefault="00E463F8" w:rsidP="00611C10">
      <w:pPr>
        <w:pStyle w:val="Nagwek8"/>
        <w:spacing w:before="0" w:line="240" w:lineRule="auto"/>
        <w:rPr>
          <w:rFonts w:ascii="Calibri" w:hAnsi="Calibri" w:cs="Tahoma"/>
          <w:b/>
          <w:color w:val="00000A"/>
          <w:sz w:val="22"/>
          <w:szCs w:val="22"/>
          <w:u w:val="single"/>
        </w:rPr>
      </w:pPr>
      <w:r>
        <w:rPr>
          <w:rFonts w:ascii="Calibri" w:hAnsi="Calibri" w:cs="Tahoma"/>
          <w:b/>
          <w:color w:val="00000A"/>
          <w:sz w:val="22"/>
          <w:szCs w:val="22"/>
          <w:u w:val="single"/>
        </w:rPr>
        <w:t>Rozdział III. Przedmiot zamówienia</w:t>
      </w:r>
    </w:p>
    <w:p w14:paraId="3053A526" w14:textId="77777777" w:rsidR="006835A7" w:rsidRDefault="00E463F8" w:rsidP="00BD6B92">
      <w:pPr>
        <w:pStyle w:val="Akapitzlist"/>
        <w:numPr>
          <w:ilvl w:val="0"/>
          <w:numId w:val="2"/>
        </w:numPr>
        <w:shd w:val="clear" w:color="auto" w:fill="FFFFFF"/>
        <w:tabs>
          <w:tab w:val="left" w:pos="0"/>
          <w:tab w:val="left" w:pos="426"/>
        </w:tabs>
        <w:spacing w:after="0" w:line="240" w:lineRule="auto"/>
        <w:ind w:right="6"/>
        <w:jc w:val="both"/>
        <w:rPr>
          <w:rFonts w:cs="Tahoma"/>
          <w:i/>
          <w:iCs/>
          <w:color w:val="000000"/>
        </w:rPr>
      </w:pPr>
      <w:r>
        <w:rPr>
          <w:rFonts w:cs="Tahoma"/>
          <w:color w:val="000000"/>
        </w:rPr>
        <w:t>Rodzaj zamówienia: dostawa.</w:t>
      </w:r>
    </w:p>
    <w:p w14:paraId="13F372E8" w14:textId="443123F1" w:rsidR="006835A7" w:rsidRDefault="00E463F8" w:rsidP="00BD6B92">
      <w:pPr>
        <w:pStyle w:val="Akapitzlist"/>
        <w:numPr>
          <w:ilvl w:val="0"/>
          <w:numId w:val="2"/>
        </w:numPr>
        <w:shd w:val="clear" w:color="auto" w:fill="FFFFFF"/>
        <w:tabs>
          <w:tab w:val="left" w:pos="0"/>
          <w:tab w:val="left" w:pos="426"/>
        </w:tabs>
        <w:spacing w:after="0" w:line="240" w:lineRule="auto"/>
        <w:ind w:right="6"/>
        <w:jc w:val="both"/>
      </w:pPr>
      <w:r>
        <w:rPr>
          <w:rFonts w:cs="Tahoma"/>
          <w:iCs/>
          <w:color w:val="000000"/>
        </w:rPr>
        <w:t>Przedmiotem postępowania jest udzielenie zamówienia publicznego na  dostawę paliw płynnych (ON oraz Pb95) na potrzeby Komendy Wojewódzkiej PSP we Wrocławiu</w:t>
      </w:r>
      <w:bookmarkStart w:id="1" w:name="_Hlk83981645"/>
      <w:bookmarkStart w:id="2" w:name="_Hlk86755648"/>
      <w:bookmarkEnd w:id="1"/>
      <w:r>
        <w:rPr>
          <w:rFonts w:cs="Tahoma"/>
          <w:iCs/>
          <w:color w:val="000000"/>
        </w:rPr>
        <w:t xml:space="preserve"> </w:t>
      </w:r>
      <w:bookmarkEnd w:id="2"/>
      <w:r>
        <w:rPr>
          <w:rFonts w:cs="Tahoma"/>
          <w:iCs/>
          <w:color w:val="000000"/>
        </w:rPr>
        <w:t>w 202</w:t>
      </w:r>
      <w:r w:rsidR="00E150E4">
        <w:rPr>
          <w:rFonts w:cs="Tahoma"/>
          <w:iCs/>
          <w:color w:val="000000"/>
        </w:rPr>
        <w:t>5</w:t>
      </w:r>
      <w:r>
        <w:rPr>
          <w:rFonts w:cs="Tahoma"/>
          <w:iCs/>
          <w:color w:val="000000"/>
        </w:rPr>
        <w:t xml:space="preserve"> roku.</w:t>
      </w:r>
    </w:p>
    <w:p w14:paraId="7D8BE86C" w14:textId="77777777" w:rsidR="006835A7" w:rsidRPr="005632FC" w:rsidRDefault="006835A7" w:rsidP="00611C10">
      <w:pPr>
        <w:shd w:val="clear" w:color="auto" w:fill="FFFFFF"/>
        <w:tabs>
          <w:tab w:val="left" w:pos="0"/>
          <w:tab w:val="left" w:pos="426"/>
        </w:tabs>
        <w:spacing w:after="0" w:line="240" w:lineRule="auto"/>
        <w:ind w:right="6"/>
        <w:jc w:val="both"/>
        <w:rPr>
          <w:rFonts w:cs="Tahoma"/>
          <w:color w:val="000000"/>
          <w:sz w:val="16"/>
          <w:szCs w:val="16"/>
        </w:rPr>
      </w:pPr>
    </w:p>
    <w:p w14:paraId="7B6075A3" w14:textId="77777777" w:rsidR="006835A7" w:rsidRDefault="00E463F8" w:rsidP="00BD6B92">
      <w:pPr>
        <w:pStyle w:val="Akapitzlist"/>
        <w:numPr>
          <w:ilvl w:val="0"/>
          <w:numId w:val="2"/>
        </w:numPr>
        <w:shd w:val="clear" w:color="auto" w:fill="FFFFFF"/>
        <w:tabs>
          <w:tab w:val="left" w:pos="0"/>
          <w:tab w:val="left" w:pos="426"/>
        </w:tabs>
        <w:spacing w:after="0" w:line="240" w:lineRule="auto"/>
        <w:ind w:right="6"/>
        <w:jc w:val="both"/>
        <w:rPr>
          <w:rFonts w:cs="Tahoma"/>
          <w:i/>
          <w:iCs/>
          <w:color w:val="000000"/>
        </w:rPr>
      </w:pPr>
      <w:r>
        <w:rPr>
          <w:rFonts w:cs="Tahoma"/>
          <w:color w:val="000000"/>
        </w:rPr>
        <w:t xml:space="preserve">Opis przedmiotu zamówienia wg kodu </w:t>
      </w:r>
      <w:r>
        <w:rPr>
          <w:rFonts w:cs="Tahoma"/>
          <w:b/>
          <w:bCs/>
          <w:color w:val="000000"/>
        </w:rPr>
        <w:t>CPV:</w:t>
      </w:r>
    </w:p>
    <w:p w14:paraId="3E8DD88A" w14:textId="77777777" w:rsidR="006835A7" w:rsidRDefault="00E463F8" w:rsidP="00611C10">
      <w:pPr>
        <w:pStyle w:val="Akapitzlist"/>
        <w:shd w:val="clear" w:color="auto" w:fill="FFFFFF"/>
        <w:tabs>
          <w:tab w:val="left" w:pos="0"/>
          <w:tab w:val="left" w:pos="426"/>
        </w:tabs>
        <w:spacing w:after="0" w:line="240" w:lineRule="auto"/>
        <w:ind w:left="360" w:right="6"/>
        <w:jc w:val="both"/>
      </w:pPr>
      <w:r>
        <w:rPr>
          <w:rFonts w:cs="Tahoma"/>
          <w:bCs/>
        </w:rPr>
        <w:t>09134100-8 Olej napędowy, 09132100-4 Benzyna bezołowiowa</w:t>
      </w:r>
    </w:p>
    <w:p w14:paraId="62B8F661" w14:textId="77777777" w:rsidR="006835A7" w:rsidRDefault="006835A7" w:rsidP="00611C10">
      <w:pPr>
        <w:pStyle w:val="Akapitzlist"/>
        <w:shd w:val="clear" w:color="auto" w:fill="FFFFFF"/>
        <w:tabs>
          <w:tab w:val="left" w:pos="0"/>
          <w:tab w:val="left" w:pos="426"/>
        </w:tabs>
        <w:spacing w:after="0" w:line="240" w:lineRule="auto"/>
        <w:ind w:left="360" w:right="6"/>
        <w:jc w:val="both"/>
        <w:rPr>
          <w:rFonts w:cs="Tahoma"/>
          <w:iCs/>
          <w:color w:val="000000"/>
          <w:sz w:val="16"/>
          <w:szCs w:val="16"/>
        </w:rPr>
      </w:pPr>
    </w:p>
    <w:p w14:paraId="6CD0D5AE" w14:textId="1AE31104" w:rsidR="006835A7" w:rsidRPr="005632FC" w:rsidRDefault="00E463F8" w:rsidP="00BD6B92">
      <w:pPr>
        <w:pStyle w:val="Akapitzlist"/>
        <w:numPr>
          <w:ilvl w:val="0"/>
          <w:numId w:val="2"/>
        </w:numPr>
        <w:shd w:val="clear" w:color="auto" w:fill="FFFFFF"/>
        <w:tabs>
          <w:tab w:val="left" w:pos="0"/>
          <w:tab w:val="left" w:pos="426"/>
        </w:tabs>
        <w:spacing w:after="0" w:line="240" w:lineRule="auto"/>
        <w:ind w:right="6"/>
        <w:jc w:val="both"/>
      </w:pPr>
      <w:r>
        <w:rPr>
          <w:rFonts w:cs="Tahoma"/>
          <w:iCs/>
          <w:color w:val="000000"/>
          <w:spacing w:val="-1"/>
        </w:rPr>
        <w:t>Przedmiot zamówienia obejmuje sukcesywne zakupy oleju napędowego oraz benzyny</w:t>
      </w:r>
      <w:r w:rsidR="00C56B7C">
        <w:rPr>
          <w:rFonts w:cs="Tahoma"/>
          <w:iCs/>
          <w:color w:val="000000"/>
          <w:spacing w:val="-1"/>
        </w:rPr>
        <w:t xml:space="preserve"> </w:t>
      </w:r>
      <w:r>
        <w:rPr>
          <w:rFonts w:cs="Tahoma"/>
          <w:iCs/>
          <w:color w:val="000000"/>
          <w:spacing w:val="-1"/>
        </w:rPr>
        <w:t>bezołowiowej 95, dokonywane poprzez tankowanie pojazdów służbowych oraz sprzętu (lub do kanistrów) będących w dyspozycji Zamawiającego na stacji paliw Wykonawcy.</w:t>
      </w:r>
    </w:p>
    <w:p w14:paraId="285B82BB" w14:textId="77777777" w:rsidR="005632FC" w:rsidRPr="005632FC" w:rsidRDefault="005632FC" w:rsidP="005632FC">
      <w:pPr>
        <w:pStyle w:val="Akapitzlist"/>
        <w:shd w:val="clear" w:color="auto" w:fill="FFFFFF"/>
        <w:tabs>
          <w:tab w:val="left" w:pos="0"/>
          <w:tab w:val="left" w:pos="426"/>
        </w:tabs>
        <w:spacing w:after="0" w:line="240" w:lineRule="auto"/>
        <w:ind w:left="360" w:right="6"/>
        <w:jc w:val="both"/>
        <w:rPr>
          <w:sz w:val="16"/>
          <w:szCs w:val="16"/>
        </w:rPr>
      </w:pPr>
    </w:p>
    <w:p w14:paraId="22A26A60" w14:textId="77777777" w:rsidR="006835A7" w:rsidRPr="00306AA7" w:rsidRDefault="00E463F8" w:rsidP="00BD6B92">
      <w:pPr>
        <w:pStyle w:val="Akapitzlist"/>
        <w:numPr>
          <w:ilvl w:val="0"/>
          <w:numId w:val="2"/>
        </w:numPr>
        <w:shd w:val="clear" w:color="auto" w:fill="FFFFFF"/>
        <w:tabs>
          <w:tab w:val="left" w:pos="0"/>
          <w:tab w:val="left" w:pos="426"/>
        </w:tabs>
        <w:spacing w:after="0" w:line="240" w:lineRule="auto"/>
        <w:ind w:right="6"/>
        <w:jc w:val="both"/>
        <w:rPr>
          <w:b/>
          <w:bCs/>
        </w:rPr>
      </w:pPr>
      <w:r w:rsidRPr="00306AA7">
        <w:rPr>
          <w:rFonts w:cs="Tahoma"/>
          <w:b/>
          <w:bCs/>
          <w:iCs/>
          <w:color w:val="000000"/>
          <w:spacing w:val="-1"/>
        </w:rPr>
        <w:t>Przedmiot zamówienia – przewidywana ilość zamówienia:</w:t>
      </w:r>
    </w:p>
    <w:p w14:paraId="4BD7A995" w14:textId="2F997720" w:rsidR="006835A7" w:rsidRPr="00306AA7" w:rsidRDefault="00E463F8" w:rsidP="00611C10">
      <w:pPr>
        <w:pStyle w:val="Akapitzlist"/>
        <w:shd w:val="clear" w:color="auto" w:fill="FFFFFF"/>
        <w:tabs>
          <w:tab w:val="left" w:pos="0"/>
          <w:tab w:val="left" w:pos="426"/>
        </w:tabs>
        <w:spacing w:after="0" w:line="240" w:lineRule="auto"/>
        <w:ind w:left="360" w:right="6"/>
        <w:jc w:val="both"/>
        <w:rPr>
          <w:b/>
          <w:bCs/>
        </w:rPr>
      </w:pPr>
      <w:r w:rsidRPr="00306AA7">
        <w:rPr>
          <w:rFonts w:cs="Tahoma"/>
          <w:b/>
          <w:bCs/>
          <w:iCs/>
          <w:color w:val="000000"/>
          <w:spacing w:val="-1"/>
        </w:rPr>
        <w:t xml:space="preserve">- olej napędowy         </w:t>
      </w:r>
      <w:r w:rsidR="005632FC" w:rsidRPr="00306AA7">
        <w:rPr>
          <w:rFonts w:cs="Tahoma"/>
          <w:b/>
          <w:bCs/>
          <w:iCs/>
          <w:color w:val="000000"/>
          <w:spacing w:val="-1"/>
        </w:rPr>
        <w:tab/>
        <w:t xml:space="preserve">    </w:t>
      </w:r>
      <w:r w:rsidR="00C56B7C" w:rsidRPr="00306AA7">
        <w:rPr>
          <w:rFonts w:cs="Tahoma"/>
          <w:b/>
          <w:bCs/>
          <w:iCs/>
          <w:color w:val="000000"/>
          <w:spacing w:val="-1"/>
        </w:rPr>
        <w:t>2</w:t>
      </w:r>
      <w:r w:rsidR="00306AA7" w:rsidRPr="00306AA7">
        <w:rPr>
          <w:rFonts w:cs="Tahoma"/>
          <w:b/>
          <w:bCs/>
          <w:iCs/>
          <w:color w:val="000000"/>
          <w:spacing w:val="-1"/>
        </w:rPr>
        <w:t>5</w:t>
      </w:r>
      <w:r w:rsidRPr="00306AA7">
        <w:rPr>
          <w:rFonts w:cs="Tahoma"/>
          <w:b/>
          <w:bCs/>
          <w:iCs/>
          <w:color w:val="000000"/>
          <w:spacing w:val="-1"/>
        </w:rPr>
        <w:t xml:space="preserve"> </w:t>
      </w:r>
      <w:r w:rsidR="003A4966" w:rsidRPr="00306AA7">
        <w:rPr>
          <w:rFonts w:cs="Tahoma"/>
          <w:b/>
          <w:bCs/>
          <w:iCs/>
          <w:color w:val="000000"/>
          <w:spacing w:val="-1"/>
        </w:rPr>
        <w:t>5</w:t>
      </w:r>
      <w:r w:rsidRPr="00306AA7">
        <w:rPr>
          <w:rFonts w:cs="Tahoma"/>
          <w:b/>
          <w:bCs/>
          <w:iCs/>
          <w:color w:val="000000"/>
          <w:spacing w:val="-1"/>
        </w:rPr>
        <w:t>00 litrów – w okresie 12 miesięcy</w:t>
      </w:r>
    </w:p>
    <w:p w14:paraId="2B91A8A0" w14:textId="44FD150D" w:rsidR="006835A7" w:rsidRDefault="00E463F8" w:rsidP="00611C10">
      <w:pPr>
        <w:pStyle w:val="Akapitzlist"/>
        <w:shd w:val="clear" w:color="auto" w:fill="FFFFFF"/>
        <w:tabs>
          <w:tab w:val="left" w:pos="0"/>
          <w:tab w:val="left" w:pos="426"/>
        </w:tabs>
        <w:spacing w:after="0" w:line="240" w:lineRule="auto"/>
        <w:ind w:left="360" w:right="6"/>
        <w:jc w:val="both"/>
        <w:rPr>
          <w:rFonts w:cs="Tahoma"/>
          <w:iCs/>
          <w:color w:val="000000"/>
          <w:spacing w:val="-1"/>
        </w:rPr>
      </w:pPr>
      <w:r w:rsidRPr="00306AA7">
        <w:rPr>
          <w:rFonts w:cs="Tahoma"/>
          <w:b/>
          <w:bCs/>
          <w:iCs/>
          <w:color w:val="000000"/>
          <w:spacing w:val="-1"/>
        </w:rPr>
        <w:t xml:space="preserve">- benzyna bezołowiowa 95  </w:t>
      </w:r>
      <w:r w:rsidR="00C56B7C" w:rsidRPr="00306AA7">
        <w:rPr>
          <w:rFonts w:cs="Tahoma"/>
          <w:b/>
          <w:bCs/>
          <w:iCs/>
          <w:color w:val="000000"/>
          <w:spacing w:val="-1"/>
        </w:rPr>
        <w:t xml:space="preserve"> </w:t>
      </w:r>
      <w:r w:rsidR="007F5B94" w:rsidRPr="00306AA7">
        <w:rPr>
          <w:rFonts w:cs="Tahoma"/>
          <w:b/>
          <w:bCs/>
          <w:iCs/>
          <w:color w:val="000000"/>
          <w:spacing w:val="-1"/>
        </w:rPr>
        <w:t xml:space="preserve"> </w:t>
      </w:r>
      <w:r w:rsidR="005632FC" w:rsidRPr="00306AA7">
        <w:rPr>
          <w:rFonts w:cs="Tahoma"/>
          <w:b/>
          <w:bCs/>
          <w:iCs/>
          <w:color w:val="000000"/>
          <w:spacing w:val="-1"/>
        </w:rPr>
        <w:t xml:space="preserve"> </w:t>
      </w:r>
      <w:r w:rsidR="008250DF" w:rsidRPr="00306AA7">
        <w:rPr>
          <w:rFonts w:cs="Tahoma"/>
          <w:b/>
          <w:bCs/>
          <w:iCs/>
          <w:color w:val="000000"/>
          <w:spacing w:val="-1"/>
        </w:rPr>
        <w:t>1</w:t>
      </w:r>
      <w:r w:rsidR="00306AA7" w:rsidRPr="00306AA7">
        <w:rPr>
          <w:rFonts w:cs="Tahoma"/>
          <w:b/>
          <w:bCs/>
          <w:iCs/>
          <w:color w:val="000000"/>
          <w:spacing w:val="-1"/>
        </w:rPr>
        <w:t>5</w:t>
      </w:r>
      <w:r w:rsidRPr="00306AA7">
        <w:rPr>
          <w:rFonts w:cs="Tahoma"/>
          <w:b/>
          <w:bCs/>
          <w:iCs/>
          <w:color w:val="000000"/>
          <w:spacing w:val="-1"/>
        </w:rPr>
        <w:t xml:space="preserve"> </w:t>
      </w:r>
      <w:r w:rsidR="00C56B7C" w:rsidRPr="00306AA7">
        <w:rPr>
          <w:rFonts w:cs="Tahoma"/>
          <w:b/>
          <w:bCs/>
          <w:iCs/>
          <w:color w:val="000000"/>
          <w:spacing w:val="-1"/>
        </w:rPr>
        <w:t>5</w:t>
      </w:r>
      <w:r w:rsidRPr="00306AA7">
        <w:rPr>
          <w:rFonts w:cs="Tahoma"/>
          <w:b/>
          <w:bCs/>
          <w:iCs/>
          <w:color w:val="000000"/>
          <w:spacing w:val="-1"/>
        </w:rPr>
        <w:t>00 litrów – w okresie 12 miesięcy</w:t>
      </w:r>
      <w:r w:rsidRPr="00306AA7">
        <w:rPr>
          <w:rFonts w:cs="Tahoma"/>
          <w:iCs/>
          <w:color w:val="000000"/>
          <w:spacing w:val="-1"/>
        </w:rPr>
        <w:t>.</w:t>
      </w:r>
    </w:p>
    <w:p w14:paraId="68064A70" w14:textId="77777777" w:rsidR="005632FC" w:rsidRPr="005632FC" w:rsidRDefault="005632FC" w:rsidP="00611C10">
      <w:pPr>
        <w:pStyle w:val="Akapitzlist"/>
        <w:shd w:val="clear" w:color="auto" w:fill="FFFFFF"/>
        <w:tabs>
          <w:tab w:val="left" w:pos="0"/>
          <w:tab w:val="left" w:pos="426"/>
        </w:tabs>
        <w:spacing w:after="0" w:line="240" w:lineRule="auto"/>
        <w:ind w:left="360" w:right="6"/>
        <w:jc w:val="both"/>
        <w:rPr>
          <w:sz w:val="16"/>
          <w:szCs w:val="16"/>
        </w:rPr>
      </w:pPr>
    </w:p>
    <w:p w14:paraId="0DFEC065" w14:textId="77777777" w:rsidR="006835A7" w:rsidRDefault="00E463F8" w:rsidP="00BD6B92">
      <w:pPr>
        <w:pStyle w:val="Akapitzlist"/>
        <w:numPr>
          <w:ilvl w:val="0"/>
          <w:numId w:val="2"/>
        </w:numPr>
        <w:shd w:val="clear" w:color="auto" w:fill="FFFFFF"/>
        <w:tabs>
          <w:tab w:val="left" w:pos="0"/>
          <w:tab w:val="left" w:pos="426"/>
        </w:tabs>
        <w:spacing w:after="0" w:line="240" w:lineRule="auto"/>
        <w:ind w:right="6"/>
        <w:jc w:val="both"/>
      </w:pPr>
      <w:r>
        <w:rPr>
          <w:rFonts w:cs="Tahoma"/>
          <w:iCs/>
          <w:color w:val="000000"/>
          <w:spacing w:val="-1"/>
        </w:rPr>
        <w:lastRenderedPageBreak/>
        <w:t>Ilość paliwa może ulec zmianie w trakcie realizacji umowy, w zależności od bieżących potrzeb Zamawiającego.</w:t>
      </w:r>
    </w:p>
    <w:p w14:paraId="01279400" w14:textId="77777777" w:rsidR="006835A7" w:rsidRDefault="00E463F8" w:rsidP="00BD6B92">
      <w:pPr>
        <w:pStyle w:val="Akapitzlist"/>
        <w:numPr>
          <w:ilvl w:val="0"/>
          <w:numId w:val="2"/>
        </w:numPr>
        <w:shd w:val="clear" w:color="auto" w:fill="FFFFFF"/>
        <w:tabs>
          <w:tab w:val="left" w:pos="0"/>
          <w:tab w:val="left" w:pos="426"/>
        </w:tabs>
        <w:spacing w:after="0" w:line="240" w:lineRule="auto"/>
        <w:ind w:right="6"/>
        <w:jc w:val="both"/>
      </w:pPr>
      <w:r>
        <w:rPr>
          <w:rFonts w:cs="Tahoma"/>
          <w:iCs/>
          <w:color w:val="000000"/>
          <w:spacing w:val="-1"/>
        </w:rPr>
        <w:t>Wykonawca musi posiadać sieć stacji na terenie całej Polski, w tym minimum po 1 stacji we Wrocławiu i Miliczu, w odległości nie większej niż 2 km odpowiednio od:</w:t>
      </w:r>
    </w:p>
    <w:p w14:paraId="0D6C68CD" w14:textId="77777777" w:rsidR="005632FC" w:rsidRPr="005632FC" w:rsidRDefault="00E463F8" w:rsidP="00BD6B92">
      <w:pPr>
        <w:pStyle w:val="Akapitzlist"/>
        <w:numPr>
          <w:ilvl w:val="0"/>
          <w:numId w:val="9"/>
        </w:numPr>
        <w:shd w:val="clear" w:color="auto" w:fill="FFFFFF"/>
        <w:tabs>
          <w:tab w:val="left" w:pos="0"/>
          <w:tab w:val="left" w:pos="426"/>
        </w:tabs>
        <w:spacing w:after="0" w:line="240" w:lineRule="auto"/>
        <w:ind w:right="6"/>
        <w:jc w:val="both"/>
      </w:pPr>
      <w:r>
        <w:rPr>
          <w:rFonts w:cs="Tahoma"/>
          <w:iCs/>
          <w:color w:val="000000"/>
          <w:spacing w:val="-1"/>
        </w:rPr>
        <w:t>siedziby Zamawiającego we Wrocławiu przy ul. Borowskiej 138 oraz</w:t>
      </w:r>
    </w:p>
    <w:p w14:paraId="24881DD6" w14:textId="77777777" w:rsidR="005632FC" w:rsidRPr="005632FC" w:rsidRDefault="00E463F8" w:rsidP="00BD6B92">
      <w:pPr>
        <w:pStyle w:val="Akapitzlist"/>
        <w:numPr>
          <w:ilvl w:val="0"/>
          <w:numId w:val="9"/>
        </w:numPr>
        <w:shd w:val="clear" w:color="auto" w:fill="FFFFFF"/>
        <w:tabs>
          <w:tab w:val="left" w:pos="0"/>
          <w:tab w:val="left" w:pos="426"/>
        </w:tabs>
        <w:spacing w:after="0" w:line="240" w:lineRule="auto"/>
        <w:ind w:right="6"/>
        <w:jc w:val="both"/>
      </w:pPr>
      <w:r w:rsidRPr="005632FC">
        <w:rPr>
          <w:rFonts w:cs="Tahoma"/>
          <w:iCs/>
          <w:color w:val="000000"/>
          <w:spacing w:val="-1"/>
        </w:rPr>
        <w:t>lokalizacji Ośrodka Szkolenia Komendy Wojewódzkiej PSP Wrocław</w:t>
      </w:r>
    </w:p>
    <w:p w14:paraId="5AE234CE" w14:textId="7816FA2A" w:rsidR="006835A7" w:rsidRDefault="00E463F8" w:rsidP="005632FC">
      <w:pPr>
        <w:pStyle w:val="Akapitzlist"/>
        <w:shd w:val="clear" w:color="auto" w:fill="FFFFFF"/>
        <w:tabs>
          <w:tab w:val="left" w:pos="0"/>
          <w:tab w:val="left" w:pos="426"/>
        </w:tabs>
        <w:spacing w:after="0" w:line="240" w:lineRule="auto"/>
        <w:ind w:left="786" w:right="6"/>
        <w:jc w:val="both"/>
      </w:pPr>
      <w:r w:rsidRPr="005632FC">
        <w:rPr>
          <w:rFonts w:cs="Tahoma"/>
          <w:iCs/>
          <w:color w:val="000000"/>
          <w:spacing w:val="-1"/>
        </w:rPr>
        <w:t>ul. Powstańców Wielkopolskich 3, 56-300 Milicz.</w:t>
      </w:r>
    </w:p>
    <w:p w14:paraId="3310B806" w14:textId="77777777" w:rsidR="006835A7" w:rsidRPr="00306AA7" w:rsidRDefault="006835A7" w:rsidP="00611C10">
      <w:pPr>
        <w:pStyle w:val="Akapitzlist"/>
        <w:shd w:val="clear" w:color="auto" w:fill="FFFFFF"/>
        <w:tabs>
          <w:tab w:val="left" w:pos="0"/>
          <w:tab w:val="left" w:pos="426"/>
        </w:tabs>
        <w:spacing w:after="0" w:line="240" w:lineRule="auto"/>
        <w:ind w:left="360" w:right="6"/>
        <w:jc w:val="both"/>
        <w:rPr>
          <w:rFonts w:cs="Tahoma"/>
          <w:iCs/>
          <w:color w:val="000000"/>
          <w:spacing w:val="-1"/>
          <w:sz w:val="12"/>
          <w:szCs w:val="12"/>
        </w:rPr>
      </w:pPr>
    </w:p>
    <w:p w14:paraId="23709B51" w14:textId="2D2C78F2" w:rsidR="006835A7" w:rsidRDefault="00E463F8" w:rsidP="00BD6B92">
      <w:pPr>
        <w:pStyle w:val="Akapitzlist"/>
        <w:numPr>
          <w:ilvl w:val="0"/>
          <w:numId w:val="2"/>
        </w:numPr>
        <w:shd w:val="clear" w:color="auto" w:fill="FFFFFF"/>
        <w:tabs>
          <w:tab w:val="left" w:pos="0"/>
          <w:tab w:val="left" w:pos="426"/>
        </w:tabs>
        <w:spacing w:after="0" w:line="240" w:lineRule="auto"/>
        <w:ind w:right="6"/>
        <w:jc w:val="both"/>
      </w:pPr>
      <w:r>
        <w:rPr>
          <w:rFonts w:cs="Tahoma"/>
          <w:iCs/>
          <w:color w:val="000000"/>
          <w:spacing w:val="-1"/>
        </w:rPr>
        <w:t xml:space="preserve">Dostarczane paliwa i oleje będące przedmiotem zamówienia muszą spełniać wymagania jakościowe odpowiednich i obowiązujących polskich norm oraz muszą spełniać wymagania jakościowe dla paliw ciekłych zgodnie z rozporządzeniem Ministra </w:t>
      </w:r>
      <w:r w:rsidR="00306AA7">
        <w:rPr>
          <w:rFonts w:cs="Tahoma"/>
          <w:iCs/>
          <w:color w:val="000000"/>
          <w:spacing w:val="-1"/>
        </w:rPr>
        <w:t>Klimatu i środowiska</w:t>
      </w:r>
      <w:r>
        <w:rPr>
          <w:rFonts w:cs="Tahoma"/>
          <w:iCs/>
          <w:color w:val="000000"/>
          <w:spacing w:val="-1"/>
        </w:rPr>
        <w:t xml:space="preserve"> z dnia </w:t>
      </w:r>
      <w:r w:rsidR="00306AA7">
        <w:rPr>
          <w:rFonts w:cs="Tahoma"/>
          <w:iCs/>
          <w:color w:val="000000"/>
          <w:spacing w:val="-1"/>
        </w:rPr>
        <w:t>26 czerwca</w:t>
      </w:r>
      <w:r>
        <w:rPr>
          <w:rFonts w:cs="Tahoma"/>
          <w:iCs/>
          <w:color w:val="000000"/>
          <w:spacing w:val="-1"/>
        </w:rPr>
        <w:t xml:space="preserve"> 20</w:t>
      </w:r>
      <w:r w:rsidR="00306AA7">
        <w:rPr>
          <w:rFonts w:cs="Tahoma"/>
          <w:iCs/>
          <w:color w:val="000000"/>
          <w:spacing w:val="-1"/>
        </w:rPr>
        <w:t>24</w:t>
      </w:r>
      <w:r>
        <w:rPr>
          <w:rFonts w:cs="Tahoma"/>
          <w:iCs/>
          <w:color w:val="000000"/>
          <w:spacing w:val="-1"/>
        </w:rPr>
        <w:t xml:space="preserve"> r.</w:t>
      </w:r>
      <w:r w:rsidR="00C56B7C">
        <w:rPr>
          <w:rFonts w:cs="Tahoma"/>
          <w:iCs/>
          <w:color w:val="000000"/>
          <w:spacing w:val="-1"/>
        </w:rPr>
        <w:br/>
      </w:r>
      <w:r>
        <w:rPr>
          <w:rFonts w:cs="Tahoma"/>
          <w:iCs/>
          <w:color w:val="000000"/>
          <w:spacing w:val="-1"/>
        </w:rPr>
        <w:t>w sprawie wymagań jakościowych dla paliw ciekłych (</w:t>
      </w:r>
      <w:r w:rsidR="00C56B7C" w:rsidRPr="00C56B7C">
        <w:rPr>
          <w:rFonts w:cs="Tahoma"/>
          <w:iCs/>
          <w:color w:val="000000"/>
          <w:spacing w:val="-1"/>
        </w:rPr>
        <w:t>Dz.U.202</w:t>
      </w:r>
      <w:r w:rsidR="00306AA7">
        <w:rPr>
          <w:rFonts w:cs="Tahoma"/>
          <w:iCs/>
          <w:color w:val="000000"/>
          <w:spacing w:val="-1"/>
        </w:rPr>
        <w:t>4</w:t>
      </w:r>
      <w:r w:rsidR="00C56B7C" w:rsidRPr="00C56B7C">
        <w:rPr>
          <w:rFonts w:cs="Tahoma"/>
          <w:iCs/>
          <w:color w:val="000000"/>
          <w:spacing w:val="-1"/>
        </w:rPr>
        <w:t>.1</w:t>
      </w:r>
      <w:r w:rsidR="00306AA7">
        <w:rPr>
          <w:rFonts w:cs="Tahoma"/>
          <w:iCs/>
          <w:color w:val="000000"/>
          <w:spacing w:val="-1"/>
        </w:rPr>
        <w:t>0</w:t>
      </w:r>
      <w:r w:rsidR="00C56B7C" w:rsidRPr="00C56B7C">
        <w:rPr>
          <w:rFonts w:cs="Tahoma"/>
          <w:iCs/>
          <w:color w:val="000000"/>
          <w:spacing w:val="-1"/>
        </w:rPr>
        <w:t>1</w:t>
      </w:r>
      <w:r w:rsidR="00306AA7">
        <w:rPr>
          <w:rFonts w:cs="Tahoma"/>
          <w:iCs/>
          <w:color w:val="000000"/>
          <w:spacing w:val="-1"/>
        </w:rPr>
        <w:t>8</w:t>
      </w:r>
      <w:r w:rsidR="00C56B7C">
        <w:rPr>
          <w:rFonts w:cs="Tahoma"/>
          <w:iCs/>
          <w:color w:val="000000"/>
          <w:spacing w:val="-1"/>
        </w:rPr>
        <w:t xml:space="preserve"> </w:t>
      </w:r>
      <w:r>
        <w:rPr>
          <w:rFonts w:cs="Tahoma"/>
          <w:iCs/>
          <w:color w:val="000000"/>
          <w:spacing w:val="-1"/>
        </w:rPr>
        <w:t>ze zm.).</w:t>
      </w:r>
    </w:p>
    <w:p w14:paraId="320343CD" w14:textId="77777777" w:rsidR="006835A7" w:rsidRDefault="00E463F8" w:rsidP="00BD6B92">
      <w:pPr>
        <w:pStyle w:val="Akapitzlist"/>
        <w:numPr>
          <w:ilvl w:val="0"/>
          <w:numId w:val="2"/>
        </w:numPr>
        <w:shd w:val="clear" w:color="auto" w:fill="FFFFFF"/>
        <w:tabs>
          <w:tab w:val="left" w:pos="0"/>
          <w:tab w:val="left" w:pos="426"/>
        </w:tabs>
        <w:spacing w:after="0" w:line="240" w:lineRule="auto"/>
        <w:ind w:right="6"/>
        <w:jc w:val="both"/>
      </w:pPr>
      <w:r>
        <w:rPr>
          <w:rFonts w:cs="Tahoma"/>
          <w:iCs/>
          <w:color w:val="000000"/>
          <w:spacing w:val="-1"/>
        </w:rPr>
        <w:t>Zakup paliwa będzie dokonywany bezgotówkowo. Wykonawca zapewnia możliwość dokonywania zakupów paliwa przez 24 godziny/dobę przez wszystkie dni tygodnia.</w:t>
      </w:r>
    </w:p>
    <w:p w14:paraId="424CCCFD" w14:textId="77777777" w:rsidR="006835A7" w:rsidRDefault="00E463F8" w:rsidP="00BD6B92">
      <w:pPr>
        <w:pStyle w:val="Akapitzlist"/>
        <w:numPr>
          <w:ilvl w:val="0"/>
          <w:numId w:val="2"/>
        </w:numPr>
        <w:shd w:val="clear" w:color="auto" w:fill="FFFFFF"/>
        <w:tabs>
          <w:tab w:val="left" w:pos="0"/>
          <w:tab w:val="left" w:pos="426"/>
        </w:tabs>
        <w:spacing w:after="0" w:line="240" w:lineRule="auto"/>
        <w:ind w:right="6"/>
        <w:jc w:val="both"/>
      </w:pPr>
      <w:r>
        <w:rPr>
          <w:rFonts w:cs="Tahoma"/>
          <w:iCs/>
          <w:color w:val="000000"/>
          <w:spacing w:val="-1"/>
        </w:rPr>
        <w:t>Zakupy w/w paliw dokonywane będą przy pomocy kart wystawionych na numer rejestracyjny samochodu. Karty muszą być zabezpieczone kodem PIN. Użycie kart powinno podlegać monitoringowi transakcji (data, ilość, miejsce, cena 1 litra paliwa i wartość zakupu paliwa po uwzględnieniu oferowanego rabatu, z wyszczególnieniem numeru rejestracyjnego samochodu). Wykonawca umożliwi Zamawiającemu ustalanie indywidualnych limitów na każdej z wydanych kart.</w:t>
      </w:r>
    </w:p>
    <w:p w14:paraId="1760E49F" w14:textId="1B61B207" w:rsidR="006835A7" w:rsidRPr="000F1C07" w:rsidRDefault="00E463F8" w:rsidP="00BD6B92">
      <w:pPr>
        <w:pStyle w:val="Akapitzlist"/>
        <w:numPr>
          <w:ilvl w:val="0"/>
          <w:numId w:val="2"/>
        </w:numPr>
        <w:shd w:val="clear" w:color="auto" w:fill="FFFFFF"/>
        <w:tabs>
          <w:tab w:val="left" w:pos="0"/>
          <w:tab w:val="left" w:pos="426"/>
        </w:tabs>
        <w:spacing w:after="0" w:line="240" w:lineRule="auto"/>
        <w:ind w:right="6"/>
        <w:jc w:val="both"/>
      </w:pPr>
      <w:r w:rsidRPr="000F1C07">
        <w:rPr>
          <w:rFonts w:cs="Tahoma"/>
          <w:iCs/>
          <w:color w:val="000000"/>
          <w:spacing w:val="-1"/>
        </w:rPr>
        <w:t xml:space="preserve">Zamawiający wymaga dostarczenia w ramach zamówienia </w:t>
      </w:r>
      <w:r w:rsidRPr="00C97BB8">
        <w:rPr>
          <w:rFonts w:cs="Tahoma"/>
          <w:iCs/>
          <w:spacing w:val="-1"/>
        </w:rPr>
        <w:t>1</w:t>
      </w:r>
      <w:r w:rsidR="00C97BB8" w:rsidRPr="00C97BB8">
        <w:rPr>
          <w:rFonts w:cs="Tahoma"/>
          <w:iCs/>
          <w:spacing w:val="-1"/>
        </w:rPr>
        <w:t>0</w:t>
      </w:r>
      <w:r w:rsidRPr="00C97BB8">
        <w:rPr>
          <w:rFonts w:cs="Tahoma"/>
          <w:iCs/>
          <w:spacing w:val="-1"/>
        </w:rPr>
        <w:t xml:space="preserve"> kart na okaziciela.</w:t>
      </w:r>
    </w:p>
    <w:p w14:paraId="7B2F7203" w14:textId="77777777" w:rsidR="006835A7" w:rsidRPr="000F1C07" w:rsidRDefault="00E463F8" w:rsidP="00BD6B92">
      <w:pPr>
        <w:pStyle w:val="Akapitzlist"/>
        <w:numPr>
          <w:ilvl w:val="0"/>
          <w:numId w:val="2"/>
        </w:numPr>
        <w:shd w:val="clear" w:color="auto" w:fill="FFFFFF"/>
        <w:tabs>
          <w:tab w:val="left" w:pos="0"/>
          <w:tab w:val="left" w:pos="426"/>
        </w:tabs>
        <w:spacing w:after="0" w:line="240" w:lineRule="auto"/>
        <w:ind w:right="6"/>
        <w:jc w:val="both"/>
      </w:pPr>
      <w:r w:rsidRPr="000F1C07">
        <w:rPr>
          <w:rFonts w:cs="Tahoma"/>
          <w:iCs/>
          <w:color w:val="000000"/>
          <w:spacing w:val="-1"/>
        </w:rPr>
        <w:t>Nowe karty wydawane będą Zamawiającemu bezpłatnie lub ich koszt wliczony jest w cenę zamówienia, a w razie ich utraty Wykonawca wyda karty dodatkowe lub zamienne. Wykonawca zapewnia blokadę karty po zgłoszeniu jej utraty w całej sieci punktów sprzedaży (po zgłoszeniu jej utraty pod wskazanym numerem telefonu).</w:t>
      </w:r>
    </w:p>
    <w:p w14:paraId="6635DD84" w14:textId="6A090A80" w:rsidR="006835A7" w:rsidRPr="00C97BB8" w:rsidRDefault="00E463F8" w:rsidP="00BD6B92">
      <w:pPr>
        <w:pStyle w:val="Akapitzlist"/>
        <w:numPr>
          <w:ilvl w:val="0"/>
          <w:numId w:val="2"/>
        </w:numPr>
        <w:shd w:val="clear" w:color="auto" w:fill="FFFFFF"/>
        <w:tabs>
          <w:tab w:val="left" w:pos="0"/>
          <w:tab w:val="left" w:pos="426"/>
        </w:tabs>
        <w:spacing w:after="0" w:line="240" w:lineRule="auto"/>
        <w:ind w:right="6"/>
        <w:jc w:val="both"/>
      </w:pPr>
      <w:r w:rsidRPr="00C97BB8">
        <w:rPr>
          <w:rFonts w:cs="Tahoma"/>
          <w:iCs/>
          <w:color w:val="000000"/>
          <w:spacing w:val="-1"/>
        </w:rPr>
        <w:t>Wykonawca wystawi łącznie 3</w:t>
      </w:r>
      <w:r w:rsidR="00C97BB8" w:rsidRPr="00C97BB8">
        <w:rPr>
          <w:rFonts w:cs="Tahoma"/>
          <w:iCs/>
          <w:color w:val="000000"/>
          <w:spacing w:val="-1"/>
        </w:rPr>
        <w:t>5</w:t>
      </w:r>
      <w:r w:rsidRPr="00C97BB8">
        <w:rPr>
          <w:rFonts w:cs="Tahoma"/>
          <w:iCs/>
          <w:color w:val="000000"/>
          <w:spacing w:val="-1"/>
        </w:rPr>
        <w:t xml:space="preserve"> kart do tankowania, w tym </w:t>
      </w:r>
      <w:r w:rsidR="000F1C07" w:rsidRPr="00C97BB8">
        <w:rPr>
          <w:rFonts w:cs="Tahoma"/>
          <w:iCs/>
          <w:color w:val="000000"/>
          <w:spacing w:val="-1"/>
        </w:rPr>
        <w:t>2</w:t>
      </w:r>
      <w:r w:rsidR="003A4966" w:rsidRPr="00C97BB8">
        <w:rPr>
          <w:rFonts w:cs="Tahoma"/>
          <w:iCs/>
          <w:color w:val="000000"/>
          <w:spacing w:val="-1"/>
        </w:rPr>
        <w:t>1</w:t>
      </w:r>
      <w:r w:rsidRPr="00C97BB8">
        <w:rPr>
          <w:rFonts w:cs="Tahoma"/>
          <w:iCs/>
          <w:color w:val="000000"/>
          <w:spacing w:val="-1"/>
        </w:rPr>
        <w:t xml:space="preserve"> do tankowania samochodów, 4 do tankowania sprzętu silnikowego i 1</w:t>
      </w:r>
      <w:r w:rsidR="00C97BB8" w:rsidRPr="00C97BB8">
        <w:rPr>
          <w:rFonts w:cs="Tahoma"/>
          <w:iCs/>
          <w:color w:val="000000"/>
          <w:spacing w:val="-1"/>
        </w:rPr>
        <w:t>0</w:t>
      </w:r>
      <w:r w:rsidRPr="00C97BB8">
        <w:rPr>
          <w:rFonts w:cs="Tahoma"/>
          <w:iCs/>
          <w:color w:val="000000"/>
          <w:spacing w:val="-1"/>
        </w:rPr>
        <w:t xml:space="preserve"> kart na okaziciela (na pojazdy)</w:t>
      </w:r>
      <w:r w:rsidRPr="00C97BB8">
        <w:rPr>
          <w:rFonts w:cs="Tahoma"/>
          <w:iCs/>
          <w:spacing w:val="-1"/>
        </w:rPr>
        <w:t>.</w:t>
      </w:r>
    </w:p>
    <w:p w14:paraId="3B7FF7AE" w14:textId="77777777" w:rsidR="006835A7" w:rsidRDefault="00E463F8" w:rsidP="00BD6B92">
      <w:pPr>
        <w:pStyle w:val="Akapitzlist"/>
        <w:numPr>
          <w:ilvl w:val="0"/>
          <w:numId w:val="2"/>
        </w:numPr>
        <w:shd w:val="clear" w:color="auto" w:fill="FFFFFF"/>
        <w:tabs>
          <w:tab w:val="left" w:pos="0"/>
          <w:tab w:val="left" w:pos="426"/>
        </w:tabs>
        <w:spacing w:after="0" w:line="240" w:lineRule="auto"/>
        <w:ind w:right="6"/>
        <w:jc w:val="both"/>
      </w:pPr>
      <w:r>
        <w:rPr>
          <w:rFonts w:cs="Tahoma"/>
          <w:color w:val="000000"/>
        </w:rPr>
        <w:t xml:space="preserve">Każda zmiana dotycząca ruchu pojazdów (wycofanie pojazdów, zmiana numerów rejestracyjnych, wprowadzenie pojazdu do ruchu) będzie na bieżąco zgłaszane Wykonawcy celem dokonania odpowiedniej weryfikacji. </w:t>
      </w:r>
    </w:p>
    <w:p w14:paraId="4659743C" w14:textId="6D3006E9" w:rsidR="00FB0699" w:rsidRPr="00FB0699" w:rsidRDefault="00FB0699" w:rsidP="00BD6B92">
      <w:pPr>
        <w:pStyle w:val="Akapitzlist"/>
        <w:numPr>
          <w:ilvl w:val="0"/>
          <w:numId w:val="2"/>
        </w:numPr>
        <w:shd w:val="clear" w:color="auto" w:fill="FFFFFF"/>
        <w:tabs>
          <w:tab w:val="left" w:pos="0"/>
          <w:tab w:val="left" w:pos="426"/>
        </w:tabs>
        <w:spacing w:after="0" w:line="240" w:lineRule="auto"/>
        <w:ind w:right="6"/>
        <w:jc w:val="both"/>
      </w:pPr>
      <w:r>
        <w:t>W ramach przedmiotu zamówienia Wykonawca umożliwia bezgotówkowy zakup materiałów eksploatacyjnych takich jak</w:t>
      </w:r>
      <w:r w:rsidR="00E238F6">
        <w:t>:</w:t>
      </w:r>
      <w:r>
        <w:t xml:space="preserve"> oleje silnikowe, płyny do spryskiwaczy,</w:t>
      </w:r>
      <w:r w:rsidR="00E238F6">
        <w:t xml:space="preserve"> płyny </w:t>
      </w:r>
      <w:proofErr w:type="spellStart"/>
      <w:r w:rsidR="00E238F6">
        <w:t>AdBlue</w:t>
      </w:r>
      <w:proofErr w:type="spellEnd"/>
      <w:r w:rsidR="00E238F6">
        <w:t>,</w:t>
      </w:r>
      <w:r>
        <w:t xml:space="preserve"> żarówki samochodowe itp. dostępnych w sieci stacji paliw</w:t>
      </w:r>
      <w:r w:rsidR="00E238F6">
        <w:t xml:space="preserve"> Wykonawcy</w:t>
      </w:r>
      <w:r>
        <w:t>. Zakup powyższych materiałów będzie rozliczany na fakturach wystawianych w ramach okresów rozliczeniowych.</w:t>
      </w:r>
    </w:p>
    <w:p w14:paraId="374DA92D" w14:textId="39DF4B53" w:rsidR="006835A7" w:rsidRPr="00E3620E" w:rsidRDefault="00E463F8" w:rsidP="00BD6B92">
      <w:pPr>
        <w:pStyle w:val="Akapitzlist"/>
        <w:numPr>
          <w:ilvl w:val="0"/>
          <w:numId w:val="2"/>
        </w:numPr>
        <w:shd w:val="clear" w:color="auto" w:fill="FFFFFF"/>
        <w:tabs>
          <w:tab w:val="left" w:pos="0"/>
          <w:tab w:val="left" w:pos="426"/>
        </w:tabs>
        <w:spacing w:after="0" w:line="240" w:lineRule="auto"/>
        <w:ind w:right="6"/>
        <w:jc w:val="both"/>
      </w:pPr>
      <w:r w:rsidRPr="00E3620E">
        <w:rPr>
          <w:rFonts w:cs="Tahoma"/>
        </w:rPr>
        <w:t xml:space="preserve">Szczegółowe warunki realizacji zamówienia zawiera zał. nr </w:t>
      </w:r>
      <w:r w:rsidR="00E3620E" w:rsidRPr="00E3620E">
        <w:rPr>
          <w:rFonts w:cs="Tahoma"/>
        </w:rPr>
        <w:t>3</w:t>
      </w:r>
      <w:r w:rsidRPr="00E3620E">
        <w:rPr>
          <w:rFonts w:cs="Tahoma"/>
        </w:rPr>
        <w:t xml:space="preserve"> do SWZ - Projekt umowy.</w:t>
      </w:r>
    </w:p>
    <w:p w14:paraId="395FEA75" w14:textId="5466071E" w:rsidR="006835A7" w:rsidRDefault="00E463F8" w:rsidP="00BD6B92">
      <w:pPr>
        <w:pStyle w:val="Akapitzlist"/>
        <w:numPr>
          <w:ilvl w:val="0"/>
          <w:numId w:val="2"/>
        </w:numPr>
        <w:shd w:val="clear" w:color="auto" w:fill="FFFFFF"/>
        <w:tabs>
          <w:tab w:val="left" w:pos="0"/>
          <w:tab w:val="left" w:pos="426"/>
        </w:tabs>
        <w:spacing w:after="0" w:line="240" w:lineRule="auto"/>
        <w:ind w:right="6"/>
        <w:jc w:val="both"/>
      </w:pPr>
      <w:r>
        <w:t xml:space="preserve">Podane przez Zamawiającego w opisie przedmiotu zamówienia ewentualne nazwy (znaki towarowe), normy, </w:t>
      </w:r>
      <w:bookmarkStart w:id="3" w:name="_Hlk73691068"/>
      <w:r>
        <w:t xml:space="preserve">oceny i specyfikacje techniczne </w:t>
      </w:r>
      <w:bookmarkEnd w:id="3"/>
      <w:r>
        <w:t xml:space="preserve">mają charakter przykładowy, a ich wskazanie ma na celu określenie oczekiwanego standardu, przy czym Zamawiający dopuszcza składanie ofert równoważnych na podstawie art. 101 ust. 4, 5, 6 </w:t>
      </w:r>
      <w:proofErr w:type="spellStart"/>
      <w:r>
        <w:t>uPzp</w:t>
      </w:r>
      <w:proofErr w:type="spellEnd"/>
      <w:r>
        <w:t xml:space="preserve"> w związku z art. 99 </w:t>
      </w:r>
      <w:proofErr w:type="spellStart"/>
      <w:r>
        <w:t>uPzp</w:t>
      </w:r>
      <w:proofErr w:type="spellEnd"/>
      <w:r>
        <w:t>. Jeżeli</w:t>
      </w:r>
      <w:r w:rsidR="00C56B7C">
        <w:t xml:space="preserve"> </w:t>
      </w:r>
      <w:r>
        <w:t xml:space="preserve">w dokumentacji postępowania wskazano konkretne normy, oceny i specyfikacje techniczne, Zamawiający informuje, że dopuszcza zastosowanie rozwiązań równoważnych opisanych przez te normy. </w:t>
      </w:r>
      <w:r>
        <w:rPr>
          <w:u w:val="single"/>
        </w:rPr>
        <w:t>Wykonawca, który powołuje się na rozwiązania równoważne opisane przez Zamawiającego jest zobowiązany wykazać w ofercie</w:t>
      </w:r>
      <w:r>
        <w:t xml:space="preserve"> - w szczególności za pomocą przedmiotowych środków dowodowych - że oferowane przez niego dostawy, usługi lub roboty budowlane spełniają</w:t>
      </w:r>
      <w:r w:rsidR="00E3620E">
        <w:t xml:space="preserve"> </w:t>
      </w:r>
      <w:r>
        <w:t>wymagania określone przez Zamawiającego.</w:t>
      </w:r>
    </w:p>
    <w:p w14:paraId="2FB24C71" w14:textId="77777777" w:rsidR="006835A7" w:rsidRDefault="00E463F8" w:rsidP="00BD6B92">
      <w:pPr>
        <w:pStyle w:val="Akapitzlist"/>
        <w:numPr>
          <w:ilvl w:val="0"/>
          <w:numId w:val="2"/>
        </w:numPr>
        <w:shd w:val="clear" w:color="auto" w:fill="FFFFFF"/>
        <w:tabs>
          <w:tab w:val="left" w:pos="0"/>
          <w:tab w:val="left" w:pos="426"/>
        </w:tabs>
        <w:spacing w:after="0" w:line="240" w:lineRule="auto"/>
        <w:ind w:right="6"/>
        <w:jc w:val="both"/>
      </w:pPr>
      <w:r>
        <w:t xml:space="preserve">Wskazane w dokumentacji znaki towarowe, patenty lub pochodzenie, źródła lub szczególne procesy, które charakteryzują pochodzenie materiałów,  urządzeń, usług - służą jako pomocnicze, dopuszcza się zastosowanie materiałów, urządzeń i innych wyrobów „równoważnych” pod warunkiem uzyskania parametrów technicznych równych lub lepszych niż uzyskane poprzez realizację wg wskazań dokumentacji technicznej oraz pod warunkiem, że ich zastosowanie nie spowoduje konieczności przeprojektowania rozwiązań zawartych w dokumentacji technicznej. Wykonawca, który powołuje się na rozwiązania „równoważne” do opisanych przez Zamawiającego jest obowiązany wykazać, że oferowane przez niego produkty, urządzenia spełniają wymagania </w:t>
      </w:r>
      <w:r>
        <w:lastRenderedPageBreak/>
        <w:t>określone przez Zamawiającego. W takim przypadku do oferty należy załączyć opis proponowanego produktu, urządzenia, zawierający dodatkowo jego parametry techniczne i nazwę producenta.</w:t>
      </w:r>
    </w:p>
    <w:p w14:paraId="662B5EE5" w14:textId="57BD8DF0" w:rsidR="006835A7" w:rsidRDefault="00E463F8" w:rsidP="00BD6B92">
      <w:pPr>
        <w:pStyle w:val="Akapitzlist"/>
        <w:numPr>
          <w:ilvl w:val="0"/>
          <w:numId w:val="2"/>
        </w:numPr>
        <w:shd w:val="clear" w:color="auto" w:fill="FFFFFF"/>
        <w:tabs>
          <w:tab w:val="left" w:pos="0"/>
          <w:tab w:val="left" w:pos="426"/>
        </w:tabs>
        <w:spacing w:after="0" w:line="240" w:lineRule="auto"/>
        <w:ind w:right="6"/>
        <w:jc w:val="both"/>
      </w:pPr>
      <w:r>
        <w:t>Zamawiający w niniejszym postępowaniu nie będzie żądał przedmiotowych środków</w:t>
      </w:r>
      <w:r w:rsidR="00C56B7C">
        <w:t xml:space="preserve"> </w:t>
      </w:r>
      <w:r>
        <w:t>dowodowych</w:t>
      </w:r>
      <w:r w:rsidRPr="00C56B7C">
        <w:rPr>
          <w:sz w:val="14"/>
          <w:szCs w:val="14"/>
        </w:rPr>
        <w:t>.</w:t>
      </w:r>
    </w:p>
    <w:p w14:paraId="28E45AD9" w14:textId="77777777" w:rsidR="006835A7" w:rsidRDefault="006835A7">
      <w:pPr>
        <w:shd w:val="clear" w:color="auto" w:fill="FFFFFF"/>
        <w:tabs>
          <w:tab w:val="left" w:pos="0"/>
          <w:tab w:val="left" w:pos="426"/>
        </w:tabs>
        <w:spacing w:after="0" w:line="240" w:lineRule="auto"/>
        <w:ind w:right="6"/>
        <w:jc w:val="both"/>
      </w:pPr>
    </w:p>
    <w:p w14:paraId="5B7E00A3" w14:textId="77777777" w:rsidR="006835A7" w:rsidRDefault="00E463F8">
      <w:pPr>
        <w:pStyle w:val="Tekstpodstawowy"/>
        <w:rPr>
          <w:rFonts w:ascii="Calibri" w:hAnsi="Calibri" w:cs="Tahoma"/>
          <w:b/>
          <w:bCs/>
          <w:sz w:val="22"/>
          <w:szCs w:val="22"/>
          <w:u w:val="single"/>
        </w:rPr>
      </w:pPr>
      <w:r>
        <w:rPr>
          <w:rFonts w:ascii="Calibri" w:hAnsi="Calibri" w:cs="Tahoma"/>
          <w:b/>
          <w:bCs/>
          <w:sz w:val="22"/>
          <w:szCs w:val="22"/>
          <w:u w:val="single"/>
        </w:rPr>
        <w:t>Rozdział IV. Składanie ofert wariantowych i częściowych</w:t>
      </w:r>
    </w:p>
    <w:p w14:paraId="0BEB43D6" w14:textId="77777777" w:rsidR="006835A7" w:rsidRDefault="00E463F8" w:rsidP="00BD6B92">
      <w:pPr>
        <w:pStyle w:val="Akapitzlist"/>
        <w:numPr>
          <w:ilvl w:val="0"/>
          <w:numId w:val="7"/>
        </w:numPr>
        <w:shd w:val="clear" w:color="auto" w:fill="FFFFFF"/>
        <w:tabs>
          <w:tab w:val="left" w:pos="0"/>
          <w:tab w:val="left" w:pos="426"/>
        </w:tabs>
        <w:spacing w:after="0" w:line="240" w:lineRule="auto"/>
        <w:ind w:right="6"/>
        <w:jc w:val="both"/>
        <w:rPr>
          <w:rFonts w:cs="Tahoma"/>
          <w:bCs/>
        </w:rPr>
      </w:pPr>
      <w:r>
        <w:rPr>
          <w:rFonts w:cs="Tahoma"/>
          <w:bCs/>
        </w:rPr>
        <w:t>Zamawiający nie wymaga i nie dopuszcza składania ofert wariantowych.</w:t>
      </w:r>
    </w:p>
    <w:p w14:paraId="6667EB47" w14:textId="77777777" w:rsidR="00E3620E" w:rsidRPr="00E3620E" w:rsidRDefault="00E463F8" w:rsidP="00BD6B92">
      <w:pPr>
        <w:pStyle w:val="Akapitzlist"/>
        <w:numPr>
          <w:ilvl w:val="0"/>
          <w:numId w:val="7"/>
        </w:numPr>
        <w:shd w:val="clear" w:color="auto" w:fill="FFFFFF"/>
        <w:tabs>
          <w:tab w:val="left" w:pos="0"/>
          <w:tab w:val="left" w:pos="426"/>
        </w:tabs>
        <w:spacing w:after="0" w:line="240" w:lineRule="auto"/>
        <w:ind w:right="6"/>
        <w:jc w:val="both"/>
      </w:pPr>
      <w:r>
        <w:rPr>
          <w:rFonts w:cs="Tahoma"/>
          <w:bCs/>
        </w:rPr>
        <w:t>Zamawiający nie dopuszcza możliwości składania ofert częściowych.</w:t>
      </w:r>
    </w:p>
    <w:p w14:paraId="5B961B51" w14:textId="3BB9ED91" w:rsidR="006835A7" w:rsidRDefault="00E463F8" w:rsidP="00BD6B92">
      <w:pPr>
        <w:pStyle w:val="Akapitzlist"/>
        <w:numPr>
          <w:ilvl w:val="0"/>
          <w:numId w:val="7"/>
        </w:numPr>
        <w:shd w:val="clear" w:color="auto" w:fill="FFFFFF"/>
        <w:tabs>
          <w:tab w:val="left" w:pos="0"/>
          <w:tab w:val="left" w:pos="426"/>
        </w:tabs>
        <w:spacing w:after="0" w:line="240" w:lineRule="auto"/>
        <w:ind w:right="6"/>
        <w:jc w:val="both"/>
      </w:pPr>
      <w:r>
        <w:rPr>
          <w:rFonts w:cs="Tahoma"/>
          <w:bCs/>
        </w:rPr>
        <w:t xml:space="preserve">Zgodnie z treścią art. 91 ust. 2 </w:t>
      </w:r>
      <w:proofErr w:type="spellStart"/>
      <w:r>
        <w:rPr>
          <w:rFonts w:cs="Tahoma"/>
          <w:bCs/>
        </w:rPr>
        <w:t>uPzp</w:t>
      </w:r>
      <w:proofErr w:type="spellEnd"/>
      <w:r w:rsidR="00E3620E">
        <w:rPr>
          <w:rFonts w:cs="Tahoma"/>
          <w:bCs/>
        </w:rPr>
        <w:t>,</w:t>
      </w:r>
      <w:r>
        <w:rPr>
          <w:rFonts w:cs="Tahoma"/>
          <w:bCs/>
        </w:rPr>
        <w:t xml:space="preserve"> jako powody niedokonania podziału zamówienia na części Zamawiający wskazuje następujące okoliczności:</w:t>
      </w:r>
    </w:p>
    <w:p w14:paraId="79DDD7F8" w14:textId="77777777" w:rsidR="00E3620E" w:rsidRPr="00E3620E" w:rsidRDefault="00E463F8" w:rsidP="00BD6B92">
      <w:pPr>
        <w:pStyle w:val="Akapitzlist"/>
        <w:numPr>
          <w:ilvl w:val="0"/>
          <w:numId w:val="10"/>
        </w:numPr>
        <w:shd w:val="clear" w:color="auto" w:fill="FFFFFF"/>
        <w:tabs>
          <w:tab w:val="left" w:pos="0"/>
          <w:tab w:val="left" w:pos="426"/>
        </w:tabs>
        <w:spacing w:after="0" w:line="240" w:lineRule="auto"/>
        <w:ind w:right="6"/>
        <w:jc w:val="both"/>
      </w:pPr>
      <w:r>
        <w:rPr>
          <w:rFonts w:cs="Tahoma"/>
          <w:bCs/>
        </w:rPr>
        <w:t>Dostawa paliw płynnych (ON oraz Pb95) na potrzeby Komendy Wojewódzkiej PSP we Wrocławiu jest możliwa do zrealizowania przez jednego Wykonawcę.</w:t>
      </w:r>
    </w:p>
    <w:p w14:paraId="0993EB52" w14:textId="77777777" w:rsidR="00E3620E" w:rsidRPr="00E3620E" w:rsidRDefault="00E463F8" w:rsidP="00BD6B92">
      <w:pPr>
        <w:pStyle w:val="Akapitzlist"/>
        <w:numPr>
          <w:ilvl w:val="0"/>
          <w:numId w:val="10"/>
        </w:numPr>
        <w:shd w:val="clear" w:color="auto" w:fill="FFFFFF"/>
        <w:tabs>
          <w:tab w:val="left" w:pos="0"/>
          <w:tab w:val="left" w:pos="426"/>
        </w:tabs>
        <w:spacing w:after="0" w:line="240" w:lineRule="auto"/>
        <w:ind w:right="6"/>
        <w:jc w:val="both"/>
      </w:pPr>
      <w:r w:rsidRPr="00E3620E">
        <w:rPr>
          <w:rFonts w:cs="Tahoma"/>
          <w:bCs/>
        </w:rPr>
        <w:t xml:space="preserve">Powyższa dostawa nie wymaga podziału na części i jest zgodna z przepisami </w:t>
      </w:r>
      <w:proofErr w:type="spellStart"/>
      <w:r w:rsidRPr="00E3620E">
        <w:rPr>
          <w:rFonts w:cs="Tahoma"/>
          <w:bCs/>
        </w:rPr>
        <w:t>uPzp</w:t>
      </w:r>
      <w:proofErr w:type="spellEnd"/>
      <w:r w:rsidRPr="00E3620E">
        <w:rPr>
          <w:rFonts w:cs="Tahoma"/>
          <w:bCs/>
        </w:rPr>
        <w:t>.</w:t>
      </w:r>
    </w:p>
    <w:p w14:paraId="20BBC643" w14:textId="264F211F" w:rsidR="006835A7" w:rsidRDefault="00E463F8" w:rsidP="00BD6B92">
      <w:pPr>
        <w:pStyle w:val="Akapitzlist"/>
        <w:numPr>
          <w:ilvl w:val="0"/>
          <w:numId w:val="10"/>
        </w:numPr>
        <w:shd w:val="clear" w:color="auto" w:fill="FFFFFF"/>
        <w:tabs>
          <w:tab w:val="left" w:pos="0"/>
          <w:tab w:val="left" w:pos="426"/>
        </w:tabs>
        <w:spacing w:after="0" w:line="240" w:lineRule="auto"/>
        <w:ind w:right="6"/>
        <w:jc w:val="both"/>
      </w:pPr>
      <w:r w:rsidRPr="00E3620E">
        <w:rPr>
          <w:rFonts w:cs="Tahoma"/>
          <w:bCs/>
        </w:rPr>
        <w:t>Zamawiający nie dopuszcza możliwości składania ofert częściowych ze względu na jednolitość całego zamówienia. Podzielenie zamówienia na części nie miałoby wpływu na liczbę potencjalnych Wykonawców zainteresowanych złożeniem oferty</w:t>
      </w:r>
      <w:r w:rsidR="00C56B7C">
        <w:rPr>
          <w:rFonts w:cs="Tahoma"/>
          <w:bCs/>
        </w:rPr>
        <w:t xml:space="preserve"> </w:t>
      </w:r>
      <w:r w:rsidRPr="00E3620E">
        <w:rPr>
          <w:rFonts w:cs="Tahoma"/>
          <w:bCs/>
        </w:rPr>
        <w:t>w niniejszym postępowaniu.</w:t>
      </w:r>
    </w:p>
    <w:p w14:paraId="5EB1C7FD" w14:textId="77777777" w:rsidR="006835A7" w:rsidRDefault="006835A7">
      <w:pPr>
        <w:pStyle w:val="Tekstpodstawowy"/>
        <w:jc w:val="both"/>
        <w:rPr>
          <w:rFonts w:ascii="Calibri" w:hAnsi="Calibri" w:cs="Tahoma"/>
          <w:bCs/>
          <w:sz w:val="16"/>
          <w:szCs w:val="16"/>
        </w:rPr>
      </w:pPr>
    </w:p>
    <w:p w14:paraId="655211F8" w14:textId="77777777" w:rsidR="006835A7" w:rsidRDefault="00E463F8">
      <w:pPr>
        <w:pStyle w:val="Tekstpodstawowy"/>
        <w:rPr>
          <w:rFonts w:ascii="Calibri" w:hAnsi="Calibri" w:cs="Tahoma"/>
          <w:b/>
          <w:sz w:val="22"/>
          <w:szCs w:val="22"/>
          <w:u w:val="single"/>
        </w:rPr>
      </w:pPr>
      <w:r>
        <w:rPr>
          <w:rFonts w:ascii="Calibri" w:hAnsi="Calibri" w:cs="Tahoma"/>
          <w:b/>
          <w:sz w:val="22"/>
          <w:szCs w:val="22"/>
          <w:u w:val="single"/>
        </w:rPr>
        <w:t xml:space="preserve">Rozdział V. Zamówienia, o których mowa w art. 214 ust. 1 pkt 7 i 8 </w:t>
      </w:r>
      <w:proofErr w:type="spellStart"/>
      <w:r>
        <w:rPr>
          <w:rFonts w:ascii="Calibri" w:hAnsi="Calibri" w:cs="Tahoma"/>
          <w:b/>
          <w:sz w:val="22"/>
          <w:szCs w:val="22"/>
          <w:u w:val="single"/>
        </w:rPr>
        <w:t>uPzp</w:t>
      </w:r>
      <w:proofErr w:type="spellEnd"/>
    </w:p>
    <w:p w14:paraId="188847DD" w14:textId="77777777" w:rsidR="006835A7" w:rsidRDefault="00E463F8">
      <w:pPr>
        <w:pStyle w:val="Tekstpodstawowy"/>
        <w:jc w:val="both"/>
        <w:rPr>
          <w:rFonts w:ascii="Calibri" w:hAnsi="Calibri" w:cs="Tahoma"/>
          <w:bCs/>
          <w:sz w:val="22"/>
          <w:szCs w:val="22"/>
        </w:rPr>
      </w:pPr>
      <w:r>
        <w:rPr>
          <w:rFonts w:ascii="Calibri" w:hAnsi="Calibri" w:cs="Tahoma"/>
          <w:bCs/>
          <w:sz w:val="22"/>
          <w:szCs w:val="22"/>
        </w:rPr>
        <w:t xml:space="preserve">Zamawiający nie przewiduje możliwości udzielania zamówień na podstawie art. 214 ust. 1 pkt 8 </w:t>
      </w:r>
      <w:proofErr w:type="spellStart"/>
      <w:r>
        <w:rPr>
          <w:rFonts w:ascii="Calibri" w:hAnsi="Calibri" w:cs="Tahoma"/>
          <w:bCs/>
          <w:sz w:val="22"/>
          <w:szCs w:val="22"/>
        </w:rPr>
        <w:t>uPzp</w:t>
      </w:r>
      <w:proofErr w:type="spellEnd"/>
      <w:r>
        <w:rPr>
          <w:rFonts w:ascii="Calibri" w:hAnsi="Calibri" w:cs="Tahoma"/>
          <w:bCs/>
          <w:sz w:val="22"/>
          <w:szCs w:val="22"/>
        </w:rPr>
        <w:t xml:space="preserve">. </w:t>
      </w:r>
    </w:p>
    <w:p w14:paraId="3F39AAEC" w14:textId="77777777" w:rsidR="006835A7" w:rsidRDefault="006835A7">
      <w:pPr>
        <w:pStyle w:val="Tekstpodstawowy"/>
        <w:rPr>
          <w:rFonts w:ascii="Calibri" w:hAnsi="Calibri" w:cs="Tahoma"/>
          <w:b/>
          <w:bCs/>
          <w:sz w:val="22"/>
          <w:szCs w:val="22"/>
          <w:u w:val="single"/>
        </w:rPr>
      </w:pPr>
    </w:p>
    <w:p w14:paraId="225EFE12" w14:textId="77777777" w:rsidR="006835A7" w:rsidRDefault="00E463F8">
      <w:pPr>
        <w:pStyle w:val="Tekstpodstawowy"/>
        <w:rPr>
          <w:rFonts w:ascii="Calibri" w:hAnsi="Calibri" w:cs="Tahoma"/>
          <w:b/>
          <w:bCs/>
          <w:sz w:val="22"/>
          <w:szCs w:val="22"/>
          <w:u w:val="single"/>
        </w:rPr>
      </w:pPr>
      <w:r>
        <w:rPr>
          <w:rFonts w:ascii="Calibri" w:hAnsi="Calibri" w:cs="Tahoma"/>
          <w:b/>
          <w:bCs/>
          <w:sz w:val="22"/>
          <w:szCs w:val="22"/>
          <w:u w:val="single"/>
        </w:rPr>
        <w:t>Rozdział VI. Termin wykonania zamówienia</w:t>
      </w:r>
    </w:p>
    <w:p w14:paraId="3145C651" w14:textId="2D31F890" w:rsidR="006835A7" w:rsidRDefault="00E463F8">
      <w:pPr>
        <w:pStyle w:val="Tekstpodstawowy"/>
        <w:ind w:left="22" w:hanging="22"/>
        <w:jc w:val="both"/>
      </w:pPr>
      <w:r>
        <w:rPr>
          <w:rFonts w:ascii="Calibri" w:hAnsi="Calibri" w:cs="Tahoma"/>
          <w:sz w:val="22"/>
          <w:szCs w:val="22"/>
        </w:rPr>
        <w:t>Wykonawca zobowiązuje się wyda</w:t>
      </w:r>
      <w:r w:rsidR="00562930">
        <w:rPr>
          <w:rFonts w:ascii="Calibri" w:hAnsi="Calibri" w:cs="Tahoma"/>
          <w:sz w:val="22"/>
          <w:szCs w:val="22"/>
        </w:rPr>
        <w:t>wa</w:t>
      </w:r>
      <w:r>
        <w:rPr>
          <w:rFonts w:ascii="Calibri" w:hAnsi="Calibri" w:cs="Tahoma"/>
          <w:sz w:val="22"/>
          <w:szCs w:val="22"/>
        </w:rPr>
        <w:t xml:space="preserve">ć przedmiot zamówienia </w:t>
      </w:r>
      <w:r w:rsidRPr="00562930">
        <w:rPr>
          <w:rFonts w:ascii="Calibri" w:hAnsi="Calibri" w:cs="Tahoma"/>
          <w:b/>
          <w:bCs/>
          <w:sz w:val="22"/>
          <w:szCs w:val="22"/>
        </w:rPr>
        <w:t>w okresie 12 miesięcy</w:t>
      </w:r>
      <w:r>
        <w:rPr>
          <w:rFonts w:ascii="Calibri" w:hAnsi="Calibri" w:cs="Tahoma"/>
          <w:sz w:val="22"/>
          <w:szCs w:val="22"/>
        </w:rPr>
        <w:t>, tj. od 1 stycznia do 31 grudnia 202</w:t>
      </w:r>
      <w:r w:rsidR="00E150E4">
        <w:rPr>
          <w:rFonts w:ascii="Calibri" w:hAnsi="Calibri" w:cs="Tahoma"/>
          <w:sz w:val="22"/>
          <w:szCs w:val="22"/>
        </w:rPr>
        <w:t>5</w:t>
      </w:r>
      <w:r>
        <w:rPr>
          <w:rFonts w:ascii="Calibri" w:hAnsi="Calibri" w:cs="Tahoma"/>
          <w:sz w:val="22"/>
          <w:szCs w:val="22"/>
        </w:rPr>
        <w:t>r.</w:t>
      </w:r>
    </w:p>
    <w:p w14:paraId="5CD5D9BB" w14:textId="77777777" w:rsidR="006835A7" w:rsidRDefault="006835A7">
      <w:pPr>
        <w:pStyle w:val="Tekstpodstawowy"/>
        <w:ind w:left="22" w:hanging="22"/>
        <w:jc w:val="both"/>
        <w:rPr>
          <w:rFonts w:asciiTheme="minorHAnsi" w:hAnsiTheme="minorHAnsi" w:cs="Tahoma"/>
          <w:b/>
          <w:bCs/>
          <w:sz w:val="22"/>
          <w:szCs w:val="22"/>
          <w:u w:val="single"/>
        </w:rPr>
      </w:pPr>
    </w:p>
    <w:p w14:paraId="130EBFA4" w14:textId="77777777" w:rsidR="006835A7" w:rsidRDefault="00E463F8">
      <w:pPr>
        <w:pStyle w:val="Tekstpodstawowy"/>
        <w:ind w:left="22" w:hanging="22"/>
        <w:jc w:val="both"/>
        <w:rPr>
          <w:rFonts w:asciiTheme="minorHAnsi" w:hAnsiTheme="minorHAnsi" w:cs="Tahoma"/>
          <w:b/>
          <w:bCs/>
          <w:sz w:val="22"/>
          <w:szCs w:val="22"/>
          <w:u w:val="single"/>
        </w:rPr>
      </w:pPr>
      <w:r>
        <w:rPr>
          <w:rFonts w:asciiTheme="minorHAnsi" w:hAnsiTheme="minorHAnsi" w:cs="Tahoma"/>
          <w:b/>
          <w:bCs/>
          <w:sz w:val="22"/>
          <w:szCs w:val="22"/>
          <w:u w:val="single"/>
        </w:rPr>
        <w:t>Rozdział VII. Podstawy wykluczenia, informacje o warunkach udziału w postępowaniu o udzielenie zamówienia</w:t>
      </w:r>
    </w:p>
    <w:p w14:paraId="3E4B8B1E" w14:textId="77777777" w:rsidR="00386526" w:rsidRPr="00386526" w:rsidRDefault="00386526" w:rsidP="00386526">
      <w:pPr>
        <w:pStyle w:val="Akapitzlist"/>
        <w:numPr>
          <w:ilvl w:val="0"/>
          <w:numId w:val="38"/>
        </w:numPr>
        <w:shd w:val="clear" w:color="auto" w:fill="FFFFFF"/>
        <w:tabs>
          <w:tab w:val="left" w:pos="0"/>
          <w:tab w:val="left" w:pos="426"/>
        </w:tabs>
        <w:spacing w:after="0" w:line="240" w:lineRule="auto"/>
        <w:ind w:right="6"/>
        <w:jc w:val="both"/>
        <w:rPr>
          <w:rFonts w:asciiTheme="minorHAnsi" w:eastAsia="Arial" w:hAnsiTheme="minorHAnsi" w:cs="Arial"/>
          <w:color w:val="000000"/>
          <w:shd w:val="clear" w:color="auto" w:fill="FFFFFF"/>
          <w:lang w:eastAsia="pl-PL"/>
        </w:rPr>
      </w:pPr>
      <w:r w:rsidRPr="00386526">
        <w:rPr>
          <w:rFonts w:asciiTheme="minorHAnsi" w:eastAsia="Arial" w:hAnsiTheme="minorHAnsi" w:cs="Arial"/>
          <w:color w:val="000000"/>
          <w:shd w:val="clear" w:color="auto" w:fill="FFFFFF"/>
          <w:lang w:eastAsia="pl-PL"/>
        </w:rPr>
        <w:t>O udzielenie zamówienia mogą ubiegać się Wykonawcy, którzy:</w:t>
      </w:r>
    </w:p>
    <w:p w14:paraId="7324D783" w14:textId="286D3B38" w:rsidR="00386526" w:rsidRPr="00386526" w:rsidRDefault="00386526" w:rsidP="00386526">
      <w:pPr>
        <w:pStyle w:val="Akapitzlist"/>
        <w:numPr>
          <w:ilvl w:val="1"/>
          <w:numId w:val="39"/>
        </w:numPr>
        <w:tabs>
          <w:tab w:val="left" w:pos="426"/>
        </w:tabs>
        <w:spacing w:after="0" w:line="240" w:lineRule="auto"/>
        <w:jc w:val="both"/>
        <w:rPr>
          <w:rFonts w:asciiTheme="minorHAnsi" w:eastAsia="Arial" w:hAnsiTheme="minorHAnsi" w:cs="Arial"/>
          <w:color w:val="000000"/>
          <w:shd w:val="clear" w:color="auto" w:fill="FFFFFF"/>
          <w:lang w:eastAsia="pl-PL"/>
        </w:rPr>
      </w:pPr>
      <w:r w:rsidRPr="00386526">
        <w:rPr>
          <w:rFonts w:asciiTheme="minorHAnsi" w:eastAsia="Arial" w:hAnsiTheme="minorHAnsi" w:cs="Arial"/>
          <w:color w:val="000000"/>
          <w:shd w:val="clear" w:color="auto" w:fill="FFFFFF"/>
          <w:lang w:eastAsia="pl-PL"/>
        </w:rPr>
        <w:t>nie podlegają wykluczeniu:</w:t>
      </w:r>
    </w:p>
    <w:p w14:paraId="676C9FB8" w14:textId="77777777" w:rsidR="00386526" w:rsidRPr="00386526" w:rsidRDefault="00386526" w:rsidP="00386526">
      <w:pPr>
        <w:numPr>
          <w:ilvl w:val="0"/>
          <w:numId w:val="12"/>
        </w:numPr>
        <w:spacing w:after="0" w:line="240" w:lineRule="auto"/>
        <w:ind w:left="720"/>
        <w:contextualSpacing/>
        <w:jc w:val="both"/>
        <w:rPr>
          <w:rFonts w:asciiTheme="minorHAnsi" w:eastAsia="Arial" w:hAnsiTheme="minorHAnsi" w:cs="Arial"/>
          <w:color w:val="000000"/>
          <w:shd w:val="clear" w:color="auto" w:fill="FFFFFF"/>
          <w:lang w:eastAsia="pl-PL"/>
        </w:rPr>
      </w:pPr>
      <w:r w:rsidRPr="00386526">
        <w:rPr>
          <w:rFonts w:asciiTheme="minorHAnsi" w:eastAsia="Arial" w:hAnsiTheme="minorHAnsi" w:cs="Arial"/>
          <w:color w:val="000000"/>
          <w:shd w:val="clear" w:color="auto" w:fill="FFFFFF"/>
          <w:lang w:eastAsia="pl-PL"/>
        </w:rPr>
        <w:t xml:space="preserve">w oparciu o przesłanki, o których mowa w art. 108 ust. 1 </w:t>
      </w:r>
      <w:proofErr w:type="spellStart"/>
      <w:r w:rsidRPr="00386526">
        <w:rPr>
          <w:rFonts w:asciiTheme="minorHAnsi" w:eastAsia="Arial" w:hAnsiTheme="minorHAnsi" w:cs="Arial"/>
          <w:color w:val="000000"/>
          <w:shd w:val="clear" w:color="auto" w:fill="FFFFFF"/>
          <w:lang w:eastAsia="pl-PL"/>
        </w:rPr>
        <w:t>uPzp</w:t>
      </w:r>
      <w:proofErr w:type="spellEnd"/>
      <w:r w:rsidRPr="00386526">
        <w:rPr>
          <w:rFonts w:asciiTheme="minorHAnsi" w:eastAsia="Arial" w:hAnsiTheme="minorHAnsi" w:cs="Arial"/>
          <w:color w:val="000000"/>
          <w:shd w:val="clear" w:color="auto" w:fill="FFFFFF"/>
          <w:lang w:eastAsia="pl-PL"/>
        </w:rPr>
        <w:t xml:space="preserve">, </w:t>
      </w:r>
      <w:proofErr w:type="spellStart"/>
      <w:r w:rsidRPr="00386526">
        <w:rPr>
          <w:rFonts w:asciiTheme="minorHAnsi" w:eastAsia="Arial" w:hAnsiTheme="minorHAnsi" w:cs="Arial"/>
          <w:color w:val="000000"/>
          <w:shd w:val="clear" w:color="auto" w:fill="FFFFFF"/>
          <w:lang w:eastAsia="pl-PL"/>
        </w:rPr>
        <w:t>tj</w:t>
      </w:r>
      <w:proofErr w:type="spellEnd"/>
      <w:r w:rsidRPr="00386526">
        <w:rPr>
          <w:rFonts w:asciiTheme="minorHAnsi" w:eastAsia="Arial" w:hAnsiTheme="minorHAnsi" w:cs="Arial"/>
          <w:color w:val="000000"/>
          <w:shd w:val="clear" w:color="auto" w:fill="FFFFFF"/>
          <w:lang w:eastAsia="pl-PL"/>
        </w:rPr>
        <w:t>:</w:t>
      </w:r>
    </w:p>
    <w:p w14:paraId="4D383BAC" w14:textId="6C86B6CF" w:rsidR="00386526" w:rsidRPr="00386526" w:rsidRDefault="00386526" w:rsidP="00386526">
      <w:pPr>
        <w:pStyle w:val="Akapitzlist"/>
        <w:numPr>
          <w:ilvl w:val="0"/>
          <w:numId w:val="40"/>
        </w:numPr>
        <w:spacing w:after="0" w:line="240" w:lineRule="auto"/>
        <w:jc w:val="both"/>
        <w:rPr>
          <w:rFonts w:asciiTheme="minorHAnsi" w:eastAsia="Arial" w:hAnsiTheme="minorHAnsi" w:cs="Arial"/>
          <w:color w:val="000000"/>
          <w:shd w:val="clear" w:color="auto" w:fill="FFFFFF"/>
          <w:lang w:eastAsia="pl-PL"/>
        </w:rPr>
      </w:pPr>
      <w:r w:rsidRPr="00386526">
        <w:rPr>
          <w:rFonts w:asciiTheme="minorHAnsi" w:eastAsia="Arial" w:hAnsiTheme="minorHAnsi" w:cs="Arial"/>
          <w:color w:val="000000"/>
          <w:shd w:val="clear" w:color="auto" w:fill="FFFFFF"/>
          <w:lang w:eastAsia="pl-PL"/>
        </w:rPr>
        <w:t>będącego osobą fizyczną, którego prawomocnie skazano za przestępstwo:</w:t>
      </w:r>
    </w:p>
    <w:p w14:paraId="3DD250B6" w14:textId="77777777" w:rsidR="00386526" w:rsidRPr="00386526" w:rsidRDefault="00386526" w:rsidP="00386526">
      <w:pPr>
        <w:pStyle w:val="Akapitzlist"/>
        <w:numPr>
          <w:ilvl w:val="0"/>
          <w:numId w:val="41"/>
        </w:numPr>
        <w:spacing w:after="0" w:line="240" w:lineRule="auto"/>
        <w:jc w:val="both"/>
        <w:rPr>
          <w:rFonts w:asciiTheme="minorHAnsi" w:eastAsia="Arial" w:hAnsiTheme="minorHAnsi" w:cs="Arial"/>
          <w:color w:val="000000"/>
          <w:shd w:val="clear" w:color="auto" w:fill="FFFFFF"/>
          <w:lang w:eastAsia="pl-PL"/>
        </w:rPr>
      </w:pPr>
      <w:r w:rsidRPr="00386526">
        <w:rPr>
          <w:rFonts w:asciiTheme="minorHAnsi" w:eastAsia="Arial" w:hAnsiTheme="minorHAnsi" w:cs="Arial"/>
          <w:color w:val="000000"/>
          <w:shd w:val="clear" w:color="auto" w:fill="FFFFFF"/>
          <w:lang w:eastAsia="pl-PL"/>
        </w:rPr>
        <w:t>udziału w zorganizowanej grupie przestępczej albo związku mającym na celu popełnienie przestępstwa lub przestępstwa skarbowego, o którym mowa w art. 258 Kodeksu karnego,</w:t>
      </w:r>
    </w:p>
    <w:p w14:paraId="2E58F377" w14:textId="77777777" w:rsidR="00386526" w:rsidRPr="00386526" w:rsidRDefault="00386526" w:rsidP="00386526">
      <w:pPr>
        <w:pStyle w:val="Akapitzlist"/>
        <w:numPr>
          <w:ilvl w:val="0"/>
          <w:numId w:val="41"/>
        </w:numPr>
        <w:spacing w:after="0" w:line="240" w:lineRule="auto"/>
        <w:jc w:val="both"/>
        <w:rPr>
          <w:rFonts w:asciiTheme="minorHAnsi" w:eastAsia="Arial" w:hAnsiTheme="minorHAnsi" w:cs="Arial"/>
          <w:color w:val="000000"/>
          <w:shd w:val="clear" w:color="auto" w:fill="FFFFFF"/>
          <w:lang w:eastAsia="pl-PL"/>
        </w:rPr>
      </w:pPr>
      <w:r w:rsidRPr="00386526">
        <w:rPr>
          <w:rFonts w:asciiTheme="minorHAnsi" w:eastAsia="Arial" w:hAnsiTheme="minorHAnsi" w:cs="Arial"/>
          <w:color w:val="000000"/>
          <w:shd w:val="clear" w:color="auto" w:fill="FFFFFF"/>
          <w:lang w:eastAsia="pl-PL"/>
        </w:rPr>
        <w:t>handlu ludźmi, o którym mowa w art. 189a Kodeksu karnego,</w:t>
      </w:r>
    </w:p>
    <w:p w14:paraId="535A2D75" w14:textId="77777777" w:rsidR="00386526" w:rsidRPr="00386526" w:rsidRDefault="00386526" w:rsidP="00386526">
      <w:pPr>
        <w:pStyle w:val="Akapitzlist"/>
        <w:numPr>
          <w:ilvl w:val="0"/>
          <w:numId w:val="41"/>
        </w:numPr>
        <w:spacing w:after="0" w:line="240" w:lineRule="auto"/>
        <w:jc w:val="both"/>
        <w:rPr>
          <w:rFonts w:asciiTheme="minorHAnsi" w:eastAsia="Arial" w:hAnsiTheme="minorHAnsi" w:cs="Arial"/>
          <w:color w:val="000000"/>
          <w:shd w:val="clear" w:color="auto" w:fill="FFFFFF"/>
          <w:lang w:eastAsia="pl-PL"/>
        </w:rPr>
      </w:pPr>
      <w:r w:rsidRPr="00386526">
        <w:rPr>
          <w:rFonts w:asciiTheme="minorHAnsi" w:eastAsia="Arial" w:hAnsiTheme="minorHAnsi" w:cs="Arial"/>
          <w:color w:val="000000"/>
          <w:shd w:val="clear" w:color="auto" w:fill="FFFFFF"/>
          <w:lang w:eastAsia="pl-PL"/>
        </w:rPr>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2A252FF4" w14:textId="77777777" w:rsidR="00386526" w:rsidRPr="00386526" w:rsidRDefault="00386526" w:rsidP="00386526">
      <w:pPr>
        <w:pStyle w:val="Akapitzlist"/>
        <w:numPr>
          <w:ilvl w:val="0"/>
          <w:numId w:val="41"/>
        </w:numPr>
        <w:spacing w:after="0" w:line="240" w:lineRule="auto"/>
        <w:jc w:val="both"/>
        <w:rPr>
          <w:rFonts w:asciiTheme="minorHAnsi" w:eastAsia="Arial" w:hAnsiTheme="minorHAnsi" w:cs="Arial"/>
          <w:color w:val="000000"/>
          <w:shd w:val="clear" w:color="auto" w:fill="FFFFFF"/>
          <w:lang w:eastAsia="pl-PL"/>
        </w:rPr>
      </w:pPr>
      <w:r w:rsidRPr="00386526">
        <w:rPr>
          <w:rFonts w:asciiTheme="minorHAnsi" w:eastAsia="Arial" w:hAnsiTheme="minorHAnsi" w:cs="Arial"/>
          <w:color w:val="000000"/>
          <w:shd w:val="clear" w:color="auto" w:fill="FFFFFF"/>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D8E309B" w14:textId="77777777" w:rsidR="00386526" w:rsidRPr="00386526" w:rsidRDefault="00386526" w:rsidP="00386526">
      <w:pPr>
        <w:pStyle w:val="Akapitzlist"/>
        <w:numPr>
          <w:ilvl w:val="0"/>
          <w:numId w:val="41"/>
        </w:numPr>
        <w:spacing w:after="0" w:line="240" w:lineRule="auto"/>
        <w:jc w:val="both"/>
        <w:rPr>
          <w:rFonts w:asciiTheme="minorHAnsi" w:eastAsia="Arial" w:hAnsiTheme="minorHAnsi" w:cs="Arial"/>
          <w:color w:val="000000"/>
          <w:shd w:val="clear" w:color="auto" w:fill="FFFFFF"/>
          <w:lang w:eastAsia="pl-PL"/>
        </w:rPr>
      </w:pPr>
      <w:r w:rsidRPr="00386526">
        <w:rPr>
          <w:rFonts w:asciiTheme="minorHAnsi" w:eastAsia="Arial" w:hAnsiTheme="minorHAnsi" w:cs="Arial"/>
          <w:color w:val="000000"/>
          <w:shd w:val="clear" w:color="auto" w:fill="FFFFFF"/>
          <w:lang w:eastAsia="pl-PL"/>
        </w:rPr>
        <w:t>o charakterze terrorystycznym, o którym mowa w art. 115 § 20 Kodeksu karnego, lub mające na celu popełnienie tego przestępstwa,</w:t>
      </w:r>
    </w:p>
    <w:p w14:paraId="428E127B" w14:textId="77777777" w:rsidR="00386526" w:rsidRPr="00386526" w:rsidRDefault="00386526" w:rsidP="00386526">
      <w:pPr>
        <w:pStyle w:val="Akapitzlist"/>
        <w:numPr>
          <w:ilvl w:val="0"/>
          <w:numId w:val="41"/>
        </w:numPr>
        <w:spacing w:after="0" w:line="240" w:lineRule="auto"/>
        <w:jc w:val="both"/>
        <w:rPr>
          <w:rFonts w:asciiTheme="minorHAnsi" w:eastAsia="Arial" w:hAnsiTheme="minorHAnsi" w:cs="Arial"/>
          <w:color w:val="000000"/>
          <w:shd w:val="clear" w:color="auto" w:fill="FFFFFF"/>
          <w:lang w:eastAsia="pl-PL"/>
        </w:rPr>
      </w:pPr>
      <w:r w:rsidRPr="00386526">
        <w:rPr>
          <w:rFonts w:asciiTheme="minorHAnsi" w:eastAsia="Arial" w:hAnsiTheme="minorHAnsi" w:cs="Arial"/>
          <w:color w:val="000000"/>
          <w:shd w:val="clear" w:color="auto" w:fill="FFFFFF"/>
          <w:lang w:eastAsia="pl-PL"/>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7CE96268" w14:textId="77777777" w:rsidR="00386526" w:rsidRPr="00386526" w:rsidRDefault="00386526" w:rsidP="00386526">
      <w:pPr>
        <w:pStyle w:val="Akapitzlist"/>
        <w:numPr>
          <w:ilvl w:val="0"/>
          <w:numId w:val="41"/>
        </w:numPr>
        <w:spacing w:after="0" w:line="240" w:lineRule="auto"/>
        <w:jc w:val="both"/>
        <w:rPr>
          <w:rFonts w:asciiTheme="minorHAnsi" w:eastAsia="Arial" w:hAnsiTheme="minorHAnsi" w:cs="Arial"/>
          <w:color w:val="000000"/>
          <w:shd w:val="clear" w:color="auto" w:fill="FFFFFF"/>
          <w:lang w:eastAsia="pl-PL"/>
        </w:rPr>
      </w:pPr>
      <w:r w:rsidRPr="00386526">
        <w:rPr>
          <w:rFonts w:asciiTheme="minorHAnsi" w:eastAsia="Arial" w:hAnsiTheme="minorHAnsi" w:cs="Arial"/>
          <w:color w:val="000000"/>
          <w:shd w:val="clear" w:color="auto" w:fill="FFFFFF"/>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BA3C0AA" w14:textId="3DF8628C" w:rsidR="00386526" w:rsidRPr="00386526" w:rsidRDefault="00386526" w:rsidP="00386526">
      <w:pPr>
        <w:pStyle w:val="Akapitzlist"/>
        <w:numPr>
          <w:ilvl w:val="0"/>
          <w:numId w:val="41"/>
        </w:numPr>
        <w:spacing w:after="0" w:line="240" w:lineRule="auto"/>
        <w:jc w:val="both"/>
        <w:rPr>
          <w:rFonts w:asciiTheme="minorHAnsi" w:eastAsia="Arial" w:hAnsiTheme="minorHAnsi" w:cs="Arial"/>
          <w:color w:val="000000"/>
          <w:shd w:val="clear" w:color="auto" w:fill="FFFFFF"/>
          <w:lang w:eastAsia="pl-PL"/>
        </w:rPr>
      </w:pPr>
      <w:r w:rsidRPr="00386526">
        <w:rPr>
          <w:rFonts w:asciiTheme="minorHAnsi" w:eastAsia="Arial" w:hAnsiTheme="minorHAnsi" w:cs="Arial"/>
          <w:color w:val="000000"/>
          <w:shd w:val="clear" w:color="auto" w:fill="FFFFFF"/>
          <w:lang w:eastAsia="pl-PL"/>
        </w:rPr>
        <w:lastRenderedPageBreak/>
        <w:t>o którym mowa w art. 9 ust. 1 i 3 lub art. 10 ustawy z dnia 15 czerwca 2012 r. o skutkach powierzania wykonywania pracy cudzoziemcom przebywającym wbrew przepisom na terytorium Rzeczypospolitej Polskiej</w:t>
      </w:r>
    </w:p>
    <w:p w14:paraId="34232DBF" w14:textId="77777777" w:rsidR="00386526" w:rsidRPr="00386526" w:rsidRDefault="00386526" w:rsidP="00386526">
      <w:pPr>
        <w:spacing w:after="0" w:line="240" w:lineRule="auto"/>
        <w:ind w:left="720"/>
        <w:contextualSpacing/>
        <w:jc w:val="both"/>
        <w:rPr>
          <w:rFonts w:asciiTheme="minorHAnsi" w:eastAsia="Arial" w:hAnsiTheme="minorHAnsi" w:cs="Arial"/>
          <w:color w:val="000000"/>
          <w:shd w:val="clear" w:color="auto" w:fill="FFFFFF"/>
          <w:lang w:eastAsia="pl-PL"/>
        </w:rPr>
      </w:pPr>
      <w:r w:rsidRPr="00386526">
        <w:rPr>
          <w:rFonts w:asciiTheme="minorHAnsi" w:eastAsia="Arial" w:hAnsiTheme="minorHAnsi" w:cs="Arial"/>
          <w:color w:val="000000"/>
          <w:shd w:val="clear" w:color="auto" w:fill="FFFFFF"/>
          <w:lang w:eastAsia="pl-PL"/>
        </w:rPr>
        <w:t>- lub za odpowiedni czyn zabroniony określony w przepisach prawa obcego;</w:t>
      </w:r>
    </w:p>
    <w:p w14:paraId="15C742E6" w14:textId="77777777" w:rsidR="00386526" w:rsidRPr="00386526" w:rsidRDefault="00386526" w:rsidP="00386526">
      <w:pPr>
        <w:pStyle w:val="Akapitzlist"/>
        <w:numPr>
          <w:ilvl w:val="0"/>
          <w:numId w:val="40"/>
        </w:numPr>
        <w:spacing w:after="0" w:line="240" w:lineRule="auto"/>
        <w:jc w:val="both"/>
        <w:rPr>
          <w:rFonts w:asciiTheme="minorHAnsi" w:eastAsia="Arial" w:hAnsiTheme="minorHAnsi" w:cs="Arial"/>
          <w:color w:val="000000"/>
          <w:shd w:val="clear" w:color="auto" w:fill="FFFFFF"/>
          <w:lang w:eastAsia="pl-PL"/>
        </w:rPr>
      </w:pPr>
      <w:r w:rsidRPr="00386526">
        <w:rPr>
          <w:rFonts w:asciiTheme="minorHAnsi" w:eastAsia="Arial" w:hAnsiTheme="minorHAnsi" w:cs="Arial"/>
          <w:color w:val="000000"/>
          <w:shd w:val="clear" w:color="auto" w:fill="FFFFFF"/>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1218515" w14:textId="77777777" w:rsidR="00386526" w:rsidRPr="00386526" w:rsidRDefault="00386526" w:rsidP="00386526">
      <w:pPr>
        <w:pStyle w:val="Akapitzlist"/>
        <w:numPr>
          <w:ilvl w:val="0"/>
          <w:numId w:val="40"/>
        </w:numPr>
        <w:spacing w:after="0" w:line="240" w:lineRule="auto"/>
        <w:jc w:val="both"/>
        <w:rPr>
          <w:rFonts w:asciiTheme="minorHAnsi" w:eastAsia="Arial" w:hAnsiTheme="minorHAnsi" w:cs="Arial"/>
          <w:color w:val="000000"/>
          <w:shd w:val="clear" w:color="auto" w:fill="FFFFFF"/>
          <w:lang w:eastAsia="pl-PL"/>
        </w:rPr>
      </w:pPr>
      <w:r w:rsidRPr="00386526">
        <w:rPr>
          <w:rFonts w:asciiTheme="minorHAnsi" w:eastAsia="Arial" w:hAnsiTheme="minorHAnsi" w:cs="Arial"/>
          <w:color w:val="000000"/>
          <w:shd w:val="clear" w:color="auto" w:fill="FFFFFF"/>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A659488" w14:textId="77777777" w:rsidR="00386526" w:rsidRPr="00386526" w:rsidRDefault="00386526" w:rsidP="00386526">
      <w:pPr>
        <w:pStyle w:val="Akapitzlist"/>
        <w:numPr>
          <w:ilvl w:val="0"/>
          <w:numId w:val="40"/>
        </w:numPr>
        <w:spacing w:after="0" w:line="240" w:lineRule="auto"/>
        <w:jc w:val="both"/>
        <w:rPr>
          <w:rFonts w:asciiTheme="minorHAnsi" w:eastAsia="Arial" w:hAnsiTheme="minorHAnsi" w:cs="Arial"/>
          <w:color w:val="000000"/>
          <w:shd w:val="clear" w:color="auto" w:fill="FFFFFF"/>
          <w:lang w:eastAsia="pl-PL"/>
        </w:rPr>
      </w:pPr>
      <w:r w:rsidRPr="00386526">
        <w:rPr>
          <w:rFonts w:asciiTheme="minorHAnsi" w:eastAsia="Arial" w:hAnsiTheme="minorHAnsi" w:cs="Arial"/>
          <w:color w:val="000000"/>
          <w:shd w:val="clear" w:color="auto" w:fill="FFFFFF"/>
          <w:lang w:eastAsia="pl-PL"/>
        </w:rPr>
        <w:t>wobec którego prawomocnie orzeczono zakaz ubiegania się o zamówienia publiczne;</w:t>
      </w:r>
    </w:p>
    <w:p w14:paraId="031E4C23" w14:textId="77777777" w:rsidR="00386526" w:rsidRPr="00386526" w:rsidRDefault="00386526" w:rsidP="00386526">
      <w:pPr>
        <w:pStyle w:val="Akapitzlist"/>
        <w:numPr>
          <w:ilvl w:val="0"/>
          <w:numId w:val="40"/>
        </w:numPr>
        <w:spacing w:after="0" w:line="240" w:lineRule="auto"/>
        <w:jc w:val="both"/>
        <w:rPr>
          <w:rFonts w:asciiTheme="minorHAnsi" w:eastAsia="Arial" w:hAnsiTheme="minorHAnsi" w:cs="Arial"/>
          <w:color w:val="000000"/>
          <w:shd w:val="clear" w:color="auto" w:fill="FFFFFF"/>
          <w:lang w:eastAsia="pl-PL"/>
        </w:rPr>
      </w:pPr>
      <w:r w:rsidRPr="00386526">
        <w:rPr>
          <w:rFonts w:asciiTheme="minorHAnsi" w:eastAsia="Arial" w:hAnsiTheme="minorHAnsi" w:cs="Arial"/>
          <w:color w:val="000000"/>
          <w:shd w:val="clear" w:color="auto" w:fill="FFFFFF"/>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2A0ABFF" w14:textId="70E8600F" w:rsidR="00386526" w:rsidRDefault="00386526" w:rsidP="00386526">
      <w:pPr>
        <w:pStyle w:val="Akapitzlist"/>
        <w:numPr>
          <w:ilvl w:val="0"/>
          <w:numId w:val="40"/>
        </w:numPr>
        <w:spacing w:after="0" w:line="240" w:lineRule="auto"/>
        <w:jc w:val="both"/>
        <w:rPr>
          <w:rFonts w:asciiTheme="minorHAnsi" w:eastAsia="Arial" w:hAnsiTheme="minorHAnsi" w:cs="Arial"/>
          <w:color w:val="000000"/>
          <w:shd w:val="clear" w:color="auto" w:fill="FFFFFF"/>
          <w:lang w:eastAsia="pl-PL"/>
        </w:rPr>
      </w:pPr>
      <w:r w:rsidRPr="00386526">
        <w:rPr>
          <w:rFonts w:asciiTheme="minorHAnsi" w:eastAsia="Arial" w:hAnsiTheme="minorHAnsi" w:cs="Arial"/>
          <w:color w:val="000000"/>
          <w:shd w:val="clear" w:color="auto" w:fill="FFFFFF"/>
          <w:lang w:eastAsia="pl-PL"/>
        </w:rPr>
        <w:t xml:space="preserve">jeżeli, w przypadkach, o których mowa w art. 85 ust. 1 </w:t>
      </w:r>
      <w:proofErr w:type="spellStart"/>
      <w:r w:rsidRPr="00386526">
        <w:rPr>
          <w:rFonts w:asciiTheme="minorHAnsi" w:eastAsia="Arial" w:hAnsiTheme="minorHAnsi" w:cs="Arial"/>
          <w:color w:val="000000"/>
          <w:shd w:val="clear" w:color="auto" w:fill="FFFFFF"/>
          <w:lang w:eastAsia="pl-PL"/>
        </w:rPr>
        <w:t>uPzp</w:t>
      </w:r>
      <w:proofErr w:type="spellEnd"/>
      <w:r w:rsidRPr="00386526">
        <w:rPr>
          <w:rFonts w:asciiTheme="minorHAnsi" w:eastAsia="Arial" w:hAnsiTheme="minorHAnsi" w:cs="Arial"/>
          <w:color w:val="000000"/>
          <w:shd w:val="clear" w:color="auto" w:fill="FFFFFF"/>
          <w:lang w:eastAsia="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4358B45" w14:textId="77777777" w:rsidR="00386526" w:rsidRPr="00386526" w:rsidRDefault="00386526" w:rsidP="00386526">
      <w:pPr>
        <w:spacing w:after="0" w:line="240" w:lineRule="auto"/>
        <w:jc w:val="both"/>
        <w:rPr>
          <w:rFonts w:asciiTheme="minorHAnsi" w:eastAsia="Arial" w:hAnsiTheme="minorHAnsi" w:cs="Arial"/>
          <w:color w:val="000000"/>
          <w:sz w:val="12"/>
          <w:szCs w:val="12"/>
          <w:shd w:val="clear" w:color="auto" w:fill="FFFFFF"/>
          <w:lang w:eastAsia="pl-PL"/>
        </w:rPr>
      </w:pPr>
    </w:p>
    <w:p w14:paraId="5751EB4A" w14:textId="4478ED47" w:rsidR="00733D78" w:rsidRDefault="00733D78" w:rsidP="00BD6B92">
      <w:pPr>
        <w:numPr>
          <w:ilvl w:val="0"/>
          <w:numId w:val="12"/>
        </w:numPr>
        <w:spacing w:after="0" w:line="240" w:lineRule="auto"/>
        <w:ind w:left="720"/>
        <w:contextualSpacing/>
        <w:jc w:val="both"/>
        <w:rPr>
          <w:rFonts w:asciiTheme="minorHAnsi" w:hAnsiTheme="minorHAnsi"/>
        </w:rPr>
      </w:pPr>
      <w:r>
        <w:rPr>
          <w:rFonts w:asciiTheme="minorHAnsi" w:hAnsiTheme="minorHAnsi"/>
        </w:rPr>
        <w:t>w oparciu przesłanki wskazane w art. 7 ustawy z dnia 13 kwietnia 2022 r. o szczególnych rozwiązaniach w zakresie przeciwdziałania wspieraniu agresji na Ukrainę oraz służących ochronie bezpieczeństwa narodowego (</w:t>
      </w:r>
      <w:r w:rsidR="00360CB0">
        <w:rPr>
          <w:rFonts w:asciiTheme="minorHAnsi" w:hAnsiTheme="minorHAnsi"/>
        </w:rPr>
        <w:t>t.j.</w:t>
      </w:r>
      <w:r w:rsidR="00360CB0" w:rsidRPr="00360CB0">
        <w:rPr>
          <w:rFonts w:asciiTheme="minorHAnsi" w:hAnsiTheme="minorHAnsi"/>
        </w:rPr>
        <w:t>Dz.U.2023.1497</w:t>
      </w:r>
      <w:r>
        <w:rPr>
          <w:rFonts w:asciiTheme="minorHAnsi" w:hAnsiTheme="minorHAnsi"/>
        </w:rPr>
        <w:t xml:space="preserve">), </w:t>
      </w:r>
      <w:proofErr w:type="spellStart"/>
      <w:r>
        <w:rPr>
          <w:rFonts w:asciiTheme="minorHAnsi" w:hAnsiTheme="minorHAnsi"/>
        </w:rPr>
        <w:t>tj</w:t>
      </w:r>
      <w:proofErr w:type="spellEnd"/>
      <w:r>
        <w:rPr>
          <w:rFonts w:asciiTheme="minorHAnsi" w:hAnsiTheme="minorHAnsi"/>
        </w:rPr>
        <w:t>:</w:t>
      </w:r>
    </w:p>
    <w:p w14:paraId="7CBC618D" w14:textId="5CB0C098" w:rsidR="00733D78" w:rsidRDefault="00B769ED" w:rsidP="00BD6B92">
      <w:pPr>
        <w:pStyle w:val="Akapitzlist"/>
        <w:numPr>
          <w:ilvl w:val="0"/>
          <w:numId w:val="13"/>
        </w:numPr>
        <w:spacing w:after="0" w:line="240" w:lineRule="auto"/>
        <w:jc w:val="both"/>
        <w:rPr>
          <w:rFonts w:asciiTheme="minorHAnsi" w:hAnsiTheme="minorHAnsi"/>
        </w:rPr>
      </w:pPr>
      <w:r w:rsidRPr="00B769ED">
        <w:rPr>
          <w:rFonts w:asciiTheme="minorHAnsi" w:hAnsiTheme="minorHAnsi"/>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r>
        <w:rPr>
          <w:rFonts w:asciiTheme="minorHAnsi" w:hAnsiTheme="minorHAnsi"/>
        </w:rPr>
        <w:t xml:space="preserve"> </w:t>
      </w:r>
      <w:r w:rsidR="00733D78">
        <w:rPr>
          <w:rFonts w:asciiTheme="minorHAnsi" w:hAnsiTheme="minorHAnsi"/>
        </w:rPr>
        <w:t>ww. ustawy;</w:t>
      </w:r>
    </w:p>
    <w:p w14:paraId="61F75F19" w14:textId="7783C3E1" w:rsidR="00733D78" w:rsidRDefault="00B769ED" w:rsidP="00BD6B92">
      <w:pPr>
        <w:pStyle w:val="Akapitzlist"/>
        <w:numPr>
          <w:ilvl w:val="0"/>
          <w:numId w:val="13"/>
        </w:numPr>
        <w:spacing w:after="0" w:line="240" w:lineRule="auto"/>
        <w:jc w:val="both"/>
        <w:rPr>
          <w:rFonts w:asciiTheme="minorHAnsi" w:hAnsiTheme="minorHAnsi"/>
        </w:rPr>
      </w:pPr>
      <w:r w:rsidRPr="00B769ED">
        <w:rPr>
          <w:rFonts w:asciiTheme="minorHAnsi" w:hAnsiTheme="minorHAnsi"/>
        </w:rPr>
        <w:t>wykonawcę oraz uczestnika konkursu, którego beneficjentem rzeczywistym w rozumieniu ustawy z dnia 1 marca 2018 r. o przeciwdziałaniu praniu pieniędzy oraz finansowaniu terroryzmu (Dz.U.2022.593 z późn.zm.) jest osoba wymieniona w wykazach określonych</w:t>
      </w:r>
      <w:r>
        <w:rPr>
          <w:rFonts w:asciiTheme="minorHAnsi" w:hAnsiTheme="minorHAnsi"/>
        </w:rPr>
        <w:br/>
      </w:r>
      <w:r w:rsidRPr="00B769ED">
        <w:rPr>
          <w:rFonts w:asciiTheme="minorHAnsi" w:hAnsiTheme="minorHAnsi"/>
        </w:rPr>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00733D78">
        <w:rPr>
          <w:rFonts w:asciiTheme="minorHAnsi" w:hAnsiTheme="minorHAnsi"/>
        </w:rPr>
        <w:t>ww. ustawy;</w:t>
      </w:r>
    </w:p>
    <w:p w14:paraId="6A082C1A" w14:textId="632CB1F3" w:rsidR="00733D78" w:rsidRDefault="00B769ED" w:rsidP="00BD6B92">
      <w:pPr>
        <w:pStyle w:val="Akapitzlist"/>
        <w:numPr>
          <w:ilvl w:val="0"/>
          <w:numId w:val="13"/>
        </w:numPr>
        <w:spacing w:after="0" w:line="240" w:lineRule="auto"/>
        <w:jc w:val="both"/>
        <w:rPr>
          <w:rFonts w:asciiTheme="minorHAnsi" w:hAnsiTheme="minorHAnsi"/>
        </w:rPr>
      </w:pPr>
      <w:r w:rsidRPr="00B769ED">
        <w:rPr>
          <w:rFonts w:asciiTheme="minorHAnsi" w:hAnsiTheme="minorHAnsi"/>
        </w:rPr>
        <w:t>wykonawcę oraz uczestnika konkursu, którego jednostką dominującą w rozumieniu art. 3 ust. 1 pkt 37 ustawy z dnia 29 września 1994 r. o rachunkowości (Dz.U. z 2023r. poz. 120 i 295) jest podmiot wymieniony w wykazach określonych w rozporządzeniu 765/2006 i rozporządzeniu 269/2014 albo wpisany na listę lub będący taką jednostką dominującą od dnia 24 lutego 2022r</w:t>
      </w:r>
      <w:r w:rsidRPr="00B769ED">
        <w:rPr>
          <w:rFonts w:asciiTheme="minorHAnsi" w:hAnsiTheme="minorHAnsi"/>
          <w:sz w:val="16"/>
          <w:szCs w:val="16"/>
        </w:rPr>
        <w:t>.</w:t>
      </w:r>
      <w:r w:rsidRPr="00B769ED">
        <w:rPr>
          <w:rFonts w:asciiTheme="minorHAnsi" w:hAnsiTheme="minorHAnsi"/>
        </w:rPr>
        <w:t>, o ile został wpisany na listę na podstawie decyzji w sprawie wpisu na listę rozstrzygającej</w:t>
      </w:r>
      <w:r>
        <w:rPr>
          <w:rFonts w:asciiTheme="minorHAnsi" w:hAnsiTheme="minorHAnsi"/>
        </w:rPr>
        <w:br/>
      </w:r>
      <w:r w:rsidRPr="00B769ED">
        <w:rPr>
          <w:rFonts w:asciiTheme="minorHAnsi" w:hAnsiTheme="minorHAnsi"/>
        </w:rPr>
        <w:t>o zastosowaniu środka, o którym mowa w art. 1 pkt 3</w:t>
      </w:r>
      <w:r w:rsidR="00733D78">
        <w:rPr>
          <w:rFonts w:asciiTheme="minorHAnsi" w:hAnsiTheme="minorHAnsi"/>
        </w:rPr>
        <w:t xml:space="preserve"> ww. ustawy.</w:t>
      </w:r>
    </w:p>
    <w:p w14:paraId="4868EB04" w14:textId="77777777" w:rsidR="00733D78" w:rsidRPr="00B769ED" w:rsidRDefault="00733D78">
      <w:pPr>
        <w:keepNext/>
        <w:shd w:val="clear" w:color="auto" w:fill="FFFFFF"/>
        <w:tabs>
          <w:tab w:val="left" w:pos="0"/>
          <w:tab w:val="left" w:pos="426"/>
        </w:tabs>
        <w:spacing w:after="0" w:line="240" w:lineRule="auto"/>
        <w:jc w:val="both"/>
        <w:rPr>
          <w:rFonts w:eastAsia="Arial" w:cs="Arial"/>
          <w:sz w:val="12"/>
          <w:szCs w:val="12"/>
        </w:rPr>
      </w:pPr>
    </w:p>
    <w:p w14:paraId="66EB8AD9" w14:textId="14A99294" w:rsidR="006835A7" w:rsidRDefault="00E463F8">
      <w:pPr>
        <w:keepNext/>
        <w:shd w:val="clear" w:color="auto" w:fill="FFFFFF"/>
        <w:tabs>
          <w:tab w:val="left" w:pos="0"/>
          <w:tab w:val="left" w:pos="426"/>
        </w:tabs>
        <w:spacing w:after="0" w:line="240" w:lineRule="auto"/>
        <w:jc w:val="both"/>
        <w:rPr>
          <w:rFonts w:asciiTheme="minorHAnsi" w:hAnsiTheme="minorHAnsi"/>
        </w:rPr>
      </w:pPr>
      <w:r>
        <w:rPr>
          <w:rFonts w:eastAsia="Arial" w:cs="Arial"/>
        </w:rPr>
        <w:t xml:space="preserve">1.2. </w:t>
      </w:r>
      <w:r>
        <w:rPr>
          <w:rFonts w:eastAsia="Arial" w:cs="Arial"/>
          <w:shd w:val="clear" w:color="auto" w:fill="FFFFFF"/>
        </w:rPr>
        <w:t>spełniają warunki udziału w postępowaniu dotyczące:</w:t>
      </w:r>
    </w:p>
    <w:p w14:paraId="753A9DBE" w14:textId="77777777" w:rsidR="006835A7" w:rsidRDefault="00E463F8" w:rsidP="00BD6B92">
      <w:pPr>
        <w:pStyle w:val="Akapitzlist"/>
        <w:numPr>
          <w:ilvl w:val="0"/>
          <w:numId w:val="8"/>
        </w:numPr>
        <w:tabs>
          <w:tab w:val="left" w:pos="709"/>
        </w:tabs>
        <w:spacing w:after="0" w:line="240" w:lineRule="auto"/>
        <w:jc w:val="both"/>
      </w:pPr>
      <w:r>
        <w:rPr>
          <w:rFonts w:eastAsia="Arial" w:cs="Arial"/>
          <w:b/>
        </w:rPr>
        <w:t>zdolności do występowania w obrocie gospodarczym –</w:t>
      </w:r>
    </w:p>
    <w:p w14:paraId="64C265FA" w14:textId="77777777" w:rsidR="006835A7" w:rsidRDefault="00E463F8">
      <w:pPr>
        <w:pStyle w:val="Akapitzlist"/>
        <w:tabs>
          <w:tab w:val="left" w:pos="709"/>
        </w:tabs>
        <w:spacing w:after="0" w:line="240" w:lineRule="auto"/>
        <w:ind w:left="709"/>
        <w:jc w:val="both"/>
      </w:pPr>
      <w:r>
        <w:rPr>
          <w:rFonts w:eastAsia="Arial" w:cs="Arial"/>
          <w:bCs/>
        </w:rPr>
        <w:t>Zamawiający nie wyznacza szczegółowego warunku w tym zakresie.</w:t>
      </w:r>
    </w:p>
    <w:p w14:paraId="10CF0DA7" w14:textId="77777777" w:rsidR="006835A7" w:rsidRDefault="00E463F8" w:rsidP="00BD6B92">
      <w:pPr>
        <w:pStyle w:val="Akapitzlist"/>
        <w:numPr>
          <w:ilvl w:val="0"/>
          <w:numId w:val="8"/>
        </w:numPr>
        <w:tabs>
          <w:tab w:val="left" w:pos="709"/>
        </w:tabs>
        <w:spacing w:after="0" w:line="240" w:lineRule="auto"/>
        <w:ind w:left="709" w:hanging="283"/>
        <w:jc w:val="both"/>
      </w:pPr>
      <w:r>
        <w:rPr>
          <w:rFonts w:eastAsia="Arial" w:cs="Arial"/>
          <w:b/>
        </w:rPr>
        <w:lastRenderedPageBreak/>
        <w:t>uprawnień do prowadzenia określonej działalności gospodarczej lub zawodowej, o ile wynika to z odrębnych przepisów</w:t>
      </w:r>
      <w:r>
        <w:rPr>
          <w:rFonts w:eastAsia="Arial" w:cs="Arial"/>
        </w:rPr>
        <w:t xml:space="preserve"> – </w:t>
      </w:r>
    </w:p>
    <w:p w14:paraId="0EFA99F1" w14:textId="77777777" w:rsidR="00562930" w:rsidRPr="00562930" w:rsidRDefault="00E463F8" w:rsidP="00562930">
      <w:pPr>
        <w:tabs>
          <w:tab w:val="left" w:pos="709"/>
        </w:tabs>
        <w:spacing w:after="0" w:line="240" w:lineRule="auto"/>
        <w:ind w:left="709" w:hanging="283"/>
        <w:jc w:val="both"/>
        <w:rPr>
          <w:u w:val="single"/>
        </w:rPr>
      </w:pPr>
      <w:r>
        <w:rPr>
          <w:rFonts w:eastAsia="Arial" w:cs="Arial"/>
        </w:rPr>
        <w:tab/>
      </w:r>
      <w:r w:rsidRPr="00562930">
        <w:rPr>
          <w:rFonts w:eastAsia="Arial" w:cs="Arial"/>
          <w:u w:val="single"/>
        </w:rPr>
        <w:t>Zamawiający określa warunek w sposób następujący:</w:t>
      </w:r>
    </w:p>
    <w:p w14:paraId="52AFCE12" w14:textId="41E74F1D" w:rsidR="006835A7" w:rsidRPr="00562930" w:rsidRDefault="00E463F8" w:rsidP="00562930">
      <w:pPr>
        <w:tabs>
          <w:tab w:val="left" w:pos="709"/>
        </w:tabs>
        <w:spacing w:after="0" w:line="240" w:lineRule="auto"/>
        <w:ind w:left="709"/>
        <w:jc w:val="both"/>
        <w:rPr>
          <w:u w:val="single"/>
        </w:rPr>
      </w:pPr>
      <w:r w:rsidRPr="00562930">
        <w:rPr>
          <w:rFonts w:eastAsia="Arial" w:cs="Arial"/>
          <w:u w:val="single"/>
        </w:rPr>
        <w:t xml:space="preserve">Wykonawca spełni warunek, jeżeli przedstawi aktualną koncesję na obrót paliwami płynnymi wydaną </w:t>
      </w:r>
      <w:bookmarkStart w:id="4" w:name="_Hlk90475530"/>
      <w:r w:rsidRPr="00562930">
        <w:rPr>
          <w:rFonts w:eastAsia="Arial" w:cs="Arial"/>
          <w:u w:val="single"/>
        </w:rPr>
        <w:t>przez Prezesa Urzędu Regulacji Energetyki, o której mowa w art. 32</w:t>
      </w:r>
      <w:r w:rsidR="003C2C98">
        <w:rPr>
          <w:rFonts w:eastAsia="Arial" w:cs="Arial"/>
          <w:u w:val="single"/>
        </w:rPr>
        <w:t xml:space="preserve"> </w:t>
      </w:r>
      <w:r w:rsidRPr="00562930">
        <w:rPr>
          <w:rFonts w:eastAsia="Arial" w:cs="Arial"/>
          <w:u w:val="single"/>
        </w:rPr>
        <w:t xml:space="preserve">ust. 1 pkt 4) ustawy z dnia 10 kwietnia 1997 r. Prawo </w:t>
      </w:r>
      <w:r w:rsidRPr="00386526">
        <w:rPr>
          <w:rFonts w:eastAsia="Arial" w:cs="Arial"/>
          <w:u w:val="single"/>
        </w:rPr>
        <w:t>energetyczne (j.t</w:t>
      </w:r>
      <w:r w:rsidR="00386526" w:rsidRPr="00386526">
        <w:rPr>
          <w:rFonts w:eastAsia="Arial" w:cs="Arial"/>
          <w:u w:val="single"/>
        </w:rPr>
        <w:t>.</w:t>
      </w:r>
      <w:r w:rsidR="00E150E4" w:rsidRPr="00386526">
        <w:rPr>
          <w:rFonts w:eastAsia="Arial" w:cs="Arial"/>
          <w:u w:val="single"/>
        </w:rPr>
        <w:t xml:space="preserve">Dz.U.2024.266 </w:t>
      </w:r>
      <w:r w:rsidRPr="00386526">
        <w:rPr>
          <w:rFonts w:eastAsia="Arial" w:cs="Arial"/>
          <w:u w:val="single"/>
        </w:rPr>
        <w:t>ze zm.).</w:t>
      </w:r>
      <w:bookmarkEnd w:id="4"/>
    </w:p>
    <w:p w14:paraId="3D816C6B" w14:textId="77777777" w:rsidR="006835A7" w:rsidRDefault="00E463F8" w:rsidP="00BD6B92">
      <w:pPr>
        <w:pStyle w:val="Akapitzlist"/>
        <w:numPr>
          <w:ilvl w:val="0"/>
          <w:numId w:val="8"/>
        </w:numPr>
        <w:tabs>
          <w:tab w:val="left" w:pos="709"/>
        </w:tabs>
        <w:spacing w:after="0" w:line="240" w:lineRule="auto"/>
        <w:jc w:val="both"/>
      </w:pPr>
      <w:r>
        <w:rPr>
          <w:rFonts w:eastAsia="Arial" w:cs="Arial"/>
          <w:b/>
        </w:rPr>
        <w:t xml:space="preserve">sytuacji ekonomicznej lub finansowej </w:t>
      </w:r>
      <w:r>
        <w:rPr>
          <w:rFonts w:eastAsia="Arial" w:cs="Arial"/>
          <w:bCs/>
        </w:rPr>
        <w:t xml:space="preserve">– </w:t>
      </w:r>
    </w:p>
    <w:p w14:paraId="29292395" w14:textId="77777777" w:rsidR="006835A7" w:rsidRDefault="00E463F8">
      <w:pPr>
        <w:tabs>
          <w:tab w:val="left" w:pos="709"/>
        </w:tabs>
        <w:spacing w:after="0" w:line="240" w:lineRule="auto"/>
        <w:ind w:left="709" w:hanging="283"/>
        <w:jc w:val="both"/>
      </w:pPr>
      <w:bookmarkStart w:id="5" w:name="_gjdgxs"/>
      <w:bookmarkEnd w:id="5"/>
      <w:r>
        <w:rPr>
          <w:rFonts w:eastAsia="Arial" w:cs="Arial"/>
        </w:rPr>
        <w:tab/>
      </w:r>
      <w:bookmarkStart w:id="6" w:name="__DdeLink__3498_1829234520"/>
      <w:bookmarkEnd w:id="6"/>
      <w:r>
        <w:rPr>
          <w:rFonts w:eastAsia="Arial" w:cs="Arial"/>
        </w:rPr>
        <w:t>Zamawiający nie wyznacza szczegółowego warunku w tym zakresie.</w:t>
      </w:r>
    </w:p>
    <w:p w14:paraId="2A46D562" w14:textId="77777777" w:rsidR="006835A7" w:rsidRDefault="00E463F8" w:rsidP="00BD6B92">
      <w:pPr>
        <w:pStyle w:val="Akapitzlist"/>
        <w:numPr>
          <w:ilvl w:val="0"/>
          <w:numId w:val="8"/>
        </w:numPr>
        <w:tabs>
          <w:tab w:val="left" w:pos="709"/>
        </w:tabs>
        <w:spacing w:after="0" w:line="240" w:lineRule="auto"/>
        <w:jc w:val="both"/>
      </w:pPr>
      <w:r>
        <w:rPr>
          <w:rFonts w:eastAsia="Arial" w:cs="Arial"/>
          <w:b/>
          <w:shd w:val="clear" w:color="auto" w:fill="FFFFFF"/>
        </w:rPr>
        <w:t xml:space="preserve">zdolności technicznej lub zawodowej </w:t>
      </w:r>
      <w:r>
        <w:rPr>
          <w:rFonts w:eastAsia="Arial" w:cs="Arial"/>
          <w:bCs/>
          <w:shd w:val="clear" w:color="auto" w:fill="FFFFFF"/>
        </w:rPr>
        <w:t xml:space="preserve">– </w:t>
      </w:r>
    </w:p>
    <w:p w14:paraId="7A74EAAA" w14:textId="77777777" w:rsidR="006835A7" w:rsidRDefault="00E463F8">
      <w:pPr>
        <w:pStyle w:val="Akapitzlist"/>
        <w:tabs>
          <w:tab w:val="left" w:pos="709"/>
        </w:tabs>
        <w:spacing w:after="0" w:line="240" w:lineRule="auto"/>
        <w:jc w:val="both"/>
      </w:pPr>
      <w:r>
        <w:rPr>
          <w:rFonts w:eastAsia="Arial" w:cs="Arial"/>
          <w:shd w:val="clear" w:color="auto" w:fill="FFFFFF"/>
        </w:rPr>
        <w:t>Zamawiający nie wyznacza szczegółowego warunku w tym zakresie.</w:t>
      </w:r>
    </w:p>
    <w:p w14:paraId="725B6255" w14:textId="77777777" w:rsidR="006835A7" w:rsidRPr="00454416" w:rsidRDefault="006835A7">
      <w:pPr>
        <w:pStyle w:val="Akapitzlist"/>
        <w:keepNext/>
        <w:tabs>
          <w:tab w:val="left" w:pos="709"/>
        </w:tabs>
        <w:spacing w:after="0" w:line="240" w:lineRule="auto"/>
        <w:ind w:hanging="294"/>
        <w:jc w:val="both"/>
        <w:rPr>
          <w:rFonts w:asciiTheme="minorHAnsi" w:eastAsia="Arial" w:hAnsiTheme="minorHAnsi" w:cstheme="minorHAnsi"/>
          <w:color w:val="000000"/>
          <w:shd w:val="clear" w:color="auto" w:fill="FFFFFF"/>
        </w:rPr>
      </w:pPr>
    </w:p>
    <w:p w14:paraId="6679EA29" w14:textId="77777777" w:rsidR="00386526" w:rsidRPr="00386526" w:rsidRDefault="00454416" w:rsidP="00386526">
      <w:pPr>
        <w:pStyle w:val="Akapitzlist"/>
        <w:numPr>
          <w:ilvl w:val="0"/>
          <w:numId w:val="38"/>
        </w:numPr>
        <w:shd w:val="clear" w:color="auto" w:fill="FFFFFF"/>
        <w:tabs>
          <w:tab w:val="left" w:pos="0"/>
          <w:tab w:val="left" w:pos="426"/>
        </w:tabs>
        <w:spacing w:after="0" w:line="240" w:lineRule="auto"/>
        <w:ind w:right="6"/>
        <w:jc w:val="both"/>
        <w:rPr>
          <w:rFonts w:asciiTheme="minorHAnsi" w:hAnsiTheme="minorHAnsi" w:cstheme="minorHAnsi"/>
        </w:rPr>
      </w:pPr>
      <w:r w:rsidRPr="00454416">
        <w:rPr>
          <w:rFonts w:asciiTheme="minorHAnsi" w:eastAsia="Arial" w:hAnsiTheme="minorHAnsi" w:cstheme="minorHAnsi"/>
          <w:shd w:val="clear" w:color="auto" w:fill="FFFFFF"/>
        </w:rPr>
        <w:t xml:space="preserve">Zgodnie z treścią art. 118 ust. 1 </w:t>
      </w:r>
      <w:proofErr w:type="spellStart"/>
      <w:r w:rsidRPr="00454416">
        <w:rPr>
          <w:rFonts w:asciiTheme="minorHAnsi" w:eastAsia="Arial" w:hAnsiTheme="minorHAnsi" w:cstheme="minorHAnsi"/>
          <w:shd w:val="clear" w:color="auto" w:fill="FFFFFF"/>
        </w:rPr>
        <w:t>uPzp</w:t>
      </w:r>
      <w:proofErr w:type="spellEnd"/>
      <w:r w:rsidRPr="00454416">
        <w:rPr>
          <w:rFonts w:asciiTheme="minorHAnsi" w:eastAsia="Arial" w:hAnsiTheme="minorHAnsi" w:cstheme="minorHAnsi"/>
          <w:shd w:val="clear" w:color="auto" w:fill="FFFFFF"/>
        </w:rPr>
        <w:t xml:space="preserve"> Wykonawca może polegać na zdolnościach technicznych lub zawodowych lub sytuacji finansowej lub ekonomicznej podmiotów udostępniających zasoby, niezależnie od charakteru prawnego łączących go z nimi stosunków prawnych.</w:t>
      </w:r>
      <w:bookmarkStart w:id="7" w:name="_Hlk73012031"/>
    </w:p>
    <w:p w14:paraId="272A4EED" w14:textId="77777777" w:rsidR="00386526" w:rsidRDefault="00454416" w:rsidP="00386526">
      <w:pPr>
        <w:pStyle w:val="Akapitzlist"/>
        <w:numPr>
          <w:ilvl w:val="0"/>
          <w:numId w:val="38"/>
        </w:numPr>
        <w:shd w:val="clear" w:color="auto" w:fill="FFFFFF"/>
        <w:tabs>
          <w:tab w:val="left" w:pos="0"/>
          <w:tab w:val="left" w:pos="426"/>
        </w:tabs>
        <w:spacing w:after="0" w:line="240" w:lineRule="auto"/>
        <w:ind w:right="6"/>
        <w:jc w:val="both"/>
        <w:rPr>
          <w:rFonts w:asciiTheme="minorHAnsi" w:hAnsiTheme="minorHAnsi" w:cstheme="minorHAnsi"/>
        </w:rPr>
      </w:pPr>
      <w:r w:rsidRPr="00386526">
        <w:rPr>
          <w:rFonts w:asciiTheme="minorHAnsi" w:hAnsiTheme="minorHAnsi" w:cstheme="minorHAns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7"/>
      <w:r w:rsidRPr="00386526">
        <w:rPr>
          <w:rFonts w:asciiTheme="minorHAnsi" w:hAnsiTheme="minorHAnsi" w:cstheme="minorHAnsi"/>
        </w:rPr>
        <w:t>.</w:t>
      </w:r>
    </w:p>
    <w:p w14:paraId="18168C3B" w14:textId="013D491B" w:rsidR="00454416" w:rsidRPr="00386526" w:rsidRDefault="00454416" w:rsidP="00386526">
      <w:pPr>
        <w:pStyle w:val="Akapitzlist"/>
        <w:numPr>
          <w:ilvl w:val="0"/>
          <w:numId w:val="38"/>
        </w:numPr>
        <w:shd w:val="clear" w:color="auto" w:fill="FFFFFF"/>
        <w:tabs>
          <w:tab w:val="left" w:pos="0"/>
          <w:tab w:val="left" w:pos="426"/>
        </w:tabs>
        <w:spacing w:after="0" w:line="240" w:lineRule="auto"/>
        <w:ind w:right="6"/>
        <w:jc w:val="both"/>
        <w:rPr>
          <w:rFonts w:asciiTheme="minorHAnsi" w:hAnsiTheme="minorHAnsi" w:cstheme="minorHAnsi"/>
        </w:rPr>
      </w:pPr>
      <w:r w:rsidRPr="00386526">
        <w:rPr>
          <w:rFonts w:asciiTheme="minorHAnsi" w:hAnsiTheme="minorHAnsi" w:cstheme="minorHAnsi"/>
        </w:rPr>
        <w:t>Zobowiązanie podmiotu udostępniającego zasoby, o którym mowa w ust. 3, potwierdza, że stosunek łączący Wykonawcę z podmiotami udostępniającymi zasoby gwarantuje rzeczywisty dostęp do tych zasobów oraz określa w szczególności:</w:t>
      </w:r>
    </w:p>
    <w:p w14:paraId="340E7EE3" w14:textId="77777777" w:rsidR="00454416" w:rsidRPr="00454416" w:rsidRDefault="00454416" w:rsidP="00BD6B92">
      <w:pPr>
        <w:pStyle w:val="Tekstpodstawowy"/>
        <w:numPr>
          <w:ilvl w:val="0"/>
          <w:numId w:val="16"/>
        </w:numPr>
        <w:jc w:val="both"/>
        <w:rPr>
          <w:rFonts w:asciiTheme="minorHAnsi" w:hAnsiTheme="minorHAnsi" w:cstheme="minorHAnsi"/>
          <w:sz w:val="22"/>
          <w:szCs w:val="22"/>
        </w:rPr>
      </w:pPr>
      <w:r w:rsidRPr="00454416">
        <w:rPr>
          <w:rFonts w:asciiTheme="minorHAnsi" w:hAnsiTheme="minorHAnsi" w:cstheme="minorHAnsi"/>
          <w:sz w:val="22"/>
          <w:szCs w:val="22"/>
        </w:rPr>
        <w:t>zakres dostępnych wykonawcy zasobów podmiotu udostępniającego zasoby;</w:t>
      </w:r>
    </w:p>
    <w:p w14:paraId="2B26A0EF" w14:textId="77777777" w:rsidR="00454416" w:rsidRPr="00454416" w:rsidRDefault="00454416" w:rsidP="00BD6B92">
      <w:pPr>
        <w:pStyle w:val="Tekstpodstawowy"/>
        <w:numPr>
          <w:ilvl w:val="0"/>
          <w:numId w:val="16"/>
        </w:numPr>
        <w:jc w:val="both"/>
        <w:rPr>
          <w:rFonts w:asciiTheme="minorHAnsi" w:hAnsiTheme="minorHAnsi" w:cstheme="minorHAnsi"/>
          <w:sz w:val="22"/>
          <w:szCs w:val="22"/>
        </w:rPr>
      </w:pPr>
      <w:r w:rsidRPr="00454416">
        <w:rPr>
          <w:rFonts w:asciiTheme="minorHAnsi" w:hAnsiTheme="minorHAnsi" w:cstheme="minorHAnsi"/>
          <w:sz w:val="22"/>
          <w:szCs w:val="22"/>
        </w:rPr>
        <w:t>sposób i okres udostępnienia wykonawcy i wykorzystania przez niego zasobów podmiotu udostępniającego te zasoby przy wykonywaniu zamówienia;</w:t>
      </w:r>
    </w:p>
    <w:p w14:paraId="03F8BBD5" w14:textId="77777777" w:rsidR="00454416" w:rsidRPr="00454416" w:rsidRDefault="00454416" w:rsidP="00BD6B92">
      <w:pPr>
        <w:pStyle w:val="Tekstpodstawowy"/>
        <w:numPr>
          <w:ilvl w:val="0"/>
          <w:numId w:val="16"/>
        </w:numPr>
        <w:jc w:val="both"/>
        <w:rPr>
          <w:rFonts w:asciiTheme="minorHAnsi" w:hAnsiTheme="minorHAnsi" w:cstheme="minorHAnsi"/>
          <w:sz w:val="22"/>
          <w:szCs w:val="22"/>
        </w:rPr>
      </w:pPr>
      <w:r w:rsidRPr="00454416">
        <w:rPr>
          <w:rFonts w:asciiTheme="minorHAnsi" w:hAnsiTheme="minorHAnsi" w:cstheme="minorHAns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547996D" w14:textId="77777777" w:rsidR="00386526" w:rsidRDefault="00454416" w:rsidP="00386526">
      <w:pPr>
        <w:pStyle w:val="Akapitzlist"/>
        <w:numPr>
          <w:ilvl w:val="0"/>
          <w:numId w:val="38"/>
        </w:numPr>
        <w:shd w:val="clear" w:color="auto" w:fill="FFFFFF"/>
        <w:tabs>
          <w:tab w:val="left" w:pos="0"/>
          <w:tab w:val="left" w:pos="426"/>
        </w:tabs>
        <w:spacing w:after="0" w:line="240" w:lineRule="auto"/>
        <w:ind w:right="6"/>
        <w:jc w:val="both"/>
        <w:rPr>
          <w:rFonts w:asciiTheme="minorHAnsi" w:hAnsiTheme="minorHAnsi" w:cstheme="minorHAnsi"/>
        </w:rPr>
      </w:pPr>
      <w:r w:rsidRPr="00454416">
        <w:rPr>
          <w:rFonts w:asciiTheme="minorHAnsi" w:hAnsiTheme="minorHAnsi" w:cstheme="minorHAnsi"/>
        </w:rPr>
        <w:t xml:space="preserve">Zamawiający oceni, czy udostępniane Wykonawcy przez podmioty udostępniające zasoby zdolności techniczne lub zawodowe lub ich sytuacja finansowa lub ekonomiczna, pozwalają na wykazanie przez wykonawcę spełniania warunków udziału w postępowaniu, o których mowa w art. 112 ust. 2 pkt 3 i 4 </w:t>
      </w:r>
      <w:proofErr w:type="spellStart"/>
      <w:r w:rsidRPr="00454416">
        <w:rPr>
          <w:rFonts w:asciiTheme="minorHAnsi" w:hAnsiTheme="minorHAnsi" w:cstheme="minorHAnsi"/>
        </w:rPr>
        <w:t>uPzp</w:t>
      </w:r>
      <w:proofErr w:type="spellEnd"/>
      <w:r w:rsidRPr="00454416">
        <w:rPr>
          <w:rFonts w:asciiTheme="minorHAnsi" w:hAnsiTheme="minorHAnsi" w:cstheme="minorHAnsi"/>
        </w:rPr>
        <w:t>, a także zbada, czy nie zachodzą wobec tego podmiotu podstawy wykluczenia, które zostały przewidziane względem Wykonawcy.</w:t>
      </w:r>
    </w:p>
    <w:p w14:paraId="07F2373B" w14:textId="77777777" w:rsidR="00386526" w:rsidRDefault="00454416" w:rsidP="00386526">
      <w:pPr>
        <w:pStyle w:val="Akapitzlist"/>
        <w:numPr>
          <w:ilvl w:val="0"/>
          <w:numId w:val="38"/>
        </w:numPr>
        <w:shd w:val="clear" w:color="auto" w:fill="FFFFFF"/>
        <w:tabs>
          <w:tab w:val="left" w:pos="0"/>
          <w:tab w:val="left" w:pos="426"/>
        </w:tabs>
        <w:spacing w:after="0" w:line="240" w:lineRule="auto"/>
        <w:ind w:right="6"/>
        <w:jc w:val="both"/>
        <w:rPr>
          <w:rFonts w:asciiTheme="minorHAnsi" w:hAnsiTheme="minorHAnsi" w:cstheme="minorHAnsi"/>
        </w:rPr>
      </w:pPr>
      <w:r w:rsidRPr="00386526">
        <w:rPr>
          <w:rFonts w:asciiTheme="minorHAnsi" w:hAnsiTheme="minorHAnsi"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7C8E8061" w14:textId="77777777" w:rsidR="00386526" w:rsidRDefault="00454416" w:rsidP="00386526">
      <w:pPr>
        <w:pStyle w:val="Akapitzlist"/>
        <w:numPr>
          <w:ilvl w:val="0"/>
          <w:numId w:val="38"/>
        </w:numPr>
        <w:shd w:val="clear" w:color="auto" w:fill="FFFFFF"/>
        <w:tabs>
          <w:tab w:val="left" w:pos="0"/>
          <w:tab w:val="left" w:pos="426"/>
        </w:tabs>
        <w:spacing w:after="0" w:line="240" w:lineRule="auto"/>
        <w:ind w:right="6"/>
        <w:jc w:val="both"/>
        <w:rPr>
          <w:rFonts w:asciiTheme="minorHAnsi" w:hAnsiTheme="minorHAnsi" w:cstheme="minorHAnsi"/>
        </w:rPr>
      </w:pPr>
      <w:r w:rsidRPr="00386526">
        <w:rPr>
          <w:rFonts w:asciiTheme="minorHAnsi" w:hAnsiTheme="minorHAnsi" w:cstheme="minorHAnsi"/>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1D8764B" w14:textId="2C4F62D0" w:rsidR="00454416" w:rsidRPr="00386526" w:rsidRDefault="00454416" w:rsidP="00386526">
      <w:pPr>
        <w:pStyle w:val="Akapitzlist"/>
        <w:numPr>
          <w:ilvl w:val="0"/>
          <w:numId w:val="38"/>
        </w:numPr>
        <w:shd w:val="clear" w:color="auto" w:fill="FFFFFF"/>
        <w:tabs>
          <w:tab w:val="left" w:pos="0"/>
          <w:tab w:val="left" w:pos="426"/>
        </w:tabs>
        <w:spacing w:after="0" w:line="240" w:lineRule="auto"/>
        <w:ind w:right="6"/>
        <w:jc w:val="both"/>
        <w:rPr>
          <w:rFonts w:asciiTheme="minorHAnsi" w:hAnsiTheme="minorHAnsi" w:cstheme="minorHAnsi"/>
        </w:rPr>
      </w:pPr>
      <w:r w:rsidRPr="00386526">
        <w:rPr>
          <w:rFonts w:asciiTheme="minorHAnsi" w:hAnsiTheme="minorHAnsi"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3FC6745" w14:textId="6C03353D" w:rsidR="006835A7" w:rsidRDefault="006835A7" w:rsidP="00733D78">
      <w:pPr>
        <w:pStyle w:val="Tekstpodstawowy"/>
        <w:ind w:right="-284"/>
        <w:jc w:val="both"/>
        <w:rPr>
          <w:rFonts w:asciiTheme="minorHAnsi" w:hAnsiTheme="minorHAnsi" w:cstheme="minorHAnsi"/>
          <w:sz w:val="22"/>
          <w:szCs w:val="22"/>
        </w:rPr>
      </w:pPr>
    </w:p>
    <w:p w14:paraId="05209516" w14:textId="77777777" w:rsidR="00454416" w:rsidRDefault="00454416" w:rsidP="00454416">
      <w:pPr>
        <w:spacing w:after="0" w:line="240" w:lineRule="auto"/>
        <w:jc w:val="both"/>
        <w:rPr>
          <w:rFonts w:asciiTheme="minorHAnsi" w:hAnsiTheme="minorHAnsi"/>
          <w:lang w:eastAsia="pl-PL"/>
        </w:rPr>
      </w:pPr>
      <w:r>
        <w:rPr>
          <w:rFonts w:cs="Tahoma"/>
          <w:b/>
          <w:u w:val="single"/>
        </w:rPr>
        <w:t>Rozdział VIII. Informacja o podmiotowych środkach dowodowych</w:t>
      </w:r>
    </w:p>
    <w:p w14:paraId="4E040F89" w14:textId="71F9AA1F" w:rsidR="00454416" w:rsidRDefault="00454416" w:rsidP="00BD6B92">
      <w:pPr>
        <w:pStyle w:val="Akapitzlist"/>
        <w:numPr>
          <w:ilvl w:val="0"/>
          <w:numId w:val="14"/>
        </w:numPr>
        <w:spacing w:after="0" w:line="240" w:lineRule="auto"/>
        <w:jc w:val="both"/>
        <w:rPr>
          <w:rFonts w:asciiTheme="minorHAnsi" w:hAnsiTheme="minorHAnsi"/>
          <w:lang w:eastAsia="pl-PL"/>
        </w:rPr>
      </w:pPr>
      <w:r>
        <w:rPr>
          <w:rFonts w:asciiTheme="minorHAnsi" w:hAnsiTheme="minorHAnsi"/>
          <w:b/>
          <w:bCs/>
          <w:u w:val="single"/>
          <w:lang w:eastAsia="pl-PL"/>
        </w:rPr>
        <w:t>Do oferty</w:t>
      </w:r>
      <w:r>
        <w:rPr>
          <w:rFonts w:asciiTheme="minorHAnsi" w:hAnsiTheme="minorHAnsi"/>
          <w:u w:val="single"/>
          <w:lang w:eastAsia="pl-PL"/>
        </w:rPr>
        <w:t xml:space="preserve"> każdy Wykonawca musi dołączyć </w:t>
      </w:r>
      <w:r>
        <w:rPr>
          <w:rFonts w:asciiTheme="minorHAnsi" w:hAnsiTheme="minorHAnsi"/>
          <w:b/>
          <w:bCs/>
          <w:u w:val="single"/>
          <w:lang w:eastAsia="pl-PL"/>
        </w:rPr>
        <w:t>oświadczenie</w:t>
      </w:r>
      <w:r>
        <w:rPr>
          <w:rFonts w:asciiTheme="minorHAnsi" w:hAnsiTheme="minorHAnsi"/>
          <w:u w:val="single"/>
          <w:lang w:eastAsia="pl-PL"/>
        </w:rPr>
        <w:t xml:space="preserve"> o niepodleganiu wykluczeniu oraz </w:t>
      </w:r>
      <w:r w:rsidRPr="00FE0EB8">
        <w:rPr>
          <w:rFonts w:asciiTheme="minorHAnsi" w:hAnsiTheme="minorHAnsi"/>
          <w:u w:val="single"/>
          <w:lang w:eastAsia="pl-PL"/>
        </w:rPr>
        <w:t>spełnianiu warunków udziału w postępowaniu w zakresie wskazanym w rozdz. VII SWZ (wzór – zał. nr 2 do SWZ) oraz oświadczenie dotyczące przesłanek wykluczenia z art. 7 ust. 1 ustawy o</w:t>
      </w:r>
      <w:r>
        <w:rPr>
          <w:rFonts w:asciiTheme="minorHAnsi" w:hAnsiTheme="minorHAnsi"/>
          <w:u w:val="single"/>
          <w:lang w:eastAsia="pl-PL"/>
        </w:rPr>
        <w:t xml:space="preserve"> </w:t>
      </w:r>
      <w:r>
        <w:rPr>
          <w:rFonts w:asciiTheme="minorHAnsi" w:hAnsiTheme="minorHAnsi"/>
          <w:u w:val="single"/>
          <w:lang w:eastAsia="pl-PL"/>
        </w:rPr>
        <w:lastRenderedPageBreak/>
        <w:t xml:space="preserve">szczególnych rozwiązaniach w zakresie przeciwdziałania wspieraniu agresji na Ukrainę oraz służących ochronie bezpieczeństwa narodowego (wzór – zał. nr </w:t>
      </w:r>
      <w:r w:rsidR="00191AC8">
        <w:rPr>
          <w:rFonts w:asciiTheme="minorHAnsi" w:hAnsiTheme="minorHAnsi"/>
          <w:u w:val="single"/>
          <w:lang w:eastAsia="pl-PL"/>
        </w:rPr>
        <w:t>5</w:t>
      </w:r>
      <w:r>
        <w:rPr>
          <w:rFonts w:asciiTheme="minorHAnsi" w:hAnsiTheme="minorHAnsi"/>
          <w:u w:val="single"/>
          <w:lang w:eastAsia="pl-PL"/>
        </w:rPr>
        <w:t xml:space="preserve"> do SWZ).</w:t>
      </w:r>
    </w:p>
    <w:p w14:paraId="0CD4CA7F" w14:textId="2C7E4D82" w:rsidR="00454416" w:rsidRDefault="00454416" w:rsidP="0066340C">
      <w:pPr>
        <w:pStyle w:val="Akapitzlist"/>
        <w:spacing w:after="0" w:line="240" w:lineRule="auto"/>
        <w:ind w:left="357"/>
        <w:jc w:val="both"/>
        <w:rPr>
          <w:rFonts w:asciiTheme="minorHAnsi" w:hAnsiTheme="minorHAnsi"/>
          <w:lang w:eastAsia="pl-PL"/>
        </w:rPr>
      </w:pPr>
      <w:r>
        <w:rPr>
          <w:rFonts w:asciiTheme="minorHAnsi" w:hAnsiTheme="minorHAnsi"/>
          <w:lang w:eastAsia="pl-PL"/>
        </w:rPr>
        <w:t xml:space="preserve">Wykonawca składa powyższe </w:t>
      </w:r>
      <w:r>
        <w:rPr>
          <w:rFonts w:asciiTheme="minorHAnsi" w:hAnsiTheme="minorHAnsi"/>
          <w:b/>
          <w:bCs/>
          <w:lang w:eastAsia="pl-PL"/>
        </w:rPr>
        <w:t xml:space="preserve">oświadczenia </w:t>
      </w:r>
      <w:r>
        <w:rPr>
          <w:rFonts w:asciiTheme="minorHAnsi" w:hAnsiTheme="minorHAnsi"/>
          <w:lang w:eastAsia="pl-PL"/>
        </w:rPr>
        <w:t>pod rygorem nieważności w formie elektronicznej lub</w:t>
      </w:r>
      <w:r w:rsidR="0066340C">
        <w:rPr>
          <w:rFonts w:asciiTheme="minorHAnsi" w:hAnsiTheme="minorHAnsi"/>
          <w:lang w:eastAsia="pl-PL"/>
        </w:rPr>
        <w:t xml:space="preserve"> </w:t>
      </w:r>
      <w:r>
        <w:rPr>
          <w:rFonts w:asciiTheme="minorHAnsi" w:hAnsiTheme="minorHAnsi"/>
          <w:lang w:eastAsia="pl-PL"/>
        </w:rPr>
        <w:t>w postaci elektronicznej opatrzonej podpisem zaufanym bądź podpisem osobistym osoby upoważnionej do reprezentowania wykonawcy zgodnie z formą reprezentacji określoną w dokumencie rejestrowym właściwym dla formy organizacyjnej lub innym dokumencie.</w:t>
      </w:r>
    </w:p>
    <w:p w14:paraId="5A6927CD" w14:textId="77777777" w:rsidR="00454416" w:rsidRDefault="00454416" w:rsidP="00454416">
      <w:pPr>
        <w:pStyle w:val="Akapitzlist"/>
        <w:spacing w:after="0" w:line="240" w:lineRule="auto"/>
        <w:ind w:left="357"/>
        <w:jc w:val="both"/>
        <w:rPr>
          <w:rFonts w:asciiTheme="minorHAnsi" w:hAnsiTheme="minorHAnsi"/>
          <w:strike/>
          <w:color w:val="FF0000"/>
          <w:sz w:val="12"/>
          <w:szCs w:val="12"/>
          <w:lang w:eastAsia="pl-PL"/>
        </w:rPr>
      </w:pPr>
    </w:p>
    <w:p w14:paraId="15DC6538" w14:textId="77777777" w:rsidR="00386526" w:rsidRDefault="00386526" w:rsidP="00386526">
      <w:pPr>
        <w:pStyle w:val="Akapitzlist"/>
        <w:spacing w:after="0" w:line="240" w:lineRule="auto"/>
        <w:ind w:left="357"/>
        <w:jc w:val="both"/>
        <w:rPr>
          <w:rFonts w:asciiTheme="minorHAnsi" w:hAnsiTheme="minorHAnsi"/>
          <w:i/>
          <w:iCs/>
          <w:sz w:val="20"/>
          <w:szCs w:val="20"/>
          <w:lang w:eastAsia="pl-PL"/>
        </w:rPr>
      </w:pPr>
      <w:r>
        <w:rPr>
          <w:rFonts w:asciiTheme="minorHAnsi" w:hAnsiTheme="minorHAnsi"/>
          <w:i/>
          <w:iCs/>
          <w:sz w:val="20"/>
          <w:szCs w:val="20"/>
          <w:lang w:eastAsia="pl-PL"/>
        </w:rPr>
        <w:t>Oświadczenie to</w:t>
      </w:r>
      <w:r w:rsidRPr="00774422">
        <w:rPr>
          <w:rFonts w:asciiTheme="minorHAnsi" w:hAnsiTheme="minorHAnsi"/>
          <w:i/>
          <w:iCs/>
          <w:sz w:val="20"/>
          <w:szCs w:val="20"/>
          <w:lang w:eastAsia="pl-PL"/>
        </w:rPr>
        <w:t xml:space="preserve"> stanowi dowód potwierdzający brak podstaw wykluczenia oraz spełnianie warunków udziału w postępowaniu, na dzień składania ofert oraz stanowi dowód tymczasowo zastępujący wymagane przez Zamawiającego podmiotowe środki dowodowe, wskazane w ust. 3.</w:t>
      </w:r>
    </w:p>
    <w:p w14:paraId="40E11481" w14:textId="77777777" w:rsidR="00386526" w:rsidRDefault="00386526" w:rsidP="00454416">
      <w:pPr>
        <w:pStyle w:val="Akapitzlist"/>
        <w:spacing w:after="0" w:line="240" w:lineRule="auto"/>
        <w:ind w:left="357"/>
        <w:jc w:val="both"/>
        <w:rPr>
          <w:rFonts w:asciiTheme="minorHAnsi" w:hAnsiTheme="minorHAnsi"/>
          <w:strike/>
          <w:color w:val="FF0000"/>
          <w:sz w:val="12"/>
          <w:szCs w:val="12"/>
          <w:lang w:eastAsia="pl-PL"/>
        </w:rPr>
      </w:pPr>
    </w:p>
    <w:p w14:paraId="0F28D01F" w14:textId="77777777" w:rsidR="00454416" w:rsidRPr="0066340C" w:rsidRDefault="00454416" w:rsidP="00BD6B92">
      <w:pPr>
        <w:pStyle w:val="Tekstpodstawowy2"/>
        <w:numPr>
          <w:ilvl w:val="0"/>
          <w:numId w:val="15"/>
        </w:numPr>
        <w:tabs>
          <w:tab w:val="left" w:pos="0"/>
        </w:tabs>
        <w:spacing w:after="0" w:line="240" w:lineRule="auto"/>
        <w:ind w:left="357"/>
        <w:jc w:val="both"/>
        <w:rPr>
          <w:rFonts w:asciiTheme="minorHAnsi" w:hAnsiTheme="minorHAnsi" w:cs="Tahoma"/>
          <w:sz w:val="22"/>
          <w:szCs w:val="22"/>
        </w:rPr>
      </w:pPr>
      <w:r w:rsidRPr="0066340C">
        <w:rPr>
          <w:rFonts w:asciiTheme="minorHAnsi" w:hAnsiTheme="minorHAnsi" w:cs="Tahoma"/>
          <w:sz w:val="22"/>
          <w:szCs w:val="22"/>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spełnianie warunków udziału w postępowaniu w zakresie, w jakim Wykonawca powołuje się na jego zasoby.</w:t>
      </w:r>
    </w:p>
    <w:p w14:paraId="2BC4F746" w14:textId="77777777" w:rsidR="00454416" w:rsidRPr="0066340C" w:rsidRDefault="00454416" w:rsidP="00BD6B92">
      <w:pPr>
        <w:pStyle w:val="Tekstpodstawowy2"/>
        <w:numPr>
          <w:ilvl w:val="0"/>
          <w:numId w:val="15"/>
        </w:numPr>
        <w:tabs>
          <w:tab w:val="left" w:pos="0"/>
        </w:tabs>
        <w:spacing w:after="0" w:line="240" w:lineRule="auto"/>
        <w:ind w:left="357"/>
        <w:jc w:val="both"/>
        <w:rPr>
          <w:rFonts w:asciiTheme="minorHAnsi" w:hAnsiTheme="minorHAnsi" w:cs="Tahoma"/>
          <w:sz w:val="22"/>
          <w:szCs w:val="22"/>
        </w:rPr>
      </w:pPr>
      <w:r w:rsidRPr="0066340C">
        <w:rPr>
          <w:rFonts w:asciiTheme="minorHAnsi" w:hAnsiTheme="minorHAnsi" w:cs="Tahoma"/>
          <w:sz w:val="22"/>
          <w:szCs w:val="22"/>
        </w:rPr>
        <w:t>W przypadku wspólnego ubiegania się o zamówienie przez wykonawców, oświadczenia, o których mowa w ust. 1, składa każdy z wykonawców. Oświadczenia te potwierdzają brak podstaw wykluczenia oraz spełnianie warunków udziału w postępowaniu w zakresie, w jakim każdy z wykonawców wykazuje spełnianie warunków udziału w postępowaniu.</w:t>
      </w:r>
    </w:p>
    <w:p w14:paraId="3E4F133E" w14:textId="77777777" w:rsidR="00454416" w:rsidRDefault="00454416" w:rsidP="00BD6B92">
      <w:pPr>
        <w:pStyle w:val="Tekstpodstawowy2"/>
        <w:numPr>
          <w:ilvl w:val="0"/>
          <w:numId w:val="15"/>
        </w:numPr>
        <w:tabs>
          <w:tab w:val="left" w:pos="0"/>
        </w:tabs>
        <w:spacing w:after="0" w:line="240" w:lineRule="auto"/>
        <w:ind w:left="357"/>
        <w:jc w:val="both"/>
        <w:rPr>
          <w:rFonts w:asciiTheme="minorHAnsi" w:hAnsiTheme="minorHAnsi" w:cs="Tahoma"/>
          <w:sz w:val="22"/>
          <w:szCs w:val="22"/>
        </w:rPr>
      </w:pPr>
      <w:r w:rsidRPr="0066340C">
        <w:rPr>
          <w:rFonts w:asciiTheme="minorHAnsi" w:hAnsiTheme="minorHAnsi" w:cs="Tahoma"/>
          <w:sz w:val="22"/>
          <w:szCs w:val="22"/>
        </w:rPr>
        <w:t>Każde oświadczenie należy złożyć w postaci osobnego pliku.</w:t>
      </w:r>
    </w:p>
    <w:p w14:paraId="1CFADD43" w14:textId="77777777" w:rsidR="00386526" w:rsidRPr="00386526" w:rsidRDefault="00386526" w:rsidP="00386526">
      <w:pPr>
        <w:pStyle w:val="Tekstpodstawowy2"/>
        <w:tabs>
          <w:tab w:val="left" w:pos="0"/>
        </w:tabs>
        <w:spacing w:after="0" w:line="240" w:lineRule="auto"/>
        <w:ind w:left="357"/>
        <w:jc w:val="both"/>
        <w:rPr>
          <w:rFonts w:asciiTheme="minorHAnsi" w:hAnsiTheme="minorHAnsi" w:cs="Tahoma"/>
          <w:sz w:val="12"/>
          <w:szCs w:val="12"/>
        </w:rPr>
      </w:pPr>
    </w:p>
    <w:p w14:paraId="7AA2110E" w14:textId="77777777" w:rsidR="00454416" w:rsidRDefault="00454416" w:rsidP="00BD6B92">
      <w:pPr>
        <w:pStyle w:val="Akapitzlist"/>
        <w:numPr>
          <w:ilvl w:val="0"/>
          <w:numId w:val="14"/>
        </w:numPr>
        <w:spacing w:after="0" w:line="240" w:lineRule="auto"/>
        <w:ind w:left="357"/>
        <w:jc w:val="both"/>
        <w:rPr>
          <w:rFonts w:asciiTheme="minorHAnsi" w:hAnsiTheme="minorHAnsi" w:cs="Tahoma"/>
        </w:rPr>
      </w:pPr>
      <w:r>
        <w:rPr>
          <w:rFonts w:cs="Tahoma"/>
        </w:rPr>
        <w:t xml:space="preserve">Gdy umocowanie osoby składającej ofertę nie wynika z dokumentów rejestrowych, Wykonawca składający ofertę za pośrednictwem pełnomocnika, musi </w:t>
      </w:r>
      <w:r>
        <w:rPr>
          <w:rFonts w:cs="Tahoma"/>
          <w:b/>
          <w:bCs/>
        </w:rPr>
        <w:t>dołączyć do oferty dokument pełnomocnictwa</w:t>
      </w:r>
      <w:r>
        <w:rPr>
          <w:rFonts w:cs="Tahoma"/>
        </w:rPr>
        <w:t xml:space="preserve"> obejmujący swym zakresem umocowanie do złożenia oferty lub do złożenia oferty i podpisania umowy.</w:t>
      </w:r>
    </w:p>
    <w:p w14:paraId="367536A1" w14:textId="77777777" w:rsidR="00454416" w:rsidRDefault="00454416" w:rsidP="00454416">
      <w:pPr>
        <w:pStyle w:val="Akapitzlist"/>
        <w:spacing w:after="0" w:line="240" w:lineRule="auto"/>
        <w:ind w:left="357"/>
        <w:rPr>
          <w:rFonts w:asciiTheme="minorHAnsi" w:hAnsiTheme="minorHAnsi" w:cs="Tahoma"/>
          <w:highlight w:val="yellow"/>
          <w:u w:val="single"/>
        </w:rPr>
      </w:pPr>
      <w:r>
        <w:rPr>
          <w:rFonts w:asciiTheme="minorHAnsi" w:hAnsiTheme="minorHAnsi" w:cs="Tahoma"/>
          <w:u w:val="single"/>
        </w:rPr>
        <w:t>Wymagana forma:</w:t>
      </w:r>
    </w:p>
    <w:p w14:paraId="49BD91BC" w14:textId="77777777" w:rsidR="00454416" w:rsidRDefault="00454416" w:rsidP="00BD6B92">
      <w:pPr>
        <w:pStyle w:val="Akapitzlist"/>
        <w:numPr>
          <w:ilvl w:val="0"/>
          <w:numId w:val="17"/>
        </w:numPr>
        <w:spacing w:after="0" w:line="240" w:lineRule="auto"/>
        <w:jc w:val="both"/>
        <w:rPr>
          <w:rFonts w:asciiTheme="minorHAnsi" w:hAnsiTheme="minorHAnsi" w:cs="Tahoma"/>
        </w:rPr>
      </w:pPr>
      <w:r>
        <w:rPr>
          <w:rFonts w:asciiTheme="minorHAnsi" w:hAnsiTheme="minorHAnsi" w:cs="Tahoma"/>
        </w:rPr>
        <w:t>pełnomocnictwo powinno zostać złożone w formie elektronicznej lub w postaci elektronicznej opatrzonej podpisem zaufanym lub podpisem osobistym osoby upoważnionej do reprezentowania wykonawcy/wykonawców wspólnie ubiegających się o udzielenie zamówienia zgodnie z formą reprezentacji, określoną w dokumencie rejestrowym właściwym dla formy organizacyjnej, lub</w:t>
      </w:r>
    </w:p>
    <w:p w14:paraId="088CAB92" w14:textId="77777777" w:rsidR="00454416" w:rsidRDefault="00454416" w:rsidP="00BD6B92">
      <w:pPr>
        <w:pStyle w:val="Akapitzlist"/>
        <w:numPr>
          <w:ilvl w:val="0"/>
          <w:numId w:val="17"/>
        </w:numPr>
        <w:spacing w:after="0" w:line="240" w:lineRule="auto"/>
        <w:jc w:val="both"/>
        <w:rPr>
          <w:rFonts w:asciiTheme="minorHAnsi" w:hAnsiTheme="minorHAnsi" w:cs="Tahoma"/>
        </w:rPr>
      </w:pPr>
      <w:r>
        <w:rPr>
          <w:rFonts w:asciiTheme="minorHAnsi" w:hAnsiTheme="minorHAnsi" w:cs="Tahoma"/>
        </w:rPr>
        <w:t>elektroniczna kopia dokumentu poświadczona za zgodność z oryginałem przez notariusza, tj. podpisana kwalifikowanym podpisem elektronicznym osoby posiadającej uprawnienia notariusza.</w:t>
      </w:r>
    </w:p>
    <w:p w14:paraId="179EC474" w14:textId="77777777" w:rsidR="00454416" w:rsidRPr="00386526" w:rsidRDefault="00454416" w:rsidP="00454416">
      <w:pPr>
        <w:pStyle w:val="Akapitzlist"/>
        <w:spacing w:after="0" w:line="240" w:lineRule="auto"/>
        <w:ind w:left="357"/>
        <w:rPr>
          <w:rFonts w:asciiTheme="minorHAnsi" w:hAnsiTheme="minorHAnsi" w:cs="Tahoma"/>
          <w:sz w:val="12"/>
          <w:szCs w:val="12"/>
          <w:highlight w:val="yellow"/>
        </w:rPr>
      </w:pPr>
    </w:p>
    <w:p w14:paraId="02FAA583" w14:textId="3134A422" w:rsidR="00DA756D" w:rsidRPr="0051246D" w:rsidRDefault="00DA756D" w:rsidP="0051246D">
      <w:pPr>
        <w:pStyle w:val="Akapitzlist"/>
        <w:numPr>
          <w:ilvl w:val="0"/>
          <w:numId w:val="14"/>
        </w:numPr>
        <w:spacing w:after="0" w:line="240" w:lineRule="auto"/>
        <w:ind w:left="357"/>
        <w:jc w:val="both"/>
        <w:rPr>
          <w:rFonts w:asciiTheme="minorHAnsi" w:hAnsiTheme="minorHAnsi"/>
          <w:u w:val="single"/>
          <w:lang w:eastAsia="pl-PL"/>
        </w:rPr>
      </w:pPr>
      <w:r w:rsidRPr="0051246D">
        <w:rPr>
          <w:rFonts w:asciiTheme="minorHAnsi" w:hAnsiTheme="minorHAnsi"/>
          <w:u w:val="single"/>
          <w:lang w:eastAsia="pl-PL"/>
        </w:rPr>
        <w:t xml:space="preserve">Zamawiający przed wyborem najkorzystniejszej oferty, </w:t>
      </w:r>
      <w:r w:rsidRPr="0051246D">
        <w:rPr>
          <w:rFonts w:asciiTheme="minorHAnsi" w:hAnsiTheme="minorHAnsi"/>
          <w:b/>
          <w:bCs/>
          <w:u w:val="single"/>
          <w:lang w:eastAsia="pl-PL"/>
        </w:rPr>
        <w:t>wezwie</w:t>
      </w:r>
      <w:r w:rsidRPr="0051246D">
        <w:rPr>
          <w:rFonts w:asciiTheme="minorHAnsi" w:hAnsiTheme="minorHAnsi"/>
          <w:bCs/>
          <w:lang w:eastAsia="pl-PL"/>
        </w:rPr>
        <w:t xml:space="preserve"> W</w:t>
      </w:r>
      <w:r w:rsidRPr="0051246D">
        <w:rPr>
          <w:rFonts w:asciiTheme="minorHAnsi" w:hAnsiTheme="minorHAnsi"/>
          <w:lang w:eastAsia="pl-PL"/>
        </w:rPr>
        <w:t xml:space="preserve">ykonawcę, </w:t>
      </w:r>
      <w:r w:rsidR="0051246D" w:rsidRPr="0051246D">
        <w:rPr>
          <w:rFonts w:asciiTheme="minorHAnsi" w:hAnsiTheme="minorHAnsi"/>
          <w:lang w:eastAsia="pl-PL"/>
        </w:rPr>
        <w:t xml:space="preserve">którego oferta została najwyżej oceniona, do złożenia w wyznaczonym terminie, aktualnego na dzień złożenia oświadczenia Wykonawcy o aktualności informacji zawartych w Oświadczeniu wstępnym z art. 125 ust. 1 </w:t>
      </w:r>
      <w:proofErr w:type="spellStart"/>
      <w:r w:rsidR="0051246D" w:rsidRPr="0051246D">
        <w:rPr>
          <w:rFonts w:asciiTheme="minorHAnsi" w:hAnsiTheme="minorHAnsi"/>
          <w:lang w:eastAsia="pl-PL"/>
        </w:rPr>
        <w:t>uPzp</w:t>
      </w:r>
      <w:proofErr w:type="spellEnd"/>
      <w:r w:rsidR="0051246D" w:rsidRPr="0051246D">
        <w:rPr>
          <w:rFonts w:asciiTheme="minorHAnsi" w:hAnsiTheme="minorHAnsi"/>
          <w:lang w:eastAsia="pl-PL"/>
        </w:rPr>
        <w:t xml:space="preserve"> (wzór - zał. nr </w:t>
      </w:r>
      <w:r w:rsidR="00191AC8">
        <w:rPr>
          <w:rFonts w:asciiTheme="minorHAnsi" w:hAnsiTheme="minorHAnsi"/>
          <w:lang w:eastAsia="pl-PL"/>
        </w:rPr>
        <w:t>4</w:t>
      </w:r>
      <w:r w:rsidR="0051246D" w:rsidRPr="0051246D">
        <w:rPr>
          <w:rFonts w:asciiTheme="minorHAnsi" w:hAnsiTheme="minorHAnsi"/>
          <w:lang w:eastAsia="pl-PL"/>
        </w:rPr>
        <w:t xml:space="preserve"> do SWZ) w zakresie podstaw wykluczenia z postępowania wskazanych przez Zamawiającego oraz </w:t>
      </w:r>
      <w:r w:rsidR="0051246D" w:rsidRPr="0051246D">
        <w:rPr>
          <w:rFonts w:asciiTheme="minorHAnsi" w:hAnsiTheme="minorHAnsi"/>
          <w:u w:val="single"/>
          <w:lang w:eastAsia="pl-PL"/>
        </w:rPr>
        <w:t>w celu potwierdzenia spełniania przez Wykonawcę warunków udziału w postępowaniu</w:t>
      </w:r>
      <w:r w:rsidR="0051246D" w:rsidRPr="0051246D">
        <w:rPr>
          <w:rFonts w:asciiTheme="minorHAnsi" w:hAnsiTheme="minorHAnsi"/>
          <w:lang w:eastAsia="pl-PL"/>
        </w:rPr>
        <w:t xml:space="preserve">: koncesji na obrót paliwami płynnymi wydanej przez Prezesa Urzędu Regulacji Energetyki, o której mowa w art. 32 ust. 1 pkt 4) ustawy z dnia 10 kwietnia 1997r. Prawo energetyczne </w:t>
      </w:r>
      <w:r w:rsidRPr="0051246D">
        <w:rPr>
          <w:rFonts w:asciiTheme="minorHAnsi" w:hAnsiTheme="minorHAnsi" w:cs="Tahoma"/>
        </w:rPr>
        <w:t>(j.t.</w:t>
      </w:r>
      <w:r w:rsidR="00386526" w:rsidRPr="0051246D">
        <w:rPr>
          <w:rFonts w:asciiTheme="minorHAnsi" w:hAnsiTheme="minorHAnsi" w:cs="Tahoma"/>
        </w:rPr>
        <w:t xml:space="preserve">Dz.U.2024.266 </w:t>
      </w:r>
      <w:r w:rsidRPr="0051246D">
        <w:rPr>
          <w:rFonts w:asciiTheme="minorHAnsi" w:hAnsiTheme="minorHAnsi" w:cs="Tahoma"/>
        </w:rPr>
        <w:t>ze zm.)</w:t>
      </w:r>
      <w:r w:rsidR="0051246D" w:rsidRPr="0051246D">
        <w:rPr>
          <w:rFonts w:asciiTheme="minorHAnsi" w:hAnsiTheme="minorHAnsi"/>
          <w:lang w:eastAsia="pl-PL"/>
        </w:rPr>
        <w:t>.</w:t>
      </w:r>
    </w:p>
    <w:p w14:paraId="7358037B" w14:textId="77777777" w:rsidR="0051246D" w:rsidRPr="0051246D" w:rsidRDefault="0051246D" w:rsidP="0051246D">
      <w:pPr>
        <w:pStyle w:val="Akapitzlist"/>
        <w:spacing w:after="0" w:line="240" w:lineRule="auto"/>
        <w:ind w:left="357"/>
        <w:jc w:val="both"/>
        <w:rPr>
          <w:rFonts w:asciiTheme="minorHAnsi" w:hAnsiTheme="minorHAnsi"/>
          <w:sz w:val="12"/>
          <w:szCs w:val="12"/>
          <w:u w:val="single"/>
          <w:lang w:eastAsia="pl-PL"/>
        </w:rPr>
      </w:pPr>
    </w:p>
    <w:p w14:paraId="699D6ECD" w14:textId="40CDF457" w:rsidR="00454416" w:rsidRDefault="00454416" w:rsidP="00BD6B92">
      <w:pPr>
        <w:pStyle w:val="Akapitzlist"/>
        <w:numPr>
          <w:ilvl w:val="0"/>
          <w:numId w:val="14"/>
        </w:numPr>
        <w:spacing w:after="0" w:line="240" w:lineRule="auto"/>
        <w:jc w:val="both"/>
        <w:rPr>
          <w:rFonts w:asciiTheme="minorHAnsi" w:hAnsiTheme="minorHAnsi"/>
        </w:rPr>
      </w:pPr>
      <w:r>
        <w:rPr>
          <w:rFonts w:asciiTheme="minorHAnsi" w:hAnsiTheme="minorHAnsi"/>
        </w:rPr>
        <w:t xml:space="preserve">Dokumenty lub oświadczenia należy przekazać Zamawiającemu przy użyciu środków komunikacji elektronicznej dopuszczonych w </w:t>
      </w:r>
      <w:proofErr w:type="spellStart"/>
      <w:r>
        <w:rPr>
          <w:rFonts w:asciiTheme="minorHAnsi" w:hAnsiTheme="minorHAnsi"/>
        </w:rPr>
        <w:t>SWZ,w</w:t>
      </w:r>
      <w:proofErr w:type="spellEnd"/>
      <w:r>
        <w:rPr>
          <w:rFonts w:asciiTheme="minorHAnsi" w:hAnsiTheme="minorHAnsi"/>
        </w:rPr>
        <w:t xml:space="preserve"> zakresie i w sposób określony w przepisach</w:t>
      </w:r>
      <w:r w:rsidR="0066340C">
        <w:rPr>
          <w:rFonts w:asciiTheme="minorHAnsi" w:hAnsiTheme="minorHAnsi"/>
        </w:rPr>
        <w:t xml:space="preserve"> </w:t>
      </w:r>
      <w:r>
        <w:rPr>
          <w:rFonts w:asciiTheme="minorHAnsi" w:hAnsiTheme="minorHAnsi"/>
        </w:rPr>
        <w:t xml:space="preserve">rozporządzenia wydanego na podstawie art. 70 </w:t>
      </w:r>
      <w:proofErr w:type="spellStart"/>
      <w:r>
        <w:rPr>
          <w:rFonts w:asciiTheme="minorHAnsi" w:hAnsiTheme="minorHAnsi"/>
        </w:rPr>
        <w:t>uPzp</w:t>
      </w:r>
      <w:proofErr w:type="spellEnd"/>
      <w:r>
        <w:rPr>
          <w:rFonts w:asciiTheme="minorHAnsi" w:hAnsiTheme="minorHAnsi"/>
        </w:rPr>
        <w:t xml:space="preserve">, z zastrzeżeniem art. 65 ust. 1 pkt 4 </w:t>
      </w:r>
      <w:proofErr w:type="spellStart"/>
      <w:r>
        <w:rPr>
          <w:rFonts w:asciiTheme="minorHAnsi" w:hAnsiTheme="minorHAnsi"/>
        </w:rPr>
        <w:t>uPzp</w:t>
      </w:r>
      <w:proofErr w:type="spellEnd"/>
      <w:r>
        <w:rPr>
          <w:rFonts w:asciiTheme="minorHAnsi" w:hAnsiTheme="minorHAnsi"/>
        </w:rPr>
        <w:t>. Dokumenty sporządzone w języku obcym muszą być złożone wraz z tłumaczeniem na język polski.</w:t>
      </w:r>
    </w:p>
    <w:p w14:paraId="57B0AB01" w14:textId="77777777" w:rsidR="00454416" w:rsidRPr="0066340C" w:rsidRDefault="00454416" w:rsidP="00454416">
      <w:pPr>
        <w:spacing w:after="0" w:line="240" w:lineRule="auto"/>
        <w:jc w:val="both"/>
        <w:rPr>
          <w:rFonts w:asciiTheme="minorHAnsi" w:hAnsiTheme="minorHAnsi" w:cstheme="minorHAnsi"/>
          <w:u w:val="single"/>
        </w:rPr>
      </w:pPr>
    </w:p>
    <w:p w14:paraId="2F9D1ADC" w14:textId="77777777" w:rsidR="00454416" w:rsidRPr="0066340C" w:rsidRDefault="00454416" w:rsidP="00454416">
      <w:pPr>
        <w:pStyle w:val="Tekstpodstawowy"/>
        <w:jc w:val="both"/>
        <w:rPr>
          <w:rFonts w:asciiTheme="minorHAnsi" w:hAnsiTheme="minorHAnsi" w:cstheme="minorHAnsi"/>
          <w:b/>
          <w:bCs/>
          <w:sz w:val="22"/>
          <w:szCs w:val="22"/>
          <w:u w:val="single"/>
        </w:rPr>
      </w:pPr>
      <w:r w:rsidRPr="0066340C">
        <w:rPr>
          <w:rFonts w:asciiTheme="minorHAnsi" w:hAnsiTheme="minorHAnsi" w:cstheme="minorHAnsi"/>
          <w:b/>
          <w:bCs/>
          <w:sz w:val="22"/>
          <w:szCs w:val="22"/>
          <w:u w:val="single"/>
        </w:rPr>
        <w:t>Rozdział IX. Informacja o środkach komunikacji elektronicznej, przy użyciu których Zamawiający będzie komunikował się Wykonawcami, oraz informacje o wymaganiach technicznych i organizacyjnych sporządzania, wysyłania i odbierania korespondencji elektronicznej</w:t>
      </w:r>
    </w:p>
    <w:p w14:paraId="391C2710" w14:textId="77777777" w:rsidR="00454416" w:rsidRDefault="00454416" w:rsidP="00BD6B92">
      <w:pPr>
        <w:pStyle w:val="Akapitzlist"/>
        <w:numPr>
          <w:ilvl w:val="0"/>
          <w:numId w:val="18"/>
        </w:numPr>
        <w:spacing w:after="0" w:line="240" w:lineRule="auto"/>
        <w:jc w:val="both"/>
        <w:rPr>
          <w:rFonts w:asciiTheme="minorHAnsi" w:hAnsiTheme="minorHAnsi"/>
          <w:color w:val="000000" w:themeColor="text1"/>
        </w:rPr>
      </w:pPr>
      <w:r>
        <w:rPr>
          <w:rFonts w:asciiTheme="minorHAnsi" w:hAnsiTheme="minorHAnsi"/>
          <w:color w:val="000000" w:themeColor="text1"/>
        </w:rPr>
        <w:t>Osobami uprawnionymi do kontaktu z Wykonawcami są:</w:t>
      </w:r>
      <w:r>
        <w:rPr>
          <w:color w:val="000000" w:themeColor="text1"/>
        </w:rPr>
        <w:t xml:space="preserve"> </w:t>
      </w:r>
    </w:p>
    <w:p w14:paraId="0813730C" w14:textId="77777777" w:rsidR="00454416" w:rsidRDefault="00454416" w:rsidP="00454416">
      <w:pPr>
        <w:pStyle w:val="Akapitzlist"/>
        <w:spacing w:after="0" w:line="240" w:lineRule="auto"/>
        <w:ind w:left="360"/>
        <w:jc w:val="both"/>
        <w:rPr>
          <w:rFonts w:asciiTheme="minorHAnsi" w:hAnsiTheme="minorHAnsi"/>
          <w:color w:val="000000" w:themeColor="text1"/>
        </w:rPr>
      </w:pPr>
      <w:r>
        <w:rPr>
          <w:color w:val="000000" w:themeColor="text1"/>
        </w:rPr>
        <w:lastRenderedPageBreak/>
        <w:t xml:space="preserve">- </w:t>
      </w:r>
      <w:r>
        <w:rPr>
          <w:rFonts w:asciiTheme="minorHAnsi" w:hAnsiTheme="minorHAnsi"/>
          <w:color w:val="000000" w:themeColor="text1"/>
        </w:rPr>
        <w:t>kpt. Sebastian Malinowski, tel. (71) 368-21-52;</w:t>
      </w:r>
    </w:p>
    <w:p w14:paraId="6D314BDA" w14:textId="77777777" w:rsidR="00454416" w:rsidRDefault="00454416" w:rsidP="00454416">
      <w:pPr>
        <w:pStyle w:val="Akapitzlist"/>
        <w:spacing w:after="0" w:line="240" w:lineRule="auto"/>
        <w:ind w:left="360"/>
        <w:jc w:val="both"/>
        <w:rPr>
          <w:rFonts w:asciiTheme="minorHAnsi" w:hAnsiTheme="minorHAnsi"/>
          <w:color w:val="000000" w:themeColor="text1"/>
        </w:rPr>
      </w:pPr>
      <w:r>
        <w:rPr>
          <w:rFonts w:asciiTheme="minorHAnsi" w:hAnsiTheme="minorHAnsi"/>
          <w:color w:val="000000" w:themeColor="text1"/>
        </w:rPr>
        <w:t xml:space="preserve">- </w:t>
      </w:r>
      <w:proofErr w:type="spellStart"/>
      <w:r>
        <w:rPr>
          <w:rFonts w:asciiTheme="minorHAnsi" w:hAnsiTheme="minorHAnsi"/>
          <w:color w:val="000000" w:themeColor="text1"/>
        </w:rPr>
        <w:t>sekc</w:t>
      </w:r>
      <w:proofErr w:type="spellEnd"/>
      <w:r>
        <w:rPr>
          <w:rFonts w:asciiTheme="minorHAnsi" w:hAnsiTheme="minorHAnsi"/>
          <w:color w:val="000000" w:themeColor="text1"/>
        </w:rPr>
        <w:t>. Aleksandra Figlarek, tel. (71) 368-21-53.</w:t>
      </w:r>
    </w:p>
    <w:p w14:paraId="1737E8C1" w14:textId="32CD3725" w:rsidR="00454416" w:rsidRDefault="00454416" w:rsidP="00BD6B92">
      <w:pPr>
        <w:pStyle w:val="Akapitzlist"/>
        <w:numPr>
          <w:ilvl w:val="0"/>
          <w:numId w:val="19"/>
        </w:numPr>
        <w:spacing w:after="0" w:line="240" w:lineRule="auto"/>
        <w:jc w:val="both"/>
        <w:rPr>
          <w:rFonts w:asciiTheme="minorHAnsi" w:hAnsiTheme="minorHAnsi"/>
          <w:color w:val="000000" w:themeColor="text1"/>
        </w:rPr>
      </w:pPr>
      <w:r>
        <w:rPr>
          <w:rFonts w:asciiTheme="minorHAnsi" w:hAnsiTheme="minorHAnsi"/>
          <w:color w:val="000000" w:themeColor="text1"/>
        </w:rPr>
        <w:t xml:space="preserve">Postępowanie prowadzone jest w języku polskim za pośrednictwem </w:t>
      </w:r>
      <w:hyperlink r:id="rId13" w:history="1">
        <w:r>
          <w:rPr>
            <w:rStyle w:val="Hipercze"/>
            <w:rFonts w:asciiTheme="minorHAnsi" w:hAnsiTheme="minorHAnsi"/>
            <w:color w:val="000000" w:themeColor="text1"/>
          </w:rPr>
          <w:t>platformazakupowa.pl</w:t>
        </w:r>
      </w:hyperlink>
      <w:r>
        <w:rPr>
          <w:rFonts w:asciiTheme="minorHAnsi" w:hAnsiTheme="minorHAnsi"/>
          <w:color w:val="000000" w:themeColor="text1"/>
        </w:rPr>
        <w:t xml:space="preserve"> pod adresem: </w:t>
      </w:r>
      <w:hyperlink r:id="rId14" w:history="1">
        <w:r>
          <w:rPr>
            <w:rStyle w:val="Hipercze"/>
            <w:rFonts w:asciiTheme="minorHAnsi" w:hAnsiTheme="minorHAnsi"/>
            <w:color w:val="000000" w:themeColor="text1"/>
          </w:rPr>
          <w:t>https://platformazakupowa.pl/pn/kwpsp_wroclaw</w:t>
        </w:r>
      </w:hyperlink>
    </w:p>
    <w:p w14:paraId="56E8DFA5" w14:textId="77777777" w:rsidR="00454416" w:rsidRDefault="00454416" w:rsidP="00BD6B92">
      <w:pPr>
        <w:pStyle w:val="Akapitzlist"/>
        <w:numPr>
          <w:ilvl w:val="0"/>
          <w:numId w:val="19"/>
        </w:numPr>
        <w:spacing w:after="0" w:line="240" w:lineRule="auto"/>
        <w:jc w:val="both"/>
        <w:rPr>
          <w:rFonts w:asciiTheme="minorHAnsi" w:hAnsiTheme="minorHAnsi"/>
          <w:color w:val="000000" w:themeColor="text1"/>
        </w:rPr>
      </w:pPr>
      <w:r>
        <w:rPr>
          <w:rFonts w:asciiTheme="minorHAnsi" w:hAnsiTheme="minorHAnsi"/>
          <w:color w:val="000000" w:themeColor="text1"/>
        </w:rPr>
        <w:t>W celu skrócenia czasu udzielenia odpowiedzi na pytania komunikacja między Zamawiającym a Wykonawcami w zakresie:</w:t>
      </w:r>
    </w:p>
    <w:p w14:paraId="3ED8AB3C" w14:textId="77777777" w:rsidR="00454416" w:rsidRDefault="00454416" w:rsidP="00BD6B92">
      <w:pPr>
        <w:pStyle w:val="Akapitzlist"/>
        <w:numPr>
          <w:ilvl w:val="0"/>
          <w:numId w:val="20"/>
        </w:numPr>
        <w:spacing w:after="0" w:line="240" w:lineRule="auto"/>
        <w:jc w:val="both"/>
        <w:rPr>
          <w:rFonts w:asciiTheme="minorHAnsi" w:hAnsiTheme="minorHAnsi"/>
          <w:color w:val="000000" w:themeColor="text1"/>
        </w:rPr>
      </w:pPr>
      <w:r>
        <w:rPr>
          <w:rFonts w:asciiTheme="minorHAnsi" w:hAnsiTheme="minorHAnsi"/>
          <w:color w:val="000000" w:themeColor="text1"/>
        </w:rPr>
        <w:t>przesyłania Zamawiającemu pytań do treści SWZ;</w:t>
      </w:r>
    </w:p>
    <w:p w14:paraId="192E0506" w14:textId="77777777" w:rsidR="00454416" w:rsidRDefault="00454416" w:rsidP="00BD6B92">
      <w:pPr>
        <w:pStyle w:val="Akapitzlist"/>
        <w:numPr>
          <w:ilvl w:val="0"/>
          <w:numId w:val="20"/>
        </w:numPr>
        <w:spacing w:after="0" w:line="240" w:lineRule="auto"/>
        <w:jc w:val="both"/>
        <w:rPr>
          <w:rFonts w:asciiTheme="minorHAnsi" w:hAnsiTheme="minorHAnsi"/>
          <w:color w:val="000000" w:themeColor="text1"/>
        </w:rPr>
      </w:pPr>
      <w:r>
        <w:rPr>
          <w:rFonts w:asciiTheme="minorHAnsi" w:hAnsiTheme="minorHAnsi"/>
          <w:color w:val="000000" w:themeColor="text1"/>
        </w:rPr>
        <w:t>przesyłania odpowiedzi na wezwanie Zamawiającego do złożenia podmiotowych środków dowodowych;</w:t>
      </w:r>
    </w:p>
    <w:p w14:paraId="1583840F" w14:textId="77777777" w:rsidR="00454416" w:rsidRDefault="00454416" w:rsidP="00BD6B92">
      <w:pPr>
        <w:pStyle w:val="Akapitzlist"/>
        <w:numPr>
          <w:ilvl w:val="0"/>
          <w:numId w:val="20"/>
        </w:numPr>
        <w:spacing w:after="0" w:line="240" w:lineRule="auto"/>
        <w:jc w:val="both"/>
        <w:rPr>
          <w:rFonts w:asciiTheme="minorHAnsi" w:hAnsiTheme="minorHAnsi"/>
          <w:color w:val="000000" w:themeColor="text1"/>
        </w:rPr>
      </w:pPr>
      <w:r>
        <w:rPr>
          <w:rFonts w:asciiTheme="minorHAnsi" w:hAnsiTheme="minorHAnsi"/>
          <w:color w:val="000000" w:themeColor="text1"/>
        </w:rPr>
        <w:t>przesyłania odpowiedzi na wezwanie Zamawiającego do złożenia/poprawienia/uzupełnienia oświadczenia, o którym mowa w art. 125 ust. 1, podmiotowych środków dowodowych, innych dokumentów lub oświadczeń składanych w postępowaniu;</w:t>
      </w:r>
    </w:p>
    <w:p w14:paraId="716DF4DC" w14:textId="77777777" w:rsidR="00454416" w:rsidRDefault="00454416" w:rsidP="00BD6B92">
      <w:pPr>
        <w:pStyle w:val="Akapitzlist"/>
        <w:numPr>
          <w:ilvl w:val="0"/>
          <w:numId w:val="20"/>
        </w:numPr>
        <w:spacing w:after="0" w:line="240" w:lineRule="auto"/>
        <w:jc w:val="both"/>
        <w:rPr>
          <w:rFonts w:asciiTheme="minorHAnsi" w:hAnsiTheme="minorHAnsi"/>
          <w:color w:val="000000" w:themeColor="text1"/>
        </w:rPr>
      </w:pPr>
      <w:r>
        <w:rPr>
          <w:rFonts w:asciiTheme="minorHAnsi" w:hAnsiTheme="minorHAnsi"/>
          <w:color w:val="000000" w:themeColor="text1"/>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2578BB8" w14:textId="77777777" w:rsidR="00454416" w:rsidRDefault="00454416" w:rsidP="00BD6B92">
      <w:pPr>
        <w:pStyle w:val="Akapitzlist"/>
        <w:numPr>
          <w:ilvl w:val="0"/>
          <w:numId w:val="20"/>
        </w:numPr>
        <w:spacing w:after="0" w:line="240" w:lineRule="auto"/>
        <w:jc w:val="both"/>
        <w:rPr>
          <w:rFonts w:asciiTheme="minorHAnsi" w:hAnsiTheme="minorHAnsi"/>
          <w:color w:val="000000" w:themeColor="text1"/>
        </w:rPr>
      </w:pPr>
      <w:r>
        <w:rPr>
          <w:rFonts w:asciiTheme="minorHAnsi" w:hAnsiTheme="minorHAnsi"/>
          <w:color w:val="000000" w:themeColor="text1"/>
        </w:rPr>
        <w:t>przesyłania odpowiedzi na wezwanie Zamawiającego do złożenia wyjaśnień dot. treści przedmiotowych środków dowodowych;</w:t>
      </w:r>
    </w:p>
    <w:p w14:paraId="1397C59F" w14:textId="77777777" w:rsidR="00454416" w:rsidRDefault="00454416" w:rsidP="00BD6B92">
      <w:pPr>
        <w:pStyle w:val="Akapitzlist"/>
        <w:numPr>
          <w:ilvl w:val="0"/>
          <w:numId w:val="20"/>
        </w:numPr>
        <w:spacing w:after="0" w:line="240" w:lineRule="auto"/>
        <w:jc w:val="both"/>
        <w:rPr>
          <w:rFonts w:asciiTheme="minorHAnsi" w:hAnsiTheme="minorHAnsi"/>
          <w:color w:val="000000" w:themeColor="text1"/>
        </w:rPr>
      </w:pPr>
      <w:r>
        <w:rPr>
          <w:rFonts w:asciiTheme="minorHAnsi" w:hAnsiTheme="minorHAnsi"/>
          <w:color w:val="000000" w:themeColor="text1"/>
        </w:rPr>
        <w:t xml:space="preserve">przesłania odpowiedzi na inne wezwania Zamawiającego wynikające z </w:t>
      </w:r>
      <w:proofErr w:type="spellStart"/>
      <w:r>
        <w:rPr>
          <w:rFonts w:asciiTheme="minorHAnsi" w:hAnsiTheme="minorHAnsi"/>
          <w:color w:val="000000" w:themeColor="text1"/>
        </w:rPr>
        <w:t>uPzp</w:t>
      </w:r>
      <w:proofErr w:type="spellEnd"/>
      <w:r>
        <w:rPr>
          <w:rFonts w:asciiTheme="minorHAnsi" w:hAnsiTheme="minorHAnsi"/>
          <w:color w:val="000000" w:themeColor="text1"/>
        </w:rPr>
        <w:t>;</w:t>
      </w:r>
    </w:p>
    <w:p w14:paraId="40852BF2" w14:textId="77777777" w:rsidR="00454416" w:rsidRDefault="00454416" w:rsidP="00BD6B92">
      <w:pPr>
        <w:pStyle w:val="Akapitzlist"/>
        <w:numPr>
          <w:ilvl w:val="0"/>
          <w:numId w:val="20"/>
        </w:numPr>
        <w:spacing w:after="0" w:line="240" w:lineRule="auto"/>
        <w:jc w:val="both"/>
        <w:rPr>
          <w:rFonts w:asciiTheme="minorHAnsi" w:hAnsiTheme="minorHAnsi"/>
          <w:color w:val="000000" w:themeColor="text1"/>
        </w:rPr>
      </w:pPr>
      <w:r>
        <w:rPr>
          <w:rFonts w:asciiTheme="minorHAnsi" w:hAnsiTheme="minorHAnsi"/>
          <w:color w:val="000000" w:themeColor="text1"/>
        </w:rPr>
        <w:t>przesyłania wniosków, informacji, oświadczeń Wykonawcy;</w:t>
      </w:r>
    </w:p>
    <w:p w14:paraId="4FF3ABD2" w14:textId="77777777" w:rsidR="00454416" w:rsidRDefault="00454416" w:rsidP="00BD6B92">
      <w:pPr>
        <w:pStyle w:val="Akapitzlist"/>
        <w:numPr>
          <w:ilvl w:val="0"/>
          <w:numId w:val="20"/>
        </w:numPr>
        <w:spacing w:after="0" w:line="240" w:lineRule="auto"/>
        <w:jc w:val="both"/>
        <w:rPr>
          <w:rFonts w:asciiTheme="minorHAnsi" w:hAnsiTheme="minorHAnsi"/>
          <w:color w:val="000000" w:themeColor="text1"/>
        </w:rPr>
      </w:pPr>
      <w:r>
        <w:rPr>
          <w:rFonts w:asciiTheme="minorHAnsi" w:hAnsiTheme="minorHAnsi"/>
          <w:color w:val="000000" w:themeColor="text1"/>
        </w:rPr>
        <w:t>przesyłania odwołania/inne</w:t>
      </w:r>
    </w:p>
    <w:p w14:paraId="52136703" w14:textId="77777777" w:rsidR="00454416" w:rsidRDefault="00454416" w:rsidP="00454416">
      <w:pPr>
        <w:pStyle w:val="Akapitzlist"/>
        <w:spacing w:after="0" w:line="240" w:lineRule="auto"/>
        <w:ind w:left="360"/>
        <w:jc w:val="both"/>
        <w:rPr>
          <w:rFonts w:asciiTheme="minorHAnsi" w:hAnsiTheme="minorHAnsi"/>
          <w:color w:val="000000" w:themeColor="text1"/>
        </w:rPr>
      </w:pPr>
      <w:r>
        <w:rPr>
          <w:rFonts w:asciiTheme="minorHAnsi" w:hAnsiTheme="minorHAnsi"/>
          <w:color w:val="000000" w:themeColor="text1"/>
        </w:rPr>
        <w:t xml:space="preserve">odbywa się za pośrednictwem </w:t>
      </w:r>
      <w:hyperlink r:id="rId15" w:history="1">
        <w:r>
          <w:rPr>
            <w:rStyle w:val="Hipercze"/>
            <w:rFonts w:asciiTheme="minorHAnsi" w:hAnsiTheme="minorHAnsi"/>
            <w:color w:val="000000" w:themeColor="text1"/>
          </w:rPr>
          <w:t>platformazakupowa.pl</w:t>
        </w:r>
      </w:hyperlink>
      <w:r>
        <w:rPr>
          <w:rFonts w:asciiTheme="minorHAnsi" w:hAnsiTheme="minorHAnsi"/>
          <w:color w:val="000000" w:themeColor="text1"/>
        </w:rPr>
        <w:t xml:space="preserve"> i formularza „Wyślij wiadomość do zamawiającego”. </w:t>
      </w:r>
    </w:p>
    <w:p w14:paraId="4D63C21E" w14:textId="77777777" w:rsidR="00454416" w:rsidRDefault="00454416" w:rsidP="00454416">
      <w:pPr>
        <w:pStyle w:val="Akapitzlist"/>
        <w:spacing w:after="0" w:line="240" w:lineRule="auto"/>
        <w:ind w:left="360"/>
        <w:jc w:val="both"/>
        <w:rPr>
          <w:rFonts w:asciiTheme="minorHAnsi" w:hAnsiTheme="minorHAnsi"/>
          <w:color w:val="000000" w:themeColor="text1"/>
        </w:rPr>
      </w:pPr>
      <w:r>
        <w:rPr>
          <w:rFonts w:asciiTheme="minorHAnsi" w:hAnsiTheme="minorHAnsi"/>
          <w:color w:val="000000" w:themeColor="text1"/>
        </w:rPr>
        <w:t xml:space="preserve">Za datę przekazania (wpływu) oświadczeń, wniosków, zawiadomień oraz informacji przyjmuje się datę ich przesłania za pośrednictwem </w:t>
      </w:r>
      <w:hyperlink r:id="rId16" w:history="1">
        <w:r>
          <w:rPr>
            <w:rStyle w:val="Hipercze"/>
            <w:rFonts w:asciiTheme="minorHAnsi" w:hAnsiTheme="minorHAnsi"/>
            <w:color w:val="000000" w:themeColor="text1"/>
          </w:rPr>
          <w:t>platformazakupowa.pl</w:t>
        </w:r>
      </w:hyperlink>
      <w:r>
        <w:rPr>
          <w:rFonts w:asciiTheme="minorHAnsi" w:hAnsiTheme="minorHAnsi"/>
          <w:color w:val="000000" w:themeColor="text1"/>
        </w:rPr>
        <w:t xml:space="preserve"> poprzez kliknięcie przycisku  „Wyślij wiadomość do zamawiającego” po których pojawi się komunikat, że wiadomość została wysłana do zamawiającego.</w:t>
      </w:r>
    </w:p>
    <w:p w14:paraId="071AE58C" w14:textId="77777777" w:rsidR="00454416" w:rsidRDefault="00454416" w:rsidP="00BD6B92">
      <w:pPr>
        <w:pStyle w:val="Akapitzlist"/>
        <w:numPr>
          <w:ilvl w:val="0"/>
          <w:numId w:val="19"/>
        </w:numPr>
        <w:spacing w:after="0" w:line="240" w:lineRule="auto"/>
        <w:jc w:val="both"/>
        <w:rPr>
          <w:rFonts w:asciiTheme="minorHAnsi" w:hAnsiTheme="minorHAnsi"/>
          <w:color w:val="000000" w:themeColor="text1"/>
        </w:rPr>
      </w:pPr>
      <w:r>
        <w:rPr>
          <w:rFonts w:asciiTheme="minorHAnsi" w:hAnsiTheme="minorHAnsi"/>
          <w:color w:val="000000" w:themeColor="text1"/>
        </w:rPr>
        <w:t xml:space="preserve">Zamawiający będzie przekazywał Wykonawcom informacje za pośrednictwem </w:t>
      </w:r>
      <w:hyperlink r:id="rId17" w:history="1">
        <w:r>
          <w:rPr>
            <w:rStyle w:val="Hipercze"/>
            <w:rFonts w:asciiTheme="minorHAnsi" w:hAnsiTheme="minorHAnsi"/>
            <w:color w:val="000000" w:themeColor="text1"/>
          </w:rPr>
          <w:t>platformazakupowa.pl</w:t>
        </w:r>
      </w:hyperlink>
      <w:r>
        <w:rPr>
          <w:rFonts w:asciiTheme="minorHAnsi" w:hAnsiTheme="minorHAnsi"/>
          <w:color w:val="000000" w:themeColor="text1"/>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history="1">
        <w:r>
          <w:rPr>
            <w:rStyle w:val="Hipercze"/>
            <w:rFonts w:asciiTheme="minorHAnsi" w:hAnsiTheme="minorHAnsi"/>
            <w:color w:val="000000" w:themeColor="text1"/>
          </w:rPr>
          <w:t>platformazakupowa.pl</w:t>
        </w:r>
      </w:hyperlink>
      <w:r>
        <w:rPr>
          <w:rFonts w:asciiTheme="minorHAnsi" w:hAnsiTheme="minorHAnsi"/>
          <w:color w:val="000000" w:themeColor="text1"/>
        </w:rPr>
        <w:t xml:space="preserve"> do konkretnego wykonawcy.</w:t>
      </w:r>
    </w:p>
    <w:p w14:paraId="2DE4EDDF" w14:textId="77777777" w:rsidR="00454416" w:rsidRDefault="00454416" w:rsidP="00BD6B92">
      <w:pPr>
        <w:pStyle w:val="Akapitzlist"/>
        <w:numPr>
          <w:ilvl w:val="0"/>
          <w:numId w:val="19"/>
        </w:numPr>
        <w:spacing w:after="0" w:line="240" w:lineRule="auto"/>
        <w:jc w:val="both"/>
        <w:rPr>
          <w:rFonts w:asciiTheme="minorHAnsi" w:hAnsiTheme="minorHAnsi"/>
          <w:color w:val="000000" w:themeColor="text1"/>
        </w:rPr>
      </w:pPr>
      <w:r>
        <w:rPr>
          <w:rFonts w:asciiTheme="minorHAnsi" w:hAnsiTheme="minorHAnsi"/>
          <w:color w:val="000000" w:themeColor="text1"/>
        </w:rPr>
        <w:t xml:space="preserve">Wykonawca jako podmiot profesjonalny ma obowiązek sprawdzania komunikatów i wiadomości bezpośrednio na </w:t>
      </w:r>
      <w:r>
        <w:rPr>
          <w:rFonts w:asciiTheme="minorHAnsi" w:hAnsiTheme="minorHAnsi"/>
          <w:color w:val="000000" w:themeColor="text1"/>
          <w:u w:val="single"/>
        </w:rPr>
        <w:t>platformazakupowa.pl</w:t>
      </w:r>
      <w:r>
        <w:rPr>
          <w:rFonts w:asciiTheme="minorHAnsi" w:hAnsiTheme="minorHAnsi"/>
          <w:color w:val="000000" w:themeColor="text1"/>
        </w:rPr>
        <w:t xml:space="preserve"> przesłanych przez Zamawiającego, gdyż system powiadomień może ulec awarii lub powiadomienie może trafić do folderu SPAM.</w:t>
      </w:r>
    </w:p>
    <w:p w14:paraId="42865ED3" w14:textId="77777777" w:rsidR="00454416" w:rsidRDefault="00454416" w:rsidP="00BD6B92">
      <w:pPr>
        <w:pStyle w:val="Akapitzlist"/>
        <w:numPr>
          <w:ilvl w:val="0"/>
          <w:numId w:val="19"/>
        </w:numPr>
        <w:spacing w:after="0" w:line="240" w:lineRule="auto"/>
        <w:jc w:val="both"/>
        <w:rPr>
          <w:rFonts w:asciiTheme="minorHAnsi" w:hAnsiTheme="minorHAnsi"/>
          <w:color w:val="000000" w:themeColor="text1"/>
        </w:rPr>
      </w:pPr>
      <w:r>
        <w:rPr>
          <w:rFonts w:asciiTheme="minorHAnsi" w:hAnsiTheme="minorHAnsi"/>
          <w:color w:val="000000" w:themeColor="text1"/>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9" w:history="1">
        <w:r>
          <w:rPr>
            <w:rStyle w:val="Hipercze"/>
            <w:rFonts w:asciiTheme="minorHAnsi" w:hAnsiTheme="minorHAnsi"/>
            <w:color w:val="000000" w:themeColor="text1"/>
          </w:rPr>
          <w:t>platformazakupowa.pl</w:t>
        </w:r>
      </w:hyperlink>
      <w:r>
        <w:rPr>
          <w:rFonts w:asciiTheme="minorHAnsi" w:hAnsiTheme="minorHAnsi"/>
          <w:color w:val="000000" w:themeColor="text1"/>
        </w:rPr>
        <w:t>, tj.:</w:t>
      </w:r>
    </w:p>
    <w:p w14:paraId="37F0A430" w14:textId="77777777" w:rsidR="00454416" w:rsidRDefault="00454416" w:rsidP="00BD6B92">
      <w:pPr>
        <w:pStyle w:val="Akapitzlist"/>
        <w:numPr>
          <w:ilvl w:val="0"/>
          <w:numId w:val="21"/>
        </w:numPr>
        <w:spacing w:after="0" w:line="240" w:lineRule="auto"/>
        <w:jc w:val="both"/>
        <w:rPr>
          <w:rFonts w:asciiTheme="minorHAnsi" w:hAnsiTheme="minorHAnsi"/>
          <w:color w:val="000000" w:themeColor="text1"/>
        </w:rPr>
      </w:pPr>
      <w:r>
        <w:rPr>
          <w:rFonts w:asciiTheme="minorHAnsi" w:hAnsiTheme="minorHAnsi"/>
          <w:color w:val="000000" w:themeColor="text1"/>
        </w:rPr>
        <w:t xml:space="preserve">stały dostęp do sieci Internet o gwarantowanej przepustowości nie mniejszej niż 512 </w:t>
      </w:r>
      <w:proofErr w:type="spellStart"/>
      <w:r>
        <w:rPr>
          <w:rFonts w:asciiTheme="minorHAnsi" w:hAnsiTheme="minorHAnsi"/>
          <w:color w:val="000000" w:themeColor="text1"/>
        </w:rPr>
        <w:t>kb</w:t>
      </w:r>
      <w:proofErr w:type="spellEnd"/>
      <w:r>
        <w:rPr>
          <w:rFonts w:asciiTheme="minorHAnsi" w:hAnsiTheme="minorHAnsi"/>
          <w:color w:val="000000" w:themeColor="text1"/>
        </w:rPr>
        <w:t>/s,</w:t>
      </w:r>
    </w:p>
    <w:p w14:paraId="25D78F9E" w14:textId="77777777" w:rsidR="00454416" w:rsidRDefault="00454416" w:rsidP="00BD6B92">
      <w:pPr>
        <w:pStyle w:val="Akapitzlist"/>
        <w:numPr>
          <w:ilvl w:val="0"/>
          <w:numId w:val="21"/>
        </w:numPr>
        <w:spacing w:after="0" w:line="240" w:lineRule="auto"/>
        <w:jc w:val="both"/>
        <w:rPr>
          <w:rFonts w:asciiTheme="minorHAnsi" w:hAnsiTheme="minorHAnsi"/>
          <w:color w:val="000000" w:themeColor="text1"/>
        </w:rPr>
      </w:pPr>
      <w:r>
        <w:rPr>
          <w:rFonts w:asciiTheme="minorHAnsi" w:hAnsiTheme="minorHAnsi"/>
          <w:color w:val="000000" w:themeColor="text1"/>
        </w:rPr>
        <w:t>komputer klasy PC lub MAC o następującej konfiguracji: pamięć min. 2 GB Ram, procesor Intel IV 2 GHZ lub jego nowsza wersja, jeden z systemów operacyjnych - MS Windows 7, Mac Os x 10 4, Linux, lub ich nowsze wersje,</w:t>
      </w:r>
    </w:p>
    <w:p w14:paraId="59AD737E" w14:textId="77777777" w:rsidR="00454416" w:rsidRDefault="00454416" w:rsidP="00BD6B92">
      <w:pPr>
        <w:pStyle w:val="Akapitzlist"/>
        <w:numPr>
          <w:ilvl w:val="0"/>
          <w:numId w:val="21"/>
        </w:numPr>
        <w:spacing w:after="0" w:line="240" w:lineRule="auto"/>
        <w:jc w:val="both"/>
        <w:rPr>
          <w:rFonts w:asciiTheme="minorHAnsi" w:hAnsiTheme="minorHAnsi"/>
          <w:color w:val="000000" w:themeColor="text1"/>
        </w:rPr>
      </w:pPr>
      <w:r>
        <w:rPr>
          <w:rFonts w:asciiTheme="minorHAnsi" w:hAnsiTheme="minorHAnsi"/>
          <w:color w:val="000000" w:themeColor="text1"/>
        </w:rPr>
        <w:t>zainstalowana dowolna, inna przeglądarka internetowa niż Internet Explorer,</w:t>
      </w:r>
    </w:p>
    <w:p w14:paraId="6E349378" w14:textId="77777777" w:rsidR="00454416" w:rsidRDefault="00454416" w:rsidP="00BD6B92">
      <w:pPr>
        <w:pStyle w:val="Akapitzlist"/>
        <w:numPr>
          <w:ilvl w:val="0"/>
          <w:numId w:val="21"/>
        </w:numPr>
        <w:spacing w:after="0" w:line="240" w:lineRule="auto"/>
        <w:jc w:val="both"/>
        <w:rPr>
          <w:rFonts w:asciiTheme="minorHAnsi" w:hAnsiTheme="minorHAnsi"/>
          <w:color w:val="000000" w:themeColor="text1"/>
        </w:rPr>
      </w:pPr>
      <w:r>
        <w:rPr>
          <w:rFonts w:asciiTheme="minorHAnsi" w:hAnsiTheme="minorHAnsi"/>
          <w:color w:val="000000" w:themeColor="text1"/>
        </w:rPr>
        <w:t>włączona obsługa JavaScript,</w:t>
      </w:r>
    </w:p>
    <w:p w14:paraId="720A559B" w14:textId="77777777" w:rsidR="00454416" w:rsidRDefault="00454416" w:rsidP="00BD6B92">
      <w:pPr>
        <w:pStyle w:val="Akapitzlist"/>
        <w:numPr>
          <w:ilvl w:val="0"/>
          <w:numId w:val="21"/>
        </w:numPr>
        <w:spacing w:after="0" w:line="240" w:lineRule="auto"/>
        <w:jc w:val="both"/>
        <w:rPr>
          <w:rFonts w:asciiTheme="minorHAnsi" w:hAnsiTheme="minorHAnsi"/>
          <w:color w:val="000000" w:themeColor="text1"/>
        </w:rPr>
      </w:pPr>
      <w:r>
        <w:rPr>
          <w:rFonts w:asciiTheme="minorHAnsi" w:hAnsiTheme="minorHAnsi"/>
          <w:color w:val="000000" w:themeColor="text1"/>
        </w:rPr>
        <w:t xml:space="preserve">zainstalowany program Adobe </w:t>
      </w:r>
      <w:proofErr w:type="spellStart"/>
      <w:r>
        <w:rPr>
          <w:rFonts w:asciiTheme="minorHAnsi" w:hAnsiTheme="minorHAnsi"/>
          <w:color w:val="000000" w:themeColor="text1"/>
        </w:rPr>
        <w:t>Acrobat</w:t>
      </w:r>
      <w:proofErr w:type="spellEnd"/>
      <w:r>
        <w:rPr>
          <w:rFonts w:asciiTheme="minorHAnsi" w:hAnsiTheme="minorHAnsi"/>
          <w:color w:val="000000" w:themeColor="text1"/>
        </w:rPr>
        <w:t xml:space="preserve"> Reader lub inny obsługujący format plików .pdf,</w:t>
      </w:r>
    </w:p>
    <w:p w14:paraId="1183149F" w14:textId="77777777" w:rsidR="00454416" w:rsidRDefault="00454416" w:rsidP="00BD6B92">
      <w:pPr>
        <w:pStyle w:val="Akapitzlist"/>
        <w:numPr>
          <w:ilvl w:val="0"/>
          <w:numId w:val="21"/>
        </w:numPr>
        <w:spacing w:after="0" w:line="240" w:lineRule="auto"/>
        <w:jc w:val="both"/>
        <w:rPr>
          <w:rFonts w:asciiTheme="minorHAnsi" w:hAnsiTheme="minorHAnsi"/>
          <w:color w:val="000000" w:themeColor="text1"/>
        </w:rPr>
      </w:pPr>
      <w:r>
        <w:rPr>
          <w:rFonts w:asciiTheme="minorHAnsi" w:hAnsiTheme="minorHAnsi"/>
          <w:color w:val="000000" w:themeColor="text1"/>
        </w:rPr>
        <w:t>szyfrowanie na platformazakupowa.pl odbywa się za pomocą protokołu TLS 1.3.</w:t>
      </w:r>
    </w:p>
    <w:p w14:paraId="6CBACE3B" w14:textId="77777777" w:rsidR="00454416" w:rsidRDefault="00454416" w:rsidP="00BD6B92">
      <w:pPr>
        <w:pStyle w:val="Akapitzlist"/>
        <w:numPr>
          <w:ilvl w:val="0"/>
          <w:numId w:val="21"/>
        </w:numPr>
        <w:spacing w:after="0" w:line="240" w:lineRule="auto"/>
        <w:jc w:val="both"/>
        <w:rPr>
          <w:rFonts w:asciiTheme="minorHAnsi" w:hAnsiTheme="minorHAnsi"/>
          <w:color w:val="000000" w:themeColor="text1"/>
        </w:rPr>
      </w:pPr>
      <w:r>
        <w:rPr>
          <w:rFonts w:asciiTheme="minorHAnsi" w:hAnsiTheme="minorHAnsi"/>
          <w:color w:val="000000" w:themeColor="text1"/>
        </w:rPr>
        <w:t>oznaczenie czasu odbioru danych przez platformę zakupową stanowi datę oraz dokładny czas (</w:t>
      </w:r>
      <w:proofErr w:type="spellStart"/>
      <w:r>
        <w:rPr>
          <w:rFonts w:asciiTheme="minorHAnsi" w:hAnsiTheme="minorHAnsi"/>
          <w:color w:val="000000" w:themeColor="text1"/>
        </w:rPr>
        <w:t>hh:mm:ss</w:t>
      </w:r>
      <w:proofErr w:type="spellEnd"/>
      <w:r>
        <w:rPr>
          <w:rFonts w:asciiTheme="minorHAnsi" w:hAnsiTheme="minorHAnsi"/>
          <w:color w:val="000000" w:themeColor="text1"/>
        </w:rPr>
        <w:t>) generowany wg czasu lokalnego serwera synchronizowanego z zegarem Głównego Urzędu Miar.</w:t>
      </w:r>
    </w:p>
    <w:p w14:paraId="5586AFA8" w14:textId="77777777" w:rsidR="00454416" w:rsidRDefault="00454416" w:rsidP="00BD6B92">
      <w:pPr>
        <w:pStyle w:val="Akapitzlist"/>
        <w:numPr>
          <w:ilvl w:val="0"/>
          <w:numId w:val="19"/>
        </w:numPr>
        <w:spacing w:after="0" w:line="240" w:lineRule="auto"/>
        <w:jc w:val="both"/>
        <w:rPr>
          <w:rFonts w:asciiTheme="minorHAnsi" w:hAnsiTheme="minorHAnsi"/>
          <w:color w:val="000000" w:themeColor="text1"/>
        </w:rPr>
      </w:pPr>
      <w:r>
        <w:rPr>
          <w:rFonts w:asciiTheme="minorHAnsi" w:hAnsiTheme="minorHAnsi"/>
          <w:color w:val="000000" w:themeColor="text1"/>
        </w:rPr>
        <w:lastRenderedPageBreak/>
        <w:t>Wykonawca, przystępując do niniejszego postępowania o udzielenie zamówienia publicznego:</w:t>
      </w:r>
    </w:p>
    <w:p w14:paraId="2B0DB48C" w14:textId="3F932F3C" w:rsidR="00454416" w:rsidRDefault="00454416" w:rsidP="00BD6B92">
      <w:pPr>
        <w:pStyle w:val="Akapitzlist"/>
        <w:numPr>
          <w:ilvl w:val="0"/>
          <w:numId w:val="22"/>
        </w:numPr>
        <w:spacing w:after="0" w:line="240" w:lineRule="auto"/>
        <w:jc w:val="both"/>
        <w:rPr>
          <w:rFonts w:asciiTheme="minorHAnsi" w:hAnsiTheme="minorHAnsi"/>
          <w:color w:val="000000" w:themeColor="text1"/>
        </w:rPr>
      </w:pPr>
      <w:r>
        <w:rPr>
          <w:rFonts w:asciiTheme="minorHAnsi" w:hAnsiTheme="minorHAnsi"/>
          <w:color w:val="000000" w:themeColor="text1"/>
        </w:rPr>
        <w:t xml:space="preserve">akceptuje warunki korzystania z </w:t>
      </w:r>
      <w:bookmarkStart w:id="8" w:name="_Hlk126141011"/>
      <w:bookmarkStart w:id="9" w:name="_Hlk126141024"/>
      <w:r>
        <w:fldChar w:fldCharType="begin"/>
      </w:r>
      <w:r>
        <w:instrText>HYPERLINK "https://platformazakupowa.pl/"</w:instrText>
      </w:r>
      <w:r>
        <w:fldChar w:fldCharType="separate"/>
      </w:r>
      <w:r>
        <w:rPr>
          <w:rStyle w:val="Hipercze"/>
          <w:rFonts w:asciiTheme="minorHAnsi" w:hAnsiTheme="minorHAnsi"/>
          <w:color w:val="000000" w:themeColor="text1"/>
        </w:rPr>
        <w:t>platformazakupowa.pl</w:t>
      </w:r>
      <w:r>
        <w:fldChar w:fldCharType="end"/>
      </w:r>
      <w:bookmarkEnd w:id="8"/>
      <w:r>
        <w:rPr>
          <w:rFonts w:asciiTheme="minorHAnsi" w:hAnsiTheme="minorHAnsi"/>
          <w:color w:val="000000" w:themeColor="text1"/>
        </w:rPr>
        <w:t xml:space="preserve"> </w:t>
      </w:r>
      <w:bookmarkEnd w:id="9"/>
      <w:r>
        <w:rPr>
          <w:rFonts w:asciiTheme="minorHAnsi" w:hAnsiTheme="minorHAnsi"/>
          <w:color w:val="000000" w:themeColor="text1"/>
        </w:rPr>
        <w:t>określone w Regulaminie</w:t>
      </w:r>
      <w:r w:rsidR="00A23EEF">
        <w:rPr>
          <w:rFonts w:asciiTheme="minorHAnsi" w:hAnsiTheme="minorHAnsi"/>
          <w:color w:val="000000" w:themeColor="text1"/>
        </w:rPr>
        <w:t xml:space="preserve"> </w:t>
      </w:r>
      <w:proofErr w:type="spellStart"/>
      <w:r>
        <w:rPr>
          <w:rFonts w:asciiTheme="minorHAnsi" w:hAnsiTheme="minorHAnsi"/>
          <w:color w:val="000000" w:themeColor="text1"/>
        </w:rPr>
        <w:t>zamieszczo</w:t>
      </w:r>
      <w:r w:rsidR="00A23EEF">
        <w:rPr>
          <w:rFonts w:asciiTheme="minorHAnsi" w:hAnsiTheme="minorHAnsi"/>
          <w:color w:val="000000" w:themeColor="text1"/>
        </w:rPr>
        <w:t>-</w:t>
      </w:r>
      <w:r>
        <w:rPr>
          <w:rFonts w:asciiTheme="minorHAnsi" w:hAnsiTheme="minorHAnsi"/>
          <w:color w:val="000000" w:themeColor="text1"/>
        </w:rPr>
        <w:t>nym</w:t>
      </w:r>
      <w:proofErr w:type="spellEnd"/>
      <w:r>
        <w:rPr>
          <w:rFonts w:asciiTheme="minorHAnsi" w:hAnsiTheme="minorHAnsi"/>
          <w:color w:val="000000" w:themeColor="text1"/>
        </w:rPr>
        <w:t xml:space="preserve"> na stronie internetowej </w:t>
      </w:r>
      <w:hyperlink r:id="rId20" w:history="1">
        <w:r>
          <w:rPr>
            <w:rStyle w:val="Hipercze"/>
            <w:rFonts w:asciiTheme="minorHAnsi" w:hAnsiTheme="minorHAnsi"/>
            <w:color w:val="000000" w:themeColor="text1"/>
          </w:rPr>
          <w:t>pod linkiem</w:t>
        </w:r>
      </w:hyperlink>
      <w:r>
        <w:rPr>
          <w:rFonts w:asciiTheme="minorHAnsi" w:hAnsiTheme="minorHAnsi"/>
          <w:color w:val="000000" w:themeColor="text1"/>
        </w:rPr>
        <w:t xml:space="preserve"> w zakładce „Regulamin" oraz uznaje go za wiążący,</w:t>
      </w:r>
    </w:p>
    <w:p w14:paraId="47D423A5" w14:textId="77777777" w:rsidR="00454416" w:rsidRDefault="00454416" w:rsidP="00BD6B92">
      <w:pPr>
        <w:pStyle w:val="Akapitzlist"/>
        <w:numPr>
          <w:ilvl w:val="0"/>
          <w:numId w:val="22"/>
        </w:numPr>
        <w:spacing w:after="0" w:line="240" w:lineRule="auto"/>
        <w:jc w:val="both"/>
        <w:rPr>
          <w:rFonts w:asciiTheme="minorHAnsi" w:hAnsiTheme="minorHAnsi"/>
          <w:color w:val="000000" w:themeColor="text1"/>
        </w:rPr>
      </w:pPr>
      <w:r>
        <w:rPr>
          <w:rFonts w:asciiTheme="minorHAnsi" w:hAnsiTheme="minorHAnsi"/>
          <w:color w:val="000000" w:themeColor="text1"/>
        </w:rPr>
        <w:t xml:space="preserve">zapoznał i stosuje się do Instrukcji składania ofert/wniosków dostępnej </w:t>
      </w:r>
      <w:hyperlink r:id="rId21" w:history="1">
        <w:r>
          <w:rPr>
            <w:rStyle w:val="Hipercze"/>
            <w:rFonts w:asciiTheme="minorHAnsi" w:hAnsiTheme="minorHAnsi"/>
            <w:color w:val="000000" w:themeColor="text1"/>
          </w:rPr>
          <w:t>pod linkiem</w:t>
        </w:r>
      </w:hyperlink>
      <w:r>
        <w:rPr>
          <w:rFonts w:asciiTheme="minorHAnsi" w:hAnsiTheme="minorHAnsi"/>
          <w:color w:val="000000" w:themeColor="text1"/>
        </w:rPr>
        <w:t xml:space="preserve">. </w:t>
      </w:r>
    </w:p>
    <w:p w14:paraId="3068410B" w14:textId="77777777" w:rsidR="00454416" w:rsidRDefault="00454416" w:rsidP="00BD6B92">
      <w:pPr>
        <w:pStyle w:val="Akapitzlist"/>
        <w:numPr>
          <w:ilvl w:val="0"/>
          <w:numId w:val="19"/>
        </w:numPr>
        <w:spacing w:after="0" w:line="240" w:lineRule="auto"/>
        <w:jc w:val="both"/>
        <w:rPr>
          <w:rFonts w:asciiTheme="minorHAnsi" w:hAnsiTheme="minorHAnsi"/>
          <w:color w:val="000000" w:themeColor="text1"/>
        </w:rPr>
      </w:pPr>
      <w:r>
        <w:rPr>
          <w:rFonts w:asciiTheme="minorHAnsi" w:hAnsiTheme="minorHAnsi"/>
          <w:b/>
          <w:bCs/>
          <w:color w:val="000000" w:themeColor="text1"/>
        </w:rPr>
        <w:t xml:space="preserve">Zamawiający nie ponosi odpowiedzialności za złożenie oferty w sposób niezgodny z Instrukcją korzystania z </w:t>
      </w:r>
      <w:hyperlink r:id="rId22" w:history="1">
        <w:r>
          <w:rPr>
            <w:rStyle w:val="Hipercze"/>
            <w:rFonts w:asciiTheme="minorHAnsi" w:hAnsiTheme="minorHAnsi"/>
            <w:b/>
            <w:bCs/>
            <w:color w:val="000000" w:themeColor="text1"/>
          </w:rPr>
          <w:t>platformazakupowa.pl</w:t>
        </w:r>
      </w:hyperlink>
      <w:r>
        <w:rPr>
          <w:rFonts w:asciiTheme="minorHAnsi" w:hAnsiTheme="minorHAnsi"/>
          <w:color w:val="000000" w:themeColor="text1"/>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Pr>
          <w:rFonts w:asciiTheme="minorHAnsi" w:hAnsiTheme="minorHAnsi"/>
          <w:color w:val="000000" w:themeColor="text1"/>
        </w:rPr>
        <w:t>uPzp</w:t>
      </w:r>
      <w:proofErr w:type="spellEnd"/>
      <w:r>
        <w:rPr>
          <w:rFonts w:asciiTheme="minorHAnsi" w:hAnsiTheme="minorHAnsi"/>
          <w:color w:val="000000" w:themeColor="text1"/>
        </w:rPr>
        <w:t>.</w:t>
      </w:r>
    </w:p>
    <w:p w14:paraId="2A93FD24" w14:textId="77777777" w:rsidR="00454416" w:rsidRDefault="00454416" w:rsidP="00BD6B92">
      <w:pPr>
        <w:pStyle w:val="Akapitzlist"/>
        <w:numPr>
          <w:ilvl w:val="0"/>
          <w:numId w:val="19"/>
        </w:numPr>
        <w:spacing w:after="0" w:line="240" w:lineRule="auto"/>
        <w:jc w:val="both"/>
        <w:rPr>
          <w:rFonts w:asciiTheme="minorHAnsi" w:hAnsiTheme="minorHAnsi"/>
          <w:color w:val="000000" w:themeColor="text1"/>
        </w:rPr>
      </w:pPr>
      <w:r>
        <w:rPr>
          <w:rFonts w:asciiTheme="minorHAnsi" w:hAnsiTheme="minorHAnsi"/>
          <w:color w:val="000000" w:themeColor="text1"/>
        </w:rPr>
        <w:t xml:space="preserve">Zamawiający informuje, że instrukcje korzystania z </w:t>
      </w:r>
      <w:hyperlink r:id="rId23" w:history="1">
        <w:r>
          <w:rPr>
            <w:rStyle w:val="Hipercze"/>
            <w:rFonts w:asciiTheme="minorHAnsi" w:hAnsiTheme="minorHAnsi"/>
            <w:color w:val="000000" w:themeColor="text1"/>
          </w:rPr>
          <w:t>platformazakupowa.pl</w:t>
        </w:r>
      </w:hyperlink>
      <w:r>
        <w:rPr>
          <w:rFonts w:asciiTheme="minorHAnsi" w:hAnsiTheme="minorHAnsi"/>
          <w:color w:val="000000" w:themeColor="text1"/>
        </w:rPr>
        <w:t xml:space="preserve"> dotyczące w szczególności logowania, składania wniosków o wyjaśnienie treści SWZ, składania ofert oraz innych czynności podejmowanych w niniejszym postępowaniu przy użyciu </w:t>
      </w:r>
      <w:hyperlink r:id="rId24" w:history="1">
        <w:r>
          <w:rPr>
            <w:rStyle w:val="Hipercze"/>
            <w:rFonts w:asciiTheme="minorHAnsi" w:hAnsiTheme="minorHAnsi"/>
            <w:color w:val="000000" w:themeColor="text1"/>
          </w:rPr>
          <w:t>platformazakupowa.pl</w:t>
        </w:r>
      </w:hyperlink>
      <w:r>
        <w:rPr>
          <w:rFonts w:asciiTheme="minorHAnsi" w:hAnsiTheme="minorHAnsi"/>
          <w:color w:val="000000" w:themeColor="text1"/>
        </w:rPr>
        <w:t xml:space="preserve"> znajdują się w zakładce „Instrukcje dla Wykonawców" na stronie internetowej pod adresem: </w:t>
      </w:r>
      <w:hyperlink r:id="rId25" w:history="1">
        <w:r>
          <w:rPr>
            <w:rStyle w:val="Hipercze"/>
            <w:rFonts w:asciiTheme="minorHAnsi" w:hAnsiTheme="minorHAnsi"/>
            <w:color w:val="000000" w:themeColor="text1"/>
          </w:rPr>
          <w:t>https://platformazakupowa.pl/strona/45-instrukcje</w:t>
        </w:r>
      </w:hyperlink>
      <w:bookmarkStart w:id="10" w:name="_wp2umuqo1p7z"/>
      <w:bookmarkEnd w:id="10"/>
    </w:p>
    <w:p w14:paraId="0A63261F" w14:textId="77777777" w:rsidR="00454416" w:rsidRDefault="00454416" w:rsidP="00BD6B92">
      <w:pPr>
        <w:pStyle w:val="Akapitzlist"/>
        <w:numPr>
          <w:ilvl w:val="0"/>
          <w:numId w:val="19"/>
        </w:numPr>
        <w:spacing w:after="0" w:line="240" w:lineRule="auto"/>
        <w:jc w:val="both"/>
        <w:rPr>
          <w:rFonts w:asciiTheme="minorHAnsi" w:hAnsiTheme="minorHAnsi"/>
          <w:color w:val="000000" w:themeColor="text1"/>
        </w:rPr>
      </w:pPr>
      <w:r>
        <w:rPr>
          <w:rFonts w:asciiTheme="minorHAnsi" w:hAnsiTheme="minorHAnsi"/>
          <w:color w:val="000000" w:themeColor="text1"/>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8BA3726" w14:textId="77777777" w:rsidR="00454416" w:rsidRDefault="00454416" w:rsidP="00BD6B92">
      <w:pPr>
        <w:pStyle w:val="Akapitzlist"/>
        <w:numPr>
          <w:ilvl w:val="0"/>
          <w:numId w:val="19"/>
        </w:numPr>
        <w:spacing w:after="0" w:line="240" w:lineRule="auto"/>
        <w:jc w:val="both"/>
        <w:rPr>
          <w:rFonts w:asciiTheme="minorHAnsi" w:hAnsiTheme="minorHAnsi"/>
          <w:b/>
          <w:bCs/>
          <w:color w:val="000000" w:themeColor="text1"/>
        </w:rPr>
      </w:pPr>
      <w:r>
        <w:rPr>
          <w:rFonts w:asciiTheme="minorHAnsi" w:hAnsiTheme="minorHAnsi"/>
          <w:color w:val="000000" w:themeColor="text1"/>
        </w:rPr>
        <w:t>Zamawiający rekomenduje wykorzystanie formatów: .pdf .</w:t>
      </w:r>
      <w:proofErr w:type="spellStart"/>
      <w:r>
        <w:rPr>
          <w:rFonts w:asciiTheme="minorHAnsi" w:hAnsiTheme="minorHAnsi"/>
          <w:color w:val="000000" w:themeColor="text1"/>
        </w:rPr>
        <w:t>doc</w:t>
      </w:r>
      <w:proofErr w:type="spellEnd"/>
      <w:r>
        <w:rPr>
          <w:rFonts w:asciiTheme="minorHAnsi" w:hAnsiTheme="minorHAnsi"/>
          <w:color w:val="000000" w:themeColor="text1"/>
        </w:rPr>
        <w:t xml:space="preserve"> .xls .jpg (.</w:t>
      </w:r>
      <w:proofErr w:type="spellStart"/>
      <w:r>
        <w:rPr>
          <w:rFonts w:asciiTheme="minorHAnsi" w:hAnsiTheme="minorHAnsi"/>
          <w:color w:val="000000" w:themeColor="text1"/>
        </w:rPr>
        <w:t>jpeg</w:t>
      </w:r>
      <w:proofErr w:type="spellEnd"/>
      <w:r>
        <w:rPr>
          <w:rFonts w:asciiTheme="minorHAnsi" w:hAnsiTheme="minorHAnsi"/>
          <w:color w:val="000000" w:themeColor="text1"/>
        </w:rPr>
        <w:t xml:space="preserve">) </w:t>
      </w:r>
      <w:r>
        <w:rPr>
          <w:rFonts w:asciiTheme="minorHAnsi" w:hAnsiTheme="minorHAnsi"/>
          <w:b/>
          <w:bCs/>
          <w:color w:val="000000" w:themeColor="text1"/>
        </w:rPr>
        <w:t>ze szczególnym wskazaniem na .pdf</w:t>
      </w:r>
    </w:p>
    <w:p w14:paraId="3AE27603" w14:textId="7A388A07" w:rsidR="00454416" w:rsidRDefault="00454416" w:rsidP="00BD6B92">
      <w:pPr>
        <w:pStyle w:val="Akapitzlist"/>
        <w:numPr>
          <w:ilvl w:val="0"/>
          <w:numId w:val="19"/>
        </w:numPr>
        <w:spacing w:after="0" w:line="240" w:lineRule="auto"/>
        <w:jc w:val="both"/>
        <w:rPr>
          <w:rFonts w:asciiTheme="minorHAnsi" w:hAnsiTheme="minorHAnsi"/>
          <w:color w:val="000000" w:themeColor="text1"/>
        </w:rPr>
      </w:pPr>
      <w:r>
        <w:rPr>
          <w:rFonts w:asciiTheme="minorHAnsi" w:hAnsiTheme="minorHAnsi"/>
          <w:color w:val="000000" w:themeColor="text1"/>
        </w:rPr>
        <w:t>W celu ewentualnej kompresji danych Zamawiający rekomenduje wykorzystanie jednego z formatów</w:t>
      </w:r>
      <w:r w:rsidR="00A23EEF">
        <w:rPr>
          <w:rFonts w:asciiTheme="minorHAnsi" w:hAnsiTheme="minorHAnsi"/>
          <w:color w:val="000000" w:themeColor="text1"/>
        </w:rPr>
        <w:t>:</w:t>
      </w:r>
    </w:p>
    <w:p w14:paraId="1CD61653" w14:textId="77777777" w:rsidR="00454416" w:rsidRDefault="00454416" w:rsidP="00454416">
      <w:pPr>
        <w:pStyle w:val="Akapitzlist"/>
        <w:spacing w:after="0" w:line="240" w:lineRule="auto"/>
        <w:ind w:left="360"/>
        <w:jc w:val="both"/>
        <w:rPr>
          <w:rFonts w:asciiTheme="minorHAnsi" w:hAnsiTheme="minorHAnsi"/>
          <w:color w:val="000000" w:themeColor="text1"/>
        </w:rPr>
      </w:pPr>
      <w:r>
        <w:rPr>
          <w:rFonts w:asciiTheme="minorHAnsi" w:hAnsiTheme="minorHAnsi"/>
          <w:color w:val="000000" w:themeColor="text1"/>
        </w:rPr>
        <w:t xml:space="preserve">- .zip </w:t>
      </w:r>
    </w:p>
    <w:p w14:paraId="5C2341B2" w14:textId="77777777" w:rsidR="00454416" w:rsidRDefault="00454416" w:rsidP="00454416">
      <w:pPr>
        <w:pStyle w:val="Akapitzlist"/>
        <w:spacing w:after="0" w:line="240" w:lineRule="auto"/>
        <w:ind w:left="360"/>
        <w:jc w:val="both"/>
        <w:rPr>
          <w:rFonts w:asciiTheme="minorHAnsi" w:hAnsiTheme="minorHAnsi"/>
          <w:color w:val="000000" w:themeColor="text1"/>
        </w:rPr>
      </w:pPr>
      <w:r>
        <w:rPr>
          <w:rFonts w:asciiTheme="minorHAnsi" w:hAnsiTheme="minorHAnsi"/>
          <w:color w:val="000000" w:themeColor="text1"/>
        </w:rPr>
        <w:t>- .7Z</w:t>
      </w:r>
    </w:p>
    <w:p w14:paraId="4F9C37CF" w14:textId="77777777" w:rsidR="00454416" w:rsidRDefault="00454416" w:rsidP="00BD6B92">
      <w:pPr>
        <w:pStyle w:val="Akapitzlist"/>
        <w:numPr>
          <w:ilvl w:val="0"/>
          <w:numId w:val="19"/>
        </w:numPr>
        <w:spacing w:after="0" w:line="240" w:lineRule="auto"/>
        <w:jc w:val="both"/>
        <w:rPr>
          <w:rFonts w:asciiTheme="minorHAnsi" w:hAnsiTheme="minorHAnsi"/>
          <w:b/>
          <w:bCs/>
          <w:color w:val="000000" w:themeColor="text1"/>
        </w:rPr>
      </w:pPr>
      <w:r>
        <w:rPr>
          <w:rFonts w:asciiTheme="minorHAnsi" w:hAnsiTheme="minorHAnsi"/>
          <w:color w:val="000000" w:themeColor="text1"/>
        </w:rPr>
        <w:t xml:space="preserve">Wśród formatów powszechnych a </w:t>
      </w:r>
      <w:r>
        <w:rPr>
          <w:rFonts w:asciiTheme="minorHAnsi" w:hAnsiTheme="minorHAnsi"/>
          <w:b/>
          <w:bCs/>
          <w:color w:val="000000" w:themeColor="text1"/>
        </w:rPr>
        <w:t>NIE występujących</w:t>
      </w:r>
      <w:r>
        <w:rPr>
          <w:rFonts w:asciiTheme="minorHAnsi" w:hAnsiTheme="minorHAnsi"/>
          <w:color w:val="000000" w:themeColor="text1"/>
        </w:rPr>
        <w:t xml:space="preserve"> w rozporządzeniu występują: .</w:t>
      </w:r>
      <w:proofErr w:type="spellStart"/>
      <w:r>
        <w:rPr>
          <w:rFonts w:asciiTheme="minorHAnsi" w:hAnsiTheme="minorHAnsi"/>
          <w:color w:val="000000" w:themeColor="text1"/>
        </w:rPr>
        <w:t>rar</w:t>
      </w:r>
      <w:proofErr w:type="spellEnd"/>
      <w:r>
        <w:rPr>
          <w:rFonts w:asciiTheme="minorHAnsi" w:hAnsiTheme="minorHAnsi"/>
          <w:color w:val="000000" w:themeColor="text1"/>
        </w:rPr>
        <w:t xml:space="preserve"> .gif .</w:t>
      </w:r>
      <w:proofErr w:type="spellStart"/>
      <w:r>
        <w:rPr>
          <w:rFonts w:asciiTheme="minorHAnsi" w:hAnsiTheme="minorHAnsi"/>
          <w:color w:val="000000" w:themeColor="text1"/>
        </w:rPr>
        <w:t>bmp</w:t>
      </w:r>
      <w:proofErr w:type="spellEnd"/>
      <w:r>
        <w:rPr>
          <w:rFonts w:asciiTheme="minorHAnsi" w:hAnsiTheme="minorHAnsi"/>
          <w:color w:val="000000" w:themeColor="text1"/>
        </w:rPr>
        <w:t xml:space="preserve"> .</w:t>
      </w:r>
      <w:proofErr w:type="spellStart"/>
      <w:r>
        <w:rPr>
          <w:rFonts w:asciiTheme="minorHAnsi" w:hAnsiTheme="minorHAnsi"/>
          <w:color w:val="000000" w:themeColor="text1"/>
        </w:rPr>
        <w:t>numbers</w:t>
      </w:r>
      <w:proofErr w:type="spellEnd"/>
      <w:r>
        <w:rPr>
          <w:rFonts w:asciiTheme="minorHAnsi" w:hAnsiTheme="minorHAnsi"/>
          <w:color w:val="000000" w:themeColor="text1"/>
        </w:rPr>
        <w:t xml:space="preserve"> .</w:t>
      </w:r>
      <w:proofErr w:type="spellStart"/>
      <w:r>
        <w:rPr>
          <w:rFonts w:asciiTheme="minorHAnsi" w:hAnsiTheme="minorHAnsi"/>
          <w:color w:val="000000" w:themeColor="text1"/>
        </w:rPr>
        <w:t>pages</w:t>
      </w:r>
      <w:proofErr w:type="spellEnd"/>
      <w:r>
        <w:rPr>
          <w:rFonts w:asciiTheme="minorHAnsi" w:hAnsiTheme="minorHAnsi"/>
          <w:color w:val="000000" w:themeColor="text1"/>
        </w:rPr>
        <w:t xml:space="preserve">. </w:t>
      </w:r>
      <w:r>
        <w:rPr>
          <w:rFonts w:asciiTheme="minorHAnsi" w:hAnsiTheme="minorHAnsi"/>
          <w:b/>
          <w:bCs/>
          <w:color w:val="000000" w:themeColor="text1"/>
        </w:rPr>
        <w:t>Dokumenty złożone w takich plikach zostaną uznane za złożone nieskutecznie.</w:t>
      </w:r>
    </w:p>
    <w:p w14:paraId="3715DA7D" w14:textId="77777777" w:rsidR="00454416" w:rsidRDefault="00454416" w:rsidP="00BD6B92">
      <w:pPr>
        <w:pStyle w:val="Akapitzlist"/>
        <w:numPr>
          <w:ilvl w:val="0"/>
          <w:numId w:val="19"/>
        </w:numPr>
        <w:spacing w:after="0" w:line="240" w:lineRule="auto"/>
        <w:jc w:val="both"/>
        <w:rPr>
          <w:rFonts w:asciiTheme="minorHAnsi" w:hAnsiTheme="minorHAnsi"/>
          <w:color w:val="000000" w:themeColor="text1"/>
        </w:rPr>
      </w:pPr>
      <w:r>
        <w:rPr>
          <w:rFonts w:asciiTheme="minorHAnsi" w:hAnsiTheme="minorHAnsi"/>
          <w:color w:val="000000" w:themeColor="text1"/>
        </w:rPr>
        <w:t xml:space="preserve">Zamawiający zwraca uwagę na ograniczenia wielkości plików podpisywanych profilem zaufanym, który wynosi max 10MB, oraz na ograniczenie wielkości plików podpisywanych w aplikacji </w:t>
      </w:r>
      <w:proofErr w:type="spellStart"/>
      <w:r>
        <w:rPr>
          <w:rFonts w:asciiTheme="minorHAnsi" w:hAnsiTheme="minorHAnsi"/>
          <w:color w:val="000000" w:themeColor="text1"/>
        </w:rPr>
        <w:t>eDoApp</w:t>
      </w:r>
      <w:proofErr w:type="spellEnd"/>
      <w:r>
        <w:rPr>
          <w:rFonts w:asciiTheme="minorHAnsi" w:hAnsiTheme="minorHAnsi"/>
          <w:color w:val="000000" w:themeColor="text1"/>
        </w:rPr>
        <w:t xml:space="preserve"> służącej do składania podpisu osobistego, który wynosi max 5MB.</w:t>
      </w:r>
    </w:p>
    <w:p w14:paraId="5C6BC287" w14:textId="77777777" w:rsidR="00454416" w:rsidRDefault="00454416" w:rsidP="00BD6B92">
      <w:pPr>
        <w:pStyle w:val="Akapitzlist"/>
        <w:numPr>
          <w:ilvl w:val="0"/>
          <w:numId w:val="19"/>
        </w:numPr>
        <w:spacing w:after="0" w:line="240" w:lineRule="auto"/>
        <w:jc w:val="both"/>
        <w:rPr>
          <w:rFonts w:asciiTheme="minorHAnsi" w:hAnsiTheme="minorHAnsi"/>
          <w:color w:val="000000" w:themeColor="text1"/>
        </w:rPr>
      </w:pPr>
      <w:r>
        <w:rPr>
          <w:rFonts w:asciiTheme="minorHAnsi" w:hAnsiTheme="minorHAnsi"/>
          <w:color w:val="000000" w:themeColor="text1"/>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Pr>
          <w:rFonts w:asciiTheme="minorHAnsi" w:hAnsiTheme="minorHAnsi"/>
          <w:color w:val="000000" w:themeColor="text1"/>
        </w:rPr>
        <w:t>PAdES</w:t>
      </w:r>
      <w:proofErr w:type="spellEnd"/>
      <w:r>
        <w:rPr>
          <w:rFonts w:asciiTheme="minorHAnsi" w:hAnsiTheme="minorHAnsi"/>
          <w:color w:val="000000" w:themeColor="text1"/>
        </w:rPr>
        <w:t>,  podpisem zaufanym lub podpisem osobistym.</w:t>
      </w:r>
    </w:p>
    <w:p w14:paraId="2D129C12" w14:textId="77777777" w:rsidR="00454416" w:rsidRDefault="00454416" w:rsidP="00BD6B92">
      <w:pPr>
        <w:pStyle w:val="Akapitzlist"/>
        <w:numPr>
          <w:ilvl w:val="0"/>
          <w:numId w:val="19"/>
        </w:numPr>
        <w:spacing w:after="0" w:line="240" w:lineRule="auto"/>
        <w:jc w:val="both"/>
        <w:rPr>
          <w:rFonts w:asciiTheme="minorHAnsi" w:hAnsiTheme="minorHAnsi"/>
          <w:color w:val="000000" w:themeColor="text1"/>
        </w:rPr>
      </w:pPr>
      <w:r>
        <w:rPr>
          <w:rFonts w:asciiTheme="minorHAnsi" w:hAnsiTheme="minorHAnsi"/>
          <w:color w:val="000000" w:themeColor="text1"/>
        </w:rPr>
        <w:t xml:space="preserve">Pliki w innych formatach niż PDF zaleca się opatrzyć zewnętrznym podpisem </w:t>
      </w:r>
      <w:proofErr w:type="spellStart"/>
      <w:r>
        <w:rPr>
          <w:rFonts w:asciiTheme="minorHAnsi" w:hAnsiTheme="minorHAnsi"/>
          <w:color w:val="000000" w:themeColor="text1"/>
        </w:rPr>
        <w:t>XAdES</w:t>
      </w:r>
      <w:proofErr w:type="spellEnd"/>
      <w:r>
        <w:rPr>
          <w:rFonts w:asciiTheme="minorHAnsi" w:hAnsiTheme="minorHAnsi"/>
          <w:color w:val="000000" w:themeColor="text1"/>
        </w:rPr>
        <w:t>. Wykonawca powinien pamiętać, aby plik z podpisem przekazywać łącznie z dokumentem podpisywanym.</w:t>
      </w:r>
    </w:p>
    <w:p w14:paraId="3DFA2F03" w14:textId="77777777" w:rsidR="00454416" w:rsidRDefault="00454416" w:rsidP="00BD6B92">
      <w:pPr>
        <w:pStyle w:val="Akapitzlist"/>
        <w:numPr>
          <w:ilvl w:val="0"/>
          <w:numId w:val="19"/>
        </w:numPr>
        <w:spacing w:after="0" w:line="240" w:lineRule="auto"/>
        <w:jc w:val="both"/>
        <w:rPr>
          <w:rFonts w:asciiTheme="minorHAnsi" w:hAnsiTheme="minorHAnsi"/>
          <w:color w:val="000000" w:themeColor="text1"/>
        </w:rPr>
      </w:pPr>
      <w:r>
        <w:rPr>
          <w:rFonts w:asciiTheme="minorHAnsi" w:hAnsiTheme="minorHAnsi"/>
          <w:color w:val="000000" w:themeColor="text1"/>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1EA6313" w14:textId="77777777" w:rsidR="00454416" w:rsidRDefault="00454416" w:rsidP="00BD6B92">
      <w:pPr>
        <w:pStyle w:val="Akapitzlist"/>
        <w:numPr>
          <w:ilvl w:val="0"/>
          <w:numId w:val="19"/>
        </w:numPr>
        <w:spacing w:after="0" w:line="240" w:lineRule="auto"/>
        <w:jc w:val="both"/>
        <w:rPr>
          <w:rFonts w:asciiTheme="minorHAnsi" w:hAnsiTheme="minorHAnsi"/>
          <w:color w:val="000000" w:themeColor="text1"/>
        </w:rPr>
      </w:pPr>
      <w:r>
        <w:rPr>
          <w:rFonts w:asciiTheme="minorHAnsi" w:hAnsiTheme="minorHAnsi"/>
          <w:color w:val="000000" w:themeColor="text1"/>
        </w:rPr>
        <w:t>Zamawiający zaleca, aby Wykonawca z odpowiednim wyprzedzeniem przetestował możliwość prawidłowego wykorzystania wybranej metody podpisania plików oferty.</w:t>
      </w:r>
    </w:p>
    <w:p w14:paraId="57E7B9B3" w14:textId="77777777" w:rsidR="00454416" w:rsidRDefault="00454416" w:rsidP="00BD6B92">
      <w:pPr>
        <w:pStyle w:val="Akapitzlist"/>
        <w:numPr>
          <w:ilvl w:val="0"/>
          <w:numId w:val="19"/>
        </w:numPr>
        <w:spacing w:after="0" w:line="240" w:lineRule="auto"/>
        <w:jc w:val="both"/>
        <w:rPr>
          <w:rFonts w:asciiTheme="minorHAnsi" w:hAnsiTheme="minorHAnsi"/>
          <w:color w:val="000000" w:themeColor="text1"/>
        </w:rPr>
      </w:pPr>
      <w:r>
        <w:rPr>
          <w:rFonts w:asciiTheme="minorHAnsi" w:hAnsiTheme="minorHAnsi"/>
          <w:color w:val="000000" w:themeColor="text1"/>
        </w:rPr>
        <w:t>Zaleca się, aby komunikacja z wykonawcami odbywała się tylko na Platformie za pośrednictwem formularza “Wyślij wiadomość do zamawiającego”, nie za pośrednictwem adresu email.</w:t>
      </w:r>
    </w:p>
    <w:p w14:paraId="6FCBF425" w14:textId="77777777" w:rsidR="00454416" w:rsidRDefault="00454416" w:rsidP="00BD6B92">
      <w:pPr>
        <w:pStyle w:val="Akapitzlist"/>
        <w:numPr>
          <w:ilvl w:val="0"/>
          <w:numId w:val="19"/>
        </w:numPr>
        <w:spacing w:after="0" w:line="240" w:lineRule="auto"/>
        <w:jc w:val="both"/>
        <w:rPr>
          <w:rFonts w:asciiTheme="minorHAnsi" w:hAnsiTheme="minorHAnsi"/>
          <w:color w:val="000000" w:themeColor="text1"/>
        </w:rPr>
      </w:pPr>
      <w:r>
        <w:rPr>
          <w:rFonts w:asciiTheme="minorHAnsi" w:hAnsiTheme="minorHAnsi"/>
          <w:color w:val="000000" w:themeColor="text1"/>
        </w:rPr>
        <w:t>Osobą składającą ofertę powinna być osoba kontaktowa podawana w dokumentacji.</w:t>
      </w:r>
    </w:p>
    <w:p w14:paraId="7E6233C3" w14:textId="77777777" w:rsidR="00454416" w:rsidRDefault="00454416" w:rsidP="00BD6B92">
      <w:pPr>
        <w:pStyle w:val="Akapitzlist"/>
        <w:numPr>
          <w:ilvl w:val="0"/>
          <w:numId w:val="19"/>
        </w:numPr>
        <w:spacing w:after="0" w:line="240" w:lineRule="auto"/>
        <w:jc w:val="both"/>
        <w:rPr>
          <w:rFonts w:asciiTheme="minorHAnsi" w:hAnsiTheme="minorHAnsi"/>
          <w:color w:val="000000" w:themeColor="text1"/>
        </w:rPr>
      </w:pPr>
      <w:r>
        <w:rPr>
          <w:rFonts w:asciiTheme="minorHAnsi" w:hAnsiTheme="minorHAnsi"/>
          <w:color w:val="000000" w:themeColor="text1"/>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868B7A7" w14:textId="77777777" w:rsidR="00454416" w:rsidRDefault="00454416" w:rsidP="00BD6B92">
      <w:pPr>
        <w:pStyle w:val="Akapitzlist"/>
        <w:numPr>
          <w:ilvl w:val="0"/>
          <w:numId w:val="19"/>
        </w:numPr>
        <w:spacing w:after="0" w:line="240" w:lineRule="auto"/>
        <w:jc w:val="both"/>
        <w:rPr>
          <w:rFonts w:asciiTheme="minorHAnsi" w:hAnsiTheme="minorHAnsi"/>
          <w:color w:val="000000" w:themeColor="text1"/>
        </w:rPr>
      </w:pPr>
      <w:r>
        <w:rPr>
          <w:rFonts w:asciiTheme="minorHAnsi" w:hAnsiTheme="minorHAnsi"/>
          <w:color w:val="000000" w:themeColor="text1"/>
        </w:rPr>
        <w:t xml:space="preserve">Podczas podpisywania plików zaleca się stosowanie algorytmu skrótu SHA2 zamiast SHA1.  </w:t>
      </w:r>
    </w:p>
    <w:p w14:paraId="045A463B" w14:textId="77777777" w:rsidR="00454416" w:rsidRDefault="00454416" w:rsidP="00BD6B92">
      <w:pPr>
        <w:pStyle w:val="Akapitzlist"/>
        <w:numPr>
          <w:ilvl w:val="0"/>
          <w:numId w:val="19"/>
        </w:numPr>
        <w:spacing w:after="0" w:line="240" w:lineRule="auto"/>
        <w:jc w:val="both"/>
        <w:rPr>
          <w:rFonts w:asciiTheme="minorHAnsi" w:hAnsiTheme="minorHAnsi"/>
          <w:color w:val="000000" w:themeColor="text1"/>
        </w:rPr>
      </w:pPr>
      <w:r>
        <w:rPr>
          <w:rFonts w:asciiTheme="minorHAnsi" w:hAnsiTheme="minorHAnsi"/>
          <w:color w:val="000000" w:themeColor="text1"/>
        </w:rPr>
        <w:t xml:space="preserve">Jeśli wykonawca pakuje dokumenty np. w plik ZIP zalecamy wcześniejsze podpisanie każdego ze skompresowanych plików. </w:t>
      </w:r>
    </w:p>
    <w:p w14:paraId="164500A1" w14:textId="77777777" w:rsidR="00454416" w:rsidRDefault="00454416" w:rsidP="00BD6B92">
      <w:pPr>
        <w:pStyle w:val="Akapitzlist"/>
        <w:numPr>
          <w:ilvl w:val="0"/>
          <w:numId w:val="19"/>
        </w:numPr>
        <w:spacing w:after="0" w:line="240" w:lineRule="auto"/>
        <w:jc w:val="both"/>
        <w:rPr>
          <w:rFonts w:asciiTheme="minorHAnsi" w:hAnsiTheme="minorHAnsi"/>
          <w:color w:val="000000" w:themeColor="text1"/>
        </w:rPr>
      </w:pPr>
      <w:r>
        <w:rPr>
          <w:rFonts w:asciiTheme="minorHAnsi" w:hAnsiTheme="minorHAnsi"/>
          <w:color w:val="000000" w:themeColor="text1"/>
        </w:rPr>
        <w:lastRenderedPageBreak/>
        <w:t>Zamawiający rekomenduje wykorzystanie podpisu z kwalifikowanym znacznikiem czasu.</w:t>
      </w:r>
    </w:p>
    <w:p w14:paraId="7035E6FE" w14:textId="77777777" w:rsidR="00454416" w:rsidRDefault="00454416" w:rsidP="00BD6B92">
      <w:pPr>
        <w:pStyle w:val="Akapitzlist"/>
        <w:numPr>
          <w:ilvl w:val="0"/>
          <w:numId w:val="19"/>
        </w:numPr>
        <w:spacing w:after="0" w:line="240" w:lineRule="auto"/>
        <w:jc w:val="both"/>
        <w:rPr>
          <w:rFonts w:asciiTheme="minorHAnsi" w:hAnsiTheme="minorHAnsi"/>
          <w:color w:val="000000" w:themeColor="text1"/>
        </w:rPr>
      </w:pPr>
      <w:r>
        <w:rPr>
          <w:rFonts w:asciiTheme="minorHAnsi" w:hAnsiTheme="minorHAnsi"/>
          <w:color w:val="000000" w:themeColor="text1"/>
        </w:rPr>
        <w:t xml:space="preserve">Zamawiający zaleca aby </w:t>
      </w:r>
      <w:r>
        <w:rPr>
          <w:rFonts w:asciiTheme="minorHAnsi" w:hAnsiTheme="minorHAnsi"/>
          <w:b/>
          <w:bCs/>
          <w:color w:val="000000" w:themeColor="text1"/>
        </w:rPr>
        <w:t>nie wprowadzać</w:t>
      </w:r>
      <w:r>
        <w:rPr>
          <w:rFonts w:asciiTheme="minorHAnsi" w:hAnsiTheme="minorHAnsi"/>
          <w:color w:val="000000" w:themeColor="text1"/>
        </w:rPr>
        <w:t xml:space="preserve"> jakichkolwiek zmian w plikach po podpisaniu ich podpisem kwalifikowanym,</w:t>
      </w:r>
      <w:r>
        <w:rPr>
          <w:color w:val="000000" w:themeColor="text1"/>
        </w:rPr>
        <w:t xml:space="preserve"> </w:t>
      </w:r>
      <w:r>
        <w:rPr>
          <w:rFonts w:asciiTheme="minorHAnsi" w:hAnsiTheme="minorHAnsi"/>
          <w:color w:val="000000" w:themeColor="text1"/>
        </w:rPr>
        <w:t>podpisem zaufanym lub podpisem osobistym. Może to skutkować naruszeniem integralności plików co równoważne będzie z koniecznością odrzucenia oferty w postępowaniu.</w:t>
      </w:r>
    </w:p>
    <w:p w14:paraId="4FF33E7D" w14:textId="77777777" w:rsidR="00DA756D" w:rsidRPr="00A23EEF" w:rsidRDefault="00DA756D" w:rsidP="00454416">
      <w:pPr>
        <w:pStyle w:val="Tekstpodstawowy"/>
        <w:ind w:left="426" w:hanging="426"/>
        <w:rPr>
          <w:rFonts w:ascii="Calibri" w:hAnsi="Calibri" w:cs="Tahoma"/>
          <w:b/>
          <w:sz w:val="22"/>
          <w:szCs w:val="18"/>
          <w:u w:val="single"/>
        </w:rPr>
      </w:pPr>
    </w:p>
    <w:p w14:paraId="0FBB650A" w14:textId="77777777" w:rsidR="00454416" w:rsidRDefault="00454416" w:rsidP="00454416">
      <w:pPr>
        <w:pStyle w:val="Poziom2"/>
        <w:spacing w:before="0"/>
        <w:ind w:left="426" w:hanging="426"/>
        <w:rPr>
          <w:rFonts w:asciiTheme="minorHAnsi" w:hAnsiTheme="minorHAnsi" w:cs="Tahoma"/>
          <w:b/>
          <w:szCs w:val="22"/>
          <w:u w:val="single"/>
        </w:rPr>
      </w:pPr>
      <w:r>
        <w:rPr>
          <w:rFonts w:asciiTheme="minorHAnsi" w:hAnsiTheme="minorHAnsi" w:cs="Tahoma"/>
          <w:b/>
          <w:szCs w:val="22"/>
          <w:u w:val="single"/>
        </w:rPr>
        <w:t>Rozdział X. Wykonawcy wspólnie ubiegający się o zamówienie</w:t>
      </w:r>
    </w:p>
    <w:p w14:paraId="231FEAEE" w14:textId="77777777" w:rsidR="00454416" w:rsidRDefault="00454416" w:rsidP="00BD6B92">
      <w:pPr>
        <w:pStyle w:val="Poziom2"/>
        <w:numPr>
          <w:ilvl w:val="0"/>
          <w:numId w:val="23"/>
        </w:numPr>
        <w:spacing w:before="0"/>
        <w:rPr>
          <w:rFonts w:asciiTheme="minorHAnsi" w:hAnsiTheme="minorHAnsi" w:cs="Tahoma"/>
          <w:szCs w:val="22"/>
        </w:rPr>
      </w:pPr>
      <w:r>
        <w:rPr>
          <w:rFonts w:asciiTheme="minorHAnsi" w:hAnsiTheme="minorHAnsi" w:cs="Tahoma"/>
          <w:szCs w:val="22"/>
        </w:rPr>
        <w:t xml:space="preserve">Wykonawcy mogą wspólnie ubiegać się o zamówienie na zasadach określonych w art. 58 </w:t>
      </w:r>
      <w:proofErr w:type="spellStart"/>
      <w:r>
        <w:rPr>
          <w:rFonts w:asciiTheme="minorHAnsi" w:hAnsiTheme="minorHAnsi" w:cs="Tahoma"/>
          <w:szCs w:val="22"/>
        </w:rPr>
        <w:t>uPzp</w:t>
      </w:r>
      <w:proofErr w:type="spellEnd"/>
      <w:r>
        <w:rPr>
          <w:rFonts w:asciiTheme="minorHAnsi" w:hAnsiTheme="minorHAnsi" w:cs="Tahoma"/>
          <w:szCs w:val="22"/>
        </w:rPr>
        <w:t>.</w:t>
      </w:r>
    </w:p>
    <w:p w14:paraId="1A846C14" w14:textId="77777777" w:rsidR="00454416" w:rsidRDefault="00454416" w:rsidP="00BD6B92">
      <w:pPr>
        <w:pStyle w:val="Poziom2"/>
        <w:numPr>
          <w:ilvl w:val="0"/>
          <w:numId w:val="23"/>
        </w:numPr>
        <w:spacing w:before="0"/>
        <w:rPr>
          <w:rFonts w:asciiTheme="minorHAnsi" w:hAnsiTheme="minorHAnsi" w:cs="Tahoma"/>
          <w:szCs w:val="22"/>
        </w:rPr>
      </w:pPr>
      <w:r>
        <w:rPr>
          <w:rFonts w:asciiTheme="minorHAnsi" w:hAnsiTheme="minorHAnsi" w:cs="Tahoma"/>
          <w:szCs w:val="22"/>
        </w:rPr>
        <w:t>Oświadczenie Wykonawców wspólnie ubiegających się o udzielenie zamówienia:</w:t>
      </w:r>
    </w:p>
    <w:p w14:paraId="6532F6E8" w14:textId="77777777" w:rsidR="00454416" w:rsidRDefault="00454416" w:rsidP="00BD6B92">
      <w:pPr>
        <w:pStyle w:val="Poziom2"/>
        <w:numPr>
          <w:ilvl w:val="1"/>
          <w:numId w:val="24"/>
        </w:numPr>
        <w:spacing w:before="0"/>
        <w:rPr>
          <w:rFonts w:asciiTheme="minorHAnsi" w:hAnsiTheme="minorHAnsi" w:cs="Tahoma"/>
          <w:szCs w:val="22"/>
        </w:rPr>
      </w:pPr>
      <w:r>
        <w:rPr>
          <w:rFonts w:asciiTheme="minorHAnsi" w:hAnsiTheme="minorHAnsi" w:cs="Tahoma"/>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371299" w14:textId="77777777" w:rsidR="00454416" w:rsidRDefault="00454416" w:rsidP="00BD6B92">
      <w:pPr>
        <w:pStyle w:val="Poziom2"/>
        <w:numPr>
          <w:ilvl w:val="1"/>
          <w:numId w:val="24"/>
        </w:numPr>
        <w:spacing w:before="0"/>
        <w:rPr>
          <w:rFonts w:asciiTheme="minorHAnsi" w:hAnsiTheme="minorHAnsi" w:cs="Tahoma"/>
          <w:szCs w:val="22"/>
        </w:rPr>
      </w:pPr>
      <w:r>
        <w:rPr>
          <w:rFonts w:asciiTheme="minorHAnsi" w:hAnsiTheme="minorHAnsi" w:cs="Tahoma"/>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ED15C23" w14:textId="77777777" w:rsidR="00454416" w:rsidRDefault="00454416" w:rsidP="00454416">
      <w:pPr>
        <w:pStyle w:val="Poziom2"/>
        <w:spacing w:before="0"/>
        <w:ind w:left="360"/>
        <w:rPr>
          <w:rFonts w:asciiTheme="minorHAnsi" w:hAnsiTheme="minorHAnsi" w:cs="Tahoma"/>
          <w:szCs w:val="22"/>
          <w:u w:val="single"/>
        </w:rPr>
      </w:pPr>
      <w:r>
        <w:rPr>
          <w:rFonts w:asciiTheme="minorHAnsi" w:hAnsiTheme="minorHAnsi" w:cs="Tahoma"/>
          <w:szCs w:val="22"/>
          <w:u w:val="single"/>
        </w:rPr>
        <w:t>Wymagana forma:</w:t>
      </w:r>
    </w:p>
    <w:p w14:paraId="30C87B90" w14:textId="77777777" w:rsidR="00454416" w:rsidRDefault="00454416" w:rsidP="00454416">
      <w:pPr>
        <w:pStyle w:val="Poziom2"/>
        <w:spacing w:before="0"/>
        <w:ind w:left="360"/>
        <w:rPr>
          <w:rFonts w:asciiTheme="minorHAnsi" w:hAnsiTheme="minorHAnsi" w:cs="Tahoma"/>
          <w:szCs w:val="22"/>
        </w:rPr>
      </w:pPr>
      <w:r>
        <w:rPr>
          <w:rFonts w:asciiTheme="minorHAnsi" w:hAnsiTheme="minorHAnsi" w:cs="Tahoma"/>
          <w:szCs w:val="22"/>
        </w:rP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w innym dokumencie.</w:t>
      </w:r>
    </w:p>
    <w:p w14:paraId="16391CC8" w14:textId="77777777" w:rsidR="00454416" w:rsidRDefault="00454416" w:rsidP="00454416">
      <w:pPr>
        <w:pStyle w:val="Poziom2"/>
        <w:spacing w:before="0"/>
        <w:rPr>
          <w:rFonts w:asciiTheme="minorHAnsi" w:hAnsiTheme="minorHAnsi" w:cs="Tahoma"/>
          <w:sz w:val="12"/>
          <w:szCs w:val="12"/>
        </w:rPr>
      </w:pPr>
    </w:p>
    <w:p w14:paraId="2811D37D" w14:textId="77777777" w:rsidR="00454416" w:rsidRDefault="00454416" w:rsidP="00BD6B92">
      <w:pPr>
        <w:pStyle w:val="Poziom2"/>
        <w:numPr>
          <w:ilvl w:val="0"/>
          <w:numId w:val="23"/>
        </w:numPr>
        <w:spacing w:before="0"/>
        <w:rPr>
          <w:rFonts w:asciiTheme="minorHAnsi" w:hAnsiTheme="minorHAnsi" w:cs="Tahoma"/>
          <w:szCs w:val="22"/>
        </w:rPr>
      </w:pPr>
      <w:r>
        <w:rPr>
          <w:rFonts w:asciiTheme="minorHAnsi" w:hAnsiTheme="minorHAnsi" w:cs="Tahoma"/>
          <w:szCs w:val="22"/>
        </w:rPr>
        <w:t xml:space="preserve">Wykonawcy wspólnie ubiegający się o udzielenie zamówienia (w tym spółka cywilna) ustanawiają pełnomocnika do reprezentowania ich w postępowaniu o udzielenie zamówienia albo reprezentowania ich w postępowaniu i zawarcia umowy w sprawie zamówienia publicznego, </w:t>
      </w:r>
      <w:r>
        <w:rPr>
          <w:rFonts w:asciiTheme="minorHAnsi" w:hAnsiTheme="minorHAnsi" w:cs="Tahoma"/>
          <w:b/>
          <w:bCs/>
          <w:szCs w:val="22"/>
        </w:rPr>
        <w:t>dołączając dokument pełnomocnictwa do oferty</w:t>
      </w:r>
      <w:r>
        <w:rPr>
          <w:rFonts w:asciiTheme="minorHAnsi" w:hAnsiTheme="minorHAnsi" w:cs="Tahoma"/>
          <w:szCs w:val="22"/>
        </w:rPr>
        <w:t>.</w:t>
      </w:r>
    </w:p>
    <w:p w14:paraId="4EEB2A0B" w14:textId="77777777" w:rsidR="00454416" w:rsidRDefault="00454416" w:rsidP="00454416">
      <w:pPr>
        <w:pStyle w:val="Poziom2"/>
        <w:spacing w:before="0"/>
        <w:ind w:left="360"/>
        <w:rPr>
          <w:rFonts w:asciiTheme="minorHAnsi" w:hAnsiTheme="minorHAnsi" w:cs="Tahoma"/>
          <w:szCs w:val="22"/>
          <w:u w:val="single"/>
        </w:rPr>
      </w:pPr>
      <w:r>
        <w:rPr>
          <w:rFonts w:asciiTheme="minorHAnsi" w:hAnsiTheme="minorHAnsi" w:cs="Tahoma"/>
          <w:szCs w:val="22"/>
          <w:u w:val="single"/>
        </w:rPr>
        <w:t>Wymagana forma:</w:t>
      </w:r>
    </w:p>
    <w:p w14:paraId="2EB8B459" w14:textId="77777777" w:rsidR="00454416" w:rsidRDefault="00454416" w:rsidP="00BD6B92">
      <w:pPr>
        <w:pStyle w:val="Akapitzlist"/>
        <w:numPr>
          <w:ilvl w:val="0"/>
          <w:numId w:val="25"/>
        </w:numPr>
        <w:spacing w:after="0" w:line="240" w:lineRule="auto"/>
        <w:jc w:val="both"/>
        <w:rPr>
          <w:rFonts w:asciiTheme="minorHAnsi" w:eastAsia="Times New Roman" w:hAnsiTheme="minorHAnsi" w:cs="Tahoma"/>
          <w:lang w:eastAsia="pl-PL"/>
        </w:rPr>
      </w:pPr>
      <w:r>
        <w:rPr>
          <w:rFonts w:asciiTheme="minorHAnsi" w:hAnsiTheme="minorHAnsi" w:cs="Tahoma"/>
        </w:rPr>
        <w:t>pełnomocnictwo powinno zostać złożone w formie elektronicznej lub w postaci elektronicznej opatrzonej podpisem zaufanym lub podpisem osobistym</w:t>
      </w:r>
      <w:r>
        <w:t xml:space="preserve"> </w:t>
      </w:r>
      <w:r>
        <w:rPr>
          <w:rFonts w:asciiTheme="minorHAnsi" w:eastAsia="Times New Roman" w:hAnsiTheme="minorHAnsi" w:cs="Tahoma"/>
          <w:lang w:eastAsia="pl-PL"/>
        </w:rPr>
        <w:t>przez osobę upoważnioną do reprezentowania wykonawcy/wykonawców wspólnie ubiegających się o udzielenie zamówienia zgodnie z formą reprezentacji, określoną w dokumencie rejestrowym właściwym dla formy organizacyjnej, lub</w:t>
      </w:r>
    </w:p>
    <w:p w14:paraId="7EEB97B0" w14:textId="77777777" w:rsidR="00454416" w:rsidRDefault="00454416" w:rsidP="00BD6B92">
      <w:pPr>
        <w:pStyle w:val="Poziom2"/>
        <w:numPr>
          <w:ilvl w:val="0"/>
          <w:numId w:val="25"/>
        </w:numPr>
        <w:spacing w:before="0"/>
        <w:rPr>
          <w:rFonts w:asciiTheme="minorHAnsi" w:hAnsiTheme="minorHAnsi" w:cs="Tahoma"/>
          <w:szCs w:val="22"/>
        </w:rPr>
      </w:pPr>
      <w:r>
        <w:rPr>
          <w:rFonts w:asciiTheme="minorHAnsi" w:hAnsiTheme="minorHAnsi" w:cs="Tahoma"/>
          <w:szCs w:val="22"/>
        </w:rPr>
        <w:t>dopuszcza się również przedłożenie elektronicznej kopii dokumentu poświadczonej za zgodność z oryginałem przez notariusza, tj. podpisana kwalifikowanym podpisem elektronicznym osoby posiadającej uprawnienia notariusza.</w:t>
      </w:r>
    </w:p>
    <w:p w14:paraId="2F274794" w14:textId="77777777" w:rsidR="00454416" w:rsidRDefault="00454416" w:rsidP="00454416">
      <w:pPr>
        <w:pStyle w:val="Poziom2"/>
        <w:spacing w:before="0"/>
        <w:rPr>
          <w:rFonts w:asciiTheme="minorHAnsi" w:hAnsiTheme="minorHAnsi" w:cs="Tahoma"/>
          <w:sz w:val="12"/>
          <w:szCs w:val="12"/>
          <w:u w:val="single"/>
        </w:rPr>
      </w:pPr>
    </w:p>
    <w:p w14:paraId="10F1D05C" w14:textId="77777777" w:rsidR="00454416" w:rsidRDefault="00454416" w:rsidP="00BD6B92">
      <w:pPr>
        <w:pStyle w:val="Poziom2"/>
        <w:numPr>
          <w:ilvl w:val="0"/>
          <w:numId w:val="23"/>
        </w:numPr>
        <w:spacing w:before="0"/>
        <w:rPr>
          <w:rFonts w:asciiTheme="minorHAnsi" w:hAnsiTheme="minorHAnsi" w:cs="Tahoma"/>
          <w:szCs w:val="22"/>
        </w:rPr>
      </w:pPr>
      <w:r>
        <w:rPr>
          <w:rFonts w:asciiTheme="minorHAnsi" w:hAnsiTheme="minorHAnsi" w:cs="Tahoma"/>
          <w:szCs w:val="22"/>
        </w:rPr>
        <w:t>Wykonawcy występujący wspólnie ponoszą solidarną odpowiedzialność za zobowiązania wynikające z zawartej umowy.</w:t>
      </w:r>
    </w:p>
    <w:p w14:paraId="3E812423" w14:textId="77777777" w:rsidR="006835A7" w:rsidRDefault="006835A7" w:rsidP="00C90112">
      <w:pPr>
        <w:pStyle w:val="Poziom2"/>
        <w:tabs>
          <w:tab w:val="left" w:pos="0"/>
        </w:tabs>
        <w:spacing w:before="0"/>
        <w:rPr>
          <w:rFonts w:ascii="Calibri" w:hAnsi="Calibri" w:cs="Tahoma"/>
          <w:szCs w:val="22"/>
        </w:rPr>
      </w:pPr>
    </w:p>
    <w:p w14:paraId="7B5435D7" w14:textId="77777777" w:rsidR="006835A7" w:rsidRDefault="00E463F8" w:rsidP="003914F7">
      <w:pPr>
        <w:pStyle w:val="Poziom2"/>
        <w:tabs>
          <w:tab w:val="left" w:pos="0"/>
        </w:tabs>
        <w:spacing w:before="0"/>
        <w:rPr>
          <w:rFonts w:ascii="Calibri" w:hAnsi="Calibri" w:cs="Tahoma"/>
          <w:b/>
          <w:bCs/>
          <w:szCs w:val="22"/>
          <w:u w:val="single"/>
        </w:rPr>
      </w:pPr>
      <w:r>
        <w:rPr>
          <w:rFonts w:ascii="Calibri" w:hAnsi="Calibri" w:cs="Tahoma"/>
          <w:b/>
          <w:bCs/>
          <w:szCs w:val="22"/>
          <w:u w:val="single"/>
        </w:rPr>
        <w:t>Rozdział XI. Termin związania ofertą</w:t>
      </w:r>
    </w:p>
    <w:p w14:paraId="68A28538" w14:textId="320456E9" w:rsidR="006835A7" w:rsidRPr="003914F7" w:rsidRDefault="00E463F8" w:rsidP="003914F7">
      <w:pPr>
        <w:pStyle w:val="Poziom2"/>
        <w:tabs>
          <w:tab w:val="left" w:pos="0"/>
        </w:tabs>
        <w:spacing w:before="0"/>
        <w:rPr>
          <w:rFonts w:ascii="Calibri" w:hAnsi="Calibri" w:cs="Tahoma"/>
          <w:szCs w:val="22"/>
        </w:rPr>
      </w:pPr>
      <w:r w:rsidRPr="00D14F80">
        <w:rPr>
          <w:rFonts w:ascii="Calibri" w:hAnsi="Calibri" w:cs="Tahoma"/>
          <w:szCs w:val="22"/>
        </w:rPr>
        <w:t xml:space="preserve">Wykonawca jest związany ofertą przez 30 dni, tj. </w:t>
      </w:r>
      <w:r w:rsidRPr="00C97BB8">
        <w:rPr>
          <w:rFonts w:ascii="Calibri" w:hAnsi="Calibri" w:cs="Tahoma"/>
          <w:b/>
          <w:bCs/>
          <w:szCs w:val="22"/>
        </w:rPr>
        <w:t>do dnia</w:t>
      </w:r>
      <w:r w:rsidR="00C97BB8" w:rsidRPr="00C97BB8">
        <w:rPr>
          <w:rFonts w:ascii="Calibri" w:hAnsi="Calibri" w:cs="Tahoma"/>
          <w:b/>
          <w:bCs/>
          <w:szCs w:val="22"/>
        </w:rPr>
        <w:t xml:space="preserve"> 28 </w:t>
      </w:r>
      <w:r w:rsidR="00733A01" w:rsidRPr="00C97BB8">
        <w:rPr>
          <w:rFonts w:ascii="Calibri" w:hAnsi="Calibri" w:cs="Tahoma"/>
          <w:b/>
          <w:bCs/>
          <w:szCs w:val="22"/>
        </w:rPr>
        <w:t>stycznia</w:t>
      </w:r>
      <w:r w:rsidRPr="00C97BB8">
        <w:rPr>
          <w:rFonts w:ascii="Calibri" w:hAnsi="Calibri" w:cs="Tahoma"/>
          <w:b/>
          <w:bCs/>
          <w:szCs w:val="22"/>
        </w:rPr>
        <w:t xml:space="preserve"> 202</w:t>
      </w:r>
      <w:r w:rsidR="00E150E4" w:rsidRPr="00C97BB8">
        <w:rPr>
          <w:rFonts w:ascii="Calibri" w:hAnsi="Calibri" w:cs="Tahoma"/>
          <w:b/>
          <w:bCs/>
          <w:szCs w:val="22"/>
        </w:rPr>
        <w:t>5</w:t>
      </w:r>
      <w:r w:rsidRPr="00C97BB8">
        <w:rPr>
          <w:rFonts w:ascii="Calibri" w:hAnsi="Calibri" w:cs="Tahoma"/>
          <w:b/>
          <w:bCs/>
          <w:szCs w:val="22"/>
        </w:rPr>
        <w:t>r.</w:t>
      </w:r>
    </w:p>
    <w:p w14:paraId="3DDDA8F5" w14:textId="77777777" w:rsidR="006835A7" w:rsidRDefault="00E463F8" w:rsidP="003914F7">
      <w:pPr>
        <w:pStyle w:val="Poziom2"/>
        <w:tabs>
          <w:tab w:val="left" w:pos="0"/>
        </w:tabs>
        <w:spacing w:before="0"/>
        <w:rPr>
          <w:rFonts w:ascii="Calibri" w:hAnsi="Calibri" w:cs="Tahoma"/>
          <w:szCs w:val="22"/>
        </w:rPr>
      </w:pPr>
      <w:r>
        <w:rPr>
          <w:rFonts w:ascii="Calibri" w:hAnsi="Calibri" w:cs="Tahoma"/>
          <w:szCs w:val="22"/>
        </w:rPr>
        <w:t>Bieg terminu związania ofertą rozpoczyna się wraz z upływem terminu składania ofert.</w:t>
      </w:r>
    </w:p>
    <w:p w14:paraId="7BA7A341" w14:textId="77777777" w:rsidR="006835A7" w:rsidRDefault="006835A7" w:rsidP="003914F7">
      <w:pPr>
        <w:pStyle w:val="Tekstpodstawowy"/>
        <w:ind w:left="426" w:hanging="426"/>
        <w:rPr>
          <w:rFonts w:ascii="Calibri" w:hAnsi="Calibri" w:cs="Tahoma"/>
          <w:b/>
          <w:sz w:val="22"/>
          <w:szCs w:val="22"/>
          <w:u w:val="single"/>
        </w:rPr>
      </w:pPr>
    </w:p>
    <w:p w14:paraId="692EF62A" w14:textId="77777777" w:rsidR="006835A7" w:rsidRPr="005047C4" w:rsidRDefault="00E463F8" w:rsidP="003914F7">
      <w:pPr>
        <w:pStyle w:val="Tekstpodstawowy"/>
        <w:ind w:left="426" w:hanging="426"/>
        <w:rPr>
          <w:rFonts w:ascii="Calibri" w:hAnsi="Calibri" w:cs="Tahoma"/>
          <w:b/>
          <w:sz w:val="22"/>
          <w:szCs w:val="22"/>
          <w:u w:val="single"/>
        </w:rPr>
      </w:pPr>
      <w:r w:rsidRPr="005047C4">
        <w:rPr>
          <w:rFonts w:ascii="Calibri" w:hAnsi="Calibri" w:cs="Tahoma"/>
          <w:b/>
          <w:sz w:val="22"/>
          <w:szCs w:val="22"/>
          <w:u w:val="single"/>
        </w:rPr>
        <w:t>Rozdział XII.  Wymagania dotyczące wadium</w:t>
      </w:r>
    </w:p>
    <w:p w14:paraId="327DBE5B" w14:textId="42D4448D" w:rsidR="005047C4" w:rsidRPr="005047C4" w:rsidRDefault="00D14F80" w:rsidP="00D14F80">
      <w:pPr>
        <w:pStyle w:val="Tekstpodstawowy"/>
        <w:tabs>
          <w:tab w:val="left" w:pos="0"/>
        </w:tabs>
        <w:rPr>
          <w:rFonts w:asciiTheme="minorHAnsi" w:hAnsiTheme="minorHAnsi" w:cstheme="minorHAnsi"/>
          <w:spacing w:val="-14"/>
          <w:sz w:val="22"/>
          <w:szCs w:val="22"/>
          <w:lang w:eastAsia="en-US"/>
        </w:rPr>
      </w:pPr>
      <w:r>
        <w:rPr>
          <w:rFonts w:asciiTheme="minorHAnsi" w:hAnsiTheme="minorHAnsi" w:cstheme="minorHAnsi"/>
          <w:sz w:val="22"/>
          <w:szCs w:val="22"/>
        </w:rPr>
        <w:t>Zamawiający nie wymaga wniesienia w</w:t>
      </w:r>
      <w:r w:rsidR="005047C4" w:rsidRPr="005047C4">
        <w:rPr>
          <w:rFonts w:asciiTheme="minorHAnsi" w:hAnsiTheme="minorHAnsi" w:cstheme="minorHAnsi"/>
          <w:sz w:val="22"/>
          <w:szCs w:val="22"/>
        </w:rPr>
        <w:t>adium</w:t>
      </w:r>
      <w:r>
        <w:rPr>
          <w:rFonts w:asciiTheme="minorHAnsi" w:hAnsiTheme="minorHAnsi" w:cstheme="minorHAnsi"/>
          <w:sz w:val="22"/>
          <w:szCs w:val="22"/>
        </w:rPr>
        <w:t>.</w:t>
      </w:r>
    </w:p>
    <w:p w14:paraId="4491A9AA" w14:textId="351E5876" w:rsidR="005047C4" w:rsidRDefault="005047C4" w:rsidP="003914F7">
      <w:pPr>
        <w:pStyle w:val="Tekstpodstawowy"/>
        <w:tabs>
          <w:tab w:val="left" w:pos="0"/>
        </w:tabs>
        <w:jc w:val="both"/>
        <w:rPr>
          <w:rFonts w:asciiTheme="minorHAnsi" w:hAnsiTheme="minorHAnsi" w:cs="Tahoma"/>
          <w:iCs/>
          <w:spacing w:val="1"/>
          <w:sz w:val="22"/>
          <w:szCs w:val="22"/>
        </w:rPr>
      </w:pPr>
    </w:p>
    <w:p w14:paraId="51425939" w14:textId="77777777" w:rsidR="006835A7" w:rsidRDefault="00E463F8" w:rsidP="003914F7">
      <w:pPr>
        <w:shd w:val="clear" w:color="auto" w:fill="FFFFFF"/>
        <w:spacing w:after="0" w:line="240" w:lineRule="auto"/>
        <w:jc w:val="both"/>
        <w:rPr>
          <w:rFonts w:cs="Tahoma"/>
          <w:b/>
          <w:iCs/>
          <w:spacing w:val="1"/>
          <w:u w:val="single"/>
        </w:rPr>
      </w:pPr>
      <w:r>
        <w:rPr>
          <w:rFonts w:cs="Tahoma"/>
          <w:b/>
          <w:iCs/>
          <w:spacing w:val="1"/>
          <w:u w:val="single"/>
        </w:rPr>
        <w:t>Rozdział XIII. Opis sposobu przygotowania ofert i forma składanych dokumentów</w:t>
      </w:r>
    </w:p>
    <w:p w14:paraId="1F4C4AF8" w14:textId="77777777" w:rsidR="00EC029E" w:rsidRDefault="00006D7D" w:rsidP="00BD6B92">
      <w:pPr>
        <w:pStyle w:val="Akapitzlist"/>
        <w:numPr>
          <w:ilvl w:val="0"/>
          <w:numId w:val="26"/>
        </w:numPr>
        <w:spacing w:after="0" w:line="240" w:lineRule="auto"/>
        <w:jc w:val="both"/>
        <w:rPr>
          <w:rFonts w:asciiTheme="minorHAnsi" w:hAnsiTheme="minorHAnsi" w:cstheme="minorHAnsi"/>
          <w:bCs/>
          <w:color w:val="000000" w:themeColor="text1"/>
        </w:rPr>
      </w:pPr>
      <w:r>
        <w:rPr>
          <w:rFonts w:asciiTheme="minorHAnsi" w:hAnsiTheme="minorHAnsi" w:cstheme="minorHAnsi"/>
          <w:bCs/>
          <w:color w:val="000000" w:themeColor="text1"/>
        </w:rPr>
        <w:t>Wykonawca może złożyć tylko jedną ofertę</w:t>
      </w:r>
      <w:r w:rsidR="003970BB">
        <w:rPr>
          <w:rFonts w:asciiTheme="minorHAnsi" w:hAnsiTheme="minorHAnsi" w:cstheme="minorHAnsi"/>
          <w:bCs/>
          <w:color w:val="000000" w:themeColor="text1"/>
        </w:rPr>
        <w:t>,</w:t>
      </w:r>
      <w:r>
        <w:rPr>
          <w:rFonts w:asciiTheme="minorHAnsi" w:hAnsiTheme="minorHAnsi" w:cstheme="minorHAnsi"/>
          <w:bCs/>
          <w:color w:val="000000" w:themeColor="text1"/>
        </w:rPr>
        <w:t xml:space="preserve"> złożenie większej liczby ofert przez tego samego Wykonawcę spowoduje odrzucenie wszystkich ofert złożonych przez tego Wykonawcę.</w:t>
      </w:r>
    </w:p>
    <w:p w14:paraId="2CEE238A" w14:textId="2C2B96FE" w:rsidR="00006D7D" w:rsidRDefault="00006D7D" w:rsidP="00BD6B92">
      <w:pPr>
        <w:pStyle w:val="Akapitzlist"/>
        <w:numPr>
          <w:ilvl w:val="0"/>
          <w:numId w:val="26"/>
        </w:numPr>
        <w:spacing w:after="0" w:line="240" w:lineRule="auto"/>
        <w:jc w:val="both"/>
        <w:rPr>
          <w:rFonts w:asciiTheme="minorHAnsi" w:hAnsiTheme="minorHAnsi" w:cstheme="minorHAnsi"/>
          <w:bCs/>
          <w:color w:val="000000" w:themeColor="text1"/>
        </w:rPr>
      </w:pPr>
      <w:r>
        <w:rPr>
          <w:rFonts w:asciiTheme="minorHAnsi" w:hAnsiTheme="minorHAnsi" w:cstheme="minorHAnsi"/>
          <w:color w:val="000000" w:themeColor="text1"/>
        </w:rPr>
        <w:lastRenderedPageBreak/>
        <w:t>Ofertę należy złożyć w języku polskim, sporządzoną pod rygorem nieważności, w formie  elektronicznej (opatrzoną kwalifikowanym podpisem elektronicznym)</w:t>
      </w:r>
      <w:r>
        <w:rPr>
          <w:color w:val="000000" w:themeColor="text1"/>
        </w:rPr>
        <w:t xml:space="preserve"> </w:t>
      </w:r>
      <w:r>
        <w:rPr>
          <w:rFonts w:asciiTheme="minorHAnsi" w:hAnsiTheme="minorHAnsi" w:cstheme="minorHAnsi"/>
          <w:color w:val="000000" w:themeColor="text1"/>
        </w:rPr>
        <w:t>lub w postaci elektronicznej opatrzonej podpisem zaufanym lub podpisem osobistym. Treść oferty musi być zgodna z wymaganiami Zamawiającego określonymi w dokumentach zamówienia.</w:t>
      </w:r>
    </w:p>
    <w:p w14:paraId="46D640C5" w14:textId="77777777" w:rsidR="00006D7D" w:rsidRDefault="00006D7D" w:rsidP="00BD6B92">
      <w:pPr>
        <w:pStyle w:val="Akapitzlist"/>
        <w:numPr>
          <w:ilvl w:val="0"/>
          <w:numId w:val="26"/>
        </w:numPr>
        <w:spacing w:after="0" w:line="240" w:lineRule="auto"/>
        <w:jc w:val="both"/>
        <w:rPr>
          <w:rFonts w:asciiTheme="minorHAnsi" w:eastAsia="Times New Roman" w:hAnsiTheme="minorHAnsi" w:cstheme="minorHAnsi"/>
          <w:color w:val="000000" w:themeColor="text1"/>
          <w:lang w:eastAsia="pl-PL"/>
        </w:rPr>
      </w:pPr>
      <w:r>
        <w:rPr>
          <w:rFonts w:asciiTheme="minorHAnsi" w:eastAsia="Times New Roman" w:hAnsiTheme="minorHAnsi" w:cstheme="minorHAnsi"/>
          <w:color w:val="000000" w:themeColor="text1"/>
          <w:lang w:eastAsia="pl-PL"/>
        </w:rPr>
        <w:t>W procesie składania oferty, wniosku w tym przedmiotowych środków dowodowych na platformie, kwalifikowany podpis elektroniczny,</w:t>
      </w:r>
      <w:r>
        <w:rPr>
          <w:color w:val="000000" w:themeColor="text1"/>
        </w:rPr>
        <w:t xml:space="preserve"> </w:t>
      </w:r>
      <w:r>
        <w:rPr>
          <w:rFonts w:asciiTheme="minorHAnsi" w:eastAsia="Times New Roman" w:hAnsiTheme="minorHAnsi" w:cstheme="minorHAnsi"/>
          <w:color w:val="000000" w:themeColor="text1"/>
          <w:lang w:eastAsia="pl-PL"/>
        </w:rPr>
        <w:t xml:space="preserve">podpis zaufany lub podpis osobisty Wykonawca składa bezpośrednio na dokumencie, który następnie przesyła do systemu za pośrednictwem </w:t>
      </w:r>
      <w:hyperlink r:id="rId26" w:history="1">
        <w:r>
          <w:rPr>
            <w:rStyle w:val="Hipercze"/>
            <w:rFonts w:asciiTheme="minorHAnsi" w:hAnsiTheme="minorHAnsi" w:cstheme="minorHAnsi"/>
            <w:color w:val="000000" w:themeColor="text1"/>
          </w:rPr>
          <w:t>platformazakupowa.pl</w:t>
        </w:r>
      </w:hyperlink>
      <w:r>
        <w:rPr>
          <w:rFonts w:asciiTheme="minorHAnsi" w:eastAsia="Times New Roman" w:hAnsiTheme="minorHAnsi" w:cstheme="minorHAnsi"/>
          <w:color w:val="000000" w:themeColor="text1"/>
          <w:lang w:eastAsia="pl-PL"/>
        </w:rPr>
        <w:t>. Oferta musi być podpisana kwalifikowanym podpisem elektronicznym, podpisem zaufanym lub podpisem osobistym przez osoby upoważnione do składania oświadczeń woli w imieniu Wykonawcy.</w:t>
      </w:r>
    </w:p>
    <w:p w14:paraId="247FA507" w14:textId="77777777" w:rsidR="00006D7D" w:rsidRDefault="00006D7D" w:rsidP="00BD6B92">
      <w:pPr>
        <w:pStyle w:val="Akapitzlist"/>
        <w:numPr>
          <w:ilvl w:val="0"/>
          <w:numId w:val="26"/>
        </w:numPr>
        <w:spacing w:after="0" w:line="240" w:lineRule="auto"/>
        <w:jc w:val="both"/>
        <w:rPr>
          <w:rFonts w:asciiTheme="minorHAnsi" w:eastAsia="Times New Roman" w:hAnsiTheme="minorHAnsi" w:cstheme="minorHAnsi"/>
          <w:color w:val="000000" w:themeColor="text1"/>
          <w:lang w:eastAsia="pl-PL"/>
        </w:rPr>
      </w:pPr>
      <w:r>
        <w:rPr>
          <w:rFonts w:asciiTheme="minorHAnsi" w:eastAsia="Times New Roman" w:hAnsiTheme="minorHAnsi" w:cstheme="minorHAnsi"/>
          <w:color w:val="000000" w:themeColor="text1"/>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asciiTheme="minorHAnsi" w:eastAsia="Times New Roman" w:hAnsiTheme="minorHAnsi" w:cstheme="minorHAnsi"/>
          <w:color w:val="000000" w:themeColor="text1"/>
          <w:lang w:eastAsia="pl-PL"/>
        </w:rPr>
        <w:t>eIDAS</w:t>
      </w:r>
      <w:proofErr w:type="spellEnd"/>
      <w:r>
        <w:rPr>
          <w:rFonts w:asciiTheme="minorHAnsi" w:eastAsia="Times New Roman" w:hAnsiTheme="minorHAnsi" w:cstheme="minorHAnsi"/>
          <w:color w:val="000000" w:themeColor="text1"/>
          <w:lang w:eastAsia="pl-PL"/>
        </w:rPr>
        <w:t>) (UE) nr 910/2014 - od 1 lipca 2016 roku”.</w:t>
      </w:r>
    </w:p>
    <w:p w14:paraId="4FEAC0C1" w14:textId="77777777" w:rsidR="00006D7D" w:rsidRDefault="00006D7D" w:rsidP="00BD6B92">
      <w:pPr>
        <w:pStyle w:val="Akapitzlist"/>
        <w:numPr>
          <w:ilvl w:val="0"/>
          <w:numId w:val="26"/>
        </w:numPr>
        <w:spacing w:after="0" w:line="240" w:lineRule="auto"/>
        <w:jc w:val="both"/>
        <w:rPr>
          <w:rFonts w:asciiTheme="minorHAnsi" w:eastAsia="Times New Roman" w:hAnsiTheme="minorHAnsi" w:cstheme="minorHAnsi"/>
          <w:color w:val="000000" w:themeColor="text1"/>
          <w:lang w:eastAsia="pl-PL"/>
        </w:rPr>
      </w:pPr>
      <w:r>
        <w:rPr>
          <w:rFonts w:asciiTheme="minorHAnsi" w:eastAsia="Times New Roman" w:hAnsiTheme="minorHAnsi" w:cstheme="minorHAnsi"/>
          <w:color w:val="000000" w:themeColor="text1"/>
          <w:lang w:eastAsia="pl-PL"/>
        </w:rPr>
        <w:t xml:space="preserve">W przypadku wykorzystania formatu podpisu </w:t>
      </w:r>
      <w:proofErr w:type="spellStart"/>
      <w:r>
        <w:rPr>
          <w:rFonts w:asciiTheme="minorHAnsi" w:eastAsia="Times New Roman" w:hAnsiTheme="minorHAnsi" w:cstheme="minorHAnsi"/>
          <w:color w:val="000000" w:themeColor="text1"/>
          <w:lang w:eastAsia="pl-PL"/>
        </w:rPr>
        <w:t>XAdES</w:t>
      </w:r>
      <w:proofErr w:type="spellEnd"/>
      <w:r>
        <w:rPr>
          <w:rFonts w:asciiTheme="minorHAnsi" w:eastAsia="Times New Roman" w:hAnsiTheme="minorHAnsi" w:cstheme="minorHAnsi"/>
          <w:color w:val="000000" w:themeColor="text1"/>
          <w:lang w:eastAsia="pl-PL"/>
        </w:rPr>
        <w:t xml:space="preserve"> zewnętrzny Zamawiający wymaga dołączenia odpowiedniej ilości plików tj. podpisywanych plików z danymi oraz plików podpisu w formacie </w:t>
      </w:r>
      <w:proofErr w:type="spellStart"/>
      <w:r>
        <w:rPr>
          <w:rFonts w:asciiTheme="minorHAnsi" w:eastAsia="Times New Roman" w:hAnsiTheme="minorHAnsi" w:cstheme="minorHAnsi"/>
          <w:color w:val="000000" w:themeColor="text1"/>
          <w:lang w:eastAsia="pl-PL"/>
        </w:rPr>
        <w:t>XAdES</w:t>
      </w:r>
      <w:proofErr w:type="spellEnd"/>
      <w:r>
        <w:rPr>
          <w:rFonts w:asciiTheme="minorHAnsi" w:eastAsia="Times New Roman" w:hAnsiTheme="minorHAnsi" w:cstheme="minorHAnsi"/>
          <w:color w:val="000000" w:themeColor="text1"/>
          <w:lang w:eastAsia="pl-PL"/>
        </w:rPr>
        <w:t>.</w:t>
      </w:r>
    </w:p>
    <w:p w14:paraId="7BF18354" w14:textId="77777777" w:rsidR="00006D7D" w:rsidRDefault="00006D7D" w:rsidP="00BD6B92">
      <w:pPr>
        <w:numPr>
          <w:ilvl w:val="0"/>
          <w:numId w:val="26"/>
        </w:num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Wykonawca, za pośrednictwem </w:t>
      </w:r>
      <w:hyperlink r:id="rId27" w:history="1">
        <w:r>
          <w:rPr>
            <w:rStyle w:val="Hipercze"/>
            <w:rFonts w:asciiTheme="minorHAnsi" w:hAnsiTheme="minorHAnsi" w:cstheme="minorHAnsi"/>
            <w:color w:val="000000" w:themeColor="text1"/>
          </w:rPr>
          <w:t>platformazakupowa.pl</w:t>
        </w:r>
      </w:hyperlink>
      <w:r>
        <w:rPr>
          <w:rFonts w:asciiTheme="minorHAnsi" w:hAnsiTheme="minorHAnsi" w:cstheme="minorHAnsi"/>
          <w:color w:val="000000" w:themeColor="text1"/>
        </w:rPr>
        <w:t xml:space="preserve"> może przed upływem terminu składania ofert wycofać ofertę. Sposób dokonywania wycofania oferty zamieszczono w instrukcji zamieszczonej na stronie internetowej pod adresem: </w:t>
      </w:r>
      <w:hyperlink r:id="rId28" w:history="1">
        <w:r>
          <w:rPr>
            <w:rStyle w:val="Hipercze"/>
            <w:rFonts w:asciiTheme="minorHAnsi" w:hAnsiTheme="minorHAnsi" w:cstheme="minorHAnsi"/>
            <w:color w:val="000000" w:themeColor="text1"/>
          </w:rPr>
          <w:t>https://platformazakupowa.pl/strona/45-instrukcje</w:t>
        </w:r>
      </w:hyperlink>
    </w:p>
    <w:p w14:paraId="7B4817D6" w14:textId="77777777" w:rsidR="00006D7D" w:rsidRDefault="00006D7D" w:rsidP="00BD6B92">
      <w:pPr>
        <w:pStyle w:val="Default"/>
        <w:numPr>
          <w:ilvl w:val="0"/>
          <w:numId w:val="26"/>
        </w:numPr>
        <w:ind w:left="425" w:hanging="425"/>
        <w:rPr>
          <w:rFonts w:asciiTheme="minorHAnsi" w:hAnsiTheme="minorHAnsi" w:cstheme="minorHAnsi"/>
          <w:b/>
          <w:color w:val="000000" w:themeColor="text1"/>
          <w:szCs w:val="22"/>
          <w:u w:val="single"/>
        </w:rPr>
      </w:pPr>
      <w:r>
        <w:rPr>
          <w:rFonts w:asciiTheme="minorHAnsi" w:hAnsiTheme="minorHAnsi"/>
          <w:b/>
          <w:bCs/>
          <w:color w:val="000000" w:themeColor="text1"/>
          <w:szCs w:val="22"/>
          <w:u w:val="single"/>
        </w:rPr>
        <w:t>Oferta oraz dokumenty składane wraz z ofertą</w:t>
      </w:r>
      <w:r>
        <w:rPr>
          <w:rFonts w:asciiTheme="minorHAnsi" w:hAnsiTheme="minorHAnsi" w:cstheme="minorHAnsi"/>
          <w:b/>
          <w:color w:val="000000" w:themeColor="text1"/>
          <w:szCs w:val="22"/>
          <w:u w:val="single"/>
        </w:rPr>
        <w:t>:</w:t>
      </w:r>
    </w:p>
    <w:p w14:paraId="17C7635B" w14:textId="3B9C6879" w:rsidR="00006D7D" w:rsidRPr="00FE0EB8" w:rsidRDefault="00006D7D" w:rsidP="00006D7D">
      <w:pPr>
        <w:pStyle w:val="Default"/>
        <w:ind w:left="426"/>
        <w:rPr>
          <w:rFonts w:asciiTheme="minorHAnsi" w:hAnsiTheme="minorHAnsi" w:cstheme="minorHAnsi"/>
          <w:bCs/>
          <w:color w:val="000000" w:themeColor="text1"/>
          <w:szCs w:val="22"/>
        </w:rPr>
      </w:pPr>
      <w:r>
        <w:rPr>
          <w:rFonts w:asciiTheme="minorHAnsi" w:hAnsiTheme="minorHAnsi" w:cstheme="minorHAnsi"/>
          <w:b/>
          <w:color w:val="000000" w:themeColor="text1"/>
          <w:szCs w:val="22"/>
        </w:rPr>
        <w:t>Ofertę stanowi</w:t>
      </w:r>
      <w:r>
        <w:rPr>
          <w:rFonts w:asciiTheme="minorHAnsi" w:hAnsiTheme="minorHAnsi" w:cstheme="minorHAnsi"/>
          <w:bCs/>
          <w:color w:val="000000" w:themeColor="text1"/>
          <w:szCs w:val="22"/>
        </w:rPr>
        <w:t xml:space="preserve"> </w:t>
      </w:r>
      <w:r>
        <w:rPr>
          <w:rFonts w:asciiTheme="minorHAnsi" w:hAnsiTheme="minorHAnsi" w:cstheme="minorHAnsi"/>
          <w:b/>
          <w:bCs/>
          <w:color w:val="000000" w:themeColor="text1"/>
          <w:szCs w:val="22"/>
        </w:rPr>
        <w:t>Formularz ofertowy</w:t>
      </w:r>
      <w:r>
        <w:rPr>
          <w:rFonts w:asciiTheme="minorHAnsi" w:hAnsiTheme="minorHAnsi" w:cstheme="minorHAnsi"/>
          <w:bCs/>
          <w:color w:val="000000" w:themeColor="text1"/>
          <w:szCs w:val="22"/>
        </w:rPr>
        <w:t xml:space="preserve"> wypełniony przez Wykonawcę – zgodnie ze wzorem </w:t>
      </w:r>
      <w:r w:rsidRPr="00FE0EB8">
        <w:rPr>
          <w:rFonts w:asciiTheme="minorHAnsi" w:hAnsiTheme="minorHAnsi" w:cstheme="minorHAnsi"/>
          <w:bCs/>
          <w:color w:val="000000" w:themeColor="text1"/>
          <w:szCs w:val="22"/>
        </w:rPr>
        <w:t xml:space="preserve">stanowiącym </w:t>
      </w:r>
      <w:r w:rsidRPr="00FE0EB8">
        <w:rPr>
          <w:rFonts w:asciiTheme="minorHAnsi" w:hAnsiTheme="minorHAnsi" w:cstheme="minorHAnsi"/>
          <w:b/>
          <w:bCs/>
          <w:color w:val="000000" w:themeColor="text1"/>
          <w:szCs w:val="22"/>
        </w:rPr>
        <w:t xml:space="preserve">Załącznik nr 1 </w:t>
      </w:r>
      <w:r w:rsidRPr="00FE0EB8">
        <w:rPr>
          <w:rFonts w:asciiTheme="minorHAnsi" w:hAnsiTheme="minorHAnsi" w:cstheme="minorHAnsi"/>
          <w:bCs/>
          <w:color w:val="000000" w:themeColor="text1"/>
          <w:szCs w:val="22"/>
        </w:rPr>
        <w:t xml:space="preserve">do SWZ. </w:t>
      </w:r>
    </w:p>
    <w:p w14:paraId="573B6237" w14:textId="77777777" w:rsidR="00006D7D" w:rsidRPr="00FE0EB8" w:rsidRDefault="00006D7D" w:rsidP="00006D7D">
      <w:pPr>
        <w:pStyle w:val="Default"/>
        <w:ind w:left="426"/>
        <w:rPr>
          <w:rFonts w:asciiTheme="minorHAnsi" w:hAnsiTheme="minorHAnsi" w:cstheme="minorHAnsi"/>
          <w:bCs/>
          <w:color w:val="000000" w:themeColor="text1"/>
          <w:sz w:val="20"/>
          <w:szCs w:val="20"/>
        </w:rPr>
      </w:pPr>
      <w:r w:rsidRPr="00FE0EB8">
        <w:rPr>
          <w:rFonts w:asciiTheme="minorHAnsi" w:hAnsiTheme="minorHAnsi" w:cstheme="minorHAnsi"/>
          <w:bCs/>
          <w:color w:val="000000" w:themeColor="text1"/>
          <w:sz w:val="20"/>
          <w:szCs w:val="20"/>
        </w:rPr>
        <w:t>Wymagana forma: Musi być on złożony w formie elektronicznej (podpis kwalifikowany) lub w postaci elektronicznej opatrzonej podpisem zaufanym lub podpisem osobistym osoby upoważnionej do reprezentowania Wykonawcy zgodnie z formą reprezentacji określoną w dokumencie rejestrowym właściwym dla formy organizacyjnej lub innym dokumencie.</w:t>
      </w:r>
    </w:p>
    <w:p w14:paraId="1C33AEC0" w14:textId="77777777" w:rsidR="00006D7D" w:rsidRPr="00FE0EB8" w:rsidRDefault="00006D7D" w:rsidP="00006D7D">
      <w:pPr>
        <w:pStyle w:val="Default"/>
        <w:ind w:left="426"/>
        <w:rPr>
          <w:rFonts w:asciiTheme="minorHAnsi" w:hAnsiTheme="minorHAnsi" w:cstheme="minorHAnsi"/>
          <w:color w:val="000000" w:themeColor="text1"/>
          <w:szCs w:val="22"/>
          <w:u w:val="single"/>
        </w:rPr>
      </w:pPr>
      <w:r w:rsidRPr="00FE0EB8">
        <w:rPr>
          <w:rFonts w:asciiTheme="minorHAnsi" w:hAnsiTheme="minorHAnsi" w:cstheme="minorHAnsi"/>
          <w:bCs/>
          <w:color w:val="000000" w:themeColor="text1"/>
          <w:szCs w:val="22"/>
          <w:u w:val="single"/>
        </w:rPr>
        <w:t xml:space="preserve">Ponadto do oferty należy załączyć: </w:t>
      </w:r>
    </w:p>
    <w:p w14:paraId="05C3BC44" w14:textId="77777777" w:rsidR="00006D7D" w:rsidRPr="00FE0EB8" w:rsidRDefault="00006D7D" w:rsidP="00BD6B92">
      <w:pPr>
        <w:pStyle w:val="Default"/>
        <w:numPr>
          <w:ilvl w:val="0"/>
          <w:numId w:val="27"/>
        </w:numPr>
        <w:tabs>
          <w:tab w:val="left" w:pos="708"/>
        </w:tabs>
        <w:autoSpaceDE w:val="0"/>
        <w:autoSpaceDN w:val="0"/>
        <w:adjustRightInd w:val="0"/>
        <w:ind w:left="851"/>
        <w:rPr>
          <w:rFonts w:asciiTheme="minorHAnsi" w:hAnsiTheme="minorHAnsi" w:cstheme="minorHAnsi"/>
          <w:color w:val="000000" w:themeColor="text1"/>
          <w:szCs w:val="22"/>
        </w:rPr>
      </w:pPr>
      <w:r w:rsidRPr="00FE0EB8">
        <w:rPr>
          <w:rFonts w:asciiTheme="minorHAnsi" w:hAnsiTheme="minorHAnsi" w:cstheme="minorHAnsi"/>
          <w:b/>
          <w:bCs/>
          <w:color w:val="000000" w:themeColor="text1"/>
          <w:szCs w:val="22"/>
        </w:rPr>
        <w:t xml:space="preserve">Oświadczenie wstępne z art. 125 ust. 1 </w:t>
      </w:r>
      <w:proofErr w:type="spellStart"/>
      <w:r w:rsidRPr="00FE0EB8">
        <w:rPr>
          <w:rFonts w:asciiTheme="minorHAnsi" w:hAnsiTheme="minorHAnsi" w:cstheme="minorHAnsi"/>
          <w:b/>
          <w:bCs/>
          <w:color w:val="000000" w:themeColor="text1"/>
          <w:szCs w:val="22"/>
        </w:rPr>
        <w:t>uPzp</w:t>
      </w:r>
      <w:proofErr w:type="spellEnd"/>
      <w:r w:rsidRPr="00FE0EB8">
        <w:rPr>
          <w:rFonts w:asciiTheme="minorHAnsi" w:hAnsiTheme="minorHAnsi" w:cstheme="minorHAnsi"/>
          <w:b/>
          <w:bCs/>
          <w:color w:val="000000" w:themeColor="text1"/>
          <w:szCs w:val="22"/>
        </w:rPr>
        <w:t xml:space="preserve"> o niepodleganiu wykluczeniu i spełnianiu warunków udziału </w:t>
      </w:r>
      <w:r w:rsidRPr="00FE0EB8">
        <w:rPr>
          <w:rFonts w:asciiTheme="minorHAnsi" w:hAnsiTheme="minorHAnsi" w:cstheme="minorHAnsi"/>
          <w:color w:val="000000" w:themeColor="text1"/>
          <w:szCs w:val="22"/>
        </w:rPr>
        <w:t xml:space="preserve"> - wzór - Zał. 2 do SWZ.</w:t>
      </w:r>
    </w:p>
    <w:p w14:paraId="411A3F3D" w14:textId="77777777" w:rsidR="00006D7D" w:rsidRPr="00FE0EB8" w:rsidRDefault="00006D7D" w:rsidP="00006D7D">
      <w:pPr>
        <w:pStyle w:val="Default"/>
        <w:tabs>
          <w:tab w:val="left" w:pos="708"/>
        </w:tabs>
        <w:autoSpaceDE w:val="0"/>
        <w:autoSpaceDN w:val="0"/>
        <w:adjustRightInd w:val="0"/>
        <w:ind w:left="851"/>
        <w:rPr>
          <w:rFonts w:asciiTheme="minorHAnsi" w:hAnsiTheme="minorHAnsi" w:cstheme="minorHAnsi"/>
          <w:color w:val="000000" w:themeColor="text1"/>
          <w:sz w:val="20"/>
          <w:szCs w:val="20"/>
        </w:rPr>
      </w:pPr>
      <w:r w:rsidRPr="00FE0EB8">
        <w:rPr>
          <w:rFonts w:asciiTheme="minorHAnsi" w:hAnsiTheme="minorHAnsi" w:cstheme="minorHAnsi"/>
          <w:color w:val="000000" w:themeColor="text1"/>
          <w:sz w:val="20"/>
          <w:szCs w:val="20"/>
        </w:rPr>
        <w:t>Wymagana forma: zgodnie z rozdz. VIII ust. 1 SWZ.</w:t>
      </w:r>
    </w:p>
    <w:p w14:paraId="26F8EC64" w14:textId="4613048C" w:rsidR="00006D7D" w:rsidRPr="00FE0EB8" w:rsidRDefault="00006D7D" w:rsidP="00BD6B92">
      <w:pPr>
        <w:pStyle w:val="Default"/>
        <w:numPr>
          <w:ilvl w:val="0"/>
          <w:numId w:val="27"/>
        </w:numPr>
        <w:tabs>
          <w:tab w:val="left" w:pos="708"/>
        </w:tabs>
        <w:autoSpaceDE w:val="0"/>
        <w:autoSpaceDN w:val="0"/>
        <w:adjustRightInd w:val="0"/>
        <w:ind w:left="851"/>
        <w:rPr>
          <w:rFonts w:asciiTheme="minorHAnsi" w:hAnsiTheme="minorHAnsi" w:cstheme="minorHAnsi"/>
          <w:color w:val="000000" w:themeColor="text1"/>
          <w:szCs w:val="22"/>
        </w:rPr>
      </w:pPr>
      <w:r w:rsidRPr="00FE0EB8">
        <w:rPr>
          <w:rFonts w:asciiTheme="minorHAnsi" w:hAnsiTheme="minorHAnsi" w:cstheme="minorHAnsi"/>
          <w:b/>
          <w:bCs/>
          <w:color w:val="000000" w:themeColor="text1"/>
          <w:szCs w:val="22"/>
        </w:rPr>
        <w:t>Oświadczenie</w:t>
      </w:r>
      <w:r w:rsidRPr="00FE0EB8">
        <w:rPr>
          <w:rFonts w:asciiTheme="minorHAnsi" w:hAnsiTheme="minorHAnsi" w:cstheme="minorHAnsi"/>
          <w:color w:val="000000" w:themeColor="text1"/>
          <w:szCs w:val="22"/>
        </w:rPr>
        <w:t xml:space="preserve"> dotyczące przesłanek wykluczenia z art. 7 ust. 1 ustawy o szczególnych rozwiązaniach w zakresie przeciwdziałania wspieraniu agresji na Ukrainę oraz służących ochronie bezpieczeństwa narodowego - Zał. </w:t>
      </w:r>
      <w:r w:rsidR="00FB6B96">
        <w:rPr>
          <w:rFonts w:asciiTheme="minorHAnsi" w:hAnsiTheme="minorHAnsi" w:cstheme="minorHAnsi"/>
          <w:color w:val="000000" w:themeColor="text1"/>
          <w:szCs w:val="22"/>
        </w:rPr>
        <w:t>5</w:t>
      </w:r>
      <w:r w:rsidRPr="00FE0EB8">
        <w:rPr>
          <w:rFonts w:asciiTheme="minorHAnsi" w:hAnsiTheme="minorHAnsi" w:cstheme="minorHAnsi"/>
          <w:color w:val="000000" w:themeColor="text1"/>
          <w:szCs w:val="22"/>
        </w:rPr>
        <w:t xml:space="preserve"> do SWZ</w:t>
      </w:r>
    </w:p>
    <w:p w14:paraId="36917B04" w14:textId="77777777" w:rsidR="00006D7D" w:rsidRDefault="00006D7D" w:rsidP="00006D7D">
      <w:pPr>
        <w:pStyle w:val="Default"/>
        <w:tabs>
          <w:tab w:val="left" w:pos="708"/>
        </w:tabs>
        <w:autoSpaceDE w:val="0"/>
        <w:autoSpaceDN w:val="0"/>
        <w:adjustRightInd w:val="0"/>
        <w:ind w:left="851"/>
        <w:rPr>
          <w:rFonts w:asciiTheme="minorHAnsi" w:hAnsiTheme="minorHAnsi" w:cstheme="minorHAnsi"/>
          <w:color w:val="000000" w:themeColor="text1"/>
          <w:szCs w:val="22"/>
        </w:rPr>
      </w:pPr>
      <w:r>
        <w:rPr>
          <w:rFonts w:asciiTheme="minorHAnsi" w:hAnsiTheme="minorHAnsi" w:cstheme="minorHAnsi"/>
          <w:color w:val="000000" w:themeColor="text1"/>
          <w:sz w:val="20"/>
          <w:szCs w:val="20"/>
        </w:rPr>
        <w:t>Wymagana forma: zgodnie z rozdz. VIII ust. 1 SWZ.</w:t>
      </w:r>
    </w:p>
    <w:p w14:paraId="06291542" w14:textId="77777777" w:rsidR="00006D7D" w:rsidRDefault="00006D7D" w:rsidP="00BD6B92">
      <w:pPr>
        <w:pStyle w:val="Default"/>
        <w:numPr>
          <w:ilvl w:val="0"/>
          <w:numId w:val="27"/>
        </w:numPr>
        <w:tabs>
          <w:tab w:val="left" w:pos="708"/>
        </w:tabs>
        <w:autoSpaceDE w:val="0"/>
        <w:autoSpaceDN w:val="0"/>
        <w:adjustRightInd w:val="0"/>
        <w:ind w:left="851"/>
        <w:rPr>
          <w:rFonts w:asciiTheme="minorHAnsi" w:hAnsiTheme="minorHAnsi" w:cstheme="minorHAnsi"/>
          <w:color w:val="000000" w:themeColor="text1"/>
          <w:szCs w:val="22"/>
        </w:rPr>
      </w:pPr>
      <w:r>
        <w:rPr>
          <w:rFonts w:asciiTheme="minorHAnsi" w:hAnsiTheme="minorHAnsi" w:cstheme="minorHAnsi"/>
          <w:i/>
          <w:iCs/>
          <w:color w:val="000000" w:themeColor="text1"/>
          <w:szCs w:val="22"/>
        </w:rPr>
        <w:t>Jeżeli dotyczy:</w:t>
      </w:r>
      <w:r>
        <w:rPr>
          <w:rFonts w:asciiTheme="minorHAnsi" w:hAnsiTheme="minorHAnsi" w:cstheme="minorHAnsi"/>
          <w:color w:val="000000" w:themeColor="text1"/>
          <w:szCs w:val="22"/>
        </w:rPr>
        <w:t xml:space="preserve"> </w:t>
      </w:r>
      <w:r>
        <w:rPr>
          <w:rFonts w:asciiTheme="minorHAnsi" w:hAnsiTheme="minorHAnsi" w:cstheme="minorHAnsi"/>
          <w:b/>
          <w:bCs/>
          <w:color w:val="000000" w:themeColor="text1"/>
          <w:szCs w:val="22"/>
        </w:rPr>
        <w:t>pełnomocnictwa</w:t>
      </w:r>
      <w:r>
        <w:rPr>
          <w:rFonts w:asciiTheme="minorHAnsi" w:hAnsiTheme="minorHAnsi" w:cstheme="minorHAnsi"/>
          <w:color w:val="000000" w:themeColor="text1"/>
          <w:szCs w:val="22"/>
        </w:rPr>
        <w:t xml:space="preserve"> do reprezentowania Wykonawcy</w:t>
      </w:r>
    </w:p>
    <w:p w14:paraId="71213F6B" w14:textId="77777777" w:rsidR="00006D7D" w:rsidRDefault="00006D7D" w:rsidP="00006D7D">
      <w:pPr>
        <w:pStyle w:val="Default"/>
        <w:tabs>
          <w:tab w:val="left" w:pos="708"/>
        </w:tabs>
        <w:autoSpaceDE w:val="0"/>
        <w:autoSpaceDN w:val="0"/>
        <w:adjustRightInd w:val="0"/>
        <w:ind w:left="851"/>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Wymagana forma: zgodnie z rozdz. VIII ust. 2 lub rozdz. X ust. 3 SWZ.</w:t>
      </w:r>
    </w:p>
    <w:p w14:paraId="238ADFCA" w14:textId="77777777" w:rsidR="00006D7D" w:rsidRDefault="00006D7D" w:rsidP="00BD6B92">
      <w:pPr>
        <w:pStyle w:val="Default"/>
        <w:numPr>
          <w:ilvl w:val="0"/>
          <w:numId w:val="27"/>
        </w:numPr>
        <w:tabs>
          <w:tab w:val="left" w:pos="708"/>
        </w:tabs>
        <w:autoSpaceDE w:val="0"/>
        <w:autoSpaceDN w:val="0"/>
        <w:adjustRightInd w:val="0"/>
        <w:ind w:left="851"/>
        <w:rPr>
          <w:rFonts w:asciiTheme="minorHAnsi" w:hAnsiTheme="minorHAnsi" w:cstheme="minorHAnsi"/>
          <w:color w:val="000000" w:themeColor="text1"/>
          <w:szCs w:val="22"/>
        </w:rPr>
      </w:pPr>
      <w:r>
        <w:rPr>
          <w:rFonts w:asciiTheme="minorHAnsi" w:hAnsiTheme="minorHAnsi" w:cstheme="minorHAnsi"/>
          <w:i/>
          <w:iCs/>
          <w:color w:val="000000" w:themeColor="text1"/>
          <w:szCs w:val="22"/>
        </w:rPr>
        <w:t>Jeżeli dotyczy:</w:t>
      </w:r>
      <w:r>
        <w:rPr>
          <w:rFonts w:asciiTheme="minorHAnsi" w:hAnsiTheme="minorHAnsi" w:cstheme="minorHAnsi"/>
          <w:color w:val="000000" w:themeColor="text1"/>
          <w:szCs w:val="22"/>
        </w:rPr>
        <w:t xml:space="preserve"> </w:t>
      </w:r>
      <w:r>
        <w:rPr>
          <w:rFonts w:asciiTheme="minorHAnsi" w:hAnsiTheme="minorHAnsi" w:cstheme="minorHAnsi"/>
          <w:b/>
          <w:bCs/>
          <w:color w:val="000000" w:themeColor="text1"/>
          <w:szCs w:val="22"/>
        </w:rPr>
        <w:t>oświadczenie</w:t>
      </w:r>
      <w:r>
        <w:rPr>
          <w:rFonts w:asciiTheme="minorHAnsi" w:hAnsiTheme="minorHAnsi" w:cstheme="minorHAnsi"/>
          <w:color w:val="000000" w:themeColor="text1"/>
          <w:szCs w:val="22"/>
        </w:rPr>
        <w:t xml:space="preserve"> Wykonawców wspólnie ubiegających się o udzielenie zamówienia.</w:t>
      </w:r>
    </w:p>
    <w:p w14:paraId="21B7FBDC" w14:textId="77777777" w:rsidR="00006D7D" w:rsidRDefault="00006D7D" w:rsidP="00006D7D">
      <w:pPr>
        <w:pStyle w:val="Default"/>
        <w:tabs>
          <w:tab w:val="left" w:pos="708"/>
        </w:tabs>
        <w:autoSpaceDE w:val="0"/>
        <w:autoSpaceDN w:val="0"/>
        <w:adjustRightInd w:val="0"/>
        <w:ind w:left="851"/>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Wymagana forma: zgodnie z rozdz. X ust. 2 SWZ.</w:t>
      </w:r>
    </w:p>
    <w:p w14:paraId="2A45F898" w14:textId="77777777" w:rsidR="00006D7D" w:rsidRDefault="00006D7D" w:rsidP="00BD6B92">
      <w:pPr>
        <w:pStyle w:val="Default"/>
        <w:numPr>
          <w:ilvl w:val="0"/>
          <w:numId w:val="27"/>
        </w:numPr>
        <w:tabs>
          <w:tab w:val="left" w:pos="708"/>
        </w:tabs>
        <w:autoSpaceDE w:val="0"/>
        <w:autoSpaceDN w:val="0"/>
        <w:adjustRightInd w:val="0"/>
        <w:ind w:left="851"/>
        <w:rPr>
          <w:rFonts w:asciiTheme="minorHAnsi" w:hAnsiTheme="minorHAnsi" w:cstheme="minorHAnsi"/>
          <w:color w:val="000000" w:themeColor="text1"/>
          <w:szCs w:val="22"/>
        </w:rPr>
      </w:pPr>
      <w:r>
        <w:rPr>
          <w:rFonts w:asciiTheme="minorHAnsi" w:hAnsiTheme="minorHAnsi" w:cstheme="minorHAnsi"/>
          <w:i/>
          <w:iCs/>
          <w:color w:val="000000" w:themeColor="text1"/>
          <w:szCs w:val="22"/>
        </w:rPr>
        <w:t xml:space="preserve">Jeżeli dotyczy: </w:t>
      </w:r>
      <w:r>
        <w:rPr>
          <w:rFonts w:asciiTheme="minorHAnsi" w:hAnsiTheme="minorHAnsi" w:cstheme="minorHAnsi"/>
          <w:color w:val="000000" w:themeColor="text1"/>
          <w:szCs w:val="22"/>
        </w:rPr>
        <w:t xml:space="preserve">Wykonawca, który polega na zdolnościach lub sytuacji podmiotów udostępniających zasoby, składa wraz z ofertą, </w:t>
      </w:r>
      <w:r>
        <w:rPr>
          <w:rFonts w:asciiTheme="minorHAnsi" w:hAnsiTheme="minorHAnsi" w:cstheme="minorHAnsi"/>
          <w:b/>
          <w:bCs/>
          <w:color w:val="000000" w:themeColor="text1"/>
          <w:szCs w:val="22"/>
        </w:rPr>
        <w:t>zobowiązanie podmiotu udostępniającego zasoby</w:t>
      </w:r>
      <w:r>
        <w:rPr>
          <w:rFonts w:asciiTheme="minorHAnsi" w:hAnsiTheme="minorHAnsi" w:cstheme="minorHAnsi"/>
          <w:color w:val="000000" w:themeColor="text1"/>
          <w:szCs w:val="22"/>
        </w:rPr>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595EB89B" w14:textId="77777777" w:rsidR="00006D7D" w:rsidRDefault="00006D7D" w:rsidP="00006D7D">
      <w:pPr>
        <w:pStyle w:val="Default"/>
        <w:tabs>
          <w:tab w:val="left" w:pos="708"/>
        </w:tabs>
        <w:autoSpaceDE w:val="0"/>
        <w:autoSpaceDN w:val="0"/>
        <w:adjustRightInd w:val="0"/>
        <w:ind w:left="851"/>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Wymagana forma: Zobowiązanie musi być złożone w formie elektronicznej lub w postaci elektronicznej opatrzonej podpisem zaufanym bądź podpisem osobistym osoby upoważnionej do reprezentowania wykonawców zgodnie z formą reprezentacji określoną w dokumencie rejestrowym właściwym dla formy organizacyjnej lub innym dokumencie.</w:t>
      </w:r>
    </w:p>
    <w:p w14:paraId="21DD06E6" w14:textId="77777777" w:rsidR="00006D7D" w:rsidRPr="00EC029E" w:rsidRDefault="00006D7D" w:rsidP="00006D7D">
      <w:pPr>
        <w:pStyle w:val="Default"/>
        <w:ind w:left="425"/>
        <w:rPr>
          <w:rFonts w:asciiTheme="minorHAnsi" w:hAnsiTheme="minorHAnsi" w:cstheme="minorHAnsi"/>
          <w:bCs/>
          <w:color w:val="000000" w:themeColor="text1"/>
          <w:sz w:val="12"/>
          <w:szCs w:val="12"/>
        </w:rPr>
      </w:pPr>
    </w:p>
    <w:p w14:paraId="2D82DE65" w14:textId="77777777" w:rsidR="00EC029E" w:rsidRDefault="00EC029E" w:rsidP="00EC029E">
      <w:pPr>
        <w:pStyle w:val="Default"/>
        <w:numPr>
          <w:ilvl w:val="0"/>
          <w:numId w:val="26"/>
        </w:numPr>
        <w:rPr>
          <w:rFonts w:asciiTheme="minorHAnsi" w:hAnsiTheme="minorHAnsi" w:cstheme="minorHAnsi"/>
          <w:bCs/>
        </w:rPr>
      </w:pPr>
      <w:r>
        <w:rPr>
          <w:rFonts w:asciiTheme="minorHAnsi" w:hAnsiTheme="minorHAnsi" w:cstheme="minorHAnsi"/>
          <w:bCs/>
        </w:rPr>
        <w:t>Podmiotowe środki dowodowe, przedmiotowe środki dowodowe oraz inne dokumenty lub oświadczenia, w tym pełnomocnictwa, wymagane zapisami SWZ składa się w formie, zakresie</w:t>
      </w:r>
      <w:r>
        <w:rPr>
          <w:rFonts w:asciiTheme="minorHAnsi" w:hAnsiTheme="minorHAnsi" w:cstheme="minorHAnsi"/>
          <w:bCs/>
        </w:rPr>
        <w:br/>
      </w:r>
      <w:r>
        <w:rPr>
          <w:rFonts w:asciiTheme="minorHAnsi" w:hAnsiTheme="minorHAnsi" w:cstheme="minorHAnsi"/>
          <w:bCs/>
        </w:rPr>
        <w:lastRenderedPageBreak/>
        <w:t>i w sposób określony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09AA42F" w14:textId="77777777" w:rsidR="00EC029E" w:rsidRDefault="00EC029E" w:rsidP="00EC029E">
      <w:pPr>
        <w:pStyle w:val="Default"/>
        <w:numPr>
          <w:ilvl w:val="0"/>
          <w:numId w:val="26"/>
        </w:numPr>
        <w:rPr>
          <w:rFonts w:asciiTheme="minorHAnsi" w:hAnsiTheme="minorHAnsi" w:cstheme="minorHAnsi"/>
          <w:bCs/>
        </w:rPr>
      </w:pPr>
      <w:r>
        <w:rPr>
          <w:rFonts w:asciiTheme="minorHAnsi" w:hAnsiTheme="minorHAnsi" w:cstheme="minorHAnsi"/>
          <w:bCs/>
        </w:rPr>
        <w:t xml:space="preserve">W przypadku gdy podmiotowe środki dowodowe, przedmiotowe środki dowodowe, inne dokumenty, w tym dokumenty, o których mowa w art. 94 ust. 2 </w:t>
      </w:r>
      <w:proofErr w:type="spellStart"/>
      <w:r>
        <w:rPr>
          <w:rFonts w:asciiTheme="minorHAnsi" w:hAnsiTheme="minorHAnsi" w:cstheme="minorHAnsi"/>
          <w:bCs/>
        </w:rPr>
        <w:t>uPzp</w:t>
      </w:r>
      <w:proofErr w:type="spellEnd"/>
      <w:r>
        <w:rPr>
          <w:rFonts w:asciiTheme="minorHAnsi" w:hAnsiTheme="minorHAnsi" w:cstheme="minorHAnsi"/>
          <w:bCs/>
        </w:rPr>
        <w:t xml:space="preserve">, lub dokumenty potwierdzające umocowanie do reprezentowania odpowiednio: wykonawcy, wykonawców wspólnie ubiegających się o udzielenie zamówienia publicznego, podmiotu udostępniającego zasoby na zasadach określonych w art. 118 </w:t>
      </w:r>
      <w:proofErr w:type="spellStart"/>
      <w:r>
        <w:rPr>
          <w:rFonts w:asciiTheme="minorHAnsi" w:hAnsiTheme="minorHAnsi" w:cstheme="minorHAnsi"/>
          <w:bCs/>
        </w:rPr>
        <w:t>uPzp</w:t>
      </w:r>
      <w:proofErr w:type="spellEnd"/>
      <w:r>
        <w:rPr>
          <w:rFonts w:asciiTheme="minorHAnsi" w:hAnsiTheme="minorHAnsi" w:cstheme="minorHAnsi"/>
          <w:bCs/>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7994A3C" w14:textId="4768C310" w:rsidR="00EC029E" w:rsidRDefault="00EC029E" w:rsidP="00EC029E">
      <w:pPr>
        <w:pStyle w:val="Default"/>
        <w:numPr>
          <w:ilvl w:val="0"/>
          <w:numId w:val="26"/>
        </w:numPr>
        <w:rPr>
          <w:rFonts w:asciiTheme="minorHAnsi" w:hAnsiTheme="minorHAnsi" w:cstheme="minorHAnsi"/>
          <w:bCs/>
        </w:rPr>
      </w:pPr>
      <w:r>
        <w:rPr>
          <w:rFonts w:asciiTheme="minorHAnsi" w:hAnsiTheme="minorHAnsi" w:cstheme="minorHAnsi"/>
          <w:bCs/>
        </w:rPr>
        <w:t xml:space="preserve">W przypadku gdy podmiotowe środki dowodowe, przedmiotowe środki dowodowe, inne dokumenty, w tym dokumenty, o których mowa w art. 94 ust. 2 </w:t>
      </w:r>
      <w:proofErr w:type="spellStart"/>
      <w:r>
        <w:rPr>
          <w:rFonts w:asciiTheme="minorHAnsi" w:hAnsiTheme="minorHAnsi" w:cstheme="minorHAnsi"/>
          <w:bCs/>
        </w:rPr>
        <w:t>uPzp</w:t>
      </w:r>
      <w:proofErr w:type="spellEnd"/>
      <w:r>
        <w:rPr>
          <w:rFonts w:asciiTheme="minorHAnsi" w:hAnsiTheme="minorHAnsi" w:cstheme="minorHAnsi"/>
          <w:bCs/>
        </w:rPr>
        <w:t>, lub dokumenty potwierdzające umocowanie do reprezentowania, zostały wystawione przez upoważnione podmioty jako dokument w postaci papierowej, przekazuje się cyfrowe odwzorowanie tego dokumentu opatrzone kwalifikowanym podpisem elektronicznym</w:t>
      </w:r>
      <w:r w:rsidR="00FB6B96">
        <w:rPr>
          <w:rFonts w:asciiTheme="minorHAnsi" w:hAnsiTheme="minorHAnsi" w:cstheme="minorHAnsi"/>
          <w:bCs/>
        </w:rPr>
        <w:t>, podpisem zaufanym lub podpisem osobistym</w:t>
      </w:r>
      <w:r>
        <w:rPr>
          <w:rFonts w:asciiTheme="minorHAnsi" w:hAnsiTheme="minorHAnsi" w:cstheme="minorHAnsi"/>
          <w:bCs/>
        </w:rPr>
        <w:t xml:space="preserve"> poświadczające zgodność cyfrowego odwzorowania z dokumentem w postaci papierowej.</w:t>
      </w:r>
    </w:p>
    <w:p w14:paraId="6EC1AB3F" w14:textId="77777777" w:rsidR="00EC029E" w:rsidRPr="007541A1" w:rsidRDefault="00EC029E" w:rsidP="00EC029E">
      <w:pPr>
        <w:pStyle w:val="Default"/>
        <w:numPr>
          <w:ilvl w:val="0"/>
          <w:numId w:val="26"/>
        </w:numPr>
        <w:rPr>
          <w:rFonts w:asciiTheme="minorHAnsi" w:hAnsiTheme="minorHAnsi" w:cstheme="minorHAnsi"/>
          <w:bCs/>
          <w:szCs w:val="22"/>
        </w:rPr>
      </w:pPr>
      <w:r w:rsidRPr="007541A1">
        <w:rPr>
          <w:rFonts w:asciiTheme="minorHAnsi" w:hAnsiTheme="minorHAnsi" w:cstheme="minorHAnsi"/>
          <w:bCs/>
          <w:szCs w:val="22"/>
        </w:rPr>
        <w:t>Poświadczenia zgodności cyfrowego odwzorowania z dokumentem w postaci papierowej, dokonuje w przypadku:</w:t>
      </w:r>
    </w:p>
    <w:p w14:paraId="16D38CB8" w14:textId="77777777" w:rsidR="00EC029E" w:rsidRPr="007541A1" w:rsidRDefault="00EC029E" w:rsidP="00EC029E">
      <w:pPr>
        <w:pStyle w:val="Akapitzlist"/>
        <w:numPr>
          <w:ilvl w:val="1"/>
          <w:numId w:val="26"/>
        </w:numPr>
        <w:spacing w:after="0" w:line="240" w:lineRule="auto"/>
        <w:jc w:val="both"/>
        <w:rPr>
          <w:rFonts w:asciiTheme="minorHAnsi" w:hAnsiTheme="minorHAnsi" w:cstheme="minorHAnsi"/>
          <w:bCs/>
        </w:rPr>
      </w:pPr>
      <w:r w:rsidRPr="007541A1">
        <w:rPr>
          <w:rFonts w:asciiTheme="minorHAnsi" w:hAnsiTheme="minorHAnsi" w:cstheme="minorHAnsi"/>
          <w:bC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CCA39FF" w14:textId="77777777" w:rsidR="00EC029E" w:rsidRPr="007541A1" w:rsidRDefault="00EC029E" w:rsidP="00EC029E">
      <w:pPr>
        <w:pStyle w:val="Akapitzlist"/>
        <w:numPr>
          <w:ilvl w:val="1"/>
          <w:numId w:val="26"/>
        </w:numPr>
        <w:spacing w:after="0" w:line="240" w:lineRule="auto"/>
        <w:jc w:val="both"/>
        <w:rPr>
          <w:rFonts w:asciiTheme="minorHAnsi" w:hAnsiTheme="minorHAnsi" w:cstheme="minorHAnsi"/>
          <w:bCs/>
        </w:rPr>
      </w:pPr>
      <w:r w:rsidRPr="007541A1">
        <w:rPr>
          <w:rFonts w:asciiTheme="minorHAnsi" w:hAnsiTheme="minorHAnsi" w:cstheme="minorHAnsi"/>
          <w:bCs/>
        </w:rPr>
        <w:t>przedmiotowych środków dowodowych - odpowiednio wykonawca lub wykonawca wspólnie ubiegający się o udzielenie zamówienia;</w:t>
      </w:r>
    </w:p>
    <w:p w14:paraId="051FCC99" w14:textId="77777777" w:rsidR="00EC029E" w:rsidRPr="007541A1" w:rsidRDefault="00EC029E" w:rsidP="00EC029E">
      <w:pPr>
        <w:pStyle w:val="Akapitzlist"/>
        <w:numPr>
          <w:ilvl w:val="1"/>
          <w:numId w:val="26"/>
        </w:numPr>
        <w:spacing w:after="0" w:line="240" w:lineRule="auto"/>
        <w:jc w:val="both"/>
        <w:rPr>
          <w:rFonts w:asciiTheme="minorHAnsi" w:hAnsiTheme="minorHAnsi" w:cstheme="minorHAnsi"/>
          <w:bCs/>
        </w:rPr>
      </w:pPr>
      <w:r w:rsidRPr="007541A1">
        <w:rPr>
          <w:rFonts w:asciiTheme="minorHAnsi" w:hAnsiTheme="minorHAnsi" w:cstheme="minorHAnsi"/>
          <w:bCs/>
        </w:rPr>
        <w:t xml:space="preserve">innych dokumentów, w tym dokumentów, o których mowa w art. 94 ust. 2 </w:t>
      </w:r>
      <w:proofErr w:type="spellStart"/>
      <w:r w:rsidRPr="007541A1">
        <w:rPr>
          <w:rFonts w:asciiTheme="minorHAnsi" w:hAnsiTheme="minorHAnsi" w:cstheme="minorHAnsi"/>
          <w:bCs/>
        </w:rPr>
        <w:t>uPzp</w:t>
      </w:r>
      <w:proofErr w:type="spellEnd"/>
      <w:r w:rsidRPr="007541A1">
        <w:rPr>
          <w:rFonts w:asciiTheme="minorHAnsi" w:hAnsiTheme="minorHAnsi" w:cstheme="minorHAnsi"/>
          <w:bCs/>
        </w:rPr>
        <w:t xml:space="preserve"> - odpowiednio wykonawca lub wykonawca wspólnie ubiegający się o udzielenie zamówienia, w zakresie dokumentów, które każdego z nich dotyczą.</w:t>
      </w:r>
    </w:p>
    <w:p w14:paraId="2FF8BEB5" w14:textId="1B6F7D41" w:rsidR="00EC029E" w:rsidRPr="007541A1" w:rsidRDefault="00EC029E" w:rsidP="00EC029E">
      <w:pPr>
        <w:pStyle w:val="Default"/>
        <w:numPr>
          <w:ilvl w:val="0"/>
          <w:numId w:val="26"/>
        </w:numPr>
        <w:rPr>
          <w:rFonts w:asciiTheme="minorHAnsi" w:hAnsiTheme="minorHAnsi" w:cstheme="minorHAnsi"/>
          <w:szCs w:val="22"/>
        </w:rPr>
      </w:pPr>
      <w:r w:rsidRPr="007541A1">
        <w:rPr>
          <w:rFonts w:asciiTheme="minorHAnsi" w:hAnsiTheme="minorHAnsi" w:cstheme="minorHAnsi"/>
          <w:bCs/>
          <w:szCs w:val="22"/>
        </w:rPr>
        <w:t>Poświadczenia zgodności cyfrowego odwzorowania z dokumentem w postaci papierowej, o którym mowa w pkt 1</w:t>
      </w:r>
      <w:r w:rsidR="00FB6B96">
        <w:rPr>
          <w:rFonts w:asciiTheme="minorHAnsi" w:hAnsiTheme="minorHAnsi" w:cstheme="minorHAnsi"/>
          <w:bCs/>
          <w:szCs w:val="22"/>
        </w:rPr>
        <w:t>1</w:t>
      </w:r>
      <w:r w:rsidRPr="007541A1">
        <w:rPr>
          <w:rFonts w:asciiTheme="minorHAnsi" w:hAnsiTheme="minorHAnsi" w:cstheme="minorHAnsi"/>
          <w:bCs/>
          <w:szCs w:val="22"/>
        </w:rPr>
        <w:t xml:space="preserve"> powyżej, może dokonać również notariusz.</w:t>
      </w:r>
    </w:p>
    <w:p w14:paraId="74B8F746" w14:textId="77777777" w:rsidR="00EC029E" w:rsidRDefault="00EC029E" w:rsidP="00EC029E">
      <w:pPr>
        <w:pStyle w:val="Default"/>
        <w:numPr>
          <w:ilvl w:val="0"/>
          <w:numId w:val="26"/>
        </w:numPr>
        <w:rPr>
          <w:rFonts w:asciiTheme="minorHAnsi" w:hAnsiTheme="minorHAnsi" w:cstheme="minorHAnsi"/>
          <w:szCs w:val="22"/>
        </w:rPr>
      </w:pPr>
      <w:r w:rsidRPr="007541A1">
        <w:rPr>
          <w:rFonts w:asciiTheme="minorHAnsi" w:hAnsiTheme="minorHAnsi" w:cstheme="minorHAnsi"/>
        </w:rPr>
        <w:t xml:space="preserve">Zgodnie z definicją dokumentu elektronicznego z art.3 ustęp 2 Ustawy o informatyzacji działalności podmiotów realizujących zadania publiczne, </w:t>
      </w:r>
      <w:r w:rsidRPr="00845A4D">
        <w:rPr>
          <w:rFonts w:asciiTheme="minorHAnsi" w:hAnsiTheme="minorHAnsi" w:cstheme="minorHAnsi"/>
        </w:rPr>
        <w:t>opatrzenie pliku zawierającego skompresowane dane kwalifikowanym podpisem elektronicznym, podpisem zaufanym lub podpisem osobistym jest jednoznaczne z podpisaniem oryginału dokumentu</w:t>
      </w:r>
      <w:r w:rsidRPr="007541A1">
        <w:rPr>
          <w:rFonts w:asciiTheme="minorHAnsi" w:hAnsiTheme="minorHAnsi" w:cstheme="minorHAnsi"/>
        </w:rPr>
        <w:t>, z wyjątkiem kopii poświadczonych odpowiednio przez innego wykonawcę ubiegającego się wspólnie z nim o udzielenie zamówienia, przez podmiot, na którego zdolnościach lub sytuacji polega wykonawca, albo przez podwykonawcę.</w:t>
      </w:r>
    </w:p>
    <w:p w14:paraId="76F32A3E" w14:textId="77777777" w:rsidR="00EC029E" w:rsidRPr="007541A1" w:rsidRDefault="00EC029E" w:rsidP="00EC029E">
      <w:pPr>
        <w:pStyle w:val="Default"/>
        <w:numPr>
          <w:ilvl w:val="0"/>
          <w:numId w:val="26"/>
        </w:numPr>
        <w:rPr>
          <w:rFonts w:asciiTheme="minorHAnsi" w:hAnsiTheme="minorHAnsi" w:cstheme="minorHAnsi"/>
          <w:szCs w:val="22"/>
        </w:rPr>
      </w:pPr>
      <w:r w:rsidRPr="007541A1">
        <w:rPr>
          <w:rFonts w:asciiTheme="minorHAnsi" w:hAnsiTheme="minorHAnsi" w:cstheme="minorHAnsi"/>
          <w:color w:val="00000A"/>
          <w:szCs w:val="22"/>
        </w:rPr>
        <w:t>Jeżeli któryś z wymaganych dokumentów składanych przez Wykonawcę jest sporządzony w języku obcym, dokument taki należy złożyć wraz z tłumaczeniem na język polski.</w:t>
      </w:r>
    </w:p>
    <w:p w14:paraId="69A8896D" w14:textId="77777777" w:rsidR="00EC029E" w:rsidRPr="007541A1" w:rsidRDefault="00EC029E" w:rsidP="00EC029E">
      <w:pPr>
        <w:pStyle w:val="Default"/>
        <w:numPr>
          <w:ilvl w:val="0"/>
          <w:numId w:val="26"/>
        </w:numPr>
        <w:rPr>
          <w:rFonts w:asciiTheme="minorHAnsi" w:hAnsiTheme="minorHAnsi" w:cstheme="minorHAnsi"/>
          <w:szCs w:val="22"/>
        </w:rPr>
      </w:pPr>
      <w:r w:rsidRPr="007541A1">
        <w:rPr>
          <w:rFonts w:asciiTheme="minorHAnsi" w:hAnsiTheme="minorHAnsi" w:cstheme="minorHAnsi"/>
          <w:color w:val="00000A"/>
        </w:rPr>
        <w:t xml:space="preserve">Zgodnie z art. 18 ust. 3 </w:t>
      </w:r>
      <w:proofErr w:type="spellStart"/>
      <w:r w:rsidRPr="007541A1">
        <w:rPr>
          <w:rFonts w:asciiTheme="minorHAnsi" w:hAnsiTheme="minorHAnsi" w:cstheme="minorHAnsi"/>
          <w:color w:val="00000A"/>
        </w:rPr>
        <w:t>uPzp</w:t>
      </w:r>
      <w:proofErr w:type="spellEnd"/>
      <w:r w:rsidRPr="007541A1">
        <w:rPr>
          <w:rFonts w:asciiTheme="minorHAnsi" w:hAnsiTheme="minorHAnsi" w:cstheme="minorHAnsi"/>
          <w:color w:val="00000A"/>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1AD1303" w14:textId="77777777" w:rsidR="00EC029E" w:rsidRPr="007541A1" w:rsidRDefault="00EC029E" w:rsidP="00EC029E">
      <w:pPr>
        <w:pStyle w:val="Default"/>
        <w:numPr>
          <w:ilvl w:val="0"/>
          <w:numId w:val="26"/>
        </w:numPr>
        <w:rPr>
          <w:rFonts w:asciiTheme="minorHAnsi" w:hAnsiTheme="minorHAnsi" w:cstheme="minorHAnsi"/>
          <w:color w:val="00000A"/>
          <w:szCs w:val="22"/>
        </w:rPr>
      </w:pPr>
      <w:r w:rsidRPr="007541A1">
        <w:rPr>
          <w:rFonts w:asciiTheme="minorHAnsi" w:hAnsiTheme="minorHAnsi" w:cstheme="minorHAnsi"/>
          <w:color w:val="00000A"/>
          <w:szCs w:val="22"/>
        </w:rPr>
        <w:lastRenderedPageBreak/>
        <w:t xml:space="preserve">Jeżeli oferta zawiera informacje stanowiące </w:t>
      </w:r>
      <w:r w:rsidRPr="007541A1">
        <w:rPr>
          <w:rFonts w:asciiTheme="minorHAnsi" w:hAnsiTheme="minorHAnsi" w:cstheme="minorHAnsi"/>
          <w:b/>
          <w:bCs/>
          <w:color w:val="00000A"/>
          <w:szCs w:val="22"/>
        </w:rPr>
        <w:t>tajemnicę przedsiębiorstwa</w:t>
      </w:r>
      <w:r w:rsidRPr="007541A1">
        <w:rPr>
          <w:rFonts w:asciiTheme="minorHAnsi" w:hAnsiTheme="minorHAnsi" w:cstheme="minorHAnsi"/>
          <w:color w:val="00000A"/>
          <w:szCs w:val="22"/>
        </w:rPr>
        <w:t xml:space="preserve"> w rozumieniu ustawy z dnia 16 kwietnia 1993 r. o zwalczaniu nieuczciwej konkurencji, </w:t>
      </w:r>
      <w:r w:rsidRPr="007541A1">
        <w:rPr>
          <w:rFonts w:asciiTheme="minorHAnsi" w:hAnsiTheme="minorHAnsi" w:cstheme="minorHAnsi"/>
          <w:color w:val="00000A"/>
          <w:szCs w:val="22"/>
          <w:u w:val="single"/>
        </w:rPr>
        <w:t>Wykonawca, w celu zachowania poufności tych informacji, przekazuje je w wydzielonym i odpowiednio oznaczonym pliku</w:t>
      </w:r>
      <w:r w:rsidRPr="007541A1">
        <w:rPr>
          <w:rFonts w:asciiTheme="minorHAnsi" w:hAnsiTheme="minorHAnsi" w:cstheme="minorHAnsi"/>
          <w:color w:val="00000A"/>
          <w:szCs w:val="22"/>
        </w:rPr>
        <w:t>. W razie jednoczesnego wystąpienia w danym dokumencie lub oświadczeniu treści o charakterze jawnym i niejawnym, należy podzielić ten plik na dwa pliki i każdy z nich odpowiednio oznaczyć. Odpowiednie oznaczenie zastrzeżonej treści oferty spoczywa na Wykonawcy.</w:t>
      </w:r>
    </w:p>
    <w:p w14:paraId="67BF0998" w14:textId="77777777" w:rsidR="00EC029E" w:rsidRPr="007541A1" w:rsidRDefault="00EC029E" w:rsidP="00EC029E">
      <w:pPr>
        <w:pStyle w:val="Default"/>
        <w:ind w:left="426"/>
        <w:rPr>
          <w:rFonts w:asciiTheme="minorHAnsi" w:hAnsiTheme="minorHAnsi" w:cstheme="minorHAnsi"/>
          <w:color w:val="00000A"/>
          <w:szCs w:val="22"/>
        </w:rPr>
      </w:pPr>
      <w:r w:rsidRPr="007541A1">
        <w:rPr>
          <w:rFonts w:asciiTheme="minorHAnsi" w:hAnsiTheme="minorHAnsi" w:cstheme="minorHAnsi"/>
          <w:color w:val="00000A"/>
          <w:szCs w:val="22"/>
          <w:u w:val="single"/>
        </w:rPr>
        <w:t>Wykonawca wraz z przekazaniem informacji o zastrzeżeniu tajemnicy przedsiębiorstwa, zobowiązany jest wykazać, iż zastrzeżone informacje stanowią tajemnicę przedsiębiorstwa, pod rygorem możliwości ich odtajnienia.</w:t>
      </w:r>
      <w:r w:rsidRPr="007541A1">
        <w:rPr>
          <w:rFonts w:asciiTheme="minorHAnsi" w:hAnsiTheme="minorHAnsi" w:cstheme="minorHAnsi"/>
          <w:color w:val="00000A"/>
          <w:szCs w:val="22"/>
        </w:rPr>
        <w:t xml:space="preserve"> Jawną część uzasadnienia zastrzeżenia tajemnicy przedsiębiorstwa należy złożyć w odrębnym pliku.</w:t>
      </w:r>
    </w:p>
    <w:p w14:paraId="26DFEC35" w14:textId="77777777" w:rsidR="00EC029E" w:rsidRPr="00CD392E" w:rsidRDefault="00EC029E" w:rsidP="00EC029E">
      <w:pPr>
        <w:pStyle w:val="Default"/>
        <w:ind w:left="426"/>
        <w:rPr>
          <w:rFonts w:asciiTheme="minorHAnsi" w:hAnsiTheme="minorHAnsi" w:cstheme="minorHAnsi"/>
          <w:color w:val="00000A"/>
          <w:szCs w:val="22"/>
        </w:rPr>
      </w:pPr>
      <w:r w:rsidRPr="00CD392E">
        <w:rPr>
          <w:rFonts w:asciiTheme="minorHAnsi" w:hAnsiTheme="minorHAnsi" w:cstheme="minorHAnsi"/>
          <w:color w:val="00000A"/>
          <w:szCs w:val="22"/>
        </w:rPr>
        <w:t>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w:t>
      </w:r>
    </w:p>
    <w:p w14:paraId="77756B84" w14:textId="77777777" w:rsidR="00EC029E" w:rsidRDefault="00EC029E" w:rsidP="00EC029E">
      <w:pPr>
        <w:pStyle w:val="Default"/>
        <w:ind w:left="426"/>
        <w:rPr>
          <w:rFonts w:asciiTheme="minorHAnsi" w:hAnsiTheme="minorHAnsi" w:cstheme="minorHAnsi"/>
          <w:color w:val="00000A"/>
          <w:szCs w:val="22"/>
        </w:rPr>
      </w:pPr>
      <w:r w:rsidRPr="00CD392E">
        <w:rPr>
          <w:rFonts w:asciiTheme="minorHAnsi" w:hAnsiTheme="minorHAnsi" w:cstheme="minorHAnsi"/>
          <w:color w:val="00000A"/>
          <w:szCs w:val="22"/>
        </w:rPr>
        <w:t>Powyższe regulacje znajdują odpowiednie zastosowanie, w przypadku zastrzeżenia informacji stanowiących tajemnicę przedsiębiorstwa na późniejszym etapie postępowania, w stosunku do oświadczeń i dokumentów składanych po otwarciu ofert.</w:t>
      </w:r>
    </w:p>
    <w:p w14:paraId="6EAAA4FB" w14:textId="77777777" w:rsidR="00EC029E" w:rsidRDefault="00EC029E" w:rsidP="00EC029E">
      <w:pPr>
        <w:pStyle w:val="Default"/>
        <w:numPr>
          <w:ilvl w:val="0"/>
          <w:numId w:val="26"/>
        </w:numPr>
        <w:rPr>
          <w:rFonts w:asciiTheme="minorHAnsi" w:hAnsiTheme="minorHAnsi" w:cstheme="minorHAnsi"/>
          <w:color w:val="00000A"/>
          <w:szCs w:val="22"/>
        </w:rPr>
      </w:pPr>
      <w:r>
        <w:rPr>
          <w:rFonts w:asciiTheme="minorHAnsi" w:hAnsiTheme="minorHAnsi" w:cstheme="minorHAnsi"/>
          <w:color w:val="00000A"/>
          <w:szCs w:val="22"/>
        </w:rPr>
        <w:t>Wykonawca ponosi wszelkie koszty związane z udziałem w postępowaniu, w tym przygotowaniem i złożeniem oferty.</w:t>
      </w:r>
    </w:p>
    <w:p w14:paraId="23881F1B" w14:textId="77777777" w:rsidR="00EC029E" w:rsidRDefault="00EC029E" w:rsidP="00EC029E">
      <w:pPr>
        <w:pStyle w:val="Default"/>
        <w:numPr>
          <w:ilvl w:val="0"/>
          <w:numId w:val="26"/>
        </w:numPr>
        <w:rPr>
          <w:rFonts w:asciiTheme="minorHAnsi" w:hAnsiTheme="minorHAnsi" w:cstheme="minorHAnsi"/>
          <w:color w:val="00000A"/>
          <w:szCs w:val="22"/>
        </w:rPr>
      </w:pPr>
      <w:r>
        <w:rPr>
          <w:rFonts w:asciiTheme="minorHAnsi" w:hAnsiTheme="minorHAnsi" w:cstheme="minorHAnsi"/>
          <w:color w:val="00000A"/>
          <w:szCs w:val="22"/>
        </w:rPr>
        <w:t>Zamawiający nie ponosi odpowiedzialności za nieprawidłowe lub nieterminowe złożenie oferty, w szczególności Zamawiający nie odpowiada za ujawnienie przez Wykonawcę treści swojej oferty przed upływem terminu składania i otwarcia ofert, poprzez złożenie jej w formie pliku niezaszyfrowanego, w niewłaściwej zakładce (np. jako treść pytań lub odwołanie). Nieprawidłowe złożenie oferty przez Wykonawcę nie stanowi podstawy żądania unieważnienia postępowania.</w:t>
      </w:r>
    </w:p>
    <w:p w14:paraId="381E1445" w14:textId="77777777" w:rsidR="00EC029E" w:rsidRPr="007541A1" w:rsidRDefault="00EC029E" w:rsidP="00EC029E">
      <w:pPr>
        <w:pStyle w:val="Default"/>
        <w:numPr>
          <w:ilvl w:val="0"/>
          <w:numId w:val="26"/>
        </w:numPr>
        <w:rPr>
          <w:rFonts w:asciiTheme="minorHAnsi" w:hAnsiTheme="minorHAnsi" w:cstheme="minorHAnsi"/>
          <w:color w:val="00000A"/>
          <w:szCs w:val="22"/>
        </w:rPr>
      </w:pPr>
      <w:r w:rsidRPr="007541A1">
        <w:rPr>
          <w:rFonts w:asciiTheme="minorHAnsi" w:hAnsiTheme="minorHAnsi" w:cstheme="minorHAnsi"/>
          <w:color w:val="00000A"/>
        </w:rPr>
        <w:t>Maksymalny rozmiar jednego pliku przesyłanego za pośrednictwem dedykowanych formularzy do: złożenia, zmiany, wycofania oferty wynosi 150 MB natomiast przy komunikacji wielkość pliku to maksymalnie 500 MB.</w:t>
      </w:r>
    </w:p>
    <w:p w14:paraId="7AF02B56" w14:textId="77777777" w:rsidR="00C5091A" w:rsidRPr="00006D7D" w:rsidRDefault="00C5091A" w:rsidP="00006D7D">
      <w:pPr>
        <w:shd w:val="clear" w:color="auto" w:fill="FFFFFF"/>
        <w:spacing w:after="0" w:line="240" w:lineRule="auto"/>
        <w:jc w:val="both"/>
        <w:rPr>
          <w:rFonts w:cs="Tahoma"/>
          <w:bCs/>
        </w:rPr>
      </w:pPr>
    </w:p>
    <w:p w14:paraId="31877641" w14:textId="77777777" w:rsidR="006835A7" w:rsidRDefault="00E463F8">
      <w:pPr>
        <w:pStyle w:val="Tekstpodstawowywcity3"/>
        <w:spacing w:after="0"/>
        <w:ind w:left="0"/>
        <w:rPr>
          <w:rFonts w:ascii="Calibri" w:hAnsi="Calibri" w:cs="Tahoma"/>
          <w:b/>
          <w:bCs/>
          <w:sz w:val="22"/>
          <w:szCs w:val="22"/>
          <w:u w:val="single"/>
        </w:rPr>
      </w:pPr>
      <w:r>
        <w:rPr>
          <w:rFonts w:ascii="Calibri" w:hAnsi="Calibri" w:cs="Tahoma"/>
          <w:b/>
          <w:bCs/>
          <w:sz w:val="22"/>
          <w:szCs w:val="22"/>
          <w:u w:val="single"/>
        </w:rPr>
        <w:t>Rozdział XIV. Sposób oraz termin składania i otwarcia ofert</w:t>
      </w:r>
    </w:p>
    <w:p w14:paraId="2FE04844" w14:textId="174F2880" w:rsidR="003970BB" w:rsidRPr="00C97BB8" w:rsidRDefault="003970BB" w:rsidP="00BD6B92">
      <w:pPr>
        <w:pStyle w:val="Akapitzlist"/>
        <w:numPr>
          <w:ilvl w:val="0"/>
          <w:numId w:val="28"/>
        </w:numPr>
        <w:spacing w:after="0" w:line="240" w:lineRule="auto"/>
        <w:ind w:left="426"/>
        <w:jc w:val="both"/>
        <w:rPr>
          <w:color w:val="000000" w:themeColor="text1"/>
        </w:rPr>
      </w:pPr>
      <w:r w:rsidRPr="00C97BB8">
        <w:rPr>
          <w:rFonts w:cstheme="minorHAnsi"/>
          <w:b/>
          <w:bCs/>
          <w:color w:val="000000" w:themeColor="text1"/>
        </w:rPr>
        <w:t xml:space="preserve">Termin składania ofert </w:t>
      </w:r>
      <w:r w:rsidRPr="00C97BB8">
        <w:rPr>
          <w:rFonts w:eastAsia="Times New Roman" w:cstheme="minorHAnsi"/>
          <w:b/>
          <w:bCs/>
          <w:color w:val="000000" w:themeColor="text1"/>
          <w:lang w:eastAsia="pl-PL"/>
        </w:rPr>
        <w:t xml:space="preserve">upływa w dniu </w:t>
      </w:r>
      <w:r w:rsidR="00C97BB8" w:rsidRPr="00C97BB8">
        <w:rPr>
          <w:rFonts w:eastAsia="Times New Roman" w:cstheme="minorHAnsi"/>
          <w:b/>
          <w:bCs/>
          <w:color w:val="000000" w:themeColor="text1"/>
          <w:lang w:eastAsia="pl-PL"/>
        </w:rPr>
        <w:t xml:space="preserve">30 </w:t>
      </w:r>
      <w:r w:rsidRPr="00C97BB8">
        <w:rPr>
          <w:rFonts w:eastAsia="Times New Roman" w:cstheme="minorHAnsi"/>
          <w:b/>
          <w:bCs/>
          <w:color w:val="000000" w:themeColor="text1"/>
          <w:lang w:eastAsia="pl-PL"/>
        </w:rPr>
        <w:t>grudnia 202</w:t>
      </w:r>
      <w:r w:rsidR="00E150E4" w:rsidRPr="00C97BB8">
        <w:rPr>
          <w:rFonts w:eastAsia="Times New Roman" w:cstheme="minorHAnsi"/>
          <w:b/>
          <w:bCs/>
          <w:color w:val="000000" w:themeColor="text1"/>
          <w:lang w:eastAsia="pl-PL"/>
        </w:rPr>
        <w:t>4</w:t>
      </w:r>
      <w:r w:rsidRPr="00C97BB8">
        <w:rPr>
          <w:rFonts w:eastAsia="Times New Roman" w:cstheme="minorHAnsi"/>
          <w:b/>
          <w:bCs/>
          <w:color w:val="000000" w:themeColor="text1"/>
          <w:lang w:eastAsia="pl-PL"/>
        </w:rPr>
        <w:t xml:space="preserve">r. o godzinie 11:00. </w:t>
      </w:r>
    </w:p>
    <w:p w14:paraId="4A41376A" w14:textId="1F8CF3A7" w:rsidR="003970BB" w:rsidRPr="00C97BB8" w:rsidRDefault="003970BB" w:rsidP="00BD6B92">
      <w:pPr>
        <w:pStyle w:val="Akapitzlist"/>
        <w:numPr>
          <w:ilvl w:val="0"/>
          <w:numId w:val="28"/>
        </w:numPr>
        <w:spacing w:after="0" w:line="240" w:lineRule="auto"/>
        <w:ind w:left="426"/>
        <w:jc w:val="both"/>
        <w:rPr>
          <w:color w:val="000000" w:themeColor="text1"/>
        </w:rPr>
      </w:pPr>
      <w:r w:rsidRPr="00C97BB8">
        <w:rPr>
          <w:rFonts w:cstheme="minorHAnsi"/>
          <w:color w:val="000000" w:themeColor="text1"/>
        </w:rPr>
        <w:t xml:space="preserve">Otwarcie ofert zostanie dokonane w </w:t>
      </w:r>
      <w:r w:rsidRPr="00C97BB8">
        <w:rPr>
          <w:rFonts w:cstheme="minorHAnsi"/>
          <w:b/>
          <w:color w:val="000000" w:themeColor="text1"/>
        </w:rPr>
        <w:t xml:space="preserve">dniu </w:t>
      </w:r>
      <w:r w:rsidR="00C97BB8" w:rsidRPr="00C97BB8">
        <w:rPr>
          <w:rFonts w:cstheme="minorHAnsi"/>
          <w:b/>
          <w:color w:val="000000" w:themeColor="text1"/>
        </w:rPr>
        <w:t xml:space="preserve">30 </w:t>
      </w:r>
      <w:r w:rsidRPr="00C97BB8">
        <w:rPr>
          <w:rFonts w:cstheme="minorHAnsi"/>
          <w:b/>
          <w:color w:val="000000" w:themeColor="text1"/>
        </w:rPr>
        <w:t>grudnia 202</w:t>
      </w:r>
      <w:r w:rsidR="00E150E4" w:rsidRPr="00C97BB8">
        <w:rPr>
          <w:rFonts w:cstheme="minorHAnsi"/>
          <w:b/>
          <w:color w:val="000000" w:themeColor="text1"/>
        </w:rPr>
        <w:t>4</w:t>
      </w:r>
      <w:r w:rsidRPr="00C97BB8">
        <w:rPr>
          <w:rFonts w:cstheme="minorHAnsi"/>
          <w:b/>
          <w:color w:val="000000" w:themeColor="text1"/>
        </w:rPr>
        <w:t>r. o godzinie 11:30</w:t>
      </w:r>
      <w:r w:rsidRPr="00C97BB8">
        <w:rPr>
          <w:rFonts w:cstheme="minorHAnsi"/>
          <w:color w:val="000000" w:themeColor="text1"/>
        </w:rPr>
        <w:t xml:space="preserve"> za pośrednictwem Systemu</w:t>
      </w:r>
      <w:r w:rsidRPr="00C97BB8">
        <w:rPr>
          <w:rFonts w:cs="Tahoma"/>
          <w:color w:val="000000" w:themeColor="text1"/>
        </w:rPr>
        <w:t>.</w:t>
      </w:r>
    </w:p>
    <w:p w14:paraId="42F7A7C3" w14:textId="7FDDEA2B" w:rsidR="003970BB" w:rsidRDefault="003970BB" w:rsidP="00BD6B92">
      <w:pPr>
        <w:pStyle w:val="Akapitzlist"/>
        <w:numPr>
          <w:ilvl w:val="0"/>
          <w:numId w:val="28"/>
        </w:numPr>
        <w:spacing w:after="0" w:line="240" w:lineRule="auto"/>
        <w:ind w:left="426"/>
        <w:jc w:val="both"/>
        <w:rPr>
          <w:strike/>
          <w:color w:val="000000" w:themeColor="text1"/>
        </w:rPr>
      </w:pPr>
      <w:r>
        <w:rPr>
          <w:rFonts w:cs="Calibri"/>
          <w:color w:val="000000" w:themeColor="text1"/>
        </w:rPr>
        <w:t xml:space="preserve">Ofertę wraz z wymaganymi dokumentami należy umieścić na </w:t>
      </w:r>
      <w:hyperlink r:id="rId29" w:history="1">
        <w:r>
          <w:rPr>
            <w:rStyle w:val="Hipercze"/>
            <w:rFonts w:cs="Calibri"/>
            <w:color w:val="000000" w:themeColor="text1"/>
          </w:rPr>
          <w:t>platformazakupowa.pl</w:t>
        </w:r>
      </w:hyperlink>
      <w:r>
        <w:rPr>
          <w:rFonts w:cs="Calibri"/>
          <w:color w:val="000000" w:themeColor="text1"/>
        </w:rPr>
        <w:t xml:space="preserve"> pod adresem: </w:t>
      </w:r>
      <w:hyperlink r:id="rId30" w:history="1">
        <w:r>
          <w:rPr>
            <w:rStyle w:val="Hipercze"/>
            <w:rFonts w:cs="Calibri"/>
            <w:color w:val="000000" w:themeColor="text1"/>
          </w:rPr>
          <w:t>https://platformazakupowa.pl/pn/kwpsp_wroclaw</w:t>
        </w:r>
      </w:hyperlink>
    </w:p>
    <w:p w14:paraId="31EBBDE8" w14:textId="77777777" w:rsidR="003970BB" w:rsidRDefault="003970BB" w:rsidP="00BD6B92">
      <w:pPr>
        <w:pStyle w:val="Akapitzlist"/>
        <w:numPr>
          <w:ilvl w:val="0"/>
          <w:numId w:val="28"/>
        </w:numPr>
        <w:spacing w:after="0" w:line="240" w:lineRule="auto"/>
        <w:ind w:left="426"/>
        <w:jc w:val="both"/>
        <w:rPr>
          <w:strike/>
          <w:color w:val="000000" w:themeColor="text1"/>
        </w:rPr>
      </w:pPr>
      <w:r>
        <w:rPr>
          <w:rFonts w:cs="Calibri"/>
          <w:color w:val="000000" w:themeColor="text1"/>
        </w:rPr>
        <w:t>Do oferty należy dołączyć wszystkie wymagane w SWZ dokumenty.</w:t>
      </w:r>
    </w:p>
    <w:p w14:paraId="3BE12D7F" w14:textId="77777777" w:rsidR="003970BB" w:rsidRDefault="003970BB" w:rsidP="00BD6B92">
      <w:pPr>
        <w:pStyle w:val="Akapitzlist"/>
        <w:numPr>
          <w:ilvl w:val="0"/>
          <w:numId w:val="28"/>
        </w:numPr>
        <w:spacing w:after="0" w:line="240" w:lineRule="auto"/>
        <w:ind w:left="426"/>
        <w:jc w:val="both"/>
        <w:rPr>
          <w:strike/>
          <w:color w:val="000000" w:themeColor="text1"/>
        </w:rPr>
      </w:pPr>
      <w:r>
        <w:rPr>
          <w:rFonts w:cs="Calibri"/>
          <w:color w:val="000000" w:themeColor="text1"/>
        </w:rPr>
        <w:t>Po wypełnieniu Formularza składania oferty lub wniosku i dołączenia wszystkich wymaganych załączników należy kliknąć przycisk „Przejdź do podsumowania”.</w:t>
      </w:r>
    </w:p>
    <w:p w14:paraId="489B2E2A" w14:textId="77777777" w:rsidR="003970BB" w:rsidRDefault="003970BB" w:rsidP="00BD6B92">
      <w:pPr>
        <w:pStyle w:val="Akapitzlist"/>
        <w:numPr>
          <w:ilvl w:val="0"/>
          <w:numId w:val="28"/>
        </w:numPr>
        <w:spacing w:after="0" w:line="240" w:lineRule="auto"/>
        <w:ind w:left="426"/>
        <w:jc w:val="both"/>
        <w:rPr>
          <w:strike/>
          <w:color w:val="000000" w:themeColor="text1"/>
        </w:rPr>
      </w:pPr>
      <w:r>
        <w:rPr>
          <w:rFonts w:cs="Calibri"/>
          <w:color w:val="000000" w:themeColor="text1"/>
        </w:rPr>
        <w:t xml:space="preserve">Oferta lub wniosek składana elektronicznie musi zostać podpisana elektronicznym podpisem kwalifikowanym, podpisem zaufanym lub podpisem osobistym. W procesie składania oferty za pośrednictwem </w:t>
      </w:r>
      <w:hyperlink r:id="rId31" w:history="1">
        <w:r>
          <w:rPr>
            <w:rStyle w:val="Hipercze"/>
            <w:rFonts w:cs="Calibri"/>
            <w:color w:val="000000" w:themeColor="text1"/>
          </w:rPr>
          <w:t>platformazakupowa.pl</w:t>
        </w:r>
      </w:hyperlink>
      <w:r>
        <w:rPr>
          <w:rFonts w:cs="Calibri"/>
          <w:color w:val="000000" w:themeColor="text1"/>
        </w:rPr>
        <w:t xml:space="preserve">, wykonawca powinien złożyć podpis bezpośrednio na dokumentach przesłanych za pośrednictwem </w:t>
      </w:r>
      <w:hyperlink r:id="rId32" w:history="1">
        <w:r>
          <w:rPr>
            <w:rStyle w:val="Hipercze"/>
            <w:rFonts w:cs="Calibri"/>
            <w:color w:val="000000" w:themeColor="text1"/>
          </w:rPr>
          <w:t>platformazakupowa.pl</w:t>
        </w:r>
      </w:hyperlink>
      <w:r>
        <w:rPr>
          <w:rFonts w:cs="Calibri"/>
          <w:color w:val="000000" w:themeColor="text1"/>
        </w:rPr>
        <w:t xml:space="preserve">. Zalecamy stosowanie podpisu na każdym załączonym pliku osobno, w szczególności wskazanych w art. 63 ust 1 oraz ust.2  </w:t>
      </w:r>
      <w:proofErr w:type="spellStart"/>
      <w:r>
        <w:rPr>
          <w:rFonts w:cs="Calibri"/>
          <w:color w:val="000000" w:themeColor="text1"/>
        </w:rPr>
        <w:t>uPzp</w:t>
      </w:r>
      <w:proofErr w:type="spellEnd"/>
      <w:r>
        <w:rPr>
          <w:rFonts w:cs="Calibri"/>
          <w:color w:val="000000" w:themeColor="text1"/>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w:t>
      </w:r>
    </w:p>
    <w:p w14:paraId="0446D09C" w14:textId="77777777" w:rsidR="003970BB" w:rsidRDefault="003970BB" w:rsidP="00BD6B92">
      <w:pPr>
        <w:pStyle w:val="Akapitzlist"/>
        <w:numPr>
          <w:ilvl w:val="0"/>
          <w:numId w:val="28"/>
        </w:numPr>
        <w:spacing w:after="0" w:line="240" w:lineRule="auto"/>
        <w:ind w:left="426"/>
        <w:jc w:val="both"/>
        <w:rPr>
          <w:strike/>
          <w:color w:val="000000" w:themeColor="text1"/>
        </w:rPr>
      </w:pPr>
      <w:r>
        <w:rPr>
          <w:rFonts w:cs="Calibri"/>
          <w:color w:val="000000" w:themeColor="text1"/>
        </w:rPr>
        <w:t>Za datę złożenia oferty przyjmuje się datę jej przekazania w systemie (platformie) w drugim kroku składania oferty poprzez kliknięcie przycisku “Złóż ofertę” i wyświetlenie się komunikatu, że oferta została zaszyfrowana i złożona.</w:t>
      </w:r>
    </w:p>
    <w:p w14:paraId="2BBDB1DC" w14:textId="77777777" w:rsidR="003970BB" w:rsidRDefault="003970BB" w:rsidP="00BD6B92">
      <w:pPr>
        <w:pStyle w:val="Akapitzlist"/>
        <w:numPr>
          <w:ilvl w:val="0"/>
          <w:numId w:val="28"/>
        </w:numPr>
        <w:spacing w:after="0" w:line="240" w:lineRule="auto"/>
        <w:ind w:left="426"/>
        <w:jc w:val="both"/>
        <w:rPr>
          <w:strike/>
          <w:color w:val="000000" w:themeColor="text1"/>
        </w:rPr>
      </w:pPr>
      <w:r>
        <w:rPr>
          <w:rFonts w:cs="Calibri"/>
          <w:color w:val="000000" w:themeColor="text1"/>
        </w:rPr>
        <w:t xml:space="preserve">Szczegółowa instrukcja dla Wykonawców dotycząca złożenia, zmiany i wycofania oferty znajduje się na stronie internetowej pod adresem:  </w:t>
      </w:r>
      <w:hyperlink r:id="rId33" w:history="1">
        <w:r>
          <w:rPr>
            <w:rStyle w:val="Hipercze"/>
            <w:rFonts w:cs="Calibri"/>
            <w:color w:val="000000" w:themeColor="text1"/>
          </w:rPr>
          <w:t>https://platformazakupowa.pl/strona/45-instrukcje</w:t>
        </w:r>
      </w:hyperlink>
    </w:p>
    <w:p w14:paraId="275D1FD0" w14:textId="77777777" w:rsidR="003970BB" w:rsidRDefault="003970BB" w:rsidP="00BD6B92">
      <w:pPr>
        <w:pStyle w:val="Akapitzlist"/>
        <w:numPr>
          <w:ilvl w:val="0"/>
          <w:numId w:val="28"/>
        </w:numPr>
        <w:spacing w:after="0" w:line="240" w:lineRule="auto"/>
        <w:ind w:left="426"/>
        <w:jc w:val="both"/>
        <w:rPr>
          <w:rFonts w:cs="Calibri"/>
          <w:color w:val="000000" w:themeColor="text1"/>
        </w:rPr>
      </w:pPr>
      <w:bookmarkStart w:id="11" w:name="_1fob9te"/>
      <w:bookmarkEnd w:id="11"/>
      <w:r>
        <w:rPr>
          <w:rFonts w:cs="Calibri"/>
          <w:color w:val="000000" w:themeColor="text1"/>
        </w:rPr>
        <w:lastRenderedPageBreak/>
        <w:t>Zamawiający, najpóźniej przed otwarciem ofert, udostępnia na stronie internetowej prowadzonego postępowania informację o kwocie, jaką zamierza przeznaczyć na sfinansowanie zamówienia.</w:t>
      </w:r>
    </w:p>
    <w:p w14:paraId="3A9A2EB4" w14:textId="77777777" w:rsidR="003970BB" w:rsidRDefault="003970BB" w:rsidP="00BD6B92">
      <w:pPr>
        <w:pStyle w:val="Akapitzlist"/>
        <w:numPr>
          <w:ilvl w:val="0"/>
          <w:numId w:val="28"/>
        </w:numPr>
        <w:spacing w:after="0" w:line="240" w:lineRule="auto"/>
        <w:ind w:left="426"/>
        <w:jc w:val="both"/>
        <w:rPr>
          <w:rFonts w:cs="Calibri"/>
          <w:color w:val="000000" w:themeColor="text1"/>
        </w:rPr>
      </w:pPr>
      <w:r>
        <w:rPr>
          <w:rFonts w:cs="Calibri"/>
          <w:color w:val="000000" w:themeColor="text1"/>
        </w:rPr>
        <w:t>Zamawiający, niezwłocznie po otwarciu ofert, udostępnia na stronie internetowej prowadzonego postępowania informacje o:</w:t>
      </w:r>
    </w:p>
    <w:p w14:paraId="47FE7573" w14:textId="77777777" w:rsidR="003970BB" w:rsidRDefault="003970BB" w:rsidP="00BD6B92">
      <w:pPr>
        <w:pStyle w:val="Akapitzlist"/>
        <w:numPr>
          <w:ilvl w:val="0"/>
          <w:numId w:val="29"/>
        </w:numPr>
        <w:shd w:val="clear" w:color="auto" w:fill="FFFFFF"/>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nazwach albo imionach i nazwiskach oraz siedzibach lub miejscach prowadzonej działalności gospodarczej albo miejscach zamieszkania wykonawców, których oferty zostały otwarte;</w:t>
      </w:r>
    </w:p>
    <w:p w14:paraId="07EC9040" w14:textId="77777777" w:rsidR="003970BB" w:rsidRDefault="003970BB" w:rsidP="00BD6B92">
      <w:pPr>
        <w:pStyle w:val="Akapitzlist"/>
        <w:numPr>
          <w:ilvl w:val="0"/>
          <w:numId w:val="29"/>
        </w:numPr>
        <w:shd w:val="clear" w:color="auto" w:fill="FFFFFF"/>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cenach lub kosztach zawartych w ofertach.</w:t>
      </w:r>
    </w:p>
    <w:p w14:paraId="1966A811" w14:textId="3A3765D9" w:rsidR="003970BB" w:rsidRDefault="003970BB" w:rsidP="003970BB">
      <w:pPr>
        <w:pStyle w:val="Akapitzlist"/>
        <w:spacing w:after="0" w:line="240" w:lineRule="auto"/>
        <w:ind w:left="426"/>
        <w:jc w:val="both"/>
        <w:rPr>
          <w:rFonts w:asciiTheme="minorHAnsi" w:hAnsiTheme="minorHAnsi" w:cstheme="minorHAnsi"/>
          <w:color w:val="000000" w:themeColor="text1"/>
        </w:rPr>
      </w:pPr>
      <w:r>
        <w:rPr>
          <w:rFonts w:asciiTheme="minorHAnsi" w:hAnsiTheme="minorHAnsi" w:cstheme="minorHAnsi"/>
          <w:color w:val="000000" w:themeColor="text1"/>
        </w:rPr>
        <w:t xml:space="preserve">Informacja zostanie opublikowana na stronie postępowania na </w:t>
      </w:r>
      <w:hyperlink r:id="rId34" w:history="1">
        <w:r>
          <w:rPr>
            <w:rStyle w:val="Hipercze"/>
            <w:rFonts w:asciiTheme="minorHAnsi" w:hAnsiTheme="minorHAnsi" w:cstheme="minorHAnsi"/>
            <w:color w:val="000000" w:themeColor="text1"/>
          </w:rPr>
          <w:t>platformazakupowa.pl</w:t>
        </w:r>
      </w:hyperlink>
      <w:r>
        <w:rPr>
          <w:rFonts w:asciiTheme="minorHAnsi" w:hAnsiTheme="minorHAnsi" w:cstheme="minorHAnsi"/>
          <w:color w:val="000000" w:themeColor="text1"/>
        </w:rPr>
        <w:t xml:space="preserve"> w sekcji ,,Komunikaty”.</w:t>
      </w:r>
    </w:p>
    <w:p w14:paraId="702526F1" w14:textId="77777777" w:rsidR="006835A7" w:rsidRDefault="006835A7">
      <w:pPr>
        <w:pStyle w:val="Tekstpodstawowy"/>
        <w:tabs>
          <w:tab w:val="left" w:pos="0"/>
        </w:tabs>
        <w:jc w:val="both"/>
        <w:rPr>
          <w:rFonts w:ascii="Calibri" w:hAnsi="Calibri" w:cs="Tahoma"/>
          <w:sz w:val="22"/>
          <w:szCs w:val="22"/>
        </w:rPr>
      </w:pPr>
    </w:p>
    <w:p w14:paraId="5C53E4B6" w14:textId="77777777" w:rsidR="006835A7" w:rsidRPr="00DA756D" w:rsidRDefault="00E463F8">
      <w:pPr>
        <w:spacing w:after="0" w:line="240" w:lineRule="auto"/>
        <w:ind w:left="360" w:hanging="360"/>
        <w:jc w:val="both"/>
        <w:rPr>
          <w:rFonts w:cs="Tahoma"/>
          <w:b/>
          <w:iCs/>
          <w:u w:val="single"/>
        </w:rPr>
      </w:pPr>
      <w:r w:rsidRPr="00DA756D">
        <w:rPr>
          <w:rFonts w:cs="Tahoma"/>
          <w:b/>
          <w:u w:val="single"/>
        </w:rPr>
        <w:t xml:space="preserve">Rozdział XV. </w:t>
      </w:r>
      <w:r w:rsidRPr="00DA756D">
        <w:rPr>
          <w:rFonts w:cs="Tahoma"/>
          <w:b/>
          <w:iCs/>
          <w:u w:val="single"/>
        </w:rPr>
        <w:t>Opis sposobu obliczenia ceny, opis kryteriów oceny ofert i sposób oceny ofert</w:t>
      </w:r>
    </w:p>
    <w:p w14:paraId="04A5C96A" w14:textId="77777777" w:rsidR="003970BB" w:rsidRPr="00DA756D" w:rsidRDefault="003970BB" w:rsidP="00BD6B92">
      <w:pPr>
        <w:pStyle w:val="Akapitzlist"/>
        <w:widowControl w:val="0"/>
        <w:numPr>
          <w:ilvl w:val="0"/>
          <w:numId w:val="30"/>
        </w:numPr>
        <w:spacing w:after="0" w:line="240" w:lineRule="auto"/>
        <w:jc w:val="both"/>
        <w:rPr>
          <w:rFonts w:cs="Tahoma"/>
        </w:rPr>
      </w:pPr>
      <w:r w:rsidRPr="00DA756D">
        <w:rPr>
          <w:rFonts w:cs="Tahoma"/>
        </w:rPr>
        <w:t>Podana w ofercie cena (brutto) musi uwzględniać wszystkie wymagania Zamawiającego określone w niniejszej specyfikacji oraz obejmować wszelkie koszty, jakie poniesie Wykonawca z tytułu należnej oraz zgodnej z obowiązującymi przepisami realizacji przedmiotu zamówienia.</w:t>
      </w:r>
    </w:p>
    <w:p w14:paraId="672CA22D" w14:textId="77777777" w:rsidR="003970BB" w:rsidRPr="00DA756D" w:rsidRDefault="003970BB" w:rsidP="00BD6B92">
      <w:pPr>
        <w:pStyle w:val="Akapitzlist"/>
        <w:widowControl w:val="0"/>
        <w:numPr>
          <w:ilvl w:val="0"/>
          <w:numId w:val="30"/>
        </w:numPr>
        <w:spacing w:after="0" w:line="240" w:lineRule="auto"/>
        <w:jc w:val="both"/>
        <w:rPr>
          <w:rFonts w:cs="Tahoma"/>
        </w:rPr>
      </w:pPr>
      <w:r w:rsidRPr="00DA756D">
        <w:rPr>
          <w:rFonts w:cs="Tahoma"/>
        </w:rPr>
        <w:t>Cena zgodnie z art. 3 pkt 1 ustawy z dnia 9 maja 2014 r. o informowaniu o  cenach towarów i usług oznacza wartość wyrażoną w jednostkach pieniężnych, którą Zamawiający jest obowiązany zapłacić Wykonawcy za towar lub usługę; w cenie tej uwzględnia się podatek od towarów i usług oraz podatek akcyzowy, jeżeli na podstawie odrębnych przepisów sprzedaż towaru (usługi) podlega obciążeniu podatkiem od towarów i usług lub podatkiem  akcyzowym.</w:t>
      </w:r>
    </w:p>
    <w:p w14:paraId="36567ACE" w14:textId="77777777" w:rsidR="003970BB" w:rsidRPr="00DA756D" w:rsidRDefault="003970BB" w:rsidP="00BD6B92">
      <w:pPr>
        <w:pStyle w:val="Akapitzlist"/>
        <w:widowControl w:val="0"/>
        <w:numPr>
          <w:ilvl w:val="0"/>
          <w:numId w:val="30"/>
        </w:numPr>
        <w:spacing w:after="0" w:line="240" w:lineRule="auto"/>
        <w:jc w:val="both"/>
        <w:rPr>
          <w:rFonts w:cs="Tahoma"/>
        </w:rPr>
      </w:pPr>
      <w:r w:rsidRPr="00DA756D">
        <w:rPr>
          <w:rFonts w:cs="Tahoma"/>
        </w:rPr>
        <w:t>Przy wyliczaniu poszczególnych wartości należy ograniczyć się do dwóch miejsc po przecinku na każdym etapie wyliczenia ceny.</w:t>
      </w:r>
    </w:p>
    <w:p w14:paraId="2EB1FE3D" w14:textId="2D1EB805" w:rsidR="003970BB" w:rsidRPr="00DA756D" w:rsidRDefault="003970BB" w:rsidP="00BD6B92">
      <w:pPr>
        <w:pStyle w:val="Akapitzlist"/>
        <w:widowControl w:val="0"/>
        <w:numPr>
          <w:ilvl w:val="0"/>
          <w:numId w:val="30"/>
        </w:numPr>
        <w:spacing w:after="0" w:line="240" w:lineRule="auto"/>
        <w:jc w:val="both"/>
        <w:rPr>
          <w:rFonts w:cs="Tahoma"/>
        </w:rPr>
      </w:pPr>
      <w:r w:rsidRPr="00DA756D">
        <w:rPr>
          <w:rFonts w:cs="Tahoma"/>
        </w:rPr>
        <w:t xml:space="preserve">Cena oferty winna być wyrażona </w:t>
      </w:r>
      <w:r w:rsidR="00DA756D" w:rsidRPr="00DA756D">
        <w:rPr>
          <w:rFonts w:cs="Tahoma"/>
        </w:rPr>
        <w:t xml:space="preserve">cyfrowo </w:t>
      </w:r>
      <w:r w:rsidRPr="00DA756D">
        <w:rPr>
          <w:rFonts w:cs="Tahoma"/>
        </w:rPr>
        <w:t>w złotych polskich (PLN)</w:t>
      </w:r>
      <w:r w:rsidR="00DA756D">
        <w:rPr>
          <w:rFonts w:cs="Tahoma"/>
        </w:rPr>
        <w:t>.</w:t>
      </w:r>
    </w:p>
    <w:p w14:paraId="47EAFDDB" w14:textId="61DB3DBC" w:rsidR="003970BB" w:rsidRPr="00DA756D" w:rsidRDefault="003970BB" w:rsidP="00DA756D">
      <w:pPr>
        <w:pStyle w:val="Akapitzlist"/>
        <w:numPr>
          <w:ilvl w:val="0"/>
          <w:numId w:val="30"/>
        </w:numPr>
        <w:spacing w:after="0" w:line="240" w:lineRule="auto"/>
        <w:jc w:val="both"/>
        <w:rPr>
          <w:rFonts w:cs="Tahoma"/>
        </w:rPr>
      </w:pPr>
      <w:r w:rsidRPr="00DA756D">
        <w:rPr>
          <w:rFonts w:cs="Tahoma"/>
        </w:rPr>
        <w:t>Cena powinna być obliczona w sposób wskazany w zał. nr 1 do SWZ - Formularz ofertow</w:t>
      </w:r>
      <w:r w:rsidR="00DA756D" w:rsidRPr="00DA756D">
        <w:rPr>
          <w:rFonts w:cs="Tahoma"/>
        </w:rPr>
        <w:t>y</w:t>
      </w:r>
      <w:r w:rsidRPr="00DA756D">
        <w:rPr>
          <w:rFonts w:cs="Tahoma"/>
        </w:rPr>
        <w:t>.</w:t>
      </w:r>
    </w:p>
    <w:p w14:paraId="79D1D98D" w14:textId="77777777" w:rsidR="003970BB" w:rsidRPr="00DA756D" w:rsidRDefault="003970BB" w:rsidP="00BD6B92">
      <w:pPr>
        <w:pStyle w:val="Akapitzlist"/>
        <w:widowControl w:val="0"/>
        <w:numPr>
          <w:ilvl w:val="0"/>
          <w:numId w:val="30"/>
        </w:numPr>
        <w:spacing w:after="0" w:line="240" w:lineRule="auto"/>
        <w:jc w:val="both"/>
        <w:rPr>
          <w:rFonts w:cs="Tahoma"/>
        </w:rPr>
      </w:pPr>
      <w:r w:rsidRPr="00DA756D">
        <w:rPr>
          <w:rFonts w:cs="Tahoma"/>
        </w:rPr>
        <w:t xml:space="preserve">Cena może być tylko jedna za oferowany przedmiot zamówienia, zabrania się wariantowości cen. </w:t>
      </w:r>
    </w:p>
    <w:p w14:paraId="0293EA97" w14:textId="77777777" w:rsidR="003970BB" w:rsidRPr="00DA756D" w:rsidRDefault="003970BB" w:rsidP="00BD6B92">
      <w:pPr>
        <w:widowControl w:val="0"/>
        <w:numPr>
          <w:ilvl w:val="0"/>
          <w:numId w:val="30"/>
        </w:numPr>
        <w:shd w:val="clear" w:color="auto" w:fill="FFFFFF"/>
        <w:tabs>
          <w:tab w:val="left" w:pos="0"/>
        </w:tabs>
        <w:spacing w:after="0" w:line="240" w:lineRule="auto"/>
        <w:rPr>
          <w:rFonts w:cs="Tahoma"/>
        </w:rPr>
      </w:pPr>
      <w:r w:rsidRPr="00DA756D">
        <w:rPr>
          <w:rFonts w:cs="Tahoma"/>
          <w:b/>
          <w:bCs/>
        </w:rPr>
        <w:t>Kryteria oceny ofert</w:t>
      </w:r>
      <w:r w:rsidRPr="00DA756D">
        <w:rPr>
          <w:rFonts w:cs="Tahoma"/>
        </w:rPr>
        <w:t xml:space="preserve">: </w:t>
      </w:r>
      <w:r w:rsidRPr="00DA756D">
        <w:rPr>
          <w:rFonts w:cs="Tahoma"/>
          <w:b/>
          <w:bCs/>
          <w:u w:val="single"/>
        </w:rPr>
        <w:t>Cena brutto – 100%</w:t>
      </w:r>
    </w:p>
    <w:p w14:paraId="7F9B59C6" w14:textId="77777777" w:rsidR="003970BB" w:rsidRPr="00DA756D" w:rsidRDefault="003970BB" w:rsidP="003970BB">
      <w:pPr>
        <w:widowControl w:val="0"/>
        <w:shd w:val="clear" w:color="auto" w:fill="FFFFFF"/>
        <w:tabs>
          <w:tab w:val="left" w:pos="426"/>
        </w:tabs>
        <w:spacing w:after="0" w:line="240" w:lineRule="auto"/>
        <w:rPr>
          <w:rFonts w:cs="Tahoma"/>
        </w:rPr>
      </w:pPr>
      <w:r w:rsidRPr="00DA756D">
        <w:rPr>
          <w:rFonts w:cs="Tahoma"/>
        </w:rPr>
        <w:tab/>
        <w:t>W kryterium cena Wykonawca może uzyskać maksymalnie 100,00 pkt.</w:t>
      </w:r>
    </w:p>
    <w:p w14:paraId="05D0069C" w14:textId="77777777" w:rsidR="003970BB" w:rsidRPr="00DA756D" w:rsidRDefault="003970BB" w:rsidP="003970BB">
      <w:pPr>
        <w:widowControl w:val="0"/>
        <w:shd w:val="clear" w:color="auto" w:fill="FFFFFF"/>
        <w:tabs>
          <w:tab w:val="left" w:pos="0"/>
          <w:tab w:val="left" w:pos="426"/>
          <w:tab w:val="left" w:pos="2552"/>
        </w:tabs>
        <w:autoSpaceDE w:val="0"/>
        <w:autoSpaceDN w:val="0"/>
        <w:adjustRightInd w:val="0"/>
        <w:spacing w:after="0" w:line="240" w:lineRule="auto"/>
        <w:jc w:val="both"/>
        <w:rPr>
          <w:rFonts w:cs="Tahoma"/>
        </w:rPr>
      </w:pPr>
      <w:r w:rsidRPr="00DA756D">
        <w:rPr>
          <w:rFonts w:cs="Tahoma"/>
        </w:rPr>
        <w:tab/>
        <w:t>Ocena punktowa zostanie dokonana przy zastosowaniu wzoru:</w:t>
      </w:r>
    </w:p>
    <w:p w14:paraId="189A34AA" w14:textId="77777777" w:rsidR="003970BB" w:rsidRPr="00DA756D" w:rsidRDefault="003970BB" w:rsidP="003970BB">
      <w:pPr>
        <w:widowControl w:val="0"/>
        <w:shd w:val="clear" w:color="auto" w:fill="FFFFFF"/>
        <w:tabs>
          <w:tab w:val="left" w:pos="1080"/>
          <w:tab w:val="left" w:pos="2268"/>
          <w:tab w:val="left" w:pos="2552"/>
        </w:tabs>
        <w:autoSpaceDE w:val="0"/>
        <w:autoSpaceDN w:val="0"/>
        <w:adjustRightInd w:val="0"/>
        <w:spacing w:after="0" w:line="240" w:lineRule="auto"/>
        <w:ind w:left="426"/>
        <w:rPr>
          <w:rFonts w:cs="Tahoma"/>
          <w:sz w:val="12"/>
        </w:rPr>
      </w:pPr>
    </w:p>
    <w:p w14:paraId="6EE314C1" w14:textId="77777777" w:rsidR="003970BB" w:rsidRDefault="003970BB" w:rsidP="003970BB">
      <w:pPr>
        <w:widowControl w:val="0"/>
        <w:shd w:val="clear" w:color="auto" w:fill="FFFFFF"/>
        <w:tabs>
          <w:tab w:val="left" w:pos="1080"/>
          <w:tab w:val="left" w:pos="2268"/>
          <w:tab w:val="left" w:pos="2552"/>
        </w:tabs>
        <w:autoSpaceDE w:val="0"/>
        <w:autoSpaceDN w:val="0"/>
        <w:adjustRightInd w:val="0"/>
        <w:spacing w:after="0" w:line="240" w:lineRule="auto"/>
        <w:ind w:left="426"/>
        <w:jc w:val="center"/>
        <w:rPr>
          <w:rFonts w:cs="Tahoma"/>
          <w:bCs/>
          <w:i/>
          <w:iCs/>
        </w:rPr>
      </w:pPr>
      <w:r w:rsidRPr="00DA756D">
        <w:rPr>
          <w:rFonts w:cs="Tahoma"/>
          <w:bCs/>
          <w:i/>
          <w:iCs/>
          <w:u w:val="single"/>
        </w:rPr>
        <w:t>liczba punktów</w:t>
      </w:r>
      <w:r w:rsidRPr="00DA756D">
        <w:rPr>
          <w:rFonts w:cs="Tahoma"/>
          <w:bCs/>
          <w:i/>
          <w:iCs/>
        </w:rPr>
        <w:t xml:space="preserve"> = (najniższa zaoferowana cena / cena badanej oferty) x waga kryterium</w:t>
      </w:r>
    </w:p>
    <w:p w14:paraId="18A01665" w14:textId="77777777" w:rsidR="003970BB" w:rsidRDefault="003970BB" w:rsidP="003970BB">
      <w:pPr>
        <w:widowControl w:val="0"/>
        <w:shd w:val="clear" w:color="auto" w:fill="FFFFFF"/>
        <w:tabs>
          <w:tab w:val="left" w:pos="1080"/>
          <w:tab w:val="left" w:pos="2268"/>
          <w:tab w:val="left" w:pos="2552"/>
        </w:tabs>
        <w:autoSpaceDE w:val="0"/>
        <w:autoSpaceDN w:val="0"/>
        <w:adjustRightInd w:val="0"/>
        <w:spacing w:after="0" w:line="240" w:lineRule="auto"/>
        <w:ind w:left="426"/>
        <w:jc w:val="center"/>
        <w:rPr>
          <w:rFonts w:cs="Tahoma"/>
          <w:b/>
          <w:sz w:val="12"/>
        </w:rPr>
      </w:pPr>
    </w:p>
    <w:p w14:paraId="25987211" w14:textId="5E8837C4" w:rsidR="008474AF" w:rsidRPr="008474AF" w:rsidRDefault="003970BB" w:rsidP="008474AF">
      <w:pPr>
        <w:pStyle w:val="Akapitzlist"/>
        <w:numPr>
          <w:ilvl w:val="0"/>
          <w:numId w:val="30"/>
        </w:numPr>
        <w:spacing w:after="0" w:line="240" w:lineRule="auto"/>
        <w:jc w:val="both"/>
        <w:rPr>
          <w:rFonts w:cs="Tahoma"/>
        </w:rPr>
      </w:pPr>
      <w:r w:rsidRPr="008474AF">
        <w:rPr>
          <w:rFonts w:cs="Tahoma"/>
        </w:rPr>
        <w:t xml:space="preserve">Uzasadnienie zastosowania jednego kryterium „cena”: </w:t>
      </w:r>
      <w:r w:rsidR="008474AF" w:rsidRPr="008474AF">
        <w:rPr>
          <w:rFonts w:cs="Tahoma"/>
        </w:rPr>
        <w:t xml:space="preserve">przedmiot zamówienia jest powszechnie dostępny i </w:t>
      </w:r>
      <w:r w:rsidRPr="008474AF">
        <w:rPr>
          <w:rFonts w:cs="Tahoma"/>
        </w:rPr>
        <w:t>porównywaln</w:t>
      </w:r>
      <w:r w:rsidR="008474AF" w:rsidRPr="008474AF">
        <w:rPr>
          <w:rFonts w:cs="Tahoma"/>
        </w:rPr>
        <w:t>y</w:t>
      </w:r>
      <w:r w:rsidRPr="008474AF">
        <w:rPr>
          <w:rFonts w:cs="Tahoma"/>
        </w:rPr>
        <w:t xml:space="preserve"> jakościowo</w:t>
      </w:r>
      <w:r w:rsidR="008474AF" w:rsidRPr="008474AF">
        <w:rPr>
          <w:rFonts w:cs="Tahoma"/>
        </w:rPr>
        <w:t>.</w:t>
      </w:r>
      <w:r w:rsidRPr="008474AF">
        <w:rPr>
          <w:rFonts w:cs="Tahoma"/>
        </w:rPr>
        <w:t xml:space="preserve"> </w:t>
      </w:r>
      <w:r w:rsidR="008474AF" w:rsidRPr="008474AF">
        <w:rPr>
          <w:rFonts w:cs="Tahoma"/>
        </w:rPr>
        <w:t>N</w:t>
      </w:r>
      <w:r w:rsidRPr="008474AF">
        <w:rPr>
          <w:rFonts w:cs="Tahoma"/>
        </w:rPr>
        <w:t xml:space="preserve">ie jest </w:t>
      </w:r>
      <w:r w:rsidR="008474AF" w:rsidRPr="008474AF">
        <w:rPr>
          <w:rFonts w:cs="Tahoma"/>
        </w:rPr>
        <w:t xml:space="preserve">on </w:t>
      </w:r>
      <w:r w:rsidRPr="008474AF">
        <w:rPr>
          <w:rFonts w:cs="Tahoma"/>
        </w:rPr>
        <w:t>dostosowan</w:t>
      </w:r>
      <w:r w:rsidR="008474AF" w:rsidRPr="008474AF">
        <w:rPr>
          <w:rFonts w:cs="Tahoma"/>
        </w:rPr>
        <w:t>y</w:t>
      </w:r>
      <w:r w:rsidRPr="008474AF">
        <w:rPr>
          <w:rFonts w:cs="Tahoma"/>
        </w:rPr>
        <w:t xml:space="preserve"> do specyficznych wymagań zamawiającego</w:t>
      </w:r>
      <w:r w:rsidR="008474AF" w:rsidRPr="008474AF">
        <w:rPr>
          <w:rFonts w:cs="Tahoma"/>
        </w:rPr>
        <w:t>,</w:t>
      </w:r>
      <w:r w:rsidRPr="008474AF">
        <w:rPr>
          <w:rFonts w:cs="Tahoma"/>
        </w:rPr>
        <w:t xml:space="preserve"> ponieważ jest znormalizowan</w:t>
      </w:r>
      <w:r w:rsidR="008474AF" w:rsidRPr="008474AF">
        <w:rPr>
          <w:rFonts w:cs="Tahoma"/>
        </w:rPr>
        <w:t>y</w:t>
      </w:r>
      <w:r w:rsidRPr="008474AF">
        <w:rPr>
          <w:rFonts w:cs="Tahoma"/>
        </w:rPr>
        <w:t xml:space="preserve"> i oferowan</w:t>
      </w:r>
      <w:r w:rsidR="008474AF" w:rsidRPr="008474AF">
        <w:rPr>
          <w:rFonts w:cs="Tahoma"/>
        </w:rPr>
        <w:t>y</w:t>
      </w:r>
      <w:r w:rsidRPr="008474AF">
        <w:rPr>
          <w:rFonts w:cs="Tahoma"/>
        </w:rPr>
        <w:t xml:space="preserve"> w powszechnie stosowanych standardach. </w:t>
      </w:r>
      <w:r w:rsidR="008474AF" w:rsidRPr="008474AF">
        <w:rPr>
          <w:rFonts w:cs="Tahoma"/>
        </w:rPr>
        <w:t xml:space="preserve">Dostarczane paliwa i oleje będące przedmiotem zamówienia muszą spełniać wymagania jakościowe odpowiednich i obowiązujących polskich norm oraz muszą spełniać wymagania jakościowe dla paliw ciekłych zgodnie z rozporządzeniem Ministra </w:t>
      </w:r>
      <w:r w:rsidR="00EC029E">
        <w:rPr>
          <w:rFonts w:cs="Tahoma"/>
        </w:rPr>
        <w:t>Klimatu i środowiska</w:t>
      </w:r>
      <w:r w:rsidR="008474AF" w:rsidRPr="008474AF">
        <w:rPr>
          <w:rFonts w:cs="Tahoma"/>
        </w:rPr>
        <w:t xml:space="preserve"> z dnia</w:t>
      </w:r>
      <w:r w:rsidR="00EC029E">
        <w:rPr>
          <w:rFonts w:cs="Tahoma"/>
        </w:rPr>
        <w:t xml:space="preserve"> 26 czerwca 2024</w:t>
      </w:r>
      <w:r w:rsidR="008474AF" w:rsidRPr="008474AF">
        <w:rPr>
          <w:rFonts w:cs="Tahoma"/>
        </w:rPr>
        <w:t xml:space="preserve"> r. w sprawie wymagań jakościowych dla paliw ciekłych (t.j.Dz.U.202</w:t>
      </w:r>
      <w:r w:rsidR="00EC029E">
        <w:rPr>
          <w:rFonts w:cs="Tahoma"/>
        </w:rPr>
        <w:t>4</w:t>
      </w:r>
      <w:r w:rsidR="008474AF" w:rsidRPr="008474AF">
        <w:rPr>
          <w:rFonts w:cs="Tahoma"/>
        </w:rPr>
        <w:t>.</w:t>
      </w:r>
      <w:r w:rsidR="00EC029E">
        <w:rPr>
          <w:rFonts w:cs="Tahoma"/>
        </w:rPr>
        <w:t>1018</w:t>
      </w:r>
      <w:r w:rsidR="008474AF" w:rsidRPr="008474AF">
        <w:rPr>
          <w:rFonts w:cs="Tahoma"/>
        </w:rPr>
        <w:br/>
        <w:t>ze zm.).</w:t>
      </w:r>
    </w:p>
    <w:p w14:paraId="058D0B2D" w14:textId="77777777" w:rsidR="003970BB" w:rsidRDefault="003970BB" w:rsidP="00BD6B92">
      <w:pPr>
        <w:pStyle w:val="Akapitzlist"/>
        <w:numPr>
          <w:ilvl w:val="0"/>
          <w:numId w:val="30"/>
        </w:numPr>
        <w:spacing w:after="0" w:line="240" w:lineRule="auto"/>
        <w:jc w:val="both"/>
        <w:rPr>
          <w:rFonts w:cs="Tahoma"/>
        </w:rPr>
      </w:pPr>
      <w:r>
        <w:rPr>
          <w:rFonts w:cs="Tahoma"/>
        </w:rPr>
        <w:t>Zamawiający udzieli zamówienia Wykonawcy, którego oferta uzyska największą liczbę punktów.</w:t>
      </w:r>
    </w:p>
    <w:p w14:paraId="0EF278EB" w14:textId="79526B59" w:rsidR="003970BB" w:rsidRDefault="003970BB" w:rsidP="00BD6B92">
      <w:pPr>
        <w:pStyle w:val="Akapitzlist"/>
        <w:numPr>
          <w:ilvl w:val="0"/>
          <w:numId w:val="30"/>
        </w:numPr>
        <w:spacing w:after="0" w:line="240" w:lineRule="auto"/>
        <w:jc w:val="both"/>
        <w:rPr>
          <w:rFonts w:cs="Tahoma"/>
        </w:rPr>
      </w:pPr>
      <w:r>
        <w:rPr>
          <w:rFonts w:cs="Tahoma"/>
        </w:rPr>
        <w:t>W sytuacji określonej w art. 225 </w:t>
      </w:r>
      <w:proofErr w:type="spellStart"/>
      <w:r>
        <w:rPr>
          <w:rFonts w:cs="Tahoma"/>
        </w:rPr>
        <w:t>uPzp</w:t>
      </w:r>
      <w:proofErr w:type="spellEnd"/>
      <w:r>
        <w:rPr>
          <w:rFonts w:cs="Tahoma"/>
        </w:rPr>
        <w:t>, jeżeli Wykonawca składa ofertę, której wybór prowadziłby do powstania u Zamawiającego obowiązku podatkowego zgodnie z ustawą z dnia 11 marca 2004r</w:t>
      </w:r>
      <w:r w:rsidR="00EC029E">
        <w:rPr>
          <w:rFonts w:cs="Tahoma"/>
        </w:rPr>
        <w:t>.</w:t>
      </w:r>
      <w:r>
        <w:rPr>
          <w:rFonts w:cs="Tahoma"/>
        </w:rPr>
        <w:t xml:space="preserve"> o podatku od towarów i usług, dla celów zastosowania kryterium ceny Zamawiający dolicza do przedstawionej w tej ofercie ceny kwotę podatku od towarów i usług, którą miałby obowiązek rozliczyć. W takiej sytuacji Wykonawca ma obowiązek:</w:t>
      </w:r>
    </w:p>
    <w:p w14:paraId="0715925C" w14:textId="77777777" w:rsidR="003970BB" w:rsidRDefault="003970BB" w:rsidP="00BD6B92">
      <w:pPr>
        <w:pStyle w:val="Akapitzlist"/>
        <w:numPr>
          <w:ilvl w:val="0"/>
          <w:numId w:val="31"/>
        </w:numPr>
        <w:spacing w:after="0" w:line="240" w:lineRule="auto"/>
        <w:jc w:val="both"/>
        <w:rPr>
          <w:rFonts w:cs="Tahoma"/>
        </w:rPr>
      </w:pPr>
      <w:r>
        <w:rPr>
          <w:rFonts w:cs="Tahoma"/>
        </w:rPr>
        <w:t>poinformowania Zamawiającego, że wybór jego oferty będzie prowadził do powstania u Zamawiającego obowiązku podatkowego;</w:t>
      </w:r>
    </w:p>
    <w:p w14:paraId="619C95BB" w14:textId="77777777" w:rsidR="003970BB" w:rsidRDefault="003970BB" w:rsidP="00BD6B92">
      <w:pPr>
        <w:pStyle w:val="Akapitzlist"/>
        <w:numPr>
          <w:ilvl w:val="0"/>
          <w:numId w:val="31"/>
        </w:numPr>
        <w:spacing w:after="0" w:line="240" w:lineRule="auto"/>
        <w:jc w:val="both"/>
        <w:rPr>
          <w:rFonts w:cs="Tahoma"/>
        </w:rPr>
      </w:pPr>
      <w:r>
        <w:rPr>
          <w:rFonts w:cs="Tahoma"/>
        </w:rPr>
        <w:t>wskazania nazwy (rodzaju) towaru lub usługi, których dostawa lub świadczenie będą prowadziły do powstania obowiązku podatkowego;</w:t>
      </w:r>
    </w:p>
    <w:p w14:paraId="4F291D9F" w14:textId="77777777" w:rsidR="003970BB" w:rsidRDefault="003970BB" w:rsidP="00BD6B92">
      <w:pPr>
        <w:pStyle w:val="Akapitzlist"/>
        <w:numPr>
          <w:ilvl w:val="0"/>
          <w:numId w:val="31"/>
        </w:numPr>
        <w:spacing w:after="0" w:line="240" w:lineRule="auto"/>
        <w:jc w:val="both"/>
        <w:rPr>
          <w:rFonts w:cs="Tahoma"/>
        </w:rPr>
      </w:pPr>
      <w:r>
        <w:rPr>
          <w:rFonts w:cs="Tahoma"/>
        </w:rPr>
        <w:t>wskazania wartości towaru lub usługi objętego obowiązkiem podatkowym Zamawiającego, bez kwoty podatku;</w:t>
      </w:r>
    </w:p>
    <w:p w14:paraId="77622BCF" w14:textId="77777777" w:rsidR="003970BB" w:rsidRPr="003970BB" w:rsidRDefault="003970BB" w:rsidP="00BD6B92">
      <w:pPr>
        <w:pStyle w:val="Akapitzlist"/>
        <w:numPr>
          <w:ilvl w:val="0"/>
          <w:numId w:val="31"/>
        </w:numPr>
        <w:spacing w:after="0" w:line="240" w:lineRule="auto"/>
        <w:jc w:val="both"/>
        <w:rPr>
          <w:rFonts w:cs="Tahoma"/>
        </w:rPr>
      </w:pPr>
      <w:r>
        <w:rPr>
          <w:rFonts w:cs="Tahoma"/>
        </w:rPr>
        <w:lastRenderedPageBreak/>
        <w:t xml:space="preserve">wskazania stawki podatku od towarów i usług, która zgodnie z wiedzą Wykonawcy, będzie </w:t>
      </w:r>
      <w:r w:rsidRPr="003970BB">
        <w:rPr>
          <w:rFonts w:cs="Tahoma"/>
        </w:rPr>
        <w:t>miała zastosowanie.</w:t>
      </w:r>
    </w:p>
    <w:p w14:paraId="0C37963E" w14:textId="77777777" w:rsidR="003970BB" w:rsidRPr="003970BB" w:rsidRDefault="003970BB" w:rsidP="003970BB">
      <w:pPr>
        <w:spacing w:after="0" w:line="240" w:lineRule="auto"/>
        <w:ind w:left="360"/>
        <w:jc w:val="both"/>
        <w:rPr>
          <w:rFonts w:cs="Tahoma"/>
        </w:rPr>
      </w:pPr>
      <w:r w:rsidRPr="00FE0EB8">
        <w:rPr>
          <w:rFonts w:cs="Tahoma"/>
        </w:rPr>
        <w:t>Informację w powyższym zakresie Wykonawca składa w zał. nr 1 do SWZ - Formularz ofertowy.</w:t>
      </w:r>
      <w:r w:rsidRPr="003970BB">
        <w:rPr>
          <w:rFonts w:cs="Tahoma"/>
        </w:rPr>
        <w:t xml:space="preserve"> Brak złożenia tej informacji będzie postrzegany jako brak powstania obowiązku podatkowego u Zamawiającego.</w:t>
      </w:r>
    </w:p>
    <w:p w14:paraId="4B8B8DAF" w14:textId="77777777" w:rsidR="003970BB" w:rsidRPr="003970BB" w:rsidRDefault="003970BB" w:rsidP="00BD6B92">
      <w:pPr>
        <w:pStyle w:val="Tekstpodstawowy"/>
        <w:numPr>
          <w:ilvl w:val="0"/>
          <w:numId w:val="30"/>
        </w:numPr>
        <w:tabs>
          <w:tab w:val="left" w:pos="0"/>
        </w:tabs>
        <w:ind w:left="357" w:hanging="357"/>
        <w:jc w:val="both"/>
        <w:rPr>
          <w:rFonts w:cs="Tahoma"/>
          <w:sz w:val="22"/>
          <w:szCs w:val="18"/>
        </w:rPr>
      </w:pPr>
      <w:r w:rsidRPr="003970BB">
        <w:rPr>
          <w:rFonts w:asciiTheme="minorHAnsi" w:hAnsiTheme="minorHAnsi" w:cs="Tahoma"/>
          <w:iCs/>
          <w:sz w:val="22"/>
          <w:szCs w:val="18"/>
        </w:rPr>
        <w:t xml:space="preserve">Zgodnie z art. 223 ust. 2 </w:t>
      </w:r>
      <w:proofErr w:type="spellStart"/>
      <w:r w:rsidRPr="003970BB">
        <w:rPr>
          <w:rFonts w:asciiTheme="minorHAnsi" w:hAnsiTheme="minorHAnsi" w:cs="Tahoma"/>
          <w:iCs/>
          <w:sz w:val="22"/>
          <w:szCs w:val="18"/>
        </w:rPr>
        <w:t>uPzp</w:t>
      </w:r>
      <w:proofErr w:type="spellEnd"/>
      <w:r w:rsidRPr="003970BB">
        <w:rPr>
          <w:rFonts w:asciiTheme="minorHAnsi" w:hAnsiTheme="minorHAnsi" w:cs="Tahoma"/>
          <w:iCs/>
          <w:sz w:val="22"/>
          <w:szCs w:val="18"/>
        </w:rPr>
        <w:t xml:space="preserve"> Zamawiający poprawi oczywiste omyłki pisarskie, oczywiste omyłki rachunkowe oraz inne omyłki polegające na niezgodności ofert z dokumentami zamówienia, nie powodujące istotnych zmian w treści oferty.</w:t>
      </w:r>
    </w:p>
    <w:p w14:paraId="43C73F27" w14:textId="77777777" w:rsidR="003970BB" w:rsidRPr="003970BB" w:rsidRDefault="003970BB" w:rsidP="00BD6B92">
      <w:pPr>
        <w:pStyle w:val="Tekstpodstawowy"/>
        <w:numPr>
          <w:ilvl w:val="0"/>
          <w:numId w:val="30"/>
        </w:numPr>
        <w:tabs>
          <w:tab w:val="left" w:pos="0"/>
        </w:tabs>
        <w:jc w:val="both"/>
        <w:rPr>
          <w:rFonts w:cs="Tahoma"/>
          <w:sz w:val="22"/>
          <w:szCs w:val="18"/>
        </w:rPr>
      </w:pPr>
      <w:r w:rsidRPr="003970BB">
        <w:rPr>
          <w:rFonts w:asciiTheme="minorHAnsi" w:hAnsiTheme="minorHAnsi" w:cs="Tahoma"/>
          <w:bCs/>
          <w:color w:val="000000"/>
          <w:sz w:val="22"/>
          <w:szCs w:val="18"/>
        </w:rPr>
        <w:t xml:space="preserve">Zamawiający odrzuci ofertę w przypadkach określonych w art. 226 </w:t>
      </w:r>
      <w:proofErr w:type="spellStart"/>
      <w:r w:rsidRPr="003970BB">
        <w:rPr>
          <w:rFonts w:asciiTheme="minorHAnsi" w:hAnsiTheme="minorHAnsi" w:cs="Tahoma"/>
          <w:bCs/>
          <w:color w:val="000000"/>
          <w:sz w:val="22"/>
          <w:szCs w:val="18"/>
        </w:rPr>
        <w:t>uPzp</w:t>
      </w:r>
      <w:proofErr w:type="spellEnd"/>
      <w:r w:rsidRPr="003970BB">
        <w:rPr>
          <w:rFonts w:asciiTheme="minorHAnsi" w:hAnsiTheme="minorHAnsi" w:cs="Tahoma"/>
          <w:bCs/>
          <w:color w:val="000000"/>
          <w:sz w:val="22"/>
          <w:szCs w:val="18"/>
        </w:rPr>
        <w:t>.</w:t>
      </w:r>
    </w:p>
    <w:p w14:paraId="624D47EB" w14:textId="77777777" w:rsidR="006835A7" w:rsidRDefault="006835A7">
      <w:pPr>
        <w:shd w:val="clear" w:color="auto" w:fill="FFFFFF"/>
        <w:tabs>
          <w:tab w:val="left" w:pos="0"/>
        </w:tabs>
        <w:spacing w:after="0" w:line="240" w:lineRule="auto"/>
        <w:ind w:left="426" w:hanging="426"/>
        <w:rPr>
          <w:rFonts w:cs="Tahoma"/>
          <w:bCs/>
          <w:color w:val="000000"/>
        </w:rPr>
      </w:pPr>
    </w:p>
    <w:p w14:paraId="49CCFF80" w14:textId="77777777" w:rsidR="006835A7" w:rsidRPr="003B42C8" w:rsidRDefault="00E463F8" w:rsidP="003B42C8">
      <w:pPr>
        <w:shd w:val="clear" w:color="auto" w:fill="FFFFFF"/>
        <w:tabs>
          <w:tab w:val="left" w:pos="0"/>
        </w:tabs>
        <w:spacing w:after="0" w:line="240" w:lineRule="auto"/>
        <w:jc w:val="both"/>
        <w:rPr>
          <w:rFonts w:cs="Tahoma"/>
          <w:b/>
          <w:iCs/>
          <w:spacing w:val="1"/>
          <w:u w:val="single"/>
        </w:rPr>
      </w:pPr>
      <w:r w:rsidRPr="003B42C8">
        <w:rPr>
          <w:rFonts w:cs="Tahoma"/>
          <w:b/>
          <w:iCs/>
          <w:spacing w:val="1"/>
          <w:u w:val="single"/>
        </w:rPr>
        <w:t>Rozdział XVI. Wymagania dotyczące zabezpieczenia należytego wykonania umowy</w:t>
      </w:r>
    </w:p>
    <w:p w14:paraId="13F49AB8" w14:textId="77777777" w:rsidR="003B42C8" w:rsidRPr="003B42C8" w:rsidRDefault="003B42C8" w:rsidP="003B42C8">
      <w:pPr>
        <w:tabs>
          <w:tab w:val="left" w:pos="0"/>
        </w:tabs>
        <w:spacing w:after="0" w:line="240" w:lineRule="auto"/>
        <w:jc w:val="both"/>
        <w:rPr>
          <w:rFonts w:cs="Tahoma"/>
          <w:bCs/>
        </w:rPr>
      </w:pPr>
      <w:r w:rsidRPr="003B42C8">
        <w:rPr>
          <w:rFonts w:cs="Tahoma"/>
          <w:bCs/>
        </w:rPr>
        <w:t>Zamawiający nie wymaga wniesienia zabezpieczenia należytego wykonania umowy.</w:t>
      </w:r>
    </w:p>
    <w:p w14:paraId="0FF4A2A3" w14:textId="77777777" w:rsidR="006835A7" w:rsidRPr="003B42C8" w:rsidRDefault="006835A7" w:rsidP="003B42C8">
      <w:pPr>
        <w:tabs>
          <w:tab w:val="left" w:pos="0"/>
          <w:tab w:val="left" w:pos="426"/>
        </w:tabs>
        <w:spacing w:after="0" w:line="240" w:lineRule="auto"/>
        <w:ind w:left="420" w:hanging="420"/>
        <w:jc w:val="both"/>
        <w:rPr>
          <w:rFonts w:cs="Tahoma"/>
        </w:rPr>
      </w:pPr>
    </w:p>
    <w:p w14:paraId="370FF49F" w14:textId="77777777" w:rsidR="006835A7" w:rsidRPr="00464B1A" w:rsidRDefault="00E463F8" w:rsidP="003B42C8">
      <w:pPr>
        <w:pStyle w:val="Nagwek1"/>
        <w:tabs>
          <w:tab w:val="left" w:pos="708"/>
        </w:tabs>
        <w:spacing w:before="0" w:line="240" w:lineRule="auto"/>
        <w:jc w:val="both"/>
        <w:rPr>
          <w:rFonts w:ascii="Calibri" w:hAnsi="Calibri" w:cs="Tahoma"/>
          <w:color w:val="00000A"/>
          <w:sz w:val="22"/>
          <w:szCs w:val="22"/>
          <w:u w:val="single"/>
        </w:rPr>
      </w:pPr>
      <w:r w:rsidRPr="00464B1A">
        <w:rPr>
          <w:rFonts w:ascii="Calibri" w:hAnsi="Calibri" w:cs="Tahoma"/>
          <w:color w:val="00000A"/>
          <w:sz w:val="22"/>
          <w:szCs w:val="22"/>
          <w:u w:val="single"/>
        </w:rPr>
        <w:t>Rozdział XVII. Wzór umowy w sprawie zamówienia publicznego</w:t>
      </w:r>
    </w:p>
    <w:p w14:paraId="7A285472" w14:textId="036EEE39" w:rsidR="006835A7" w:rsidRPr="00FE0EB8" w:rsidRDefault="00E463F8" w:rsidP="00BD6B92">
      <w:pPr>
        <w:pStyle w:val="Akapitzlist"/>
        <w:widowControl w:val="0"/>
        <w:numPr>
          <w:ilvl w:val="0"/>
          <w:numId w:val="3"/>
        </w:numPr>
        <w:tabs>
          <w:tab w:val="left" w:pos="0"/>
        </w:tabs>
        <w:spacing w:after="0" w:line="240" w:lineRule="auto"/>
        <w:jc w:val="both"/>
        <w:rPr>
          <w:rFonts w:cs="Tahoma"/>
          <w:spacing w:val="-1"/>
        </w:rPr>
      </w:pPr>
      <w:r w:rsidRPr="00FE0EB8">
        <w:rPr>
          <w:rFonts w:cs="Tahoma"/>
          <w:spacing w:val="-2"/>
        </w:rPr>
        <w:t xml:space="preserve">Projekt umowy stanowi załącznik nr </w:t>
      </w:r>
      <w:r w:rsidR="003B42C8" w:rsidRPr="00FE0EB8">
        <w:rPr>
          <w:rFonts w:cs="Tahoma"/>
          <w:spacing w:val="-2"/>
        </w:rPr>
        <w:t>3</w:t>
      </w:r>
      <w:r w:rsidRPr="00FE0EB8">
        <w:rPr>
          <w:rFonts w:cs="Tahoma"/>
          <w:spacing w:val="-2"/>
        </w:rPr>
        <w:t xml:space="preserve"> do </w:t>
      </w:r>
      <w:r w:rsidRPr="00FE0EB8">
        <w:rPr>
          <w:rFonts w:cs="Tahoma"/>
        </w:rPr>
        <w:t xml:space="preserve">niniejszej </w:t>
      </w:r>
      <w:r w:rsidRPr="00FE0EB8">
        <w:rPr>
          <w:rFonts w:cs="Tahoma"/>
          <w:spacing w:val="-2"/>
        </w:rPr>
        <w:t>SWZ.</w:t>
      </w:r>
    </w:p>
    <w:p w14:paraId="783C8DB3" w14:textId="77777777" w:rsidR="006835A7" w:rsidRPr="00464B1A" w:rsidRDefault="00E463F8" w:rsidP="00BD6B92">
      <w:pPr>
        <w:pStyle w:val="Akapitzlist"/>
        <w:widowControl w:val="0"/>
        <w:numPr>
          <w:ilvl w:val="0"/>
          <w:numId w:val="3"/>
        </w:numPr>
        <w:tabs>
          <w:tab w:val="left" w:pos="0"/>
        </w:tabs>
        <w:spacing w:after="0" w:line="240" w:lineRule="auto"/>
        <w:jc w:val="both"/>
        <w:rPr>
          <w:rFonts w:cs="Tahoma"/>
          <w:spacing w:val="-1"/>
        </w:rPr>
      </w:pPr>
      <w:r w:rsidRPr="00464B1A">
        <w:rPr>
          <w:rFonts w:cs="Tahoma"/>
          <w:spacing w:val="-1"/>
        </w:rPr>
        <w:t xml:space="preserve">Zamawiający przewiduje możliwość dokonania zmiany postanowień w umowie: </w:t>
      </w:r>
    </w:p>
    <w:p w14:paraId="461508A2" w14:textId="77777777" w:rsidR="006835A7" w:rsidRPr="00464B1A" w:rsidRDefault="00E463F8" w:rsidP="00BD6B92">
      <w:pPr>
        <w:pStyle w:val="Akapitzlist"/>
        <w:numPr>
          <w:ilvl w:val="0"/>
          <w:numId w:val="4"/>
        </w:numPr>
        <w:shd w:val="clear" w:color="auto" w:fill="FFFFFF"/>
        <w:tabs>
          <w:tab w:val="left" w:pos="0"/>
        </w:tabs>
        <w:spacing w:after="0" w:line="240" w:lineRule="auto"/>
        <w:jc w:val="both"/>
        <w:rPr>
          <w:rFonts w:asciiTheme="minorHAnsi" w:hAnsiTheme="minorHAnsi" w:cs="Tahoma"/>
          <w:spacing w:val="-1"/>
        </w:rPr>
      </w:pPr>
      <w:r w:rsidRPr="00464B1A">
        <w:rPr>
          <w:rFonts w:cs="Tahoma"/>
          <w:spacing w:val="-1"/>
        </w:rPr>
        <w:t>dopuszcza się możliwość zmiany terminu zapłaty za przedmiot umowy – w przypadku, gdy nie może on być dochowany z przyczyn niezależnych od Zamawiającego, czego nie można było przewidzieć w chwili zawarcia umowy,</w:t>
      </w:r>
    </w:p>
    <w:p w14:paraId="2FF90B64" w14:textId="77777777" w:rsidR="006835A7" w:rsidRPr="00464B1A" w:rsidRDefault="00E463F8" w:rsidP="00BD6B92">
      <w:pPr>
        <w:pStyle w:val="Akapitzlist"/>
        <w:numPr>
          <w:ilvl w:val="0"/>
          <w:numId w:val="4"/>
        </w:numPr>
        <w:shd w:val="clear" w:color="auto" w:fill="FFFFFF"/>
        <w:tabs>
          <w:tab w:val="left" w:pos="0"/>
        </w:tabs>
        <w:spacing w:after="0" w:line="240" w:lineRule="auto"/>
        <w:jc w:val="both"/>
        <w:rPr>
          <w:rFonts w:asciiTheme="minorHAnsi" w:hAnsiTheme="minorHAnsi" w:cs="Tahoma"/>
          <w:spacing w:val="-1"/>
        </w:rPr>
      </w:pPr>
      <w:r w:rsidRPr="00464B1A">
        <w:rPr>
          <w:rFonts w:cs="Tahoma"/>
          <w:spacing w:val="-1"/>
        </w:rPr>
        <w:t>dopuszcza się możliwość zmiany terminu realizacji przedmiotu umowy – w sytuacji, gdy zmiana taka wynika z przyczyn niezależnych od Wykonawcy,</w:t>
      </w:r>
    </w:p>
    <w:p w14:paraId="0036BB52" w14:textId="77777777" w:rsidR="006835A7" w:rsidRPr="00464B1A" w:rsidRDefault="00E463F8" w:rsidP="00BD6B92">
      <w:pPr>
        <w:pStyle w:val="Akapitzlist"/>
        <w:numPr>
          <w:ilvl w:val="0"/>
          <w:numId w:val="4"/>
        </w:numPr>
        <w:shd w:val="clear" w:color="auto" w:fill="FFFFFF"/>
        <w:tabs>
          <w:tab w:val="left" w:pos="0"/>
        </w:tabs>
        <w:spacing w:after="0" w:line="240" w:lineRule="auto"/>
        <w:jc w:val="both"/>
        <w:rPr>
          <w:rFonts w:asciiTheme="minorHAnsi" w:hAnsiTheme="minorHAnsi" w:cs="Tahoma"/>
          <w:spacing w:val="-1"/>
        </w:rPr>
      </w:pPr>
      <w:r w:rsidRPr="00464B1A">
        <w:rPr>
          <w:rFonts w:cs="Tahoma"/>
          <w:spacing w:val="-1"/>
        </w:rPr>
        <w:t>w przypadku gdy nastąpi zmiana powszechnie obowiązujących przepisów prawa w zakresie mającym wpływ na realizację przedmiotu umowy.</w:t>
      </w:r>
    </w:p>
    <w:p w14:paraId="4EBCF0E9" w14:textId="77777777" w:rsidR="006835A7" w:rsidRPr="00464B1A" w:rsidRDefault="00E463F8" w:rsidP="00BD6B92">
      <w:pPr>
        <w:pStyle w:val="Akapitzlist"/>
        <w:numPr>
          <w:ilvl w:val="0"/>
          <w:numId w:val="3"/>
        </w:numPr>
        <w:shd w:val="clear" w:color="auto" w:fill="FFFFFF"/>
        <w:tabs>
          <w:tab w:val="left" w:pos="0"/>
        </w:tabs>
        <w:spacing w:after="0" w:line="240" w:lineRule="auto"/>
        <w:jc w:val="both"/>
        <w:rPr>
          <w:rFonts w:asciiTheme="minorHAnsi" w:hAnsiTheme="minorHAnsi" w:cs="Tahoma"/>
          <w:spacing w:val="-1"/>
        </w:rPr>
      </w:pPr>
      <w:r w:rsidRPr="00464B1A">
        <w:rPr>
          <w:rFonts w:cs="Tahoma"/>
        </w:rPr>
        <w:t>Zamawiający przewiduje możliwość dokonania zmiany postanowień w umowie w wyniku wystąpienia innych sytuacji, których nie można było przewidzieć w chwili zawarcia umowy i mających charakter zmian nieistotnych.</w:t>
      </w:r>
    </w:p>
    <w:p w14:paraId="7261F5DE" w14:textId="77777777" w:rsidR="006835A7" w:rsidRPr="00464B1A" w:rsidRDefault="00E463F8" w:rsidP="00BD6B92">
      <w:pPr>
        <w:pStyle w:val="Akapitzlist"/>
        <w:widowControl w:val="0"/>
        <w:numPr>
          <w:ilvl w:val="0"/>
          <w:numId w:val="3"/>
        </w:numPr>
        <w:tabs>
          <w:tab w:val="left" w:pos="0"/>
        </w:tabs>
        <w:spacing w:after="0" w:line="240" w:lineRule="auto"/>
        <w:jc w:val="both"/>
        <w:rPr>
          <w:rFonts w:cs="Tahoma"/>
        </w:rPr>
      </w:pPr>
      <w:r w:rsidRPr="00464B1A">
        <w:rPr>
          <w:rFonts w:cs="Tahoma"/>
        </w:rPr>
        <w:t>Okoliczności przewidziane powyżej stanowiące</w:t>
      </w:r>
      <w:r w:rsidRPr="00464B1A">
        <w:rPr>
          <w:rFonts w:cs="Tahoma"/>
          <w:color w:val="FF0000"/>
        </w:rPr>
        <w:t xml:space="preserve"> </w:t>
      </w:r>
      <w:r w:rsidRPr="00464B1A">
        <w:rPr>
          <w:rFonts w:cs="Tahoma"/>
        </w:rPr>
        <w:t>podstawę zmiany Umowy stanowią uprawnienia Zamawiającego, a nie jego obowiązek.</w:t>
      </w:r>
    </w:p>
    <w:p w14:paraId="5529298E" w14:textId="77777777" w:rsidR="00FB5A06" w:rsidRDefault="00FB5A06" w:rsidP="003B42C8">
      <w:pPr>
        <w:shd w:val="clear" w:color="auto" w:fill="FFFFFF"/>
        <w:tabs>
          <w:tab w:val="left" w:pos="0"/>
        </w:tabs>
        <w:spacing w:after="0" w:line="240" w:lineRule="auto"/>
        <w:jc w:val="both"/>
        <w:rPr>
          <w:rFonts w:cs="Tahoma"/>
          <w:b/>
          <w:iCs/>
          <w:color w:val="000000"/>
          <w:spacing w:val="1"/>
          <w:u w:val="single"/>
        </w:rPr>
      </w:pPr>
    </w:p>
    <w:p w14:paraId="45E42240" w14:textId="4B3F4439" w:rsidR="006835A7" w:rsidRDefault="00E463F8" w:rsidP="003B42C8">
      <w:pPr>
        <w:shd w:val="clear" w:color="auto" w:fill="FFFFFF"/>
        <w:tabs>
          <w:tab w:val="left" w:pos="0"/>
        </w:tabs>
        <w:spacing w:after="0" w:line="240" w:lineRule="auto"/>
        <w:jc w:val="both"/>
        <w:rPr>
          <w:rFonts w:asciiTheme="minorHAnsi" w:hAnsiTheme="minorHAnsi" w:cs="Tahoma"/>
          <w:b/>
          <w:iCs/>
          <w:color w:val="000000"/>
          <w:spacing w:val="1"/>
          <w:u w:val="single"/>
        </w:rPr>
      </w:pPr>
      <w:r>
        <w:rPr>
          <w:rFonts w:cs="Tahoma"/>
          <w:b/>
          <w:iCs/>
          <w:color w:val="000000"/>
          <w:spacing w:val="1"/>
          <w:u w:val="single"/>
        </w:rPr>
        <w:t>Rozdział XVIII. Informacja o formalnościach, jakie powinny zostać dopełnione po wyborze oferty w celu zawarcia umowy w sprawie zamówienia publicznego</w:t>
      </w:r>
    </w:p>
    <w:p w14:paraId="5C02BAD4" w14:textId="69443C96" w:rsidR="006835A7" w:rsidRPr="00E75715" w:rsidRDefault="00E463F8" w:rsidP="00BD6B92">
      <w:pPr>
        <w:pStyle w:val="Akapitzlist"/>
        <w:numPr>
          <w:ilvl w:val="0"/>
          <w:numId w:val="5"/>
        </w:numPr>
        <w:shd w:val="clear" w:color="auto" w:fill="FFFFFF"/>
        <w:tabs>
          <w:tab w:val="left" w:pos="0"/>
        </w:tabs>
        <w:spacing w:after="0" w:line="240" w:lineRule="auto"/>
        <w:jc w:val="both"/>
      </w:pPr>
      <w:r w:rsidRPr="00E75715">
        <w:rPr>
          <w:rFonts w:cs="Tahoma"/>
          <w:iCs/>
          <w:spacing w:val="1"/>
        </w:rPr>
        <w:t xml:space="preserve">Zamawiający zawrze umowę według wzoru stanowiącego zał. nr </w:t>
      </w:r>
      <w:r w:rsidR="00E75715" w:rsidRPr="00E75715">
        <w:rPr>
          <w:rFonts w:cs="Tahoma"/>
          <w:iCs/>
          <w:spacing w:val="1"/>
        </w:rPr>
        <w:t>3</w:t>
      </w:r>
      <w:r w:rsidRPr="00E75715">
        <w:rPr>
          <w:rFonts w:cs="Tahoma"/>
          <w:iCs/>
          <w:spacing w:val="1"/>
        </w:rPr>
        <w:t xml:space="preserve"> do SWZ z Wykonawcą, który złożył najkorzystniejszą ofertę.</w:t>
      </w:r>
    </w:p>
    <w:p w14:paraId="6FC63F17" w14:textId="77777777" w:rsidR="006835A7" w:rsidRDefault="00E463F8" w:rsidP="00BD6B92">
      <w:pPr>
        <w:pStyle w:val="Akapitzlist"/>
        <w:numPr>
          <w:ilvl w:val="0"/>
          <w:numId w:val="5"/>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Zamawiający powiadomi Wykonawcę, któremu udzieli zamówienia, o sposobie i terminie zawarcia umowy.</w:t>
      </w:r>
    </w:p>
    <w:p w14:paraId="565BCE67" w14:textId="15A92FB1" w:rsidR="006835A7" w:rsidRPr="005047C4" w:rsidRDefault="00E463F8" w:rsidP="00BD6B92">
      <w:pPr>
        <w:pStyle w:val="Akapitzlist"/>
        <w:numPr>
          <w:ilvl w:val="0"/>
          <w:numId w:val="5"/>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Przed zawarciem umowy Wykonawca</w:t>
      </w:r>
      <w:r w:rsidR="005047C4">
        <w:rPr>
          <w:rFonts w:cs="Tahoma"/>
          <w:iCs/>
          <w:color w:val="000000"/>
          <w:spacing w:val="1"/>
        </w:rPr>
        <w:t xml:space="preserve"> </w:t>
      </w:r>
      <w:r w:rsidRPr="005047C4">
        <w:rPr>
          <w:rFonts w:asciiTheme="minorHAnsi" w:hAnsiTheme="minorHAnsi" w:cs="Tahoma"/>
          <w:iCs/>
          <w:color w:val="000000"/>
          <w:spacing w:val="1"/>
        </w:rPr>
        <w:t>przekaże Zamawiającemu:</w:t>
      </w:r>
    </w:p>
    <w:p w14:paraId="1B0A26C1" w14:textId="77777777" w:rsidR="006835A7" w:rsidRDefault="00E463F8" w:rsidP="00BD6B92">
      <w:pPr>
        <w:pStyle w:val="Akapitzlist"/>
        <w:numPr>
          <w:ilvl w:val="0"/>
          <w:numId w:val="6"/>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niezbędne dane i informacje do uzupełnienia umowy (np. dane osoby, która będzie zawierała umowę w imieniu Wykonawcy itp.),</w:t>
      </w:r>
    </w:p>
    <w:p w14:paraId="6F7D6BB7" w14:textId="77777777" w:rsidR="006835A7" w:rsidRDefault="00E463F8" w:rsidP="00BD6B92">
      <w:pPr>
        <w:pStyle w:val="Akapitzlist"/>
        <w:numPr>
          <w:ilvl w:val="0"/>
          <w:numId w:val="6"/>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pełnomocnictwo (oryginał lub kopia poświadczona notarialnie), chyba, że w ofercie znajdują się dokumenty lub pełnomocnictwa upoważniające osobę/osoby do zawarcia umowy</w:t>
      </w:r>
      <w:r>
        <w:rPr>
          <w:rFonts w:cs="Tahoma"/>
          <w:iCs/>
          <w:color w:val="000000"/>
          <w:spacing w:val="1"/>
        </w:rPr>
        <w:br/>
        <w:t>w sprawie zamówienia publicznego w imieniu Wykonawcy.</w:t>
      </w:r>
    </w:p>
    <w:p w14:paraId="399A2EC3" w14:textId="77777777" w:rsidR="006835A7" w:rsidRDefault="006835A7" w:rsidP="003B42C8">
      <w:pPr>
        <w:shd w:val="clear" w:color="auto" w:fill="FFFFFF"/>
        <w:tabs>
          <w:tab w:val="left" w:pos="0"/>
        </w:tabs>
        <w:spacing w:after="0" w:line="240" w:lineRule="auto"/>
        <w:jc w:val="both"/>
        <w:rPr>
          <w:rFonts w:asciiTheme="minorHAnsi" w:hAnsiTheme="minorHAnsi" w:cs="Tahoma"/>
          <w:b/>
          <w:bCs/>
          <w:iCs/>
          <w:color w:val="000000"/>
          <w:spacing w:val="1"/>
          <w:sz w:val="12"/>
          <w:szCs w:val="12"/>
        </w:rPr>
      </w:pPr>
    </w:p>
    <w:p w14:paraId="6B00BC3D" w14:textId="77777777" w:rsidR="006835A7" w:rsidRDefault="00E463F8" w:rsidP="003B42C8">
      <w:pPr>
        <w:shd w:val="clear" w:color="auto" w:fill="FFFFFF"/>
        <w:tabs>
          <w:tab w:val="left" w:pos="0"/>
        </w:tabs>
        <w:spacing w:after="0" w:line="240" w:lineRule="auto"/>
        <w:jc w:val="both"/>
        <w:rPr>
          <w:rFonts w:asciiTheme="minorHAnsi" w:hAnsiTheme="minorHAnsi" w:cs="Tahoma"/>
          <w:iCs/>
          <w:color w:val="000000"/>
          <w:spacing w:val="1"/>
          <w:sz w:val="20"/>
          <w:szCs w:val="20"/>
        </w:rPr>
      </w:pPr>
      <w:r>
        <w:rPr>
          <w:rFonts w:cs="Tahoma"/>
          <w:b/>
          <w:bCs/>
          <w:iCs/>
          <w:color w:val="000000"/>
          <w:spacing w:val="1"/>
          <w:sz w:val="20"/>
          <w:szCs w:val="20"/>
        </w:rPr>
        <w:t>UWAGA!</w:t>
      </w:r>
      <w:r>
        <w:rPr>
          <w:rFonts w:cs="Tahoma"/>
          <w:iCs/>
          <w:color w:val="000000"/>
          <w:spacing w:val="1"/>
          <w:sz w:val="20"/>
          <w:szCs w:val="20"/>
        </w:rPr>
        <w:t xml:space="preserve"> Niedopełnienie powyższych formalności przez wybranego Wykonawcę będzie potraktowane przez Zamawiającego jako niemożność zawarcia umowy w sprawie zamówienia publicznego z przyczyn leżących</w:t>
      </w:r>
      <w:r>
        <w:rPr>
          <w:rFonts w:cs="Tahoma"/>
          <w:iCs/>
          <w:color w:val="000000"/>
          <w:spacing w:val="1"/>
          <w:sz w:val="20"/>
          <w:szCs w:val="20"/>
        </w:rPr>
        <w:br/>
        <w:t xml:space="preserve">po stronie Wykonawcy i zgodnie z art. 98 ust. 6 pkt 3 </w:t>
      </w:r>
      <w:proofErr w:type="spellStart"/>
      <w:r>
        <w:rPr>
          <w:rFonts w:cs="Tahoma"/>
          <w:iCs/>
          <w:color w:val="000000"/>
          <w:spacing w:val="1"/>
          <w:sz w:val="20"/>
          <w:szCs w:val="20"/>
        </w:rPr>
        <w:t>uPzp</w:t>
      </w:r>
      <w:proofErr w:type="spellEnd"/>
      <w:r>
        <w:rPr>
          <w:rFonts w:cs="Tahoma"/>
          <w:iCs/>
          <w:color w:val="000000"/>
          <w:spacing w:val="1"/>
          <w:sz w:val="20"/>
          <w:szCs w:val="20"/>
        </w:rPr>
        <w:t xml:space="preserve"> będzie skutkowało zatrzymaniem przez Zamawiającego wadium wraz z odsetkami.</w:t>
      </w:r>
    </w:p>
    <w:p w14:paraId="1642625B" w14:textId="77777777" w:rsidR="006835A7" w:rsidRDefault="006835A7" w:rsidP="003B42C8">
      <w:pPr>
        <w:shd w:val="clear" w:color="auto" w:fill="FFFFFF"/>
        <w:tabs>
          <w:tab w:val="left" w:pos="0"/>
        </w:tabs>
        <w:spacing w:after="0" w:line="240" w:lineRule="auto"/>
        <w:jc w:val="both"/>
        <w:rPr>
          <w:rFonts w:asciiTheme="minorHAnsi" w:hAnsiTheme="minorHAnsi" w:cs="Tahoma"/>
          <w:iCs/>
          <w:color w:val="000000"/>
          <w:spacing w:val="1"/>
        </w:rPr>
      </w:pPr>
    </w:p>
    <w:p w14:paraId="0BC3E9A5" w14:textId="77777777" w:rsidR="006835A7" w:rsidRDefault="00E463F8" w:rsidP="005047C4">
      <w:pPr>
        <w:shd w:val="clear" w:color="auto" w:fill="FFFFFF"/>
        <w:tabs>
          <w:tab w:val="left" w:pos="0"/>
        </w:tabs>
        <w:spacing w:after="0" w:line="240" w:lineRule="auto"/>
        <w:jc w:val="both"/>
        <w:rPr>
          <w:rFonts w:asciiTheme="minorHAnsi" w:hAnsiTheme="minorHAnsi" w:cs="Tahoma"/>
          <w:b/>
          <w:iCs/>
          <w:color w:val="000000"/>
          <w:spacing w:val="1"/>
          <w:u w:val="single"/>
        </w:rPr>
      </w:pPr>
      <w:r>
        <w:rPr>
          <w:rFonts w:cs="Tahoma"/>
          <w:b/>
          <w:iCs/>
          <w:color w:val="000000"/>
          <w:spacing w:val="1"/>
          <w:u w:val="single"/>
        </w:rPr>
        <w:t>Rozdział XIX. Pouczenie o środkach ochrony prawnej przysługujących Wykonawcy w toku postępowania o udzielenie zamówienia</w:t>
      </w:r>
    </w:p>
    <w:p w14:paraId="75E71556" w14:textId="77777777" w:rsidR="006835A7" w:rsidRDefault="00E463F8" w:rsidP="005047C4">
      <w:pPr>
        <w:pStyle w:val="Poziom2"/>
        <w:widowControl w:val="0"/>
        <w:spacing w:before="0"/>
        <w:rPr>
          <w:rFonts w:ascii="Calibri" w:hAnsi="Calibri" w:cs="Tahoma"/>
          <w:color w:val="000000"/>
          <w:szCs w:val="22"/>
        </w:rPr>
      </w:pPr>
      <w:r>
        <w:rPr>
          <w:rFonts w:ascii="Calibri" w:hAnsi="Calibri"/>
          <w:szCs w:val="22"/>
        </w:rPr>
        <w:t xml:space="preserve">Wykonawcy oraz innemu podmiotowi, jeżeli na lub miał interes w uzyskaniu zamówienia oraz poniósł lub może ponieść szkodę w wyniku naruszenia przez Zamawiającego przepisów </w:t>
      </w:r>
      <w:proofErr w:type="spellStart"/>
      <w:r>
        <w:rPr>
          <w:rFonts w:ascii="Calibri" w:hAnsi="Calibri"/>
          <w:szCs w:val="22"/>
        </w:rPr>
        <w:t>uPzp</w:t>
      </w:r>
      <w:proofErr w:type="spellEnd"/>
      <w:r>
        <w:rPr>
          <w:rFonts w:ascii="Calibri" w:hAnsi="Calibri"/>
          <w:szCs w:val="22"/>
        </w:rPr>
        <w:t xml:space="preserve">, przysługują środki ochrony prawnej określone w dziale IX </w:t>
      </w:r>
      <w:proofErr w:type="spellStart"/>
      <w:r>
        <w:rPr>
          <w:rFonts w:ascii="Calibri" w:hAnsi="Calibri"/>
          <w:szCs w:val="22"/>
        </w:rPr>
        <w:t>uPzp</w:t>
      </w:r>
      <w:proofErr w:type="spellEnd"/>
      <w:r>
        <w:rPr>
          <w:rFonts w:ascii="Calibri" w:hAnsi="Calibri"/>
          <w:szCs w:val="22"/>
        </w:rPr>
        <w:t>.</w:t>
      </w:r>
    </w:p>
    <w:p w14:paraId="226A23B3" w14:textId="77777777" w:rsidR="006835A7" w:rsidRDefault="00E463F8" w:rsidP="005047C4">
      <w:pPr>
        <w:pStyle w:val="Poziom2"/>
        <w:widowControl w:val="0"/>
        <w:spacing w:before="0"/>
      </w:pPr>
      <w:r>
        <w:rPr>
          <w:rFonts w:ascii="Calibri" w:hAnsi="Calibri" w:cs="Tahoma"/>
          <w:b/>
          <w:color w:val="000000"/>
          <w:szCs w:val="22"/>
          <w:u w:val="single"/>
        </w:rPr>
        <w:lastRenderedPageBreak/>
        <w:t>Rozdział XX. Obowiązki informacyjne dotyczące danych osobowych wykonawców</w:t>
      </w:r>
    </w:p>
    <w:p w14:paraId="5FE563F7" w14:textId="77777777" w:rsidR="00EC029E" w:rsidRDefault="00EC029E" w:rsidP="00EC029E">
      <w:pPr>
        <w:shd w:val="clear" w:color="auto" w:fill="FFFFFF"/>
        <w:tabs>
          <w:tab w:val="left" w:pos="0"/>
        </w:tabs>
        <w:spacing w:after="0" w:line="240" w:lineRule="auto"/>
        <w:jc w:val="both"/>
        <w:rPr>
          <w:rFonts w:cs="Tahoma"/>
          <w:color w:val="000000"/>
        </w:rPr>
      </w:pPr>
      <w:r>
        <w:rPr>
          <w:rFonts w:eastAsia="Times New Roman" w:cs="Tahoma"/>
          <w:color w:val="000000"/>
          <w:lang w:eastAsia="pl-PL"/>
        </w:rPr>
        <w:t>Zgodnie z art. 13 oraz art. 14 rozporządzenia Parlamentu Europejskiego i Rady (UE) 2016/679 z dnia</w:t>
      </w:r>
      <w:r>
        <w:rPr>
          <w:rFonts w:eastAsia="Times New Roman" w:cs="Tahoma"/>
          <w:color w:val="000000"/>
          <w:lang w:eastAsia="pl-PL"/>
        </w:rPr>
        <w:br/>
        <w:t>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7E38D684" w14:textId="77777777" w:rsidR="00EC029E" w:rsidRDefault="00EC029E" w:rsidP="00EC029E">
      <w:pPr>
        <w:pStyle w:val="Akapitzlist"/>
        <w:numPr>
          <w:ilvl w:val="0"/>
          <w:numId w:val="32"/>
        </w:numPr>
        <w:shd w:val="clear" w:color="auto" w:fill="FFFFFF"/>
        <w:tabs>
          <w:tab w:val="left" w:pos="0"/>
        </w:tabs>
        <w:spacing w:after="0" w:line="240" w:lineRule="auto"/>
        <w:jc w:val="both"/>
        <w:rPr>
          <w:rFonts w:cs="Tahoma"/>
          <w:color w:val="000000"/>
        </w:rPr>
      </w:pPr>
      <w:r>
        <w:rPr>
          <w:rFonts w:cs="Tahoma"/>
          <w:color w:val="000000"/>
        </w:rPr>
        <w:t xml:space="preserve">administratorem Pani/Pana danych osobowych jest Komenda Wojewódzka Państwowej Straży Pożarnej we Wrocławiu, ul. Borowska 138, 50-552 Wrocław, tel.: 71/368 21 00, e-mail: </w:t>
      </w:r>
      <w:hyperlink r:id="rId35" w:history="1">
        <w:r>
          <w:rPr>
            <w:rStyle w:val="Hipercze"/>
            <w:rFonts w:cs="Tahoma"/>
          </w:rPr>
          <w:t>kw@kwpsp.wroc.pl</w:t>
        </w:r>
      </w:hyperlink>
    </w:p>
    <w:p w14:paraId="658A7359" w14:textId="77777777" w:rsidR="00EC029E" w:rsidRDefault="00EC029E" w:rsidP="00EC029E">
      <w:pPr>
        <w:pStyle w:val="Akapitzlist"/>
        <w:numPr>
          <w:ilvl w:val="0"/>
          <w:numId w:val="32"/>
        </w:numPr>
        <w:shd w:val="clear" w:color="auto" w:fill="FFFFFF"/>
        <w:tabs>
          <w:tab w:val="left" w:pos="0"/>
        </w:tabs>
        <w:spacing w:after="0" w:line="240" w:lineRule="auto"/>
        <w:jc w:val="both"/>
        <w:rPr>
          <w:rFonts w:cs="Tahoma"/>
          <w:color w:val="000000"/>
        </w:rPr>
      </w:pPr>
      <w:r>
        <w:rPr>
          <w:rFonts w:cs="Tahoma"/>
          <w:color w:val="000000"/>
        </w:rPr>
        <w:t xml:space="preserve">Administrator wyznaczył Inspektora Ochrony Danych, z którym można skontaktować się pod adresem e-mail: </w:t>
      </w:r>
      <w:hyperlink r:id="rId36" w:history="1">
        <w:r>
          <w:rPr>
            <w:rStyle w:val="Hipercze"/>
            <w:rFonts w:cs="Tahoma"/>
          </w:rPr>
          <w:t>iod@kwpsp.wroc.pl</w:t>
        </w:r>
      </w:hyperlink>
      <w:r>
        <w:rPr>
          <w:rFonts w:cs="Tahoma"/>
          <w:color w:val="000000"/>
        </w:rPr>
        <w:t xml:space="preserve"> </w:t>
      </w:r>
    </w:p>
    <w:p w14:paraId="0B77FEAB" w14:textId="77777777" w:rsidR="00EC029E" w:rsidRDefault="00EC029E" w:rsidP="00EC029E">
      <w:pPr>
        <w:pStyle w:val="Akapitzlist"/>
        <w:numPr>
          <w:ilvl w:val="0"/>
          <w:numId w:val="32"/>
        </w:numPr>
        <w:shd w:val="clear" w:color="auto" w:fill="FFFFFF"/>
        <w:tabs>
          <w:tab w:val="left" w:pos="0"/>
        </w:tabs>
        <w:spacing w:after="0" w:line="240" w:lineRule="auto"/>
        <w:jc w:val="both"/>
        <w:rPr>
          <w:rFonts w:cs="Tahoma"/>
          <w:color w:val="000000"/>
        </w:rPr>
      </w:pPr>
      <w:r>
        <w:rPr>
          <w:rFonts w:cs="Tahoma"/>
          <w:color w:val="000000"/>
        </w:rPr>
        <w:t xml:space="preserve">Pani/Pana dane osobowe będą przetwarzane w celu związanym z realizacją przedmiotowego postępowania o udzielenie zamówienia publicznego, jego rozstrzygnięcia, jak również zawarcia umowy w sprawie zamówienia publicznego oraz jej realizacji, a także udokumentowania postępowania o udzielenie zamówienia publicznego i jego archiwizacji, w trybie </w:t>
      </w:r>
      <w:proofErr w:type="spellStart"/>
      <w:r>
        <w:rPr>
          <w:rFonts w:cs="Tahoma"/>
          <w:color w:val="000000"/>
        </w:rPr>
        <w:t>uPzp</w:t>
      </w:r>
      <w:proofErr w:type="spellEnd"/>
      <w:r>
        <w:rPr>
          <w:rFonts w:cs="Tahoma"/>
          <w:color w:val="000000"/>
        </w:rPr>
        <w:t>, zgodnie z art. 6 ust. 1 lit. b, c oraz art. 10 RODO, a także na podstawie art. 6 ust. 1 lit. f RODO - prawnie uzasadniony interes realizowany przez Administratora, tj.:</w:t>
      </w:r>
    </w:p>
    <w:p w14:paraId="157197BA" w14:textId="77777777" w:rsidR="00EC029E" w:rsidRDefault="00EC029E" w:rsidP="00EC029E">
      <w:pPr>
        <w:pStyle w:val="Akapitzlist"/>
        <w:shd w:val="clear" w:color="auto" w:fill="FFFFFF"/>
        <w:tabs>
          <w:tab w:val="left" w:pos="0"/>
        </w:tabs>
        <w:spacing w:after="0" w:line="240" w:lineRule="auto"/>
        <w:ind w:left="360"/>
        <w:jc w:val="both"/>
        <w:rPr>
          <w:rFonts w:cs="Tahoma"/>
          <w:color w:val="000000"/>
        </w:rPr>
      </w:pPr>
      <w:r>
        <w:rPr>
          <w:rFonts w:cs="Tahoma"/>
          <w:color w:val="000000"/>
        </w:rPr>
        <w:t>potrzeba posiadania stałego kontaktu z osobami wskazanymi przez Wykonawcę, odpowiedzialnymi za realizację umowy, przy czym z chwilą podjęcia przez tę osobę czynności w ramach wykonywania umowy, takich, które podlegają obowiązkowi udokumentowania, zmianie ulegnie przesłanka przetwarzania danych osobowych, którą od tego momentu będzie art. 6 ust. 1 lit. c RODO (obowiązek prawny ciążący na Administratorze dot. m.in. archiwizowania dokumentów);</w:t>
      </w:r>
    </w:p>
    <w:p w14:paraId="41D6777D" w14:textId="77777777" w:rsidR="00EC029E" w:rsidRDefault="00EC029E" w:rsidP="00EC029E">
      <w:pPr>
        <w:pStyle w:val="Akapitzlist"/>
        <w:widowControl w:val="0"/>
        <w:numPr>
          <w:ilvl w:val="0"/>
          <w:numId w:val="32"/>
        </w:numPr>
        <w:shd w:val="clear" w:color="auto" w:fill="FFFFFF"/>
        <w:tabs>
          <w:tab w:val="left" w:pos="0"/>
        </w:tabs>
        <w:spacing w:after="0" w:line="240" w:lineRule="auto"/>
        <w:jc w:val="both"/>
        <w:rPr>
          <w:rFonts w:cs="Tahoma"/>
          <w:color w:val="000000"/>
        </w:rPr>
      </w:pPr>
      <w:r>
        <w:rPr>
          <w:rFonts w:cs="Tahoma"/>
          <w:color w:val="000000"/>
        </w:rPr>
        <w:t>Kategorie danych: imię, nazwisko, numer telefonu, adres e-mail, stanowisko służbowe;</w:t>
      </w:r>
    </w:p>
    <w:p w14:paraId="5BB2C3BC" w14:textId="77777777" w:rsidR="00EC029E" w:rsidRDefault="00EC029E" w:rsidP="00EC029E">
      <w:pPr>
        <w:pStyle w:val="Akapitzlist"/>
        <w:widowControl w:val="0"/>
        <w:numPr>
          <w:ilvl w:val="0"/>
          <w:numId w:val="32"/>
        </w:numPr>
        <w:shd w:val="clear" w:color="auto" w:fill="FFFFFF"/>
        <w:tabs>
          <w:tab w:val="left" w:pos="0"/>
        </w:tabs>
        <w:spacing w:after="0" w:line="240" w:lineRule="auto"/>
        <w:jc w:val="both"/>
        <w:rPr>
          <w:rFonts w:cs="Tahoma"/>
          <w:color w:val="000000"/>
        </w:rPr>
      </w:pPr>
      <w:r>
        <w:rPr>
          <w:rFonts w:cs="Tahoma"/>
          <w:color w:val="000000"/>
        </w:rPr>
        <w:t>Pani/Pana dane osobowe pochodzą od podmiotu uczestniczącego w wyłonieniu wykonawcy zamówienia publicznego i przetwarzane są wyłącznie w celach związanych z prowadzeniem postępowania o udzielenie zamówienia publicznego realizowanego w trybie wynikającym z odpowiednich przepisów prawa;</w:t>
      </w:r>
    </w:p>
    <w:p w14:paraId="740BEE84" w14:textId="77777777" w:rsidR="00EC029E" w:rsidRDefault="00EC029E" w:rsidP="00EC029E">
      <w:pPr>
        <w:pStyle w:val="Akapitzlist"/>
        <w:widowControl w:val="0"/>
        <w:numPr>
          <w:ilvl w:val="0"/>
          <w:numId w:val="32"/>
        </w:numPr>
        <w:shd w:val="clear" w:color="auto" w:fill="FFFFFF"/>
        <w:tabs>
          <w:tab w:val="left" w:pos="0"/>
        </w:tabs>
        <w:spacing w:after="0" w:line="240" w:lineRule="auto"/>
        <w:jc w:val="both"/>
        <w:rPr>
          <w:rFonts w:cs="Tahoma"/>
          <w:color w:val="000000"/>
        </w:rPr>
      </w:pPr>
      <w:r>
        <w:rPr>
          <w:rFonts w:cs="Tahoma"/>
          <w:color w:val="000000"/>
        </w:rPr>
        <w:t xml:space="preserve">Odbiorcami Pani/Pana danych osobowych będą osoby lub podmioty, którym udostępniona zostanie dokumentacja postępowania w oparciu o art. 18 oraz art. 74 </w:t>
      </w:r>
      <w:proofErr w:type="spellStart"/>
      <w:r>
        <w:rPr>
          <w:rFonts w:cs="Tahoma"/>
          <w:color w:val="000000"/>
        </w:rPr>
        <w:t>uPzp</w:t>
      </w:r>
      <w:proofErr w:type="spellEnd"/>
      <w:r>
        <w:rPr>
          <w:rFonts w:cs="Tahoma"/>
          <w:color w:val="000000"/>
        </w:rPr>
        <w:t xml:space="preserve"> (ze względu na jawność postępowania o udzielenie zamówienia publicznego, odbiorcami Pani/Pana danych osobowych mogą być wszystkie zainteresowane osoby lub podmioty) oraz Prezes Urzędu Zamówień Publicznych z siedzibą w Warszawie (02-676) przy ul. Postępu 17A jako Administrator Danych Osobowych Użytkowników Platformy e-Zamówienia, na której Zamawiający prowadzi postępowania o udzielenie zamówienia publicznego, działając pod adresem </w:t>
      </w:r>
      <w:hyperlink r:id="rId37" w:history="1">
        <w:r>
          <w:rPr>
            <w:rStyle w:val="Hipercze"/>
            <w:rFonts w:cs="Tahoma"/>
          </w:rPr>
          <w:t>https://ezamowienia.gov.pl/pl/</w:t>
        </w:r>
      </w:hyperlink>
      <w:r>
        <w:rPr>
          <w:rFonts w:cs="Tahoma"/>
          <w:color w:val="000000"/>
        </w:rPr>
        <w:t xml:space="preserve"> </w:t>
      </w:r>
    </w:p>
    <w:p w14:paraId="08CA3B63" w14:textId="77777777" w:rsidR="00EC029E" w:rsidRDefault="00EC029E" w:rsidP="00EC029E">
      <w:pPr>
        <w:pStyle w:val="Akapitzlist"/>
        <w:widowControl w:val="0"/>
        <w:numPr>
          <w:ilvl w:val="0"/>
          <w:numId w:val="32"/>
        </w:numPr>
        <w:shd w:val="clear" w:color="auto" w:fill="FFFFFF"/>
        <w:tabs>
          <w:tab w:val="left" w:pos="0"/>
        </w:tabs>
        <w:spacing w:after="0" w:line="240" w:lineRule="auto"/>
        <w:jc w:val="both"/>
        <w:rPr>
          <w:rFonts w:cs="Tahoma"/>
          <w:color w:val="000000"/>
        </w:rPr>
      </w:pPr>
      <w:r>
        <w:rPr>
          <w:rFonts w:cs="Tahoma"/>
          <w:color w:val="000000"/>
        </w:rPr>
        <w:t>Pani/Pana dane będą przechowywane przez okres niezbędny do realizacji celu, dla którego zostały zebrane, a w późniejszym etapie, w celach archiwalnych przez okres przewidziany w „Jednolitym rzeczowym wykazie akt dla Państwowej Straży Pożarnej”. Oznacza to, że dla dokumentów wytworzonych w ramach zamówień publicznych krajowych jest to okres 5 lat, dla zamówień publicznych unijnych jest to okres 20 lat. Natomiast umowy zawarte w trybie zamówień publicznych 10 lat, a dot. funduszy europejskich 20 lat. Po upływie okresu przechowywania dokumentacja niearchiwalna podlega brakowaniu.;</w:t>
      </w:r>
    </w:p>
    <w:p w14:paraId="5154FB23" w14:textId="77777777" w:rsidR="00EC029E" w:rsidRDefault="00EC029E" w:rsidP="00EC029E">
      <w:pPr>
        <w:pStyle w:val="Akapitzlist"/>
        <w:widowControl w:val="0"/>
        <w:numPr>
          <w:ilvl w:val="0"/>
          <w:numId w:val="32"/>
        </w:numPr>
        <w:shd w:val="clear" w:color="auto" w:fill="FFFFFF"/>
        <w:tabs>
          <w:tab w:val="left" w:pos="0"/>
        </w:tabs>
        <w:spacing w:after="0" w:line="240" w:lineRule="auto"/>
        <w:jc w:val="both"/>
        <w:rPr>
          <w:rFonts w:cs="Tahoma"/>
          <w:color w:val="000000"/>
        </w:rPr>
      </w:pPr>
      <w:r>
        <w:rPr>
          <w:rFonts w:cs="Tahoma"/>
          <w:color w:val="000000"/>
        </w:rPr>
        <w:t xml:space="preserve">Obowiązek podania przez Panią/Pana danych osobowych bezpośrednio Pani/Pana dotyczących jest wymogiem ustawowym określonym w przepisach </w:t>
      </w:r>
      <w:proofErr w:type="spellStart"/>
      <w:r>
        <w:rPr>
          <w:rFonts w:cs="Tahoma"/>
          <w:color w:val="000000"/>
        </w:rPr>
        <w:t>uPzp</w:t>
      </w:r>
      <w:proofErr w:type="spellEnd"/>
      <w:r>
        <w:rPr>
          <w:rFonts w:cs="Tahoma"/>
          <w:color w:val="000000"/>
        </w:rPr>
        <w:t xml:space="preserve">, związanym z udziałem w postępowaniu o udzielenie zamówienia publicznego; konsekwencje niepodania określonych danych wynikają z </w:t>
      </w:r>
      <w:proofErr w:type="spellStart"/>
      <w:r>
        <w:rPr>
          <w:rFonts w:cs="Tahoma"/>
          <w:color w:val="000000"/>
        </w:rPr>
        <w:t>uPzp</w:t>
      </w:r>
      <w:proofErr w:type="spellEnd"/>
      <w:r>
        <w:rPr>
          <w:rFonts w:cs="Tahoma"/>
          <w:color w:val="000000"/>
        </w:rPr>
        <w:t>;</w:t>
      </w:r>
    </w:p>
    <w:p w14:paraId="44335411" w14:textId="77777777" w:rsidR="00EC029E" w:rsidRDefault="00EC029E" w:rsidP="00EC029E">
      <w:pPr>
        <w:pStyle w:val="Akapitzlist"/>
        <w:widowControl w:val="0"/>
        <w:numPr>
          <w:ilvl w:val="0"/>
          <w:numId w:val="32"/>
        </w:numPr>
        <w:shd w:val="clear" w:color="auto" w:fill="FFFFFF"/>
        <w:tabs>
          <w:tab w:val="left" w:pos="0"/>
        </w:tabs>
        <w:spacing w:after="0" w:line="240" w:lineRule="auto"/>
        <w:jc w:val="both"/>
        <w:rPr>
          <w:rFonts w:cs="Tahoma"/>
          <w:color w:val="000000"/>
        </w:rPr>
      </w:pPr>
      <w:r>
        <w:rPr>
          <w:rFonts w:cs="Tahoma"/>
          <w:color w:val="000000"/>
        </w:rPr>
        <w:t>posiada Pani/Pan:</w:t>
      </w:r>
    </w:p>
    <w:p w14:paraId="002CEEAA" w14:textId="77777777" w:rsidR="00EC029E" w:rsidRDefault="00EC029E" w:rsidP="00EC029E">
      <w:pPr>
        <w:pStyle w:val="Poziom2"/>
        <w:widowControl w:val="0"/>
        <w:numPr>
          <w:ilvl w:val="0"/>
          <w:numId w:val="33"/>
        </w:numPr>
        <w:spacing w:before="0"/>
        <w:rPr>
          <w:rFonts w:asciiTheme="minorHAnsi" w:hAnsiTheme="minorHAnsi" w:cstheme="minorHAnsi"/>
          <w:color w:val="000000"/>
          <w:szCs w:val="22"/>
        </w:rPr>
      </w:pPr>
      <w:r>
        <w:rPr>
          <w:rFonts w:asciiTheme="minorHAnsi" w:hAnsiTheme="minorHAnsi" w:cstheme="minorHAnsi"/>
          <w:color w:val="000000"/>
          <w:szCs w:val="22"/>
        </w:rPr>
        <w:t>na podstawie art. 15 RODO prawo dostępu do danych osobowych Pani/Pana dotyczących;</w:t>
      </w:r>
    </w:p>
    <w:p w14:paraId="56CCA51B" w14:textId="77777777" w:rsidR="00EC029E" w:rsidRDefault="00EC029E" w:rsidP="00EC029E">
      <w:pPr>
        <w:pStyle w:val="Poziom2"/>
        <w:widowControl w:val="0"/>
        <w:numPr>
          <w:ilvl w:val="0"/>
          <w:numId w:val="33"/>
        </w:numPr>
        <w:spacing w:before="0"/>
        <w:rPr>
          <w:rFonts w:asciiTheme="minorHAnsi" w:hAnsiTheme="minorHAnsi" w:cstheme="minorHAnsi"/>
          <w:color w:val="000000"/>
          <w:szCs w:val="22"/>
        </w:rPr>
      </w:pPr>
      <w:r>
        <w:rPr>
          <w:rFonts w:asciiTheme="minorHAnsi" w:hAnsiTheme="minorHAnsi" w:cstheme="minorHAnsi"/>
          <w:color w:val="000000"/>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w:t>
      </w:r>
      <w:r>
        <w:rPr>
          <w:rFonts w:asciiTheme="minorHAnsi" w:hAnsiTheme="minorHAnsi" w:cstheme="minorHAnsi"/>
          <w:color w:val="000000"/>
        </w:rPr>
        <w:lastRenderedPageBreak/>
        <w:t xml:space="preserve">postanowień umowy w sprawie zamówienia publicznego w zakresie niezgodnym z ustawą </w:t>
      </w:r>
      <w:proofErr w:type="spellStart"/>
      <w:r>
        <w:rPr>
          <w:rFonts w:asciiTheme="minorHAnsi" w:hAnsiTheme="minorHAnsi" w:cstheme="minorHAnsi"/>
          <w:color w:val="000000"/>
        </w:rPr>
        <w:t>Pzp</w:t>
      </w:r>
      <w:proofErr w:type="spellEnd"/>
      <w:r>
        <w:rPr>
          <w:rFonts w:asciiTheme="minorHAnsi" w:hAnsiTheme="minorHAnsi" w:cstheme="minorHAnsi"/>
          <w:color w:val="000000"/>
        </w:rPr>
        <w:t xml:space="preserve"> oraz nie może naruszać integralności protokołu postępowania oraz jego załączników;</w:t>
      </w:r>
    </w:p>
    <w:p w14:paraId="03E6E33E" w14:textId="77777777" w:rsidR="00EC029E" w:rsidRDefault="00EC029E" w:rsidP="00EC029E">
      <w:pPr>
        <w:pStyle w:val="Poziom2"/>
        <w:widowControl w:val="0"/>
        <w:numPr>
          <w:ilvl w:val="0"/>
          <w:numId w:val="33"/>
        </w:numPr>
        <w:spacing w:before="0"/>
        <w:rPr>
          <w:rFonts w:asciiTheme="minorHAnsi" w:hAnsiTheme="minorHAnsi" w:cstheme="minorHAnsi"/>
          <w:color w:val="000000"/>
          <w:szCs w:val="22"/>
        </w:rPr>
      </w:pPr>
      <w:r>
        <w:rPr>
          <w:rFonts w:asciiTheme="minorHAnsi" w:hAnsiTheme="minorHAnsi" w:cstheme="minorHAnsi"/>
          <w:color w:val="000000"/>
        </w:rPr>
        <w:t>na podstawie art. 18 RODO prawo żądania od administratora ograniczenia przetwarzania danych osobowych z zastrzeżeniem przypadków, o których mowa w art. 18 ust. 2 RODO, przy czym prawo do ograniczenia przetwarzania nie ma zastosowania w odniesieniu;</w:t>
      </w:r>
    </w:p>
    <w:p w14:paraId="4BA868A3" w14:textId="77777777" w:rsidR="00EC029E" w:rsidRDefault="00EC029E" w:rsidP="00EC029E">
      <w:pPr>
        <w:pStyle w:val="Poziom2"/>
        <w:widowControl w:val="0"/>
        <w:numPr>
          <w:ilvl w:val="0"/>
          <w:numId w:val="33"/>
        </w:numPr>
        <w:spacing w:before="0"/>
        <w:rPr>
          <w:rFonts w:asciiTheme="minorHAnsi" w:hAnsiTheme="minorHAnsi" w:cstheme="minorHAnsi"/>
          <w:color w:val="000000"/>
          <w:szCs w:val="22"/>
        </w:rPr>
      </w:pPr>
      <w:r>
        <w:rPr>
          <w:rFonts w:asciiTheme="minorHAnsi" w:hAnsiTheme="minorHAnsi" w:cstheme="minorHAnsi"/>
          <w:color w:val="000000"/>
        </w:rPr>
        <w:t>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16C30803" w14:textId="77777777" w:rsidR="00EC029E" w:rsidRDefault="00EC029E" w:rsidP="00EC029E">
      <w:pPr>
        <w:pStyle w:val="Poziom2"/>
        <w:widowControl w:val="0"/>
        <w:numPr>
          <w:ilvl w:val="0"/>
          <w:numId w:val="33"/>
        </w:numPr>
        <w:spacing w:before="0"/>
        <w:rPr>
          <w:rFonts w:asciiTheme="minorHAnsi" w:hAnsiTheme="minorHAnsi" w:cstheme="minorHAnsi"/>
          <w:color w:val="000000"/>
          <w:szCs w:val="22"/>
        </w:rPr>
      </w:pPr>
      <w:r>
        <w:rPr>
          <w:rFonts w:asciiTheme="minorHAnsi" w:hAnsiTheme="minorHAnsi" w:cstheme="minorHAnsi"/>
          <w:color w:val="000000"/>
        </w:rPr>
        <w:t>prawo do wniesienia skargi do Prezesa Urzędu Ochrony Danych Osobowych;</w:t>
      </w:r>
    </w:p>
    <w:p w14:paraId="531729EA" w14:textId="77777777" w:rsidR="00EC029E" w:rsidRDefault="00EC029E" w:rsidP="00EC029E">
      <w:pPr>
        <w:pStyle w:val="Poziom2"/>
        <w:widowControl w:val="0"/>
        <w:numPr>
          <w:ilvl w:val="0"/>
          <w:numId w:val="32"/>
        </w:numPr>
        <w:spacing w:before="0"/>
        <w:rPr>
          <w:rFonts w:asciiTheme="minorHAnsi" w:hAnsiTheme="minorHAnsi" w:cstheme="minorHAnsi"/>
          <w:color w:val="000000"/>
          <w:szCs w:val="22"/>
        </w:rPr>
      </w:pPr>
      <w:r>
        <w:rPr>
          <w:rFonts w:asciiTheme="minorHAnsi" w:hAnsiTheme="minorHAnsi" w:cstheme="minorHAnsi"/>
          <w:color w:val="000000"/>
        </w:rPr>
        <w:t>nie przysługuje Pani/Panu:</w:t>
      </w:r>
    </w:p>
    <w:p w14:paraId="3AAFD325" w14:textId="77777777" w:rsidR="00EC029E" w:rsidRDefault="00EC029E" w:rsidP="00EC029E">
      <w:pPr>
        <w:pStyle w:val="Poziom2"/>
        <w:widowControl w:val="0"/>
        <w:numPr>
          <w:ilvl w:val="0"/>
          <w:numId w:val="34"/>
        </w:numPr>
        <w:spacing w:before="0"/>
        <w:rPr>
          <w:rFonts w:asciiTheme="minorHAnsi" w:hAnsiTheme="minorHAnsi" w:cstheme="minorHAnsi"/>
          <w:color w:val="000000"/>
          <w:szCs w:val="22"/>
        </w:rPr>
      </w:pPr>
      <w:r>
        <w:rPr>
          <w:rFonts w:asciiTheme="minorHAnsi" w:hAnsiTheme="minorHAnsi" w:cstheme="minorHAnsi"/>
          <w:color w:val="000000"/>
          <w:szCs w:val="22"/>
        </w:rPr>
        <w:t>w związku z art. 17 ust. 3 lit. b, d lub e RODO prawo do usunięcia danych osobowych;</w:t>
      </w:r>
    </w:p>
    <w:p w14:paraId="064403D1" w14:textId="77777777" w:rsidR="00EC029E" w:rsidRDefault="00EC029E" w:rsidP="00EC029E">
      <w:pPr>
        <w:pStyle w:val="Poziom2"/>
        <w:widowControl w:val="0"/>
        <w:numPr>
          <w:ilvl w:val="0"/>
          <w:numId w:val="34"/>
        </w:numPr>
        <w:spacing w:before="0"/>
        <w:rPr>
          <w:rFonts w:asciiTheme="minorHAnsi" w:hAnsiTheme="minorHAnsi" w:cstheme="minorHAnsi"/>
          <w:color w:val="000000"/>
          <w:szCs w:val="22"/>
        </w:rPr>
      </w:pPr>
      <w:r>
        <w:rPr>
          <w:rFonts w:asciiTheme="minorHAnsi" w:hAnsiTheme="minorHAnsi" w:cstheme="minorHAnsi"/>
          <w:color w:val="000000"/>
          <w:szCs w:val="22"/>
        </w:rPr>
        <w:t>prawo do przenoszenia danych osobowych, o którym mowa w art. 20 RODO;</w:t>
      </w:r>
    </w:p>
    <w:p w14:paraId="7A532670" w14:textId="77777777" w:rsidR="00EC029E" w:rsidRDefault="00EC029E" w:rsidP="00EC029E">
      <w:pPr>
        <w:pStyle w:val="Poziom2"/>
        <w:widowControl w:val="0"/>
        <w:numPr>
          <w:ilvl w:val="0"/>
          <w:numId w:val="34"/>
        </w:numPr>
        <w:spacing w:before="0"/>
        <w:rPr>
          <w:rFonts w:asciiTheme="minorHAnsi" w:hAnsiTheme="minorHAnsi" w:cstheme="minorHAnsi"/>
          <w:color w:val="000000"/>
          <w:szCs w:val="22"/>
        </w:rPr>
      </w:pPr>
      <w:r>
        <w:rPr>
          <w:rFonts w:asciiTheme="minorHAnsi" w:hAnsiTheme="minorHAnsi" w:cstheme="minorHAnsi"/>
          <w:color w:val="000000"/>
          <w:szCs w:val="22"/>
        </w:rPr>
        <w:t>na podstawie art. 21 RODO prawo sprzeciwu, wobec przetwarzania danych osobowych, gdyż podstawą prawną przetwarzania Pani/Pana danych osobowych jest art. 6 ust. 1 lit. c RODO.</w:t>
      </w:r>
    </w:p>
    <w:p w14:paraId="62F69BC2" w14:textId="77777777" w:rsidR="00EC029E" w:rsidRDefault="00EC029E" w:rsidP="00EC029E">
      <w:pPr>
        <w:pStyle w:val="Poziom2"/>
        <w:widowControl w:val="0"/>
        <w:numPr>
          <w:ilvl w:val="0"/>
          <w:numId w:val="32"/>
        </w:numPr>
        <w:spacing w:before="0"/>
        <w:rPr>
          <w:rFonts w:ascii="Calibri" w:hAnsi="Calibri" w:cs="Tahoma"/>
          <w:color w:val="000000"/>
          <w:szCs w:val="22"/>
        </w:rPr>
      </w:pPr>
      <w:r>
        <w:rPr>
          <w:rFonts w:ascii="Calibri" w:hAnsi="Calibri" w:cs="Tahoma"/>
          <w:color w:val="000000"/>
          <w:szCs w:val="22"/>
        </w:rPr>
        <w:t>Podmiot będący uczestnikiem postępowania lub stroną umowy zobowiązany jest do wypełnienia obowiązków informacyjnych przewidzianych odpowiednio w art. 13 lub 14 RODO w stosunku do wskazanych osób fizycznych i/lub prawnych, od których dane pozyskane zostały bezpośrednio lub pośrednio i przekazane zostały Zamawiającemu, w celach określonych w niniejszej klauzuli.</w:t>
      </w:r>
    </w:p>
    <w:p w14:paraId="7273E1F3" w14:textId="45C9CC13" w:rsidR="00BD6B92" w:rsidRDefault="00BD6B92" w:rsidP="0084439F">
      <w:pPr>
        <w:shd w:val="clear" w:color="auto" w:fill="FFFFFF"/>
        <w:tabs>
          <w:tab w:val="left" w:pos="0"/>
        </w:tabs>
        <w:spacing w:after="0" w:line="240" w:lineRule="auto"/>
        <w:jc w:val="both"/>
        <w:rPr>
          <w:rFonts w:cs="Tahoma"/>
          <w:color w:val="000000"/>
        </w:rPr>
      </w:pPr>
    </w:p>
    <w:p w14:paraId="62B0284D" w14:textId="77777777" w:rsidR="00BD6B92" w:rsidRDefault="00BD6B92" w:rsidP="00BD6B92">
      <w:pPr>
        <w:pStyle w:val="Poziom2"/>
        <w:widowControl w:val="0"/>
        <w:spacing w:before="0"/>
        <w:rPr>
          <w:rFonts w:ascii="Calibri" w:hAnsi="Calibri" w:cs="Tahoma"/>
          <w:color w:val="000000"/>
          <w:szCs w:val="22"/>
        </w:rPr>
      </w:pPr>
    </w:p>
    <w:p w14:paraId="0B9674D7" w14:textId="77777777" w:rsidR="006835A7" w:rsidRDefault="00E463F8" w:rsidP="00A800A7">
      <w:pPr>
        <w:pStyle w:val="Tekstpodstawowy"/>
        <w:tabs>
          <w:tab w:val="left" w:pos="426"/>
        </w:tabs>
        <w:ind w:left="426" w:hanging="426"/>
        <w:rPr>
          <w:rFonts w:ascii="Calibri" w:hAnsi="Calibri" w:cs="Tahoma"/>
          <w:b/>
          <w:bCs/>
          <w:color w:val="000000"/>
          <w:sz w:val="22"/>
          <w:szCs w:val="22"/>
          <w:u w:val="single"/>
        </w:rPr>
      </w:pPr>
      <w:r>
        <w:rPr>
          <w:rFonts w:ascii="Calibri" w:hAnsi="Calibri" w:cs="Tahoma"/>
          <w:b/>
          <w:bCs/>
          <w:color w:val="000000"/>
          <w:sz w:val="22"/>
          <w:szCs w:val="22"/>
          <w:u w:val="single"/>
        </w:rPr>
        <w:t>Informacje uzupełniające:</w:t>
      </w:r>
    </w:p>
    <w:p w14:paraId="78C88167" w14:textId="77777777" w:rsidR="00BD6B92" w:rsidRDefault="00BD6B92" w:rsidP="00BD6B92">
      <w:pPr>
        <w:shd w:val="clear" w:color="auto" w:fill="FFFFFF"/>
        <w:spacing w:after="0" w:line="240" w:lineRule="auto"/>
        <w:ind w:left="426" w:right="5" w:hanging="426"/>
        <w:jc w:val="both"/>
        <w:rPr>
          <w:rFonts w:cs="Tahoma"/>
          <w:color w:val="000000"/>
          <w:spacing w:val="-7"/>
          <w:w w:val="107"/>
        </w:rPr>
      </w:pPr>
      <w:r>
        <w:rPr>
          <w:rFonts w:cs="Tahoma"/>
          <w:color w:val="000000"/>
          <w:spacing w:val="-6"/>
          <w:w w:val="107"/>
        </w:rPr>
        <w:t>1.</w:t>
      </w:r>
      <w:r>
        <w:rPr>
          <w:rFonts w:cs="Tahoma"/>
          <w:color w:val="000000"/>
        </w:rPr>
        <w:tab/>
        <w:t>Zamawiający nie przewiduje zawarcia umowy ramowej.</w:t>
      </w:r>
    </w:p>
    <w:p w14:paraId="3F193924" w14:textId="77777777" w:rsidR="00BD6B92" w:rsidRDefault="00BD6B92" w:rsidP="00BD6B92">
      <w:pPr>
        <w:shd w:val="clear" w:color="auto" w:fill="FFFFFF"/>
        <w:spacing w:after="0" w:line="240" w:lineRule="auto"/>
        <w:ind w:left="426" w:right="10" w:hanging="426"/>
        <w:jc w:val="both"/>
        <w:rPr>
          <w:rFonts w:cs="Tahoma"/>
          <w:color w:val="000000"/>
          <w:spacing w:val="-6"/>
          <w:w w:val="107"/>
        </w:rPr>
      </w:pPr>
      <w:r>
        <w:rPr>
          <w:rFonts w:cs="Tahoma"/>
          <w:color w:val="000000"/>
          <w:spacing w:val="-4"/>
          <w:w w:val="107"/>
        </w:rPr>
        <w:t>2.</w:t>
      </w:r>
      <w:r>
        <w:rPr>
          <w:rFonts w:cs="Tahoma"/>
          <w:color w:val="000000"/>
          <w:spacing w:val="-4"/>
          <w:w w:val="107"/>
        </w:rPr>
        <w:tab/>
      </w:r>
      <w:r>
        <w:rPr>
          <w:rFonts w:cs="Tahoma"/>
          <w:color w:val="000000"/>
        </w:rPr>
        <w:t>Zamawiający nie będzie udzielał zaliczek na poczet wykonania zamówienia.</w:t>
      </w:r>
    </w:p>
    <w:p w14:paraId="45B1E322" w14:textId="77777777" w:rsidR="00BD6B92" w:rsidRDefault="00BD6B92" w:rsidP="00BD6B92">
      <w:pPr>
        <w:shd w:val="clear" w:color="auto" w:fill="FFFFFF"/>
        <w:spacing w:after="0" w:line="240" w:lineRule="auto"/>
        <w:ind w:left="426" w:right="5" w:hanging="426"/>
        <w:jc w:val="both"/>
        <w:rPr>
          <w:rFonts w:cs="Tahoma"/>
          <w:color w:val="000000"/>
          <w:spacing w:val="-8"/>
          <w:w w:val="107"/>
        </w:rPr>
      </w:pPr>
      <w:r>
        <w:rPr>
          <w:rFonts w:cs="Tahoma"/>
          <w:color w:val="000000"/>
          <w:spacing w:val="-6"/>
          <w:w w:val="107"/>
        </w:rPr>
        <w:t>3.</w:t>
      </w:r>
      <w:r>
        <w:rPr>
          <w:rFonts w:cs="Tahoma"/>
          <w:color w:val="000000"/>
          <w:spacing w:val="-8"/>
          <w:w w:val="107"/>
        </w:rPr>
        <w:tab/>
      </w:r>
      <w:r>
        <w:rPr>
          <w:rFonts w:cs="Tahoma"/>
          <w:color w:val="000000"/>
        </w:rPr>
        <w:t xml:space="preserve">Zamawiający nie przewiduje rozliczeń w walutach obcych.  </w:t>
      </w:r>
    </w:p>
    <w:p w14:paraId="54636D03" w14:textId="77777777" w:rsidR="00BD6B92" w:rsidRDefault="00BD6B92" w:rsidP="00BD6B92">
      <w:pPr>
        <w:shd w:val="clear" w:color="auto" w:fill="FFFFFF"/>
        <w:spacing w:after="0" w:line="240" w:lineRule="auto"/>
        <w:ind w:left="426" w:hanging="426"/>
        <w:rPr>
          <w:rFonts w:cs="Tahoma"/>
          <w:color w:val="000000"/>
        </w:rPr>
      </w:pPr>
      <w:r>
        <w:rPr>
          <w:rFonts w:cs="Tahoma"/>
          <w:color w:val="000000"/>
          <w:spacing w:val="-6"/>
          <w:w w:val="107"/>
        </w:rPr>
        <w:t>4.</w:t>
      </w:r>
      <w:r>
        <w:rPr>
          <w:rFonts w:cs="Tahoma"/>
          <w:color w:val="000000"/>
          <w:spacing w:val="-6"/>
          <w:w w:val="107"/>
        </w:rPr>
        <w:tab/>
      </w:r>
      <w:r>
        <w:rPr>
          <w:rFonts w:cs="Tahoma"/>
          <w:color w:val="000000"/>
        </w:rPr>
        <w:t>Zamawiający nie przewiduje zastosowania aukcji elektronicznej przy wyborze oferty najkorzystniejszej.</w:t>
      </w:r>
    </w:p>
    <w:p w14:paraId="0559E7E2" w14:textId="77777777" w:rsidR="00BD6B92" w:rsidRDefault="00BD6B92" w:rsidP="00BD6B92">
      <w:pPr>
        <w:shd w:val="clear" w:color="auto" w:fill="FFFFFF"/>
        <w:spacing w:after="0" w:line="240" w:lineRule="auto"/>
        <w:ind w:left="426" w:hanging="426"/>
        <w:rPr>
          <w:rFonts w:cs="Tahoma"/>
          <w:color w:val="000000"/>
          <w:spacing w:val="-6"/>
          <w:w w:val="107"/>
        </w:rPr>
      </w:pPr>
      <w:r>
        <w:rPr>
          <w:rFonts w:cs="Tahoma"/>
          <w:color w:val="000000"/>
        </w:rPr>
        <w:t>5.</w:t>
      </w:r>
      <w:r>
        <w:rPr>
          <w:rFonts w:cs="Tahoma"/>
          <w:color w:val="000000"/>
        </w:rPr>
        <w:tab/>
        <w:t>Zamawiający nie przewiduje złożenia oferty w postaci katalogu elektronicznego.</w:t>
      </w:r>
    </w:p>
    <w:p w14:paraId="652169C5" w14:textId="77777777" w:rsidR="00BD6B92" w:rsidRDefault="00BD6B92" w:rsidP="00BD6B92">
      <w:pPr>
        <w:shd w:val="clear" w:color="auto" w:fill="FFFFFF"/>
        <w:spacing w:after="0" w:line="240" w:lineRule="auto"/>
        <w:ind w:left="426" w:hanging="426"/>
        <w:rPr>
          <w:rFonts w:cs="Tahoma"/>
          <w:color w:val="000000"/>
        </w:rPr>
      </w:pPr>
      <w:r>
        <w:rPr>
          <w:rFonts w:cs="Tahoma"/>
          <w:color w:val="000000"/>
          <w:spacing w:val="-7"/>
          <w:w w:val="107"/>
        </w:rPr>
        <w:t>6.</w:t>
      </w:r>
      <w:r>
        <w:rPr>
          <w:rFonts w:cs="Tahoma"/>
          <w:color w:val="000000"/>
          <w:spacing w:val="-7"/>
          <w:w w:val="107"/>
        </w:rPr>
        <w:tab/>
      </w:r>
      <w:r>
        <w:rPr>
          <w:rFonts w:cs="Tahoma"/>
          <w:color w:val="000000"/>
        </w:rPr>
        <w:t>Zamawiający nie przewiduje zwrotu kosztów udziału w postępowaniu.</w:t>
      </w:r>
    </w:p>
    <w:p w14:paraId="4DE38BE6" w14:textId="77777777" w:rsidR="00BD6B92" w:rsidRDefault="00BD6B92" w:rsidP="00BD6B92">
      <w:pPr>
        <w:shd w:val="clear" w:color="auto" w:fill="FFFFFF"/>
        <w:spacing w:after="0" w:line="240" w:lineRule="auto"/>
        <w:ind w:left="426" w:hanging="426"/>
        <w:rPr>
          <w:rFonts w:cs="Tahoma"/>
          <w:color w:val="000000"/>
        </w:rPr>
      </w:pPr>
      <w:r>
        <w:rPr>
          <w:rFonts w:cs="Tahoma"/>
          <w:color w:val="000000"/>
        </w:rPr>
        <w:t>7.</w:t>
      </w:r>
      <w:r>
        <w:rPr>
          <w:rFonts w:cs="Tahoma"/>
          <w:color w:val="000000"/>
        </w:rPr>
        <w:tab/>
        <w:t>Zamawiający nie wymaga przeprowadzenia przez Wykonawców wizji lokalnej, ani sprawdzenia przez Wykonawców dokumentów niezbędnych do realizacji zamówienia dostępnych na miejscu u Zamawiającego.</w:t>
      </w:r>
    </w:p>
    <w:p w14:paraId="2D7ACE86" w14:textId="77777777" w:rsidR="00BD6B92" w:rsidRDefault="00BD6B92" w:rsidP="00BD6B92">
      <w:pPr>
        <w:shd w:val="clear" w:color="auto" w:fill="FFFFFF"/>
        <w:spacing w:after="0" w:line="240" w:lineRule="auto"/>
        <w:ind w:left="426" w:hanging="426"/>
        <w:rPr>
          <w:rFonts w:cs="Tahoma"/>
          <w:color w:val="000000"/>
        </w:rPr>
      </w:pPr>
      <w:r>
        <w:rPr>
          <w:rFonts w:cs="Tahoma"/>
          <w:color w:val="000000"/>
        </w:rPr>
        <w:t xml:space="preserve">8. </w:t>
      </w:r>
      <w:r>
        <w:rPr>
          <w:rFonts w:cs="Tahoma"/>
          <w:color w:val="000000"/>
        </w:rPr>
        <w:tab/>
        <w:t xml:space="preserve">Zamawiający nie przewiduje wymagań, o których mowa w art. 94, 95 i 96 </w:t>
      </w:r>
      <w:proofErr w:type="spellStart"/>
      <w:r>
        <w:rPr>
          <w:rFonts w:cs="Tahoma"/>
          <w:color w:val="000000"/>
        </w:rPr>
        <w:t>uPzp</w:t>
      </w:r>
      <w:proofErr w:type="spellEnd"/>
      <w:r>
        <w:rPr>
          <w:rFonts w:cs="Tahoma"/>
          <w:color w:val="000000"/>
        </w:rPr>
        <w:t>.</w:t>
      </w:r>
    </w:p>
    <w:p w14:paraId="537ED455" w14:textId="77777777" w:rsidR="0084439F" w:rsidRDefault="0084439F" w:rsidP="00BD6B92">
      <w:pPr>
        <w:shd w:val="clear" w:color="auto" w:fill="FFFFFF"/>
        <w:spacing w:after="0" w:line="240" w:lineRule="auto"/>
        <w:ind w:left="426" w:hanging="426"/>
        <w:rPr>
          <w:rFonts w:cs="Tahoma"/>
          <w:color w:val="000000"/>
        </w:rPr>
      </w:pPr>
    </w:p>
    <w:p w14:paraId="5C0B2B31" w14:textId="77777777" w:rsidR="006835A7" w:rsidRDefault="00E463F8" w:rsidP="00A800A7">
      <w:pPr>
        <w:pStyle w:val="Nagwek1"/>
        <w:tabs>
          <w:tab w:val="left" w:pos="360"/>
          <w:tab w:val="left" w:pos="708"/>
        </w:tabs>
        <w:spacing w:before="0" w:line="240" w:lineRule="auto"/>
        <w:jc w:val="both"/>
        <w:rPr>
          <w:rFonts w:ascii="Calibri" w:hAnsi="Calibri" w:cs="Tahoma"/>
          <w:color w:val="00000A"/>
          <w:sz w:val="22"/>
          <w:szCs w:val="22"/>
          <w:u w:val="single"/>
        </w:rPr>
      </w:pPr>
      <w:r>
        <w:rPr>
          <w:rFonts w:ascii="Calibri" w:hAnsi="Calibri" w:cs="Tahoma"/>
          <w:b w:val="0"/>
          <w:color w:val="00000A"/>
          <w:sz w:val="22"/>
          <w:szCs w:val="22"/>
          <w:u w:val="single"/>
        </w:rPr>
        <w:t>Wykaz załączników do Specyfikacji Warunków Zamówienia</w:t>
      </w:r>
      <w:r>
        <w:rPr>
          <w:rFonts w:ascii="Calibri" w:hAnsi="Calibri" w:cs="Tahoma"/>
          <w:color w:val="00000A"/>
          <w:sz w:val="22"/>
          <w:szCs w:val="22"/>
          <w:u w:val="single"/>
        </w:rPr>
        <w:t>:</w:t>
      </w:r>
    </w:p>
    <w:p w14:paraId="3384CCBF" w14:textId="77777777" w:rsidR="006835A7" w:rsidRPr="00FE0EB8" w:rsidRDefault="00E463F8" w:rsidP="00A800A7">
      <w:pPr>
        <w:tabs>
          <w:tab w:val="left" w:pos="0"/>
          <w:tab w:val="left" w:pos="2268"/>
        </w:tabs>
        <w:spacing w:after="0" w:line="240" w:lineRule="auto"/>
      </w:pPr>
      <w:r w:rsidRPr="00FE0EB8">
        <w:rPr>
          <w:rFonts w:cs="Tahoma"/>
        </w:rPr>
        <w:t>Załącznik nr 1 - Formularz ofertowy</w:t>
      </w:r>
    </w:p>
    <w:p w14:paraId="08AF7BFB" w14:textId="15D6EDA2" w:rsidR="006835A7" w:rsidRPr="00FE0EB8" w:rsidRDefault="00E463F8" w:rsidP="00A800A7">
      <w:pPr>
        <w:tabs>
          <w:tab w:val="left" w:pos="0"/>
          <w:tab w:val="left" w:pos="2268"/>
        </w:tabs>
        <w:spacing w:after="0" w:line="240" w:lineRule="auto"/>
        <w:rPr>
          <w:rFonts w:cs="Tahoma"/>
        </w:rPr>
      </w:pPr>
      <w:r w:rsidRPr="00FE0EB8">
        <w:rPr>
          <w:rFonts w:cs="Tahoma"/>
        </w:rPr>
        <w:t xml:space="preserve">Załącznik nr 2 - </w:t>
      </w:r>
      <w:r w:rsidR="00E3620E" w:rsidRPr="00FE0EB8">
        <w:rPr>
          <w:rFonts w:cs="Tahoma"/>
        </w:rPr>
        <w:t xml:space="preserve">Oświadczenie wstępne z art. 125 ust. 1 </w:t>
      </w:r>
      <w:proofErr w:type="spellStart"/>
      <w:r w:rsidR="00E3620E" w:rsidRPr="00FE0EB8">
        <w:rPr>
          <w:rFonts w:cs="Tahoma"/>
        </w:rPr>
        <w:t>uPzp</w:t>
      </w:r>
      <w:proofErr w:type="spellEnd"/>
    </w:p>
    <w:p w14:paraId="4F33EF53" w14:textId="5C2C5618" w:rsidR="006835A7" w:rsidRPr="00FE0EB8" w:rsidRDefault="00E463F8" w:rsidP="00A800A7">
      <w:pPr>
        <w:tabs>
          <w:tab w:val="left" w:pos="0"/>
          <w:tab w:val="left" w:pos="2268"/>
        </w:tabs>
        <w:spacing w:after="0" w:line="240" w:lineRule="auto"/>
        <w:rPr>
          <w:rFonts w:cs="Tahoma"/>
        </w:rPr>
      </w:pPr>
      <w:r w:rsidRPr="00FE0EB8">
        <w:rPr>
          <w:rFonts w:cs="Tahoma"/>
        </w:rPr>
        <w:t xml:space="preserve">Załącznik nr 3 - </w:t>
      </w:r>
      <w:r w:rsidR="00E3620E" w:rsidRPr="00FE0EB8">
        <w:rPr>
          <w:rFonts w:cs="Tahoma"/>
        </w:rPr>
        <w:t>Projekt umowy</w:t>
      </w:r>
    </w:p>
    <w:p w14:paraId="6F3007EC" w14:textId="55BA961C" w:rsidR="00191AC8" w:rsidRDefault="00E463F8" w:rsidP="00BD6B92">
      <w:pPr>
        <w:tabs>
          <w:tab w:val="left" w:pos="0"/>
          <w:tab w:val="left" w:pos="2268"/>
          <w:tab w:val="left" w:pos="2410"/>
        </w:tabs>
        <w:spacing w:after="0" w:line="240" w:lineRule="auto"/>
        <w:rPr>
          <w:rFonts w:cs="Tahoma"/>
        </w:rPr>
      </w:pPr>
      <w:r w:rsidRPr="00FE0EB8">
        <w:rPr>
          <w:rFonts w:cs="Tahoma"/>
        </w:rPr>
        <w:t xml:space="preserve">Załącznik nr 4 </w:t>
      </w:r>
      <w:r w:rsidR="00191AC8">
        <w:rPr>
          <w:rFonts w:cs="Tahoma"/>
        </w:rPr>
        <w:t>- Oświadczenie dot. aktualności danych</w:t>
      </w:r>
    </w:p>
    <w:p w14:paraId="46F02A37" w14:textId="14DF8214" w:rsidR="007B29CD" w:rsidRDefault="00191AC8" w:rsidP="00BD6B92">
      <w:pPr>
        <w:tabs>
          <w:tab w:val="left" w:pos="0"/>
          <w:tab w:val="left" w:pos="2268"/>
          <w:tab w:val="left" w:pos="2410"/>
        </w:tabs>
        <w:spacing w:after="0" w:line="240" w:lineRule="auto"/>
        <w:rPr>
          <w:rFonts w:cs="Tahoma"/>
        </w:rPr>
      </w:pPr>
      <w:r>
        <w:rPr>
          <w:rFonts w:cs="Tahoma"/>
        </w:rPr>
        <w:t xml:space="preserve">Załącznik nr 5 </w:t>
      </w:r>
      <w:r w:rsidR="00E463F8" w:rsidRPr="00FE0EB8">
        <w:rPr>
          <w:rFonts w:cs="Tahoma"/>
        </w:rPr>
        <w:t xml:space="preserve">- </w:t>
      </w:r>
      <w:r w:rsidR="00E3620E" w:rsidRPr="00FE0EB8">
        <w:rPr>
          <w:rFonts w:cs="Tahoma"/>
        </w:rPr>
        <w:t xml:space="preserve">Oświadczenie </w:t>
      </w:r>
      <w:r w:rsidR="00464B1A" w:rsidRPr="00FE0EB8">
        <w:rPr>
          <w:rFonts w:cs="Tahoma"/>
        </w:rPr>
        <w:t>dotyczące przesłanek wykluczenia z art. 7 ust. 1 ustawy o szczególnych rozwiązaniach w zakresie przeciwdziałania wspieraniu agresji na Ukrainę oraz służących ochronie bezpieczeństwa narodowego</w:t>
      </w:r>
    </w:p>
    <w:p w14:paraId="738F52C2" w14:textId="77777777" w:rsidR="00191AC8" w:rsidRDefault="00191AC8" w:rsidP="00BD6B92">
      <w:pPr>
        <w:tabs>
          <w:tab w:val="left" w:pos="0"/>
          <w:tab w:val="left" w:pos="2268"/>
          <w:tab w:val="left" w:pos="2410"/>
        </w:tabs>
        <w:spacing w:after="0" w:line="240" w:lineRule="auto"/>
        <w:rPr>
          <w:rFonts w:cs="Tahoma"/>
        </w:rPr>
      </w:pPr>
    </w:p>
    <w:p w14:paraId="6708C6DB" w14:textId="77777777" w:rsidR="00E463F8" w:rsidRDefault="00E463F8" w:rsidP="00A800A7">
      <w:pPr>
        <w:spacing w:after="0" w:line="240" w:lineRule="auto"/>
      </w:pPr>
    </w:p>
    <w:sectPr w:rsidR="00E463F8">
      <w:type w:val="continuous"/>
      <w:pgSz w:w="11906" w:h="16838"/>
      <w:pgMar w:top="1418" w:right="1417" w:bottom="1418" w:left="1417" w:header="0" w:footer="276"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7264D" w14:textId="77777777" w:rsidR="0016150B" w:rsidRDefault="0016150B">
      <w:pPr>
        <w:spacing w:after="0" w:line="240" w:lineRule="auto"/>
      </w:pPr>
      <w:r>
        <w:separator/>
      </w:r>
    </w:p>
  </w:endnote>
  <w:endnote w:type="continuationSeparator" w:id="0">
    <w:p w14:paraId="1F9BCFA7" w14:textId="77777777" w:rsidR="0016150B" w:rsidRDefault="00161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ree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8369055"/>
      <w:docPartObj>
        <w:docPartGallery w:val="Page Numbers (Bottom of Page)"/>
        <w:docPartUnique/>
      </w:docPartObj>
    </w:sdtPr>
    <w:sdtEndPr/>
    <w:sdtContent>
      <w:p w14:paraId="2664E18F" w14:textId="77777777" w:rsidR="006835A7" w:rsidRDefault="00E463F8">
        <w:pPr>
          <w:pStyle w:val="Stopka"/>
          <w:jc w:val="right"/>
        </w:pPr>
        <w:r>
          <w:rPr>
            <w:sz w:val="16"/>
            <w:szCs w:val="16"/>
          </w:rPr>
          <w:fldChar w:fldCharType="begin"/>
        </w:r>
        <w:r>
          <w:instrText>PAGE</w:instrText>
        </w:r>
        <w:r>
          <w:fldChar w:fldCharType="separate"/>
        </w:r>
        <w:r>
          <w:t>21</w:t>
        </w:r>
        <w:r>
          <w:fldChar w:fldCharType="end"/>
        </w:r>
      </w:p>
      <w:p w14:paraId="072DDF1A" w14:textId="77777777" w:rsidR="006835A7" w:rsidRDefault="003326CC">
        <w:pPr>
          <w:pStyle w:val="Stopk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0056C" w14:textId="77777777" w:rsidR="0016150B" w:rsidRDefault="0016150B"/>
  </w:footnote>
  <w:footnote w:type="continuationSeparator" w:id="0">
    <w:p w14:paraId="4746CDEC" w14:textId="77777777" w:rsidR="0016150B" w:rsidRDefault="001615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24A44"/>
    <w:multiLevelType w:val="multilevel"/>
    <w:tmpl w:val="FA624AEE"/>
    <w:lvl w:ilvl="0">
      <w:start w:val="1"/>
      <w:numFmt w:val="decimal"/>
      <w:lvlText w:val="%1."/>
      <w:lvlJc w:val="left"/>
      <w:pPr>
        <w:ind w:left="360" w:hanging="360"/>
      </w:pPr>
      <w:rPr>
        <w:rFonts w:eastAsia="Calibri" w:cs="Tahoma"/>
        <w:b w:val="0"/>
        <w:bCs w:val="0"/>
        <w:i w:val="0"/>
      </w:rPr>
    </w:lvl>
    <w:lvl w:ilvl="1">
      <w:start w:val="2"/>
      <w:numFmt w:val="decimal"/>
      <w:lvlText w:val="%1.%2"/>
      <w:lvlJc w:val="left"/>
      <w:pPr>
        <w:ind w:left="360" w:hanging="36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080" w:hanging="108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440" w:hanging="1440"/>
      </w:pPr>
      <w:rPr>
        <w:rFonts w:cs="Tahoma"/>
      </w:rPr>
    </w:lvl>
    <w:lvl w:ilvl="8">
      <w:start w:val="1"/>
      <w:numFmt w:val="decimal"/>
      <w:lvlText w:val="%1.%2.%3.%4.%5.%6.%7.%8.%9"/>
      <w:lvlJc w:val="left"/>
      <w:pPr>
        <w:ind w:left="1440" w:hanging="1440"/>
      </w:pPr>
      <w:rPr>
        <w:rFonts w:cs="Tahoma"/>
      </w:rPr>
    </w:lvl>
  </w:abstractNum>
  <w:abstractNum w:abstractNumId="1" w15:restartNumberingAfterBreak="0">
    <w:nsid w:val="0251067F"/>
    <w:multiLevelType w:val="multilevel"/>
    <w:tmpl w:val="B3CAFF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2B330C"/>
    <w:multiLevelType w:val="multilevel"/>
    <w:tmpl w:val="3F70250E"/>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15:restartNumberingAfterBreak="0">
    <w:nsid w:val="05B07080"/>
    <w:multiLevelType w:val="multilevel"/>
    <w:tmpl w:val="540CC4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9250853"/>
    <w:multiLevelType w:val="multilevel"/>
    <w:tmpl w:val="1EB69DA8"/>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15:restartNumberingAfterBreak="0">
    <w:nsid w:val="0DC20A4B"/>
    <w:multiLevelType w:val="hybridMultilevel"/>
    <w:tmpl w:val="44888CD4"/>
    <w:lvl w:ilvl="0" w:tplc="5DDE94B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14BD4F2A"/>
    <w:multiLevelType w:val="multilevel"/>
    <w:tmpl w:val="A404C7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8F4105A"/>
    <w:multiLevelType w:val="multilevel"/>
    <w:tmpl w:val="FE5832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BD97CDE"/>
    <w:multiLevelType w:val="hybridMultilevel"/>
    <w:tmpl w:val="DD9C577E"/>
    <w:lvl w:ilvl="0" w:tplc="CC9CF9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10A22A6"/>
    <w:multiLevelType w:val="multilevel"/>
    <w:tmpl w:val="CC9AB798"/>
    <w:lvl w:ilvl="0">
      <w:start w:val="1"/>
      <w:numFmt w:val="decimal"/>
      <w:lvlText w:val="%1."/>
      <w:lvlJc w:val="left"/>
      <w:pPr>
        <w:ind w:left="502" w:hanging="360"/>
      </w:pPr>
      <w:rPr>
        <w:b w:val="0"/>
        <w:bCs/>
        <w:strike w:val="0"/>
        <w:dstrike w:val="0"/>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1B246B"/>
    <w:multiLevelType w:val="hybridMultilevel"/>
    <w:tmpl w:val="C2BE63A0"/>
    <w:lvl w:ilvl="0" w:tplc="5DDE94BA">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1" w15:restartNumberingAfterBreak="0">
    <w:nsid w:val="24371222"/>
    <w:multiLevelType w:val="multilevel"/>
    <w:tmpl w:val="2F1EE438"/>
    <w:lvl w:ilvl="0">
      <w:start w:val="2"/>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CC4115F"/>
    <w:multiLevelType w:val="multilevel"/>
    <w:tmpl w:val="A176C60C"/>
    <w:lvl w:ilvl="0">
      <w:start w:val="1"/>
      <w:numFmt w:val="decimal"/>
      <w:lvlText w:val="%1."/>
      <w:lvlJc w:val="left"/>
      <w:pPr>
        <w:ind w:left="360" w:hanging="360"/>
      </w:pPr>
      <w:rPr>
        <w:rFonts w:eastAsia="Calibri" w:cs="Tahoma"/>
        <w:b w:val="0"/>
        <w:bCs w:val="0"/>
        <w:i w:val="0"/>
      </w:rPr>
    </w:lvl>
    <w:lvl w:ilvl="1">
      <w:start w:val="2"/>
      <w:numFmt w:val="decimal"/>
      <w:lvlText w:val="%1.%2"/>
      <w:lvlJc w:val="left"/>
      <w:pPr>
        <w:ind w:left="360" w:hanging="36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080" w:hanging="108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440" w:hanging="1440"/>
      </w:pPr>
      <w:rPr>
        <w:rFonts w:cs="Tahoma"/>
      </w:rPr>
    </w:lvl>
    <w:lvl w:ilvl="8">
      <w:start w:val="1"/>
      <w:numFmt w:val="decimal"/>
      <w:lvlText w:val="%1.%2.%3.%4.%5.%6.%7.%8.%9"/>
      <w:lvlJc w:val="left"/>
      <w:pPr>
        <w:ind w:left="1440" w:hanging="1440"/>
      </w:pPr>
      <w:rPr>
        <w:rFonts w:cs="Tahoma"/>
      </w:rPr>
    </w:lvl>
  </w:abstractNum>
  <w:abstractNum w:abstractNumId="13" w15:restartNumberingAfterBreak="0">
    <w:nsid w:val="31AA737F"/>
    <w:multiLevelType w:val="multilevel"/>
    <w:tmpl w:val="34EC8BB8"/>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15:restartNumberingAfterBreak="0">
    <w:nsid w:val="31EA1DF0"/>
    <w:multiLevelType w:val="hybridMultilevel"/>
    <w:tmpl w:val="90A6CD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2B74F92"/>
    <w:multiLevelType w:val="hybridMultilevel"/>
    <w:tmpl w:val="AB22AEDE"/>
    <w:lvl w:ilvl="0" w:tplc="5DDE94B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37D362E4"/>
    <w:multiLevelType w:val="multilevel"/>
    <w:tmpl w:val="6C463D12"/>
    <w:lvl w:ilvl="0">
      <w:start w:val="1"/>
      <w:numFmt w:val="decimal"/>
      <w:lvlText w:val="%1."/>
      <w:lvlJc w:val="left"/>
      <w:pPr>
        <w:tabs>
          <w:tab w:val="num" w:pos="360"/>
        </w:tabs>
        <w:ind w:left="360" w:hanging="360"/>
      </w:pPr>
      <w:rPr>
        <w:rFonts w:eastAsia="Times New Roman" w:cs="Tahoma"/>
      </w:rPr>
    </w:lvl>
    <w:lvl w:ilvl="1">
      <w:start w:val="1"/>
      <w:numFmt w:val="lowerLetter"/>
      <w:lvlText w:val="%2)"/>
      <w:lvlJc w:val="left"/>
      <w:pPr>
        <w:tabs>
          <w:tab w:val="num" w:pos="993"/>
        </w:tabs>
        <w:ind w:left="993" w:hanging="360"/>
      </w:pPr>
      <w:rPr>
        <w:rFonts w:eastAsia="Times New Roman" w:cs="Tahoma"/>
        <w:b/>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 w15:restartNumberingAfterBreak="0">
    <w:nsid w:val="3BAF70EC"/>
    <w:multiLevelType w:val="multilevel"/>
    <w:tmpl w:val="FA624AEE"/>
    <w:lvl w:ilvl="0">
      <w:start w:val="1"/>
      <w:numFmt w:val="decimal"/>
      <w:lvlText w:val="%1."/>
      <w:lvlJc w:val="left"/>
      <w:pPr>
        <w:ind w:left="360" w:hanging="360"/>
      </w:pPr>
      <w:rPr>
        <w:rFonts w:eastAsia="Calibri" w:cs="Tahoma"/>
        <w:b w:val="0"/>
        <w:bCs w:val="0"/>
        <w:i w:val="0"/>
      </w:rPr>
    </w:lvl>
    <w:lvl w:ilvl="1">
      <w:start w:val="2"/>
      <w:numFmt w:val="decimal"/>
      <w:lvlText w:val="%1.%2"/>
      <w:lvlJc w:val="left"/>
      <w:pPr>
        <w:ind w:left="360" w:hanging="36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080" w:hanging="108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440" w:hanging="1440"/>
      </w:pPr>
      <w:rPr>
        <w:rFonts w:cs="Tahoma"/>
      </w:rPr>
    </w:lvl>
    <w:lvl w:ilvl="8">
      <w:start w:val="1"/>
      <w:numFmt w:val="decimal"/>
      <w:lvlText w:val="%1.%2.%3.%4.%5.%6.%7.%8.%9"/>
      <w:lvlJc w:val="left"/>
      <w:pPr>
        <w:ind w:left="1440" w:hanging="1440"/>
      </w:pPr>
      <w:rPr>
        <w:rFonts w:cs="Tahoma"/>
      </w:rPr>
    </w:lvl>
  </w:abstractNum>
  <w:abstractNum w:abstractNumId="18" w15:restartNumberingAfterBreak="0">
    <w:nsid w:val="3C066040"/>
    <w:multiLevelType w:val="hybridMultilevel"/>
    <w:tmpl w:val="8BAA6280"/>
    <w:lvl w:ilvl="0" w:tplc="5DDE94B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3EBC6771"/>
    <w:multiLevelType w:val="hybridMultilevel"/>
    <w:tmpl w:val="523AE10A"/>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0" w15:restartNumberingAfterBreak="0">
    <w:nsid w:val="3F3A57FB"/>
    <w:multiLevelType w:val="hybridMultilevel"/>
    <w:tmpl w:val="61F434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C9569D"/>
    <w:multiLevelType w:val="hybridMultilevel"/>
    <w:tmpl w:val="1B9C7F08"/>
    <w:lvl w:ilvl="0" w:tplc="5DDE94B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4B5D75EB"/>
    <w:multiLevelType w:val="hybridMultilevel"/>
    <w:tmpl w:val="386032B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3" w15:restartNumberingAfterBreak="0">
    <w:nsid w:val="4D393B1C"/>
    <w:multiLevelType w:val="multilevel"/>
    <w:tmpl w:val="47702702"/>
    <w:lvl w:ilvl="0">
      <w:start w:val="1"/>
      <w:numFmt w:val="decimal"/>
      <w:lvlText w:val="%1."/>
      <w:lvlJc w:val="left"/>
      <w:pPr>
        <w:tabs>
          <w:tab w:val="num" w:pos="360"/>
        </w:tabs>
        <w:ind w:left="360" w:hanging="360"/>
      </w:pPr>
      <w:rPr>
        <w:rFonts w:ascii="Calibri" w:eastAsia="Calibri" w:hAnsi="Calibri" w:cs="Tahoma"/>
        <w:color w:val="auto"/>
        <w:sz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4" w15:restartNumberingAfterBreak="0">
    <w:nsid w:val="4E211F22"/>
    <w:multiLevelType w:val="hybridMultilevel"/>
    <w:tmpl w:val="29A29DFA"/>
    <w:lvl w:ilvl="0" w:tplc="5DDE94BA">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5" w15:restartNumberingAfterBreak="0">
    <w:nsid w:val="4F1807ED"/>
    <w:multiLevelType w:val="multilevel"/>
    <w:tmpl w:val="A46417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0354B06"/>
    <w:multiLevelType w:val="multilevel"/>
    <w:tmpl w:val="8674771A"/>
    <w:lvl w:ilvl="0">
      <w:start w:val="1"/>
      <w:numFmt w:val="decimal"/>
      <w:lvlText w:val="%1."/>
      <w:lvlJc w:val="left"/>
      <w:pPr>
        <w:ind w:left="360" w:hanging="360"/>
      </w:pPr>
      <w:rPr>
        <w:rFonts w:asciiTheme="minorHAnsi" w:hAnsiTheme="minorHAnsi" w:cstheme="minorHAnsi" w:hint="default"/>
        <w:b w:val="0"/>
        <w:bCs/>
      </w:rPr>
    </w:lvl>
    <w:lvl w:ilvl="1">
      <w:start w:val="1"/>
      <w:numFmt w:val="decimal"/>
      <w:lvlText w:val="%1.%2."/>
      <w:lvlJc w:val="left"/>
      <w:pPr>
        <w:ind w:left="1290" w:hanging="57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7" w15:restartNumberingAfterBreak="0">
    <w:nsid w:val="54102F28"/>
    <w:multiLevelType w:val="hybridMultilevel"/>
    <w:tmpl w:val="D69826C0"/>
    <w:lvl w:ilvl="0" w:tplc="96A4B6BC">
      <w:start w:val="1"/>
      <w:numFmt w:val="decimal"/>
      <w:lvlText w:val="%1)"/>
      <w:lvlJc w:val="left"/>
      <w:pPr>
        <w:ind w:left="720" w:hanging="360"/>
      </w:pPr>
      <w:rPr>
        <w:rFonts w:ascii="Calibri" w:eastAsia="Arial" w:hAnsi="Calibri"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92522FC"/>
    <w:multiLevelType w:val="multilevel"/>
    <w:tmpl w:val="6496291C"/>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B116A76"/>
    <w:multiLevelType w:val="multilevel"/>
    <w:tmpl w:val="DA5CACCC"/>
    <w:lvl w:ilvl="0">
      <w:start w:val="1"/>
      <w:numFmt w:val="lowerLetter"/>
      <w:lvlText w:val="%1)"/>
      <w:lvlJc w:val="left"/>
      <w:pPr>
        <w:ind w:left="786" w:hanging="360"/>
      </w:pPr>
      <w:rPr>
        <w:b w:val="0"/>
        <w:bCs/>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0" w15:restartNumberingAfterBreak="0">
    <w:nsid w:val="5D945120"/>
    <w:multiLevelType w:val="multilevel"/>
    <w:tmpl w:val="08BEA7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3410F62"/>
    <w:multiLevelType w:val="multilevel"/>
    <w:tmpl w:val="369C73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44F07DA"/>
    <w:multiLevelType w:val="multilevel"/>
    <w:tmpl w:val="E1B0C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4FA270B"/>
    <w:multiLevelType w:val="hybridMultilevel"/>
    <w:tmpl w:val="E2684732"/>
    <w:lvl w:ilvl="0" w:tplc="C60419B2">
      <w:start w:val="1"/>
      <w:numFmt w:val="lowerLetter"/>
      <w:lvlText w:val="%1)"/>
      <w:lvlJc w:val="left"/>
      <w:pPr>
        <w:ind w:left="720" w:hanging="360"/>
      </w:pPr>
    </w:lvl>
    <w:lvl w:ilvl="1" w:tplc="CF44EB90">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61448CA"/>
    <w:multiLevelType w:val="multilevel"/>
    <w:tmpl w:val="F428236C"/>
    <w:lvl w:ilvl="0">
      <w:start w:val="1"/>
      <w:numFmt w:val="decimal"/>
      <w:lvlText w:val="%1."/>
      <w:lvlJc w:val="left"/>
      <w:pPr>
        <w:tabs>
          <w:tab w:val="num" w:pos="480"/>
        </w:tabs>
        <w:ind w:left="480" w:hanging="480"/>
      </w:pPr>
      <w:rPr>
        <w:rFonts w:cs="Times New Roman"/>
        <w:b w:val="0"/>
        <w:bCs w:val="0"/>
        <w:color w:val="00000A"/>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5" w15:restartNumberingAfterBreak="0">
    <w:nsid w:val="6640734C"/>
    <w:multiLevelType w:val="multilevel"/>
    <w:tmpl w:val="D408B8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6C43234F"/>
    <w:multiLevelType w:val="multilevel"/>
    <w:tmpl w:val="F428236C"/>
    <w:lvl w:ilvl="0">
      <w:start w:val="1"/>
      <w:numFmt w:val="decimal"/>
      <w:lvlText w:val="%1."/>
      <w:lvlJc w:val="left"/>
      <w:pPr>
        <w:tabs>
          <w:tab w:val="num" w:pos="480"/>
        </w:tabs>
        <w:ind w:left="480" w:hanging="480"/>
      </w:pPr>
      <w:rPr>
        <w:rFonts w:cs="Times New Roman"/>
        <w:b w:val="0"/>
        <w:bCs w:val="0"/>
        <w:color w:val="00000A"/>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7" w15:restartNumberingAfterBreak="0">
    <w:nsid w:val="716449DA"/>
    <w:multiLevelType w:val="hybridMultilevel"/>
    <w:tmpl w:val="E946A4A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8" w15:restartNumberingAfterBreak="0">
    <w:nsid w:val="72450A19"/>
    <w:multiLevelType w:val="hybridMultilevel"/>
    <w:tmpl w:val="D69826C0"/>
    <w:lvl w:ilvl="0" w:tplc="FFFFFFFF">
      <w:start w:val="1"/>
      <w:numFmt w:val="decimal"/>
      <w:lvlText w:val="%1)"/>
      <w:lvlJc w:val="left"/>
      <w:pPr>
        <w:ind w:left="720" w:hanging="360"/>
      </w:pPr>
      <w:rPr>
        <w:rFonts w:ascii="Calibri" w:eastAsia="Arial" w:hAnsi="Calibri" w:cs="Aria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762C3E19"/>
    <w:multiLevelType w:val="multilevel"/>
    <w:tmpl w:val="FA8EB6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6BF6111"/>
    <w:multiLevelType w:val="multilevel"/>
    <w:tmpl w:val="337CA0BC"/>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1" w15:restartNumberingAfterBreak="0">
    <w:nsid w:val="79853AD6"/>
    <w:multiLevelType w:val="hybridMultilevel"/>
    <w:tmpl w:val="C982293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651590475">
    <w:abstractNumId w:val="36"/>
  </w:num>
  <w:num w:numId="2" w16cid:durableId="2095470561">
    <w:abstractNumId w:val="12"/>
  </w:num>
  <w:num w:numId="3" w16cid:durableId="1262228250">
    <w:abstractNumId w:val="2"/>
  </w:num>
  <w:num w:numId="4" w16cid:durableId="1205866127">
    <w:abstractNumId w:val="39"/>
  </w:num>
  <w:num w:numId="5" w16cid:durableId="756444297">
    <w:abstractNumId w:val="13"/>
  </w:num>
  <w:num w:numId="6" w16cid:durableId="1974091561">
    <w:abstractNumId w:val="1"/>
  </w:num>
  <w:num w:numId="7" w16cid:durableId="1653439930">
    <w:abstractNumId w:val="17"/>
  </w:num>
  <w:num w:numId="8" w16cid:durableId="1817724905">
    <w:abstractNumId w:val="29"/>
  </w:num>
  <w:num w:numId="9" w16cid:durableId="1454405212">
    <w:abstractNumId w:val="24"/>
  </w:num>
  <w:num w:numId="10" w16cid:durableId="1676417392">
    <w:abstractNumId w:val="10"/>
  </w:num>
  <w:num w:numId="11" w16cid:durableId="20689888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4722749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0352236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699626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01595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76439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9964588">
    <w:abstractNumId w:val="5"/>
  </w:num>
  <w:num w:numId="18" w16cid:durableId="10848430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614671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524779">
    <w:abstractNumId w:val="21"/>
  </w:num>
  <w:num w:numId="21" w16cid:durableId="170605770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9479189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91667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53425735">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61606412">
    <w:abstractNumId w:val="18"/>
  </w:num>
  <w:num w:numId="26" w16cid:durableId="15072880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11563851">
    <w:abstractNumId w:val="19"/>
  </w:num>
  <w:num w:numId="28" w16cid:durableId="20043117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702850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9694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33505372">
    <w:abstractNumId w:val="15"/>
  </w:num>
  <w:num w:numId="32" w16cid:durableId="18396175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595207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967611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63094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72601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9810347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91868883">
    <w:abstractNumId w:val="0"/>
  </w:num>
  <w:num w:numId="39" w16cid:durableId="1327049937">
    <w:abstractNumId w:val="32"/>
  </w:num>
  <w:num w:numId="40" w16cid:durableId="1570192208">
    <w:abstractNumId w:val="20"/>
  </w:num>
  <w:num w:numId="41" w16cid:durableId="102772831">
    <w:abstractNumId w:val="8"/>
  </w:num>
  <w:num w:numId="42" w16cid:durableId="1559827657">
    <w:abstractNumId w:val="26"/>
  </w:num>
  <w:num w:numId="43" w16cid:durableId="580022883">
    <w:abstractNumId w:val="3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5A7"/>
    <w:rsid w:val="00006D7D"/>
    <w:rsid w:val="000B5EEB"/>
    <w:rsid w:val="000F1C07"/>
    <w:rsid w:val="0016150B"/>
    <w:rsid w:val="00191AC8"/>
    <w:rsid w:val="001B30ED"/>
    <w:rsid w:val="001F6DAC"/>
    <w:rsid w:val="00213C07"/>
    <w:rsid w:val="002800A3"/>
    <w:rsid w:val="00286D84"/>
    <w:rsid w:val="00306AA7"/>
    <w:rsid w:val="003326CC"/>
    <w:rsid w:val="00360CB0"/>
    <w:rsid w:val="003720D5"/>
    <w:rsid w:val="00386526"/>
    <w:rsid w:val="003914F7"/>
    <w:rsid w:val="003970BB"/>
    <w:rsid w:val="003A4966"/>
    <w:rsid w:val="003B42C8"/>
    <w:rsid w:val="003C2C98"/>
    <w:rsid w:val="00454416"/>
    <w:rsid w:val="00464B1A"/>
    <w:rsid w:val="004E7D88"/>
    <w:rsid w:val="005047C4"/>
    <w:rsid w:val="0051246D"/>
    <w:rsid w:val="00562930"/>
    <w:rsid w:val="005632FC"/>
    <w:rsid w:val="005E31C2"/>
    <w:rsid w:val="00611C10"/>
    <w:rsid w:val="00652D03"/>
    <w:rsid w:val="0066340C"/>
    <w:rsid w:val="006835A7"/>
    <w:rsid w:val="00684638"/>
    <w:rsid w:val="006B45AE"/>
    <w:rsid w:val="006E0224"/>
    <w:rsid w:val="006E7872"/>
    <w:rsid w:val="0071730D"/>
    <w:rsid w:val="00733A01"/>
    <w:rsid w:val="00733D78"/>
    <w:rsid w:val="007B29CD"/>
    <w:rsid w:val="007F5B94"/>
    <w:rsid w:val="008250DF"/>
    <w:rsid w:val="00833E54"/>
    <w:rsid w:val="0084439F"/>
    <w:rsid w:val="008474AF"/>
    <w:rsid w:val="00852971"/>
    <w:rsid w:val="008A68DA"/>
    <w:rsid w:val="00900C42"/>
    <w:rsid w:val="00946209"/>
    <w:rsid w:val="00955A8C"/>
    <w:rsid w:val="00962B4D"/>
    <w:rsid w:val="0097291E"/>
    <w:rsid w:val="00A114C2"/>
    <w:rsid w:val="00A23EEF"/>
    <w:rsid w:val="00A419DE"/>
    <w:rsid w:val="00A800A7"/>
    <w:rsid w:val="00AC43B8"/>
    <w:rsid w:val="00B769ED"/>
    <w:rsid w:val="00BB6C86"/>
    <w:rsid w:val="00BD6B92"/>
    <w:rsid w:val="00C5091A"/>
    <w:rsid w:val="00C56B7C"/>
    <w:rsid w:val="00C90112"/>
    <w:rsid w:val="00C97BB8"/>
    <w:rsid w:val="00D14F80"/>
    <w:rsid w:val="00DA756D"/>
    <w:rsid w:val="00DB19DA"/>
    <w:rsid w:val="00E06BF6"/>
    <w:rsid w:val="00E13943"/>
    <w:rsid w:val="00E150E4"/>
    <w:rsid w:val="00E238F6"/>
    <w:rsid w:val="00E3620E"/>
    <w:rsid w:val="00E44F48"/>
    <w:rsid w:val="00E463F8"/>
    <w:rsid w:val="00E75715"/>
    <w:rsid w:val="00E766CF"/>
    <w:rsid w:val="00EC029E"/>
    <w:rsid w:val="00F17EC9"/>
    <w:rsid w:val="00FB0699"/>
    <w:rsid w:val="00FB5A06"/>
    <w:rsid w:val="00FB6B96"/>
    <w:rsid w:val="00FE002A"/>
    <w:rsid w:val="00FE0EB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21247"/>
  <w15:docId w15:val="{1A3687D1-033E-412E-A9D0-B4FEAF07B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nhideWhenUsed="1"/>
    <w:lsdException w:name="Body Text 3" w:semiHidden="1" w:unhideWhenUsed="1"/>
    <w:lsdException w:name="Body Text Indent 2" w:semiHidden="1" w:unhideWhenUsed="1"/>
    <w:lsdException w:name="Body Text Indent 3" w:locked="1" w:uiPriority="0"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278E"/>
    <w:pPr>
      <w:spacing w:after="200" w:line="276" w:lineRule="auto"/>
    </w:pPr>
    <w:rPr>
      <w:lang w:eastAsia="en-US"/>
    </w:rPr>
  </w:style>
  <w:style w:type="paragraph" w:styleId="Nagwek1">
    <w:name w:val="heading 1"/>
    <w:basedOn w:val="Normalny"/>
    <w:link w:val="Nagwek1Znak"/>
    <w:uiPriority w:val="99"/>
    <w:qFormat/>
    <w:rsid w:val="002875F1"/>
    <w:pPr>
      <w:keepNext/>
      <w:keepLines/>
      <w:spacing w:before="480" w:after="0"/>
      <w:outlineLvl w:val="0"/>
    </w:pPr>
    <w:rPr>
      <w:rFonts w:ascii="Cambria" w:eastAsia="Times New Roman" w:hAnsi="Cambria"/>
      <w:b/>
      <w:bCs/>
      <w:color w:val="365F91"/>
      <w:sz w:val="28"/>
      <w:szCs w:val="28"/>
    </w:rPr>
  </w:style>
  <w:style w:type="paragraph" w:styleId="Nagwek3">
    <w:name w:val="heading 3"/>
    <w:basedOn w:val="Normalny"/>
    <w:link w:val="Nagwek3Znak"/>
    <w:semiHidden/>
    <w:unhideWhenUsed/>
    <w:qFormat/>
    <w:locked/>
    <w:rsid w:val="0041757A"/>
    <w:pPr>
      <w:keepNext/>
      <w:keepLines/>
      <w:spacing w:before="200" w:after="0"/>
      <w:outlineLvl w:val="2"/>
    </w:pPr>
    <w:rPr>
      <w:rFonts w:asciiTheme="majorHAnsi" w:eastAsiaTheme="majorEastAsia" w:hAnsiTheme="majorHAnsi" w:cstheme="majorBidi"/>
      <w:b/>
      <w:bCs/>
      <w:color w:val="4F81BD" w:themeColor="accent1"/>
    </w:rPr>
  </w:style>
  <w:style w:type="paragraph" w:styleId="Nagwek7">
    <w:name w:val="heading 7"/>
    <w:basedOn w:val="Normalny"/>
    <w:link w:val="Nagwek7Znak"/>
    <w:uiPriority w:val="99"/>
    <w:qFormat/>
    <w:rsid w:val="008D6B40"/>
    <w:pPr>
      <w:widowControl w:val="0"/>
      <w:spacing w:before="240" w:after="60" w:line="240" w:lineRule="auto"/>
      <w:outlineLvl w:val="6"/>
    </w:pPr>
    <w:rPr>
      <w:rFonts w:ascii="Arial" w:eastAsia="Times New Roman" w:hAnsi="Arial" w:cs="Arial"/>
      <w:sz w:val="20"/>
      <w:szCs w:val="20"/>
      <w:lang w:eastAsia="pl-PL"/>
    </w:rPr>
  </w:style>
  <w:style w:type="paragraph" w:styleId="Nagwek8">
    <w:name w:val="heading 8"/>
    <w:basedOn w:val="Normalny"/>
    <w:link w:val="Nagwek8Znak"/>
    <w:uiPriority w:val="99"/>
    <w:qFormat/>
    <w:rsid w:val="00B61E66"/>
    <w:pPr>
      <w:keepNext/>
      <w:keepLines/>
      <w:spacing w:before="200" w:after="0"/>
      <w:outlineLvl w:val="7"/>
    </w:pPr>
    <w:rPr>
      <w:rFonts w:ascii="Cambria" w:eastAsia="Times New Roman" w:hAnsi="Cambria"/>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locked/>
    <w:rsid w:val="002875F1"/>
    <w:rPr>
      <w:rFonts w:ascii="Cambria" w:hAnsi="Cambria" w:cs="Times New Roman"/>
      <w:b/>
      <w:bCs/>
      <w:color w:val="365F91"/>
      <w:sz w:val="28"/>
      <w:szCs w:val="28"/>
      <w:lang w:eastAsia="en-US"/>
    </w:rPr>
  </w:style>
  <w:style w:type="character" w:customStyle="1" w:styleId="Nagwek7Znak">
    <w:name w:val="Nagłówek 7 Znak"/>
    <w:basedOn w:val="Domylnaczcionkaakapitu"/>
    <w:link w:val="Nagwek7"/>
    <w:uiPriority w:val="99"/>
    <w:qFormat/>
    <w:locked/>
    <w:rsid w:val="008D6B40"/>
    <w:rPr>
      <w:rFonts w:ascii="Arial" w:hAnsi="Arial" w:cs="Arial"/>
    </w:rPr>
  </w:style>
  <w:style w:type="character" w:customStyle="1" w:styleId="Nagwek8Znak">
    <w:name w:val="Nagłówek 8 Znak"/>
    <w:basedOn w:val="Domylnaczcionkaakapitu"/>
    <w:link w:val="Nagwek8"/>
    <w:uiPriority w:val="99"/>
    <w:semiHidden/>
    <w:qFormat/>
    <w:locked/>
    <w:rsid w:val="00B61E66"/>
    <w:rPr>
      <w:rFonts w:ascii="Cambria" w:hAnsi="Cambria" w:cs="Times New Roman"/>
      <w:color w:val="404040"/>
      <w:lang w:eastAsia="en-US"/>
    </w:rPr>
  </w:style>
  <w:style w:type="character" w:customStyle="1" w:styleId="czeinternetowe">
    <w:name w:val="Łącze internetowe"/>
    <w:basedOn w:val="Domylnaczcionkaakapitu"/>
    <w:uiPriority w:val="99"/>
    <w:unhideWhenUsed/>
    <w:locked/>
    <w:rsid w:val="008516D5"/>
    <w:rPr>
      <w:color w:val="0000FF" w:themeColor="hyperlink"/>
      <w:u w:val="single"/>
    </w:rPr>
  </w:style>
  <w:style w:type="character" w:customStyle="1" w:styleId="TekstprzypisukocowegoZnak">
    <w:name w:val="Tekst przypisu końcowego Znak"/>
    <w:basedOn w:val="Domylnaczcionkaakapitu"/>
    <w:link w:val="Tekstprzypisukocowego"/>
    <w:uiPriority w:val="99"/>
    <w:semiHidden/>
    <w:qFormat/>
    <w:locked/>
    <w:rsid w:val="00AF4341"/>
    <w:rPr>
      <w:rFonts w:cs="Times New Roman"/>
      <w:lang w:eastAsia="en-US"/>
    </w:rPr>
  </w:style>
  <w:style w:type="character" w:styleId="Odwoanieprzypisukocowego">
    <w:name w:val="endnote reference"/>
    <w:basedOn w:val="Domylnaczcionkaakapitu"/>
    <w:uiPriority w:val="99"/>
    <w:semiHidden/>
    <w:qFormat/>
    <w:rsid w:val="00AF4341"/>
    <w:rPr>
      <w:rFonts w:cs="Times New Roman"/>
      <w:vertAlign w:val="superscript"/>
    </w:rPr>
  </w:style>
  <w:style w:type="character" w:customStyle="1" w:styleId="FontStyle37">
    <w:name w:val="Font Style37"/>
    <w:basedOn w:val="Domylnaczcionkaakapitu"/>
    <w:uiPriority w:val="99"/>
    <w:qFormat/>
    <w:rsid w:val="00B90764"/>
    <w:rPr>
      <w:rFonts w:ascii="Times New Roman" w:hAnsi="Times New Roman" w:cs="Times New Roman"/>
      <w:sz w:val="22"/>
      <w:szCs w:val="22"/>
    </w:rPr>
  </w:style>
  <w:style w:type="character" w:customStyle="1" w:styleId="TekstpodstawowyZnak">
    <w:name w:val="Tekst podstawowy Znak"/>
    <w:basedOn w:val="Domylnaczcionkaakapitu"/>
    <w:link w:val="Tekstpodstawowy"/>
    <w:uiPriority w:val="99"/>
    <w:semiHidden/>
    <w:qFormat/>
    <w:locked/>
    <w:rsid w:val="00FD48CF"/>
    <w:rPr>
      <w:rFonts w:cs="Times New Roman"/>
      <w:lang w:eastAsia="en-US"/>
    </w:rPr>
  </w:style>
  <w:style w:type="character" w:customStyle="1" w:styleId="TekstdymkaZnak">
    <w:name w:val="Tekst dymka Znak"/>
    <w:basedOn w:val="Domylnaczcionkaakapitu"/>
    <w:link w:val="Tekstdymka"/>
    <w:uiPriority w:val="99"/>
    <w:qFormat/>
    <w:locked/>
    <w:rsid w:val="004C2354"/>
    <w:rPr>
      <w:rFonts w:ascii="Tahoma" w:hAnsi="Tahoma" w:cs="Tahoma"/>
      <w:sz w:val="16"/>
      <w:szCs w:val="16"/>
      <w:lang w:eastAsia="en-US"/>
    </w:rPr>
  </w:style>
  <w:style w:type="character" w:customStyle="1" w:styleId="Tekstpodstawowy2Znak">
    <w:name w:val="Tekst podstawowy 2 Znak"/>
    <w:basedOn w:val="Domylnaczcionkaakapitu"/>
    <w:link w:val="Tekstpodstawowy2"/>
    <w:uiPriority w:val="99"/>
    <w:qFormat/>
    <w:locked/>
    <w:rsid w:val="004C2354"/>
    <w:rPr>
      <w:rFonts w:ascii="Arial" w:hAnsi="Arial" w:cs="Arial"/>
    </w:rPr>
  </w:style>
  <w:style w:type="character" w:customStyle="1" w:styleId="NagwekZnak">
    <w:name w:val="Nagłówek Znak"/>
    <w:basedOn w:val="Domylnaczcionkaakapitu"/>
    <w:link w:val="Nagwek"/>
    <w:uiPriority w:val="99"/>
    <w:qFormat/>
    <w:locked/>
    <w:rsid w:val="007A2039"/>
    <w:rPr>
      <w:rFonts w:ascii="Arial" w:hAnsi="Arial" w:cs="Arial"/>
    </w:rPr>
  </w:style>
  <w:style w:type="character" w:customStyle="1" w:styleId="Tekstpodstawowywcity3Znak">
    <w:name w:val="Tekst podstawowy wcięty 3 Znak"/>
    <w:basedOn w:val="Domylnaczcionkaakapitu"/>
    <w:link w:val="Tekstpodstawowywcity3"/>
    <w:uiPriority w:val="99"/>
    <w:qFormat/>
    <w:locked/>
    <w:rsid w:val="00696982"/>
    <w:rPr>
      <w:rFonts w:ascii="Arial" w:hAnsi="Arial" w:cs="Arial"/>
      <w:sz w:val="16"/>
      <w:szCs w:val="16"/>
    </w:rPr>
  </w:style>
  <w:style w:type="character" w:customStyle="1" w:styleId="StopkaZnak">
    <w:name w:val="Stopka Znak"/>
    <w:basedOn w:val="Domylnaczcionkaakapitu"/>
    <w:link w:val="Stopka"/>
    <w:uiPriority w:val="99"/>
    <w:qFormat/>
    <w:locked/>
    <w:rsid w:val="004155DD"/>
    <w:rPr>
      <w:rFonts w:cs="Times New Roman"/>
      <w:sz w:val="22"/>
      <w:szCs w:val="22"/>
      <w:lang w:eastAsia="en-US"/>
    </w:rPr>
  </w:style>
  <w:style w:type="character" w:customStyle="1" w:styleId="CharStyle3">
    <w:name w:val="CharStyle3"/>
    <w:uiPriority w:val="99"/>
    <w:qFormat/>
    <w:rsid w:val="00DD5195"/>
    <w:rPr>
      <w:rFonts w:ascii="Times New Roman" w:hAnsi="Times New Roman"/>
      <w:sz w:val="20"/>
    </w:rPr>
  </w:style>
  <w:style w:type="character" w:customStyle="1" w:styleId="moduleinfolabel">
    <w:name w:val="moduleinfolabel"/>
    <w:basedOn w:val="Domylnaczcionkaakapitu"/>
    <w:uiPriority w:val="99"/>
    <w:qFormat/>
    <w:rsid w:val="0088114D"/>
    <w:rPr>
      <w:rFonts w:cs="Times New Roman"/>
    </w:rPr>
  </w:style>
  <w:style w:type="character" w:customStyle="1" w:styleId="alb">
    <w:name w:val="a_lb"/>
    <w:basedOn w:val="Domylnaczcionkaakapitu"/>
    <w:qFormat/>
    <w:rsid w:val="00477381"/>
  </w:style>
  <w:style w:type="character" w:customStyle="1" w:styleId="fn-ref">
    <w:name w:val="fn-ref"/>
    <w:basedOn w:val="Domylnaczcionkaakapitu"/>
    <w:qFormat/>
    <w:rsid w:val="00186DA7"/>
  </w:style>
  <w:style w:type="character" w:customStyle="1" w:styleId="ZwykytekstZnak">
    <w:name w:val="Zwykły tekst Znak"/>
    <w:basedOn w:val="Domylnaczcionkaakapitu"/>
    <w:link w:val="Zwykytekst"/>
    <w:qFormat/>
    <w:rsid w:val="004208E7"/>
    <w:rPr>
      <w:rFonts w:ascii="Courier New" w:eastAsia="Times New Roman" w:hAnsi="Courier New"/>
      <w:sz w:val="20"/>
      <w:szCs w:val="20"/>
      <w:lang w:eastAsia="en-US"/>
    </w:rPr>
  </w:style>
  <w:style w:type="character" w:customStyle="1" w:styleId="Nagwek3Znak">
    <w:name w:val="Nagłówek 3 Znak"/>
    <w:basedOn w:val="Domylnaczcionkaakapitu"/>
    <w:link w:val="Nagwek3"/>
    <w:semiHidden/>
    <w:qFormat/>
    <w:rsid w:val="0041757A"/>
    <w:rPr>
      <w:rFonts w:asciiTheme="majorHAnsi" w:eastAsiaTheme="majorEastAsia" w:hAnsiTheme="majorHAnsi" w:cstheme="majorBidi"/>
      <w:b/>
      <w:bCs/>
      <w:color w:val="4F81BD" w:themeColor="accent1"/>
      <w:lang w:eastAsia="en-US"/>
    </w:rPr>
  </w:style>
  <w:style w:type="character" w:customStyle="1" w:styleId="TekstprzypisudolnegoZnak">
    <w:name w:val="Tekst przypisu dolnego Znak"/>
    <w:basedOn w:val="Domylnaczcionkaakapitu"/>
    <w:link w:val="Tekstprzypisudolnego"/>
    <w:uiPriority w:val="99"/>
    <w:semiHidden/>
    <w:qFormat/>
    <w:rsid w:val="000D41D0"/>
    <w:rPr>
      <w:sz w:val="20"/>
      <w:szCs w:val="20"/>
      <w:lang w:eastAsia="en-US"/>
    </w:rPr>
  </w:style>
  <w:style w:type="character" w:styleId="Odwoanieprzypisudolnego">
    <w:name w:val="footnote reference"/>
    <w:basedOn w:val="Domylnaczcionkaakapitu"/>
    <w:uiPriority w:val="99"/>
    <w:semiHidden/>
    <w:unhideWhenUsed/>
    <w:qFormat/>
    <w:rsid w:val="000D41D0"/>
    <w:rPr>
      <w:vertAlign w:val="superscript"/>
    </w:rPr>
  </w:style>
  <w:style w:type="character" w:customStyle="1" w:styleId="ListLabel1">
    <w:name w:val="ListLabel 1"/>
    <w:qFormat/>
    <w:rPr>
      <w:rFonts w:cs="Times New Roman"/>
      <w:b/>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eastAsia="Calibri" w:cs="Times New Roman"/>
      <w:b w:val="0"/>
      <w:i w:val="0"/>
      <w:color w:val="00000A"/>
      <w:sz w:val="22"/>
      <w:szCs w:val="22"/>
    </w:rPr>
  </w:style>
  <w:style w:type="character" w:customStyle="1" w:styleId="ListLabel11">
    <w:name w:val="ListLabel 11"/>
    <w:qFormat/>
    <w:rPr>
      <w:rFonts w:eastAsia="Times New Roman" w:cs="Times New Roman"/>
      <w:b w:val="0"/>
      <w:i w:val="0"/>
      <w:strike w:val="0"/>
      <w:dstrike w:val="0"/>
      <w:color w:val="00000A"/>
      <w:sz w:val="22"/>
    </w:rPr>
  </w:style>
  <w:style w:type="character" w:customStyle="1" w:styleId="ListLabel12">
    <w:name w:val="ListLabel 12"/>
    <w:qFormat/>
    <w:rPr>
      <w:rFonts w:cs="Times New Roman"/>
      <w:b w:val="0"/>
      <w:color w:val="00000A"/>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eastAsia="Calibri" w:cs="Tahoma"/>
      <w:b/>
      <w:color w:val="00000A"/>
    </w:rPr>
  </w:style>
  <w:style w:type="character" w:customStyle="1" w:styleId="ListLabel20">
    <w:name w:val="ListLabel 20"/>
    <w:qFormat/>
    <w:rPr>
      <w:rFonts w:eastAsia="Calibri" w:cs="Tahoma"/>
      <w:b w:val="0"/>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ascii="Calibri" w:eastAsia="Calibri" w:hAnsi="Calibri" w:cs="Tahoma"/>
      <w:sz w:val="22"/>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eastAsia="Calibri" w:cs="Tahoma"/>
      <w:i w:val="0"/>
    </w:rPr>
  </w:style>
  <w:style w:type="character" w:customStyle="1" w:styleId="ListLabel47">
    <w:name w:val="ListLabel 47"/>
    <w:qFormat/>
    <w:rPr>
      <w:rFonts w:cs="Tahoma"/>
    </w:rPr>
  </w:style>
  <w:style w:type="character" w:customStyle="1" w:styleId="ListLabel48">
    <w:name w:val="ListLabel 48"/>
    <w:qFormat/>
    <w:rPr>
      <w:rFonts w:cs="Tahoma"/>
    </w:rPr>
  </w:style>
  <w:style w:type="character" w:customStyle="1" w:styleId="ListLabel49">
    <w:name w:val="ListLabel 49"/>
    <w:qFormat/>
    <w:rPr>
      <w:rFonts w:cs="Tahoma"/>
    </w:rPr>
  </w:style>
  <w:style w:type="character" w:customStyle="1" w:styleId="ListLabel50">
    <w:name w:val="ListLabel 50"/>
    <w:qFormat/>
    <w:rPr>
      <w:rFonts w:cs="Tahoma"/>
    </w:rPr>
  </w:style>
  <w:style w:type="character" w:customStyle="1" w:styleId="ListLabel51">
    <w:name w:val="ListLabel 51"/>
    <w:qFormat/>
    <w:rPr>
      <w:rFonts w:cs="Tahoma"/>
    </w:rPr>
  </w:style>
  <w:style w:type="character" w:customStyle="1" w:styleId="ListLabel52">
    <w:name w:val="ListLabel 52"/>
    <w:qFormat/>
    <w:rPr>
      <w:rFonts w:cs="Tahoma"/>
    </w:rPr>
  </w:style>
  <w:style w:type="character" w:customStyle="1" w:styleId="ListLabel53">
    <w:name w:val="ListLabel 53"/>
    <w:qFormat/>
    <w:rPr>
      <w:rFonts w:cs="Tahoma"/>
    </w:rPr>
  </w:style>
  <w:style w:type="character" w:customStyle="1" w:styleId="ListLabel54">
    <w:name w:val="ListLabel 54"/>
    <w:qFormat/>
    <w:rPr>
      <w:rFonts w:cs="Tahoma"/>
    </w:rPr>
  </w:style>
  <w:style w:type="character" w:customStyle="1" w:styleId="ListLabel55">
    <w:name w:val="ListLabel 55"/>
    <w:qFormat/>
    <w:rPr>
      <w:rFonts w:cs="Times New Roman"/>
      <w:b w:val="0"/>
      <w:color w:val="00000A"/>
    </w:rPr>
  </w:style>
  <w:style w:type="character" w:customStyle="1" w:styleId="ListLabel56">
    <w:name w:val="ListLabel 56"/>
    <w:qFormat/>
    <w:rPr>
      <w:sz w:val="16"/>
      <w:szCs w:val="22"/>
    </w:rPr>
  </w:style>
  <w:style w:type="character" w:customStyle="1" w:styleId="ListLabel57">
    <w:name w:val="ListLabel 57"/>
    <w:qFormat/>
    <w:rPr>
      <w:rFonts w:ascii="Calibri" w:hAnsi="Calibri"/>
      <w:b/>
      <w:sz w:val="22"/>
    </w:rPr>
  </w:style>
  <w:style w:type="character" w:customStyle="1" w:styleId="ListLabel58">
    <w:name w:val="ListLabel 58"/>
    <w:qFormat/>
    <w:rPr>
      <w:rFonts w:eastAsia="Calibri" w:cs="Tahoma"/>
      <w:b/>
    </w:rPr>
  </w:style>
  <w:style w:type="character" w:customStyle="1" w:styleId="ListLabel59">
    <w:name w:val="ListLabel 59"/>
    <w:qFormat/>
    <w:rPr>
      <w:rFonts w:eastAsia="Calibri" w:cs="Tahoma"/>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eastAsia="Calibri" w:cs="Tahoma"/>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eastAsia="Calibri" w:cs="Tahoma"/>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eastAsia="Times New Roman" w:cs="Tahoma"/>
    </w:rPr>
  </w:style>
  <w:style w:type="character" w:customStyle="1" w:styleId="ListLabel87">
    <w:name w:val="ListLabel 87"/>
    <w:qFormat/>
    <w:rPr>
      <w:rFonts w:eastAsia="Times New Roman" w:cs="Tahoma"/>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eastAsia="Arial" w:cs="Arial"/>
      <w:color w:val="000000"/>
    </w:rPr>
  </w:style>
  <w:style w:type="character" w:customStyle="1" w:styleId="ListLabel96">
    <w:name w:val="ListLabel 96"/>
    <w:qFormat/>
    <w:rPr>
      <w:rFonts w:eastAsia="Arial" w:cs="Arial"/>
      <w:color w:val="000000"/>
    </w:rPr>
  </w:style>
  <w:style w:type="character" w:customStyle="1" w:styleId="ListLabel97">
    <w:name w:val="ListLabel 97"/>
    <w:qFormat/>
    <w:rPr>
      <w:rFonts w:eastAsia="Arial" w:cs="Arial"/>
      <w:color w:val="000000"/>
    </w:rPr>
  </w:style>
  <w:style w:type="character" w:customStyle="1" w:styleId="ListLabel98">
    <w:name w:val="ListLabel 98"/>
    <w:qFormat/>
    <w:rPr>
      <w:rFonts w:eastAsia="Arial" w:cs="Arial"/>
      <w:color w:val="000000"/>
    </w:rPr>
  </w:style>
  <w:style w:type="character" w:customStyle="1" w:styleId="ListLabel99">
    <w:name w:val="ListLabel 99"/>
    <w:qFormat/>
    <w:rPr>
      <w:rFonts w:eastAsia="Arial" w:cs="Arial"/>
      <w:color w:val="000000"/>
    </w:rPr>
  </w:style>
  <w:style w:type="character" w:customStyle="1" w:styleId="ListLabel100">
    <w:name w:val="ListLabel 100"/>
    <w:qFormat/>
    <w:rPr>
      <w:rFonts w:eastAsia="Arial" w:cs="Arial"/>
      <w:color w:val="000000"/>
    </w:rPr>
  </w:style>
  <w:style w:type="character" w:customStyle="1" w:styleId="ListLabel101">
    <w:name w:val="ListLabel 101"/>
    <w:qFormat/>
    <w:rPr>
      <w:rFonts w:eastAsia="Arial" w:cs="Arial"/>
      <w:color w:val="000000"/>
    </w:rPr>
  </w:style>
  <w:style w:type="character" w:customStyle="1" w:styleId="ListLabel102">
    <w:name w:val="ListLabel 102"/>
    <w:qFormat/>
    <w:rPr>
      <w:rFonts w:eastAsia="Arial" w:cs="Arial"/>
      <w:color w:val="000000"/>
    </w:rPr>
  </w:style>
  <w:style w:type="character" w:customStyle="1" w:styleId="ListLabel103">
    <w:name w:val="ListLabel 103"/>
    <w:qFormat/>
    <w:rPr>
      <w:rFonts w:eastAsia="Arial" w:cs="Arial"/>
      <w:color w:val="000000"/>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AkapitzlistZnak">
    <w:name w:val="Akapit z listą Znak"/>
    <w:aliases w:val="CW_Lista Znak,Wypunktowanie Znak,L1 Znak,Numerowanie Znak,Akapit z listą BS Znak"/>
    <w:link w:val="Akapitzlist"/>
    <w:uiPriority w:val="34"/>
    <w:qFormat/>
    <w:locked/>
    <w:rsid w:val="008516D5"/>
    <w:rPr>
      <w:lang w:eastAsia="en-US"/>
    </w:rPr>
  </w:style>
  <w:style w:type="character" w:customStyle="1" w:styleId="TekstpodstawowyZnak1">
    <w:name w:val="Tekst podstawowy Znak1"/>
    <w:basedOn w:val="Domylnaczcionkaakapitu"/>
    <w:uiPriority w:val="99"/>
    <w:qFormat/>
    <w:locked/>
    <w:rsid w:val="001B0F0B"/>
    <w:rPr>
      <w:rFonts w:ascii="Times New Roman" w:eastAsia="Times New Roman" w:hAnsi="Times New Roman"/>
      <w:sz w:val="24"/>
      <w:szCs w:val="20"/>
    </w:rPr>
  </w:style>
  <w:style w:type="character" w:styleId="Nierozpoznanawzmianka">
    <w:name w:val="Unresolved Mention"/>
    <w:basedOn w:val="Domylnaczcionkaakapitu"/>
    <w:uiPriority w:val="99"/>
    <w:semiHidden/>
    <w:unhideWhenUsed/>
    <w:qFormat/>
    <w:rsid w:val="00C4300F"/>
    <w:rPr>
      <w:color w:val="605E5C"/>
      <w:shd w:val="clear" w:color="auto" w:fill="E1DFDD"/>
    </w:rPr>
  </w:style>
  <w:style w:type="character" w:customStyle="1" w:styleId="ListLabel104">
    <w:name w:val="ListLabel 104"/>
    <w:qFormat/>
    <w:rPr>
      <w:rFonts w:cs="Times New Roman"/>
      <w:b/>
      <w:color w:val="00000A"/>
      <w:sz w:val="22"/>
      <w:szCs w:val="22"/>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ascii="Calibri" w:eastAsia="Calibri" w:hAnsi="Calibri" w:cs="Tahoma"/>
      <w:color w:val="00000A"/>
      <w:sz w:val="22"/>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eastAsia="Calibri" w:cs="Tahoma"/>
      <w:i w:val="0"/>
    </w:rPr>
  </w:style>
  <w:style w:type="character" w:customStyle="1" w:styleId="ListLabel123">
    <w:name w:val="ListLabel 123"/>
    <w:qFormat/>
    <w:rPr>
      <w:rFonts w:cs="Tahoma"/>
    </w:rPr>
  </w:style>
  <w:style w:type="character" w:customStyle="1" w:styleId="ListLabel124">
    <w:name w:val="ListLabel 124"/>
    <w:qFormat/>
    <w:rPr>
      <w:rFonts w:cs="Tahoma"/>
    </w:rPr>
  </w:style>
  <w:style w:type="character" w:customStyle="1" w:styleId="ListLabel125">
    <w:name w:val="ListLabel 125"/>
    <w:qFormat/>
    <w:rPr>
      <w:rFonts w:cs="Tahoma"/>
    </w:rPr>
  </w:style>
  <w:style w:type="character" w:customStyle="1" w:styleId="ListLabel126">
    <w:name w:val="ListLabel 126"/>
    <w:qFormat/>
    <w:rPr>
      <w:rFonts w:cs="Tahoma"/>
    </w:rPr>
  </w:style>
  <w:style w:type="character" w:customStyle="1" w:styleId="ListLabel127">
    <w:name w:val="ListLabel 127"/>
    <w:qFormat/>
    <w:rPr>
      <w:rFonts w:cs="Tahoma"/>
    </w:rPr>
  </w:style>
  <w:style w:type="character" w:customStyle="1" w:styleId="ListLabel128">
    <w:name w:val="ListLabel 128"/>
    <w:qFormat/>
    <w:rPr>
      <w:rFonts w:cs="Tahoma"/>
    </w:rPr>
  </w:style>
  <w:style w:type="character" w:customStyle="1" w:styleId="ListLabel129">
    <w:name w:val="ListLabel 129"/>
    <w:qFormat/>
    <w:rPr>
      <w:rFonts w:cs="Tahoma"/>
    </w:rPr>
  </w:style>
  <w:style w:type="character" w:customStyle="1" w:styleId="ListLabel130">
    <w:name w:val="ListLabel 130"/>
    <w:qFormat/>
    <w:rPr>
      <w:rFonts w:cs="Tahoma"/>
    </w:rPr>
  </w:style>
  <w:style w:type="character" w:customStyle="1" w:styleId="ListLabel131">
    <w:name w:val="ListLabel 131"/>
    <w:qFormat/>
    <w:rPr>
      <w:b w:val="0"/>
      <w:sz w:val="22"/>
    </w:rPr>
  </w:style>
  <w:style w:type="character" w:customStyle="1" w:styleId="ListLabel132">
    <w:name w:val="ListLabel 132"/>
    <w:qFormat/>
    <w:rPr>
      <w:rFonts w:eastAsia="Calibri" w:cs="Tahoma"/>
      <w:b/>
    </w:rPr>
  </w:style>
  <w:style w:type="character" w:customStyle="1" w:styleId="ListLabel133">
    <w:name w:val="ListLabel 133"/>
    <w:qFormat/>
    <w:rPr>
      <w:rFonts w:eastAsia="Calibri" w:cs="Tahoma"/>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eastAsia="Calibri" w:cs="Tahoma"/>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eastAsia="Calibri" w:cs="Tahoma"/>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eastAsia="Times New Roman" w:cs="Tahoma"/>
    </w:rPr>
  </w:style>
  <w:style w:type="character" w:customStyle="1" w:styleId="ListLabel161">
    <w:name w:val="ListLabel 161"/>
    <w:qFormat/>
    <w:rPr>
      <w:rFonts w:eastAsia="Times New Roman" w:cs="Tahoma"/>
      <w:b/>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Calibri"/>
      <w:b w:val="0"/>
    </w:rPr>
  </w:style>
  <w:style w:type="character" w:customStyle="1" w:styleId="ListLabel170">
    <w:name w:val="ListLabel 170"/>
    <w:qFormat/>
    <w:rPr>
      <w:rFonts w:cs="Calibri"/>
      <w:b/>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b/>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Times New Roman"/>
      <w:b w:val="0"/>
      <w:color w:val="00000A"/>
      <w:sz w:val="16"/>
      <w:szCs w:val="22"/>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b w:val="0"/>
      <w:bCs/>
    </w:rPr>
  </w:style>
  <w:style w:type="character" w:customStyle="1" w:styleId="ListLabel191">
    <w:name w:val="ListLabel 191"/>
    <w:qFormat/>
    <w:rPr>
      <w:rFonts w:cs="Courier New"/>
    </w:rPr>
  </w:style>
  <w:style w:type="character" w:customStyle="1" w:styleId="ListLabel192">
    <w:name w:val="ListLabel 192"/>
    <w:qFormat/>
    <w:rPr>
      <w:rFonts w:cs="Courier New"/>
    </w:rPr>
  </w:style>
  <w:style w:type="character" w:customStyle="1" w:styleId="ListLabel193">
    <w:name w:val="ListLabel 193"/>
    <w:qFormat/>
    <w:rPr>
      <w:rFonts w:cs="Courier New"/>
    </w:rPr>
  </w:style>
  <w:style w:type="character" w:customStyle="1" w:styleId="ListLabel194">
    <w:name w:val="ListLabel 194"/>
    <w:qFormat/>
    <w:rPr>
      <w:rFonts w:cs="Courier New"/>
    </w:rPr>
  </w:style>
  <w:style w:type="character" w:customStyle="1" w:styleId="ListLabel195">
    <w:name w:val="ListLabel 195"/>
    <w:qFormat/>
    <w:rPr>
      <w:rFonts w:cs="Courier New"/>
    </w:rPr>
  </w:style>
  <w:style w:type="character" w:customStyle="1" w:styleId="ListLabel196">
    <w:name w:val="ListLabel 196"/>
    <w:qFormat/>
    <w:rPr>
      <w:rFonts w:cs="Courier New"/>
    </w:rPr>
  </w:style>
  <w:style w:type="character" w:customStyle="1" w:styleId="ListLabel197">
    <w:name w:val="ListLabel 197"/>
    <w:qFormat/>
    <w:rPr>
      <w:rFonts w:cs="Courier New"/>
    </w:rPr>
  </w:style>
  <w:style w:type="character" w:customStyle="1" w:styleId="ListLabel198">
    <w:name w:val="ListLabel 198"/>
    <w:qFormat/>
    <w:rPr>
      <w:rFonts w:cs="Courier New"/>
    </w:rPr>
  </w:style>
  <w:style w:type="character" w:customStyle="1" w:styleId="ListLabel199">
    <w:name w:val="ListLabel 199"/>
    <w:qFormat/>
    <w:rPr>
      <w:rFonts w:cs="Courier New"/>
    </w:rPr>
  </w:style>
  <w:style w:type="character" w:customStyle="1" w:styleId="ListLabel200">
    <w:name w:val="ListLabel 200"/>
    <w:qFormat/>
    <w:rPr>
      <w:rFonts w:cs="Courier New"/>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rFonts w:cs="Courier New"/>
    </w:rPr>
  </w:style>
  <w:style w:type="character" w:customStyle="1" w:styleId="ListLabel205">
    <w:name w:val="ListLabel 205"/>
    <w:qFormat/>
    <w:rPr>
      <w:rFonts w:cs="Courier New"/>
    </w:rPr>
  </w:style>
  <w:style w:type="character" w:customStyle="1" w:styleId="ListLabel206">
    <w:name w:val="ListLabel 206"/>
    <w:qFormat/>
    <w:rPr>
      <w:rFonts w:eastAsia="Calibri" w:cs="Tahoma"/>
      <w:b/>
      <w:i w:val="0"/>
    </w:rPr>
  </w:style>
  <w:style w:type="character" w:customStyle="1" w:styleId="ListLabel207">
    <w:name w:val="ListLabel 207"/>
    <w:qFormat/>
    <w:rPr>
      <w:rFonts w:cs="Tahoma"/>
    </w:rPr>
  </w:style>
  <w:style w:type="character" w:customStyle="1" w:styleId="ListLabel208">
    <w:name w:val="ListLabel 208"/>
    <w:qFormat/>
    <w:rPr>
      <w:rFonts w:cs="Tahoma"/>
    </w:rPr>
  </w:style>
  <w:style w:type="character" w:customStyle="1" w:styleId="ListLabel209">
    <w:name w:val="ListLabel 209"/>
    <w:qFormat/>
    <w:rPr>
      <w:rFonts w:cs="Tahoma"/>
    </w:rPr>
  </w:style>
  <w:style w:type="character" w:customStyle="1" w:styleId="ListLabel210">
    <w:name w:val="ListLabel 210"/>
    <w:qFormat/>
    <w:rPr>
      <w:rFonts w:cs="Tahoma"/>
    </w:rPr>
  </w:style>
  <w:style w:type="character" w:customStyle="1" w:styleId="ListLabel211">
    <w:name w:val="ListLabel 211"/>
    <w:qFormat/>
    <w:rPr>
      <w:rFonts w:cs="Tahoma"/>
    </w:rPr>
  </w:style>
  <w:style w:type="character" w:customStyle="1" w:styleId="ListLabel212">
    <w:name w:val="ListLabel 212"/>
    <w:qFormat/>
    <w:rPr>
      <w:rFonts w:cs="Tahoma"/>
    </w:rPr>
  </w:style>
  <w:style w:type="character" w:customStyle="1" w:styleId="ListLabel213">
    <w:name w:val="ListLabel 213"/>
    <w:qFormat/>
    <w:rPr>
      <w:rFonts w:cs="Tahoma"/>
    </w:rPr>
  </w:style>
  <w:style w:type="character" w:customStyle="1" w:styleId="ListLabel214">
    <w:name w:val="ListLabel 214"/>
    <w:qFormat/>
    <w:rPr>
      <w:rFonts w:cs="Tahoma"/>
    </w:rPr>
  </w:style>
  <w:style w:type="character" w:customStyle="1" w:styleId="ListLabel215">
    <w:name w:val="ListLabel 215"/>
    <w:qFormat/>
    <w:rPr>
      <w:rFonts w:cs="Courier New"/>
    </w:rPr>
  </w:style>
  <w:style w:type="character" w:customStyle="1" w:styleId="ListLabel216">
    <w:name w:val="ListLabel 216"/>
    <w:qFormat/>
    <w:rPr>
      <w:rFonts w:cs="Courier New"/>
    </w:rPr>
  </w:style>
  <w:style w:type="character" w:customStyle="1" w:styleId="ListLabel217">
    <w:name w:val="ListLabel 217"/>
    <w:qFormat/>
    <w:rPr>
      <w:rFonts w:cs="Courier New"/>
    </w:rPr>
  </w:style>
  <w:style w:type="character" w:customStyle="1" w:styleId="ListLabel218">
    <w:name w:val="ListLabel 218"/>
    <w:qFormat/>
    <w:rPr>
      <w:b w:val="0"/>
      <w:bCs/>
    </w:rPr>
  </w:style>
  <w:style w:type="character" w:customStyle="1" w:styleId="ListLabel219">
    <w:name w:val="ListLabel 219"/>
    <w:qFormat/>
    <w:rPr>
      <w:rFonts w:cs="Courier New"/>
    </w:rPr>
  </w:style>
  <w:style w:type="character" w:customStyle="1" w:styleId="ListLabel220">
    <w:name w:val="ListLabel 220"/>
    <w:qFormat/>
    <w:rPr>
      <w:rFonts w:cs="Courier New"/>
    </w:rPr>
  </w:style>
  <w:style w:type="character" w:customStyle="1" w:styleId="ListLabel221">
    <w:name w:val="ListLabel 221"/>
    <w:qFormat/>
    <w:rPr>
      <w:rFonts w:cs="Courier New"/>
    </w:rPr>
  </w:style>
  <w:style w:type="paragraph" w:styleId="Nagwek">
    <w:name w:val="header"/>
    <w:basedOn w:val="Normalny"/>
    <w:next w:val="Tekstpodstawowy"/>
    <w:link w:val="NagwekZnak"/>
    <w:uiPriority w:val="99"/>
    <w:rsid w:val="007A2039"/>
    <w:pPr>
      <w:widowControl w:val="0"/>
      <w:tabs>
        <w:tab w:val="center" w:pos="4536"/>
        <w:tab w:val="right" w:pos="9072"/>
      </w:tabs>
      <w:spacing w:after="0" w:line="240" w:lineRule="auto"/>
    </w:pPr>
    <w:rPr>
      <w:rFonts w:ascii="Arial" w:eastAsia="Times New Roman" w:hAnsi="Arial" w:cs="Arial"/>
      <w:sz w:val="20"/>
      <w:szCs w:val="20"/>
      <w:lang w:eastAsia="pl-PL"/>
    </w:rPr>
  </w:style>
  <w:style w:type="paragraph" w:styleId="Tekstpodstawowy">
    <w:name w:val="Body Text"/>
    <w:basedOn w:val="Normalny"/>
    <w:link w:val="TekstpodstawowyZnak"/>
    <w:uiPriority w:val="99"/>
    <w:rsid w:val="00EB1C19"/>
    <w:pPr>
      <w:spacing w:after="0" w:line="240" w:lineRule="auto"/>
    </w:pPr>
    <w:rPr>
      <w:rFonts w:ascii="Times New Roman" w:eastAsia="Times New Roman" w:hAnsi="Times New Roman"/>
      <w:sz w:val="24"/>
      <w:szCs w:val="20"/>
      <w:lang w:eastAsia="pl-PL"/>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 w:val="24"/>
      <w:szCs w:val="24"/>
    </w:rPr>
  </w:style>
  <w:style w:type="paragraph" w:customStyle="1" w:styleId="Indeks">
    <w:name w:val="Indeks"/>
    <w:basedOn w:val="Normalny"/>
    <w:qFormat/>
    <w:pPr>
      <w:suppressLineNumbers/>
    </w:pPr>
    <w:rPr>
      <w:rFonts w:cs="FreeSans"/>
    </w:rPr>
  </w:style>
  <w:style w:type="paragraph" w:styleId="Akapitzlist">
    <w:name w:val="List Paragraph"/>
    <w:aliases w:val="CW_Lista,Wypunktowanie,L1,Numerowanie,Akapit z listą BS"/>
    <w:basedOn w:val="Normalny"/>
    <w:link w:val="AkapitzlistZnak"/>
    <w:uiPriority w:val="34"/>
    <w:qFormat/>
    <w:rsid w:val="0081138A"/>
    <w:pPr>
      <w:ind w:left="720"/>
      <w:contextualSpacing/>
    </w:pPr>
  </w:style>
  <w:style w:type="paragraph" w:styleId="Tekstprzypisukocowego">
    <w:name w:val="endnote text"/>
    <w:basedOn w:val="Normalny"/>
    <w:link w:val="TekstprzypisukocowegoZnak"/>
    <w:uiPriority w:val="99"/>
    <w:semiHidden/>
    <w:qFormat/>
    <w:rsid w:val="00AF4341"/>
    <w:rPr>
      <w:sz w:val="20"/>
      <w:szCs w:val="20"/>
    </w:rPr>
  </w:style>
  <w:style w:type="paragraph" w:customStyle="1" w:styleId="Poziom2">
    <w:name w:val="#Poziom 2"/>
    <w:basedOn w:val="Normalny"/>
    <w:uiPriority w:val="99"/>
    <w:qFormat/>
    <w:rsid w:val="003F2246"/>
    <w:pPr>
      <w:spacing w:before="120" w:after="0" w:line="240" w:lineRule="auto"/>
      <w:jc w:val="both"/>
    </w:pPr>
    <w:rPr>
      <w:rFonts w:ascii="Arial" w:eastAsia="Times New Roman" w:hAnsi="Arial"/>
      <w:szCs w:val="20"/>
      <w:lang w:eastAsia="pl-PL"/>
    </w:rPr>
  </w:style>
  <w:style w:type="paragraph" w:customStyle="1" w:styleId="Style15">
    <w:name w:val="Style15"/>
    <w:basedOn w:val="Normalny"/>
    <w:uiPriority w:val="99"/>
    <w:qFormat/>
    <w:rsid w:val="00B90764"/>
    <w:pPr>
      <w:widowControl w:val="0"/>
      <w:spacing w:after="0" w:line="277" w:lineRule="exact"/>
    </w:pPr>
    <w:rPr>
      <w:rFonts w:ascii="Times New Roman" w:eastAsia="Times New Roman" w:hAnsi="Times New Roman"/>
      <w:sz w:val="24"/>
      <w:szCs w:val="24"/>
      <w:lang w:eastAsia="pl-PL"/>
    </w:rPr>
  </w:style>
  <w:style w:type="paragraph" w:customStyle="1" w:styleId="Style16">
    <w:name w:val="Style16"/>
    <w:basedOn w:val="Normalny"/>
    <w:uiPriority w:val="99"/>
    <w:qFormat/>
    <w:rsid w:val="00B90764"/>
    <w:pPr>
      <w:widowControl w:val="0"/>
      <w:spacing w:after="0" w:line="275" w:lineRule="exact"/>
    </w:pPr>
    <w:rPr>
      <w:rFonts w:ascii="Times New Roman" w:eastAsia="Times New Roman" w:hAnsi="Times New Roman"/>
      <w:sz w:val="24"/>
      <w:szCs w:val="24"/>
      <w:lang w:eastAsia="pl-PL"/>
    </w:rPr>
  </w:style>
  <w:style w:type="paragraph" w:customStyle="1" w:styleId="Style19">
    <w:name w:val="Style19"/>
    <w:basedOn w:val="Normalny"/>
    <w:uiPriority w:val="99"/>
    <w:qFormat/>
    <w:rsid w:val="00B90764"/>
    <w:pPr>
      <w:widowControl w:val="0"/>
      <w:spacing w:after="0" w:line="278" w:lineRule="exact"/>
      <w:jc w:val="both"/>
    </w:pPr>
    <w:rPr>
      <w:rFonts w:ascii="Times New Roman" w:eastAsia="Times New Roman" w:hAnsi="Times New Roman"/>
      <w:sz w:val="24"/>
      <w:szCs w:val="24"/>
      <w:lang w:eastAsia="pl-PL"/>
    </w:rPr>
  </w:style>
  <w:style w:type="paragraph" w:customStyle="1" w:styleId="Style23">
    <w:name w:val="Style23"/>
    <w:basedOn w:val="Normalny"/>
    <w:uiPriority w:val="99"/>
    <w:qFormat/>
    <w:rsid w:val="00B90764"/>
    <w:pPr>
      <w:widowControl w:val="0"/>
      <w:spacing w:after="0" w:line="276" w:lineRule="exact"/>
      <w:ind w:hanging="696"/>
    </w:pPr>
    <w:rPr>
      <w:rFonts w:ascii="Times New Roman" w:eastAsia="Times New Roman" w:hAnsi="Times New Roman"/>
      <w:sz w:val="24"/>
      <w:szCs w:val="24"/>
      <w:lang w:eastAsia="pl-PL"/>
    </w:rPr>
  </w:style>
  <w:style w:type="paragraph" w:customStyle="1" w:styleId="Style24">
    <w:name w:val="Style24"/>
    <w:basedOn w:val="Normalny"/>
    <w:uiPriority w:val="99"/>
    <w:qFormat/>
    <w:rsid w:val="00B90764"/>
    <w:pPr>
      <w:widowControl w:val="0"/>
      <w:spacing w:after="0" w:line="278" w:lineRule="exact"/>
      <w:ind w:firstLine="298"/>
      <w:jc w:val="both"/>
    </w:pPr>
    <w:rPr>
      <w:rFonts w:ascii="Times New Roman" w:eastAsia="Times New Roman" w:hAnsi="Times New Roman"/>
      <w:sz w:val="24"/>
      <w:szCs w:val="24"/>
      <w:lang w:eastAsia="pl-PL"/>
    </w:rPr>
  </w:style>
  <w:style w:type="paragraph" w:customStyle="1" w:styleId="Default">
    <w:name w:val="Default"/>
    <w:qFormat/>
    <w:rsid w:val="00033A99"/>
    <w:pPr>
      <w:tabs>
        <w:tab w:val="left" w:pos="-2160"/>
      </w:tabs>
      <w:jc w:val="both"/>
    </w:pPr>
    <w:rPr>
      <w:rFonts w:ascii="Times New Roman" w:eastAsia="Times New Roman" w:hAnsi="Times New Roman"/>
      <w:color w:val="000000"/>
      <w:szCs w:val="24"/>
    </w:rPr>
  </w:style>
  <w:style w:type="paragraph" w:styleId="Tekstdymka">
    <w:name w:val="Balloon Text"/>
    <w:basedOn w:val="Normalny"/>
    <w:link w:val="TekstdymkaZnak"/>
    <w:uiPriority w:val="99"/>
    <w:qFormat/>
    <w:rsid w:val="004C2354"/>
    <w:pPr>
      <w:spacing w:after="0" w:line="240" w:lineRule="auto"/>
    </w:pPr>
    <w:rPr>
      <w:rFonts w:ascii="Tahoma" w:hAnsi="Tahoma" w:cs="Tahoma"/>
      <w:sz w:val="16"/>
      <w:szCs w:val="16"/>
    </w:rPr>
  </w:style>
  <w:style w:type="paragraph" w:styleId="Tekstpodstawowy2">
    <w:name w:val="Body Text 2"/>
    <w:basedOn w:val="Normalny"/>
    <w:link w:val="Tekstpodstawowy2Znak"/>
    <w:uiPriority w:val="99"/>
    <w:qFormat/>
    <w:rsid w:val="004C2354"/>
    <w:pPr>
      <w:widowControl w:val="0"/>
      <w:spacing w:after="120" w:line="480" w:lineRule="auto"/>
    </w:pPr>
    <w:rPr>
      <w:rFonts w:ascii="Arial" w:eastAsia="Times New Roman" w:hAnsi="Arial" w:cs="Arial"/>
      <w:sz w:val="20"/>
      <w:szCs w:val="20"/>
      <w:lang w:eastAsia="pl-PL"/>
    </w:rPr>
  </w:style>
  <w:style w:type="paragraph" w:styleId="Tekstpodstawowywcity3">
    <w:name w:val="Body Text Indent 3"/>
    <w:basedOn w:val="Normalny"/>
    <w:link w:val="Tekstpodstawowywcity3Znak"/>
    <w:uiPriority w:val="99"/>
    <w:qFormat/>
    <w:rsid w:val="00696982"/>
    <w:pPr>
      <w:widowControl w:val="0"/>
      <w:spacing w:after="120" w:line="240" w:lineRule="auto"/>
      <w:ind w:left="283"/>
    </w:pPr>
    <w:rPr>
      <w:rFonts w:ascii="Arial" w:eastAsia="Times New Roman" w:hAnsi="Arial" w:cs="Arial"/>
      <w:sz w:val="16"/>
      <w:szCs w:val="16"/>
      <w:lang w:eastAsia="pl-PL"/>
    </w:rPr>
  </w:style>
  <w:style w:type="paragraph" w:styleId="Stopka">
    <w:name w:val="footer"/>
    <w:basedOn w:val="Normalny"/>
    <w:link w:val="StopkaZnak"/>
    <w:uiPriority w:val="99"/>
    <w:rsid w:val="004155DD"/>
    <w:pPr>
      <w:tabs>
        <w:tab w:val="center" w:pos="4536"/>
        <w:tab w:val="right" w:pos="9072"/>
      </w:tabs>
      <w:spacing w:after="0" w:line="240" w:lineRule="auto"/>
    </w:pPr>
  </w:style>
  <w:style w:type="paragraph" w:customStyle="1" w:styleId="Style14">
    <w:name w:val="Style14"/>
    <w:basedOn w:val="Normalny"/>
    <w:uiPriority w:val="99"/>
    <w:qFormat/>
    <w:rsid w:val="00DD5195"/>
    <w:pPr>
      <w:spacing w:after="0" w:line="266" w:lineRule="exact"/>
      <w:jc w:val="both"/>
    </w:pPr>
    <w:rPr>
      <w:rFonts w:ascii="Times New Roman" w:eastAsia="Times New Roman" w:hAnsi="Times New Roman"/>
      <w:sz w:val="20"/>
      <w:szCs w:val="20"/>
      <w:lang w:eastAsia="pl-PL"/>
    </w:rPr>
  </w:style>
  <w:style w:type="paragraph" w:customStyle="1" w:styleId="Style29">
    <w:name w:val="Style29"/>
    <w:basedOn w:val="Normalny"/>
    <w:uiPriority w:val="99"/>
    <w:qFormat/>
    <w:rsid w:val="00511042"/>
    <w:pPr>
      <w:spacing w:after="0" w:line="266" w:lineRule="exact"/>
      <w:ind w:hanging="410"/>
    </w:pPr>
    <w:rPr>
      <w:rFonts w:ascii="Times New Roman" w:eastAsia="Times New Roman" w:hAnsi="Times New Roman"/>
      <w:sz w:val="20"/>
      <w:szCs w:val="20"/>
      <w:lang w:eastAsia="pl-PL"/>
    </w:rPr>
  </w:style>
  <w:style w:type="paragraph" w:styleId="Bezodstpw">
    <w:name w:val="No Spacing"/>
    <w:uiPriority w:val="99"/>
    <w:qFormat/>
    <w:rsid w:val="00643813"/>
    <w:rPr>
      <w:lang w:eastAsia="en-US"/>
    </w:rPr>
  </w:style>
  <w:style w:type="paragraph" w:customStyle="1" w:styleId="text-justify">
    <w:name w:val="text-justify"/>
    <w:basedOn w:val="Normalny"/>
    <w:qFormat/>
    <w:rsid w:val="00186DA7"/>
    <w:pPr>
      <w:spacing w:beforeAutospacing="1" w:afterAutospacing="1" w:line="240" w:lineRule="auto"/>
    </w:pPr>
    <w:rPr>
      <w:rFonts w:ascii="Times New Roman" w:eastAsia="Times New Roman" w:hAnsi="Times New Roman"/>
      <w:sz w:val="24"/>
      <w:szCs w:val="24"/>
      <w:lang w:eastAsia="pl-PL"/>
    </w:rPr>
  </w:style>
  <w:style w:type="paragraph" w:styleId="Zwykytekst">
    <w:name w:val="Plain Text"/>
    <w:basedOn w:val="Normalny"/>
    <w:link w:val="ZwykytekstZnak"/>
    <w:qFormat/>
    <w:rsid w:val="004208E7"/>
    <w:pPr>
      <w:spacing w:after="0" w:line="240" w:lineRule="auto"/>
    </w:pPr>
    <w:rPr>
      <w:rFonts w:ascii="Courier New" w:eastAsia="Times New Roman" w:hAnsi="Courier New"/>
      <w:sz w:val="20"/>
      <w:szCs w:val="20"/>
    </w:rPr>
  </w:style>
  <w:style w:type="paragraph" w:styleId="Tekstprzypisudolnego">
    <w:name w:val="footnote text"/>
    <w:basedOn w:val="Normalny"/>
    <w:link w:val="TekstprzypisudolnegoZnak"/>
    <w:uiPriority w:val="99"/>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qFormat/>
    <w:rsid w:val="00053FE0"/>
    <w:pPr>
      <w:spacing w:beforeAutospacing="1" w:afterAutospacing="1" w:line="240" w:lineRule="auto"/>
    </w:pPr>
    <w:rPr>
      <w:rFonts w:ascii="Times New Roman" w:eastAsia="Times New Roman" w:hAnsi="Times New Roman"/>
      <w:sz w:val="24"/>
      <w:szCs w:val="24"/>
      <w:lang w:eastAsia="pl-PL"/>
    </w:rPr>
  </w:style>
  <w:style w:type="table" w:styleId="Tabela-Siatka">
    <w:name w:val="Table Grid"/>
    <w:basedOn w:val="Standardowy"/>
    <w:uiPriority w:val="99"/>
    <w:rsid w:val="00A4138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locked/>
    <w:rsid w:val="005047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0685">
      <w:bodyDiv w:val="1"/>
      <w:marLeft w:val="0"/>
      <w:marRight w:val="0"/>
      <w:marTop w:val="0"/>
      <w:marBottom w:val="0"/>
      <w:divBdr>
        <w:top w:val="none" w:sz="0" w:space="0" w:color="auto"/>
        <w:left w:val="none" w:sz="0" w:space="0" w:color="auto"/>
        <w:bottom w:val="none" w:sz="0" w:space="0" w:color="auto"/>
        <w:right w:val="none" w:sz="0" w:space="0" w:color="auto"/>
      </w:divBdr>
    </w:div>
    <w:div w:id="98990444">
      <w:bodyDiv w:val="1"/>
      <w:marLeft w:val="0"/>
      <w:marRight w:val="0"/>
      <w:marTop w:val="0"/>
      <w:marBottom w:val="0"/>
      <w:divBdr>
        <w:top w:val="none" w:sz="0" w:space="0" w:color="auto"/>
        <w:left w:val="none" w:sz="0" w:space="0" w:color="auto"/>
        <w:bottom w:val="none" w:sz="0" w:space="0" w:color="auto"/>
        <w:right w:val="none" w:sz="0" w:space="0" w:color="auto"/>
      </w:divBdr>
    </w:div>
    <w:div w:id="131678543">
      <w:bodyDiv w:val="1"/>
      <w:marLeft w:val="0"/>
      <w:marRight w:val="0"/>
      <w:marTop w:val="0"/>
      <w:marBottom w:val="0"/>
      <w:divBdr>
        <w:top w:val="none" w:sz="0" w:space="0" w:color="auto"/>
        <w:left w:val="none" w:sz="0" w:space="0" w:color="auto"/>
        <w:bottom w:val="none" w:sz="0" w:space="0" w:color="auto"/>
        <w:right w:val="none" w:sz="0" w:space="0" w:color="auto"/>
      </w:divBdr>
    </w:div>
    <w:div w:id="252787226">
      <w:bodyDiv w:val="1"/>
      <w:marLeft w:val="0"/>
      <w:marRight w:val="0"/>
      <w:marTop w:val="0"/>
      <w:marBottom w:val="0"/>
      <w:divBdr>
        <w:top w:val="none" w:sz="0" w:space="0" w:color="auto"/>
        <w:left w:val="none" w:sz="0" w:space="0" w:color="auto"/>
        <w:bottom w:val="none" w:sz="0" w:space="0" w:color="auto"/>
        <w:right w:val="none" w:sz="0" w:space="0" w:color="auto"/>
      </w:divBdr>
    </w:div>
    <w:div w:id="345910743">
      <w:bodyDiv w:val="1"/>
      <w:marLeft w:val="0"/>
      <w:marRight w:val="0"/>
      <w:marTop w:val="0"/>
      <w:marBottom w:val="0"/>
      <w:divBdr>
        <w:top w:val="none" w:sz="0" w:space="0" w:color="auto"/>
        <w:left w:val="none" w:sz="0" w:space="0" w:color="auto"/>
        <w:bottom w:val="none" w:sz="0" w:space="0" w:color="auto"/>
        <w:right w:val="none" w:sz="0" w:space="0" w:color="auto"/>
      </w:divBdr>
    </w:div>
    <w:div w:id="430899383">
      <w:bodyDiv w:val="1"/>
      <w:marLeft w:val="0"/>
      <w:marRight w:val="0"/>
      <w:marTop w:val="0"/>
      <w:marBottom w:val="0"/>
      <w:divBdr>
        <w:top w:val="none" w:sz="0" w:space="0" w:color="auto"/>
        <w:left w:val="none" w:sz="0" w:space="0" w:color="auto"/>
        <w:bottom w:val="none" w:sz="0" w:space="0" w:color="auto"/>
        <w:right w:val="none" w:sz="0" w:space="0" w:color="auto"/>
      </w:divBdr>
    </w:div>
    <w:div w:id="625550425">
      <w:bodyDiv w:val="1"/>
      <w:marLeft w:val="0"/>
      <w:marRight w:val="0"/>
      <w:marTop w:val="0"/>
      <w:marBottom w:val="0"/>
      <w:divBdr>
        <w:top w:val="none" w:sz="0" w:space="0" w:color="auto"/>
        <w:left w:val="none" w:sz="0" w:space="0" w:color="auto"/>
        <w:bottom w:val="none" w:sz="0" w:space="0" w:color="auto"/>
        <w:right w:val="none" w:sz="0" w:space="0" w:color="auto"/>
      </w:divBdr>
    </w:div>
    <w:div w:id="851265438">
      <w:bodyDiv w:val="1"/>
      <w:marLeft w:val="0"/>
      <w:marRight w:val="0"/>
      <w:marTop w:val="0"/>
      <w:marBottom w:val="0"/>
      <w:divBdr>
        <w:top w:val="none" w:sz="0" w:space="0" w:color="auto"/>
        <w:left w:val="none" w:sz="0" w:space="0" w:color="auto"/>
        <w:bottom w:val="none" w:sz="0" w:space="0" w:color="auto"/>
        <w:right w:val="none" w:sz="0" w:space="0" w:color="auto"/>
      </w:divBdr>
    </w:div>
    <w:div w:id="960265041">
      <w:bodyDiv w:val="1"/>
      <w:marLeft w:val="0"/>
      <w:marRight w:val="0"/>
      <w:marTop w:val="0"/>
      <w:marBottom w:val="0"/>
      <w:divBdr>
        <w:top w:val="none" w:sz="0" w:space="0" w:color="auto"/>
        <w:left w:val="none" w:sz="0" w:space="0" w:color="auto"/>
        <w:bottom w:val="none" w:sz="0" w:space="0" w:color="auto"/>
        <w:right w:val="none" w:sz="0" w:space="0" w:color="auto"/>
      </w:divBdr>
    </w:div>
    <w:div w:id="1135099994">
      <w:bodyDiv w:val="1"/>
      <w:marLeft w:val="0"/>
      <w:marRight w:val="0"/>
      <w:marTop w:val="0"/>
      <w:marBottom w:val="0"/>
      <w:divBdr>
        <w:top w:val="none" w:sz="0" w:space="0" w:color="auto"/>
        <w:left w:val="none" w:sz="0" w:space="0" w:color="auto"/>
        <w:bottom w:val="none" w:sz="0" w:space="0" w:color="auto"/>
        <w:right w:val="none" w:sz="0" w:space="0" w:color="auto"/>
      </w:divBdr>
    </w:div>
    <w:div w:id="1179588791">
      <w:bodyDiv w:val="1"/>
      <w:marLeft w:val="0"/>
      <w:marRight w:val="0"/>
      <w:marTop w:val="0"/>
      <w:marBottom w:val="0"/>
      <w:divBdr>
        <w:top w:val="none" w:sz="0" w:space="0" w:color="auto"/>
        <w:left w:val="none" w:sz="0" w:space="0" w:color="auto"/>
        <w:bottom w:val="none" w:sz="0" w:space="0" w:color="auto"/>
        <w:right w:val="none" w:sz="0" w:space="0" w:color="auto"/>
      </w:divBdr>
    </w:div>
    <w:div w:id="1252927759">
      <w:bodyDiv w:val="1"/>
      <w:marLeft w:val="0"/>
      <w:marRight w:val="0"/>
      <w:marTop w:val="0"/>
      <w:marBottom w:val="0"/>
      <w:divBdr>
        <w:top w:val="none" w:sz="0" w:space="0" w:color="auto"/>
        <w:left w:val="none" w:sz="0" w:space="0" w:color="auto"/>
        <w:bottom w:val="none" w:sz="0" w:space="0" w:color="auto"/>
        <w:right w:val="none" w:sz="0" w:space="0" w:color="auto"/>
      </w:divBdr>
    </w:div>
    <w:div w:id="1343703005">
      <w:bodyDiv w:val="1"/>
      <w:marLeft w:val="0"/>
      <w:marRight w:val="0"/>
      <w:marTop w:val="0"/>
      <w:marBottom w:val="0"/>
      <w:divBdr>
        <w:top w:val="none" w:sz="0" w:space="0" w:color="auto"/>
        <w:left w:val="none" w:sz="0" w:space="0" w:color="auto"/>
        <w:bottom w:val="none" w:sz="0" w:space="0" w:color="auto"/>
        <w:right w:val="none" w:sz="0" w:space="0" w:color="auto"/>
      </w:divBdr>
    </w:div>
    <w:div w:id="1545171025">
      <w:bodyDiv w:val="1"/>
      <w:marLeft w:val="0"/>
      <w:marRight w:val="0"/>
      <w:marTop w:val="0"/>
      <w:marBottom w:val="0"/>
      <w:divBdr>
        <w:top w:val="none" w:sz="0" w:space="0" w:color="auto"/>
        <w:left w:val="none" w:sz="0" w:space="0" w:color="auto"/>
        <w:bottom w:val="none" w:sz="0" w:space="0" w:color="auto"/>
        <w:right w:val="none" w:sz="0" w:space="0" w:color="auto"/>
      </w:divBdr>
    </w:div>
    <w:div w:id="1691028953">
      <w:bodyDiv w:val="1"/>
      <w:marLeft w:val="0"/>
      <w:marRight w:val="0"/>
      <w:marTop w:val="0"/>
      <w:marBottom w:val="0"/>
      <w:divBdr>
        <w:top w:val="none" w:sz="0" w:space="0" w:color="auto"/>
        <w:left w:val="none" w:sz="0" w:space="0" w:color="auto"/>
        <w:bottom w:val="none" w:sz="0" w:space="0" w:color="auto"/>
        <w:right w:val="none" w:sz="0" w:space="0" w:color="auto"/>
      </w:divBdr>
    </w:div>
    <w:div w:id="1696688651">
      <w:bodyDiv w:val="1"/>
      <w:marLeft w:val="0"/>
      <w:marRight w:val="0"/>
      <w:marTop w:val="0"/>
      <w:marBottom w:val="0"/>
      <w:divBdr>
        <w:top w:val="none" w:sz="0" w:space="0" w:color="auto"/>
        <w:left w:val="none" w:sz="0" w:space="0" w:color="auto"/>
        <w:bottom w:val="none" w:sz="0" w:space="0" w:color="auto"/>
        <w:right w:val="none" w:sz="0" w:space="0" w:color="auto"/>
      </w:divBdr>
    </w:div>
    <w:div w:id="1749770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9" Type="http://schemas.openxmlformats.org/officeDocument/2006/relationships/theme" Target="theme/theme1.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pn/kwpsp_wroclaw"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wpsp_wroclaw"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ezamowienia.gov.pl/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mailto:iod@kwpsp.wroc.pl" TargetMode="External"/><Relationship Id="rId10" Type="http://schemas.openxmlformats.org/officeDocument/2006/relationships/hyperlink" Target="mailto:przetargi@kwpsp.wroc.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www.gov.pl/web/kwpsp-wroclaw" TargetMode="External"/><Relationship Id="rId14" Type="http://schemas.openxmlformats.org/officeDocument/2006/relationships/hyperlink" Target="https://platformazakupowa.pl/pn/kwpsp_wroclaw"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kwpsp_wroclaw" TargetMode="External"/><Relationship Id="rId35" Type="http://schemas.openxmlformats.org/officeDocument/2006/relationships/hyperlink" Target="mailto:kw@kwpsp.wroc.pl"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3E54E-BB1D-4C52-9A2E-D71FDDFD6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1216</TotalTime>
  <Pages>17</Pages>
  <Words>8416</Words>
  <Characters>50498</Characters>
  <Application>Microsoft Office Word</Application>
  <DocSecurity>0</DocSecurity>
  <Lines>420</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a.figlarek</dc:creator>
  <dc:description/>
  <cp:lastModifiedBy>Sebastian Malinowski (KW PSP WROCŁAW)</cp:lastModifiedBy>
  <cp:revision>18</cp:revision>
  <cp:lastPrinted>2023-12-06T10:03:00Z</cp:lastPrinted>
  <dcterms:created xsi:type="dcterms:W3CDTF">2023-12-06T07:36:00Z</dcterms:created>
  <dcterms:modified xsi:type="dcterms:W3CDTF">2024-12-18T09:15:00Z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