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5E06E" w14:textId="77777777" w:rsidR="005539B4" w:rsidRPr="00133721" w:rsidRDefault="005539B4" w:rsidP="005539B4">
      <w:pPr>
        <w:spacing w:before="480" w:after="480" w:line="360" w:lineRule="auto"/>
        <w:jc w:val="center"/>
        <w:rPr>
          <w:rFonts w:ascii="Calibri" w:hAnsi="Calibri" w:cs="Calibri"/>
          <w:b/>
          <w:caps/>
          <w:sz w:val="28"/>
          <w:szCs w:val="28"/>
        </w:rPr>
      </w:pPr>
    </w:p>
    <w:p w14:paraId="6C7FB38D" w14:textId="77777777" w:rsidR="005539B4" w:rsidRPr="00133721" w:rsidRDefault="005539B4" w:rsidP="005539B4">
      <w:pPr>
        <w:spacing w:before="480" w:after="480" w:line="360" w:lineRule="auto"/>
        <w:jc w:val="center"/>
        <w:rPr>
          <w:rFonts w:ascii="Calibri" w:hAnsi="Calibri" w:cs="Calibri"/>
          <w:b/>
          <w:caps/>
          <w:sz w:val="28"/>
          <w:szCs w:val="28"/>
        </w:rPr>
      </w:pPr>
      <w:r w:rsidRPr="00133721">
        <w:rPr>
          <w:rFonts w:ascii="Calibri" w:hAnsi="Calibri" w:cs="Calibri"/>
          <w:b/>
          <w:caps/>
          <w:sz w:val="28"/>
          <w:szCs w:val="28"/>
        </w:rPr>
        <w:t>specyfikacja warunków zamówienia</w:t>
      </w:r>
    </w:p>
    <w:p w14:paraId="7A180F05" w14:textId="77777777" w:rsidR="005539B4" w:rsidRPr="00133721" w:rsidRDefault="005539B4" w:rsidP="005539B4">
      <w:pPr>
        <w:spacing w:before="40" w:line="360" w:lineRule="auto"/>
        <w:jc w:val="center"/>
        <w:rPr>
          <w:rFonts w:ascii="Calibri" w:hAnsi="Calibri" w:cs="Calibri"/>
          <w:b/>
          <w:caps/>
        </w:rPr>
      </w:pPr>
      <w:r w:rsidRPr="00133721">
        <w:rPr>
          <w:rFonts w:ascii="Calibri" w:hAnsi="Calibri" w:cs="Calibri"/>
          <w:b/>
          <w:caps/>
        </w:rPr>
        <w:t>zAMAWIAJĄCY:</w:t>
      </w:r>
    </w:p>
    <w:p w14:paraId="08053B1D" w14:textId="77777777" w:rsidR="005539B4" w:rsidRPr="00133721" w:rsidRDefault="005539B4" w:rsidP="005539B4">
      <w:pPr>
        <w:spacing w:before="240" w:after="240" w:line="360" w:lineRule="auto"/>
        <w:jc w:val="center"/>
        <w:rPr>
          <w:rFonts w:ascii="Calibri" w:hAnsi="Calibri" w:cs="Calibri"/>
          <w:b/>
          <w:caps/>
          <w:sz w:val="20"/>
          <w:szCs w:val="20"/>
        </w:rPr>
      </w:pPr>
      <w:bookmarkStart w:id="0" w:name="_Hlk180672167"/>
      <w:r w:rsidRPr="00133721">
        <w:rPr>
          <w:rFonts w:ascii="Calibri" w:hAnsi="Calibri" w:cs="Calibri"/>
          <w:b/>
          <w:iCs/>
        </w:rPr>
        <w:t>Gmina Siemiatycze, ul. Tadeusza Kościuszki 88, 17-300 Siemiatycze</w:t>
      </w:r>
      <w:bookmarkEnd w:id="0"/>
    </w:p>
    <w:p w14:paraId="4BB98A98" w14:textId="77777777" w:rsidR="005539B4" w:rsidRPr="00133721" w:rsidRDefault="005539B4" w:rsidP="005539B4">
      <w:pPr>
        <w:spacing w:line="276" w:lineRule="auto"/>
        <w:jc w:val="center"/>
        <w:rPr>
          <w:rFonts w:ascii="Calibri" w:hAnsi="Calibri" w:cs="Calibri"/>
          <w:sz w:val="22"/>
          <w:szCs w:val="22"/>
        </w:rPr>
      </w:pPr>
      <w:r w:rsidRPr="00133721">
        <w:rPr>
          <w:rFonts w:ascii="Calibri" w:hAnsi="Calibri" w:cs="Calibri"/>
          <w:sz w:val="22"/>
          <w:szCs w:val="22"/>
        </w:rPr>
        <w:t>zaprasza do złożenia oferty w postępowaniu o udzielenie zamówienia publicznego prowadzonym w trybie</w:t>
      </w:r>
      <w:r w:rsidRPr="00133721">
        <w:rPr>
          <w:rFonts w:ascii="Calibri" w:hAnsi="Calibri" w:cs="Calibri"/>
        </w:rPr>
        <w:t xml:space="preserve"> </w:t>
      </w:r>
      <w:r w:rsidRPr="00133721">
        <w:rPr>
          <w:rFonts w:ascii="Calibri" w:hAnsi="Calibri" w:cs="Calibri"/>
          <w:sz w:val="22"/>
          <w:szCs w:val="22"/>
        </w:rPr>
        <w:t>art. 275 pkt 1 (trybie podstawowym bez negocjacji) o wartości zamówienia nieprzekraczającej progów unijnych o jakich stanowi art. 3 ustawy z dnia 11 września 2019 r. - Prawo zamówień publicznych (</w:t>
      </w:r>
      <w:bookmarkStart w:id="1" w:name="_Hlk184988272"/>
      <w:r w:rsidRPr="007B2107">
        <w:rPr>
          <w:rFonts w:ascii="Calibri" w:hAnsi="Calibri" w:cs="Calibri"/>
          <w:sz w:val="22"/>
          <w:szCs w:val="22"/>
        </w:rPr>
        <w:t xml:space="preserve">Dz. U. z 2024 r., poz. </w:t>
      </w:r>
      <w:r>
        <w:rPr>
          <w:rFonts w:ascii="Calibri" w:hAnsi="Calibri" w:cs="Calibri"/>
          <w:sz w:val="22"/>
          <w:szCs w:val="22"/>
        </w:rPr>
        <w:t>1320</w:t>
      </w:r>
      <w:bookmarkEnd w:id="1"/>
      <w:r w:rsidRPr="00133721">
        <w:rPr>
          <w:rFonts w:ascii="Calibri" w:hAnsi="Calibri" w:cs="Calibri"/>
          <w:sz w:val="22"/>
          <w:szCs w:val="22"/>
        </w:rPr>
        <w:t>) – dalej PZP</w:t>
      </w:r>
      <w:r w:rsidRPr="00133721">
        <w:rPr>
          <w:rFonts w:ascii="Calibri" w:hAnsi="Calibri" w:cs="Calibri"/>
          <w:color w:val="000000"/>
        </w:rPr>
        <w:t xml:space="preserve"> </w:t>
      </w:r>
      <w:r w:rsidRPr="00133721">
        <w:rPr>
          <w:rFonts w:ascii="Calibri" w:hAnsi="Calibri" w:cs="Calibri"/>
          <w:sz w:val="22"/>
          <w:szCs w:val="22"/>
        </w:rPr>
        <w:t xml:space="preserve">na </w:t>
      </w:r>
      <w:r>
        <w:rPr>
          <w:rFonts w:ascii="Calibri" w:hAnsi="Calibri" w:cs="Calibri"/>
          <w:b/>
          <w:sz w:val="22"/>
          <w:szCs w:val="22"/>
        </w:rPr>
        <w:t>USŁUGI</w:t>
      </w:r>
      <w:r w:rsidRPr="00133721">
        <w:rPr>
          <w:rFonts w:ascii="Calibri" w:hAnsi="Calibri" w:cs="Calibri"/>
          <w:sz w:val="22"/>
          <w:szCs w:val="22"/>
        </w:rPr>
        <w:t>, pn.:</w:t>
      </w:r>
    </w:p>
    <w:p w14:paraId="2806D8DD" w14:textId="77777777" w:rsidR="005539B4" w:rsidRPr="00133721" w:rsidRDefault="005539B4" w:rsidP="005539B4">
      <w:pPr>
        <w:spacing w:line="276" w:lineRule="auto"/>
        <w:jc w:val="center"/>
        <w:rPr>
          <w:rFonts w:ascii="Calibri" w:hAnsi="Calibri" w:cs="Calibri"/>
          <w:sz w:val="22"/>
          <w:szCs w:val="22"/>
        </w:rPr>
      </w:pPr>
    </w:p>
    <w:p w14:paraId="29BA627D" w14:textId="77777777" w:rsidR="005539B4" w:rsidRPr="00133721" w:rsidRDefault="005539B4" w:rsidP="005539B4">
      <w:pPr>
        <w:autoSpaceDE w:val="0"/>
        <w:autoSpaceDN w:val="0"/>
        <w:adjustRightInd w:val="0"/>
        <w:jc w:val="center"/>
        <w:rPr>
          <w:rFonts w:ascii="Calibri" w:hAnsi="Calibri" w:cs="Calibri"/>
          <w:b/>
          <w:sz w:val="34"/>
          <w:szCs w:val="34"/>
        </w:rPr>
      </w:pPr>
      <w:bookmarkStart w:id="2" w:name="_Hlk116888939"/>
      <w:r w:rsidRPr="00133721">
        <w:rPr>
          <w:rFonts w:ascii="Calibri" w:hAnsi="Calibri" w:cs="Calibri"/>
          <w:b/>
          <w:sz w:val="34"/>
          <w:szCs w:val="34"/>
        </w:rPr>
        <w:t>„</w:t>
      </w:r>
      <w:bookmarkStart w:id="3" w:name="_Hlk184984802"/>
      <w:r w:rsidRPr="007F3C0E">
        <w:rPr>
          <w:rFonts w:ascii="Calibri" w:hAnsi="Calibri" w:cs="Calibri"/>
          <w:b/>
          <w:sz w:val="34"/>
          <w:szCs w:val="34"/>
        </w:rPr>
        <w:t xml:space="preserve">Opracowanie planu ogólnego Gminy </w:t>
      </w:r>
      <w:r>
        <w:rPr>
          <w:rFonts w:ascii="Calibri" w:hAnsi="Calibri" w:cs="Calibri"/>
          <w:b/>
          <w:sz w:val="34"/>
          <w:szCs w:val="34"/>
        </w:rPr>
        <w:t>Siemiatycze</w:t>
      </w:r>
      <w:bookmarkEnd w:id="3"/>
      <w:r w:rsidRPr="00133721">
        <w:rPr>
          <w:rFonts w:ascii="Calibri" w:hAnsi="Calibri" w:cs="Calibri"/>
          <w:b/>
          <w:sz w:val="34"/>
          <w:szCs w:val="34"/>
        </w:rPr>
        <w:t>”</w:t>
      </w:r>
    </w:p>
    <w:bookmarkEnd w:id="2"/>
    <w:p w14:paraId="6E6124D5" w14:textId="77777777" w:rsidR="005539B4" w:rsidRPr="00133721" w:rsidRDefault="005539B4" w:rsidP="005539B4">
      <w:pPr>
        <w:autoSpaceDE w:val="0"/>
        <w:autoSpaceDN w:val="0"/>
        <w:adjustRightInd w:val="0"/>
        <w:jc w:val="both"/>
        <w:rPr>
          <w:rFonts w:ascii="Calibri" w:hAnsi="Calibri" w:cs="Calibri"/>
          <w:b/>
          <w:sz w:val="36"/>
          <w:szCs w:val="36"/>
        </w:rPr>
      </w:pPr>
    </w:p>
    <w:p w14:paraId="1FCEEDE7" w14:textId="77777777" w:rsidR="005539B4" w:rsidRPr="00133721" w:rsidRDefault="005539B4" w:rsidP="005539B4">
      <w:pPr>
        <w:pStyle w:val="Teksttreci20"/>
        <w:shd w:val="clear" w:color="auto" w:fill="auto"/>
        <w:spacing w:before="0" w:after="0"/>
        <w:ind w:firstLine="0"/>
        <w:rPr>
          <w:b/>
          <w:sz w:val="22"/>
          <w:szCs w:val="22"/>
        </w:rPr>
      </w:pPr>
      <w:r w:rsidRPr="00133721">
        <w:rPr>
          <w:b/>
          <w:sz w:val="22"/>
          <w:szCs w:val="22"/>
        </w:rPr>
        <w:t>Przedmiotowe postępowanie prowadzone jest przy użyciu środków komunikacji elektronicznej.</w:t>
      </w:r>
    </w:p>
    <w:p w14:paraId="60896765" w14:textId="77777777" w:rsidR="005539B4" w:rsidRPr="00133721" w:rsidRDefault="005539B4" w:rsidP="005539B4">
      <w:pPr>
        <w:pStyle w:val="Teksttreci20"/>
        <w:shd w:val="clear" w:color="auto" w:fill="auto"/>
        <w:spacing w:before="0" w:after="0"/>
        <w:ind w:firstLine="0"/>
      </w:pPr>
      <w:r w:rsidRPr="00133721">
        <w:t>Adres strony internetowej, na której jest prowadzone postępowanie i na której będą dostępne wszelkie dokumenty związane z prowadzoną procedurą:</w:t>
      </w:r>
    </w:p>
    <w:p w14:paraId="12507B8A" w14:textId="77777777" w:rsidR="005539B4" w:rsidRPr="00133721" w:rsidRDefault="005539B4" w:rsidP="005539B4">
      <w:pPr>
        <w:pStyle w:val="Teksttreci20"/>
        <w:shd w:val="clear" w:color="auto" w:fill="auto"/>
        <w:spacing w:before="0" w:after="244"/>
        <w:ind w:firstLine="0"/>
      </w:pPr>
      <w:hyperlink r:id="rId7" w:tgtFrame="_blank" w:history="1">
        <w:r w:rsidRPr="00133721">
          <w:rPr>
            <w:rFonts w:eastAsia="Arial Unicode MS"/>
            <w:color w:val="0000FF"/>
            <w:u w:val="single"/>
            <w:lang w:bidi="pl-PL"/>
          </w:rPr>
          <w:t>https://platformazakupowa.pl/pn/gminasiemiatycze</w:t>
        </w:r>
      </w:hyperlink>
      <w:r w:rsidRPr="00133721">
        <w:rPr>
          <w:rFonts w:eastAsia="Arial Unicode MS"/>
          <w:lang w:bidi="pl-PL"/>
        </w:rPr>
        <w:t>.</w:t>
      </w:r>
    </w:p>
    <w:p w14:paraId="34A01B8D" w14:textId="77777777" w:rsidR="005539B4" w:rsidRPr="00133721" w:rsidRDefault="005539B4" w:rsidP="005539B4">
      <w:pPr>
        <w:tabs>
          <w:tab w:val="center" w:pos="4536"/>
          <w:tab w:val="left" w:pos="6945"/>
        </w:tabs>
        <w:spacing w:before="40" w:line="276" w:lineRule="auto"/>
        <w:jc w:val="center"/>
        <w:rPr>
          <w:rFonts w:ascii="Calibri" w:hAnsi="Calibri" w:cs="Calibri"/>
          <w:b/>
          <w:sz w:val="22"/>
          <w:szCs w:val="22"/>
        </w:rPr>
      </w:pPr>
      <w:r w:rsidRPr="00133721">
        <w:rPr>
          <w:rFonts w:ascii="Calibri" w:hAnsi="Calibri" w:cs="Calibri"/>
          <w:b/>
          <w:sz w:val="22"/>
          <w:szCs w:val="22"/>
        </w:rPr>
        <w:t>Korzystanie przez Wykonawcę z portalu jest bezpłatne.</w:t>
      </w:r>
    </w:p>
    <w:p w14:paraId="7D4DAF75" w14:textId="77777777" w:rsidR="005539B4" w:rsidRPr="00133721" w:rsidRDefault="005539B4" w:rsidP="005539B4">
      <w:pPr>
        <w:tabs>
          <w:tab w:val="center" w:pos="4536"/>
          <w:tab w:val="left" w:pos="6945"/>
        </w:tabs>
        <w:spacing w:before="600" w:after="600" w:line="276" w:lineRule="auto"/>
        <w:jc w:val="center"/>
        <w:rPr>
          <w:rFonts w:ascii="Calibri" w:hAnsi="Calibri" w:cs="Calibri"/>
          <w:caps/>
          <w:sz w:val="22"/>
          <w:szCs w:val="22"/>
        </w:rPr>
      </w:pPr>
      <w:r w:rsidRPr="00133721">
        <w:rPr>
          <w:rFonts w:ascii="Calibri" w:hAnsi="Calibri" w:cs="Calibri"/>
          <w:sz w:val="22"/>
          <w:szCs w:val="22"/>
        </w:rPr>
        <w:t xml:space="preserve">Nr postępowania: </w:t>
      </w:r>
      <w:r w:rsidRPr="00133721">
        <w:rPr>
          <w:rFonts w:ascii="Calibri" w:hAnsi="Calibri" w:cs="Calibri"/>
          <w:b/>
          <w:sz w:val="22"/>
          <w:szCs w:val="22"/>
        </w:rPr>
        <w:t>RG.271.</w:t>
      </w:r>
      <w:r>
        <w:rPr>
          <w:rFonts w:ascii="Calibri" w:hAnsi="Calibri" w:cs="Calibri"/>
          <w:b/>
          <w:sz w:val="22"/>
          <w:szCs w:val="22"/>
        </w:rPr>
        <w:t>11</w:t>
      </w:r>
      <w:r w:rsidRPr="00133721">
        <w:rPr>
          <w:rFonts w:ascii="Calibri" w:hAnsi="Calibri" w:cs="Calibri"/>
          <w:b/>
          <w:sz w:val="22"/>
          <w:szCs w:val="22"/>
        </w:rPr>
        <w:t>.2024</w:t>
      </w:r>
    </w:p>
    <w:p w14:paraId="28512766" w14:textId="77777777" w:rsidR="005539B4" w:rsidRPr="00133721" w:rsidRDefault="005539B4" w:rsidP="005539B4">
      <w:pPr>
        <w:pStyle w:val="Tytu"/>
        <w:spacing w:after="40" w:line="360" w:lineRule="auto"/>
        <w:rPr>
          <w:rFonts w:ascii="Calibri" w:hAnsi="Calibri" w:cs="Calibri"/>
          <w:bCs/>
          <w:iCs/>
        </w:rPr>
      </w:pPr>
    </w:p>
    <w:p w14:paraId="4C612C53" w14:textId="77777777" w:rsidR="005539B4" w:rsidRPr="00133721" w:rsidRDefault="005539B4" w:rsidP="005539B4">
      <w:pPr>
        <w:pStyle w:val="Tytu"/>
        <w:spacing w:after="40" w:line="360" w:lineRule="auto"/>
        <w:rPr>
          <w:rFonts w:ascii="Calibri" w:hAnsi="Calibri" w:cs="Calibri"/>
          <w:bCs/>
          <w:iCs/>
        </w:rPr>
      </w:pPr>
    </w:p>
    <w:p w14:paraId="46EE55CD" w14:textId="77777777" w:rsidR="005539B4" w:rsidRPr="00133721" w:rsidRDefault="005539B4" w:rsidP="005539B4">
      <w:pPr>
        <w:pStyle w:val="Tytu"/>
        <w:spacing w:after="40" w:line="360" w:lineRule="auto"/>
        <w:rPr>
          <w:rFonts w:ascii="Calibri" w:hAnsi="Calibri" w:cs="Calibri"/>
          <w:bCs/>
          <w:iCs/>
        </w:rPr>
      </w:pPr>
      <w:r w:rsidRPr="00133721">
        <w:rPr>
          <w:rFonts w:ascii="Calibri" w:hAnsi="Calibri" w:cs="Calibri"/>
          <w:bCs/>
          <w:iCs/>
        </w:rPr>
        <w:t xml:space="preserve">                                                                                                Zatwierdzam:</w:t>
      </w:r>
    </w:p>
    <w:p w14:paraId="405E77A8" w14:textId="77777777" w:rsidR="005539B4" w:rsidRPr="00133721" w:rsidRDefault="005539B4" w:rsidP="005539B4">
      <w:pPr>
        <w:pStyle w:val="Tytu"/>
        <w:spacing w:after="40" w:line="360" w:lineRule="auto"/>
        <w:rPr>
          <w:rFonts w:ascii="Calibri" w:hAnsi="Calibri" w:cs="Calibri"/>
          <w:bCs/>
          <w:iCs/>
        </w:rPr>
      </w:pPr>
    </w:p>
    <w:p w14:paraId="03214E3D" w14:textId="77777777" w:rsidR="005539B4" w:rsidRPr="00133721" w:rsidRDefault="005539B4" w:rsidP="005539B4">
      <w:pPr>
        <w:pStyle w:val="Tytu"/>
        <w:spacing w:after="40" w:line="360" w:lineRule="auto"/>
        <w:rPr>
          <w:rFonts w:ascii="Calibri" w:hAnsi="Calibri" w:cs="Calibri"/>
          <w:bCs/>
          <w:iCs/>
        </w:rPr>
      </w:pPr>
      <w:r w:rsidRPr="00133721">
        <w:rPr>
          <w:rFonts w:ascii="Calibri" w:hAnsi="Calibri" w:cs="Calibri"/>
          <w:bCs/>
          <w:iCs/>
        </w:rPr>
        <w:t xml:space="preserve">                                                                                              Wójt Gminy Siemiatycze</w:t>
      </w:r>
    </w:p>
    <w:p w14:paraId="2FC32459" w14:textId="77777777" w:rsidR="005539B4" w:rsidRPr="00133721" w:rsidRDefault="005539B4" w:rsidP="005539B4">
      <w:pPr>
        <w:pStyle w:val="Tytu"/>
        <w:spacing w:after="40" w:line="360" w:lineRule="auto"/>
        <w:rPr>
          <w:rFonts w:ascii="Calibri" w:hAnsi="Calibri" w:cs="Calibri"/>
          <w:bCs/>
          <w:iCs/>
        </w:rPr>
      </w:pPr>
    </w:p>
    <w:p w14:paraId="6C5627EC" w14:textId="77777777" w:rsidR="005539B4" w:rsidRPr="00133721" w:rsidRDefault="005539B4" w:rsidP="005539B4">
      <w:pPr>
        <w:pStyle w:val="Tytu"/>
        <w:spacing w:after="40" w:line="360" w:lineRule="auto"/>
        <w:rPr>
          <w:rFonts w:ascii="Calibri" w:hAnsi="Calibri" w:cs="Calibri"/>
          <w:bCs/>
          <w:iCs/>
        </w:rPr>
      </w:pPr>
    </w:p>
    <w:p w14:paraId="4046856A" w14:textId="77777777" w:rsidR="005539B4" w:rsidRPr="00133721" w:rsidRDefault="005539B4" w:rsidP="005539B4">
      <w:pPr>
        <w:pStyle w:val="Tytu"/>
        <w:spacing w:after="40" w:line="360" w:lineRule="auto"/>
        <w:rPr>
          <w:rFonts w:ascii="Calibri" w:hAnsi="Calibri" w:cs="Calibri"/>
          <w:bCs/>
          <w:iCs/>
        </w:rPr>
      </w:pPr>
    </w:p>
    <w:p w14:paraId="6C7916EF" w14:textId="77777777" w:rsidR="005539B4" w:rsidRPr="00133721" w:rsidRDefault="005539B4" w:rsidP="005539B4">
      <w:pPr>
        <w:pStyle w:val="Tytu"/>
        <w:spacing w:after="40" w:line="360" w:lineRule="auto"/>
        <w:rPr>
          <w:rFonts w:ascii="Calibri" w:hAnsi="Calibri" w:cs="Calibri"/>
          <w:caps/>
          <w:szCs w:val="22"/>
        </w:rPr>
      </w:pPr>
      <w:r w:rsidRPr="00133721">
        <w:rPr>
          <w:rFonts w:ascii="Calibri" w:hAnsi="Calibri" w:cs="Calibri"/>
          <w:bCs/>
          <w:iCs/>
        </w:rPr>
        <w:t>Siemiatycze,</w:t>
      </w:r>
      <w:r w:rsidRPr="00133721">
        <w:rPr>
          <w:rFonts w:ascii="Calibri" w:hAnsi="Calibri" w:cs="Calibri"/>
          <w:iCs/>
        </w:rPr>
        <w:t xml:space="preserve"> </w:t>
      </w:r>
      <w:r>
        <w:rPr>
          <w:rFonts w:ascii="Calibri" w:hAnsi="Calibri" w:cs="Calibri"/>
          <w:iCs/>
        </w:rPr>
        <w:t>grudzień</w:t>
      </w:r>
      <w:r w:rsidRPr="00133721">
        <w:rPr>
          <w:rFonts w:ascii="Calibri" w:hAnsi="Calibri" w:cs="Calibri"/>
          <w:iCs/>
        </w:rPr>
        <w:t xml:space="preserve"> </w:t>
      </w:r>
      <w:r w:rsidRPr="00133721">
        <w:rPr>
          <w:rFonts w:ascii="Calibri" w:hAnsi="Calibri" w:cs="Calibri"/>
          <w:caps/>
          <w:szCs w:val="22"/>
        </w:rPr>
        <w:t>2024</w:t>
      </w:r>
    </w:p>
    <w:p w14:paraId="7C71D072" w14:textId="77777777" w:rsidR="005539B4" w:rsidRPr="00133721" w:rsidRDefault="005539B4" w:rsidP="005539B4">
      <w:pPr>
        <w:pStyle w:val="pkt"/>
        <w:numPr>
          <w:ilvl w:val="0"/>
          <w:numId w:val="18"/>
        </w:numPr>
        <w:pBdr>
          <w:bottom w:val="double" w:sz="4" w:space="1" w:color="auto"/>
        </w:pBdr>
        <w:shd w:val="clear" w:color="auto" w:fill="DAEEF3"/>
        <w:spacing w:before="360" w:after="40" w:line="276" w:lineRule="auto"/>
        <w:ind w:left="284" w:hanging="284"/>
        <w:rPr>
          <w:rFonts w:ascii="Calibri" w:hAnsi="Calibri" w:cs="Calibri"/>
          <w:sz w:val="22"/>
          <w:szCs w:val="22"/>
        </w:rPr>
      </w:pPr>
      <w:r w:rsidRPr="00133721">
        <w:rPr>
          <w:rFonts w:ascii="Calibri" w:hAnsi="Calibri" w:cs="Calibri"/>
          <w:b/>
          <w:bCs/>
          <w:kern w:val="32"/>
          <w:sz w:val="22"/>
          <w:szCs w:val="22"/>
        </w:rPr>
        <w:lastRenderedPageBreak/>
        <w:t>NAZWA ORAZ ADRES ZAMAWIAJĄCEGO</w:t>
      </w:r>
    </w:p>
    <w:p w14:paraId="3556AEE9" w14:textId="77777777" w:rsidR="005539B4" w:rsidRPr="00133721" w:rsidRDefault="005539B4" w:rsidP="005539B4">
      <w:pPr>
        <w:tabs>
          <w:tab w:val="left" w:pos="540"/>
        </w:tabs>
        <w:spacing w:before="240" w:line="276" w:lineRule="auto"/>
        <w:ind w:left="284"/>
        <w:jc w:val="both"/>
        <w:rPr>
          <w:rFonts w:ascii="Calibri" w:hAnsi="Calibri" w:cs="Calibri"/>
          <w:sz w:val="22"/>
          <w:szCs w:val="22"/>
        </w:rPr>
      </w:pPr>
      <w:r w:rsidRPr="00133721">
        <w:rPr>
          <w:rFonts w:ascii="Calibri" w:hAnsi="Calibri" w:cs="Calibri"/>
          <w:b/>
          <w:iCs/>
          <w:sz w:val="22"/>
          <w:szCs w:val="22"/>
        </w:rPr>
        <w:t>Gmina Siemiatycze,</w:t>
      </w:r>
    </w:p>
    <w:p w14:paraId="5980E01C" w14:textId="77777777" w:rsidR="005539B4" w:rsidRPr="00133721" w:rsidRDefault="005539B4" w:rsidP="005539B4">
      <w:pPr>
        <w:tabs>
          <w:tab w:val="left" w:pos="540"/>
        </w:tabs>
        <w:spacing w:line="276" w:lineRule="auto"/>
        <w:ind w:left="284"/>
        <w:jc w:val="both"/>
        <w:rPr>
          <w:rFonts w:ascii="Calibri" w:hAnsi="Calibri" w:cs="Calibri"/>
          <w:sz w:val="22"/>
          <w:szCs w:val="22"/>
        </w:rPr>
      </w:pPr>
      <w:r w:rsidRPr="00133721">
        <w:rPr>
          <w:rFonts w:ascii="Calibri" w:hAnsi="Calibri" w:cs="Calibri"/>
          <w:b/>
          <w:iCs/>
          <w:sz w:val="22"/>
          <w:szCs w:val="22"/>
        </w:rPr>
        <w:t xml:space="preserve">ul. Tadeusza Kościuszki 88, 17-300 Siemiatycze </w:t>
      </w:r>
    </w:p>
    <w:p w14:paraId="4022663E" w14:textId="77777777" w:rsidR="005539B4" w:rsidRPr="00133721" w:rsidRDefault="005539B4" w:rsidP="005539B4">
      <w:pPr>
        <w:tabs>
          <w:tab w:val="left" w:pos="540"/>
        </w:tabs>
        <w:spacing w:line="276" w:lineRule="auto"/>
        <w:ind w:left="284"/>
        <w:jc w:val="both"/>
        <w:rPr>
          <w:rFonts w:ascii="Calibri" w:hAnsi="Calibri" w:cs="Calibri"/>
          <w:bCs/>
          <w:iCs/>
          <w:sz w:val="22"/>
          <w:szCs w:val="22"/>
        </w:rPr>
      </w:pPr>
      <w:r w:rsidRPr="00133721">
        <w:rPr>
          <w:rFonts w:ascii="Calibri" w:hAnsi="Calibri" w:cs="Calibri"/>
          <w:sz w:val="22"/>
          <w:szCs w:val="22"/>
        </w:rPr>
        <w:t xml:space="preserve">Tel.: </w:t>
      </w:r>
      <w:r w:rsidRPr="00133721">
        <w:rPr>
          <w:rFonts w:ascii="Calibri" w:hAnsi="Calibri" w:cs="Calibri"/>
          <w:bCs/>
          <w:iCs/>
          <w:sz w:val="22"/>
          <w:szCs w:val="22"/>
        </w:rPr>
        <w:t>85 655 28 60</w:t>
      </w:r>
    </w:p>
    <w:p w14:paraId="02B92AB9" w14:textId="77777777" w:rsidR="005539B4" w:rsidRPr="00133721" w:rsidRDefault="005539B4" w:rsidP="005539B4">
      <w:pPr>
        <w:tabs>
          <w:tab w:val="left" w:pos="540"/>
        </w:tabs>
        <w:spacing w:line="276" w:lineRule="auto"/>
        <w:ind w:left="284"/>
        <w:jc w:val="both"/>
        <w:rPr>
          <w:rFonts w:ascii="Calibri" w:hAnsi="Calibri" w:cs="Calibri"/>
          <w:sz w:val="22"/>
          <w:szCs w:val="22"/>
        </w:rPr>
      </w:pPr>
      <w:r w:rsidRPr="00133721">
        <w:rPr>
          <w:rFonts w:ascii="Calibri" w:hAnsi="Calibri" w:cs="Calibri"/>
          <w:sz w:val="22"/>
          <w:szCs w:val="22"/>
        </w:rPr>
        <w:t xml:space="preserve">NIP: </w:t>
      </w:r>
      <w:r w:rsidRPr="00133721">
        <w:rPr>
          <w:rFonts w:ascii="Calibri" w:hAnsi="Calibri" w:cs="Calibri"/>
          <w:bCs/>
          <w:sz w:val="22"/>
          <w:szCs w:val="22"/>
          <w:lang w:val="fr-FR"/>
        </w:rPr>
        <w:t>5441437088</w:t>
      </w:r>
    </w:p>
    <w:p w14:paraId="14A8B8A7" w14:textId="77777777" w:rsidR="005539B4" w:rsidRPr="00133721" w:rsidRDefault="005539B4" w:rsidP="005539B4">
      <w:pPr>
        <w:tabs>
          <w:tab w:val="left" w:pos="540"/>
        </w:tabs>
        <w:spacing w:before="240" w:after="240" w:line="276" w:lineRule="auto"/>
        <w:ind w:left="284"/>
        <w:jc w:val="both"/>
        <w:rPr>
          <w:rFonts w:ascii="Calibri" w:hAnsi="Calibri" w:cs="Calibri"/>
          <w:color w:val="0070C0"/>
          <w:sz w:val="22"/>
          <w:szCs w:val="22"/>
          <w:u w:val="single"/>
          <w:lang w:val="en-US"/>
        </w:rPr>
      </w:pPr>
      <w:r w:rsidRPr="00133721">
        <w:rPr>
          <w:rFonts w:ascii="Calibri" w:hAnsi="Calibri" w:cs="Calibri"/>
          <w:sz w:val="22"/>
          <w:szCs w:val="22"/>
          <w:lang w:val="en-US"/>
        </w:rPr>
        <w:t xml:space="preserve">Adres e-mail: </w:t>
      </w:r>
      <w:hyperlink r:id="rId8" w:history="1">
        <w:r w:rsidRPr="00133721">
          <w:rPr>
            <w:rStyle w:val="Hipercze"/>
            <w:rFonts w:ascii="Calibri" w:hAnsi="Calibri" w:cs="Calibri"/>
            <w:color w:val="auto"/>
            <w:sz w:val="22"/>
            <w:szCs w:val="22"/>
            <w:lang w:val="en-US"/>
          </w:rPr>
          <w:t>sekretariat@gminasiemiatycze.pl</w:t>
        </w:r>
      </w:hyperlink>
    </w:p>
    <w:p w14:paraId="27C0900D" w14:textId="77777777" w:rsidR="005539B4" w:rsidRPr="00133721" w:rsidRDefault="005539B4" w:rsidP="005539B4">
      <w:pPr>
        <w:tabs>
          <w:tab w:val="left" w:pos="540"/>
        </w:tabs>
        <w:spacing w:before="240" w:after="240" w:line="276" w:lineRule="auto"/>
        <w:ind w:left="284"/>
        <w:jc w:val="both"/>
        <w:rPr>
          <w:rFonts w:ascii="Calibri" w:hAnsi="Calibri" w:cs="Calibri"/>
          <w:sz w:val="22"/>
          <w:szCs w:val="22"/>
        </w:rPr>
      </w:pPr>
      <w:r w:rsidRPr="00133721">
        <w:rPr>
          <w:rFonts w:ascii="Calibri" w:hAnsi="Calibri" w:cs="Calibri"/>
          <w:sz w:val="22"/>
          <w:szCs w:val="22"/>
        </w:rPr>
        <w:t>Adres strony internetowej, na której jest prowadzone postępowanie i na której będą dostępne wszelkie dokumenty związane z prowadzoną procedurą:</w:t>
      </w:r>
    </w:p>
    <w:p w14:paraId="216301BD" w14:textId="77777777" w:rsidR="005539B4" w:rsidRPr="00133721" w:rsidRDefault="005539B4" w:rsidP="005539B4">
      <w:pPr>
        <w:tabs>
          <w:tab w:val="left" w:pos="540"/>
        </w:tabs>
        <w:spacing w:before="240" w:after="240" w:line="276" w:lineRule="auto"/>
        <w:ind w:left="284"/>
        <w:jc w:val="both"/>
        <w:rPr>
          <w:rFonts w:ascii="Calibri" w:hAnsi="Calibri" w:cs="Calibri"/>
          <w:sz w:val="22"/>
          <w:szCs w:val="22"/>
        </w:rPr>
      </w:pPr>
      <w:r w:rsidRPr="00133721">
        <w:rPr>
          <w:rFonts w:ascii="Calibri" w:hAnsi="Calibri" w:cs="Calibri"/>
          <w:sz w:val="22"/>
          <w:szCs w:val="22"/>
        </w:rPr>
        <w:t>https://platformazakupowa.pl/pn/gminasiemiatycze</w:t>
      </w:r>
    </w:p>
    <w:p w14:paraId="6E468048" w14:textId="77777777" w:rsidR="005539B4" w:rsidRPr="00133721" w:rsidRDefault="005539B4" w:rsidP="005539B4">
      <w:pPr>
        <w:pStyle w:val="pkt"/>
        <w:numPr>
          <w:ilvl w:val="0"/>
          <w:numId w:val="18"/>
        </w:numPr>
        <w:pBdr>
          <w:bottom w:val="double" w:sz="4" w:space="1" w:color="auto"/>
        </w:pBdr>
        <w:shd w:val="clear" w:color="auto" w:fill="DAEEF3"/>
        <w:spacing w:before="360" w:after="40" w:line="276" w:lineRule="auto"/>
        <w:ind w:left="426" w:hanging="426"/>
        <w:rPr>
          <w:rFonts w:ascii="Calibri" w:hAnsi="Calibri" w:cs="Calibri"/>
          <w:b/>
          <w:sz w:val="22"/>
          <w:szCs w:val="22"/>
        </w:rPr>
      </w:pPr>
      <w:r w:rsidRPr="00133721">
        <w:rPr>
          <w:rFonts w:ascii="Calibri" w:hAnsi="Calibri" w:cs="Calibri"/>
          <w:b/>
          <w:sz w:val="22"/>
          <w:szCs w:val="22"/>
        </w:rPr>
        <w:t>TRYB UDZIELENIA ZAMÓWIENIA</w:t>
      </w:r>
    </w:p>
    <w:p w14:paraId="21B43515" w14:textId="77777777" w:rsidR="005539B4" w:rsidRPr="00133721" w:rsidRDefault="005539B4" w:rsidP="005539B4">
      <w:pPr>
        <w:pStyle w:val="pkt"/>
        <w:numPr>
          <w:ilvl w:val="0"/>
          <w:numId w:val="32"/>
        </w:numPr>
        <w:spacing w:before="240" w:after="0" w:line="276" w:lineRule="auto"/>
        <w:ind w:left="425" w:hanging="425"/>
        <w:rPr>
          <w:rFonts w:ascii="Calibri" w:hAnsi="Calibri" w:cs="Calibri"/>
          <w:sz w:val="22"/>
          <w:szCs w:val="22"/>
        </w:rPr>
      </w:pPr>
      <w:r w:rsidRPr="00133721">
        <w:rPr>
          <w:rFonts w:ascii="Calibri" w:hAnsi="Calibri" w:cs="Calibri"/>
          <w:sz w:val="22"/>
          <w:szCs w:val="22"/>
        </w:rPr>
        <w:t xml:space="preserve">Niniejsze postępowanie prowadzone jest w trybie podstawowym o jakim stanowi art. 275 pkt 1 PZP oraz niniejszej Specyfikacji Warunków Zamówienia, zwaną dalej „SWZ”. </w:t>
      </w:r>
    </w:p>
    <w:p w14:paraId="196521E6"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 xml:space="preserve">Zamawiający nie przewiduje wyboru najkorzystniejszej oferty z możliwością prowadzenia negocjacji. </w:t>
      </w:r>
    </w:p>
    <w:p w14:paraId="57D24208"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Szacunkowa wartość przedmiotowego zamówienia nie przekracza progów unijnych o jakich mowa w art. 3 ustawy PZP.</w:t>
      </w:r>
    </w:p>
    <w:p w14:paraId="383BFFB4"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Zamawiający nie przewiduje przeprowadzenia aukcji elektronicznej, o której mowa w art. 227-238 ustawy PZP.</w:t>
      </w:r>
    </w:p>
    <w:p w14:paraId="70CD6B36"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Zamawiający nie prowadzi postępowania w celu zawarcia umowy ramowej.</w:t>
      </w:r>
    </w:p>
    <w:p w14:paraId="1396FA1F"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 xml:space="preserve">Zamawiający nie zastrzega możliwości ubiegania się o udzielenie zamówienia wyłącznie przez wykonawców, o których mowa w art. 94 PZP. </w:t>
      </w:r>
    </w:p>
    <w:p w14:paraId="22062259"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 xml:space="preserve">Zamawiający nie określa dodatkowych wymagań związanych z zatrudnianiem osób, o których mowa w art. 96 ust. 2 pkt 2 PZP. </w:t>
      </w:r>
    </w:p>
    <w:p w14:paraId="606074D1" w14:textId="77777777" w:rsidR="005539B4" w:rsidRPr="00133721"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Zamawiający nie przewiduje rozliczenia w walutach obcych.</w:t>
      </w:r>
    </w:p>
    <w:p w14:paraId="6F6E5083" w14:textId="77777777" w:rsidR="005539B4" w:rsidRPr="001B528F" w:rsidRDefault="005539B4" w:rsidP="005539B4">
      <w:pPr>
        <w:pStyle w:val="pkt"/>
        <w:numPr>
          <w:ilvl w:val="0"/>
          <w:numId w:val="32"/>
        </w:numPr>
        <w:spacing w:before="0" w:after="0" w:line="276" w:lineRule="auto"/>
        <w:ind w:left="426" w:hanging="426"/>
        <w:rPr>
          <w:rFonts w:ascii="Calibri" w:hAnsi="Calibri" w:cs="Calibri"/>
          <w:sz w:val="22"/>
          <w:szCs w:val="22"/>
        </w:rPr>
      </w:pPr>
      <w:r w:rsidRPr="00133721">
        <w:rPr>
          <w:rFonts w:ascii="Calibri" w:hAnsi="Calibri" w:cs="Calibri"/>
          <w:sz w:val="22"/>
          <w:szCs w:val="22"/>
        </w:rPr>
        <w:t>Do spraw nieuregulowanych w SWZ mają zastosowanie przepisy ustawy dnia 11 września 2019 r. - Prawo zamówień publicznych (</w:t>
      </w:r>
      <w:r w:rsidRPr="007B2107">
        <w:rPr>
          <w:rFonts w:ascii="Calibri" w:hAnsi="Calibri" w:cs="Calibri"/>
          <w:sz w:val="22"/>
          <w:szCs w:val="22"/>
        </w:rPr>
        <w:t xml:space="preserve">Dz. U. z 2024 r., poz. </w:t>
      </w:r>
      <w:r>
        <w:rPr>
          <w:rFonts w:ascii="Calibri" w:hAnsi="Calibri" w:cs="Calibri"/>
          <w:sz w:val="22"/>
          <w:szCs w:val="22"/>
        </w:rPr>
        <w:t>1320</w:t>
      </w:r>
      <w:r w:rsidRPr="00133721">
        <w:rPr>
          <w:rFonts w:ascii="Calibri" w:hAnsi="Calibri" w:cs="Calibri"/>
          <w:sz w:val="22"/>
          <w:szCs w:val="22"/>
        </w:rPr>
        <w:t>)</w:t>
      </w:r>
      <w:r w:rsidRPr="001B528F">
        <w:rPr>
          <w:rFonts w:ascii="Calibri" w:hAnsi="Calibri" w:cs="Calibri"/>
          <w:sz w:val="22"/>
          <w:szCs w:val="22"/>
        </w:rPr>
        <w:t>.</w:t>
      </w:r>
    </w:p>
    <w:p w14:paraId="7613A294" w14:textId="77777777" w:rsidR="005539B4" w:rsidRPr="00133721" w:rsidRDefault="005539B4" w:rsidP="005539B4">
      <w:pPr>
        <w:pStyle w:val="pkt"/>
        <w:numPr>
          <w:ilvl w:val="0"/>
          <w:numId w:val="18"/>
        </w:numPr>
        <w:pBdr>
          <w:bottom w:val="double" w:sz="4" w:space="1" w:color="auto"/>
        </w:pBdr>
        <w:shd w:val="clear" w:color="auto" w:fill="DAEEF3"/>
        <w:spacing w:before="360" w:after="40" w:line="276" w:lineRule="auto"/>
        <w:ind w:left="284" w:hanging="284"/>
        <w:rPr>
          <w:rFonts w:ascii="Calibri" w:hAnsi="Calibri" w:cs="Calibri"/>
          <w:b/>
          <w:sz w:val="22"/>
          <w:szCs w:val="22"/>
        </w:rPr>
      </w:pPr>
      <w:r w:rsidRPr="00133721">
        <w:rPr>
          <w:rFonts w:ascii="Calibri" w:hAnsi="Calibri" w:cs="Calibri"/>
          <w:b/>
          <w:sz w:val="22"/>
          <w:szCs w:val="22"/>
        </w:rPr>
        <w:t xml:space="preserve"> OPIS PRZEDMIOTU ZAMÓWIENIA</w:t>
      </w:r>
    </w:p>
    <w:p w14:paraId="6A5104AB" w14:textId="2C32CC82" w:rsidR="005539B4" w:rsidRPr="00A7746C" w:rsidRDefault="005539B4" w:rsidP="00673323">
      <w:pPr>
        <w:numPr>
          <w:ilvl w:val="0"/>
          <w:numId w:val="39"/>
        </w:numPr>
        <w:autoSpaceDE w:val="0"/>
        <w:autoSpaceDN w:val="0"/>
        <w:adjustRightInd w:val="0"/>
        <w:spacing w:before="240" w:line="276" w:lineRule="auto"/>
        <w:ind w:left="397" w:hanging="397"/>
        <w:jc w:val="both"/>
        <w:rPr>
          <w:rFonts w:ascii="Calibri" w:hAnsi="Calibri" w:cs="Calibri"/>
          <w:sz w:val="22"/>
          <w:szCs w:val="22"/>
        </w:rPr>
      </w:pPr>
      <w:r w:rsidRPr="00A7746C">
        <w:rPr>
          <w:rFonts w:ascii="Calibri" w:hAnsi="Calibri" w:cs="Calibri"/>
          <w:sz w:val="22"/>
          <w:szCs w:val="22"/>
        </w:rPr>
        <w:t>Przedmiotem jest wykonanie prac mających na celu opracowanie planu ogólnego Gminy Siemiatycze wraz z przeprowadzeniem procedury planistycznej zgodnie z zapisami ustawy z dnia 27 marca 2003 r. o planowaniu i zagospodarowaniu przestrzennym (tj. Dz. U. z 2024 r. poz. 1130).</w:t>
      </w:r>
      <w:r w:rsidR="00A7746C" w:rsidRPr="00A7746C">
        <w:rPr>
          <w:rFonts w:ascii="Calibri" w:hAnsi="Calibri" w:cs="Calibri"/>
          <w:sz w:val="22"/>
          <w:szCs w:val="22"/>
        </w:rPr>
        <w:br/>
        <w:t>Na zamówienie składa się:</w:t>
      </w:r>
    </w:p>
    <w:p w14:paraId="2AB98D0C" w14:textId="22F85B17" w:rsidR="00A7746C" w:rsidRPr="00A7746C" w:rsidRDefault="00A7746C" w:rsidP="00A7746C">
      <w:pPr>
        <w:pStyle w:val="Akapitzlist"/>
        <w:numPr>
          <w:ilvl w:val="0"/>
          <w:numId w:val="47"/>
        </w:numPr>
        <w:autoSpaceDE w:val="0"/>
        <w:autoSpaceDN w:val="0"/>
        <w:adjustRightInd w:val="0"/>
        <w:spacing w:line="276" w:lineRule="auto"/>
        <w:jc w:val="both"/>
        <w:rPr>
          <w:rFonts w:ascii="Calibri" w:hAnsi="Calibri" w:cs="Calibri"/>
          <w:sz w:val="22"/>
          <w:szCs w:val="22"/>
        </w:rPr>
      </w:pPr>
      <w:r w:rsidRPr="00A7746C">
        <w:rPr>
          <w:rFonts w:ascii="Calibri" w:hAnsi="Calibri" w:cs="Calibri"/>
          <w:sz w:val="22"/>
          <w:szCs w:val="22"/>
        </w:rPr>
        <w:t>Analiza, sporządzenie wykazu i propozycji rozpatrzenia wniosków do projektu planu ogólnego</w:t>
      </w:r>
    </w:p>
    <w:p w14:paraId="5F368CF2" w14:textId="75C4925C" w:rsidR="00A7746C" w:rsidRPr="00A7746C" w:rsidRDefault="00A7746C" w:rsidP="00A7746C">
      <w:pPr>
        <w:pStyle w:val="Akapitzlist"/>
        <w:numPr>
          <w:ilvl w:val="0"/>
          <w:numId w:val="47"/>
        </w:numPr>
        <w:autoSpaceDE w:val="0"/>
        <w:autoSpaceDN w:val="0"/>
        <w:adjustRightInd w:val="0"/>
        <w:spacing w:line="276" w:lineRule="auto"/>
        <w:jc w:val="both"/>
        <w:rPr>
          <w:rFonts w:ascii="Calibri" w:hAnsi="Calibri" w:cs="Calibri"/>
          <w:sz w:val="22"/>
          <w:szCs w:val="22"/>
        </w:rPr>
      </w:pPr>
      <w:r w:rsidRPr="00A7746C">
        <w:rPr>
          <w:rFonts w:ascii="Calibri" w:hAnsi="Calibri" w:cs="Calibri"/>
          <w:sz w:val="22"/>
          <w:szCs w:val="22"/>
        </w:rPr>
        <w:t>Przygotowanie projektu planu ogólnego gminy wraz z uzasadnieniem</w:t>
      </w:r>
    </w:p>
    <w:p w14:paraId="20DE13F5" w14:textId="7615AE00" w:rsidR="00A7746C" w:rsidRPr="00A7746C" w:rsidRDefault="00A7746C" w:rsidP="00A7746C">
      <w:pPr>
        <w:pStyle w:val="Akapitzlist"/>
        <w:numPr>
          <w:ilvl w:val="0"/>
          <w:numId w:val="47"/>
        </w:numPr>
        <w:autoSpaceDE w:val="0"/>
        <w:autoSpaceDN w:val="0"/>
        <w:adjustRightInd w:val="0"/>
        <w:spacing w:line="276" w:lineRule="auto"/>
        <w:jc w:val="both"/>
        <w:rPr>
          <w:rFonts w:ascii="Calibri" w:hAnsi="Calibri" w:cs="Calibri"/>
          <w:sz w:val="22"/>
          <w:szCs w:val="22"/>
        </w:rPr>
      </w:pPr>
      <w:r w:rsidRPr="00A7746C">
        <w:rPr>
          <w:rFonts w:ascii="Calibri" w:hAnsi="Calibri" w:cs="Calibri"/>
          <w:sz w:val="22"/>
          <w:szCs w:val="22"/>
        </w:rPr>
        <w:t>Opiniowanie i uzgodnienie projektu planu ogólnego</w:t>
      </w:r>
    </w:p>
    <w:p w14:paraId="6091B06F" w14:textId="35231183" w:rsidR="00A7746C" w:rsidRPr="00A7746C" w:rsidRDefault="00A7746C" w:rsidP="00A7746C">
      <w:pPr>
        <w:pStyle w:val="Akapitzlist"/>
        <w:numPr>
          <w:ilvl w:val="0"/>
          <w:numId w:val="47"/>
        </w:numPr>
        <w:autoSpaceDE w:val="0"/>
        <w:autoSpaceDN w:val="0"/>
        <w:adjustRightInd w:val="0"/>
        <w:spacing w:line="276" w:lineRule="auto"/>
        <w:jc w:val="both"/>
        <w:rPr>
          <w:rFonts w:ascii="Calibri" w:hAnsi="Calibri" w:cs="Calibri"/>
          <w:sz w:val="22"/>
          <w:szCs w:val="22"/>
        </w:rPr>
      </w:pPr>
      <w:r w:rsidRPr="00A7746C">
        <w:rPr>
          <w:rFonts w:ascii="Calibri" w:hAnsi="Calibri" w:cs="Calibri"/>
          <w:sz w:val="22"/>
          <w:szCs w:val="22"/>
        </w:rPr>
        <w:t>Konsultacje projektu planu ogólnego</w:t>
      </w:r>
    </w:p>
    <w:p w14:paraId="50E8B870" w14:textId="5CC89290" w:rsidR="00A7746C" w:rsidRPr="00A7746C" w:rsidRDefault="00A7746C" w:rsidP="00A7746C">
      <w:pPr>
        <w:pStyle w:val="Akapitzlist"/>
        <w:numPr>
          <w:ilvl w:val="0"/>
          <w:numId w:val="47"/>
        </w:numPr>
        <w:autoSpaceDE w:val="0"/>
        <w:autoSpaceDN w:val="0"/>
        <w:adjustRightInd w:val="0"/>
        <w:spacing w:line="276" w:lineRule="auto"/>
        <w:jc w:val="both"/>
        <w:rPr>
          <w:rFonts w:ascii="Calibri" w:hAnsi="Calibri" w:cs="Calibri"/>
          <w:sz w:val="22"/>
          <w:szCs w:val="22"/>
        </w:rPr>
      </w:pPr>
      <w:r w:rsidRPr="00A7746C">
        <w:rPr>
          <w:rFonts w:ascii="Calibri" w:hAnsi="Calibri" w:cs="Calibri"/>
          <w:sz w:val="22"/>
          <w:szCs w:val="22"/>
        </w:rPr>
        <w:t>Przyjęcie uchwały w sprawie planu ogólnego</w:t>
      </w:r>
    </w:p>
    <w:p w14:paraId="412D0C88" w14:textId="77777777" w:rsidR="005539B4" w:rsidRPr="00133721" w:rsidRDefault="005539B4" w:rsidP="00673323">
      <w:pPr>
        <w:numPr>
          <w:ilvl w:val="0"/>
          <w:numId w:val="39"/>
        </w:numPr>
        <w:spacing w:line="276" w:lineRule="auto"/>
        <w:ind w:left="426" w:hanging="426"/>
        <w:jc w:val="both"/>
        <w:rPr>
          <w:rFonts w:ascii="Calibri" w:hAnsi="Calibri" w:cs="Calibri"/>
          <w:sz w:val="22"/>
          <w:szCs w:val="22"/>
        </w:rPr>
      </w:pPr>
      <w:r w:rsidRPr="00133721">
        <w:rPr>
          <w:rFonts w:ascii="Calibri" w:hAnsi="Calibri" w:cs="Calibri"/>
          <w:sz w:val="22"/>
          <w:szCs w:val="22"/>
        </w:rPr>
        <w:t xml:space="preserve">Wspólny Słownik Zamówień CPV: </w:t>
      </w:r>
    </w:p>
    <w:p w14:paraId="78469345" w14:textId="77777777" w:rsidR="005539B4" w:rsidRPr="006219E5" w:rsidRDefault="005539B4" w:rsidP="005539B4">
      <w:pPr>
        <w:spacing w:line="276" w:lineRule="auto"/>
        <w:ind w:left="426"/>
        <w:jc w:val="both"/>
        <w:rPr>
          <w:rFonts w:ascii="Calibri" w:hAnsi="Calibri" w:cs="Calibri"/>
          <w:sz w:val="22"/>
          <w:szCs w:val="22"/>
        </w:rPr>
      </w:pPr>
      <w:r w:rsidRPr="006219E5">
        <w:rPr>
          <w:rFonts w:ascii="Calibri" w:hAnsi="Calibri" w:cs="Calibri"/>
          <w:sz w:val="22"/>
          <w:szCs w:val="22"/>
        </w:rPr>
        <w:t>71410000-5 Usługi planowania przestrzennego</w:t>
      </w:r>
    </w:p>
    <w:p w14:paraId="468CC46A" w14:textId="77777777" w:rsidR="005539B4" w:rsidRPr="00133721" w:rsidRDefault="005539B4" w:rsidP="00673323">
      <w:pPr>
        <w:pStyle w:val="pkt"/>
        <w:numPr>
          <w:ilvl w:val="0"/>
          <w:numId w:val="39"/>
        </w:numPr>
        <w:spacing w:before="0" w:after="0" w:line="276" w:lineRule="auto"/>
        <w:ind w:left="426" w:hanging="426"/>
        <w:rPr>
          <w:rFonts w:ascii="Calibri" w:hAnsi="Calibri" w:cs="Calibri"/>
          <w:sz w:val="22"/>
          <w:szCs w:val="22"/>
        </w:rPr>
      </w:pPr>
      <w:r w:rsidRPr="006219E5">
        <w:rPr>
          <w:rFonts w:ascii="Calibri" w:hAnsi="Calibri" w:cs="Calibri"/>
          <w:sz w:val="22"/>
          <w:szCs w:val="22"/>
        </w:rPr>
        <w:lastRenderedPageBreak/>
        <w:t>Realizacja zamów</w:t>
      </w:r>
      <w:r w:rsidRPr="00133721">
        <w:rPr>
          <w:rFonts w:ascii="Calibri" w:hAnsi="Calibri" w:cs="Calibri"/>
          <w:sz w:val="22"/>
          <w:szCs w:val="22"/>
        </w:rPr>
        <w:t>ienia podlega prawu polskiemu, w tym w szczególności ustawie Kodeks cywilny i ustawie Prawo zamówień publicznych.</w:t>
      </w:r>
    </w:p>
    <w:p w14:paraId="2157E436" w14:textId="77777777" w:rsidR="005539B4" w:rsidRPr="00133721" w:rsidRDefault="005539B4" w:rsidP="00673323">
      <w:pPr>
        <w:pStyle w:val="pkt"/>
        <w:numPr>
          <w:ilvl w:val="0"/>
          <w:numId w:val="39"/>
        </w:numPr>
        <w:spacing w:before="0" w:after="0" w:line="276" w:lineRule="auto"/>
        <w:ind w:left="434" w:hanging="434"/>
        <w:rPr>
          <w:rFonts w:ascii="Calibri" w:hAnsi="Calibri" w:cs="Calibri"/>
          <w:sz w:val="22"/>
          <w:szCs w:val="22"/>
        </w:rPr>
      </w:pPr>
      <w:r w:rsidRPr="00133721">
        <w:rPr>
          <w:rFonts w:ascii="Calibri" w:hAnsi="Calibri" w:cs="Calibri"/>
          <w:sz w:val="22"/>
          <w:szCs w:val="22"/>
        </w:rPr>
        <w:t xml:space="preserve"> Składanie ofert częściowych</w:t>
      </w:r>
    </w:p>
    <w:p w14:paraId="43DAACF4" w14:textId="77777777" w:rsidR="005539B4" w:rsidRPr="00133721" w:rsidRDefault="005539B4" w:rsidP="005539B4">
      <w:pPr>
        <w:pStyle w:val="pkt"/>
        <w:spacing w:before="0" w:after="0" w:line="276" w:lineRule="auto"/>
        <w:ind w:left="434" w:hanging="8"/>
        <w:rPr>
          <w:rFonts w:ascii="Calibri" w:hAnsi="Calibri" w:cs="Calibri"/>
          <w:sz w:val="22"/>
          <w:szCs w:val="22"/>
        </w:rPr>
      </w:pPr>
      <w:r w:rsidRPr="00133721">
        <w:rPr>
          <w:rFonts w:ascii="Calibri" w:hAnsi="Calibri" w:cs="Calibri"/>
          <w:sz w:val="22"/>
          <w:szCs w:val="22"/>
        </w:rPr>
        <w:t>Zamówienie nie jest podzielone na części. Tym samym Zamawiający nie dopuszcza składania ofert częściowych, o których mowa w art. 7 pkt 15 ustawy PZP.</w:t>
      </w:r>
    </w:p>
    <w:p w14:paraId="3729F577" w14:textId="77777777" w:rsidR="005539B4" w:rsidRDefault="005539B4" w:rsidP="005539B4">
      <w:pPr>
        <w:pStyle w:val="pkt"/>
        <w:spacing w:before="0" w:after="0" w:line="276" w:lineRule="auto"/>
        <w:ind w:left="434" w:hanging="8"/>
        <w:rPr>
          <w:rFonts w:ascii="Calibri" w:hAnsi="Calibri" w:cs="Calibri"/>
          <w:sz w:val="22"/>
          <w:szCs w:val="22"/>
        </w:rPr>
      </w:pPr>
      <w:r w:rsidRPr="00A7746C">
        <w:rPr>
          <w:rFonts w:ascii="Calibri" w:hAnsi="Calibri" w:cs="Calibri"/>
          <w:sz w:val="22"/>
          <w:szCs w:val="22"/>
        </w:rPr>
        <w:t>Brak podziału zamówienia na części wynika z konieczności zachowania spójności merytorycznej i organizacyjnej. Zadanie to wymaga kompleksowego podejścia, obejmującego analizę przestrzenną, społeczną i środowiskową, które muszą być ze sobą ściśle zintegrowane. Podział zamówienia mógłby prowadzić do problemów z koordynacją, różnic w metodologii oraz wydłużenia czasu realizacji. Powierzenie całości jednemu wykonawcy zwiększa efektywność i minimalizuje ryzyko niespójności projektu.</w:t>
      </w:r>
    </w:p>
    <w:p w14:paraId="5FBAB47D" w14:textId="77777777" w:rsidR="005539B4" w:rsidRPr="009D0FBC" w:rsidRDefault="005539B4" w:rsidP="00673323">
      <w:pPr>
        <w:pStyle w:val="pkt"/>
        <w:numPr>
          <w:ilvl w:val="0"/>
          <w:numId w:val="39"/>
        </w:numPr>
        <w:spacing w:before="0" w:after="0" w:line="276" w:lineRule="auto"/>
        <w:ind w:left="462" w:hanging="462"/>
        <w:rPr>
          <w:rFonts w:ascii="Calibri" w:hAnsi="Calibri" w:cs="Calibri"/>
          <w:sz w:val="22"/>
          <w:szCs w:val="22"/>
        </w:rPr>
      </w:pPr>
      <w:r w:rsidRPr="009D0FBC">
        <w:rPr>
          <w:rFonts w:ascii="Calibri" w:hAnsi="Calibri" w:cs="Calibri"/>
          <w:sz w:val="22"/>
          <w:szCs w:val="22"/>
        </w:rPr>
        <w:t>Zamawiający nie dopuszcza możliwości złożenia oferty wariantowej, o której mowa w art. 92 ustawy PZP, tzn. oferty przewidującej odmienny sposób wykonania zamówienia niż określony w niniejszej SWZ.</w:t>
      </w:r>
    </w:p>
    <w:p w14:paraId="18AB0C95" w14:textId="77777777" w:rsidR="005539B4" w:rsidRPr="00133721" w:rsidRDefault="005539B4" w:rsidP="00673323">
      <w:pPr>
        <w:pStyle w:val="pkt"/>
        <w:numPr>
          <w:ilvl w:val="0"/>
          <w:numId w:val="39"/>
        </w:numPr>
        <w:spacing w:before="0" w:after="0" w:line="276" w:lineRule="auto"/>
        <w:ind w:left="462" w:hanging="462"/>
        <w:rPr>
          <w:rFonts w:ascii="Calibri" w:hAnsi="Calibri" w:cs="Calibri"/>
          <w:sz w:val="22"/>
          <w:szCs w:val="22"/>
        </w:rPr>
      </w:pPr>
      <w:r w:rsidRPr="00133721">
        <w:rPr>
          <w:rFonts w:ascii="Calibri" w:hAnsi="Calibri" w:cs="Calibri"/>
          <w:sz w:val="22"/>
          <w:szCs w:val="22"/>
        </w:rPr>
        <w:t>Zamawiający nie przewiduje złożenia oferty w postaci katalogów elektronicznych.</w:t>
      </w:r>
    </w:p>
    <w:p w14:paraId="750E7C8E" w14:textId="77777777" w:rsidR="005539B4" w:rsidRPr="00133721" w:rsidRDefault="005539B4" w:rsidP="00673323">
      <w:pPr>
        <w:pStyle w:val="Akapitzlist"/>
        <w:numPr>
          <w:ilvl w:val="0"/>
          <w:numId w:val="39"/>
        </w:numPr>
        <w:spacing w:line="276" w:lineRule="auto"/>
        <w:ind w:left="462" w:hanging="462"/>
        <w:jc w:val="both"/>
        <w:rPr>
          <w:rStyle w:val="markedcontent"/>
          <w:rFonts w:ascii="Calibri" w:hAnsi="Calibri" w:cs="Calibri"/>
          <w:b/>
          <w:sz w:val="22"/>
          <w:szCs w:val="22"/>
        </w:rPr>
      </w:pPr>
      <w:r w:rsidRPr="00133721">
        <w:rPr>
          <w:rFonts w:ascii="Calibri" w:hAnsi="Calibri" w:cs="Calibri"/>
          <w:b/>
          <w:sz w:val="22"/>
          <w:szCs w:val="22"/>
        </w:rPr>
        <w:t>Szczegółowy opis oraz sposób realizacji zamówienia zawiera Opis Przedmiotu Zamówienia (OPZ), stanowiący Załącznik nr 6 do SWZ.</w:t>
      </w:r>
    </w:p>
    <w:p w14:paraId="47CD37EA" w14:textId="77777777" w:rsidR="005539B4" w:rsidRPr="00133721" w:rsidRDefault="005539B4" w:rsidP="00673323">
      <w:pPr>
        <w:pStyle w:val="Akapitzlist"/>
        <w:numPr>
          <w:ilvl w:val="0"/>
          <w:numId w:val="39"/>
        </w:numPr>
        <w:spacing w:line="276" w:lineRule="auto"/>
        <w:ind w:left="426" w:hanging="426"/>
        <w:jc w:val="both"/>
        <w:rPr>
          <w:rFonts w:ascii="Calibri" w:hAnsi="Calibri" w:cs="Calibri"/>
          <w:sz w:val="22"/>
          <w:szCs w:val="22"/>
        </w:rPr>
      </w:pPr>
      <w:r w:rsidRPr="00133721">
        <w:rPr>
          <w:rFonts w:ascii="Calibri" w:hAnsi="Calibri" w:cs="Calibri"/>
          <w:sz w:val="22"/>
          <w:szCs w:val="22"/>
        </w:rPr>
        <w:t xml:space="preserve">Jeżeli </w:t>
      </w:r>
      <w:r w:rsidRPr="00133721">
        <w:rPr>
          <w:rStyle w:val="markedcontent"/>
          <w:rFonts w:ascii="Calibri" w:hAnsi="Calibri" w:cs="Calibri"/>
          <w:sz w:val="22"/>
          <w:szCs w:val="22"/>
        </w:rPr>
        <w:t xml:space="preserve">dokumentacja wskazywałby w odniesieniu do niektórych materiałów lub urządzeń znaki towarowe, patenty lub pochodzenie - Zamawiający, zgodnie z art. 101 ust. 4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w:t>
      </w:r>
      <w:r w:rsidRPr="00133721">
        <w:rPr>
          <w:rStyle w:val="markedcontent"/>
          <w:rFonts w:ascii="Calibri" w:hAnsi="Calibri" w:cs="Calibri"/>
          <w:b/>
          <w:bCs/>
          <w:sz w:val="22"/>
          <w:szCs w:val="22"/>
        </w:rPr>
        <w:t>dopuszcza jednocześnie produkty równoważne o parametrach jakościowych i cechach użytkowych co najmniej na poziomie parametrów wskazanego produktu, uznając tym samym każdy produkt o wskazanych lub lepszych parametrach.</w:t>
      </w:r>
    </w:p>
    <w:p w14:paraId="26E6EE3E" w14:textId="77777777" w:rsidR="005539B4" w:rsidRPr="00133721" w:rsidRDefault="005539B4" w:rsidP="00673323">
      <w:pPr>
        <w:pStyle w:val="Akapitzlist"/>
        <w:numPr>
          <w:ilvl w:val="0"/>
          <w:numId w:val="39"/>
        </w:numPr>
        <w:spacing w:line="276" w:lineRule="auto"/>
        <w:ind w:left="426" w:hanging="426"/>
        <w:jc w:val="both"/>
        <w:rPr>
          <w:rFonts w:ascii="Calibri" w:hAnsi="Calibri" w:cs="Calibri"/>
          <w:sz w:val="22"/>
          <w:szCs w:val="22"/>
        </w:rPr>
      </w:pPr>
      <w:r w:rsidRPr="00133721">
        <w:rPr>
          <w:rFonts w:ascii="Calibri" w:hAnsi="Calibri" w:cs="Calibri"/>
          <w:sz w:val="22"/>
          <w:szCs w:val="22"/>
        </w:rPr>
        <w:t xml:space="preserve">Wykonawca zobowiązany jest zrealizować zamówienie na zasadach i warunkach określonych w projektowanych postanowieniach umowy stanowiących </w:t>
      </w:r>
      <w:r w:rsidRPr="00133721">
        <w:rPr>
          <w:rFonts w:ascii="Calibri" w:hAnsi="Calibri" w:cs="Calibri"/>
          <w:b/>
          <w:bCs/>
          <w:sz w:val="22"/>
          <w:szCs w:val="22"/>
        </w:rPr>
        <w:t>Załącznik nr 5 do SWZ.</w:t>
      </w:r>
    </w:p>
    <w:p w14:paraId="044E7906" w14:textId="77777777" w:rsidR="005539B4" w:rsidRPr="00133721" w:rsidRDefault="005539B4" w:rsidP="005539B4">
      <w:pPr>
        <w:pStyle w:val="arimr"/>
        <w:widowControl/>
        <w:numPr>
          <w:ilvl w:val="0"/>
          <w:numId w:val="18"/>
        </w:numPr>
        <w:pBdr>
          <w:bottom w:val="double" w:sz="4" w:space="1" w:color="auto"/>
        </w:pBdr>
        <w:shd w:val="clear" w:color="auto" w:fill="DAEEF3"/>
        <w:suppressAutoHyphens/>
        <w:snapToGrid/>
        <w:spacing w:before="360" w:after="40" w:line="276" w:lineRule="auto"/>
        <w:ind w:left="284" w:hanging="295"/>
        <w:jc w:val="both"/>
        <w:rPr>
          <w:rFonts w:ascii="Calibri" w:hAnsi="Calibri" w:cs="Calibri"/>
          <w:b/>
          <w:bCs/>
          <w:sz w:val="22"/>
          <w:szCs w:val="22"/>
          <w:lang w:val="pl-PL"/>
        </w:rPr>
      </w:pPr>
      <w:r w:rsidRPr="00133721">
        <w:rPr>
          <w:rFonts w:ascii="Calibri" w:hAnsi="Calibri" w:cs="Calibri"/>
          <w:b/>
          <w:bCs/>
          <w:sz w:val="22"/>
          <w:szCs w:val="22"/>
          <w:lang w:val="pl-PL"/>
        </w:rPr>
        <w:t>WIZJA LOKALNA</w:t>
      </w:r>
    </w:p>
    <w:p w14:paraId="51858D02" w14:textId="49EA2DDD" w:rsidR="005539B4" w:rsidRPr="00133721" w:rsidRDefault="005539B4" w:rsidP="005539B4">
      <w:pPr>
        <w:pStyle w:val="arimr"/>
        <w:widowControl/>
        <w:numPr>
          <w:ilvl w:val="0"/>
          <w:numId w:val="35"/>
        </w:numPr>
        <w:suppressAutoHyphens/>
        <w:snapToGrid/>
        <w:spacing w:before="240" w:after="40" w:line="276" w:lineRule="auto"/>
        <w:ind w:left="426" w:hanging="426"/>
        <w:jc w:val="both"/>
        <w:rPr>
          <w:rFonts w:ascii="Calibri" w:hAnsi="Calibri" w:cs="Calibri"/>
          <w:sz w:val="22"/>
          <w:szCs w:val="22"/>
          <w:lang w:val="pl-PL"/>
        </w:rPr>
      </w:pPr>
      <w:r w:rsidRPr="00133721">
        <w:rPr>
          <w:rFonts w:ascii="Calibri" w:hAnsi="Calibri" w:cs="Calibri"/>
          <w:sz w:val="22"/>
          <w:szCs w:val="22"/>
          <w:lang w:val="pl-PL"/>
        </w:rPr>
        <w:t xml:space="preserve">Zamawiający informuje, że nie przewiduje obowiązku odbycia przez Wykonawcę wizji lokalnej oraz sprawdzenia przez Wykonawcę dokumentów niezbędnych do realizacji zamówienia dostępnych na miejscu u Zamawiającego. </w:t>
      </w:r>
    </w:p>
    <w:p w14:paraId="0B7F578D" w14:textId="37EE5E3D" w:rsidR="005539B4" w:rsidRPr="00133721" w:rsidRDefault="005539B4" w:rsidP="005539B4">
      <w:pPr>
        <w:pStyle w:val="arimr"/>
        <w:widowControl/>
        <w:numPr>
          <w:ilvl w:val="0"/>
          <w:numId w:val="35"/>
        </w:numPr>
        <w:suppressAutoHyphens/>
        <w:snapToGrid/>
        <w:spacing w:before="40" w:after="40" w:line="276" w:lineRule="auto"/>
        <w:ind w:left="426" w:hanging="426"/>
        <w:jc w:val="both"/>
        <w:rPr>
          <w:rFonts w:ascii="Calibri" w:hAnsi="Calibri" w:cs="Calibri"/>
          <w:sz w:val="20"/>
          <w:lang w:val="pl-PL"/>
        </w:rPr>
      </w:pPr>
      <w:r w:rsidRPr="00133721">
        <w:rPr>
          <w:rFonts w:ascii="Calibri" w:hAnsi="Calibri" w:cs="Calibri"/>
          <w:sz w:val="22"/>
          <w:szCs w:val="22"/>
          <w:lang w:val="pl-PL"/>
        </w:rPr>
        <w:t xml:space="preserve">W przypadku, gdy Wykonawca wyrazi potrzebę odbycia wizji lokalnej powinien skontaktować się z </w:t>
      </w:r>
      <w:r>
        <w:rPr>
          <w:rFonts w:ascii="Calibri" w:hAnsi="Calibri" w:cs="Calibri"/>
          <w:sz w:val="22"/>
          <w:szCs w:val="22"/>
          <w:lang w:val="pl-PL"/>
        </w:rPr>
        <w:t>0</w:t>
      </w:r>
      <w:r w:rsidRPr="00133721">
        <w:rPr>
          <w:rFonts w:ascii="Calibri" w:hAnsi="Calibri" w:cs="Calibri"/>
          <w:sz w:val="22"/>
          <w:szCs w:val="22"/>
          <w:lang w:val="pl-PL"/>
        </w:rPr>
        <w:t>mi wyznaczonymi do komunikowania się z wykonawcami.</w:t>
      </w:r>
      <w:r w:rsidRPr="00133721">
        <w:rPr>
          <w:rFonts w:ascii="Calibri" w:hAnsi="Calibri" w:cs="Calibri"/>
          <w:sz w:val="20"/>
          <w:lang w:val="pl-PL"/>
        </w:rPr>
        <w:t xml:space="preserve"> </w:t>
      </w:r>
    </w:p>
    <w:p w14:paraId="2F4E7D30" w14:textId="77777777" w:rsidR="005539B4" w:rsidRPr="00133721" w:rsidRDefault="005539B4" w:rsidP="005539B4">
      <w:pPr>
        <w:pStyle w:val="arimr"/>
        <w:widowControl/>
        <w:numPr>
          <w:ilvl w:val="0"/>
          <w:numId w:val="18"/>
        </w:numPr>
        <w:pBdr>
          <w:bottom w:val="double" w:sz="4" w:space="1" w:color="auto"/>
        </w:pBdr>
        <w:shd w:val="clear" w:color="auto" w:fill="DAEEF3"/>
        <w:suppressAutoHyphens/>
        <w:snapToGrid/>
        <w:spacing w:before="360" w:after="40" w:line="276" w:lineRule="auto"/>
        <w:ind w:left="284" w:hanging="284"/>
        <w:jc w:val="both"/>
        <w:rPr>
          <w:rFonts w:ascii="Calibri" w:hAnsi="Calibri" w:cs="Calibri"/>
          <w:sz w:val="22"/>
          <w:szCs w:val="22"/>
          <w:lang w:val="pl-PL"/>
        </w:rPr>
      </w:pPr>
      <w:r w:rsidRPr="00133721">
        <w:rPr>
          <w:rFonts w:ascii="Calibri" w:hAnsi="Calibri" w:cs="Calibri"/>
          <w:b/>
          <w:sz w:val="22"/>
          <w:szCs w:val="22"/>
          <w:lang w:val="pl-PL"/>
        </w:rPr>
        <w:lastRenderedPageBreak/>
        <w:t>PODWYKONAWSTWO</w:t>
      </w:r>
    </w:p>
    <w:p w14:paraId="7125606B" w14:textId="77777777" w:rsidR="005539B4" w:rsidRPr="00617ABD" w:rsidRDefault="005539B4" w:rsidP="005539B4">
      <w:pPr>
        <w:pStyle w:val="arimr"/>
        <w:widowControl/>
        <w:numPr>
          <w:ilvl w:val="0"/>
          <w:numId w:val="28"/>
        </w:numPr>
        <w:tabs>
          <w:tab w:val="clear" w:pos="453"/>
        </w:tabs>
        <w:suppressAutoHyphens/>
        <w:snapToGrid/>
        <w:spacing w:before="240" w:line="276" w:lineRule="auto"/>
        <w:jc w:val="both"/>
        <w:rPr>
          <w:rFonts w:ascii="Calibri" w:hAnsi="Calibri" w:cs="Calibri"/>
          <w:sz w:val="22"/>
          <w:szCs w:val="22"/>
          <w:lang w:val="pl-PL"/>
        </w:rPr>
      </w:pPr>
      <w:r w:rsidRPr="00617ABD">
        <w:rPr>
          <w:rFonts w:ascii="Calibri" w:hAnsi="Calibri" w:cs="Calibri"/>
          <w:sz w:val="22"/>
          <w:szCs w:val="22"/>
          <w:lang w:val="pl-PL"/>
        </w:rPr>
        <w:t xml:space="preserve">Wykonawca może powierzyć wykonanie części zamówienia podwykonawcy (podwykonawcom). </w:t>
      </w:r>
    </w:p>
    <w:p w14:paraId="41F0DBBD" w14:textId="77777777" w:rsidR="005539B4" w:rsidRPr="00617ABD" w:rsidRDefault="005539B4" w:rsidP="005539B4">
      <w:pPr>
        <w:pStyle w:val="arimr"/>
        <w:widowControl/>
        <w:numPr>
          <w:ilvl w:val="0"/>
          <w:numId w:val="28"/>
        </w:numPr>
        <w:tabs>
          <w:tab w:val="clear" w:pos="453"/>
        </w:tabs>
        <w:suppressAutoHyphens/>
        <w:snapToGrid/>
        <w:spacing w:line="276" w:lineRule="auto"/>
        <w:jc w:val="both"/>
        <w:rPr>
          <w:rFonts w:ascii="Calibri" w:hAnsi="Calibri" w:cs="Calibri"/>
          <w:sz w:val="22"/>
          <w:szCs w:val="22"/>
          <w:lang w:val="pl-PL"/>
        </w:rPr>
      </w:pPr>
      <w:r w:rsidRPr="00617ABD">
        <w:rPr>
          <w:rFonts w:ascii="Calibri" w:hAnsi="Calibri" w:cs="Calibri"/>
          <w:sz w:val="22"/>
          <w:szCs w:val="22"/>
          <w:lang w:val="pl-PL"/>
        </w:rPr>
        <w:t>Zamawiający nie zastrzega obowiązku osobistego wykonania przez Wykonawcę kluczowych części zamówienia.</w:t>
      </w:r>
    </w:p>
    <w:p w14:paraId="502AA6AB" w14:textId="4EA213AA" w:rsidR="005539B4" w:rsidRPr="00133721" w:rsidRDefault="005539B4" w:rsidP="005539B4">
      <w:pPr>
        <w:pStyle w:val="arimr"/>
        <w:widowControl/>
        <w:numPr>
          <w:ilvl w:val="0"/>
          <w:numId w:val="28"/>
        </w:numPr>
        <w:tabs>
          <w:tab w:val="clear" w:pos="453"/>
        </w:tabs>
        <w:suppressAutoHyphens/>
        <w:snapToGrid/>
        <w:spacing w:line="276" w:lineRule="auto"/>
        <w:jc w:val="both"/>
        <w:rPr>
          <w:rFonts w:ascii="Calibri" w:hAnsi="Calibri" w:cs="Calibri"/>
          <w:sz w:val="22"/>
          <w:szCs w:val="22"/>
          <w:lang w:val="pl-PL"/>
        </w:rPr>
      </w:pPr>
      <w:r w:rsidRPr="00133721">
        <w:rPr>
          <w:rFonts w:ascii="Calibri" w:hAnsi="Calibri" w:cs="Calibri"/>
          <w:sz w:val="22"/>
          <w:szCs w:val="22"/>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F48D321" w14:textId="77777777" w:rsidR="005539B4" w:rsidRPr="00133721" w:rsidRDefault="005539B4" w:rsidP="005539B4">
      <w:pPr>
        <w:pStyle w:val="arimr"/>
        <w:widowControl/>
        <w:numPr>
          <w:ilvl w:val="0"/>
          <w:numId w:val="28"/>
        </w:numPr>
        <w:tabs>
          <w:tab w:val="clear" w:pos="453"/>
        </w:tabs>
        <w:suppressAutoHyphens/>
        <w:snapToGrid/>
        <w:spacing w:line="276" w:lineRule="auto"/>
        <w:jc w:val="both"/>
        <w:rPr>
          <w:rFonts w:ascii="Calibri" w:hAnsi="Calibri" w:cs="Calibri"/>
          <w:sz w:val="22"/>
          <w:szCs w:val="22"/>
          <w:lang w:val="pl-PL"/>
        </w:rPr>
      </w:pPr>
      <w:r w:rsidRPr="00133721">
        <w:rPr>
          <w:rFonts w:ascii="Calibri" w:hAnsi="Calibri" w:cs="Calibri"/>
          <w:sz w:val="22"/>
          <w:szCs w:val="22"/>
          <w:lang w:val="pl-PL"/>
        </w:rPr>
        <w:t xml:space="preserve"> </w:t>
      </w:r>
      <w:r w:rsidRPr="00133721">
        <w:rPr>
          <w:rFonts w:ascii="Calibri" w:hAnsi="Calibri" w:cs="Calibri"/>
          <w:sz w:val="22"/>
          <w:szCs w:val="22"/>
          <w:lang w:val="pl-PL" w:eastAsia="x-none"/>
        </w:rPr>
        <w:t>Zamawiający nie wymaga, aby Wykonawca składał dokumenty lub oświadczenia o braku podstaw do wykluczenia odnoszące się do podwykonawcy, który nie udostępnił swoich zasobów.</w:t>
      </w:r>
    </w:p>
    <w:p w14:paraId="77D846C4" w14:textId="77777777" w:rsidR="005539B4" w:rsidRPr="00133721" w:rsidRDefault="005539B4" w:rsidP="005539B4">
      <w:pPr>
        <w:pStyle w:val="arimr"/>
        <w:widowControl/>
        <w:numPr>
          <w:ilvl w:val="0"/>
          <w:numId w:val="28"/>
        </w:numPr>
        <w:tabs>
          <w:tab w:val="clear" w:pos="453"/>
        </w:tabs>
        <w:suppressAutoHyphens/>
        <w:snapToGrid/>
        <w:spacing w:line="276" w:lineRule="auto"/>
        <w:jc w:val="both"/>
        <w:rPr>
          <w:rFonts w:ascii="Calibri" w:hAnsi="Calibri" w:cs="Calibri"/>
          <w:sz w:val="22"/>
          <w:szCs w:val="22"/>
          <w:lang w:val="pl-PL"/>
        </w:rPr>
      </w:pPr>
      <w:r w:rsidRPr="00133721">
        <w:rPr>
          <w:rFonts w:ascii="Calibri" w:hAnsi="Calibri" w:cs="Calibri"/>
          <w:sz w:val="22"/>
          <w:szCs w:val="22"/>
          <w:lang w:val="pl-PL"/>
        </w:rPr>
        <w:t xml:space="preserve"> </w:t>
      </w:r>
      <w:r w:rsidRPr="00133721">
        <w:rPr>
          <w:rFonts w:ascii="Calibri" w:hAnsi="Calibri" w:cs="Calibri"/>
          <w:sz w:val="22"/>
          <w:szCs w:val="22"/>
          <w:lang w:val="pl-PL" w:eastAsia="x-none"/>
        </w:rPr>
        <w:t>Za zgodą Zamawiającego Wykonawca może w trakcie realizacji zamówienia zgłosić nowych podwykonawców do realizacji zamówienia.</w:t>
      </w:r>
    </w:p>
    <w:p w14:paraId="3F1FCCBB" w14:textId="77777777" w:rsidR="005539B4" w:rsidRPr="00133721" w:rsidRDefault="005539B4" w:rsidP="005539B4">
      <w:pPr>
        <w:pStyle w:val="arimr"/>
        <w:widowControl/>
        <w:numPr>
          <w:ilvl w:val="0"/>
          <w:numId w:val="18"/>
        </w:numPr>
        <w:pBdr>
          <w:bottom w:val="double" w:sz="4" w:space="1" w:color="auto"/>
        </w:pBdr>
        <w:shd w:val="clear" w:color="auto" w:fill="DAEEF3"/>
        <w:suppressAutoHyphens/>
        <w:snapToGrid/>
        <w:spacing w:before="360" w:after="40" w:line="276" w:lineRule="auto"/>
        <w:ind w:left="284" w:hanging="284"/>
        <w:jc w:val="both"/>
        <w:rPr>
          <w:rFonts w:ascii="Calibri" w:hAnsi="Calibri" w:cs="Calibri"/>
          <w:sz w:val="22"/>
          <w:szCs w:val="22"/>
          <w:lang w:val="pl-PL"/>
        </w:rPr>
      </w:pPr>
      <w:r w:rsidRPr="00133721">
        <w:rPr>
          <w:rFonts w:ascii="Calibri" w:hAnsi="Calibri" w:cs="Calibri"/>
          <w:b/>
          <w:sz w:val="22"/>
          <w:szCs w:val="22"/>
          <w:lang w:val="pl-PL"/>
        </w:rPr>
        <w:t>TERMIN WYKONANIA ZAMÓWIENIA</w:t>
      </w:r>
    </w:p>
    <w:p w14:paraId="41FE01C4" w14:textId="0089C7A1" w:rsidR="005539B4" w:rsidRPr="00A7746C" w:rsidRDefault="005539B4" w:rsidP="005539B4">
      <w:pPr>
        <w:pStyle w:val="pkt"/>
        <w:numPr>
          <w:ilvl w:val="0"/>
          <w:numId w:val="34"/>
        </w:numPr>
        <w:spacing w:before="240" w:after="0" w:line="276" w:lineRule="auto"/>
        <w:ind w:left="426" w:hanging="426"/>
        <w:jc w:val="left"/>
        <w:rPr>
          <w:rFonts w:ascii="Calibri" w:hAnsi="Calibri" w:cs="Calibri"/>
          <w:sz w:val="22"/>
          <w:szCs w:val="22"/>
        </w:rPr>
      </w:pPr>
      <w:r w:rsidRPr="00A7746C">
        <w:rPr>
          <w:rFonts w:ascii="Calibri" w:hAnsi="Calibri" w:cs="Calibri"/>
          <w:sz w:val="22"/>
          <w:szCs w:val="22"/>
        </w:rPr>
        <w:t xml:space="preserve">Termin realizacji zamówienia: </w:t>
      </w:r>
      <w:r w:rsidRPr="00A7746C">
        <w:rPr>
          <w:rFonts w:ascii="Calibri" w:hAnsi="Calibri" w:cs="Calibri"/>
          <w:b/>
          <w:bCs/>
          <w:sz w:val="22"/>
          <w:szCs w:val="22"/>
        </w:rPr>
        <w:t>1</w:t>
      </w:r>
      <w:r w:rsidR="00A7746C" w:rsidRPr="00A7746C">
        <w:rPr>
          <w:rFonts w:ascii="Calibri" w:hAnsi="Calibri" w:cs="Calibri"/>
          <w:b/>
          <w:bCs/>
          <w:sz w:val="22"/>
          <w:szCs w:val="22"/>
        </w:rPr>
        <w:t>4</w:t>
      </w:r>
      <w:r w:rsidRPr="00A7746C">
        <w:rPr>
          <w:rFonts w:ascii="Calibri" w:hAnsi="Calibri" w:cs="Calibri"/>
          <w:b/>
          <w:bCs/>
          <w:sz w:val="22"/>
          <w:szCs w:val="22"/>
        </w:rPr>
        <w:t xml:space="preserve"> miesięcy od dnia zawarcia umowy</w:t>
      </w:r>
      <w:r w:rsidRPr="00A7746C">
        <w:rPr>
          <w:rFonts w:ascii="Calibri" w:hAnsi="Calibri" w:cs="Calibri"/>
          <w:sz w:val="22"/>
          <w:szCs w:val="22"/>
        </w:rPr>
        <w:t>.</w:t>
      </w:r>
    </w:p>
    <w:p w14:paraId="4896A241" w14:textId="77777777" w:rsidR="005539B4" w:rsidRPr="00617ABD" w:rsidRDefault="005539B4" w:rsidP="00157CE4">
      <w:pPr>
        <w:pStyle w:val="pkt"/>
        <w:spacing w:before="0" w:after="0" w:line="276" w:lineRule="auto"/>
        <w:ind w:left="426" w:firstLine="0"/>
        <w:rPr>
          <w:rFonts w:ascii="Calibri" w:hAnsi="Calibri" w:cs="Calibri"/>
          <w:b/>
          <w:sz w:val="22"/>
          <w:szCs w:val="22"/>
        </w:rPr>
      </w:pPr>
      <w:r w:rsidRPr="00A7746C">
        <w:rPr>
          <w:rFonts w:ascii="Calibri" w:hAnsi="Calibri" w:cs="Calibri"/>
          <w:sz w:val="22"/>
          <w:szCs w:val="22"/>
        </w:rPr>
        <w:t xml:space="preserve">Szczegółowe zagadnienia dotyczące terminu realizacji umowy uregulowane są w projektowanych postanowieniach umowy stanowiącej </w:t>
      </w:r>
      <w:r w:rsidRPr="00A7746C">
        <w:rPr>
          <w:rFonts w:ascii="Calibri" w:hAnsi="Calibri" w:cs="Calibri"/>
          <w:b/>
          <w:bCs/>
          <w:sz w:val="22"/>
          <w:szCs w:val="22"/>
        </w:rPr>
        <w:t xml:space="preserve">Załącznik nr 5 </w:t>
      </w:r>
      <w:r w:rsidRPr="00A7746C">
        <w:rPr>
          <w:rFonts w:ascii="Calibri" w:hAnsi="Calibri" w:cs="Calibri"/>
          <w:b/>
          <w:sz w:val="22"/>
          <w:szCs w:val="22"/>
        </w:rPr>
        <w:t>do SWZ.</w:t>
      </w:r>
    </w:p>
    <w:p w14:paraId="55DB8096" w14:textId="77777777" w:rsidR="005539B4" w:rsidRPr="00133721" w:rsidRDefault="005539B4" w:rsidP="005539B4">
      <w:pPr>
        <w:pStyle w:val="pkt"/>
        <w:numPr>
          <w:ilvl w:val="0"/>
          <w:numId w:val="18"/>
        </w:numPr>
        <w:pBdr>
          <w:bottom w:val="double" w:sz="4" w:space="1" w:color="auto"/>
        </w:pBdr>
        <w:shd w:val="clear" w:color="auto" w:fill="DAEEF3"/>
        <w:tabs>
          <w:tab w:val="left" w:pos="0"/>
        </w:tabs>
        <w:spacing w:before="360" w:after="40" w:line="360" w:lineRule="auto"/>
        <w:ind w:left="0" w:firstLine="0"/>
        <w:rPr>
          <w:rFonts w:ascii="Calibri" w:hAnsi="Calibri" w:cs="Calibri"/>
          <w:b/>
          <w:sz w:val="20"/>
        </w:rPr>
      </w:pPr>
      <w:r w:rsidRPr="00133721">
        <w:rPr>
          <w:rFonts w:ascii="Calibri" w:hAnsi="Calibri" w:cs="Calibri"/>
          <w:b/>
          <w:sz w:val="22"/>
          <w:szCs w:val="22"/>
        </w:rPr>
        <w:t>WARUNKI UDZIAŁU W POSTĘPOWANIU</w:t>
      </w:r>
    </w:p>
    <w:p w14:paraId="60E0E6B0" w14:textId="7D54CC20" w:rsidR="005539B4" w:rsidRPr="00133721" w:rsidRDefault="005539B4" w:rsidP="005539B4">
      <w:pPr>
        <w:pStyle w:val="Teksttreci0"/>
        <w:numPr>
          <w:ilvl w:val="0"/>
          <w:numId w:val="11"/>
        </w:numPr>
        <w:shd w:val="clear" w:color="auto" w:fill="auto"/>
        <w:tabs>
          <w:tab w:val="clear" w:pos="454"/>
        </w:tabs>
        <w:spacing w:before="240" w:line="276" w:lineRule="auto"/>
        <w:ind w:left="426" w:right="20" w:hanging="426"/>
        <w:jc w:val="both"/>
        <w:rPr>
          <w:rStyle w:val="TeksttreciPogrubienie"/>
          <w:rFonts w:ascii="Calibri" w:hAnsi="Calibri" w:cs="Calibri"/>
          <w:b w:val="0"/>
          <w:sz w:val="22"/>
          <w:shd w:val="clear" w:color="auto" w:fill="auto"/>
        </w:rPr>
      </w:pPr>
      <w:r w:rsidRPr="00133721">
        <w:rPr>
          <w:rFonts w:ascii="Calibri" w:hAnsi="Calibri" w:cs="Calibri"/>
          <w:sz w:val="22"/>
        </w:rPr>
        <w:t>O udzielenie zamówienia mogą ubiegać się Wykonawcy, którzy nie podlegają wykluczeniu na zasadach określonych w Rozdziale VIII SWZ oraz spełniają określone przez Zamawiającego warunki</w:t>
      </w:r>
      <w:r w:rsidRPr="00133721">
        <w:rPr>
          <w:rStyle w:val="TeksttreciPogrubienie"/>
          <w:rFonts w:ascii="Calibri" w:hAnsi="Calibri" w:cs="Calibri"/>
          <w:bCs/>
          <w:sz w:val="22"/>
        </w:rPr>
        <w:t xml:space="preserve"> </w:t>
      </w:r>
      <w:r w:rsidRPr="00133721">
        <w:rPr>
          <w:rStyle w:val="TeksttreciPogrubienie"/>
          <w:rFonts w:ascii="Calibri" w:hAnsi="Calibri" w:cs="Calibri"/>
          <w:b w:val="0"/>
          <w:bCs/>
          <w:sz w:val="22"/>
        </w:rPr>
        <w:t>udziału w postępowaniu.</w:t>
      </w:r>
      <w:bookmarkStart w:id="4" w:name="bookmark3"/>
    </w:p>
    <w:p w14:paraId="2EFED2DE" w14:textId="3927E0DC" w:rsidR="005539B4" w:rsidRPr="00133721" w:rsidRDefault="005539B4" w:rsidP="005539B4">
      <w:pPr>
        <w:pStyle w:val="Teksttreci0"/>
        <w:numPr>
          <w:ilvl w:val="0"/>
          <w:numId w:val="11"/>
        </w:numPr>
        <w:shd w:val="clear" w:color="auto" w:fill="auto"/>
        <w:tabs>
          <w:tab w:val="clear" w:pos="454"/>
        </w:tabs>
        <w:spacing w:line="276" w:lineRule="auto"/>
        <w:ind w:left="426" w:right="20" w:hanging="426"/>
        <w:jc w:val="both"/>
        <w:rPr>
          <w:rFonts w:ascii="Calibri" w:hAnsi="Calibri" w:cs="Calibri"/>
          <w:sz w:val="22"/>
        </w:rPr>
      </w:pPr>
      <w:r w:rsidRPr="00133721">
        <w:rPr>
          <w:rFonts w:ascii="Calibri" w:hAnsi="Calibri" w:cs="Calibri"/>
          <w:sz w:val="22"/>
        </w:rPr>
        <w:t>O udzielenie zamówienia mogą ubiegać się Wykonawcy, którzy spełniają warunki dotyczące:</w:t>
      </w:r>
      <w:bookmarkEnd w:id="4"/>
    </w:p>
    <w:p w14:paraId="00EC5BD4" w14:textId="398552E9" w:rsidR="005539B4" w:rsidRPr="00133721" w:rsidRDefault="005539B4" w:rsidP="005539B4">
      <w:pPr>
        <w:pStyle w:val="Teksttreci0"/>
        <w:numPr>
          <w:ilvl w:val="0"/>
          <w:numId w:val="33"/>
        </w:numPr>
        <w:shd w:val="clear" w:color="auto" w:fill="auto"/>
        <w:spacing w:line="276" w:lineRule="auto"/>
        <w:ind w:left="852" w:right="20" w:hanging="426"/>
        <w:jc w:val="both"/>
        <w:rPr>
          <w:rFonts w:ascii="Calibri" w:hAnsi="Calibri" w:cs="Calibri"/>
          <w:sz w:val="22"/>
        </w:rPr>
      </w:pPr>
      <w:r w:rsidRPr="00133721">
        <w:rPr>
          <w:rFonts w:ascii="Calibri" w:hAnsi="Calibri" w:cs="Calibri"/>
          <w:b/>
          <w:sz w:val="22"/>
        </w:rPr>
        <w:t>zdolności do występowania w obrocie gospodarczym:</w:t>
      </w:r>
    </w:p>
    <w:p w14:paraId="068B8AF1" w14:textId="77777777" w:rsidR="005539B4" w:rsidRPr="00133721" w:rsidRDefault="005539B4" w:rsidP="005539B4">
      <w:pPr>
        <w:pStyle w:val="Teksttreci0"/>
        <w:shd w:val="clear" w:color="auto" w:fill="auto"/>
        <w:spacing w:line="276" w:lineRule="auto"/>
        <w:ind w:left="868" w:right="20" w:firstLine="0"/>
        <w:jc w:val="both"/>
        <w:rPr>
          <w:rFonts w:ascii="Calibri" w:hAnsi="Calibri" w:cs="Calibri"/>
          <w:sz w:val="22"/>
        </w:rPr>
      </w:pPr>
      <w:r w:rsidRPr="00133721">
        <w:rPr>
          <w:rFonts w:ascii="Calibri" w:hAnsi="Calibri" w:cs="Calibri"/>
          <w:sz w:val="22"/>
        </w:rPr>
        <w:t>Zamawiający odstępuje od opisu sposobu dokonywania oceny spełnienia warunków w tym zakresie. Zamawiający nie dokona oceny spełnienia warunków udziału w postępowaniu.</w:t>
      </w:r>
    </w:p>
    <w:p w14:paraId="325DF880" w14:textId="3B86B2C7" w:rsidR="005539B4" w:rsidRPr="00133721" w:rsidRDefault="005539B4" w:rsidP="005539B4">
      <w:pPr>
        <w:pStyle w:val="Teksttreci0"/>
        <w:numPr>
          <w:ilvl w:val="0"/>
          <w:numId w:val="33"/>
        </w:numPr>
        <w:shd w:val="clear" w:color="auto" w:fill="auto"/>
        <w:spacing w:line="276" w:lineRule="auto"/>
        <w:ind w:left="852" w:right="20" w:hanging="426"/>
        <w:jc w:val="both"/>
        <w:rPr>
          <w:rFonts w:ascii="Calibri" w:hAnsi="Calibri" w:cs="Calibri"/>
          <w:b/>
          <w:sz w:val="22"/>
        </w:rPr>
      </w:pPr>
      <w:r w:rsidRPr="00133721">
        <w:rPr>
          <w:rFonts w:ascii="Calibri" w:hAnsi="Calibri" w:cs="Calibri"/>
          <w:b/>
          <w:sz w:val="22"/>
        </w:rPr>
        <w:t>uprawnień do prowadzenia określonej działalności gospodarczej lub zawodowej, o ile wynika to z odrębnych przepisów:</w:t>
      </w:r>
    </w:p>
    <w:p w14:paraId="5A130745" w14:textId="77777777" w:rsidR="005539B4" w:rsidRPr="00133721" w:rsidRDefault="005539B4" w:rsidP="005539B4">
      <w:pPr>
        <w:pStyle w:val="Teksttreci0"/>
        <w:shd w:val="clear" w:color="auto" w:fill="auto"/>
        <w:spacing w:line="276" w:lineRule="auto"/>
        <w:ind w:left="868" w:right="20" w:firstLine="0"/>
        <w:jc w:val="both"/>
        <w:rPr>
          <w:rFonts w:ascii="Calibri" w:hAnsi="Calibri" w:cs="Calibri"/>
          <w:sz w:val="22"/>
        </w:rPr>
      </w:pPr>
      <w:r w:rsidRPr="00133721">
        <w:rPr>
          <w:rFonts w:ascii="Calibri" w:hAnsi="Calibri" w:cs="Calibri"/>
          <w:sz w:val="22"/>
        </w:rPr>
        <w:t>Zamawiający odstępuje od opisu sposobu dokonywania oceny spełnienia warunków w tym zakresie. Zamawiający nie dokona oceny spełnienia warunków udziału w postępowaniu.</w:t>
      </w:r>
    </w:p>
    <w:p w14:paraId="270AC888" w14:textId="50A3EB4C" w:rsidR="005539B4" w:rsidRPr="00133721" w:rsidRDefault="005539B4" w:rsidP="005539B4">
      <w:pPr>
        <w:pStyle w:val="Teksttreci0"/>
        <w:numPr>
          <w:ilvl w:val="0"/>
          <w:numId w:val="33"/>
        </w:numPr>
        <w:shd w:val="clear" w:color="auto" w:fill="auto"/>
        <w:spacing w:line="276" w:lineRule="auto"/>
        <w:ind w:left="852" w:right="20" w:hanging="426"/>
        <w:jc w:val="both"/>
        <w:rPr>
          <w:rFonts w:ascii="Calibri" w:hAnsi="Calibri" w:cs="Calibri"/>
          <w:sz w:val="22"/>
        </w:rPr>
      </w:pPr>
      <w:r w:rsidRPr="00133721">
        <w:rPr>
          <w:rFonts w:ascii="Calibri" w:hAnsi="Calibri" w:cs="Calibri"/>
          <w:b/>
          <w:sz w:val="22"/>
        </w:rPr>
        <w:t>sytuacji ekonomicznej lub finansowej:</w:t>
      </w:r>
    </w:p>
    <w:p w14:paraId="63BBDF1F" w14:textId="77777777" w:rsidR="005539B4" w:rsidRPr="00133721" w:rsidRDefault="005539B4" w:rsidP="005539B4">
      <w:pPr>
        <w:pStyle w:val="Teksttreci0"/>
        <w:shd w:val="clear" w:color="auto" w:fill="auto"/>
        <w:spacing w:line="276" w:lineRule="auto"/>
        <w:ind w:left="868" w:right="20" w:firstLine="0"/>
        <w:jc w:val="both"/>
        <w:rPr>
          <w:rFonts w:ascii="Calibri" w:hAnsi="Calibri" w:cs="Calibri"/>
          <w:sz w:val="22"/>
        </w:rPr>
      </w:pPr>
      <w:r w:rsidRPr="00133721">
        <w:rPr>
          <w:rFonts w:ascii="Calibri" w:hAnsi="Calibri" w:cs="Calibri"/>
          <w:sz w:val="22"/>
        </w:rPr>
        <w:t>Zamawiający odstępuje od opisu sposobu dokonywania oceny spełnienia warunków w tym zakresie. Zamawiający nie dokona oceny spełnienia warunków udziału w postępowaniu.</w:t>
      </w:r>
    </w:p>
    <w:p w14:paraId="396BA0AC" w14:textId="6228C1E9" w:rsidR="005539B4" w:rsidRPr="00133721" w:rsidRDefault="005539B4" w:rsidP="005539B4">
      <w:pPr>
        <w:pStyle w:val="Teksttreci0"/>
        <w:numPr>
          <w:ilvl w:val="0"/>
          <w:numId w:val="33"/>
        </w:numPr>
        <w:shd w:val="clear" w:color="auto" w:fill="auto"/>
        <w:spacing w:line="276" w:lineRule="auto"/>
        <w:ind w:left="852" w:right="20" w:hanging="426"/>
        <w:jc w:val="both"/>
        <w:rPr>
          <w:rFonts w:ascii="Calibri" w:hAnsi="Calibri" w:cs="Calibri"/>
          <w:b/>
          <w:sz w:val="22"/>
        </w:rPr>
      </w:pPr>
      <w:bookmarkStart w:id="5" w:name="_Hlk66699883"/>
      <w:r w:rsidRPr="00133721">
        <w:rPr>
          <w:rFonts w:ascii="Calibri" w:hAnsi="Calibri" w:cs="Calibri"/>
          <w:b/>
          <w:sz w:val="22"/>
        </w:rPr>
        <w:t>zdolności technicznej lub zawodowej:</w:t>
      </w:r>
    </w:p>
    <w:bookmarkEnd w:id="5"/>
    <w:p w14:paraId="70FFBC59" w14:textId="77777777" w:rsidR="005539B4" w:rsidRPr="00A7746C" w:rsidRDefault="005539B4" w:rsidP="005539B4">
      <w:pPr>
        <w:pStyle w:val="Teksttreci0"/>
        <w:spacing w:line="276" w:lineRule="auto"/>
        <w:ind w:left="851" w:right="20" w:firstLine="0"/>
        <w:jc w:val="both"/>
        <w:rPr>
          <w:rFonts w:ascii="Calibri" w:hAnsi="Calibri" w:cs="Calibri"/>
          <w:sz w:val="22"/>
        </w:rPr>
      </w:pPr>
      <w:r w:rsidRPr="00A7746C">
        <w:rPr>
          <w:rFonts w:ascii="Calibri" w:hAnsi="Calibri" w:cs="Calibri"/>
          <w:sz w:val="22"/>
        </w:rPr>
        <w:t xml:space="preserve">Wykonawca spełni warunek dotyczący zdolności technicznej lub zawodowej, jeżeli wykaże, że: </w:t>
      </w:r>
    </w:p>
    <w:p w14:paraId="27F8E8EA" w14:textId="102DB9FD" w:rsidR="005539B4" w:rsidRPr="00A7746C" w:rsidRDefault="005539B4" w:rsidP="00A7746C">
      <w:pPr>
        <w:pStyle w:val="Teksttreci0"/>
        <w:numPr>
          <w:ilvl w:val="1"/>
          <w:numId w:val="39"/>
        </w:numPr>
        <w:spacing w:line="276" w:lineRule="auto"/>
        <w:ind w:right="20" w:hanging="283"/>
        <w:jc w:val="both"/>
        <w:rPr>
          <w:rFonts w:ascii="Calibri" w:hAnsi="Calibri" w:cs="Calibri"/>
          <w:sz w:val="22"/>
        </w:rPr>
      </w:pPr>
      <w:r w:rsidRPr="00A7746C">
        <w:rPr>
          <w:rFonts w:ascii="Calibri" w:hAnsi="Calibri" w:cs="Calibri"/>
          <w:sz w:val="22"/>
        </w:rPr>
        <w:t xml:space="preserve">w okresie ostatnich trzech lat od terminu składania ofert (a jeżeli okres prowadzenia działalności jest krótszy - w tym okresie), zrealizował co najmniej jedno zamówienie polegające na opracowaniu miejscowego planu zagospodarowania przestrzennego (lub zmiany planu miejscowego) w gminie o powierzchni co najmniej 10 000 ha zakończone publikacją w Dzienniku Urzędowym Województwa - </w:t>
      </w:r>
      <w:r w:rsidRPr="00A7746C">
        <w:rPr>
          <w:rFonts w:ascii="Calibri" w:hAnsi="Calibri" w:cs="Calibri"/>
          <w:b/>
          <w:bCs/>
          <w:sz w:val="22"/>
        </w:rPr>
        <w:t>Załącznik nr 7 do SWZ (wykaz usług)</w:t>
      </w:r>
      <w:r w:rsidRPr="00A7746C">
        <w:rPr>
          <w:rFonts w:ascii="Calibri" w:hAnsi="Calibri" w:cs="Calibri"/>
          <w:sz w:val="22"/>
        </w:rPr>
        <w:t xml:space="preserve">. </w:t>
      </w:r>
    </w:p>
    <w:p w14:paraId="130C1A59" w14:textId="77777777" w:rsidR="005539B4" w:rsidRPr="00A7746C" w:rsidRDefault="005539B4" w:rsidP="005539B4">
      <w:pPr>
        <w:pStyle w:val="Teksttreci0"/>
        <w:spacing w:line="276" w:lineRule="auto"/>
        <w:ind w:left="1134" w:right="20" w:firstLine="0"/>
        <w:jc w:val="both"/>
        <w:rPr>
          <w:rFonts w:ascii="Calibri" w:hAnsi="Calibri" w:cs="Calibri"/>
          <w:sz w:val="22"/>
        </w:rPr>
      </w:pPr>
      <w:r w:rsidRPr="00A7746C">
        <w:rPr>
          <w:rFonts w:ascii="Calibri" w:hAnsi="Calibri" w:cs="Calibri"/>
          <w:sz w:val="22"/>
        </w:rPr>
        <w:lastRenderedPageBreak/>
        <w:t xml:space="preserve">Zamawiający zastrzega, iż przez jedno zamówienie rozumie się jedno opracowanie miejscowego planu zagospodarowania przestrzennego (lub zmiany planu miejscowego) w ramach jednej umowy/kontraktu/zlecenia. </w:t>
      </w:r>
    </w:p>
    <w:p w14:paraId="525B8ACB" w14:textId="77777777" w:rsidR="005539B4" w:rsidRPr="00D4558D" w:rsidRDefault="005539B4" w:rsidP="005539B4">
      <w:pPr>
        <w:pStyle w:val="Teksttreci0"/>
        <w:shd w:val="clear" w:color="auto" w:fill="auto"/>
        <w:spacing w:line="276" w:lineRule="auto"/>
        <w:ind w:left="1134" w:right="20" w:firstLine="0"/>
        <w:jc w:val="both"/>
        <w:rPr>
          <w:rFonts w:ascii="Calibri" w:hAnsi="Calibri" w:cs="Calibri"/>
          <w:sz w:val="22"/>
        </w:rPr>
      </w:pPr>
      <w:r w:rsidRPr="00A7746C">
        <w:rPr>
          <w:rFonts w:ascii="Calibri" w:hAnsi="Calibri" w:cs="Calibri"/>
          <w:sz w:val="22"/>
        </w:rPr>
        <w:t>Do wykazu usług należy załączyć dokumenty potwierdzające, że zamówienie zostało wykonane w sposób należyty.</w:t>
      </w:r>
    </w:p>
    <w:p w14:paraId="1CE86C02" w14:textId="77777777" w:rsidR="005539B4" w:rsidRPr="00133721" w:rsidRDefault="005539B4" w:rsidP="005539B4">
      <w:pPr>
        <w:pStyle w:val="Akapitzlist"/>
        <w:numPr>
          <w:ilvl w:val="0"/>
          <w:numId w:val="18"/>
        </w:numPr>
        <w:pBdr>
          <w:bottom w:val="double" w:sz="4" w:space="1" w:color="auto"/>
        </w:pBdr>
        <w:shd w:val="clear" w:color="auto" w:fill="DAEEF3"/>
        <w:spacing w:before="360" w:after="40" w:line="276" w:lineRule="auto"/>
        <w:ind w:left="283" w:hanging="425"/>
        <w:jc w:val="both"/>
        <w:rPr>
          <w:rFonts w:ascii="Calibri" w:hAnsi="Calibri" w:cs="Calibri"/>
          <w:iCs/>
          <w:sz w:val="22"/>
          <w:szCs w:val="22"/>
        </w:rPr>
      </w:pPr>
      <w:r w:rsidRPr="00133721">
        <w:rPr>
          <w:rFonts w:ascii="Calibri" w:hAnsi="Calibri" w:cs="Calibri"/>
          <w:b/>
          <w:sz w:val="22"/>
          <w:szCs w:val="22"/>
        </w:rPr>
        <w:tab/>
        <w:t>PODSTAWY WYKLUCZENIA Z POSTĘPOWANIA</w:t>
      </w:r>
    </w:p>
    <w:p w14:paraId="1B844F89" w14:textId="6A384C41" w:rsidR="005539B4" w:rsidRDefault="005539B4" w:rsidP="005539B4">
      <w:pPr>
        <w:pStyle w:val="Teksttreci0"/>
        <w:numPr>
          <w:ilvl w:val="0"/>
          <w:numId w:val="19"/>
        </w:numPr>
        <w:shd w:val="clear" w:color="auto" w:fill="auto"/>
        <w:tabs>
          <w:tab w:val="clear" w:pos="1009"/>
        </w:tabs>
        <w:spacing w:line="276" w:lineRule="auto"/>
        <w:ind w:left="426" w:hanging="426"/>
        <w:jc w:val="both"/>
        <w:rPr>
          <w:rFonts w:ascii="Calibri" w:hAnsi="Calibri" w:cs="Calibri"/>
          <w:sz w:val="22"/>
        </w:rPr>
      </w:pPr>
      <w:r w:rsidRPr="00BD122E">
        <w:rPr>
          <w:rFonts w:ascii="Calibri" w:hAnsi="Calibri" w:cs="Calibri"/>
          <w:sz w:val="22"/>
          <w:lang w:bidi="pl-PL"/>
        </w:rPr>
        <w:t>Z postępowania o udzielenie zamówienia wyklucza się Wykonawcę</w:t>
      </w:r>
      <w:r>
        <w:rPr>
          <w:rFonts w:ascii="Calibri" w:hAnsi="Calibri" w:cs="Calibri"/>
          <w:sz w:val="22"/>
        </w:rPr>
        <w:t>:</w:t>
      </w:r>
    </w:p>
    <w:p w14:paraId="3DEC0732" w14:textId="77777777" w:rsidR="005539B4" w:rsidRDefault="005539B4" w:rsidP="005539B4">
      <w:pPr>
        <w:pStyle w:val="Teksttreci0"/>
        <w:numPr>
          <w:ilvl w:val="2"/>
          <w:numId w:val="11"/>
        </w:numPr>
        <w:shd w:val="clear" w:color="auto" w:fill="auto"/>
        <w:spacing w:line="276" w:lineRule="auto"/>
        <w:ind w:left="851" w:hanging="425"/>
        <w:jc w:val="both"/>
        <w:rPr>
          <w:rFonts w:ascii="Calibri" w:hAnsi="Calibri" w:cs="Calibri"/>
          <w:sz w:val="22"/>
        </w:rPr>
      </w:pPr>
      <w:r w:rsidRPr="00BD122E">
        <w:rPr>
          <w:rFonts w:ascii="Calibri" w:hAnsi="Calibri" w:cs="Calibri"/>
          <w:sz w:val="22"/>
          <w:lang w:bidi="pl-PL"/>
        </w:rPr>
        <w:t xml:space="preserve">wobec którego zachodzą podstawy wykluczenia określone w art. 108 ustawy </w:t>
      </w:r>
      <w:r>
        <w:rPr>
          <w:rFonts w:ascii="Calibri" w:hAnsi="Calibri" w:cs="Calibri"/>
          <w:sz w:val="22"/>
          <w:lang w:bidi="pl-PL"/>
        </w:rPr>
        <w:t>PZP;</w:t>
      </w:r>
    </w:p>
    <w:p w14:paraId="22DCED7F" w14:textId="77777777" w:rsidR="005539B4" w:rsidRDefault="005539B4" w:rsidP="005539B4">
      <w:pPr>
        <w:pStyle w:val="Teksttreci0"/>
        <w:numPr>
          <w:ilvl w:val="2"/>
          <w:numId w:val="11"/>
        </w:numPr>
        <w:shd w:val="clear" w:color="auto" w:fill="auto"/>
        <w:spacing w:line="276" w:lineRule="auto"/>
        <w:ind w:left="851" w:hanging="425"/>
        <w:jc w:val="both"/>
        <w:rPr>
          <w:rFonts w:ascii="Calibri" w:hAnsi="Calibri" w:cs="Calibri"/>
          <w:sz w:val="22"/>
        </w:rPr>
      </w:pPr>
      <w:r w:rsidRPr="00BD122E">
        <w:rPr>
          <w:rFonts w:ascii="Calibri" w:hAnsi="Calibri" w:cs="Calibri"/>
          <w:sz w:val="22"/>
          <w:lang w:bidi="pl-PL"/>
        </w:rPr>
        <w:t>wobec którego zachodzą podstawy wykluczenia określone w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w:t>
      </w:r>
      <w:r>
        <w:rPr>
          <w:rFonts w:ascii="Calibri" w:hAnsi="Calibri" w:cs="Calibri"/>
          <w:sz w:val="22"/>
          <w:lang w:bidi="pl-PL"/>
        </w:rPr>
        <w:t>);</w:t>
      </w:r>
    </w:p>
    <w:p w14:paraId="108FDCEF" w14:textId="77777777" w:rsidR="005539B4" w:rsidRDefault="005539B4" w:rsidP="005539B4">
      <w:pPr>
        <w:pStyle w:val="Teksttreci0"/>
        <w:numPr>
          <w:ilvl w:val="2"/>
          <w:numId w:val="11"/>
        </w:numPr>
        <w:shd w:val="clear" w:color="auto" w:fill="auto"/>
        <w:spacing w:line="276" w:lineRule="auto"/>
        <w:ind w:left="851" w:hanging="425"/>
        <w:jc w:val="both"/>
        <w:rPr>
          <w:rFonts w:ascii="Calibri" w:hAnsi="Calibri" w:cs="Calibri"/>
          <w:sz w:val="22"/>
        </w:rPr>
      </w:pPr>
      <w:r w:rsidRPr="00BD122E">
        <w:rPr>
          <w:rFonts w:ascii="Calibri" w:hAnsi="Calibri" w:cs="Calibri"/>
          <w:sz w:val="22"/>
          <w:lang w:bidi="pl-PL"/>
        </w:rPr>
        <w:t>wobec którego zachodzą podstawy wykluczenia określone w art. 7 ust 1 ustawy z dnia 13 kwietnia 2022 r. o szczególnych rozwiązaniach w zakresie przeciwdziałania wspieraniu agresji na Ukrainę oraz służących ochronie bezpieczeństwa narodowego (Dz. U. z 2024 r. poz. 507 z późn. zm.</w:t>
      </w:r>
      <w:r>
        <w:rPr>
          <w:rFonts w:ascii="Calibri" w:hAnsi="Calibri" w:cs="Calibri"/>
          <w:sz w:val="22"/>
          <w:lang w:bidi="pl-PL"/>
        </w:rPr>
        <w:t>).</w:t>
      </w:r>
    </w:p>
    <w:p w14:paraId="7A1B6E59" w14:textId="77777777" w:rsidR="005539B4" w:rsidRPr="0041181A" w:rsidRDefault="005539B4" w:rsidP="005539B4">
      <w:pPr>
        <w:pStyle w:val="Teksttreci0"/>
        <w:numPr>
          <w:ilvl w:val="0"/>
          <w:numId w:val="19"/>
        </w:numPr>
        <w:tabs>
          <w:tab w:val="clear" w:pos="1009"/>
        </w:tabs>
        <w:spacing w:line="276" w:lineRule="auto"/>
        <w:ind w:left="426" w:hanging="426"/>
        <w:jc w:val="both"/>
        <w:rPr>
          <w:rFonts w:ascii="Calibri" w:hAnsi="Calibri" w:cs="Calibri"/>
          <w:sz w:val="22"/>
        </w:rPr>
      </w:pPr>
      <w:r w:rsidRPr="0041181A">
        <w:rPr>
          <w:rFonts w:ascii="Calibri" w:hAnsi="Calibri" w:cs="Calibri"/>
          <w:sz w:val="22"/>
        </w:rPr>
        <w:t>Wykluczenie Wykonawcy nastąpi w przypadkach, o których mowa w art. 111 ustawy Pzp.</w:t>
      </w:r>
    </w:p>
    <w:p w14:paraId="09654F03" w14:textId="77777777" w:rsidR="005539B4" w:rsidRPr="0041181A" w:rsidRDefault="005539B4" w:rsidP="005539B4">
      <w:pPr>
        <w:pStyle w:val="Teksttreci0"/>
        <w:numPr>
          <w:ilvl w:val="0"/>
          <w:numId w:val="19"/>
        </w:numPr>
        <w:tabs>
          <w:tab w:val="clear" w:pos="1009"/>
        </w:tabs>
        <w:spacing w:line="276" w:lineRule="auto"/>
        <w:ind w:left="426" w:hanging="426"/>
        <w:jc w:val="both"/>
        <w:rPr>
          <w:rFonts w:ascii="Calibri" w:hAnsi="Calibri" w:cs="Calibri"/>
          <w:sz w:val="22"/>
        </w:rPr>
      </w:pPr>
      <w:r w:rsidRPr="0041181A">
        <w:rPr>
          <w:rFonts w:ascii="Calibri" w:hAnsi="Calibri" w:cs="Calibri"/>
          <w:sz w:val="22"/>
        </w:rPr>
        <w:t xml:space="preserve">Zamawiający może wykluczyć Wykonawcę na każdym etapie postępowania, ofertę Wykonawcy wykluczonego uznaje się za odrzuconą. </w:t>
      </w:r>
    </w:p>
    <w:p w14:paraId="0E94D12D" w14:textId="77777777" w:rsidR="005539B4" w:rsidRPr="0041181A" w:rsidRDefault="005539B4" w:rsidP="005539B4">
      <w:pPr>
        <w:pStyle w:val="Teksttreci0"/>
        <w:numPr>
          <w:ilvl w:val="0"/>
          <w:numId w:val="19"/>
        </w:numPr>
        <w:tabs>
          <w:tab w:val="clear" w:pos="1009"/>
        </w:tabs>
        <w:spacing w:line="276" w:lineRule="auto"/>
        <w:ind w:left="426" w:hanging="426"/>
        <w:jc w:val="both"/>
        <w:rPr>
          <w:rFonts w:ascii="Calibri" w:hAnsi="Calibri" w:cs="Calibri"/>
          <w:sz w:val="22"/>
        </w:rPr>
      </w:pPr>
      <w:r w:rsidRPr="0041181A">
        <w:rPr>
          <w:rFonts w:ascii="Calibri" w:hAnsi="Calibri" w:cs="Calibri"/>
          <w:sz w:val="22"/>
        </w:rPr>
        <w:t xml:space="preserve">W przypadku wykonawców wspólnie ubiegających się o udzielenie zamówienia, brak podstaw do wykluczenia z postępowania o udzielenie zamówienia musi zostać wykazany przez każdego z wykonawców. </w:t>
      </w:r>
    </w:p>
    <w:p w14:paraId="7E296FD4" w14:textId="77777777" w:rsidR="005539B4" w:rsidRPr="0041181A" w:rsidRDefault="005539B4" w:rsidP="005539B4">
      <w:pPr>
        <w:pStyle w:val="Teksttreci0"/>
        <w:numPr>
          <w:ilvl w:val="0"/>
          <w:numId w:val="19"/>
        </w:numPr>
        <w:shd w:val="clear" w:color="auto" w:fill="auto"/>
        <w:tabs>
          <w:tab w:val="clear" w:pos="1009"/>
        </w:tabs>
        <w:spacing w:line="276" w:lineRule="auto"/>
        <w:ind w:left="426" w:hanging="426"/>
        <w:jc w:val="both"/>
        <w:rPr>
          <w:rFonts w:ascii="Calibri" w:hAnsi="Calibri" w:cs="Calibri"/>
          <w:sz w:val="22"/>
        </w:rPr>
      </w:pPr>
      <w:r w:rsidRPr="0041181A">
        <w:rPr>
          <w:rFonts w:ascii="Calibri" w:hAnsi="Calibri" w:cs="Calibri"/>
          <w:sz w:val="22"/>
        </w:rPr>
        <w:t>W przypadku 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w:t>
      </w:r>
      <w:r>
        <w:rPr>
          <w:rFonts w:ascii="Calibri" w:hAnsi="Calibri" w:cs="Calibri"/>
          <w:sz w:val="22"/>
        </w:rPr>
        <w:t>.</w:t>
      </w:r>
    </w:p>
    <w:p w14:paraId="16B418F8" w14:textId="77777777" w:rsidR="005539B4" w:rsidRPr="00133721" w:rsidRDefault="005539B4" w:rsidP="005539B4">
      <w:pPr>
        <w:pStyle w:val="Akapitzlist"/>
        <w:numPr>
          <w:ilvl w:val="0"/>
          <w:numId w:val="18"/>
        </w:numPr>
        <w:pBdr>
          <w:bottom w:val="double" w:sz="4" w:space="1" w:color="auto"/>
        </w:pBdr>
        <w:shd w:val="clear" w:color="auto" w:fill="DAEEF3"/>
        <w:spacing w:before="360" w:after="40" w:line="276" w:lineRule="auto"/>
        <w:ind w:left="283" w:hanging="425"/>
        <w:jc w:val="both"/>
        <w:rPr>
          <w:rFonts w:ascii="Calibri" w:hAnsi="Calibri" w:cs="Calibri"/>
          <w:bCs/>
          <w:sz w:val="22"/>
          <w:szCs w:val="22"/>
        </w:rPr>
      </w:pPr>
      <w:r w:rsidRPr="00133721">
        <w:rPr>
          <w:rFonts w:ascii="Calibri" w:hAnsi="Calibri" w:cs="Calibri"/>
          <w:b/>
          <w:sz w:val="22"/>
          <w:szCs w:val="22"/>
        </w:rPr>
        <w:t>OŚWIADCZENIA I DOKUMENTY, JAKIE ZOBOWIĄZANI SĄ DOSTARCZYĆ WYKONAWCY W CELU POTWIERDZENIA SPEŁNIANIA WARUNKÓW UDZIAŁU W POSTĘPOWANIU ORAZ WYKAZANIA BRAKU PODSTAW WYKLUCZENIA, PODMIOTOWE ŚRODKI DOWODOWE</w:t>
      </w:r>
    </w:p>
    <w:p w14:paraId="162EACCD" w14:textId="77777777" w:rsidR="005539B4" w:rsidRPr="00133721" w:rsidRDefault="005539B4" w:rsidP="005539B4">
      <w:pPr>
        <w:pStyle w:val="Akapitzlist"/>
        <w:numPr>
          <w:ilvl w:val="0"/>
          <w:numId w:val="23"/>
        </w:numPr>
        <w:spacing w:before="240" w:line="276" w:lineRule="auto"/>
        <w:ind w:left="426" w:hanging="426"/>
        <w:jc w:val="both"/>
        <w:rPr>
          <w:rFonts w:ascii="Calibri" w:hAnsi="Calibri" w:cs="Calibri"/>
          <w:sz w:val="22"/>
          <w:szCs w:val="22"/>
        </w:rPr>
      </w:pPr>
      <w:r w:rsidRPr="00133721">
        <w:rPr>
          <w:rFonts w:ascii="Calibri" w:hAnsi="Calibri" w:cs="Calibri"/>
          <w:sz w:val="22"/>
          <w:szCs w:val="22"/>
        </w:rPr>
        <w:t xml:space="preserve">Do oferty Wykonawca zobowiązany jest dołączyć aktualne na dzień składania ofert oświadczenia o spełnieniu warunków udziału w postępowaniu oraz o braku podstaw do wykluczenia z postępowania – zgodnie z </w:t>
      </w:r>
      <w:r w:rsidRPr="00133721">
        <w:rPr>
          <w:rFonts w:ascii="Calibri" w:hAnsi="Calibri" w:cs="Calibri"/>
          <w:b/>
          <w:sz w:val="22"/>
          <w:szCs w:val="22"/>
        </w:rPr>
        <w:t xml:space="preserve">Załącznikiem nr 2 i nr 3 do SWZ. </w:t>
      </w:r>
    </w:p>
    <w:p w14:paraId="17A7EB9F" w14:textId="77777777" w:rsidR="005539B4" w:rsidRPr="00133721" w:rsidRDefault="005539B4" w:rsidP="005539B4">
      <w:pPr>
        <w:pStyle w:val="Akapitzlist"/>
        <w:numPr>
          <w:ilvl w:val="0"/>
          <w:numId w:val="23"/>
        </w:numPr>
        <w:spacing w:line="276" w:lineRule="auto"/>
        <w:ind w:left="426" w:hanging="426"/>
        <w:jc w:val="both"/>
        <w:rPr>
          <w:rFonts w:ascii="Calibri" w:hAnsi="Calibri" w:cs="Calibri"/>
          <w:sz w:val="22"/>
          <w:szCs w:val="22"/>
        </w:rPr>
      </w:pPr>
      <w:r w:rsidRPr="00133721">
        <w:rPr>
          <w:rFonts w:ascii="Calibri" w:hAnsi="Calibri" w:cs="Calibri"/>
          <w:sz w:val="22"/>
          <w:szCs w:val="22"/>
        </w:rPr>
        <w:t>Informacje zawarte w oświadczeniach, o których mowa w pkt 1 stanowią wstępne potwierdzenie, że Wykonawca nie podlega wykluczeniu oraz spełnia warunki udziału w postępowaniu.</w:t>
      </w:r>
    </w:p>
    <w:p w14:paraId="2007009D" w14:textId="77777777" w:rsidR="005539B4" w:rsidRPr="00133721" w:rsidRDefault="005539B4" w:rsidP="005539B4">
      <w:pPr>
        <w:pStyle w:val="Akapitzlist"/>
        <w:numPr>
          <w:ilvl w:val="0"/>
          <w:numId w:val="23"/>
        </w:numPr>
        <w:spacing w:line="276" w:lineRule="auto"/>
        <w:ind w:left="426" w:hanging="426"/>
        <w:jc w:val="both"/>
        <w:rPr>
          <w:rFonts w:ascii="Calibri" w:hAnsi="Calibri" w:cs="Calibri"/>
          <w:sz w:val="22"/>
          <w:szCs w:val="22"/>
        </w:rPr>
      </w:pPr>
      <w:r w:rsidRPr="00133721">
        <w:rPr>
          <w:rFonts w:ascii="Calibri" w:hAnsi="Calibri" w:cs="Calibri"/>
          <w:sz w:val="22"/>
          <w:szCs w:val="22"/>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7AF564F" w14:textId="77777777" w:rsidR="005539B4" w:rsidRPr="00133721" w:rsidRDefault="005539B4" w:rsidP="005539B4">
      <w:pPr>
        <w:pStyle w:val="Akapitzlist"/>
        <w:numPr>
          <w:ilvl w:val="0"/>
          <w:numId w:val="23"/>
        </w:numPr>
        <w:spacing w:line="276" w:lineRule="auto"/>
        <w:ind w:left="426" w:hanging="426"/>
        <w:jc w:val="both"/>
        <w:rPr>
          <w:rFonts w:ascii="Calibri" w:hAnsi="Calibri" w:cs="Calibri"/>
          <w:sz w:val="22"/>
          <w:szCs w:val="22"/>
        </w:rPr>
      </w:pPr>
      <w:r w:rsidRPr="00133721">
        <w:rPr>
          <w:rFonts w:ascii="Calibri" w:hAnsi="Calibri" w:cs="Calibri"/>
          <w:sz w:val="22"/>
          <w:szCs w:val="22"/>
        </w:rPr>
        <w:t>Podmiotowe środki dowodowe wymagane od Wykonawcy obejmują:</w:t>
      </w:r>
    </w:p>
    <w:p w14:paraId="2C8EF549" w14:textId="77777777" w:rsidR="005539B4" w:rsidRDefault="005539B4" w:rsidP="005539B4">
      <w:pPr>
        <w:pStyle w:val="Akapitzlist"/>
        <w:numPr>
          <w:ilvl w:val="4"/>
          <w:numId w:val="19"/>
        </w:numPr>
        <w:spacing w:line="276" w:lineRule="auto"/>
        <w:ind w:left="851" w:hanging="426"/>
        <w:jc w:val="both"/>
        <w:rPr>
          <w:rFonts w:ascii="Calibri" w:hAnsi="Calibri" w:cs="Calibri"/>
          <w:sz w:val="22"/>
          <w:szCs w:val="22"/>
        </w:rPr>
      </w:pPr>
      <w:r w:rsidRPr="00133721">
        <w:rPr>
          <w:rFonts w:ascii="Calibri" w:hAnsi="Calibri" w:cs="Calibri"/>
          <w:sz w:val="22"/>
          <w:szCs w:val="22"/>
          <w:u w:val="single"/>
        </w:rPr>
        <w:lastRenderedPageBreak/>
        <w:t>oświadczenie Wykonawcy, w zakresie art. 108 ust. 1 pkt 5 ustawy, o braku przynależności do tej samej grupy kapitałowej</w:t>
      </w:r>
      <w:r w:rsidRPr="00133721">
        <w:rPr>
          <w:rFonts w:ascii="Calibri" w:hAnsi="Calibri" w:cs="Calibri"/>
          <w:sz w:val="22"/>
          <w:szCs w:val="22"/>
        </w:rPr>
        <w:t xml:space="preserve">, w rozumieniu ustawy z dnia 16 lutego 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33721">
        <w:rPr>
          <w:rFonts w:ascii="Calibri" w:hAnsi="Calibri" w:cs="Calibri"/>
          <w:b/>
          <w:bCs/>
          <w:sz w:val="22"/>
          <w:szCs w:val="22"/>
        </w:rPr>
        <w:t>załącznik nr 4 do SWZ</w:t>
      </w:r>
      <w:r w:rsidRPr="00133721">
        <w:rPr>
          <w:rFonts w:ascii="Calibri" w:hAnsi="Calibri" w:cs="Calibri"/>
          <w:sz w:val="22"/>
          <w:szCs w:val="22"/>
        </w:rPr>
        <w:t>;</w:t>
      </w:r>
    </w:p>
    <w:p w14:paraId="0364AA2B" w14:textId="77777777" w:rsidR="005539B4" w:rsidRPr="00A7746C" w:rsidRDefault="005539B4" w:rsidP="005539B4">
      <w:pPr>
        <w:pStyle w:val="Akapitzlist"/>
        <w:numPr>
          <w:ilvl w:val="4"/>
          <w:numId w:val="19"/>
        </w:numPr>
        <w:ind w:left="851" w:hanging="425"/>
        <w:jc w:val="both"/>
        <w:rPr>
          <w:rFonts w:ascii="Calibri" w:hAnsi="Calibri" w:cs="Calibri"/>
          <w:sz w:val="22"/>
          <w:szCs w:val="22"/>
          <w:u w:val="single"/>
        </w:rPr>
      </w:pPr>
      <w:r w:rsidRPr="00A7746C">
        <w:rPr>
          <w:rFonts w:ascii="Calibri" w:hAnsi="Calibri" w:cs="Calibri"/>
          <w:sz w:val="22"/>
          <w:szCs w:val="22"/>
          <w:u w:val="single"/>
        </w:rPr>
        <w:t>w</w:t>
      </w:r>
      <w:r w:rsidRPr="00A7746C">
        <w:rPr>
          <w:rFonts w:ascii="Calibri" w:hAnsi="Calibri" w:cs="Calibri"/>
          <w:bCs/>
          <w:iCs/>
          <w:sz w:val="22"/>
          <w:szCs w:val="22"/>
          <w:u w:val="single"/>
        </w:rPr>
        <w:t>ykaz usług</w:t>
      </w:r>
      <w:r w:rsidRPr="00A7746C">
        <w:rPr>
          <w:rFonts w:ascii="Calibri" w:hAnsi="Calibri" w:cs="Calibri"/>
          <w:b/>
          <w:i/>
          <w:sz w:val="22"/>
          <w:szCs w:val="22"/>
          <w:u w:val="single"/>
        </w:rPr>
        <w:t xml:space="preserve"> </w:t>
      </w:r>
      <w:r w:rsidRPr="00A7746C">
        <w:rPr>
          <w:rFonts w:ascii="Calibri" w:hAnsi="Calibri" w:cs="Calibri"/>
          <w:sz w:val="22"/>
          <w:szCs w:val="22"/>
        </w:rPr>
        <w:t xml:space="preserve">wykonanych nie wcześniej niż̇ w okresie ostatnich 3 lat przed upływem terminu składania ofert, a jeżeli okres prowadzenia działalności jest krótszy – w tym okresie, wraz z podaniem ich rodzaju, wartości, daty, miejsca wykonania i podmiotów, na rzecz których usługi te zostały wykonane, z załączeniem dowodów określających czy usługi te zostały wykonane należycie, przy czym dowodami są̨ referencje bądź́ inne dokumenty wystawione przez podmiot, na rzecz którego usługi były wykonywane, a jeżeli z uzasadnionej przyczyny o obiektywnym charakterze Wykonawca nie jest w stanie uzyskać tych dokumentów – inne dokumenty - wykaz należy sporządzić według wzoru stanowiącego </w:t>
      </w:r>
      <w:r w:rsidRPr="00A7746C">
        <w:rPr>
          <w:rFonts w:ascii="Calibri" w:hAnsi="Calibri" w:cs="Calibri"/>
          <w:b/>
          <w:sz w:val="22"/>
          <w:szCs w:val="22"/>
        </w:rPr>
        <w:t>załącznik nr 7 do SWZ</w:t>
      </w:r>
      <w:r w:rsidRPr="00A7746C">
        <w:rPr>
          <w:rFonts w:ascii="Calibri" w:hAnsi="Calibri" w:cs="Calibri"/>
          <w:sz w:val="22"/>
          <w:szCs w:val="22"/>
        </w:rPr>
        <w:t>.</w:t>
      </w:r>
    </w:p>
    <w:p w14:paraId="47E0F363" w14:textId="77777777" w:rsidR="005539B4" w:rsidRPr="00133721" w:rsidRDefault="005539B4" w:rsidP="005539B4">
      <w:pPr>
        <w:pStyle w:val="Akapitzlist"/>
        <w:numPr>
          <w:ilvl w:val="0"/>
          <w:numId w:val="23"/>
        </w:numPr>
        <w:spacing w:line="276" w:lineRule="auto"/>
        <w:ind w:left="426" w:hanging="426"/>
        <w:jc w:val="both"/>
        <w:rPr>
          <w:rFonts w:ascii="Calibri" w:hAnsi="Calibri" w:cs="Calibri"/>
          <w:sz w:val="22"/>
          <w:szCs w:val="22"/>
        </w:rPr>
      </w:pPr>
      <w:r w:rsidRPr="00133721">
        <w:rPr>
          <w:rFonts w:ascii="Calibri" w:hAnsi="Calibri" w:cs="Calibri"/>
          <w:sz w:val="22"/>
          <w:szCs w:val="22"/>
        </w:rPr>
        <w:t>Zamawiający nie wzywa do złożenia podmiotowych środków dowodowych, jeżeli:</w:t>
      </w:r>
    </w:p>
    <w:p w14:paraId="1BE5E68C" w14:textId="77777777" w:rsidR="005539B4" w:rsidRPr="00133721" w:rsidRDefault="005539B4" w:rsidP="00673323">
      <w:pPr>
        <w:pStyle w:val="Akapitzlist"/>
        <w:numPr>
          <w:ilvl w:val="2"/>
          <w:numId w:val="40"/>
        </w:numPr>
        <w:spacing w:line="276" w:lineRule="auto"/>
        <w:ind w:left="709" w:hanging="283"/>
        <w:jc w:val="both"/>
        <w:rPr>
          <w:rFonts w:ascii="Calibri" w:hAnsi="Calibri" w:cs="Calibri"/>
          <w:sz w:val="22"/>
          <w:szCs w:val="22"/>
        </w:rPr>
      </w:pPr>
      <w:r w:rsidRPr="00133721">
        <w:rPr>
          <w:rFonts w:ascii="Calibri" w:hAnsi="Calibri" w:cs="Calibri"/>
          <w:sz w:val="22"/>
          <w:szCs w:val="22"/>
        </w:rPr>
        <w:t>może je uzyskać za pomocą bezpłatnych i ogólnodostępnych baz danych, w szczególności rejestrów publicznych w rozumieniu ustawy z dnia 17 lutego 2005 r. o informatyzacji działalności podmiotów realizujących zadania publiczne (Dz. U. z 202</w:t>
      </w:r>
      <w:r>
        <w:rPr>
          <w:rFonts w:ascii="Calibri" w:hAnsi="Calibri" w:cs="Calibri"/>
          <w:sz w:val="22"/>
          <w:szCs w:val="22"/>
        </w:rPr>
        <w:t>4</w:t>
      </w:r>
      <w:r w:rsidRPr="00133721">
        <w:rPr>
          <w:rFonts w:ascii="Calibri" w:hAnsi="Calibri" w:cs="Calibri"/>
          <w:sz w:val="22"/>
          <w:szCs w:val="22"/>
        </w:rPr>
        <w:t xml:space="preserve"> r. poz. 1</w:t>
      </w:r>
      <w:r>
        <w:rPr>
          <w:rFonts w:ascii="Calibri" w:hAnsi="Calibri" w:cs="Calibri"/>
          <w:sz w:val="22"/>
          <w:szCs w:val="22"/>
        </w:rPr>
        <w:t>557 z późn. zm.</w:t>
      </w:r>
      <w:r w:rsidRPr="00133721">
        <w:rPr>
          <w:rFonts w:ascii="Calibri" w:hAnsi="Calibri" w:cs="Calibri"/>
          <w:sz w:val="22"/>
          <w:szCs w:val="22"/>
        </w:rPr>
        <w:t>), o ile wykonawca wskazał w oświadczeniu, o którym mowa w art. 125 ust. 1 PZP dane umożliwiające dostęp do tych środków;</w:t>
      </w:r>
    </w:p>
    <w:p w14:paraId="5DCA4A92" w14:textId="77777777" w:rsidR="005539B4" w:rsidRPr="00133721" w:rsidRDefault="005539B4" w:rsidP="00673323">
      <w:pPr>
        <w:pStyle w:val="Akapitzlist"/>
        <w:numPr>
          <w:ilvl w:val="2"/>
          <w:numId w:val="40"/>
        </w:numPr>
        <w:spacing w:line="276" w:lineRule="auto"/>
        <w:ind w:left="709" w:hanging="283"/>
        <w:jc w:val="both"/>
        <w:rPr>
          <w:rFonts w:ascii="Calibri" w:hAnsi="Calibri" w:cs="Calibri"/>
          <w:sz w:val="22"/>
          <w:szCs w:val="22"/>
        </w:rPr>
      </w:pPr>
      <w:r w:rsidRPr="00133721">
        <w:rPr>
          <w:rFonts w:ascii="Calibri" w:hAnsi="Calibri" w:cs="Calibri"/>
          <w:sz w:val="22"/>
          <w:szCs w:val="22"/>
        </w:rPr>
        <w:t>podmiotowym środkiem dowodowym jest oświadczenie, którego treść odpowiada zakresowi oświadczenia, o którym mowa w art. 125 ust. 1 PZP.</w:t>
      </w:r>
    </w:p>
    <w:p w14:paraId="349BA858" w14:textId="77777777" w:rsidR="005539B4" w:rsidRDefault="005539B4" w:rsidP="005539B4">
      <w:pPr>
        <w:numPr>
          <w:ilvl w:val="0"/>
          <w:numId w:val="23"/>
        </w:numPr>
        <w:spacing w:line="276" w:lineRule="auto"/>
        <w:ind w:left="426" w:hanging="426"/>
        <w:jc w:val="both"/>
        <w:rPr>
          <w:rFonts w:ascii="Calibri" w:hAnsi="Calibri" w:cs="Calibri"/>
          <w:sz w:val="22"/>
          <w:szCs w:val="22"/>
        </w:rPr>
      </w:pPr>
      <w:r w:rsidRPr="00133721">
        <w:rPr>
          <w:rFonts w:ascii="Calibri" w:hAnsi="Calibri" w:cs="Calibri"/>
          <w:sz w:val="22"/>
          <w:szCs w:val="22"/>
        </w:rPr>
        <w:t>Wykonawca nie jest zobowiązany do złożenia podmiotowych środków dowodowych, które Zamawiający posiada, jeżeli Wykonawca wskaże te środki oraz potwierdzi ich prawidłowość i aktualność.</w:t>
      </w:r>
    </w:p>
    <w:p w14:paraId="5296019F" w14:textId="77777777" w:rsidR="005539B4" w:rsidRPr="0041181A" w:rsidRDefault="005539B4" w:rsidP="005539B4">
      <w:pPr>
        <w:numPr>
          <w:ilvl w:val="0"/>
          <w:numId w:val="23"/>
        </w:numPr>
        <w:spacing w:line="276" w:lineRule="auto"/>
        <w:ind w:left="426" w:hanging="426"/>
        <w:jc w:val="both"/>
        <w:rPr>
          <w:rFonts w:ascii="Calibri" w:hAnsi="Calibri" w:cs="Calibri"/>
          <w:sz w:val="22"/>
          <w:szCs w:val="22"/>
        </w:rPr>
      </w:pPr>
      <w:r w:rsidRPr="0041181A">
        <w:rPr>
          <w:rFonts w:ascii="Calibri" w:hAnsi="Calibri" w:cs="Calibri"/>
          <w:sz w:val="22"/>
          <w:szCs w:val="22"/>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41181A">
        <w:rPr>
          <w:rFonts w:ascii="Calibri" w:hAnsi="Calibri" w:cs="Calibri"/>
          <w:caps/>
          <w:sz w:val="22"/>
          <w:szCs w:val="22"/>
        </w:rPr>
        <w:t xml:space="preserve"> </w:t>
      </w:r>
      <w:r w:rsidRPr="0041181A">
        <w:rPr>
          <w:rFonts w:ascii="Calibri" w:hAnsi="Calibri" w:cs="Calibri"/>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14:paraId="5FC91FCE" w14:textId="77777777" w:rsidR="005539B4" w:rsidRPr="0017131C" w:rsidRDefault="005539B4" w:rsidP="005539B4">
      <w:pPr>
        <w:pStyle w:val="Akapitzlist"/>
        <w:numPr>
          <w:ilvl w:val="0"/>
          <w:numId w:val="18"/>
        </w:numPr>
        <w:pBdr>
          <w:bottom w:val="double" w:sz="4" w:space="1" w:color="auto"/>
        </w:pBdr>
        <w:shd w:val="clear" w:color="auto" w:fill="DAEEF3"/>
        <w:spacing w:before="360" w:after="40" w:line="276" w:lineRule="auto"/>
        <w:ind w:left="425" w:right="227" w:hanging="425"/>
        <w:jc w:val="both"/>
        <w:rPr>
          <w:rFonts w:ascii="Calibri" w:hAnsi="Calibri" w:cs="Calibri"/>
          <w:sz w:val="22"/>
          <w:szCs w:val="22"/>
        </w:rPr>
      </w:pPr>
      <w:r w:rsidRPr="00133721">
        <w:rPr>
          <w:rFonts w:ascii="Calibri" w:hAnsi="Calibri" w:cs="Calibri"/>
          <w:b/>
          <w:sz w:val="22"/>
          <w:szCs w:val="22"/>
        </w:rPr>
        <w:t>POLEGANIE NA ZASOBACH INNYCH PODMIOTÓW</w:t>
      </w:r>
    </w:p>
    <w:p w14:paraId="41D60305" w14:textId="77777777" w:rsidR="005539B4" w:rsidRPr="00AA7BD9" w:rsidRDefault="005539B4" w:rsidP="005539B4">
      <w:pPr>
        <w:pStyle w:val="Akapitzlist"/>
        <w:numPr>
          <w:ilvl w:val="0"/>
          <w:numId w:val="20"/>
        </w:numPr>
        <w:tabs>
          <w:tab w:val="clear" w:pos="1009"/>
        </w:tabs>
        <w:ind w:left="426" w:hanging="426"/>
        <w:contextualSpacing/>
        <w:jc w:val="both"/>
        <w:rPr>
          <w:rFonts w:ascii="Calibri" w:hAnsi="Calibri" w:cs="Calibri"/>
          <w:sz w:val="22"/>
          <w:szCs w:val="22"/>
        </w:rPr>
      </w:pPr>
      <w:r w:rsidRPr="00AA7BD9">
        <w:rPr>
          <w:rFonts w:ascii="Calibri" w:hAnsi="Calibri" w:cs="Calibri"/>
          <w:sz w:val="22"/>
          <w:szCs w:val="22"/>
        </w:rPr>
        <w:t>Wykonawca może w celu potwierdzenia spełniania warunków udziału w polegać na zdolnościach technicznych lub zawodowych podmiotów udostępniających zasoby, niezależnie od charakteru prawnego łączących go z nimi stosunków prawnych.</w:t>
      </w:r>
    </w:p>
    <w:p w14:paraId="4A3EA0D8"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W odniesieniu do warunków dotyczących doświadczenia, Wykonawcy mogą polegać na zdolnościach podmiotów udostępniających zasoby, jeśli podmioty te wykonają świadczenie do realizacji której te zdolności są wymagane.</w:t>
      </w:r>
    </w:p>
    <w:p w14:paraId="5FAD69FD"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w:t>
      </w:r>
      <w:r w:rsidRPr="00AA7BD9">
        <w:rPr>
          <w:rFonts w:ascii="Calibri" w:hAnsi="Calibri" w:cs="Calibri"/>
          <w:sz w:val="22"/>
          <w:szCs w:val="22"/>
        </w:rPr>
        <w:lastRenderedPageBreak/>
        <w:t xml:space="preserve">środek dowodowy potwierdzający, że Wykonawca realizując zamówienie, będzie dysponował niezbędnymi zasobami tych podmiotów. Wzór oświadczenia stanowi </w:t>
      </w:r>
      <w:r w:rsidRPr="00AA7BD9">
        <w:rPr>
          <w:rFonts w:ascii="Calibri" w:hAnsi="Calibri" w:cs="Calibri"/>
          <w:b/>
          <w:bCs/>
          <w:sz w:val="22"/>
          <w:szCs w:val="22"/>
        </w:rPr>
        <w:t>załącznik nr 8 do SWZ.</w:t>
      </w:r>
    </w:p>
    <w:p w14:paraId="1AC801DA"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lang w:val="cs-CZ"/>
        </w:rPr>
        <w:t>Zobowiązanie podmiotu udostępniającego zasoby, o którym mowa w ust. 3, potwierdza, że stosunek łączący Wykonawcę z podmiotami udostępniającymi zasoby gwarantuje rzeczywisty dostęp do tych zasobów oraz określa w szczególności:</w:t>
      </w:r>
    </w:p>
    <w:p w14:paraId="05FBD41A" w14:textId="77777777" w:rsidR="005539B4" w:rsidRPr="00AA7BD9" w:rsidRDefault="005539B4" w:rsidP="00673323">
      <w:pPr>
        <w:pStyle w:val="Akapitzlist"/>
        <w:numPr>
          <w:ilvl w:val="0"/>
          <w:numId w:val="46"/>
        </w:numPr>
        <w:spacing w:before="240"/>
        <w:ind w:left="851" w:hanging="426"/>
        <w:contextualSpacing/>
        <w:jc w:val="both"/>
        <w:rPr>
          <w:rFonts w:ascii="Calibri" w:hAnsi="Calibri" w:cs="Calibri"/>
          <w:sz w:val="22"/>
          <w:szCs w:val="22"/>
        </w:rPr>
      </w:pPr>
      <w:r w:rsidRPr="00AA7BD9">
        <w:rPr>
          <w:rFonts w:ascii="Calibri" w:hAnsi="Calibri" w:cs="Calibri"/>
          <w:sz w:val="22"/>
          <w:szCs w:val="22"/>
        </w:rPr>
        <w:t>zakres dostępnych Wykonawcy zasobów podmiotu udostępniającego zasoby;</w:t>
      </w:r>
    </w:p>
    <w:p w14:paraId="29049CFF" w14:textId="77777777" w:rsidR="005539B4" w:rsidRPr="00AA7BD9" w:rsidRDefault="005539B4" w:rsidP="00673323">
      <w:pPr>
        <w:pStyle w:val="Akapitzlist"/>
        <w:numPr>
          <w:ilvl w:val="0"/>
          <w:numId w:val="46"/>
        </w:numPr>
        <w:spacing w:before="240"/>
        <w:ind w:left="851" w:hanging="426"/>
        <w:contextualSpacing/>
        <w:jc w:val="both"/>
        <w:rPr>
          <w:rFonts w:ascii="Calibri" w:hAnsi="Calibri" w:cs="Calibri"/>
          <w:sz w:val="22"/>
          <w:szCs w:val="22"/>
        </w:rPr>
      </w:pPr>
      <w:r w:rsidRPr="00AA7BD9">
        <w:rPr>
          <w:rFonts w:ascii="Calibri" w:hAnsi="Calibri" w:cs="Calibri"/>
          <w:sz w:val="22"/>
          <w:szCs w:val="22"/>
        </w:rPr>
        <w:t>sposób i okres udostępnienia Wykonawcy i wykorzystania przez niego zasobów podmiotu udostępniającego te zasoby przy wykonywaniu zamówienia;</w:t>
      </w:r>
    </w:p>
    <w:p w14:paraId="3107BB47" w14:textId="77777777" w:rsidR="005539B4" w:rsidRPr="00AA7BD9" w:rsidRDefault="005539B4" w:rsidP="00673323">
      <w:pPr>
        <w:pStyle w:val="Akapitzlist"/>
        <w:numPr>
          <w:ilvl w:val="0"/>
          <w:numId w:val="46"/>
        </w:numPr>
        <w:spacing w:before="240"/>
        <w:ind w:left="851" w:hanging="426"/>
        <w:contextualSpacing/>
        <w:jc w:val="both"/>
        <w:rPr>
          <w:rFonts w:ascii="Calibri" w:hAnsi="Calibri" w:cs="Calibri"/>
          <w:sz w:val="22"/>
          <w:szCs w:val="22"/>
        </w:rPr>
      </w:pPr>
      <w:r w:rsidRPr="00AA7BD9">
        <w:rPr>
          <w:rFonts w:ascii="Calibri" w:hAnsi="Calibri" w:cs="Calibri"/>
          <w:sz w:val="22"/>
          <w:szCs w:val="22"/>
        </w:rPr>
        <w:t>czy i w jakim zakresie podmiot udostępniający zasoby, na zdolnościach którego Wykonawca polega w odniesieniu do warunków udziału w postępowaniu dotyczących wykształcenia, kwalifikacji zawodowych lub doświadczenia, zrealizuje świadczenie których wskazane zdolności dotyczą.</w:t>
      </w:r>
    </w:p>
    <w:p w14:paraId="10A86811"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7ACFC6A"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25C36BD"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ACCE66"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Wykonawca, w przypadku polegania na zdolnościach lub sytuacji podmiotów udostępniających zasoby przedstawia, wraz z oświadczeniem, o którym mowa w Rozdziale IX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7E76DB72" w14:textId="77777777" w:rsidR="005539B4" w:rsidRPr="00AA7BD9" w:rsidRDefault="005539B4" w:rsidP="005539B4">
      <w:pPr>
        <w:pStyle w:val="Akapitzlist"/>
        <w:numPr>
          <w:ilvl w:val="0"/>
          <w:numId w:val="20"/>
        </w:numPr>
        <w:tabs>
          <w:tab w:val="clear" w:pos="1009"/>
        </w:tabs>
        <w:spacing w:before="240"/>
        <w:ind w:left="426" w:hanging="426"/>
        <w:contextualSpacing/>
        <w:jc w:val="both"/>
        <w:rPr>
          <w:rFonts w:ascii="Calibri" w:hAnsi="Calibri" w:cs="Calibri"/>
          <w:sz w:val="22"/>
          <w:szCs w:val="22"/>
        </w:rPr>
      </w:pPr>
      <w:r w:rsidRPr="00AA7BD9">
        <w:rPr>
          <w:rFonts w:ascii="Calibri" w:hAnsi="Calibri" w:cs="Calibri"/>
          <w:sz w:val="22"/>
          <w:szCs w:val="22"/>
        </w:rPr>
        <w:t>Oświadczenia podmiotów udostępniających zasoby powinny być złożone w formie elektronicznej lub w postaci elektronicznej opatrzonej podpisem zaufanym lub podpisem osobistym.</w:t>
      </w:r>
    </w:p>
    <w:p w14:paraId="30CD8DB1" w14:textId="77777777" w:rsidR="005539B4" w:rsidRPr="00133721" w:rsidRDefault="005539B4" w:rsidP="005539B4">
      <w:pPr>
        <w:pStyle w:val="Teksttreci40"/>
        <w:numPr>
          <w:ilvl w:val="0"/>
          <w:numId w:val="18"/>
        </w:numPr>
        <w:pBdr>
          <w:bottom w:val="double" w:sz="4" w:space="1" w:color="auto"/>
        </w:pBdr>
        <w:shd w:val="clear" w:color="auto" w:fill="DAEEF3"/>
        <w:tabs>
          <w:tab w:val="left" w:pos="426"/>
        </w:tabs>
        <w:spacing w:before="360" w:after="40" w:line="276" w:lineRule="auto"/>
        <w:ind w:left="425" w:right="23" w:hanging="425"/>
        <w:rPr>
          <w:rFonts w:ascii="Calibri" w:hAnsi="Calibri" w:cs="Calibri"/>
          <w:b/>
          <w:sz w:val="22"/>
        </w:rPr>
      </w:pPr>
      <w:r w:rsidRPr="00133721">
        <w:rPr>
          <w:rFonts w:ascii="Calibri" w:hAnsi="Calibri" w:cs="Calibri"/>
          <w:b/>
          <w:sz w:val="22"/>
        </w:rPr>
        <w:t>INFORMACJA DLA WYKONAWCÓW WSPÓLNIE UBIEGAJĄCYCH SIĘ O UDZIELENIE ZAMÓWIENIA (SPÓŁKI CYWILNE/ KONSORCJA)</w:t>
      </w:r>
    </w:p>
    <w:p w14:paraId="58C17AB8" w14:textId="77777777" w:rsidR="005539B4" w:rsidRDefault="005539B4" w:rsidP="00673323">
      <w:pPr>
        <w:pStyle w:val="Akapitzlist"/>
        <w:numPr>
          <w:ilvl w:val="0"/>
          <w:numId w:val="44"/>
        </w:numPr>
        <w:tabs>
          <w:tab w:val="clear" w:pos="1009"/>
        </w:tabs>
        <w:spacing w:before="240" w:line="276" w:lineRule="auto"/>
        <w:ind w:left="425" w:hanging="425"/>
        <w:contextualSpacing/>
        <w:jc w:val="both"/>
        <w:rPr>
          <w:rFonts w:ascii="Calibri" w:hAnsi="Calibri" w:cs="Calibri"/>
          <w:sz w:val="22"/>
          <w:szCs w:val="22"/>
        </w:rPr>
      </w:pPr>
      <w:r w:rsidRPr="00133721">
        <w:rPr>
          <w:rFonts w:ascii="Calibri" w:hAnsi="Calibri" w:cs="Calibri"/>
          <w:sz w:val="22"/>
          <w:szCs w:val="22"/>
        </w:rPr>
        <w:t>Wykonawcy mogą wspólnie ubiegać się o udzielenie zamówienia. W takim przypadku Wykonawcy ustanawiają pełnomocnika do reprezentowania ich w postępowaniu albo do reprezentowania i podpisania umowy w sprawie zamówienia publicznego.</w:t>
      </w:r>
    </w:p>
    <w:p w14:paraId="118DC042" w14:textId="77777777" w:rsidR="005539B4" w:rsidRPr="0017131C" w:rsidRDefault="005539B4" w:rsidP="00673323">
      <w:pPr>
        <w:pStyle w:val="Akapitzlist"/>
        <w:numPr>
          <w:ilvl w:val="0"/>
          <w:numId w:val="44"/>
        </w:numPr>
        <w:tabs>
          <w:tab w:val="clear" w:pos="1009"/>
        </w:tabs>
        <w:spacing w:before="240" w:line="276" w:lineRule="auto"/>
        <w:ind w:left="426" w:hanging="426"/>
        <w:contextualSpacing/>
        <w:jc w:val="both"/>
        <w:rPr>
          <w:rFonts w:ascii="Calibri" w:hAnsi="Calibri" w:cs="Calibri"/>
          <w:sz w:val="22"/>
          <w:szCs w:val="22"/>
        </w:rPr>
      </w:pPr>
      <w:r w:rsidRPr="0017131C">
        <w:rPr>
          <w:rFonts w:ascii="Calibri" w:hAnsi="Calibri" w:cs="Calibri"/>
          <w:sz w:val="22"/>
          <w:szCs w:val="22"/>
        </w:rPr>
        <w:t>Dokument pełnomocnictwa, z treści którego będzie wynikało umocowanie do reprezentowania</w:t>
      </w:r>
      <w:r w:rsidRPr="0017131C">
        <w:rPr>
          <w:rFonts w:ascii="Calibri" w:hAnsi="Calibri" w:cs="Calibri"/>
          <w:bCs/>
          <w:sz w:val="22"/>
          <w:szCs w:val="22"/>
        </w:rPr>
        <w:t xml:space="preserve"> w postępowaniu o udzielenie zamówienia tych Wykonawców, należy</w:t>
      </w:r>
      <w:r w:rsidRPr="0017131C">
        <w:rPr>
          <w:rFonts w:ascii="Calibri" w:hAnsi="Calibri" w:cs="Calibri"/>
          <w:sz w:val="22"/>
          <w:szCs w:val="22"/>
        </w:rPr>
        <w:t xml:space="preserve"> załączyć do oferty. </w:t>
      </w:r>
    </w:p>
    <w:p w14:paraId="06156E89" w14:textId="77777777" w:rsidR="005539B4" w:rsidRPr="0017131C" w:rsidRDefault="005539B4" w:rsidP="00673323">
      <w:pPr>
        <w:pStyle w:val="Akapitzlist"/>
        <w:numPr>
          <w:ilvl w:val="0"/>
          <w:numId w:val="44"/>
        </w:numPr>
        <w:tabs>
          <w:tab w:val="clear" w:pos="1009"/>
        </w:tabs>
        <w:spacing w:line="276" w:lineRule="auto"/>
        <w:ind w:left="426" w:hanging="426"/>
        <w:contextualSpacing/>
        <w:jc w:val="both"/>
        <w:rPr>
          <w:rFonts w:ascii="Calibri" w:hAnsi="Calibri" w:cs="Calibri"/>
          <w:sz w:val="22"/>
          <w:szCs w:val="22"/>
        </w:rPr>
      </w:pPr>
      <w:r w:rsidRPr="00133721">
        <w:rPr>
          <w:rFonts w:ascii="Calibri" w:hAnsi="Calibri" w:cs="Calibri"/>
          <w:sz w:val="22"/>
          <w:szCs w:val="22"/>
        </w:rPr>
        <w:t>W przypa</w:t>
      </w:r>
      <w:r>
        <w:rPr>
          <w:rFonts w:ascii="Calibri" w:hAnsi="Calibri" w:cs="Calibri"/>
          <w:sz w:val="22"/>
          <w:szCs w:val="22"/>
        </w:rPr>
        <w:t>dku</w:t>
      </w:r>
      <w:r w:rsidRPr="0017131C">
        <w:rPr>
          <w:rFonts w:ascii="Calibri" w:hAnsi="Calibri" w:cs="Calibri"/>
          <w:sz w:val="22"/>
          <w:szCs w:val="22"/>
        </w:rPr>
        <w:t xml:space="preserve"> Wykonawców wspólnie ubiegających się o udzielenie zamówienia, oświadczenia i dokumenty potwierdzające brak podstaw do wykluczenia z postępowania składa każdy z Wykonawców wspólnie ubiegających się o zamówienie. Oświadczenia te potwierdzają brak podstaw wykluczeni</w:t>
      </w:r>
      <w:r>
        <w:rPr>
          <w:rFonts w:ascii="Calibri" w:hAnsi="Calibri" w:cs="Calibri"/>
          <w:sz w:val="22"/>
          <w:szCs w:val="22"/>
        </w:rPr>
        <w:t>a</w:t>
      </w:r>
      <w:r w:rsidRPr="0017131C">
        <w:rPr>
          <w:rFonts w:ascii="Calibri" w:hAnsi="Calibri" w:cs="Calibri"/>
          <w:sz w:val="22"/>
          <w:szCs w:val="22"/>
        </w:rPr>
        <w:t>. Oświadczenie o spełnianiu warunków udziału w zakresie składa Wykonawca, który wykazuje spełnienie warunków udziału w postępowaniu.</w:t>
      </w:r>
    </w:p>
    <w:p w14:paraId="7F3E26FA" w14:textId="77777777" w:rsidR="005539B4" w:rsidRPr="00133721" w:rsidRDefault="005539B4" w:rsidP="00673323">
      <w:pPr>
        <w:pStyle w:val="Akapitzlist"/>
        <w:numPr>
          <w:ilvl w:val="0"/>
          <w:numId w:val="44"/>
        </w:numPr>
        <w:tabs>
          <w:tab w:val="clear" w:pos="1009"/>
        </w:tabs>
        <w:spacing w:line="276" w:lineRule="auto"/>
        <w:ind w:left="426" w:hanging="426"/>
        <w:contextualSpacing/>
        <w:jc w:val="both"/>
        <w:rPr>
          <w:rFonts w:ascii="Calibri" w:hAnsi="Calibri" w:cs="Calibri"/>
          <w:sz w:val="22"/>
          <w:szCs w:val="22"/>
        </w:rPr>
      </w:pPr>
      <w:r w:rsidRPr="00133721">
        <w:rPr>
          <w:rFonts w:ascii="Calibri" w:hAnsi="Calibri" w:cs="Calibri"/>
          <w:sz w:val="22"/>
          <w:szCs w:val="22"/>
        </w:rPr>
        <w:t xml:space="preserve">Wykonawcy wspólnie ubiegający się o udzielenie zamówienia dołączają do oferty oświadczenie, z którego wynika, które </w:t>
      </w:r>
      <w:r>
        <w:rPr>
          <w:rFonts w:ascii="Calibri" w:hAnsi="Calibri" w:cs="Calibri"/>
          <w:sz w:val="22"/>
          <w:szCs w:val="22"/>
        </w:rPr>
        <w:t>usługi</w:t>
      </w:r>
      <w:r w:rsidRPr="00133721">
        <w:rPr>
          <w:rFonts w:ascii="Calibri" w:hAnsi="Calibri" w:cs="Calibri"/>
          <w:sz w:val="22"/>
          <w:szCs w:val="22"/>
        </w:rPr>
        <w:t xml:space="preserve"> wykonają poszczególni Wykonawcy</w:t>
      </w:r>
      <w:r w:rsidRPr="00133721">
        <w:rPr>
          <w:rFonts w:ascii="Calibri" w:hAnsi="Calibri" w:cs="Calibri"/>
          <w:bCs/>
          <w:sz w:val="22"/>
          <w:szCs w:val="22"/>
        </w:rPr>
        <w:t>.</w:t>
      </w:r>
      <w:bookmarkStart w:id="6" w:name="bookmark11"/>
    </w:p>
    <w:p w14:paraId="0E6A4148" w14:textId="77777777" w:rsidR="005539B4" w:rsidRPr="00133721" w:rsidRDefault="005539B4" w:rsidP="00673323">
      <w:pPr>
        <w:pStyle w:val="Akapitzlist"/>
        <w:numPr>
          <w:ilvl w:val="0"/>
          <w:numId w:val="44"/>
        </w:numPr>
        <w:tabs>
          <w:tab w:val="clear" w:pos="1009"/>
        </w:tabs>
        <w:spacing w:line="276" w:lineRule="auto"/>
        <w:ind w:left="426" w:hanging="426"/>
        <w:contextualSpacing/>
        <w:jc w:val="both"/>
        <w:rPr>
          <w:rFonts w:ascii="Calibri" w:hAnsi="Calibri" w:cs="Calibri"/>
          <w:sz w:val="22"/>
          <w:szCs w:val="22"/>
        </w:rPr>
      </w:pPr>
      <w:r w:rsidRPr="00133721">
        <w:rPr>
          <w:rFonts w:ascii="Calibri" w:hAnsi="Calibri" w:cs="Calibri"/>
          <w:sz w:val="22"/>
          <w:szCs w:val="22"/>
        </w:rPr>
        <w:t>Wszelka korespondencja oraz rozliczenia dokonywane będą z Wykonawcą wskazanym i upoważnionym w pełnomocnictwie przez pozostałych Wykonawców.</w:t>
      </w:r>
    </w:p>
    <w:p w14:paraId="1D570F65" w14:textId="77777777" w:rsidR="005539B4" w:rsidRPr="00133721" w:rsidRDefault="005539B4" w:rsidP="005539B4">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Calibri" w:hAnsi="Calibri" w:cs="Calibri"/>
          <w:b/>
          <w:bCs/>
          <w:sz w:val="22"/>
        </w:rPr>
      </w:pPr>
      <w:r w:rsidRPr="00133721">
        <w:rPr>
          <w:rFonts w:ascii="Calibri" w:hAnsi="Calibri" w:cs="Calibri"/>
          <w:b/>
          <w:bCs/>
          <w:sz w:val="22"/>
        </w:rPr>
        <w:lastRenderedPageBreak/>
        <w:t xml:space="preserve">SPOSÓB KOMUNIKACJI ORAZ </w:t>
      </w:r>
      <w:bookmarkEnd w:id="6"/>
      <w:r w:rsidRPr="00133721">
        <w:rPr>
          <w:rFonts w:ascii="Calibri" w:hAnsi="Calibri" w:cs="Calibri"/>
          <w:b/>
          <w:bCs/>
          <w:sz w:val="22"/>
        </w:rPr>
        <w:t>WYJAŚNIENIA TREŚCI SWZ</w:t>
      </w:r>
    </w:p>
    <w:p w14:paraId="2FF65DEC" w14:textId="77777777" w:rsidR="005539B4" w:rsidRPr="00133721" w:rsidRDefault="005539B4" w:rsidP="005539B4">
      <w:pPr>
        <w:pStyle w:val="Akapitzlist"/>
        <w:numPr>
          <w:ilvl w:val="1"/>
          <w:numId w:val="16"/>
        </w:numPr>
        <w:spacing w:line="276" w:lineRule="auto"/>
        <w:ind w:left="426" w:right="91" w:hanging="426"/>
        <w:jc w:val="both"/>
        <w:rPr>
          <w:rFonts w:ascii="Calibri" w:eastAsia="Trebuchet MS" w:hAnsi="Calibri" w:cs="Calibri"/>
          <w:bCs/>
          <w:sz w:val="22"/>
          <w:szCs w:val="22"/>
          <w:lang w:bidi="pl-PL"/>
        </w:rPr>
      </w:pPr>
      <w:r w:rsidRPr="004D2404">
        <w:rPr>
          <w:rFonts w:ascii="Calibri" w:hAnsi="Calibri" w:cs="Calibri"/>
          <w:bCs/>
          <w:sz w:val="22"/>
          <w:szCs w:val="22"/>
          <w:lang w:bidi="pl-PL"/>
        </w:rPr>
        <w:t xml:space="preserve">Komunikacja w postępowaniu o udzielenie zamówienia, w tym składanie ofert, wymiana informacji oraz przekazywanie dokumentów lub oświadczeń między Zamawiającym a Wykonawcą, z uwzględnieniem wyjątków określonych w ustawie pzp, odbywa się przy użyciu Platformy Zakupowej: </w:t>
      </w:r>
      <w:hyperlink r:id="rId9" w:tgtFrame="_blank" w:history="1">
        <w:r w:rsidRPr="004D2404">
          <w:rPr>
            <w:rStyle w:val="Hipercze"/>
            <w:rFonts w:ascii="Calibri" w:hAnsi="Calibri" w:cs="Calibri"/>
            <w:bCs/>
            <w:sz w:val="22"/>
            <w:szCs w:val="22"/>
            <w:lang w:bidi="pl-PL"/>
          </w:rPr>
          <w:t>https://platformazakupowa.pl/pn/gminasiemiatycze</w:t>
        </w:r>
      </w:hyperlink>
      <w:r w:rsidRPr="00133721">
        <w:rPr>
          <w:rFonts w:ascii="Calibri" w:eastAsia="Trebuchet MS" w:hAnsi="Calibri" w:cs="Calibri"/>
          <w:bCs/>
          <w:sz w:val="22"/>
          <w:szCs w:val="22"/>
          <w:lang w:bidi="pl-PL"/>
        </w:rPr>
        <w:t>.</w:t>
      </w:r>
    </w:p>
    <w:p w14:paraId="197E0479" w14:textId="77777777" w:rsidR="005539B4" w:rsidRPr="00133721" w:rsidRDefault="005539B4" w:rsidP="005539B4">
      <w:pPr>
        <w:pStyle w:val="Akapitzlist"/>
        <w:widowControl w:val="0"/>
        <w:numPr>
          <w:ilvl w:val="1"/>
          <w:numId w:val="16"/>
        </w:numPr>
        <w:ind w:left="426" w:hanging="426"/>
        <w:contextualSpacing/>
        <w:jc w:val="both"/>
        <w:rPr>
          <w:rFonts w:ascii="Calibri" w:hAnsi="Calibri" w:cs="Calibri"/>
          <w:sz w:val="22"/>
          <w:szCs w:val="22"/>
        </w:rPr>
      </w:pPr>
      <w:r w:rsidRPr="00133721">
        <w:rPr>
          <w:rFonts w:ascii="Calibri" w:hAnsi="Calibri" w:cs="Calibri"/>
          <w:sz w:val="22"/>
          <w:szCs w:val="22"/>
        </w:rPr>
        <w:t>Wymagania techniczne i organizacyjne związane z wykorzystaniem Platformy zakupowej:</w:t>
      </w:r>
    </w:p>
    <w:p w14:paraId="127E525A" w14:textId="77777777" w:rsidR="005539B4" w:rsidRPr="00133721" w:rsidRDefault="005539B4" w:rsidP="00673323">
      <w:pPr>
        <w:pStyle w:val="Akapitzlist"/>
        <w:widowControl w:val="0"/>
        <w:numPr>
          <w:ilvl w:val="0"/>
          <w:numId w:val="45"/>
        </w:numPr>
        <w:contextualSpacing/>
        <w:jc w:val="both"/>
        <w:rPr>
          <w:rFonts w:ascii="Calibri" w:hAnsi="Calibri" w:cs="Calibri"/>
          <w:sz w:val="22"/>
          <w:szCs w:val="22"/>
        </w:rPr>
      </w:pPr>
      <w:r>
        <w:rPr>
          <w:rFonts w:ascii="Calibri" w:hAnsi="Calibri" w:cs="Calibri"/>
          <w:sz w:val="22"/>
          <w:szCs w:val="22"/>
        </w:rPr>
        <w:t>W</w:t>
      </w:r>
      <w:r w:rsidRPr="00133721">
        <w:rPr>
          <w:rFonts w:ascii="Calibri" w:hAnsi="Calibri" w:cs="Calibri"/>
          <w:sz w:val="22"/>
          <w:szCs w:val="22"/>
        </w:rPr>
        <w:t xml:space="preserve"> postępowaniu o udzielenie zamówienia komunikacja między Zamawiającym a Wykonawcami odbywa się przy użyciu Platformy przez dostępny na stronie danego postępowania formularz „Wyślij wiadomość”.</w:t>
      </w:r>
    </w:p>
    <w:p w14:paraId="132A099C" w14:textId="77777777" w:rsidR="005539B4" w:rsidRDefault="005539B4" w:rsidP="00673323">
      <w:pPr>
        <w:pStyle w:val="Akapitzlist"/>
        <w:widowControl w:val="0"/>
        <w:numPr>
          <w:ilvl w:val="0"/>
          <w:numId w:val="45"/>
        </w:numPr>
        <w:contextualSpacing/>
        <w:jc w:val="both"/>
        <w:rPr>
          <w:rFonts w:ascii="Calibri" w:hAnsi="Calibri" w:cs="Calibri"/>
          <w:sz w:val="22"/>
          <w:szCs w:val="22"/>
        </w:rPr>
      </w:pPr>
      <w:r>
        <w:rPr>
          <w:rFonts w:ascii="Calibri" w:hAnsi="Calibri" w:cs="Calibri"/>
          <w:sz w:val="22"/>
          <w:szCs w:val="22"/>
        </w:rPr>
        <w:t>W</w:t>
      </w:r>
      <w:r w:rsidRPr="00133721">
        <w:rPr>
          <w:rFonts w:ascii="Calibri" w:hAnsi="Calibri" w:cs="Calibri"/>
          <w:sz w:val="22"/>
          <w:szCs w:val="22"/>
        </w:rPr>
        <w:t xml:space="preserve">ymagania techniczne i organizacyjne wysyłania oraz odbierania dokumentów elektronicznych, elektronicznych kopii dokumentów i oświadczeń oraz informacji przekazywanych przy ich użyciu zostały opisane w Regulaminie korzystania z Platformy (adres: </w:t>
      </w:r>
      <w:hyperlink r:id="rId10" w:history="1">
        <w:r w:rsidRPr="00133721">
          <w:rPr>
            <w:rStyle w:val="Hipercze"/>
            <w:rFonts w:ascii="Calibri" w:hAnsi="Calibri" w:cs="Calibri"/>
            <w:sz w:val="22"/>
            <w:szCs w:val="22"/>
          </w:rPr>
          <w:t>https://platformazakupowa.pl/strona/l-regulamin</w:t>
        </w:r>
      </w:hyperlink>
      <w:r w:rsidRPr="00133721">
        <w:rPr>
          <w:rFonts w:ascii="Calibri" w:hAnsi="Calibri" w:cs="Calibri"/>
          <w:sz w:val="22"/>
          <w:szCs w:val="22"/>
        </w:rPr>
        <w:t xml:space="preserve">). Składając ofertę Wykonawca akceptuje Regulamin Internetowej Platformy zakupowej platformazakupowa.pl Open </w:t>
      </w:r>
      <w:proofErr w:type="spellStart"/>
      <w:r w:rsidRPr="00133721">
        <w:rPr>
          <w:rFonts w:ascii="Calibri" w:hAnsi="Calibri" w:cs="Calibri"/>
          <w:sz w:val="22"/>
          <w:szCs w:val="22"/>
        </w:rPr>
        <w:t>Nexus</w:t>
      </w:r>
      <w:proofErr w:type="spellEnd"/>
      <w:r w:rsidRPr="00133721">
        <w:rPr>
          <w:rFonts w:ascii="Calibri" w:hAnsi="Calibri" w:cs="Calibri"/>
          <w:sz w:val="22"/>
          <w:szCs w:val="22"/>
        </w:rPr>
        <w:t xml:space="preserve"> sp. z o. o. dla Użytkowników (Wykonawców)</w:t>
      </w:r>
      <w:r>
        <w:rPr>
          <w:rFonts w:ascii="Calibri" w:hAnsi="Calibri" w:cs="Calibri"/>
          <w:sz w:val="22"/>
          <w:szCs w:val="22"/>
        </w:rPr>
        <w:t>.</w:t>
      </w:r>
    </w:p>
    <w:p w14:paraId="4EBF6104" w14:textId="77777777" w:rsidR="005539B4" w:rsidRDefault="005539B4" w:rsidP="00673323">
      <w:pPr>
        <w:pStyle w:val="Akapitzlist"/>
        <w:widowControl w:val="0"/>
        <w:numPr>
          <w:ilvl w:val="0"/>
          <w:numId w:val="45"/>
        </w:numPr>
        <w:contextualSpacing/>
        <w:jc w:val="both"/>
        <w:rPr>
          <w:rFonts w:ascii="Calibri" w:hAnsi="Calibri" w:cs="Calibri"/>
          <w:sz w:val="22"/>
          <w:szCs w:val="22"/>
        </w:rPr>
      </w:pPr>
      <w:r w:rsidRPr="004D2404">
        <w:rPr>
          <w:rFonts w:ascii="Calibri" w:hAnsi="Calibri" w:cs="Calibri"/>
          <w:sz w:val="22"/>
          <w:szCs w:val="22"/>
        </w:rPr>
        <w:t xml:space="preserve">Zamawiający informuje, że posiadanie konta na Platformie jest dobrowolne, a złożenie oferty w przetargu jest możliwe bez posiadania konta. Wykonawca nieposiadający konta na Platformie Zakupowej może za jej pośrednictwem wprowadzić zmiany do złożonej oferty. Wykonawca niezalogowany nie może samodzielnie wycofać oferty. W celu wycofania oferty należy się skontaktować z Centrum Wsparcia Klienta, które służy pomocą techniczną od 7:00 do 17:00 od poniedziałku do piątku pod numerem telefonu 22 101 02 02 lub e-mail: </w:t>
      </w:r>
      <w:hyperlink r:id="rId11" w:history="1">
        <w:r w:rsidRPr="004D2404">
          <w:rPr>
            <w:rStyle w:val="Hipercze"/>
            <w:rFonts w:ascii="Calibri" w:hAnsi="Calibri" w:cs="Calibri"/>
            <w:sz w:val="22"/>
            <w:szCs w:val="22"/>
          </w:rPr>
          <w:t>cwk@platformazakupowa.pl</w:t>
        </w:r>
      </w:hyperlink>
      <w:r w:rsidRPr="004D2404">
        <w:rPr>
          <w:rFonts w:ascii="Calibri" w:hAnsi="Calibri" w:cs="Calibri"/>
          <w:sz w:val="22"/>
          <w:szCs w:val="22"/>
        </w:rPr>
        <w:t>. Na Platformie Zakupowej w zakładce "Instrukcje dla Wykonawców" opisana jest szczegółowa procedura zmiany i wycofania oferty. Po upływie terminu składania ofert Wykonawca nie może skutecznie dokonać zmiany ani wycofać złożonej oferty.</w:t>
      </w:r>
    </w:p>
    <w:p w14:paraId="1EF9AAE6" w14:textId="77777777" w:rsidR="005539B4" w:rsidRDefault="005539B4" w:rsidP="00673323">
      <w:pPr>
        <w:pStyle w:val="Akapitzlist"/>
        <w:widowControl w:val="0"/>
        <w:numPr>
          <w:ilvl w:val="0"/>
          <w:numId w:val="45"/>
        </w:numPr>
        <w:contextualSpacing/>
        <w:jc w:val="both"/>
        <w:rPr>
          <w:rFonts w:ascii="Calibri" w:hAnsi="Calibri" w:cs="Calibri"/>
          <w:sz w:val="22"/>
          <w:szCs w:val="22"/>
        </w:rPr>
      </w:pPr>
      <w:r>
        <w:rPr>
          <w:rFonts w:ascii="Calibri" w:hAnsi="Calibri" w:cs="Calibri"/>
          <w:sz w:val="22"/>
          <w:szCs w:val="22"/>
        </w:rPr>
        <w:t>N</w:t>
      </w:r>
      <w:r w:rsidRPr="004D2404">
        <w:rPr>
          <w:rFonts w:ascii="Calibri" w:hAnsi="Calibri" w:cs="Calibri"/>
          <w:sz w:val="22"/>
          <w:szCs w:val="22"/>
        </w:rPr>
        <w:t>a stronie Platformy znajduje się Instrukcja dla Wykonawców.</w:t>
      </w:r>
    </w:p>
    <w:p w14:paraId="6B1E083A" w14:textId="77777777" w:rsidR="005539B4" w:rsidRPr="00A104BB" w:rsidRDefault="005539B4" w:rsidP="00673323">
      <w:pPr>
        <w:pStyle w:val="Akapitzlist"/>
        <w:widowControl w:val="0"/>
        <w:numPr>
          <w:ilvl w:val="0"/>
          <w:numId w:val="45"/>
        </w:numPr>
        <w:contextualSpacing/>
        <w:jc w:val="both"/>
        <w:rPr>
          <w:rFonts w:ascii="Calibri" w:hAnsi="Calibri" w:cs="Calibri"/>
          <w:sz w:val="22"/>
          <w:szCs w:val="22"/>
        </w:rPr>
      </w:pPr>
      <w:r w:rsidRPr="004D2404">
        <w:rPr>
          <w:rFonts w:ascii="Calibri" w:hAnsi="Calibri" w:cs="Calibri"/>
          <w:sz w:val="22"/>
          <w:szCs w:val="22"/>
        </w:rPr>
        <w:t>W przypadku pytań dotyczących funkcjonowania i obsługi technicznej Platformy, prosimy o skorzystanie z pomocy Centrum Wsparcia Klienta, które udzieli wszelkich informacji związanych z procesem składania ofert, rejestracji czy innych aspektów technicznych platformy. Centrum Wsparcia Klienta dostępne codziennie od poniedziałku do piątku w godz. od 7.00 do 17.00 pod numerem tel. 22 101</w:t>
      </w:r>
      <w:r w:rsidRPr="004D2404">
        <w:rPr>
          <w:rFonts w:ascii="Calibri" w:hAnsi="Calibri" w:cs="Calibri"/>
          <w:sz w:val="22"/>
          <w:szCs w:val="22"/>
        </w:rPr>
        <w:tab/>
        <w:t>02</w:t>
      </w:r>
      <w:r w:rsidRPr="004D2404">
        <w:rPr>
          <w:rFonts w:ascii="Calibri" w:hAnsi="Calibri" w:cs="Calibri"/>
          <w:sz w:val="22"/>
          <w:szCs w:val="22"/>
        </w:rPr>
        <w:tab/>
        <w:t xml:space="preserve">02 lub za pośrednictwem adresu e-mail: </w:t>
      </w:r>
      <w:hyperlink r:id="rId12" w:history="1">
        <w:r w:rsidRPr="004D2404">
          <w:rPr>
            <w:rStyle w:val="Hipercze"/>
            <w:rFonts w:ascii="Calibri" w:hAnsi="Calibri" w:cs="Calibri"/>
            <w:sz w:val="22"/>
            <w:szCs w:val="22"/>
          </w:rPr>
          <w:t>cwk@platformazakupowa.pl</w:t>
        </w:r>
      </w:hyperlink>
      <w:r w:rsidRPr="00A104BB">
        <w:rPr>
          <w:rFonts w:ascii="Calibri" w:hAnsi="Calibri" w:cs="Calibri"/>
          <w:sz w:val="22"/>
          <w:szCs w:val="22"/>
          <w:lang w:bidi="pl-PL"/>
        </w:rPr>
        <w:t>.</w:t>
      </w:r>
    </w:p>
    <w:p w14:paraId="7A2E8EA1" w14:textId="77777777" w:rsidR="005539B4" w:rsidRPr="00A104BB" w:rsidRDefault="005539B4" w:rsidP="005539B4">
      <w:pPr>
        <w:pStyle w:val="Akapitzlist"/>
        <w:numPr>
          <w:ilvl w:val="1"/>
          <w:numId w:val="16"/>
        </w:numPr>
        <w:spacing w:line="276" w:lineRule="auto"/>
        <w:ind w:left="426" w:right="91" w:hanging="426"/>
        <w:jc w:val="both"/>
        <w:rPr>
          <w:rFonts w:ascii="Calibri" w:hAnsi="Calibri" w:cs="Calibri"/>
          <w:bCs/>
          <w:sz w:val="22"/>
          <w:szCs w:val="22"/>
        </w:rPr>
      </w:pPr>
      <w:r w:rsidRPr="00133721">
        <w:rPr>
          <w:rFonts w:ascii="Calibri" w:hAnsi="Calibri" w:cs="Calibri"/>
          <w:sz w:val="22"/>
          <w:szCs w:val="22"/>
        </w:rPr>
        <w:t>Postępowanie o udzielenie zamówienia prowadzi się w języku polskim.</w:t>
      </w:r>
    </w:p>
    <w:p w14:paraId="6722B68A" w14:textId="77777777" w:rsidR="005539B4" w:rsidRPr="00A104BB" w:rsidRDefault="005539B4" w:rsidP="005539B4">
      <w:pPr>
        <w:pStyle w:val="Akapitzlist"/>
        <w:numPr>
          <w:ilvl w:val="1"/>
          <w:numId w:val="16"/>
        </w:numPr>
        <w:spacing w:line="276" w:lineRule="auto"/>
        <w:ind w:left="426" w:right="91" w:hanging="426"/>
        <w:jc w:val="both"/>
        <w:rPr>
          <w:rFonts w:ascii="Calibri" w:hAnsi="Calibri" w:cs="Calibri"/>
          <w:bCs/>
          <w:sz w:val="22"/>
          <w:szCs w:val="22"/>
        </w:rPr>
      </w:pPr>
      <w:r w:rsidRPr="00A104BB">
        <w:rPr>
          <w:rFonts w:ascii="Calibri" w:hAnsi="Calibri" w:cs="Calibri"/>
          <w:bCs/>
          <w:sz w:val="22"/>
          <w:szCs w:val="22"/>
        </w:rPr>
        <w:t xml:space="preserve">Osobami uprawnionymi do porozumiewania się z Wykonawcami są:  </w:t>
      </w:r>
    </w:p>
    <w:p w14:paraId="39C1B64F" w14:textId="77777777" w:rsidR="005539B4" w:rsidRPr="00A104BB" w:rsidRDefault="005539B4" w:rsidP="005539B4">
      <w:pPr>
        <w:pStyle w:val="Akapitzlist"/>
        <w:spacing w:line="276" w:lineRule="auto"/>
        <w:ind w:left="426" w:right="91"/>
        <w:jc w:val="both"/>
        <w:rPr>
          <w:rFonts w:ascii="Calibri" w:hAnsi="Calibri" w:cs="Calibri"/>
          <w:bCs/>
          <w:sz w:val="22"/>
          <w:szCs w:val="22"/>
        </w:rPr>
      </w:pPr>
      <w:r>
        <w:rPr>
          <w:rFonts w:ascii="Calibri" w:hAnsi="Calibri" w:cs="Calibri"/>
          <w:bCs/>
          <w:sz w:val="22"/>
          <w:szCs w:val="22"/>
        </w:rPr>
        <w:t>Przemysław Podoliński</w:t>
      </w:r>
      <w:r w:rsidRPr="00A104BB">
        <w:rPr>
          <w:rFonts w:ascii="Calibri" w:hAnsi="Calibri" w:cs="Calibri"/>
          <w:bCs/>
          <w:sz w:val="22"/>
          <w:szCs w:val="22"/>
        </w:rPr>
        <w:t xml:space="preserve">, Agata Mikołajczuk – tel.: 85 655 28 60 email: </w:t>
      </w:r>
      <w:hyperlink r:id="rId13" w:history="1">
        <w:r w:rsidRPr="0041761D">
          <w:rPr>
            <w:rStyle w:val="Hipercze"/>
            <w:rFonts w:ascii="Calibri" w:hAnsi="Calibri" w:cs="Calibri"/>
            <w:bCs/>
            <w:sz w:val="22"/>
            <w:szCs w:val="22"/>
          </w:rPr>
          <w:t>sekretariat@gminasiemiatycze.pl</w:t>
        </w:r>
      </w:hyperlink>
      <w:r>
        <w:rPr>
          <w:rFonts w:ascii="Calibri" w:hAnsi="Calibri" w:cs="Calibri"/>
          <w:bCs/>
          <w:sz w:val="22"/>
          <w:szCs w:val="22"/>
        </w:rPr>
        <w:t>.</w:t>
      </w:r>
    </w:p>
    <w:p w14:paraId="577BB6EF" w14:textId="77777777" w:rsidR="005539B4" w:rsidRPr="00A104BB" w:rsidRDefault="005539B4" w:rsidP="005539B4">
      <w:pPr>
        <w:pStyle w:val="Akapitzlist"/>
        <w:numPr>
          <w:ilvl w:val="1"/>
          <w:numId w:val="16"/>
        </w:numPr>
        <w:spacing w:line="276" w:lineRule="auto"/>
        <w:ind w:left="426" w:right="91" w:hanging="426"/>
        <w:jc w:val="both"/>
        <w:rPr>
          <w:rFonts w:ascii="Calibri" w:hAnsi="Calibri" w:cs="Calibri"/>
          <w:bCs/>
          <w:sz w:val="22"/>
          <w:szCs w:val="22"/>
        </w:rPr>
      </w:pPr>
      <w:r w:rsidRPr="00A104BB">
        <w:rPr>
          <w:rFonts w:ascii="Calibri" w:hAnsi="Calibri" w:cs="Calibri"/>
          <w:bCs/>
          <w:sz w:val="22"/>
          <w:szCs w:val="22"/>
        </w:rPr>
        <w:t>W korespondencji kierowanej do Zamawiającego Wykonawcy powinni posługiwać się numerem przedmiotowego postępowania.</w:t>
      </w:r>
    </w:p>
    <w:p w14:paraId="4025DE8B" w14:textId="77777777" w:rsidR="005539B4" w:rsidRPr="00A104BB" w:rsidRDefault="005539B4" w:rsidP="005539B4">
      <w:pPr>
        <w:pStyle w:val="Akapitzlist"/>
        <w:numPr>
          <w:ilvl w:val="1"/>
          <w:numId w:val="16"/>
        </w:numPr>
        <w:spacing w:line="276" w:lineRule="auto"/>
        <w:ind w:left="426" w:right="91" w:hanging="426"/>
        <w:jc w:val="both"/>
        <w:rPr>
          <w:rFonts w:ascii="Calibri" w:hAnsi="Calibri" w:cs="Calibri"/>
          <w:bCs/>
          <w:sz w:val="22"/>
          <w:szCs w:val="22"/>
        </w:rPr>
      </w:pPr>
      <w:r w:rsidRPr="00A104BB">
        <w:rPr>
          <w:rFonts w:ascii="Calibri" w:hAnsi="Calibri" w:cs="Calibri"/>
          <w:bCs/>
          <w:sz w:val="22"/>
          <w:szCs w:val="22"/>
        </w:rPr>
        <w:t xml:space="preserve">Wykonawca może zwrócić się do Zamawiającego z wnioskiem o wyjaśnienie treści SWZ. Zamawiający podejmie działania w tym zakresie zgodnie z przepisami art. </w:t>
      </w:r>
      <w:r>
        <w:rPr>
          <w:rFonts w:ascii="Calibri" w:hAnsi="Calibri" w:cs="Calibri"/>
          <w:bCs/>
          <w:sz w:val="22"/>
          <w:szCs w:val="22"/>
        </w:rPr>
        <w:t>284 PZP</w:t>
      </w:r>
      <w:r w:rsidRPr="00A104BB">
        <w:rPr>
          <w:rFonts w:ascii="Calibri" w:hAnsi="Calibri" w:cs="Calibri"/>
          <w:bCs/>
          <w:sz w:val="22"/>
          <w:szCs w:val="22"/>
        </w:rPr>
        <w:t>.</w:t>
      </w:r>
    </w:p>
    <w:p w14:paraId="07D74DAC" w14:textId="77777777" w:rsidR="005539B4" w:rsidRPr="00133721" w:rsidRDefault="005539B4" w:rsidP="005539B4">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Calibri" w:hAnsi="Calibri" w:cs="Calibri"/>
          <w:b/>
          <w:bCs/>
          <w:sz w:val="22"/>
        </w:rPr>
      </w:pPr>
      <w:r w:rsidRPr="00133721">
        <w:rPr>
          <w:rFonts w:ascii="Calibri" w:hAnsi="Calibri" w:cs="Calibri"/>
          <w:b/>
          <w:bCs/>
          <w:sz w:val="22"/>
        </w:rPr>
        <w:t xml:space="preserve">OSOBY </w:t>
      </w:r>
      <w:r w:rsidRPr="00133721">
        <w:rPr>
          <w:rFonts w:ascii="Calibri" w:hAnsi="Calibri" w:cs="Calibri"/>
          <w:b/>
          <w:bCs/>
          <w:smallCaps/>
          <w:sz w:val="22"/>
          <w:shd w:val="clear" w:color="auto" w:fill="DEEAF6"/>
        </w:rPr>
        <w:t>UPRAWNIONE</w:t>
      </w:r>
      <w:r w:rsidRPr="00133721">
        <w:rPr>
          <w:rFonts w:ascii="Calibri" w:hAnsi="Calibri" w:cs="Calibri"/>
          <w:b/>
          <w:bCs/>
          <w:smallCaps/>
          <w:sz w:val="22"/>
        </w:rPr>
        <w:t xml:space="preserve"> DO POROZUMIEWANIA SIĘ Z WYKONAWCAMI</w:t>
      </w:r>
    </w:p>
    <w:p w14:paraId="69CB646C" w14:textId="77777777" w:rsidR="005539B4" w:rsidRPr="00A104BB" w:rsidRDefault="005539B4" w:rsidP="005539B4">
      <w:pPr>
        <w:pStyle w:val="Zwykytekst"/>
        <w:numPr>
          <w:ilvl w:val="3"/>
          <w:numId w:val="11"/>
        </w:numPr>
        <w:tabs>
          <w:tab w:val="clear" w:pos="2324"/>
        </w:tabs>
        <w:spacing w:before="240" w:line="276" w:lineRule="auto"/>
        <w:ind w:left="426" w:hanging="426"/>
        <w:jc w:val="both"/>
        <w:rPr>
          <w:rFonts w:ascii="Calibri" w:hAnsi="Calibri" w:cs="Calibri"/>
          <w:sz w:val="22"/>
          <w:szCs w:val="22"/>
          <w:u w:val="single"/>
        </w:rPr>
      </w:pPr>
      <w:bookmarkStart w:id="7" w:name="bookmark12"/>
      <w:r w:rsidRPr="00A104BB">
        <w:rPr>
          <w:rFonts w:ascii="Calibri" w:hAnsi="Calibri" w:cs="Calibri"/>
          <w:sz w:val="22"/>
          <w:szCs w:val="22"/>
        </w:rPr>
        <w:t>Osobami uprawnionymi do porozumiewania się z Wykonawcami w sprawach formalnoprawnych są:</w:t>
      </w:r>
      <w:r>
        <w:rPr>
          <w:rFonts w:ascii="Calibri" w:hAnsi="Calibri" w:cs="Calibri"/>
          <w:sz w:val="22"/>
          <w:szCs w:val="22"/>
        </w:rPr>
        <w:t xml:space="preserve"> </w:t>
      </w:r>
      <w:r w:rsidRPr="00A104BB">
        <w:rPr>
          <w:rFonts w:ascii="Calibri" w:hAnsi="Calibri" w:cs="Calibri"/>
          <w:bCs/>
          <w:sz w:val="22"/>
          <w:szCs w:val="22"/>
        </w:rPr>
        <w:t>Przemysław Podoliński, Agata Mikołajczuk – tel.: 85 655 28 60 email</w:t>
      </w:r>
      <w:r w:rsidRPr="00A104BB">
        <w:rPr>
          <w:rFonts w:ascii="Calibri" w:hAnsi="Calibri" w:cs="Calibri"/>
          <w:sz w:val="22"/>
          <w:szCs w:val="22"/>
        </w:rPr>
        <w:t xml:space="preserve">: </w:t>
      </w:r>
      <w:hyperlink r:id="rId14" w:history="1">
        <w:r w:rsidRPr="00A104BB">
          <w:rPr>
            <w:rStyle w:val="Hipercze"/>
            <w:rFonts w:ascii="Calibri" w:hAnsi="Calibri" w:cs="Calibri"/>
            <w:sz w:val="22"/>
            <w:szCs w:val="22"/>
          </w:rPr>
          <w:t>sekretariat@gminasiemiatycze.pl</w:t>
        </w:r>
      </w:hyperlink>
    </w:p>
    <w:p w14:paraId="3AD87221" w14:textId="77777777" w:rsidR="005539B4" w:rsidRPr="00133721" w:rsidRDefault="005539B4" w:rsidP="005539B4">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Calibri" w:hAnsi="Calibri" w:cs="Calibri"/>
          <w:b/>
          <w:bCs/>
          <w:sz w:val="22"/>
        </w:rPr>
      </w:pPr>
      <w:r w:rsidRPr="00133721">
        <w:rPr>
          <w:rFonts w:ascii="Calibri" w:hAnsi="Calibri" w:cs="Calibri"/>
          <w:b/>
          <w:bCs/>
          <w:sz w:val="22"/>
        </w:rPr>
        <w:lastRenderedPageBreak/>
        <w:t xml:space="preserve"> OPIS SPOSOBU PRZYGOTOWANIA OFER</w:t>
      </w:r>
      <w:bookmarkEnd w:id="7"/>
      <w:r w:rsidRPr="00133721">
        <w:rPr>
          <w:rFonts w:ascii="Calibri" w:hAnsi="Calibri" w:cs="Calibri"/>
          <w:b/>
          <w:bCs/>
          <w:sz w:val="22"/>
        </w:rPr>
        <w:t>T ORAZ WYMAGANIA FORMALNE DOTYCZĄCE SKŁADANYCH OŚWIADCZEŃ I DOKUMENTÓW</w:t>
      </w:r>
    </w:p>
    <w:p w14:paraId="1C9F2F3C" w14:textId="0CD24F67" w:rsidR="005539B4" w:rsidRPr="00133721" w:rsidRDefault="005539B4" w:rsidP="005539B4">
      <w:pPr>
        <w:pStyle w:val="Akapitzlist"/>
        <w:numPr>
          <w:ilvl w:val="0"/>
          <w:numId w:val="17"/>
        </w:numPr>
        <w:tabs>
          <w:tab w:val="clear" w:pos="1706"/>
        </w:tabs>
        <w:spacing w:before="240" w:line="276" w:lineRule="auto"/>
        <w:ind w:left="426" w:hanging="426"/>
        <w:jc w:val="both"/>
        <w:rPr>
          <w:rFonts w:ascii="Calibri" w:hAnsi="Calibri" w:cs="Calibri"/>
          <w:sz w:val="22"/>
          <w:szCs w:val="22"/>
        </w:rPr>
      </w:pPr>
      <w:r w:rsidRPr="00133721">
        <w:rPr>
          <w:rFonts w:ascii="Calibri" w:hAnsi="Calibri" w:cs="Calibri"/>
          <w:sz w:val="22"/>
          <w:szCs w:val="22"/>
        </w:rPr>
        <w:t>Wykonawca może złożyć tylko jedną ofertę.</w:t>
      </w:r>
    </w:p>
    <w:p w14:paraId="21E3E312" w14:textId="7B3CEA92" w:rsidR="005539B4" w:rsidRPr="00133721" w:rsidRDefault="005539B4" w:rsidP="005539B4">
      <w:pPr>
        <w:numPr>
          <w:ilvl w:val="0"/>
          <w:numId w:val="17"/>
        </w:numPr>
        <w:tabs>
          <w:tab w:val="clear" w:pos="1706"/>
        </w:tabs>
        <w:spacing w:line="276" w:lineRule="auto"/>
        <w:ind w:left="426" w:hanging="426"/>
        <w:jc w:val="both"/>
        <w:rPr>
          <w:rFonts w:ascii="Calibri" w:hAnsi="Calibri" w:cs="Calibri"/>
          <w:sz w:val="22"/>
          <w:szCs w:val="22"/>
        </w:rPr>
      </w:pPr>
      <w:r w:rsidRPr="00133721">
        <w:rPr>
          <w:rFonts w:ascii="Calibri" w:hAnsi="Calibri" w:cs="Calibri"/>
          <w:sz w:val="22"/>
          <w:szCs w:val="22"/>
        </w:rPr>
        <w:t>Treść oferty musi odpowiadać treści SWZ.</w:t>
      </w:r>
    </w:p>
    <w:p w14:paraId="3E8AEDF3" w14:textId="6AFFE02B" w:rsidR="005539B4" w:rsidRPr="00A104BB" w:rsidRDefault="005539B4" w:rsidP="005539B4">
      <w:pPr>
        <w:numPr>
          <w:ilvl w:val="0"/>
          <w:numId w:val="17"/>
        </w:numPr>
        <w:tabs>
          <w:tab w:val="clear" w:pos="1706"/>
        </w:tabs>
        <w:spacing w:line="276" w:lineRule="auto"/>
        <w:ind w:left="426" w:right="20" w:hanging="426"/>
        <w:jc w:val="both"/>
        <w:rPr>
          <w:rFonts w:ascii="Calibri" w:hAnsi="Calibri" w:cs="Calibri"/>
          <w:b/>
          <w:sz w:val="22"/>
          <w:szCs w:val="22"/>
        </w:rPr>
      </w:pPr>
      <w:r w:rsidRPr="00133721">
        <w:rPr>
          <w:rFonts w:ascii="Calibri" w:hAnsi="Calibri" w:cs="Calibri"/>
          <w:sz w:val="22"/>
          <w:szCs w:val="22"/>
        </w:rPr>
        <w:t xml:space="preserve">Ofertę składa się na Formularzu Ofertowym. </w:t>
      </w:r>
      <w:r w:rsidRPr="00133721">
        <w:rPr>
          <w:rFonts w:ascii="Calibri" w:hAnsi="Calibri" w:cs="Calibri"/>
          <w:sz w:val="22"/>
          <w:szCs w:val="22"/>
          <w:lang w:bidi="pl-PL"/>
        </w:rPr>
        <w:t xml:space="preserve">Do przygotowania oferty zaleca się wykorzystanie Formularza Oferty, którego wzór stanowi </w:t>
      </w:r>
      <w:r w:rsidRPr="00133721">
        <w:rPr>
          <w:rFonts w:ascii="Calibri" w:hAnsi="Calibri" w:cs="Calibri"/>
          <w:b/>
          <w:bCs/>
          <w:sz w:val="22"/>
          <w:szCs w:val="22"/>
          <w:lang w:bidi="pl-PL"/>
        </w:rPr>
        <w:t>Załącznik nr 1 do SWZ</w:t>
      </w:r>
      <w:r w:rsidRPr="00133721">
        <w:rPr>
          <w:rFonts w:ascii="Calibri" w:hAnsi="Calibri" w:cs="Calibri"/>
          <w:sz w:val="22"/>
          <w:szCs w:val="22"/>
          <w:lang w:bidi="pl-PL"/>
        </w:rPr>
        <w:t>. W przypadku, gdy Wykonawca nie korzysta z przygotowanego przez Zamawiającego wzoru, w treści oferty należy zamieścić wszystkie informacje wymagane w Formularzu Ofertowym.</w:t>
      </w:r>
    </w:p>
    <w:p w14:paraId="72D756E5" w14:textId="77777777" w:rsidR="005539B4" w:rsidRPr="00133721" w:rsidRDefault="005539B4" w:rsidP="005539B4">
      <w:pPr>
        <w:numPr>
          <w:ilvl w:val="0"/>
          <w:numId w:val="17"/>
        </w:numPr>
        <w:tabs>
          <w:tab w:val="clear" w:pos="1706"/>
        </w:tabs>
        <w:spacing w:line="276" w:lineRule="auto"/>
        <w:ind w:left="426" w:right="20" w:hanging="426"/>
        <w:jc w:val="both"/>
        <w:rPr>
          <w:rFonts w:ascii="Calibri" w:hAnsi="Calibri" w:cs="Calibri"/>
          <w:b/>
          <w:sz w:val="22"/>
          <w:szCs w:val="22"/>
        </w:rPr>
      </w:pPr>
      <w:r w:rsidRPr="00133721">
        <w:rPr>
          <w:rFonts w:ascii="Calibri" w:hAnsi="Calibri" w:cs="Calibri"/>
          <w:sz w:val="22"/>
          <w:szCs w:val="22"/>
        </w:rPr>
        <w:t>Wraz z ofertą Wykonawca jest zobowiązany złożyć:</w:t>
      </w:r>
    </w:p>
    <w:p w14:paraId="4A2D844E" w14:textId="7547B8A5" w:rsidR="005539B4" w:rsidRPr="00133721" w:rsidRDefault="005539B4" w:rsidP="005539B4">
      <w:pPr>
        <w:pStyle w:val="Akapitzlist"/>
        <w:numPr>
          <w:ilvl w:val="0"/>
          <w:numId w:val="24"/>
        </w:numPr>
        <w:spacing w:line="276" w:lineRule="auto"/>
        <w:ind w:left="851" w:right="20" w:hanging="425"/>
        <w:jc w:val="both"/>
        <w:rPr>
          <w:rFonts w:ascii="Calibri" w:hAnsi="Calibri" w:cs="Calibri"/>
          <w:b/>
          <w:sz w:val="22"/>
          <w:szCs w:val="22"/>
        </w:rPr>
      </w:pPr>
      <w:r w:rsidRPr="00133721">
        <w:rPr>
          <w:rFonts w:ascii="Calibri" w:hAnsi="Calibri" w:cs="Calibri"/>
          <w:sz w:val="22"/>
          <w:szCs w:val="22"/>
        </w:rPr>
        <w:t xml:space="preserve">oświadczenia, o których mowa w Rozdziale IX ust. 1 SWZ - zgodnie z </w:t>
      </w:r>
      <w:r w:rsidRPr="00133721">
        <w:rPr>
          <w:rFonts w:ascii="Calibri" w:hAnsi="Calibri" w:cs="Calibri"/>
          <w:b/>
          <w:sz w:val="22"/>
          <w:szCs w:val="22"/>
        </w:rPr>
        <w:t>Załącznikiem nr 2 i nr 3 do SWZ;</w:t>
      </w:r>
    </w:p>
    <w:p w14:paraId="4F397A94" w14:textId="4762687E" w:rsidR="005539B4" w:rsidRPr="00133721" w:rsidRDefault="005539B4" w:rsidP="005539B4">
      <w:pPr>
        <w:pStyle w:val="Akapitzlist"/>
        <w:numPr>
          <w:ilvl w:val="0"/>
          <w:numId w:val="24"/>
        </w:numPr>
        <w:spacing w:line="276" w:lineRule="auto"/>
        <w:ind w:left="851" w:right="20" w:hanging="425"/>
        <w:jc w:val="both"/>
        <w:rPr>
          <w:rFonts w:ascii="Calibri" w:hAnsi="Calibri" w:cs="Calibri"/>
          <w:b/>
          <w:sz w:val="22"/>
          <w:szCs w:val="22"/>
        </w:rPr>
      </w:pPr>
      <w:r w:rsidRPr="00133721">
        <w:rPr>
          <w:rFonts w:ascii="Calibri" w:hAnsi="Calibri" w:cs="Calibri"/>
          <w:sz w:val="22"/>
          <w:szCs w:val="22"/>
        </w:rPr>
        <w:t>dokumenty, z których wynika prawo do podpisania oferty</w:t>
      </w:r>
      <w:r w:rsidR="00687082">
        <w:rPr>
          <w:rFonts w:ascii="Calibri" w:hAnsi="Calibri" w:cs="Calibri"/>
          <w:sz w:val="22"/>
          <w:szCs w:val="22"/>
        </w:rPr>
        <w:t xml:space="preserve">, chyba że Zamawiający </w:t>
      </w:r>
      <w:r w:rsidR="00687082" w:rsidRPr="00133721">
        <w:rPr>
          <w:rFonts w:ascii="Calibri" w:hAnsi="Calibri" w:cs="Calibri"/>
          <w:sz w:val="22"/>
          <w:szCs w:val="22"/>
        </w:rPr>
        <w:t>może je uzyskać za pomocą bezpłatnych i ogólnodostępnych baz danych</w:t>
      </w:r>
      <w:r w:rsidRPr="00133721">
        <w:rPr>
          <w:rFonts w:ascii="Calibri" w:hAnsi="Calibri" w:cs="Calibri"/>
          <w:sz w:val="22"/>
          <w:szCs w:val="22"/>
        </w:rPr>
        <w:t>;</w:t>
      </w:r>
    </w:p>
    <w:p w14:paraId="6B205C3A" w14:textId="77777777" w:rsidR="005539B4" w:rsidRPr="00133721" w:rsidRDefault="005539B4" w:rsidP="005539B4">
      <w:pPr>
        <w:pStyle w:val="Akapitzlist"/>
        <w:numPr>
          <w:ilvl w:val="0"/>
          <w:numId w:val="24"/>
        </w:numPr>
        <w:spacing w:line="276" w:lineRule="auto"/>
        <w:ind w:left="851" w:right="20" w:hanging="425"/>
        <w:jc w:val="both"/>
        <w:rPr>
          <w:rFonts w:ascii="Calibri" w:hAnsi="Calibri" w:cs="Calibri"/>
          <w:b/>
          <w:sz w:val="22"/>
          <w:szCs w:val="22"/>
        </w:rPr>
      </w:pPr>
      <w:r w:rsidRPr="00133721">
        <w:rPr>
          <w:rFonts w:ascii="Calibri" w:hAnsi="Calibri" w:cs="Calibri"/>
          <w:sz w:val="22"/>
          <w:szCs w:val="22"/>
        </w:rPr>
        <w:t>odpowiednie pełnomocnictwa:</w:t>
      </w:r>
    </w:p>
    <w:p w14:paraId="537EFC74" w14:textId="77777777" w:rsidR="005539B4" w:rsidRDefault="005539B4" w:rsidP="005539B4">
      <w:pPr>
        <w:pStyle w:val="Akapitzlist"/>
        <w:numPr>
          <w:ilvl w:val="1"/>
          <w:numId w:val="24"/>
        </w:numPr>
        <w:spacing w:line="276" w:lineRule="auto"/>
        <w:ind w:left="1134" w:right="20" w:hanging="283"/>
        <w:jc w:val="both"/>
        <w:rPr>
          <w:rFonts w:ascii="Calibri" w:hAnsi="Calibri" w:cs="Calibri"/>
          <w:sz w:val="22"/>
          <w:szCs w:val="22"/>
        </w:rPr>
      </w:pPr>
      <w:r>
        <w:rPr>
          <w:rFonts w:ascii="Calibri" w:hAnsi="Calibri" w:cs="Calibri"/>
          <w:sz w:val="22"/>
          <w:szCs w:val="22"/>
        </w:rPr>
        <w:t xml:space="preserve"> </w:t>
      </w:r>
      <w:r w:rsidRPr="00133721">
        <w:rPr>
          <w:rFonts w:ascii="Calibri" w:hAnsi="Calibri" w:cs="Calibri"/>
          <w:sz w:val="22"/>
          <w:szCs w:val="22"/>
        </w:rPr>
        <w:t>pełnomocnictwo upoważniające do złożenia oferty, o ile ofertę składa pełnomocnik;</w:t>
      </w:r>
    </w:p>
    <w:p w14:paraId="49A7D0D2" w14:textId="77777777" w:rsidR="005539B4" w:rsidRPr="00A104BB" w:rsidRDefault="005539B4" w:rsidP="005539B4">
      <w:pPr>
        <w:pStyle w:val="Akapitzlist"/>
        <w:numPr>
          <w:ilvl w:val="1"/>
          <w:numId w:val="24"/>
        </w:numPr>
        <w:spacing w:line="276" w:lineRule="auto"/>
        <w:ind w:left="1134" w:right="20" w:hanging="283"/>
        <w:jc w:val="both"/>
        <w:rPr>
          <w:rFonts w:ascii="Calibri" w:hAnsi="Calibri" w:cs="Calibri"/>
          <w:sz w:val="22"/>
          <w:szCs w:val="22"/>
        </w:rPr>
      </w:pPr>
      <w:r w:rsidRPr="00A104BB">
        <w:rPr>
          <w:rFonts w:ascii="Calibri" w:hAnsi="Calibri" w:cs="Calibri"/>
          <w:sz w:val="22"/>
          <w:szCs w:val="22"/>
        </w:rPr>
        <w:t xml:space="preserve">pełnomocnictwo </w:t>
      </w:r>
      <w:r>
        <w:rPr>
          <w:rFonts w:ascii="Calibri" w:hAnsi="Calibri" w:cs="Calibri"/>
          <w:sz w:val="22"/>
          <w:szCs w:val="22"/>
        </w:rPr>
        <w:t>upoważniające</w:t>
      </w:r>
      <w:r w:rsidRPr="00A104BB">
        <w:rPr>
          <w:rFonts w:ascii="Calibri" w:hAnsi="Calibri" w:cs="Calibri"/>
          <w:sz w:val="22"/>
          <w:szCs w:val="22"/>
        </w:rPr>
        <w:t xml:space="preserve"> do reprezentowania w postępowaniu Wykonawców wspólnie ubiegających się o udzielenie zamówienia - dotyczy ofert składanych przez Wykonawców wspólnie ubiegających się o udzielenie zamówienia.</w:t>
      </w:r>
    </w:p>
    <w:p w14:paraId="4602EA98" w14:textId="5B8388DA"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78EEAF0B" w14:textId="6025F739"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rPr>
        <w:t>Oferta oraz pozostałe oświadczenia i dokumenty, dla których Zamawiający określił wzory w formie formularzy zamieszczonych w załącznikach do SWZ, powinny być sporządzone zgodnie z tymi wzorami, co do treści oraz opisu kolumn i wierszy.</w:t>
      </w:r>
    </w:p>
    <w:p w14:paraId="77BE336D" w14:textId="2B8A325B"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rPr>
        <w:t>Oferta powinna być sporządzona w języku polskim.</w:t>
      </w:r>
    </w:p>
    <w:p w14:paraId="56C7D54E" w14:textId="6FBA8F11"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b/>
          <w:sz w:val="22"/>
          <w:szCs w:val="22"/>
        </w:rPr>
        <w:t>Ofertę składa się pod rygorem nieważności</w:t>
      </w:r>
      <w:r w:rsidRPr="00133721">
        <w:rPr>
          <w:rFonts w:ascii="Calibri" w:hAnsi="Calibri" w:cs="Calibri"/>
          <w:sz w:val="22"/>
          <w:szCs w:val="22"/>
          <w:lang w:bidi="pl-PL"/>
        </w:rPr>
        <w:t xml:space="preserve"> </w:t>
      </w:r>
      <w:r w:rsidRPr="00133721">
        <w:rPr>
          <w:rFonts w:ascii="Calibri" w:hAnsi="Calibri" w:cs="Calibri"/>
          <w:b/>
          <w:sz w:val="22"/>
          <w:szCs w:val="22"/>
        </w:rPr>
        <w:t xml:space="preserve">w formie elektronicznej </w:t>
      </w:r>
      <w:r w:rsidRPr="00133721">
        <w:rPr>
          <w:rFonts w:ascii="Calibri" w:hAnsi="Calibri" w:cs="Calibri"/>
          <w:b/>
          <w:bCs/>
          <w:sz w:val="22"/>
          <w:szCs w:val="22"/>
        </w:rPr>
        <w:t>(tj. w postaci elektronicznej opatrzonej kwalifikowanym podpisem elektronicznym)</w:t>
      </w:r>
      <w:r w:rsidRPr="00133721">
        <w:rPr>
          <w:rFonts w:ascii="Calibri" w:hAnsi="Calibri" w:cs="Calibri"/>
          <w:b/>
          <w:sz w:val="22"/>
          <w:szCs w:val="22"/>
        </w:rPr>
        <w:t xml:space="preserve"> lub w postaci elektronicznej opatrzonej podpisem zaufanym lub podpisem osobistym.</w:t>
      </w:r>
      <w:r w:rsidRPr="00133721">
        <w:rPr>
          <w:rFonts w:ascii="Calibri" w:hAnsi="Calibri" w:cs="Calibri"/>
          <w:b/>
          <w:bCs/>
          <w:sz w:val="22"/>
          <w:szCs w:val="22"/>
          <w:lang w:bidi="pl-PL"/>
        </w:rPr>
        <w:t xml:space="preserve"> Oferta powinna być złożona w formacie danych: .pdf, .doc, .docx, .rtf, .xps, .odt.</w:t>
      </w:r>
    </w:p>
    <w:p w14:paraId="4B4F0327" w14:textId="630F805A"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lang w:bidi="pl-PL"/>
        </w:rPr>
        <w:t>Sposób zaszyfrowania oferty opisany został w Instrukcji użytkownika dostępnej na https://platformazakupowa.pl/pn/gminasiemiatycze (odbywa się automatycznie).</w:t>
      </w:r>
    </w:p>
    <w:p w14:paraId="3138C5A3" w14:textId="64BBDC3A"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lang w:bidi="pl-PL"/>
        </w:rPr>
        <w:t>Do przygotowania oferty konieczne jest posiadanie przez osobę upoważnioną do reprezentowania Wykonawcy kwalifikowanego podpisu elektronicznego, podpisu osobistego lub podpisu zaufanego.</w:t>
      </w:r>
      <w:bookmarkStart w:id="8" w:name="_Hlk66876156"/>
    </w:p>
    <w:p w14:paraId="6A02C937" w14:textId="77777777"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https://platformazakupowa.pl/pn/gminasiemiatycze  Wykonawca zaszyfruje folder zawierający dokumenty składające się na ofertę</w:t>
      </w:r>
      <w:bookmarkEnd w:id="8"/>
      <w:r w:rsidRPr="00133721">
        <w:rPr>
          <w:rFonts w:ascii="Calibri" w:hAnsi="Calibri" w:cs="Calibri"/>
          <w:sz w:val="22"/>
          <w:szCs w:val="22"/>
          <w:lang w:bidi="pl-PL"/>
        </w:rPr>
        <w:t>.</w:t>
      </w:r>
    </w:p>
    <w:p w14:paraId="07EE3C5E" w14:textId="15FC8D9E"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rPr>
        <w:t xml:space="preserve">Jeśli oferta zawiera informacje stanowiące tajemnicę przedsiębiorstwa w rozumieniu ustawy z dnia 16 kwietnia 1993 r. o zwalczaniu nieuczciwej konkurencji (Dz. U. z 2022 r. poz. 1233), Wykonawca powinien nie później niż w terminie składania ofert, zastrzec, że nie mogą one być udostępnione oraz wykazać, iż zastrzeżone informacje stanowią tajemnicę przedsiębiorstwa. </w:t>
      </w:r>
      <w:r w:rsidRPr="00133721">
        <w:rPr>
          <w:rFonts w:ascii="Calibri" w:hAnsi="Calibri" w:cs="Calibri"/>
          <w:sz w:val="22"/>
          <w:szCs w:val="22"/>
          <w:lang w:bidi="pl-PL"/>
        </w:rPr>
        <w:lastRenderedPageBreak/>
        <w:t>Wszelkie informacje,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598E9F83" w14:textId="14D19322"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lang w:bidi="pl-PL"/>
        </w:rPr>
        <w:t xml:space="preserve">Do oferty należy dołączyć oświadczenie o spełnianiu warunków udziału w postępowaniu oraz oświadczenie o </w:t>
      </w:r>
      <w:r w:rsidRPr="00133721">
        <w:rPr>
          <w:rFonts w:ascii="Calibri" w:hAnsi="Calibri" w:cs="Calibri"/>
          <w:bCs/>
          <w:sz w:val="22"/>
          <w:szCs w:val="22"/>
        </w:rPr>
        <w:t>braku przesłanek wykluczeni</w:t>
      </w:r>
      <w:r>
        <w:rPr>
          <w:rFonts w:ascii="Calibri" w:hAnsi="Calibri" w:cs="Calibri"/>
          <w:bCs/>
          <w:sz w:val="22"/>
          <w:szCs w:val="22"/>
        </w:rPr>
        <w:t>a</w:t>
      </w:r>
      <w:r w:rsidRPr="00133721">
        <w:rPr>
          <w:rFonts w:ascii="Calibri" w:hAnsi="Calibri" w:cs="Calibri"/>
          <w:sz w:val="22"/>
          <w:szCs w:val="22"/>
          <w:lang w:bidi="pl-PL"/>
        </w:rPr>
        <w:t xml:space="preserve"> w postaci elektronicznej opatrzone kwalifikowanym podpisem elektronicznym, podpisem zaufanym lub podpisem osobistym, a następnie wraz z plikami stanowiącymi ofertę skompresować do jednego pliku archiwum (ZIP).</w:t>
      </w:r>
    </w:p>
    <w:p w14:paraId="4F8A5BBA" w14:textId="470643B0" w:rsidR="005539B4" w:rsidRPr="00133721" w:rsidRDefault="005539B4" w:rsidP="005539B4">
      <w:pPr>
        <w:numPr>
          <w:ilvl w:val="0"/>
          <w:numId w:val="17"/>
        </w:numPr>
        <w:tabs>
          <w:tab w:val="clear" w:pos="1706"/>
        </w:tabs>
        <w:spacing w:line="276" w:lineRule="auto"/>
        <w:ind w:left="426" w:right="23" w:hanging="440"/>
        <w:jc w:val="both"/>
        <w:rPr>
          <w:rFonts w:ascii="Calibri" w:hAnsi="Calibri" w:cs="Calibri"/>
          <w:sz w:val="22"/>
          <w:szCs w:val="22"/>
        </w:rPr>
      </w:pPr>
      <w:r w:rsidRPr="00133721">
        <w:rPr>
          <w:rFonts w:ascii="Calibri" w:hAnsi="Calibri" w:cs="Calibri"/>
          <w:sz w:val="22"/>
          <w:szCs w:val="22"/>
        </w:rPr>
        <w:t xml:space="preserve">W celu złożenia oferty należy zarejestrować (zalogować) się na platformazakupowa.pl i postępować zgodnie z instrukcjami dostępnymi u dostawcy rozwiązania informatycznego. </w:t>
      </w:r>
    </w:p>
    <w:p w14:paraId="09EDC112" w14:textId="77777777" w:rsidR="005539B4" w:rsidRPr="00133721" w:rsidRDefault="005539B4" w:rsidP="005539B4">
      <w:pPr>
        <w:numPr>
          <w:ilvl w:val="0"/>
          <w:numId w:val="17"/>
        </w:numPr>
        <w:tabs>
          <w:tab w:val="clear" w:pos="1706"/>
          <w:tab w:val="num" w:pos="426"/>
        </w:tabs>
        <w:spacing w:line="276" w:lineRule="auto"/>
        <w:ind w:left="426" w:right="23" w:hanging="426"/>
        <w:jc w:val="both"/>
        <w:rPr>
          <w:rFonts w:ascii="Calibri" w:hAnsi="Calibri" w:cs="Calibri"/>
          <w:sz w:val="22"/>
          <w:szCs w:val="22"/>
        </w:rPr>
      </w:pPr>
      <w:r w:rsidRPr="00133721">
        <w:rPr>
          <w:rFonts w:ascii="Calibri" w:hAnsi="Calibri" w:cs="Calibri"/>
          <w:sz w:val="22"/>
          <w:szCs w:val="22"/>
        </w:rPr>
        <w:t>Oferta składana elektronicznie mus</w:t>
      </w:r>
      <w:r>
        <w:rPr>
          <w:rFonts w:ascii="Calibri" w:hAnsi="Calibri" w:cs="Calibri"/>
          <w:sz w:val="22"/>
          <w:szCs w:val="22"/>
        </w:rPr>
        <w:t>i</w:t>
      </w:r>
      <w:r w:rsidRPr="00133721">
        <w:rPr>
          <w:rFonts w:ascii="Calibri" w:hAnsi="Calibri" w:cs="Calibri"/>
          <w:sz w:val="22"/>
          <w:szCs w:val="22"/>
        </w:rPr>
        <w:t xml:space="preserve">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 2 PZP, gdzie zaznaczono, iż oferty w postępowaniu oraz oświadczenie, o którym mowa w art. 125 ust. 1 składa się, pod rygorem nieważności, w formie elektronicznej lub postaci elektronicznej opatrzonej podpisem zaufanym lub podpisem osobistym.</w:t>
      </w:r>
    </w:p>
    <w:p w14:paraId="0114827F" w14:textId="2D658139" w:rsidR="005539B4" w:rsidRPr="00133721" w:rsidRDefault="005539B4" w:rsidP="005539B4">
      <w:pPr>
        <w:numPr>
          <w:ilvl w:val="0"/>
          <w:numId w:val="17"/>
        </w:numPr>
        <w:tabs>
          <w:tab w:val="clear" w:pos="1706"/>
        </w:tabs>
        <w:spacing w:line="276" w:lineRule="auto"/>
        <w:ind w:left="434" w:right="23" w:hanging="426"/>
        <w:jc w:val="both"/>
        <w:rPr>
          <w:rFonts w:ascii="Calibri" w:hAnsi="Calibri" w:cs="Calibri"/>
          <w:sz w:val="22"/>
          <w:szCs w:val="22"/>
        </w:rPr>
      </w:pPr>
      <w:r w:rsidRPr="00133721">
        <w:rPr>
          <w:rFonts w:ascii="Calibri" w:hAnsi="Calibri" w:cs="Calibri"/>
          <w:sz w:val="22"/>
          <w:szCs w:val="22"/>
        </w:rPr>
        <w:t>Podmiotowe środki dowodowe, przedmiotowe środki dowodowe, inne dokumenty, w tym dokumenty potwierdzające umocowanie do reprezentowania, sporządzone w języku obcym przekazuje się wraz z tłumaczeniem na język polski.</w:t>
      </w:r>
    </w:p>
    <w:p w14:paraId="0ADEE309" w14:textId="2A1B21B4" w:rsidR="005539B4" w:rsidRPr="00133721" w:rsidRDefault="005539B4" w:rsidP="005539B4">
      <w:pPr>
        <w:numPr>
          <w:ilvl w:val="0"/>
          <w:numId w:val="17"/>
        </w:numPr>
        <w:tabs>
          <w:tab w:val="clear" w:pos="1706"/>
        </w:tabs>
        <w:spacing w:line="276" w:lineRule="auto"/>
        <w:ind w:left="434" w:right="23" w:hanging="426"/>
        <w:jc w:val="both"/>
        <w:rPr>
          <w:rFonts w:ascii="Calibri" w:hAnsi="Calibri" w:cs="Calibri"/>
          <w:sz w:val="22"/>
          <w:szCs w:val="22"/>
        </w:rPr>
      </w:pPr>
      <w:r w:rsidRPr="00133721">
        <w:rPr>
          <w:rFonts w:ascii="Calibri" w:hAnsi="Calibri" w:cs="Calibri"/>
          <w:sz w:val="22"/>
          <w:szCs w:val="22"/>
        </w:rPr>
        <w:t>Oferty, oświadczenia, o których mowa w art. 125 ust. 1 ustawy, podmiotowe środki dowodowe, w tym oświadczenie, o którym mowa w art. 117 ust. 4 ustawy, przedmiotowe środki dowodowe, pełnomocnictwo, sporządza się w postaci elektronicznej, w formatach wskazanych w niniejszej SWZ z uwzględnieniem rodzaju przekazywanych danych.</w:t>
      </w:r>
      <w:r w:rsidRPr="00133721">
        <w:rPr>
          <w:rFonts w:ascii="Calibri" w:hAnsi="Calibri" w:cs="Calibri"/>
        </w:rPr>
        <w:t xml:space="preserve"> </w:t>
      </w:r>
    </w:p>
    <w:p w14:paraId="23B879C8" w14:textId="6DE8C07E" w:rsidR="005539B4" w:rsidRPr="00133721" w:rsidRDefault="005539B4" w:rsidP="005539B4">
      <w:pPr>
        <w:numPr>
          <w:ilvl w:val="0"/>
          <w:numId w:val="17"/>
        </w:numPr>
        <w:tabs>
          <w:tab w:val="clear" w:pos="1706"/>
        </w:tabs>
        <w:spacing w:line="276" w:lineRule="auto"/>
        <w:ind w:left="434" w:right="23" w:hanging="426"/>
        <w:jc w:val="both"/>
        <w:rPr>
          <w:rFonts w:ascii="Calibri" w:hAnsi="Calibri" w:cs="Calibri"/>
          <w:sz w:val="22"/>
          <w:szCs w:val="22"/>
        </w:rPr>
      </w:pPr>
      <w:r w:rsidRPr="00133721">
        <w:rPr>
          <w:rFonts w:ascii="Calibri" w:hAnsi="Calibri" w:cs="Calibri"/>
          <w:sz w:val="22"/>
          <w:szCs w:val="22"/>
        </w:rPr>
        <w:t>Informacje, oświadczenia lub dokumenty, inne niż określone w ust. 16,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724C4C2" w14:textId="152D9444" w:rsidR="005539B4" w:rsidRPr="00133721" w:rsidRDefault="005539B4" w:rsidP="005539B4">
      <w:pPr>
        <w:numPr>
          <w:ilvl w:val="0"/>
          <w:numId w:val="17"/>
        </w:numPr>
        <w:tabs>
          <w:tab w:val="clear" w:pos="1706"/>
        </w:tabs>
        <w:spacing w:line="276" w:lineRule="auto"/>
        <w:ind w:left="434" w:right="23" w:hanging="426"/>
        <w:jc w:val="both"/>
        <w:rPr>
          <w:rFonts w:ascii="Calibri" w:hAnsi="Calibri" w:cs="Calibri"/>
          <w:sz w:val="22"/>
          <w:szCs w:val="22"/>
        </w:rPr>
      </w:pPr>
      <w:r w:rsidRPr="00133721">
        <w:rPr>
          <w:rFonts w:ascii="Calibri" w:hAnsi="Calibri" w:cs="Calibri"/>
          <w:sz w:val="22"/>
          <w:szCs w:val="22"/>
        </w:rPr>
        <w:t>W przypadku gdy podmiotowe środki dowodowe, przedmiotowe środki dowodowe, inne dokumenty, w tym oświadczenie, o którym mowa w art. 117 ust. 4 ustawy, lub dokumenty potwierdzające umocowanie do reprezentowania odpowiednio Wykonawcy, Wykonawców wspólnie ubiegających się o udzielenie zamówienia publicznego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w:t>
      </w:r>
    </w:p>
    <w:p w14:paraId="589D3987" w14:textId="109DBD29" w:rsidR="005539B4" w:rsidRPr="00133721" w:rsidRDefault="005539B4" w:rsidP="005539B4">
      <w:pPr>
        <w:numPr>
          <w:ilvl w:val="0"/>
          <w:numId w:val="17"/>
        </w:numPr>
        <w:tabs>
          <w:tab w:val="clear" w:pos="1706"/>
        </w:tabs>
        <w:spacing w:line="276" w:lineRule="auto"/>
        <w:ind w:left="434" w:right="23" w:hanging="426"/>
        <w:jc w:val="both"/>
        <w:rPr>
          <w:rFonts w:ascii="Calibri" w:hAnsi="Calibri" w:cs="Calibri"/>
          <w:sz w:val="22"/>
          <w:szCs w:val="22"/>
        </w:rPr>
      </w:pPr>
      <w:r w:rsidRPr="00133721">
        <w:rPr>
          <w:rFonts w:ascii="Calibri" w:hAnsi="Calibri" w:cs="Calibri"/>
          <w:sz w:val="22"/>
          <w:szCs w:val="22"/>
        </w:rPr>
        <w:lastRenderedPageBreak/>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2B4D99E" w14:textId="0E6E9A2D" w:rsidR="005539B4" w:rsidRPr="00133721" w:rsidRDefault="005539B4" w:rsidP="005539B4">
      <w:pPr>
        <w:numPr>
          <w:ilvl w:val="0"/>
          <w:numId w:val="17"/>
        </w:numPr>
        <w:tabs>
          <w:tab w:val="clear" w:pos="1706"/>
        </w:tabs>
        <w:spacing w:line="276" w:lineRule="auto"/>
        <w:ind w:left="434" w:right="23" w:hanging="426"/>
        <w:jc w:val="both"/>
        <w:rPr>
          <w:rFonts w:ascii="Calibri" w:hAnsi="Calibri" w:cs="Calibri"/>
          <w:sz w:val="22"/>
          <w:szCs w:val="22"/>
        </w:rPr>
      </w:pPr>
      <w:r w:rsidRPr="00133721">
        <w:rPr>
          <w:rFonts w:ascii="Calibri" w:hAnsi="Calibri" w:cs="Calibri"/>
          <w:sz w:val="22"/>
          <w:szCs w:val="22"/>
        </w:rPr>
        <w:t>Poświadczenia zgodności cyfrowego odwzorowania z dokumentem w postaci papierowej, o którym mowa w ust. 19, dokonuje się w przypadk</w:t>
      </w:r>
      <w:r>
        <w:rPr>
          <w:rFonts w:ascii="Calibri" w:hAnsi="Calibri" w:cs="Calibri"/>
          <w:sz w:val="22"/>
          <w:szCs w:val="22"/>
        </w:rPr>
        <w:t>u</w:t>
      </w:r>
      <w:r w:rsidRPr="00133721">
        <w:rPr>
          <w:rFonts w:ascii="Calibri" w:hAnsi="Calibri" w:cs="Calibri"/>
          <w:sz w:val="22"/>
          <w:szCs w:val="22"/>
        </w:rPr>
        <w:t xml:space="preserve">: </w:t>
      </w:r>
    </w:p>
    <w:p w14:paraId="0F0D599E" w14:textId="77777777" w:rsidR="005539B4" w:rsidRPr="00133721" w:rsidRDefault="005539B4" w:rsidP="005539B4">
      <w:pPr>
        <w:numPr>
          <w:ilvl w:val="1"/>
          <w:numId w:val="17"/>
        </w:numPr>
        <w:spacing w:line="276" w:lineRule="auto"/>
        <w:ind w:right="23" w:hanging="275"/>
        <w:jc w:val="both"/>
        <w:rPr>
          <w:rFonts w:ascii="Calibri" w:hAnsi="Calibri" w:cs="Calibri"/>
          <w:sz w:val="22"/>
          <w:szCs w:val="22"/>
        </w:rPr>
      </w:pPr>
      <w:r w:rsidRPr="00133721">
        <w:rPr>
          <w:rFonts w:ascii="Calibri" w:hAnsi="Calibri" w:cs="Calibri"/>
          <w:sz w:val="22"/>
          <w:szCs w:val="22"/>
        </w:rPr>
        <w:t>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0E33C65D" w14:textId="77777777" w:rsidR="005539B4" w:rsidRPr="00133721" w:rsidRDefault="005539B4" w:rsidP="005539B4">
      <w:pPr>
        <w:numPr>
          <w:ilvl w:val="1"/>
          <w:numId w:val="17"/>
        </w:numPr>
        <w:spacing w:line="276" w:lineRule="auto"/>
        <w:ind w:right="23" w:hanging="275"/>
        <w:jc w:val="both"/>
        <w:rPr>
          <w:rFonts w:ascii="Calibri" w:hAnsi="Calibri" w:cs="Calibri"/>
          <w:sz w:val="22"/>
          <w:szCs w:val="22"/>
        </w:rPr>
      </w:pPr>
      <w:r w:rsidRPr="00133721">
        <w:rPr>
          <w:rFonts w:ascii="Calibri" w:hAnsi="Calibri" w:cs="Calibri"/>
          <w:sz w:val="22"/>
          <w:szCs w:val="22"/>
        </w:rPr>
        <w:t xml:space="preserve">innych dokumentów – odpowiednio Wykonawca lub Wykonawca wspólnie ubiegający się o udzielenie zamówienia, w zakresie dokumentów, które każdego z nich dotyczą. </w:t>
      </w:r>
    </w:p>
    <w:p w14:paraId="734D8798" w14:textId="77777777" w:rsidR="005539B4" w:rsidRPr="00133721" w:rsidRDefault="005539B4" w:rsidP="005539B4">
      <w:pPr>
        <w:numPr>
          <w:ilvl w:val="0"/>
          <w:numId w:val="17"/>
        </w:numPr>
        <w:tabs>
          <w:tab w:val="clear" w:pos="1706"/>
        </w:tabs>
        <w:spacing w:line="276" w:lineRule="auto"/>
        <w:ind w:left="426" w:right="23" w:hanging="426"/>
        <w:jc w:val="both"/>
        <w:rPr>
          <w:rFonts w:ascii="Calibri" w:hAnsi="Calibri" w:cs="Calibri"/>
          <w:sz w:val="22"/>
          <w:szCs w:val="22"/>
        </w:rPr>
      </w:pPr>
      <w:r w:rsidRPr="00133721">
        <w:rPr>
          <w:rFonts w:ascii="Calibri" w:hAnsi="Calibri" w:cs="Calibri"/>
          <w:sz w:val="22"/>
          <w:szCs w:val="22"/>
        </w:rPr>
        <w:t xml:space="preserve">Poświadczenia zgodności cyfrowego odwzorowania z dokumentem w postaci papierowej, o którym mowa w ust. 19, może dokonać również notariusz. </w:t>
      </w:r>
    </w:p>
    <w:p w14:paraId="0057B9B3" w14:textId="488A099D" w:rsidR="005539B4" w:rsidRPr="00133721" w:rsidRDefault="005539B4" w:rsidP="005539B4">
      <w:pPr>
        <w:numPr>
          <w:ilvl w:val="0"/>
          <w:numId w:val="17"/>
        </w:numPr>
        <w:tabs>
          <w:tab w:val="clear" w:pos="1706"/>
        </w:tabs>
        <w:spacing w:line="276" w:lineRule="auto"/>
        <w:ind w:left="426" w:right="23" w:hanging="426"/>
        <w:jc w:val="both"/>
        <w:rPr>
          <w:rFonts w:ascii="Calibri" w:hAnsi="Calibri" w:cs="Calibri"/>
          <w:sz w:val="22"/>
          <w:szCs w:val="22"/>
        </w:rPr>
      </w:pPr>
      <w:r w:rsidRPr="00133721">
        <w:rPr>
          <w:rFonts w:ascii="Calibri" w:hAnsi="Calibri" w:cs="Calibri"/>
          <w:sz w:val="22"/>
          <w:szCs w:val="22"/>
        </w:rPr>
        <w:t>Przez cyfrowe odwzorowanie, o którym mowa w ust. 19–21 oraz ust. 24, należy rozumieć dokument elektroniczny będący kopią elektroniczną treści zapisanej w postaci papierowej, umożliwiający zapoznanie się z tą treścią i jej zrozumienie, bez konieczności bezpośredniego dostępu do oryginału.</w:t>
      </w:r>
    </w:p>
    <w:p w14:paraId="407BB5A9" w14:textId="75EB4F80" w:rsidR="005539B4" w:rsidRPr="00133721" w:rsidRDefault="005539B4" w:rsidP="005539B4">
      <w:pPr>
        <w:numPr>
          <w:ilvl w:val="0"/>
          <w:numId w:val="17"/>
        </w:numPr>
        <w:tabs>
          <w:tab w:val="clear" w:pos="1706"/>
        </w:tabs>
        <w:spacing w:line="276" w:lineRule="auto"/>
        <w:ind w:left="426" w:right="23" w:hanging="426"/>
        <w:jc w:val="both"/>
        <w:rPr>
          <w:rFonts w:ascii="Calibri" w:hAnsi="Calibri" w:cs="Calibri"/>
          <w:sz w:val="22"/>
          <w:szCs w:val="22"/>
        </w:rPr>
      </w:pPr>
      <w:r w:rsidRPr="00133721">
        <w:rPr>
          <w:rFonts w:ascii="Calibri" w:hAnsi="Calibri" w:cs="Calibri"/>
          <w:sz w:val="22"/>
          <w:szCs w:val="22"/>
        </w:rPr>
        <w:t xml:space="preserve">Podmiotowe środki dowodowe, w tym oświadczenie, o którym mowa w art. 117 ust. 4 ustawy PZP, niewystawione przez upoważnione podmioty oraz pełnomocnictwo przekazuje się w postaci elektronicznej i opatruje się kwalifikowanym podpisem elektronicznym, podpisem zaufanym lub podpisem osobistym. </w:t>
      </w:r>
    </w:p>
    <w:p w14:paraId="64F4DF9F" w14:textId="77777777" w:rsidR="005539B4" w:rsidRPr="00133721" w:rsidRDefault="005539B4" w:rsidP="005539B4">
      <w:pPr>
        <w:numPr>
          <w:ilvl w:val="0"/>
          <w:numId w:val="17"/>
        </w:numPr>
        <w:tabs>
          <w:tab w:val="clear" w:pos="1706"/>
        </w:tabs>
        <w:spacing w:line="276" w:lineRule="auto"/>
        <w:ind w:left="426" w:right="23" w:hanging="426"/>
        <w:jc w:val="both"/>
        <w:rPr>
          <w:rFonts w:ascii="Calibri" w:hAnsi="Calibri" w:cs="Calibri"/>
          <w:sz w:val="22"/>
          <w:szCs w:val="22"/>
        </w:rPr>
      </w:pPr>
      <w:r w:rsidRPr="00133721">
        <w:rPr>
          <w:rFonts w:ascii="Calibri" w:hAnsi="Calibri" w:cs="Calibri"/>
          <w:sz w:val="22"/>
          <w:szCs w:val="22"/>
        </w:rPr>
        <w:t>W przypadk</w:t>
      </w:r>
      <w:r>
        <w:rPr>
          <w:rFonts w:ascii="Calibri" w:hAnsi="Calibri" w:cs="Calibri"/>
          <w:sz w:val="22"/>
          <w:szCs w:val="22"/>
        </w:rPr>
        <w:t>u</w:t>
      </w:r>
      <w:r w:rsidRPr="00133721">
        <w:rPr>
          <w:rFonts w:ascii="Calibri" w:hAnsi="Calibri" w:cs="Calibri"/>
          <w:sz w:val="22"/>
          <w:szCs w:val="22"/>
        </w:rPr>
        <w:t xml:space="preserve"> gdy podmiotowe środki dowodowe, w tym oświadczenie, o którym mowa w art. 117 ust. 4 ustawy PZP,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133CD13" w14:textId="5F55C78D" w:rsidR="005539B4" w:rsidRPr="00133721" w:rsidRDefault="005539B4" w:rsidP="005539B4">
      <w:pPr>
        <w:numPr>
          <w:ilvl w:val="0"/>
          <w:numId w:val="17"/>
        </w:numPr>
        <w:tabs>
          <w:tab w:val="clear" w:pos="1706"/>
        </w:tabs>
        <w:spacing w:line="276" w:lineRule="auto"/>
        <w:ind w:left="426" w:right="23" w:hanging="426"/>
        <w:jc w:val="both"/>
        <w:rPr>
          <w:rFonts w:ascii="Calibri" w:hAnsi="Calibri" w:cs="Calibri"/>
          <w:sz w:val="22"/>
          <w:szCs w:val="22"/>
        </w:rPr>
      </w:pPr>
      <w:r w:rsidRPr="00133721">
        <w:rPr>
          <w:rFonts w:ascii="Calibri" w:hAnsi="Calibri" w:cs="Calibri"/>
          <w:sz w:val="22"/>
          <w:szCs w:val="22"/>
        </w:rPr>
        <w:t>Wszystkie koszty związane z uczestnictwem w postępowaniu, w szczególności z przygotowaniem i złożeniem oferty ponosi Wykonawca składający ofertę. Zamawiający nie przewiduje zwrotu kosztów udziału w postępowaniu.</w:t>
      </w:r>
    </w:p>
    <w:p w14:paraId="5B4F2479" w14:textId="78D55558" w:rsidR="005539B4" w:rsidRPr="00133721" w:rsidRDefault="005539B4" w:rsidP="005539B4">
      <w:pPr>
        <w:numPr>
          <w:ilvl w:val="0"/>
          <w:numId w:val="17"/>
        </w:numPr>
        <w:tabs>
          <w:tab w:val="clear" w:pos="1706"/>
        </w:tabs>
        <w:spacing w:line="276" w:lineRule="auto"/>
        <w:ind w:left="426" w:right="23" w:hanging="426"/>
        <w:jc w:val="both"/>
        <w:rPr>
          <w:rFonts w:ascii="Calibri" w:hAnsi="Calibri" w:cs="Calibri"/>
          <w:sz w:val="22"/>
          <w:szCs w:val="22"/>
        </w:rPr>
      </w:pPr>
      <w:r w:rsidRPr="00133721">
        <w:rPr>
          <w:rFonts w:ascii="Calibri" w:hAnsi="Calibri" w:cs="Calibri"/>
          <w:sz w:val="22"/>
          <w:szCs w:val="22"/>
          <w:lang w:bidi="pl-PL"/>
        </w:rPr>
        <w:t>Zamawiający zaleca ponumerowanie stron oferty.</w:t>
      </w:r>
    </w:p>
    <w:p w14:paraId="0637163E" w14:textId="77777777" w:rsidR="005539B4" w:rsidRPr="00133721" w:rsidRDefault="005539B4" w:rsidP="005539B4">
      <w:pPr>
        <w:pStyle w:val="Teksttreci40"/>
        <w:numPr>
          <w:ilvl w:val="0"/>
          <w:numId w:val="18"/>
        </w:numPr>
        <w:pBdr>
          <w:bottom w:val="double" w:sz="4" w:space="1" w:color="auto"/>
        </w:pBdr>
        <w:shd w:val="clear" w:color="auto" w:fill="DAEEF3"/>
        <w:tabs>
          <w:tab w:val="left" w:pos="426"/>
        </w:tabs>
        <w:spacing w:before="360" w:after="40" w:line="276" w:lineRule="auto"/>
        <w:ind w:left="426" w:right="23" w:hanging="426"/>
        <w:rPr>
          <w:rFonts w:ascii="Calibri" w:hAnsi="Calibri" w:cs="Calibri"/>
          <w:b/>
          <w:sz w:val="22"/>
        </w:rPr>
      </w:pPr>
      <w:r w:rsidRPr="00133721">
        <w:rPr>
          <w:rFonts w:ascii="Calibri" w:hAnsi="Calibri" w:cs="Calibri"/>
          <w:b/>
          <w:bCs/>
          <w:sz w:val="22"/>
        </w:rPr>
        <w:t xml:space="preserve"> SPOSÓB</w:t>
      </w:r>
      <w:r w:rsidRPr="00133721">
        <w:rPr>
          <w:rFonts w:ascii="Calibri" w:hAnsi="Calibri" w:cs="Calibri"/>
          <w:b/>
          <w:sz w:val="22"/>
        </w:rPr>
        <w:t xml:space="preserve"> OBLICZENIA CENY OFERTY</w:t>
      </w:r>
    </w:p>
    <w:p w14:paraId="0A5D0BAA" w14:textId="2B380B1A" w:rsidR="005539B4" w:rsidRPr="00133721" w:rsidRDefault="005539B4" w:rsidP="005539B4">
      <w:pPr>
        <w:numPr>
          <w:ilvl w:val="0"/>
          <w:numId w:val="21"/>
        </w:numPr>
        <w:suppressAutoHyphens/>
        <w:spacing w:before="240" w:line="276" w:lineRule="auto"/>
        <w:ind w:left="426" w:hanging="426"/>
        <w:jc w:val="both"/>
        <w:rPr>
          <w:rFonts w:ascii="Calibri" w:hAnsi="Calibri" w:cs="Calibri"/>
          <w:sz w:val="22"/>
          <w:szCs w:val="22"/>
        </w:rPr>
      </w:pPr>
      <w:r w:rsidRPr="00133721">
        <w:rPr>
          <w:rFonts w:ascii="Calibri" w:hAnsi="Calibri" w:cs="Calibri"/>
          <w:sz w:val="22"/>
          <w:szCs w:val="22"/>
        </w:rPr>
        <w:t xml:space="preserve">Wykonawca podaje cenę za realizację przedmiotu zamówienia zgodnie ze wzorem Formularza Ofertowego, stanowiącego </w:t>
      </w:r>
      <w:r w:rsidRPr="00133721">
        <w:rPr>
          <w:rFonts w:ascii="Calibri" w:hAnsi="Calibri" w:cs="Calibri"/>
          <w:b/>
          <w:sz w:val="22"/>
          <w:szCs w:val="22"/>
        </w:rPr>
        <w:t xml:space="preserve">Załącznik nr 1 do SWZ. </w:t>
      </w:r>
    </w:p>
    <w:p w14:paraId="2E9522A5" w14:textId="200EC149" w:rsidR="005539B4" w:rsidRPr="00133721" w:rsidRDefault="005539B4" w:rsidP="005539B4">
      <w:pPr>
        <w:numPr>
          <w:ilvl w:val="0"/>
          <w:numId w:val="21"/>
        </w:numPr>
        <w:suppressAutoHyphens/>
        <w:spacing w:line="276" w:lineRule="auto"/>
        <w:ind w:left="426" w:hanging="426"/>
        <w:jc w:val="both"/>
        <w:rPr>
          <w:rFonts w:ascii="Calibri" w:hAnsi="Calibri" w:cs="Calibri"/>
          <w:sz w:val="22"/>
          <w:szCs w:val="22"/>
        </w:rPr>
      </w:pPr>
      <w:r w:rsidRPr="00133721">
        <w:rPr>
          <w:rFonts w:ascii="Calibri" w:hAnsi="Calibri" w:cs="Calibri"/>
          <w:sz w:val="22"/>
          <w:szCs w:val="22"/>
        </w:rPr>
        <w:t>Cena ofertowa brutto mus</w:t>
      </w:r>
      <w:r>
        <w:rPr>
          <w:rFonts w:ascii="Calibri" w:hAnsi="Calibri" w:cs="Calibri"/>
          <w:sz w:val="22"/>
          <w:szCs w:val="22"/>
        </w:rPr>
        <w:t>i</w:t>
      </w:r>
      <w:r w:rsidRPr="00133721">
        <w:rPr>
          <w:rFonts w:ascii="Calibri" w:hAnsi="Calibri" w:cs="Calibri"/>
          <w:sz w:val="22"/>
          <w:szCs w:val="22"/>
        </w:rPr>
        <w:t xml:space="preserve"> uwzględniać wszystkie koszty związane z realizacją przedmiotu zamówienia zgodnie z opisem przedmiotu zamówienia oraz istotnymi postanowieniami umowy określonymi w niniejszej SWZ.</w:t>
      </w:r>
    </w:p>
    <w:p w14:paraId="2A5EDC06" w14:textId="7119C304" w:rsidR="005539B4" w:rsidRPr="00133721" w:rsidRDefault="005539B4" w:rsidP="005539B4">
      <w:pPr>
        <w:numPr>
          <w:ilvl w:val="0"/>
          <w:numId w:val="21"/>
        </w:numPr>
        <w:suppressAutoHyphens/>
        <w:spacing w:line="276" w:lineRule="auto"/>
        <w:ind w:left="426" w:hanging="426"/>
        <w:jc w:val="both"/>
        <w:rPr>
          <w:rFonts w:ascii="Calibri" w:hAnsi="Calibri" w:cs="Calibri"/>
          <w:sz w:val="22"/>
          <w:szCs w:val="22"/>
        </w:rPr>
      </w:pPr>
      <w:r w:rsidRPr="00133721">
        <w:rPr>
          <w:rFonts w:ascii="Calibri" w:hAnsi="Calibri" w:cs="Calibri"/>
          <w:sz w:val="22"/>
          <w:szCs w:val="22"/>
        </w:rPr>
        <w:lastRenderedPageBreak/>
        <w:t>Cena podana na Formularzu Ofertowym jest ceną ostateczną, niepodlegającą negocjacji i wyczerpującą wszelkie należności Wykonawcy wobec Zamawiającego związane z realizacją przedmiotu zamówienia.</w:t>
      </w:r>
    </w:p>
    <w:p w14:paraId="142BA1FB" w14:textId="045B64D2" w:rsidR="005539B4" w:rsidRPr="00133721" w:rsidRDefault="005539B4" w:rsidP="005539B4">
      <w:pPr>
        <w:numPr>
          <w:ilvl w:val="0"/>
          <w:numId w:val="21"/>
        </w:numPr>
        <w:suppressAutoHyphens/>
        <w:spacing w:line="276" w:lineRule="auto"/>
        <w:ind w:left="426" w:hanging="426"/>
        <w:jc w:val="both"/>
        <w:rPr>
          <w:rFonts w:ascii="Calibri" w:hAnsi="Calibri" w:cs="Calibri"/>
          <w:sz w:val="22"/>
          <w:szCs w:val="22"/>
        </w:rPr>
      </w:pPr>
      <w:r w:rsidRPr="00133721">
        <w:rPr>
          <w:rFonts w:ascii="Calibri" w:hAnsi="Calibri" w:cs="Calibri"/>
          <w:sz w:val="22"/>
          <w:szCs w:val="22"/>
        </w:rPr>
        <w:t>Cena oferty powinna być wyrażona w złotych polskich (PLN) z dokładnością do dwóch miejsc po przecinku.</w:t>
      </w:r>
    </w:p>
    <w:p w14:paraId="68F1DED1" w14:textId="41378336" w:rsidR="005539B4" w:rsidRPr="00133721" w:rsidRDefault="005539B4" w:rsidP="005539B4">
      <w:pPr>
        <w:numPr>
          <w:ilvl w:val="0"/>
          <w:numId w:val="21"/>
        </w:numPr>
        <w:suppressAutoHyphens/>
        <w:spacing w:line="276" w:lineRule="auto"/>
        <w:ind w:left="426" w:hanging="426"/>
        <w:jc w:val="both"/>
        <w:rPr>
          <w:rFonts w:ascii="Calibri" w:hAnsi="Calibri" w:cs="Calibri"/>
          <w:sz w:val="22"/>
          <w:szCs w:val="22"/>
        </w:rPr>
      </w:pPr>
      <w:r w:rsidRPr="00133721">
        <w:rPr>
          <w:rFonts w:ascii="Calibri" w:hAnsi="Calibri" w:cs="Calibri"/>
          <w:sz w:val="22"/>
          <w:szCs w:val="22"/>
        </w:rPr>
        <w:t>Zamawiający nie przewiduje rozliczeń w walucie obcej.</w:t>
      </w:r>
    </w:p>
    <w:p w14:paraId="21FDE074" w14:textId="09B18DEE" w:rsidR="005539B4" w:rsidRPr="00133721" w:rsidRDefault="005539B4" w:rsidP="005539B4">
      <w:pPr>
        <w:numPr>
          <w:ilvl w:val="0"/>
          <w:numId w:val="21"/>
        </w:numPr>
        <w:suppressAutoHyphens/>
        <w:spacing w:line="276" w:lineRule="auto"/>
        <w:ind w:left="426" w:hanging="426"/>
        <w:jc w:val="both"/>
        <w:rPr>
          <w:rFonts w:ascii="Calibri" w:hAnsi="Calibri" w:cs="Calibri"/>
          <w:sz w:val="22"/>
          <w:szCs w:val="22"/>
        </w:rPr>
      </w:pPr>
      <w:r w:rsidRPr="00133721">
        <w:rPr>
          <w:rFonts w:ascii="Calibri" w:hAnsi="Calibri" w:cs="Calibri"/>
          <w:sz w:val="22"/>
          <w:szCs w:val="22"/>
        </w:rPr>
        <w:t>Wyliczona cena oferty brutto będzie służyć do porównania złożonych ofert i do rozliczenia w trakcie realizacji zamówienia.</w:t>
      </w:r>
    </w:p>
    <w:p w14:paraId="23988487" w14:textId="0CD9976B" w:rsidR="005539B4" w:rsidRPr="00133721" w:rsidRDefault="005539B4" w:rsidP="004F4EAD">
      <w:pPr>
        <w:numPr>
          <w:ilvl w:val="0"/>
          <w:numId w:val="21"/>
        </w:numPr>
        <w:suppressAutoHyphens/>
        <w:spacing w:line="276" w:lineRule="auto"/>
        <w:ind w:left="284" w:hanging="284"/>
        <w:jc w:val="both"/>
        <w:rPr>
          <w:rFonts w:ascii="Calibri" w:hAnsi="Calibri" w:cs="Calibri"/>
          <w:b/>
          <w:sz w:val="22"/>
          <w:szCs w:val="22"/>
        </w:rPr>
      </w:pPr>
      <w:r w:rsidRPr="00133721">
        <w:rPr>
          <w:rFonts w:ascii="Calibri" w:hAnsi="Calibri" w:cs="Calibri"/>
          <w:sz w:val="22"/>
          <w:szCs w:val="22"/>
        </w:rPr>
        <w:t>Jeżeli została złożona oferta, której wybór prowadziłby do powstania u Zamawiającego obowiązku podatkowego zgodnie z ustawą z dnia 11 marca 2004 r. o podatku od towarów i usług (Dz. U. z 2022 r. poz. 931 z późn. zm.), dla celów zastosowania kryterium ceny lub kosztu, Zamawiający dolicza do przedstawionej w tej ofercie ceny kwotę podatku od towarów i usług, którą miałby obowiązek rozliczyć.</w:t>
      </w:r>
      <w:r w:rsidRPr="00133721">
        <w:rPr>
          <w:rFonts w:ascii="Calibri" w:hAnsi="Calibri" w:cs="Calibri"/>
          <w:bCs/>
          <w:sz w:val="22"/>
          <w:szCs w:val="22"/>
        </w:rPr>
        <w:t xml:space="preserve"> </w:t>
      </w:r>
      <w:r w:rsidRPr="00133721">
        <w:rPr>
          <w:rFonts w:ascii="Calibri" w:hAnsi="Calibri" w:cs="Calibri"/>
          <w:sz w:val="22"/>
          <w:szCs w:val="22"/>
        </w:rPr>
        <w:t>W ofercie, o której mowa w ust. 1, wykonawca ma obowiązek:</w:t>
      </w:r>
    </w:p>
    <w:p w14:paraId="2D210656" w14:textId="327427D4" w:rsidR="005539B4" w:rsidRDefault="005539B4" w:rsidP="004F4EAD">
      <w:pPr>
        <w:pStyle w:val="Akapitzlist"/>
        <w:numPr>
          <w:ilvl w:val="1"/>
          <w:numId w:val="17"/>
        </w:numPr>
        <w:tabs>
          <w:tab w:val="left" w:pos="3855"/>
        </w:tabs>
        <w:suppressAutoHyphens/>
        <w:spacing w:line="276" w:lineRule="auto"/>
        <w:ind w:left="567" w:hanging="283"/>
        <w:jc w:val="both"/>
        <w:rPr>
          <w:rFonts w:ascii="Calibri" w:hAnsi="Calibri" w:cs="Calibri"/>
          <w:sz w:val="22"/>
          <w:szCs w:val="22"/>
        </w:rPr>
      </w:pPr>
      <w:r w:rsidRPr="004F4EAD">
        <w:rPr>
          <w:rFonts w:ascii="Calibri" w:hAnsi="Calibri" w:cs="Calibri"/>
          <w:sz w:val="22"/>
          <w:szCs w:val="22"/>
        </w:rPr>
        <w:t>poinformowania Zamawiającego, że wybór jego oferty będzie prowadził do powstania u Zamawiającego obowiązku podatkowego;</w:t>
      </w:r>
    </w:p>
    <w:p w14:paraId="09D7FD0E" w14:textId="77777777" w:rsidR="004F4EAD" w:rsidRDefault="005539B4" w:rsidP="004F4EAD">
      <w:pPr>
        <w:pStyle w:val="Akapitzlist"/>
        <w:numPr>
          <w:ilvl w:val="1"/>
          <w:numId w:val="17"/>
        </w:numPr>
        <w:tabs>
          <w:tab w:val="left" w:pos="3855"/>
        </w:tabs>
        <w:suppressAutoHyphens/>
        <w:spacing w:line="276" w:lineRule="auto"/>
        <w:ind w:left="567" w:hanging="283"/>
        <w:jc w:val="both"/>
        <w:rPr>
          <w:rFonts w:ascii="Calibri" w:hAnsi="Calibri" w:cs="Calibri"/>
          <w:sz w:val="22"/>
          <w:szCs w:val="22"/>
        </w:rPr>
      </w:pPr>
      <w:r w:rsidRPr="004F4EAD">
        <w:rPr>
          <w:rFonts w:ascii="Calibri" w:hAnsi="Calibri" w:cs="Calibri"/>
          <w:sz w:val="22"/>
          <w:szCs w:val="22"/>
        </w:rPr>
        <w:t>wskazania nazwy (rodzaju) towaru lub usługi, których dostawa lub świadczenie będą prowadziły do powstania obowiązku podatkowego;</w:t>
      </w:r>
    </w:p>
    <w:p w14:paraId="6DD6B809" w14:textId="77777777" w:rsidR="004F4EAD" w:rsidRDefault="005539B4" w:rsidP="004F4EAD">
      <w:pPr>
        <w:pStyle w:val="Akapitzlist"/>
        <w:numPr>
          <w:ilvl w:val="1"/>
          <w:numId w:val="17"/>
        </w:numPr>
        <w:tabs>
          <w:tab w:val="left" w:pos="3855"/>
        </w:tabs>
        <w:suppressAutoHyphens/>
        <w:spacing w:line="276" w:lineRule="auto"/>
        <w:ind w:left="567" w:hanging="283"/>
        <w:jc w:val="both"/>
        <w:rPr>
          <w:rFonts w:ascii="Calibri" w:hAnsi="Calibri" w:cs="Calibri"/>
          <w:sz w:val="22"/>
          <w:szCs w:val="22"/>
        </w:rPr>
      </w:pPr>
      <w:r w:rsidRPr="004F4EAD">
        <w:rPr>
          <w:rFonts w:ascii="Calibri" w:hAnsi="Calibri" w:cs="Calibri"/>
          <w:sz w:val="22"/>
          <w:szCs w:val="22"/>
        </w:rPr>
        <w:t>wskazania wartości towaru lub usługi objętego obowiązkiem podatkowym Zamawiającego, bez kwoty podatku;</w:t>
      </w:r>
    </w:p>
    <w:p w14:paraId="00E65120" w14:textId="68E68059" w:rsidR="005539B4" w:rsidRPr="004F4EAD" w:rsidRDefault="005539B4" w:rsidP="004F4EAD">
      <w:pPr>
        <w:pStyle w:val="Akapitzlist"/>
        <w:numPr>
          <w:ilvl w:val="1"/>
          <w:numId w:val="17"/>
        </w:numPr>
        <w:tabs>
          <w:tab w:val="left" w:pos="3855"/>
        </w:tabs>
        <w:suppressAutoHyphens/>
        <w:spacing w:line="276" w:lineRule="auto"/>
        <w:ind w:left="567" w:hanging="283"/>
        <w:jc w:val="both"/>
        <w:rPr>
          <w:rFonts w:ascii="Calibri" w:hAnsi="Calibri" w:cs="Calibri"/>
          <w:sz w:val="22"/>
          <w:szCs w:val="22"/>
        </w:rPr>
      </w:pPr>
      <w:r w:rsidRPr="004F4EAD">
        <w:rPr>
          <w:rFonts w:ascii="Calibri" w:hAnsi="Calibri" w:cs="Calibri"/>
          <w:sz w:val="22"/>
          <w:szCs w:val="22"/>
        </w:rPr>
        <w:t>wskazania stawki podatku od towarów i usług, która zgodnie z wiedzą Wykonawcy, będzie miała zastosowanie.</w:t>
      </w:r>
    </w:p>
    <w:p w14:paraId="1EC2E2AA" w14:textId="77777777" w:rsidR="005539B4" w:rsidRPr="00133721" w:rsidRDefault="005539B4" w:rsidP="005539B4">
      <w:pPr>
        <w:numPr>
          <w:ilvl w:val="0"/>
          <w:numId w:val="18"/>
        </w:numPr>
        <w:pBdr>
          <w:bottom w:val="double" w:sz="4" w:space="1" w:color="auto"/>
        </w:pBdr>
        <w:shd w:val="clear" w:color="auto" w:fill="DAEEF3"/>
        <w:tabs>
          <w:tab w:val="left" w:pos="426"/>
        </w:tabs>
        <w:suppressAutoHyphens/>
        <w:spacing w:before="360" w:after="40" w:line="276" w:lineRule="auto"/>
        <w:ind w:left="426" w:right="23" w:hanging="426"/>
        <w:jc w:val="both"/>
        <w:rPr>
          <w:rFonts w:ascii="Calibri" w:hAnsi="Calibri" w:cs="Calibri"/>
          <w:b/>
          <w:sz w:val="22"/>
          <w:szCs w:val="22"/>
        </w:rPr>
      </w:pPr>
      <w:r w:rsidRPr="00133721">
        <w:rPr>
          <w:rFonts w:ascii="Calibri" w:hAnsi="Calibri" w:cs="Calibri"/>
          <w:sz w:val="22"/>
          <w:szCs w:val="22"/>
        </w:rPr>
        <w:t xml:space="preserve"> </w:t>
      </w:r>
      <w:r w:rsidRPr="00133721">
        <w:rPr>
          <w:rFonts w:ascii="Calibri" w:hAnsi="Calibri" w:cs="Calibri"/>
          <w:b/>
          <w:bCs/>
          <w:sz w:val="22"/>
          <w:szCs w:val="22"/>
        </w:rPr>
        <w:t>WYMAGANIA</w:t>
      </w:r>
      <w:r w:rsidRPr="00133721">
        <w:rPr>
          <w:rFonts w:ascii="Calibri" w:hAnsi="Calibri" w:cs="Calibri"/>
          <w:b/>
          <w:sz w:val="22"/>
          <w:szCs w:val="22"/>
        </w:rPr>
        <w:t xml:space="preserve"> DOTYCZĄCE WADIUM</w:t>
      </w:r>
    </w:p>
    <w:p w14:paraId="357E436A" w14:textId="77777777" w:rsidR="005539B4" w:rsidRPr="00133721" w:rsidRDefault="005539B4" w:rsidP="00673323">
      <w:pPr>
        <w:numPr>
          <w:ilvl w:val="3"/>
          <w:numId w:val="41"/>
        </w:numPr>
        <w:spacing w:before="240" w:line="276" w:lineRule="auto"/>
        <w:ind w:left="284" w:hanging="284"/>
        <w:jc w:val="both"/>
        <w:rPr>
          <w:rFonts w:ascii="Calibri" w:hAnsi="Calibri" w:cs="Calibri"/>
          <w:sz w:val="22"/>
          <w:szCs w:val="22"/>
        </w:rPr>
      </w:pPr>
      <w:r w:rsidRPr="00133721">
        <w:rPr>
          <w:rFonts w:ascii="Calibri" w:hAnsi="Calibri" w:cs="Calibri"/>
          <w:sz w:val="22"/>
          <w:szCs w:val="22"/>
        </w:rPr>
        <w:t>Zamawiający nie wymaga wniesienia wadium.</w:t>
      </w:r>
    </w:p>
    <w:p w14:paraId="47ED0C91" w14:textId="77777777" w:rsidR="005539B4" w:rsidRPr="00133721" w:rsidRDefault="005539B4" w:rsidP="005539B4">
      <w:pPr>
        <w:pStyle w:val="Teksttreci40"/>
        <w:numPr>
          <w:ilvl w:val="0"/>
          <w:numId w:val="18"/>
        </w:numPr>
        <w:pBdr>
          <w:bottom w:val="double" w:sz="4" w:space="1" w:color="auto"/>
        </w:pBdr>
        <w:shd w:val="clear" w:color="auto" w:fill="DAEEF3"/>
        <w:tabs>
          <w:tab w:val="left" w:pos="567"/>
        </w:tabs>
        <w:spacing w:before="360" w:after="40" w:line="276" w:lineRule="auto"/>
        <w:ind w:left="426" w:right="23" w:hanging="426"/>
        <w:rPr>
          <w:rFonts w:ascii="Calibri" w:hAnsi="Calibri" w:cs="Calibri"/>
          <w:b/>
          <w:sz w:val="22"/>
        </w:rPr>
      </w:pPr>
      <w:r w:rsidRPr="00133721">
        <w:rPr>
          <w:rFonts w:ascii="Calibri" w:hAnsi="Calibri" w:cs="Calibri"/>
          <w:b/>
          <w:bCs/>
          <w:sz w:val="22"/>
        </w:rPr>
        <w:t>TERMIN</w:t>
      </w:r>
      <w:r w:rsidRPr="00133721">
        <w:rPr>
          <w:rFonts w:ascii="Calibri" w:hAnsi="Calibri" w:cs="Calibri"/>
          <w:b/>
          <w:sz w:val="22"/>
        </w:rPr>
        <w:t xml:space="preserve"> ZWIĄZANIA OFERTĄ</w:t>
      </w:r>
    </w:p>
    <w:p w14:paraId="6C07EABE" w14:textId="2E2B9688" w:rsidR="005539B4" w:rsidRPr="000E7647" w:rsidRDefault="005539B4" w:rsidP="005539B4">
      <w:pPr>
        <w:numPr>
          <w:ilvl w:val="0"/>
          <w:numId w:val="8"/>
        </w:numPr>
        <w:tabs>
          <w:tab w:val="clear" w:pos="1800"/>
        </w:tabs>
        <w:spacing w:before="240" w:line="276" w:lineRule="auto"/>
        <w:ind w:left="284" w:hanging="284"/>
        <w:jc w:val="both"/>
        <w:rPr>
          <w:rFonts w:ascii="Calibri" w:hAnsi="Calibri" w:cs="Calibri"/>
          <w:sz w:val="22"/>
          <w:szCs w:val="22"/>
        </w:rPr>
      </w:pPr>
      <w:r w:rsidRPr="000E7647">
        <w:rPr>
          <w:rFonts w:ascii="Calibri" w:hAnsi="Calibri" w:cs="Calibri"/>
          <w:sz w:val="22"/>
          <w:szCs w:val="22"/>
        </w:rPr>
        <w:t xml:space="preserve">Wykonawca będzie związany ofertą przez okres </w:t>
      </w:r>
      <w:r w:rsidRPr="000E7647">
        <w:rPr>
          <w:rFonts w:ascii="Calibri" w:hAnsi="Calibri" w:cs="Calibri"/>
          <w:bCs/>
          <w:sz w:val="22"/>
          <w:szCs w:val="22"/>
        </w:rPr>
        <w:t xml:space="preserve">30 dni, tj. do dnia </w:t>
      </w:r>
      <w:r w:rsidR="000E7647" w:rsidRPr="000E7647">
        <w:rPr>
          <w:rFonts w:ascii="Calibri" w:hAnsi="Calibri" w:cs="Calibri"/>
          <w:bCs/>
          <w:sz w:val="22"/>
          <w:szCs w:val="22"/>
        </w:rPr>
        <w:t>28</w:t>
      </w:r>
      <w:r w:rsidRPr="000E7647">
        <w:rPr>
          <w:rFonts w:ascii="Calibri" w:hAnsi="Calibri" w:cs="Calibri"/>
          <w:bCs/>
          <w:sz w:val="22"/>
          <w:szCs w:val="22"/>
        </w:rPr>
        <w:t>.</w:t>
      </w:r>
      <w:r w:rsidR="000E7647" w:rsidRPr="000E7647">
        <w:rPr>
          <w:rFonts w:ascii="Calibri" w:hAnsi="Calibri" w:cs="Calibri"/>
          <w:bCs/>
          <w:sz w:val="22"/>
          <w:szCs w:val="22"/>
        </w:rPr>
        <w:t>01</w:t>
      </w:r>
      <w:r w:rsidRPr="000E7647">
        <w:rPr>
          <w:rFonts w:ascii="Calibri" w:hAnsi="Calibri" w:cs="Calibri"/>
          <w:bCs/>
          <w:sz w:val="22"/>
          <w:szCs w:val="22"/>
        </w:rPr>
        <w:t>.202</w:t>
      </w:r>
      <w:r w:rsidR="000E7647" w:rsidRPr="000E7647">
        <w:rPr>
          <w:rFonts w:ascii="Calibri" w:hAnsi="Calibri" w:cs="Calibri"/>
          <w:bCs/>
          <w:sz w:val="22"/>
          <w:szCs w:val="22"/>
        </w:rPr>
        <w:t>5</w:t>
      </w:r>
      <w:r w:rsidRPr="000E7647">
        <w:rPr>
          <w:rFonts w:ascii="Calibri" w:hAnsi="Calibri" w:cs="Calibri"/>
          <w:bCs/>
          <w:sz w:val="22"/>
          <w:szCs w:val="22"/>
        </w:rPr>
        <w:t xml:space="preserve"> r.</w:t>
      </w:r>
      <w:r w:rsidRPr="000E7647">
        <w:rPr>
          <w:rFonts w:ascii="Calibri" w:hAnsi="Calibri" w:cs="Calibri"/>
          <w:sz w:val="22"/>
          <w:szCs w:val="22"/>
        </w:rPr>
        <w:t xml:space="preserve"> Bieg terminu związania ofertą rozpoczyna się wraz z upływem terminu składania ofert.</w:t>
      </w:r>
    </w:p>
    <w:p w14:paraId="06C57396" w14:textId="77777777" w:rsidR="005539B4" w:rsidRPr="00133721" w:rsidRDefault="005539B4" w:rsidP="005539B4">
      <w:pPr>
        <w:numPr>
          <w:ilvl w:val="0"/>
          <w:numId w:val="8"/>
        </w:numPr>
        <w:tabs>
          <w:tab w:val="clear" w:pos="1800"/>
          <w:tab w:val="left" w:pos="284"/>
        </w:tabs>
        <w:spacing w:line="276" w:lineRule="auto"/>
        <w:ind w:left="284" w:hanging="284"/>
        <w:jc w:val="both"/>
        <w:rPr>
          <w:rFonts w:ascii="Calibri" w:hAnsi="Calibri" w:cs="Calibri"/>
          <w:sz w:val="22"/>
          <w:szCs w:val="22"/>
        </w:rPr>
      </w:pPr>
      <w:r w:rsidRPr="00133721">
        <w:rPr>
          <w:rFonts w:ascii="Calibri" w:hAnsi="Calibri" w:cs="Calibri"/>
          <w:sz w:val="22"/>
          <w:szCs w:val="22"/>
        </w:rPr>
        <w:t>W przypadk</w:t>
      </w:r>
      <w:r>
        <w:rPr>
          <w:rFonts w:ascii="Calibri" w:hAnsi="Calibri" w:cs="Calibri"/>
          <w:sz w:val="22"/>
          <w:szCs w:val="22"/>
        </w:rPr>
        <w:t>u</w:t>
      </w:r>
      <w:r w:rsidRPr="00133721">
        <w:rPr>
          <w:rFonts w:ascii="Calibri" w:hAnsi="Calibri" w:cs="Calibri"/>
          <w:sz w:val="22"/>
          <w:szCs w:val="22"/>
        </w:rPr>
        <w:t xml:space="preserve">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FEFFF02" w14:textId="77777777" w:rsidR="005539B4" w:rsidRPr="00133721" w:rsidRDefault="005539B4" w:rsidP="005539B4">
      <w:pPr>
        <w:pStyle w:val="Teksttreci40"/>
        <w:numPr>
          <w:ilvl w:val="0"/>
          <w:numId w:val="18"/>
        </w:numPr>
        <w:pBdr>
          <w:bottom w:val="double" w:sz="4" w:space="1" w:color="auto"/>
        </w:pBdr>
        <w:shd w:val="clear" w:color="auto" w:fill="DAEEF3"/>
        <w:tabs>
          <w:tab w:val="left" w:pos="567"/>
        </w:tabs>
        <w:spacing w:before="360" w:after="40" w:line="276" w:lineRule="auto"/>
        <w:ind w:left="426" w:right="23" w:hanging="426"/>
        <w:rPr>
          <w:rFonts w:ascii="Calibri" w:hAnsi="Calibri" w:cs="Calibri"/>
          <w:b/>
          <w:sz w:val="22"/>
        </w:rPr>
      </w:pPr>
      <w:r w:rsidRPr="00133721">
        <w:rPr>
          <w:rFonts w:ascii="Calibri" w:hAnsi="Calibri" w:cs="Calibri"/>
          <w:b/>
          <w:bCs/>
          <w:sz w:val="22"/>
        </w:rPr>
        <w:t xml:space="preserve"> SPOSÓB</w:t>
      </w:r>
      <w:r w:rsidRPr="00133721">
        <w:rPr>
          <w:rFonts w:ascii="Calibri" w:hAnsi="Calibri" w:cs="Calibri"/>
          <w:b/>
          <w:sz w:val="22"/>
        </w:rPr>
        <w:t xml:space="preserve"> I TERMIN SKŁADANIA I OTWARCIA OFERT</w:t>
      </w:r>
    </w:p>
    <w:p w14:paraId="1516CE70" w14:textId="6340765B" w:rsidR="005539B4" w:rsidRPr="000E7647" w:rsidRDefault="005539B4" w:rsidP="005539B4">
      <w:pPr>
        <w:numPr>
          <w:ilvl w:val="0"/>
          <w:numId w:val="10"/>
        </w:numPr>
        <w:spacing w:before="240" w:line="276" w:lineRule="auto"/>
        <w:ind w:left="284" w:hanging="284"/>
        <w:jc w:val="both"/>
        <w:rPr>
          <w:rFonts w:ascii="Calibri" w:hAnsi="Calibri" w:cs="Calibri"/>
          <w:b/>
          <w:color w:val="FF0000"/>
          <w:sz w:val="22"/>
          <w:szCs w:val="22"/>
        </w:rPr>
      </w:pPr>
      <w:r w:rsidRPr="000E7647">
        <w:rPr>
          <w:rFonts w:ascii="Calibri" w:hAnsi="Calibri" w:cs="Calibri"/>
          <w:sz w:val="22"/>
          <w:szCs w:val="22"/>
        </w:rPr>
        <w:t xml:space="preserve">Ofertę wraz z wymaganymi dokumentami należy umieścić na Platformie pod adresem: </w:t>
      </w:r>
      <w:hyperlink r:id="rId15" w:tgtFrame="_blank" w:history="1">
        <w:r w:rsidRPr="000E7647">
          <w:rPr>
            <w:rFonts w:ascii="Calibri" w:eastAsia="Arial Unicode MS" w:hAnsi="Calibri" w:cs="Calibri"/>
            <w:color w:val="FF0000"/>
            <w:sz w:val="22"/>
            <w:szCs w:val="22"/>
            <w:u w:val="single"/>
            <w:lang w:bidi="pl-PL"/>
          </w:rPr>
          <w:t>https://platformazakupowa.pl/pn/gminasiemiatycze</w:t>
        </w:r>
      </w:hyperlink>
      <w:r w:rsidRPr="000E7647">
        <w:rPr>
          <w:rFonts w:ascii="Calibri" w:eastAsia="Arial Unicode MS" w:hAnsi="Calibri" w:cs="Calibri"/>
          <w:color w:val="000000"/>
          <w:sz w:val="22"/>
          <w:szCs w:val="22"/>
          <w:lang w:bidi="pl-PL"/>
        </w:rPr>
        <w:t xml:space="preserve"> </w:t>
      </w:r>
      <w:r w:rsidRPr="000E7647">
        <w:rPr>
          <w:rFonts w:ascii="Calibri" w:hAnsi="Calibri" w:cs="Calibri"/>
          <w:sz w:val="22"/>
          <w:szCs w:val="22"/>
        </w:rPr>
        <w:t xml:space="preserve">w zakładce dedykowanej postępowaniu) </w:t>
      </w:r>
      <w:r w:rsidRPr="000E7647">
        <w:rPr>
          <w:rFonts w:ascii="Calibri" w:hAnsi="Calibri" w:cs="Calibri"/>
          <w:b/>
          <w:sz w:val="22"/>
          <w:szCs w:val="22"/>
        </w:rPr>
        <w:t xml:space="preserve">do dnia </w:t>
      </w:r>
      <w:r w:rsidR="000E7647" w:rsidRPr="000E7647">
        <w:rPr>
          <w:rFonts w:ascii="Calibri" w:hAnsi="Calibri" w:cs="Calibri"/>
          <w:b/>
          <w:sz w:val="22"/>
          <w:szCs w:val="22"/>
        </w:rPr>
        <w:t>30</w:t>
      </w:r>
      <w:r w:rsidRPr="000E7647">
        <w:rPr>
          <w:rFonts w:ascii="Calibri" w:hAnsi="Calibri" w:cs="Calibri"/>
          <w:b/>
          <w:sz w:val="22"/>
          <w:szCs w:val="22"/>
        </w:rPr>
        <w:t>.12.2024</w:t>
      </w:r>
      <w:r w:rsidRPr="000E7647">
        <w:rPr>
          <w:rFonts w:ascii="Calibri" w:hAnsi="Calibri" w:cs="Calibri"/>
          <w:caps/>
          <w:sz w:val="22"/>
          <w:szCs w:val="22"/>
        </w:rPr>
        <w:t xml:space="preserve"> </w:t>
      </w:r>
      <w:r w:rsidRPr="000E7647">
        <w:rPr>
          <w:rFonts w:ascii="Calibri" w:hAnsi="Calibri" w:cs="Calibri"/>
          <w:b/>
          <w:sz w:val="22"/>
          <w:szCs w:val="22"/>
        </w:rPr>
        <w:t xml:space="preserve">r., do godziny </w:t>
      </w:r>
      <w:r w:rsidRPr="000E7647">
        <w:rPr>
          <w:rFonts w:ascii="Calibri" w:hAnsi="Calibri" w:cs="Calibri"/>
          <w:b/>
          <w:bCs/>
          <w:caps/>
          <w:sz w:val="22"/>
          <w:szCs w:val="22"/>
        </w:rPr>
        <w:t>10</w:t>
      </w:r>
      <w:r w:rsidRPr="000E7647">
        <w:rPr>
          <w:rFonts w:ascii="Calibri" w:hAnsi="Calibri" w:cs="Calibri"/>
          <w:b/>
          <w:sz w:val="22"/>
          <w:szCs w:val="22"/>
        </w:rPr>
        <w:t>:00</w:t>
      </w:r>
      <w:r w:rsidRPr="000E7647">
        <w:rPr>
          <w:rFonts w:ascii="Calibri" w:hAnsi="Calibri" w:cs="Calibri"/>
          <w:sz w:val="22"/>
          <w:szCs w:val="22"/>
        </w:rPr>
        <w:t>.</w:t>
      </w:r>
    </w:p>
    <w:p w14:paraId="26FA68F1" w14:textId="77777777" w:rsidR="005539B4" w:rsidRPr="00133721" w:rsidRDefault="005539B4" w:rsidP="005539B4">
      <w:pPr>
        <w:pStyle w:val="Teksttreci20"/>
        <w:numPr>
          <w:ilvl w:val="0"/>
          <w:numId w:val="10"/>
        </w:numPr>
        <w:shd w:val="clear" w:color="auto" w:fill="auto"/>
        <w:tabs>
          <w:tab w:val="left" w:pos="284"/>
        </w:tabs>
        <w:spacing w:before="0" w:after="0"/>
        <w:ind w:left="284" w:hanging="284"/>
        <w:jc w:val="both"/>
        <w:rPr>
          <w:sz w:val="22"/>
          <w:szCs w:val="22"/>
        </w:rPr>
      </w:pPr>
      <w:r w:rsidRPr="00133721">
        <w:rPr>
          <w:sz w:val="22"/>
          <w:szCs w:val="22"/>
        </w:rPr>
        <w:t>Do oferty należy dołączyć wszystkie wymagane w SWZ dokumenty.</w:t>
      </w:r>
    </w:p>
    <w:p w14:paraId="6F98BF9D" w14:textId="77777777" w:rsidR="005539B4" w:rsidRPr="00133721" w:rsidRDefault="005539B4" w:rsidP="005539B4">
      <w:pPr>
        <w:pStyle w:val="Teksttreci20"/>
        <w:numPr>
          <w:ilvl w:val="0"/>
          <w:numId w:val="10"/>
        </w:numPr>
        <w:shd w:val="clear" w:color="auto" w:fill="auto"/>
        <w:tabs>
          <w:tab w:val="num" w:pos="284"/>
        </w:tabs>
        <w:spacing w:before="0" w:after="0"/>
        <w:ind w:left="284" w:hanging="284"/>
        <w:jc w:val="both"/>
        <w:rPr>
          <w:sz w:val="22"/>
          <w:szCs w:val="22"/>
        </w:rPr>
      </w:pPr>
      <w:r w:rsidRPr="00133721">
        <w:rPr>
          <w:sz w:val="22"/>
          <w:szCs w:val="22"/>
        </w:rPr>
        <w:t>Po wypełnieniu Formularza składania oferty i dołączenia wszystkich wymaganych załączników należy kliknąć przycisk „Przejdź do podsumowania".</w:t>
      </w:r>
    </w:p>
    <w:p w14:paraId="51FBD09C" w14:textId="77777777" w:rsidR="005539B4" w:rsidRPr="00133721" w:rsidRDefault="005539B4" w:rsidP="005539B4">
      <w:pPr>
        <w:pStyle w:val="Teksttreci20"/>
        <w:numPr>
          <w:ilvl w:val="0"/>
          <w:numId w:val="10"/>
        </w:numPr>
        <w:shd w:val="clear" w:color="auto" w:fill="auto"/>
        <w:tabs>
          <w:tab w:val="num" w:pos="284"/>
        </w:tabs>
        <w:spacing w:before="0" w:after="0"/>
        <w:ind w:left="284" w:hanging="284"/>
        <w:jc w:val="both"/>
        <w:rPr>
          <w:sz w:val="22"/>
          <w:szCs w:val="22"/>
        </w:rPr>
      </w:pPr>
      <w:r w:rsidRPr="00133721">
        <w:rPr>
          <w:sz w:val="22"/>
          <w:szCs w:val="22"/>
        </w:rPr>
        <w:lastRenderedPageBreak/>
        <w:t>Oferta składana elektronicznie mus</w:t>
      </w:r>
      <w:r>
        <w:rPr>
          <w:sz w:val="22"/>
          <w:szCs w:val="22"/>
        </w:rPr>
        <w:t xml:space="preserve">i </w:t>
      </w:r>
      <w:r w:rsidRPr="00133721">
        <w:rPr>
          <w:sz w:val="22"/>
          <w:szCs w:val="22"/>
        </w:rPr>
        <w:t xml:space="preserve">zostać podpisana elektronicznym podpisem kwalifikowanym, podpisem zaufanym lub podpisem osobistym. W procesie składania oferty za pośrednictwem </w:t>
      </w:r>
      <w:r w:rsidRPr="00133721">
        <w:rPr>
          <w:sz w:val="22"/>
          <w:szCs w:val="22"/>
          <w:lang w:bidi="en-US"/>
        </w:rPr>
        <w:t xml:space="preserve">platformazakupowa.pl, </w:t>
      </w:r>
      <w:r w:rsidRPr="00133721">
        <w:rPr>
          <w:sz w:val="22"/>
          <w:szCs w:val="22"/>
        </w:rPr>
        <w:t xml:space="preserve">Wykonawca powinien złożyć podpis bezpośrednio na dokumentach przesłanych za pośrednictwem </w:t>
      </w:r>
      <w:r w:rsidRPr="00133721">
        <w:rPr>
          <w:sz w:val="22"/>
          <w:szCs w:val="22"/>
          <w:lang w:bidi="en-US"/>
        </w:rPr>
        <w:t>platformazakupowa.pl.</w:t>
      </w:r>
    </w:p>
    <w:p w14:paraId="447EE423" w14:textId="77777777" w:rsidR="005539B4" w:rsidRPr="00133721" w:rsidRDefault="005539B4" w:rsidP="005539B4">
      <w:pPr>
        <w:pStyle w:val="Teksttreci20"/>
        <w:numPr>
          <w:ilvl w:val="0"/>
          <w:numId w:val="10"/>
        </w:numPr>
        <w:shd w:val="clear" w:color="auto" w:fill="auto"/>
        <w:tabs>
          <w:tab w:val="num" w:pos="284"/>
        </w:tabs>
        <w:spacing w:before="0" w:after="0"/>
        <w:ind w:left="284" w:hanging="284"/>
        <w:jc w:val="both"/>
        <w:rPr>
          <w:sz w:val="22"/>
          <w:szCs w:val="22"/>
        </w:rPr>
      </w:pPr>
      <w:r w:rsidRPr="00133721">
        <w:rPr>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5302E908" w14:textId="77777777" w:rsidR="005539B4" w:rsidRPr="00133721" w:rsidRDefault="005539B4" w:rsidP="005539B4">
      <w:pPr>
        <w:pStyle w:val="Teksttreci20"/>
        <w:numPr>
          <w:ilvl w:val="0"/>
          <w:numId w:val="10"/>
        </w:numPr>
        <w:shd w:val="clear" w:color="auto" w:fill="auto"/>
        <w:tabs>
          <w:tab w:val="left" w:pos="284"/>
        </w:tabs>
        <w:spacing w:before="0" w:after="0"/>
        <w:ind w:left="284" w:hanging="284"/>
        <w:jc w:val="left"/>
        <w:rPr>
          <w:sz w:val="22"/>
          <w:szCs w:val="22"/>
        </w:rPr>
      </w:pPr>
      <w:r w:rsidRPr="00133721">
        <w:rPr>
          <w:sz w:val="22"/>
          <w:szCs w:val="22"/>
        </w:rPr>
        <w:t xml:space="preserve">Szczegółowa instrukcja dla Wykonawców dotycząca złożenia, zmiany i wycofania oferty znajduje się na stronie internetowej pod adresem: </w:t>
      </w:r>
      <w:hyperlink r:id="rId16" w:history="1">
        <w:r w:rsidRPr="00133721">
          <w:rPr>
            <w:rStyle w:val="Hipercze"/>
            <w:rFonts w:cs="Calibri"/>
            <w:sz w:val="22"/>
            <w:szCs w:val="22"/>
          </w:rPr>
          <w:t>https://platformazakupowa.pl/strona/45-instrukcie</w:t>
        </w:r>
      </w:hyperlink>
      <w:r w:rsidRPr="00133721">
        <w:rPr>
          <w:sz w:val="22"/>
          <w:szCs w:val="22"/>
        </w:rPr>
        <w:t>.</w:t>
      </w:r>
    </w:p>
    <w:p w14:paraId="31B2BB56" w14:textId="77777777" w:rsidR="005539B4" w:rsidRPr="009F62B9" w:rsidRDefault="005539B4" w:rsidP="005539B4">
      <w:pPr>
        <w:pStyle w:val="Teksttreci20"/>
        <w:numPr>
          <w:ilvl w:val="0"/>
          <w:numId w:val="10"/>
        </w:numPr>
        <w:shd w:val="clear" w:color="auto" w:fill="auto"/>
        <w:tabs>
          <w:tab w:val="num" w:pos="284"/>
        </w:tabs>
        <w:spacing w:before="0" w:after="0"/>
        <w:ind w:left="284" w:hanging="284"/>
        <w:jc w:val="both"/>
        <w:rPr>
          <w:sz w:val="22"/>
          <w:szCs w:val="22"/>
        </w:rPr>
      </w:pPr>
      <w:r w:rsidRPr="00133721">
        <w:rPr>
          <w:sz w:val="22"/>
          <w:szCs w:val="22"/>
        </w:rPr>
        <w:t xml:space="preserve">Najpóźniej przed otwarciem ofert, udostępnia się na stronie internetowej prowadzonego postępowania informację o kwocie, jaką zamierza się </w:t>
      </w:r>
      <w:r w:rsidRPr="009F62B9">
        <w:rPr>
          <w:sz w:val="22"/>
          <w:szCs w:val="22"/>
        </w:rPr>
        <w:t>przeznaczyć na sfinansowanie zamówienia.</w:t>
      </w:r>
    </w:p>
    <w:p w14:paraId="30C9AD82" w14:textId="32B5F722" w:rsidR="005539B4" w:rsidRPr="000E7647" w:rsidRDefault="005539B4" w:rsidP="005539B4">
      <w:pPr>
        <w:numPr>
          <w:ilvl w:val="0"/>
          <w:numId w:val="10"/>
        </w:numPr>
        <w:spacing w:line="276" w:lineRule="auto"/>
        <w:ind w:left="284" w:hanging="284"/>
        <w:jc w:val="both"/>
        <w:rPr>
          <w:rFonts w:ascii="Calibri" w:hAnsi="Calibri" w:cs="Calibri"/>
          <w:b/>
          <w:sz w:val="22"/>
          <w:szCs w:val="22"/>
        </w:rPr>
      </w:pPr>
      <w:r w:rsidRPr="000E7647">
        <w:rPr>
          <w:rFonts w:ascii="Calibri" w:hAnsi="Calibri" w:cs="Calibri"/>
          <w:sz w:val="22"/>
          <w:szCs w:val="22"/>
        </w:rPr>
        <w:t xml:space="preserve">Otwarcie ofert nastąpi w dniu </w:t>
      </w:r>
      <w:r w:rsidR="000E7647" w:rsidRPr="000E7647">
        <w:rPr>
          <w:rFonts w:ascii="Calibri" w:hAnsi="Calibri" w:cs="Calibri"/>
          <w:b/>
          <w:bCs/>
          <w:sz w:val="22"/>
          <w:szCs w:val="22"/>
        </w:rPr>
        <w:t>30</w:t>
      </w:r>
      <w:r w:rsidRPr="000E7647">
        <w:rPr>
          <w:rFonts w:ascii="Calibri" w:hAnsi="Calibri" w:cs="Calibri"/>
          <w:b/>
          <w:bCs/>
          <w:sz w:val="22"/>
          <w:szCs w:val="22"/>
        </w:rPr>
        <w:t>.12</w:t>
      </w:r>
      <w:r w:rsidRPr="000E7647">
        <w:rPr>
          <w:rFonts w:ascii="Calibri" w:hAnsi="Calibri" w:cs="Calibri"/>
          <w:b/>
          <w:sz w:val="22"/>
          <w:szCs w:val="22"/>
        </w:rPr>
        <w:t>.2024</w:t>
      </w:r>
      <w:r w:rsidRPr="000E7647">
        <w:rPr>
          <w:rFonts w:ascii="Calibri" w:hAnsi="Calibri" w:cs="Calibri"/>
          <w:caps/>
          <w:sz w:val="22"/>
          <w:szCs w:val="22"/>
        </w:rPr>
        <w:t xml:space="preserve"> </w:t>
      </w:r>
      <w:r w:rsidRPr="000E7647">
        <w:rPr>
          <w:rFonts w:ascii="Calibri" w:hAnsi="Calibri" w:cs="Calibri"/>
          <w:b/>
          <w:sz w:val="22"/>
          <w:szCs w:val="22"/>
        </w:rPr>
        <w:t>r. o godzinie 10:15</w:t>
      </w:r>
      <w:r w:rsidRPr="000E7647">
        <w:rPr>
          <w:rFonts w:ascii="Calibri" w:hAnsi="Calibri" w:cs="Calibri"/>
          <w:bCs/>
          <w:sz w:val="22"/>
          <w:szCs w:val="22"/>
        </w:rPr>
        <w:t>.</w:t>
      </w:r>
    </w:p>
    <w:p w14:paraId="441210D8" w14:textId="77777777" w:rsidR="005539B4" w:rsidRPr="00133721" w:rsidRDefault="005539B4" w:rsidP="005539B4">
      <w:pPr>
        <w:numPr>
          <w:ilvl w:val="0"/>
          <w:numId w:val="10"/>
        </w:numPr>
        <w:spacing w:line="276" w:lineRule="auto"/>
        <w:ind w:left="284" w:hanging="284"/>
        <w:jc w:val="both"/>
        <w:rPr>
          <w:rFonts w:ascii="Calibri" w:hAnsi="Calibri" w:cs="Calibri"/>
          <w:b/>
          <w:sz w:val="22"/>
          <w:szCs w:val="22"/>
        </w:rPr>
      </w:pPr>
      <w:r w:rsidRPr="00133721">
        <w:rPr>
          <w:rFonts w:ascii="Calibri" w:hAnsi="Calibri" w:cs="Calibri"/>
          <w:b/>
          <w:sz w:val="22"/>
          <w:szCs w:val="22"/>
        </w:rPr>
        <w:t xml:space="preserve"> </w:t>
      </w:r>
      <w:r w:rsidRPr="00133721">
        <w:rPr>
          <w:rFonts w:ascii="Calibri" w:hAnsi="Calibri" w:cs="Calibri"/>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r w:rsidRPr="00133721">
        <w:rPr>
          <w:rFonts w:ascii="Calibri" w:hAnsi="Calibri" w:cs="Calibri"/>
          <w:b/>
          <w:sz w:val="22"/>
          <w:szCs w:val="22"/>
        </w:rPr>
        <w:t xml:space="preserve"> </w:t>
      </w:r>
      <w:r w:rsidRPr="00133721">
        <w:rPr>
          <w:rFonts w:ascii="Calibri" w:hAnsi="Calibri" w:cs="Calibri"/>
          <w:sz w:val="22"/>
          <w:szCs w:val="22"/>
        </w:rPr>
        <w:t>Zamawiający poinformuje o zmianie terminu otwarcia ofert na stronie internetowej:</w:t>
      </w:r>
    </w:p>
    <w:p w14:paraId="041D064A" w14:textId="77777777" w:rsidR="005539B4" w:rsidRPr="00133721" w:rsidRDefault="005539B4" w:rsidP="005539B4">
      <w:pPr>
        <w:ind w:firstLine="284"/>
        <w:rPr>
          <w:rFonts w:ascii="Calibri" w:hAnsi="Calibri" w:cs="Calibri"/>
          <w:b/>
          <w:sz w:val="22"/>
          <w:szCs w:val="22"/>
        </w:rPr>
      </w:pPr>
      <w:r w:rsidRPr="00133721">
        <w:rPr>
          <w:rFonts w:ascii="Calibri" w:hAnsi="Calibri" w:cs="Calibri"/>
          <w:i/>
          <w:iCs/>
          <w:color w:val="FF0000"/>
          <w:sz w:val="22"/>
          <w:szCs w:val="22"/>
          <w:u w:val="single" w:color="FF0000"/>
        </w:rPr>
        <w:t>http://bip.ug.siemiatycze.wrotapodlasia.pl</w:t>
      </w:r>
      <w:r w:rsidRPr="00133721">
        <w:rPr>
          <w:rFonts w:ascii="Calibri" w:hAnsi="Calibri" w:cs="Calibri"/>
          <w:sz w:val="22"/>
          <w:szCs w:val="22"/>
        </w:rPr>
        <w:t xml:space="preserve"> </w:t>
      </w:r>
    </w:p>
    <w:p w14:paraId="6886F3DC" w14:textId="77777777" w:rsidR="005539B4" w:rsidRPr="00133721" w:rsidRDefault="005539B4" w:rsidP="005539B4">
      <w:pPr>
        <w:numPr>
          <w:ilvl w:val="0"/>
          <w:numId w:val="10"/>
        </w:numPr>
        <w:ind w:left="426" w:hanging="426"/>
        <w:jc w:val="both"/>
        <w:rPr>
          <w:rFonts w:ascii="Calibri" w:hAnsi="Calibri" w:cs="Calibri"/>
          <w:color w:val="0000FF"/>
          <w:sz w:val="22"/>
          <w:szCs w:val="22"/>
          <w:u w:val="single"/>
        </w:rPr>
      </w:pPr>
      <w:r w:rsidRPr="00133721">
        <w:rPr>
          <w:rFonts w:ascii="Calibri" w:hAnsi="Calibri" w:cs="Calibri"/>
          <w:sz w:val="22"/>
          <w:szCs w:val="22"/>
        </w:rPr>
        <w:t>Niezwłocznie po otwarciu ofert, udostępnia się na stronie internetowej prowadzonego postępowania informacje o:</w:t>
      </w:r>
    </w:p>
    <w:p w14:paraId="1C463ADB" w14:textId="77777777" w:rsidR="005539B4" w:rsidRPr="00133721" w:rsidRDefault="005539B4" w:rsidP="00673323">
      <w:pPr>
        <w:pStyle w:val="Teksttreci20"/>
        <w:numPr>
          <w:ilvl w:val="0"/>
          <w:numId w:val="38"/>
        </w:numPr>
        <w:shd w:val="clear" w:color="auto" w:fill="auto"/>
        <w:spacing w:before="0" w:after="0"/>
        <w:ind w:left="709" w:right="580" w:hanging="283"/>
        <w:jc w:val="both"/>
        <w:rPr>
          <w:sz w:val="22"/>
          <w:szCs w:val="22"/>
        </w:rPr>
      </w:pPr>
      <w:r w:rsidRPr="00133721">
        <w:rPr>
          <w:sz w:val="22"/>
          <w:szCs w:val="22"/>
        </w:rPr>
        <w:t>nazwach albo imionach i nazwiskach oraz siedzibach lub miejscach prowadzonej działalności gospodarczej albo miejscach zamieszkania Wykonawców, których oferty zostały otwarte;</w:t>
      </w:r>
    </w:p>
    <w:p w14:paraId="4D4CA7AB" w14:textId="77777777" w:rsidR="005539B4" w:rsidRPr="00133721" w:rsidRDefault="005539B4" w:rsidP="00673323">
      <w:pPr>
        <w:pStyle w:val="Teksttreci20"/>
        <w:numPr>
          <w:ilvl w:val="0"/>
          <w:numId w:val="38"/>
        </w:numPr>
        <w:shd w:val="clear" w:color="auto" w:fill="auto"/>
        <w:spacing w:before="0" w:after="0"/>
        <w:ind w:left="709" w:hanging="283"/>
        <w:jc w:val="both"/>
        <w:rPr>
          <w:sz w:val="22"/>
          <w:szCs w:val="22"/>
        </w:rPr>
      </w:pPr>
      <w:r w:rsidRPr="00133721">
        <w:rPr>
          <w:sz w:val="22"/>
          <w:szCs w:val="22"/>
        </w:rPr>
        <w:t>cenach lub kosztach zawartych w ofertach.</w:t>
      </w:r>
    </w:p>
    <w:p w14:paraId="10C9293C" w14:textId="77777777" w:rsidR="005539B4" w:rsidRPr="00133721" w:rsidRDefault="005539B4" w:rsidP="005539B4">
      <w:pPr>
        <w:pStyle w:val="Teksttreci20"/>
        <w:shd w:val="clear" w:color="auto" w:fill="auto"/>
        <w:spacing w:before="0" w:after="300"/>
        <w:ind w:left="426" w:firstLine="0"/>
        <w:jc w:val="both"/>
        <w:rPr>
          <w:sz w:val="22"/>
          <w:szCs w:val="22"/>
        </w:rPr>
      </w:pPr>
      <w:r w:rsidRPr="00133721">
        <w:rPr>
          <w:sz w:val="22"/>
          <w:szCs w:val="22"/>
        </w:rPr>
        <w:t xml:space="preserve">Informacja zostanie opublikowana na stronie postępowania na </w:t>
      </w:r>
      <w:hyperlink r:id="rId17" w:history="1">
        <w:r w:rsidRPr="00133721">
          <w:rPr>
            <w:rStyle w:val="Hipercze"/>
            <w:rFonts w:cs="Calibri"/>
            <w:sz w:val="22"/>
            <w:szCs w:val="22"/>
            <w:lang w:bidi="pl-PL"/>
          </w:rPr>
          <w:t>https://platformazakupowa.pl/pn/gminasiemiatycze</w:t>
        </w:r>
      </w:hyperlink>
      <w:r w:rsidRPr="00133721">
        <w:rPr>
          <w:sz w:val="22"/>
          <w:szCs w:val="22"/>
          <w:lang w:bidi="en-US"/>
        </w:rPr>
        <w:t xml:space="preserve"> </w:t>
      </w:r>
      <w:r w:rsidRPr="00133721">
        <w:rPr>
          <w:sz w:val="22"/>
          <w:szCs w:val="22"/>
        </w:rPr>
        <w:t>w sekcji „Komunikaty".</w:t>
      </w:r>
    </w:p>
    <w:p w14:paraId="103F9BAC" w14:textId="77777777" w:rsidR="005539B4" w:rsidRPr="00133721" w:rsidRDefault="005539B4" w:rsidP="005539B4">
      <w:pPr>
        <w:numPr>
          <w:ilvl w:val="0"/>
          <w:numId w:val="10"/>
        </w:numPr>
        <w:spacing w:line="276" w:lineRule="auto"/>
        <w:ind w:left="426" w:hanging="426"/>
        <w:jc w:val="both"/>
        <w:rPr>
          <w:rFonts w:ascii="Calibri" w:hAnsi="Calibri" w:cs="Calibri"/>
          <w:b/>
          <w:sz w:val="22"/>
          <w:szCs w:val="22"/>
        </w:rPr>
      </w:pPr>
      <w:r w:rsidRPr="00133721">
        <w:rPr>
          <w:rFonts w:ascii="Calibri" w:hAnsi="Calibri" w:cs="Calibri"/>
          <w:b/>
          <w:sz w:val="22"/>
          <w:szCs w:val="22"/>
        </w:rPr>
        <w:t>OPIS KRYTERIÓW OCENY OFERT, WRAZ Z PODANIEM WAG TYCH KRYTERIÓW I SPOSOBU OCENY OFERT</w:t>
      </w:r>
    </w:p>
    <w:p w14:paraId="7343C3CA" w14:textId="77777777" w:rsidR="005539B4" w:rsidRPr="00133721" w:rsidRDefault="005539B4" w:rsidP="005539B4">
      <w:pPr>
        <w:pStyle w:val="Akapitzlist"/>
        <w:numPr>
          <w:ilvl w:val="0"/>
          <w:numId w:val="22"/>
        </w:numPr>
        <w:tabs>
          <w:tab w:val="clear" w:pos="1800"/>
        </w:tabs>
        <w:spacing w:before="240" w:line="276" w:lineRule="auto"/>
        <w:ind w:left="567" w:hanging="283"/>
        <w:jc w:val="both"/>
        <w:rPr>
          <w:rFonts w:ascii="Calibri" w:hAnsi="Calibri" w:cs="Calibri"/>
          <w:sz w:val="22"/>
          <w:szCs w:val="22"/>
        </w:rPr>
      </w:pPr>
      <w:r w:rsidRPr="00133721">
        <w:rPr>
          <w:rFonts w:ascii="Calibri" w:hAnsi="Calibri" w:cs="Calibri"/>
          <w:sz w:val="22"/>
          <w:szCs w:val="22"/>
        </w:rPr>
        <w:t>Przy wyborze najkorzystniejszej oferty Zamawiający będzie się kierował następującymi kryteriami oceny ofert:</w:t>
      </w:r>
    </w:p>
    <w:p w14:paraId="09BAFFF7" w14:textId="77777777" w:rsidR="005539B4" w:rsidRPr="00133721" w:rsidRDefault="005539B4" w:rsidP="005539B4">
      <w:pPr>
        <w:pStyle w:val="Akapitzlist"/>
        <w:numPr>
          <w:ilvl w:val="0"/>
          <w:numId w:val="25"/>
        </w:numPr>
        <w:spacing w:line="276" w:lineRule="auto"/>
        <w:ind w:left="924" w:hanging="357"/>
        <w:rPr>
          <w:rFonts w:ascii="Calibri" w:hAnsi="Calibri" w:cs="Calibri"/>
          <w:sz w:val="22"/>
          <w:szCs w:val="22"/>
        </w:rPr>
      </w:pPr>
      <w:r w:rsidRPr="00133721">
        <w:rPr>
          <w:rFonts w:ascii="Calibri" w:hAnsi="Calibri" w:cs="Calibri"/>
          <w:b/>
          <w:sz w:val="22"/>
          <w:szCs w:val="22"/>
        </w:rPr>
        <w:t>Cena (C)</w:t>
      </w:r>
      <w:r w:rsidRPr="00133721">
        <w:rPr>
          <w:rFonts w:ascii="Calibri" w:hAnsi="Calibri" w:cs="Calibri"/>
          <w:sz w:val="22"/>
          <w:szCs w:val="22"/>
        </w:rPr>
        <w:t xml:space="preserve"> – waga kryterium 60%;</w:t>
      </w:r>
    </w:p>
    <w:p w14:paraId="65FA69A4" w14:textId="77777777" w:rsidR="005539B4" w:rsidRPr="00133721" w:rsidRDefault="005539B4" w:rsidP="005539B4">
      <w:pPr>
        <w:pStyle w:val="Akapitzlist"/>
        <w:numPr>
          <w:ilvl w:val="0"/>
          <w:numId w:val="25"/>
        </w:numPr>
        <w:spacing w:line="276" w:lineRule="auto"/>
        <w:ind w:left="924" w:hanging="357"/>
        <w:rPr>
          <w:rFonts w:ascii="Calibri" w:hAnsi="Calibri" w:cs="Calibri"/>
          <w:sz w:val="22"/>
          <w:szCs w:val="22"/>
        </w:rPr>
      </w:pPr>
      <w:r w:rsidRPr="000C690C">
        <w:rPr>
          <w:rFonts w:ascii="Calibri" w:hAnsi="Calibri" w:cs="Calibri"/>
          <w:b/>
          <w:bCs/>
          <w:sz w:val="22"/>
          <w:szCs w:val="22"/>
        </w:rPr>
        <w:t xml:space="preserve">Doświadczenie głównego projektanta </w:t>
      </w:r>
      <w:r w:rsidRPr="00133721">
        <w:rPr>
          <w:rFonts w:ascii="Calibri" w:hAnsi="Calibri" w:cs="Calibri"/>
          <w:b/>
          <w:bCs/>
          <w:sz w:val="22"/>
          <w:szCs w:val="22"/>
        </w:rPr>
        <w:t>(</w:t>
      </w:r>
      <w:r>
        <w:rPr>
          <w:rFonts w:ascii="Calibri" w:hAnsi="Calibri" w:cs="Calibri"/>
          <w:b/>
          <w:bCs/>
          <w:sz w:val="22"/>
          <w:szCs w:val="22"/>
        </w:rPr>
        <w:t>D</w:t>
      </w:r>
      <w:r w:rsidRPr="00133721">
        <w:rPr>
          <w:rFonts w:ascii="Calibri" w:hAnsi="Calibri" w:cs="Calibri"/>
          <w:b/>
          <w:bCs/>
          <w:sz w:val="22"/>
          <w:szCs w:val="22"/>
        </w:rPr>
        <w:t>)</w:t>
      </w:r>
      <w:r w:rsidRPr="00133721">
        <w:rPr>
          <w:rFonts w:ascii="Calibri" w:hAnsi="Calibri" w:cs="Calibri"/>
          <w:sz w:val="22"/>
          <w:szCs w:val="22"/>
        </w:rPr>
        <w:t xml:space="preserve"> – waga kryterium 40%.</w:t>
      </w:r>
    </w:p>
    <w:p w14:paraId="52B39A49" w14:textId="77777777" w:rsidR="005539B4" w:rsidRPr="00133721" w:rsidRDefault="005539B4" w:rsidP="005539B4">
      <w:pPr>
        <w:pStyle w:val="Akapitzlist"/>
        <w:numPr>
          <w:ilvl w:val="0"/>
          <w:numId w:val="22"/>
        </w:numPr>
        <w:tabs>
          <w:tab w:val="clear" w:pos="1800"/>
        </w:tabs>
        <w:spacing w:before="240" w:line="276" w:lineRule="auto"/>
        <w:ind w:left="567" w:hanging="283"/>
        <w:jc w:val="both"/>
        <w:rPr>
          <w:rFonts w:ascii="Calibri" w:hAnsi="Calibri" w:cs="Calibri"/>
          <w:sz w:val="22"/>
          <w:szCs w:val="22"/>
        </w:rPr>
      </w:pPr>
      <w:r w:rsidRPr="00133721">
        <w:rPr>
          <w:rFonts w:ascii="Calibri" w:hAnsi="Calibri" w:cs="Calibri"/>
          <w:sz w:val="22"/>
          <w:szCs w:val="22"/>
        </w:rPr>
        <w:t>Zasady oceny ofert w poszczególnych kryteriach:</w:t>
      </w:r>
    </w:p>
    <w:p w14:paraId="4F32B6F7" w14:textId="77777777" w:rsidR="005539B4" w:rsidRPr="00AF10C0" w:rsidRDefault="005539B4" w:rsidP="005539B4">
      <w:pPr>
        <w:pStyle w:val="Akapitzlist"/>
        <w:numPr>
          <w:ilvl w:val="0"/>
          <w:numId w:val="26"/>
        </w:numPr>
        <w:spacing w:before="240" w:line="276" w:lineRule="auto"/>
        <w:ind w:left="851" w:hanging="284"/>
        <w:contextualSpacing/>
        <w:jc w:val="both"/>
        <w:rPr>
          <w:rFonts w:ascii="Calibri" w:hAnsi="Calibri" w:cs="Calibri"/>
          <w:sz w:val="22"/>
          <w:szCs w:val="22"/>
        </w:rPr>
      </w:pPr>
      <w:r w:rsidRPr="00133721">
        <w:rPr>
          <w:rFonts w:ascii="Calibri" w:hAnsi="Calibri" w:cs="Calibri"/>
          <w:b/>
          <w:sz w:val="22"/>
          <w:szCs w:val="22"/>
        </w:rPr>
        <w:t xml:space="preserve"> Kryterium „Cena” (C)</w:t>
      </w:r>
      <w:r w:rsidRPr="00133721">
        <w:rPr>
          <w:rFonts w:ascii="Calibri" w:hAnsi="Calibri" w:cs="Calibri"/>
          <w:bCs/>
          <w:sz w:val="22"/>
          <w:szCs w:val="22"/>
        </w:rPr>
        <w:t xml:space="preserve"> – waga kryterium 60%</w:t>
      </w:r>
      <w:r w:rsidRPr="00133721">
        <w:rPr>
          <w:rFonts w:ascii="Calibri" w:hAnsi="Calibri" w:cs="Calibri"/>
          <w:b/>
          <w:sz w:val="22"/>
          <w:szCs w:val="22"/>
        </w:rPr>
        <w:t xml:space="preserve"> </w:t>
      </w:r>
    </w:p>
    <w:p w14:paraId="67A1F067" w14:textId="77777777" w:rsidR="005539B4" w:rsidRPr="00AF10C0" w:rsidRDefault="005539B4" w:rsidP="005539B4">
      <w:pPr>
        <w:pStyle w:val="Akapitzlist"/>
        <w:spacing w:before="240" w:line="276" w:lineRule="auto"/>
        <w:ind w:left="851"/>
        <w:contextualSpacing/>
        <w:jc w:val="both"/>
        <w:rPr>
          <w:rFonts w:ascii="Calibri" w:hAnsi="Calibri" w:cs="Calibri"/>
          <w:sz w:val="22"/>
          <w:szCs w:val="22"/>
        </w:rPr>
      </w:pPr>
      <w:r w:rsidRPr="00AF10C0">
        <w:rPr>
          <w:rFonts w:ascii="Calibri" w:hAnsi="Calibri" w:cs="Calibri"/>
          <w:sz w:val="22"/>
          <w:szCs w:val="22"/>
          <w:lang w:bidi="pl-PL"/>
        </w:rPr>
        <w:t>Wartość punktowa w kryterium ceny wyliczana będzie wg wzoru (1pkt= 1%)</w:t>
      </w:r>
      <w:r w:rsidRPr="00AF10C0">
        <w:rPr>
          <w:rFonts w:ascii="Calibri" w:hAnsi="Calibri" w:cs="Calibri"/>
          <w:sz w:val="22"/>
          <w:szCs w:val="22"/>
        </w:rPr>
        <w:t>:</w:t>
      </w:r>
    </w:p>
    <w:p w14:paraId="4A9094FB" w14:textId="4CD1CDB7" w:rsidR="005539B4" w:rsidRPr="005539B4" w:rsidRDefault="005539B4" w:rsidP="005539B4">
      <w:pPr>
        <w:spacing w:line="276" w:lineRule="auto"/>
        <w:ind w:left="851"/>
        <w:rPr>
          <w:rFonts w:ascii="Calibri" w:hAnsi="Calibri" w:cs="Calibri"/>
          <w:b/>
          <w:sz w:val="22"/>
          <w:szCs w:val="22"/>
        </w:rPr>
      </w:pPr>
      <m:oMathPara>
        <m:oMath>
          <m:r>
            <w:rPr>
              <w:rFonts w:ascii="Cambria Math" w:hAnsi="Cambria Math" w:cs="Calibri"/>
            </w:rPr>
            <m:t>C=</m:t>
          </m:r>
          <m:f>
            <m:fPr>
              <m:ctrlPr>
                <w:rPr>
                  <w:rFonts w:ascii="Cambria Math" w:hAnsi="Cambria Math" w:cs="Calibri"/>
                  <w:i/>
                </w:rPr>
              </m:ctrlPr>
            </m:fPr>
            <m:num>
              <m:r>
                <w:rPr>
                  <w:rFonts w:ascii="Cambria Math" w:hAnsi="Cambria Math" w:cs="Calibri"/>
                </w:rPr>
                <m:t>cena najniższa spośród ofert nieodrzuconych</m:t>
              </m:r>
            </m:num>
            <m:den>
              <m:r>
                <w:rPr>
                  <w:rFonts w:ascii="Cambria Math" w:hAnsi="Cambria Math" w:cs="Calibri"/>
                </w:rPr>
                <m:t>cena oferty ocenianej</m:t>
              </m:r>
            </m:den>
          </m:f>
          <m:r>
            <w:rPr>
              <w:rFonts w:ascii="Cambria Math" w:hAnsi="Cambria Math" w:cs="Calibri"/>
            </w:rPr>
            <m:t>*60</m:t>
          </m:r>
        </m:oMath>
      </m:oMathPara>
    </w:p>
    <w:p w14:paraId="27B03ACD" w14:textId="77777777" w:rsidR="005539B4" w:rsidRPr="00133721" w:rsidRDefault="005539B4" w:rsidP="005539B4">
      <w:pPr>
        <w:pStyle w:val="Akapitzlist"/>
        <w:spacing w:line="276" w:lineRule="auto"/>
        <w:ind w:left="851"/>
        <w:jc w:val="both"/>
        <w:rPr>
          <w:rFonts w:ascii="Calibri" w:hAnsi="Calibri" w:cs="Calibri"/>
          <w:bCs/>
          <w:sz w:val="22"/>
          <w:szCs w:val="22"/>
        </w:rPr>
      </w:pPr>
      <w:r w:rsidRPr="00133721">
        <w:rPr>
          <w:rFonts w:ascii="Calibri" w:hAnsi="Calibri" w:cs="Calibri"/>
          <w:bCs/>
          <w:sz w:val="22"/>
          <w:szCs w:val="22"/>
        </w:rPr>
        <w:t>gdzie:</w:t>
      </w:r>
    </w:p>
    <w:p w14:paraId="2ECC873E" w14:textId="77777777" w:rsidR="005539B4" w:rsidRPr="00133721" w:rsidRDefault="005539B4" w:rsidP="005539B4">
      <w:pPr>
        <w:pStyle w:val="Akapitzlist"/>
        <w:spacing w:line="276" w:lineRule="auto"/>
        <w:ind w:left="851"/>
        <w:jc w:val="both"/>
        <w:rPr>
          <w:rFonts w:ascii="Calibri" w:hAnsi="Calibri" w:cs="Calibri"/>
          <w:bCs/>
          <w:sz w:val="22"/>
          <w:szCs w:val="22"/>
        </w:rPr>
      </w:pPr>
      <w:r w:rsidRPr="00133721">
        <w:rPr>
          <w:rFonts w:ascii="Calibri" w:hAnsi="Calibri" w:cs="Calibri"/>
          <w:bCs/>
          <w:sz w:val="22"/>
          <w:szCs w:val="22"/>
        </w:rPr>
        <w:t>C – ilość punktów przyznana za cenę</w:t>
      </w:r>
    </w:p>
    <w:p w14:paraId="776D14E9" w14:textId="77777777" w:rsidR="005539B4" w:rsidRPr="00F57C32" w:rsidRDefault="005539B4" w:rsidP="005539B4">
      <w:pPr>
        <w:pStyle w:val="Akapitzlist"/>
        <w:spacing w:line="276" w:lineRule="auto"/>
        <w:ind w:left="851"/>
        <w:jc w:val="both"/>
        <w:rPr>
          <w:rFonts w:ascii="Calibri" w:hAnsi="Calibri" w:cs="Calibri"/>
          <w:bCs/>
          <w:sz w:val="22"/>
          <w:szCs w:val="22"/>
        </w:rPr>
      </w:pPr>
      <w:r w:rsidRPr="00133721">
        <w:rPr>
          <w:rFonts w:ascii="Calibri" w:hAnsi="Calibri" w:cs="Calibri"/>
          <w:bCs/>
          <w:sz w:val="22"/>
          <w:szCs w:val="22"/>
        </w:rPr>
        <w:t>Oferta w kryterium cena oferta może otrzymać maksymalnie 60 punktów</w:t>
      </w:r>
      <w:r w:rsidRPr="00F57C32">
        <w:rPr>
          <w:rFonts w:ascii="Calibri" w:hAnsi="Calibri" w:cs="Calibri"/>
          <w:bCs/>
          <w:sz w:val="22"/>
          <w:szCs w:val="22"/>
        </w:rPr>
        <w:t>.</w:t>
      </w:r>
    </w:p>
    <w:p w14:paraId="2EC8221C" w14:textId="615F2C13" w:rsidR="005539B4" w:rsidRPr="00133721" w:rsidRDefault="005539B4" w:rsidP="005539B4">
      <w:pPr>
        <w:pStyle w:val="Akapitzlist"/>
        <w:numPr>
          <w:ilvl w:val="0"/>
          <w:numId w:val="27"/>
        </w:numPr>
        <w:spacing w:before="240" w:line="276" w:lineRule="auto"/>
        <w:ind w:left="1276" w:hanging="425"/>
        <w:contextualSpacing/>
        <w:jc w:val="both"/>
        <w:rPr>
          <w:rFonts w:ascii="Calibri" w:hAnsi="Calibri" w:cs="Calibri"/>
          <w:sz w:val="22"/>
          <w:szCs w:val="22"/>
        </w:rPr>
      </w:pPr>
      <w:r w:rsidRPr="00133721">
        <w:rPr>
          <w:rFonts w:ascii="Calibri" w:hAnsi="Calibri" w:cs="Calibri"/>
          <w:sz w:val="22"/>
          <w:szCs w:val="22"/>
        </w:rPr>
        <w:t>Podstawą przyznania punktów w kryterium „cena” będzie cena ofertowa brutto podana przez Wykonawcę w Formularzu Ofertowym.</w:t>
      </w:r>
    </w:p>
    <w:p w14:paraId="4ED16290" w14:textId="1B2ACA05" w:rsidR="005539B4" w:rsidRPr="00133721" w:rsidRDefault="005539B4" w:rsidP="005539B4">
      <w:pPr>
        <w:pStyle w:val="Akapitzlist"/>
        <w:numPr>
          <w:ilvl w:val="0"/>
          <w:numId w:val="27"/>
        </w:numPr>
        <w:spacing w:after="120" w:line="276" w:lineRule="auto"/>
        <w:ind w:left="1276" w:hanging="425"/>
        <w:contextualSpacing/>
        <w:jc w:val="both"/>
        <w:rPr>
          <w:rFonts w:ascii="Calibri" w:hAnsi="Calibri" w:cs="Calibri"/>
          <w:sz w:val="22"/>
          <w:szCs w:val="22"/>
        </w:rPr>
      </w:pPr>
      <w:r w:rsidRPr="00133721">
        <w:rPr>
          <w:rFonts w:ascii="Calibri" w:hAnsi="Calibri" w:cs="Calibri"/>
          <w:sz w:val="22"/>
          <w:szCs w:val="22"/>
        </w:rPr>
        <w:t>Cena ofertowa brutto m</w:t>
      </w:r>
      <w:r>
        <w:rPr>
          <w:rFonts w:ascii="Calibri" w:hAnsi="Calibri" w:cs="Calibri"/>
          <w:sz w:val="22"/>
          <w:szCs w:val="22"/>
        </w:rPr>
        <w:t>u</w:t>
      </w:r>
      <w:r w:rsidRPr="00133721">
        <w:rPr>
          <w:rFonts w:ascii="Calibri" w:hAnsi="Calibri" w:cs="Calibri"/>
          <w:sz w:val="22"/>
          <w:szCs w:val="22"/>
        </w:rPr>
        <w:t>si uwzględniać wszelkie koszty jakie Wykonawca poniesie w związku z realizacją przedmiotu zamówienia.</w:t>
      </w:r>
    </w:p>
    <w:p w14:paraId="51BF18B6" w14:textId="77777777" w:rsidR="005539B4" w:rsidRPr="00133721" w:rsidRDefault="005539B4" w:rsidP="005539B4">
      <w:pPr>
        <w:pStyle w:val="Akapitzlist"/>
        <w:numPr>
          <w:ilvl w:val="0"/>
          <w:numId w:val="26"/>
        </w:numPr>
        <w:spacing w:line="276" w:lineRule="auto"/>
        <w:ind w:left="851" w:hanging="284"/>
        <w:contextualSpacing/>
        <w:jc w:val="both"/>
        <w:rPr>
          <w:rFonts w:ascii="Calibri" w:hAnsi="Calibri" w:cs="Calibri"/>
          <w:b/>
          <w:sz w:val="20"/>
          <w:szCs w:val="20"/>
        </w:rPr>
      </w:pPr>
      <w:r w:rsidRPr="00133721">
        <w:rPr>
          <w:rFonts w:ascii="Calibri" w:hAnsi="Calibri" w:cs="Calibri"/>
          <w:b/>
          <w:sz w:val="22"/>
          <w:szCs w:val="22"/>
        </w:rPr>
        <w:lastRenderedPageBreak/>
        <w:t xml:space="preserve"> Kryterium</w:t>
      </w:r>
      <w:r w:rsidRPr="00133721">
        <w:rPr>
          <w:rFonts w:ascii="Calibri" w:hAnsi="Calibri" w:cs="Calibri"/>
          <w:b/>
          <w:bCs/>
          <w:sz w:val="22"/>
          <w:szCs w:val="22"/>
        </w:rPr>
        <w:t xml:space="preserve"> „</w:t>
      </w:r>
      <w:r w:rsidRPr="000C690C">
        <w:rPr>
          <w:rFonts w:ascii="Calibri" w:hAnsi="Calibri" w:cs="Calibri"/>
          <w:b/>
          <w:bCs/>
          <w:sz w:val="22"/>
          <w:szCs w:val="22"/>
        </w:rPr>
        <w:t>Doświadczenie głównego projektanta</w:t>
      </w:r>
      <w:r w:rsidRPr="00133721">
        <w:rPr>
          <w:rFonts w:ascii="Calibri" w:hAnsi="Calibri" w:cs="Calibri"/>
          <w:b/>
          <w:bCs/>
          <w:sz w:val="22"/>
          <w:szCs w:val="22"/>
        </w:rPr>
        <w:t>”</w:t>
      </w:r>
      <w:r w:rsidRPr="00133721">
        <w:rPr>
          <w:rFonts w:ascii="Calibri" w:hAnsi="Calibri" w:cs="Calibri"/>
          <w:sz w:val="22"/>
          <w:szCs w:val="22"/>
        </w:rPr>
        <w:t xml:space="preserve"> </w:t>
      </w:r>
      <w:r w:rsidRPr="00133721">
        <w:rPr>
          <w:rFonts w:ascii="Calibri" w:hAnsi="Calibri" w:cs="Calibri"/>
          <w:b/>
          <w:bCs/>
          <w:sz w:val="22"/>
          <w:szCs w:val="22"/>
        </w:rPr>
        <w:t>(</w:t>
      </w:r>
      <w:r>
        <w:rPr>
          <w:rFonts w:ascii="Calibri" w:hAnsi="Calibri" w:cs="Calibri"/>
          <w:b/>
          <w:bCs/>
          <w:sz w:val="22"/>
          <w:szCs w:val="22"/>
        </w:rPr>
        <w:t>D</w:t>
      </w:r>
      <w:r w:rsidRPr="00133721">
        <w:rPr>
          <w:rFonts w:ascii="Calibri" w:hAnsi="Calibri" w:cs="Calibri"/>
          <w:b/>
          <w:bCs/>
          <w:sz w:val="22"/>
          <w:szCs w:val="22"/>
        </w:rPr>
        <w:t>)</w:t>
      </w:r>
      <w:r w:rsidRPr="00133721">
        <w:rPr>
          <w:rFonts w:ascii="Calibri" w:hAnsi="Calibri" w:cs="Calibri"/>
          <w:sz w:val="22"/>
          <w:szCs w:val="22"/>
        </w:rPr>
        <w:t xml:space="preserve"> – waga kryterium 40%</w:t>
      </w:r>
    </w:p>
    <w:p w14:paraId="2B23D543" w14:textId="77777777" w:rsidR="005539B4" w:rsidRPr="00133721" w:rsidRDefault="005539B4" w:rsidP="005539B4">
      <w:pPr>
        <w:spacing w:line="276" w:lineRule="auto"/>
        <w:ind w:left="851"/>
        <w:jc w:val="both"/>
        <w:rPr>
          <w:rFonts w:ascii="Calibri" w:hAnsi="Calibri" w:cs="Calibri"/>
          <w:sz w:val="22"/>
          <w:szCs w:val="22"/>
        </w:rPr>
      </w:pPr>
      <w:r w:rsidRPr="00133721">
        <w:rPr>
          <w:rFonts w:ascii="Calibri" w:hAnsi="Calibri" w:cs="Calibri"/>
          <w:sz w:val="22"/>
          <w:szCs w:val="22"/>
        </w:rPr>
        <w:t>Przez kryterium „</w:t>
      </w:r>
      <w:r w:rsidRPr="000C690C">
        <w:rPr>
          <w:rFonts w:ascii="Calibri" w:hAnsi="Calibri" w:cs="Calibri"/>
          <w:sz w:val="22"/>
          <w:szCs w:val="22"/>
        </w:rPr>
        <w:t>Doświadczenie głównego projektanta (</w:t>
      </w:r>
      <w:r>
        <w:rPr>
          <w:rFonts w:ascii="Calibri" w:hAnsi="Calibri" w:cs="Calibri"/>
          <w:sz w:val="22"/>
          <w:szCs w:val="22"/>
        </w:rPr>
        <w:t>D</w:t>
      </w:r>
      <w:r w:rsidRPr="00133721">
        <w:rPr>
          <w:rFonts w:ascii="Calibri" w:hAnsi="Calibri" w:cs="Calibri"/>
          <w:sz w:val="22"/>
          <w:szCs w:val="22"/>
        </w:rPr>
        <w:t xml:space="preserve">)” do oceny Zamawiający przyjmie </w:t>
      </w:r>
      <w:r>
        <w:rPr>
          <w:rFonts w:ascii="Calibri" w:hAnsi="Calibri" w:cs="Calibri"/>
          <w:sz w:val="22"/>
          <w:szCs w:val="22"/>
        </w:rPr>
        <w:t xml:space="preserve">zadeklarowane doświadczenie głównego projektanta opracowującego plan ogólny </w:t>
      </w:r>
      <w:r w:rsidRPr="00133721">
        <w:rPr>
          <w:rFonts w:ascii="Calibri" w:hAnsi="Calibri" w:cs="Calibri"/>
          <w:sz w:val="22"/>
          <w:szCs w:val="22"/>
        </w:rPr>
        <w:t>wskazan</w:t>
      </w:r>
      <w:r>
        <w:rPr>
          <w:rFonts w:ascii="Calibri" w:hAnsi="Calibri" w:cs="Calibri"/>
          <w:sz w:val="22"/>
          <w:szCs w:val="22"/>
        </w:rPr>
        <w:t>e</w:t>
      </w:r>
      <w:r w:rsidRPr="00133721">
        <w:rPr>
          <w:rFonts w:ascii="Calibri" w:hAnsi="Calibri" w:cs="Calibri"/>
          <w:sz w:val="22"/>
          <w:szCs w:val="22"/>
        </w:rPr>
        <w:t xml:space="preserve"> przez Wykonawcę w Formularzu Ofertowym.</w:t>
      </w:r>
      <w:r>
        <w:rPr>
          <w:rFonts w:ascii="Calibri" w:hAnsi="Calibri" w:cs="Calibri"/>
          <w:sz w:val="22"/>
          <w:szCs w:val="22"/>
        </w:rPr>
        <w:t xml:space="preserve"> Przez doświadczenie należy rozumieć liczbę zrealizowanych przez głównego projektanta usług polegających na opracowaniu </w:t>
      </w:r>
      <w:r w:rsidRPr="00F57C32">
        <w:rPr>
          <w:rFonts w:ascii="Calibri" w:hAnsi="Calibri" w:cs="Calibri"/>
          <w:sz w:val="22"/>
          <w:szCs w:val="22"/>
        </w:rPr>
        <w:t>miejscowego planu zagospodarowania przestrzennego (lub zmiany planu miejscowego)</w:t>
      </w:r>
      <w:r>
        <w:rPr>
          <w:rFonts w:ascii="Calibri" w:hAnsi="Calibri" w:cs="Calibri"/>
          <w:sz w:val="22"/>
          <w:szCs w:val="22"/>
        </w:rPr>
        <w:t xml:space="preserve"> </w:t>
      </w:r>
      <w:r w:rsidRPr="00F57C32">
        <w:rPr>
          <w:rFonts w:ascii="Calibri" w:hAnsi="Calibri" w:cs="Calibri"/>
          <w:sz w:val="22"/>
          <w:szCs w:val="22"/>
        </w:rPr>
        <w:t>zakończonym publikacją w Dzienniku Urzędowym Województwa</w:t>
      </w:r>
      <w:r>
        <w:rPr>
          <w:rFonts w:ascii="Calibri" w:hAnsi="Calibri" w:cs="Calibri"/>
          <w:sz w:val="22"/>
          <w:szCs w:val="22"/>
        </w:rPr>
        <w:t>.</w:t>
      </w:r>
    </w:p>
    <w:p w14:paraId="18B92856" w14:textId="77777777" w:rsidR="005539B4" w:rsidRPr="00133721" w:rsidRDefault="005539B4" w:rsidP="005539B4">
      <w:pPr>
        <w:autoSpaceDE w:val="0"/>
        <w:autoSpaceDN w:val="0"/>
        <w:adjustRightInd w:val="0"/>
        <w:spacing w:line="276" w:lineRule="auto"/>
        <w:ind w:left="851"/>
        <w:jc w:val="both"/>
        <w:rPr>
          <w:rFonts w:ascii="Calibri" w:hAnsi="Calibri" w:cs="Calibri"/>
          <w:sz w:val="22"/>
          <w:szCs w:val="22"/>
        </w:rPr>
      </w:pPr>
      <w:r w:rsidRPr="00133721">
        <w:rPr>
          <w:rFonts w:ascii="Calibri" w:hAnsi="Calibri" w:cs="Calibri"/>
          <w:sz w:val="22"/>
          <w:szCs w:val="22"/>
        </w:rPr>
        <w:t>W tym kryterium oferta może uzyskać maksymalnie 40 punktów.</w:t>
      </w:r>
    </w:p>
    <w:p w14:paraId="124D192D" w14:textId="77777777" w:rsidR="005539B4" w:rsidRPr="00133721" w:rsidRDefault="005539B4" w:rsidP="005539B4">
      <w:pPr>
        <w:autoSpaceDE w:val="0"/>
        <w:autoSpaceDN w:val="0"/>
        <w:adjustRightInd w:val="0"/>
        <w:spacing w:line="276" w:lineRule="auto"/>
        <w:ind w:left="851"/>
        <w:jc w:val="both"/>
        <w:rPr>
          <w:rFonts w:ascii="Calibri" w:hAnsi="Calibri" w:cs="Calibri"/>
          <w:sz w:val="22"/>
          <w:szCs w:val="22"/>
        </w:rPr>
      </w:pPr>
      <w:r w:rsidRPr="00133721">
        <w:rPr>
          <w:rFonts w:ascii="Calibri" w:hAnsi="Calibri" w:cs="Calibri"/>
          <w:sz w:val="22"/>
          <w:szCs w:val="22"/>
        </w:rPr>
        <w:t xml:space="preserve">Zamawiający w </w:t>
      </w:r>
      <w:r>
        <w:rPr>
          <w:rFonts w:ascii="Calibri" w:hAnsi="Calibri" w:cs="Calibri"/>
          <w:sz w:val="22"/>
          <w:szCs w:val="22"/>
        </w:rPr>
        <w:t xml:space="preserve">tym </w:t>
      </w:r>
      <w:r w:rsidRPr="00133721">
        <w:rPr>
          <w:rFonts w:ascii="Calibri" w:hAnsi="Calibri" w:cs="Calibri"/>
          <w:sz w:val="22"/>
          <w:szCs w:val="22"/>
        </w:rPr>
        <w:t>kryterium przyznawać będzie punkty następująco:</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5"/>
        <w:gridCol w:w="3076"/>
      </w:tblGrid>
      <w:tr w:rsidR="005539B4" w:rsidRPr="00133721" w14:paraId="6F476630" w14:textId="77777777" w:rsidTr="00480528">
        <w:tc>
          <w:tcPr>
            <w:tcW w:w="5103" w:type="dxa"/>
            <w:shd w:val="clear" w:color="auto" w:fill="auto"/>
            <w:vAlign w:val="center"/>
          </w:tcPr>
          <w:p w14:paraId="32CB9416" w14:textId="77777777" w:rsidR="005539B4" w:rsidRPr="00133721" w:rsidRDefault="005539B4" w:rsidP="00480528">
            <w:pPr>
              <w:autoSpaceDE w:val="0"/>
              <w:autoSpaceDN w:val="0"/>
              <w:adjustRightInd w:val="0"/>
              <w:spacing w:line="276" w:lineRule="auto"/>
              <w:jc w:val="center"/>
              <w:rPr>
                <w:rFonts w:ascii="Calibri" w:hAnsi="Calibri" w:cs="Calibri"/>
                <w:b/>
                <w:sz w:val="22"/>
                <w:szCs w:val="22"/>
              </w:rPr>
            </w:pPr>
            <w:r>
              <w:rPr>
                <w:rFonts w:ascii="Calibri" w:hAnsi="Calibri" w:cs="Calibri"/>
                <w:b/>
                <w:sz w:val="22"/>
                <w:szCs w:val="22"/>
              </w:rPr>
              <w:t>Liczba ww. opracowań</w:t>
            </w:r>
          </w:p>
        </w:tc>
        <w:tc>
          <w:tcPr>
            <w:tcW w:w="3118" w:type="dxa"/>
            <w:shd w:val="clear" w:color="auto" w:fill="auto"/>
            <w:vAlign w:val="center"/>
          </w:tcPr>
          <w:p w14:paraId="46FCE76F"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sidRPr="00133721">
              <w:rPr>
                <w:rFonts w:ascii="Calibri" w:hAnsi="Calibri" w:cs="Calibri"/>
                <w:b/>
                <w:sz w:val="22"/>
                <w:szCs w:val="22"/>
              </w:rPr>
              <w:t>Liczba punktów</w:t>
            </w:r>
          </w:p>
        </w:tc>
      </w:tr>
      <w:tr w:rsidR="005539B4" w:rsidRPr="00133721" w14:paraId="1FEBDCA8" w14:textId="77777777" w:rsidTr="00480528">
        <w:tc>
          <w:tcPr>
            <w:tcW w:w="5103" w:type="dxa"/>
            <w:shd w:val="clear" w:color="auto" w:fill="auto"/>
            <w:vAlign w:val="center"/>
          </w:tcPr>
          <w:p w14:paraId="2128299D"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0</w:t>
            </w:r>
          </w:p>
        </w:tc>
        <w:tc>
          <w:tcPr>
            <w:tcW w:w="3118" w:type="dxa"/>
            <w:shd w:val="clear" w:color="auto" w:fill="auto"/>
            <w:vAlign w:val="center"/>
          </w:tcPr>
          <w:p w14:paraId="1CD12E59"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sidRPr="00133721">
              <w:rPr>
                <w:rFonts w:ascii="Calibri" w:hAnsi="Calibri" w:cs="Calibri"/>
                <w:sz w:val="22"/>
                <w:szCs w:val="22"/>
              </w:rPr>
              <w:t>0</w:t>
            </w:r>
          </w:p>
        </w:tc>
      </w:tr>
      <w:tr w:rsidR="005539B4" w:rsidRPr="00133721" w14:paraId="650350B5" w14:textId="77777777" w:rsidTr="00480528">
        <w:tc>
          <w:tcPr>
            <w:tcW w:w="5103" w:type="dxa"/>
            <w:shd w:val="clear" w:color="auto" w:fill="auto"/>
            <w:vAlign w:val="center"/>
          </w:tcPr>
          <w:p w14:paraId="367CE815"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1</w:t>
            </w:r>
          </w:p>
        </w:tc>
        <w:tc>
          <w:tcPr>
            <w:tcW w:w="3118" w:type="dxa"/>
            <w:shd w:val="clear" w:color="auto" w:fill="auto"/>
            <w:vAlign w:val="center"/>
          </w:tcPr>
          <w:p w14:paraId="70E0394E"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1</w:t>
            </w:r>
            <w:r w:rsidRPr="00133721">
              <w:rPr>
                <w:rFonts w:ascii="Calibri" w:hAnsi="Calibri" w:cs="Calibri"/>
                <w:sz w:val="22"/>
                <w:szCs w:val="22"/>
              </w:rPr>
              <w:t>0</w:t>
            </w:r>
          </w:p>
        </w:tc>
      </w:tr>
      <w:tr w:rsidR="005539B4" w:rsidRPr="00133721" w14:paraId="78B758D0" w14:textId="77777777" w:rsidTr="00480528">
        <w:tc>
          <w:tcPr>
            <w:tcW w:w="5103" w:type="dxa"/>
            <w:shd w:val="clear" w:color="auto" w:fill="auto"/>
            <w:vAlign w:val="center"/>
          </w:tcPr>
          <w:p w14:paraId="4B3C14D5"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2</w:t>
            </w:r>
          </w:p>
        </w:tc>
        <w:tc>
          <w:tcPr>
            <w:tcW w:w="3118" w:type="dxa"/>
            <w:shd w:val="clear" w:color="auto" w:fill="auto"/>
            <w:vAlign w:val="center"/>
          </w:tcPr>
          <w:p w14:paraId="5AF80A7E" w14:textId="77777777" w:rsidR="005539B4" w:rsidRPr="00133721"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2</w:t>
            </w:r>
            <w:r w:rsidRPr="00133721">
              <w:rPr>
                <w:rFonts w:ascii="Calibri" w:hAnsi="Calibri" w:cs="Calibri"/>
                <w:sz w:val="22"/>
                <w:szCs w:val="22"/>
              </w:rPr>
              <w:t>0</w:t>
            </w:r>
          </w:p>
        </w:tc>
      </w:tr>
      <w:tr w:rsidR="005539B4" w:rsidRPr="00133721" w14:paraId="243D6A6F" w14:textId="77777777" w:rsidTr="00480528">
        <w:tc>
          <w:tcPr>
            <w:tcW w:w="5103" w:type="dxa"/>
            <w:shd w:val="clear" w:color="auto" w:fill="auto"/>
            <w:vAlign w:val="center"/>
          </w:tcPr>
          <w:p w14:paraId="2CD729FC" w14:textId="77777777" w:rsidR="005539B4"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3</w:t>
            </w:r>
          </w:p>
        </w:tc>
        <w:tc>
          <w:tcPr>
            <w:tcW w:w="3118" w:type="dxa"/>
            <w:shd w:val="clear" w:color="auto" w:fill="auto"/>
            <w:vAlign w:val="center"/>
          </w:tcPr>
          <w:p w14:paraId="55727D4A" w14:textId="77777777" w:rsidR="005539B4"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30</w:t>
            </w:r>
          </w:p>
        </w:tc>
      </w:tr>
      <w:tr w:rsidR="005539B4" w:rsidRPr="00133721" w14:paraId="786D616D" w14:textId="77777777" w:rsidTr="00480528">
        <w:tc>
          <w:tcPr>
            <w:tcW w:w="5103" w:type="dxa"/>
            <w:shd w:val="clear" w:color="auto" w:fill="auto"/>
            <w:vAlign w:val="center"/>
          </w:tcPr>
          <w:p w14:paraId="6328E30A" w14:textId="77777777" w:rsidR="005539B4"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4 i więcej</w:t>
            </w:r>
          </w:p>
        </w:tc>
        <w:tc>
          <w:tcPr>
            <w:tcW w:w="3118" w:type="dxa"/>
            <w:shd w:val="clear" w:color="auto" w:fill="auto"/>
            <w:vAlign w:val="center"/>
          </w:tcPr>
          <w:p w14:paraId="329AD1BF" w14:textId="77777777" w:rsidR="005539B4" w:rsidRDefault="005539B4" w:rsidP="00480528">
            <w:pPr>
              <w:autoSpaceDE w:val="0"/>
              <w:autoSpaceDN w:val="0"/>
              <w:adjustRightInd w:val="0"/>
              <w:spacing w:line="276" w:lineRule="auto"/>
              <w:jc w:val="center"/>
              <w:rPr>
                <w:rFonts w:ascii="Calibri" w:hAnsi="Calibri" w:cs="Calibri"/>
                <w:sz w:val="22"/>
                <w:szCs w:val="22"/>
              </w:rPr>
            </w:pPr>
            <w:r>
              <w:rPr>
                <w:rFonts w:ascii="Calibri" w:hAnsi="Calibri" w:cs="Calibri"/>
                <w:sz w:val="22"/>
                <w:szCs w:val="22"/>
              </w:rPr>
              <w:t>40</w:t>
            </w:r>
          </w:p>
        </w:tc>
      </w:tr>
    </w:tbl>
    <w:p w14:paraId="173F9906" w14:textId="24B438A5" w:rsidR="005539B4" w:rsidRPr="00133721" w:rsidRDefault="005539B4" w:rsidP="005539B4">
      <w:pPr>
        <w:spacing w:line="276" w:lineRule="auto"/>
        <w:ind w:left="851"/>
        <w:jc w:val="both"/>
        <w:rPr>
          <w:rFonts w:ascii="Calibri" w:hAnsi="Calibri" w:cs="Calibri"/>
          <w:sz w:val="22"/>
          <w:szCs w:val="22"/>
        </w:rPr>
      </w:pPr>
      <w:bookmarkStart w:id="9" w:name="_Hlk67835108"/>
      <w:r w:rsidRPr="00133721">
        <w:rPr>
          <w:rFonts w:ascii="Calibri" w:hAnsi="Calibri" w:cs="Calibri"/>
          <w:sz w:val="22"/>
          <w:szCs w:val="22"/>
        </w:rPr>
        <w:t xml:space="preserve">W przypadku gdy Wykonawca nie </w:t>
      </w:r>
      <w:r>
        <w:rPr>
          <w:rFonts w:ascii="Calibri" w:hAnsi="Calibri" w:cs="Calibri"/>
          <w:sz w:val="22"/>
          <w:szCs w:val="22"/>
        </w:rPr>
        <w:t>zadeklaruje</w:t>
      </w:r>
      <w:r w:rsidR="00C70BD7">
        <w:rPr>
          <w:rFonts w:ascii="Calibri" w:hAnsi="Calibri" w:cs="Calibri"/>
          <w:sz w:val="22"/>
          <w:szCs w:val="22"/>
        </w:rPr>
        <w:t xml:space="preserve"> lub zadeklaruje więcej niż jedną liczbę opracowań</w:t>
      </w:r>
      <w:r w:rsidRPr="00133721">
        <w:rPr>
          <w:rFonts w:ascii="Calibri" w:hAnsi="Calibri" w:cs="Calibri"/>
          <w:sz w:val="22"/>
          <w:szCs w:val="22"/>
        </w:rPr>
        <w:t xml:space="preserve"> w Formularzu Oferty </w:t>
      </w:r>
      <w:bookmarkEnd w:id="9"/>
      <w:r>
        <w:rPr>
          <w:rFonts w:ascii="Calibri" w:hAnsi="Calibri" w:cs="Calibri"/>
          <w:sz w:val="22"/>
          <w:szCs w:val="22"/>
        </w:rPr>
        <w:t>doświadczenia głównego projektanta</w:t>
      </w:r>
      <w:r w:rsidRPr="00133721">
        <w:rPr>
          <w:rFonts w:ascii="Calibri" w:hAnsi="Calibri" w:cs="Calibri"/>
          <w:sz w:val="22"/>
          <w:szCs w:val="22"/>
        </w:rPr>
        <w:t xml:space="preserve">, Zamawiający przyjmie, że Wykonawca </w:t>
      </w:r>
      <w:r>
        <w:rPr>
          <w:rFonts w:ascii="Calibri" w:hAnsi="Calibri" w:cs="Calibri"/>
          <w:sz w:val="22"/>
          <w:szCs w:val="22"/>
        </w:rPr>
        <w:t>deklaruje brak doświadczenia</w:t>
      </w:r>
      <w:r w:rsidRPr="00133721">
        <w:rPr>
          <w:rFonts w:ascii="Calibri" w:hAnsi="Calibri" w:cs="Calibri"/>
          <w:sz w:val="22"/>
          <w:szCs w:val="22"/>
        </w:rPr>
        <w:t xml:space="preserve">, tj. </w:t>
      </w:r>
      <w:r>
        <w:rPr>
          <w:rFonts w:ascii="Calibri" w:hAnsi="Calibri" w:cs="Calibri"/>
          <w:sz w:val="22"/>
          <w:szCs w:val="22"/>
        </w:rPr>
        <w:t>0 opracowań</w:t>
      </w:r>
      <w:r w:rsidRPr="00133721">
        <w:rPr>
          <w:rFonts w:ascii="Calibri" w:hAnsi="Calibri" w:cs="Calibri"/>
          <w:sz w:val="22"/>
          <w:szCs w:val="22"/>
        </w:rPr>
        <w:t xml:space="preserve"> i przyzna Wykonawcy w tym kryterium 0 punktów.</w:t>
      </w:r>
    </w:p>
    <w:p w14:paraId="7DDE298F" w14:textId="77777777" w:rsidR="005539B4" w:rsidRPr="00133721" w:rsidRDefault="005539B4" w:rsidP="005539B4">
      <w:pPr>
        <w:pStyle w:val="Akapitzlist"/>
        <w:numPr>
          <w:ilvl w:val="0"/>
          <w:numId w:val="22"/>
        </w:numPr>
        <w:tabs>
          <w:tab w:val="clear" w:pos="1800"/>
        </w:tabs>
        <w:spacing w:line="276" w:lineRule="auto"/>
        <w:ind w:left="567" w:hanging="283"/>
        <w:jc w:val="both"/>
        <w:rPr>
          <w:rFonts w:ascii="Calibri" w:hAnsi="Calibri" w:cs="Calibri"/>
          <w:sz w:val="22"/>
          <w:szCs w:val="22"/>
        </w:rPr>
      </w:pPr>
      <w:r w:rsidRPr="00133721">
        <w:rPr>
          <w:rFonts w:ascii="Calibri" w:hAnsi="Calibri" w:cs="Calibri"/>
          <w:sz w:val="22"/>
          <w:szCs w:val="22"/>
        </w:rPr>
        <w:t>Punktacja przyznawana ofertom w poszczególnych kryteriach oceny ofert będzie liczona z dokładnością do dwóch miejsc po przecinku, zgodnie z zasadami arytmetyki.</w:t>
      </w:r>
    </w:p>
    <w:p w14:paraId="4EED3D7F" w14:textId="77777777" w:rsidR="005539B4" w:rsidRPr="00133721" w:rsidRDefault="005539B4" w:rsidP="005539B4">
      <w:pPr>
        <w:pStyle w:val="Akapitzlist"/>
        <w:numPr>
          <w:ilvl w:val="0"/>
          <w:numId w:val="22"/>
        </w:numPr>
        <w:tabs>
          <w:tab w:val="clear" w:pos="1800"/>
        </w:tabs>
        <w:spacing w:line="276" w:lineRule="auto"/>
        <w:ind w:left="567" w:hanging="283"/>
        <w:jc w:val="both"/>
        <w:rPr>
          <w:rFonts w:ascii="Calibri" w:hAnsi="Calibri" w:cs="Calibri"/>
          <w:sz w:val="22"/>
          <w:szCs w:val="22"/>
        </w:rPr>
      </w:pPr>
      <w:r w:rsidRPr="00133721">
        <w:rPr>
          <w:rFonts w:ascii="Calibri" w:hAnsi="Calibri" w:cs="Calibri"/>
          <w:sz w:val="22"/>
          <w:szCs w:val="22"/>
        </w:rPr>
        <w:t>W toku badania i oceny ofert Zamawiający może żądać od Wykonawcy wyjaśnień dotyczących treści złożonej oferty, w tym zaoferowanej ceny.</w:t>
      </w:r>
    </w:p>
    <w:p w14:paraId="7E5D165D" w14:textId="77777777" w:rsidR="005539B4" w:rsidRPr="00133721" w:rsidRDefault="005539B4" w:rsidP="005539B4">
      <w:pPr>
        <w:pStyle w:val="Akapitzlist"/>
        <w:numPr>
          <w:ilvl w:val="0"/>
          <w:numId w:val="22"/>
        </w:numPr>
        <w:tabs>
          <w:tab w:val="clear" w:pos="1800"/>
        </w:tabs>
        <w:spacing w:line="276" w:lineRule="auto"/>
        <w:ind w:left="567" w:hanging="283"/>
        <w:jc w:val="both"/>
        <w:rPr>
          <w:rFonts w:ascii="Calibri" w:hAnsi="Calibri" w:cs="Calibri"/>
          <w:sz w:val="22"/>
          <w:szCs w:val="22"/>
        </w:rPr>
      </w:pPr>
      <w:r w:rsidRPr="00133721">
        <w:rPr>
          <w:rFonts w:ascii="Calibri" w:hAnsi="Calibri" w:cs="Calibri"/>
          <w:sz w:val="22"/>
          <w:szCs w:val="22"/>
        </w:rPr>
        <w:t>Zamawiający udzieli zamówienia Wykonawcy, którego oferta zostanie uznana za najkorzystniejszą.</w:t>
      </w:r>
    </w:p>
    <w:p w14:paraId="542FD6D5" w14:textId="77777777" w:rsidR="005539B4" w:rsidRPr="00133721" w:rsidRDefault="005539B4" w:rsidP="005539B4">
      <w:pPr>
        <w:pStyle w:val="Akapitzlist"/>
        <w:numPr>
          <w:ilvl w:val="0"/>
          <w:numId w:val="22"/>
        </w:numPr>
        <w:tabs>
          <w:tab w:val="clear" w:pos="1800"/>
        </w:tabs>
        <w:spacing w:line="276" w:lineRule="auto"/>
        <w:ind w:left="567" w:hanging="283"/>
        <w:jc w:val="both"/>
        <w:rPr>
          <w:rFonts w:ascii="Calibri" w:hAnsi="Calibri" w:cs="Calibri"/>
          <w:sz w:val="22"/>
          <w:szCs w:val="22"/>
        </w:rPr>
      </w:pPr>
      <w:r w:rsidRPr="00133721">
        <w:rPr>
          <w:rFonts w:ascii="Calibri" w:hAnsi="Calibri" w:cs="Calibri"/>
          <w:sz w:val="22"/>
          <w:szCs w:val="22"/>
        </w:rPr>
        <w:t>Za najkorzystniejszą zostanie uznana oferta Wykonawcy (ON), który spełni wszystkie warunki postawione w niniejszej SWZ oraz uzyska łącznie największą liczbę punktów stanowiących sumę punktów przyznanych w ramach każdego z kryteriów, wyliczoną zgodnie z poniższym wzorem:</w:t>
      </w:r>
    </w:p>
    <w:p w14:paraId="4A519CB1" w14:textId="77777777" w:rsidR="005539B4" w:rsidRPr="00133721" w:rsidRDefault="005539B4" w:rsidP="005539B4">
      <w:pPr>
        <w:pStyle w:val="Akapitzlist"/>
        <w:spacing w:line="276" w:lineRule="auto"/>
        <w:ind w:left="448"/>
        <w:jc w:val="center"/>
        <w:rPr>
          <w:rFonts w:ascii="Calibri" w:hAnsi="Calibri" w:cs="Calibri"/>
          <w:b/>
          <w:bCs/>
          <w:sz w:val="22"/>
          <w:szCs w:val="22"/>
        </w:rPr>
      </w:pPr>
      <w:r w:rsidRPr="00133721">
        <w:rPr>
          <w:rFonts w:ascii="Calibri" w:hAnsi="Calibri" w:cs="Calibri"/>
          <w:b/>
          <w:bCs/>
          <w:sz w:val="22"/>
          <w:szCs w:val="22"/>
        </w:rPr>
        <w:t xml:space="preserve">Oferta najkorzystniejsza (ON) = C + </w:t>
      </w:r>
      <w:r>
        <w:rPr>
          <w:rFonts w:ascii="Calibri" w:hAnsi="Calibri" w:cs="Calibri"/>
          <w:b/>
          <w:bCs/>
          <w:sz w:val="22"/>
          <w:szCs w:val="22"/>
        </w:rPr>
        <w:t>D</w:t>
      </w:r>
    </w:p>
    <w:p w14:paraId="37F5210C" w14:textId="77777777" w:rsidR="005539B4" w:rsidRPr="00133721" w:rsidRDefault="005539B4" w:rsidP="005539B4">
      <w:pPr>
        <w:pStyle w:val="Akapitzlist"/>
        <w:spacing w:line="276" w:lineRule="auto"/>
        <w:ind w:left="709" w:hanging="142"/>
        <w:rPr>
          <w:rFonts w:ascii="Calibri" w:hAnsi="Calibri" w:cs="Calibri"/>
          <w:b/>
          <w:sz w:val="22"/>
          <w:szCs w:val="22"/>
        </w:rPr>
      </w:pPr>
      <w:r w:rsidRPr="00133721">
        <w:rPr>
          <w:rFonts w:ascii="Calibri" w:hAnsi="Calibri" w:cs="Calibri"/>
          <w:bCs/>
          <w:sz w:val="22"/>
          <w:szCs w:val="22"/>
        </w:rPr>
        <w:t>gdzie: C – liczba</w:t>
      </w:r>
      <w:r w:rsidRPr="00133721">
        <w:rPr>
          <w:rFonts w:ascii="Calibri" w:hAnsi="Calibri" w:cs="Calibri"/>
          <w:sz w:val="22"/>
          <w:szCs w:val="22"/>
        </w:rPr>
        <w:t xml:space="preserve"> punktów przyznana ofercie w </w:t>
      </w:r>
      <w:r w:rsidRPr="00133721">
        <w:rPr>
          <w:rFonts w:ascii="Calibri" w:hAnsi="Calibri" w:cs="Calibri"/>
          <w:bCs/>
          <w:sz w:val="22"/>
          <w:szCs w:val="22"/>
        </w:rPr>
        <w:t>kryterium</w:t>
      </w:r>
      <w:r w:rsidRPr="00133721">
        <w:rPr>
          <w:rFonts w:ascii="Calibri" w:hAnsi="Calibri" w:cs="Calibri"/>
          <w:b/>
          <w:sz w:val="22"/>
          <w:szCs w:val="22"/>
        </w:rPr>
        <w:t xml:space="preserve"> „Cena”,</w:t>
      </w:r>
    </w:p>
    <w:p w14:paraId="52018EAB" w14:textId="77777777" w:rsidR="005539B4" w:rsidRPr="00133721" w:rsidRDefault="005539B4" w:rsidP="005539B4">
      <w:pPr>
        <w:pStyle w:val="Akapitzlist"/>
        <w:spacing w:line="276" w:lineRule="auto"/>
        <w:ind w:left="1134"/>
        <w:rPr>
          <w:rFonts w:ascii="Calibri" w:hAnsi="Calibri" w:cs="Calibri"/>
          <w:b/>
          <w:bCs/>
          <w:sz w:val="22"/>
          <w:szCs w:val="22"/>
        </w:rPr>
      </w:pPr>
      <w:r>
        <w:rPr>
          <w:rFonts w:ascii="Calibri" w:hAnsi="Calibri" w:cs="Calibri"/>
          <w:bCs/>
          <w:sz w:val="22"/>
          <w:szCs w:val="22"/>
        </w:rPr>
        <w:t>D</w:t>
      </w:r>
      <w:r w:rsidRPr="00133721">
        <w:rPr>
          <w:rFonts w:ascii="Calibri" w:hAnsi="Calibri" w:cs="Calibri"/>
          <w:bCs/>
          <w:sz w:val="22"/>
          <w:szCs w:val="22"/>
        </w:rPr>
        <w:t xml:space="preserve"> – liczba</w:t>
      </w:r>
      <w:r w:rsidRPr="00133721">
        <w:rPr>
          <w:rFonts w:ascii="Calibri" w:hAnsi="Calibri" w:cs="Calibri"/>
          <w:sz w:val="22"/>
          <w:szCs w:val="22"/>
        </w:rPr>
        <w:t xml:space="preserve"> punktów przyznana ofercie w </w:t>
      </w:r>
      <w:r w:rsidRPr="00133721">
        <w:rPr>
          <w:rFonts w:ascii="Calibri" w:hAnsi="Calibri" w:cs="Calibri"/>
          <w:bCs/>
          <w:sz w:val="22"/>
          <w:szCs w:val="22"/>
        </w:rPr>
        <w:t>kryterium „</w:t>
      </w:r>
      <w:r w:rsidRPr="00F57C32">
        <w:rPr>
          <w:rFonts w:ascii="Calibri" w:hAnsi="Calibri" w:cs="Calibri"/>
          <w:b/>
          <w:bCs/>
          <w:sz w:val="22"/>
          <w:szCs w:val="22"/>
        </w:rPr>
        <w:t>Doświadczenie głównego projektanta</w:t>
      </w:r>
      <w:r w:rsidRPr="00133721">
        <w:rPr>
          <w:rFonts w:ascii="Calibri" w:hAnsi="Calibri" w:cs="Calibri"/>
          <w:b/>
          <w:bCs/>
          <w:sz w:val="22"/>
          <w:szCs w:val="22"/>
        </w:rPr>
        <w:t>”</w:t>
      </w:r>
    </w:p>
    <w:p w14:paraId="20CB10A3" w14:textId="77777777" w:rsidR="005539B4" w:rsidRPr="00133721" w:rsidRDefault="005539B4" w:rsidP="005539B4">
      <w:pPr>
        <w:pStyle w:val="pkt"/>
        <w:numPr>
          <w:ilvl w:val="0"/>
          <w:numId w:val="18"/>
        </w:numPr>
        <w:pBdr>
          <w:bottom w:val="double" w:sz="4" w:space="1" w:color="auto"/>
        </w:pBdr>
        <w:shd w:val="clear" w:color="auto" w:fill="DAEEF3"/>
        <w:spacing w:before="360" w:after="40" w:line="276" w:lineRule="auto"/>
        <w:ind w:left="426" w:hanging="426"/>
        <w:rPr>
          <w:rFonts w:ascii="Calibri" w:hAnsi="Calibri" w:cs="Calibri"/>
          <w:sz w:val="22"/>
          <w:szCs w:val="22"/>
        </w:rPr>
      </w:pPr>
      <w:r w:rsidRPr="00133721">
        <w:rPr>
          <w:rFonts w:ascii="Calibri" w:hAnsi="Calibri" w:cs="Calibri"/>
          <w:b/>
          <w:bCs/>
          <w:kern w:val="32"/>
          <w:sz w:val="22"/>
          <w:szCs w:val="22"/>
        </w:rPr>
        <w:t xml:space="preserve"> OPIS RYCZAŁTOWEGO ROZLICZENIA</w:t>
      </w:r>
    </w:p>
    <w:p w14:paraId="294A00E0" w14:textId="77777777" w:rsidR="005539B4" w:rsidRPr="00133721" w:rsidRDefault="005539B4" w:rsidP="005539B4">
      <w:pPr>
        <w:pStyle w:val="pkt"/>
        <w:numPr>
          <w:ilvl w:val="3"/>
          <w:numId w:val="10"/>
        </w:numPr>
        <w:tabs>
          <w:tab w:val="clear" w:pos="360"/>
          <w:tab w:val="left" w:pos="284"/>
          <w:tab w:val="left" w:pos="709"/>
        </w:tabs>
        <w:autoSpaceDE w:val="0"/>
        <w:autoSpaceDN w:val="0"/>
        <w:adjustRightInd w:val="0"/>
        <w:spacing w:before="240" w:after="0" w:line="276" w:lineRule="auto"/>
        <w:ind w:left="284" w:hanging="284"/>
        <w:rPr>
          <w:rFonts w:ascii="Calibri" w:hAnsi="Calibri" w:cs="Calibri"/>
          <w:sz w:val="22"/>
          <w:szCs w:val="22"/>
        </w:rPr>
      </w:pPr>
      <w:r w:rsidRPr="00133721">
        <w:rPr>
          <w:rFonts w:ascii="Calibri" w:hAnsi="Calibri" w:cs="Calibri"/>
          <w:b/>
          <w:sz w:val="22"/>
          <w:szCs w:val="22"/>
        </w:rPr>
        <w:t xml:space="preserve">Obowiązującym wynagrodzeniem będzie wynagrodzenie ryczałtowe </w:t>
      </w:r>
      <w:r w:rsidRPr="00133721">
        <w:rPr>
          <w:rFonts w:ascii="Calibri" w:hAnsi="Calibri" w:cs="Calibri"/>
          <w:sz w:val="22"/>
          <w:szCs w:val="22"/>
        </w:rPr>
        <w:t>w rozumieniu przepisów ustawy z dnia 23 kwietnia 1964 r. Kodeks cywilny (Dz. U. z 202</w:t>
      </w:r>
      <w:r>
        <w:rPr>
          <w:rFonts w:ascii="Calibri" w:hAnsi="Calibri" w:cs="Calibri"/>
          <w:sz w:val="22"/>
          <w:szCs w:val="22"/>
        </w:rPr>
        <w:t>4</w:t>
      </w:r>
      <w:r w:rsidRPr="00133721">
        <w:rPr>
          <w:rFonts w:ascii="Calibri" w:hAnsi="Calibri" w:cs="Calibri"/>
          <w:sz w:val="22"/>
          <w:szCs w:val="22"/>
        </w:rPr>
        <w:t xml:space="preserve"> r. poz. 1</w:t>
      </w:r>
      <w:r>
        <w:rPr>
          <w:rFonts w:ascii="Calibri" w:hAnsi="Calibri" w:cs="Calibri"/>
          <w:sz w:val="22"/>
          <w:szCs w:val="22"/>
        </w:rPr>
        <w:t>061</w:t>
      </w:r>
      <w:r w:rsidRPr="00133721">
        <w:rPr>
          <w:rFonts w:ascii="Calibri" w:hAnsi="Calibri" w:cs="Calibri"/>
          <w:sz w:val="22"/>
          <w:szCs w:val="22"/>
        </w:rPr>
        <w:t xml:space="preserve"> z późn. zm.).</w:t>
      </w:r>
    </w:p>
    <w:p w14:paraId="17106C0B" w14:textId="77777777" w:rsidR="005539B4" w:rsidRPr="00133721" w:rsidRDefault="005539B4" w:rsidP="005539B4">
      <w:pPr>
        <w:pStyle w:val="pkt"/>
        <w:numPr>
          <w:ilvl w:val="3"/>
          <w:numId w:val="10"/>
        </w:numPr>
        <w:tabs>
          <w:tab w:val="clear" w:pos="360"/>
          <w:tab w:val="left" w:pos="284"/>
          <w:tab w:val="left" w:pos="709"/>
        </w:tabs>
        <w:autoSpaceDE w:val="0"/>
        <w:autoSpaceDN w:val="0"/>
        <w:adjustRightInd w:val="0"/>
        <w:spacing w:before="0" w:after="0" w:line="276" w:lineRule="auto"/>
        <w:ind w:left="284" w:hanging="284"/>
        <w:rPr>
          <w:rFonts w:ascii="Calibri" w:hAnsi="Calibri" w:cs="Calibri"/>
          <w:sz w:val="22"/>
          <w:szCs w:val="22"/>
        </w:rPr>
      </w:pPr>
      <w:r w:rsidRPr="00133721">
        <w:rPr>
          <w:rFonts w:ascii="Calibri" w:hAnsi="Calibri" w:cs="Calibri"/>
          <w:sz w:val="22"/>
          <w:szCs w:val="22"/>
        </w:rPr>
        <w:t>Ceną oferty za przedmiot zamówienia jest kwota wymieniona w Formularzu Oferty stanowiącym załącznik nr 1 do SWZ. Wykonawca podaje cenę netto, podatek od towarów i usług oraz cenę brutto na przedmiot zamówienia.</w:t>
      </w:r>
    </w:p>
    <w:p w14:paraId="6C0D8D3A" w14:textId="77777777" w:rsidR="005539B4" w:rsidRPr="00133721" w:rsidRDefault="005539B4" w:rsidP="005539B4">
      <w:pPr>
        <w:pStyle w:val="pkt"/>
        <w:numPr>
          <w:ilvl w:val="3"/>
          <w:numId w:val="10"/>
        </w:numPr>
        <w:tabs>
          <w:tab w:val="clear" w:pos="360"/>
          <w:tab w:val="num" w:pos="284"/>
          <w:tab w:val="left" w:pos="567"/>
          <w:tab w:val="left" w:pos="709"/>
        </w:tabs>
        <w:autoSpaceDE w:val="0"/>
        <w:autoSpaceDN w:val="0"/>
        <w:adjustRightInd w:val="0"/>
        <w:spacing w:before="0" w:after="0" w:line="276" w:lineRule="auto"/>
        <w:ind w:left="567" w:hanging="567"/>
        <w:rPr>
          <w:rFonts w:ascii="Calibri" w:hAnsi="Calibri" w:cs="Calibri"/>
          <w:sz w:val="22"/>
          <w:szCs w:val="22"/>
        </w:rPr>
      </w:pPr>
      <w:r w:rsidRPr="00133721">
        <w:rPr>
          <w:rFonts w:ascii="Calibri" w:hAnsi="Calibri" w:cs="Calibri"/>
          <w:sz w:val="22"/>
          <w:szCs w:val="22"/>
        </w:rPr>
        <w:t>Cena ofertowa mus</w:t>
      </w:r>
      <w:r>
        <w:rPr>
          <w:rFonts w:ascii="Calibri" w:hAnsi="Calibri" w:cs="Calibri"/>
          <w:sz w:val="22"/>
          <w:szCs w:val="22"/>
        </w:rPr>
        <w:t>i</w:t>
      </w:r>
      <w:r w:rsidRPr="00133721">
        <w:rPr>
          <w:rFonts w:ascii="Calibri" w:hAnsi="Calibri" w:cs="Calibri"/>
          <w:sz w:val="22"/>
          <w:szCs w:val="22"/>
        </w:rPr>
        <w:t xml:space="preserve"> być wyrażona w złotych polskich (PLN) z dokładnością co do grosza</w:t>
      </w:r>
      <w:r>
        <w:rPr>
          <w:rFonts w:ascii="Calibri" w:hAnsi="Calibri" w:cs="Calibri"/>
          <w:sz w:val="22"/>
          <w:szCs w:val="22"/>
        </w:rPr>
        <w:t>.</w:t>
      </w:r>
    </w:p>
    <w:p w14:paraId="5EEFE2DA" w14:textId="77777777" w:rsidR="005539B4" w:rsidRPr="00F57C32" w:rsidRDefault="005539B4" w:rsidP="005539B4">
      <w:pPr>
        <w:pStyle w:val="pkt"/>
        <w:numPr>
          <w:ilvl w:val="3"/>
          <w:numId w:val="10"/>
        </w:numPr>
        <w:tabs>
          <w:tab w:val="clear" w:pos="360"/>
          <w:tab w:val="left" w:pos="284"/>
          <w:tab w:val="left" w:pos="709"/>
        </w:tabs>
        <w:autoSpaceDE w:val="0"/>
        <w:autoSpaceDN w:val="0"/>
        <w:adjustRightInd w:val="0"/>
        <w:spacing w:before="0" w:after="0" w:line="276" w:lineRule="auto"/>
        <w:ind w:left="284" w:hanging="284"/>
        <w:rPr>
          <w:rFonts w:ascii="Calibri" w:hAnsi="Calibri" w:cs="Calibri"/>
          <w:sz w:val="22"/>
          <w:szCs w:val="22"/>
        </w:rPr>
      </w:pPr>
      <w:r w:rsidRPr="00133721">
        <w:rPr>
          <w:rFonts w:ascii="Calibri" w:hAnsi="Calibri" w:cs="Calibri"/>
          <w:sz w:val="22"/>
          <w:szCs w:val="22"/>
        </w:rPr>
        <w:t xml:space="preserve">Sposób zapłaty i rozliczenia za realizację niniejszego zamówienia, </w:t>
      </w:r>
      <w:r>
        <w:rPr>
          <w:rFonts w:ascii="Calibri" w:hAnsi="Calibri" w:cs="Calibri"/>
          <w:sz w:val="22"/>
          <w:szCs w:val="22"/>
        </w:rPr>
        <w:t xml:space="preserve">szczegółowo </w:t>
      </w:r>
      <w:r w:rsidRPr="00133721">
        <w:rPr>
          <w:rFonts w:ascii="Calibri" w:hAnsi="Calibri" w:cs="Calibri"/>
          <w:sz w:val="22"/>
          <w:szCs w:val="22"/>
        </w:rPr>
        <w:t xml:space="preserve">określone zostały w projektowanych postanowieniach umowy stanowiących </w:t>
      </w:r>
      <w:r w:rsidRPr="00133721">
        <w:rPr>
          <w:rFonts w:ascii="Calibri" w:hAnsi="Calibri" w:cs="Calibri"/>
          <w:b/>
          <w:bCs/>
          <w:sz w:val="22"/>
          <w:szCs w:val="22"/>
        </w:rPr>
        <w:t>Załącznik nr 5 do SWZ.</w:t>
      </w:r>
    </w:p>
    <w:p w14:paraId="33DEBDE8" w14:textId="77777777" w:rsidR="005539B4" w:rsidRPr="00133721" w:rsidRDefault="005539B4" w:rsidP="00673323">
      <w:pPr>
        <w:pStyle w:val="Teksttreci40"/>
        <w:numPr>
          <w:ilvl w:val="0"/>
          <w:numId w:val="36"/>
        </w:numPr>
        <w:pBdr>
          <w:bottom w:val="double" w:sz="4" w:space="1" w:color="auto"/>
        </w:pBdr>
        <w:shd w:val="clear" w:color="auto" w:fill="DAEEF3"/>
        <w:tabs>
          <w:tab w:val="left" w:pos="426"/>
        </w:tabs>
        <w:spacing w:before="360" w:after="40" w:line="276" w:lineRule="auto"/>
        <w:ind w:left="426" w:right="23" w:hanging="426"/>
        <w:rPr>
          <w:rFonts w:ascii="Calibri" w:hAnsi="Calibri" w:cs="Calibri"/>
          <w:b/>
          <w:sz w:val="22"/>
        </w:rPr>
      </w:pPr>
      <w:r w:rsidRPr="00133721">
        <w:rPr>
          <w:rFonts w:ascii="Calibri" w:hAnsi="Calibri" w:cs="Calibri"/>
          <w:b/>
          <w:bCs/>
          <w:sz w:val="22"/>
        </w:rPr>
        <w:lastRenderedPageBreak/>
        <w:t>INFORMACJE</w:t>
      </w:r>
      <w:r w:rsidRPr="00133721">
        <w:rPr>
          <w:rFonts w:ascii="Calibri" w:hAnsi="Calibri" w:cs="Calibri"/>
          <w:b/>
          <w:sz w:val="22"/>
        </w:rPr>
        <w:t xml:space="preserve"> O FORMALNOŚCIACH, JAKIE POWINNY BYĆ DOPEŁNIONE PO WYBORZE OFERTY W CELU ZAWARCIA UMOWY W SPRAWIE ZAMÓWIENIA PUBLICZNEGO</w:t>
      </w:r>
    </w:p>
    <w:p w14:paraId="032838AA" w14:textId="77777777" w:rsidR="005539B4" w:rsidRPr="00133721" w:rsidRDefault="005539B4" w:rsidP="005539B4">
      <w:pPr>
        <w:numPr>
          <w:ilvl w:val="0"/>
          <w:numId w:val="7"/>
        </w:numPr>
        <w:tabs>
          <w:tab w:val="clear" w:pos="1800"/>
        </w:tabs>
        <w:spacing w:before="240" w:line="276" w:lineRule="auto"/>
        <w:ind w:left="284" w:hanging="284"/>
        <w:jc w:val="both"/>
        <w:rPr>
          <w:rFonts w:ascii="Calibri" w:hAnsi="Calibri" w:cs="Calibri"/>
          <w:sz w:val="22"/>
          <w:szCs w:val="22"/>
        </w:rPr>
      </w:pPr>
      <w:r w:rsidRPr="00133721">
        <w:rPr>
          <w:rFonts w:ascii="Calibri" w:eastAsia="Trebuchet MS" w:hAnsi="Calibri" w:cs="Calibri"/>
          <w:sz w:val="22"/>
          <w:szCs w:val="22"/>
          <w:lang w:bidi="pl-PL"/>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r w:rsidRPr="00133721">
        <w:rPr>
          <w:rFonts w:ascii="Calibri" w:hAnsi="Calibri" w:cs="Calibri"/>
          <w:sz w:val="22"/>
          <w:szCs w:val="22"/>
        </w:rPr>
        <w:t>.</w:t>
      </w:r>
    </w:p>
    <w:p w14:paraId="39127AE5" w14:textId="77777777" w:rsidR="005539B4" w:rsidRPr="00133721" w:rsidRDefault="005539B4" w:rsidP="005539B4">
      <w:pPr>
        <w:numPr>
          <w:ilvl w:val="0"/>
          <w:numId w:val="7"/>
        </w:numPr>
        <w:tabs>
          <w:tab w:val="clear" w:pos="1800"/>
        </w:tabs>
        <w:spacing w:line="276" w:lineRule="auto"/>
        <w:ind w:left="284" w:hanging="248"/>
        <w:jc w:val="both"/>
        <w:rPr>
          <w:rFonts w:ascii="Calibri" w:hAnsi="Calibri" w:cs="Calibri"/>
          <w:sz w:val="22"/>
          <w:szCs w:val="22"/>
        </w:rPr>
      </w:pPr>
      <w:r w:rsidRPr="00133721">
        <w:rPr>
          <w:rFonts w:ascii="Calibri" w:hAnsi="Calibri" w:cs="Calibri"/>
          <w:sz w:val="22"/>
          <w:szCs w:val="22"/>
        </w:rPr>
        <w:t>Zamawiający może zawrzeć umowę w sprawie zamówienia publicznego przed upływem terminu, o którym mowa w ust. 1, jeżeli w postępowaniu o udzielenie zamówienia prowadzonym w trybie podstawowym złożono tylko jedną ofertę.</w:t>
      </w:r>
    </w:p>
    <w:p w14:paraId="15017252" w14:textId="77777777" w:rsidR="005539B4" w:rsidRPr="00133721" w:rsidRDefault="005539B4" w:rsidP="005539B4">
      <w:pPr>
        <w:numPr>
          <w:ilvl w:val="0"/>
          <w:numId w:val="7"/>
        </w:numPr>
        <w:tabs>
          <w:tab w:val="clear" w:pos="1800"/>
        </w:tabs>
        <w:spacing w:line="276" w:lineRule="auto"/>
        <w:ind w:left="284" w:hanging="248"/>
        <w:jc w:val="both"/>
        <w:rPr>
          <w:rFonts w:ascii="Calibri" w:hAnsi="Calibri" w:cs="Calibri"/>
          <w:sz w:val="22"/>
          <w:szCs w:val="22"/>
        </w:rPr>
      </w:pPr>
      <w:r w:rsidRPr="00133721">
        <w:rPr>
          <w:rFonts w:ascii="Calibri" w:eastAsia="Trebuchet MS" w:hAnsi="Calibri" w:cs="Calibri"/>
          <w:sz w:val="22"/>
          <w:szCs w:val="22"/>
          <w:lang w:bidi="pl-PL"/>
        </w:rPr>
        <w:t xml:space="preserve">Wykonawca, </w:t>
      </w:r>
      <w:r w:rsidRPr="00133721">
        <w:rPr>
          <w:rFonts w:ascii="Calibri" w:hAnsi="Calibri" w:cs="Calibri"/>
          <w:sz w:val="22"/>
          <w:szCs w:val="22"/>
        </w:rPr>
        <w:t>którego oferta zostanie uznana za najkorzystniejszą</w:t>
      </w:r>
      <w:r w:rsidRPr="00133721">
        <w:rPr>
          <w:rFonts w:ascii="Calibri" w:eastAsia="Trebuchet MS" w:hAnsi="Calibri" w:cs="Calibri"/>
          <w:sz w:val="22"/>
          <w:szCs w:val="22"/>
          <w:lang w:bidi="pl-PL"/>
        </w:rPr>
        <w:t>, ma obowiązek zawrzeć umowę w sprawie zamówienia na warunkach określonych w projektowanych postanowieniach umowy, które stanowią Załącznik nr 5 do SWZ. Umowa zostanie uzupełniona o zapisy wynikające ze złożonej oferty.</w:t>
      </w:r>
    </w:p>
    <w:p w14:paraId="738B7712" w14:textId="77777777" w:rsidR="005539B4" w:rsidRPr="00133721" w:rsidRDefault="005539B4" w:rsidP="005539B4">
      <w:pPr>
        <w:numPr>
          <w:ilvl w:val="0"/>
          <w:numId w:val="7"/>
        </w:numPr>
        <w:tabs>
          <w:tab w:val="clear" w:pos="1800"/>
        </w:tabs>
        <w:spacing w:line="276" w:lineRule="auto"/>
        <w:ind w:left="284" w:hanging="248"/>
        <w:jc w:val="both"/>
        <w:rPr>
          <w:rFonts w:ascii="Calibri" w:hAnsi="Calibri" w:cs="Calibri"/>
          <w:sz w:val="22"/>
          <w:szCs w:val="22"/>
        </w:rPr>
      </w:pPr>
      <w:r w:rsidRPr="00133721">
        <w:rPr>
          <w:rFonts w:ascii="Calibri" w:hAnsi="Calibri" w:cs="Calibri"/>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863F216" w14:textId="77777777" w:rsidR="005539B4" w:rsidRPr="00133721" w:rsidRDefault="005539B4" w:rsidP="005539B4">
      <w:pPr>
        <w:numPr>
          <w:ilvl w:val="0"/>
          <w:numId w:val="7"/>
        </w:numPr>
        <w:tabs>
          <w:tab w:val="clear" w:pos="1800"/>
        </w:tabs>
        <w:spacing w:line="276" w:lineRule="auto"/>
        <w:ind w:left="284" w:hanging="248"/>
        <w:jc w:val="both"/>
        <w:rPr>
          <w:rFonts w:ascii="Calibri" w:hAnsi="Calibri" w:cs="Calibri"/>
          <w:sz w:val="22"/>
          <w:szCs w:val="22"/>
        </w:rPr>
      </w:pPr>
      <w:r w:rsidRPr="00133721">
        <w:rPr>
          <w:rFonts w:ascii="Calibri" w:hAnsi="Calibri" w:cs="Calibri"/>
          <w:sz w:val="22"/>
          <w:szCs w:val="22"/>
        </w:rPr>
        <w:t>Wykonawca będzie zobowiązany do podpisania umowy w miejscu i terminie wskazanym przez Zamawiającego.</w:t>
      </w:r>
    </w:p>
    <w:p w14:paraId="3D4B1C45" w14:textId="77777777" w:rsidR="005539B4" w:rsidRPr="00133721" w:rsidRDefault="005539B4" w:rsidP="005539B4">
      <w:pPr>
        <w:numPr>
          <w:ilvl w:val="0"/>
          <w:numId w:val="7"/>
        </w:numPr>
        <w:tabs>
          <w:tab w:val="clear" w:pos="1800"/>
        </w:tabs>
        <w:spacing w:line="276" w:lineRule="auto"/>
        <w:ind w:left="284" w:hanging="248"/>
        <w:jc w:val="both"/>
        <w:rPr>
          <w:rFonts w:ascii="Calibri" w:hAnsi="Calibri" w:cs="Calibri"/>
          <w:sz w:val="22"/>
          <w:szCs w:val="22"/>
        </w:rPr>
      </w:pPr>
      <w:r w:rsidRPr="00133721">
        <w:rPr>
          <w:rFonts w:ascii="Calibri" w:eastAsia="Trebuchet MS" w:hAnsi="Calibri" w:cs="Calibri"/>
          <w:sz w:val="22"/>
          <w:szCs w:val="22"/>
          <w:lang w:bidi="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5885A96" w14:textId="77777777" w:rsidR="005539B4" w:rsidRPr="00133721" w:rsidRDefault="005539B4" w:rsidP="00673323">
      <w:pPr>
        <w:pStyle w:val="Teksttreci40"/>
        <w:numPr>
          <w:ilvl w:val="0"/>
          <w:numId w:val="36"/>
        </w:numPr>
        <w:pBdr>
          <w:bottom w:val="double" w:sz="4" w:space="1" w:color="auto"/>
        </w:pBdr>
        <w:shd w:val="clear" w:color="auto" w:fill="DAEEF3"/>
        <w:tabs>
          <w:tab w:val="left" w:pos="426"/>
        </w:tabs>
        <w:spacing w:before="360" w:after="40" w:line="276" w:lineRule="auto"/>
        <w:ind w:left="426" w:right="23" w:hanging="426"/>
        <w:rPr>
          <w:rFonts w:ascii="Calibri" w:hAnsi="Calibri" w:cs="Calibri"/>
          <w:b/>
          <w:sz w:val="22"/>
        </w:rPr>
      </w:pPr>
      <w:r w:rsidRPr="00133721">
        <w:rPr>
          <w:rFonts w:ascii="Calibri" w:hAnsi="Calibri" w:cs="Calibri"/>
          <w:b/>
          <w:bCs/>
          <w:sz w:val="22"/>
        </w:rPr>
        <w:t xml:space="preserve"> WYMAGANIA</w:t>
      </w:r>
      <w:r w:rsidRPr="00133721">
        <w:rPr>
          <w:rFonts w:ascii="Calibri" w:hAnsi="Calibri" w:cs="Calibri"/>
          <w:b/>
          <w:sz w:val="22"/>
        </w:rPr>
        <w:t xml:space="preserve"> DOTYCZĄCE ZABEZPIECZENIA NALEŻYTEGO WYKONANIA UMOWY</w:t>
      </w:r>
    </w:p>
    <w:p w14:paraId="5B07E5F6" w14:textId="77777777" w:rsidR="005539B4" w:rsidRPr="00133721" w:rsidRDefault="005539B4" w:rsidP="005539B4">
      <w:pPr>
        <w:pStyle w:val="rozdzia"/>
        <w:spacing w:before="0" w:line="276" w:lineRule="auto"/>
        <w:ind w:left="284" w:hanging="284"/>
        <w:rPr>
          <w:rFonts w:ascii="Calibri" w:hAnsi="Calibri" w:cs="Calibri"/>
          <w:b w:val="0"/>
          <w:bCs/>
        </w:rPr>
      </w:pPr>
      <w:r w:rsidRPr="00133721">
        <w:rPr>
          <w:rFonts w:ascii="Calibri" w:hAnsi="Calibri" w:cs="Calibri"/>
          <w:b w:val="0"/>
          <w:bCs/>
          <w:sz w:val="22"/>
          <w:szCs w:val="22"/>
          <w:lang w:val="pl-PL"/>
        </w:rPr>
        <w:t>Zamawiający nie wymaga wniesienia zabezpieczenie należytego wykonania umowy.</w:t>
      </w:r>
    </w:p>
    <w:p w14:paraId="590DF46B" w14:textId="77777777" w:rsidR="005539B4" w:rsidRPr="00133721" w:rsidRDefault="005539B4" w:rsidP="00673323">
      <w:pPr>
        <w:pStyle w:val="Teksttreci40"/>
        <w:numPr>
          <w:ilvl w:val="0"/>
          <w:numId w:val="36"/>
        </w:numPr>
        <w:pBdr>
          <w:bottom w:val="double" w:sz="4" w:space="1" w:color="auto"/>
        </w:pBdr>
        <w:shd w:val="clear" w:color="auto" w:fill="DAEEF3"/>
        <w:tabs>
          <w:tab w:val="left" w:pos="567"/>
        </w:tabs>
        <w:spacing w:before="360" w:after="40" w:line="276" w:lineRule="auto"/>
        <w:ind w:left="567" w:right="23" w:hanging="567"/>
        <w:rPr>
          <w:rFonts w:ascii="Calibri" w:hAnsi="Calibri" w:cs="Calibri"/>
          <w:b/>
          <w:sz w:val="22"/>
        </w:rPr>
      </w:pPr>
      <w:r w:rsidRPr="00133721">
        <w:rPr>
          <w:rFonts w:ascii="Calibri" w:hAnsi="Calibri" w:cs="Calibri"/>
          <w:b/>
          <w:bCs/>
          <w:sz w:val="22"/>
        </w:rPr>
        <w:t>WYMAGANIA</w:t>
      </w:r>
      <w:r w:rsidRPr="00133721">
        <w:rPr>
          <w:rFonts w:ascii="Calibri" w:hAnsi="Calibri" w:cs="Calibri"/>
          <w:b/>
          <w:sz w:val="22"/>
        </w:rPr>
        <w:t xml:space="preserve"> DOTYCZĄCE WYMOGU ZATRUDNIENIA NA PODSTAWIE UMOWY O PRACĘ</w:t>
      </w:r>
    </w:p>
    <w:p w14:paraId="076695D9" w14:textId="77777777" w:rsidR="005539B4" w:rsidRPr="00133721" w:rsidRDefault="005539B4" w:rsidP="00673323">
      <w:pPr>
        <w:numPr>
          <w:ilvl w:val="3"/>
          <w:numId w:val="37"/>
        </w:numPr>
        <w:spacing w:before="240" w:line="276" w:lineRule="auto"/>
        <w:ind w:left="284" w:hanging="284"/>
        <w:contextualSpacing/>
        <w:jc w:val="both"/>
        <w:rPr>
          <w:rFonts w:ascii="Calibri" w:hAnsi="Calibri" w:cs="Calibri"/>
          <w:sz w:val="22"/>
          <w:szCs w:val="22"/>
        </w:rPr>
      </w:pPr>
      <w:r w:rsidRPr="00133721">
        <w:rPr>
          <w:rFonts w:ascii="Calibri" w:hAnsi="Calibri" w:cs="Calibri"/>
          <w:bCs/>
          <w:sz w:val="22"/>
          <w:szCs w:val="22"/>
        </w:rPr>
        <w:t>Zamawiający nie stawia wymagań dotyczących zatrudnienia na podstawie umowy o pracę.</w:t>
      </w:r>
    </w:p>
    <w:p w14:paraId="058F6BAB" w14:textId="77777777" w:rsidR="005539B4" w:rsidRPr="00133721" w:rsidRDefault="005539B4" w:rsidP="00673323">
      <w:pPr>
        <w:pStyle w:val="Teksttreci40"/>
        <w:numPr>
          <w:ilvl w:val="0"/>
          <w:numId w:val="36"/>
        </w:numPr>
        <w:pBdr>
          <w:bottom w:val="double" w:sz="4" w:space="1" w:color="auto"/>
        </w:pBdr>
        <w:shd w:val="clear" w:color="auto" w:fill="DAEEF3"/>
        <w:tabs>
          <w:tab w:val="left" w:pos="567"/>
        </w:tabs>
        <w:spacing w:before="360" w:after="40" w:line="276" w:lineRule="auto"/>
        <w:ind w:left="567" w:right="23" w:hanging="567"/>
        <w:rPr>
          <w:rFonts w:ascii="Calibri" w:hAnsi="Calibri" w:cs="Calibri"/>
          <w:b/>
          <w:sz w:val="22"/>
        </w:rPr>
      </w:pPr>
      <w:r w:rsidRPr="00133721">
        <w:rPr>
          <w:rFonts w:ascii="Calibri" w:hAnsi="Calibri" w:cs="Calibri"/>
          <w:b/>
          <w:sz w:val="22"/>
        </w:rPr>
        <w:t xml:space="preserve"> POUCZENIE O </w:t>
      </w:r>
      <w:r w:rsidRPr="00133721">
        <w:rPr>
          <w:rFonts w:ascii="Calibri" w:hAnsi="Calibri" w:cs="Calibri"/>
          <w:b/>
          <w:bCs/>
          <w:sz w:val="22"/>
        </w:rPr>
        <w:t>ŚRODKACH</w:t>
      </w:r>
      <w:r w:rsidRPr="00133721">
        <w:rPr>
          <w:rFonts w:ascii="Calibri" w:hAnsi="Calibri" w:cs="Calibri"/>
          <w:b/>
          <w:sz w:val="22"/>
        </w:rPr>
        <w:t xml:space="preserve"> OCHRONY PRAWNEJ PRZYSŁUGUJĄCYCH WYKONAWCY</w:t>
      </w:r>
    </w:p>
    <w:p w14:paraId="6A223DAF" w14:textId="77777777" w:rsidR="005539B4" w:rsidRPr="00133721" w:rsidRDefault="005539B4" w:rsidP="005539B4">
      <w:pPr>
        <w:numPr>
          <w:ilvl w:val="0"/>
          <w:numId w:val="9"/>
        </w:numPr>
        <w:tabs>
          <w:tab w:val="clear" w:pos="360"/>
        </w:tabs>
        <w:suppressAutoHyphens/>
        <w:spacing w:before="240" w:line="276" w:lineRule="auto"/>
        <w:ind w:left="284" w:hanging="284"/>
        <w:jc w:val="both"/>
        <w:rPr>
          <w:rFonts w:ascii="Calibri" w:hAnsi="Calibri" w:cs="Calibri"/>
          <w:sz w:val="22"/>
          <w:szCs w:val="22"/>
        </w:rPr>
      </w:pPr>
      <w:r w:rsidRPr="00133721">
        <w:rPr>
          <w:rFonts w:ascii="Calibri" w:hAnsi="Calibri" w:cs="Calibri"/>
          <w:sz w:val="22"/>
          <w:szCs w:val="22"/>
        </w:rPr>
        <w:t xml:space="preserve">Środki ochrony prawnej przysługują Wykonawcy oraz innemu podmiotowi, jeżeli ma lub miał interes w uzyskaniu zamówienia oraz poniósł lub może ponieść szkodę w wyniku naruszenia przez Zamawiającego przepisów ustawy PZP. </w:t>
      </w:r>
    </w:p>
    <w:p w14:paraId="3EA5561D" w14:textId="77777777" w:rsidR="005539B4" w:rsidRPr="00133721" w:rsidRDefault="005539B4" w:rsidP="005539B4">
      <w:pPr>
        <w:numPr>
          <w:ilvl w:val="0"/>
          <w:numId w:val="9"/>
        </w:numPr>
        <w:tabs>
          <w:tab w:val="clear" w:pos="360"/>
        </w:tabs>
        <w:suppressAutoHyphens/>
        <w:spacing w:line="276" w:lineRule="auto"/>
        <w:ind w:left="284" w:hanging="284"/>
        <w:jc w:val="both"/>
        <w:rPr>
          <w:rFonts w:ascii="Calibri" w:hAnsi="Calibri" w:cs="Calibri"/>
          <w:sz w:val="22"/>
          <w:szCs w:val="22"/>
        </w:rPr>
      </w:pPr>
      <w:r w:rsidRPr="00133721">
        <w:rPr>
          <w:rFonts w:ascii="Calibri" w:hAnsi="Calibri" w:cs="Calibri"/>
          <w:sz w:val="22"/>
          <w:szCs w:val="22"/>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67E573D2" w14:textId="77777777" w:rsidR="005539B4" w:rsidRPr="00133721" w:rsidRDefault="005539B4" w:rsidP="005539B4">
      <w:pPr>
        <w:numPr>
          <w:ilvl w:val="0"/>
          <w:numId w:val="9"/>
        </w:numPr>
        <w:tabs>
          <w:tab w:val="clear" w:pos="360"/>
        </w:tabs>
        <w:suppressAutoHyphens/>
        <w:spacing w:line="276" w:lineRule="auto"/>
        <w:ind w:left="284" w:hanging="284"/>
        <w:jc w:val="both"/>
        <w:rPr>
          <w:rFonts w:ascii="Calibri" w:hAnsi="Calibri" w:cs="Calibri"/>
          <w:sz w:val="22"/>
          <w:szCs w:val="22"/>
        </w:rPr>
      </w:pPr>
      <w:r w:rsidRPr="00133721">
        <w:rPr>
          <w:rFonts w:ascii="Calibri" w:hAnsi="Calibri" w:cs="Calibri"/>
          <w:sz w:val="22"/>
          <w:szCs w:val="22"/>
        </w:rPr>
        <w:t>Odwołanie przysługuje na:</w:t>
      </w:r>
    </w:p>
    <w:p w14:paraId="262BE335" w14:textId="77777777" w:rsidR="004F4EAD" w:rsidRDefault="005539B4" w:rsidP="004F4EAD">
      <w:pPr>
        <w:pStyle w:val="Akapitzlist"/>
        <w:numPr>
          <w:ilvl w:val="1"/>
          <w:numId w:val="36"/>
        </w:numPr>
        <w:suppressAutoHyphens/>
        <w:spacing w:line="276" w:lineRule="auto"/>
        <w:ind w:left="567" w:hanging="283"/>
        <w:jc w:val="both"/>
        <w:rPr>
          <w:rFonts w:ascii="Calibri" w:hAnsi="Calibri" w:cs="Calibri"/>
          <w:sz w:val="22"/>
          <w:szCs w:val="22"/>
        </w:rPr>
      </w:pPr>
      <w:r w:rsidRPr="004F4EAD">
        <w:rPr>
          <w:rFonts w:ascii="Calibri" w:hAnsi="Calibri" w:cs="Calibri"/>
          <w:sz w:val="22"/>
          <w:szCs w:val="22"/>
        </w:rPr>
        <w:t>niezgodną z przepisami ustawy czynność Zamawiającego, podjętą w postępowaniu o udzielenie zamówienia, w tym na projektowane postanowienie umowy;</w:t>
      </w:r>
    </w:p>
    <w:p w14:paraId="5537AF38" w14:textId="609DF0CD" w:rsidR="005539B4" w:rsidRPr="004F4EAD" w:rsidRDefault="005539B4" w:rsidP="004F4EAD">
      <w:pPr>
        <w:pStyle w:val="Akapitzlist"/>
        <w:numPr>
          <w:ilvl w:val="1"/>
          <w:numId w:val="36"/>
        </w:numPr>
        <w:suppressAutoHyphens/>
        <w:spacing w:line="276" w:lineRule="auto"/>
        <w:ind w:left="567" w:hanging="283"/>
        <w:jc w:val="both"/>
        <w:rPr>
          <w:rFonts w:ascii="Calibri" w:hAnsi="Calibri" w:cs="Calibri"/>
          <w:sz w:val="22"/>
          <w:szCs w:val="22"/>
        </w:rPr>
      </w:pPr>
      <w:r w:rsidRPr="004F4EAD">
        <w:rPr>
          <w:rFonts w:ascii="Calibri" w:hAnsi="Calibri" w:cs="Calibri"/>
          <w:sz w:val="22"/>
          <w:szCs w:val="22"/>
        </w:rPr>
        <w:t>zaniechanie czynności w postępowaniu o udzielenie zamówienia, do której Zamawiający był obowiązany na podstawie ustawy;</w:t>
      </w:r>
    </w:p>
    <w:p w14:paraId="5449D6CD" w14:textId="77777777" w:rsidR="005539B4" w:rsidRPr="00133721" w:rsidRDefault="005539B4" w:rsidP="005539B4">
      <w:pPr>
        <w:numPr>
          <w:ilvl w:val="0"/>
          <w:numId w:val="9"/>
        </w:numPr>
        <w:tabs>
          <w:tab w:val="clear" w:pos="360"/>
        </w:tabs>
        <w:suppressAutoHyphens/>
        <w:spacing w:line="276" w:lineRule="auto"/>
        <w:ind w:left="284" w:hanging="284"/>
        <w:jc w:val="both"/>
        <w:rPr>
          <w:rFonts w:ascii="Calibri" w:hAnsi="Calibri" w:cs="Calibri"/>
          <w:sz w:val="22"/>
          <w:szCs w:val="22"/>
        </w:rPr>
      </w:pPr>
      <w:r w:rsidRPr="00133721">
        <w:rPr>
          <w:rFonts w:ascii="Calibri" w:hAnsi="Calibri" w:cs="Calibri"/>
          <w:sz w:val="22"/>
          <w:szCs w:val="22"/>
        </w:rPr>
        <w:lastRenderedPageBreak/>
        <w:t xml:space="preserve">Odwołanie wnosi się do Prezesa </w:t>
      </w:r>
      <w:r w:rsidRPr="00133721">
        <w:rPr>
          <w:rFonts w:ascii="Calibri" w:eastAsia="Trebuchet MS" w:hAnsi="Calibri" w:cs="Calibri"/>
          <w:sz w:val="22"/>
          <w:szCs w:val="22"/>
          <w:lang w:bidi="pl-PL"/>
        </w:rPr>
        <w:t>Krajowej Izby Odwoławczej</w:t>
      </w:r>
      <w:r w:rsidRPr="00133721">
        <w:rPr>
          <w:rFonts w:ascii="Calibri" w:hAnsi="Calibri" w:cs="Calibri"/>
          <w:sz w:val="22"/>
          <w:szCs w:val="22"/>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C2600C" w14:textId="77777777" w:rsidR="005539B4" w:rsidRPr="00133721" w:rsidRDefault="005539B4" w:rsidP="005539B4">
      <w:pPr>
        <w:numPr>
          <w:ilvl w:val="0"/>
          <w:numId w:val="9"/>
        </w:numPr>
        <w:tabs>
          <w:tab w:val="clear" w:pos="360"/>
        </w:tabs>
        <w:suppressAutoHyphens/>
        <w:spacing w:line="276" w:lineRule="auto"/>
        <w:ind w:left="284" w:hanging="284"/>
        <w:jc w:val="both"/>
        <w:rPr>
          <w:rFonts w:ascii="Calibri" w:hAnsi="Calibri" w:cs="Calibri"/>
          <w:sz w:val="22"/>
          <w:szCs w:val="22"/>
        </w:rPr>
      </w:pPr>
      <w:r w:rsidRPr="00133721">
        <w:rPr>
          <w:rFonts w:ascii="Calibri" w:hAnsi="Calibri" w:cs="Calibri"/>
          <w:sz w:val="22"/>
          <w:szCs w:val="22"/>
        </w:rPr>
        <w:t>Odwołanie wobec treści ogłoszenia lub treści SWZ wnosi się w terminie 5 dni od dnia zamieszczenia ogłoszenia w Biuletynie Zamówień Publicznych lub treści SWZ na stronie internetowej.</w:t>
      </w:r>
    </w:p>
    <w:p w14:paraId="4EEB8393" w14:textId="77777777" w:rsidR="005539B4" w:rsidRPr="00133721" w:rsidRDefault="005539B4" w:rsidP="005539B4">
      <w:pPr>
        <w:numPr>
          <w:ilvl w:val="0"/>
          <w:numId w:val="9"/>
        </w:numPr>
        <w:tabs>
          <w:tab w:val="clear" w:pos="360"/>
        </w:tabs>
        <w:suppressAutoHyphens/>
        <w:spacing w:line="276" w:lineRule="auto"/>
        <w:ind w:left="284" w:hanging="284"/>
        <w:jc w:val="both"/>
        <w:rPr>
          <w:rFonts w:ascii="Calibri" w:hAnsi="Calibri" w:cs="Calibri"/>
          <w:sz w:val="22"/>
          <w:szCs w:val="22"/>
        </w:rPr>
      </w:pPr>
      <w:r w:rsidRPr="00133721">
        <w:rPr>
          <w:rFonts w:ascii="Calibri" w:hAnsi="Calibri" w:cs="Calibri"/>
          <w:sz w:val="22"/>
          <w:szCs w:val="22"/>
        </w:rPr>
        <w:t>Odwołanie wnosi się w terminie:</w:t>
      </w:r>
    </w:p>
    <w:p w14:paraId="3C2388BA" w14:textId="77777777" w:rsidR="005539B4" w:rsidRPr="00133721" w:rsidRDefault="005539B4" w:rsidP="00673323">
      <w:pPr>
        <w:numPr>
          <w:ilvl w:val="0"/>
          <w:numId w:val="43"/>
        </w:numPr>
        <w:suppressAutoHyphens/>
        <w:spacing w:line="276" w:lineRule="auto"/>
        <w:jc w:val="both"/>
        <w:rPr>
          <w:rFonts w:ascii="Calibri" w:hAnsi="Calibri" w:cs="Calibri"/>
          <w:sz w:val="22"/>
          <w:szCs w:val="22"/>
        </w:rPr>
      </w:pPr>
      <w:r w:rsidRPr="00133721">
        <w:rPr>
          <w:rFonts w:ascii="Calibri" w:hAnsi="Calibri" w:cs="Calibri"/>
          <w:sz w:val="22"/>
          <w:szCs w:val="22"/>
        </w:rPr>
        <w:t>5 dni od dnia przekazania informacji o czynności zamawiającego stanowiącej podstawę jego wniesienia, jeżeli informacja została przekazana przy użyciu środków komunikacji elektronicznej;</w:t>
      </w:r>
    </w:p>
    <w:p w14:paraId="3A4117BF" w14:textId="77777777" w:rsidR="005539B4" w:rsidRPr="00133721" w:rsidRDefault="005539B4" w:rsidP="00673323">
      <w:pPr>
        <w:numPr>
          <w:ilvl w:val="0"/>
          <w:numId w:val="43"/>
        </w:numPr>
        <w:suppressAutoHyphens/>
        <w:spacing w:line="276" w:lineRule="auto"/>
        <w:jc w:val="both"/>
        <w:rPr>
          <w:rFonts w:ascii="Calibri" w:hAnsi="Calibri" w:cs="Calibri"/>
          <w:sz w:val="22"/>
          <w:szCs w:val="22"/>
        </w:rPr>
      </w:pPr>
      <w:r w:rsidRPr="00133721">
        <w:rPr>
          <w:rFonts w:ascii="Calibri" w:hAnsi="Calibri" w:cs="Calibri"/>
          <w:sz w:val="22"/>
          <w:szCs w:val="22"/>
        </w:rPr>
        <w:t>10 dni od dnia przekazania informacji o czynności zamawiającego stanowiącej      podstawę jego wniesienia, jeżeli informacja została przekazana w sposób inny niż określony w pkt 1).</w:t>
      </w:r>
    </w:p>
    <w:p w14:paraId="6E38BB7F" w14:textId="77777777" w:rsidR="005539B4" w:rsidRPr="00133721" w:rsidRDefault="005539B4" w:rsidP="005539B4">
      <w:pPr>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117DF16C" w14:textId="77777777" w:rsidR="005539B4" w:rsidRPr="00133721" w:rsidRDefault="005539B4" w:rsidP="005539B4">
      <w:pPr>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 xml:space="preserve">Jeżeli Zamawiający nie przesłał Wykonawcy zawiadomienia o wyborze najkorzystniejszej oferty odwołanie wnosi się nie później niż w terminie: </w:t>
      </w:r>
    </w:p>
    <w:p w14:paraId="27A3807F" w14:textId="77777777" w:rsidR="005539B4" w:rsidRPr="00133721" w:rsidRDefault="005539B4" w:rsidP="005539B4">
      <w:pPr>
        <w:pStyle w:val="Akapitzlist"/>
        <w:suppressAutoHyphens/>
        <w:spacing w:line="276" w:lineRule="auto"/>
        <w:ind w:left="426"/>
        <w:jc w:val="both"/>
        <w:rPr>
          <w:rFonts w:ascii="Calibri" w:hAnsi="Calibri" w:cs="Calibri"/>
          <w:sz w:val="22"/>
          <w:szCs w:val="22"/>
        </w:rPr>
      </w:pPr>
      <w:r w:rsidRPr="00133721">
        <w:rPr>
          <w:rFonts w:ascii="Calibri" w:hAnsi="Calibri" w:cs="Calibri"/>
          <w:sz w:val="22"/>
          <w:szCs w:val="22"/>
        </w:rPr>
        <w:t>1) 15 dni od dnia zamieszczenia w Biuletynie Zamówień Publicznych ogłoszenia o wyniku postępowania;</w:t>
      </w:r>
    </w:p>
    <w:p w14:paraId="46854DD2" w14:textId="77777777" w:rsidR="005539B4" w:rsidRPr="00133721" w:rsidRDefault="005539B4" w:rsidP="005539B4">
      <w:pPr>
        <w:pStyle w:val="Akapitzlist"/>
        <w:suppressAutoHyphens/>
        <w:spacing w:line="276" w:lineRule="auto"/>
        <w:ind w:left="426"/>
        <w:jc w:val="both"/>
        <w:rPr>
          <w:rFonts w:ascii="Calibri" w:hAnsi="Calibri" w:cs="Calibri"/>
          <w:sz w:val="22"/>
          <w:szCs w:val="22"/>
        </w:rPr>
      </w:pPr>
      <w:r w:rsidRPr="00133721">
        <w:rPr>
          <w:rFonts w:ascii="Calibri" w:hAnsi="Calibri" w:cs="Calibri"/>
          <w:sz w:val="22"/>
          <w:szCs w:val="22"/>
        </w:rPr>
        <w:t>2) miesiąca od dnia zawarcia umowy, jeżeli Zamawiający nie zamieścił w Biuletynie Zamówień Publicznych ogłoszenia o wyniku postępowania.</w:t>
      </w:r>
    </w:p>
    <w:p w14:paraId="03074849" w14:textId="77777777" w:rsidR="005539B4" w:rsidRPr="00133721" w:rsidRDefault="005539B4" w:rsidP="005539B4">
      <w:pPr>
        <w:pStyle w:val="Akapitzlist"/>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Szczegółowe zasady postępowania po wniesieniu odwołania, określają stosowne przepisy Działu IX ustawy PZP.</w:t>
      </w:r>
    </w:p>
    <w:p w14:paraId="496CC793" w14:textId="77777777" w:rsidR="005539B4" w:rsidRPr="00133721" w:rsidRDefault="005539B4" w:rsidP="005539B4">
      <w:pPr>
        <w:pStyle w:val="Akapitzlist"/>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 xml:space="preserve">Na orzeczenie </w:t>
      </w:r>
      <w:r w:rsidRPr="00133721">
        <w:rPr>
          <w:rFonts w:ascii="Calibri" w:eastAsia="Trebuchet MS" w:hAnsi="Calibri" w:cs="Calibri"/>
          <w:sz w:val="22"/>
          <w:szCs w:val="22"/>
          <w:lang w:bidi="pl-PL"/>
        </w:rPr>
        <w:t>Krajowej Izby Odwoławczej</w:t>
      </w:r>
      <w:r w:rsidRPr="00133721">
        <w:rPr>
          <w:rFonts w:ascii="Calibri" w:hAnsi="Calibri" w:cs="Calibri"/>
          <w:sz w:val="22"/>
          <w:szCs w:val="22"/>
        </w:rPr>
        <w:t xml:space="preserve"> oraz postanowienie Prezesa </w:t>
      </w:r>
      <w:r w:rsidRPr="00133721">
        <w:rPr>
          <w:rFonts w:ascii="Calibri" w:eastAsia="Trebuchet MS" w:hAnsi="Calibri" w:cs="Calibri"/>
          <w:sz w:val="22"/>
          <w:szCs w:val="22"/>
          <w:lang w:bidi="pl-PL"/>
        </w:rPr>
        <w:t>Krajowej Izby Odwoławczej</w:t>
      </w:r>
      <w:r w:rsidRPr="00133721">
        <w:rPr>
          <w:rFonts w:ascii="Calibri" w:hAnsi="Calibri" w:cs="Calibri"/>
          <w:sz w:val="22"/>
          <w:szCs w:val="22"/>
        </w:rPr>
        <w:t>, o którym mowa w art. 519 ust. 1 ustawy PZP, stronom oraz uczestnikom postępowania odwoławczego przysługuje skarga do sądu.</w:t>
      </w:r>
    </w:p>
    <w:p w14:paraId="6D312EF0" w14:textId="77777777" w:rsidR="005539B4" w:rsidRPr="00133721" w:rsidRDefault="005539B4" w:rsidP="005539B4">
      <w:pPr>
        <w:pStyle w:val="Akapitzlist"/>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2E2AA8C" w14:textId="77777777" w:rsidR="005539B4" w:rsidRPr="00133721" w:rsidRDefault="005539B4" w:rsidP="005539B4">
      <w:pPr>
        <w:pStyle w:val="Akapitzlist"/>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Skargę wnosi się do Sądu Okręgowego w Warszawie - sądu zamówień publicznych, zwanego dalej "sądem zamówień publicznych".</w:t>
      </w:r>
    </w:p>
    <w:p w14:paraId="1CB56BFE" w14:textId="77777777" w:rsidR="005539B4" w:rsidRPr="00133721" w:rsidRDefault="005539B4" w:rsidP="005539B4">
      <w:pPr>
        <w:pStyle w:val="Akapitzlist"/>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 xml:space="preserve">Skargę wnosi się za pośrednictwem Prezesa </w:t>
      </w:r>
      <w:r w:rsidRPr="00133721">
        <w:rPr>
          <w:rFonts w:ascii="Calibri" w:eastAsia="Trebuchet MS" w:hAnsi="Calibri" w:cs="Calibri"/>
          <w:sz w:val="22"/>
          <w:szCs w:val="22"/>
          <w:lang w:bidi="pl-PL"/>
        </w:rPr>
        <w:t>Krajowej Izby Odwoławczej</w:t>
      </w:r>
      <w:r w:rsidRPr="00133721">
        <w:rPr>
          <w:rFonts w:ascii="Calibri" w:hAnsi="Calibri" w:cs="Calibri"/>
          <w:sz w:val="22"/>
          <w:szCs w:val="22"/>
        </w:rPr>
        <w:t xml:space="preserve">, w terminie 14 dni od dnia doręczenia orzeczenia </w:t>
      </w:r>
      <w:r w:rsidRPr="00133721">
        <w:rPr>
          <w:rFonts w:ascii="Calibri" w:eastAsia="Trebuchet MS" w:hAnsi="Calibri" w:cs="Calibri"/>
          <w:sz w:val="22"/>
          <w:szCs w:val="22"/>
          <w:lang w:bidi="pl-PL"/>
        </w:rPr>
        <w:t>Krajowej Izby Odwoławczej</w:t>
      </w:r>
      <w:r w:rsidRPr="00133721">
        <w:rPr>
          <w:rFonts w:ascii="Calibri" w:hAnsi="Calibri" w:cs="Calibri"/>
          <w:sz w:val="22"/>
          <w:szCs w:val="22"/>
        </w:rPr>
        <w:t xml:space="preserve"> lub postanowienia Prezesa </w:t>
      </w:r>
      <w:r w:rsidRPr="00133721">
        <w:rPr>
          <w:rFonts w:ascii="Calibri" w:eastAsia="Trebuchet MS" w:hAnsi="Calibri" w:cs="Calibri"/>
          <w:sz w:val="22"/>
          <w:szCs w:val="22"/>
          <w:lang w:bidi="pl-PL"/>
        </w:rPr>
        <w:t>Krajowej Izby Odwoławczej</w:t>
      </w:r>
      <w:r w:rsidRPr="00133721">
        <w:rPr>
          <w:rFonts w:ascii="Calibri" w:hAnsi="Calibri" w:cs="Calibri"/>
          <w:sz w:val="22"/>
          <w:szCs w:val="22"/>
        </w:rPr>
        <w:t>,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76FCAC69" w14:textId="77777777" w:rsidR="005539B4" w:rsidRDefault="005539B4" w:rsidP="005539B4">
      <w:pPr>
        <w:pStyle w:val="Akapitzlist"/>
        <w:numPr>
          <w:ilvl w:val="0"/>
          <w:numId w:val="9"/>
        </w:numPr>
        <w:suppressAutoHyphens/>
        <w:spacing w:line="276" w:lineRule="auto"/>
        <w:jc w:val="both"/>
        <w:rPr>
          <w:rFonts w:ascii="Calibri" w:hAnsi="Calibri" w:cs="Calibri"/>
          <w:sz w:val="22"/>
          <w:szCs w:val="22"/>
        </w:rPr>
      </w:pPr>
      <w:r w:rsidRPr="00133721">
        <w:rPr>
          <w:rFonts w:ascii="Calibri" w:hAnsi="Calibri" w:cs="Calibri"/>
          <w:sz w:val="22"/>
          <w:szCs w:val="22"/>
        </w:rPr>
        <w:t>Prezes Izby przekazuje skargę wraz z aktami postępowania odwoławczego do sądu zamówień publicznych w terminie 7 dni od dnia jej otrzymania.</w:t>
      </w:r>
    </w:p>
    <w:p w14:paraId="67635DF0" w14:textId="77777777" w:rsidR="005539B4" w:rsidRPr="00133721" w:rsidRDefault="005539B4" w:rsidP="00673323">
      <w:pPr>
        <w:pStyle w:val="pkt"/>
        <w:numPr>
          <w:ilvl w:val="0"/>
          <w:numId w:val="36"/>
        </w:numPr>
        <w:pBdr>
          <w:bottom w:val="double" w:sz="4" w:space="1" w:color="auto"/>
        </w:pBdr>
        <w:shd w:val="clear" w:color="auto" w:fill="DAEEF3"/>
        <w:spacing w:before="360" w:after="40" w:line="276" w:lineRule="auto"/>
        <w:ind w:left="567" w:hanging="567"/>
        <w:rPr>
          <w:rFonts w:ascii="Calibri" w:hAnsi="Calibri" w:cs="Calibri"/>
          <w:b/>
          <w:sz w:val="22"/>
          <w:szCs w:val="22"/>
        </w:rPr>
      </w:pPr>
      <w:r w:rsidRPr="00133721">
        <w:rPr>
          <w:rFonts w:ascii="Calibri" w:hAnsi="Calibri" w:cs="Calibri"/>
          <w:b/>
          <w:sz w:val="22"/>
          <w:szCs w:val="22"/>
        </w:rPr>
        <w:t xml:space="preserve"> OCHRONA DANYCH OSOBOWYCH</w:t>
      </w:r>
    </w:p>
    <w:p w14:paraId="6A17A7E3" w14:textId="77777777" w:rsidR="005539B4" w:rsidRPr="00133721" w:rsidRDefault="005539B4" w:rsidP="00673323">
      <w:pPr>
        <w:pStyle w:val="pkt"/>
        <w:numPr>
          <w:ilvl w:val="6"/>
          <w:numId w:val="37"/>
        </w:numPr>
        <w:spacing w:before="240" w:after="0" w:line="276" w:lineRule="auto"/>
        <w:ind w:left="284" w:hanging="284"/>
        <w:rPr>
          <w:rFonts w:ascii="Calibri" w:hAnsi="Calibri" w:cs="Calibri"/>
          <w:sz w:val="22"/>
          <w:szCs w:val="22"/>
        </w:rPr>
      </w:pPr>
      <w:r w:rsidRPr="00133721">
        <w:rPr>
          <w:rFonts w:ascii="Calibri" w:hAnsi="Calibri" w:cs="Calibri"/>
          <w:sz w:val="22"/>
          <w:szCs w:val="22"/>
        </w:rPr>
        <w:t xml:space="preserve">Zgodnie z art. 13 ust. 1 i 2 rozporządzenia Parlamentu Europejskiego i Rady (UE) 2016/679 z dnia 27 kwietnia 2016 r. w sprawie ochrony osób fizycznych w związku z przetwarzaniem danych </w:t>
      </w:r>
      <w:r w:rsidRPr="00133721">
        <w:rPr>
          <w:rFonts w:ascii="Calibri" w:hAnsi="Calibri" w:cs="Calibri"/>
          <w:sz w:val="22"/>
          <w:szCs w:val="22"/>
        </w:rPr>
        <w:lastRenderedPageBreak/>
        <w:t>osobowych i w sprawie swobodnego przepływu takich danych oraz uchylenia dyrektywy 95/46/WE (ogólne rozporządzenie o danych) (Dz. Urz. UE L 119 z dnia 4 maja 2016 r., str. 1; zwanym dalej „RODO”) informujemy, że:</w:t>
      </w:r>
    </w:p>
    <w:p w14:paraId="2890984B"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 xml:space="preserve">administratorem Pani/Pana danych osobowych jest </w:t>
      </w:r>
      <w:r w:rsidRPr="00133721">
        <w:rPr>
          <w:rFonts w:ascii="Calibri" w:hAnsi="Calibri" w:cs="Calibri"/>
          <w:b/>
          <w:sz w:val="22"/>
          <w:szCs w:val="22"/>
        </w:rPr>
        <w:t xml:space="preserve">Wójt Gminy Siemiatycze a, ul. Tadeusza Kościuszki 88, 17-300 Siemiatycze; tel. 85 655 28 60; fax 85 655 29 11, </w:t>
      </w:r>
      <w:r w:rsidRPr="00133721">
        <w:rPr>
          <w:rFonts w:ascii="Calibri" w:hAnsi="Calibri" w:cs="Calibri"/>
          <w:b/>
          <w:color w:val="FF0000"/>
          <w:sz w:val="22"/>
          <w:szCs w:val="22"/>
          <w:u w:val="single"/>
        </w:rPr>
        <w:t>https://gminasiemiatycze.pl/</w:t>
      </w:r>
      <w:r w:rsidRPr="00133721">
        <w:rPr>
          <w:rFonts w:ascii="Calibri" w:hAnsi="Calibri" w:cs="Calibri"/>
          <w:b/>
          <w:sz w:val="22"/>
          <w:szCs w:val="22"/>
        </w:rPr>
        <w:t xml:space="preserve">, </w:t>
      </w:r>
      <w:r w:rsidRPr="00133721">
        <w:rPr>
          <w:rFonts w:ascii="Calibri" w:hAnsi="Calibri" w:cs="Calibri"/>
          <w:b/>
          <w:color w:val="FF0000"/>
          <w:sz w:val="22"/>
          <w:szCs w:val="22"/>
          <w:u w:val="single"/>
        </w:rPr>
        <w:t>sekretariat@gminasiemiatycze.pl</w:t>
      </w:r>
      <w:r w:rsidRPr="00133721">
        <w:rPr>
          <w:rFonts w:ascii="Calibri" w:hAnsi="Calibri" w:cs="Calibri"/>
          <w:bCs/>
          <w:sz w:val="22"/>
          <w:szCs w:val="22"/>
        </w:rPr>
        <w:t>;</w:t>
      </w:r>
    </w:p>
    <w:p w14:paraId="4E2F2D24"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 xml:space="preserve">administrator wyznaczył Inspektora Danych Osobowych, z którym można się kontaktować pod adresem e-mail: </w:t>
      </w:r>
      <w:r w:rsidRPr="00133721">
        <w:rPr>
          <w:rFonts w:ascii="Calibri" w:hAnsi="Calibri" w:cs="Calibri"/>
          <w:color w:val="FF0000"/>
          <w:sz w:val="22"/>
          <w:szCs w:val="22"/>
        </w:rPr>
        <w:t>iod@gminasiemiatycze.pl</w:t>
      </w:r>
      <w:r w:rsidRPr="00133721">
        <w:rPr>
          <w:rFonts w:ascii="Calibri" w:hAnsi="Calibri" w:cs="Calibri"/>
          <w:sz w:val="22"/>
          <w:szCs w:val="22"/>
        </w:rPr>
        <w:t>;</w:t>
      </w:r>
    </w:p>
    <w:p w14:paraId="02E3AB41"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Pani/Pana dane osobowe przetwarzane będą na podstawie art. 6 ust. 1 lit. c RODO w celu związanym z przedmiotowym postępowaniem o udzielenie zamówienia publicznego, prowadzonym w trybie przetargu nieograniczonego;</w:t>
      </w:r>
    </w:p>
    <w:p w14:paraId="732D82AD" w14:textId="77777777" w:rsidR="005539B4" w:rsidRPr="00133721" w:rsidRDefault="005539B4" w:rsidP="005539B4">
      <w:pPr>
        <w:pStyle w:val="pkt"/>
        <w:numPr>
          <w:ilvl w:val="0"/>
          <w:numId w:val="29"/>
        </w:numPr>
        <w:tabs>
          <w:tab w:val="clear" w:pos="595"/>
        </w:tabs>
        <w:spacing w:before="0" w:after="0" w:line="276" w:lineRule="auto"/>
        <w:ind w:left="567" w:hanging="283"/>
        <w:rPr>
          <w:rFonts w:ascii="Calibri" w:hAnsi="Calibri" w:cs="Calibri"/>
          <w:sz w:val="22"/>
          <w:szCs w:val="22"/>
        </w:rPr>
      </w:pPr>
      <w:r w:rsidRPr="00133721">
        <w:rPr>
          <w:rFonts w:ascii="Calibri" w:hAnsi="Calibri" w:cs="Calibri"/>
          <w:sz w:val="22"/>
          <w:szCs w:val="22"/>
        </w:rPr>
        <w:t>odbiorcami Pani/Pana danych osobowych będą osoby lub podmioty, którym udostępniona zostanie dokumentacja postępowania w oparciu o art. 74 ustawy PZP;</w:t>
      </w:r>
    </w:p>
    <w:p w14:paraId="33FB0B2E" w14:textId="77777777" w:rsidR="005539B4" w:rsidRPr="00133721" w:rsidRDefault="005539B4" w:rsidP="005539B4">
      <w:pPr>
        <w:pStyle w:val="pkt"/>
        <w:numPr>
          <w:ilvl w:val="0"/>
          <w:numId w:val="29"/>
        </w:numPr>
        <w:tabs>
          <w:tab w:val="clear" w:pos="595"/>
          <w:tab w:val="num" w:pos="567"/>
          <w:tab w:val="left" w:pos="993"/>
        </w:tabs>
        <w:spacing w:before="0" w:after="0" w:line="276" w:lineRule="auto"/>
        <w:ind w:left="567" w:hanging="283"/>
        <w:rPr>
          <w:rFonts w:ascii="Calibri" w:hAnsi="Calibri" w:cs="Calibri"/>
          <w:sz w:val="22"/>
          <w:szCs w:val="22"/>
        </w:rPr>
      </w:pPr>
      <w:r w:rsidRPr="00133721">
        <w:rPr>
          <w:rFonts w:ascii="Calibri" w:hAnsi="Calibri" w:cs="Calibri"/>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40E8B682"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obowiązek podania przez Panią/Pana danych osobowych bezpośrednio Pani/Pana dotyczących jest wymogiem ustawowym określonym w przepisanych ustawy PZP, związanym z udziałem w postępowaniu o udzielenie zamówienia publicznego;</w:t>
      </w:r>
    </w:p>
    <w:p w14:paraId="3AAE680D"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w odniesieniu do Pani/Pana danych osobowych decyzje nie będą podejmowane w sposób zautomatyzowany, stosownie do art. 22 RODO;</w:t>
      </w:r>
    </w:p>
    <w:p w14:paraId="4FDA97DC"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posiada Pani/Pan:</w:t>
      </w:r>
    </w:p>
    <w:p w14:paraId="1000A44C" w14:textId="528B7561" w:rsidR="005539B4" w:rsidRPr="00133721" w:rsidRDefault="005539B4" w:rsidP="005539B4">
      <w:pPr>
        <w:pStyle w:val="pkt"/>
        <w:numPr>
          <w:ilvl w:val="0"/>
          <w:numId w:val="30"/>
        </w:numPr>
        <w:spacing w:before="0" w:after="0" w:line="276" w:lineRule="auto"/>
        <w:ind w:left="851" w:hanging="284"/>
        <w:rPr>
          <w:rFonts w:ascii="Calibri" w:hAnsi="Calibri" w:cs="Calibri"/>
          <w:sz w:val="22"/>
          <w:szCs w:val="22"/>
        </w:rPr>
      </w:pPr>
      <w:r w:rsidRPr="00133721">
        <w:rPr>
          <w:rFonts w:ascii="Calibri" w:hAnsi="Calibri" w:cs="Calibri"/>
          <w:sz w:val="22"/>
          <w:szCs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3ABB521" w14:textId="4B22F11D" w:rsidR="005539B4" w:rsidRPr="00133721" w:rsidRDefault="005539B4" w:rsidP="005539B4">
      <w:pPr>
        <w:pStyle w:val="pkt"/>
        <w:numPr>
          <w:ilvl w:val="0"/>
          <w:numId w:val="30"/>
        </w:numPr>
        <w:spacing w:before="0" w:after="0" w:line="276" w:lineRule="auto"/>
        <w:ind w:left="851" w:hanging="284"/>
        <w:rPr>
          <w:rFonts w:ascii="Calibri" w:hAnsi="Calibri" w:cs="Calibri"/>
          <w:sz w:val="22"/>
          <w:szCs w:val="22"/>
        </w:rPr>
      </w:pPr>
      <w:r w:rsidRPr="00133721">
        <w:rPr>
          <w:rFonts w:ascii="Calibri" w:hAnsi="Calibri" w:cs="Calibri"/>
          <w:sz w:val="22"/>
          <w:szCs w:val="22"/>
        </w:rPr>
        <w:t>na podstawie art. 16 RODO prawo do sprostowania Pani/Pana danych osobowych (</w:t>
      </w:r>
      <w:r w:rsidRPr="00133721">
        <w:rPr>
          <w:rFonts w:ascii="Calibri" w:hAnsi="Calibri" w:cs="Calibr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33721">
        <w:rPr>
          <w:rFonts w:ascii="Calibri" w:hAnsi="Calibri" w:cs="Calibri"/>
          <w:sz w:val="22"/>
          <w:szCs w:val="22"/>
        </w:rPr>
        <w:t>);</w:t>
      </w:r>
    </w:p>
    <w:p w14:paraId="6D506B55" w14:textId="1688CE70" w:rsidR="005539B4" w:rsidRPr="00133721" w:rsidRDefault="005539B4" w:rsidP="005539B4">
      <w:pPr>
        <w:pStyle w:val="pkt"/>
        <w:numPr>
          <w:ilvl w:val="0"/>
          <w:numId w:val="30"/>
        </w:numPr>
        <w:spacing w:before="0" w:after="0" w:line="276" w:lineRule="auto"/>
        <w:ind w:left="851" w:hanging="284"/>
        <w:rPr>
          <w:rFonts w:ascii="Calibri" w:hAnsi="Calibri" w:cs="Calibri"/>
          <w:sz w:val="22"/>
          <w:szCs w:val="22"/>
        </w:rPr>
      </w:pPr>
      <w:r w:rsidRPr="00133721">
        <w:rPr>
          <w:rFonts w:ascii="Calibri" w:hAnsi="Calibri" w:cs="Calibri"/>
          <w:sz w:val="22"/>
          <w:szCs w:val="22"/>
        </w:rPr>
        <w:t>na podstawie art. 18 RODO prawo żądania od administratora ograniczenia przetwarzania danych osobowych z zastrzeżeniem okresu trwania postępowania o udzielenie zamówienia publicznego lub konkursu oraz przypadków, o których mowa w art. 18 ust. 2 RODO (</w:t>
      </w:r>
      <w:r w:rsidRPr="00133721">
        <w:rPr>
          <w:rFonts w:ascii="Calibri" w:hAnsi="Calibri" w:cs="Calibr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33721">
        <w:rPr>
          <w:rFonts w:ascii="Calibri" w:hAnsi="Calibri" w:cs="Calibri"/>
          <w:sz w:val="22"/>
          <w:szCs w:val="22"/>
        </w:rPr>
        <w:t>);</w:t>
      </w:r>
    </w:p>
    <w:p w14:paraId="41328C7F" w14:textId="19645D8E" w:rsidR="005539B4" w:rsidRPr="00133721" w:rsidRDefault="005539B4" w:rsidP="005539B4">
      <w:pPr>
        <w:pStyle w:val="pkt"/>
        <w:numPr>
          <w:ilvl w:val="0"/>
          <w:numId w:val="30"/>
        </w:numPr>
        <w:spacing w:before="0" w:after="0" w:line="276" w:lineRule="auto"/>
        <w:ind w:left="851" w:hanging="284"/>
        <w:rPr>
          <w:rFonts w:ascii="Calibri" w:hAnsi="Calibri" w:cs="Calibri"/>
          <w:sz w:val="22"/>
          <w:szCs w:val="22"/>
        </w:rPr>
      </w:pPr>
      <w:r w:rsidRPr="00133721">
        <w:rPr>
          <w:rFonts w:ascii="Calibri" w:hAnsi="Calibri" w:cs="Calibri"/>
          <w:sz w:val="22"/>
          <w:szCs w:val="22"/>
        </w:rPr>
        <w:t xml:space="preserve">prawo do wniesienia skargi do Prezesa Urzędu Ochrony Danych Osobowych, gdy uzna Pani/Pan, że przetwarzanie danych osobowych Pani/Pana dotyczących narusza przepisy RODO; </w:t>
      </w:r>
      <w:r w:rsidRPr="00133721">
        <w:rPr>
          <w:rFonts w:ascii="Calibri" w:hAnsi="Calibri" w:cs="Calibri"/>
          <w:i/>
          <w:sz w:val="22"/>
          <w:szCs w:val="22"/>
        </w:rPr>
        <w:t xml:space="preserve"> </w:t>
      </w:r>
    </w:p>
    <w:p w14:paraId="4B44BE46" w14:textId="77777777" w:rsidR="005539B4" w:rsidRPr="00133721"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sz w:val="22"/>
          <w:szCs w:val="22"/>
        </w:rPr>
      </w:pPr>
      <w:r w:rsidRPr="00133721">
        <w:rPr>
          <w:rFonts w:ascii="Calibri" w:hAnsi="Calibri" w:cs="Calibri"/>
          <w:sz w:val="22"/>
          <w:szCs w:val="22"/>
        </w:rPr>
        <w:t>nie przysługuje Pani/Panu:</w:t>
      </w:r>
    </w:p>
    <w:p w14:paraId="274470FA" w14:textId="3A65D346" w:rsidR="005539B4" w:rsidRPr="00133721" w:rsidRDefault="005539B4" w:rsidP="005539B4">
      <w:pPr>
        <w:pStyle w:val="pkt"/>
        <w:numPr>
          <w:ilvl w:val="0"/>
          <w:numId w:val="31"/>
        </w:numPr>
        <w:spacing w:before="0" w:after="0" w:line="276" w:lineRule="auto"/>
        <w:ind w:left="851" w:hanging="284"/>
        <w:rPr>
          <w:rFonts w:ascii="Calibri" w:hAnsi="Calibri" w:cs="Calibri"/>
          <w:sz w:val="22"/>
          <w:szCs w:val="22"/>
        </w:rPr>
      </w:pPr>
      <w:r w:rsidRPr="00133721">
        <w:rPr>
          <w:rFonts w:ascii="Calibri" w:hAnsi="Calibri" w:cs="Calibri"/>
          <w:sz w:val="22"/>
          <w:szCs w:val="22"/>
        </w:rPr>
        <w:t>w związku z art. 17 ust. 3 lit. b, d lub e RODO prawo do usunięcia danych osobowych;</w:t>
      </w:r>
    </w:p>
    <w:p w14:paraId="07AEEFBB" w14:textId="6F66F13B" w:rsidR="005539B4" w:rsidRPr="00133721" w:rsidRDefault="005539B4" w:rsidP="005539B4">
      <w:pPr>
        <w:pStyle w:val="pkt"/>
        <w:numPr>
          <w:ilvl w:val="0"/>
          <w:numId w:val="31"/>
        </w:numPr>
        <w:spacing w:before="0" w:after="0" w:line="276" w:lineRule="auto"/>
        <w:ind w:left="851" w:hanging="284"/>
        <w:rPr>
          <w:rFonts w:ascii="Calibri" w:hAnsi="Calibri" w:cs="Calibri"/>
          <w:sz w:val="22"/>
          <w:szCs w:val="22"/>
        </w:rPr>
      </w:pPr>
      <w:r w:rsidRPr="00133721">
        <w:rPr>
          <w:rFonts w:ascii="Calibri" w:hAnsi="Calibri" w:cs="Calibri"/>
          <w:sz w:val="22"/>
          <w:szCs w:val="22"/>
        </w:rPr>
        <w:t>prawo do przenoszenia danych osobowych, o którym mowa w art. 20 RODO;</w:t>
      </w:r>
    </w:p>
    <w:p w14:paraId="5D2F824B" w14:textId="5B41453D" w:rsidR="005539B4" w:rsidRPr="00133721" w:rsidRDefault="005539B4" w:rsidP="005539B4">
      <w:pPr>
        <w:pStyle w:val="pkt"/>
        <w:numPr>
          <w:ilvl w:val="0"/>
          <w:numId w:val="31"/>
        </w:numPr>
        <w:spacing w:before="0" w:after="0" w:line="276" w:lineRule="auto"/>
        <w:ind w:left="851" w:hanging="284"/>
        <w:rPr>
          <w:rFonts w:ascii="Calibri" w:hAnsi="Calibri" w:cs="Calibri"/>
          <w:sz w:val="22"/>
          <w:szCs w:val="22"/>
        </w:rPr>
      </w:pPr>
      <w:r w:rsidRPr="00133721">
        <w:rPr>
          <w:rFonts w:ascii="Calibri" w:hAnsi="Calibri" w:cs="Calibri"/>
          <w:sz w:val="22"/>
          <w:szCs w:val="22"/>
        </w:rPr>
        <w:lastRenderedPageBreak/>
        <w:t xml:space="preserve">na podstawie art. 21 RODO prawo sprzeciwu, wobec przetwarzania danych osobowych, gdyż podstawą prawną przetwarzania Pani/Pana danych osobowych jest art. 6 ust. 1 lit. c RODO; </w:t>
      </w:r>
    </w:p>
    <w:p w14:paraId="02A65B48" w14:textId="77777777" w:rsidR="005539B4" w:rsidRPr="00133721" w:rsidRDefault="005539B4" w:rsidP="005539B4">
      <w:pPr>
        <w:pStyle w:val="pkt"/>
        <w:numPr>
          <w:ilvl w:val="0"/>
          <w:numId w:val="29"/>
        </w:numPr>
        <w:tabs>
          <w:tab w:val="clear" w:pos="595"/>
        </w:tabs>
        <w:spacing w:before="0" w:after="0" w:line="276" w:lineRule="auto"/>
        <w:ind w:left="567" w:hanging="283"/>
        <w:rPr>
          <w:rFonts w:ascii="Calibri" w:hAnsi="Calibri" w:cs="Calibri"/>
          <w:sz w:val="22"/>
          <w:szCs w:val="22"/>
        </w:rPr>
      </w:pPr>
      <w:r w:rsidRPr="00133721">
        <w:rPr>
          <w:rFonts w:ascii="Calibri" w:hAnsi="Calibri" w:cs="Calibri"/>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3087913" w14:textId="77777777" w:rsidR="005539B4" w:rsidRDefault="005539B4" w:rsidP="005539B4">
      <w:pPr>
        <w:pStyle w:val="pkt"/>
        <w:numPr>
          <w:ilvl w:val="0"/>
          <w:numId w:val="29"/>
        </w:numPr>
        <w:tabs>
          <w:tab w:val="clear" w:pos="595"/>
          <w:tab w:val="num" w:pos="567"/>
        </w:tabs>
        <w:spacing w:before="0" w:after="0" w:line="276" w:lineRule="auto"/>
        <w:ind w:left="567" w:hanging="283"/>
        <w:rPr>
          <w:rFonts w:ascii="Calibri" w:hAnsi="Calibri" w:cs="Calibri"/>
          <w:bCs/>
          <w:iCs/>
          <w:sz w:val="22"/>
          <w:szCs w:val="22"/>
        </w:rPr>
      </w:pPr>
      <w:r w:rsidRPr="00133721">
        <w:rPr>
          <w:rFonts w:ascii="Calibri" w:hAnsi="Calibri" w:cs="Calibri"/>
          <w:bCs/>
          <w:iCs/>
          <w:sz w:val="22"/>
          <w:szCs w:val="22"/>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3719B648" w14:textId="77777777" w:rsidR="005539B4" w:rsidRDefault="005539B4" w:rsidP="005539B4">
      <w:pPr>
        <w:pStyle w:val="pkt"/>
        <w:spacing w:before="0" w:after="0" w:line="276" w:lineRule="auto"/>
        <w:rPr>
          <w:rFonts w:ascii="Calibri" w:hAnsi="Calibri" w:cs="Calibri"/>
          <w:bCs/>
          <w:iCs/>
          <w:sz w:val="22"/>
          <w:szCs w:val="22"/>
          <w:lang w:eastAsia="x-none"/>
        </w:rPr>
      </w:pPr>
    </w:p>
    <w:p w14:paraId="7072B39B" w14:textId="77777777" w:rsidR="005539B4" w:rsidRPr="00133721" w:rsidRDefault="005539B4" w:rsidP="005539B4">
      <w:pPr>
        <w:pStyle w:val="pkt"/>
        <w:spacing w:before="0" w:after="0" w:line="276" w:lineRule="auto"/>
        <w:rPr>
          <w:rFonts w:ascii="Calibri" w:hAnsi="Calibri" w:cs="Calibri"/>
          <w:bCs/>
          <w:iCs/>
          <w:sz w:val="22"/>
          <w:szCs w:val="22"/>
        </w:rPr>
      </w:pPr>
    </w:p>
    <w:p w14:paraId="7B613E23" w14:textId="77777777" w:rsidR="005539B4" w:rsidRPr="00133721" w:rsidRDefault="005539B4" w:rsidP="005539B4">
      <w:pPr>
        <w:pStyle w:val="pkt"/>
        <w:spacing w:before="0" w:after="240" w:line="276" w:lineRule="auto"/>
        <w:ind w:left="0" w:firstLine="0"/>
        <w:rPr>
          <w:rFonts w:ascii="Calibri" w:hAnsi="Calibri" w:cs="Calibri"/>
          <w:b/>
          <w:sz w:val="22"/>
          <w:szCs w:val="22"/>
        </w:rPr>
      </w:pPr>
      <w:r w:rsidRPr="00133721">
        <w:rPr>
          <w:rFonts w:ascii="Calibri" w:hAnsi="Calibri" w:cs="Calibri"/>
          <w:b/>
          <w:bCs/>
          <w:sz w:val="22"/>
          <w:szCs w:val="22"/>
        </w:rPr>
        <w:t>WYKAZ ZAŁĄCZNIKÓW</w:t>
      </w:r>
      <w:r w:rsidRPr="00133721">
        <w:rPr>
          <w:rFonts w:ascii="Calibri" w:hAnsi="Calibri" w:cs="Calibri"/>
          <w:b/>
          <w:sz w:val="22"/>
          <w:szCs w:val="22"/>
        </w:rPr>
        <w:t xml:space="preserve"> DO SWZ</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8"/>
        <w:gridCol w:w="7356"/>
      </w:tblGrid>
      <w:tr w:rsidR="005539B4" w:rsidRPr="00146C04" w14:paraId="256075B0" w14:textId="77777777" w:rsidTr="00480528">
        <w:trPr>
          <w:trHeight w:val="20"/>
        </w:trPr>
        <w:tc>
          <w:tcPr>
            <w:tcW w:w="906" w:type="pct"/>
            <w:vAlign w:val="center"/>
          </w:tcPr>
          <w:p w14:paraId="5C99B63B" w14:textId="77777777" w:rsidR="005539B4" w:rsidRPr="004F4EAD" w:rsidRDefault="005539B4" w:rsidP="00480528">
            <w:pPr>
              <w:suppressAutoHyphens/>
              <w:spacing w:line="276" w:lineRule="auto"/>
              <w:rPr>
                <w:rFonts w:ascii="Calibri" w:hAnsi="Calibri" w:cs="Calibri"/>
                <w:sz w:val="22"/>
                <w:szCs w:val="22"/>
              </w:rPr>
            </w:pPr>
            <w:r w:rsidRPr="004F4EAD">
              <w:rPr>
                <w:rFonts w:ascii="Calibri" w:hAnsi="Calibri" w:cs="Calibri"/>
                <w:sz w:val="22"/>
                <w:szCs w:val="22"/>
              </w:rPr>
              <w:t>Załącznik nr 1</w:t>
            </w:r>
          </w:p>
        </w:tc>
        <w:tc>
          <w:tcPr>
            <w:tcW w:w="4094" w:type="pct"/>
            <w:vAlign w:val="center"/>
          </w:tcPr>
          <w:p w14:paraId="0FF0D678"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wzór formularza ofertowego</w:t>
            </w:r>
          </w:p>
        </w:tc>
      </w:tr>
      <w:tr w:rsidR="005539B4" w:rsidRPr="00146C04" w14:paraId="1F637446" w14:textId="77777777" w:rsidTr="00480528">
        <w:trPr>
          <w:trHeight w:val="20"/>
        </w:trPr>
        <w:tc>
          <w:tcPr>
            <w:tcW w:w="906" w:type="pct"/>
            <w:vAlign w:val="center"/>
          </w:tcPr>
          <w:p w14:paraId="008FAE58"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2</w:t>
            </w:r>
          </w:p>
        </w:tc>
        <w:tc>
          <w:tcPr>
            <w:tcW w:w="4094" w:type="pct"/>
            <w:vAlign w:val="center"/>
          </w:tcPr>
          <w:p w14:paraId="23200B6F"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wzór oświadczenia o spełnianiu warunków udziału w postępowaniu</w:t>
            </w:r>
          </w:p>
        </w:tc>
      </w:tr>
      <w:tr w:rsidR="005539B4" w:rsidRPr="00146C04" w14:paraId="16C11F06" w14:textId="77777777" w:rsidTr="00480528">
        <w:trPr>
          <w:trHeight w:val="20"/>
        </w:trPr>
        <w:tc>
          <w:tcPr>
            <w:tcW w:w="906" w:type="pct"/>
            <w:vAlign w:val="center"/>
          </w:tcPr>
          <w:p w14:paraId="45706354"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3</w:t>
            </w:r>
          </w:p>
        </w:tc>
        <w:tc>
          <w:tcPr>
            <w:tcW w:w="4094" w:type="pct"/>
            <w:vAlign w:val="center"/>
          </w:tcPr>
          <w:p w14:paraId="039F7110"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 xml:space="preserve">wzór oświadczenia wykonawcy </w:t>
            </w:r>
            <w:r w:rsidRPr="004F4EAD">
              <w:rPr>
                <w:rFonts w:ascii="Calibri" w:hAnsi="Calibri" w:cs="Calibri"/>
                <w:bCs/>
                <w:sz w:val="22"/>
                <w:szCs w:val="22"/>
              </w:rPr>
              <w:t>dotyczące braku przesłanek wykluczenia z postępowania</w:t>
            </w:r>
          </w:p>
        </w:tc>
      </w:tr>
      <w:tr w:rsidR="005539B4" w:rsidRPr="00146C04" w14:paraId="74F06760" w14:textId="77777777" w:rsidTr="00480528">
        <w:trPr>
          <w:trHeight w:val="20"/>
        </w:trPr>
        <w:tc>
          <w:tcPr>
            <w:tcW w:w="906" w:type="pct"/>
            <w:vAlign w:val="center"/>
          </w:tcPr>
          <w:p w14:paraId="09CFE31A"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4</w:t>
            </w:r>
          </w:p>
        </w:tc>
        <w:tc>
          <w:tcPr>
            <w:tcW w:w="4094" w:type="pct"/>
            <w:vAlign w:val="center"/>
          </w:tcPr>
          <w:p w14:paraId="07481F96"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wzór oświadczenia o przynależności lub braku przynależności do grupy kapitałowej</w:t>
            </w:r>
          </w:p>
        </w:tc>
      </w:tr>
      <w:tr w:rsidR="005539B4" w:rsidRPr="00146C04" w14:paraId="0D66D63C" w14:textId="77777777" w:rsidTr="00480528">
        <w:trPr>
          <w:trHeight w:val="20"/>
        </w:trPr>
        <w:tc>
          <w:tcPr>
            <w:tcW w:w="906" w:type="pct"/>
            <w:vAlign w:val="center"/>
          </w:tcPr>
          <w:p w14:paraId="45BABC52"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5</w:t>
            </w:r>
          </w:p>
        </w:tc>
        <w:tc>
          <w:tcPr>
            <w:tcW w:w="4094" w:type="pct"/>
            <w:vAlign w:val="center"/>
          </w:tcPr>
          <w:p w14:paraId="27D765BD"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projektowane postanowienia umowy</w:t>
            </w:r>
          </w:p>
        </w:tc>
      </w:tr>
      <w:tr w:rsidR="005539B4" w:rsidRPr="00146C04" w14:paraId="46D12B6F" w14:textId="77777777" w:rsidTr="00480528">
        <w:trPr>
          <w:trHeight w:val="20"/>
        </w:trPr>
        <w:tc>
          <w:tcPr>
            <w:tcW w:w="906" w:type="pct"/>
            <w:vAlign w:val="center"/>
          </w:tcPr>
          <w:p w14:paraId="3D3575B8"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6</w:t>
            </w:r>
          </w:p>
        </w:tc>
        <w:tc>
          <w:tcPr>
            <w:tcW w:w="4094" w:type="pct"/>
            <w:vAlign w:val="center"/>
          </w:tcPr>
          <w:p w14:paraId="46F1D6FB"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Opis Przedmiotu Zamówienia (OPZ)</w:t>
            </w:r>
          </w:p>
        </w:tc>
      </w:tr>
      <w:tr w:rsidR="005539B4" w:rsidRPr="00146C04" w14:paraId="7F79DAC2" w14:textId="77777777" w:rsidTr="00480528">
        <w:trPr>
          <w:trHeight w:val="20"/>
        </w:trPr>
        <w:tc>
          <w:tcPr>
            <w:tcW w:w="906" w:type="pct"/>
            <w:vAlign w:val="center"/>
          </w:tcPr>
          <w:p w14:paraId="617C0967"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7</w:t>
            </w:r>
          </w:p>
        </w:tc>
        <w:tc>
          <w:tcPr>
            <w:tcW w:w="4094" w:type="pct"/>
            <w:vAlign w:val="center"/>
          </w:tcPr>
          <w:p w14:paraId="6E81AA94"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wykaz usług</w:t>
            </w:r>
          </w:p>
        </w:tc>
      </w:tr>
      <w:tr w:rsidR="005539B4" w:rsidRPr="00133721" w14:paraId="5B16E1EE" w14:textId="77777777" w:rsidTr="00480528">
        <w:trPr>
          <w:trHeight w:val="20"/>
        </w:trPr>
        <w:tc>
          <w:tcPr>
            <w:tcW w:w="906" w:type="pct"/>
            <w:vAlign w:val="center"/>
          </w:tcPr>
          <w:p w14:paraId="00CA535E" w14:textId="77777777" w:rsidR="005539B4" w:rsidRPr="004F4EAD" w:rsidRDefault="005539B4" w:rsidP="00480528">
            <w:pPr>
              <w:suppressAutoHyphens/>
              <w:spacing w:line="360" w:lineRule="auto"/>
              <w:rPr>
                <w:rFonts w:ascii="Calibri" w:hAnsi="Calibri" w:cs="Calibri"/>
                <w:sz w:val="22"/>
                <w:szCs w:val="22"/>
              </w:rPr>
            </w:pPr>
            <w:r w:rsidRPr="004F4EAD">
              <w:rPr>
                <w:rFonts w:ascii="Calibri" w:hAnsi="Calibri" w:cs="Calibri"/>
                <w:sz w:val="22"/>
                <w:szCs w:val="22"/>
              </w:rPr>
              <w:t>Załącznik nr 8</w:t>
            </w:r>
          </w:p>
        </w:tc>
        <w:tc>
          <w:tcPr>
            <w:tcW w:w="4094" w:type="pct"/>
            <w:vAlign w:val="center"/>
          </w:tcPr>
          <w:p w14:paraId="6CECFF9B" w14:textId="77777777" w:rsidR="005539B4" w:rsidRPr="004F4EAD" w:rsidRDefault="005539B4" w:rsidP="00480528">
            <w:pPr>
              <w:suppressAutoHyphens/>
              <w:rPr>
                <w:rFonts w:ascii="Calibri" w:hAnsi="Calibri" w:cs="Calibri"/>
                <w:sz w:val="22"/>
                <w:szCs w:val="22"/>
              </w:rPr>
            </w:pPr>
            <w:r w:rsidRPr="004F4EAD">
              <w:rPr>
                <w:rFonts w:ascii="Calibri" w:hAnsi="Calibri" w:cs="Calibri"/>
                <w:sz w:val="22"/>
                <w:szCs w:val="22"/>
              </w:rPr>
              <w:t>wzór zobowiązania podmiotu do udostępnienia zasobów Wykonawcy</w:t>
            </w:r>
          </w:p>
        </w:tc>
      </w:tr>
    </w:tbl>
    <w:p w14:paraId="17E6602C" w14:textId="77777777" w:rsidR="005539B4" w:rsidRPr="00133721" w:rsidRDefault="005539B4" w:rsidP="005539B4">
      <w:pPr>
        <w:tabs>
          <w:tab w:val="num" w:pos="0"/>
        </w:tabs>
        <w:suppressAutoHyphens/>
        <w:spacing w:after="40" w:line="360" w:lineRule="auto"/>
        <w:rPr>
          <w:rFonts w:ascii="Calibri" w:hAnsi="Calibri" w:cs="Calibri"/>
          <w:b/>
          <w:sz w:val="20"/>
          <w:szCs w:val="20"/>
        </w:rPr>
      </w:pPr>
    </w:p>
    <w:p w14:paraId="1AFA8E21" w14:textId="77777777" w:rsidR="006E04B4" w:rsidRPr="005539B4" w:rsidRDefault="006E04B4" w:rsidP="005539B4"/>
    <w:sectPr w:rsidR="006E04B4" w:rsidRPr="005539B4" w:rsidSect="000E1D95">
      <w:headerReference w:type="default" r:id="rId18"/>
      <w:footerReference w:type="default" r:id="rId19"/>
      <w:headerReference w:type="first" r:id="rId20"/>
      <w:pgSz w:w="11906" w:h="16838"/>
      <w:pgMar w:top="1135" w:right="1418" w:bottom="1531" w:left="1418" w:header="113" w:footer="10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9DF20" w14:textId="77777777" w:rsidR="00722503" w:rsidRDefault="00722503">
      <w:r>
        <w:separator/>
      </w:r>
    </w:p>
  </w:endnote>
  <w:endnote w:type="continuationSeparator" w:id="0">
    <w:p w14:paraId="3B60A260" w14:textId="77777777" w:rsidR="00722503" w:rsidRDefault="0072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85D9B" w14:textId="77777777" w:rsidR="00387A5A" w:rsidRPr="00F24BC6" w:rsidRDefault="00157CE4">
    <w:pPr>
      <w:pStyle w:val="Stopka"/>
      <w:jc w:val="center"/>
      <w:rPr>
        <w:rFonts w:cs="Tahoma"/>
        <w:sz w:val="16"/>
        <w:szCs w:val="16"/>
      </w:rPr>
    </w:pPr>
    <w:r w:rsidRPr="00F24BC6">
      <w:rPr>
        <w:rFonts w:cs="Tahoma"/>
        <w:sz w:val="16"/>
        <w:szCs w:val="16"/>
      </w:rPr>
      <w:t xml:space="preserve">Strona </w:t>
    </w:r>
    <w:r w:rsidRPr="00F24BC6">
      <w:rPr>
        <w:rFonts w:cs="Tahoma"/>
        <w:sz w:val="16"/>
        <w:szCs w:val="16"/>
      </w:rPr>
      <w:fldChar w:fldCharType="begin"/>
    </w:r>
    <w:r w:rsidRPr="00F24BC6">
      <w:rPr>
        <w:rFonts w:cs="Tahoma"/>
        <w:sz w:val="16"/>
        <w:szCs w:val="16"/>
      </w:rPr>
      <w:instrText>PAGE  \* Arabic  \* MERGEFORMAT</w:instrText>
    </w:r>
    <w:r w:rsidRPr="00F24BC6">
      <w:rPr>
        <w:rFonts w:cs="Tahoma"/>
        <w:sz w:val="16"/>
        <w:szCs w:val="16"/>
      </w:rPr>
      <w:fldChar w:fldCharType="separate"/>
    </w:r>
    <w:r>
      <w:rPr>
        <w:rFonts w:cs="Tahoma"/>
        <w:noProof/>
        <w:sz w:val="16"/>
        <w:szCs w:val="16"/>
      </w:rPr>
      <w:t>21</w:t>
    </w:r>
    <w:r w:rsidRPr="00F24BC6">
      <w:rPr>
        <w:rFonts w:cs="Tahoma"/>
        <w:sz w:val="16"/>
        <w:szCs w:val="16"/>
      </w:rPr>
      <w:fldChar w:fldCharType="end"/>
    </w:r>
    <w:r w:rsidRPr="00F24BC6">
      <w:rPr>
        <w:rFonts w:cs="Tahoma"/>
        <w:sz w:val="16"/>
        <w:szCs w:val="16"/>
      </w:rPr>
      <w:t xml:space="preserve"> z </w:t>
    </w:r>
    <w:r w:rsidRPr="00F24BC6">
      <w:rPr>
        <w:rFonts w:cs="Tahoma"/>
        <w:sz w:val="16"/>
        <w:szCs w:val="16"/>
      </w:rPr>
      <w:fldChar w:fldCharType="begin"/>
    </w:r>
    <w:r w:rsidRPr="00F24BC6">
      <w:rPr>
        <w:rFonts w:cs="Tahoma"/>
        <w:sz w:val="16"/>
        <w:szCs w:val="16"/>
      </w:rPr>
      <w:instrText>NUMPAGES \ * arabskie \ * MERGEFORMAT</w:instrText>
    </w:r>
    <w:r w:rsidRPr="00F24BC6">
      <w:rPr>
        <w:rFonts w:cs="Tahoma"/>
        <w:sz w:val="16"/>
        <w:szCs w:val="16"/>
      </w:rPr>
      <w:fldChar w:fldCharType="separate"/>
    </w:r>
    <w:r>
      <w:rPr>
        <w:rFonts w:cs="Tahoma"/>
        <w:noProof/>
        <w:sz w:val="16"/>
        <w:szCs w:val="16"/>
      </w:rPr>
      <w:t>26</w:t>
    </w:r>
    <w:r w:rsidRPr="00F24BC6">
      <w:rPr>
        <w:rFonts w:cs="Tahoma"/>
        <w:sz w:val="16"/>
        <w:szCs w:val="16"/>
      </w:rPr>
      <w:fldChar w:fldCharType="end"/>
    </w:r>
  </w:p>
  <w:p w14:paraId="65EBC1F2" w14:textId="77777777" w:rsidR="00387A5A" w:rsidRPr="007B17EA" w:rsidRDefault="00387A5A">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E4097" w14:textId="77777777" w:rsidR="00722503" w:rsidRDefault="00722503">
      <w:r>
        <w:separator/>
      </w:r>
    </w:p>
  </w:footnote>
  <w:footnote w:type="continuationSeparator" w:id="0">
    <w:p w14:paraId="32779905" w14:textId="77777777" w:rsidR="00722503" w:rsidRDefault="00722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51C52" w14:textId="77777777" w:rsidR="00387A5A" w:rsidRPr="00133721" w:rsidRDefault="00157CE4" w:rsidP="0085167E">
    <w:pPr>
      <w:tabs>
        <w:tab w:val="center" w:pos="4536"/>
        <w:tab w:val="left" w:pos="6945"/>
      </w:tabs>
      <w:spacing w:before="600" w:line="276" w:lineRule="auto"/>
      <w:rPr>
        <w:rFonts w:ascii="Calibri" w:hAnsi="Calibri" w:cs="Calibri"/>
        <w:caps/>
        <w:sz w:val="22"/>
        <w:szCs w:val="22"/>
      </w:rPr>
    </w:pPr>
    <w:r w:rsidRPr="00133721">
      <w:rPr>
        <w:rFonts w:ascii="Calibri" w:hAnsi="Calibri" w:cs="Calibri"/>
        <w:sz w:val="22"/>
        <w:szCs w:val="22"/>
      </w:rPr>
      <w:t xml:space="preserve">Nr postępowania: </w:t>
    </w:r>
    <w:r w:rsidRPr="00133721">
      <w:rPr>
        <w:rFonts w:ascii="Calibri" w:hAnsi="Calibri" w:cs="Calibri"/>
        <w:b/>
        <w:sz w:val="22"/>
        <w:szCs w:val="22"/>
      </w:rPr>
      <w:t>RG.271.</w:t>
    </w:r>
    <w:r>
      <w:rPr>
        <w:rFonts w:ascii="Calibri" w:hAnsi="Calibri" w:cs="Calibri"/>
        <w:b/>
        <w:sz w:val="22"/>
        <w:szCs w:val="22"/>
      </w:rPr>
      <w:t>11</w:t>
    </w:r>
    <w:r w:rsidRPr="00133721">
      <w:rPr>
        <w:rFonts w:ascii="Calibri" w:hAnsi="Calibri" w:cs="Calibri"/>
        <w:b/>
        <w:sz w:val="22"/>
        <w:szCs w:val="22"/>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C1766" w14:textId="77777777" w:rsidR="00387A5A" w:rsidRDefault="00387A5A">
    <w:pPr>
      <w:pStyle w:val="Nagwek"/>
    </w:pPr>
  </w:p>
  <w:p w14:paraId="79AA83BC" w14:textId="77777777" w:rsidR="00387A5A" w:rsidRDefault="00387A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3075AE6"/>
    <w:multiLevelType w:val="hybridMultilevel"/>
    <w:tmpl w:val="10D4D61C"/>
    <w:lvl w:ilvl="0" w:tplc="80721B7A">
      <w:start w:val="1"/>
      <w:numFmt w:val="decimal"/>
      <w:pStyle w:val="rozdzia"/>
      <w:lvlText w:val="%1."/>
      <w:lvlJc w:val="left"/>
      <w:pPr>
        <w:ind w:left="360" w:hanging="360"/>
      </w:pPr>
      <w:rPr>
        <w:rFonts w:ascii="Arial" w:hAnsi="Arial" w:cs="Arial" w:hint="default"/>
        <w:b/>
        <w:bCs/>
        <w:i w:val="0"/>
        <w:iCs w:val="0"/>
        <w:sz w:val="22"/>
        <w:szCs w:val="22"/>
      </w:rPr>
    </w:lvl>
    <w:lvl w:ilvl="1" w:tplc="932A5E24">
      <w:start w:val="1"/>
      <w:numFmt w:val="lowerLetter"/>
      <w:pStyle w:val="podrozdzia"/>
      <w:lvlText w:val="%2)"/>
      <w:lvlJc w:val="left"/>
      <w:pPr>
        <w:ind w:left="644" w:hanging="360"/>
      </w:pPr>
      <w:rPr>
        <w:rFonts w:ascii="Verdana" w:eastAsia="Times New Roman" w:hAnsi="Verdana" w:cs="Times New Roman"/>
        <w:b w:val="0"/>
      </w:rPr>
    </w:lvl>
    <w:lvl w:ilvl="2" w:tplc="0415001B">
      <w:start w:val="1"/>
      <w:numFmt w:val="lowerRoman"/>
      <w:lvlText w:val="%3."/>
      <w:lvlJc w:val="right"/>
      <w:pPr>
        <w:ind w:left="2160" w:hanging="180"/>
      </w:pPr>
      <w:rPr>
        <w:rFonts w:ascii="Times New Roman" w:hAnsi="Times New Roman" w:cs="Times New Roman"/>
      </w:rPr>
    </w:lvl>
    <w:lvl w:ilvl="3" w:tplc="29AAA66E">
      <w:start w:val="1"/>
      <w:numFmt w:val="decimal"/>
      <w:lvlText w:val="%4."/>
      <w:lvlJc w:val="left"/>
      <w:pPr>
        <w:ind w:left="644" w:hanging="360"/>
      </w:pPr>
      <w:rPr>
        <w:rFonts w:ascii="Arial" w:hAnsi="Arial" w:cs="Arial" w:hint="default"/>
        <w:b/>
        <w:bCs w:val="0"/>
        <w:sz w:val="22"/>
        <w:szCs w:val="22"/>
        <w:lang w:val="cs-CZ"/>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A0B48012">
      <w:start w:val="1"/>
      <w:numFmt w:val="decimal"/>
      <w:lvlText w:val="%7."/>
      <w:lvlJc w:val="left"/>
      <w:pPr>
        <w:ind w:left="5040" w:hanging="360"/>
      </w:pPr>
      <w:rPr>
        <w:rFonts w:asciiTheme="minorHAnsi" w:hAnsiTheme="minorHAnsi" w:cstheme="minorHAnsi" w:hint="default"/>
        <w:b/>
        <w:bCs/>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03156172"/>
    <w:multiLevelType w:val="hybridMultilevel"/>
    <w:tmpl w:val="C2A6DF54"/>
    <w:lvl w:ilvl="0" w:tplc="F5FC7614">
      <w:start w:val="1"/>
      <w:numFmt w:val="decimal"/>
      <w:lvlText w:val="%1."/>
      <w:lvlJc w:val="left"/>
      <w:pPr>
        <w:ind w:left="1004" w:hanging="358"/>
      </w:pPr>
      <w:rPr>
        <w:rFonts w:hint="default"/>
        <w:b/>
        <w:bCs/>
      </w:rPr>
    </w:lvl>
    <w:lvl w:ilvl="1" w:tplc="96863B62">
      <w:start w:val="1"/>
      <w:numFmt w:val="lowerLetter"/>
      <w:lvlText w:val="%2."/>
      <w:lvlJc w:val="left"/>
      <w:pPr>
        <w:ind w:left="1134" w:hanging="5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F6EE4"/>
    <w:multiLevelType w:val="multilevel"/>
    <w:tmpl w:val="E5EE6C2E"/>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7" w15:restartNumberingAfterBreak="0">
    <w:nsid w:val="0BE459FC"/>
    <w:multiLevelType w:val="hybridMultilevel"/>
    <w:tmpl w:val="2DB00030"/>
    <w:lvl w:ilvl="0" w:tplc="33AEF0C6">
      <w:start w:val="1"/>
      <w:numFmt w:val="decimal"/>
      <w:lvlText w:val="%1."/>
      <w:lvlJc w:val="left"/>
      <w:rPr>
        <w:rFonts w:hint="default"/>
        <w:b/>
        <w:color w:val="auto"/>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545F91"/>
    <w:multiLevelType w:val="multilevel"/>
    <w:tmpl w:val="2372399A"/>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lang w:val="cs-CZ"/>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9FB5A64"/>
    <w:multiLevelType w:val="hybridMultilevel"/>
    <w:tmpl w:val="7626F66E"/>
    <w:lvl w:ilvl="0" w:tplc="95F43CE2">
      <w:start w:val="1"/>
      <w:numFmt w:val="decimal"/>
      <w:lvlText w:val="%1)"/>
      <w:lvlJc w:val="left"/>
      <w:pPr>
        <w:ind w:left="1440" w:hanging="360"/>
      </w:pPr>
      <w:rPr>
        <w:rFonts w:cs="Times New Roman"/>
        <w:b w:val="0"/>
        <w:bCs/>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2" w15:restartNumberingAfterBreak="0">
    <w:nsid w:val="20D96435"/>
    <w:multiLevelType w:val="hybridMultilevel"/>
    <w:tmpl w:val="0DE2D436"/>
    <w:lvl w:ilvl="0" w:tplc="940868B6">
      <w:start w:val="1"/>
      <w:numFmt w:val="decimal"/>
      <w:lvlText w:val="%1)"/>
      <w:lvlJc w:val="left"/>
      <w:pPr>
        <w:tabs>
          <w:tab w:val="num" w:pos="595"/>
        </w:tabs>
        <w:ind w:left="916" w:hanging="360"/>
      </w:pPr>
      <w:rPr>
        <w:rFonts w:cs="Times New Roman" w:hint="default"/>
        <w:b w:val="0"/>
        <w:bCs/>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3" w15:restartNumberingAfterBreak="0">
    <w:nsid w:val="210B5BE5"/>
    <w:multiLevelType w:val="hybridMultilevel"/>
    <w:tmpl w:val="F42E508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A6A51"/>
    <w:multiLevelType w:val="hybridMultilevel"/>
    <w:tmpl w:val="D98A336E"/>
    <w:lvl w:ilvl="0" w:tplc="926CDD74">
      <w:start w:val="1"/>
      <w:numFmt w:val="lowerLetter"/>
      <w:lvlText w:val="%1)"/>
      <w:lvlJc w:val="left"/>
      <w:pPr>
        <w:ind w:left="1800" w:hanging="360"/>
      </w:pPr>
      <w:rPr>
        <w:rFonts w:cs="Times New Roman"/>
        <w:b w:val="0"/>
        <w:bCs/>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5" w15:restartNumberingAfterBreak="0">
    <w:nsid w:val="22D46A50"/>
    <w:multiLevelType w:val="hybridMultilevel"/>
    <w:tmpl w:val="C546C736"/>
    <w:lvl w:ilvl="0" w:tplc="FFC23DC2">
      <w:start w:val="1"/>
      <w:numFmt w:val="lowerLetter"/>
      <w:lvlText w:val="%1."/>
      <w:lvlJc w:val="left"/>
      <w:pPr>
        <w:ind w:left="1636" w:hanging="360"/>
      </w:pPr>
      <w:rPr>
        <w:b w:val="0"/>
        <w:bCs/>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234C5D02"/>
    <w:multiLevelType w:val="hybridMultilevel"/>
    <w:tmpl w:val="CD8C1BB4"/>
    <w:lvl w:ilvl="0" w:tplc="C6E0F1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0E5DFB"/>
    <w:multiLevelType w:val="hybridMultilevel"/>
    <w:tmpl w:val="83BC3D68"/>
    <w:lvl w:ilvl="0" w:tplc="386601B8">
      <w:start w:val="1"/>
      <w:numFmt w:val="decimal"/>
      <w:lvlText w:val="%1."/>
      <w:lvlJc w:val="left"/>
      <w:pPr>
        <w:tabs>
          <w:tab w:val="num" w:pos="1800"/>
        </w:tabs>
        <w:ind w:left="1800" w:hanging="363"/>
      </w:pPr>
      <w:rPr>
        <w:rFonts w:cs="Times New Roman" w:hint="default"/>
        <w:b/>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55318D"/>
    <w:multiLevelType w:val="hybridMultilevel"/>
    <w:tmpl w:val="8D86CF0C"/>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79F89514">
      <w:start w:val="1"/>
      <w:numFmt w:val="decimal"/>
      <w:lvlText w:val="%3)"/>
      <w:lvlJc w:val="left"/>
      <w:pPr>
        <w:ind w:left="2340" w:hanging="360"/>
      </w:pPr>
      <w:rPr>
        <w:rFonts w:hint="default"/>
      </w:rPr>
    </w:lvl>
    <w:lvl w:ilvl="3" w:tplc="0C7897FE">
      <w:start w:val="1"/>
      <w:numFmt w:val="decimal"/>
      <w:lvlText w:val="%4."/>
      <w:lvlJc w:val="left"/>
      <w:pPr>
        <w:tabs>
          <w:tab w:val="num" w:pos="1009"/>
        </w:tabs>
        <w:ind w:left="1009" w:hanging="453"/>
      </w:pPr>
      <w:rPr>
        <w:rFonts w:cs="Times New Roman" w:hint="default"/>
        <w:b/>
      </w:r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68916AD"/>
    <w:multiLevelType w:val="hybridMultilevel"/>
    <w:tmpl w:val="3ED28C8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D0D10B1"/>
    <w:multiLevelType w:val="hybridMultilevel"/>
    <w:tmpl w:val="E8AE03B4"/>
    <w:lvl w:ilvl="0" w:tplc="CC1CD7B2">
      <w:start w:val="1"/>
      <w:numFmt w:val="decimal"/>
      <w:lvlText w:val="%1."/>
      <w:lvlJc w:val="left"/>
      <w:pPr>
        <w:ind w:left="720" w:hanging="720"/>
      </w:pPr>
      <w:rPr>
        <w:rFonts w:asciiTheme="minorHAnsi" w:eastAsia="Times New Roman" w:hAnsiTheme="minorHAnsi" w:cstheme="minorHAnsi"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EDB529F"/>
    <w:multiLevelType w:val="hybridMultilevel"/>
    <w:tmpl w:val="F2D2136A"/>
    <w:lvl w:ilvl="0" w:tplc="206AE8B2">
      <w:start w:val="1"/>
      <w:numFmt w:val="decimal"/>
      <w:lvlText w:val="%1."/>
      <w:lvlJc w:val="left"/>
      <w:pPr>
        <w:ind w:left="1146" w:hanging="360"/>
      </w:pPr>
      <w:rPr>
        <w:rFonts w:asciiTheme="minorHAnsi" w:eastAsia="Times New Roman" w:hAnsiTheme="minorHAnsi" w:cstheme="minorHAnsi"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3" w15:restartNumberingAfterBreak="0">
    <w:nsid w:val="2FBE3D3A"/>
    <w:multiLevelType w:val="hybridMultilevel"/>
    <w:tmpl w:val="BA12E15A"/>
    <w:lvl w:ilvl="0" w:tplc="16843756">
      <w:start w:val="1"/>
      <w:numFmt w:val="upperRoman"/>
      <w:lvlText w:val="%1."/>
      <w:lvlJc w:val="left"/>
      <w:pPr>
        <w:ind w:left="680" w:hanging="538"/>
      </w:pPr>
      <w:rPr>
        <w:rFonts w:cs="Times New Roman" w:hint="default"/>
        <w:b/>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53F7F18"/>
    <w:multiLevelType w:val="hybridMultilevel"/>
    <w:tmpl w:val="FC0C0BB4"/>
    <w:lvl w:ilvl="0" w:tplc="6D7CCED0">
      <w:start w:val="1"/>
      <w:numFmt w:val="decimal"/>
      <w:lvlText w:val="%1)"/>
      <w:lvlJc w:val="left"/>
      <w:pPr>
        <w:tabs>
          <w:tab w:val="num" w:pos="1800"/>
        </w:tabs>
        <w:ind w:left="1800" w:hanging="363"/>
      </w:pPr>
      <w:rPr>
        <w:rFonts w:hint="default"/>
        <w:b w:val="0"/>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DD66BBD"/>
    <w:multiLevelType w:val="hybridMultilevel"/>
    <w:tmpl w:val="115C4B10"/>
    <w:lvl w:ilvl="0" w:tplc="79F89514">
      <w:start w:val="1"/>
      <w:numFmt w:val="decimal"/>
      <w:lvlText w:val="%1)"/>
      <w:lvlJc w:val="left"/>
      <w:pPr>
        <w:ind w:left="276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57437BAD"/>
    <w:multiLevelType w:val="hybridMultilevel"/>
    <w:tmpl w:val="8BA4A21E"/>
    <w:lvl w:ilvl="0" w:tplc="F5FC7614">
      <w:start w:val="1"/>
      <w:numFmt w:val="decimal"/>
      <w:lvlText w:val="%1."/>
      <w:lvlJc w:val="left"/>
      <w:pPr>
        <w:ind w:left="1146" w:hanging="360"/>
      </w:pPr>
      <w:rPr>
        <w:rFonts w:hint="default"/>
        <w:b/>
        <w:bCs/>
      </w:rPr>
    </w:lvl>
    <w:lvl w:ilvl="1" w:tplc="D6449444">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C6E2628C">
      <w:start w:val="1"/>
      <w:numFmt w:val="decimal"/>
      <w:lvlText w:val="%4."/>
      <w:lvlJc w:val="left"/>
      <w:pPr>
        <w:ind w:left="3306" w:hanging="360"/>
      </w:pPr>
      <w:rPr>
        <w:b/>
        <w:bCs/>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8DA5B3C"/>
    <w:multiLevelType w:val="multilevel"/>
    <w:tmpl w:val="B09CFD4E"/>
    <w:styleLink w:val="Biecalista1"/>
    <w:lvl w:ilvl="0">
      <w:start w:val="1"/>
      <w:numFmt w:val="decimal"/>
      <w:lvlText w:val="%1."/>
      <w:lvlJc w:val="left"/>
      <w:rPr>
        <w:rFonts w:hint="default"/>
        <w:b/>
        <w:color w:val="auto"/>
      </w:rPr>
    </w:lvl>
    <w:lvl w:ilvl="1">
      <w:start w:val="1"/>
      <w:numFmt w:val="decimal"/>
      <w:lvlText w:val="%2)"/>
      <w:lvlJc w:val="left"/>
      <w:pPr>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94D1B0B"/>
    <w:multiLevelType w:val="hybridMultilevel"/>
    <w:tmpl w:val="C77C9206"/>
    <w:lvl w:ilvl="0" w:tplc="8684EAAA">
      <w:start w:val="1"/>
      <w:numFmt w:val="lowerLetter"/>
      <w:lvlText w:val="%1."/>
      <w:lvlJc w:val="left"/>
      <w:pPr>
        <w:ind w:left="1080" w:hanging="360"/>
      </w:pPr>
      <w:rPr>
        <w:rFonts w:hint="default"/>
        <w:b w:val="0"/>
        <w:bCs/>
        <w:sz w:val="24"/>
        <w:szCs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5A970BD1"/>
    <w:multiLevelType w:val="hybridMultilevel"/>
    <w:tmpl w:val="365CF696"/>
    <w:lvl w:ilvl="0" w:tplc="FFFFFFFF">
      <w:start w:val="1"/>
      <w:numFmt w:val="ordinal"/>
      <w:lvlText w:val="%1"/>
      <w:lvlJc w:val="left"/>
      <w:pPr>
        <w:tabs>
          <w:tab w:val="num" w:pos="1009"/>
        </w:tabs>
        <w:ind w:left="1009" w:hanging="453"/>
      </w:pPr>
      <w:rPr>
        <w:rFonts w:asciiTheme="minorHAnsi" w:hAnsiTheme="minorHAnsi" w:cstheme="minorHAnsi" w:hint="default"/>
        <w:b/>
        <w:i w:val="0"/>
        <w:sz w:val="22"/>
        <w:szCs w:val="24"/>
      </w:rPr>
    </w:lvl>
    <w:lvl w:ilvl="1" w:tplc="FFFFFFFF">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60EA3EDB"/>
    <w:multiLevelType w:val="multilevel"/>
    <w:tmpl w:val="F3886020"/>
    <w:lvl w:ilvl="0">
      <w:start w:val="1"/>
      <w:numFmt w:val="decimal"/>
      <w:lvlText w:val="%1."/>
      <w:lvlJc w:val="left"/>
      <w:pPr>
        <w:tabs>
          <w:tab w:val="num" w:pos="1706"/>
        </w:tabs>
        <w:ind w:left="697"/>
      </w:pPr>
      <w:rPr>
        <w:rFonts w:asciiTheme="minorHAnsi" w:eastAsia="Times New Roman" w:hAnsiTheme="minorHAnsi" w:cstheme="minorHAnsi" w:hint="default"/>
        <w:b/>
        <w:bCs w:val="0"/>
        <w:i w:val="0"/>
        <w:iCs w:val="0"/>
        <w:smallCaps w:val="0"/>
        <w:strike w:val="0"/>
        <w:color w:val="000000"/>
        <w:spacing w:val="0"/>
        <w:w w:val="100"/>
        <w:position w:val="0"/>
        <w:sz w:val="22"/>
        <w:szCs w:val="22"/>
        <w:u w:val="none"/>
      </w:rPr>
    </w:lvl>
    <w:lvl w:ilvl="1">
      <w:start w:val="1"/>
      <w:numFmt w:val="decimal"/>
      <w:lvlText w:val="%2)"/>
      <w:lvlJc w:val="left"/>
      <w:pPr>
        <w:ind w:left="697"/>
      </w:pPr>
      <w:rPr>
        <w:rFonts w:asciiTheme="minorHAnsi" w:eastAsia="Times New Roman" w:hAnsiTheme="minorHAnsi" w:cstheme="minorHAnsi" w:hint="default"/>
        <w:b w:val="0"/>
        <w:bCs/>
        <w:i w:val="0"/>
        <w:iCs w:val="0"/>
        <w:smallCaps w:val="0"/>
        <w:strike w:val="0"/>
        <w:color w:val="000000"/>
        <w:spacing w:val="0"/>
        <w:w w:val="100"/>
        <w:position w:val="0"/>
        <w:sz w:val="22"/>
        <w:szCs w:val="22"/>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6" w15:restartNumberingAfterBreak="0">
    <w:nsid w:val="61071EDA"/>
    <w:multiLevelType w:val="hybridMultilevel"/>
    <w:tmpl w:val="93D49D7A"/>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1">
      <w:start w:val="1"/>
      <w:numFmt w:val="decimal"/>
      <w:lvlText w:val="%3)"/>
      <w:lvlJc w:val="left"/>
      <w:pPr>
        <w:ind w:left="2766" w:hanging="36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3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D2374C"/>
    <w:multiLevelType w:val="hybridMultilevel"/>
    <w:tmpl w:val="601469C4"/>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F9E0899A">
      <w:start w:val="1"/>
      <w:numFmt w:val="decimal"/>
      <w:lvlText w:val="%3)"/>
      <w:lvlJc w:val="left"/>
      <w:pPr>
        <w:ind w:left="1784" w:hanging="360"/>
      </w:pPr>
      <w:rPr>
        <w:rFonts w:asciiTheme="minorHAnsi" w:hAnsiTheme="minorHAnsi" w:cstheme="minorHAnsi" w:hint="default"/>
        <w:b/>
        <w:bCs/>
      </w:rPr>
    </w:lvl>
    <w:lvl w:ilvl="3" w:tplc="34282E62">
      <w:start w:val="1"/>
      <w:numFmt w:val="decimal"/>
      <w:lvlText w:val="%4."/>
      <w:lvlJc w:val="left"/>
      <w:pPr>
        <w:tabs>
          <w:tab w:val="num" w:pos="2324"/>
        </w:tabs>
        <w:ind w:left="2324" w:hanging="360"/>
      </w:pPr>
      <w:rPr>
        <w:rFonts w:cs="Times New Roman"/>
        <w:b/>
        <w:lang w:val="cs-CZ"/>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9" w15:restartNumberingAfterBreak="0">
    <w:nsid w:val="69F07173"/>
    <w:multiLevelType w:val="hybridMultilevel"/>
    <w:tmpl w:val="DF72B008"/>
    <w:lvl w:ilvl="0" w:tplc="A498D76E">
      <w:start w:val="1"/>
      <w:numFmt w:val="decimal"/>
      <w:lvlText w:val="%1."/>
      <w:lvlJc w:val="left"/>
      <w:pPr>
        <w:ind w:left="1004" w:hanging="360"/>
      </w:pPr>
      <w:rPr>
        <w:rFonts w:ascii="Arial" w:hAnsi="Arial" w:cs="Arial" w:hint="default"/>
        <w:b/>
        <w:sz w:val="22"/>
        <w:szCs w:val="22"/>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0" w15:restartNumberingAfterBreak="0">
    <w:nsid w:val="6A0060A6"/>
    <w:multiLevelType w:val="hybridMultilevel"/>
    <w:tmpl w:val="890C2CDC"/>
    <w:lvl w:ilvl="0" w:tplc="2EEC7596">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A66BB4"/>
    <w:multiLevelType w:val="hybridMultilevel"/>
    <w:tmpl w:val="A0E272D0"/>
    <w:lvl w:ilvl="0" w:tplc="2FB8EE04">
      <w:start w:val="1"/>
      <w:numFmt w:val="lowerLetter"/>
      <w:lvlText w:val="%1."/>
      <w:lvlJc w:val="left"/>
      <w:pPr>
        <w:ind w:left="1068" w:hanging="360"/>
      </w:pPr>
      <w:rPr>
        <w:rFonts w:hint="default"/>
        <w:b w:val="0"/>
        <w:bCs/>
        <w:sz w:val="24"/>
        <w:szCs w:val="24"/>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2365B96"/>
    <w:multiLevelType w:val="hybridMultilevel"/>
    <w:tmpl w:val="4CC2237A"/>
    <w:lvl w:ilvl="0" w:tplc="89120CFC">
      <w:start w:val="1"/>
      <w:numFmt w:val="lowerLetter"/>
      <w:lvlText w:val="%1."/>
      <w:lvlJc w:val="left"/>
      <w:pPr>
        <w:ind w:left="1636" w:hanging="360"/>
      </w:pPr>
      <w:rPr>
        <w:b w:val="0"/>
        <w:bCs/>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5" w15:restartNumberingAfterBreak="0">
    <w:nsid w:val="725E5F30"/>
    <w:multiLevelType w:val="hybridMultilevel"/>
    <w:tmpl w:val="177A1072"/>
    <w:lvl w:ilvl="0" w:tplc="8A822C74">
      <w:start w:val="20"/>
      <w:numFmt w:val="upperRoman"/>
      <w:lvlText w:val="%1."/>
      <w:lvlJc w:val="left"/>
      <w:pPr>
        <w:ind w:left="2157" w:hanging="720"/>
      </w:pPr>
      <w:rPr>
        <w:rFonts w:cs="Times New Roman" w:hint="default"/>
        <w:b/>
      </w:rPr>
    </w:lvl>
    <w:lvl w:ilvl="1" w:tplc="C6E0F1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3500F6"/>
    <w:multiLevelType w:val="hybridMultilevel"/>
    <w:tmpl w:val="365CF696"/>
    <w:lvl w:ilvl="0" w:tplc="64BA9FA6">
      <w:start w:val="1"/>
      <w:numFmt w:val="ordinal"/>
      <w:lvlText w:val="%1"/>
      <w:lvlJc w:val="left"/>
      <w:pPr>
        <w:tabs>
          <w:tab w:val="num" w:pos="1009"/>
        </w:tabs>
        <w:ind w:left="1009" w:hanging="453"/>
      </w:pPr>
      <w:rPr>
        <w:rFonts w:asciiTheme="minorHAnsi" w:hAnsiTheme="minorHAnsi" w:cstheme="minorHAnsi" w:hint="default"/>
        <w:b/>
        <w:i w:val="0"/>
        <w:sz w:val="22"/>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706488432">
    <w:abstractNumId w:val="2"/>
  </w:num>
  <w:num w:numId="2" w16cid:durableId="92476295">
    <w:abstractNumId w:val="1"/>
  </w:num>
  <w:num w:numId="3" w16cid:durableId="1575772387">
    <w:abstractNumId w:val="0"/>
  </w:num>
  <w:num w:numId="4" w16cid:durableId="843856397">
    <w:abstractNumId w:val="43"/>
  </w:num>
  <w:num w:numId="5" w16cid:durableId="1187060396">
    <w:abstractNumId w:val="28"/>
  </w:num>
  <w:num w:numId="6" w16cid:durableId="2104839812">
    <w:abstractNumId w:val="41"/>
  </w:num>
  <w:num w:numId="7" w16cid:durableId="1528064382">
    <w:abstractNumId w:val="18"/>
  </w:num>
  <w:num w:numId="8" w16cid:durableId="1287157552">
    <w:abstractNumId w:val="10"/>
  </w:num>
  <w:num w:numId="9" w16cid:durableId="1039742441">
    <w:abstractNumId w:val="20"/>
  </w:num>
  <w:num w:numId="10" w16cid:durableId="1622111775">
    <w:abstractNumId w:val="7"/>
  </w:num>
  <w:num w:numId="11" w16cid:durableId="1470128363">
    <w:abstractNumId w:val="38"/>
  </w:num>
  <w:num w:numId="12" w16cid:durableId="1645307794">
    <w:abstractNumId w:val="37"/>
  </w:num>
  <w:num w:numId="13" w16cid:durableId="256406134">
    <w:abstractNumId w:val="34"/>
    <w:lvlOverride w:ilvl="0">
      <w:startOverride w:val="1"/>
    </w:lvlOverride>
  </w:num>
  <w:num w:numId="14" w16cid:durableId="1862550157">
    <w:abstractNumId w:val="26"/>
    <w:lvlOverride w:ilvl="0">
      <w:startOverride w:val="1"/>
    </w:lvlOverride>
  </w:num>
  <w:num w:numId="15" w16cid:durableId="1553228941">
    <w:abstractNumId w:val="16"/>
  </w:num>
  <w:num w:numId="16" w16cid:durableId="1145050555">
    <w:abstractNumId w:val="8"/>
  </w:num>
  <w:num w:numId="17" w16cid:durableId="1837569333">
    <w:abstractNumId w:val="35"/>
  </w:num>
  <w:num w:numId="18" w16cid:durableId="1228761208">
    <w:abstractNumId w:val="23"/>
  </w:num>
  <w:num w:numId="19" w16cid:durableId="334236668">
    <w:abstractNumId w:val="19"/>
  </w:num>
  <w:num w:numId="20" w16cid:durableId="1907569295">
    <w:abstractNumId w:val="46"/>
  </w:num>
  <w:num w:numId="21" w16cid:durableId="1270551141">
    <w:abstractNumId w:val="21"/>
  </w:num>
  <w:num w:numId="22" w16cid:durableId="1891187430">
    <w:abstractNumId w:val="24"/>
  </w:num>
  <w:num w:numId="23" w16cid:durableId="927928368">
    <w:abstractNumId w:val="22"/>
  </w:num>
  <w:num w:numId="24" w16cid:durableId="769394650">
    <w:abstractNumId w:val="9"/>
  </w:num>
  <w:num w:numId="25" w16cid:durableId="1432161628">
    <w:abstractNumId w:val="42"/>
  </w:num>
  <w:num w:numId="26" w16cid:durableId="1077171029">
    <w:abstractNumId w:val="32"/>
  </w:num>
  <w:num w:numId="27" w16cid:durableId="944926782">
    <w:abstractNumId w:val="14"/>
  </w:num>
  <w:num w:numId="28" w16cid:durableId="1312440689">
    <w:abstractNumId w:val="11"/>
  </w:num>
  <w:num w:numId="29" w16cid:durableId="1520849976">
    <w:abstractNumId w:val="12"/>
  </w:num>
  <w:num w:numId="30" w16cid:durableId="703822750">
    <w:abstractNumId w:val="15"/>
  </w:num>
  <w:num w:numId="31" w16cid:durableId="748581649">
    <w:abstractNumId w:val="44"/>
  </w:num>
  <w:num w:numId="32" w16cid:durableId="904031833">
    <w:abstractNumId w:val="39"/>
  </w:num>
  <w:num w:numId="33" w16cid:durableId="379860410">
    <w:abstractNumId w:val="29"/>
  </w:num>
  <w:num w:numId="34" w16cid:durableId="1796755824">
    <w:abstractNumId w:val="27"/>
  </w:num>
  <w:num w:numId="35" w16cid:durableId="106243318">
    <w:abstractNumId w:val="6"/>
  </w:num>
  <w:num w:numId="36" w16cid:durableId="778572484">
    <w:abstractNumId w:val="45"/>
  </w:num>
  <w:num w:numId="37" w16cid:durableId="693112182">
    <w:abstractNumId w:val="3"/>
  </w:num>
  <w:num w:numId="38" w16cid:durableId="1146363245">
    <w:abstractNumId w:val="5"/>
  </w:num>
  <w:num w:numId="39" w16cid:durableId="250705600">
    <w:abstractNumId w:val="4"/>
  </w:num>
  <w:num w:numId="40" w16cid:durableId="1254900675">
    <w:abstractNumId w:val="36"/>
  </w:num>
  <w:num w:numId="41" w16cid:durableId="2098210976">
    <w:abstractNumId w:val="30"/>
  </w:num>
  <w:num w:numId="42" w16cid:durableId="21521562">
    <w:abstractNumId w:val="31"/>
  </w:num>
  <w:num w:numId="43" w16cid:durableId="354817321">
    <w:abstractNumId w:val="17"/>
  </w:num>
  <w:num w:numId="44" w16cid:durableId="2002462055">
    <w:abstractNumId w:val="33"/>
  </w:num>
  <w:num w:numId="45" w16cid:durableId="712771994">
    <w:abstractNumId w:val="13"/>
  </w:num>
  <w:num w:numId="46" w16cid:durableId="30227708">
    <w:abstractNumId w:val="25"/>
  </w:num>
  <w:num w:numId="47" w16cid:durableId="1743602422">
    <w:abstractNumId w:val="4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D95"/>
    <w:rsid w:val="000878ED"/>
    <w:rsid w:val="000E1D95"/>
    <w:rsid w:val="000E7647"/>
    <w:rsid w:val="00157CE4"/>
    <w:rsid w:val="00387A5A"/>
    <w:rsid w:val="004F4EAD"/>
    <w:rsid w:val="005539B4"/>
    <w:rsid w:val="00566600"/>
    <w:rsid w:val="0063783D"/>
    <w:rsid w:val="00642FCA"/>
    <w:rsid w:val="00673323"/>
    <w:rsid w:val="00687082"/>
    <w:rsid w:val="006E04B4"/>
    <w:rsid w:val="00722503"/>
    <w:rsid w:val="007F3554"/>
    <w:rsid w:val="008839FD"/>
    <w:rsid w:val="00997142"/>
    <w:rsid w:val="00A7746C"/>
    <w:rsid w:val="00C70BD7"/>
    <w:rsid w:val="00D23125"/>
    <w:rsid w:val="00DD7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CC803"/>
  <w15:chartTrackingRefBased/>
  <w15:docId w15:val="{0627E0FE-4C36-46B7-AD90-258DD3A2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1D9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aliases w:val="Znak2"/>
    <w:basedOn w:val="Normalny"/>
    <w:next w:val="Normalny"/>
    <w:link w:val="Nagwek1Znak"/>
    <w:uiPriority w:val="9"/>
    <w:qFormat/>
    <w:rsid w:val="000E1D95"/>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0E1D95"/>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0E1D9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E1D95"/>
    <w:pPr>
      <w:keepNext/>
      <w:spacing w:before="240" w:after="60"/>
      <w:outlineLvl w:val="3"/>
    </w:pPr>
    <w:rPr>
      <w:b/>
      <w:bCs/>
      <w:sz w:val="28"/>
      <w:szCs w:val="28"/>
    </w:rPr>
  </w:style>
  <w:style w:type="paragraph" w:styleId="Nagwek5">
    <w:name w:val="heading 5"/>
    <w:basedOn w:val="Normalny"/>
    <w:next w:val="Normalny"/>
    <w:link w:val="Nagwek5Znak"/>
    <w:uiPriority w:val="9"/>
    <w:qFormat/>
    <w:rsid w:val="000E1D95"/>
    <w:pPr>
      <w:spacing w:before="240" w:after="60"/>
      <w:outlineLvl w:val="4"/>
    </w:pPr>
    <w:rPr>
      <w:b/>
      <w:bCs/>
      <w:i/>
      <w:iCs/>
      <w:sz w:val="26"/>
      <w:szCs w:val="26"/>
    </w:rPr>
  </w:style>
  <w:style w:type="paragraph" w:styleId="Nagwek7">
    <w:name w:val="heading 7"/>
    <w:basedOn w:val="Normalny"/>
    <w:next w:val="Normalny"/>
    <w:link w:val="Nagwek7Znak"/>
    <w:uiPriority w:val="9"/>
    <w:qFormat/>
    <w:rsid w:val="000E1D95"/>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0E1D95"/>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0E1D95"/>
    <w:rPr>
      <w:rFonts w:ascii="Arial" w:eastAsia="Times New Roman" w:hAnsi="Arial" w:cs="Arial"/>
      <w:b/>
      <w:bCs/>
      <w:kern w:val="32"/>
      <w:sz w:val="32"/>
      <w:szCs w:val="32"/>
      <w:lang w:eastAsia="pl-PL"/>
      <w14:ligatures w14:val="none"/>
    </w:rPr>
  </w:style>
  <w:style w:type="character" w:customStyle="1" w:styleId="Nagwek2Znak">
    <w:name w:val="Nagłówek 2 Znak"/>
    <w:basedOn w:val="Domylnaczcionkaakapitu"/>
    <w:link w:val="Nagwek2"/>
    <w:uiPriority w:val="9"/>
    <w:rsid w:val="000E1D95"/>
    <w:rPr>
      <w:rFonts w:ascii="Arial" w:eastAsia="Times New Roman" w:hAnsi="Arial" w:cs="Arial"/>
      <w:b/>
      <w:bCs/>
      <w:i/>
      <w:iCs/>
      <w:kern w:val="0"/>
      <w:sz w:val="28"/>
      <w:szCs w:val="28"/>
      <w:lang w:eastAsia="pl-PL"/>
      <w14:ligatures w14:val="none"/>
    </w:rPr>
  </w:style>
  <w:style w:type="character" w:customStyle="1" w:styleId="Nagwek3Znak">
    <w:name w:val="Nagłówek 3 Znak"/>
    <w:basedOn w:val="Domylnaczcionkaakapitu"/>
    <w:link w:val="Nagwek3"/>
    <w:uiPriority w:val="9"/>
    <w:rsid w:val="000E1D95"/>
    <w:rPr>
      <w:rFonts w:ascii="Arial" w:eastAsia="Times New Roman" w:hAnsi="Arial" w:cs="Arial"/>
      <w:b/>
      <w:bCs/>
      <w:kern w:val="0"/>
      <w:sz w:val="26"/>
      <w:szCs w:val="26"/>
      <w:lang w:eastAsia="pl-PL"/>
      <w14:ligatures w14:val="none"/>
    </w:rPr>
  </w:style>
  <w:style w:type="character" w:customStyle="1" w:styleId="Nagwek4Znak">
    <w:name w:val="Nagłówek 4 Znak"/>
    <w:basedOn w:val="Domylnaczcionkaakapitu"/>
    <w:link w:val="Nagwek4"/>
    <w:uiPriority w:val="9"/>
    <w:rsid w:val="000E1D95"/>
    <w:rPr>
      <w:rFonts w:ascii="Times New Roman" w:eastAsia="Times New Roman" w:hAnsi="Times New Roman" w:cs="Times New Roman"/>
      <w:b/>
      <w:bCs/>
      <w:kern w:val="0"/>
      <w:sz w:val="28"/>
      <w:szCs w:val="28"/>
      <w:lang w:eastAsia="pl-PL"/>
      <w14:ligatures w14:val="none"/>
    </w:rPr>
  </w:style>
  <w:style w:type="character" w:customStyle="1" w:styleId="Nagwek5Znak">
    <w:name w:val="Nagłówek 5 Znak"/>
    <w:basedOn w:val="Domylnaczcionkaakapitu"/>
    <w:link w:val="Nagwek5"/>
    <w:uiPriority w:val="9"/>
    <w:rsid w:val="000E1D95"/>
    <w:rPr>
      <w:rFonts w:ascii="Times New Roman" w:eastAsia="Times New Roman" w:hAnsi="Times New Roman" w:cs="Times New Roman"/>
      <w:b/>
      <w:bCs/>
      <w:i/>
      <w:iCs/>
      <w:kern w:val="0"/>
      <w:sz w:val="26"/>
      <w:szCs w:val="26"/>
      <w:lang w:eastAsia="pl-PL"/>
      <w14:ligatures w14:val="none"/>
    </w:rPr>
  </w:style>
  <w:style w:type="character" w:customStyle="1" w:styleId="Nagwek7Znak">
    <w:name w:val="Nagłówek 7 Znak"/>
    <w:basedOn w:val="Domylnaczcionkaakapitu"/>
    <w:link w:val="Nagwek7"/>
    <w:uiPriority w:val="9"/>
    <w:rsid w:val="000E1D95"/>
    <w:rPr>
      <w:rFonts w:ascii="Tahoma" w:eastAsia="Times New Roman" w:hAnsi="Tahoma" w:cs="Times New Roman"/>
      <w:b/>
      <w:kern w:val="0"/>
      <w:sz w:val="20"/>
      <w:szCs w:val="20"/>
      <w:lang w:eastAsia="pl-PL"/>
      <w14:ligatures w14:val="none"/>
    </w:rPr>
  </w:style>
  <w:style w:type="character" w:customStyle="1" w:styleId="Nagwek8Znak">
    <w:name w:val="Nagłówek 8 Znak"/>
    <w:basedOn w:val="Domylnaczcionkaakapitu"/>
    <w:link w:val="Nagwek8"/>
    <w:uiPriority w:val="9"/>
    <w:rsid w:val="000E1D95"/>
    <w:rPr>
      <w:rFonts w:ascii="Times New Roman" w:eastAsia="Times New Roman" w:hAnsi="Times New Roman" w:cs="Times New Roman"/>
      <w:i/>
      <w:iCs/>
      <w:kern w:val="0"/>
      <w:sz w:val="24"/>
      <w:szCs w:val="24"/>
      <w:lang w:eastAsia="pl-PL"/>
      <w14:ligatures w14:val="none"/>
    </w:rPr>
  </w:style>
  <w:style w:type="paragraph" w:customStyle="1" w:styleId="pkt">
    <w:name w:val="pkt"/>
    <w:basedOn w:val="Normalny"/>
    <w:link w:val="pktZnak"/>
    <w:rsid w:val="000E1D95"/>
    <w:pPr>
      <w:spacing w:before="60" w:after="60"/>
      <w:ind w:left="851" w:hanging="295"/>
      <w:jc w:val="both"/>
    </w:pPr>
    <w:rPr>
      <w:szCs w:val="20"/>
    </w:rPr>
  </w:style>
  <w:style w:type="character" w:customStyle="1" w:styleId="pktZnak">
    <w:name w:val="pkt Znak"/>
    <w:link w:val="pkt"/>
    <w:locked/>
    <w:rsid w:val="000E1D95"/>
    <w:rPr>
      <w:rFonts w:ascii="Times New Roman" w:eastAsia="Times New Roman" w:hAnsi="Times New Roman" w:cs="Times New Roman"/>
      <w:kern w:val="0"/>
      <w:sz w:val="24"/>
      <w:szCs w:val="20"/>
      <w:lang w:eastAsia="pl-PL"/>
      <w14:ligatures w14:val="none"/>
    </w:rPr>
  </w:style>
  <w:style w:type="paragraph" w:customStyle="1" w:styleId="pkt1">
    <w:name w:val="pkt1"/>
    <w:basedOn w:val="pkt"/>
    <w:rsid w:val="000E1D95"/>
    <w:pPr>
      <w:ind w:left="850" w:hanging="425"/>
    </w:pPr>
  </w:style>
  <w:style w:type="paragraph" w:styleId="Tytu">
    <w:name w:val="Title"/>
    <w:basedOn w:val="Normalny"/>
    <w:link w:val="TytuZnak"/>
    <w:uiPriority w:val="10"/>
    <w:qFormat/>
    <w:rsid w:val="000E1D95"/>
    <w:pPr>
      <w:jc w:val="center"/>
    </w:pPr>
    <w:rPr>
      <w:rFonts w:ascii="Arial" w:hAnsi="Arial"/>
      <w:b/>
      <w:sz w:val="22"/>
      <w:szCs w:val="20"/>
    </w:rPr>
  </w:style>
  <w:style w:type="character" w:customStyle="1" w:styleId="TytuZnak">
    <w:name w:val="Tytuł Znak"/>
    <w:basedOn w:val="Domylnaczcionkaakapitu"/>
    <w:link w:val="Tytu"/>
    <w:uiPriority w:val="10"/>
    <w:rsid w:val="000E1D95"/>
    <w:rPr>
      <w:rFonts w:ascii="Arial" w:eastAsia="Times New Roman" w:hAnsi="Arial" w:cs="Times New Roman"/>
      <w:b/>
      <w:kern w:val="0"/>
      <w:szCs w:val="20"/>
      <w:lang w:eastAsia="pl-PL"/>
      <w14:ligatures w14:val="none"/>
    </w:rPr>
  </w:style>
  <w:style w:type="paragraph" w:styleId="Tekstpodstawowy">
    <w:name w:val="Body Text"/>
    <w:basedOn w:val="Normalny"/>
    <w:link w:val="TekstpodstawowyZnak"/>
    <w:uiPriority w:val="99"/>
    <w:rsid w:val="000E1D95"/>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0E1D95"/>
    <w:rPr>
      <w:rFonts w:ascii="Arial" w:eastAsia="Times New Roman" w:hAnsi="Arial" w:cs="Times New Roman"/>
      <w:b/>
      <w:kern w:val="0"/>
      <w:szCs w:val="20"/>
      <w:lang w:eastAsia="pl-PL"/>
      <w14:ligatures w14:val="none"/>
    </w:rPr>
  </w:style>
  <w:style w:type="paragraph" w:styleId="Tekstpodstawowy2">
    <w:name w:val="Body Text 2"/>
    <w:basedOn w:val="Normalny"/>
    <w:link w:val="Tekstpodstawowy2Znak"/>
    <w:uiPriority w:val="99"/>
    <w:rsid w:val="000E1D95"/>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0E1D95"/>
    <w:rPr>
      <w:rFonts w:ascii="Arial" w:eastAsia="Times New Roman" w:hAnsi="Arial" w:cs="Times New Roman"/>
      <w:kern w:val="0"/>
      <w:sz w:val="20"/>
      <w:szCs w:val="20"/>
      <w:lang w:eastAsia="pl-PL"/>
      <w14:ligatures w14:val="none"/>
    </w:rPr>
  </w:style>
  <w:style w:type="paragraph" w:styleId="Stopka">
    <w:name w:val="footer"/>
    <w:basedOn w:val="Normalny"/>
    <w:link w:val="StopkaZnak"/>
    <w:uiPriority w:val="99"/>
    <w:rsid w:val="000E1D95"/>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0E1D95"/>
    <w:rPr>
      <w:rFonts w:ascii="Tahoma" w:eastAsia="Times New Roman" w:hAnsi="Tahoma" w:cs="Times New Roman"/>
      <w:kern w:val="0"/>
      <w:sz w:val="20"/>
      <w:szCs w:val="20"/>
      <w:lang w:eastAsia="pl-PL"/>
      <w14:ligatures w14:val="none"/>
    </w:rPr>
  </w:style>
  <w:style w:type="character" w:customStyle="1" w:styleId="WW8Num2z0">
    <w:name w:val="WW8Num2z0"/>
    <w:rsid w:val="000E1D95"/>
    <w:rPr>
      <w:rFonts w:ascii="Times New Roman" w:hAnsi="Times New Roman"/>
    </w:rPr>
  </w:style>
  <w:style w:type="paragraph" w:styleId="Tekstpodstawowy3">
    <w:name w:val="Body Text 3"/>
    <w:basedOn w:val="Normalny"/>
    <w:link w:val="Tekstpodstawowy3Znak"/>
    <w:uiPriority w:val="99"/>
    <w:rsid w:val="000E1D95"/>
    <w:pPr>
      <w:spacing w:after="120"/>
    </w:pPr>
    <w:rPr>
      <w:sz w:val="16"/>
      <w:szCs w:val="16"/>
    </w:rPr>
  </w:style>
  <w:style w:type="character" w:customStyle="1" w:styleId="Tekstpodstawowy3Znak">
    <w:name w:val="Tekst podstawowy 3 Znak"/>
    <w:basedOn w:val="Domylnaczcionkaakapitu"/>
    <w:link w:val="Tekstpodstawowy3"/>
    <w:uiPriority w:val="99"/>
    <w:rsid w:val="000E1D95"/>
    <w:rPr>
      <w:rFonts w:ascii="Times New Roman" w:eastAsia="Times New Roman" w:hAnsi="Times New Roman" w:cs="Times New Roman"/>
      <w:kern w:val="0"/>
      <w:sz w:val="16"/>
      <w:szCs w:val="16"/>
      <w:lang w:eastAsia="pl-PL"/>
      <w14:ligatures w14:val="none"/>
    </w:rPr>
  </w:style>
  <w:style w:type="paragraph" w:styleId="NormalnyWeb">
    <w:name w:val="Normal (Web)"/>
    <w:basedOn w:val="Normalny"/>
    <w:uiPriority w:val="99"/>
    <w:rsid w:val="000E1D95"/>
    <w:pPr>
      <w:spacing w:before="100" w:beforeAutospacing="1" w:after="100" w:afterAutospacing="1"/>
      <w:jc w:val="both"/>
    </w:pPr>
    <w:rPr>
      <w:sz w:val="20"/>
      <w:szCs w:val="20"/>
    </w:rPr>
  </w:style>
  <w:style w:type="character" w:styleId="Hipercze">
    <w:name w:val="Hyperlink"/>
    <w:uiPriority w:val="99"/>
    <w:rsid w:val="000E1D95"/>
    <w:rPr>
      <w:rFonts w:cs="Times New Roman"/>
      <w:color w:val="FF0000"/>
      <w:u w:val="single" w:color="FF0000"/>
    </w:rPr>
  </w:style>
  <w:style w:type="paragraph" w:styleId="Tekstpodstawowywcity">
    <w:name w:val="Body Text Indent"/>
    <w:basedOn w:val="Normalny"/>
    <w:link w:val="TekstpodstawowywcityZnak"/>
    <w:uiPriority w:val="99"/>
    <w:rsid w:val="000E1D95"/>
    <w:pPr>
      <w:spacing w:after="120"/>
      <w:ind w:left="283"/>
    </w:pPr>
  </w:style>
  <w:style w:type="character" w:customStyle="1" w:styleId="TekstpodstawowywcityZnak">
    <w:name w:val="Tekst podstawowy wcięty Znak"/>
    <w:basedOn w:val="Domylnaczcionkaakapitu"/>
    <w:link w:val="Tekstpodstawowywcity"/>
    <w:uiPriority w:val="99"/>
    <w:rsid w:val="000E1D95"/>
    <w:rPr>
      <w:rFonts w:ascii="Times New Roman" w:eastAsia="Times New Roman" w:hAnsi="Times New Roman" w:cs="Times New Roman"/>
      <w:kern w:val="0"/>
      <w:sz w:val="24"/>
      <w:szCs w:val="24"/>
      <w:lang w:eastAsia="pl-PL"/>
      <w14:ligatures w14:val="none"/>
    </w:rPr>
  </w:style>
  <w:style w:type="paragraph" w:styleId="Tekstpodstawowywcity2">
    <w:name w:val="Body Text Indent 2"/>
    <w:basedOn w:val="Normalny"/>
    <w:link w:val="Tekstpodstawowywcity2Znak"/>
    <w:uiPriority w:val="99"/>
    <w:rsid w:val="000E1D9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0E1D95"/>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Podrozdział"/>
    <w:basedOn w:val="Normalny"/>
    <w:link w:val="TekstprzypisudolnegoZnak"/>
    <w:uiPriority w:val="99"/>
    <w:semiHidden/>
    <w:rsid w:val="000E1D95"/>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E1D95"/>
    <w:rPr>
      <w:rFonts w:ascii="Tahoma" w:eastAsia="Times New Roman" w:hAnsi="Tahoma" w:cs="Times New Roman"/>
      <w:kern w:val="0"/>
      <w:sz w:val="20"/>
      <w:szCs w:val="20"/>
      <w:lang w:eastAsia="pl-PL"/>
      <w14:ligatures w14:val="none"/>
    </w:rPr>
  </w:style>
  <w:style w:type="paragraph" w:styleId="Zwykytekst">
    <w:name w:val="Plain Text"/>
    <w:basedOn w:val="Normalny"/>
    <w:link w:val="ZwykytekstZnak"/>
    <w:uiPriority w:val="99"/>
    <w:rsid w:val="000E1D95"/>
    <w:rPr>
      <w:rFonts w:ascii="Courier New" w:hAnsi="Courier New" w:cs="Courier New"/>
      <w:sz w:val="20"/>
      <w:szCs w:val="20"/>
    </w:rPr>
  </w:style>
  <w:style w:type="character" w:customStyle="1" w:styleId="ZwykytekstZnak">
    <w:name w:val="Zwykły tekst Znak"/>
    <w:basedOn w:val="Domylnaczcionkaakapitu"/>
    <w:link w:val="Zwykytekst"/>
    <w:uiPriority w:val="99"/>
    <w:rsid w:val="000E1D95"/>
    <w:rPr>
      <w:rFonts w:ascii="Courier New" w:eastAsia="Times New Roman" w:hAnsi="Courier New" w:cs="Courier New"/>
      <w:kern w:val="0"/>
      <w:sz w:val="20"/>
      <w:szCs w:val="20"/>
      <w:lang w:eastAsia="pl-PL"/>
      <w14:ligatures w14:val="none"/>
    </w:rPr>
  </w:style>
  <w:style w:type="paragraph" w:customStyle="1" w:styleId="wypunkt">
    <w:name w:val="wypunkt"/>
    <w:basedOn w:val="Normalny"/>
    <w:rsid w:val="000E1D95"/>
    <w:pPr>
      <w:numPr>
        <w:numId w:val="4"/>
      </w:numPr>
      <w:tabs>
        <w:tab w:val="left" w:pos="0"/>
      </w:tabs>
      <w:spacing w:line="360" w:lineRule="auto"/>
      <w:jc w:val="both"/>
    </w:pPr>
    <w:rPr>
      <w:szCs w:val="20"/>
    </w:rPr>
  </w:style>
  <w:style w:type="character" w:styleId="Odwoaniedokomentarza">
    <w:name w:val="annotation reference"/>
    <w:uiPriority w:val="99"/>
    <w:semiHidden/>
    <w:rsid w:val="000E1D95"/>
    <w:rPr>
      <w:rFonts w:cs="Times New Roman"/>
      <w:sz w:val="16"/>
    </w:rPr>
  </w:style>
  <w:style w:type="paragraph" w:styleId="Tekstkomentarza">
    <w:name w:val="annotation text"/>
    <w:basedOn w:val="Normalny"/>
    <w:link w:val="TekstkomentarzaZnak"/>
    <w:uiPriority w:val="99"/>
    <w:semiHidden/>
    <w:rsid w:val="000E1D95"/>
    <w:rPr>
      <w:rFonts w:ascii="Tahoma" w:hAnsi="Tahoma"/>
      <w:sz w:val="20"/>
      <w:szCs w:val="20"/>
    </w:rPr>
  </w:style>
  <w:style w:type="character" w:customStyle="1" w:styleId="TekstkomentarzaZnak">
    <w:name w:val="Tekst komentarza Znak"/>
    <w:basedOn w:val="Domylnaczcionkaakapitu"/>
    <w:link w:val="Tekstkomentarza"/>
    <w:uiPriority w:val="99"/>
    <w:semiHidden/>
    <w:rsid w:val="000E1D95"/>
    <w:rPr>
      <w:rFonts w:ascii="Tahoma" w:eastAsia="Times New Roman" w:hAnsi="Tahoma" w:cs="Times New Roman"/>
      <w:kern w:val="0"/>
      <w:sz w:val="20"/>
      <w:szCs w:val="20"/>
      <w:lang w:eastAsia="pl-PL"/>
      <w14:ligatures w14:val="none"/>
    </w:rPr>
  </w:style>
  <w:style w:type="paragraph" w:styleId="Tekstdymka">
    <w:name w:val="Balloon Text"/>
    <w:aliases w:val="Znak Znak"/>
    <w:basedOn w:val="Normalny"/>
    <w:link w:val="TekstdymkaZnak"/>
    <w:uiPriority w:val="99"/>
    <w:semiHidden/>
    <w:rsid w:val="000E1D95"/>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0E1D95"/>
    <w:rPr>
      <w:rFonts w:ascii="Tahoma" w:eastAsia="Times New Roman" w:hAnsi="Tahoma" w:cs="Times New Roman"/>
      <w:kern w:val="0"/>
      <w:sz w:val="16"/>
      <w:szCs w:val="16"/>
      <w:lang w:eastAsia="pl-PL"/>
      <w14:ligatures w14:val="none"/>
    </w:rPr>
  </w:style>
  <w:style w:type="paragraph" w:customStyle="1" w:styleId="ust">
    <w:name w:val="ust"/>
    <w:rsid w:val="000E1D95"/>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character" w:styleId="Odwoanieprzypisudolnego">
    <w:name w:val="footnote reference"/>
    <w:uiPriority w:val="99"/>
    <w:rsid w:val="000E1D95"/>
    <w:rPr>
      <w:rFonts w:cs="Times New Roman"/>
      <w:sz w:val="20"/>
      <w:vertAlign w:val="superscript"/>
    </w:rPr>
  </w:style>
  <w:style w:type="character" w:styleId="Numerstrony">
    <w:name w:val="page number"/>
    <w:uiPriority w:val="99"/>
    <w:rsid w:val="000E1D95"/>
    <w:rPr>
      <w:rFonts w:cs="Times New Roman"/>
    </w:rPr>
  </w:style>
  <w:style w:type="paragraph" w:customStyle="1" w:styleId="ustp">
    <w:name w:val="ustęp"/>
    <w:basedOn w:val="Normalny"/>
    <w:rsid w:val="000E1D95"/>
    <w:pPr>
      <w:tabs>
        <w:tab w:val="left" w:pos="1080"/>
      </w:tabs>
      <w:spacing w:after="120" w:line="312" w:lineRule="auto"/>
      <w:jc w:val="both"/>
    </w:pPr>
    <w:rPr>
      <w:sz w:val="26"/>
      <w:szCs w:val="20"/>
    </w:rPr>
  </w:style>
  <w:style w:type="paragraph" w:customStyle="1" w:styleId="tx">
    <w:name w:val="tx"/>
    <w:basedOn w:val="Normalny"/>
    <w:rsid w:val="000E1D95"/>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0E1D95"/>
    <w:pPr>
      <w:jc w:val="right"/>
    </w:pPr>
    <w:rPr>
      <w:b/>
      <w:bCs/>
      <w:i/>
      <w:iCs/>
    </w:rPr>
  </w:style>
  <w:style w:type="character" w:customStyle="1" w:styleId="PodpisZnak">
    <w:name w:val="Podpis Znak"/>
    <w:basedOn w:val="Domylnaczcionkaakapitu"/>
    <w:link w:val="Podpis"/>
    <w:uiPriority w:val="99"/>
    <w:rsid w:val="000E1D95"/>
    <w:rPr>
      <w:rFonts w:ascii="Times New Roman" w:eastAsia="Times New Roman" w:hAnsi="Times New Roman" w:cs="Times New Roman"/>
      <w:b/>
      <w:bCs/>
      <w:i/>
      <w:iCs/>
      <w:kern w:val="0"/>
      <w:sz w:val="24"/>
      <w:szCs w:val="24"/>
      <w:lang w:eastAsia="pl-PL"/>
      <w14:ligatures w14:val="none"/>
    </w:rPr>
  </w:style>
  <w:style w:type="paragraph" w:customStyle="1" w:styleId="ust1art">
    <w:name w:val="ust1 art"/>
    <w:rsid w:val="000E1D95"/>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kern w:val="0"/>
      <w:sz w:val="24"/>
      <w:szCs w:val="20"/>
      <w:lang w:eastAsia="pl-PL"/>
      <w14:ligatures w14:val="none"/>
    </w:rPr>
  </w:style>
  <w:style w:type="paragraph" w:styleId="Tematkomentarza">
    <w:name w:val="annotation subject"/>
    <w:basedOn w:val="Tekstkomentarza"/>
    <w:next w:val="Tekstkomentarza"/>
    <w:link w:val="TematkomentarzaZnak"/>
    <w:uiPriority w:val="99"/>
    <w:semiHidden/>
    <w:rsid w:val="000E1D95"/>
    <w:rPr>
      <w:rFonts w:ascii="Times New Roman" w:hAnsi="Times New Roman"/>
      <w:b/>
      <w:bCs/>
    </w:rPr>
  </w:style>
  <w:style w:type="character" w:customStyle="1" w:styleId="TematkomentarzaZnak">
    <w:name w:val="Temat komentarza Znak"/>
    <w:basedOn w:val="TekstkomentarzaZnak"/>
    <w:link w:val="Tematkomentarza"/>
    <w:uiPriority w:val="99"/>
    <w:semiHidden/>
    <w:rsid w:val="000E1D95"/>
    <w:rPr>
      <w:rFonts w:ascii="Times New Roman" w:eastAsia="Times New Roman" w:hAnsi="Times New Roman" w:cs="Times New Roman"/>
      <w:b/>
      <w:bCs/>
      <w:kern w:val="0"/>
      <w:sz w:val="20"/>
      <w:szCs w:val="20"/>
      <w:lang w:eastAsia="pl-PL"/>
      <w14:ligatures w14:val="none"/>
    </w:rPr>
  </w:style>
  <w:style w:type="paragraph" w:styleId="Nagwek">
    <w:name w:val="header"/>
    <w:basedOn w:val="Normalny"/>
    <w:link w:val="NagwekZnak"/>
    <w:uiPriority w:val="99"/>
    <w:rsid w:val="000E1D95"/>
    <w:pPr>
      <w:tabs>
        <w:tab w:val="center" w:pos="4536"/>
        <w:tab w:val="right" w:pos="9072"/>
      </w:tabs>
    </w:pPr>
  </w:style>
  <w:style w:type="character" w:customStyle="1" w:styleId="NagwekZnak">
    <w:name w:val="Nagłówek Znak"/>
    <w:basedOn w:val="Domylnaczcionkaakapitu"/>
    <w:link w:val="Nagwek"/>
    <w:uiPriority w:val="99"/>
    <w:rsid w:val="000E1D95"/>
    <w:rPr>
      <w:rFonts w:ascii="Times New Roman" w:eastAsia="Times New Roman" w:hAnsi="Times New Roman" w:cs="Times New Roman"/>
      <w:kern w:val="0"/>
      <w:sz w:val="24"/>
      <w:szCs w:val="24"/>
      <w:lang w:eastAsia="pl-PL"/>
      <w14:ligatures w14:val="none"/>
    </w:rPr>
  </w:style>
  <w:style w:type="paragraph" w:styleId="Tekstpodstawowywcity3">
    <w:name w:val="Body Text Indent 3"/>
    <w:basedOn w:val="Normalny"/>
    <w:link w:val="Tekstpodstawowywcity3Znak"/>
    <w:uiPriority w:val="99"/>
    <w:rsid w:val="000E1D9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0E1D95"/>
    <w:rPr>
      <w:rFonts w:ascii="Times New Roman" w:eastAsia="Times New Roman" w:hAnsi="Times New Roman" w:cs="Times New Roman"/>
      <w:kern w:val="0"/>
      <w:sz w:val="16"/>
      <w:szCs w:val="16"/>
      <w:lang w:eastAsia="pl-PL"/>
      <w14:ligatures w14:val="none"/>
    </w:rPr>
  </w:style>
  <w:style w:type="paragraph" w:customStyle="1" w:styleId="CharZnakCharZnakCharZnakCharZnakZnakZnakZnak">
    <w:name w:val="Char Znak Char Znak Char Znak Char Znak Znak Znak Znak"/>
    <w:basedOn w:val="Normalny"/>
    <w:rsid w:val="000E1D95"/>
  </w:style>
  <w:style w:type="paragraph" w:styleId="Lista">
    <w:name w:val="List"/>
    <w:basedOn w:val="Normalny"/>
    <w:uiPriority w:val="99"/>
    <w:rsid w:val="000E1D95"/>
    <w:pPr>
      <w:ind w:left="283" w:hanging="283"/>
    </w:pPr>
  </w:style>
  <w:style w:type="paragraph" w:styleId="Lista2">
    <w:name w:val="List 2"/>
    <w:basedOn w:val="Normalny"/>
    <w:uiPriority w:val="99"/>
    <w:rsid w:val="000E1D95"/>
    <w:pPr>
      <w:ind w:left="566" w:hanging="283"/>
    </w:pPr>
  </w:style>
  <w:style w:type="paragraph" w:styleId="Listapunktowana">
    <w:name w:val="List Bullet"/>
    <w:basedOn w:val="Normalny"/>
    <w:autoRedefine/>
    <w:uiPriority w:val="99"/>
    <w:rsid w:val="000E1D95"/>
    <w:pPr>
      <w:numPr>
        <w:numId w:val="1"/>
      </w:numPr>
      <w:tabs>
        <w:tab w:val="clear" w:pos="360"/>
        <w:tab w:val="num" w:pos="926"/>
      </w:tabs>
    </w:pPr>
  </w:style>
  <w:style w:type="paragraph" w:styleId="Listapunktowana2">
    <w:name w:val="List Bullet 2"/>
    <w:basedOn w:val="Normalny"/>
    <w:autoRedefine/>
    <w:uiPriority w:val="99"/>
    <w:rsid w:val="000E1D95"/>
    <w:pPr>
      <w:numPr>
        <w:numId w:val="2"/>
      </w:numPr>
      <w:tabs>
        <w:tab w:val="num" w:pos="2340"/>
      </w:tabs>
    </w:pPr>
  </w:style>
  <w:style w:type="paragraph" w:styleId="Listapunktowana3">
    <w:name w:val="List Bullet 3"/>
    <w:basedOn w:val="Normalny"/>
    <w:autoRedefine/>
    <w:uiPriority w:val="99"/>
    <w:rsid w:val="000E1D95"/>
    <w:pPr>
      <w:numPr>
        <w:numId w:val="3"/>
      </w:numPr>
      <w:tabs>
        <w:tab w:val="num" w:pos="643"/>
        <w:tab w:val="num" w:pos="720"/>
      </w:tabs>
    </w:pPr>
  </w:style>
  <w:style w:type="paragraph" w:styleId="Lista-kontynuacja">
    <w:name w:val="List Continue"/>
    <w:basedOn w:val="Normalny"/>
    <w:uiPriority w:val="99"/>
    <w:rsid w:val="000E1D95"/>
    <w:pPr>
      <w:spacing w:after="120"/>
      <w:ind w:left="283"/>
    </w:pPr>
  </w:style>
  <w:style w:type="paragraph" w:styleId="Lista-kontynuacja2">
    <w:name w:val="List Continue 2"/>
    <w:basedOn w:val="Normalny"/>
    <w:uiPriority w:val="99"/>
    <w:rsid w:val="000E1D95"/>
    <w:pPr>
      <w:spacing w:after="120"/>
      <w:ind w:left="566"/>
    </w:pPr>
  </w:style>
  <w:style w:type="paragraph" w:customStyle="1" w:styleId="CharZnakCharZnakCharZnakCharZnak">
    <w:name w:val="Char Znak Char Znak Char Znak Char Znak"/>
    <w:basedOn w:val="Normalny"/>
    <w:rsid w:val="000E1D95"/>
  </w:style>
  <w:style w:type="table" w:styleId="Tabela-Siatka">
    <w:name w:val="Table Grid"/>
    <w:basedOn w:val="Standardowy"/>
    <w:uiPriority w:val="59"/>
    <w:rsid w:val="000E1D95"/>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0E1D95"/>
  </w:style>
  <w:style w:type="paragraph" w:customStyle="1" w:styleId="CharZnakCharZnakCharZnakCharZnakZnakZnakZnakZnakZnakZnak">
    <w:name w:val="Char Znak Char Znak Char Znak Char Znak Znak Znak Znak Znak Znak Znak"/>
    <w:basedOn w:val="Normalny"/>
    <w:rsid w:val="000E1D95"/>
  </w:style>
  <w:style w:type="paragraph" w:customStyle="1" w:styleId="Default">
    <w:name w:val="Default"/>
    <w:rsid w:val="000E1D9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Akapitzlist">
    <w:name w:val="List Paragraph"/>
    <w:aliases w:val="L1,Numerowanie,2 heading,A_wyliczenie,K-P_odwolanie,Akapit z listą5,maz_wyliczenie,opis dzialania,Akapit z listą BS,Kolorowa lista — akcent 11"/>
    <w:basedOn w:val="Normalny"/>
    <w:link w:val="AkapitzlistZnak"/>
    <w:uiPriority w:val="34"/>
    <w:qFormat/>
    <w:rsid w:val="000E1D95"/>
    <w:pPr>
      <w:ind w:left="708"/>
    </w:pPr>
  </w:style>
  <w:style w:type="character" w:customStyle="1" w:styleId="apple-style-span">
    <w:name w:val="apple-style-span"/>
    <w:rsid w:val="000E1D95"/>
    <w:rPr>
      <w:rFonts w:cs="Times New Roman"/>
    </w:rPr>
  </w:style>
  <w:style w:type="paragraph" w:customStyle="1" w:styleId="Tekstpodstawowy21">
    <w:name w:val="Tekst podstawowy 21"/>
    <w:basedOn w:val="Normalny"/>
    <w:rsid w:val="000E1D95"/>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Tekstpodstawowywcity21">
    <w:name w:val="Tekst podstawowy wcięty 21"/>
    <w:basedOn w:val="Normalny"/>
    <w:rsid w:val="000E1D95"/>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0E1D95"/>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0E1D95"/>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0E1D95"/>
    <w:rPr>
      <w:rFonts w:ascii="Arial" w:hAnsi="Arial"/>
      <w:color w:val="auto"/>
    </w:rPr>
  </w:style>
  <w:style w:type="paragraph" w:customStyle="1" w:styleId="Tekstpodstawowy23">
    <w:name w:val="Tekst podstawowy 2+3"/>
    <w:basedOn w:val="Default"/>
    <w:next w:val="Default"/>
    <w:rsid w:val="000E1D95"/>
    <w:rPr>
      <w:rFonts w:ascii="Arial" w:hAnsi="Arial"/>
      <w:color w:val="auto"/>
    </w:rPr>
  </w:style>
  <w:style w:type="paragraph" w:customStyle="1" w:styleId="arimr">
    <w:name w:val="arimr"/>
    <w:basedOn w:val="Normalny"/>
    <w:rsid w:val="000E1D95"/>
    <w:pPr>
      <w:widowControl w:val="0"/>
      <w:snapToGrid w:val="0"/>
      <w:spacing w:line="360" w:lineRule="auto"/>
    </w:pPr>
    <w:rPr>
      <w:szCs w:val="20"/>
      <w:lang w:val="en-US"/>
    </w:rPr>
  </w:style>
  <w:style w:type="paragraph" w:customStyle="1" w:styleId="Tytu0">
    <w:name w:val="Tytu?"/>
    <w:basedOn w:val="Normalny"/>
    <w:rsid w:val="000E1D95"/>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0E1D95"/>
    <w:rPr>
      <w:rFonts w:ascii="Arial" w:hAnsi="Arial" w:cs="Arial"/>
      <w:b/>
      <w:bCs/>
      <w:sz w:val="22"/>
    </w:rPr>
  </w:style>
  <w:style w:type="character" w:customStyle="1" w:styleId="PodtytuZnak">
    <w:name w:val="Podtytuł Znak"/>
    <w:basedOn w:val="Domylnaczcionkaakapitu"/>
    <w:link w:val="Podtytu"/>
    <w:uiPriority w:val="11"/>
    <w:rsid w:val="000E1D95"/>
    <w:rPr>
      <w:rFonts w:ascii="Arial" w:eastAsia="Times New Roman" w:hAnsi="Arial" w:cs="Arial"/>
      <w:b/>
      <w:bCs/>
      <w:kern w:val="0"/>
      <w:szCs w:val="24"/>
      <w:lang w:eastAsia="pl-PL"/>
      <w14:ligatures w14:val="none"/>
    </w:rPr>
  </w:style>
  <w:style w:type="paragraph" w:styleId="Tekstprzypisukocowego">
    <w:name w:val="endnote text"/>
    <w:basedOn w:val="Normalny"/>
    <w:link w:val="TekstprzypisukocowegoZnak"/>
    <w:uiPriority w:val="99"/>
    <w:semiHidden/>
    <w:rsid w:val="000E1D95"/>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0E1D95"/>
    <w:rPr>
      <w:rFonts w:ascii="Times New Roman" w:eastAsia="Times New Roman" w:hAnsi="Times New Roman" w:cs="Times New Roman"/>
      <w:kern w:val="0"/>
      <w:sz w:val="20"/>
      <w:szCs w:val="20"/>
      <w:lang w:eastAsia="pl-PL"/>
      <w14:ligatures w14:val="none"/>
    </w:rPr>
  </w:style>
  <w:style w:type="paragraph" w:customStyle="1" w:styleId="paragraf">
    <w:name w:val="paragraf"/>
    <w:basedOn w:val="Normalny"/>
    <w:rsid w:val="000E1D95"/>
    <w:pPr>
      <w:keepNext/>
      <w:numPr>
        <w:numId w:val="5"/>
      </w:numPr>
      <w:spacing w:before="240" w:after="120" w:line="312" w:lineRule="auto"/>
      <w:jc w:val="center"/>
    </w:pPr>
    <w:rPr>
      <w:b/>
      <w:sz w:val="26"/>
      <w:szCs w:val="20"/>
    </w:rPr>
  </w:style>
  <w:style w:type="paragraph" w:customStyle="1" w:styleId="litera">
    <w:name w:val="litera"/>
    <w:basedOn w:val="Normalny"/>
    <w:rsid w:val="000E1D95"/>
    <w:pPr>
      <w:tabs>
        <w:tab w:val="left" w:pos="720"/>
      </w:tabs>
      <w:spacing w:after="120" w:line="288" w:lineRule="auto"/>
      <w:ind w:left="720" w:hanging="432"/>
      <w:jc w:val="both"/>
    </w:pPr>
    <w:rPr>
      <w:sz w:val="26"/>
      <w:szCs w:val="20"/>
    </w:rPr>
  </w:style>
  <w:style w:type="paragraph" w:customStyle="1" w:styleId="podpisy">
    <w:name w:val="podpisy"/>
    <w:basedOn w:val="Normalny"/>
    <w:rsid w:val="000E1D95"/>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0E1D95"/>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0E1D95"/>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0E1D95"/>
    <w:rPr>
      <w:rFonts w:ascii="Tahoma" w:hAnsi="Tahoma" w:cs="Tahoma"/>
      <w:sz w:val="16"/>
      <w:szCs w:val="16"/>
    </w:rPr>
  </w:style>
  <w:style w:type="character" w:customStyle="1" w:styleId="MapadokumentuZnak">
    <w:name w:val="Mapa dokumentu Znak"/>
    <w:basedOn w:val="Domylnaczcionkaakapitu"/>
    <w:link w:val="Mapadokumentu"/>
    <w:uiPriority w:val="99"/>
    <w:rsid w:val="000E1D95"/>
    <w:rPr>
      <w:rFonts w:ascii="Tahoma" w:eastAsia="Times New Roman" w:hAnsi="Tahoma" w:cs="Tahoma"/>
      <w:kern w:val="0"/>
      <w:sz w:val="16"/>
      <w:szCs w:val="16"/>
      <w:lang w:eastAsia="pl-PL"/>
      <w14:ligatures w14:val="none"/>
    </w:rPr>
  </w:style>
  <w:style w:type="paragraph" w:customStyle="1" w:styleId="ZnakZnak1">
    <w:name w:val="Znak Znak1"/>
    <w:basedOn w:val="Normalny"/>
    <w:uiPriority w:val="99"/>
    <w:rsid w:val="000E1D95"/>
    <w:rPr>
      <w:rFonts w:ascii="Arial" w:hAnsi="Arial" w:cs="Arial"/>
    </w:rPr>
  </w:style>
  <w:style w:type="paragraph" w:styleId="Spistreci1">
    <w:name w:val="toc 1"/>
    <w:basedOn w:val="Normalny"/>
    <w:next w:val="Normalny"/>
    <w:autoRedefine/>
    <w:uiPriority w:val="39"/>
    <w:rsid w:val="000E1D95"/>
    <w:pPr>
      <w:tabs>
        <w:tab w:val="left" w:pos="480"/>
        <w:tab w:val="right" w:leader="dot" w:pos="9062"/>
      </w:tabs>
    </w:pPr>
    <w:rPr>
      <w:rFonts w:ascii="Arial" w:hAnsi="Arial"/>
      <w:b/>
    </w:rPr>
  </w:style>
  <w:style w:type="paragraph" w:customStyle="1" w:styleId="xl53">
    <w:name w:val="xl53"/>
    <w:basedOn w:val="Normalny"/>
    <w:rsid w:val="000E1D95"/>
    <w:pPr>
      <w:spacing w:before="100" w:beforeAutospacing="1" w:after="100" w:afterAutospacing="1"/>
      <w:jc w:val="center"/>
      <w:textAlignment w:val="center"/>
    </w:pPr>
    <w:rPr>
      <w:b/>
      <w:bCs/>
    </w:rPr>
  </w:style>
  <w:style w:type="character" w:customStyle="1" w:styleId="ZnakZnak13">
    <w:name w:val="Znak Znak13"/>
    <w:locked/>
    <w:rsid w:val="000E1D95"/>
    <w:rPr>
      <w:rFonts w:ascii="Arial" w:hAnsi="Arial"/>
      <w:b/>
      <w:sz w:val="22"/>
      <w:lang w:val="pl-PL" w:eastAsia="pl-PL"/>
    </w:rPr>
  </w:style>
  <w:style w:type="character" w:customStyle="1" w:styleId="ZnakZnak8">
    <w:name w:val="Znak Znak8"/>
    <w:locked/>
    <w:rsid w:val="000E1D95"/>
    <w:rPr>
      <w:sz w:val="24"/>
      <w:lang w:val="pl-PL" w:eastAsia="pl-PL"/>
    </w:rPr>
  </w:style>
  <w:style w:type="paragraph" w:styleId="Poprawka">
    <w:name w:val="Revision"/>
    <w:hidden/>
    <w:uiPriority w:val="99"/>
    <w:semiHidden/>
    <w:rsid w:val="000E1D95"/>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11">
    <w:name w:val="Tekst podstawowy 211"/>
    <w:basedOn w:val="Normalny"/>
    <w:rsid w:val="000E1D95"/>
    <w:pPr>
      <w:overflowPunct w:val="0"/>
      <w:autoSpaceDE w:val="0"/>
      <w:autoSpaceDN w:val="0"/>
      <w:adjustRightInd w:val="0"/>
      <w:jc w:val="center"/>
      <w:textAlignment w:val="baseline"/>
    </w:pPr>
    <w:rPr>
      <w:rFonts w:ascii="Tahoma" w:hAnsi="Tahoma"/>
      <w:smallCaps/>
      <w:shadow/>
      <w:kern w:val="144"/>
      <w:sz w:val="20"/>
      <w:szCs w:val="20"/>
    </w:rPr>
  </w:style>
  <w:style w:type="paragraph" w:customStyle="1" w:styleId="wt-listawielopoziomowa">
    <w:name w:val="wt-lista_wielopoziomowa"/>
    <w:basedOn w:val="Normalny"/>
    <w:rsid w:val="000E1D95"/>
    <w:pPr>
      <w:numPr>
        <w:numId w:val="12"/>
      </w:numPr>
      <w:spacing w:before="120" w:after="120"/>
    </w:pPr>
    <w:rPr>
      <w:rFonts w:ascii="Arial" w:hAnsi="Arial" w:cs="Arial"/>
      <w:sz w:val="22"/>
    </w:rPr>
  </w:style>
  <w:style w:type="paragraph" w:customStyle="1" w:styleId="Zawartotabeli">
    <w:name w:val="Zawartość tabeli"/>
    <w:basedOn w:val="Normalny"/>
    <w:rsid w:val="000E1D95"/>
    <w:pPr>
      <w:suppressLineNumbers/>
      <w:suppressAutoHyphens/>
    </w:pPr>
    <w:rPr>
      <w:rFonts w:eastAsia="MS Mincho"/>
      <w:sz w:val="20"/>
      <w:szCs w:val="20"/>
      <w:lang w:eastAsia="ar-SA"/>
    </w:rPr>
  </w:style>
  <w:style w:type="character" w:customStyle="1" w:styleId="FontStyle17">
    <w:name w:val="Font Style17"/>
    <w:rsid w:val="000E1D95"/>
    <w:rPr>
      <w:rFonts w:ascii="Arial Unicode MS" w:eastAsia="Times New Roman"/>
      <w:sz w:val="18"/>
    </w:rPr>
  </w:style>
  <w:style w:type="paragraph" w:customStyle="1" w:styleId="wylicz">
    <w:name w:val="wylicz"/>
    <w:basedOn w:val="Normalny"/>
    <w:rsid w:val="000E1D95"/>
    <w:pPr>
      <w:ind w:left="993" w:hanging="426"/>
    </w:pPr>
    <w:rPr>
      <w:rFonts w:ascii="Arial" w:hAnsi="Arial"/>
      <w:sz w:val="22"/>
      <w:szCs w:val="20"/>
      <w:lang w:val="de-DE"/>
    </w:rPr>
  </w:style>
  <w:style w:type="paragraph" w:customStyle="1" w:styleId="podpunkt">
    <w:name w:val="podpunkt"/>
    <w:basedOn w:val="Normalny"/>
    <w:rsid w:val="000E1D95"/>
    <w:pPr>
      <w:ind w:left="567"/>
    </w:pPr>
    <w:rPr>
      <w:rFonts w:ascii="Arial" w:hAnsi="Arial"/>
      <w:b/>
      <w:sz w:val="22"/>
      <w:szCs w:val="20"/>
      <w:lang w:val="de-DE"/>
    </w:rPr>
  </w:style>
  <w:style w:type="paragraph" w:styleId="Bezodstpw">
    <w:name w:val="No Spacing"/>
    <w:uiPriority w:val="1"/>
    <w:qFormat/>
    <w:rsid w:val="000E1D95"/>
    <w:pPr>
      <w:spacing w:after="0" w:line="240" w:lineRule="auto"/>
    </w:pPr>
    <w:rPr>
      <w:rFonts w:ascii="Times New Roman" w:eastAsia="SimSun" w:hAnsi="Times New Roman" w:cs="Times New Roman"/>
      <w:kern w:val="0"/>
      <w:sz w:val="24"/>
      <w:szCs w:val="24"/>
      <w:lang w:eastAsia="zh-CN"/>
      <w14:ligatures w14:val="none"/>
    </w:rPr>
  </w:style>
  <w:style w:type="paragraph" w:customStyle="1" w:styleId="Standard">
    <w:name w:val="Standard"/>
    <w:rsid w:val="000E1D95"/>
    <w:pPr>
      <w:widowControl w:val="0"/>
      <w:suppressAutoHyphens/>
      <w:autoSpaceDN w:val="0"/>
      <w:spacing w:after="0" w:line="240" w:lineRule="auto"/>
      <w:textAlignment w:val="baseline"/>
    </w:pPr>
    <w:rPr>
      <w:rFonts w:ascii="Times New Roman" w:eastAsia="Times New Roman" w:hAnsi="Times New Roman" w:cs="Tahoma"/>
      <w:kern w:val="3"/>
      <w:sz w:val="24"/>
      <w:szCs w:val="24"/>
      <w:lang w:eastAsia="pl-PL"/>
      <w14:ligatures w14:val="none"/>
    </w:rPr>
  </w:style>
  <w:style w:type="paragraph" w:customStyle="1" w:styleId="AbsatzTableFormat">
    <w:name w:val="AbsatzTableFormat"/>
    <w:basedOn w:val="Normalny"/>
    <w:rsid w:val="000E1D95"/>
    <w:pPr>
      <w:suppressAutoHyphens/>
      <w:ind w:left="-69"/>
    </w:pPr>
    <w:rPr>
      <w:rFonts w:eastAsia="MS Mincho"/>
      <w:sz w:val="16"/>
      <w:szCs w:val="16"/>
      <w:lang w:eastAsia="ar-SA"/>
    </w:rPr>
  </w:style>
  <w:style w:type="character" w:styleId="UyteHipercze">
    <w:name w:val="FollowedHyperlink"/>
    <w:uiPriority w:val="99"/>
    <w:semiHidden/>
    <w:unhideWhenUsed/>
    <w:rsid w:val="000E1D95"/>
    <w:rPr>
      <w:rFonts w:cs="Times New Roman"/>
      <w:color w:val="800080"/>
      <w:u w:val="single"/>
    </w:rPr>
  </w:style>
  <w:style w:type="paragraph" w:customStyle="1" w:styleId="NormalBold">
    <w:name w:val="NormalBold"/>
    <w:basedOn w:val="Normalny"/>
    <w:link w:val="NormalBoldChar"/>
    <w:rsid w:val="000E1D95"/>
    <w:pPr>
      <w:widowControl w:val="0"/>
    </w:pPr>
    <w:rPr>
      <w:b/>
      <w:szCs w:val="22"/>
      <w:lang w:eastAsia="en-GB"/>
    </w:rPr>
  </w:style>
  <w:style w:type="character" w:customStyle="1" w:styleId="NormalBoldChar">
    <w:name w:val="NormalBold Char"/>
    <w:link w:val="NormalBold"/>
    <w:locked/>
    <w:rsid w:val="000E1D95"/>
    <w:rPr>
      <w:rFonts w:ascii="Times New Roman" w:eastAsia="Times New Roman" w:hAnsi="Times New Roman" w:cs="Times New Roman"/>
      <w:b/>
      <w:kern w:val="0"/>
      <w:sz w:val="24"/>
      <w:lang w:eastAsia="en-GB"/>
      <w14:ligatures w14:val="none"/>
    </w:rPr>
  </w:style>
  <w:style w:type="character" w:customStyle="1" w:styleId="DeltaViewInsertion">
    <w:name w:val="DeltaView Insertion"/>
    <w:rsid w:val="000E1D95"/>
    <w:rPr>
      <w:b/>
      <w:i/>
      <w:spacing w:val="0"/>
    </w:rPr>
  </w:style>
  <w:style w:type="paragraph" w:customStyle="1" w:styleId="Text1">
    <w:name w:val="Text 1"/>
    <w:basedOn w:val="Normalny"/>
    <w:rsid w:val="000E1D95"/>
    <w:pPr>
      <w:spacing w:before="120" w:after="120"/>
      <w:ind w:left="850"/>
      <w:jc w:val="both"/>
    </w:pPr>
    <w:rPr>
      <w:szCs w:val="22"/>
      <w:lang w:eastAsia="en-GB"/>
    </w:rPr>
  </w:style>
  <w:style w:type="paragraph" w:customStyle="1" w:styleId="NormalLeft">
    <w:name w:val="Normal Left"/>
    <w:basedOn w:val="Normalny"/>
    <w:rsid w:val="000E1D95"/>
    <w:pPr>
      <w:spacing w:before="120" w:after="120"/>
    </w:pPr>
    <w:rPr>
      <w:szCs w:val="22"/>
      <w:lang w:eastAsia="en-GB"/>
    </w:rPr>
  </w:style>
  <w:style w:type="paragraph" w:customStyle="1" w:styleId="Tiret0">
    <w:name w:val="Tiret 0"/>
    <w:basedOn w:val="Normalny"/>
    <w:rsid w:val="000E1D95"/>
    <w:pPr>
      <w:numPr>
        <w:numId w:val="13"/>
      </w:numPr>
      <w:spacing w:before="120" w:after="120"/>
      <w:jc w:val="both"/>
    </w:pPr>
    <w:rPr>
      <w:szCs w:val="22"/>
      <w:lang w:eastAsia="en-GB"/>
    </w:rPr>
  </w:style>
  <w:style w:type="paragraph" w:customStyle="1" w:styleId="Tiret1">
    <w:name w:val="Tiret 1"/>
    <w:basedOn w:val="Normalny"/>
    <w:rsid w:val="000E1D95"/>
    <w:pPr>
      <w:numPr>
        <w:numId w:val="14"/>
      </w:numPr>
      <w:spacing w:before="120" w:after="120"/>
      <w:jc w:val="both"/>
    </w:pPr>
    <w:rPr>
      <w:szCs w:val="22"/>
      <w:lang w:eastAsia="en-GB"/>
    </w:rPr>
  </w:style>
  <w:style w:type="paragraph" w:customStyle="1" w:styleId="NumPar1">
    <w:name w:val="NumPar 1"/>
    <w:basedOn w:val="Normalny"/>
    <w:next w:val="Text1"/>
    <w:rsid w:val="000E1D95"/>
    <w:pPr>
      <w:numPr>
        <w:numId w:val="15"/>
      </w:numPr>
      <w:spacing w:before="120" w:after="120"/>
      <w:jc w:val="both"/>
    </w:pPr>
    <w:rPr>
      <w:szCs w:val="22"/>
      <w:lang w:eastAsia="en-GB"/>
    </w:rPr>
  </w:style>
  <w:style w:type="paragraph" w:customStyle="1" w:styleId="NumPar2">
    <w:name w:val="NumPar 2"/>
    <w:basedOn w:val="Normalny"/>
    <w:next w:val="Text1"/>
    <w:rsid w:val="000E1D95"/>
    <w:pPr>
      <w:numPr>
        <w:ilvl w:val="1"/>
        <w:numId w:val="15"/>
      </w:numPr>
      <w:spacing w:before="120" w:after="120"/>
      <w:jc w:val="both"/>
    </w:pPr>
    <w:rPr>
      <w:szCs w:val="22"/>
      <w:lang w:eastAsia="en-GB"/>
    </w:rPr>
  </w:style>
  <w:style w:type="paragraph" w:customStyle="1" w:styleId="NumPar3">
    <w:name w:val="NumPar 3"/>
    <w:basedOn w:val="Normalny"/>
    <w:next w:val="Text1"/>
    <w:rsid w:val="000E1D95"/>
    <w:pPr>
      <w:numPr>
        <w:ilvl w:val="2"/>
        <w:numId w:val="15"/>
      </w:numPr>
      <w:spacing w:before="120" w:after="120"/>
      <w:jc w:val="both"/>
    </w:pPr>
    <w:rPr>
      <w:szCs w:val="22"/>
      <w:lang w:eastAsia="en-GB"/>
    </w:rPr>
  </w:style>
  <w:style w:type="paragraph" w:customStyle="1" w:styleId="NumPar4">
    <w:name w:val="NumPar 4"/>
    <w:basedOn w:val="Normalny"/>
    <w:next w:val="Text1"/>
    <w:rsid w:val="000E1D95"/>
    <w:pPr>
      <w:numPr>
        <w:ilvl w:val="3"/>
        <w:numId w:val="15"/>
      </w:numPr>
      <w:spacing w:before="120" w:after="120"/>
      <w:jc w:val="both"/>
    </w:pPr>
    <w:rPr>
      <w:szCs w:val="22"/>
      <w:lang w:eastAsia="en-GB"/>
    </w:rPr>
  </w:style>
  <w:style w:type="paragraph" w:customStyle="1" w:styleId="ChapterTitle">
    <w:name w:val="ChapterTitle"/>
    <w:basedOn w:val="Normalny"/>
    <w:next w:val="Normalny"/>
    <w:rsid w:val="000E1D95"/>
    <w:pPr>
      <w:keepNext/>
      <w:spacing w:before="120" w:after="360"/>
      <w:jc w:val="center"/>
    </w:pPr>
    <w:rPr>
      <w:b/>
      <w:sz w:val="32"/>
      <w:szCs w:val="22"/>
      <w:lang w:eastAsia="en-GB"/>
    </w:rPr>
  </w:style>
  <w:style w:type="paragraph" w:customStyle="1" w:styleId="SectionTitle">
    <w:name w:val="SectionTitle"/>
    <w:basedOn w:val="Normalny"/>
    <w:next w:val="Nagwek1"/>
    <w:rsid w:val="000E1D95"/>
    <w:pPr>
      <w:keepNext/>
      <w:spacing w:before="120" w:after="360"/>
      <w:jc w:val="center"/>
    </w:pPr>
    <w:rPr>
      <w:b/>
      <w:smallCaps/>
      <w:sz w:val="28"/>
      <w:szCs w:val="22"/>
      <w:lang w:eastAsia="en-GB"/>
    </w:rPr>
  </w:style>
  <w:style w:type="paragraph" w:customStyle="1" w:styleId="Annexetitre">
    <w:name w:val="Annexe titre"/>
    <w:basedOn w:val="Normalny"/>
    <w:next w:val="Normalny"/>
    <w:rsid w:val="000E1D95"/>
    <w:pPr>
      <w:spacing w:before="120" w:after="120"/>
      <w:jc w:val="center"/>
    </w:pPr>
    <w:rPr>
      <w:b/>
      <w:szCs w:val="22"/>
      <w:u w:val="single"/>
      <w:lang w:eastAsia="en-GB"/>
    </w:rPr>
  </w:style>
  <w:style w:type="character" w:styleId="Uwydatnienie">
    <w:name w:val="Emphasis"/>
    <w:uiPriority w:val="20"/>
    <w:qFormat/>
    <w:rsid w:val="000E1D95"/>
    <w:rPr>
      <w:rFonts w:cs="Times New Roman"/>
      <w:i/>
    </w:rPr>
  </w:style>
  <w:style w:type="character" w:customStyle="1" w:styleId="Teksttreci">
    <w:name w:val="Tekst treści_"/>
    <w:link w:val="Teksttreci0"/>
    <w:locked/>
    <w:rsid w:val="000E1D95"/>
    <w:rPr>
      <w:rFonts w:ascii="Verdana" w:hAnsi="Verdana"/>
      <w:sz w:val="19"/>
      <w:shd w:val="clear" w:color="auto" w:fill="FFFFFF"/>
    </w:rPr>
  </w:style>
  <w:style w:type="paragraph" w:customStyle="1" w:styleId="Teksttreci0">
    <w:name w:val="Tekst treści"/>
    <w:basedOn w:val="Normalny"/>
    <w:link w:val="Teksttreci"/>
    <w:rsid w:val="000E1D95"/>
    <w:pPr>
      <w:shd w:val="clear" w:color="auto" w:fill="FFFFFF"/>
      <w:spacing w:line="240" w:lineRule="atLeast"/>
      <w:ind w:hanging="1700"/>
    </w:pPr>
    <w:rPr>
      <w:rFonts w:ascii="Verdana" w:eastAsiaTheme="minorHAnsi" w:hAnsi="Verdana" w:cstheme="minorBidi"/>
      <w:kern w:val="2"/>
      <w:sz w:val="19"/>
      <w:szCs w:val="22"/>
      <w:lang w:eastAsia="en-US"/>
      <w14:ligatures w14:val="standardContextual"/>
    </w:rPr>
  </w:style>
  <w:style w:type="character" w:customStyle="1" w:styleId="TeksttreciPogrubienie">
    <w:name w:val="Tekst treści + Pogrubienie"/>
    <w:rsid w:val="000E1D95"/>
    <w:rPr>
      <w:rFonts w:ascii="Verdana" w:hAnsi="Verdana"/>
      <w:b/>
      <w:spacing w:val="0"/>
      <w:sz w:val="19"/>
      <w:shd w:val="clear" w:color="auto" w:fill="FFFFFF"/>
    </w:rPr>
  </w:style>
  <w:style w:type="character" w:customStyle="1" w:styleId="Nagwek30">
    <w:name w:val="Nagłówek #3_"/>
    <w:link w:val="Nagwek31"/>
    <w:locked/>
    <w:rsid w:val="000E1D95"/>
    <w:rPr>
      <w:rFonts w:ascii="Verdana" w:hAnsi="Verdana"/>
      <w:sz w:val="19"/>
      <w:shd w:val="clear" w:color="auto" w:fill="FFFFFF"/>
    </w:rPr>
  </w:style>
  <w:style w:type="character" w:customStyle="1" w:styleId="Nagwek3Arial">
    <w:name w:val="Nagłówek #3 + Arial"/>
    <w:aliases w:val="Bez pogrubienia,Kursywa"/>
    <w:rsid w:val="000E1D95"/>
    <w:rPr>
      <w:rFonts w:ascii="Arial" w:hAnsi="Arial"/>
      <w:b/>
      <w:i/>
      <w:sz w:val="19"/>
      <w:shd w:val="clear" w:color="auto" w:fill="FFFFFF"/>
    </w:rPr>
  </w:style>
  <w:style w:type="paragraph" w:customStyle="1" w:styleId="Nagwek31">
    <w:name w:val="Nagłówek #3"/>
    <w:basedOn w:val="Normalny"/>
    <w:link w:val="Nagwek30"/>
    <w:rsid w:val="000E1D95"/>
    <w:pPr>
      <w:shd w:val="clear" w:color="auto" w:fill="FFFFFF"/>
      <w:spacing w:line="241" w:lineRule="exact"/>
      <w:ind w:hanging="720"/>
      <w:jc w:val="both"/>
      <w:outlineLvl w:val="2"/>
    </w:pPr>
    <w:rPr>
      <w:rFonts w:ascii="Verdana" w:eastAsiaTheme="minorHAnsi" w:hAnsi="Verdana" w:cstheme="minorBidi"/>
      <w:kern w:val="2"/>
      <w:sz w:val="19"/>
      <w:szCs w:val="22"/>
      <w:lang w:eastAsia="en-US"/>
      <w14:ligatures w14:val="standardContextual"/>
    </w:rPr>
  </w:style>
  <w:style w:type="character" w:customStyle="1" w:styleId="Teksttreci4">
    <w:name w:val="Tekst treści (4)_"/>
    <w:link w:val="Teksttreci40"/>
    <w:locked/>
    <w:rsid w:val="000E1D95"/>
    <w:rPr>
      <w:rFonts w:ascii="Verdana" w:hAnsi="Verdana"/>
      <w:sz w:val="19"/>
      <w:shd w:val="clear" w:color="auto" w:fill="FFFFFF"/>
    </w:rPr>
  </w:style>
  <w:style w:type="paragraph" w:customStyle="1" w:styleId="Teksttreci40">
    <w:name w:val="Tekst treści (4)"/>
    <w:basedOn w:val="Normalny"/>
    <w:link w:val="Teksttreci4"/>
    <w:rsid w:val="000E1D95"/>
    <w:pPr>
      <w:shd w:val="clear" w:color="auto" w:fill="FFFFFF"/>
      <w:spacing w:before="240" w:after="240" w:line="240" w:lineRule="atLeast"/>
      <w:ind w:hanging="1420"/>
      <w:jc w:val="both"/>
    </w:pPr>
    <w:rPr>
      <w:rFonts w:ascii="Verdana" w:eastAsiaTheme="minorHAnsi" w:hAnsi="Verdana" w:cstheme="minorBidi"/>
      <w:kern w:val="2"/>
      <w:sz w:val="19"/>
      <w:szCs w:val="22"/>
      <w:lang w:eastAsia="en-US"/>
      <w14:ligatures w14:val="standardContextual"/>
    </w:rPr>
  </w:style>
  <w:style w:type="character" w:customStyle="1" w:styleId="Teksttreci8">
    <w:name w:val="Tekst treści (8)_"/>
    <w:link w:val="Teksttreci80"/>
    <w:locked/>
    <w:rsid w:val="000E1D95"/>
    <w:rPr>
      <w:rFonts w:ascii="Verdana" w:hAnsi="Verdana"/>
      <w:sz w:val="28"/>
      <w:shd w:val="clear" w:color="auto" w:fill="FFFFFF"/>
    </w:rPr>
  </w:style>
  <w:style w:type="paragraph" w:customStyle="1" w:styleId="Teksttreci80">
    <w:name w:val="Tekst treści (8)"/>
    <w:basedOn w:val="Normalny"/>
    <w:link w:val="Teksttreci8"/>
    <w:rsid w:val="000E1D95"/>
    <w:pPr>
      <w:shd w:val="clear" w:color="auto" w:fill="FFFFFF"/>
      <w:spacing w:after="1080" w:line="240" w:lineRule="atLeast"/>
    </w:pPr>
    <w:rPr>
      <w:rFonts w:ascii="Verdana" w:eastAsiaTheme="minorHAnsi" w:hAnsi="Verdana" w:cstheme="minorBidi"/>
      <w:kern w:val="2"/>
      <w:sz w:val="28"/>
      <w:szCs w:val="22"/>
      <w:lang w:eastAsia="en-US"/>
      <w14:ligatures w14:val="standardContextual"/>
    </w:rPr>
  </w:style>
  <w:style w:type="character" w:customStyle="1" w:styleId="AkapitzlistZnak">
    <w:name w:val="Akapit z listą Znak"/>
    <w:aliases w:val="L1 Znak,Numerowanie Znak,2 heading Znak,A_wyliczenie Znak,K-P_odwolanie Znak,Akapit z listą5 Znak,maz_wyliczenie Znak,opis dzialania Znak,Akapit z listą BS Znak,Kolorowa lista — akcent 11 Znak"/>
    <w:link w:val="Akapitzlist"/>
    <w:uiPriority w:val="34"/>
    <w:locked/>
    <w:rsid w:val="000E1D95"/>
    <w:rPr>
      <w:rFonts w:ascii="Times New Roman" w:eastAsia="Times New Roman" w:hAnsi="Times New Roman" w:cs="Times New Roman"/>
      <w:kern w:val="0"/>
      <w:sz w:val="24"/>
      <w:szCs w:val="24"/>
      <w:lang w:eastAsia="pl-PL"/>
      <w14:ligatures w14:val="none"/>
    </w:rPr>
  </w:style>
  <w:style w:type="character" w:styleId="Odwoanieprzypisukocowego">
    <w:name w:val="endnote reference"/>
    <w:uiPriority w:val="99"/>
    <w:semiHidden/>
    <w:unhideWhenUsed/>
    <w:rsid w:val="000E1D95"/>
    <w:rPr>
      <w:rFonts w:cs="Times New Roman"/>
      <w:vertAlign w:val="superscript"/>
    </w:rPr>
  </w:style>
  <w:style w:type="character" w:customStyle="1" w:styleId="Nierozpoznanawzmianka1">
    <w:name w:val="Nierozpoznana wzmianka1"/>
    <w:uiPriority w:val="99"/>
    <w:semiHidden/>
    <w:unhideWhenUsed/>
    <w:rsid w:val="000E1D95"/>
    <w:rPr>
      <w:color w:val="605E5C"/>
      <w:shd w:val="clear" w:color="auto" w:fill="E1DFDD"/>
    </w:rPr>
  </w:style>
  <w:style w:type="paragraph" w:customStyle="1" w:styleId="Nagwekstrony">
    <w:name w:val="Nag?—wek strony"/>
    <w:basedOn w:val="Normalny"/>
    <w:rsid w:val="000E1D95"/>
    <w:pPr>
      <w:tabs>
        <w:tab w:val="center" w:pos="4153"/>
        <w:tab w:val="right" w:pos="8306"/>
      </w:tabs>
    </w:pPr>
    <w:rPr>
      <w:sz w:val="20"/>
      <w:szCs w:val="20"/>
      <w:lang w:val="en-GB"/>
    </w:rPr>
  </w:style>
  <w:style w:type="character" w:styleId="Pogrubienie">
    <w:name w:val="Strong"/>
    <w:uiPriority w:val="22"/>
    <w:qFormat/>
    <w:rsid w:val="000E1D95"/>
    <w:rPr>
      <w:b/>
      <w:bCs/>
    </w:rPr>
  </w:style>
  <w:style w:type="paragraph" w:customStyle="1" w:styleId="rozdzia">
    <w:name w:val="rozdział"/>
    <w:basedOn w:val="Normalny"/>
    <w:link w:val="rozdziaZnak"/>
    <w:uiPriority w:val="99"/>
    <w:rsid w:val="000E1D95"/>
    <w:pPr>
      <w:numPr>
        <w:numId w:val="37"/>
      </w:numPr>
      <w:spacing w:before="120"/>
      <w:jc w:val="both"/>
    </w:pPr>
    <w:rPr>
      <w:rFonts w:ascii="Verdana" w:hAnsi="Verdana"/>
      <w:b/>
      <w:sz w:val="20"/>
      <w:szCs w:val="20"/>
      <w:lang w:val="x-none" w:eastAsia="x-none"/>
    </w:rPr>
  </w:style>
  <w:style w:type="character" w:customStyle="1" w:styleId="rozdziaZnak">
    <w:name w:val="rozdział Znak"/>
    <w:link w:val="rozdzia"/>
    <w:uiPriority w:val="99"/>
    <w:locked/>
    <w:rsid w:val="000E1D95"/>
    <w:rPr>
      <w:rFonts w:ascii="Verdana" w:eastAsia="Times New Roman" w:hAnsi="Verdana" w:cs="Times New Roman"/>
      <w:b/>
      <w:kern w:val="0"/>
      <w:sz w:val="20"/>
      <w:szCs w:val="20"/>
      <w:lang w:val="x-none" w:eastAsia="x-none"/>
      <w14:ligatures w14:val="none"/>
    </w:rPr>
  </w:style>
  <w:style w:type="paragraph" w:customStyle="1" w:styleId="podrozdzia">
    <w:name w:val="podrozdział"/>
    <w:basedOn w:val="Normalny"/>
    <w:uiPriority w:val="99"/>
    <w:rsid w:val="000E1D95"/>
    <w:pPr>
      <w:numPr>
        <w:ilvl w:val="1"/>
        <w:numId w:val="37"/>
      </w:numPr>
      <w:spacing w:before="120"/>
      <w:jc w:val="both"/>
    </w:pPr>
    <w:rPr>
      <w:rFonts w:ascii="Verdana" w:hAnsi="Verdana"/>
      <w:b/>
      <w:sz w:val="20"/>
      <w:szCs w:val="20"/>
      <w:lang w:val="x-none" w:eastAsia="x-none"/>
    </w:rPr>
  </w:style>
  <w:style w:type="character" w:styleId="Nierozpoznanawzmianka">
    <w:name w:val="Unresolved Mention"/>
    <w:uiPriority w:val="99"/>
    <w:semiHidden/>
    <w:unhideWhenUsed/>
    <w:rsid w:val="000E1D95"/>
    <w:rPr>
      <w:color w:val="605E5C"/>
      <w:shd w:val="clear" w:color="auto" w:fill="E1DFDD"/>
    </w:rPr>
  </w:style>
  <w:style w:type="character" w:customStyle="1" w:styleId="Teksttreci2">
    <w:name w:val="Tekst treści (2)_"/>
    <w:link w:val="Teksttreci20"/>
    <w:locked/>
    <w:rsid w:val="000E1D95"/>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0E1D95"/>
    <w:pPr>
      <w:widowControl w:val="0"/>
      <w:shd w:val="clear" w:color="auto" w:fill="FFFFFF"/>
      <w:spacing w:before="480" w:after="120" w:line="317" w:lineRule="exact"/>
      <w:ind w:hanging="420"/>
      <w:jc w:val="center"/>
    </w:pPr>
    <w:rPr>
      <w:rFonts w:ascii="Calibri" w:eastAsia="Calibri" w:hAnsi="Calibri" w:cs="Calibri"/>
      <w:kern w:val="2"/>
      <w:lang w:eastAsia="en-US"/>
      <w14:ligatures w14:val="standardContextual"/>
    </w:rPr>
  </w:style>
  <w:style w:type="numbering" w:customStyle="1" w:styleId="Biecalista1">
    <w:name w:val="Bieżąca lista1"/>
    <w:uiPriority w:val="99"/>
    <w:rsid w:val="000E1D95"/>
    <w:pPr>
      <w:numPr>
        <w:numId w:val="42"/>
      </w:numPr>
    </w:pPr>
  </w:style>
  <w:style w:type="character" w:customStyle="1" w:styleId="markedcontent">
    <w:name w:val="markedcontent"/>
    <w:basedOn w:val="Domylnaczcionkaakapitu"/>
    <w:rsid w:val="000E1D95"/>
  </w:style>
  <w:style w:type="character" w:customStyle="1" w:styleId="highlight">
    <w:name w:val="highlight"/>
    <w:basedOn w:val="Domylnaczcionkaakapitu"/>
    <w:rsid w:val="000E1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minasiemiatycze.pl" TargetMode="External"/><Relationship Id="rId13" Type="http://schemas.openxmlformats.org/officeDocument/2006/relationships/hyperlink" Target="mailto:sekretariat@gminasiemiatycze.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platformazakupowa.pl/pn/gminasiemiatycze" TargetMode="External"/><Relationship Id="rId12" Type="http://schemas.openxmlformats.org/officeDocument/2006/relationships/hyperlink" Target="mailto:cwk@platformazakupowa.pl" TargetMode="External"/><Relationship Id="rId17" Type="http://schemas.openxmlformats.org/officeDocument/2006/relationships/hyperlink" Target="https://platformazakupowa.pl/pn/gminasiemiatycze" TargetMode="External"/><Relationship Id="rId2" Type="http://schemas.openxmlformats.org/officeDocument/2006/relationships/styles" Target="styles.xml"/><Relationship Id="rId16" Type="http://schemas.openxmlformats.org/officeDocument/2006/relationships/hyperlink" Target="https://platformazakupowa.pl/strona/45-instrukci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wk@platformazakupowa.pl" TargetMode="External"/><Relationship Id="rId5" Type="http://schemas.openxmlformats.org/officeDocument/2006/relationships/footnotes" Target="footnotes.xml"/><Relationship Id="rId15" Type="http://schemas.openxmlformats.org/officeDocument/2006/relationships/hyperlink" Target="https://platformazakupowa.pl/pn/gminasiemiatycze" TargetMode="External"/><Relationship Id="rId10" Type="http://schemas.openxmlformats.org/officeDocument/2006/relationships/hyperlink" Target="https://platformazakupowa.pl/strona/l-regulami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latformazakupowa.pl/pn/gminasiemiatycze" TargetMode="External"/><Relationship Id="rId14" Type="http://schemas.openxmlformats.org/officeDocument/2006/relationships/hyperlink" Target="mailto:sekretariat@gminasiemiatycz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18</Pages>
  <Words>7315</Words>
  <Characters>43893</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Mikołajczuk</dc:creator>
  <cp:keywords/>
  <dc:description/>
  <cp:lastModifiedBy>Agata Mikołajczuk</cp:lastModifiedBy>
  <cp:revision>8</cp:revision>
  <dcterms:created xsi:type="dcterms:W3CDTF">2024-12-11T14:32:00Z</dcterms:created>
  <dcterms:modified xsi:type="dcterms:W3CDTF">2024-12-17T12:11:00Z</dcterms:modified>
</cp:coreProperties>
</file>