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1DB0" w14:textId="572FD9CA" w:rsidR="00277555" w:rsidRDefault="00277555" w:rsidP="00277555">
      <w:pPr>
        <w:spacing w:after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3.2 do SWZ</w:t>
      </w:r>
    </w:p>
    <w:p w14:paraId="667C15CD" w14:textId="3E842FE7" w:rsidR="00277555" w:rsidRPr="00F816F0" w:rsidRDefault="00277555" w:rsidP="00277555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F816F0">
        <w:rPr>
          <w:rFonts w:asciiTheme="minorHAnsi" w:hAnsiTheme="minorHAnsi" w:cstheme="minorHAnsi"/>
          <w:b/>
          <w:bCs/>
        </w:rPr>
        <w:t>Opis przedmiotu zamówienia:</w:t>
      </w:r>
    </w:p>
    <w:p w14:paraId="415D375C" w14:textId="77777777" w:rsidR="00277555" w:rsidRDefault="00277555" w:rsidP="00277555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0218EC1" w14:textId="036A0EFB" w:rsidR="00277555" w:rsidRPr="00B74D35" w:rsidRDefault="00277555" w:rsidP="00277555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: </w:t>
      </w:r>
      <w:r w:rsidRPr="00277555">
        <w:rPr>
          <w:rFonts w:asciiTheme="minorHAnsi" w:hAnsiTheme="minorHAnsi" w:cstheme="minorHAnsi"/>
          <w:b/>
          <w:bCs/>
        </w:rPr>
        <w:t>Tor wizyjny z narzędziami do małych stawów</w:t>
      </w:r>
      <w:r>
        <w:rPr>
          <w:rFonts w:asciiTheme="minorHAnsi" w:hAnsiTheme="minorHAnsi" w:cstheme="minorHAnsi"/>
          <w:b/>
          <w:bCs/>
        </w:rPr>
        <w:t xml:space="preserve"> </w:t>
      </w:r>
      <w:r w:rsidRPr="00B74D35">
        <w:rPr>
          <w:rFonts w:asciiTheme="minorHAnsi" w:hAnsiTheme="minorHAnsi" w:cstheme="minorHAnsi"/>
          <w:b/>
          <w:bCs/>
        </w:rPr>
        <w:t>– 1 sztuk</w:t>
      </w:r>
      <w:r>
        <w:rPr>
          <w:rFonts w:asciiTheme="minorHAnsi" w:hAnsiTheme="minorHAnsi" w:cstheme="minorHAnsi"/>
          <w:b/>
          <w:bCs/>
        </w:rPr>
        <w:t>a</w:t>
      </w:r>
    </w:p>
    <w:p w14:paraId="126E3CC9" w14:textId="77777777" w:rsidR="00277555" w:rsidRPr="00B74D35" w:rsidRDefault="00277555" w:rsidP="00277555">
      <w:pPr>
        <w:spacing w:after="0"/>
        <w:rPr>
          <w:rFonts w:asciiTheme="minorHAnsi" w:hAnsiTheme="minorHAnsi" w:cstheme="minorHAnsi"/>
          <w:b/>
          <w:sz w:val="20"/>
          <w:u w:val="single"/>
        </w:rPr>
      </w:pPr>
    </w:p>
    <w:p w14:paraId="2A1EA71D" w14:textId="77777777" w:rsidR="00277555" w:rsidRPr="00B74D35" w:rsidRDefault="00277555" w:rsidP="00277555">
      <w:pPr>
        <w:spacing w:after="0"/>
        <w:rPr>
          <w:rFonts w:asciiTheme="minorHAnsi" w:hAnsiTheme="minorHAnsi" w:cstheme="minorHAnsi"/>
          <w:b/>
          <w:sz w:val="20"/>
          <w:u w:val="single"/>
        </w:rPr>
      </w:pPr>
      <w:r w:rsidRPr="00B74D35">
        <w:rPr>
          <w:rFonts w:asciiTheme="minorHAnsi" w:hAnsiTheme="minorHAnsi" w:cstheme="minorHAnsi"/>
          <w:b/>
          <w:sz w:val="20"/>
          <w:u w:val="single"/>
        </w:rPr>
        <w:t>Oferuję (należy podać dla każdego oferowanego sprzętu z poniższych pozycji):</w:t>
      </w:r>
    </w:p>
    <w:p w14:paraId="74FDD0EF" w14:textId="77777777" w:rsidR="00277555" w:rsidRPr="00B74D35" w:rsidRDefault="00277555" w:rsidP="00277555">
      <w:pPr>
        <w:tabs>
          <w:tab w:val="right" w:leader="dot" w:pos="3686"/>
        </w:tabs>
        <w:spacing w:after="0"/>
        <w:rPr>
          <w:rFonts w:asciiTheme="minorHAnsi" w:hAnsiTheme="minorHAnsi" w:cstheme="minorHAnsi"/>
          <w:sz w:val="20"/>
        </w:rPr>
      </w:pPr>
      <w:r w:rsidRPr="00B74D35">
        <w:rPr>
          <w:rFonts w:asciiTheme="minorHAnsi" w:hAnsiTheme="minorHAnsi" w:cstheme="minorHAnsi"/>
          <w:sz w:val="20"/>
        </w:rPr>
        <w:t>Model/typ</w:t>
      </w:r>
      <w:r w:rsidRPr="00B74D35">
        <w:rPr>
          <w:rFonts w:asciiTheme="minorHAnsi" w:hAnsiTheme="minorHAnsi" w:cstheme="minorHAnsi"/>
          <w:sz w:val="20"/>
        </w:rPr>
        <w:tab/>
      </w:r>
    </w:p>
    <w:p w14:paraId="48455304" w14:textId="77777777" w:rsidR="00277555" w:rsidRPr="00B74D35" w:rsidRDefault="00277555" w:rsidP="00277555">
      <w:pPr>
        <w:tabs>
          <w:tab w:val="left" w:leader="dot" w:pos="3686"/>
        </w:tabs>
        <w:spacing w:after="0"/>
        <w:rPr>
          <w:rFonts w:asciiTheme="minorHAnsi" w:hAnsiTheme="minorHAnsi" w:cstheme="minorHAnsi"/>
          <w:sz w:val="20"/>
        </w:rPr>
      </w:pPr>
      <w:r w:rsidRPr="00B74D35">
        <w:rPr>
          <w:rFonts w:asciiTheme="minorHAnsi" w:hAnsiTheme="minorHAnsi" w:cstheme="minorHAnsi"/>
          <w:sz w:val="20"/>
        </w:rPr>
        <w:t>Producent/kraj</w:t>
      </w:r>
      <w:r w:rsidRPr="00B74D35">
        <w:rPr>
          <w:rFonts w:asciiTheme="minorHAnsi" w:hAnsiTheme="minorHAnsi" w:cstheme="minorHAnsi"/>
          <w:sz w:val="20"/>
        </w:rPr>
        <w:tab/>
      </w:r>
    </w:p>
    <w:p w14:paraId="268E9367" w14:textId="30F6A05B" w:rsidR="00277555" w:rsidRPr="00B74D35" w:rsidRDefault="00277555" w:rsidP="00277555">
      <w:pPr>
        <w:spacing w:after="0"/>
        <w:rPr>
          <w:rFonts w:asciiTheme="minorHAnsi" w:hAnsiTheme="minorHAnsi" w:cstheme="minorHAnsi"/>
          <w:sz w:val="20"/>
        </w:rPr>
      </w:pPr>
      <w:r w:rsidRPr="00B74D35">
        <w:rPr>
          <w:rFonts w:asciiTheme="minorHAnsi" w:hAnsiTheme="minorHAnsi" w:cstheme="minorHAnsi"/>
          <w:sz w:val="20"/>
        </w:rPr>
        <w:t>Rok produkcji ………………………………………………</w:t>
      </w:r>
    </w:p>
    <w:p w14:paraId="1A51C394" w14:textId="2B4E9808" w:rsidR="00A00451" w:rsidRPr="00A00451" w:rsidRDefault="00A00451" w:rsidP="0027755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295"/>
        <w:gridCol w:w="1447"/>
        <w:gridCol w:w="5010"/>
      </w:tblGrid>
      <w:tr w:rsidR="00A00451" w:rsidRPr="00A00451" w14:paraId="6C7AEDDA" w14:textId="77777777" w:rsidTr="00A0045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D56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21E4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305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Sposób oceny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23A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A00451" w:rsidRPr="00A00451" w14:paraId="3DF92B8D" w14:textId="77777777" w:rsidTr="00A00451">
        <w:tc>
          <w:tcPr>
            <w:tcW w:w="561" w:type="dxa"/>
            <w:shd w:val="clear" w:color="auto" w:fill="auto"/>
          </w:tcPr>
          <w:p w14:paraId="4303B902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00DD6277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Monitor operacyjny - 1 zestaw</w:t>
            </w:r>
          </w:p>
        </w:tc>
        <w:tc>
          <w:tcPr>
            <w:tcW w:w="1320" w:type="dxa"/>
            <w:shd w:val="clear" w:color="auto" w:fill="auto"/>
          </w:tcPr>
          <w:p w14:paraId="48170F73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9" w:type="dxa"/>
            <w:shd w:val="clear" w:color="auto" w:fill="auto"/>
          </w:tcPr>
          <w:p w14:paraId="37B88CAA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96D44C7" w14:textId="77777777" w:rsidTr="00A00451">
        <w:tc>
          <w:tcPr>
            <w:tcW w:w="561" w:type="dxa"/>
            <w:shd w:val="clear" w:color="auto" w:fill="auto"/>
          </w:tcPr>
          <w:p w14:paraId="1B08993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3EB8AE8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Tor wizyjny </w:t>
            </w:r>
            <w:proofErr w:type="spellStart"/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FullHD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14:paraId="6E3CC6A3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C9D4BA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2C7987C" w14:textId="77777777" w:rsidTr="00A00451">
        <w:tc>
          <w:tcPr>
            <w:tcW w:w="561" w:type="dxa"/>
            <w:shd w:val="clear" w:color="auto" w:fill="auto"/>
          </w:tcPr>
          <w:p w14:paraId="5FF455B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B893C00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Monitor medyczny LCD o przekątnej  min. 27", 16:9</w:t>
            </w:r>
          </w:p>
        </w:tc>
        <w:tc>
          <w:tcPr>
            <w:tcW w:w="1320" w:type="dxa"/>
            <w:shd w:val="clear" w:color="auto" w:fill="auto"/>
          </w:tcPr>
          <w:p w14:paraId="1ACFA2C5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  <w:p w14:paraId="2AA42015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(podać)</w:t>
            </w:r>
          </w:p>
        </w:tc>
        <w:tc>
          <w:tcPr>
            <w:tcW w:w="5059" w:type="dxa"/>
            <w:shd w:val="clear" w:color="auto" w:fill="auto"/>
          </w:tcPr>
          <w:p w14:paraId="756F882A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F0E824C" w14:textId="77777777" w:rsidTr="00A00451">
        <w:tc>
          <w:tcPr>
            <w:tcW w:w="561" w:type="dxa"/>
            <w:shd w:val="clear" w:color="auto" w:fill="auto"/>
          </w:tcPr>
          <w:p w14:paraId="4E31B62C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642689C1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Rozdzielczość min. 1920 x 1080 pikseli, progressive </w:t>
            </w:r>
            <w:proofErr w:type="spellStart"/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scan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14:paraId="357F8DCD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796FBF6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EC935A7" w14:textId="77777777" w:rsidTr="00A00451">
        <w:tc>
          <w:tcPr>
            <w:tcW w:w="561" w:type="dxa"/>
            <w:shd w:val="clear" w:color="auto" w:fill="auto"/>
          </w:tcPr>
          <w:p w14:paraId="7AA97A2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52BFC3CB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Wejścia cyfrowe wideo: 1 x DVI-D, 1 x 3G-SDI </w:t>
            </w:r>
          </w:p>
        </w:tc>
        <w:tc>
          <w:tcPr>
            <w:tcW w:w="1320" w:type="dxa"/>
            <w:shd w:val="clear" w:color="auto" w:fill="auto"/>
          </w:tcPr>
          <w:p w14:paraId="21C72162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6F586FE2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CA3E229" w14:textId="77777777" w:rsidTr="00A00451">
        <w:tc>
          <w:tcPr>
            <w:tcW w:w="561" w:type="dxa"/>
            <w:shd w:val="clear" w:color="auto" w:fill="auto"/>
          </w:tcPr>
          <w:p w14:paraId="781C079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665BB6A5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Wyjścia cyfrowe wideo: 1 x DVI-D, 1 x 3G-SDI</w:t>
            </w:r>
          </w:p>
        </w:tc>
        <w:tc>
          <w:tcPr>
            <w:tcW w:w="1320" w:type="dxa"/>
            <w:shd w:val="clear" w:color="auto" w:fill="auto"/>
          </w:tcPr>
          <w:p w14:paraId="677AB7C6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69E90CF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4C384AA" w14:textId="77777777" w:rsidTr="00A00451">
        <w:tc>
          <w:tcPr>
            <w:tcW w:w="561" w:type="dxa"/>
            <w:shd w:val="clear" w:color="auto" w:fill="auto"/>
          </w:tcPr>
          <w:p w14:paraId="262804B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684A387F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Jasność min. 900 cd/m2</w:t>
            </w:r>
          </w:p>
        </w:tc>
        <w:tc>
          <w:tcPr>
            <w:tcW w:w="1320" w:type="dxa"/>
            <w:shd w:val="clear" w:color="auto" w:fill="auto"/>
          </w:tcPr>
          <w:p w14:paraId="026653AE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AA4F12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41A0BD2" w14:textId="77777777" w:rsidTr="00A00451">
        <w:tc>
          <w:tcPr>
            <w:tcW w:w="561" w:type="dxa"/>
            <w:shd w:val="clear" w:color="auto" w:fill="auto"/>
          </w:tcPr>
          <w:p w14:paraId="2BC53A09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485041A9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Waga monitora max. 9kg</w:t>
            </w:r>
          </w:p>
        </w:tc>
        <w:tc>
          <w:tcPr>
            <w:tcW w:w="1320" w:type="dxa"/>
            <w:shd w:val="clear" w:color="auto" w:fill="auto"/>
          </w:tcPr>
          <w:p w14:paraId="49F3DACB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B1D74E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CE09056" w14:textId="77777777" w:rsidTr="00A00451">
        <w:tc>
          <w:tcPr>
            <w:tcW w:w="561" w:type="dxa"/>
            <w:shd w:val="clear" w:color="auto" w:fill="auto"/>
          </w:tcPr>
          <w:p w14:paraId="16444B96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55147A3B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Źródło światła - 1 zestaw</w:t>
            </w:r>
          </w:p>
        </w:tc>
        <w:tc>
          <w:tcPr>
            <w:tcW w:w="1320" w:type="dxa"/>
            <w:shd w:val="clear" w:color="auto" w:fill="auto"/>
          </w:tcPr>
          <w:p w14:paraId="0DA200E1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9" w:type="dxa"/>
            <w:shd w:val="clear" w:color="auto" w:fill="auto"/>
          </w:tcPr>
          <w:p w14:paraId="1B086A3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E476E9B" w14:textId="77777777" w:rsidTr="00A00451">
        <w:tc>
          <w:tcPr>
            <w:tcW w:w="561" w:type="dxa"/>
            <w:shd w:val="clear" w:color="auto" w:fill="auto"/>
          </w:tcPr>
          <w:p w14:paraId="3E0DF57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88F390A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Źródło światła wykorzystujące technologię oświetleniową LED, generujące światło o temperaturze barwowej 6300 - 6400 K</w:t>
            </w:r>
          </w:p>
        </w:tc>
        <w:tc>
          <w:tcPr>
            <w:tcW w:w="1320" w:type="dxa"/>
            <w:shd w:val="clear" w:color="auto" w:fill="auto"/>
          </w:tcPr>
          <w:p w14:paraId="698C07CD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3C14352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8BBE9E3" w14:textId="77777777" w:rsidTr="00A00451">
        <w:tc>
          <w:tcPr>
            <w:tcW w:w="561" w:type="dxa"/>
            <w:shd w:val="clear" w:color="auto" w:fill="auto"/>
          </w:tcPr>
          <w:p w14:paraId="456B29E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B33EEB8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Żywotność diody LED min. 25 000 godzin</w:t>
            </w:r>
          </w:p>
        </w:tc>
        <w:tc>
          <w:tcPr>
            <w:tcW w:w="1320" w:type="dxa"/>
            <w:shd w:val="clear" w:color="auto" w:fill="auto"/>
          </w:tcPr>
          <w:p w14:paraId="5259D43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  <w:p w14:paraId="5B2F5E34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(podać)</w:t>
            </w:r>
          </w:p>
        </w:tc>
        <w:tc>
          <w:tcPr>
            <w:tcW w:w="5059" w:type="dxa"/>
            <w:shd w:val="clear" w:color="auto" w:fill="auto"/>
          </w:tcPr>
          <w:p w14:paraId="433DE661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1A3BD81" w14:textId="77777777" w:rsidTr="00A00451">
        <w:tc>
          <w:tcPr>
            <w:tcW w:w="561" w:type="dxa"/>
            <w:shd w:val="clear" w:color="auto" w:fill="auto"/>
          </w:tcPr>
          <w:p w14:paraId="1C086A5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09E4E414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Zmiana natężenia światła poprzez przyciski na głowicy kamery oraz przyciski na panelu urządzenia</w:t>
            </w:r>
          </w:p>
        </w:tc>
        <w:tc>
          <w:tcPr>
            <w:tcW w:w="1320" w:type="dxa"/>
            <w:shd w:val="clear" w:color="auto" w:fill="auto"/>
          </w:tcPr>
          <w:p w14:paraId="2D0E7D87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FF2689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42DC773" w14:textId="77777777" w:rsidTr="00A00451">
        <w:tc>
          <w:tcPr>
            <w:tcW w:w="561" w:type="dxa"/>
            <w:shd w:val="clear" w:color="auto" w:fill="auto"/>
          </w:tcPr>
          <w:p w14:paraId="71A9C45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18DF476E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Wskaźnik paskowy lub liczbowy umieszczony na panelu urządzenia wskazujący ustawione natężenie świecenia</w:t>
            </w:r>
          </w:p>
        </w:tc>
        <w:tc>
          <w:tcPr>
            <w:tcW w:w="1320" w:type="dxa"/>
            <w:shd w:val="clear" w:color="auto" w:fill="auto"/>
          </w:tcPr>
          <w:p w14:paraId="48C41569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5763DC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25774EA" w14:textId="77777777" w:rsidTr="00A00451">
        <w:tc>
          <w:tcPr>
            <w:tcW w:w="561" w:type="dxa"/>
            <w:shd w:val="clear" w:color="auto" w:fill="auto"/>
          </w:tcPr>
          <w:p w14:paraId="2B4968C9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A45B0F9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Dedykowany przycisk automatycznego ustawienia natężenia światła na wartość  minimalną i automatyczny powrót do ostatniej wartości po ponownym przyciśnięciu przycisku</w:t>
            </w:r>
          </w:p>
        </w:tc>
        <w:tc>
          <w:tcPr>
            <w:tcW w:w="1320" w:type="dxa"/>
            <w:shd w:val="clear" w:color="auto" w:fill="auto"/>
          </w:tcPr>
          <w:p w14:paraId="1EA32503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73CFB4C9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900AE" w:rsidRPr="00A00451" w14:paraId="1EE7C7F8" w14:textId="77777777" w:rsidTr="00A00451">
        <w:tc>
          <w:tcPr>
            <w:tcW w:w="561" w:type="dxa"/>
            <w:shd w:val="clear" w:color="auto" w:fill="auto"/>
          </w:tcPr>
          <w:p w14:paraId="702CEC14" w14:textId="77777777" w:rsidR="000900AE" w:rsidRPr="00A00451" w:rsidRDefault="000900AE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0669A884" w14:textId="77777777" w:rsidR="000900AE" w:rsidRPr="00A00451" w:rsidRDefault="000900AE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900A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Podłączenie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urządzenia</w:t>
            </w:r>
            <w:r w:rsidRPr="000900A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do systemu integracji Zamawiającego.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14:paraId="1E729411" w14:textId="77777777" w:rsidR="000900AE" w:rsidRPr="00A00451" w:rsidRDefault="000900AE" w:rsidP="0096532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CA707ED" w14:textId="77777777" w:rsidR="000900AE" w:rsidRPr="00A00451" w:rsidRDefault="000900AE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C7BDC5C" w14:textId="77777777" w:rsidTr="00A00451">
        <w:tc>
          <w:tcPr>
            <w:tcW w:w="561" w:type="dxa"/>
            <w:shd w:val="clear" w:color="auto" w:fill="auto"/>
          </w:tcPr>
          <w:p w14:paraId="3CEF49C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42EDA16B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Sterownik kamery FULL HD - 1 zestaw</w:t>
            </w:r>
          </w:p>
        </w:tc>
        <w:tc>
          <w:tcPr>
            <w:tcW w:w="1320" w:type="dxa"/>
            <w:shd w:val="clear" w:color="auto" w:fill="auto"/>
          </w:tcPr>
          <w:p w14:paraId="31566F12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9" w:type="dxa"/>
            <w:shd w:val="clear" w:color="auto" w:fill="auto"/>
          </w:tcPr>
          <w:p w14:paraId="5BEFE04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A1CAA93" w14:textId="77777777" w:rsidTr="00A00451">
        <w:tc>
          <w:tcPr>
            <w:tcW w:w="561" w:type="dxa"/>
            <w:shd w:val="clear" w:color="auto" w:fill="auto"/>
          </w:tcPr>
          <w:p w14:paraId="56C183B9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58E722ED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Sterownik kamery do obrazowania oraz dokumentowania zabiegów endoskopowych.</w:t>
            </w:r>
          </w:p>
        </w:tc>
        <w:tc>
          <w:tcPr>
            <w:tcW w:w="1320" w:type="dxa"/>
            <w:shd w:val="clear" w:color="auto" w:fill="auto"/>
          </w:tcPr>
          <w:p w14:paraId="3633CC51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7C3220A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139E68B" w14:textId="77777777" w:rsidTr="00A00451">
        <w:tc>
          <w:tcPr>
            <w:tcW w:w="561" w:type="dxa"/>
            <w:shd w:val="clear" w:color="auto" w:fill="auto"/>
          </w:tcPr>
          <w:p w14:paraId="28C88A8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076BDE0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Możliwość podłączenia głowicy kamery oraz endoskopów giętkich takich jak: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wideoendoskop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intubuacyjny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wideoendoskop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 laryngologiczny </w:t>
            </w:r>
          </w:p>
        </w:tc>
        <w:tc>
          <w:tcPr>
            <w:tcW w:w="1320" w:type="dxa"/>
            <w:shd w:val="clear" w:color="auto" w:fill="auto"/>
          </w:tcPr>
          <w:p w14:paraId="565EFEA2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55B78E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FD74510" w14:textId="77777777" w:rsidTr="00A00451">
        <w:tc>
          <w:tcPr>
            <w:tcW w:w="561" w:type="dxa"/>
            <w:shd w:val="clear" w:color="auto" w:fill="auto"/>
          </w:tcPr>
          <w:p w14:paraId="554E5E4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A83A654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Wbudowany moduł archiwizacyjny</w:t>
            </w:r>
          </w:p>
        </w:tc>
        <w:tc>
          <w:tcPr>
            <w:tcW w:w="1320" w:type="dxa"/>
            <w:shd w:val="clear" w:color="auto" w:fill="auto"/>
          </w:tcPr>
          <w:p w14:paraId="6790CADE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38C38522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B47AE08" w14:textId="77777777" w:rsidTr="00A00451">
        <w:tc>
          <w:tcPr>
            <w:tcW w:w="561" w:type="dxa"/>
            <w:shd w:val="clear" w:color="auto" w:fill="auto"/>
          </w:tcPr>
          <w:p w14:paraId="40815D3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DE2D29D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Możliwość zapisu filmów oraz zdjęć w pamięci wewnętrznej oraz na zewnętrznym nośniku typu pendrive.</w:t>
            </w:r>
          </w:p>
        </w:tc>
        <w:tc>
          <w:tcPr>
            <w:tcW w:w="1320" w:type="dxa"/>
            <w:shd w:val="clear" w:color="auto" w:fill="auto"/>
          </w:tcPr>
          <w:p w14:paraId="41B6A8A0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76FE8E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0D10E17" w14:textId="77777777" w:rsidTr="00A00451">
        <w:tc>
          <w:tcPr>
            <w:tcW w:w="561" w:type="dxa"/>
            <w:shd w:val="clear" w:color="auto" w:fill="auto"/>
          </w:tcPr>
          <w:p w14:paraId="47EC2BE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4A5CB281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5 gniazd USB  z czego 1 umieszczone na panelu przednim sterownika kamery</w:t>
            </w:r>
          </w:p>
        </w:tc>
        <w:tc>
          <w:tcPr>
            <w:tcW w:w="1320" w:type="dxa"/>
            <w:shd w:val="clear" w:color="auto" w:fill="auto"/>
          </w:tcPr>
          <w:p w14:paraId="6138CF2F" w14:textId="77777777" w:rsidR="00A00451" w:rsidRPr="00A00451" w:rsidRDefault="00A00451" w:rsidP="0096532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TAK,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podać ilość i rozmieszczenie</w:t>
            </w:r>
          </w:p>
        </w:tc>
        <w:tc>
          <w:tcPr>
            <w:tcW w:w="5059" w:type="dxa"/>
            <w:shd w:val="clear" w:color="auto" w:fill="auto"/>
          </w:tcPr>
          <w:p w14:paraId="5B71337C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FB2B6F0" w14:textId="77777777" w:rsidTr="00A00451">
        <w:tc>
          <w:tcPr>
            <w:tcW w:w="561" w:type="dxa"/>
            <w:shd w:val="clear" w:color="auto" w:fill="auto"/>
          </w:tcPr>
          <w:p w14:paraId="0F164D5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65A2CDC9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Pamięć wewnętrzna 50 GB</w:t>
            </w:r>
          </w:p>
        </w:tc>
        <w:tc>
          <w:tcPr>
            <w:tcW w:w="1320" w:type="dxa"/>
            <w:shd w:val="clear" w:color="auto" w:fill="auto"/>
          </w:tcPr>
          <w:p w14:paraId="31BD9287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50AB1E3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54FEAEC" w14:textId="77777777" w:rsidTr="00A00451">
        <w:tc>
          <w:tcPr>
            <w:tcW w:w="561" w:type="dxa"/>
            <w:shd w:val="clear" w:color="auto" w:fill="auto"/>
          </w:tcPr>
          <w:p w14:paraId="1620ED4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083C9431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Waga urządzenia nie większa niż 2,8 kg</w:t>
            </w:r>
          </w:p>
        </w:tc>
        <w:tc>
          <w:tcPr>
            <w:tcW w:w="1320" w:type="dxa"/>
            <w:shd w:val="clear" w:color="auto" w:fill="auto"/>
          </w:tcPr>
          <w:p w14:paraId="170DE0E3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0A792A1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A006637" w14:textId="77777777" w:rsidTr="00A00451">
        <w:tc>
          <w:tcPr>
            <w:tcW w:w="561" w:type="dxa"/>
            <w:shd w:val="clear" w:color="auto" w:fill="auto"/>
          </w:tcPr>
          <w:p w14:paraId="45F45FA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4B05CC60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 zestawie:</w:t>
            </w:r>
          </w:p>
          <w:p w14:paraId="387E68C0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 klawiatura silikonowa USB do obsługi kamery poza sterylną strefą, stopień ochrony - IP68 lub wyższy</w:t>
            </w:r>
          </w:p>
          <w:p w14:paraId="64855A7A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- pamięć </w:t>
            </w:r>
            <w:proofErr w:type="spellStart"/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PenDrive</w:t>
            </w:r>
            <w:proofErr w:type="spellEnd"/>
            <w:r w:rsidRPr="00A004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32GB</w:t>
            </w:r>
          </w:p>
        </w:tc>
        <w:tc>
          <w:tcPr>
            <w:tcW w:w="1320" w:type="dxa"/>
            <w:shd w:val="clear" w:color="auto" w:fill="auto"/>
          </w:tcPr>
          <w:p w14:paraId="6AECD428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A93FA92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B22D895" w14:textId="77777777" w:rsidTr="00A00451">
        <w:tc>
          <w:tcPr>
            <w:tcW w:w="561" w:type="dxa"/>
            <w:shd w:val="clear" w:color="auto" w:fill="auto"/>
          </w:tcPr>
          <w:p w14:paraId="3C5E282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0336D6F5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Głowica kamery FULL HD - 1 szt.</w:t>
            </w:r>
          </w:p>
        </w:tc>
        <w:tc>
          <w:tcPr>
            <w:tcW w:w="1320" w:type="dxa"/>
            <w:shd w:val="clear" w:color="auto" w:fill="auto"/>
          </w:tcPr>
          <w:p w14:paraId="69E11B5D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7BE3BEF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23EA2CE" w14:textId="77777777" w:rsidTr="00A00451">
        <w:tc>
          <w:tcPr>
            <w:tcW w:w="561" w:type="dxa"/>
            <w:shd w:val="clear" w:color="auto" w:fill="auto"/>
          </w:tcPr>
          <w:p w14:paraId="32DBC2E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33D07AEC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Głowica kamery pracująca w rozdzielczości FULL HD 1920 x 1080 pikseli, progressive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scan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, 16:9, wyposażona w  1 przetwornik obrazowy CMOS, kompatybilna ze sterownikiem kamery FULL HD</w:t>
            </w:r>
          </w:p>
        </w:tc>
        <w:tc>
          <w:tcPr>
            <w:tcW w:w="1320" w:type="dxa"/>
            <w:shd w:val="clear" w:color="auto" w:fill="auto"/>
          </w:tcPr>
          <w:p w14:paraId="60087E42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40E0919A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9C9D083" w14:textId="77777777" w:rsidTr="00A00451">
        <w:tc>
          <w:tcPr>
            <w:tcW w:w="561" w:type="dxa"/>
            <w:shd w:val="clear" w:color="auto" w:fill="auto"/>
          </w:tcPr>
          <w:p w14:paraId="37F874D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51A7BBFE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Dostępne 3 przyciski na głowicy kamery do obsługi funkcji kamery</w:t>
            </w:r>
          </w:p>
        </w:tc>
        <w:tc>
          <w:tcPr>
            <w:tcW w:w="1320" w:type="dxa"/>
            <w:shd w:val="clear" w:color="auto" w:fill="auto"/>
          </w:tcPr>
          <w:p w14:paraId="2AE3E63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0404089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1D82554" w14:textId="77777777" w:rsidTr="00A00451">
        <w:tc>
          <w:tcPr>
            <w:tcW w:w="561" w:type="dxa"/>
            <w:shd w:val="clear" w:color="auto" w:fill="auto"/>
          </w:tcPr>
          <w:p w14:paraId="3E50F4A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42C673F3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Waga głowicy nie większa niż 135 g</w:t>
            </w:r>
          </w:p>
        </w:tc>
        <w:tc>
          <w:tcPr>
            <w:tcW w:w="1320" w:type="dxa"/>
            <w:shd w:val="clear" w:color="auto" w:fill="auto"/>
          </w:tcPr>
          <w:p w14:paraId="525AFD7B" w14:textId="77777777" w:rsidR="00A00451" w:rsidRPr="00A00451" w:rsidRDefault="00A00451" w:rsidP="009653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5059" w:type="dxa"/>
            <w:shd w:val="clear" w:color="auto" w:fill="auto"/>
          </w:tcPr>
          <w:p w14:paraId="07BB271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3B168DD" w14:textId="77777777" w:rsidTr="00A00451">
        <w:tc>
          <w:tcPr>
            <w:tcW w:w="561" w:type="dxa"/>
            <w:shd w:val="clear" w:color="auto" w:fill="auto"/>
          </w:tcPr>
          <w:p w14:paraId="4C1CDE48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0A885709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Stopień ochrony - CF</w:t>
            </w:r>
          </w:p>
        </w:tc>
        <w:tc>
          <w:tcPr>
            <w:tcW w:w="1320" w:type="dxa"/>
            <w:shd w:val="clear" w:color="auto" w:fill="auto"/>
          </w:tcPr>
          <w:p w14:paraId="2B7FB6CF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5059" w:type="dxa"/>
            <w:shd w:val="clear" w:color="auto" w:fill="auto"/>
          </w:tcPr>
          <w:p w14:paraId="5D94E210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5FE867D" w14:textId="77777777" w:rsidTr="00A00451">
        <w:tc>
          <w:tcPr>
            <w:tcW w:w="561" w:type="dxa"/>
            <w:shd w:val="clear" w:color="auto" w:fill="auto"/>
          </w:tcPr>
          <w:p w14:paraId="3810B316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73B333CC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Regulacja ostrości przy pomocy pierścienia</w:t>
            </w:r>
          </w:p>
        </w:tc>
        <w:tc>
          <w:tcPr>
            <w:tcW w:w="1320" w:type="dxa"/>
            <w:shd w:val="clear" w:color="auto" w:fill="auto"/>
          </w:tcPr>
          <w:p w14:paraId="3CD70D06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11B790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72C75B1" w14:textId="77777777" w:rsidTr="00A00451">
        <w:tc>
          <w:tcPr>
            <w:tcW w:w="561" w:type="dxa"/>
            <w:shd w:val="clear" w:color="auto" w:fill="auto"/>
          </w:tcPr>
          <w:p w14:paraId="007A42C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6D6180B2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Funkcja zoom: cyfrowa</w:t>
            </w:r>
          </w:p>
        </w:tc>
        <w:tc>
          <w:tcPr>
            <w:tcW w:w="1320" w:type="dxa"/>
            <w:shd w:val="clear" w:color="auto" w:fill="auto"/>
          </w:tcPr>
          <w:p w14:paraId="50931EC8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3710B640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3E8B804" w14:textId="77777777" w:rsidTr="00A00451">
        <w:tc>
          <w:tcPr>
            <w:tcW w:w="561" w:type="dxa"/>
            <w:shd w:val="clear" w:color="auto" w:fill="auto"/>
          </w:tcPr>
          <w:p w14:paraId="1FABC2D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1B5FA800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Możliwość sterylizacji głowicy kamery w tlenku etylenu oraz w STERRAD</w:t>
            </w:r>
          </w:p>
        </w:tc>
        <w:tc>
          <w:tcPr>
            <w:tcW w:w="1320" w:type="dxa"/>
            <w:shd w:val="clear" w:color="auto" w:fill="auto"/>
          </w:tcPr>
          <w:p w14:paraId="3FBCCA50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48AA2F6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765F331" w14:textId="77777777" w:rsidTr="00A00451">
        <w:tc>
          <w:tcPr>
            <w:tcW w:w="561" w:type="dxa"/>
            <w:shd w:val="clear" w:color="auto" w:fill="auto"/>
          </w:tcPr>
          <w:p w14:paraId="51E83D21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557E065C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00451">
              <w:rPr>
                <w:rFonts w:asciiTheme="minorHAnsi" w:hAnsiTheme="minorHAnsi" w:cstheme="minorHAnsi"/>
                <w:b/>
                <w:sz w:val="20"/>
                <w:szCs w:val="20"/>
              </w:rPr>
              <w:t>Multidziedzinowa</w:t>
            </w:r>
            <w:proofErr w:type="spellEnd"/>
            <w:r w:rsidRPr="00A004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pompa rolkowa - 1 zestaw</w:t>
            </w:r>
          </w:p>
        </w:tc>
        <w:tc>
          <w:tcPr>
            <w:tcW w:w="1320" w:type="dxa"/>
            <w:shd w:val="clear" w:color="auto" w:fill="auto"/>
          </w:tcPr>
          <w:p w14:paraId="5EC6DC6C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9" w:type="dxa"/>
            <w:shd w:val="clear" w:color="auto" w:fill="auto"/>
          </w:tcPr>
          <w:p w14:paraId="0E0315B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7758A65" w14:textId="77777777" w:rsidTr="00A00451">
        <w:tc>
          <w:tcPr>
            <w:tcW w:w="561" w:type="dxa"/>
            <w:shd w:val="clear" w:color="auto" w:fill="auto"/>
          </w:tcPr>
          <w:p w14:paraId="0D2F5820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6C547560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Rolkowa pompa przeznaczona do zastosowania w artroskopii z możliwością rozbudowy o zastosowanie w dziedzinach : laparoskopii, ginekologii, urologii, proktologii. Rozszerzenie zastosowania pompy następuję poprzez wygrywanie odpowiednich dedykowanych programów. </w:t>
            </w:r>
          </w:p>
        </w:tc>
        <w:tc>
          <w:tcPr>
            <w:tcW w:w="1320" w:type="dxa"/>
            <w:shd w:val="clear" w:color="auto" w:fill="auto"/>
          </w:tcPr>
          <w:p w14:paraId="7F27D517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3626BEE1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4D3F98F" w14:textId="77777777" w:rsidTr="00A00451">
        <w:tc>
          <w:tcPr>
            <w:tcW w:w="561" w:type="dxa"/>
            <w:shd w:val="clear" w:color="auto" w:fill="auto"/>
          </w:tcPr>
          <w:p w14:paraId="434AF13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2D140752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Minimalna wartość osiąganego ciśnienia 150 mmHg</w:t>
            </w:r>
          </w:p>
        </w:tc>
        <w:tc>
          <w:tcPr>
            <w:tcW w:w="1320" w:type="dxa"/>
            <w:shd w:val="clear" w:color="auto" w:fill="auto"/>
          </w:tcPr>
          <w:p w14:paraId="7469ADCD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53D8996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5C41D12" w14:textId="77777777" w:rsidTr="00A00451">
        <w:tc>
          <w:tcPr>
            <w:tcW w:w="561" w:type="dxa"/>
            <w:shd w:val="clear" w:color="auto" w:fill="auto"/>
          </w:tcPr>
          <w:p w14:paraId="0319DA6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11DBD020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Regulacja ciśnienia w zakresie min. 20 – 150 mmHg</w:t>
            </w:r>
          </w:p>
        </w:tc>
        <w:tc>
          <w:tcPr>
            <w:tcW w:w="1320" w:type="dxa"/>
            <w:shd w:val="clear" w:color="auto" w:fill="auto"/>
          </w:tcPr>
          <w:p w14:paraId="38CC0C08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06F6666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6B62E1C" w14:textId="77777777" w:rsidTr="00A00451">
        <w:tc>
          <w:tcPr>
            <w:tcW w:w="561" w:type="dxa"/>
            <w:shd w:val="clear" w:color="auto" w:fill="auto"/>
          </w:tcPr>
          <w:p w14:paraId="3F9BFB3A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5E01C90B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Obsługa pompy poprzez kolorowy ekranem dotykowym</w:t>
            </w:r>
          </w:p>
        </w:tc>
        <w:tc>
          <w:tcPr>
            <w:tcW w:w="1320" w:type="dxa"/>
            <w:shd w:val="clear" w:color="auto" w:fill="auto"/>
          </w:tcPr>
          <w:p w14:paraId="058A9732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30D717B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44B9B20" w14:textId="77777777" w:rsidTr="00A00451">
        <w:tc>
          <w:tcPr>
            <w:tcW w:w="561" w:type="dxa"/>
            <w:shd w:val="clear" w:color="auto" w:fill="auto"/>
          </w:tcPr>
          <w:p w14:paraId="5613C57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4F8AF8D0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Wybór zastosowania pompy z menu z listą procedur wyświetlanego na ekranie dotykowym: kolano, biodro, bark, małe stawy.</w:t>
            </w:r>
          </w:p>
        </w:tc>
        <w:tc>
          <w:tcPr>
            <w:tcW w:w="1320" w:type="dxa"/>
            <w:shd w:val="clear" w:color="auto" w:fill="auto"/>
          </w:tcPr>
          <w:p w14:paraId="21781F34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851C6F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5DB55D3" w14:textId="77777777" w:rsidTr="00A00451">
        <w:tc>
          <w:tcPr>
            <w:tcW w:w="561" w:type="dxa"/>
            <w:shd w:val="clear" w:color="auto" w:fill="auto"/>
          </w:tcPr>
          <w:p w14:paraId="338ACB7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6EACF1A4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Pompa wyposażona w czujniki kontroli ciśnienia płukania</w:t>
            </w:r>
          </w:p>
        </w:tc>
        <w:tc>
          <w:tcPr>
            <w:tcW w:w="1320" w:type="dxa"/>
            <w:shd w:val="clear" w:color="auto" w:fill="auto"/>
          </w:tcPr>
          <w:p w14:paraId="7BBF171D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6CE69B2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A060D51" w14:textId="77777777" w:rsidTr="00A00451">
        <w:tc>
          <w:tcPr>
            <w:tcW w:w="561" w:type="dxa"/>
            <w:shd w:val="clear" w:color="auto" w:fill="auto"/>
          </w:tcPr>
          <w:p w14:paraId="2A78691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6863ED8B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Wyświetlanie ciśnienia płukania w formie graficznej i cyfrowej na ekranie dotykowym</w:t>
            </w:r>
          </w:p>
        </w:tc>
        <w:tc>
          <w:tcPr>
            <w:tcW w:w="1320" w:type="dxa"/>
            <w:shd w:val="clear" w:color="auto" w:fill="auto"/>
          </w:tcPr>
          <w:p w14:paraId="5C9CE00F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094C953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785058D" w14:textId="77777777" w:rsidTr="00A00451">
        <w:tc>
          <w:tcPr>
            <w:tcW w:w="561" w:type="dxa"/>
            <w:shd w:val="clear" w:color="auto" w:fill="auto"/>
          </w:tcPr>
          <w:p w14:paraId="3539B332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019C45AE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Funkcja automatycznego rozpoznawania drenu wraz z automatyczną aktywacją procedur wykorzystujących dane dren</w:t>
            </w:r>
          </w:p>
        </w:tc>
        <w:tc>
          <w:tcPr>
            <w:tcW w:w="1320" w:type="dxa"/>
            <w:shd w:val="clear" w:color="auto" w:fill="auto"/>
          </w:tcPr>
          <w:p w14:paraId="6329E6BF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5986129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25AF113" w14:textId="77777777" w:rsidTr="00A00451">
        <w:tc>
          <w:tcPr>
            <w:tcW w:w="561" w:type="dxa"/>
            <w:shd w:val="clear" w:color="auto" w:fill="auto"/>
          </w:tcPr>
          <w:p w14:paraId="1532B70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55A397D3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Animacja wyświetlana na  ekranie dotykowym instruująca sposób zakładania drenu</w:t>
            </w:r>
          </w:p>
        </w:tc>
        <w:tc>
          <w:tcPr>
            <w:tcW w:w="1320" w:type="dxa"/>
            <w:shd w:val="clear" w:color="auto" w:fill="auto"/>
          </w:tcPr>
          <w:p w14:paraId="00045A2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4203AEEF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FBDAA29" w14:textId="77777777" w:rsidTr="00A00451">
        <w:tc>
          <w:tcPr>
            <w:tcW w:w="561" w:type="dxa"/>
            <w:shd w:val="clear" w:color="auto" w:fill="auto"/>
          </w:tcPr>
          <w:p w14:paraId="15DF3CF9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3032D27B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Program do artroskopii, dostępne procedury: kolano, biodro, bark, małe stawy</w:t>
            </w:r>
          </w:p>
        </w:tc>
        <w:tc>
          <w:tcPr>
            <w:tcW w:w="1320" w:type="dxa"/>
            <w:shd w:val="clear" w:color="auto" w:fill="auto"/>
          </w:tcPr>
          <w:p w14:paraId="28C1911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4E852D0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82B0724" w14:textId="77777777" w:rsidTr="00A00451">
        <w:tc>
          <w:tcPr>
            <w:tcW w:w="561" w:type="dxa"/>
            <w:shd w:val="clear" w:color="auto" w:fill="auto"/>
          </w:tcPr>
          <w:p w14:paraId="2A35D45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6E20DC28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Program do procedur laryngologicznych</w:t>
            </w:r>
          </w:p>
        </w:tc>
        <w:tc>
          <w:tcPr>
            <w:tcW w:w="1320" w:type="dxa"/>
            <w:shd w:val="clear" w:color="auto" w:fill="auto"/>
          </w:tcPr>
          <w:p w14:paraId="7DAAEBB4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1215E4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9977DBB" w14:textId="77777777" w:rsidTr="00A00451">
        <w:tc>
          <w:tcPr>
            <w:tcW w:w="561" w:type="dxa"/>
            <w:shd w:val="clear" w:color="auto" w:fill="auto"/>
          </w:tcPr>
          <w:p w14:paraId="45BDA3C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1740EFDF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Przełącznik nożny, jednopedałowy, dwustopniowy – 1 szt.</w:t>
            </w:r>
          </w:p>
        </w:tc>
        <w:tc>
          <w:tcPr>
            <w:tcW w:w="1320" w:type="dxa"/>
            <w:shd w:val="clear" w:color="auto" w:fill="auto"/>
          </w:tcPr>
          <w:p w14:paraId="313F0B0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5A974DFB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34D36B8" w14:textId="77777777" w:rsidTr="00A00451">
        <w:tc>
          <w:tcPr>
            <w:tcW w:w="561" w:type="dxa"/>
            <w:shd w:val="clear" w:color="auto" w:fill="auto"/>
          </w:tcPr>
          <w:p w14:paraId="43BF702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</w:tcPr>
          <w:p w14:paraId="223FA1A7" w14:textId="77777777" w:rsidR="00A00451" w:rsidRPr="00A00451" w:rsidRDefault="00A00451" w:rsidP="0096532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Dren płuczący, jednorazowy, sterylny – 3 </w:t>
            </w:r>
            <w:proofErr w:type="spellStart"/>
            <w:r w:rsidRPr="00A00451">
              <w:rPr>
                <w:rFonts w:asciiTheme="minorHAnsi" w:hAnsiTheme="minorHAnsi" w:cstheme="minorHAnsi"/>
                <w:bCs/>
                <w:sz w:val="20"/>
                <w:szCs w:val="20"/>
              </w:rPr>
              <w:t>opk</w:t>
            </w:r>
            <w:proofErr w:type="spellEnd"/>
            <w:r w:rsidRPr="00A004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( 30 szt.) </w:t>
            </w:r>
          </w:p>
        </w:tc>
        <w:tc>
          <w:tcPr>
            <w:tcW w:w="1320" w:type="dxa"/>
            <w:shd w:val="clear" w:color="auto" w:fill="auto"/>
          </w:tcPr>
          <w:p w14:paraId="7E2950B1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2098C04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F1DB821" w14:textId="77777777" w:rsidTr="00A00451">
        <w:tc>
          <w:tcPr>
            <w:tcW w:w="561" w:type="dxa"/>
            <w:shd w:val="clear" w:color="auto" w:fill="auto"/>
          </w:tcPr>
          <w:p w14:paraId="1438EC5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66CF819F" w14:textId="77777777" w:rsidR="00A00451" w:rsidRPr="00A00451" w:rsidRDefault="00A00451" w:rsidP="00965322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Wózek aparaturowy - 1 zestaw</w:t>
            </w:r>
          </w:p>
        </w:tc>
        <w:tc>
          <w:tcPr>
            <w:tcW w:w="1320" w:type="dxa"/>
            <w:shd w:val="clear" w:color="auto" w:fill="auto"/>
          </w:tcPr>
          <w:p w14:paraId="41AC9D8F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9" w:type="dxa"/>
            <w:shd w:val="clear" w:color="auto" w:fill="auto"/>
          </w:tcPr>
          <w:p w14:paraId="162546E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15AF796" w14:textId="77777777" w:rsidTr="00A00451">
        <w:tc>
          <w:tcPr>
            <w:tcW w:w="561" w:type="dxa"/>
            <w:shd w:val="clear" w:color="auto" w:fill="auto"/>
          </w:tcPr>
          <w:p w14:paraId="222D83E9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472A44C8" w14:textId="77777777" w:rsidR="00A00451" w:rsidRPr="00A00451" w:rsidRDefault="00A00451" w:rsidP="00965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Podstawa wyposażona w 4 koła z blokadą na 4 kołach</w:t>
            </w:r>
          </w:p>
        </w:tc>
        <w:tc>
          <w:tcPr>
            <w:tcW w:w="1320" w:type="dxa"/>
            <w:shd w:val="clear" w:color="auto" w:fill="auto"/>
          </w:tcPr>
          <w:p w14:paraId="3B9D7CE8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3CD985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906F0AA" w14:textId="77777777" w:rsidTr="00A00451">
        <w:tc>
          <w:tcPr>
            <w:tcW w:w="561" w:type="dxa"/>
            <w:shd w:val="clear" w:color="auto" w:fill="auto"/>
          </w:tcPr>
          <w:p w14:paraId="39D8FA21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54008626" w14:textId="77777777" w:rsidR="00A00451" w:rsidRPr="00A00451" w:rsidRDefault="00A00451" w:rsidP="00965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Wbudowana listwa zasilająca z min. 6 gniazdkami z zabezpieczeniem przepięciowym oraz z min. 6 złączami uziemiającymi</w:t>
            </w:r>
          </w:p>
        </w:tc>
        <w:tc>
          <w:tcPr>
            <w:tcW w:w="1320" w:type="dxa"/>
            <w:shd w:val="clear" w:color="auto" w:fill="auto"/>
          </w:tcPr>
          <w:p w14:paraId="3327488E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051746E2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FA13EA4" w14:textId="77777777" w:rsidTr="00A00451">
        <w:tc>
          <w:tcPr>
            <w:tcW w:w="561" w:type="dxa"/>
            <w:shd w:val="clear" w:color="auto" w:fill="auto"/>
          </w:tcPr>
          <w:p w14:paraId="4A4B9C2C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51B32BD6" w14:textId="77777777" w:rsidR="00A00451" w:rsidRPr="00A00451" w:rsidRDefault="00A00451" w:rsidP="00965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Min. 2 półki oraz 1 szuflada</w:t>
            </w:r>
          </w:p>
        </w:tc>
        <w:tc>
          <w:tcPr>
            <w:tcW w:w="1320" w:type="dxa"/>
            <w:shd w:val="clear" w:color="auto" w:fill="auto"/>
          </w:tcPr>
          <w:p w14:paraId="61A58123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558181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8116A52" w14:textId="77777777" w:rsidTr="00A00451">
        <w:tc>
          <w:tcPr>
            <w:tcW w:w="561" w:type="dxa"/>
            <w:shd w:val="clear" w:color="auto" w:fill="auto"/>
          </w:tcPr>
          <w:p w14:paraId="27ECDEF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453264D9" w14:textId="77777777" w:rsidR="00A00451" w:rsidRPr="00A00451" w:rsidRDefault="00A00451" w:rsidP="00965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Ramię do monitora z uchwytem VESA 75/100, mocowane bocznie, zasięg 530 mm, maks. obciążenie 15 kg  – 1szt.</w:t>
            </w:r>
          </w:p>
        </w:tc>
        <w:tc>
          <w:tcPr>
            <w:tcW w:w="1320" w:type="dxa"/>
            <w:shd w:val="clear" w:color="auto" w:fill="auto"/>
          </w:tcPr>
          <w:p w14:paraId="3953BEBC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5CC90D55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8CCAA22" w14:textId="77777777" w:rsidTr="00A00451">
        <w:tc>
          <w:tcPr>
            <w:tcW w:w="561" w:type="dxa"/>
            <w:shd w:val="clear" w:color="auto" w:fill="auto"/>
          </w:tcPr>
          <w:p w14:paraId="3F28899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1133D388" w14:textId="77777777" w:rsidR="00A00451" w:rsidRPr="00A00451" w:rsidRDefault="00A00451" w:rsidP="00965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Wysięgnik na płyny infuzyjne, z regulacją wysokości – 1 szt.</w:t>
            </w:r>
          </w:p>
        </w:tc>
        <w:tc>
          <w:tcPr>
            <w:tcW w:w="1320" w:type="dxa"/>
            <w:shd w:val="clear" w:color="auto" w:fill="auto"/>
          </w:tcPr>
          <w:p w14:paraId="0C46C22E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19413E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3DD127C" w14:textId="77777777" w:rsidTr="00A00451">
        <w:tc>
          <w:tcPr>
            <w:tcW w:w="561" w:type="dxa"/>
            <w:shd w:val="clear" w:color="auto" w:fill="auto"/>
          </w:tcPr>
          <w:p w14:paraId="5EA7C80C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65B24B33" w14:textId="77777777" w:rsidR="00A00451" w:rsidRPr="00A00451" w:rsidRDefault="00A00451" w:rsidP="00965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Uchwyt na głowicę kamery – 1 szt.</w:t>
            </w:r>
          </w:p>
        </w:tc>
        <w:tc>
          <w:tcPr>
            <w:tcW w:w="1320" w:type="dxa"/>
            <w:shd w:val="clear" w:color="auto" w:fill="auto"/>
          </w:tcPr>
          <w:p w14:paraId="03FBD160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6E9C0E4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A1EDB16" w14:textId="77777777" w:rsidTr="00A00451">
        <w:tc>
          <w:tcPr>
            <w:tcW w:w="561" w:type="dxa"/>
            <w:shd w:val="clear" w:color="auto" w:fill="auto"/>
          </w:tcPr>
          <w:p w14:paraId="031B049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</w:tcPr>
          <w:p w14:paraId="3E8B5A0A" w14:textId="77777777" w:rsidR="00A00451" w:rsidRPr="00A00451" w:rsidRDefault="00A00451" w:rsidP="0096532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 narzędzi do małych stawów</w:t>
            </w:r>
          </w:p>
        </w:tc>
        <w:tc>
          <w:tcPr>
            <w:tcW w:w="1320" w:type="dxa"/>
            <w:shd w:val="clear" w:color="auto" w:fill="auto"/>
          </w:tcPr>
          <w:p w14:paraId="0309F4ED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9" w:type="dxa"/>
            <w:shd w:val="clear" w:color="auto" w:fill="auto"/>
          </w:tcPr>
          <w:p w14:paraId="3005D08F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C23D92E" w14:textId="77777777" w:rsidTr="00A00451">
        <w:tc>
          <w:tcPr>
            <w:tcW w:w="561" w:type="dxa"/>
            <w:shd w:val="clear" w:color="auto" w:fill="auto"/>
          </w:tcPr>
          <w:p w14:paraId="3CC7C35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569EC7F6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Optyka HOPKINS 30°, średnica 1,9 mm, długość 6,5 cm,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autoklawowalna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System soczewek wałeczkowych typu HOPKINS II,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autoklawowalna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, Słowna informacja na korpusie optyki potwierdzającą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autoklawowalność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. Nadrukowany kod DATA MATRIX z zakodowanym minimum numerem katalogowym i numerem seryjnym optyki. Nadrukowane na obudowie optyki oznaczenie (w postaci graficznej lub cyfrowej) średnicy kompatybilnego światłowodu. Oznaczenie kolorem odpowiednim dla kąta patrzenia optyki – 1 szt.</w:t>
            </w:r>
          </w:p>
        </w:tc>
        <w:tc>
          <w:tcPr>
            <w:tcW w:w="1320" w:type="dxa"/>
            <w:shd w:val="clear" w:color="auto" w:fill="auto"/>
          </w:tcPr>
          <w:p w14:paraId="246A07E7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2BDF31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D780CE8" w14:textId="77777777" w:rsidTr="00A00451">
        <w:tc>
          <w:tcPr>
            <w:tcW w:w="561" w:type="dxa"/>
            <w:shd w:val="clear" w:color="auto" w:fill="auto"/>
          </w:tcPr>
          <w:p w14:paraId="264F7E0C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52A35F03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Płaszcza artroskopowy, średnica 2,5 mm, długość robocza 4 cm, do zastosowania z oferowaną optyką  – 1 szt.</w:t>
            </w:r>
          </w:p>
        </w:tc>
        <w:tc>
          <w:tcPr>
            <w:tcW w:w="1320" w:type="dxa"/>
            <w:shd w:val="clear" w:color="auto" w:fill="auto"/>
          </w:tcPr>
          <w:p w14:paraId="6080C8F5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47AA5B2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8462C48" w14:textId="77777777" w:rsidTr="00A00451">
        <w:tc>
          <w:tcPr>
            <w:tcW w:w="561" w:type="dxa"/>
            <w:shd w:val="clear" w:color="auto" w:fill="auto"/>
          </w:tcPr>
          <w:p w14:paraId="3194186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197894C3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Obturator ostry, do zastosowania z oferowanym płaszczem artroskopowym  – 1 szt.</w:t>
            </w:r>
          </w:p>
        </w:tc>
        <w:tc>
          <w:tcPr>
            <w:tcW w:w="1320" w:type="dxa"/>
            <w:shd w:val="clear" w:color="auto" w:fill="auto"/>
          </w:tcPr>
          <w:p w14:paraId="41EFCDE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27BB5204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CB273AD" w14:textId="77777777" w:rsidTr="00A00451">
        <w:trPr>
          <w:trHeight w:val="621"/>
        </w:trPr>
        <w:tc>
          <w:tcPr>
            <w:tcW w:w="561" w:type="dxa"/>
            <w:shd w:val="clear" w:color="auto" w:fill="auto"/>
          </w:tcPr>
          <w:p w14:paraId="171DB54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69C02694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Obturator tępy, do zastosowania z oferowanym płaszczem artroskopowym  – 1 szt.</w:t>
            </w:r>
          </w:p>
        </w:tc>
        <w:tc>
          <w:tcPr>
            <w:tcW w:w="1320" w:type="dxa"/>
            <w:shd w:val="clear" w:color="auto" w:fill="auto"/>
          </w:tcPr>
          <w:p w14:paraId="0B94E80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6A968D2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CA0B347" w14:textId="77777777" w:rsidTr="00A00451">
        <w:trPr>
          <w:trHeight w:val="621"/>
        </w:trPr>
        <w:tc>
          <w:tcPr>
            <w:tcW w:w="561" w:type="dxa"/>
            <w:shd w:val="clear" w:color="auto" w:fill="auto"/>
          </w:tcPr>
          <w:p w14:paraId="550C9182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5E370403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Płaszcz artroskopowy 3,2 mmm w zestawie z 2 obturatorami tępy- 1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ostry – 1 szt.</w:t>
            </w:r>
          </w:p>
        </w:tc>
        <w:tc>
          <w:tcPr>
            <w:tcW w:w="1320" w:type="dxa"/>
            <w:shd w:val="clear" w:color="auto" w:fill="auto"/>
          </w:tcPr>
          <w:p w14:paraId="7FA1D47B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7E617A60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B12EA15" w14:textId="77777777" w:rsidTr="00A00451">
        <w:trPr>
          <w:trHeight w:val="621"/>
        </w:trPr>
        <w:tc>
          <w:tcPr>
            <w:tcW w:w="561" w:type="dxa"/>
            <w:shd w:val="clear" w:color="auto" w:fill="auto"/>
          </w:tcPr>
          <w:p w14:paraId="3C0A951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7D077025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Haczyk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palpacyjny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z podziałką, długość haczyka 1 mm, średnica 1,5 mm, długość robocza 7,5 cm – 1 szt.</w:t>
            </w:r>
          </w:p>
        </w:tc>
        <w:tc>
          <w:tcPr>
            <w:tcW w:w="1320" w:type="dxa"/>
            <w:shd w:val="clear" w:color="auto" w:fill="auto"/>
          </w:tcPr>
          <w:p w14:paraId="216629E3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6761B96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BE16679" w14:textId="77777777" w:rsidTr="00A00451">
        <w:trPr>
          <w:trHeight w:val="621"/>
        </w:trPr>
        <w:tc>
          <w:tcPr>
            <w:tcW w:w="561" w:type="dxa"/>
            <w:shd w:val="clear" w:color="auto" w:fill="auto"/>
          </w:tcPr>
          <w:p w14:paraId="0FAAE18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299BA15C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Haczyk i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retraktor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średnica 2 mm, długość haczyka 2 mm, długość robocza 4 cm – 1 szt.</w:t>
            </w:r>
          </w:p>
        </w:tc>
        <w:tc>
          <w:tcPr>
            <w:tcW w:w="1320" w:type="dxa"/>
            <w:shd w:val="clear" w:color="auto" w:fill="auto"/>
          </w:tcPr>
          <w:p w14:paraId="528A16AB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6948C91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22973CA" w14:textId="77777777" w:rsidTr="00A00451">
        <w:trPr>
          <w:trHeight w:val="621"/>
        </w:trPr>
        <w:tc>
          <w:tcPr>
            <w:tcW w:w="561" w:type="dxa"/>
            <w:shd w:val="clear" w:color="auto" w:fill="auto"/>
          </w:tcPr>
          <w:p w14:paraId="71251AF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3787EB2B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Nóż sierpowaty, średnica 1,5 mm, długość robocza 7,5 cm – 2 szt.</w:t>
            </w:r>
          </w:p>
        </w:tc>
        <w:tc>
          <w:tcPr>
            <w:tcW w:w="1320" w:type="dxa"/>
            <w:shd w:val="clear" w:color="auto" w:fill="auto"/>
          </w:tcPr>
          <w:p w14:paraId="74559314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11F86AE4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BED5402" w14:textId="77777777" w:rsidTr="00A00451">
        <w:trPr>
          <w:trHeight w:val="621"/>
        </w:trPr>
        <w:tc>
          <w:tcPr>
            <w:tcW w:w="561" w:type="dxa"/>
            <w:shd w:val="clear" w:color="auto" w:fill="auto"/>
          </w:tcPr>
          <w:p w14:paraId="0B4BC06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vAlign w:val="bottom"/>
          </w:tcPr>
          <w:p w14:paraId="74204BB0" w14:textId="77777777" w:rsidR="00A00451" w:rsidRPr="00A00451" w:rsidRDefault="00A00451" w:rsidP="009653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Punch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bransze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proste, szer. cięcia 1 mm, długość robocza 8,5 cm – 1 szt.</w:t>
            </w:r>
          </w:p>
        </w:tc>
        <w:tc>
          <w:tcPr>
            <w:tcW w:w="1320" w:type="dxa"/>
            <w:shd w:val="clear" w:color="auto" w:fill="auto"/>
          </w:tcPr>
          <w:p w14:paraId="160498D7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shd w:val="clear" w:color="auto" w:fill="auto"/>
          </w:tcPr>
          <w:p w14:paraId="496828A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DD39C73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9E6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A34C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do chwytania chrząstki,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bransze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proste, średnica płaszcza 2,8 mm, długość robocza 8,5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836F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1796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B33D646" w14:textId="77777777" w:rsidTr="00A00451">
        <w:trPr>
          <w:trHeight w:val="54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C22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5BB2A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chwytające,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bransze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łyżeczkowe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ząbkowane, brasze zagięte o 30°, średnica płaszcza 2,8 mm, długość robocza 8,5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1D2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A51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89EC8AB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0C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517F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uszne HARTMANN,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bransze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miseczkowe o średnica 2 mm, długość robocza 8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5FC3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8186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E528694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43E6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AD174" w14:textId="77777777" w:rsidR="00A00451" w:rsidRPr="00A00451" w:rsidRDefault="00A00451" w:rsidP="009653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Nożyczki WULLSTEIN, proste, delikatne, długość robocza 9 cm – 2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3591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E121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2A2E3F7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C291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169C" w14:textId="77777777" w:rsidR="00A00451" w:rsidRPr="00A00451" w:rsidRDefault="00A00451" w:rsidP="009653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Kleszczyki uszne HEERMANN, proste, bardzo drobne, długość robocza 8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21BB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F295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14FA444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708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96678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Światłowód endoskopowy średnica 2,5mm dł. min 230 cm – 2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06B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CE3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8CB0DE1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C80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0849A" w14:textId="77777777" w:rsidR="00A00451" w:rsidRPr="00A00451" w:rsidRDefault="00A00451" w:rsidP="009653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Pojemnik plastikowy do sterylizacji i przechowywania instrumentów 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AE4E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E68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453BAD7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511A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F630" w14:textId="77777777" w:rsidR="00A00451" w:rsidRPr="00C30232" w:rsidRDefault="00A00451" w:rsidP="0096532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302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Zestaw narzędzi do zatok - zestaw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5B91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D9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E5FF3F0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B62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D28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Optyka typu HOPKINS 0°, średnicy 4 mm, długości 18 cm,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autoklawowalna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. System soczewek wałeczkowych typu HOPKINS,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autoklawowalna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, Słowna informacja na korpusie optyki potwierdzającą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autoklawowalność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. Nadrukowany kod DATA MATRIX z zakodowanym minimum numerem katalogowym i numerem seryjnym optyki. Nadrukowane na obudowie optyki oznaczenie (w postaci graficznej lub cyfrowej) średnicy kompatybilnego światłowodu. Oznaczenie kolorem odpowiednim dla kąta patrzenia optyki.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7351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A09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C36295D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F64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06A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Optyka typu HOPKINS 30°, średnicy 4 mm, długości 18 cm,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autoklawowalna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. . System soczewek wałeczkowych typu HOPKINS,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Autoklawowalna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, Słowna informacja na korpusie optyki potwierdzającą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autoklawowalność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. Nadrukowany kod DATA MATRIX z zakodowanym minimum numerem katalogowym i numerem seryjnym optyki. Nadrukowane na obudowie optyki oznaczenie (w postaci graficznej lub cyfrowej) średnicy kompatybilnego światłowodu. Oznaczenie kolorem odpowiednim dla kąta patrzenia optyki.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292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307F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943CA2A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BB9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B6C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Płaszcz ssąco-płuczący 0° do przemywania czoła optyki, owal 4,8x6 mm, długości robocza 14 cm, do zastosowania z optyką,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autoklawowalny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5795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D7C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274C70D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55F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097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Płaszcz ssąco-płuczący 30° do przemywania czoła optyki, owal 4,8x6 mm, długości robocza 14 cm, do zastosowania z optyką, </w:t>
            </w:r>
            <w:proofErr w:type="spellStart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>autoklawowalny</w:t>
            </w:r>
            <w:proofErr w:type="spellEnd"/>
            <w:r w:rsidRPr="00A00451">
              <w:rPr>
                <w:rFonts w:asciiTheme="minorHAnsi" w:hAnsiTheme="minorHAnsi" w:cstheme="minorHAnsi"/>
                <w:sz w:val="20"/>
                <w:szCs w:val="20"/>
              </w:rPr>
              <w:t xml:space="preserve">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BC3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213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0E795E7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F08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C245D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 druciany na oferowaną optykę endoskopową – 2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BF9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D7A5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784DF38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AB44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D1C34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Światłowód endoskopowy średnica 3,5mm dł. min 300 cm – 2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230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297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EBA64D4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667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CF957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Kleszcze naczyniowe ROCHESTER-PEAN, anatomiczne, proste, dł. 18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6B54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3E7F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7B53F45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F8EC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C62C1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Nóż sierpowaty, lekko zakrzywiony, ostry, dł. 18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6B0C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522C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E90C297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24D6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71FCD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Kaniula zatokowa z LUER-Lock, giętka, długo zakrzywiona, śr. zew. 3 mm, dł. 12,5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D143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F6B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3BA6839A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FB3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373C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Kaniula zatokowa  z LUER-Lock i otworem, krótko zakrzywiona, śr. zew. 4 mm, dł. 12,5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D2DB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2880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50F757E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8142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2CAC5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Rurka ssąca typu FRAZIER, z mandrynem i otworem odcinającym, z podziałką, 9 Fr., dł. rob. 10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C2E7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01DE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1C413583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466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B3EA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Elewator dwustronny typu FREER; półostry / tępy; dł. 20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FCA3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D0E2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B2A4021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9A0A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34FF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Elewator dwustronny typu COTTLE, z podziałką; półostry / tępy; dł. 20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96D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0CAE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0C05860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38C9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482B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Sonda dwustronna, kulki o śr. 1,2 i 2 mm, do odnajdywania ujścia zatoki szczękowej, dł. 19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6899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7A4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E8929BE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3F81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0F89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Łyżeczka typu KUHN-BOLGER, do zatok czołowych, prostokątna, mała, zakrzywiona 55°, dł. 19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BD0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585F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5454863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052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E282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Łyżeczka typu KUHN-BOLGER, do zatok czołowych, zakrzywiona 90°, dł. 19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8A6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E1A5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DEC62EF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E8C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4E4E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Nóż sierpowaty, końcówka ostra, dł. 19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B89D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344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E2BE042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597F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1B7B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zatokowe typu HEUWIESER, zakrzywione do dołu 90°, rozwarcie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branszy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120°, dł. rob. 10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F5F4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86CB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1D8F0D3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F488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FD3DA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Nożyczki nosowe typu ZUERICH, proste, małe, ostrza o dł. 12 mm, dł. 12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5937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91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78A9E437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BDB3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4263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Kleszcze zatokowe typu STAMMBERGER, górne, tnące do tyłu, dł. rob. 10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98F2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529C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13E01CF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FF01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787ED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nosowe typu GRÜNWALD-HENKE, tnące, proste,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0, szer. 3 mm, dł. rob. 13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82A3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8480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285989B8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3DD7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91A33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nosowe GRÜNWALD-HENKE, tnące, 45°,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0, szer. 3 mm, dł. rob. 13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001A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BCAA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7E2C0F8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280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08ED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nosowe typu BLAKESLEY-WILDE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bransze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45° do góry,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1, dł. rob. 13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6662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81DD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672A814C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C115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93E6A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nosowe typu BLAKESLEY 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bransze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proste,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1, dł. rob. 13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1EAF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DF90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FA71822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2B01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1C2DF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Kleszcze nosowe typu BLAKESLEY-WILDE,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bransze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45° do góry,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2, dł. rob. 11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A201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D4A9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58430BE5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A7CB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2EF9C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Odgryzacz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kostny KERRISON, rozbieralny, tnący do góry 90°,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3 mm, dł. rob. 17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1DD9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D012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0F60F764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235D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7216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Młotek, duży, 30mm, długość 19,5 cm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A4E4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6BB6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0451" w:rsidRPr="00A00451" w14:paraId="44918445" w14:textId="77777777" w:rsidTr="00A00451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7BBE" w14:textId="77777777" w:rsidR="00A00451" w:rsidRPr="00A00451" w:rsidRDefault="00A00451" w:rsidP="009653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D549" w14:textId="77777777" w:rsidR="00A00451" w:rsidRPr="00A00451" w:rsidRDefault="00A00451" w:rsidP="009653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Praska do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chrzątski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typu AIACH, powierzchnia </w:t>
            </w:r>
            <w:proofErr w:type="spellStart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prasujaca</w:t>
            </w:r>
            <w:proofErr w:type="spellEnd"/>
            <w:r w:rsidRPr="00A00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50x30mm – 1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F9E8" w14:textId="77777777" w:rsidR="00A00451" w:rsidRPr="00A00451" w:rsidRDefault="00A00451" w:rsidP="00965322">
            <w:pPr>
              <w:spacing w:before="6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0045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0F72" w14:textId="77777777" w:rsidR="00A00451" w:rsidRPr="00A00451" w:rsidRDefault="00A00451" w:rsidP="00965322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D8C2E93" w14:textId="77777777" w:rsidR="00A00451" w:rsidRPr="00A00451" w:rsidRDefault="00A00451" w:rsidP="00A00451">
      <w:pPr>
        <w:rPr>
          <w:rFonts w:asciiTheme="minorHAnsi" w:hAnsiTheme="minorHAnsi" w:cstheme="minorHAnsi"/>
          <w:sz w:val="20"/>
          <w:szCs w:val="20"/>
        </w:rPr>
      </w:pPr>
    </w:p>
    <w:p w14:paraId="25E37946" w14:textId="77777777" w:rsidR="00FE1445" w:rsidRPr="00A00451" w:rsidRDefault="00FE1445">
      <w:pPr>
        <w:rPr>
          <w:rFonts w:asciiTheme="minorHAnsi" w:hAnsiTheme="minorHAnsi" w:cstheme="minorHAnsi"/>
          <w:sz w:val="20"/>
          <w:szCs w:val="20"/>
        </w:rPr>
      </w:pPr>
    </w:p>
    <w:sectPr w:rsidR="00FE1445" w:rsidRPr="00A00451" w:rsidSect="00277555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4ADD" w14:textId="77777777" w:rsidR="00277555" w:rsidRDefault="00277555" w:rsidP="00277555">
      <w:pPr>
        <w:spacing w:after="0" w:line="240" w:lineRule="auto"/>
      </w:pPr>
      <w:r>
        <w:separator/>
      </w:r>
    </w:p>
  </w:endnote>
  <w:endnote w:type="continuationSeparator" w:id="0">
    <w:p w14:paraId="7F9DBD73" w14:textId="77777777" w:rsidR="00277555" w:rsidRDefault="00277555" w:rsidP="0027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5F4B" w14:textId="77777777" w:rsidR="00277555" w:rsidRDefault="00277555" w:rsidP="00277555">
      <w:pPr>
        <w:spacing w:after="0" w:line="240" w:lineRule="auto"/>
      </w:pPr>
      <w:r>
        <w:separator/>
      </w:r>
    </w:p>
  </w:footnote>
  <w:footnote w:type="continuationSeparator" w:id="0">
    <w:p w14:paraId="3E183430" w14:textId="77777777" w:rsidR="00277555" w:rsidRDefault="00277555" w:rsidP="0027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B11B" w14:textId="731561B0" w:rsidR="00277555" w:rsidRDefault="00277555" w:rsidP="00277555">
    <w:pPr>
      <w:pStyle w:val="Nagwek"/>
      <w:tabs>
        <w:tab w:val="clear" w:pos="4536"/>
        <w:tab w:val="clear" w:pos="9072"/>
        <w:tab w:val="left" w:pos="5415"/>
      </w:tabs>
      <w:jc w:val="center"/>
    </w:pPr>
    <w:r w:rsidRPr="008E778E">
      <w:rPr>
        <w:noProof/>
      </w:rPr>
      <w:drawing>
        <wp:anchor distT="0" distB="0" distL="114300" distR="114300" simplePos="0" relativeHeight="251662336" behindDoc="1" locked="0" layoutInCell="1" allowOverlap="1" wp14:anchorId="3303EF9A" wp14:editId="0492F245">
          <wp:simplePos x="0" y="0"/>
          <wp:positionH relativeFrom="column">
            <wp:posOffset>3204845</wp:posOffset>
          </wp:positionH>
          <wp:positionV relativeFrom="paragraph">
            <wp:posOffset>-424815</wp:posOffset>
          </wp:positionV>
          <wp:extent cx="1790700" cy="597535"/>
          <wp:effectExtent l="0" t="0" r="0" b="0"/>
          <wp:wrapNone/>
          <wp:docPr id="4" name="Obraz 4" descr="C:\Users\User\Desktop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165E26A" wp14:editId="0CABA4AC">
          <wp:simplePos x="0" y="0"/>
          <wp:positionH relativeFrom="margin">
            <wp:align>right</wp:align>
          </wp:positionH>
          <wp:positionV relativeFrom="paragraph">
            <wp:posOffset>-439961</wp:posOffset>
          </wp:positionV>
          <wp:extent cx="1870364" cy="609600"/>
          <wp:effectExtent l="0" t="0" r="0" b="0"/>
          <wp:wrapNone/>
          <wp:docPr id="2" name="Obraz 2" descr="C:\Users\User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FD91BC0" wp14:editId="370A503E">
          <wp:simplePos x="0" y="0"/>
          <wp:positionH relativeFrom="margin">
            <wp:align>left</wp:align>
          </wp:positionH>
          <wp:positionV relativeFrom="paragraph">
            <wp:posOffset>-472440</wp:posOffset>
          </wp:positionV>
          <wp:extent cx="1533525" cy="675348"/>
          <wp:effectExtent l="0" t="0" r="0" b="0"/>
          <wp:wrapNone/>
          <wp:docPr id="6" name="Obraz 6" descr="C:\Users\User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8F9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53CE8" wp14:editId="40EE56B7">
              <wp:simplePos x="0" y="0"/>
              <wp:positionH relativeFrom="margin">
                <wp:align>center</wp:align>
              </wp:positionH>
              <wp:positionV relativeFrom="paragraph">
                <wp:posOffset>132080</wp:posOffset>
              </wp:positionV>
              <wp:extent cx="5514975" cy="20320"/>
              <wp:effectExtent l="0" t="0" r="28575" b="3683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14975" cy="203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B63F0F" id="Łącznik prosty 5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4pt" to="434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3E0DD07C" w14:textId="1464E6C2" w:rsidR="00277555" w:rsidRPr="00277555" w:rsidRDefault="00277555" w:rsidP="00277555">
    <w:pPr>
      <w:pStyle w:val="Nagwek"/>
      <w:jc w:val="center"/>
      <w:rPr>
        <w:rFonts w:ascii="Arial Narrow" w:hAnsi="Arial Narrow"/>
      </w:rPr>
    </w:pPr>
    <w:r w:rsidRPr="002808F9">
      <w:rPr>
        <w:b/>
        <w:sz w:val="20"/>
      </w:rPr>
      <w:t>PRO</w:t>
    </w:r>
    <w:r>
      <w:rPr>
        <w:sz w:val="20"/>
      </w:rPr>
      <w:t xml:space="preserve"> </w:t>
    </w:r>
    <w:r w:rsidRPr="002808F9">
      <w:rPr>
        <w:b/>
        <w:sz w:val="20"/>
      </w:rPr>
      <w:t>Klinika</w:t>
    </w:r>
    <w:r>
      <w:rPr>
        <w:sz w:val="20"/>
      </w:rPr>
      <w:t xml:space="preserve">: </w:t>
    </w:r>
    <w:proofErr w:type="spellStart"/>
    <w:r w:rsidRPr="002808F9">
      <w:rPr>
        <w:sz w:val="20"/>
      </w:rPr>
      <w:t>recovery</w:t>
    </w:r>
    <w:proofErr w:type="spellEnd"/>
    <w:r w:rsidRPr="002808F9">
      <w:rPr>
        <w:sz w:val="20"/>
      </w:rPr>
      <w:t xml:space="preserve"> plan</w:t>
    </w:r>
    <w:r>
      <w:rPr>
        <w:sz w:val="20"/>
      </w:rPr>
      <w:t xml:space="preserve"> </w:t>
    </w:r>
    <w:r w:rsidRPr="002808F9">
      <w:rPr>
        <w:sz w:val="20"/>
      </w:rPr>
      <w:t>- wspieranie naprawy systemu opieki zdrowotnej w regionie poprzez rozwój specjalistycznej chirurgii jednego dnia, onkologii, kardiologii oraz diagnostyki endoskopowej</w:t>
    </w:r>
  </w:p>
  <w:p w14:paraId="7EA38BF3" w14:textId="77777777" w:rsidR="00277555" w:rsidRDefault="002775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51"/>
    <w:rsid w:val="000900AE"/>
    <w:rsid w:val="00277555"/>
    <w:rsid w:val="00A00451"/>
    <w:rsid w:val="00C30232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9E49"/>
  <w15:chartTrackingRefBased/>
  <w15:docId w15:val="{4DAD951E-65DB-4D91-8AE9-A6A820AA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1407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Ziemak</dc:creator>
  <cp:keywords/>
  <dc:description/>
  <cp:lastModifiedBy>Barbara Głowacka</cp:lastModifiedBy>
  <cp:revision>4</cp:revision>
  <dcterms:created xsi:type="dcterms:W3CDTF">2023-07-27T11:56:00Z</dcterms:created>
  <dcterms:modified xsi:type="dcterms:W3CDTF">2023-08-11T11:41:00Z</dcterms:modified>
</cp:coreProperties>
</file>