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E8" w:rsidRDefault="00C97E56" w:rsidP="00C97E56">
      <w:pPr>
        <w:widowControl/>
        <w:tabs>
          <w:tab w:val="right" w:pos="9072"/>
        </w:tabs>
        <w:autoSpaceDE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dnia </w:t>
      </w:r>
      <w:r w:rsidR="00276C9E">
        <w:rPr>
          <w:rFonts w:ascii="Cambria" w:eastAsia="Times New Roman" w:hAnsi="Cambria" w:cs="Times New Roman"/>
          <w:sz w:val="20"/>
          <w:szCs w:val="20"/>
          <w:lang w:eastAsia="pl-PL"/>
        </w:rPr>
        <w:t>27.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12.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2022 r.</w:t>
      </w:r>
    </w:p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C97E56">
        <w:rPr>
          <w:rFonts w:ascii="Cambria" w:eastAsia="Times New Roman" w:hAnsi="Cambria" w:cs="Times New Roman"/>
          <w:b/>
          <w:sz w:val="20"/>
          <w:szCs w:val="20"/>
          <w:lang w:eastAsia="pl-PL"/>
        </w:rPr>
        <w:t>10</w:t>
      </w:r>
      <w:r w:rsidR="007C6382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Pr="00CC5969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276C9E" w:rsidRDefault="00276C9E" w:rsidP="00F76D80">
      <w:pPr>
        <w:keepNext/>
        <w:widowControl/>
        <w:autoSpaceDE/>
        <w:spacing w:before="120" w:after="120"/>
        <w:jc w:val="center"/>
        <w:outlineLvl w:val="0"/>
        <w:rPr>
          <w:rFonts w:ascii="Cambria" w:eastAsia="Times New Roman" w:hAnsi="Cambria" w:cs="Times New Roman"/>
          <w:b/>
          <w:kern w:val="28"/>
          <w:sz w:val="28"/>
          <w:szCs w:val="24"/>
          <w:lang w:eastAsia="pl-PL"/>
        </w:rPr>
      </w:pPr>
      <w:r w:rsidRPr="00276C9E">
        <w:rPr>
          <w:rFonts w:ascii="Cambria" w:eastAsia="Times New Roman" w:hAnsi="Cambria" w:cs="Times New Roman"/>
          <w:b/>
          <w:kern w:val="28"/>
          <w:sz w:val="28"/>
          <w:szCs w:val="24"/>
          <w:lang w:eastAsia="pl-PL"/>
        </w:rPr>
        <w:t>Informacja z otwarcia ofert</w:t>
      </w:r>
    </w:p>
    <w:p w:rsidR="00F76D80" w:rsidRPr="00CC5969" w:rsidRDefault="00F76D80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97E56" w:rsidRDefault="00276C9E" w:rsidP="00C97E56">
      <w:pPr>
        <w:widowControl/>
        <w:suppressAutoHyphens/>
        <w:autoSpaceDE/>
        <w:autoSpaceDN/>
        <w:spacing w:line="360" w:lineRule="auto"/>
        <w:ind w:firstLine="708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Dotyczy</w:t>
      </w:r>
      <w:r w:rsidR="001959A9" w:rsidRPr="00CC59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postępowania prowadzonego w oparciu o przepisy ustawy z dnia 11 września 2019 roku Prawo Zamówień Publicznych </w:t>
      </w:r>
      <w:r w:rsidR="003F5075" w:rsidRPr="00CC5969">
        <w:rPr>
          <w:rFonts w:ascii="Cambria" w:eastAsia="Times New Roman" w:hAnsi="Cambria" w:cs="Cambria"/>
          <w:sz w:val="20"/>
          <w:szCs w:val="20"/>
          <w:lang w:eastAsia="zh-CN"/>
        </w:rPr>
        <w:t>(Dz. U. z 202</w:t>
      </w:r>
      <w:r w:rsidR="00C97E56">
        <w:rPr>
          <w:rFonts w:ascii="Cambria" w:eastAsia="Times New Roman" w:hAnsi="Cambria" w:cs="Cambria"/>
          <w:sz w:val="20"/>
          <w:szCs w:val="20"/>
          <w:lang w:eastAsia="zh-CN"/>
        </w:rPr>
        <w:t>2</w:t>
      </w:r>
      <w:r w:rsidR="003F5075" w:rsidRPr="00CC5969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 w:rsidR="00C97E56">
        <w:rPr>
          <w:rFonts w:ascii="Cambria" w:eastAsia="Times New Roman" w:hAnsi="Cambria" w:cs="Cambria"/>
          <w:sz w:val="20"/>
          <w:szCs w:val="20"/>
          <w:lang w:eastAsia="zh-CN"/>
        </w:rPr>
        <w:t>1710</w:t>
      </w:r>
      <w:r w:rsidR="00B5242E">
        <w:rPr>
          <w:rFonts w:ascii="Cambria" w:eastAsia="Times New Roman" w:hAnsi="Cambria" w:cs="Cambria"/>
          <w:sz w:val="20"/>
          <w:szCs w:val="20"/>
          <w:lang w:eastAsia="zh-CN"/>
        </w:rPr>
        <w:t xml:space="preserve">, z </w:t>
      </w:r>
      <w:proofErr w:type="spellStart"/>
      <w:r w:rsidR="00B5242E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="00B5242E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 w:rsidR="003F5075" w:rsidRPr="00CC5969">
        <w:rPr>
          <w:rFonts w:ascii="Cambria" w:eastAsia="Times New Roman" w:hAnsi="Cambria" w:cs="Cambria"/>
          <w:bCs/>
          <w:sz w:val="20"/>
          <w:szCs w:val="20"/>
          <w:lang w:eastAsia="zh-CN"/>
        </w:rPr>
        <w:t>)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9F4FE8" w:rsidRPr="00CC59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 trybie podstawowym bez negocjacji na podstawie art. </w:t>
      </w:r>
      <w:r w:rsidR="009F4FE8" w:rsidRPr="00CC5969">
        <w:rPr>
          <w:rFonts w:ascii="Cambria" w:hAnsi="Cambria" w:cs="Times New Roman"/>
          <w:sz w:val="20"/>
          <w:szCs w:val="20"/>
          <w:lang w:eastAsia="pl-PL"/>
        </w:rPr>
        <w:t xml:space="preserve">275 pkt 1 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ustawy </w:t>
      </w:r>
      <w:proofErr w:type="spellStart"/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>Pzp</w:t>
      </w:r>
      <w:proofErr w:type="spellEnd"/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</w:t>
      </w:r>
      <w:r w:rsidR="001959A9" w:rsidRPr="00CC5969">
        <w:rPr>
          <w:rFonts w:ascii="Cambria" w:eastAsia="Times New Roman" w:hAnsi="Cambria" w:cs="Times New Roman"/>
          <w:sz w:val="20"/>
          <w:szCs w:val="20"/>
          <w:lang w:eastAsia="pl-PL"/>
        </w:rPr>
        <w:t>zamówienie pn.:</w:t>
      </w:r>
      <w:r w:rsidR="007C6382" w:rsidRPr="007C6382">
        <w:rPr>
          <w:rFonts w:cs="Cambria"/>
          <w:b/>
          <w:color w:val="000000"/>
          <w:sz w:val="24"/>
          <w:szCs w:val="24"/>
          <w:lang w:eastAsia="pl-PL"/>
        </w:rPr>
        <w:t xml:space="preserve"> </w:t>
      </w:r>
      <w:r w:rsidR="007C6382" w:rsidRPr="007C6382">
        <w:rPr>
          <w:rFonts w:ascii="Cambria" w:eastAsia="Times New Roman" w:hAnsi="Cambria" w:cs="Times New Roman"/>
          <w:b/>
          <w:sz w:val="20"/>
          <w:szCs w:val="20"/>
          <w:lang w:eastAsia="pl-PL"/>
        </w:rPr>
        <w:t>Dostawa zestawu mebli biurowych do Centrum Informatycznego Politechniki Lubelskiej.</w:t>
      </w:r>
    </w:p>
    <w:p w:rsidR="00276C9E" w:rsidRPr="00CD369A" w:rsidRDefault="00276C9E" w:rsidP="00276C9E">
      <w:pPr>
        <w:widowControl/>
        <w:suppressAutoHyphens/>
        <w:autoSpaceDE/>
        <w:autoSpaceDN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369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Zamawiający zamierzał przeznaczyć na sfinansowanie zamówienia kwotę brutto: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100 000</w:t>
      </w:r>
      <w:r w:rsidRPr="00CD369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zł.</w:t>
      </w:r>
    </w:p>
    <w:p w:rsidR="00276C9E" w:rsidRDefault="00276C9E" w:rsidP="00276C9E">
      <w:pPr>
        <w:widowControl/>
        <w:suppressAutoHyphens/>
        <w:autoSpaceDE/>
        <w:autoSpaceDN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369A">
        <w:rPr>
          <w:rFonts w:ascii="Cambria" w:eastAsia="Times New Roman" w:hAnsi="Cambria" w:cs="Times New Roman"/>
          <w:sz w:val="20"/>
          <w:szCs w:val="20"/>
          <w:lang w:eastAsia="pl-PL"/>
        </w:rPr>
        <w:t>Na podstawie art. 222 ust. 5 ustawy Zamawiający przekazuje następujące informacje o złożonych ofertach: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652"/>
        <w:gridCol w:w="2551"/>
      </w:tblGrid>
      <w:tr w:rsidR="00276C9E" w:rsidRPr="00AE0C34" w:rsidTr="00BA46AE">
        <w:trPr>
          <w:trHeight w:val="673"/>
        </w:trPr>
        <w:tc>
          <w:tcPr>
            <w:tcW w:w="869" w:type="dxa"/>
            <w:shd w:val="clear" w:color="auto" w:fill="auto"/>
          </w:tcPr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5652" w:type="dxa"/>
            <w:shd w:val="clear" w:color="auto" w:fill="auto"/>
          </w:tcPr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Nazwa (firma) i adres </w:t>
            </w:r>
          </w:p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2551" w:type="dxa"/>
            <w:shd w:val="clear" w:color="auto" w:fill="auto"/>
          </w:tcPr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AE0C3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Cena brutto</w:t>
            </w:r>
          </w:p>
        </w:tc>
      </w:tr>
      <w:tr w:rsidR="00276C9E" w:rsidRPr="00AE0C34" w:rsidTr="00BA46AE">
        <w:trPr>
          <w:trHeight w:val="673"/>
        </w:trPr>
        <w:tc>
          <w:tcPr>
            <w:tcW w:w="869" w:type="dxa"/>
            <w:shd w:val="clear" w:color="auto" w:fill="auto"/>
          </w:tcPr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52" w:type="dxa"/>
            <w:shd w:val="clear" w:color="auto" w:fill="auto"/>
          </w:tcPr>
          <w:p w:rsidR="00276C9E" w:rsidRPr="00276C9E" w:rsidRDefault="00276C9E" w:rsidP="00276C9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276C9E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Tronus</w:t>
            </w:r>
            <w:proofErr w:type="spellEnd"/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 Polska Sp. z o.o.</w:t>
            </w:r>
          </w:p>
          <w:p w:rsidR="00276C9E" w:rsidRPr="00AE0C34" w:rsidRDefault="00276C9E" w:rsidP="00276C9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276C9E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ul. Ordona 2a, 01-237 Warszawa</w:t>
            </w:r>
          </w:p>
        </w:tc>
        <w:tc>
          <w:tcPr>
            <w:tcW w:w="2551" w:type="dxa"/>
            <w:shd w:val="clear" w:color="auto" w:fill="auto"/>
          </w:tcPr>
          <w:p w:rsidR="00276C9E" w:rsidRDefault="00276C9E" w:rsidP="00276C9E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7"/>
            </w:tblGrid>
            <w:tr w:rsidR="00276C9E" w:rsidRPr="00276C9E" w:rsidTr="00276C9E">
              <w:tblPrEx>
                <w:tblCellMar>
                  <w:top w:w="0" w:type="dxa"/>
                  <w:bottom w:w="0" w:type="dxa"/>
                </w:tblCellMar>
              </w:tblPrEx>
              <w:trPr>
                <w:trHeight w:val="108"/>
                <w:jc w:val="center"/>
              </w:trPr>
              <w:tc>
                <w:tcPr>
                  <w:tcW w:w="0" w:type="auto"/>
                </w:tcPr>
                <w:p w:rsidR="00276C9E" w:rsidRPr="00276C9E" w:rsidRDefault="00276C9E" w:rsidP="00276C9E">
                  <w:pPr>
                    <w:pStyle w:val="Default"/>
                    <w:rPr>
                      <w:rFonts w:eastAsia="Times New Roman" w:cs="Times New Roman"/>
                      <w:b/>
                      <w:color w:val="auto"/>
                      <w:sz w:val="20"/>
                      <w:szCs w:val="20"/>
                      <w:lang w:eastAsia="zh-CN"/>
                    </w:rPr>
                  </w:pPr>
                  <w:r w:rsidRPr="00276C9E">
                    <w:rPr>
                      <w:rFonts w:eastAsia="Times New Roman" w:cs="Times New Roman"/>
                      <w:b/>
                      <w:color w:val="auto"/>
                      <w:sz w:val="20"/>
                      <w:szCs w:val="20"/>
                      <w:lang w:eastAsia="zh-CN"/>
                    </w:rPr>
                    <w:t xml:space="preserve"> 138 473,40 zł </w:t>
                  </w:r>
                </w:p>
              </w:tc>
            </w:tr>
          </w:tbl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24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276C9E" w:rsidRPr="00AE0C34" w:rsidTr="00BA46AE">
        <w:trPr>
          <w:trHeight w:val="673"/>
        </w:trPr>
        <w:tc>
          <w:tcPr>
            <w:tcW w:w="869" w:type="dxa"/>
            <w:shd w:val="clear" w:color="auto" w:fill="auto"/>
          </w:tcPr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52" w:type="dxa"/>
            <w:shd w:val="clear" w:color="auto" w:fill="auto"/>
          </w:tcPr>
          <w:p w:rsidR="00276C9E" w:rsidRPr="00276C9E" w:rsidRDefault="00276C9E" w:rsidP="00276C9E">
            <w:pPr>
              <w:widowControl/>
              <w:tabs>
                <w:tab w:val="left" w:pos="2216"/>
              </w:tabs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Multi Biuro Jakub Wroński</w:t>
            </w:r>
          </w:p>
          <w:p w:rsidR="00276C9E" w:rsidRPr="00AE0C34" w:rsidRDefault="00276C9E" w:rsidP="00276C9E">
            <w:pPr>
              <w:widowControl/>
              <w:tabs>
                <w:tab w:val="left" w:pos="2216"/>
              </w:tabs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276C9E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ul. Techniczna 4, 20-151 Lublin</w:t>
            </w:r>
          </w:p>
        </w:tc>
        <w:tc>
          <w:tcPr>
            <w:tcW w:w="2551" w:type="dxa"/>
            <w:shd w:val="clear" w:color="auto" w:fill="auto"/>
          </w:tcPr>
          <w:p w:rsidR="00276C9E" w:rsidRPr="00AE0C34" w:rsidRDefault="00276C9E" w:rsidP="00BA46AE">
            <w:pPr>
              <w:widowControl/>
              <w:suppressAutoHyphens/>
              <w:autoSpaceDE/>
              <w:autoSpaceDN/>
              <w:spacing w:before="24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91</w:t>
            </w:r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922,87 zł</w:t>
            </w:r>
          </w:p>
        </w:tc>
      </w:tr>
      <w:tr w:rsidR="00276C9E" w:rsidRPr="00AE0C34" w:rsidTr="00BA46AE">
        <w:trPr>
          <w:trHeight w:val="673"/>
        </w:trPr>
        <w:tc>
          <w:tcPr>
            <w:tcW w:w="869" w:type="dxa"/>
            <w:shd w:val="clear" w:color="auto" w:fill="auto"/>
          </w:tcPr>
          <w:p w:rsidR="00276C9E" w:rsidRDefault="00276C9E" w:rsidP="00BA46A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52" w:type="dxa"/>
            <w:shd w:val="clear" w:color="auto" w:fill="auto"/>
          </w:tcPr>
          <w:p w:rsidR="00276C9E" w:rsidRPr="00276C9E" w:rsidRDefault="00276C9E" w:rsidP="00276C9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 AL</w:t>
            </w:r>
            <w:bookmarkStart w:id="0" w:name="_GoBack"/>
            <w:bookmarkEnd w:id="0"/>
            <w:r w:rsidRPr="00276C9E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NAG Barbara Wróbel</w:t>
            </w:r>
          </w:p>
          <w:p w:rsidR="00276C9E" w:rsidRPr="00276C9E" w:rsidRDefault="00276C9E" w:rsidP="00276C9E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276C9E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 xml:space="preserve"> ul. Zygmunta Miłkowskiego 3/301, 30-349 Kraków</w:t>
            </w:r>
          </w:p>
        </w:tc>
        <w:tc>
          <w:tcPr>
            <w:tcW w:w="2551" w:type="dxa"/>
            <w:shd w:val="clear" w:color="auto" w:fill="auto"/>
          </w:tcPr>
          <w:p w:rsidR="00276C9E" w:rsidRDefault="00276C9E" w:rsidP="00276C9E">
            <w:pPr>
              <w:pStyle w:val="Default"/>
              <w:rPr>
                <w:rFonts w:eastAsia="Times New Roman" w:cs="Times New Roman"/>
                <w:b/>
                <w:color w:val="auto"/>
                <w:sz w:val="20"/>
                <w:szCs w:val="20"/>
                <w:lang w:eastAsia="zh-CN"/>
              </w:rPr>
            </w:pPr>
          </w:p>
          <w:p w:rsidR="00276C9E" w:rsidRPr="00276C9E" w:rsidRDefault="00276C9E" w:rsidP="00276C9E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276C9E">
              <w:rPr>
                <w:rFonts w:eastAsia="Times New Roman" w:cs="Times New Roman"/>
                <w:b/>
                <w:color w:val="auto"/>
                <w:sz w:val="20"/>
                <w:szCs w:val="20"/>
                <w:lang w:eastAsia="zh-CN"/>
              </w:rPr>
              <w:t>128 904,00 zł</w:t>
            </w:r>
          </w:p>
          <w:p w:rsidR="00276C9E" w:rsidRPr="00276C9E" w:rsidRDefault="00276C9E" w:rsidP="00BA46AE">
            <w:pPr>
              <w:widowControl/>
              <w:suppressAutoHyphens/>
              <w:autoSpaceDE/>
              <w:autoSpaceDN/>
              <w:spacing w:before="240" w:after="12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8C43E1" w:rsidRPr="008C43E1" w:rsidRDefault="008C43E1" w:rsidP="008C43E1">
      <w:pPr>
        <w:widowControl/>
        <w:autoSpaceDE/>
        <w:spacing w:line="36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47EC" w:rsidRDefault="000B47EC" w:rsidP="007D31FE">
      <w:pPr>
        <w:widowControl/>
        <w:autoSpaceDE/>
        <w:spacing w:line="36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708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Zastępca 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Kanclerza Politechniki Lubelskiej</w:t>
      </w: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Cambria" w:hAnsi="Cambria" w:cs="Cambria"/>
          <w:b/>
          <w:i/>
          <w:sz w:val="20"/>
          <w:szCs w:val="20"/>
          <w:lang w:eastAsia="zh-CN"/>
        </w:rPr>
      </w:pP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F76D80" w:rsidRDefault="009F4FE8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Cambria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     </w:t>
      </w:r>
      <w:r w:rsidR="00F76D80"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dr inż. Marcin </w:t>
      </w:r>
      <w:proofErr w:type="spellStart"/>
      <w:r w:rsidR="00F76D80">
        <w:rPr>
          <w:rFonts w:ascii="Cambria" w:eastAsia="Cambria" w:hAnsi="Cambria" w:cs="Cambria"/>
          <w:b/>
          <w:i/>
          <w:sz w:val="20"/>
          <w:szCs w:val="20"/>
          <w:lang w:eastAsia="zh-CN"/>
        </w:rPr>
        <w:t>Jakimiak</w:t>
      </w:r>
      <w:proofErr w:type="spellEnd"/>
    </w:p>
    <w:p w:rsidR="00F76D80" w:rsidRDefault="00F76D80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</w:t>
      </w: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spacing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pStyle w:val="Bezodstpw"/>
        <w:jc w:val="both"/>
        <w:rPr>
          <w:rFonts w:ascii="Cambria" w:hAnsi="Cambria"/>
          <w:sz w:val="20"/>
          <w:szCs w:val="20"/>
          <w:lang w:val="pl-PL"/>
        </w:rPr>
      </w:pPr>
    </w:p>
    <w:p w:rsidR="00EC26FB" w:rsidRPr="00CC5969" w:rsidRDefault="00EC26FB">
      <w:pPr>
        <w:rPr>
          <w:rFonts w:ascii="Cambria" w:hAnsi="Cambria"/>
          <w:sz w:val="20"/>
          <w:szCs w:val="20"/>
        </w:rPr>
      </w:pPr>
    </w:p>
    <w:sectPr w:rsidR="00EC26FB" w:rsidRPr="00CC5969" w:rsidSect="00276C9E">
      <w:headerReference w:type="default" r:id="rId6"/>
      <w:headerReference w:type="first" r:id="rId7"/>
      <w:pgSz w:w="11906" w:h="16838"/>
      <w:pgMar w:top="1417" w:right="1417" w:bottom="1417" w:left="1417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C6" w:rsidRDefault="002348C6" w:rsidP="001959A9">
      <w:r>
        <w:separator/>
      </w:r>
    </w:p>
  </w:endnote>
  <w:endnote w:type="continuationSeparator" w:id="0">
    <w:p w:rsidR="002348C6" w:rsidRDefault="002348C6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C6" w:rsidRDefault="002348C6" w:rsidP="001959A9">
      <w:r>
        <w:separator/>
      </w:r>
    </w:p>
  </w:footnote>
  <w:footnote w:type="continuationSeparator" w:id="0">
    <w:p w:rsidR="002348C6" w:rsidRDefault="002348C6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51547"/>
    <w:rsid w:val="000B47EC"/>
    <w:rsid w:val="000B7F01"/>
    <w:rsid w:val="000C3CDD"/>
    <w:rsid w:val="000D733F"/>
    <w:rsid w:val="000F102C"/>
    <w:rsid w:val="00107996"/>
    <w:rsid w:val="00170308"/>
    <w:rsid w:val="00190446"/>
    <w:rsid w:val="001959A9"/>
    <w:rsid w:val="002348C6"/>
    <w:rsid w:val="00264080"/>
    <w:rsid w:val="00276C9E"/>
    <w:rsid w:val="002D249E"/>
    <w:rsid w:val="002D2F91"/>
    <w:rsid w:val="00305874"/>
    <w:rsid w:val="003367E9"/>
    <w:rsid w:val="0035738C"/>
    <w:rsid w:val="003D658F"/>
    <w:rsid w:val="003F5075"/>
    <w:rsid w:val="004B093D"/>
    <w:rsid w:val="00501BE1"/>
    <w:rsid w:val="00516056"/>
    <w:rsid w:val="00523A67"/>
    <w:rsid w:val="005A7263"/>
    <w:rsid w:val="006566FA"/>
    <w:rsid w:val="006E4FEE"/>
    <w:rsid w:val="006F68A7"/>
    <w:rsid w:val="0075332D"/>
    <w:rsid w:val="007C6382"/>
    <w:rsid w:val="007D31FE"/>
    <w:rsid w:val="007E53B9"/>
    <w:rsid w:val="008C43E1"/>
    <w:rsid w:val="008E0259"/>
    <w:rsid w:val="009F4FE8"/>
    <w:rsid w:val="00A372FE"/>
    <w:rsid w:val="00A57F4C"/>
    <w:rsid w:val="00AF06A8"/>
    <w:rsid w:val="00B36834"/>
    <w:rsid w:val="00B5242E"/>
    <w:rsid w:val="00B63BCE"/>
    <w:rsid w:val="00B729F3"/>
    <w:rsid w:val="00BF41D0"/>
    <w:rsid w:val="00C97E56"/>
    <w:rsid w:val="00CC5969"/>
    <w:rsid w:val="00CE2CD2"/>
    <w:rsid w:val="00D47ACB"/>
    <w:rsid w:val="00E27A44"/>
    <w:rsid w:val="00E732C3"/>
    <w:rsid w:val="00E86960"/>
    <w:rsid w:val="00EC26FB"/>
    <w:rsid w:val="00EF46ED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9DA40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276C9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2</cp:revision>
  <cp:lastPrinted>2022-12-27T09:53:00Z</cp:lastPrinted>
  <dcterms:created xsi:type="dcterms:W3CDTF">2022-12-27T09:57:00Z</dcterms:created>
  <dcterms:modified xsi:type="dcterms:W3CDTF">2022-12-27T09:57:00Z</dcterms:modified>
</cp:coreProperties>
</file>