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right"/>
        <w:rPr/>
      </w:pPr>
      <w:r>
        <w:rPr>
          <w:rFonts w:ascii="Calibri" w:hAnsi="Calibri"/>
          <w:b/>
          <w:bCs/>
          <w:sz w:val="18"/>
          <w:szCs w:val="18"/>
        </w:rPr>
        <w:t xml:space="preserve">załącznik nr 1 do SWZ </w:t>
      </w:r>
    </w:p>
    <w:p>
      <w:pPr>
        <w:pStyle w:val="Normal"/>
        <w:bidi w:val="0"/>
        <w:jc w:val="both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</w:r>
    </w:p>
    <w:tbl>
      <w:tblPr>
        <w:tblW w:w="9579" w:type="dxa"/>
        <w:jc w:val="left"/>
        <w:tblInd w:w="1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9"/>
      </w:tblGrid>
      <w:tr>
        <w:trPr/>
        <w:tc>
          <w:tcPr>
            <w:tcW w:w="9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170" w:after="170"/>
              <w:jc w:val="center"/>
              <w:rPr/>
            </w:pPr>
            <w:r>
              <w:rPr>
                <w:rFonts w:cs="Arial Black" w:ascii="Arial Black" w:hAnsi="Arial Black"/>
                <w:b/>
                <w:bCs/>
                <w:sz w:val="26"/>
                <w:szCs w:val="26"/>
              </w:rPr>
              <w:t xml:space="preserve">Formularz </w:t>
            </w:r>
            <w:r>
              <w:rPr>
                <w:rFonts w:eastAsia="NSimSun" w:cs="Arial Black" w:ascii="Arial Black" w:hAnsi="Arial Black"/>
                <w:b/>
                <w:bCs/>
                <w:color w:val="auto"/>
                <w:kern w:val="2"/>
                <w:sz w:val="26"/>
                <w:szCs w:val="26"/>
                <w:lang w:val="pl-PL" w:eastAsia="zh-CN" w:bidi="hi-IN"/>
              </w:rPr>
              <w:t xml:space="preserve"> OFERTY</w:t>
            </w:r>
          </w:p>
        </w:tc>
      </w:tr>
    </w:tbl>
    <w:p>
      <w:pPr>
        <w:pStyle w:val="Zwykytekst1"/>
        <w:suppressAutoHyphens w:val="true"/>
        <w:bidi w:val="0"/>
        <w:jc w:val="left"/>
        <w:rPr>
          <w:rFonts w:ascii="Tahoma" w:hAnsi="Tahoma" w:eastAsia="Tahoma" w:cs="Tahoma"/>
          <w:sz w:val="20"/>
          <w:szCs w:val="20"/>
        </w:rPr>
      </w:pPr>
      <w:r>
        <w:rPr>
          <w:rFonts w:eastAsia="Tahoma" w:cs="Tahoma" w:ascii="Tahoma" w:hAnsi="Tahoma"/>
          <w:sz w:val="20"/>
          <w:szCs w:val="20"/>
        </w:rPr>
      </w:r>
    </w:p>
    <w:p>
      <w:pPr>
        <w:pStyle w:val="Zwykytekst1"/>
        <w:suppressAutoHyphens w:val="true"/>
        <w:bidi w:val="0"/>
        <w:jc w:val="left"/>
        <w:rPr/>
      </w:pPr>
      <w:r>
        <w:rPr>
          <w:rFonts w:cs="Tahoma" w:ascii="Calibri" w:hAnsi="Calibri"/>
          <w:b/>
          <w:bCs/>
          <w:sz w:val="20"/>
          <w:szCs w:val="20"/>
        </w:rPr>
        <w:t>WYKONAWCA:</w:t>
      </w:r>
    </w:p>
    <w:p>
      <w:pPr>
        <w:pStyle w:val="Zwykytekst1"/>
        <w:suppressAutoHyphens w:val="true"/>
        <w:bidi w:val="0"/>
        <w:jc w:val="left"/>
        <w:rPr>
          <w:rFonts w:ascii="Calibri" w:hAnsi="Calibri" w:cs="Tahoma"/>
          <w:b w:val="false"/>
          <w:bCs w:val="false"/>
          <w:i/>
          <w:i/>
          <w:iCs/>
          <w:sz w:val="16"/>
          <w:szCs w:val="16"/>
        </w:rPr>
      </w:pPr>
      <w:r>
        <w:rPr>
          <w:rFonts w:cs="Tahoma" w:ascii="Calibri" w:hAnsi="Calibri"/>
          <w:b w:val="false"/>
          <w:bCs w:val="false"/>
          <w:i/>
          <w:iCs/>
          <w:sz w:val="16"/>
          <w:szCs w:val="16"/>
        </w:rPr>
        <w:t>(pełna nazwa, adres siedziby, numer NIP/KRS/REGON:</w:t>
      </w:r>
    </w:p>
    <w:p>
      <w:pPr>
        <w:pStyle w:val="Zwykytekst1"/>
        <w:suppressAutoHyphens w:val="true"/>
        <w:bidi w:val="0"/>
        <w:jc w:val="left"/>
        <w:rPr>
          <w:rFonts w:ascii="Calibri" w:hAnsi="Calibri" w:cs="Tahoma"/>
          <w:b w:val="false"/>
          <w:bCs w:val="false"/>
          <w:i/>
          <w:i/>
          <w:iCs/>
          <w:sz w:val="16"/>
          <w:szCs w:val="16"/>
        </w:rPr>
      </w:pPr>
      <w:r>
        <w:rPr>
          <w:rFonts w:cs="Tahoma" w:ascii="Calibri" w:hAnsi="Calibri"/>
          <w:b w:val="false"/>
          <w:bCs w:val="false"/>
          <w:i/>
          <w:iCs/>
          <w:sz w:val="16"/>
          <w:szCs w:val="16"/>
        </w:rPr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</w:tc>
      </w:tr>
    </w:tbl>
    <w:p>
      <w:pPr>
        <w:pStyle w:val="Normal"/>
        <w:spacing w:lineRule="auto" w:line="240" w:before="57" w:after="0"/>
        <w:jc w:val="center"/>
        <w:rPr>
          <w:rFonts w:ascii="Calibri" w:hAnsi="Calibri" w:cs="Tahoma"/>
          <w:b/>
          <w:bCs/>
          <w:i w:val="false"/>
          <w:i w:val="false"/>
          <w:iCs w:val="false"/>
          <w:color w:val="00008B"/>
          <w:sz w:val="22"/>
          <w:szCs w:val="22"/>
          <w:lang w:val="pl-PL" w:eastAsia="zh-CN" w:bidi="ar-SA"/>
        </w:rPr>
      </w:pPr>
      <w:r>
        <w:rPr>
          <w:rFonts w:cs="Tahoma" w:ascii="Calibri" w:hAnsi="Calibri"/>
          <w:b/>
          <w:bCs/>
          <w:i w:val="false"/>
          <w:iCs w:val="false"/>
          <w:color w:val="00008B"/>
          <w:sz w:val="22"/>
          <w:szCs w:val="22"/>
          <w:lang w:val="pl-PL" w:eastAsia="zh-CN" w:bidi="ar-SA"/>
        </w:rPr>
      </w:r>
    </w:p>
    <w:p>
      <w:pPr>
        <w:pStyle w:val="Normal"/>
        <w:spacing w:lineRule="auto" w:line="240" w:before="57" w:after="0"/>
        <w:jc w:val="both"/>
        <w:rPr>
          <w:b w:val="false"/>
          <w:bCs w:val="false"/>
          <w:color w:val="auto"/>
          <w:sz w:val="21"/>
          <w:szCs w:val="21"/>
        </w:rPr>
      </w:pPr>
      <w:r>
        <w:rPr>
          <w:rFonts w:cs="Tahoma" w:ascii="Calibri" w:hAnsi="Calibri"/>
          <w:b w:val="false"/>
          <w:bCs w:val="false"/>
          <w:i w:val="false"/>
          <w:iCs w:val="false"/>
          <w:color w:val="auto"/>
          <w:sz w:val="21"/>
          <w:szCs w:val="21"/>
          <w:lang w:val="pl-PL" w:eastAsia="zh-CN" w:bidi="ar-SA"/>
        </w:rPr>
        <w:t xml:space="preserve">1. W odpowiedzi na ogłoszenie o zamówieniu w postępowaniu o udzielenie zamówienia publicznego oznaczonego numerem </w:t>
      </w:r>
      <w:r>
        <w:rPr>
          <w:rFonts w:cs="Tahoma" w:ascii="Calibri" w:hAnsi="Calibri"/>
          <w:b/>
          <w:bCs/>
          <w:i w:val="false"/>
          <w:iCs w:val="false"/>
          <w:color w:val="auto"/>
          <w:sz w:val="21"/>
          <w:szCs w:val="21"/>
          <w:lang w:val="pl-PL" w:eastAsia="zh-CN" w:bidi="ar-SA"/>
        </w:rPr>
        <w:t xml:space="preserve"> </w:t>
      </w:r>
      <w:r>
        <w:rPr>
          <w:rFonts w:cs="Tahoma" w:ascii="Calibri" w:hAnsi="Calibri"/>
          <w:b/>
          <w:bCs/>
          <w:i w:val="false"/>
          <w:iCs w:val="false"/>
          <w:color w:val="auto"/>
          <w:sz w:val="21"/>
          <w:szCs w:val="21"/>
          <w:lang w:val="pl-PL" w:eastAsia="zh-CN" w:bidi="ar-SA"/>
        </w:rPr>
        <w:t>32</w:t>
      </w:r>
      <w:r>
        <w:rPr>
          <w:rFonts w:cs="Tahoma" w:ascii="Calibri" w:hAnsi="Calibri"/>
          <w:b/>
          <w:bCs/>
          <w:i w:val="false"/>
          <w:iCs w:val="false"/>
          <w:color w:val="auto"/>
          <w:sz w:val="21"/>
          <w:szCs w:val="21"/>
          <w:lang w:val="pl-PL" w:eastAsia="zh-CN" w:bidi="ar-SA"/>
        </w:rPr>
        <w:t>/PM/2025</w:t>
      </w:r>
      <w:r>
        <w:rPr>
          <w:rFonts w:cs="Tahoma" w:ascii="Calibri" w:hAnsi="Calibri"/>
          <w:b w:val="false"/>
          <w:bCs w:val="false"/>
          <w:i w:val="false"/>
          <w:iCs w:val="false"/>
          <w:color w:val="auto"/>
          <w:sz w:val="21"/>
          <w:szCs w:val="21"/>
          <w:lang w:val="pl-PL" w:eastAsia="zh-CN" w:bidi="ar-SA"/>
        </w:rPr>
        <w:t xml:space="preserve">  prowadzonego w trybie podstawowym bez negocjacji  pod nazwą:</w:t>
      </w:r>
    </w:p>
    <w:p>
      <w:pPr>
        <w:pStyle w:val="Normal"/>
        <w:suppressLineNumbers w:val="0"/>
        <w:tabs>
          <w:tab w:val="clear" w:pos="709"/>
          <w:tab w:val="left" w:pos="6249" w:leader="none"/>
        </w:tabs>
        <w:bidi w:val="0"/>
        <w:spacing w:lineRule="auto" w:line="240" w:before="63" w:after="0"/>
        <w:ind w:right="0"/>
        <w:jc w:val="both"/>
        <w:rPr/>
      </w:pPr>
      <w:r>
        <w:rPr>
          <w:rStyle w:val="Domylnaczcionkaakapitu"/>
          <w:rFonts w:eastAsia="Arial Black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>„</w:t>
      </w:r>
      <w:r>
        <w:rPr>
          <w:rStyle w:val="Domylnaczcionkaakapitu"/>
          <w:rFonts w:eastAsia="Arial Black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>Opracowanie dokumentacji</w:t>
      </w:r>
      <w:r>
        <w:rPr>
          <w:rStyle w:val="Domylnaczcionkaakapitu1"/>
          <w:rFonts w:eastAsia="Tahoma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pl-PL" w:bidi="ar-SA"/>
        </w:rPr>
        <w:t xml:space="preserve"> projektowo-kosztorysowej na przebudowę i rozbudowę</w:t>
      </w:r>
      <w:r>
        <w:rPr>
          <w:rStyle w:val="Domylnaczcionkaakapitu1"/>
          <w:rFonts w:eastAsia="Times New Roman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 xml:space="preserve"> wewnętrznej instalacji gazowej wraz z budową instalacji c.o. i c.w.u  (gaz) w </w:t>
      </w:r>
      <w:r>
        <w:rPr>
          <w:rStyle w:val="Domylnaczcionkaakapitu"/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>gminnych lokalach mieszkalnych zarządzanych przez Administrację Domów Miejskich  „ADM” Sp. z o.o. w Bydgoszczy”</w:t>
      </w:r>
    </w:p>
    <w:p>
      <w:pPr>
        <w:pStyle w:val="Normal"/>
        <w:suppressLineNumbers w:val="0"/>
        <w:tabs>
          <w:tab w:val="clear" w:pos="709"/>
          <w:tab w:val="left" w:pos="6249" w:leader="none"/>
        </w:tabs>
        <w:bidi w:val="0"/>
        <w:spacing w:lineRule="auto" w:line="240" w:before="63" w:after="0"/>
        <w:ind w:right="0"/>
        <w:jc w:val="center"/>
        <w:rPr>
          <w:rStyle w:val="Domylnaczcionkaakapitu"/>
          <w:rFonts w:ascii="Calibri" w:hAnsi="Calibri" w:eastAsia="Arial Black" w:cs="Calibri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12"/>
          <w:szCs w:val="12"/>
          <w:u w:val="none"/>
          <w:shd w:fill="FFFFFF" w:val="clear"/>
          <w:lang w:val="pl-PL" w:eastAsia="zh-CN" w:bidi="ar-SA"/>
        </w:rPr>
      </w:pPr>
      <w:r>
        <w:rPr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12"/>
          <w:szCs w:val="12"/>
          <w:u w:val="none"/>
          <w:shd w:fill="FFFFFF" w:val="clear"/>
          <w:lang w:val="pl-PL" w:eastAsia="zh-CN" w:bidi="ar-SA"/>
        </w:rPr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57" w:after="0"/>
        <w:ind w:hanging="0" w:left="0" w:right="0"/>
        <w:jc w:val="both"/>
        <w:rPr>
          <w:b w:val="false"/>
          <w:bCs w:val="false"/>
          <w:color w:val="auto"/>
          <w:sz w:val="21"/>
          <w:szCs w:val="21"/>
        </w:rPr>
      </w:pPr>
      <w:r>
        <w:rPr>
          <w:rFonts w:eastAsia="NSimSun" w:cs="Tahoma" w:ascii="Calibri" w:hAnsi="Calibri"/>
          <w:b w:val="false"/>
          <w:bCs w:val="false"/>
          <w:color w:val="auto"/>
          <w:kern w:val="2"/>
          <w:sz w:val="21"/>
          <w:szCs w:val="21"/>
          <w:lang w:val="pl-PL" w:eastAsia="zh-CN" w:bidi="ar-SA"/>
        </w:rPr>
        <w:t xml:space="preserve">- niniejszym oferuję wykonanie przedmiotu zamówienia, zgodnie z warunkami określonymi przez Zamawiającego w dokumentach zamówienia, w części dotyczącej zadania: </w:t>
      </w:r>
    </w:p>
    <w:p>
      <w:pPr>
        <w:pStyle w:val="Tekstpodstawowywcity26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57" w:after="0"/>
        <w:ind w:hanging="0" w:left="0" w:right="0"/>
        <w:jc w:val="both"/>
        <w:rPr>
          <w:b w:val="false"/>
          <w:bCs w:val="false"/>
          <w:color w:val="auto"/>
          <w:sz w:val="21"/>
          <w:szCs w:val="21"/>
        </w:rPr>
      </w:pPr>
      <w:r>
        <w:rPr>
          <w:b w:val="false"/>
          <w:bCs w:val="false"/>
          <w:color w:val="auto"/>
          <w:sz w:val="21"/>
          <w:szCs w:val="21"/>
        </w:rPr>
      </w:r>
    </w:p>
    <w:tbl>
      <w:tblPr>
        <w:tblW w:w="9643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018"/>
        <w:gridCol w:w="2668"/>
        <w:gridCol w:w="2957"/>
      </w:tblGrid>
      <w:tr>
        <w:trPr/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Numer zadania</w:t>
            </w:r>
          </w:p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36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Cena brutto  oferty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(ryczałt w zł)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cs="Tahoma" w:ascii="Calibri" w:hAnsi="Calibri"/>
                <w:b/>
                <w:bCs/>
                <w:sz w:val="22"/>
                <w:szCs w:val="22"/>
                <w:shd w:fill="auto" w:val="clear"/>
              </w:rPr>
              <w:t>Termin udzielonej rękojmi  za wady dokumentacji</w:t>
            </w:r>
          </w:p>
          <w:p>
            <w:pPr>
              <w:pStyle w:val="Zawartotabeli"/>
              <w:widowControl w:val="fals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(wpisać liczbę lat)</w:t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1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 xml:space="preserve">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Marcinkowskiego 4/18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 w:before="0" w:after="0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2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Tahoma" w:hAnsi="Tahoma"/>
                <w:b w:val="false"/>
                <w:bCs w:val="false"/>
                <w:sz w:val="21"/>
                <w:szCs w:val="21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-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Garbary 9/8,10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3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–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Garbary 8/7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4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 -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Grunwaldzka 137/4,9,10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5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–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Gdańska 55/4B,12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jc w:val="center"/>
        <w:rPr>
          <w:rFonts w:ascii="Tahoma" w:hAnsi="Tahoma" w:cs="Tahoma"/>
          <w:b/>
          <w:bCs/>
          <w:color w:val="auto"/>
          <w:sz w:val="20"/>
          <w:szCs w:val="20"/>
          <w:lang w:val="pl-PL" w:eastAsia="zh-CN" w:bidi="ar-SA"/>
        </w:rPr>
      </w:pPr>
      <w:r>
        <w:rPr>
          <w:rFonts w:cs="Tahoma" w:ascii="Tahoma" w:hAnsi="Tahoma"/>
          <w:b/>
          <w:bCs/>
          <w:color w:val="auto"/>
          <w:sz w:val="20"/>
          <w:szCs w:val="20"/>
          <w:lang w:val="pl-PL" w:eastAsia="zh-CN" w:bidi="ar-SA"/>
        </w:rPr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jc w:val="left"/>
        <w:rPr/>
      </w:pPr>
      <w:r>
        <w:rPr>
          <w:rStyle w:val="Strong"/>
          <w:rFonts w:cs="Calibri" w:ascii="Calibri" w:hAnsi="Calibri"/>
          <w:b/>
          <w:bCs/>
          <w:color w:val="auto"/>
          <w:sz w:val="20"/>
          <w:szCs w:val="20"/>
          <w:u w:val="single"/>
          <w:lang w:val="pl-PL"/>
        </w:rPr>
        <w:t>2. Oświadczam, że: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before="57" w:after="0"/>
        <w:ind w:hanging="0" w:left="0" w:right="0"/>
        <w:jc w:val="left"/>
        <w:rPr/>
      </w:pPr>
      <w:r>
        <w:rPr>
          <w:rStyle w:val="Strong"/>
          <w:rFonts w:cs="Calibri" w:ascii="Calibri" w:hAnsi="Calibri"/>
          <w:b w:val="false"/>
          <w:bCs w:val="false"/>
          <w:sz w:val="20"/>
          <w:szCs w:val="20"/>
          <w:lang w:val="pl-PL"/>
        </w:rPr>
        <w:t xml:space="preserve">1) jestem związany niniejszą ofertą przez okres wskazany w 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>SWZ.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 xml:space="preserve">2) zapoznałem się z 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kern w:val="2"/>
          <w:sz w:val="20"/>
          <w:szCs w:val="20"/>
          <w:lang w:val="pl-PL" w:eastAsia="zh-CN" w:bidi="ar-SA"/>
        </w:rPr>
        <w:t>SWZ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>, akceptuję jej postanowienia i nie zgłaszam do niej żadnych zastrzeżeń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>3) zapoznałem się ze wzorem umowy, akceptuję jej postanowienia i nie zgłaszam do niej żadnych zastrzeżeń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 xml:space="preserve">4) 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  <w:lang w:val="pl-PL"/>
        </w:rPr>
        <w:t>zamówienie wykonam w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</w:rPr>
        <w:t xml:space="preserve"> terminie 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  <w:lang w:val="pl-PL"/>
        </w:rPr>
        <w:t xml:space="preserve">zgodnie z SWZ, 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</w:rPr>
        <w:t>warunkach określonych w SWZ oraz w załącznikach do SWZ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>5) oferowany przedmiot zamówienia jest zgodny ze wszystkimi wymaganiami określonymi w SWZ.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20"/>
          <w:szCs w:val="20"/>
        </w:rPr>
      </w:pPr>
      <w:r>
        <w:rPr>
          <w:rFonts w:eastAsia="Times New Roman" w:cs="Calibri" w:ascii="Calibri" w:hAnsi="Calibri"/>
          <w:color w:val="auto"/>
          <w:sz w:val="20"/>
          <w:szCs w:val="20"/>
          <w:lang w:val="pl-PL" w:eastAsia="zh-CN" w:bidi="ar-SA"/>
        </w:rPr>
        <w:t>6) akceptuję warunki płatności określone przez zamawiającego w SWZ i wzorze umowy.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  <w:t>7) w przypadku wyboru mojej oferty jako najkorzystniejszej zobowiązuję się do zawarcia umowy na warunkach, w miejscu i terminie określonym przez zamawiającego, dostarczenia wszystkich wymaganych dokumentów i oświadczeń, zgodnie z SWZ</w:t>
      </w:r>
    </w:p>
    <w:p>
      <w:pPr>
        <w:pStyle w:val="Tekstpodstawowywcity26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 w:val="false"/>
        <w:suppressLineNumbers/>
        <w:tabs>
          <w:tab w:val="clear" w:pos="709"/>
          <w:tab w:val="left" w:pos="3240" w:leader="none"/>
        </w:tabs>
        <w:suppressAutoHyphens w:val="true"/>
        <w:bidi w:val="0"/>
        <w:spacing w:lineRule="auto" w:line="240" w:before="113" w:after="0"/>
        <w:ind w:hanging="0" w:left="0" w:right="-142"/>
        <w:jc w:val="both"/>
        <w:rPr/>
      </w:pPr>
      <w:r>
        <w:rPr>
          <w:rFonts w:eastAsia="NSimSun" w:cs="Calibri" w:ascii="Calibri" w:hAnsi="Calibri"/>
          <w:b/>
          <w:bCs/>
          <w:i w:val="false"/>
          <w:iCs w:val="false"/>
          <w:color w:val="auto"/>
          <w:kern w:val="2"/>
          <w:sz w:val="20"/>
          <w:szCs w:val="20"/>
          <w:u w:val="single"/>
          <w:lang w:val="pl-PL" w:eastAsia="zh-CN" w:bidi="hi-IN"/>
        </w:rPr>
        <w:t xml:space="preserve">3.  </w:t>
      </w:r>
      <w:r>
        <w:rPr>
          <w:rFonts w:cs="Calibri" w:ascii="Calibri" w:hAnsi="Calibri"/>
          <w:b/>
          <w:bCs/>
          <w:i w:val="false"/>
          <w:iCs w:val="false"/>
          <w:sz w:val="20"/>
          <w:szCs w:val="20"/>
          <w:u w:val="single"/>
        </w:rPr>
        <w:t>Informacja dotycząca podwykonawstwa :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/>
      </w:pPr>
      <w:r>
        <w:rPr>
          <w:rFonts w:cs="Calibri" w:ascii="Calibri" w:hAnsi="Calibri"/>
          <w:b/>
          <w:bCs/>
          <w:i w:val="false"/>
          <w:iCs w:val="false"/>
          <w:sz w:val="20"/>
          <w:szCs w:val="20"/>
          <w:u w:val="none"/>
        </w:rPr>
        <w:t xml:space="preserve">Oświadczam, że zamówienie wykonam przy udziale podwykonawcy </w:t>
      </w:r>
      <w:r>
        <w:rPr>
          <w:rStyle w:val="Strong"/>
          <w:rFonts w:cs="Calibri" w:ascii="Calibri" w:hAnsi="Calibri"/>
          <w:b/>
          <w:bCs/>
          <w:i w:val="false"/>
          <w:iCs w:val="false"/>
          <w:sz w:val="18"/>
          <w:szCs w:val="18"/>
          <w:u w:val="none"/>
          <w:lang w:val="pl-PL"/>
        </w:rPr>
        <w:t xml:space="preserve"> </w:t>
      </w:r>
      <w:r>
        <w:rPr>
          <w:rStyle w:val="Strong"/>
          <w:rFonts w:cs="Calibri" w:ascii="Calibri" w:hAnsi="Calibri"/>
          <w:b/>
          <w:bCs/>
          <w:i w:val="false"/>
          <w:iCs w:val="false"/>
          <w:color w:val="C9211E"/>
          <w:sz w:val="18"/>
          <w:szCs w:val="18"/>
          <w:u w:val="none"/>
          <w:lang w:val="pl-PL"/>
        </w:rPr>
        <w:t>(wpisać TAK / NIE ):</w:t>
      </w:r>
      <w:r>
        <w:rPr>
          <w:rStyle w:val="Strong"/>
          <w:rFonts w:cs="Calibri" w:ascii="Calibri" w:hAnsi="Calibri"/>
          <w:b/>
          <w:bCs/>
          <w:i w:val="false"/>
          <w:iCs w:val="false"/>
          <w:sz w:val="18"/>
          <w:szCs w:val="18"/>
          <w:u w:val="none"/>
          <w:lang w:val="pl-PL"/>
        </w:rPr>
        <w:t xml:space="preserve">   </w:t>
      </w:r>
      <w:r>
        <w:rPr>
          <w:rStyle w:val="Strong"/>
          <w:rFonts w:cs="Calibri" w:ascii="Calibri" w:hAnsi="Calibri"/>
          <w:b/>
          <w:bCs/>
          <w:i w:val="false"/>
          <w:iCs w:val="false"/>
          <w:color w:val="C9211E"/>
          <w:sz w:val="18"/>
          <w:szCs w:val="18"/>
          <w:u w:val="none"/>
          <w:lang w:val="pl-PL"/>
        </w:rPr>
        <w:t>……………………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/>
      </w:pP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 xml:space="preserve">(jeżeli </w:t>
      </w:r>
      <w:r>
        <w:rPr>
          <w:rFonts w:cs="Calibri" w:ascii="Calibri" w:hAnsi="Calibri"/>
          <w:b/>
          <w:bCs/>
          <w:i w:val="false"/>
          <w:iCs w:val="false"/>
          <w:sz w:val="18"/>
          <w:szCs w:val="18"/>
          <w:u w:val="none"/>
        </w:rPr>
        <w:t xml:space="preserve">TAK, </w:t>
      </w: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>należy wskazać, którego zadania będzie dotyczyć podwykonawst</w:t>
      </w: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>w</w:t>
      </w: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>o oraz opisać szczegółowo zakres prac jakie wykonawca zamierza zlecić podwykonawcy, wskazać tego podwykonawcę , o ile jest  już Wykonawcy znany na dzień składania oferty – pełna nazwa i adres, numer NIP/KRS)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rFonts w:ascii="Calibri" w:hAnsi="Calibri" w:cs="Calibri"/>
          <w:i w:val="false"/>
          <w:i w:val="false"/>
          <w:iCs w:val="false"/>
          <w:sz w:val="18"/>
          <w:szCs w:val="18"/>
          <w:u w:val="none"/>
        </w:rPr>
      </w:pP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53"/>
        <w:gridCol w:w="4553"/>
        <w:gridCol w:w="4432"/>
      </w:tblGrid>
      <w:tr>
        <w:trPr/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L.p.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Podwykonawca  (nazwa, adres, NIP)</w:t>
            </w: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Zakres zamówienia, który wykonawca zamierza powierzyć podwykonawcy</w:t>
            </w:r>
          </w:p>
        </w:tc>
      </w:tr>
      <w:tr>
        <w:trPr/>
        <w:tc>
          <w:tcPr>
            <w:tcW w:w="6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</w:t>
            </w:r>
          </w:p>
        </w:tc>
        <w:tc>
          <w:tcPr>
            <w:tcW w:w="45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  <w:tc>
          <w:tcPr>
            <w:tcW w:w="4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</w:tr>
      <w:tr>
        <w:trPr/>
        <w:tc>
          <w:tcPr>
            <w:tcW w:w="6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45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  <w:tc>
          <w:tcPr>
            <w:tcW w:w="4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>
          <w:rFonts w:ascii="Calibri" w:hAnsi="Calibri" w:cs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/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  <w:t xml:space="preserve">4. Oświadczam, że </w:t>
      </w:r>
      <w:r>
        <w:rPr>
          <w:rStyle w:val="Strong"/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  <w:lang w:val="pl-PL"/>
        </w:rPr>
        <w:t>czynności określone przez Zamawiającego w Rozdziale V ust.7 SWZ, zgodnie z art.95 ust.1 ustawy PZP zostaną powierzone osobom zatrudnionym na podstawie umowy o pracę przez wykonawcę/podwykonawcę.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sz w:val="20"/>
          <w:szCs w:val="20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  <w:t>5. Oświadczam, że zapoznałem się z informacją Zamawiającego dotyczącą przetwarzania danych osobowych dla potrzeb niniejszego postępowania przetargowego (klauzula informacyjna RODO).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sz w:val="20"/>
          <w:szCs w:val="20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  <w:t>6. Oświadczam, że wypełniłem obowiązki informacyjne przewidziane w art.13 lub art.14  RODO wobec osób fizycznych, od których dane osobowe bezpośrednio lub pośrednio pozyskałem, w celu ubiegania się o udzielenie zamówienia publicznego w niniejszym postępowaniu. Jednocześnie upoważniam Zamawiającego do przetwarzania danych osobowych objętych składaną ofertą, jej załącznikami i dokumentami składanymi w toku postępowania i udzielania zamówienia, w zakresie i celach zgodnych z tym postępowaniem.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0"/>
        <w:ind w:hanging="0" w:left="0" w:right="-142"/>
        <w:jc w:val="both"/>
        <w:rPr/>
      </w:pPr>
      <w:r>
        <w:rPr>
          <w:rStyle w:val="Domylnaczcionkaakapitu"/>
          <w:rFonts w:cs="Calibri" w:ascii="Calibri" w:hAnsi="Calibri"/>
          <w:b/>
          <w:bCs/>
          <w:strike w:val="false"/>
          <w:dstrike w:val="false"/>
          <w:color w:val="000000"/>
          <w:sz w:val="20"/>
          <w:szCs w:val="20"/>
          <w:u w:val="single"/>
          <w:lang w:val="pl-PL"/>
        </w:rPr>
        <w:t>7.  Oświadczam,  że jestem zarejestrowanym czynnym  płatnikiem podatku VAT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0"/>
        <w:ind w:hanging="0" w:left="0" w:right="-142"/>
        <w:jc w:val="both"/>
        <w:rPr/>
      </w:pPr>
      <w:r>
        <w:rPr>
          <w:rStyle w:val="Domylnaczcionkaakapitu"/>
          <w:rFonts w:cs="Calibri" w:ascii="Calibri" w:hAnsi="Calibri"/>
          <w:b/>
          <w:bCs/>
          <w:strike w:val="false"/>
          <w:dstrike w:val="false"/>
          <w:color w:val="C9211E"/>
          <w:sz w:val="20"/>
          <w:szCs w:val="20"/>
          <w:u w:val="none"/>
          <w:lang w:val="pl-PL"/>
        </w:rPr>
        <w:t xml:space="preserve">                                                                                                                                    </w:t>
      </w: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C9211E"/>
          <w:sz w:val="20"/>
          <w:szCs w:val="20"/>
          <w:u w:val="none"/>
          <w:lang w:val="pl-PL"/>
        </w:rPr>
        <w:t>(wpisać TAK / NIE ):  ___________</w:t>
      </w:r>
    </w:p>
    <w:p>
      <w:pPr>
        <w:pStyle w:val="Normal"/>
        <w:tabs>
          <w:tab w:val="clear" w:pos="709"/>
          <w:tab w:val="left" w:pos="3240" w:leader="none"/>
        </w:tabs>
        <w:spacing w:before="170" w:after="0"/>
        <w:ind w:hanging="0" w:left="0" w:right="-142"/>
        <w:jc w:val="both"/>
        <w:rPr/>
      </w:pPr>
      <w:r>
        <w:rPr>
          <w:rStyle w:val="Strong"/>
          <w:rFonts w:ascii="Calibri" w:hAnsi="Calibri"/>
          <w:sz w:val="20"/>
          <w:szCs w:val="20"/>
          <w:u w:val="single"/>
        </w:rPr>
        <w:t xml:space="preserve">8. </w:t>
      </w:r>
      <w:r>
        <w:rPr>
          <w:rStyle w:val="Strong"/>
          <w:rFonts w:ascii="Calibri" w:hAnsi="Calibri"/>
          <w:sz w:val="20"/>
          <w:szCs w:val="20"/>
          <w:u w:val="single"/>
          <w:lang w:val="pl-PL"/>
        </w:rPr>
        <w:t xml:space="preserve"> </w:t>
      </w:r>
      <w:r>
        <w:rPr>
          <w:rStyle w:val="Strong"/>
          <w:rFonts w:cs="Arial" w:ascii="Calibri" w:hAnsi="Calibri"/>
          <w:b/>
          <w:bCs/>
          <w:iCs/>
          <w:color w:val="auto"/>
          <w:sz w:val="20"/>
          <w:szCs w:val="20"/>
          <w:u w:val="single"/>
          <w:lang w:val="pl-PL"/>
        </w:rPr>
        <w:t>Czy wykonawca jest mikroprzedsiębiorstwem bądź małym lub średnim przedsiębiorstwem:</w:t>
      </w:r>
    </w:p>
    <w:p>
      <w:pPr>
        <w:pStyle w:val="Normal"/>
        <w:tabs>
          <w:tab w:val="clear" w:pos="709"/>
          <w:tab w:val="left" w:pos="3240" w:leader="none"/>
        </w:tabs>
        <w:spacing w:before="57" w:after="0"/>
        <w:ind w:hanging="0" w:left="0" w:right="-142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C9211E"/>
          <w:sz w:val="20"/>
          <w:szCs w:val="20"/>
          <w:u w:val="none"/>
          <w:lang w:val="pl-PL"/>
        </w:rPr>
        <w:t>(zaznaczyć poniżej właściwą odpowiedź znakiem X  w kratce obok)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113" w:after="0"/>
        <w:ind w:hanging="0" w:left="0" w:right="244"/>
        <w:jc w:val="both"/>
        <w:rPr>
          <w:sz w:val="20"/>
          <w:szCs w:val="20"/>
        </w:rPr>
      </w:pPr>
      <w:r>
        <w:rPr>
          <w:rFonts w:ascii="Calibri" w:hAnsi="Calibri"/>
          <w:b/>
          <w:bCs/>
          <w:color w:val="000000"/>
          <w:sz w:val="20"/>
          <w:szCs w:val="20"/>
          <w:lang w:val="pl-PL"/>
        </w:rPr>
        <w:t>[    ]</w:t>
      </w:r>
      <w:r>
        <w:rPr>
          <w:rFonts w:ascii="Calibri" w:hAnsi="Calibri"/>
          <w:color w:val="000000"/>
          <w:sz w:val="20"/>
          <w:szCs w:val="20"/>
          <w:lang w:val="pl-PL"/>
        </w:rPr>
        <w:t xml:space="preserve"> - średnie przedsiębiorstwo definiuje się jako przedsiębiorstwo, które zatrudnia mniej niż 250 pracowników i którego roczny obrót nie przekracza 50 milionów EUR lub roczna suma bilansowa nie przekracza 43 milionów EUR,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57" w:after="0"/>
        <w:ind w:hanging="0" w:left="0" w:right="244"/>
        <w:jc w:val="both"/>
        <w:rPr>
          <w:sz w:val="20"/>
          <w:szCs w:val="20"/>
        </w:rPr>
      </w:pPr>
      <w:r>
        <w:rPr>
          <w:rFonts w:ascii="Calibri" w:hAnsi="Calibri"/>
          <w:b/>
          <w:bCs/>
          <w:color w:val="000000"/>
          <w:sz w:val="20"/>
          <w:szCs w:val="20"/>
          <w:lang w:val="pl-PL"/>
        </w:rPr>
        <w:t>[    ]</w:t>
      </w:r>
      <w:r>
        <w:rPr>
          <w:rFonts w:ascii="Calibri" w:hAnsi="Calibri"/>
          <w:color w:val="000000"/>
          <w:sz w:val="20"/>
          <w:szCs w:val="20"/>
          <w:lang w:val="pl-PL"/>
        </w:rPr>
        <w:t xml:space="preserve"> - małe przedsiębiorstwo definiuje się jako przedsiębiorstwo, które zatrudnia mniej niż 50 pracowników i którego roczny  obrót lub roczna suma bilansowa nie przekracza 10 milionów EUR,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57" w:after="0"/>
        <w:ind w:hanging="0" w:left="0" w:right="244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[    ]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 xml:space="preserve"> - mikroprzedsiębiorstwo definiuje się jako przedsiębiorstwo, które zatrudnia mniej niż 10 pracowników i którego roczny  obrót lub roczna suma bilansowa nie przekracza 2 milionów EUR.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57" w:after="0"/>
        <w:ind w:hanging="0" w:left="0" w:right="244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[     ]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 xml:space="preserve"> -  </w:t>
      </w:r>
      <w:r>
        <w:rPr>
          <w:rStyle w:val="Strong"/>
          <w:rFonts w:eastAsia="Arial"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0"/>
          <w:szCs w:val="20"/>
          <w:u w:val="none"/>
          <w:lang w:val="pl-PL" w:eastAsia="zh-CN" w:bidi="hi-IN"/>
        </w:rPr>
        <w:t>inne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113"/>
        <w:ind w:hanging="0" w:left="0" w:right="-142"/>
        <w:jc w:val="both"/>
        <w:rPr>
          <w:sz w:val="20"/>
          <w:szCs w:val="20"/>
        </w:rPr>
      </w:pPr>
      <w:r>
        <w:rPr>
          <w:rFonts w:cs="Times New Roman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highlight w:val="white"/>
          <w:u w:val="none"/>
          <w:effect w:val="none"/>
          <w:shd w:fill="auto" w:val="clear"/>
        </w:rPr>
        <w:t>9</w:t>
      </w:r>
      <w:r>
        <w:rPr>
          <w:rFonts w:cs="Times New Roman" w:ascii="Calibri" w:hAnsi="Calibri"/>
          <w:sz w:val="20"/>
          <w:szCs w:val="20"/>
        </w:rPr>
        <w:t xml:space="preserve">. Oświadczam, iż </w:t>
      </w:r>
      <w:r>
        <w:rPr>
          <w:rFonts w:cs="Times New Roman" w:ascii="Calibri" w:hAnsi="Calibri"/>
          <w:b/>
          <w:bCs/>
          <w:sz w:val="20"/>
          <w:szCs w:val="20"/>
        </w:rPr>
        <w:t>zastrzegam /nie zastrzegam</w:t>
      </w:r>
      <w:r>
        <w:rPr>
          <w:rFonts w:cs="Times New Roman" w:ascii="Calibri" w:hAnsi="Calibri"/>
          <w:sz w:val="20"/>
          <w:szCs w:val="20"/>
        </w:rPr>
        <w:t xml:space="preserve"> w odniesieniu do informacji zawartych w ofercie, iż nie mogą one być udostępniane (tajemnica przedsiębiorstwa). Zastrzeżeniu podlegają następujące informacje, stanowiące tajemnicę przedsiębiorstwa w rozumieniu przepisów o zwalczaniu nieuczciwej konkurencji: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extbodyindent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</w:tbl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113"/>
        <w:ind w:hanging="0" w:left="0" w:right="244"/>
        <w:jc w:val="both"/>
        <w:rPr>
          <w:rStyle w:val="Domylnaczcionkaakapitu"/>
          <w:rFonts w:ascii="Calibri" w:hAnsi="Calibri" w:cs="Calibri"/>
          <w:b w:val="false"/>
          <w:bCs w:val="false"/>
          <w:strike w:val="false"/>
          <w:dstrike w:val="false"/>
          <w:color w:val="000000"/>
          <w:sz w:val="20"/>
          <w:szCs w:val="20"/>
          <w:u w:val="none"/>
          <w:lang w:val="pl-PL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u w:val="none"/>
          <w:lang w:val="pl-PL"/>
        </w:rPr>
      </w:r>
    </w:p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113"/>
        <w:ind w:hanging="0" w:left="0" w:right="244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10. Jako Wykonawcy wspólnie ubiegający się o udzielenie zamówienia publicznego (np. w formie konsorcjum lub spółki cywilnej) oświadczamy, że dla potrzeb niniejszego zamówienia ustanawiamy pełnomocnika w osobie: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</w:tc>
      </w:tr>
    </w:tbl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0"/>
        <w:ind w:hanging="0" w:left="0" w:right="244"/>
        <w:jc w:val="center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18"/>
          <w:szCs w:val="18"/>
          <w:u w:val="none"/>
          <w:lang w:val="pl-PL"/>
        </w:rPr>
        <w:t xml:space="preserve">do reprezentacji w postępowaniu o udzielenie zamówienia lub do reprezentacji w postępowaniu o udzielenie   zamówienia i zawarcia umowy w sprawnie niniejszego zamówienia   </w:t>
      </w: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18"/>
          <w:szCs w:val="18"/>
          <w:u w:val="none"/>
          <w:lang w:val="pl-PL"/>
        </w:rPr>
        <w:t>(UWAGA:  wypełniają jedynie wykonawcy wspólnie ubiegający się o udzielenie zamówienia np. prowadzący  działalność w formie spółki  cywilnej lub  konsorcjum).</w:t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/>
          <w:bCs/>
          <w:color w:val="auto"/>
          <w:sz w:val="18"/>
          <w:szCs w:val="18"/>
          <w:u w:val="none"/>
        </w:rPr>
        <w:t xml:space="preserve">UWAGA: 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 w:val="false"/>
          <w:bCs w:val="false"/>
          <w:color w:val="auto"/>
          <w:sz w:val="18"/>
          <w:szCs w:val="18"/>
          <w:u w:val="none"/>
        </w:rPr>
        <w:t>OFERTĘ należy podpisać kwalifikowanym podpisem elektronicznym lub podpisem zaufanym lub podpisem osobistym.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18"/>
          <w:szCs w:val="18"/>
          <w:u w:val="none"/>
          <w:lang w:val="pl-PL"/>
        </w:rPr>
        <w:t>Zamawiający zaleca zapisanie dokumentu (pliku)  w formacie .pdf</w:t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  <w:t xml:space="preserve">                                                                                                     </w:t>
      </w:r>
      <w:r>
        <w:rPr>
          <w:rFonts w:ascii="Calibri" w:hAnsi="Calibri"/>
          <w:b w:val="false"/>
          <w:bCs w:val="false"/>
          <w:sz w:val="18"/>
          <w:szCs w:val="18"/>
        </w:rPr>
        <w:t xml:space="preserve">                          </w:t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  <w:t>Wzór - załącznik nr 2  do SWZ</w:t>
      </w:r>
    </w:p>
    <w:p>
      <w:pPr>
        <w:pStyle w:val="Normal"/>
        <w:bidi w:val="0"/>
        <w:jc w:val="left"/>
        <w:rPr/>
      </w:pPr>
      <w:r>
        <w:rPr>
          <w:rFonts w:ascii="Calibri" w:hAnsi="Calibri"/>
          <w:b/>
          <w:bCs/>
          <w:sz w:val="20"/>
          <w:szCs w:val="20"/>
        </w:rPr>
        <w:t>Wykonawca:</w:t>
      </w:r>
    </w:p>
    <w:p>
      <w:pPr>
        <w:pStyle w:val="Normal"/>
        <w:bidi w:val="0"/>
        <w:jc w:val="left"/>
        <w:rPr/>
      </w:pPr>
      <w:r>
        <w:rPr>
          <w:rFonts w:ascii="Calibri" w:hAnsi="Calibri"/>
          <w:i/>
          <w:iCs/>
          <w:sz w:val="18"/>
          <w:szCs w:val="18"/>
        </w:rPr>
        <w:t>(pełna nazwa/firma, adres, NIP/KRS )</w:t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tbl>
      <w:tblPr>
        <w:tblW w:w="7263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263"/>
      </w:tblGrid>
      <w:tr>
        <w:trPr/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center"/>
        <w:rPr>
          <w:u w:val="none"/>
        </w:rPr>
      </w:pPr>
      <w:r>
        <w:rPr>
          <w:rFonts w:ascii="Arial Black" w:hAnsi="Arial Black"/>
          <w:b/>
          <w:bCs/>
          <w:color w:val="0000CD"/>
          <w:sz w:val="22"/>
          <w:szCs w:val="22"/>
          <w:u w:val="none"/>
        </w:rPr>
        <w:t>OŚWIADCZENIE  WYKONAWCY</w:t>
      </w:r>
      <w:r>
        <w:rPr>
          <w:rFonts w:ascii="Calibri" w:hAnsi="Calibri"/>
          <w:b/>
          <w:bCs/>
          <w:color w:val="0000CD"/>
          <w:sz w:val="22"/>
          <w:szCs w:val="22"/>
          <w:u w:val="none"/>
        </w:rPr>
        <w:t xml:space="preserve">  </w:t>
      </w:r>
    </w:p>
    <w:p>
      <w:pPr>
        <w:pStyle w:val="Normal"/>
        <w:bidi w:val="0"/>
        <w:jc w:val="center"/>
        <w:rPr>
          <w:u w:val="none"/>
        </w:rPr>
      </w:pPr>
      <w:r>
        <w:rPr>
          <w:rFonts w:ascii="Arial Black" w:hAnsi="Arial Black"/>
          <w:b/>
          <w:bCs/>
          <w:color w:val="0000CD"/>
          <w:sz w:val="20"/>
          <w:szCs w:val="20"/>
          <w:u w:val="none"/>
        </w:rPr>
        <w:t xml:space="preserve">DOTYCZĄCE BRAKU PRZESŁANEK WYKLUCZENIA Z POSTĘPOWANIA                               </w:t>
      </w:r>
    </w:p>
    <w:p>
      <w:pPr>
        <w:pStyle w:val="Normal"/>
        <w:bidi w:val="0"/>
        <w:spacing w:before="113" w:after="0"/>
        <w:jc w:val="center"/>
        <w:rPr>
          <w:u w:val="none"/>
        </w:rPr>
      </w:pPr>
      <w:r>
        <w:rPr>
          <w:rFonts w:ascii="Calibri" w:hAnsi="Calibri"/>
          <w:b w:val="false"/>
          <w:bCs w:val="false"/>
          <w:sz w:val="20"/>
          <w:szCs w:val="20"/>
          <w:u w:val="none"/>
        </w:rPr>
        <w:t xml:space="preserve">składane na podstawie art.125 ust.1 ustawy z dnia 11 września 2019 r. Prawo zamówień publicznych                            </w:t>
      </w:r>
    </w:p>
    <w:p>
      <w:pPr>
        <w:pStyle w:val="Normal"/>
        <w:bidi w:val="0"/>
        <w:jc w:val="center"/>
        <w:rPr>
          <w:sz w:val="20"/>
          <w:szCs w:val="20"/>
        </w:rPr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  <w:t>dotyczy postępowania o udzielenie zamówienia publicznego prowadzonego w trybie art.275 pkt 1 ustawy PZP                                           (tryb podstawowy bez negocjacji) o numerze: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pl-PL"/>
        </w:rPr>
        <w:t xml:space="preserve">  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pl-PL"/>
        </w:rPr>
        <w:t>32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pl-PL"/>
        </w:rPr>
        <w:t>/PM/2025</w:t>
      </w:r>
    </w:p>
    <w:p>
      <w:pPr>
        <w:pStyle w:val="Normal"/>
        <w:bidi w:val="0"/>
        <w:jc w:val="center"/>
        <w:rPr>
          <w:rStyle w:val="Domylnaczcionkaakapitu"/>
          <w:rFonts w:ascii="Calibri" w:hAnsi="Calibri" w:eastAsia="NSimSun" w:cs="Tahoma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1928E1"/>
          <w:kern w:val="2"/>
          <w:sz w:val="22"/>
          <w:szCs w:val="22"/>
          <w:u w:val="single"/>
          <w:shd w:fill="auto" w:val="clear"/>
          <w:lang w:val="pl-PL" w:eastAsia="zh-CN" w:bidi="ar-SA"/>
        </w:rPr>
      </w:pPr>
      <w:r>
        <w:rPr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1928E1"/>
          <w:kern w:val="2"/>
          <w:sz w:val="22"/>
          <w:szCs w:val="22"/>
          <w:u w:val="single"/>
          <w:shd w:fill="auto" w:val="clear"/>
          <w:lang w:val="pl-PL" w:eastAsia="zh-CN" w:bidi="ar-SA"/>
        </w:rPr>
      </w:r>
    </w:p>
    <w:p>
      <w:pPr>
        <w:pStyle w:val="Normal"/>
        <w:bidi w:val="0"/>
        <w:jc w:val="center"/>
        <w:rPr/>
      </w:pPr>
      <w:bookmarkStart w:id="0" w:name="__DdeLink__250_196416699"/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2"/>
          <w:szCs w:val="22"/>
          <w:u w:val="single"/>
          <w:shd w:fill="auto" w:val="clear"/>
          <w:lang w:val="pl-PL" w:eastAsia="zh-CN" w:bidi="ar-SA"/>
        </w:rPr>
        <w:t>nazwa postępowani</w:t>
      </w:r>
      <w:bookmarkEnd w:id="0"/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2"/>
          <w:szCs w:val="22"/>
          <w:u w:val="single"/>
          <w:shd w:fill="auto" w:val="clear"/>
          <w:lang w:val="pl-PL" w:eastAsia="zh-CN" w:bidi="ar-SA"/>
        </w:rPr>
        <w:t>a</w:t>
      </w:r>
    </w:p>
    <w:p>
      <w:pPr>
        <w:pStyle w:val="Normal"/>
        <w:suppressLineNumbers w:val="0"/>
        <w:tabs>
          <w:tab w:val="clear" w:pos="709"/>
          <w:tab w:val="left" w:pos="6249" w:leader="none"/>
        </w:tabs>
        <w:bidi w:val="0"/>
        <w:spacing w:lineRule="auto" w:line="240" w:before="63" w:after="0"/>
        <w:ind w:right="0"/>
        <w:jc w:val="center"/>
        <w:rPr/>
      </w:pPr>
      <w:r>
        <w:rPr>
          <w:rStyle w:val="Domylnaczcionkaakapitu"/>
          <w:rFonts w:eastAsia="Arial Black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color w:val="0000CD"/>
          <w:kern w:val="2"/>
          <w:sz w:val="24"/>
          <w:szCs w:val="24"/>
          <w:u w:val="none"/>
          <w:shd w:fill="FFFFFF" w:val="clear"/>
          <w:lang w:val="pl-PL" w:eastAsia="zh-CN" w:bidi="ar-SA"/>
        </w:rPr>
        <w:t>Opracowanie dokumentacji</w:t>
      </w:r>
      <w:r>
        <w:rPr>
          <w:rStyle w:val="Domylnaczcionkaakapitu1"/>
          <w:rFonts w:eastAsia="Tahoma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4"/>
          <w:szCs w:val="24"/>
          <w:u w:val="none"/>
          <w:shd w:fill="FFFFFF" w:val="clear"/>
          <w:lang w:val="pl-PL" w:eastAsia="pl-PL" w:bidi="ar-SA"/>
        </w:rPr>
        <w:t xml:space="preserve"> projektowo-kosztorysowej na przebudowę i rozbudowę</w:t>
      </w:r>
      <w:r>
        <w:rPr>
          <w:rStyle w:val="Domylnaczcionkaakapitu1"/>
          <w:rFonts w:eastAsia="Times New Roman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4"/>
          <w:szCs w:val="24"/>
          <w:u w:val="none"/>
          <w:shd w:fill="FFFFFF" w:val="clear"/>
          <w:lang w:val="pl-PL" w:eastAsia="zh-CN" w:bidi="ar-SA"/>
        </w:rPr>
        <w:t xml:space="preserve"> wewnętrznej instalacji gazowej wraz z budową instalacji c.o. i c.w.u  (gaz) w </w:t>
      </w:r>
      <w:r>
        <w:rPr>
          <w:rStyle w:val="Domylnaczcionkaakapitu"/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CD"/>
          <w:kern w:val="2"/>
          <w:sz w:val="24"/>
          <w:szCs w:val="24"/>
          <w:u w:val="none"/>
          <w:shd w:fill="FFFFFF" w:val="clear"/>
          <w:lang w:val="pl-PL" w:eastAsia="zh-CN" w:bidi="ar-SA"/>
        </w:rPr>
        <w:t>gminnych                  lokalach mieszkalnych zarządzanych przez Administrację Domów Miejskich                                        „ADM” Sp. z o.o.  w Bydgoszczy</w:t>
      </w:r>
    </w:p>
    <w:p>
      <w:pPr>
        <w:pStyle w:val="Normal"/>
        <w:bidi w:val="0"/>
        <w:spacing w:lineRule="auto" w:line="240" w:before="57" w:after="0"/>
        <w:jc w:val="center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p>
      <w:pPr>
        <w:pStyle w:val="Normal"/>
        <w:bidi w:val="0"/>
        <w:spacing w:lineRule="auto" w:line="240" w:before="57" w:after="0"/>
        <w:jc w:val="center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p>
      <w:pPr>
        <w:pStyle w:val="Normal"/>
        <w:bidi w:val="0"/>
        <w:spacing w:lineRule="auto" w:line="240" w:before="57" w:after="0"/>
        <w:jc w:val="both"/>
        <w:rPr>
          <w:b w:val="false"/>
          <w:bCs w:val="false"/>
          <w:sz w:val="21"/>
          <w:szCs w:val="21"/>
        </w:rPr>
      </w:pPr>
      <w:r>
        <w:rPr>
          <w:rFonts w:ascii="Calibri" w:hAnsi="Calibri"/>
          <w:b w:val="false"/>
          <w:bCs w:val="false"/>
          <w:sz w:val="21"/>
          <w:szCs w:val="21"/>
          <w:u w:val="none"/>
          <w:shd w:fill="auto" w:val="clear"/>
        </w:rPr>
        <w:t xml:space="preserve">1. Oświadczam, że  nie podlegam wykluczeniu z postępowania na podstawie art.108 ust.1 ustawy Prawo zamówień publicznych z dnia 11 września 2019r. </w:t>
      </w:r>
    </w:p>
    <w:p>
      <w:pPr>
        <w:pStyle w:val="Normal"/>
        <w:bidi w:val="0"/>
        <w:spacing w:lineRule="auto" w:line="240" w:before="57" w:after="0"/>
        <w:jc w:val="both"/>
        <w:rPr>
          <w:b w:val="false"/>
          <w:bCs w:val="false"/>
          <w:sz w:val="21"/>
          <w:szCs w:val="21"/>
        </w:rPr>
      </w:pPr>
      <w:r>
        <w:rPr>
          <w:rFonts w:ascii="Calibri" w:hAnsi="Calibri"/>
          <w:b w:val="false"/>
          <w:bCs w:val="false"/>
          <w:sz w:val="21"/>
          <w:szCs w:val="21"/>
          <w:u w:val="none"/>
          <w:shd w:fill="auto" w:val="clear"/>
        </w:rPr>
        <w:t xml:space="preserve">2. Oświadczam, że  nie podlegam wykluczeniu z postępowania na podstawie art.109 ust.1 pkt 4) ustawy Prawo zamówień publicznych z dnia 11 września 2019r. </w:t>
      </w:r>
    </w:p>
    <w:p>
      <w:pPr>
        <w:pStyle w:val="Normal"/>
        <w:bidi w:val="0"/>
        <w:spacing w:before="57" w:after="0"/>
        <w:jc w:val="both"/>
        <w:rPr>
          <w:sz w:val="21"/>
          <w:szCs w:val="21"/>
        </w:rPr>
      </w:pPr>
      <w:r>
        <w:rPr>
          <w:rFonts w:ascii="Calibri" w:hAnsi="Calibri"/>
          <w:b w:val="false"/>
          <w:bCs w:val="false"/>
          <w:color w:val="000000"/>
          <w:sz w:val="21"/>
          <w:szCs w:val="21"/>
          <w:u w:val="none"/>
          <w:shd w:fill="auto" w:val="clear"/>
        </w:rPr>
        <w:t>3. Oświadczam, że zachodzą w stosunku do mnie podstawy wykluczenia z postępowania na podstawie art. …… uPzp (należy podać mającą zastosowanie podstawę wykluczenia spośród wymienionych w art.108 ust.1 lub art.109 ust.1 pkt 4 uPzp). Jednocześnie oświadczam, że w związku z ww. okolicznością, na podstawie art.110 ust.2 uPp podjąłem następujące środki naprawcze:</w:t>
      </w:r>
    </w:p>
    <w:p>
      <w:pPr>
        <w:pStyle w:val="Normal"/>
        <w:bidi w:val="0"/>
        <w:spacing w:before="57" w:after="0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  <w:p>
            <w:pPr>
              <w:pStyle w:val="Textbodyindent"/>
              <w:rPr/>
            </w:pPr>
            <w:r>
              <w:rPr/>
            </w:r>
          </w:p>
          <w:p>
            <w:pPr>
              <w:pStyle w:val="ListParagraph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113" w:after="0"/>
        <w:jc w:val="both"/>
        <w:rPr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  <w:u w:val="none"/>
          <w:shd w:fill="auto" w:val="clear"/>
        </w:rPr>
        <w:t>4. Oświadczam, że nie podlegam wykluczeniu z postępowania na podstawie art.7 ust.1 ustawy z dnia                       13 kwietnia 2022r. O szczególnych rozwiązaniach w zakresie przeciwdziałania wspieraniu agresji na Ukrainę oraz służących ochronie bezpieczeństwa narodowego.</w:t>
      </w:r>
    </w:p>
    <w:p>
      <w:pPr>
        <w:pStyle w:val="Normal"/>
        <w:bidi w:val="0"/>
        <w:spacing w:lineRule="auto" w:line="240" w:before="113" w:after="0"/>
        <w:jc w:val="both"/>
        <w:rPr>
          <w:sz w:val="21"/>
          <w:szCs w:val="21"/>
        </w:rPr>
      </w:pPr>
      <w:r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  <w:t>5. Oświadczamy, że wszystkie informacje zawarte w powyższych oświadczeniach są aktualne i zgodne z prawdą oraz zostały przedstawione z pełną świadomością konsekwencji wprowadzenia zamawiającego w błąd przy przedstawianiu informacji.</w:t>
      </w:r>
    </w:p>
    <w:p>
      <w:pPr>
        <w:pStyle w:val="Normal"/>
        <w:bidi w:val="0"/>
        <w:spacing w:before="57" w:after="0"/>
        <w:jc w:val="both"/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</w:pPr>
      <w:r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/>
          <w:bCs/>
          <w:color w:val="auto"/>
          <w:sz w:val="18"/>
          <w:szCs w:val="18"/>
          <w:u w:val="none"/>
        </w:rPr>
        <w:t xml:space="preserve">UWAGA: 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 w:val="false"/>
          <w:bCs w:val="false"/>
          <w:color w:val="auto"/>
          <w:sz w:val="18"/>
          <w:szCs w:val="18"/>
          <w:u w:val="none"/>
        </w:rPr>
        <w:t>oświadczenie należy podpisać kwalifikowanym podpisem elektronicznym lub podpisem zaufanym lub podpisem osobistym.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 w:val="false"/>
          <w:bCs w:val="false"/>
          <w:color w:val="auto"/>
          <w:sz w:val="18"/>
          <w:szCs w:val="18"/>
          <w:u w:val="none"/>
        </w:rPr>
        <w:t>oświadczenie składa odrębnie każdy wykonawca / wykonawcy wspólnie ubiegający się o zamówienie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18"/>
          <w:szCs w:val="18"/>
          <w:u w:val="none"/>
          <w:lang w:val="pl-PL"/>
        </w:rPr>
        <w:t>Zamawiający zaleca zapisanie dokumentu w formacie .pdf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 Black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Tahoma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6"/>
        <w:szCs w:val="1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jc w:val="center"/>
      <w:outlineLvl w:val="0"/>
    </w:pPr>
    <w:rPr>
      <w:rFonts w:ascii="Arial Black" w:hAnsi="Arial Black" w:cs="Arial Black"/>
      <w:b/>
      <w:bCs/>
      <w:i/>
      <w:szCs w:val="20"/>
    </w:rPr>
  </w:style>
  <w:style w:type="paragraph" w:styleId="Heading2">
    <w:name w:val="Heading 2"/>
    <w:basedOn w:val="Nagwek"/>
    <w:next w:val="BodyText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jc w:val="right"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qFormat/>
    <w:pPr>
      <w:keepNext w:val="true"/>
      <w:spacing w:lineRule="auto" w:line="312"/>
      <w:jc w:val="center"/>
      <w:outlineLvl w:val="3"/>
    </w:pPr>
    <w:rPr>
      <w:b/>
      <w:bCs/>
    </w:rPr>
  </w:style>
  <w:style w:type="paragraph" w:styleId="Heading5">
    <w:name w:val="Heading 5"/>
    <w:basedOn w:val="Nagwek"/>
    <w:next w:val="BodyText"/>
    <w:qFormat/>
    <w:pPr>
      <w:spacing w:before="120" w:after="60"/>
      <w:outlineLvl w:val="4"/>
    </w:pPr>
    <w:rPr>
      <w:rFonts w:ascii="Liberation Serif" w:hAnsi="Liberation Serif" w:eastAsia="NSimSun" w:cs="Lucida Sans"/>
      <w:b/>
      <w:bCs/>
      <w:sz w:val="20"/>
      <w:szCs w:val="20"/>
    </w:rPr>
  </w:style>
  <w:style w:type="paragraph" w:styleId="Heading6">
    <w:name w:val="Heading 6"/>
    <w:basedOn w:val="Normal"/>
    <w:next w:val="Normal"/>
    <w:qFormat/>
    <w:pPr>
      <w:keepNext w:val="true"/>
      <w:pBdr>
        <w:top w:val="single" w:sz="4" w:space="1" w:color="000000"/>
        <w:left w:val="single" w:sz="4" w:space="17" w:color="000000"/>
        <w:bottom w:val="single" w:sz="4" w:space="1" w:color="000000"/>
        <w:right w:val="single" w:sz="4" w:space="24" w:color="000000"/>
      </w:pBdr>
      <w:spacing w:lineRule="auto" w:line="360"/>
      <w:ind w:hanging="12" w:left="2160" w:right="1888"/>
      <w:jc w:val="center"/>
      <w:outlineLvl w:val="5"/>
    </w:pPr>
    <w:rPr>
      <w:rFonts w:ascii="Tahoma" w:hAnsi="Tahoma" w:cs="Tahoma"/>
      <w:b/>
      <w:bCs/>
      <w:sz w:val="20"/>
      <w:szCs w:val="20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/>
  </w:style>
  <w:style w:type="paragraph" w:styleId="Heading8">
    <w:name w:val="Heading 8"/>
    <w:basedOn w:val="Normal"/>
    <w:next w:val="Normal"/>
    <w:qFormat/>
    <w:pPr>
      <w:keepNext w:val="true"/>
      <w:jc w:val="center"/>
      <w:outlineLvl w:val="7"/>
    </w:pPr>
    <w:rPr>
      <w:rFonts w:ascii="Tahoma" w:hAnsi="Tahoma" w:cs="Tahoma"/>
      <w:sz w:val="28"/>
      <w:szCs w:val="22"/>
    </w:rPr>
  </w:style>
  <w:style w:type="paragraph" w:styleId="Heading9">
    <w:name w:val="Heading 9"/>
    <w:basedOn w:val="Normal"/>
    <w:next w:val="Normal"/>
    <w:qFormat/>
    <w:pPr>
      <w:keepNext w:val="true"/>
      <w:spacing w:before="113" w:after="0"/>
      <w:jc w:val="both"/>
      <w:outlineLvl w:val="8"/>
    </w:pPr>
    <w:rPr>
      <w:rFonts w:ascii="Tahoma" w:hAnsi="Tahoma" w:cs="Tahoma"/>
      <w:b/>
      <w:bCs/>
      <w:sz w:val="20"/>
      <w:szCs w:val="20"/>
      <w:u w:val="single"/>
    </w:rPr>
  </w:style>
  <w:style w:type="character" w:styleId="Domylnaczcionkaakapitu">
    <w:name w:val="Domyślna czcionka akapitu"/>
    <w:qFormat/>
    <w:rPr/>
  </w:style>
  <w:style w:type="character" w:styleId="Strong">
    <w:name w:val="Strong"/>
    <w:qFormat/>
    <w:rPr>
      <w:b/>
      <w:bCs/>
    </w:rPr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ahoma" w:hAnsi="Tahoma" w:cs="Tahoma"/>
      <w:sz w:val="20"/>
      <w:szCs w:val="20"/>
    </w:rPr>
  </w:style>
  <w:style w:type="character" w:styleId="Domylnaczcionkaakapitu10">
    <w:name w:val="Domyślna czcionka akapitu10"/>
    <w:qFormat/>
    <w:rPr/>
  </w:style>
  <w:style w:type="character" w:styleId="WW-Domylnaczcionkaakapitu1">
    <w:name w:val="WW-Domyślna czcionka akapitu1"/>
    <w:qFormat/>
    <w:rPr/>
  </w:style>
  <w:style w:type="character" w:styleId="WW-Domylnaczcionkaakapitu11">
    <w:name w:val="WW-Domyślna czcionka akapitu11"/>
    <w:qFormat/>
    <w:rPr/>
  </w:style>
  <w:style w:type="character" w:styleId="WW-Domylnaczcionkaakapitu111">
    <w:name w:val="WW-Domyślna czcionka akapitu111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-Domylnaczcionkaakapitu1111">
    <w:name w:val="WW-Domyślna czcionka akapitu1111"/>
    <w:qFormat/>
    <w:rPr/>
  </w:style>
  <w:style w:type="character" w:styleId="WW-Domylnaczcionkaakapitu11111">
    <w:name w:val="WW-Domyślna czcionka akapitu11111"/>
    <w:qFormat/>
    <w:rPr/>
  </w:style>
  <w:style w:type="character" w:styleId="WW-Domylnaczcionkaakapitu111111">
    <w:name w:val="WW-Domyślna czcionka akapitu111111"/>
    <w:qFormat/>
    <w:rPr/>
  </w:style>
  <w:style w:type="character" w:styleId="WW-Domylnaczcionkaakapitu1111111">
    <w:name w:val="WW-Domyślna czcionka akapitu1111111"/>
    <w:qFormat/>
    <w:rPr/>
  </w:style>
  <w:style w:type="character" w:styleId="WW-Domylnaczcionkaakapitu11111111">
    <w:name w:val="WW-Domyślna czcionka akapitu11111111"/>
    <w:qFormat/>
    <w:rPr/>
  </w:style>
  <w:style w:type="character" w:styleId="WW-Domylnaczcionkaakapitu111111111">
    <w:name w:val="WW-Domyślna czcionka akapitu111111111"/>
    <w:qFormat/>
    <w:rPr/>
  </w:style>
  <w:style w:type="character" w:styleId="WW-Domylnaczcionkaakapitu1111111111">
    <w:name w:val="WW-Domyślna czcionka akapitu1111111111"/>
    <w:qFormat/>
    <w:rPr/>
  </w:style>
  <w:style w:type="character" w:styleId="Domylnaczcionkaakapitu9">
    <w:name w:val="Domyślna czcionka akapitu9"/>
    <w:qFormat/>
    <w:rPr/>
  </w:style>
  <w:style w:type="character" w:styleId="WW-Domylnaczcionkaakapitu11111111111">
    <w:name w:val="WW-Domyślna czcionka akapitu11111111111"/>
    <w:qFormat/>
    <w:rPr/>
  </w:style>
  <w:style w:type="character" w:styleId="WW-Domylnaczcionkaakapitu111111111111">
    <w:name w:val="WW-Domyślna czcionka akapitu111111111111"/>
    <w:qFormat/>
    <w:rPr/>
  </w:style>
  <w:style w:type="character" w:styleId="WW-Domylnaczcionkaakapitu1111111111111">
    <w:name w:val="WW-Domyślna czcionka akapitu1111111111111"/>
    <w:qFormat/>
    <w:rPr/>
  </w:style>
  <w:style w:type="character" w:styleId="WW-Domylnaczcionkaakapitu11111111111111">
    <w:name w:val="WW-Domyślna czcionka akapitu11111111111111"/>
    <w:qFormat/>
    <w:rPr/>
  </w:style>
  <w:style w:type="character" w:styleId="WW-Domylnaczcionkaakapitu111111111111111">
    <w:name w:val="WW-Domyślna czcionka akapitu111111111111111"/>
    <w:qFormat/>
    <w:rPr/>
  </w:style>
  <w:style w:type="character" w:styleId="WW-Domylnaczcionkaakapitu1111111111111111">
    <w:name w:val="WW-Domyślna czcionka akapitu1111111111111111"/>
    <w:qFormat/>
    <w:rPr/>
  </w:style>
  <w:style w:type="character" w:styleId="WW-Domylnaczcionkaakapitu11111111111111111">
    <w:name w:val="WW-Domyślna czcionka akapitu11111111111111111"/>
    <w:qFormat/>
    <w:rPr/>
  </w:style>
  <w:style w:type="character" w:styleId="WW-Domylnaczcionkaakapitu111111111111111111">
    <w:name w:val="WW-Domyślna czcionka akapitu111111111111111111"/>
    <w:qFormat/>
    <w:rPr/>
  </w:style>
  <w:style w:type="character" w:styleId="WW-Domylnaczcionkaakapitu1111111111111111111">
    <w:name w:val="WW-Domyślna czcionka akapitu1111111111111111111"/>
    <w:qFormat/>
    <w:rPr/>
  </w:style>
  <w:style w:type="character" w:styleId="WW-Domylnaczcionkaakapitu11111111111111111111">
    <w:name w:val="WW-Domyślna czcionka akapitu11111111111111111111"/>
    <w:qFormat/>
    <w:rPr/>
  </w:style>
  <w:style w:type="character" w:styleId="WW-Domylnaczcionkaakapitu111111111111111111111">
    <w:name w:val="WW-Domyślna czcionka akapitu111111111111111111111"/>
    <w:qFormat/>
    <w:rPr/>
  </w:style>
  <w:style w:type="character" w:styleId="WW-Domylnaczcionkaakapitu1111111111111111111111">
    <w:name w:val="WW-Domyślna czcionka akapitu1111111111111111111111"/>
    <w:qFormat/>
    <w:rPr/>
  </w:style>
  <w:style w:type="character" w:styleId="WW-Domylnaczcionkaakapitu11111111111111111111111">
    <w:name w:val="WW-Domyślna czcionka akapitu11111111111111111111111"/>
    <w:qFormat/>
    <w:rPr/>
  </w:style>
  <w:style w:type="character" w:styleId="WW8Num8z0">
    <w:name w:val="WW8Num8z0"/>
    <w:qFormat/>
    <w:rPr>
      <w:rFonts w:ascii="Symbol" w:hAnsi="Symbol" w:cs="OpenSymbol;Arial Unicode MS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-Domylnaczcionkaakapitu111111111111111111111111">
    <w:name w:val="WW-Domyślna czcionka akapitu111111111111111111111111"/>
    <w:qFormat/>
    <w:rPr/>
  </w:style>
  <w:style w:type="character" w:styleId="WW-Domylnaczcionkaakapitu1111111111111111111111111">
    <w:name w:val="WW-Domyślna czcionka akapitu1111111111111111111111111"/>
    <w:qFormat/>
    <w:rPr/>
  </w:style>
  <w:style w:type="character" w:styleId="WW-Domylnaczcionkaakapitu11111111111111111111111111">
    <w:name w:val="WW-Domyślna czcionka akapitu11111111111111111111111111"/>
    <w:qFormat/>
    <w:rPr/>
  </w:style>
  <w:style w:type="character" w:styleId="WW-Domylnaczcionkaakapitu111111111111111111111111111">
    <w:name w:val="WW-Domyślna czcionka akapitu111111111111111111111111111"/>
    <w:qFormat/>
    <w:rPr/>
  </w:style>
  <w:style w:type="character" w:styleId="WW-Domylnaczcionkaakapitu1111111111111111111111111111">
    <w:name w:val="WW-Domyślna czcionka akapitu1111111111111111111111111111"/>
    <w:qFormat/>
    <w:rPr/>
  </w:style>
  <w:style w:type="character" w:styleId="WW-Domylnaczcionkaakapitu11111111111111111111111111111">
    <w:name w:val="WW-Domyślna czcionka akapitu11111111111111111111111111111"/>
    <w:qFormat/>
    <w:rPr/>
  </w:style>
  <w:style w:type="character" w:styleId="WW-Domylnaczcionkaakapitu111111111111111111111111111111">
    <w:name w:val="WW-Domyślna czcionka akapitu111111111111111111111111111111"/>
    <w:qFormat/>
    <w:rPr/>
  </w:style>
  <w:style w:type="character" w:styleId="WW-Domylnaczcionkaakapitu1111111111111111111111111111111">
    <w:name w:val="WW-Domyślna czcionka akapitu1111111111111111111111111111111"/>
    <w:qFormat/>
    <w:rPr/>
  </w:style>
  <w:style w:type="character" w:styleId="WW-Domylnaczcionkaakapitu11111111111111111111111111111111">
    <w:name w:val="WW-Domyślna czcionka akapitu11111111111111111111111111111111"/>
    <w:qFormat/>
    <w:rPr/>
  </w:style>
  <w:style w:type="character" w:styleId="WW-Domylnaczcionkaakapitu111111111111111111111111111111111">
    <w:name w:val="WW-Domyślna czcionka akapitu111111111111111111111111111111111"/>
    <w:qFormat/>
    <w:rPr/>
  </w:style>
  <w:style w:type="character" w:styleId="WW-Domylnaczcionkaakapitu1111111111111111111111111111111111">
    <w:name w:val="WW-Domyślna czcionka akapitu1111111111111111111111111111111111"/>
    <w:qFormat/>
    <w:rPr/>
  </w:style>
  <w:style w:type="character" w:styleId="WW-Domylnaczcionkaakapitu11111111111111111111111111111111111">
    <w:name w:val="WW-Domyślna czcionka akapitu11111111111111111111111111111111111"/>
    <w:qFormat/>
    <w:rPr/>
  </w:style>
  <w:style w:type="character" w:styleId="WW-Domylnaczcionkaakapitu111111111111111111111111111111111111">
    <w:name w:val="WW-Domyślna czcionka akapitu111111111111111111111111111111111111"/>
    <w:qFormat/>
    <w:rPr/>
  </w:style>
  <w:style w:type="character" w:styleId="WW-Domylnaczcionkaakapitu1111111111111111111111111111111111111">
    <w:name w:val="WW-Domyślna czcionka akapitu1111111111111111111111111111111111111"/>
    <w:qFormat/>
    <w:rPr/>
  </w:style>
  <w:style w:type="character" w:styleId="WW-Domylnaczcionkaakapitu11111111111111111111111111111111111111">
    <w:name w:val="WW-Domyślna czcionka akapitu11111111111111111111111111111111111111"/>
    <w:qFormat/>
    <w:rPr/>
  </w:style>
  <w:style w:type="character" w:styleId="WW-Domylnaczcionkaakapitu111111111111111111111111111111111111111">
    <w:name w:val="WW-Domyślna czcionka akapitu111111111111111111111111111111111111111"/>
    <w:qFormat/>
    <w:rPr/>
  </w:style>
  <w:style w:type="character" w:styleId="WW8Num9z0">
    <w:name w:val="WW8Num9z0"/>
    <w:qFormat/>
    <w:rPr>
      <w:rFonts w:ascii="Symbol" w:hAnsi="Symbol" w:cs="OpenSymbol;Arial Unicode MS"/>
    </w:rPr>
  </w:style>
  <w:style w:type="character" w:styleId="WW8Num13z0">
    <w:name w:val="WW8Num13z0"/>
    <w:qFormat/>
    <w:rPr>
      <w:rFonts w:ascii="Times New Roman" w:hAnsi="Times New Roman" w:eastAsia="TimesNewRomanPSMT;Times New Roman" w:cs="Times New Roman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7z0">
    <w:name w:val="WW8Num17z0"/>
    <w:qFormat/>
    <w:rPr>
      <w:rFonts w:ascii="Wingdings" w:hAnsi="Wingdings" w:cs="Wingdings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3">
    <w:name w:val="WW8Num17z3"/>
    <w:qFormat/>
    <w:rPr>
      <w:rFonts w:ascii="Symbol" w:hAnsi="Symbol" w:cs="Symbol"/>
    </w:rPr>
  </w:style>
  <w:style w:type="character" w:styleId="WW8Num18z0">
    <w:name w:val="WW8Num18z0"/>
    <w:qFormat/>
    <w:rPr>
      <w:u w:val="single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3">
    <w:name w:val="WW8Num18z3"/>
    <w:qFormat/>
    <w:rPr>
      <w:rFonts w:ascii="Symbol" w:hAnsi="Symbol" w:cs="Symbol"/>
    </w:rPr>
  </w:style>
  <w:style w:type="character" w:styleId="WW-Domylnaczcionkaakapitu1111111111111111111111111111111111111111">
    <w:name w:val="WW-Domyślna czcionka akapitu1111111111111111111111111111111111111111"/>
    <w:qFormat/>
    <w:rPr/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rFonts w:ascii="Wingdings" w:hAnsi="Wingdings" w:cs="Wingdings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3">
    <w:name w:val="WW8Num14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OpenSymbol;Arial Unicode MS"/>
    </w:rPr>
  </w:style>
  <w:style w:type="character" w:styleId="WW8Num11z0">
    <w:name w:val="WW8Num11z0"/>
    <w:qFormat/>
    <w:rPr>
      <w:rFonts w:ascii="Times New Roman" w:hAnsi="Times New Roman" w:cs="Times New Roman"/>
    </w:rPr>
  </w:style>
  <w:style w:type="character" w:styleId="Domylnaczcionkaakapitu7">
    <w:name w:val="Domyślna czcionka akapitu7"/>
    <w:qFormat/>
    <w:rPr/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Domylnaczcionkaakapitu6">
    <w:name w:val="Domyślna czcionka akapitu6"/>
    <w:qFormat/>
    <w:rPr/>
  </w:style>
  <w:style w:type="character" w:styleId="Absatz-Standardschriftart">
    <w:name w:val="Absatz-Standardschriftart"/>
    <w:qFormat/>
    <w:rPr/>
  </w:style>
  <w:style w:type="character" w:styleId="Domylnaczcionkaakapitu5">
    <w:name w:val="Domyślna czcionka akapitu5"/>
    <w:qFormat/>
    <w:rPr/>
  </w:style>
  <w:style w:type="character" w:styleId="Domylnaczcionkaakapitu4">
    <w:name w:val="Domyślna czcionka akapitu4"/>
    <w:qFormat/>
    <w:rPr/>
  </w:style>
  <w:style w:type="character" w:styleId="WW8Num15z0">
    <w:name w:val="WW8Num15z0"/>
    <w:qFormat/>
    <w:rPr>
      <w:rFonts w:ascii="Times New Roman" w:hAnsi="Times New Roman" w:eastAsia="Lucida Sans Unicode" w:cs="Times New Roman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20z0">
    <w:name w:val="WW8Num20z0"/>
    <w:qFormat/>
    <w:rPr>
      <w:rFonts w:ascii="Times New Roman" w:hAnsi="Times New Roman" w:eastAsia="Lucida Sans Unicode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Domylnaczcionkaakapitu3">
    <w:name w:val="Domyślna czcionka akapitu3"/>
    <w:qFormat/>
    <w:rPr/>
  </w:style>
  <w:style w:type="character" w:styleId="Domylnaczcionkaakapitu2">
    <w:name w:val="Domyślna czcionka akapitu2"/>
    <w:qFormat/>
    <w:rPr/>
  </w:style>
  <w:style w:type="character" w:styleId="Domylnaczcionkaakapitu1">
    <w:name w:val="Domyślna czcionka akapitu1"/>
    <w:qFormat/>
    <w:rPr/>
  </w:style>
  <w:style w:type="character" w:styleId="WW-Absatz-Standardschriftart">
    <w:name w:val="WW-Absatz-Standardschriftart"/>
    <w:qFormat/>
    <w:rPr/>
  </w:style>
  <w:style w:type="character" w:styleId="WW-Absatz-Standardschriftart1">
    <w:name w:val="WW-Absatz-Standardschriftart1"/>
    <w:qFormat/>
    <w:rPr/>
  </w:style>
  <w:style w:type="character" w:styleId="Emphasis">
    <w:name w:val="Emphasis"/>
    <w:qFormat/>
    <w:rPr>
      <w:i/>
      <w:iCs/>
    </w:rPr>
  </w:style>
  <w:style w:type="character" w:styleId="Symbolewypunktowania">
    <w:name w:val="Symbole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PageNumber">
    <w:name w:val="Page Number"/>
    <w:basedOn w:val="Domylnaczcionkaakapitu1"/>
    <w:rPr/>
  </w:style>
  <w:style w:type="character" w:styleId="Odwoaniedokomentarza1">
    <w:name w:val="Odwołanie do komentarza1"/>
    <w:basedOn w:val="WW-Domylnaczcionkaakapitu11111111"/>
    <w:qFormat/>
    <w:rPr>
      <w:sz w:val="16"/>
      <w:szCs w:val="16"/>
    </w:rPr>
  </w:style>
  <w:style w:type="character" w:styleId="WW8NumSt46z0">
    <w:name w:val="WW8NumSt46z0"/>
    <w:qFormat/>
    <w:rPr>
      <w:rFonts w:ascii="Arial" w:hAnsi="Arial" w:cs="Arial"/>
    </w:rPr>
  </w:style>
  <w:style w:type="character" w:styleId="WW8NumSt56z0">
    <w:name w:val="WW8NumSt56z0"/>
    <w:qFormat/>
    <w:rPr>
      <w:rFonts w:ascii="Arial" w:hAnsi="Arial" w:cs="Arial"/>
      <w:sz w:val="20"/>
      <w:szCs w:val="20"/>
    </w:rPr>
  </w:style>
  <w:style w:type="character" w:styleId="WWCharLFO8LVL9">
    <w:name w:val="WW_CharLFO8LVL9"/>
    <w:qFormat/>
    <w:rPr>
      <w:rFonts w:ascii="OpenSymbol" w:hAnsi="OpenSymbol" w:eastAsia="OpenSymbol" w:cs="OpenSymbol"/>
    </w:rPr>
  </w:style>
  <w:style w:type="character" w:styleId="WWCharLFO8LVL8">
    <w:name w:val="WW_CharLFO8LVL8"/>
    <w:qFormat/>
    <w:rPr>
      <w:rFonts w:ascii="OpenSymbol" w:hAnsi="OpenSymbol" w:eastAsia="OpenSymbol" w:cs="OpenSymbol"/>
    </w:rPr>
  </w:style>
  <w:style w:type="character" w:styleId="WWCharLFO8LVL7">
    <w:name w:val="WW_CharLFO8LVL7"/>
    <w:qFormat/>
    <w:rPr>
      <w:rFonts w:ascii="OpenSymbol" w:hAnsi="OpenSymbol" w:eastAsia="OpenSymbol" w:cs="OpenSymbol"/>
    </w:rPr>
  </w:style>
  <w:style w:type="character" w:styleId="WWCharLFO8LVL6">
    <w:name w:val="WW_CharLFO8LVL6"/>
    <w:qFormat/>
    <w:rPr>
      <w:rFonts w:ascii="OpenSymbol" w:hAnsi="OpenSymbol" w:eastAsia="OpenSymbol" w:cs="OpenSymbol"/>
    </w:rPr>
  </w:style>
  <w:style w:type="character" w:styleId="WWCharLFO8LVL5">
    <w:name w:val="WW_CharLFO8LVL5"/>
    <w:qFormat/>
    <w:rPr>
      <w:rFonts w:ascii="OpenSymbol" w:hAnsi="OpenSymbol" w:eastAsia="OpenSymbol" w:cs="OpenSymbol"/>
    </w:rPr>
  </w:style>
  <w:style w:type="character" w:styleId="WWCharLFO8LVL4">
    <w:name w:val="WW_CharLFO8LVL4"/>
    <w:qFormat/>
    <w:rPr>
      <w:rFonts w:ascii="OpenSymbol" w:hAnsi="OpenSymbol" w:eastAsia="OpenSymbol" w:cs="OpenSymbol"/>
    </w:rPr>
  </w:style>
  <w:style w:type="character" w:styleId="WWCharLFO8LVL3">
    <w:name w:val="WW_CharLFO8LVL3"/>
    <w:qFormat/>
    <w:rPr>
      <w:rFonts w:ascii="OpenSymbol" w:hAnsi="OpenSymbol" w:eastAsia="OpenSymbol" w:cs="OpenSymbol"/>
    </w:rPr>
  </w:style>
  <w:style w:type="character" w:styleId="WWCharLFO8LVL2">
    <w:name w:val="WW_CharLFO8LVL2"/>
    <w:qFormat/>
    <w:rPr>
      <w:rFonts w:ascii="OpenSymbol" w:hAnsi="OpenSymbol" w:eastAsia="OpenSymbol" w:cs="OpenSymbol"/>
    </w:rPr>
  </w:style>
  <w:style w:type="character" w:styleId="WWCharLFO8LVL1">
    <w:name w:val="WW_CharLFO8LVL1"/>
    <w:qFormat/>
    <w:rPr>
      <w:rFonts w:ascii="OpenSymbol" w:hAnsi="OpenSymbol" w:eastAsia="OpenSymbol" w:cs="OpenSymbol"/>
    </w:rPr>
  </w:style>
  <w:style w:type="character" w:styleId="WWCharLFO7LVL1">
    <w:name w:val="WW_CharLFO7LVL1"/>
    <w:qFormat/>
    <w:rPr>
      <w:rFonts w:ascii="Arial" w:hAnsi="Arial" w:cs="Arial"/>
      <w:b w:val="false"/>
      <w:bCs w:val="false"/>
      <w:i w:val="false"/>
      <w:iCs w:val="false"/>
      <w:color w:val="000000"/>
      <w:sz w:val="20"/>
      <w:szCs w:val="24"/>
    </w:rPr>
  </w:style>
  <w:style w:type="character" w:styleId="WWCharLFO4LVL1">
    <w:name w:val="WW_CharLFO4LVL1"/>
    <w:qFormat/>
    <w:rPr>
      <w:rFonts w:ascii="Arial" w:hAnsi="Arial"/>
      <w:b/>
      <w:sz w:val="20"/>
    </w:rPr>
  </w:style>
  <w:style w:type="character" w:styleId="WWCharLFO3LVL1">
    <w:name w:val="WW_CharLFO3LVL1"/>
    <w:qFormat/>
    <w:rPr>
      <w:rFonts w:ascii="Times New Roman" w:hAnsi="Times New Roman" w:cs="OpenSymbol;Arial Unicode MS"/>
      <w:sz w:val="20"/>
      <w:szCs w:val="20"/>
    </w:rPr>
  </w:style>
  <w:style w:type="character" w:styleId="WWCharLFO2LVL1">
    <w:name w:val="WW_CharLFO2LVL1"/>
    <w:qFormat/>
    <w:rPr>
      <w:rFonts w:ascii="Tahoma" w:hAnsi="Tahoma" w:cs="Tahoma"/>
      <w:sz w:val="20"/>
      <w:szCs w:val="20"/>
    </w:rPr>
  </w:style>
  <w:style w:type="character" w:styleId="WW8Num27z0">
    <w:name w:val="WW8Num27z0"/>
    <w:qFormat/>
    <w:rPr>
      <w:rFonts w:ascii="Arial" w:hAnsi="Arial" w:eastAsia="Arial" w:cs="Arial"/>
      <w:b w:val="false"/>
      <w:bCs w:val="false"/>
      <w:i w:val="false"/>
      <w:iCs w:val="false"/>
      <w:color w:val="000000"/>
      <w:sz w:val="20"/>
      <w:szCs w:val="24"/>
    </w:rPr>
  </w:style>
  <w:style w:type="character" w:styleId="StopkaZnak">
    <w:name w:val="Stopka Znak"/>
    <w:basedOn w:val="Domylnaczcionkaakapitu"/>
    <w:qFormat/>
    <w:rPr>
      <w:szCs w:val="21"/>
    </w:rPr>
  </w:style>
  <w:style w:type="character" w:styleId="NagwekZnak">
    <w:name w:val="Nagłówek Znak"/>
    <w:basedOn w:val="Domylnaczcionkaakapitu"/>
    <w:qFormat/>
    <w:rPr>
      <w:szCs w:val="21"/>
    </w:rPr>
  </w:style>
  <w:style w:type="character" w:styleId="Character20style">
    <w:name w:val="Character_20_style"/>
    <w:qFormat/>
    <w:rPr/>
  </w:style>
  <w:style w:type="character" w:styleId="Numerstrony">
    <w:name w:val="Numer strony"/>
    <w:basedOn w:val="Domylnaczcionkaakapitu1"/>
    <w:qFormat/>
    <w:rPr/>
  </w:style>
  <w:style w:type="character" w:styleId="Uwydatnienie">
    <w:name w:val="Uwydatnienie"/>
    <w:qFormat/>
    <w:rPr>
      <w:i/>
      <w:iCs/>
    </w:rPr>
  </w:style>
  <w:style w:type="character" w:styleId="WWCharLFO11LVL2">
    <w:name w:val="WW_CharLFO11LVL2"/>
    <w:qFormat/>
    <w:rPr>
      <w:rFonts w:ascii="OpenSymbol" w:hAnsi="OpenSymbol" w:eastAsia="OpenSymbol" w:cs="OpenSymbol"/>
    </w:rPr>
  </w:style>
  <w:style w:type="character" w:styleId="WWCharLFO11LVL3">
    <w:name w:val="WW_CharLFO11LVL3"/>
    <w:qFormat/>
    <w:rPr>
      <w:rFonts w:ascii="OpenSymbol" w:hAnsi="OpenSymbol" w:eastAsia="OpenSymbol" w:cs="OpenSymbol"/>
    </w:rPr>
  </w:style>
  <w:style w:type="character" w:styleId="WWCharLFO11LVL4">
    <w:name w:val="WW_CharLFO11LVL4"/>
    <w:qFormat/>
    <w:rPr>
      <w:rFonts w:ascii="OpenSymbol" w:hAnsi="OpenSymbol" w:eastAsia="OpenSymbol" w:cs="OpenSymbol"/>
    </w:rPr>
  </w:style>
  <w:style w:type="character" w:styleId="WWCharLFO11LVL5">
    <w:name w:val="WW_CharLFO11LVL5"/>
    <w:qFormat/>
    <w:rPr>
      <w:rFonts w:ascii="OpenSymbol" w:hAnsi="OpenSymbol" w:eastAsia="OpenSymbol" w:cs="OpenSymbol"/>
    </w:rPr>
  </w:style>
  <w:style w:type="character" w:styleId="WWCharLFO11LVL6">
    <w:name w:val="WW_CharLFO11LVL6"/>
    <w:qFormat/>
    <w:rPr>
      <w:rFonts w:ascii="OpenSymbol" w:hAnsi="OpenSymbol" w:eastAsia="OpenSymbol" w:cs="OpenSymbol"/>
    </w:rPr>
  </w:style>
  <w:style w:type="character" w:styleId="WWCharLFO11LVL7">
    <w:name w:val="WW_CharLFO11LVL7"/>
    <w:qFormat/>
    <w:rPr>
      <w:rFonts w:ascii="OpenSymbol" w:hAnsi="OpenSymbol" w:eastAsia="OpenSymbol" w:cs="OpenSymbol"/>
    </w:rPr>
  </w:style>
  <w:style w:type="character" w:styleId="WWCharLFO11LVL8">
    <w:name w:val="WW_CharLFO11LVL8"/>
    <w:qFormat/>
    <w:rPr>
      <w:rFonts w:ascii="OpenSymbol" w:hAnsi="OpenSymbol" w:eastAsia="OpenSymbol" w:cs="OpenSymbol"/>
    </w:rPr>
  </w:style>
  <w:style w:type="character" w:styleId="WWCharLFO11LVL9">
    <w:name w:val="WW_CharLFO11LVL9"/>
    <w:qFormat/>
    <w:rPr>
      <w:rFonts w:ascii="OpenSymbol" w:hAnsi="OpenSymbol" w:eastAsia="OpenSymbol" w:cs="OpenSymbol"/>
    </w:rPr>
  </w:style>
  <w:style w:type="character" w:styleId="WW8Num30z0">
    <w:name w:val="WW8Num30z0"/>
    <w:qFormat/>
    <w:rPr>
      <w:rFonts w:ascii="Tahoma" w:hAnsi="Tahoma" w:cs="Tahoma"/>
      <w:color w:val="000000"/>
      <w:sz w:val="20"/>
    </w:rPr>
  </w:style>
  <w:style w:type="character" w:styleId="WWCharLFO11LVL1">
    <w:name w:val="WW_CharLFO11LVL1"/>
    <w:qFormat/>
    <w:rPr>
      <w:rFonts w:ascii="OpenSymbol" w:hAnsi="OpenSymbol" w:eastAsia="OpenSymbol" w:cs="OpenSymbol"/>
    </w:rPr>
  </w:style>
  <w:style w:type="character" w:styleId="WWCharLFO10LVL9">
    <w:name w:val="WW_CharLFO10LVL9"/>
    <w:qFormat/>
    <w:rPr>
      <w:rFonts w:ascii="OpenSymbol" w:hAnsi="OpenSymbol" w:eastAsia="OpenSymbol" w:cs="OpenSymbol"/>
    </w:rPr>
  </w:style>
  <w:style w:type="character" w:styleId="WWCharLFO10LVL8">
    <w:name w:val="WW_CharLFO10LVL8"/>
    <w:qFormat/>
    <w:rPr>
      <w:rFonts w:ascii="OpenSymbol" w:hAnsi="OpenSymbol" w:eastAsia="OpenSymbol" w:cs="OpenSymbol"/>
    </w:rPr>
  </w:style>
  <w:style w:type="character" w:styleId="WWCharLFO10LVL7">
    <w:name w:val="WW_CharLFO10LVL7"/>
    <w:qFormat/>
    <w:rPr>
      <w:rFonts w:ascii="OpenSymbol" w:hAnsi="OpenSymbol" w:eastAsia="OpenSymbol" w:cs="OpenSymbol"/>
    </w:rPr>
  </w:style>
  <w:style w:type="character" w:styleId="WWCharLFO10LVL6">
    <w:name w:val="WW_CharLFO10LVL6"/>
    <w:qFormat/>
    <w:rPr>
      <w:rFonts w:ascii="OpenSymbol" w:hAnsi="OpenSymbol" w:eastAsia="OpenSymbol" w:cs="OpenSymbol"/>
    </w:rPr>
  </w:style>
  <w:style w:type="character" w:styleId="WWCharLFO10LVL5">
    <w:name w:val="WW_CharLFO10LVL5"/>
    <w:qFormat/>
    <w:rPr>
      <w:rFonts w:ascii="OpenSymbol" w:hAnsi="OpenSymbol" w:eastAsia="OpenSymbol" w:cs="OpenSymbol"/>
    </w:rPr>
  </w:style>
  <w:style w:type="character" w:styleId="WWCharLFO10LVL4">
    <w:name w:val="WW_CharLFO10LVL4"/>
    <w:qFormat/>
    <w:rPr>
      <w:rFonts w:ascii="OpenSymbol" w:hAnsi="OpenSymbol" w:eastAsia="OpenSymbol" w:cs="OpenSymbol"/>
    </w:rPr>
  </w:style>
  <w:style w:type="character" w:styleId="WWCharLFO10LVL3">
    <w:name w:val="WW_CharLFO10LVL3"/>
    <w:qFormat/>
    <w:rPr>
      <w:rFonts w:ascii="OpenSymbol" w:hAnsi="OpenSymbol" w:eastAsia="OpenSymbol" w:cs="OpenSymbol"/>
    </w:rPr>
  </w:style>
  <w:style w:type="character" w:styleId="WWCharLFO10LVL2">
    <w:name w:val="WW_CharLFO10LVL2"/>
    <w:qFormat/>
    <w:rPr>
      <w:rFonts w:ascii="OpenSymbol" w:hAnsi="OpenSymbol" w:eastAsia="OpenSymbol" w:cs="OpenSymbol"/>
    </w:rPr>
  </w:style>
  <w:style w:type="character" w:styleId="WWCharLFO10LVL1">
    <w:name w:val="WW_CharLFO10LVL1"/>
    <w:qFormat/>
    <w:rPr>
      <w:rFonts w:ascii="OpenSymbol" w:hAnsi="OpenSymbol" w:eastAsia="OpenSymbol" w:cs="OpenSymbol"/>
    </w:rPr>
  </w:style>
  <w:style w:type="character" w:styleId="WWCharLFO9LVL9">
    <w:name w:val="WW_CharLFO9LVL9"/>
    <w:qFormat/>
    <w:rPr>
      <w:rFonts w:ascii="Courier New" w:hAnsi="Courier New" w:cs="Courier New"/>
    </w:rPr>
  </w:style>
  <w:style w:type="character" w:styleId="WWCharLFO9LVL8">
    <w:name w:val="WW_CharLFO9LVL8"/>
    <w:qFormat/>
    <w:rPr>
      <w:rFonts w:ascii="Courier New" w:hAnsi="Courier New" w:cs="Courier New"/>
    </w:rPr>
  </w:style>
  <w:style w:type="character" w:styleId="WWCharLFO9LVL7">
    <w:name w:val="WW_CharLFO9LVL7"/>
    <w:qFormat/>
    <w:rPr>
      <w:rFonts w:ascii="Wingdings" w:hAnsi="Wingdings" w:cs="Wingdings"/>
    </w:rPr>
  </w:style>
  <w:style w:type="character" w:styleId="WWCharLFO9LVL6">
    <w:name w:val="WW_CharLFO9LVL6"/>
    <w:qFormat/>
    <w:rPr>
      <w:rFonts w:ascii="Courier New" w:hAnsi="Courier New" w:cs="Courier New"/>
    </w:rPr>
  </w:style>
  <w:style w:type="character" w:styleId="WWCharLFO9LVL5">
    <w:name w:val="WW_CharLFO9LVL5"/>
    <w:qFormat/>
    <w:rPr>
      <w:rFonts w:ascii="Courier New" w:hAnsi="Courier New" w:cs="Courier New"/>
    </w:rPr>
  </w:style>
  <w:style w:type="character" w:styleId="WWCharLFO9LVL4">
    <w:name w:val="WW_CharLFO9LVL4"/>
    <w:qFormat/>
    <w:rPr>
      <w:rFonts w:ascii="Wingdings" w:hAnsi="Wingdings" w:cs="Wingdings"/>
    </w:rPr>
  </w:style>
  <w:style w:type="character" w:styleId="WWCharLFO9LVL3">
    <w:name w:val="WW_CharLFO9LVL3"/>
    <w:qFormat/>
    <w:rPr>
      <w:rFonts w:ascii="Courier New" w:hAnsi="Courier New" w:cs="Courier New"/>
    </w:rPr>
  </w:style>
  <w:style w:type="character" w:styleId="WWCharLFO9LVL2">
    <w:name w:val="WW_CharLFO9LVL2"/>
    <w:qFormat/>
    <w:rPr>
      <w:rFonts w:ascii="Courier New" w:hAnsi="Courier New" w:cs="Courier New"/>
    </w:rPr>
  </w:style>
  <w:style w:type="character" w:styleId="WWCharLFO9LVL1">
    <w:name w:val="WW_CharLFO9LVL1"/>
    <w:qFormat/>
    <w:rPr>
      <w:rFonts w:ascii="Wingdings" w:hAnsi="Wingdings" w:cs="Wingdings"/>
    </w:rPr>
  </w:style>
  <w:style w:type="character" w:styleId="StopkaZnak1">
    <w:name w:val="Stopka Znak1"/>
    <w:basedOn w:val="Domylnaczcionkaakapitu"/>
    <w:qFormat/>
    <w:rPr>
      <w:rFonts w:cs="Mangal"/>
      <w:szCs w:val="21"/>
    </w:rPr>
  </w:style>
  <w:style w:type="character" w:styleId="NagwekZnak1">
    <w:name w:val="Nagłówek Znak1"/>
    <w:basedOn w:val="Domylnaczcionkaakapitu"/>
    <w:qFormat/>
    <w:rPr>
      <w:rFonts w:cs="Mangal"/>
      <w:szCs w:val="21"/>
    </w:rPr>
  </w:style>
  <w:style w:type="character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styleId="Odwoaniedokomentarza">
    <w:name w:val="Odwołanie do komentarza"/>
    <w:basedOn w:val="Domylnaczcionkaakapitu"/>
    <w:qFormat/>
    <w:rPr>
      <w:sz w:val="16"/>
      <w:szCs w:val="16"/>
    </w:rPr>
  </w:style>
  <w:style w:type="character" w:styleId="Domylnaczcionkaakapitu8">
    <w:name w:val="Domyślna czcionka akapitu8"/>
    <w:qFormat/>
    <w:rPr/>
  </w:style>
  <w:style w:type="character" w:styleId="Teksttreci">
    <w:name w:val="Tekst treści_"/>
    <w:qFormat/>
    <w:rPr>
      <w:sz w:val="21"/>
      <w:szCs w:val="21"/>
      <w:lang w:bidi="ar-SA"/>
    </w:rPr>
  </w:style>
  <w:style w:type="character" w:styleId="Tekstdokbold">
    <w:name w:val="tekst dok. bold"/>
    <w:qFormat/>
    <w:rPr>
      <w:b/>
    </w:rPr>
  </w:style>
  <w:style w:type="character" w:styleId="WW-Domylnaczcionkaakapitu">
    <w:name w:val="WW-Domyślna czcionka akapitu"/>
    <w:qFormat/>
    <w:rPr/>
  </w:style>
  <w:style w:type="character" w:styleId="WW8Num7z3">
    <w:name w:val="WW8Num7z3"/>
    <w:qFormat/>
    <w:rPr>
      <w:rFonts w:ascii="Symbol" w:hAnsi="Symbol" w:cs="Symbol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0">
    <w:name w:val="WW8Num7z0"/>
    <w:qFormat/>
    <w:rPr>
      <w:rFonts w:ascii="Symbol" w:hAnsi="Symbol" w:cs="OpenSymbol;Arial Unicode MS"/>
    </w:rPr>
  </w:style>
  <w:style w:type="character" w:styleId="WW8Num5z1">
    <w:name w:val="WW8Num5z1"/>
    <w:qFormat/>
    <w:rPr>
      <w:rFonts w:ascii="OpenSymbol;Arial Unicode MS" w:hAnsi="OpenSymbol;Arial Unicode MS" w:cs="OpenSymbol;Arial Unicode MS"/>
    </w:rPr>
  </w:style>
  <w:style w:type="character" w:styleId="WW8Num5z0">
    <w:name w:val="WW8Num5z0"/>
    <w:qFormat/>
    <w:rPr>
      <w:rFonts w:ascii="Times New Roman" w:hAnsi="Times New Roman" w:cs="OpenSymbol;Arial Unicode MS"/>
    </w:rPr>
  </w:style>
  <w:style w:type="character" w:styleId="WW8Num4z0">
    <w:name w:val="WW8Num4z0"/>
    <w:qFormat/>
    <w:rPr>
      <w:rFonts w:ascii="Tahoma" w:hAnsi="Tahoma" w:cs="Tahoma"/>
      <w:sz w:val="20"/>
      <w:szCs w:val="20"/>
    </w:rPr>
  </w:style>
  <w:style w:type="character" w:styleId="WW8Num3z0">
    <w:name w:val="WW8Num3z0"/>
    <w:qFormat/>
    <w:rPr>
      <w:rFonts w:ascii="Times New Roman" w:hAnsi="Times New Roman" w:cs="OpenSymbol;Arial Unicode MS"/>
      <w:sz w:val="20"/>
      <w:szCs w:val="20"/>
    </w:rPr>
  </w:style>
  <w:style w:type="character" w:styleId="FollowedHyperlink">
    <w:name w:val="FollowedHyperlink"/>
    <w:rPr>
      <w:color w:val="800080"/>
      <w:u w:val="single"/>
    </w:rPr>
  </w:style>
  <w:style w:type="character" w:styleId="Znakiwypunktowania">
    <w:name w:val="Znaki wypunktowania"/>
    <w:qFormat/>
    <w:rPr>
      <w:rFonts w:ascii="Calibri" w:hAnsi="Calibri" w:eastAsia="OpenSymbol" w:cs="OpenSymbol"/>
      <w:sz w:val="18"/>
      <w:szCs w:val="18"/>
    </w:rPr>
  </w:style>
  <w:style w:type="character" w:styleId="Znakinumeracji">
    <w:name w:val="Znaki numeracji"/>
    <w:qFormat/>
    <w:rPr>
      <w:rFonts w:ascii="Calibri" w:hAnsi="Calibri"/>
      <w:sz w:val="18"/>
      <w:szCs w:val="18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Zwykytekst1">
    <w:name w:val="Zwykły tekst1"/>
    <w:basedOn w:val="Normal"/>
    <w:qFormat/>
    <w:pPr>
      <w:suppressAutoHyphens w:val="false"/>
    </w:pPr>
    <w:rPr>
      <w:rFonts w:ascii="Courier New" w:hAnsi="Courier New" w:cs="Courier New"/>
      <w:sz w:val="20"/>
      <w:szCs w:val="20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next w:val="Tekstpodstawowywcity26"/>
    <w:pPr/>
    <w:rPr/>
  </w:style>
  <w:style w:type="paragraph" w:styleId="Tekstpodstawowywcity26">
    <w:name w:val="Tekst podstawowy wcięty 26"/>
    <w:basedOn w:val="Normal"/>
    <w:next w:val="Pkt1"/>
    <w:qFormat/>
    <w:pPr>
      <w:spacing w:lineRule="auto" w:line="480" w:before="0" w:after="120"/>
      <w:ind w:hanging="0" w:left="283" w:right="0"/>
    </w:pPr>
    <w:rPr/>
  </w:style>
  <w:style w:type="paragraph" w:styleId="Tekstpodstawowy21">
    <w:name w:val="Tekst podstawowy 21"/>
    <w:basedOn w:val="Normal"/>
    <w:qFormat/>
    <w:pPr>
      <w:spacing w:lineRule="auto" w:line="480" w:before="0" w:after="120"/>
    </w:pPr>
    <w:rPr/>
  </w:style>
  <w:style w:type="paragraph" w:styleId="Textbodyindent">
    <w:name w:val="Text body indent"/>
    <w:basedOn w:val="Tekstpodstawowy21"/>
    <w:next w:val="ListParagraph"/>
    <w:qFormat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qFormat/>
    <w:pPr>
      <w:ind w:hanging="0" w:left="720" w:right="0"/>
    </w:pPr>
    <w:rPr>
      <w:rFonts w:ascii="Courier New" w:hAnsi="Courier New" w:eastAsia="Calibri" w:cs="Courier New"/>
      <w:color w:val="000000"/>
    </w:rPr>
  </w:style>
  <w:style w:type="paragraph" w:styleId="Zawartotabeli">
    <w:name w:val="Zawartość tabeli"/>
    <w:next w:val="Textbodyindent"/>
    <w:qFormat/>
    <w:pPr>
      <w:widowControl w:val="false"/>
      <w:suppressLineNumbers/>
      <w:suppressAutoHyphens w:val="true"/>
      <w:overflowPunct w:val="fals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tabeli">
    <w:name w:val="Nagłówek tabeli"/>
    <w:basedOn w:val="Textbodyindent"/>
    <w:qFormat/>
    <w:pPr>
      <w:suppressLineNumbers/>
      <w:jc w:val="center"/>
    </w:pPr>
    <w:rPr>
      <w:b/>
      <w:bCs/>
    </w:rPr>
  </w:style>
  <w:style w:type="paragraph" w:styleId="Pkt1">
    <w:name w:val="pkt1"/>
    <w:basedOn w:val="Nagwektabeli"/>
    <w:qFormat/>
    <w:pPr>
      <w:ind w:hanging="425" w:left="850" w:right="0"/>
    </w:pPr>
    <w:rPr/>
  </w:style>
  <w:style w:type="paragraph" w:styleId="TableParagraph">
    <w:name w:val="Table Paragraph"/>
    <w:basedOn w:val="Normal"/>
    <w:qFormat/>
    <w:pPr>
      <w:widowControl w:val="false"/>
      <w:suppressAutoHyphens w:val="false"/>
      <w:ind w:hanging="0" w:left="103" w:right="308"/>
    </w:pPr>
    <w:rPr>
      <w:rFonts w:ascii="Arial" w:hAnsi="Arial" w:eastAsia="Arial" w:cs="Arial"/>
      <w:sz w:val="22"/>
      <w:szCs w:val="22"/>
      <w:lang w:val="en-US"/>
    </w:rPr>
  </w:style>
  <w:style w:type="paragraph" w:styleId="FootnoteText">
    <w:name w:val="Footnote Text"/>
    <w:basedOn w:val="Normal"/>
    <w:pPr>
      <w:suppressLineNumbers/>
      <w:ind w:hanging="339" w:left="339" w:right="0"/>
    </w:pPr>
    <w:rPr>
      <w:sz w:val="20"/>
      <w:szCs w:val="20"/>
    </w:rPr>
  </w:style>
  <w:style w:type="paragraph" w:styleId="Nagwek12">
    <w:name w:val="Nagłówek12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Mangal;Gentium Basic"/>
      <w:sz w:val="28"/>
      <w:szCs w:val="28"/>
    </w:rPr>
  </w:style>
  <w:style w:type="paragraph" w:styleId="Legenda">
    <w:name w:val="Legenda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Legenda2">
    <w:name w:val="Legenda2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">
    <w:name w:val="WW-Legenda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">
    <w:name w:val="WW-Legenda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">
    <w:name w:val="WW-Legenda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">
    <w:name w:val="WW-Legenda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">
    <w:name w:val="WW-Legenda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">
    <w:name w:val="WW-Legenda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">
    <w:name w:val="WW-Legenda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">
    <w:name w:val="WW-Legenda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">
    <w:name w:val="WW-Legenda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">
    <w:name w:val="WW-Legenda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11">
    <w:name w:val="Nagłówek1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;Gentium Basic"/>
      <w:sz w:val="28"/>
      <w:szCs w:val="28"/>
    </w:rPr>
  </w:style>
  <w:style w:type="paragraph" w:styleId="WW-Legenda1111111111">
    <w:name w:val="WW-Legenda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Legenda1">
    <w:name w:val="Legenda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">
    <w:name w:val="WW-Legenda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">
    <w:name w:val="WW-Legenda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">
    <w:name w:val="WW-Legenda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">
    <w:name w:val="WW-Legenda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">
    <w:name w:val="WW-Legenda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">
    <w:name w:val="WW-Legenda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">
    <w:name w:val="WW-Legenda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">
    <w:name w:val="WW-Legenda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">
    <w:name w:val="WW-Legenda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">
    <w:name w:val="WW-Legenda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">
    <w:name w:val="WW-Legenda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">
    <w:name w:val="WW-Legenda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">
    <w:name w:val="WW-Legenda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">
    <w:name w:val="WW-Legenda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strony">
    <w:name w:val="Nagłówek strony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;Gentium Basic"/>
      <w:sz w:val="28"/>
      <w:szCs w:val="28"/>
    </w:rPr>
  </w:style>
  <w:style w:type="paragraph" w:styleId="WW-Legenda1111111111111111111111111">
    <w:name w:val="WW-Legenda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Nagwekstrony">
    <w:name w:val="WW-Nagłówek strony"/>
    <w:basedOn w:val="Normal"/>
    <w:next w:val="Subtitle"/>
    <w:qFormat/>
    <w:pPr>
      <w:jc w:val="center"/>
    </w:pPr>
    <w:rPr>
      <w:b/>
      <w:sz w:val="32"/>
      <w:szCs w:val="20"/>
    </w:rPr>
  </w:style>
  <w:style w:type="paragraph" w:styleId="WW-Legenda11111111111111111111111111">
    <w:name w:val="WW-Legenda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">
    <w:name w:val="WW-Legenda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">
    <w:name w:val="WW-Legenda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">
    <w:name w:val="WW-Legenda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">
    <w:name w:val="WW-Legenda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">
    <w:name w:val="WW-Legenda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">
    <w:name w:val="WW-Legenda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">
    <w:name w:val="WW-Legenda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">
    <w:name w:val="WW-Legenda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">
    <w:name w:val="WW-Legenda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">
    <w:name w:val="WW-Legenda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">
    <w:name w:val="WW-Legenda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1">
    <w:name w:val="WW-Legenda1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11">
    <w:name w:val="WW-Legenda11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9">
    <w:name w:val="Nagłówek9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8">
    <w:name w:val="Podpis8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8">
    <w:name w:val="Nagłówek8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7">
    <w:name w:val="Podpis7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7">
    <w:name w:val="Nagłówek7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6">
    <w:name w:val="Podpis6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6">
    <w:name w:val="Nagłówek6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5">
    <w:name w:val="Podpis5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5">
    <w:name w:val="Nagłówek5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4">
    <w:name w:val="Podpis4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4">
    <w:name w:val="Nagłówek4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3">
    <w:name w:val="Podpis3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3">
    <w:name w:val="Nagłówek3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2">
    <w:name w:val="Podpis2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2">
    <w:name w:val="Nagłówek2"/>
    <w:basedOn w:val="Normal"/>
    <w:next w:val="BodyText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Podpis1">
    <w:name w:val="Podpis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ignature">
    <w:name w:val="Signature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ekstpodstawowy31">
    <w:name w:val="Tekst podstawowy 31"/>
    <w:basedOn w:val="Normal"/>
    <w:qFormat/>
    <w:pPr>
      <w:spacing w:before="0" w:after="120"/>
    </w:pPr>
    <w:rPr>
      <w:sz w:val="16"/>
      <w:szCs w:val="16"/>
    </w:rPr>
  </w:style>
  <w:style w:type="paragraph" w:styleId="Nagwek1">
    <w:name w:val="Nagłówek1"/>
    <w:basedOn w:val="Normal"/>
    <w:next w:val="BodyText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Subtitle">
    <w:name w:val="Subtitle"/>
    <w:basedOn w:val="Nagwek1"/>
    <w:next w:val="BodyText"/>
    <w:qFormat/>
    <w:pPr>
      <w:jc w:val="center"/>
    </w:pPr>
    <w:rPr>
      <w:i/>
      <w:iCs/>
      <w:sz w:val="28"/>
      <w:szCs w:val="28"/>
    </w:rPr>
  </w:style>
  <w:style w:type="paragraph" w:styleId="Footer">
    <w:name w:val="Footer"/>
    <w:basedOn w:val="Normal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Tekstblokowy1">
    <w:name w:val="Tekst blokowy1"/>
    <w:basedOn w:val="Normal"/>
    <w:qFormat/>
    <w:pPr>
      <w:spacing w:before="39" w:after="39"/>
      <w:ind w:hanging="480" w:left="519" w:right="39"/>
    </w:pPr>
    <w:rPr>
      <w:szCs w:val="20"/>
    </w:rPr>
  </w:style>
  <w:style w:type="paragraph" w:styleId="EndnoteText">
    <w:name w:val="Endnote Text"/>
    <w:basedOn w:val="Normal"/>
    <w:pPr/>
    <w:rPr>
      <w:sz w:val="20"/>
      <w:szCs w:val="20"/>
    </w:rPr>
  </w:style>
  <w:style w:type="paragraph" w:styleId="Zawartoramki">
    <w:name w:val="Zawartość ramki"/>
    <w:basedOn w:val="BodyText"/>
    <w:qFormat/>
    <w:pPr/>
    <w:rPr/>
  </w:style>
  <w:style w:type="paragraph" w:styleId="Tekstpodstawowy22">
    <w:name w:val="Tekst podstawowy 22"/>
    <w:basedOn w:val="Normal"/>
    <w:qFormat/>
    <w:pPr>
      <w:jc w:val="center"/>
    </w:pPr>
    <w:rPr>
      <w:rFonts w:ascii="Tahoma" w:hAnsi="Tahoma" w:cs="Tahoma"/>
      <w:b/>
      <w:bCs/>
      <w:sz w:val="20"/>
      <w:szCs w:val="22"/>
    </w:rPr>
  </w:style>
  <w:style w:type="paragraph" w:styleId="WW-Nagwekstrony1">
    <w:name w:val="WW-Nagłówek strony1"/>
    <w:basedOn w:val="Normal"/>
    <w:qFormat/>
    <w:pPr>
      <w:suppressLineNumbers/>
      <w:tabs>
        <w:tab w:val="clear" w:pos="709"/>
        <w:tab w:val="center" w:pos="4818" w:leader="none"/>
        <w:tab w:val="right" w:pos="9637" w:leader="none"/>
      </w:tabs>
    </w:pPr>
    <w:rPr/>
  </w:style>
  <w:style w:type="paragraph" w:styleId="Tekstpodstawowy32">
    <w:name w:val="Tekst podstawowy 32"/>
    <w:basedOn w:val="Normal"/>
    <w:qFormat/>
    <w:pPr>
      <w:jc w:val="both"/>
    </w:pPr>
    <w:rPr>
      <w:rFonts w:ascii="Tahoma" w:hAnsi="Tahoma" w:cs="Tahoma"/>
      <w:b/>
      <w:bCs/>
      <w:sz w:val="18"/>
      <w:szCs w:val="20"/>
      <w:u w:val="single"/>
    </w:rPr>
  </w:style>
  <w:style w:type="paragraph" w:styleId="BodyTextIndent">
    <w:name w:val="Body Text Indent"/>
    <w:basedOn w:val="Normal"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paragraph" w:styleId="Tekstpodstawowywcity21">
    <w:name w:val="Tekst podstawowy wcięty 21"/>
    <w:basedOn w:val="Normal"/>
    <w:qFormat/>
    <w:pPr>
      <w:spacing w:before="113" w:after="0"/>
      <w:ind w:hanging="0" w:left="120" w:right="0"/>
      <w:jc w:val="center"/>
    </w:pPr>
    <w:rPr>
      <w:rFonts w:ascii="Arial Black" w:hAnsi="Arial Black" w:cs="Arial Black"/>
      <w:b/>
      <w:bCs/>
      <w:sz w:val="20"/>
      <w:szCs w:val="22"/>
    </w:rPr>
  </w:style>
  <w:style w:type="paragraph" w:styleId="Tekstpodstawowywcity22">
    <w:name w:val="Tekst podstawowy wcięty 22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wcity23">
    <w:name w:val="Tekst podstawowy wcięty 23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4">
    <w:name w:val="Tekst podstawowy 24"/>
    <w:basedOn w:val="Normal"/>
    <w:qFormat/>
    <w:pPr>
      <w:spacing w:lineRule="auto" w:line="480" w:before="0" w:after="120"/>
    </w:pPr>
    <w:rPr/>
  </w:style>
  <w:style w:type="paragraph" w:styleId="Tekstpodstawowywcity24">
    <w:name w:val="Tekst podstawowy wcięty 24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5">
    <w:name w:val="Tekst podstawowy 25"/>
    <w:basedOn w:val="Normal"/>
    <w:qFormat/>
    <w:pPr>
      <w:jc w:val="both"/>
    </w:pPr>
    <w:rPr>
      <w:rFonts w:ascii="Tahoma" w:hAnsi="Tahoma" w:cs="Tahoma"/>
      <w:bCs/>
      <w:sz w:val="18"/>
      <w:szCs w:val="20"/>
      <w:u w:val="single"/>
    </w:rPr>
  </w:style>
  <w:style w:type="paragraph" w:styleId="Tekstpodstawowy26">
    <w:name w:val="Tekst podstawowy 26"/>
    <w:basedOn w:val="Normal"/>
    <w:qFormat/>
    <w:pPr>
      <w:spacing w:lineRule="auto" w:line="480" w:before="0" w:after="120"/>
    </w:pPr>
    <w:rPr/>
  </w:style>
  <w:style w:type="paragraph" w:styleId="Tekstpodstawowy34">
    <w:name w:val="Tekst podstawowy 34"/>
    <w:basedOn w:val="Normal"/>
    <w:qFormat/>
    <w:pPr>
      <w:spacing w:before="0" w:after="120"/>
    </w:pPr>
    <w:rPr>
      <w:sz w:val="16"/>
      <w:szCs w:val="16"/>
    </w:rPr>
  </w:style>
  <w:style w:type="paragraph" w:styleId="Tekstpodstawowy27">
    <w:name w:val="Tekst podstawowy 27"/>
    <w:basedOn w:val="Normal"/>
    <w:qFormat/>
    <w:pPr>
      <w:spacing w:lineRule="auto" w:line="480" w:before="0" w:after="120"/>
    </w:pPr>
    <w:rPr/>
  </w:style>
  <w:style w:type="paragraph" w:styleId="Tekstpodstawowy35">
    <w:name w:val="Tekst podstawowy 35"/>
    <w:basedOn w:val="Normal"/>
    <w:qFormat/>
    <w:pPr>
      <w:spacing w:before="0" w:after="120"/>
    </w:pPr>
    <w:rPr>
      <w:sz w:val="16"/>
      <w:szCs w:val="16"/>
    </w:rPr>
  </w:style>
  <w:style w:type="paragraph" w:styleId="Tekstpodstawowywcity31">
    <w:name w:val="Tekst podstawowy wcięty 31"/>
    <w:basedOn w:val="Normal"/>
    <w:qFormat/>
    <w:pPr>
      <w:spacing w:before="0" w:after="120"/>
      <w:ind w:hanging="0" w:left="283" w:right="0"/>
    </w:pPr>
    <w:rPr>
      <w:sz w:val="16"/>
      <w:szCs w:val="16"/>
    </w:rPr>
  </w:style>
  <w:style w:type="paragraph" w:styleId="Tekstpodstawowywcity28">
    <w:name w:val="Tekst podstawowy wcięty 28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9">
    <w:name w:val="Tekst podstawowy 29"/>
    <w:basedOn w:val="Normal"/>
    <w:qFormat/>
    <w:pPr>
      <w:spacing w:before="255" w:after="0"/>
      <w:jc w:val="both"/>
    </w:pPr>
    <w:rPr>
      <w:rFonts w:ascii="Tahoma" w:hAnsi="Tahoma" w:cs="Tahoma"/>
      <w:b/>
      <w:bCs/>
      <w:sz w:val="19"/>
      <w:szCs w:val="20"/>
      <w:u w:val="single"/>
    </w:rPr>
  </w:style>
  <w:style w:type="paragraph" w:styleId="Nagwek10">
    <w:name w:val="Nagłówek10"/>
    <w:basedOn w:val="Normal"/>
    <w:next w:val="Subtitle"/>
    <w:qFormat/>
    <w:pPr>
      <w:jc w:val="center"/>
    </w:pPr>
    <w:rPr>
      <w:b/>
      <w:sz w:val="32"/>
      <w:szCs w:val="20"/>
    </w:rPr>
  </w:style>
  <w:style w:type="paragraph" w:styleId="Tekstpodstawowywcity27">
    <w:name w:val="Tekst podstawowy wcięty 27"/>
    <w:basedOn w:val="Normal"/>
    <w:qFormat/>
    <w:pPr>
      <w:spacing w:lineRule="auto" w:line="480" w:before="0" w:after="120"/>
      <w:ind w:hanging="0" w:left="283" w:right="0"/>
    </w:pPr>
    <w:rPr>
      <w:rFonts w:cs="Tahoma"/>
      <w:lang w:bidi="hi-IN"/>
    </w:rPr>
  </w:style>
  <w:style w:type="paragraph" w:styleId="Tekstpodstawowy36">
    <w:name w:val="Tekst podstawowy 36"/>
    <w:basedOn w:val="Normal"/>
    <w:qFormat/>
    <w:pPr>
      <w:spacing w:before="0" w:after="120"/>
    </w:pPr>
    <w:rPr>
      <w:sz w:val="16"/>
      <w:szCs w:val="16"/>
    </w:rPr>
  </w:style>
  <w:style w:type="paragraph" w:styleId="Tekstpodstawowy28">
    <w:name w:val="Tekst podstawowy 28"/>
    <w:basedOn w:val="Normal"/>
    <w:qFormat/>
    <w:pPr>
      <w:spacing w:before="255" w:after="0"/>
      <w:jc w:val="both"/>
    </w:pPr>
    <w:rPr>
      <w:rFonts w:ascii="Tahoma" w:hAnsi="Tahoma" w:cs="Tahoma"/>
      <w:b/>
      <w:bCs/>
      <w:sz w:val="19"/>
      <w:szCs w:val="20"/>
      <w:u w:val="single"/>
    </w:rPr>
  </w:style>
  <w:style w:type="paragraph" w:styleId="Tekstpodstawowy37">
    <w:name w:val="Tekst podstawowy 37"/>
    <w:basedOn w:val="Normal"/>
    <w:qFormat/>
    <w:pPr>
      <w:snapToGrid w:val="false"/>
    </w:pPr>
    <w:rPr>
      <w:rFonts w:ascii="Tahoma" w:hAnsi="Tahoma" w:eastAsia="Tahoma" w:cs="Tahoma"/>
      <w:color w:val="000000"/>
      <w:sz w:val="20"/>
      <w:szCs w:val="20"/>
    </w:rPr>
  </w:style>
  <w:style w:type="paragraph" w:styleId="Ust">
    <w:name w:val="ust"/>
    <w:qFormat/>
    <w:pPr>
      <w:widowControl/>
      <w:suppressAutoHyphens w:val="true"/>
      <w:overflowPunct w:val="false"/>
      <w:bidi w:val="0"/>
      <w:spacing w:before="60" w:after="60"/>
      <w:ind w:hanging="284" w:left="426" w:right="0"/>
      <w:jc w:val="both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pl-PL" w:eastAsia="zh-CN" w:bidi="ar-SA"/>
    </w:rPr>
  </w:style>
  <w:style w:type="paragraph" w:styleId="Tekstdymka">
    <w:name w:val="Tekst dymka"/>
    <w:basedOn w:val="Normal"/>
    <w:qFormat/>
    <w:pPr/>
    <w:rPr>
      <w:rFonts w:ascii="Tahoma" w:hAnsi="Tahoma" w:cs="Tahoma"/>
      <w:sz w:val="16"/>
      <w:szCs w:val="16"/>
    </w:rPr>
  </w:style>
  <w:style w:type="paragraph" w:styleId="Tekstpodstawowywcity29">
    <w:name w:val="Tekst podstawowy wcięty 29"/>
    <w:basedOn w:val="Normal"/>
    <w:qFormat/>
    <w:pPr>
      <w:widowControl w:val="false"/>
      <w:suppressAutoHyphens w:val="true"/>
      <w:spacing w:before="113" w:after="0"/>
      <w:ind w:hanging="0" w:left="120" w:right="0"/>
      <w:jc w:val="center"/>
    </w:pPr>
    <w:rPr>
      <w:rFonts w:ascii="Arial Black" w:hAnsi="Arial Black" w:eastAsia="Lucida Sans Unicode" w:cs="Tahoma"/>
      <w:b/>
      <w:bCs/>
      <w:kern w:val="2"/>
      <w:sz w:val="20"/>
      <w:szCs w:val="22"/>
    </w:rPr>
  </w:style>
  <w:style w:type="paragraph" w:styleId="Cytaty">
    <w:name w:val="Cytaty"/>
    <w:basedOn w:val="Normal"/>
    <w:qFormat/>
    <w:pPr>
      <w:spacing w:before="0" w:after="283"/>
      <w:ind w:hanging="0" w:left="567" w:right="567"/>
    </w:pPr>
    <w:rPr/>
  </w:style>
  <w:style w:type="paragraph" w:styleId="NormalWeb">
    <w:name w:val="Normal (Web)"/>
    <w:basedOn w:val="Normal"/>
    <w:qFormat/>
    <w:pPr>
      <w:widowControl w:val="false"/>
      <w:spacing w:before="280" w:after="119"/>
      <w:ind w:hanging="0" w:left="0" w:right="0"/>
      <w:jc w:val="left"/>
      <w:textAlignment w:val="auto"/>
    </w:pPr>
    <w:rPr>
      <w:rFonts w:ascii="Times New Roman" w:hAnsi="Times New Roman" w:eastAsia="Lucida Sans Unicode" w:cs="Times New Roman"/>
      <w:kern w:val="2"/>
      <w:sz w:val="24"/>
      <w:szCs w:val="24"/>
      <w:lang w:val="pl-PL" w:eastAsia="zh-CN" w:bidi="ar-SA"/>
    </w:rPr>
  </w:style>
  <w:style w:type="paragraph" w:styleId="Title">
    <w:name w:val="Title"/>
    <w:basedOn w:val="Nagwek"/>
    <w:next w:val="BodyText"/>
    <w:qFormat/>
    <w:pPr>
      <w:jc w:val="center"/>
    </w:pPr>
    <w:rPr>
      <w:b/>
      <w:bCs/>
      <w:sz w:val="56"/>
      <w:szCs w:val="56"/>
    </w:rPr>
  </w:style>
  <w:style w:type="paragraph" w:styleId="Tekstpodstawowywcity2">
    <w:name w:val="Tekst podstawowy wcięty 2"/>
    <w:basedOn w:val="Normal"/>
    <w:qFormat/>
    <w:pPr>
      <w:widowControl w:val="false"/>
      <w:suppressAutoHyphens w:val="true"/>
      <w:spacing w:before="113" w:after="0"/>
      <w:ind w:hanging="0" w:left="120" w:right="0"/>
      <w:jc w:val="center"/>
    </w:pPr>
    <w:rPr>
      <w:rFonts w:ascii="Arial Black" w:hAnsi="Arial Black" w:eastAsia="Lucida Sans Unicode" w:cs="Tahoma"/>
      <w:b/>
      <w:bCs/>
      <w:kern w:val="2"/>
      <w:sz w:val="20"/>
      <w:szCs w:val="22"/>
    </w:rPr>
  </w:style>
  <w:style w:type="paragraph" w:styleId="Zawartolisty">
    <w:name w:val="Zawartość listy"/>
    <w:basedOn w:val="Normal"/>
    <w:qFormat/>
    <w:pPr>
      <w:ind w:hanging="0" w:left="567" w:right="0"/>
    </w:pPr>
    <w:rPr/>
  </w:style>
  <w:style w:type="paragraph" w:styleId="Nagweklisty">
    <w:name w:val="Nagłówek listy"/>
    <w:basedOn w:val="Normal"/>
    <w:next w:val="Zawartolisty"/>
    <w:qFormat/>
    <w:pPr>
      <w:ind w:hanging="0" w:left="0" w:right="0"/>
    </w:pPr>
    <w:rPr/>
  </w:style>
  <w:style w:type="paragraph" w:styleId="Normalny">
    <w:name w:val="Normalny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kstpodstawowywci3fty2">
    <w:name w:val="Tekst podstawowy wcię3fty 2"/>
    <w:basedOn w:val="Normal"/>
    <w:qFormat/>
    <w:pPr>
      <w:widowControl w:val="false"/>
      <w:suppressAutoHyphens w:val="true"/>
      <w:ind w:hanging="0" w:left="3600" w:right="0"/>
      <w:jc w:val="center"/>
    </w:pPr>
    <w:rPr>
      <w:rFonts w:ascii="Tahoma" w:hAnsi="Tahoma" w:cs="Tahoma"/>
      <w:sz w:val="22"/>
    </w:rPr>
  </w:style>
  <w:style w:type="paragraph" w:styleId="Textbody">
    <w:name w:val="Text body"/>
    <w:basedOn w:val="Standard"/>
    <w:qFormat/>
    <w:pPr>
      <w:spacing w:before="0" w:after="120"/>
    </w:pPr>
    <w:rPr/>
  </w:style>
  <w:style w:type="paragraph" w:styleId="Tekstpodstawowy210">
    <w:name w:val="Tekst podstawowy 210"/>
    <w:basedOn w:val="Standard"/>
    <w:qFormat/>
    <w:pPr>
      <w:suppressAutoHyphens w:val="true"/>
      <w:overflowPunct w:val="true"/>
      <w:jc w:val="both"/>
    </w:pPr>
    <w:rPr>
      <w:color w:val="000000"/>
      <w:sz w:val="20"/>
      <w:szCs w:val="20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Tahoma" w:hAnsi="Tahoma" w:eastAsia="NSimSun" w:cs="Arial"/>
      <w:color w:val="000000"/>
      <w:kern w:val="2"/>
      <w:sz w:val="24"/>
      <w:szCs w:val="24"/>
      <w:lang w:val="pl-PL" w:eastAsia="zh-CN" w:bidi="hi-IN"/>
    </w:rPr>
  </w:style>
  <w:style w:type="paragraph" w:styleId="Tematkomentarza">
    <w:name w:val="Temat komentarza"/>
    <w:basedOn w:val="Tekstkomentarza"/>
    <w:next w:val="Tekstkomentarza"/>
    <w:qFormat/>
    <w:pPr>
      <w:suppressAutoHyphens w:val="true"/>
    </w:pPr>
    <w:rPr>
      <w:b/>
      <w:bCs/>
    </w:rPr>
  </w:style>
  <w:style w:type="paragraph" w:styleId="Tekstkomentarza">
    <w:name w:val="Tekst komentarza"/>
    <w:basedOn w:val="Normalny"/>
    <w:qFormat/>
    <w:pPr>
      <w:suppressAutoHyphens w:val="true"/>
    </w:pPr>
    <w:rPr>
      <w:rFonts w:cs="Mangal"/>
      <w:sz w:val="20"/>
      <w:szCs w:val="18"/>
    </w:rPr>
  </w:style>
  <w:style w:type="paragraph" w:styleId="Tekstpodstawowy33">
    <w:name w:val="Tekst podstawowy 33"/>
    <w:basedOn w:val="Normal"/>
    <w:qFormat/>
    <w:pPr>
      <w:snapToGrid w:val="false"/>
      <w:jc w:val="center"/>
    </w:pPr>
    <w:rPr>
      <w:rFonts w:ascii="Tahoma" w:hAnsi="Tahoma" w:cs="Tahoma"/>
      <w:sz w:val="18"/>
      <w:szCs w:val="20"/>
    </w:rPr>
  </w:style>
  <w:style w:type="paragraph" w:styleId="ListParagraphL1Numerowanie2headingAwyliczenieK-PodwolanieAkapitzlist5mazwyliczenieopisdzialania">
    <w:name w:val="List Paragraph,L1,Numerowanie,2 heading,A_wyliczenie,K-P_odwolanie,Akapit z listą5,maz_wyliczenie,opis dzialania"/>
    <w:basedOn w:val="Normal"/>
    <w:qFormat/>
    <w:pPr>
      <w:ind w:hanging="0" w:left="708" w:right="0"/>
    </w:pPr>
    <w:rPr/>
  </w:style>
  <w:style w:type="paragraph" w:styleId="Tekstkomentarza1">
    <w:name w:val="Tekst komentarza1"/>
    <w:basedOn w:val="Normal"/>
    <w:qFormat/>
    <w:pPr/>
    <w:rPr>
      <w:sz w:val="20"/>
      <w:szCs w:val="20"/>
    </w:rPr>
  </w:style>
  <w:style w:type="paragraph" w:styleId="Pkt">
    <w:name w:val="pkt"/>
    <w:basedOn w:val="Normal"/>
    <w:qFormat/>
    <w:pPr>
      <w:spacing w:lineRule="exact" w:line="360" w:before="60" w:after="60"/>
      <w:ind w:hanging="295" w:left="851" w:right="0"/>
    </w:pPr>
    <w:rPr>
      <w:rFonts w:ascii="Times New Roman" w:hAnsi="Times New Roman" w:cs="Times New Roman"/>
      <w:sz w:val="24"/>
      <w:szCs w:val="20"/>
      <w:lang w:eastAsia="pl-PL"/>
    </w:rPr>
  </w:style>
  <w:style w:type="paragraph" w:styleId="Akapitzlist">
    <w:name w:val="Akapit z listą"/>
    <w:basedOn w:val="Normal"/>
    <w:qFormat/>
    <w:pPr>
      <w:tabs>
        <w:tab w:val="clear" w:pos="709"/>
      </w:tabs>
      <w:suppressAutoHyphens w:val="true"/>
      <w:ind w:hanging="0" w:left="720" w:right="0"/>
    </w:pPr>
    <w:rPr>
      <w:rFonts w:ascii="Courier New" w:hAnsi="Courier New" w:eastAsia="Calibri" w:cs="Courier New"/>
      <w:color w:val="000000"/>
    </w:rPr>
  </w:style>
  <w:style w:type="paragraph" w:styleId="Tekstpodstawowywcity25">
    <w:name w:val="Tekst podstawowy wcięty 25"/>
    <w:basedOn w:val="Normal"/>
    <w:qFormat/>
    <w:pPr>
      <w:spacing w:lineRule="auto" w:line="480" w:before="0" w:after="120"/>
      <w:ind w:hanging="0" w:left="283" w:right="0"/>
    </w:pPr>
    <w:rPr/>
  </w:style>
  <w:style w:type="paragraph" w:styleId="BodyText2">
    <w:name w:val="Body Text 2"/>
    <w:basedOn w:val="Normal"/>
    <w:qFormat/>
    <w:pPr>
      <w:overflowPunct w:val="true"/>
      <w:jc w:val="both"/>
    </w:pPr>
    <w:rPr>
      <w:color w:val="000000"/>
      <w:sz w:val="20"/>
      <w:szCs w:val="20"/>
    </w:rPr>
  </w:style>
  <w:style w:type="paragraph" w:styleId="Tekstpodstawowy2">
    <w:name w:val="Tekst podstawowy 2"/>
    <w:basedOn w:val="Normal"/>
    <w:qFormat/>
    <w:pPr>
      <w:suppressAutoHyphens w:val="true"/>
      <w:overflowPunct w:val="true"/>
      <w:jc w:val="both"/>
    </w:pPr>
    <w:rPr>
      <w:color w:val="000000"/>
      <w:sz w:val="20"/>
      <w:szCs w:val="20"/>
    </w:rPr>
  </w:style>
  <w:style w:type="paragraph" w:styleId="Standard">
    <w:name w:val="Standard"/>
    <w:qFormat/>
    <w:pPr>
      <w:widowControl w:val="false"/>
      <w:suppressAutoHyphens w:val="true"/>
      <w:overflowPunct w:val="false"/>
      <w:bidi w:val="0"/>
      <w:spacing w:before="0" w:after="0"/>
      <w:jc w:val="left"/>
      <w:textAlignment w:val="baseline"/>
    </w:pPr>
    <w:rPr>
      <w:rFonts w:ascii="Times New Roman" w:hAnsi="Times New Roman" w:eastAsia="Arial" w:cs="Times New Roman"/>
      <w:color w:val="auto"/>
      <w:kern w:val="2"/>
      <w:sz w:val="24"/>
      <w:szCs w:val="24"/>
      <w:lang w:val="pl-PL" w:eastAsia="zh-CN" w:bidi="ar-SA"/>
    </w:rPr>
  </w:style>
  <w:style w:type="paragraph" w:styleId="NormalnyWeb">
    <w:name w:val="Normalny (Web)"/>
    <w:basedOn w:val="Normal"/>
    <w:qFormat/>
    <w:pPr/>
    <w:rPr/>
  </w:style>
  <w:style w:type="paragraph" w:styleId="Tekstpodstawowy23">
    <w:name w:val="Tekst podstawowy 23"/>
    <w:basedOn w:val="Normal"/>
    <w:qFormat/>
    <w:pPr>
      <w:spacing w:before="170" w:after="0"/>
      <w:jc w:val="both"/>
    </w:pPr>
    <w:rPr>
      <w:rFonts w:ascii="Tahoma" w:hAnsi="Tahoma" w:cs="Tahoma"/>
      <w:sz w:val="20"/>
      <w:szCs w:val="20"/>
    </w:rPr>
  </w:style>
  <w:style w:type="paragraph" w:styleId="Textbodyindent1">
    <w:name w:val="Text body indent1"/>
    <w:basedOn w:val="Tekstpodstawowy21"/>
    <w:next w:val="ListParagraph"/>
    <w:qFormat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7">
    <w:name w:val="WW8Num7"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24">
    <w:name w:val="WW8Num24"/>
    <w:qFormat/>
  </w:style>
  <w:style w:type="numbering" w:styleId="WW8Num12">
    <w:name w:val="WW8Num12"/>
    <w:qFormat/>
  </w:style>
  <w:style w:type="numbering" w:styleId="WW8Num27">
    <w:name w:val="WW8Num27"/>
    <w:qFormat/>
  </w:style>
  <w:style w:type="numbering" w:styleId="WW8Num11">
    <w:name w:val="WW8Num11"/>
    <w:qFormat/>
  </w:style>
  <w:style w:type="numbering" w:styleId="WW8Num30">
    <w:name w:val="WW8Num30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470</TotalTime>
  <Application>LibreOffice/24.2.0.3$Windows_X86_64 LibreOffice_project/da48488a73ddd66ea24cf16bbc4f7b9c08e9bea1</Application>
  <AppVersion>15.0000</AppVersion>
  <Pages>4</Pages>
  <Words>979</Words>
  <Characters>6286</Characters>
  <CharactersWithSpaces>7934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2021-03-26T09:37:30Z</dcterms:created>
  <dc:creator/>
  <dc:description/>
  <dc:language>pl-PL</dc:language>
  <cp:lastModifiedBy/>
  <cp:lastPrinted>2025-04-02T09:08:44Z</cp:lastPrinted>
  <dcterms:modified xsi:type="dcterms:W3CDTF">2025-04-15T08:09:00Z</dcterms:modified>
  <cp:revision>149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