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CF825" w14:textId="648A92DA" w:rsidR="001B7EAD" w:rsidRDefault="00420276" w:rsidP="001B7EAD">
      <w:pPr>
        <w:spacing w:after="0" w:line="240" w:lineRule="auto"/>
        <w:jc w:val="center"/>
        <w:rPr>
          <w:rFonts w:asciiTheme="minorHAnsi" w:hAnsiTheme="minorHAnsi" w:cstheme="minorHAnsi"/>
          <w:b/>
        </w:rPr>
      </w:pPr>
      <w:r w:rsidRPr="00A9606D">
        <w:rPr>
          <w:rFonts w:asciiTheme="minorHAnsi" w:hAnsiTheme="minorHAnsi" w:cstheme="minorHAnsi"/>
          <w:b/>
          <w:sz w:val="28"/>
          <w:szCs w:val="28"/>
        </w:rPr>
        <w:t>SPECYFIKACJA WARUNKÓW ZAMÓWIENIA</w:t>
      </w:r>
      <w:r w:rsidRPr="00A9606D">
        <w:rPr>
          <w:rFonts w:asciiTheme="minorHAnsi" w:hAnsiTheme="minorHAnsi" w:cstheme="minorHAnsi"/>
          <w:b/>
          <w:sz w:val="28"/>
          <w:szCs w:val="28"/>
        </w:rPr>
        <w:cr/>
      </w:r>
      <w:r w:rsidR="001B7EAD" w:rsidRPr="001B7EAD">
        <w:rPr>
          <w:rFonts w:asciiTheme="minorHAnsi" w:hAnsiTheme="minorHAnsi" w:cstheme="minorHAnsi"/>
          <w:b/>
        </w:rPr>
        <w:t xml:space="preserve"> </w:t>
      </w:r>
      <w:r w:rsidR="001B7EAD" w:rsidRPr="00420276">
        <w:rPr>
          <w:rFonts w:asciiTheme="minorHAnsi" w:hAnsiTheme="minorHAnsi" w:cstheme="minorHAnsi"/>
          <w:b/>
        </w:rPr>
        <w:t xml:space="preserve">W TRYBIE </w:t>
      </w:r>
      <w:r w:rsidR="001B7EAD">
        <w:rPr>
          <w:rFonts w:asciiTheme="minorHAnsi" w:hAnsiTheme="minorHAnsi" w:cstheme="minorHAnsi"/>
          <w:b/>
        </w:rPr>
        <w:t>PODSTAWOWYM</w:t>
      </w:r>
    </w:p>
    <w:p w14:paraId="2CA17DF1" w14:textId="275EE08F" w:rsidR="0006757B" w:rsidRDefault="001B7EAD" w:rsidP="00D17758">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BC6EBF2" w14:textId="77777777" w:rsidR="002A24C7" w:rsidRDefault="002A24C7" w:rsidP="00354677">
      <w:pPr>
        <w:spacing w:after="120"/>
        <w:rPr>
          <w:rFonts w:asciiTheme="minorHAnsi" w:hAnsiTheme="minorHAnsi" w:cstheme="minorHAnsi"/>
          <w:b/>
        </w:rPr>
      </w:pPr>
    </w:p>
    <w:p w14:paraId="09BD722C" w14:textId="67059235" w:rsidR="00420276" w:rsidRPr="00753C7A" w:rsidRDefault="00420276" w:rsidP="00354677">
      <w:pPr>
        <w:spacing w:after="120"/>
        <w:rPr>
          <w:rFonts w:asciiTheme="minorHAnsi" w:hAnsiTheme="minorHAnsi" w:cstheme="minorHAnsi"/>
          <w:b/>
        </w:rPr>
      </w:pPr>
      <w:r w:rsidRPr="00753C7A">
        <w:rPr>
          <w:rFonts w:asciiTheme="minorHAnsi" w:hAnsiTheme="minorHAnsi" w:cstheme="minorHAnsi"/>
          <w:b/>
        </w:rPr>
        <w:t xml:space="preserve">Przedmiot zamówienia: </w:t>
      </w:r>
    </w:p>
    <w:p w14:paraId="3E9BE97B" w14:textId="222A5322" w:rsidR="00DB4229" w:rsidRPr="00F63B1C" w:rsidRDefault="00B21901" w:rsidP="00354677">
      <w:pPr>
        <w:spacing w:after="120"/>
        <w:jc w:val="both"/>
        <w:rPr>
          <w:rFonts w:asciiTheme="minorHAnsi" w:hAnsiTheme="minorHAnsi" w:cstheme="minorHAnsi"/>
          <w:b/>
          <w:bCs/>
        </w:rPr>
      </w:pPr>
      <w:r w:rsidRPr="00F63B1C">
        <w:rPr>
          <w:rFonts w:asciiTheme="minorHAnsi" w:hAnsiTheme="minorHAnsi" w:cstheme="minorHAnsi"/>
          <w:b/>
          <w:bCs/>
        </w:rPr>
        <w:t xml:space="preserve">Dostawa </w:t>
      </w:r>
      <w:r w:rsidR="00052AC8">
        <w:rPr>
          <w:rFonts w:asciiTheme="minorHAnsi" w:hAnsiTheme="minorHAnsi" w:cstheme="minorHAnsi"/>
          <w:b/>
          <w:bCs/>
        </w:rPr>
        <w:t>leków</w:t>
      </w:r>
      <w:r w:rsidR="00D32F0F">
        <w:rPr>
          <w:rFonts w:asciiTheme="minorHAnsi" w:hAnsiTheme="minorHAnsi" w:cstheme="minorHAnsi"/>
          <w:b/>
          <w:bCs/>
        </w:rPr>
        <w:t xml:space="preserve"> </w:t>
      </w:r>
      <w:r w:rsidR="00420276" w:rsidRPr="00F63B1C">
        <w:rPr>
          <w:rFonts w:asciiTheme="minorHAnsi" w:hAnsiTheme="minorHAnsi" w:cstheme="minorHAnsi"/>
          <w:b/>
          <w:bCs/>
        </w:rPr>
        <w:t xml:space="preserve">– znak sprawy </w:t>
      </w:r>
      <w:r w:rsidR="00420276" w:rsidRPr="0006022D">
        <w:rPr>
          <w:rFonts w:asciiTheme="minorHAnsi" w:hAnsiTheme="minorHAnsi" w:cstheme="minorHAnsi"/>
          <w:b/>
          <w:bCs/>
        </w:rPr>
        <w:t xml:space="preserve">Adm </w:t>
      </w:r>
      <w:r w:rsidR="00FC1A7C">
        <w:rPr>
          <w:rFonts w:asciiTheme="minorHAnsi" w:hAnsiTheme="minorHAnsi" w:cstheme="minorHAnsi"/>
          <w:b/>
          <w:bCs/>
        </w:rPr>
        <w:t>17</w:t>
      </w:r>
      <w:r w:rsidR="001B7EAD">
        <w:rPr>
          <w:rFonts w:asciiTheme="minorHAnsi" w:hAnsiTheme="minorHAnsi" w:cstheme="minorHAnsi"/>
          <w:b/>
          <w:bCs/>
        </w:rPr>
        <w:t>A</w:t>
      </w:r>
      <w:r w:rsidR="006F3077" w:rsidRPr="0006022D">
        <w:rPr>
          <w:rFonts w:asciiTheme="minorHAnsi" w:hAnsiTheme="minorHAnsi" w:cstheme="minorHAnsi"/>
          <w:b/>
          <w:bCs/>
        </w:rPr>
        <w:t>/</w:t>
      </w:r>
      <w:r w:rsidR="00420276" w:rsidRPr="0006022D">
        <w:rPr>
          <w:rFonts w:asciiTheme="minorHAnsi" w:hAnsiTheme="minorHAnsi" w:cstheme="minorHAnsi"/>
          <w:b/>
          <w:bCs/>
        </w:rPr>
        <w:t>202</w:t>
      </w:r>
      <w:r w:rsidR="00FC1A7C">
        <w:rPr>
          <w:rFonts w:asciiTheme="minorHAnsi" w:hAnsiTheme="minorHAnsi" w:cstheme="minorHAnsi"/>
          <w:b/>
          <w:bCs/>
        </w:rPr>
        <w:t>4</w:t>
      </w:r>
    </w:p>
    <w:p w14:paraId="4E3AA704" w14:textId="071210C2" w:rsidR="00DB4229" w:rsidRPr="00F63B1C" w:rsidRDefault="00420276" w:rsidP="00354677">
      <w:pPr>
        <w:spacing w:after="120"/>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942EBA">
        <w:rPr>
          <w:rFonts w:asciiTheme="minorHAnsi" w:hAnsiTheme="minorHAnsi" w:cstheme="minorHAnsi"/>
          <w:b/>
        </w:rPr>
        <w:t>dniu</w:t>
      </w:r>
      <w:r w:rsidR="00DB4229" w:rsidRPr="0006757B">
        <w:rPr>
          <w:rFonts w:asciiTheme="minorHAnsi" w:hAnsiTheme="minorHAnsi" w:cstheme="minorHAnsi"/>
          <w:b/>
        </w:rPr>
        <w:t xml:space="preserve"> </w:t>
      </w:r>
      <w:r w:rsidR="00A849D8">
        <w:rPr>
          <w:rFonts w:asciiTheme="minorHAnsi" w:hAnsiTheme="minorHAnsi" w:cstheme="minorHAnsi"/>
          <w:b/>
        </w:rPr>
        <w:t>16</w:t>
      </w:r>
      <w:r w:rsidR="00FC1A7C">
        <w:rPr>
          <w:rFonts w:asciiTheme="minorHAnsi" w:hAnsiTheme="minorHAnsi" w:cstheme="minorHAnsi"/>
          <w:b/>
        </w:rPr>
        <w:t>.12.2024</w:t>
      </w:r>
      <w:r w:rsidR="00D17758">
        <w:rPr>
          <w:rFonts w:asciiTheme="minorHAnsi" w:hAnsiTheme="minorHAnsi" w:cstheme="minorHAnsi"/>
          <w:b/>
        </w:rPr>
        <w:t xml:space="preserve"> r.</w:t>
      </w:r>
      <w:r w:rsidR="0006757B" w:rsidRPr="0006757B">
        <w:rPr>
          <w:rFonts w:asciiTheme="minorHAnsi" w:hAnsiTheme="minorHAnsi" w:cstheme="minorHAnsi"/>
          <w:b/>
        </w:rPr>
        <w:t xml:space="preserve"> </w:t>
      </w:r>
      <w:r w:rsidRPr="00942EBA">
        <w:rPr>
          <w:rFonts w:asciiTheme="minorHAnsi" w:hAnsiTheme="minorHAnsi" w:cstheme="minorHAnsi"/>
          <w:b/>
        </w:rPr>
        <w:t>przez</w:t>
      </w:r>
      <w:r w:rsidR="00DB4229" w:rsidRPr="00942EBA">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354677">
      <w:pPr>
        <w:spacing w:after="240"/>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735EA1BF" w:rsidR="00DB4229" w:rsidRDefault="000F39B0" w:rsidP="00354677">
      <w:pPr>
        <w:spacing w:after="240"/>
        <w:jc w:val="both"/>
        <w:rPr>
          <w:b/>
        </w:rPr>
      </w:pPr>
      <w:r w:rsidRPr="000F39B0">
        <w:rPr>
          <w:b/>
        </w:rPr>
        <w:t xml:space="preserve">Kierownika Apteki szpitalnej w zakresie przedmiotu zamówienia </w:t>
      </w:r>
      <w:r>
        <w:rPr>
          <w:b/>
        </w:rPr>
        <w:t xml:space="preserve">   </w:t>
      </w:r>
      <w:r w:rsidR="00DB4229">
        <w:rPr>
          <w:b/>
        </w:rPr>
        <w:t>________________</w:t>
      </w:r>
    </w:p>
    <w:p w14:paraId="3EB5BEE4" w14:textId="6FE69653" w:rsidR="00E47523" w:rsidRPr="00354677" w:rsidRDefault="00DB4229" w:rsidP="00354677">
      <w:pPr>
        <w:spacing w:after="240"/>
        <w:jc w:val="both"/>
        <w:rPr>
          <w:b/>
        </w:rPr>
      </w:pPr>
      <w:r>
        <w:rPr>
          <w:b/>
        </w:rPr>
        <w:t>Dział Zamówień Publicznych w zakresie zastosowania procedury zgodnie z ustawą PZP</w:t>
      </w:r>
      <w:r>
        <w:rPr>
          <w:b/>
        </w:rPr>
        <w:tab/>
        <w:t xml:space="preserve"> __________________</w:t>
      </w: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5334D2"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709A7657" w14:textId="130C5D6E" w:rsidR="005F650C" w:rsidRPr="00667F6A" w:rsidRDefault="00DB4229" w:rsidP="00667F6A">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w:t>
      </w:r>
      <w:r w:rsidR="000265FA" w:rsidRPr="000265FA">
        <w:rPr>
          <w:rFonts w:asciiTheme="minorHAnsi" w:hAnsiTheme="minorHAnsi" w:cstheme="minorHAnsi"/>
          <w:b w:val="0"/>
          <w:bCs w:val="0"/>
          <w:sz w:val="22"/>
          <w:szCs w:val="22"/>
        </w:rPr>
        <w:t xml:space="preserve"> w języku polskim </w:t>
      </w:r>
      <w:r w:rsidRPr="00DB4229">
        <w:rPr>
          <w:rFonts w:asciiTheme="minorHAnsi" w:hAnsiTheme="minorHAnsi" w:cstheme="minorHAnsi"/>
          <w:b w:val="0"/>
          <w:bCs w:val="0"/>
          <w:sz w:val="22"/>
          <w:szCs w:val="22"/>
        </w:rPr>
        <w:t>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5D231818" w14:textId="02E5D717" w:rsidR="00775CF7" w:rsidRPr="00D32F0F" w:rsidRDefault="00420276" w:rsidP="00667F6A">
      <w:pPr>
        <w:spacing w:before="120"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70BAE5C8"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4EA09CA3" w14:textId="02A5F23C" w:rsidR="00667F6A" w:rsidRPr="00667F6A" w:rsidRDefault="001B7EAD" w:rsidP="00667F6A">
      <w:pPr>
        <w:pStyle w:val="Nagwek1"/>
        <w:spacing w:before="0" w:after="0"/>
        <w:jc w:val="both"/>
        <w:rPr>
          <w:rFonts w:asciiTheme="minorHAnsi" w:hAnsiTheme="minorHAnsi" w:cstheme="minorHAnsi"/>
          <w:b w:val="0"/>
          <w:bCs w:val="0"/>
          <w:sz w:val="22"/>
          <w:szCs w:val="22"/>
        </w:rPr>
      </w:pPr>
      <w:r w:rsidRPr="001B7EAD">
        <w:rPr>
          <w:rFonts w:asciiTheme="minorHAnsi" w:hAnsiTheme="minorHAnsi" w:cstheme="minorHAnsi"/>
          <w:b w:val="0"/>
          <w:bCs w:val="0"/>
          <w:sz w:val="22"/>
          <w:szCs w:val="22"/>
        </w:rPr>
        <w:t>Postępowanie o udzielenie zamówienia prowadzone jest wg przepisów ustawy z dnia 11 września 2019r. - Prawo zamówień publicznyc</w:t>
      </w:r>
      <w:r>
        <w:rPr>
          <w:rFonts w:asciiTheme="minorHAnsi" w:hAnsiTheme="minorHAnsi" w:cstheme="minorHAnsi"/>
          <w:b w:val="0"/>
          <w:bCs w:val="0"/>
          <w:sz w:val="22"/>
          <w:szCs w:val="22"/>
        </w:rPr>
        <w:t>h (tekst jednolity Dz. U. z 2023 poz. 1605</w:t>
      </w:r>
      <w:r w:rsidRPr="001B7EAD">
        <w:rPr>
          <w:rFonts w:asciiTheme="minorHAnsi" w:hAnsiTheme="minorHAnsi" w:cstheme="minorHAnsi"/>
          <w:b w:val="0"/>
          <w:bCs w:val="0"/>
          <w:sz w:val="22"/>
          <w:szCs w:val="22"/>
        </w:rPr>
        <w:t xml:space="preserve"> ze zm.) zwanej dalej „ustawą Pzp”. Postępowanie o udzielenie zamówienia publicznego prowadzone jest </w:t>
      </w:r>
      <w:r w:rsidRPr="00354677">
        <w:rPr>
          <w:rFonts w:asciiTheme="minorHAnsi" w:hAnsiTheme="minorHAnsi" w:cstheme="minorHAnsi"/>
          <w:bCs w:val="0"/>
          <w:sz w:val="22"/>
          <w:szCs w:val="22"/>
        </w:rPr>
        <w:t>w trybie podstawowym, na podstawie art. 275 pkt 1</w:t>
      </w:r>
      <w:r w:rsidRPr="001B7EAD">
        <w:rPr>
          <w:rFonts w:asciiTheme="minorHAnsi" w:hAnsiTheme="minorHAnsi" w:cstheme="minorHAnsi"/>
          <w:b w:val="0"/>
          <w:bCs w:val="0"/>
          <w:sz w:val="22"/>
          <w:szCs w:val="22"/>
        </w:rPr>
        <w:t xml:space="preserve"> ustawy Pzp.</w:t>
      </w:r>
    </w:p>
    <w:p w14:paraId="4530DAF8" w14:textId="77777777" w:rsidR="00354677" w:rsidRDefault="00354677" w:rsidP="00354677">
      <w:pPr>
        <w:pStyle w:val="Tekstpodstawowy2"/>
        <w:spacing w:after="0" w:line="240" w:lineRule="auto"/>
        <w:rPr>
          <w:rFonts w:asciiTheme="minorHAnsi" w:hAnsiTheme="minorHAnsi" w:cstheme="minorHAnsi"/>
          <w:b/>
          <w:bCs/>
          <w:sz w:val="22"/>
          <w:szCs w:val="22"/>
        </w:rPr>
      </w:pPr>
    </w:p>
    <w:p w14:paraId="26CEDCA1" w14:textId="77777777" w:rsidR="00354677" w:rsidRDefault="00354677" w:rsidP="00354677">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68F2C6B5" w14:textId="77777777" w:rsidR="00354677" w:rsidRPr="00005D81" w:rsidRDefault="00354677" w:rsidP="00354677">
      <w:pPr>
        <w:pStyle w:val="Tekstpodstawowy2"/>
        <w:spacing w:after="0" w:line="240" w:lineRule="auto"/>
        <w:rPr>
          <w:rFonts w:asciiTheme="minorHAnsi" w:hAnsiTheme="minorHAnsi" w:cstheme="minorHAnsi"/>
          <w:b/>
          <w:bCs/>
          <w:sz w:val="10"/>
          <w:szCs w:val="22"/>
        </w:rPr>
      </w:pPr>
    </w:p>
    <w:p w14:paraId="44BDECC3" w14:textId="77777777" w:rsidR="00354677" w:rsidRPr="00005D81" w:rsidRDefault="00354677" w:rsidP="00354677">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08DECA9D" w14:textId="77777777" w:rsidR="00732E13" w:rsidRDefault="00732E13" w:rsidP="00732E13">
      <w:pPr>
        <w:jc w:val="both"/>
        <w:rPr>
          <w:rFonts w:asciiTheme="minorHAnsi" w:hAnsiTheme="minorHAnsi" w:cstheme="minorHAnsi"/>
          <w:b/>
        </w:rPr>
      </w:pPr>
      <w:r w:rsidRPr="00CA0C0B">
        <w:rPr>
          <w:rFonts w:asciiTheme="minorHAnsi" w:hAnsiTheme="minorHAnsi" w:cstheme="minorHAnsi"/>
          <w:b/>
        </w:rPr>
        <w:t>V. CZĘŚCI ZAMÓWIENIA</w:t>
      </w:r>
    </w:p>
    <w:p w14:paraId="660F9A90" w14:textId="7B4E1BA1" w:rsidR="00732E13" w:rsidRPr="00674B1F" w:rsidRDefault="00732E13" w:rsidP="00732E13">
      <w:pPr>
        <w:jc w:val="both"/>
      </w:pPr>
      <w:r w:rsidRPr="00674B1F">
        <w:t xml:space="preserve">Zamawiający podzielił przedmiot zamówienia na </w:t>
      </w:r>
      <w:r w:rsidR="00FC1A7C">
        <w:rPr>
          <w:b/>
        </w:rPr>
        <w:t>6</w:t>
      </w:r>
      <w:r w:rsidRPr="00CF57FF">
        <w:rPr>
          <w:b/>
        </w:rPr>
        <w:t xml:space="preserve"> części</w:t>
      </w:r>
      <w:r w:rsidRPr="00CF57FF">
        <w:t xml:space="preserve"> </w:t>
      </w:r>
      <w:r w:rsidR="00FC1A7C">
        <w:t>(pakiety: 10, 28, 30, 34, 38, 39</w:t>
      </w:r>
      <w:r>
        <w:t>) i dopuszcza możliwość</w:t>
      </w:r>
      <w:r w:rsidRPr="00674B1F">
        <w:t xml:space="preserve"> składania ofert częściowych, jednakże na całość pakietu. Opis poszczególnych części zamówienia zawarty jest w Formularzu cenowym, stanowiącym Załącznik nr 2 do SWZ.</w:t>
      </w:r>
    </w:p>
    <w:p w14:paraId="7FA9629F" w14:textId="77777777" w:rsidR="00732E13" w:rsidRPr="007B746C" w:rsidRDefault="00732E13" w:rsidP="00732E13">
      <w:pPr>
        <w:jc w:val="both"/>
      </w:pPr>
      <w:r w:rsidRPr="00C8573D">
        <w:lastRenderedPageBreak/>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00C26CA6" w:rsidR="00420276" w:rsidRDefault="00732E13" w:rsidP="00354677">
      <w:pPr>
        <w:spacing w:before="120" w:after="0"/>
        <w:jc w:val="both"/>
        <w:rPr>
          <w:rFonts w:asciiTheme="minorHAnsi" w:hAnsiTheme="minorHAnsi" w:cstheme="minorHAnsi"/>
          <w:b/>
        </w:rPr>
      </w:pPr>
      <w:r>
        <w:rPr>
          <w:rFonts w:asciiTheme="minorHAnsi" w:hAnsiTheme="minorHAnsi" w:cstheme="minorHAnsi"/>
          <w:b/>
        </w:rPr>
        <w:t xml:space="preserve">VI. </w:t>
      </w:r>
      <w:r w:rsidR="00EB6496" w:rsidRPr="00EB6496">
        <w:rPr>
          <w:rFonts w:asciiTheme="minorHAnsi" w:hAnsiTheme="minorHAnsi" w:cstheme="minorHAnsi"/>
          <w:b/>
        </w:rPr>
        <w:t>OPIS PRZEDMIOTU ZAMÓWIENIA</w:t>
      </w:r>
    </w:p>
    <w:p w14:paraId="24BDF7EC" w14:textId="1111088C" w:rsidR="00186CDB" w:rsidRPr="00186CDB"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Przedmiotem zamówieni</w:t>
      </w:r>
      <w:r w:rsidR="00732E13">
        <w:rPr>
          <w:rFonts w:ascii="Calibri" w:eastAsia="Batang" w:hAnsi="Calibri" w:cs="Calibri"/>
          <w:b w:val="0"/>
          <w:bCs w:val="0"/>
          <w:color w:val="000000"/>
          <w:kern w:val="0"/>
          <w:sz w:val="22"/>
          <w:szCs w:val="22"/>
          <w:lang w:eastAsia="en-US"/>
        </w:rPr>
        <w:t>a jest sukcesywna dostawa</w:t>
      </w:r>
      <w:r w:rsidR="005F650C">
        <w:rPr>
          <w:rFonts w:ascii="Calibri" w:eastAsia="Batang" w:hAnsi="Calibri" w:cs="Calibri"/>
          <w:b w:val="0"/>
          <w:bCs w:val="0"/>
          <w:color w:val="000000"/>
          <w:kern w:val="0"/>
          <w:sz w:val="22"/>
          <w:szCs w:val="22"/>
          <w:lang w:eastAsia="en-US"/>
        </w:rPr>
        <w:t xml:space="preserve"> leków</w:t>
      </w:r>
      <w:r w:rsidRPr="00186CDB">
        <w:rPr>
          <w:rFonts w:ascii="Calibri" w:eastAsia="Batang" w:hAnsi="Calibri" w:cs="Calibri"/>
          <w:b w:val="0"/>
          <w:bCs w:val="0"/>
          <w:color w:val="000000"/>
          <w:kern w:val="0"/>
          <w:sz w:val="22"/>
          <w:szCs w:val="22"/>
          <w:lang w:eastAsia="en-US"/>
        </w:rPr>
        <w:t xml:space="preserve"> dopuszczonych do obrotu na terenie RP, posiadających aktualne Świadectwa Rejestracji, w ilości i asortymencie określonym w Formularzu cenowym niniejszej specyfikacji (Załącznik nr 2 do SWZ), posiadających termin ważności nie krótszy niż 6 miesięcy, licząc od daty dostarczenia do Zamawiającego.</w:t>
      </w:r>
    </w:p>
    <w:p w14:paraId="26DCE8D6" w14:textId="21538243" w:rsidR="00186CDB" w:rsidRPr="00186CDB"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Leki będące przedmiotem niniejszego zamówienia posiadają ustalone standardy jakościowe. Standardy te zostały ustalone dla każdego leku podczas jego rejestracji i są takie same w ramach substancji chemicznych wchodzących w ich skład. Leki, do ich stosowania</w:t>
      </w:r>
      <w:r w:rsidR="005F650C">
        <w:rPr>
          <w:rFonts w:ascii="Calibri" w:eastAsia="Batang" w:hAnsi="Calibri" w:cs="Calibri"/>
          <w:b w:val="0"/>
          <w:bCs w:val="0"/>
          <w:color w:val="000000"/>
          <w:kern w:val="0"/>
          <w:sz w:val="22"/>
          <w:szCs w:val="22"/>
          <w:lang w:eastAsia="en-US"/>
        </w:rPr>
        <w:t>,</w:t>
      </w:r>
      <w:r w:rsidRPr="00186CDB">
        <w:rPr>
          <w:rFonts w:ascii="Calibri" w:eastAsia="Batang" w:hAnsi="Calibri" w:cs="Calibri"/>
          <w:b w:val="0"/>
          <w:bCs w:val="0"/>
          <w:color w:val="000000"/>
          <w:kern w:val="0"/>
          <w:sz w:val="22"/>
          <w:szCs w:val="22"/>
          <w:lang w:eastAsia="en-US"/>
        </w:rPr>
        <w:t xml:space="preserve"> nie wymagają żadnych wyróżniających ich elementów w ramach pojedynczych substancji. Ponadto każdy lek będący przedmiotem obrotu na terenie RP musi być zarejestrowany w Urzędzie Rejestracji Produktów Leczniczych, Wyrobów Medycznych i Produktów Biobójczych. Zamawiający zażąda od wybranego Wykonawcy przy pierwszej dostawie charakterystyki produktów leczniczych określonych w Formularzu cenowym (preferowana forma - nośnik CD). Formularz cenowy wybranej oferty będzie stanowił załącznik do umowy. </w:t>
      </w:r>
    </w:p>
    <w:p w14:paraId="03DD13E4" w14:textId="7C82781F" w:rsidR="00186CDB" w:rsidRPr="00186CDB"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Szczegółowy opis przedmiotu zamówienia określono w Formularzu cenowym, który stanowi Załącznik nr 2 do SWZ. </w:t>
      </w:r>
    </w:p>
    <w:p w14:paraId="5350C381" w14:textId="041642A4" w:rsidR="00186CDB" w:rsidRPr="0006757B" w:rsidRDefault="00186CDB" w:rsidP="00747ADA">
      <w:pPr>
        <w:pStyle w:val="Nagwek1"/>
        <w:numPr>
          <w:ilvl w:val="0"/>
          <w:numId w:val="2"/>
        </w:numPr>
        <w:spacing w:before="120" w:after="120"/>
        <w:ind w:left="284" w:hanging="284"/>
        <w:jc w:val="both"/>
        <w:rPr>
          <w:rFonts w:ascii="Calibri" w:eastAsia="Batang" w:hAnsi="Calibri" w:cs="Calibri"/>
          <w:b w:val="0"/>
          <w:bCs w:val="0"/>
          <w:kern w:val="0"/>
          <w:sz w:val="22"/>
          <w:szCs w:val="22"/>
          <w:lang w:eastAsia="en-US"/>
        </w:rPr>
      </w:pPr>
      <w:r w:rsidRPr="0006757B">
        <w:rPr>
          <w:rFonts w:ascii="Calibri" w:eastAsia="Batang" w:hAnsi="Calibri" w:cs="Calibri"/>
          <w:b w:val="0"/>
          <w:bCs w:val="0"/>
          <w:kern w:val="0"/>
          <w:sz w:val="22"/>
          <w:szCs w:val="22"/>
          <w:lang w:eastAsia="en-US"/>
        </w:rPr>
        <w:t xml:space="preserve">Wykonawca zobowiązany jest zrealizować zamówienie na zasadach i warunkach opisanych we wzorze umowy stanowiącym Załącznik nr </w:t>
      </w:r>
      <w:r w:rsidR="007A01C3" w:rsidRPr="0006757B">
        <w:rPr>
          <w:rFonts w:ascii="Calibri" w:eastAsia="Batang" w:hAnsi="Calibri" w:cs="Calibri"/>
          <w:b w:val="0"/>
          <w:bCs w:val="0"/>
          <w:kern w:val="0"/>
          <w:sz w:val="22"/>
          <w:szCs w:val="22"/>
          <w:lang w:eastAsia="en-US"/>
        </w:rPr>
        <w:t>4</w:t>
      </w:r>
      <w:r w:rsidRPr="0006757B">
        <w:rPr>
          <w:rFonts w:ascii="Calibri" w:eastAsia="Batang" w:hAnsi="Calibri" w:cs="Calibri"/>
          <w:b w:val="0"/>
          <w:bCs w:val="0"/>
          <w:kern w:val="0"/>
          <w:sz w:val="22"/>
          <w:szCs w:val="22"/>
          <w:lang w:eastAsia="en-US"/>
        </w:rPr>
        <w:t xml:space="preserve"> do SWZ. </w:t>
      </w:r>
    </w:p>
    <w:p w14:paraId="5C69161C" w14:textId="13D0BA1A" w:rsidR="00186CDB" w:rsidRPr="00186CDB"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Wspólny Słownik Zamówień CPV: 33600000 </w:t>
      </w:r>
      <w:r w:rsidR="00667F6A">
        <w:rPr>
          <w:rFonts w:ascii="Calibri" w:eastAsia="Batang" w:hAnsi="Calibri" w:cs="Calibri"/>
          <w:b w:val="0"/>
          <w:bCs w:val="0"/>
          <w:color w:val="000000"/>
          <w:kern w:val="0"/>
          <w:sz w:val="22"/>
          <w:szCs w:val="22"/>
          <w:lang w:eastAsia="en-US"/>
        </w:rPr>
        <w:t xml:space="preserve">-6 </w:t>
      </w:r>
      <w:r w:rsidRPr="00186CDB">
        <w:rPr>
          <w:rFonts w:ascii="Calibri" w:eastAsia="Batang" w:hAnsi="Calibri" w:cs="Calibri"/>
          <w:b w:val="0"/>
          <w:bCs w:val="0"/>
          <w:color w:val="000000"/>
          <w:kern w:val="0"/>
          <w:sz w:val="22"/>
          <w:szCs w:val="22"/>
          <w:lang w:eastAsia="en-US"/>
        </w:rPr>
        <w:t>– Produkty farmaceutyczne.</w:t>
      </w:r>
    </w:p>
    <w:p w14:paraId="09088143" w14:textId="7A024A88" w:rsidR="00186CDB" w:rsidRPr="00B111F2"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Zamawiający dopuszcza składanie ofert równoważnych – odpowiednikó</w:t>
      </w:r>
      <w:r w:rsidR="00B824AD">
        <w:rPr>
          <w:rFonts w:ascii="Calibri" w:eastAsia="Batang" w:hAnsi="Calibri" w:cs="Calibri"/>
          <w:b w:val="0"/>
          <w:bCs w:val="0"/>
          <w:color w:val="000000"/>
          <w:kern w:val="0"/>
          <w:sz w:val="22"/>
          <w:szCs w:val="22"/>
          <w:lang w:eastAsia="en-US"/>
        </w:rPr>
        <w:t>w lub zamienników danej pozycji</w:t>
      </w:r>
      <w:r w:rsidRPr="00186CDB">
        <w:rPr>
          <w:rFonts w:ascii="Calibri" w:eastAsia="Batang" w:hAnsi="Calibri" w:cs="Calibri"/>
          <w:b w:val="0"/>
          <w:bCs w:val="0"/>
          <w:color w:val="000000"/>
          <w:kern w:val="0"/>
          <w:sz w:val="22"/>
          <w:szCs w:val="22"/>
          <w:lang w:eastAsia="en-US"/>
        </w:rPr>
        <w:t xml:space="preserve"> </w:t>
      </w:r>
      <w:r w:rsidRPr="00B111F2">
        <w:rPr>
          <w:rFonts w:ascii="Calibri" w:eastAsia="Batang" w:hAnsi="Calibri" w:cs="Calibri"/>
          <w:b w:val="0"/>
          <w:bCs w:val="0"/>
          <w:color w:val="000000"/>
          <w:kern w:val="0"/>
          <w:sz w:val="22"/>
          <w:szCs w:val="22"/>
          <w:lang w:eastAsia="en-US"/>
        </w:rPr>
        <w:t>Formularza cenowego, pod warunkiem zagwarantowania tych samych właściwości.</w:t>
      </w:r>
    </w:p>
    <w:p w14:paraId="26539486" w14:textId="160894B2" w:rsidR="00186CDB" w:rsidRPr="00186CDB" w:rsidRDefault="00186CDB"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 xml:space="preserve">Zamawiający podzielił przedmiot </w:t>
      </w:r>
      <w:r w:rsidRPr="0066291B">
        <w:rPr>
          <w:rFonts w:ascii="Calibri" w:eastAsia="Batang" w:hAnsi="Calibri" w:cs="Calibri"/>
          <w:b w:val="0"/>
          <w:bCs w:val="0"/>
          <w:color w:val="000000"/>
          <w:kern w:val="0"/>
          <w:sz w:val="22"/>
          <w:szCs w:val="22"/>
          <w:lang w:eastAsia="en-US"/>
        </w:rPr>
        <w:t xml:space="preserve">zamówienia na </w:t>
      </w:r>
      <w:r w:rsidR="00FC1A7C">
        <w:rPr>
          <w:rFonts w:ascii="Calibri" w:eastAsia="Batang" w:hAnsi="Calibri" w:cs="Calibri"/>
          <w:b w:val="0"/>
          <w:bCs w:val="0"/>
          <w:kern w:val="0"/>
          <w:sz w:val="22"/>
          <w:szCs w:val="22"/>
          <w:lang w:eastAsia="en-US"/>
        </w:rPr>
        <w:t>6</w:t>
      </w:r>
      <w:r w:rsidR="0074741C" w:rsidRPr="0006757B">
        <w:rPr>
          <w:rFonts w:ascii="Calibri" w:eastAsia="Batang" w:hAnsi="Calibri" w:cs="Calibri"/>
          <w:b w:val="0"/>
          <w:bCs w:val="0"/>
          <w:kern w:val="0"/>
          <w:sz w:val="22"/>
          <w:szCs w:val="22"/>
          <w:lang w:eastAsia="en-US"/>
        </w:rPr>
        <w:t xml:space="preserve"> części (pakietów</w:t>
      </w:r>
      <w:r w:rsidRPr="0006757B">
        <w:rPr>
          <w:rFonts w:ascii="Calibri" w:eastAsia="Batang" w:hAnsi="Calibri" w:cs="Calibri"/>
          <w:b w:val="0"/>
          <w:bCs w:val="0"/>
          <w:kern w:val="0"/>
          <w:sz w:val="22"/>
          <w:szCs w:val="22"/>
          <w:lang w:eastAsia="en-US"/>
        </w:rPr>
        <w:t xml:space="preserve">) </w:t>
      </w:r>
      <w:r w:rsidRPr="00186CDB">
        <w:rPr>
          <w:rFonts w:ascii="Calibri" w:eastAsia="Batang" w:hAnsi="Calibri" w:cs="Calibri"/>
          <w:b w:val="0"/>
          <w:bCs w:val="0"/>
          <w:color w:val="000000"/>
          <w:kern w:val="0"/>
          <w:sz w:val="22"/>
          <w:szCs w:val="22"/>
          <w:lang w:eastAsia="en-US"/>
        </w:rPr>
        <w:t>i dopuszcza</w:t>
      </w:r>
      <w:r w:rsidR="00667F6A">
        <w:rPr>
          <w:rFonts w:ascii="Calibri" w:eastAsia="Batang" w:hAnsi="Calibri" w:cs="Calibri"/>
          <w:b w:val="0"/>
          <w:bCs w:val="0"/>
          <w:color w:val="000000"/>
          <w:kern w:val="0"/>
          <w:sz w:val="22"/>
          <w:szCs w:val="22"/>
          <w:lang w:eastAsia="en-US"/>
        </w:rPr>
        <w:t xml:space="preserve"> możliwość</w:t>
      </w:r>
      <w:r w:rsidRPr="00186CDB">
        <w:rPr>
          <w:rFonts w:ascii="Calibri" w:eastAsia="Batang" w:hAnsi="Calibri" w:cs="Calibri"/>
          <w:b w:val="0"/>
          <w:bCs w:val="0"/>
          <w:color w:val="000000"/>
          <w:kern w:val="0"/>
          <w:sz w:val="22"/>
          <w:szCs w:val="22"/>
          <w:lang w:eastAsia="en-US"/>
        </w:rPr>
        <w:t xml:space="preserve"> składania ofert częściowych, jednakże na całość pakietu. W poszczególnych pakietach musi być wyceniony pełen asortyment w ilościach podanych przez Zamawiającego. Zamawiający wyraża zgodę na złożenie oferty z inną liczbą sztuk w opakowaniu niż określono w SWZ przy zastosowaniu przeliczenia opakowań do 2 miejsc po przecinku poza wyjątkami wskazanymi w Formularzu cenowym, stanowiącym Załącznik nr 2 do SWZ. </w:t>
      </w:r>
    </w:p>
    <w:p w14:paraId="6F75A075" w14:textId="036C9B8B" w:rsidR="00186CDB" w:rsidRPr="00186CDB" w:rsidRDefault="00186CDB" w:rsidP="00354677">
      <w:pPr>
        <w:pStyle w:val="Nagwek1"/>
        <w:numPr>
          <w:ilvl w:val="0"/>
          <w:numId w:val="2"/>
        </w:numPr>
        <w:spacing w:before="120" w:after="120" w:line="360" w:lineRule="auto"/>
        <w:ind w:left="284" w:hanging="284"/>
        <w:jc w:val="both"/>
        <w:rPr>
          <w:rFonts w:ascii="Calibri" w:eastAsia="Batang" w:hAnsi="Calibri" w:cs="Calibri"/>
          <w:b w:val="0"/>
          <w:bCs w:val="0"/>
          <w:color w:val="000000"/>
          <w:kern w:val="0"/>
          <w:sz w:val="22"/>
          <w:szCs w:val="22"/>
          <w:lang w:eastAsia="en-US"/>
        </w:rPr>
      </w:pPr>
      <w:r w:rsidRPr="00186CDB">
        <w:rPr>
          <w:rFonts w:ascii="Calibri" w:eastAsia="Batang" w:hAnsi="Calibri" w:cs="Calibri"/>
          <w:b w:val="0"/>
          <w:bCs w:val="0"/>
          <w:color w:val="000000"/>
          <w:kern w:val="0"/>
          <w:sz w:val="22"/>
          <w:szCs w:val="22"/>
          <w:lang w:eastAsia="en-US"/>
        </w:rPr>
        <w:t>Wykonawca może złożyć ofertę na dowolną ilość pakietów.</w:t>
      </w:r>
    </w:p>
    <w:p w14:paraId="3BBBFF34" w14:textId="3E660C23" w:rsidR="00186CDB" w:rsidRPr="00B111F2" w:rsidRDefault="00186CDB" w:rsidP="00354677">
      <w:pPr>
        <w:pStyle w:val="Nagwek1"/>
        <w:numPr>
          <w:ilvl w:val="0"/>
          <w:numId w:val="2"/>
        </w:numPr>
        <w:spacing w:before="120" w:after="120" w:line="360" w:lineRule="auto"/>
        <w:ind w:left="284" w:hanging="284"/>
        <w:jc w:val="both"/>
        <w:rPr>
          <w:rFonts w:ascii="Calibri" w:eastAsia="Batang" w:hAnsi="Calibri" w:cs="Calibri"/>
          <w:b w:val="0"/>
          <w:bCs w:val="0"/>
          <w:color w:val="000000"/>
          <w:kern w:val="0"/>
          <w:sz w:val="22"/>
          <w:szCs w:val="22"/>
          <w:lang w:eastAsia="en-US"/>
        </w:rPr>
      </w:pPr>
      <w:r w:rsidRPr="00B111F2">
        <w:rPr>
          <w:rFonts w:ascii="Calibri" w:eastAsia="Batang" w:hAnsi="Calibri" w:cs="Calibri"/>
          <w:b w:val="0"/>
          <w:bCs w:val="0"/>
          <w:color w:val="000000"/>
          <w:kern w:val="0"/>
          <w:sz w:val="22"/>
          <w:szCs w:val="22"/>
          <w:lang w:eastAsia="en-US"/>
        </w:rPr>
        <w:t>Przedmiot zamówienia Wykonawca dostarczy na własny koszt i ryzyko do Apteki szpitalnej  Zamawiającego.</w:t>
      </w:r>
    </w:p>
    <w:p w14:paraId="2C5CBEB7" w14:textId="367FE060" w:rsidR="00593D35" w:rsidRPr="00B111F2" w:rsidRDefault="00B111F2" w:rsidP="00747ADA">
      <w:pPr>
        <w:pStyle w:val="Nagwek1"/>
        <w:numPr>
          <w:ilvl w:val="0"/>
          <w:numId w:val="2"/>
        </w:numPr>
        <w:spacing w:before="120" w:after="120"/>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 </w:t>
      </w:r>
      <w:r w:rsidR="00186CDB" w:rsidRPr="00B111F2">
        <w:rPr>
          <w:rFonts w:ascii="Calibri" w:eastAsia="Batang" w:hAnsi="Calibri" w:cs="Calibri"/>
          <w:b w:val="0"/>
          <w:bCs w:val="0"/>
          <w:color w:val="000000"/>
          <w:kern w:val="0"/>
          <w:sz w:val="22"/>
          <w:szCs w:val="22"/>
          <w:lang w:eastAsia="en-US"/>
        </w:rPr>
        <w:t>Dostawy odbywać się będą sukcesywnie, zgodnie z zamówieniami częściowymi, określającymi każdorazowo asortyment oraz ilość, w terminie określonym przez Zamawiającego.</w:t>
      </w:r>
    </w:p>
    <w:p w14:paraId="74C1BFEE" w14:textId="7DBA71E8" w:rsidR="005B7068" w:rsidRPr="00BF794E"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44F24269" w:rsidR="00357CF8" w:rsidRPr="00BF794E"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w:t>
      </w:r>
      <w:r w:rsidR="00B824AD">
        <w:rPr>
          <w:rFonts w:asciiTheme="minorHAnsi" w:hAnsiTheme="minorHAnsi" w:cstheme="minorHAnsi"/>
          <w:b w:val="0"/>
          <w:sz w:val="22"/>
          <w:szCs w:val="22"/>
        </w:rPr>
        <w:t>,</w:t>
      </w:r>
      <w:r w:rsidRPr="001E449F">
        <w:rPr>
          <w:rFonts w:asciiTheme="minorHAnsi" w:hAnsiTheme="minorHAnsi" w:cstheme="minorHAnsi"/>
          <w:b w:val="0"/>
          <w:sz w:val="22"/>
          <w:szCs w:val="22"/>
        </w:rPr>
        <w:t xml:space="preserve">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lastRenderedPageBreak/>
        <w:t>dopuszcza możliwość składania w ofercie rozwiązań równoważnych, przy czym minimalne wymagania, jakim mają odpowiadać rozwiązania równoważne, to wymagania nie gorsze od parametrów wskazanych w dokumentacji.</w:t>
      </w:r>
    </w:p>
    <w:p w14:paraId="0F2C9329" w14:textId="001075C5" w:rsidR="001E449F"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A5A0521" w14:textId="5608978D" w:rsidR="002D3489" w:rsidRPr="00354677" w:rsidRDefault="00B111F2"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zastrzega możliwości ubiegania się o zamówienie wyłącznie przez Wykonawców, o których mowa w art. 94 ustawy Pzp.</w:t>
      </w:r>
      <w:r w:rsidR="00A96AA0" w:rsidRPr="00A96AA0">
        <w:rPr>
          <w:rFonts w:asciiTheme="minorHAnsi" w:hAnsiTheme="minorHAnsi" w:cstheme="minorHAnsi"/>
          <w:b w:val="0"/>
          <w:sz w:val="22"/>
          <w:szCs w:val="22"/>
        </w:rPr>
        <w:t xml:space="preserve"> </w:t>
      </w:r>
    </w:p>
    <w:p w14:paraId="1282BE8A" w14:textId="7B204226" w:rsidR="00B111F2" w:rsidRPr="00A96AA0" w:rsidRDefault="00A96AA0"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14FBC631" w14:textId="0164D8E1" w:rsidR="00B111F2" w:rsidRPr="00B111F2" w:rsidRDefault="00B111F2"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dopuszcza składania ofert w postaci katalogów elektronicznych ani dołączania katalogów elektronicznych do oferty, w sytuacjach określonych w art. 93 ustawy Pzp.</w:t>
      </w:r>
    </w:p>
    <w:p w14:paraId="49316DBB" w14:textId="77777777" w:rsidR="0001550E" w:rsidRPr="001E449F"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69BC631D" w14:textId="77777777" w:rsidR="00A96AA0" w:rsidRPr="00A96AA0"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r w:rsidR="00A96AA0" w:rsidRPr="00A96AA0">
        <w:rPr>
          <w:rFonts w:asciiTheme="minorHAnsi" w:hAnsiTheme="minorHAnsi" w:cstheme="minorHAnsi"/>
          <w:b w:val="0"/>
          <w:sz w:val="22"/>
          <w:szCs w:val="22"/>
        </w:rPr>
        <w:t xml:space="preserve"> </w:t>
      </w:r>
    </w:p>
    <w:p w14:paraId="6EFE8D81" w14:textId="6F068F82" w:rsidR="00A96AA0" w:rsidRPr="00A96AA0" w:rsidRDefault="00A96AA0" w:rsidP="00747ADA">
      <w:pPr>
        <w:pStyle w:val="Nagwek1"/>
        <w:spacing w:before="120" w:after="120"/>
        <w:ind w:left="284"/>
        <w:jc w:val="both"/>
        <w:rPr>
          <w:rFonts w:asciiTheme="minorHAnsi" w:hAnsiTheme="minorHAnsi" w:cstheme="minorHAnsi"/>
          <w:b w:val="0"/>
          <w:sz w:val="22"/>
          <w:szCs w:val="22"/>
        </w:rPr>
      </w:pPr>
      <w:r w:rsidRPr="00A96AA0">
        <w:rPr>
          <w:rFonts w:asciiTheme="minorHAnsi" w:hAnsiTheme="minorHAnsi" w:cstheme="minorHAnsi"/>
          <w:b w:val="0"/>
          <w:sz w:val="22"/>
          <w:szCs w:val="22"/>
        </w:rPr>
        <w:t xml:space="preserve">1) Wykonawca może powierzyć wykonanie części zamówienia podwykonawcy (podwykonawcom). </w:t>
      </w:r>
    </w:p>
    <w:p w14:paraId="08763E88" w14:textId="778ABEA3" w:rsidR="00A96AA0" w:rsidRPr="00A96AA0" w:rsidRDefault="00A96AA0" w:rsidP="00747ADA">
      <w:pPr>
        <w:pStyle w:val="Nagwek1"/>
        <w:spacing w:before="120" w:after="120"/>
        <w:ind w:left="284"/>
        <w:jc w:val="both"/>
        <w:rPr>
          <w:rFonts w:asciiTheme="minorHAnsi" w:hAnsiTheme="minorHAnsi" w:cstheme="minorHAnsi"/>
          <w:b w:val="0"/>
          <w:sz w:val="22"/>
          <w:szCs w:val="22"/>
        </w:rPr>
      </w:pPr>
      <w:r>
        <w:rPr>
          <w:rFonts w:asciiTheme="minorHAnsi" w:hAnsiTheme="minorHAnsi" w:cstheme="minorHAnsi"/>
          <w:b w:val="0"/>
          <w:sz w:val="22"/>
          <w:szCs w:val="22"/>
        </w:rPr>
        <w:t>2</w:t>
      </w:r>
      <w:r w:rsidRPr="00A96AA0">
        <w:rPr>
          <w:rFonts w:asciiTheme="minorHAnsi" w:hAnsiTheme="minorHAnsi" w:cstheme="minorHAnsi"/>
          <w:b w:val="0"/>
          <w:sz w:val="22"/>
          <w:szCs w:val="22"/>
        </w:rPr>
        <w:t>) Zamawiający wymaga, aby w przypadku powierzenia cz</w:t>
      </w:r>
      <w:r w:rsidR="000E6BAE">
        <w:rPr>
          <w:rFonts w:asciiTheme="minorHAnsi" w:hAnsiTheme="minorHAnsi" w:cstheme="minorHAnsi"/>
          <w:b w:val="0"/>
          <w:sz w:val="22"/>
          <w:szCs w:val="22"/>
        </w:rPr>
        <w:t>ęści zamówienia podwykonawcom, W</w:t>
      </w:r>
      <w:r w:rsidRPr="00A96AA0">
        <w:rPr>
          <w:rFonts w:asciiTheme="minorHAnsi" w:hAnsiTheme="minorHAnsi" w:cstheme="minorHAnsi"/>
          <w:b w:val="0"/>
          <w:sz w:val="22"/>
          <w:szCs w:val="22"/>
        </w:rPr>
        <w:t xml:space="preserve">ykonawca wskazał w ofercie części zamówienia, których wykonanie zamierza powierzyć podwykonawcom oraz podał (jeżeli są już znani) nazwy tych podwykonawców. </w:t>
      </w:r>
    </w:p>
    <w:p w14:paraId="084B8836" w14:textId="21C20D96" w:rsidR="0001550E" w:rsidRPr="001E449F" w:rsidRDefault="00A96AA0" w:rsidP="00747ADA">
      <w:pPr>
        <w:pStyle w:val="Nagwek1"/>
        <w:spacing w:before="120" w:after="120"/>
        <w:ind w:left="284"/>
        <w:jc w:val="both"/>
        <w:rPr>
          <w:rFonts w:asciiTheme="minorHAnsi" w:hAnsiTheme="minorHAnsi" w:cstheme="minorHAnsi"/>
          <w:b w:val="0"/>
          <w:sz w:val="22"/>
          <w:szCs w:val="22"/>
        </w:rPr>
      </w:pPr>
      <w:r>
        <w:rPr>
          <w:rFonts w:asciiTheme="minorHAnsi" w:hAnsiTheme="minorHAnsi" w:cstheme="minorHAnsi"/>
          <w:b w:val="0"/>
          <w:sz w:val="22"/>
          <w:szCs w:val="22"/>
        </w:rPr>
        <w:t>3</w:t>
      </w:r>
      <w:r w:rsidRPr="00A96AA0">
        <w:rPr>
          <w:rFonts w:asciiTheme="minorHAnsi" w:hAnsiTheme="minorHAnsi" w:cstheme="minorHAnsi"/>
          <w:b w:val="0"/>
          <w:sz w:val="22"/>
          <w:szCs w:val="22"/>
        </w:rPr>
        <w:t>) Powierzenie części zamówienia do realiz</w:t>
      </w:r>
      <w:r w:rsidR="000E6BAE">
        <w:rPr>
          <w:rFonts w:asciiTheme="minorHAnsi" w:hAnsiTheme="minorHAnsi" w:cstheme="minorHAnsi"/>
          <w:b w:val="0"/>
          <w:sz w:val="22"/>
          <w:szCs w:val="22"/>
        </w:rPr>
        <w:t>acji podwykonawcom nie zwalnia W</w:t>
      </w:r>
      <w:r w:rsidRPr="00A96AA0">
        <w:rPr>
          <w:rFonts w:asciiTheme="minorHAnsi" w:hAnsiTheme="minorHAnsi" w:cstheme="minorHAnsi"/>
          <w:b w:val="0"/>
          <w:sz w:val="22"/>
          <w:szCs w:val="22"/>
        </w:rPr>
        <w:t>ykonawcy z odpowiedzialności za należyte wykonanie umowy.</w:t>
      </w:r>
    </w:p>
    <w:p w14:paraId="16FD8091" w14:textId="2FDDD8BA" w:rsidR="003B7943" w:rsidRDefault="0001550E"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CD02292" w14:textId="19A6F6F7" w:rsidR="00B111F2" w:rsidRPr="00B111F2" w:rsidRDefault="00B111F2" w:rsidP="00747ADA">
      <w:pPr>
        <w:pStyle w:val="Nagwek1"/>
        <w:numPr>
          <w:ilvl w:val="0"/>
          <w:numId w:val="2"/>
        </w:numPr>
        <w:spacing w:before="120" w:after="120"/>
        <w:ind w:left="284" w:hanging="284"/>
        <w:jc w:val="both"/>
        <w:rPr>
          <w:rFonts w:asciiTheme="minorHAnsi" w:hAnsiTheme="minorHAnsi" w:cstheme="minorHAnsi"/>
          <w:b w:val="0"/>
          <w:sz w:val="22"/>
          <w:szCs w:val="22"/>
        </w:rPr>
      </w:pPr>
      <w:r w:rsidRPr="00B111F2">
        <w:rPr>
          <w:rFonts w:asciiTheme="minorHAnsi" w:hAnsiTheme="minorHAnsi" w:cstheme="minorHAnsi"/>
          <w:b w:val="0"/>
          <w:sz w:val="22"/>
          <w:szCs w:val="22"/>
        </w:rPr>
        <w:t>Zamawiający nie przewiduje zawarcia umowy ramowej i ustanowienia dynamicznego systemu zakupów oraz nie przewiduje wyboru oferty najkorzystniejszej z zastosowaniem aukcji elektronicznej.</w:t>
      </w:r>
    </w:p>
    <w:p w14:paraId="61C595B8" w14:textId="63F4729A" w:rsidR="00420276" w:rsidRPr="00420276" w:rsidRDefault="00420276" w:rsidP="003B7943">
      <w:pPr>
        <w:spacing w:before="100"/>
        <w:rPr>
          <w:rFonts w:asciiTheme="minorHAnsi" w:hAnsiTheme="minorHAnsi" w:cstheme="minorHAnsi"/>
          <w:b/>
        </w:rPr>
      </w:pPr>
      <w:r w:rsidRPr="00420276">
        <w:rPr>
          <w:rFonts w:asciiTheme="minorHAnsi" w:hAnsiTheme="minorHAnsi" w:cstheme="minorHAnsi"/>
          <w:b/>
        </w:rPr>
        <w:t>V</w:t>
      </w:r>
      <w:r w:rsidR="00732E13">
        <w:rPr>
          <w:rFonts w:asciiTheme="minorHAnsi" w:hAnsiTheme="minorHAnsi" w:cstheme="minorHAnsi"/>
          <w:b/>
        </w:rPr>
        <w:t>I</w:t>
      </w:r>
      <w:r w:rsidR="00747ADA">
        <w:rPr>
          <w:rFonts w:asciiTheme="minorHAnsi" w:hAnsiTheme="minorHAnsi" w:cstheme="minorHAnsi"/>
          <w:b/>
        </w:rPr>
        <w:t>I</w:t>
      </w:r>
      <w:r w:rsidRPr="00420276">
        <w:rPr>
          <w:rFonts w:asciiTheme="minorHAnsi" w:hAnsiTheme="minorHAnsi" w:cstheme="minorHAnsi"/>
          <w:b/>
        </w:rPr>
        <w:t xml:space="preserve">. </w:t>
      </w:r>
      <w:r w:rsidR="00A039FF" w:rsidRPr="00420276">
        <w:rPr>
          <w:rFonts w:asciiTheme="minorHAnsi" w:hAnsiTheme="minorHAnsi" w:cstheme="minorHAnsi"/>
          <w:b/>
        </w:rPr>
        <w:t>TERMIN WYKONANIA ZAMÓWIENIA.</w:t>
      </w:r>
    </w:p>
    <w:p w14:paraId="5324D080" w14:textId="5D419A87" w:rsidR="007C201E" w:rsidRPr="0006757B" w:rsidRDefault="00D86C4C" w:rsidP="00D86C4C">
      <w:pPr>
        <w:pStyle w:val="Tekstpodstawowy2"/>
        <w:spacing w:after="0" w:line="240" w:lineRule="auto"/>
        <w:rPr>
          <w:rFonts w:asciiTheme="minorHAnsi" w:hAnsiTheme="minorHAnsi" w:cstheme="minorHAnsi"/>
          <w:bCs/>
          <w:sz w:val="22"/>
          <w:szCs w:val="22"/>
        </w:rPr>
      </w:pPr>
      <w:r w:rsidRPr="0006757B">
        <w:rPr>
          <w:rFonts w:asciiTheme="minorHAnsi" w:hAnsiTheme="minorHAnsi" w:cstheme="minorHAnsi"/>
          <w:bCs/>
          <w:sz w:val="22"/>
          <w:szCs w:val="22"/>
        </w:rPr>
        <w:t>Zamawiający wymaga wykonania zamówienia w terminie</w:t>
      </w:r>
      <w:r w:rsidR="00732E13" w:rsidRPr="0006757B">
        <w:rPr>
          <w:rFonts w:asciiTheme="minorHAnsi" w:hAnsiTheme="minorHAnsi" w:cstheme="minorHAnsi"/>
          <w:bCs/>
          <w:sz w:val="22"/>
          <w:szCs w:val="22"/>
        </w:rPr>
        <w:t xml:space="preserve"> od dnia </w:t>
      </w:r>
      <w:r w:rsidR="00747ADA" w:rsidRPr="0006757B">
        <w:rPr>
          <w:rFonts w:asciiTheme="minorHAnsi" w:hAnsiTheme="minorHAnsi" w:cstheme="minorHAnsi"/>
          <w:bCs/>
          <w:sz w:val="22"/>
          <w:szCs w:val="22"/>
        </w:rPr>
        <w:t>zawarcia</w:t>
      </w:r>
      <w:r w:rsidR="00732E13" w:rsidRPr="0006757B">
        <w:rPr>
          <w:rFonts w:asciiTheme="minorHAnsi" w:hAnsiTheme="minorHAnsi" w:cstheme="minorHAnsi"/>
          <w:bCs/>
          <w:sz w:val="22"/>
          <w:szCs w:val="22"/>
        </w:rPr>
        <w:t xml:space="preserve"> umowy</w:t>
      </w:r>
      <w:r w:rsidR="005F6A78" w:rsidRPr="0006757B">
        <w:rPr>
          <w:rFonts w:asciiTheme="minorHAnsi" w:hAnsiTheme="minorHAnsi" w:cstheme="minorHAnsi"/>
          <w:bCs/>
          <w:sz w:val="22"/>
          <w:szCs w:val="22"/>
        </w:rPr>
        <w:t xml:space="preserve"> do dnia 31 grudnia 202</w:t>
      </w:r>
      <w:r w:rsidR="00FC1A7C">
        <w:rPr>
          <w:rFonts w:asciiTheme="minorHAnsi" w:hAnsiTheme="minorHAnsi" w:cstheme="minorHAnsi"/>
          <w:bCs/>
          <w:sz w:val="22"/>
          <w:szCs w:val="22"/>
        </w:rPr>
        <w:t>5</w:t>
      </w:r>
      <w:r w:rsidR="00732E13" w:rsidRPr="0006757B">
        <w:rPr>
          <w:rFonts w:asciiTheme="minorHAnsi" w:hAnsiTheme="minorHAnsi" w:cstheme="minorHAnsi"/>
          <w:bCs/>
          <w:sz w:val="22"/>
          <w:szCs w:val="22"/>
        </w:rPr>
        <w:t xml:space="preserve"> </w:t>
      </w:r>
      <w:r w:rsidR="005F6A78" w:rsidRPr="0006757B">
        <w:rPr>
          <w:rFonts w:asciiTheme="minorHAnsi" w:hAnsiTheme="minorHAnsi" w:cstheme="minorHAnsi"/>
          <w:bCs/>
          <w:sz w:val="22"/>
          <w:szCs w:val="22"/>
        </w:rPr>
        <w:t>r.</w:t>
      </w:r>
      <w:r w:rsidRPr="0006757B">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265A75AB"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732E13">
        <w:rPr>
          <w:rFonts w:asciiTheme="minorHAnsi" w:hAnsiTheme="minorHAnsi" w:cstheme="minorHAnsi"/>
          <w:b/>
          <w:bCs/>
          <w:sz w:val="22"/>
          <w:szCs w:val="22"/>
        </w:rPr>
        <w:t>I</w:t>
      </w:r>
      <w:r w:rsidR="00747ADA">
        <w:rPr>
          <w:rFonts w:asciiTheme="minorHAnsi" w:hAnsiTheme="minorHAnsi" w:cstheme="minorHAnsi"/>
          <w:b/>
          <w:bCs/>
          <w:sz w:val="22"/>
          <w:szCs w:val="22"/>
        </w:rPr>
        <w:t>I</w:t>
      </w:r>
      <w:r w:rsidRPr="004F6A33">
        <w:rPr>
          <w:rFonts w:asciiTheme="minorHAnsi" w:hAnsiTheme="minorHAnsi" w:cstheme="minorHAnsi"/>
          <w:b/>
          <w:bCs/>
          <w:sz w:val="22"/>
          <w:szCs w:val="22"/>
        </w:rPr>
        <w:t>.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3154919B" w:rsidR="00752DB2" w:rsidRPr="0006757B" w:rsidRDefault="00752DB2" w:rsidP="004F6A33">
      <w:pPr>
        <w:pStyle w:val="Tekstpodstawowy2"/>
        <w:spacing w:after="0" w:line="240" w:lineRule="auto"/>
        <w:rPr>
          <w:rFonts w:asciiTheme="minorHAnsi" w:hAnsiTheme="minorHAnsi" w:cstheme="minorHAnsi"/>
          <w:b/>
          <w:bCs/>
          <w:sz w:val="22"/>
          <w:szCs w:val="22"/>
        </w:rPr>
      </w:pPr>
      <w:r w:rsidRPr="00732E13">
        <w:rPr>
          <w:rFonts w:asciiTheme="minorHAnsi" w:hAnsiTheme="minorHAnsi" w:cstheme="minorHAnsi"/>
          <w:bCs/>
          <w:sz w:val="22"/>
          <w:szCs w:val="22"/>
        </w:rPr>
        <w:t xml:space="preserve">Projektowane postanowienia umowy w sprawie zamówienia publicznego zostały zawarte </w:t>
      </w:r>
      <w:r w:rsidRPr="0006757B">
        <w:rPr>
          <w:rFonts w:asciiTheme="minorHAnsi" w:hAnsiTheme="minorHAnsi" w:cstheme="minorHAnsi"/>
          <w:bCs/>
          <w:sz w:val="22"/>
          <w:szCs w:val="22"/>
        </w:rPr>
        <w:t xml:space="preserve">w </w:t>
      </w:r>
      <w:r w:rsidRPr="0006757B">
        <w:rPr>
          <w:rFonts w:asciiTheme="minorHAnsi" w:hAnsiTheme="minorHAnsi" w:cstheme="minorHAnsi"/>
          <w:b/>
          <w:bCs/>
          <w:sz w:val="22"/>
          <w:szCs w:val="22"/>
        </w:rPr>
        <w:t xml:space="preserve">załączniku nr </w:t>
      </w:r>
      <w:r w:rsidR="007A01C3" w:rsidRPr="0006757B">
        <w:rPr>
          <w:rFonts w:asciiTheme="minorHAnsi" w:hAnsiTheme="minorHAnsi" w:cstheme="minorHAnsi"/>
          <w:b/>
          <w:bCs/>
          <w:sz w:val="22"/>
          <w:szCs w:val="22"/>
        </w:rPr>
        <w:t>4</w:t>
      </w:r>
      <w:r w:rsidRPr="0006757B">
        <w:rPr>
          <w:rFonts w:asciiTheme="minorHAnsi" w:hAnsiTheme="minorHAnsi" w:cstheme="minorHAnsi"/>
          <w:b/>
          <w:bCs/>
          <w:sz w:val="22"/>
          <w:szCs w:val="22"/>
        </w:rPr>
        <w:t xml:space="preserve"> do SWZ.</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6D576297" w:rsidR="00FC76BC" w:rsidRDefault="00747ADA"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98CCDAF" w14:textId="2E5C931C" w:rsidR="00FC76BC"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00E859DE" w:rsidRPr="004E1CA4">
          <w:rPr>
            <w:rStyle w:val="Hipercze"/>
            <w:rFonts w:cs="Calibri"/>
          </w:rPr>
          <w:t>https://platformazakupowa.pl/pn/wsp_bilikiewicz</w:t>
        </w:r>
      </w:hyperlink>
      <w:r w:rsidR="00E859DE">
        <w:rPr>
          <w:rFonts w:cs="Calibri"/>
        </w:rPr>
        <w:t xml:space="preserve"> </w:t>
      </w:r>
    </w:p>
    <w:p w14:paraId="30846BD2" w14:textId="75A985F2" w:rsidR="00625C0A" w:rsidRPr="00625C0A" w:rsidRDefault="00625C0A" w:rsidP="00124359">
      <w:pPr>
        <w:numPr>
          <w:ilvl w:val="0"/>
          <w:numId w:val="3"/>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63B44A3E" w14:textId="723DF580" w:rsidR="00625C0A" w:rsidRPr="00625C0A" w:rsidRDefault="00625C0A" w:rsidP="00124359">
      <w:pPr>
        <w:numPr>
          <w:ilvl w:val="0"/>
          <w:numId w:val="3"/>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16912576" w14:textId="1317841F" w:rsidR="00625C0A" w:rsidRPr="00625C0A" w:rsidRDefault="00625C0A" w:rsidP="00124359">
      <w:pPr>
        <w:numPr>
          <w:ilvl w:val="0"/>
          <w:numId w:val="3"/>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5956D9C9" w14:textId="4DFCBE6F" w:rsidR="00625C0A" w:rsidRPr="00625C0A" w:rsidRDefault="00625C0A" w:rsidP="00124359">
      <w:pPr>
        <w:numPr>
          <w:ilvl w:val="0"/>
          <w:numId w:val="3"/>
        </w:numPr>
        <w:tabs>
          <w:tab w:val="clear" w:pos="720"/>
        </w:tabs>
        <w:spacing w:after="120" w:line="240" w:lineRule="auto"/>
        <w:ind w:left="284" w:hanging="284"/>
        <w:jc w:val="both"/>
      </w:pPr>
      <w:r w:rsidRPr="00625C0A">
        <w:lastRenderedPageBreak/>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03848AA1" w14:textId="17839A43" w:rsidR="00625C0A" w:rsidRPr="00625C0A" w:rsidRDefault="00625C0A" w:rsidP="00124359">
      <w:pPr>
        <w:numPr>
          <w:ilvl w:val="0"/>
          <w:numId w:val="3"/>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29BBB015" w14:textId="77777777"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205ED2B3"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C5D1ED"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Zalecenia: </w:t>
      </w:r>
    </w:p>
    <w:p w14:paraId="3AE65E77"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Zamawiający rekomenduje wykorzystanie formatów: .pdf .doc .xls .jpg (.jpeg) ze</w:t>
      </w:r>
      <w:r w:rsidR="00BA3243" w:rsidRPr="00BA3243">
        <w:rPr>
          <w:rFonts w:asciiTheme="minorHAnsi" w:hAnsiTheme="minorHAnsi" w:cstheme="minorHAnsi"/>
          <w:sz w:val="22"/>
          <w:szCs w:val="22"/>
        </w:rPr>
        <w:t xml:space="preserve"> szczególnym wskazaniem na .pdf</w:t>
      </w:r>
    </w:p>
    <w:p w14:paraId="53EBCF15"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W celu ewentualnej kompresji danych Zamawiający rekomenduje wykorzystanie jednego z formatów: − .zip − .7Z </w:t>
      </w:r>
    </w:p>
    <w:p w14:paraId="7E44A744"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D7A8A3B"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CA7EA90"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Pliki w innych formatach niż PDF zaleca się opatrzyć zewnętrznym podpisem XAdES. Wykonawca powinien pamiętać, aby plik z podpisem przekazywać łącznie z dokumentem podpisywanym. </w:t>
      </w:r>
    </w:p>
    <w:p w14:paraId="59FFB748"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C57EE3" w14:textId="77777777" w:rsidR="00BA3243"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14155C7" w14:textId="6CA18009" w:rsidR="00FC76BC" w:rsidRPr="00BA3243" w:rsidRDefault="00FC76BC" w:rsidP="00BA3243">
      <w:pPr>
        <w:pStyle w:val="Akapitzlist"/>
        <w:numPr>
          <w:ilvl w:val="0"/>
          <w:numId w:val="32"/>
        </w:numPr>
        <w:jc w:val="both"/>
        <w:rPr>
          <w:rFonts w:asciiTheme="minorHAnsi" w:hAnsiTheme="minorHAnsi" w:cstheme="minorHAnsi"/>
          <w:sz w:val="22"/>
          <w:szCs w:val="22"/>
        </w:rPr>
      </w:pPr>
      <w:r w:rsidRPr="00BA3243">
        <w:rPr>
          <w:rFonts w:asciiTheme="minorHAnsi" w:hAnsiTheme="minorHAnsi" w:cstheme="minorHAnsi"/>
          <w:sz w:val="22"/>
          <w:szCs w:val="22"/>
        </w:rPr>
        <w:t xml:space="preserve">Jeśli Wykonawca pakuje dokumenty np. w plik ZIP zalecamy wcześniejsze podpisanie każdego ze skompresowanych plików. </w:t>
      </w:r>
    </w:p>
    <w:p w14:paraId="1DE2D42B" w14:textId="4D944051" w:rsidR="00FC76BC" w:rsidRPr="00A76F1A" w:rsidRDefault="00FC76BC" w:rsidP="00124359">
      <w:pPr>
        <w:numPr>
          <w:ilvl w:val="0"/>
          <w:numId w:val="3"/>
        </w:numPr>
        <w:tabs>
          <w:tab w:val="clear" w:pos="720"/>
        </w:tabs>
        <w:spacing w:after="120" w:line="240" w:lineRule="auto"/>
        <w:ind w:left="284" w:hanging="284"/>
        <w:jc w:val="both"/>
        <w:rPr>
          <w:rFonts w:cs="Calibri"/>
          <w:color w:val="000000"/>
        </w:rPr>
      </w:pPr>
      <w:r w:rsidRPr="00A76F1A">
        <w:rPr>
          <w:rFonts w:cs="Calibri"/>
        </w:rPr>
        <w:t>Zamawiający</w:t>
      </w:r>
      <w:r w:rsidR="00625C0A">
        <w:rPr>
          <w:rFonts w:cs="Calibri"/>
        </w:rPr>
        <w:t xml:space="preserve"> </w:t>
      </w:r>
      <w:r w:rsidRPr="00A76F1A">
        <w:rPr>
          <w:rFonts w:cs="Calibri"/>
        </w:rPr>
        <w:t xml:space="preserve">określa niezbędne wymagania techniczne umożliwiające pracę na platformie https://platformazakupowa.pl tj. </w:t>
      </w:r>
    </w:p>
    <w:p w14:paraId="615929D6"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0E6BAE">
        <w:rPr>
          <w:rFonts w:ascii="Calibri" w:hAnsi="Calibri" w:cs="Calibri"/>
          <w:color w:val="auto"/>
          <w:sz w:val="22"/>
          <w:szCs w:val="20"/>
        </w:rPr>
        <w:t xml:space="preserve">stały dostęp do sieci Internet o gwarantowanej przepustowości nie mniejszej niż 512 kb/s, </w:t>
      </w:r>
    </w:p>
    <w:p w14:paraId="08524822"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komputer klasy PC lub MAC o następującej konfiguracji: pamięć min. 2 GB Ram, procesor Intel IV 2 GHZ lub jego nowsza wersja, jeden z systemów operacyjnych - MS Windows 7, Mac Os x 10 4, Linux, lub ich nowsze wersje, </w:t>
      </w:r>
    </w:p>
    <w:p w14:paraId="4C2C61A7"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zainstalowana dowolna przeglądarka internetowa, w przypadku Internet Explorer minimalnie wersja 10 0, </w:t>
      </w:r>
    </w:p>
    <w:p w14:paraId="07847CEB"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włączona obsługa JavaScript, </w:t>
      </w:r>
    </w:p>
    <w:p w14:paraId="15010532"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zainstalowany program Adobe Acrobat Reader lub inny obsługujący format plików .pdf, </w:t>
      </w:r>
    </w:p>
    <w:p w14:paraId="24399DB8" w14:textId="77777777" w:rsid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Platforma działa według standardu przyjętego w komunikacji sieciowej - kodowanie UTF8, </w:t>
      </w:r>
    </w:p>
    <w:p w14:paraId="0F691BA3" w14:textId="5164552A" w:rsidR="00FC76BC" w:rsidRPr="00BA3243" w:rsidRDefault="00FC76BC" w:rsidP="00BA3243">
      <w:pPr>
        <w:pStyle w:val="Default"/>
        <w:numPr>
          <w:ilvl w:val="0"/>
          <w:numId w:val="33"/>
        </w:numPr>
        <w:spacing w:after="60"/>
        <w:jc w:val="both"/>
        <w:rPr>
          <w:rFonts w:ascii="Calibri" w:hAnsi="Calibri" w:cs="Calibri"/>
          <w:color w:val="auto"/>
          <w:sz w:val="22"/>
          <w:szCs w:val="20"/>
        </w:rPr>
      </w:pPr>
      <w:r w:rsidRPr="00BA3243">
        <w:rPr>
          <w:rFonts w:ascii="Calibri" w:hAnsi="Calibri" w:cs="Calibri"/>
          <w:color w:val="auto"/>
          <w:sz w:val="22"/>
          <w:szCs w:val="20"/>
        </w:rPr>
        <w:t xml:space="preserve">oznaczenie czasu odbioru danych przez platformę zakupową stanowi datę oraz dokładny czas (hh:mm:ss) generowany wg. czasu lokalnego serwera synchronizowanego z zegarem Głównego Urzędu Miar. </w:t>
      </w:r>
    </w:p>
    <w:p w14:paraId="4E55E9B2" w14:textId="1A0042EC" w:rsidR="00FC76BC" w:rsidRPr="00A76F1A" w:rsidRDefault="000E6BAE" w:rsidP="00124359">
      <w:pPr>
        <w:pStyle w:val="Default"/>
        <w:numPr>
          <w:ilvl w:val="0"/>
          <w:numId w:val="3"/>
        </w:numPr>
        <w:tabs>
          <w:tab w:val="clear" w:pos="720"/>
        </w:tabs>
        <w:spacing w:after="60"/>
        <w:ind w:left="284" w:hanging="284"/>
        <w:rPr>
          <w:rFonts w:ascii="Calibri" w:hAnsi="Calibri" w:cs="Calibri"/>
          <w:b/>
          <w:bCs/>
          <w:color w:val="auto"/>
          <w:sz w:val="20"/>
          <w:szCs w:val="20"/>
        </w:rPr>
      </w:pPr>
      <w:r>
        <w:rPr>
          <w:rFonts w:ascii="Calibri" w:eastAsia="Calibri" w:hAnsi="Calibri" w:cs="Calibri"/>
          <w:color w:val="auto"/>
          <w:sz w:val="22"/>
          <w:szCs w:val="22"/>
          <w:lang w:eastAsia="en-US"/>
        </w:rPr>
        <w:t>Wykonawca</w:t>
      </w:r>
      <w:r w:rsidR="00FC76BC" w:rsidRPr="00E859DE">
        <w:rPr>
          <w:rFonts w:ascii="Calibri" w:eastAsia="Calibri" w:hAnsi="Calibri" w:cs="Calibri"/>
          <w:color w:val="auto"/>
          <w:sz w:val="22"/>
          <w:szCs w:val="22"/>
          <w:lang w:eastAsia="en-US"/>
        </w:rPr>
        <w:t xml:space="preserve"> przystępując do niniejszego postępowania o udzielenie zamówienia publicznego:</w:t>
      </w:r>
    </w:p>
    <w:p w14:paraId="5FC0C854" w14:textId="77777777" w:rsidR="00BA3243" w:rsidRPr="00BA3243" w:rsidRDefault="00FC76BC" w:rsidP="00BA3243">
      <w:pPr>
        <w:pStyle w:val="Akapitzlist"/>
        <w:numPr>
          <w:ilvl w:val="0"/>
          <w:numId w:val="34"/>
        </w:numPr>
        <w:tabs>
          <w:tab w:val="left" w:pos="709"/>
          <w:tab w:val="left" w:pos="851"/>
        </w:tabs>
        <w:spacing w:after="60"/>
        <w:jc w:val="both"/>
        <w:rPr>
          <w:rFonts w:asciiTheme="minorHAnsi" w:hAnsiTheme="minorHAnsi" w:cstheme="minorHAnsi"/>
          <w:sz w:val="22"/>
        </w:rPr>
      </w:pPr>
      <w:r w:rsidRPr="00BA3243">
        <w:rPr>
          <w:rFonts w:asciiTheme="minorHAnsi" w:hAnsiTheme="minorHAnsi" w:cstheme="minorHAnsi"/>
          <w:sz w:val="22"/>
        </w:rPr>
        <w:t>akceptuje warunki korzystania z platformazakupowa.pl określone w Regulaminie zamieszczonym na stronie internetowej pod linkiem w zakładce „Regulamin” oraz uznaje go za wiążący,</w:t>
      </w:r>
    </w:p>
    <w:p w14:paraId="1D515499" w14:textId="01D234FB" w:rsidR="00FC76BC" w:rsidRPr="00BA3243" w:rsidRDefault="00FC76BC" w:rsidP="00BA3243">
      <w:pPr>
        <w:pStyle w:val="Akapitzlist"/>
        <w:numPr>
          <w:ilvl w:val="0"/>
          <w:numId w:val="34"/>
        </w:numPr>
        <w:tabs>
          <w:tab w:val="left" w:pos="709"/>
          <w:tab w:val="left" w:pos="851"/>
        </w:tabs>
        <w:spacing w:after="60"/>
        <w:jc w:val="both"/>
        <w:rPr>
          <w:rFonts w:asciiTheme="minorHAnsi" w:hAnsiTheme="minorHAnsi" w:cstheme="minorHAnsi"/>
          <w:sz w:val="22"/>
        </w:rPr>
      </w:pPr>
      <w:r w:rsidRPr="00BA3243">
        <w:rPr>
          <w:rFonts w:asciiTheme="minorHAnsi" w:hAnsiTheme="minorHAnsi" w:cstheme="minorHAnsi"/>
          <w:sz w:val="22"/>
        </w:rPr>
        <w:t>zapoznał i stosuje się do Instrukcji składania ofert/wniosków dostępnej pod linkiem</w:t>
      </w:r>
      <w:r w:rsidR="00B87445" w:rsidRPr="00BA3243">
        <w:rPr>
          <w:rFonts w:asciiTheme="minorHAnsi" w:hAnsiTheme="minorHAnsi" w:cstheme="minorHAnsi"/>
          <w:sz w:val="22"/>
        </w:rPr>
        <w:t xml:space="preserve">: </w:t>
      </w:r>
      <w:hyperlink r:id="rId16" w:history="1">
        <w:r w:rsidR="00B87445" w:rsidRPr="00BA3243">
          <w:rPr>
            <w:rStyle w:val="Hipercze"/>
            <w:rFonts w:asciiTheme="minorHAnsi" w:hAnsiTheme="minorHAnsi" w:cstheme="minorHAnsi"/>
            <w:sz w:val="22"/>
          </w:rPr>
          <w:t>https://platformazakupowa.pl/strona/45-instrukcje</w:t>
        </w:r>
      </w:hyperlink>
    </w:p>
    <w:p w14:paraId="542721D6" w14:textId="77777777" w:rsidR="00FC76BC" w:rsidRPr="00A76F1A" w:rsidRDefault="00FC76BC" w:rsidP="00124359">
      <w:pPr>
        <w:numPr>
          <w:ilvl w:val="0"/>
          <w:numId w:val="3"/>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0A7690C8"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 xml:space="preserve">amawiającego z wnioskiem o wyjaśnienie treści SWZ (art. </w:t>
      </w:r>
      <w:r w:rsidR="00BA3243">
        <w:rPr>
          <w:rFonts w:eastAsia="TimesNewRomanPSMT" w:cs="Calibri"/>
        </w:rPr>
        <w:t>284</w:t>
      </w:r>
      <w:r w:rsidRPr="00A76F1A">
        <w:rPr>
          <w:rFonts w:eastAsia="TimesNewRomanPSMT" w:cs="Calibri"/>
        </w:rPr>
        <w:t xml:space="preserve"> ustawy Pzp).</w:t>
      </w:r>
    </w:p>
    <w:p w14:paraId="3A49EF5A" w14:textId="763DD20C"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w:t>
      </w:r>
      <w:r w:rsidR="00BA3243">
        <w:rPr>
          <w:rFonts w:eastAsia="TimesNewRomanPSMT" w:cs="Calibri"/>
        </w:rPr>
        <w:t>2</w:t>
      </w:r>
      <w:r w:rsidRPr="00A76F1A">
        <w:rPr>
          <w:rFonts w:eastAsia="TimesNewRomanPSMT" w:cs="Calibri"/>
        </w:rPr>
        <w:t xml:space="preserve"> dni przed upływem terminu składania ofert, pod warunkiem, że wniosek o wyjaśnienie treści SWZ wpłynął do </w:t>
      </w:r>
      <w:r w:rsidR="00827099">
        <w:rPr>
          <w:rFonts w:eastAsia="TimesNewRomanPSMT" w:cs="Calibri"/>
        </w:rPr>
        <w:t>Z</w:t>
      </w:r>
      <w:r w:rsidRPr="00A76F1A">
        <w:rPr>
          <w:rFonts w:eastAsia="TimesNewRomanPSMT" w:cs="Calibri"/>
        </w:rPr>
        <w:t xml:space="preserve">amawiającego nie później niż na </w:t>
      </w:r>
      <w:r w:rsidR="00BA3243">
        <w:rPr>
          <w:rFonts w:eastAsia="TimesNewRomanPSMT" w:cs="Calibri"/>
        </w:rPr>
        <w:t>4</w:t>
      </w:r>
      <w:r w:rsidRPr="00A76F1A">
        <w:rPr>
          <w:rFonts w:eastAsia="TimesNewRomanPSMT" w:cs="Calibri"/>
        </w:rPr>
        <w:t xml:space="preserve"> dni przed upływem terminu składania ofert.</w:t>
      </w:r>
    </w:p>
    <w:p w14:paraId="41703453" w14:textId="26E7FF20"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 xml:space="preserve">amawiający nie udzieli wyjaśnień w terminie, o którym mowa w ust. </w:t>
      </w:r>
      <w:r w:rsidR="00B87445">
        <w:rPr>
          <w:rFonts w:eastAsia="TimesNewRomanPSMT" w:cs="Calibri"/>
        </w:rPr>
        <w:t>14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2341D0F9" w:rsidR="00FC76BC" w:rsidRPr="00A76F1A" w:rsidRDefault="00FC76BC" w:rsidP="00124359">
      <w:pPr>
        <w:numPr>
          <w:ilvl w:val="0"/>
          <w:numId w:val="3"/>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B87445">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621A9AAE" w:rsidR="00FC76BC" w:rsidRPr="00A76F1A"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B87445">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6A3CF7D2" w:rsidR="002825CF" w:rsidRPr="00B53EF2"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Postępowanie, którego dotyczy niniejszy dokument, oznaczone jest znakiem</w:t>
      </w:r>
      <w:r w:rsidRPr="0092063C">
        <w:rPr>
          <w:rFonts w:eastAsia="TimesNewRomanPSMT" w:cs="Calibri"/>
        </w:rPr>
        <w:t xml:space="preserve">: </w:t>
      </w:r>
      <w:r w:rsidRPr="00BA3243">
        <w:rPr>
          <w:rFonts w:eastAsia="TimesNewRomanPSMT" w:cs="Calibri"/>
          <w:b/>
        </w:rPr>
        <w:t xml:space="preserve">Adm </w:t>
      </w:r>
      <w:r w:rsidR="00FC1A7C">
        <w:rPr>
          <w:rFonts w:eastAsia="TimesNewRomanPSMT" w:cs="Calibri"/>
          <w:b/>
        </w:rPr>
        <w:t>17</w:t>
      </w:r>
      <w:r w:rsidR="00BA3243" w:rsidRPr="00BA3243">
        <w:rPr>
          <w:rFonts w:eastAsia="TimesNewRomanPSMT" w:cs="Calibri"/>
          <w:b/>
        </w:rPr>
        <w:t>A</w:t>
      </w:r>
      <w:r w:rsidR="00FC1A7C">
        <w:rPr>
          <w:rFonts w:eastAsia="TimesNewRomanPSMT" w:cs="Calibri"/>
          <w:b/>
        </w:rPr>
        <w:t>/2024</w:t>
      </w:r>
      <w:r w:rsidRPr="00BA3243">
        <w:rPr>
          <w:rFonts w:eastAsia="TimesNewRomanPSMT" w:cs="Calibri"/>
          <w:b/>
        </w:rPr>
        <w:t>.</w:t>
      </w:r>
      <w:r w:rsidRPr="00BA3243">
        <w:rPr>
          <w:rFonts w:eastAsia="TimesNewRomanPSMT" w:cs="Calibri"/>
        </w:rPr>
        <w:t xml:space="preserve"> </w:t>
      </w:r>
    </w:p>
    <w:p w14:paraId="0896D1AD" w14:textId="14C5CF88" w:rsidR="002825CF" w:rsidRDefault="002825CF" w:rsidP="00124359">
      <w:pPr>
        <w:numPr>
          <w:ilvl w:val="0"/>
          <w:numId w:val="3"/>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7A169107" w14:textId="4687504A" w:rsidR="00752DB2" w:rsidRDefault="00BA3243"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X</w:t>
      </w:r>
      <w:r w:rsidR="004F5739" w:rsidRPr="004F5739">
        <w:rPr>
          <w:rFonts w:asciiTheme="minorHAnsi" w:hAnsiTheme="minorHAnsi" w:cstheme="minorHAnsi"/>
          <w:b/>
          <w:bCs/>
          <w:sz w:val="22"/>
          <w:szCs w:val="22"/>
        </w:rPr>
        <w:t>.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0E6BAE" w:rsidRDefault="004F5739" w:rsidP="00CB0444">
      <w:pPr>
        <w:pStyle w:val="Akapitzlist"/>
        <w:numPr>
          <w:ilvl w:val="0"/>
          <w:numId w:val="24"/>
        </w:numPr>
        <w:jc w:val="both"/>
        <w:rPr>
          <w:rFonts w:asciiTheme="minorHAnsi" w:hAnsiTheme="minorHAnsi" w:cstheme="minorHAnsi"/>
          <w:sz w:val="22"/>
          <w:szCs w:val="22"/>
        </w:rPr>
      </w:pPr>
      <w:r w:rsidRPr="000E6BAE">
        <w:rPr>
          <w:rFonts w:asciiTheme="minorHAnsi" w:hAnsiTheme="minorHAnsi" w:cstheme="minorHAnsi"/>
          <w:sz w:val="22"/>
          <w:szCs w:val="22"/>
        </w:rPr>
        <w:t xml:space="preserve">Osoby upoważnione ze strony </w:t>
      </w:r>
      <w:r w:rsidR="00827099" w:rsidRPr="000E6BAE">
        <w:rPr>
          <w:rFonts w:asciiTheme="minorHAnsi" w:hAnsiTheme="minorHAnsi" w:cstheme="minorHAnsi"/>
          <w:sz w:val="22"/>
          <w:szCs w:val="22"/>
        </w:rPr>
        <w:t>Z</w:t>
      </w:r>
      <w:r w:rsidRPr="000E6BAE">
        <w:rPr>
          <w:rFonts w:asciiTheme="minorHAnsi" w:hAnsiTheme="minorHAnsi" w:cstheme="minorHAnsi"/>
          <w:sz w:val="22"/>
          <w:szCs w:val="22"/>
        </w:rPr>
        <w:t>amawiającego do kontaktowania się z Wykonawcami:</w:t>
      </w:r>
    </w:p>
    <w:p w14:paraId="0EA533BA" w14:textId="5F05A8D4"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3B020B" w:rsidRPr="003B020B">
        <w:rPr>
          <w:rFonts w:asciiTheme="minorHAnsi" w:hAnsiTheme="minorHAnsi" w:cstheme="minorHAnsi"/>
        </w:rPr>
        <w:t>mgr Paulina Landsberg</w:t>
      </w:r>
      <w:r w:rsidR="003B020B">
        <w:rPr>
          <w:rFonts w:asciiTheme="minorHAnsi" w:hAnsiTheme="minorHAnsi" w:cstheme="minorHAnsi"/>
        </w:rPr>
        <w:t xml:space="preserve"> </w:t>
      </w:r>
      <w:r w:rsidR="003B020B" w:rsidRPr="003B020B">
        <w:rPr>
          <w:rFonts w:asciiTheme="minorHAnsi" w:hAnsiTheme="minorHAnsi" w:cstheme="minorHAnsi"/>
        </w:rPr>
        <w:t>tel. (58)  52 47 551, w godz. 8:00 – 14:00.</w:t>
      </w:r>
    </w:p>
    <w:p w14:paraId="72BE1DF1" w14:textId="13ACBE00" w:rsid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w:t>
      </w:r>
      <w:r w:rsidR="000E6BAE">
        <w:rPr>
          <w:rFonts w:asciiTheme="minorHAnsi" w:hAnsiTheme="minorHAnsi" w:cstheme="minorHAnsi"/>
        </w:rPr>
        <w:t xml:space="preserve">– </w:t>
      </w:r>
      <w:r w:rsidR="000E6BAE" w:rsidRPr="00BA3243">
        <w:rPr>
          <w:rFonts w:asciiTheme="minorHAnsi" w:hAnsiTheme="minorHAnsi" w:cstheme="minorHAnsi"/>
        </w:rPr>
        <w:t>Anna Żurańska</w:t>
      </w:r>
      <w:r w:rsidRPr="00BA3243">
        <w:rPr>
          <w:rFonts w:asciiTheme="minorHAnsi" w:hAnsiTheme="minorHAnsi" w:cstheme="minorHAnsi"/>
        </w:rPr>
        <w:t xml:space="preserve"> </w:t>
      </w:r>
      <w:r w:rsidRPr="00B53EF2">
        <w:rPr>
          <w:rFonts w:asciiTheme="minorHAnsi" w:hAnsiTheme="minorHAnsi" w:cstheme="minorHAnsi"/>
        </w:rPr>
        <w:t>tel.</w:t>
      </w:r>
      <w:r w:rsidRPr="004F5739">
        <w:rPr>
          <w:rFonts w:asciiTheme="minorHAnsi" w:hAnsiTheme="minorHAnsi" w:cstheme="minorHAnsi"/>
        </w:rPr>
        <w:t xml:space="preserve"> (58) 52 47</w:t>
      </w:r>
      <w:r w:rsidR="003B020B">
        <w:rPr>
          <w:rFonts w:asciiTheme="minorHAnsi" w:hAnsiTheme="minorHAnsi" w:cstheme="minorHAnsi"/>
        </w:rPr>
        <w:t> </w:t>
      </w:r>
      <w:r w:rsidRPr="004F5739">
        <w:rPr>
          <w:rFonts w:asciiTheme="minorHAnsi" w:hAnsiTheme="minorHAnsi" w:cstheme="minorHAnsi"/>
        </w:rPr>
        <w:t>518</w:t>
      </w:r>
      <w:r w:rsidR="003B020B">
        <w:rPr>
          <w:rFonts w:asciiTheme="minorHAnsi" w:hAnsiTheme="minorHAnsi" w:cstheme="minorHAnsi"/>
        </w:rPr>
        <w:t>,</w:t>
      </w:r>
      <w:r w:rsidRPr="004F5739">
        <w:rPr>
          <w:rFonts w:asciiTheme="minorHAnsi" w:hAnsiTheme="minorHAnsi" w:cstheme="minorHAnsi"/>
        </w:rPr>
        <w:t xml:space="preserve"> w godz</w:t>
      </w:r>
      <w:r w:rsidR="003B020B">
        <w:rPr>
          <w:rFonts w:asciiTheme="minorHAnsi" w:hAnsiTheme="minorHAnsi" w:cstheme="minorHAnsi"/>
        </w:rPr>
        <w:t>.</w:t>
      </w:r>
      <w:r w:rsidRPr="004F5739">
        <w:rPr>
          <w:rFonts w:asciiTheme="minorHAnsi" w:hAnsiTheme="minorHAnsi" w:cstheme="minorHAnsi"/>
        </w:rPr>
        <w:t xml:space="preserve"> 8:00 – 14:00. </w:t>
      </w:r>
    </w:p>
    <w:p w14:paraId="37C76208" w14:textId="1ECCE346" w:rsidR="005D1445" w:rsidRPr="000E6BAE" w:rsidRDefault="005D1445" w:rsidP="00CB0444">
      <w:pPr>
        <w:pStyle w:val="Akapitzlist"/>
        <w:numPr>
          <w:ilvl w:val="0"/>
          <w:numId w:val="24"/>
        </w:numPr>
        <w:jc w:val="both"/>
        <w:rPr>
          <w:rFonts w:asciiTheme="minorHAnsi" w:hAnsiTheme="minorHAnsi" w:cstheme="minorHAnsi"/>
          <w:sz w:val="22"/>
        </w:rPr>
      </w:pPr>
      <w:r w:rsidRPr="000E6BAE">
        <w:rPr>
          <w:rFonts w:asciiTheme="minorHAnsi" w:hAnsiTheme="minorHAnsi" w:cstheme="minorHAnsi"/>
          <w:sz w:val="22"/>
        </w:rPr>
        <w:t>Komunikacja w postępowaniu o udzielenie zamówienia odbywa się przy użyciu środków komunikacji elektronicznej, za pośrednictwem Platformy zakupowej.</w:t>
      </w:r>
    </w:p>
    <w:p w14:paraId="6FEB6553" w14:textId="77777777" w:rsidR="004F5739" w:rsidRPr="000E6BAE" w:rsidRDefault="004F5739" w:rsidP="004F6A33">
      <w:pPr>
        <w:pStyle w:val="Tekstpodstawowy2"/>
        <w:spacing w:after="0" w:line="240" w:lineRule="auto"/>
        <w:rPr>
          <w:rFonts w:asciiTheme="minorHAnsi" w:hAnsiTheme="minorHAnsi" w:cstheme="minorHAnsi"/>
          <w:bCs/>
          <w:sz w:val="24"/>
          <w:szCs w:val="22"/>
        </w:rPr>
      </w:pPr>
    </w:p>
    <w:p w14:paraId="46B26FB5" w14:textId="10D60DD6" w:rsidR="00FC76BC" w:rsidRDefault="00BA324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XI</w:t>
      </w:r>
      <w:r w:rsidR="00B22DE3">
        <w:rPr>
          <w:rFonts w:asciiTheme="minorHAnsi" w:hAnsiTheme="minorHAnsi" w:cstheme="minorHAnsi"/>
          <w:b/>
          <w:sz w:val="22"/>
          <w:szCs w:val="22"/>
        </w:rPr>
        <w:t xml:space="preserve">. </w:t>
      </w:r>
      <w:r w:rsidR="00B22DE3"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34C0ADB7" w:rsidR="00B22DE3" w:rsidRPr="00787033"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787033">
        <w:rPr>
          <w:rFonts w:eastAsia="Batang" w:cs="Calibri"/>
        </w:rPr>
        <w:t xml:space="preserve">Wykonawca jest związany ofertą </w:t>
      </w:r>
      <w:r w:rsidR="00667F6A">
        <w:rPr>
          <w:rFonts w:eastAsia="Batang" w:cs="Calibri"/>
        </w:rPr>
        <w:t>30</w:t>
      </w:r>
      <w:r w:rsidR="00313EFE" w:rsidRPr="00787033">
        <w:rPr>
          <w:rFonts w:eastAsia="Batang" w:cs="Calibri"/>
        </w:rPr>
        <w:t xml:space="preserve"> dni </w:t>
      </w:r>
      <w:r w:rsidRPr="00787033">
        <w:rPr>
          <w:rFonts w:eastAsia="Batang" w:cs="Calibri"/>
        </w:rPr>
        <w:t>od dnia upływu terminu składania ofert</w:t>
      </w:r>
      <w:r w:rsidR="00313EFE" w:rsidRPr="00787033">
        <w:rPr>
          <w:rFonts w:eastAsia="Batang" w:cs="Calibri"/>
        </w:rPr>
        <w:t>, tj.</w:t>
      </w:r>
      <w:r w:rsidRPr="00787033">
        <w:rPr>
          <w:rFonts w:eastAsia="Batang" w:cs="Calibri"/>
        </w:rPr>
        <w:t xml:space="preserve"> do dnia </w:t>
      </w:r>
      <w:r w:rsidR="00A849D8" w:rsidRPr="00A849D8">
        <w:rPr>
          <w:rFonts w:eastAsia="Batang" w:cs="Calibri"/>
          <w:b/>
        </w:rPr>
        <w:t>25.01</w:t>
      </w:r>
      <w:r w:rsidR="00FC1A7C" w:rsidRPr="00A849D8">
        <w:rPr>
          <w:rFonts w:eastAsia="Batang" w:cs="Calibri"/>
          <w:b/>
        </w:rPr>
        <w:t>.2025</w:t>
      </w:r>
      <w:r w:rsidRPr="00A849D8">
        <w:rPr>
          <w:rFonts w:eastAsia="Batang" w:cs="Calibri"/>
          <w:b/>
        </w:rPr>
        <w:t xml:space="preserve"> r.</w:t>
      </w:r>
    </w:p>
    <w:p w14:paraId="518979E6" w14:textId="77B26135"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 xml:space="preserve">nie zgody na przedłużenie tego terminu o wskazywany przez niego okres, nie dłuższy niż </w:t>
      </w:r>
      <w:r w:rsidR="00667F6A">
        <w:rPr>
          <w:rFonts w:eastAsia="Batang" w:cs="Calibri"/>
        </w:rPr>
        <w:t>30</w:t>
      </w:r>
      <w:r w:rsidRPr="00A76F1A">
        <w:rPr>
          <w:rFonts w:eastAsia="Batang" w:cs="Calibri"/>
        </w:rPr>
        <w:t xml:space="preserve"> dni.</w:t>
      </w:r>
    </w:p>
    <w:p w14:paraId="22164D84" w14:textId="065B45A5" w:rsidR="00B22DE3" w:rsidRPr="00A76F1A" w:rsidRDefault="00B22DE3" w:rsidP="00124359">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AF6B25D" w14:textId="2B825FA0" w:rsidR="00B22DE3" w:rsidRPr="00667F6A" w:rsidRDefault="00B22DE3" w:rsidP="00667F6A">
      <w:pPr>
        <w:numPr>
          <w:ilvl w:val="1"/>
          <w:numId w:val="3"/>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283DB310" w14:textId="77777777" w:rsidR="002A24C7" w:rsidRDefault="002A24C7">
      <w:pPr>
        <w:spacing w:after="0" w:line="240" w:lineRule="auto"/>
        <w:rPr>
          <w:rFonts w:asciiTheme="minorHAnsi" w:eastAsia="Times New Roman" w:hAnsiTheme="minorHAnsi" w:cstheme="minorHAnsi"/>
          <w:b/>
          <w:lang w:eastAsia="ar-SA"/>
        </w:rPr>
      </w:pPr>
      <w:r>
        <w:rPr>
          <w:rFonts w:asciiTheme="minorHAnsi" w:hAnsiTheme="minorHAnsi" w:cstheme="minorHAnsi"/>
          <w:b/>
        </w:rPr>
        <w:br w:type="page"/>
      </w:r>
    </w:p>
    <w:p w14:paraId="5E333AED" w14:textId="0710BD60"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BA3243">
        <w:rPr>
          <w:rFonts w:asciiTheme="minorHAnsi" w:hAnsiTheme="minorHAnsi" w:cstheme="minorHAnsi"/>
          <w:b/>
          <w:sz w:val="22"/>
          <w:szCs w:val="22"/>
        </w:rPr>
        <w:t>II</w:t>
      </w:r>
      <w:r w:rsidRPr="00B22DE3">
        <w:rPr>
          <w:rFonts w:asciiTheme="minorHAnsi" w:hAnsiTheme="minorHAnsi" w:cstheme="minorHAnsi"/>
          <w:b/>
          <w:sz w:val="22"/>
          <w:szCs w:val="22"/>
        </w:rPr>
        <w:t>.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7DD37746" w14:textId="51A42595" w:rsidR="00B4657A" w:rsidRPr="00B22DE3" w:rsidRDefault="00B4657A" w:rsidP="00124359">
      <w:pPr>
        <w:numPr>
          <w:ilvl w:val="0"/>
          <w:numId w:val="5"/>
        </w:numPr>
        <w:autoSpaceDE w:val="0"/>
        <w:autoSpaceDN w:val="0"/>
        <w:adjustRightInd w:val="0"/>
        <w:spacing w:after="120" w:line="240" w:lineRule="auto"/>
        <w:ind w:left="567" w:hanging="283"/>
        <w:jc w:val="both"/>
        <w:rPr>
          <w:rFonts w:eastAsia="Batang" w:cs="Calibri"/>
        </w:rPr>
      </w:pPr>
      <w:r>
        <w:t>Wykonawca ma prawo zło</w:t>
      </w:r>
      <w:r w:rsidR="00BA3243">
        <w:t>żyć tylko jedną ofertę na daną część zamówienia. Oferty W</w:t>
      </w:r>
      <w:r>
        <w:t>ykonawcy, który przedłoży więcej niż jedną ofertę na tą samą część zamówienia, zostaną odrzucone.</w:t>
      </w:r>
    </w:p>
    <w:p w14:paraId="4BBDA413"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51C4EFBC"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W przypadku złożenia oferty i składających się na nią dokumentów i oświadczeń przez osob(ę)</w:t>
      </w:r>
      <w:r w:rsidR="00422E06">
        <w:rPr>
          <w:rFonts w:eastAsia="Batang" w:cs="Calibri"/>
          <w:color w:val="000000"/>
        </w:rPr>
        <w:t>y</w:t>
      </w:r>
      <w:r w:rsidRPr="00A76F1A">
        <w:rPr>
          <w:rFonts w:eastAsia="Batang" w:cs="Calibri"/>
          <w:color w:val="000000"/>
        </w:rPr>
        <w:t xml:space="preserve">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124359">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0DBD78C5" w:rsidR="00B22DE3" w:rsidRPr="00CB0444" w:rsidRDefault="00B22DE3" w:rsidP="00CB0444">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 xml:space="preserve">Oferta wraz z jej załącznikami powinna być sporządzona w języku polskim, z zachowaniem formy elektronicznej pod rygorem nieważności i </w:t>
      </w:r>
      <w:r w:rsidR="00CB0444" w:rsidRPr="00CB0444">
        <w:rPr>
          <w:rFonts w:eastAsia="Batang" w:cs="Calibri"/>
        </w:rPr>
        <w:t>opatrzona kwalifikowanym podpisem elektronicznym, podpisem zaufanym lub podpisem osobistym.</w:t>
      </w:r>
    </w:p>
    <w:p w14:paraId="7E76C55E"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0B2DEF78"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w:t>
      </w:r>
      <w:r w:rsidR="0092063C">
        <w:rPr>
          <w:rFonts w:cs="Calibri"/>
        </w:rPr>
        <w:t xml:space="preserve"> </w:t>
      </w:r>
      <w:r w:rsidRPr="00A76F1A">
        <w:rPr>
          <w:rFonts w:cs="Calibri"/>
        </w:rPr>
        <w:t>3 powyżej następuje przy użyciu kwalifikowanego podpisu elektronicznego przez osobę/osoby upoważnioną/upoważnione.</w:t>
      </w:r>
    </w:p>
    <w:p w14:paraId="7A974909" w14:textId="77777777" w:rsidR="00B22DE3" w:rsidRPr="00A76F1A" w:rsidRDefault="00B22DE3" w:rsidP="00124359">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4B833B73"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Podpisy kwalifikowan</w:t>
      </w:r>
      <w:r w:rsidR="00422E06">
        <w:rPr>
          <w:rFonts w:cs="Calibri"/>
        </w:rPr>
        <w:t>e wykorzystywane przez W</w:t>
      </w:r>
      <w:r w:rsidRPr="00A76F1A">
        <w:rPr>
          <w:rFonts w:cs="Calibri"/>
        </w:rPr>
        <w:t>ykonawców do podpisywania wszelkich plików muszą spełniać</w:t>
      </w:r>
      <w:r w:rsidR="00693445">
        <w:rPr>
          <w:rFonts w:cs="Calibri"/>
        </w:rPr>
        <w:t xml:space="preserve"> wymogi określone w</w:t>
      </w:r>
      <w:r w:rsidRPr="00A76F1A">
        <w:rPr>
          <w:rFonts w:cs="Calibri"/>
        </w:rPr>
        <w:t xml:space="preserve">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124359">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124359">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048C7795" w:rsidR="00B22DE3" w:rsidRPr="00A76F1A" w:rsidRDefault="00916994" w:rsidP="00124359">
      <w:pPr>
        <w:numPr>
          <w:ilvl w:val="0"/>
          <w:numId w:val="7"/>
        </w:numPr>
        <w:autoSpaceDE w:val="0"/>
        <w:autoSpaceDN w:val="0"/>
        <w:adjustRightInd w:val="0"/>
        <w:spacing w:after="120" w:line="240" w:lineRule="auto"/>
        <w:ind w:left="567" w:hanging="283"/>
        <w:jc w:val="both"/>
        <w:rPr>
          <w:rFonts w:eastAsia="Batang" w:cs="Calibri"/>
          <w:color w:val="000000"/>
        </w:rPr>
      </w:pPr>
      <w:r w:rsidRPr="00DA007A">
        <w:rPr>
          <w:rFonts w:eastAsia="Batang" w:cs="Calibri"/>
          <w:b/>
          <w:bCs/>
        </w:rPr>
        <w:t>Formularz Oferty</w:t>
      </w:r>
      <w:r>
        <w:rPr>
          <w:rFonts w:eastAsia="Batang" w:cs="Calibri"/>
        </w:rPr>
        <w:t xml:space="preserve"> – </w:t>
      </w:r>
      <w:r w:rsidRPr="00DA007A">
        <w:rPr>
          <w:rFonts w:eastAsia="Batang" w:cs="Calibri"/>
          <w:b/>
          <w:bCs/>
        </w:rPr>
        <w:t>załącznik nr 1 do SWZ</w:t>
      </w:r>
      <w:r>
        <w:rPr>
          <w:rFonts w:eastAsia="Batang" w:cs="Calibri"/>
        </w:rPr>
        <w:t xml:space="preserve">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w:t>
      </w:r>
      <w:r w:rsidR="00693445">
        <w:rPr>
          <w:rFonts w:eastAsia="Batang" w:cs="Calibri"/>
        </w:rPr>
        <w:t>, podpisem zaufanym lub podpisem osobistym</w:t>
      </w:r>
      <w:r>
        <w:rPr>
          <w:rFonts w:eastAsia="Batang" w:cs="Calibri"/>
        </w:rPr>
        <w:t xml:space="preserve"> </w:t>
      </w:r>
      <w:r w:rsidR="00961CC8">
        <w:rPr>
          <w:rFonts w:eastAsia="Batang" w:cs="Calibri"/>
        </w:rPr>
        <w:t>oraz</w:t>
      </w:r>
      <w:r>
        <w:rPr>
          <w:rFonts w:eastAsia="Batang" w:cs="Calibri"/>
        </w:rPr>
        <w:t>:</w:t>
      </w:r>
    </w:p>
    <w:p w14:paraId="7D9AEE62" w14:textId="08194B1F" w:rsidR="00B22DE3" w:rsidRPr="00A76F1A" w:rsidRDefault="00B22DE3" w:rsidP="00124359">
      <w:pPr>
        <w:numPr>
          <w:ilvl w:val="0"/>
          <w:numId w:val="8"/>
        </w:numPr>
        <w:suppressAutoHyphens/>
        <w:spacing w:after="120" w:line="240" w:lineRule="auto"/>
        <w:ind w:left="851" w:right="-1" w:hanging="284"/>
        <w:jc w:val="both"/>
        <w:rPr>
          <w:rFonts w:cs="Calibri"/>
          <w:b/>
        </w:rPr>
      </w:pPr>
      <w:r w:rsidRPr="00A76F1A">
        <w:rPr>
          <w:rFonts w:cs="Calibri"/>
        </w:rPr>
        <w:t xml:space="preserve">wypełniony </w:t>
      </w:r>
      <w:r w:rsidR="00DA007A" w:rsidRPr="00DA007A">
        <w:rPr>
          <w:rFonts w:cs="Calibri"/>
          <w:b/>
          <w:bCs/>
        </w:rPr>
        <w:t>F</w:t>
      </w:r>
      <w:r w:rsidRPr="00DA007A">
        <w:rPr>
          <w:rFonts w:cs="Calibri"/>
          <w:b/>
          <w:bCs/>
        </w:rPr>
        <w:t xml:space="preserve">ormularz </w:t>
      </w:r>
      <w:r w:rsidR="00DA007A">
        <w:rPr>
          <w:rFonts w:cs="Calibri"/>
          <w:b/>
          <w:bCs/>
        </w:rPr>
        <w:t>c</w:t>
      </w:r>
      <w:r w:rsidRPr="00DA007A">
        <w:rPr>
          <w:rFonts w:cs="Calibri"/>
          <w:b/>
          <w:bCs/>
        </w:rPr>
        <w:t>enowy</w:t>
      </w:r>
      <w:r w:rsidRPr="00A76F1A">
        <w:rPr>
          <w:rFonts w:cs="Calibri"/>
        </w:rPr>
        <w:t xml:space="preserve"> – </w:t>
      </w:r>
      <w:r w:rsidRPr="00DA007A">
        <w:rPr>
          <w:rFonts w:cs="Calibri"/>
          <w:b/>
          <w:bCs/>
        </w:rPr>
        <w:t xml:space="preserve">załącznik nr </w:t>
      </w:r>
      <w:r w:rsidR="00916994" w:rsidRPr="00DA007A">
        <w:rPr>
          <w:rFonts w:cs="Calibri"/>
          <w:b/>
          <w:bCs/>
        </w:rPr>
        <w:t xml:space="preserve">2 </w:t>
      </w:r>
      <w:r w:rsidRPr="00DA007A">
        <w:rPr>
          <w:rFonts w:cs="Calibri"/>
          <w:b/>
          <w:bCs/>
        </w:rPr>
        <w:t>do SWZ</w:t>
      </w:r>
      <w:r w:rsidRPr="00A76F1A">
        <w:rPr>
          <w:rFonts w:cs="Calibri"/>
        </w:rPr>
        <w:t xml:space="preserve">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w:t>
      </w:r>
      <w:r w:rsidR="006148FA">
        <w:rPr>
          <w:rFonts w:eastAsia="Batang" w:cs="Calibri"/>
        </w:rPr>
        <w:t>y</w:t>
      </w:r>
      <w:r w:rsidRPr="00A76F1A">
        <w:rPr>
          <w:rFonts w:eastAsia="Batang" w:cs="Calibri"/>
        </w:rPr>
        <w:t xml:space="preserve"> kwalifikowanym podpisem elektronicznym,</w:t>
      </w:r>
      <w:r w:rsidR="00693445" w:rsidRPr="00693445">
        <w:rPr>
          <w:rFonts w:eastAsia="Batang" w:cs="Calibri"/>
        </w:rPr>
        <w:t xml:space="preserve"> podpisem zaufanym lub podpisem osobistym</w:t>
      </w:r>
      <w:r w:rsidR="00693445">
        <w:rPr>
          <w:rFonts w:eastAsia="Batang" w:cs="Calibri"/>
        </w:rPr>
        <w:t>,</w:t>
      </w:r>
    </w:p>
    <w:p w14:paraId="13FF246E" w14:textId="77777777" w:rsidR="003A185F" w:rsidRPr="00CF2B73" w:rsidRDefault="003A185F" w:rsidP="003A185F">
      <w:pPr>
        <w:numPr>
          <w:ilvl w:val="0"/>
          <w:numId w:val="8"/>
        </w:numPr>
        <w:suppressAutoHyphens/>
        <w:spacing w:after="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Pr>
          <w:rFonts w:cs="Calibri"/>
        </w:rPr>
        <w:t xml:space="preserve">oraz spełnienia warunków udziału w postępowaniu </w:t>
      </w:r>
      <w:r w:rsidRPr="00CF2B73">
        <w:rPr>
          <w:rFonts w:cs="Calibri"/>
        </w:rPr>
        <w:t xml:space="preserve">– załącznik nr </w:t>
      </w:r>
      <w:r>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C81E371" w14:textId="62E296EC" w:rsidR="009402AE" w:rsidRPr="00693445" w:rsidRDefault="003A185F" w:rsidP="00693445">
      <w:pPr>
        <w:suppressAutoHyphens/>
        <w:spacing w:after="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00693445">
        <w:rPr>
          <w:rFonts w:cs="Calibri"/>
          <w:color w:val="000000"/>
        </w:rPr>
        <w:t>Oświadczenie to</w:t>
      </w:r>
      <w:r w:rsidRPr="00CF2B73">
        <w:rPr>
          <w:rFonts w:cs="Calibri"/>
          <w:color w:val="000000"/>
        </w:rPr>
        <w:t xml:space="preserve"> ma potwierdzać brak podstaw wykluczenia w postępowaniu</w:t>
      </w:r>
      <w:r w:rsidR="00693445">
        <w:rPr>
          <w:rFonts w:cs="Calibri"/>
          <w:color w:val="000000"/>
        </w:rPr>
        <w:t>,</w:t>
      </w:r>
    </w:p>
    <w:p w14:paraId="2ED8BF74" w14:textId="369DDFEF" w:rsidR="00CB0444" w:rsidRPr="00693445" w:rsidRDefault="00CB0444" w:rsidP="00693445">
      <w:pPr>
        <w:numPr>
          <w:ilvl w:val="5"/>
          <w:numId w:val="31"/>
        </w:numPr>
        <w:tabs>
          <w:tab w:val="clear" w:pos="4500"/>
        </w:tabs>
        <w:suppressAutoHyphens/>
        <w:spacing w:before="120" w:after="0" w:line="240" w:lineRule="auto"/>
        <w:ind w:left="851" w:right="-1" w:hanging="284"/>
        <w:jc w:val="both"/>
        <w:rPr>
          <w:rFonts w:cs="Calibri"/>
        </w:rPr>
      </w:pPr>
      <w:r w:rsidRPr="00A76F1A">
        <w:rPr>
          <w:rFonts w:cs="Calibri"/>
        </w:rPr>
        <w:t xml:space="preserve">jeżeli dotyczy </w:t>
      </w:r>
      <w:r>
        <w:rPr>
          <w:rFonts w:cs="Calibri"/>
        </w:rPr>
        <w:t xml:space="preserve"> </w:t>
      </w:r>
      <w:r w:rsidRPr="00A76F1A">
        <w:rPr>
          <w:rFonts w:cs="Calibri"/>
        </w:rPr>
        <w:t>–</w:t>
      </w:r>
      <w:r>
        <w:rPr>
          <w:rFonts w:cs="Calibri"/>
        </w:rPr>
        <w:t xml:space="preserve"> </w:t>
      </w:r>
      <w:r w:rsidRPr="00A76F1A">
        <w:rPr>
          <w:rFonts w:cs="Calibri"/>
        </w:rPr>
        <w:t xml:space="preserve"> pełnomocnictwo, upoważniające do złożenia oferty</w:t>
      </w:r>
      <w:r w:rsidRPr="00693445">
        <w:rPr>
          <w:rFonts w:cs="Calibri"/>
        </w:rPr>
        <w:t>,</w:t>
      </w:r>
    </w:p>
    <w:p w14:paraId="4C35941D" w14:textId="77777777" w:rsidR="00CB0444" w:rsidRPr="00695B2E" w:rsidRDefault="00CB0444" w:rsidP="00CB0444">
      <w:pPr>
        <w:numPr>
          <w:ilvl w:val="5"/>
          <w:numId w:val="31"/>
        </w:numPr>
        <w:tabs>
          <w:tab w:val="clear" w:pos="4500"/>
        </w:tabs>
        <w:suppressAutoHyphens/>
        <w:spacing w:before="120" w:after="0" w:line="240" w:lineRule="auto"/>
        <w:ind w:left="851" w:right="-1" w:hanging="284"/>
        <w:jc w:val="both"/>
        <w:rPr>
          <w:rFonts w:cs="Calibri"/>
        </w:rPr>
      </w:pPr>
      <w:r w:rsidRPr="00A76F1A">
        <w:rPr>
          <w:rFonts w:eastAsia="Batang" w:cs="Calibri"/>
        </w:rPr>
        <w:t>jeżeli</w:t>
      </w:r>
      <w:r>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Pr>
          <w:rFonts w:eastAsia="Batang" w:cs="Calibri"/>
        </w:rPr>
        <w:t>.</w:t>
      </w:r>
    </w:p>
    <w:p w14:paraId="3E80079C" w14:textId="77777777" w:rsidR="00CB0444" w:rsidRDefault="00CB0444" w:rsidP="00CB0444">
      <w:pPr>
        <w:numPr>
          <w:ilvl w:val="0"/>
          <w:numId w:val="7"/>
        </w:numPr>
        <w:autoSpaceDE w:val="0"/>
        <w:autoSpaceDN w:val="0"/>
        <w:adjustRightInd w:val="0"/>
        <w:spacing w:after="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0B0B4CD" w14:textId="77777777" w:rsidR="00CB0444" w:rsidRPr="00A76F1A" w:rsidRDefault="00CB0444" w:rsidP="00CB0444">
      <w:pPr>
        <w:autoSpaceDE w:val="0"/>
        <w:autoSpaceDN w:val="0"/>
        <w:adjustRightInd w:val="0"/>
        <w:spacing w:after="0" w:line="240" w:lineRule="auto"/>
        <w:ind w:left="567"/>
        <w:jc w:val="both"/>
        <w:rPr>
          <w:rFonts w:eastAsia="Batang" w:cs="Calibri"/>
          <w:b/>
        </w:rPr>
      </w:pPr>
      <w:r>
        <w:rPr>
          <w:rFonts w:eastAsia="Batang" w:cs="Calibri"/>
          <w:b/>
        </w:rPr>
        <w:t>Pełnomocnictwo powinno obejmować swym zakresem umocowanie do postępowań prowadzonych w trybie podstawowym zgodnie z ustawą Pzp.</w:t>
      </w:r>
    </w:p>
    <w:p w14:paraId="2615011A" w14:textId="77777777" w:rsidR="00CB0444" w:rsidRPr="00A76F1A" w:rsidRDefault="00CB0444" w:rsidP="00CB0444">
      <w:pPr>
        <w:numPr>
          <w:ilvl w:val="0"/>
          <w:numId w:val="7"/>
        </w:numPr>
        <w:autoSpaceDE w:val="0"/>
        <w:autoSpaceDN w:val="0"/>
        <w:adjustRightInd w:val="0"/>
        <w:spacing w:after="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0ED81A1D" w14:textId="77777777" w:rsidR="00CB0444" w:rsidRPr="00A76F1A" w:rsidRDefault="00CB0444" w:rsidP="00CB0444">
      <w:pPr>
        <w:autoSpaceDE w:val="0"/>
        <w:autoSpaceDN w:val="0"/>
        <w:adjustRightInd w:val="0"/>
        <w:spacing w:after="0" w:line="240" w:lineRule="auto"/>
        <w:ind w:left="851" w:hanging="284"/>
        <w:jc w:val="both"/>
        <w:rPr>
          <w:rFonts w:cs="Calibri"/>
        </w:rPr>
      </w:pPr>
      <w:r w:rsidRPr="00A76F1A">
        <w:rPr>
          <w:rFonts w:cs="Calibri"/>
        </w:rPr>
        <w:t>a) oferta wspólna powinna być sporządzona zgodnie z SWZ,</w:t>
      </w:r>
    </w:p>
    <w:p w14:paraId="136E91F2" w14:textId="77777777" w:rsidR="00CB0444" w:rsidRPr="00A76F1A" w:rsidRDefault="00CB0444" w:rsidP="00CB0444">
      <w:pPr>
        <w:autoSpaceDE w:val="0"/>
        <w:autoSpaceDN w:val="0"/>
        <w:adjustRightInd w:val="0"/>
        <w:spacing w:after="0" w:line="240" w:lineRule="auto"/>
        <w:ind w:left="851" w:hanging="284"/>
        <w:jc w:val="both"/>
        <w:rPr>
          <w:rFonts w:cs="Calibri"/>
        </w:rPr>
      </w:pPr>
      <w:r w:rsidRPr="00A76F1A">
        <w:rPr>
          <w:rFonts w:cs="Calibri"/>
        </w:rPr>
        <w:t>b) sposób składania dokumentów w ofercie wspólnej:</w:t>
      </w:r>
    </w:p>
    <w:p w14:paraId="13E1A85D" w14:textId="046AF2A9" w:rsidR="00CB0444" w:rsidRPr="00A76F1A" w:rsidRDefault="00CB0444" w:rsidP="00CB0444">
      <w:pPr>
        <w:autoSpaceDE w:val="0"/>
        <w:autoSpaceDN w:val="0"/>
        <w:adjustRightInd w:val="0"/>
        <w:spacing w:after="0" w:line="240" w:lineRule="auto"/>
        <w:ind w:left="1134" w:hanging="283"/>
        <w:jc w:val="both"/>
        <w:rPr>
          <w:rFonts w:cs="Calibri"/>
        </w:rPr>
      </w:pPr>
      <w:r w:rsidRPr="00A76F1A">
        <w:rPr>
          <w:rFonts w:cs="Calibri"/>
        </w:rPr>
        <w:sym w:font="Symbol" w:char="F02D"/>
      </w:r>
      <w:r w:rsidR="00693445">
        <w:rPr>
          <w:rFonts w:cs="Calibri"/>
        </w:rPr>
        <w:t xml:space="preserve">  dokumenty</w:t>
      </w:r>
      <w:r w:rsidRPr="00A76F1A">
        <w:rPr>
          <w:rFonts w:cs="Calibri"/>
        </w:rPr>
        <w:t xml:space="preserve"> dotyczące własnej firmy, takie jak np.: oświadczenie o </w:t>
      </w:r>
      <w:r>
        <w:rPr>
          <w:rFonts w:cs="Calibri"/>
        </w:rPr>
        <w:t>niepodleganiu</w:t>
      </w:r>
      <w:r w:rsidRPr="00A76F1A">
        <w:rPr>
          <w:rFonts w:cs="Calibri"/>
        </w:rPr>
        <w:t xml:space="preserve"> wykluczeni</w:t>
      </w:r>
      <w:r>
        <w:rPr>
          <w:rFonts w:cs="Calibri"/>
        </w:rPr>
        <w:t>u</w:t>
      </w:r>
      <w:r w:rsidRPr="00A76F1A">
        <w:rPr>
          <w:rFonts w:cs="Calibri"/>
        </w:rPr>
        <w:t xml:space="preserve"> składa każdy z Wykonawców składających ofertę wspólną we własnym imieniu;</w:t>
      </w:r>
    </w:p>
    <w:p w14:paraId="5304BB25" w14:textId="77777777" w:rsidR="00CB0444" w:rsidRPr="00A76F1A" w:rsidRDefault="00CB0444" w:rsidP="00CB0444">
      <w:pPr>
        <w:autoSpaceDE w:val="0"/>
        <w:autoSpaceDN w:val="0"/>
        <w:adjustRightInd w:val="0"/>
        <w:spacing w:after="0" w:line="240" w:lineRule="auto"/>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78C5F97" w14:textId="77777777" w:rsidR="00CB0444" w:rsidRPr="00A76F1A" w:rsidRDefault="00CB0444" w:rsidP="00CB0444">
      <w:pPr>
        <w:autoSpaceDE w:val="0"/>
        <w:autoSpaceDN w:val="0"/>
        <w:adjustRightInd w:val="0"/>
        <w:spacing w:after="0" w:line="240" w:lineRule="auto"/>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15EBE961" w14:textId="77777777" w:rsidR="00693445" w:rsidRDefault="00693445" w:rsidP="00CB0444">
      <w:pPr>
        <w:autoSpaceDE w:val="0"/>
        <w:autoSpaceDN w:val="0"/>
        <w:adjustRightInd w:val="0"/>
        <w:spacing w:after="0" w:line="240" w:lineRule="auto"/>
        <w:ind w:left="567"/>
        <w:jc w:val="both"/>
        <w:rPr>
          <w:rFonts w:cs="Calibri"/>
        </w:rPr>
      </w:pPr>
    </w:p>
    <w:p w14:paraId="5F3C2C4C" w14:textId="77777777" w:rsidR="00CB0444" w:rsidRPr="00A76F1A" w:rsidRDefault="00CB0444" w:rsidP="00CB0444">
      <w:pPr>
        <w:autoSpaceDE w:val="0"/>
        <w:autoSpaceDN w:val="0"/>
        <w:adjustRightInd w:val="0"/>
        <w:spacing w:after="0" w:line="240" w:lineRule="auto"/>
        <w:ind w:left="567"/>
        <w:jc w:val="both"/>
        <w:rPr>
          <w:rFonts w:cs="Calibri"/>
        </w:rPr>
      </w:pPr>
      <w:r w:rsidRPr="00A76F1A">
        <w:rPr>
          <w:rFonts w:cs="Calibri"/>
        </w:rPr>
        <w:t>Przed podpisaniem umowy (w przypadku wygrania postępowania) Wykonawcy składający ofertę wspólną będą mieli obowiązek przedstawić umowę konsorcjum</w:t>
      </w:r>
      <w:r>
        <w:rPr>
          <w:rFonts w:cs="Calibri"/>
        </w:rPr>
        <w:t xml:space="preserve"> na żądanie Zamawiającego,</w:t>
      </w:r>
      <w:r w:rsidRPr="00A76F1A">
        <w:rPr>
          <w:rFonts w:cs="Calibri"/>
        </w:rPr>
        <w:t xml:space="preserve"> zawierającą, co najmniej: </w:t>
      </w:r>
    </w:p>
    <w:p w14:paraId="227C56F9" w14:textId="77777777" w:rsidR="00CB0444" w:rsidRPr="00A76F1A" w:rsidRDefault="00CB0444" w:rsidP="00CB0444">
      <w:pPr>
        <w:numPr>
          <w:ilvl w:val="0"/>
          <w:numId w:val="30"/>
        </w:numPr>
        <w:autoSpaceDE w:val="0"/>
        <w:autoSpaceDN w:val="0"/>
        <w:adjustRightInd w:val="0"/>
        <w:spacing w:after="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17214F7F" w14:textId="77777777" w:rsidR="00CB0444" w:rsidRPr="00A76F1A" w:rsidRDefault="00CB0444" w:rsidP="00CB0444">
      <w:pPr>
        <w:numPr>
          <w:ilvl w:val="0"/>
          <w:numId w:val="30"/>
        </w:numPr>
        <w:autoSpaceDE w:val="0"/>
        <w:autoSpaceDN w:val="0"/>
        <w:adjustRightInd w:val="0"/>
        <w:spacing w:after="0" w:line="240" w:lineRule="auto"/>
        <w:ind w:left="1134" w:hanging="283"/>
        <w:jc w:val="both"/>
        <w:rPr>
          <w:rFonts w:cs="Calibri"/>
        </w:rPr>
      </w:pPr>
      <w:r w:rsidRPr="00A76F1A">
        <w:rPr>
          <w:rFonts w:cs="Calibri"/>
        </w:rPr>
        <w:t xml:space="preserve">określenie zakresu działania poszczególnych stron umowy, </w:t>
      </w:r>
    </w:p>
    <w:p w14:paraId="1125FE69" w14:textId="4752AE94" w:rsidR="00DA007A" w:rsidRDefault="00CB0444" w:rsidP="00693445">
      <w:pPr>
        <w:numPr>
          <w:ilvl w:val="0"/>
          <w:numId w:val="30"/>
        </w:numPr>
        <w:autoSpaceDE w:val="0"/>
        <w:autoSpaceDN w:val="0"/>
        <w:adjustRightInd w:val="0"/>
        <w:spacing w:after="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4A003477" w14:textId="77777777" w:rsidR="00693445" w:rsidRPr="00693445" w:rsidRDefault="00693445" w:rsidP="00693445">
      <w:pPr>
        <w:autoSpaceDE w:val="0"/>
        <w:autoSpaceDN w:val="0"/>
        <w:adjustRightInd w:val="0"/>
        <w:spacing w:after="0" w:line="240" w:lineRule="auto"/>
        <w:ind w:left="1134"/>
        <w:jc w:val="both"/>
        <w:rPr>
          <w:rFonts w:eastAsia="Batang" w:cs="Calibri"/>
        </w:rPr>
      </w:pPr>
    </w:p>
    <w:p w14:paraId="3D9F8910" w14:textId="48461164" w:rsidR="00606A0C" w:rsidRPr="00606A0C" w:rsidRDefault="00606A0C" w:rsidP="003023FC">
      <w:pPr>
        <w:numPr>
          <w:ilvl w:val="0"/>
          <w:numId w:val="7"/>
        </w:numPr>
        <w:autoSpaceDE w:val="0"/>
        <w:autoSpaceDN w:val="0"/>
        <w:adjustRightInd w:val="0"/>
        <w:spacing w:after="120" w:line="240" w:lineRule="auto"/>
        <w:ind w:left="426" w:hanging="284"/>
        <w:jc w:val="both"/>
        <w:rPr>
          <w:rFonts w:eastAsia="Times New Roman" w:cs="Calibri"/>
          <w:color w:val="000000"/>
          <w:lang w:eastAsia="pl-PL"/>
        </w:rPr>
      </w:pPr>
      <w:r w:rsidRPr="00606A0C">
        <w:rPr>
          <w:rFonts w:eastAsia="Times New Roman" w:cs="Calibri"/>
          <w:b/>
          <w:bCs/>
          <w:color w:val="000000"/>
          <w:lang w:eastAsia="pl-PL"/>
        </w:rPr>
        <w:t xml:space="preserve">Zastrzeżenie tajemnicy przedsiębiorstwa </w:t>
      </w:r>
      <w:r w:rsidR="00283216" w:rsidRPr="00283216">
        <w:rPr>
          <w:rFonts w:eastAsia="Times New Roman" w:cs="Calibri"/>
          <w:color w:val="000000"/>
          <w:lang w:eastAsia="pl-PL"/>
        </w:rPr>
        <w:t>(jeżeli dotyczy)</w:t>
      </w:r>
      <w:r w:rsidR="00283216">
        <w:rPr>
          <w:rFonts w:eastAsia="Times New Roman" w:cs="Calibri"/>
          <w:b/>
          <w:bCs/>
          <w:color w:val="000000"/>
          <w:lang w:eastAsia="pl-PL"/>
        </w:rPr>
        <w:t xml:space="preserve"> </w:t>
      </w:r>
      <w:r w:rsidRPr="00606A0C">
        <w:rPr>
          <w:rFonts w:eastAsia="Times New Roman" w:cs="Calibri"/>
          <w:color w:val="000000"/>
          <w:lang w:eastAsia="pl-PL"/>
        </w:rPr>
        <w:t>– w sytuacji, gdy oferta lub inne dokumenty składane w toku postępowania będą zawiera</w:t>
      </w:r>
      <w:r w:rsidR="00693445">
        <w:rPr>
          <w:rFonts w:eastAsia="Times New Roman" w:cs="Calibri"/>
          <w:color w:val="000000"/>
          <w:lang w:eastAsia="pl-PL"/>
        </w:rPr>
        <w:t>ły tajemnicę przedsiębiorstwa, W</w:t>
      </w:r>
      <w:r w:rsidRPr="00606A0C">
        <w:rPr>
          <w:rFonts w:eastAsia="Times New Roman" w:cs="Calibri"/>
          <w:color w:val="000000"/>
          <w:lang w:eastAsia="pl-PL"/>
        </w:rPr>
        <w:t>ykonawca wraz z</w:t>
      </w:r>
      <w:r w:rsidR="00693445">
        <w:rPr>
          <w:rFonts w:eastAsia="Times New Roman" w:cs="Calibri"/>
          <w:color w:val="000000"/>
          <w:lang w:eastAsia="pl-PL"/>
        </w:rPr>
        <w:t xml:space="preserve"> przekazaniem takich informacji</w:t>
      </w:r>
      <w:r w:rsidRPr="00606A0C">
        <w:rPr>
          <w:rFonts w:eastAsia="Times New Roman" w:cs="Calibri"/>
          <w:color w:val="000000"/>
          <w:lang w:eastAsia="pl-PL"/>
        </w:rPr>
        <w:t xml:space="preserve"> zastrzega, ż</w:t>
      </w:r>
      <w:r w:rsidR="00693445">
        <w:rPr>
          <w:rFonts w:eastAsia="Times New Roman" w:cs="Calibri"/>
          <w:color w:val="000000"/>
          <w:lang w:eastAsia="pl-PL"/>
        </w:rPr>
        <w:t>e nie mogą być one udostępniane</w:t>
      </w:r>
      <w:r w:rsidRPr="00606A0C">
        <w:rPr>
          <w:rFonts w:eastAsia="Times New Roman" w:cs="Calibri"/>
          <w:color w:val="000000"/>
          <w:lang w:eastAsia="pl-PL"/>
        </w:rPr>
        <w:t xml:space="preserve"> oraz wykazuje, że zastrzeżone informacje stanowią tajemnicę przedsiębiorstwa w rozumieniu przepisów ustawy z 16 kwietnia 1993 r. o zwalczaniu nieuczciwej konkurencji. </w:t>
      </w:r>
    </w:p>
    <w:p w14:paraId="2C5A0B2C" w14:textId="77777777" w:rsidR="00606A0C" w:rsidRPr="00693445" w:rsidRDefault="00606A0C" w:rsidP="00A934E3">
      <w:pPr>
        <w:autoSpaceDE w:val="0"/>
        <w:autoSpaceDN w:val="0"/>
        <w:adjustRightInd w:val="0"/>
        <w:spacing w:after="0" w:line="240" w:lineRule="auto"/>
        <w:ind w:left="708"/>
        <w:jc w:val="both"/>
        <w:rPr>
          <w:rFonts w:eastAsia="Times New Roman" w:cs="Calibri"/>
          <w:color w:val="000000"/>
          <w:sz w:val="20"/>
          <w:szCs w:val="20"/>
          <w:lang w:eastAsia="pl-PL"/>
        </w:rPr>
      </w:pPr>
      <w:r w:rsidRPr="00693445">
        <w:rPr>
          <w:rFonts w:eastAsia="Times New Roman" w:cs="Calibri"/>
          <w:b/>
          <w:bCs/>
          <w:color w:val="000000"/>
          <w:sz w:val="20"/>
          <w:szCs w:val="20"/>
          <w:lang w:eastAsia="pl-PL"/>
        </w:rPr>
        <w:t xml:space="preserve">Wymagana forma: </w:t>
      </w:r>
    </w:p>
    <w:p w14:paraId="156B6117" w14:textId="6B4117FD" w:rsidR="00606A0C" w:rsidRPr="00693445" w:rsidRDefault="00606A0C" w:rsidP="00A934E3">
      <w:pPr>
        <w:autoSpaceDE w:val="0"/>
        <w:autoSpaceDN w:val="0"/>
        <w:adjustRightInd w:val="0"/>
        <w:spacing w:after="0" w:line="240" w:lineRule="auto"/>
        <w:ind w:left="708"/>
        <w:jc w:val="both"/>
        <w:rPr>
          <w:rFonts w:eastAsia="Times New Roman" w:cs="Calibri"/>
          <w:color w:val="000000"/>
          <w:sz w:val="20"/>
          <w:szCs w:val="20"/>
          <w:lang w:eastAsia="pl-PL"/>
        </w:rPr>
      </w:pPr>
      <w:r w:rsidRPr="00693445">
        <w:rPr>
          <w:rFonts w:eastAsia="Times New Roman" w:cs="Calibri"/>
          <w:color w:val="000000"/>
          <w:sz w:val="20"/>
          <w:szCs w:val="20"/>
          <w:lang w:eastAsia="pl-PL"/>
        </w:rPr>
        <w:t xml:space="preserve">Dokument musi być złożony </w:t>
      </w:r>
      <w:r w:rsidR="00A934E3" w:rsidRPr="00A934E3">
        <w:rPr>
          <w:rFonts w:eastAsia="Times New Roman" w:cs="Calibri"/>
          <w:color w:val="000000"/>
          <w:sz w:val="20"/>
          <w:szCs w:val="20"/>
          <w:lang w:eastAsia="pl-PL"/>
        </w:rPr>
        <w:t>w postaci</w:t>
      </w:r>
      <w:r w:rsidR="00A934E3" w:rsidRPr="00A934E3">
        <w:rPr>
          <w:rFonts w:eastAsia="Times New Roman" w:cs="Calibri"/>
          <w:b/>
          <w:color w:val="000000"/>
          <w:sz w:val="20"/>
          <w:szCs w:val="20"/>
          <w:lang w:eastAsia="pl-PL"/>
        </w:rPr>
        <w:t xml:space="preserve"> </w:t>
      </w:r>
      <w:r w:rsidR="00A934E3">
        <w:rPr>
          <w:rFonts w:eastAsia="Times New Roman" w:cs="Calibri"/>
          <w:color w:val="000000"/>
          <w:sz w:val="20"/>
          <w:szCs w:val="20"/>
          <w:lang w:eastAsia="pl-PL"/>
        </w:rPr>
        <w:t>elektronicznej opatrzony</w:t>
      </w:r>
      <w:r w:rsidR="00A934E3" w:rsidRPr="00A934E3">
        <w:rPr>
          <w:rFonts w:eastAsia="Times New Roman" w:cs="Calibri"/>
          <w:color w:val="000000"/>
          <w:sz w:val="20"/>
          <w:szCs w:val="20"/>
          <w:lang w:eastAsia="pl-PL"/>
        </w:rPr>
        <w:t xml:space="preserve"> kwalifikowanym podpisem elektronicznym, podpisem</w:t>
      </w:r>
      <w:r w:rsidR="00A934E3" w:rsidRPr="00A934E3">
        <w:rPr>
          <w:rFonts w:eastAsia="Times New Roman" w:cs="Calibri"/>
          <w:b/>
          <w:color w:val="000000"/>
          <w:sz w:val="20"/>
          <w:szCs w:val="20"/>
          <w:lang w:eastAsia="pl-PL"/>
        </w:rPr>
        <w:t xml:space="preserve"> </w:t>
      </w:r>
      <w:r w:rsidR="00A934E3" w:rsidRPr="00A934E3">
        <w:rPr>
          <w:rFonts w:eastAsia="Times New Roman" w:cs="Calibri"/>
          <w:color w:val="000000"/>
          <w:sz w:val="20"/>
          <w:szCs w:val="20"/>
          <w:lang w:eastAsia="pl-PL"/>
        </w:rPr>
        <w:t>zaufanym lub podpisem osobistym,</w:t>
      </w:r>
      <w:r w:rsidR="00A934E3">
        <w:rPr>
          <w:rFonts w:eastAsia="Times New Roman" w:cs="Calibri"/>
          <w:color w:val="000000"/>
          <w:sz w:val="20"/>
          <w:szCs w:val="20"/>
          <w:lang w:eastAsia="pl-PL"/>
        </w:rPr>
        <w:t xml:space="preserve"> </w:t>
      </w:r>
      <w:r w:rsidRPr="00693445">
        <w:rPr>
          <w:rFonts w:eastAsia="Times New Roman" w:cs="Calibri"/>
          <w:color w:val="000000"/>
          <w:sz w:val="20"/>
          <w:szCs w:val="20"/>
          <w:lang w:eastAsia="pl-PL"/>
        </w:rPr>
        <w:t xml:space="preserve">osoby upoważnionej do reprezentowania wykonawców określonej w dokumencie rejestrowym właściwym dla formy organizacyjnej prowadzonej działalności lub w innym dokumencie potwierdzającym umocowanie do reprezentowania wykonawcy. </w:t>
      </w:r>
    </w:p>
    <w:p w14:paraId="1684E96C" w14:textId="2647F21F" w:rsidR="00B20E2F" w:rsidRDefault="00606A0C" w:rsidP="00A934E3">
      <w:pPr>
        <w:autoSpaceDE w:val="0"/>
        <w:autoSpaceDN w:val="0"/>
        <w:adjustRightInd w:val="0"/>
        <w:spacing w:after="0" w:line="240" w:lineRule="auto"/>
        <w:ind w:left="708"/>
        <w:jc w:val="both"/>
        <w:rPr>
          <w:rFonts w:eastAsia="Times New Roman" w:cs="Calibri"/>
          <w:color w:val="000000"/>
          <w:sz w:val="20"/>
          <w:szCs w:val="20"/>
          <w:lang w:eastAsia="pl-PL"/>
        </w:rPr>
      </w:pPr>
      <w:r w:rsidRPr="00693445">
        <w:rPr>
          <w:rFonts w:eastAsia="Times New Roman" w:cs="Calibri"/>
          <w:color w:val="000000"/>
          <w:sz w:val="20"/>
          <w:szCs w:val="20"/>
          <w:lang w:eastAsia="pl-PL"/>
        </w:rPr>
        <w:t xml:space="preserve">Wszelkie informacje stanowiące tajemnicę przedsiębiorstwa w rozumieniu ustawy z dnia 16 kwietnia 1993r. o zwalczaniu nieuczciwej konkurencji, które Wykonawca zastrzeże jako tajemnicę przedsiębiorstwa, Zamawiający zaleca złożyć na Platformie zakupowej w odrębnym pliku opatrzonym nazwą „Tajemnica przedsiębiorstwa”. </w:t>
      </w:r>
    </w:p>
    <w:p w14:paraId="3B4238D3" w14:textId="77777777" w:rsidR="00A934E3" w:rsidRPr="00693445" w:rsidRDefault="00A934E3" w:rsidP="00CB0444">
      <w:pPr>
        <w:autoSpaceDE w:val="0"/>
        <w:autoSpaceDN w:val="0"/>
        <w:adjustRightInd w:val="0"/>
        <w:spacing w:after="0" w:line="240" w:lineRule="auto"/>
        <w:ind w:left="708"/>
        <w:jc w:val="both"/>
        <w:rPr>
          <w:rFonts w:eastAsia="Times New Roman" w:cs="Calibri"/>
          <w:color w:val="000000"/>
          <w:sz w:val="20"/>
          <w:szCs w:val="20"/>
          <w:lang w:eastAsia="pl-PL"/>
        </w:rPr>
      </w:pPr>
    </w:p>
    <w:p w14:paraId="79454C3E" w14:textId="526C8682" w:rsidR="00EB2594" w:rsidRPr="00CB0444" w:rsidRDefault="00CB0444" w:rsidP="00A934E3">
      <w:pPr>
        <w:numPr>
          <w:ilvl w:val="0"/>
          <w:numId w:val="7"/>
        </w:numPr>
        <w:autoSpaceDE w:val="0"/>
        <w:autoSpaceDN w:val="0"/>
        <w:adjustRightInd w:val="0"/>
        <w:spacing w:after="0" w:line="240" w:lineRule="auto"/>
        <w:ind w:left="567" w:hanging="283"/>
        <w:jc w:val="both"/>
        <w:rPr>
          <w:rFonts w:eastAsia="Batang" w:cs="Calibri"/>
        </w:rPr>
      </w:pPr>
      <w:r w:rsidRPr="00A76F1A">
        <w:rPr>
          <w:rFonts w:eastAsia="Batang" w:cs="Calibri"/>
        </w:rPr>
        <w:t>Oferta, formularz ofertowy oraz oświadczenie o niepodleganiu wykluczeniu muszą być złożone w oryginale.</w:t>
      </w:r>
      <w:r>
        <w:rPr>
          <w:rFonts w:eastAsia="Batang" w:cs="Calibri"/>
        </w:rPr>
        <w:t xml:space="preserve"> </w:t>
      </w:r>
      <w:r w:rsidR="00F22354">
        <w:t>Oferty niepodpisane, niezgodne z ustawą lub takie, których treść nie odpowiada treści SWZ zostaną odrzucone bez dalszego rozpatrywania.</w:t>
      </w:r>
    </w:p>
    <w:p w14:paraId="287108FD" w14:textId="77777777" w:rsidR="00CB0444" w:rsidRPr="00CB0444" w:rsidRDefault="00CB0444" w:rsidP="00CB0444">
      <w:pPr>
        <w:autoSpaceDE w:val="0"/>
        <w:autoSpaceDN w:val="0"/>
        <w:adjustRightInd w:val="0"/>
        <w:spacing w:after="0" w:line="240" w:lineRule="auto"/>
        <w:ind w:left="567"/>
        <w:rPr>
          <w:rFonts w:eastAsia="Batang" w:cs="Calibri"/>
        </w:rPr>
      </w:pPr>
    </w:p>
    <w:p w14:paraId="703E8851" w14:textId="768AD07D"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w:t>
      </w:r>
      <w:r w:rsidR="00C25720">
        <w:rPr>
          <w:rFonts w:asciiTheme="minorHAnsi" w:hAnsiTheme="minorHAnsi" w:cstheme="minorHAnsi"/>
          <w:b/>
          <w:sz w:val="22"/>
          <w:szCs w:val="22"/>
        </w:rPr>
        <w:t>I</w:t>
      </w:r>
      <w:r w:rsidR="00A934E3">
        <w:rPr>
          <w:rFonts w:asciiTheme="minorHAnsi" w:hAnsiTheme="minorHAnsi" w:cstheme="minorHAnsi"/>
          <w:b/>
          <w:sz w:val="22"/>
          <w:szCs w:val="22"/>
        </w:rPr>
        <w:t>II</w:t>
      </w:r>
      <w:r w:rsidRPr="006C77F2">
        <w:rPr>
          <w:rFonts w:asciiTheme="minorHAnsi" w:hAnsiTheme="minorHAnsi" w:cstheme="minorHAnsi"/>
          <w:b/>
          <w:sz w:val="22"/>
          <w:szCs w:val="22"/>
        </w:rPr>
        <w:t>.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69256A91" w:rsidR="006C77F2" w:rsidRPr="00A849D8" w:rsidRDefault="006C77F2" w:rsidP="00930BA9">
      <w:pPr>
        <w:numPr>
          <w:ilvl w:val="0"/>
          <w:numId w:val="9"/>
        </w:numPr>
        <w:tabs>
          <w:tab w:val="clear" w:pos="720"/>
        </w:tabs>
        <w:suppressAutoHyphens/>
        <w:spacing w:after="0" w:line="288" w:lineRule="auto"/>
        <w:ind w:left="284" w:hanging="284"/>
        <w:jc w:val="both"/>
        <w:rPr>
          <w:rFonts w:cs="Calibri"/>
          <w:b/>
        </w:rPr>
      </w:pPr>
      <w:r w:rsidRPr="00A76F1A">
        <w:rPr>
          <w:rFonts w:cs="Calibri"/>
        </w:rPr>
        <w:t xml:space="preserve">Ofertę wraz z załącznikami należy złożyć za pośrednictwem platformy zakupowej pod adresem: </w:t>
      </w:r>
      <w:hyperlink r:id="rId20" w:history="1">
        <w:r w:rsidR="00EB2594" w:rsidRPr="007305B9">
          <w:rPr>
            <w:rStyle w:val="Hipercze"/>
            <w:rFonts w:cs="Calibri"/>
          </w:rPr>
          <w:t>https://platformazakupowa.pl/pn/wsp_bilikiewicz</w:t>
        </w:r>
      </w:hyperlink>
      <w:r w:rsidR="00EB2594">
        <w:rPr>
          <w:rFonts w:cs="Calibri"/>
        </w:rPr>
        <w:t xml:space="preserve"> </w:t>
      </w:r>
      <w:r w:rsidRPr="00A76F1A">
        <w:rPr>
          <w:rFonts w:cs="Calibri"/>
        </w:rPr>
        <w:t xml:space="preserve"> w terminie najpóźniej do </w:t>
      </w:r>
      <w:r w:rsidRPr="00D66F3D">
        <w:rPr>
          <w:rFonts w:cs="Calibri"/>
        </w:rPr>
        <w:t xml:space="preserve">dnia </w:t>
      </w:r>
      <w:r w:rsidR="00A849D8" w:rsidRPr="00A849D8">
        <w:rPr>
          <w:rFonts w:cs="Calibri"/>
          <w:b/>
        </w:rPr>
        <w:t>27.12</w:t>
      </w:r>
      <w:r w:rsidR="00D17758" w:rsidRPr="00A849D8">
        <w:rPr>
          <w:rFonts w:cs="Calibri"/>
          <w:b/>
        </w:rPr>
        <w:t>.202</w:t>
      </w:r>
      <w:r w:rsidR="00A849D8" w:rsidRPr="00A849D8">
        <w:rPr>
          <w:rFonts w:cs="Calibri"/>
          <w:b/>
        </w:rPr>
        <w:t>4</w:t>
      </w:r>
      <w:r w:rsidR="00D17758" w:rsidRPr="00A849D8">
        <w:rPr>
          <w:rFonts w:cs="Calibri"/>
          <w:b/>
        </w:rPr>
        <w:t xml:space="preserve"> r.</w:t>
      </w:r>
      <w:r w:rsidRPr="00A849D8">
        <w:rPr>
          <w:rFonts w:cs="Calibri"/>
          <w:b/>
        </w:rPr>
        <w:t xml:space="preserve"> do</w:t>
      </w:r>
      <w:r w:rsidR="00A849D8" w:rsidRPr="00A849D8">
        <w:rPr>
          <w:rFonts w:cs="Calibri"/>
          <w:b/>
        </w:rPr>
        <w:t xml:space="preserve"> godz. 9</w:t>
      </w:r>
      <w:r w:rsidR="00CE64FC" w:rsidRPr="00A849D8">
        <w:rPr>
          <w:rFonts w:cs="Calibri"/>
          <w:b/>
        </w:rPr>
        <w:t>:</w:t>
      </w:r>
      <w:r w:rsidRPr="00A849D8">
        <w:rPr>
          <w:rFonts w:cs="Calibri"/>
          <w:b/>
        </w:rPr>
        <w:t>00.</w:t>
      </w:r>
    </w:p>
    <w:p w14:paraId="2DCFD516" w14:textId="59866768" w:rsidR="006C77F2" w:rsidRPr="00EC739F"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4DBC10FE" w14:textId="3D6A57AB" w:rsidR="00031726" w:rsidRPr="00031726" w:rsidRDefault="006C77F2" w:rsidP="00930BA9">
      <w:pPr>
        <w:numPr>
          <w:ilvl w:val="0"/>
          <w:numId w:val="9"/>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4F7F734A"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A934E3">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08E6E7B3"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cs="Calibri"/>
        </w:rPr>
        <w:t xml:space="preserve">Otwarcie ofert nastąpi </w:t>
      </w:r>
      <w:r w:rsidR="00A849D8" w:rsidRPr="00A849D8">
        <w:rPr>
          <w:rFonts w:cs="Calibri"/>
          <w:b/>
        </w:rPr>
        <w:t>w dniu 27.12.2024</w:t>
      </w:r>
      <w:r w:rsidR="00D17758" w:rsidRPr="00A849D8">
        <w:rPr>
          <w:rFonts w:cs="Calibri"/>
          <w:b/>
        </w:rPr>
        <w:t xml:space="preserve"> r.</w:t>
      </w:r>
      <w:r w:rsidR="004F0DD0" w:rsidRPr="00A849D8">
        <w:rPr>
          <w:rFonts w:cs="Calibri"/>
          <w:b/>
        </w:rPr>
        <w:t xml:space="preserve"> o godz.</w:t>
      </w:r>
      <w:r w:rsidRPr="00A849D8">
        <w:rPr>
          <w:rFonts w:cs="Calibri"/>
          <w:b/>
        </w:rPr>
        <w:t xml:space="preserve"> </w:t>
      </w:r>
      <w:r w:rsidR="00CE64FC" w:rsidRPr="00A849D8">
        <w:rPr>
          <w:rFonts w:cs="Calibri"/>
          <w:b/>
        </w:rPr>
        <w:t>9:</w:t>
      </w:r>
      <w:r w:rsidR="00FC1A7C" w:rsidRPr="00A849D8">
        <w:rPr>
          <w:rFonts w:cs="Calibri"/>
          <w:b/>
        </w:rPr>
        <w:t>10</w:t>
      </w:r>
      <w:r w:rsidRPr="00A849D8">
        <w:rPr>
          <w:rFonts w:cs="Calibri"/>
        </w:rPr>
        <w:t xml:space="preserve"> za </w:t>
      </w:r>
      <w:r w:rsidRPr="00A76F1A">
        <w:rPr>
          <w:rFonts w:cs="Calibri"/>
        </w:rPr>
        <w:t xml:space="preserve">pomocą platformy zakupowej. </w:t>
      </w:r>
    </w:p>
    <w:p w14:paraId="70B2F99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930BA9">
      <w:pPr>
        <w:numPr>
          <w:ilvl w:val="0"/>
          <w:numId w:val="10"/>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930BA9">
      <w:pPr>
        <w:numPr>
          <w:ilvl w:val="5"/>
          <w:numId w:val="9"/>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930BA9">
      <w:pPr>
        <w:numPr>
          <w:ilvl w:val="5"/>
          <w:numId w:val="9"/>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124359">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181C672E" w:rsidR="008F7888" w:rsidRPr="00FE0286" w:rsidRDefault="008F7888" w:rsidP="00FE0286">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w:t>
      </w:r>
      <w:r w:rsidR="00A934E3">
        <w:rPr>
          <w:rFonts w:asciiTheme="minorHAnsi" w:hAnsiTheme="minorHAnsi" w:cstheme="minorHAnsi"/>
          <w:b/>
        </w:rPr>
        <w:t>V</w:t>
      </w:r>
      <w:r w:rsidRPr="008F7888">
        <w:rPr>
          <w:rFonts w:asciiTheme="minorHAnsi" w:hAnsiTheme="minorHAnsi" w:cstheme="minorHAnsi"/>
          <w:b/>
        </w:rPr>
        <w:t>.   PODSTAWY WYKLUCZENIA</w:t>
      </w:r>
    </w:p>
    <w:p w14:paraId="69DB0937" w14:textId="12FD600B" w:rsidR="008F7888" w:rsidRDefault="008F7888" w:rsidP="00420276">
      <w:pPr>
        <w:pStyle w:val="Lista"/>
        <w:ind w:left="0" w:firstLine="0"/>
        <w:contextualSpacing/>
        <w:jc w:val="both"/>
        <w:rPr>
          <w:rFonts w:asciiTheme="minorHAnsi" w:hAnsiTheme="minorHAnsi" w:cstheme="minorHAnsi"/>
          <w:b/>
          <w:sz w:val="22"/>
          <w:szCs w:val="22"/>
        </w:rPr>
      </w:pPr>
    </w:p>
    <w:p w14:paraId="1F50B630" w14:textId="77777777" w:rsidR="00667F6A" w:rsidRPr="00F04742" w:rsidRDefault="00667F6A" w:rsidP="00CB0444">
      <w:pPr>
        <w:numPr>
          <w:ilvl w:val="0"/>
          <w:numId w:val="26"/>
        </w:numPr>
        <w:autoSpaceDE w:val="0"/>
        <w:autoSpaceDN w:val="0"/>
        <w:adjustRightInd w:val="0"/>
        <w:spacing w:before="120" w:after="120" w:line="240" w:lineRule="auto"/>
        <w:ind w:left="284" w:hanging="284"/>
        <w:jc w:val="both"/>
        <w:rPr>
          <w:rFonts w:cs="Calibri"/>
        </w:rPr>
      </w:pPr>
      <w:r w:rsidRPr="00F04742">
        <w:rPr>
          <w:rFonts w:cs="Calibri"/>
        </w:rPr>
        <w:t xml:space="preserve">Na podstawie art. 108 ust. 1 ustawy Pzp, z postępowania o udzielenie zamówienia wyklucza się, z zastrzeżeniem art. 110 ust. 2 ustawy Pzp, Wykonawcę̨: </w:t>
      </w:r>
    </w:p>
    <w:p w14:paraId="766A1412"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5E90DF10"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76CA51A2"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4AAAB879"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273E748"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37C6929"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6DAFF9E"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A8D334E"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5F60830" w14:textId="77777777" w:rsidR="00667F6A" w:rsidRPr="00A76F1A" w:rsidRDefault="00667F6A" w:rsidP="00667F6A">
      <w:pPr>
        <w:widowControl w:val="0"/>
        <w:numPr>
          <w:ilvl w:val="1"/>
          <w:numId w:val="12"/>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4AA4CC8A" w14:textId="77777777" w:rsidR="00667F6A" w:rsidRPr="00A76F1A" w:rsidRDefault="00667F6A" w:rsidP="00667F6A">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2F479F54"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9B82125"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7DC7B28"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406D8AE4"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76331B" w14:textId="77777777" w:rsidR="00667F6A" w:rsidRPr="00A76F1A" w:rsidRDefault="00667F6A" w:rsidP="00667F6A">
      <w:pPr>
        <w:widowControl w:val="0"/>
        <w:numPr>
          <w:ilvl w:val="0"/>
          <w:numId w:val="11"/>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936A53" w14:textId="77777777" w:rsidR="00667F6A" w:rsidRDefault="00667F6A" w:rsidP="00667F6A">
      <w:pPr>
        <w:numPr>
          <w:ilvl w:val="0"/>
          <w:numId w:val="12"/>
        </w:numPr>
        <w:tabs>
          <w:tab w:val="clear" w:pos="360"/>
        </w:tabs>
        <w:autoSpaceDE w:val="0"/>
        <w:autoSpaceDN w:val="0"/>
        <w:adjustRightInd w:val="0"/>
        <w:spacing w:after="120" w:line="240" w:lineRule="auto"/>
        <w:ind w:left="284" w:hanging="284"/>
        <w:jc w:val="both"/>
        <w:rPr>
          <w:rFonts w:cs="Calibri"/>
        </w:rPr>
      </w:pPr>
      <w:r w:rsidRPr="00331D45">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C62D1FC" w14:textId="77777777" w:rsidR="00667F6A" w:rsidRPr="00331D45" w:rsidRDefault="00667F6A" w:rsidP="00CB0444">
      <w:pPr>
        <w:numPr>
          <w:ilvl w:val="0"/>
          <w:numId w:val="27"/>
        </w:numPr>
        <w:autoSpaceDE w:val="0"/>
        <w:autoSpaceDN w:val="0"/>
        <w:adjustRightInd w:val="0"/>
        <w:spacing w:after="120" w:line="240" w:lineRule="auto"/>
        <w:jc w:val="both"/>
        <w:rPr>
          <w:rFonts w:cs="Calibri"/>
        </w:rPr>
      </w:pPr>
      <w:r w:rsidRPr="00331D45">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1E969A" w14:textId="77777777" w:rsidR="00667F6A" w:rsidRPr="00331D45" w:rsidRDefault="00667F6A" w:rsidP="00CB0444">
      <w:pPr>
        <w:numPr>
          <w:ilvl w:val="0"/>
          <w:numId w:val="27"/>
        </w:numPr>
        <w:autoSpaceDE w:val="0"/>
        <w:autoSpaceDN w:val="0"/>
        <w:adjustRightInd w:val="0"/>
        <w:spacing w:after="120" w:line="240" w:lineRule="auto"/>
        <w:jc w:val="both"/>
        <w:rPr>
          <w:rFonts w:cs="Calibri"/>
        </w:rPr>
      </w:pPr>
      <w:r w:rsidRPr="00331D45">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84548E" w14:textId="77777777" w:rsidR="00667F6A" w:rsidRPr="00331D45" w:rsidRDefault="00667F6A" w:rsidP="00CB0444">
      <w:pPr>
        <w:pStyle w:val="Akapitzlist"/>
        <w:numPr>
          <w:ilvl w:val="0"/>
          <w:numId w:val="27"/>
        </w:numPr>
        <w:autoSpaceDE w:val="0"/>
        <w:autoSpaceDN w:val="0"/>
        <w:adjustRightInd w:val="0"/>
        <w:spacing w:after="120"/>
        <w:jc w:val="both"/>
        <w:rPr>
          <w:rFonts w:asciiTheme="minorHAnsi" w:hAnsiTheme="minorHAnsi" w:cstheme="minorHAnsi"/>
          <w:sz w:val="22"/>
          <w:szCs w:val="22"/>
        </w:rPr>
      </w:pPr>
      <w:r w:rsidRPr="00331D45">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5ACB7C9" w14:textId="77777777" w:rsidR="00667F6A" w:rsidRDefault="00667F6A" w:rsidP="00667F6A">
      <w:pPr>
        <w:numPr>
          <w:ilvl w:val="0"/>
          <w:numId w:val="12"/>
        </w:numPr>
        <w:tabs>
          <w:tab w:val="clear" w:pos="360"/>
        </w:tabs>
        <w:autoSpaceDE w:val="0"/>
        <w:autoSpaceDN w:val="0"/>
        <w:adjustRightInd w:val="0"/>
        <w:spacing w:after="120" w:line="240" w:lineRule="auto"/>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E135896" w14:textId="77777777" w:rsidR="00667F6A" w:rsidRDefault="00667F6A" w:rsidP="00667F6A">
      <w:pPr>
        <w:numPr>
          <w:ilvl w:val="0"/>
          <w:numId w:val="12"/>
        </w:numPr>
        <w:tabs>
          <w:tab w:val="clear" w:pos="360"/>
        </w:tabs>
        <w:autoSpaceDE w:val="0"/>
        <w:autoSpaceDN w:val="0"/>
        <w:adjustRightInd w:val="0"/>
        <w:spacing w:after="120" w:line="240" w:lineRule="auto"/>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673A3FAB" w14:textId="77777777" w:rsidR="00667F6A" w:rsidRPr="007C39B3" w:rsidRDefault="00667F6A" w:rsidP="00667F6A">
      <w:pPr>
        <w:numPr>
          <w:ilvl w:val="0"/>
          <w:numId w:val="12"/>
        </w:numPr>
        <w:tabs>
          <w:tab w:val="clear" w:pos="360"/>
        </w:tabs>
        <w:autoSpaceDE w:val="0"/>
        <w:autoSpaceDN w:val="0"/>
        <w:adjustRightInd w:val="0"/>
        <w:spacing w:after="120" w:line="240" w:lineRule="auto"/>
        <w:jc w:val="both"/>
        <w:rPr>
          <w:rFonts w:cs="Calibri"/>
        </w:rPr>
      </w:pPr>
      <w:r w:rsidRPr="00A76F1A">
        <w:rPr>
          <w:rFonts w:cs="Calibri"/>
        </w:rPr>
        <w:t>Wykonawca może zostać wykluczony przez Zamawiającego na każdym etapie postępowania o udzielenie zamówienia.</w:t>
      </w:r>
    </w:p>
    <w:p w14:paraId="1D5A5067" w14:textId="1CF6893E" w:rsidR="008F7888" w:rsidRPr="000A2EE7" w:rsidRDefault="00667F6A" w:rsidP="000A2EE7">
      <w:pPr>
        <w:numPr>
          <w:ilvl w:val="0"/>
          <w:numId w:val="12"/>
        </w:numPr>
        <w:tabs>
          <w:tab w:val="clear" w:pos="360"/>
        </w:tabs>
        <w:autoSpaceDE w:val="0"/>
        <w:autoSpaceDN w:val="0"/>
        <w:adjustRightInd w:val="0"/>
        <w:spacing w:after="120" w:line="240" w:lineRule="auto"/>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689CA999" w14:textId="0D25596F" w:rsidR="00FC76BC" w:rsidRDefault="008F7888" w:rsidP="00E159FE">
      <w:pPr>
        <w:pStyle w:val="Lista"/>
        <w:spacing w:line="360" w:lineRule="auto"/>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A934E3">
        <w:rPr>
          <w:rFonts w:asciiTheme="minorHAnsi" w:hAnsiTheme="minorHAnsi" w:cstheme="minorHAnsi"/>
          <w:b/>
          <w:sz w:val="22"/>
          <w:szCs w:val="22"/>
        </w:rPr>
        <w:t>VI</w:t>
      </w:r>
      <w:r w:rsidRPr="008F7888">
        <w:rPr>
          <w:rFonts w:asciiTheme="minorHAnsi" w:hAnsiTheme="minorHAnsi" w:cstheme="minorHAnsi"/>
          <w:b/>
          <w:sz w:val="22"/>
          <w:szCs w:val="22"/>
        </w:rPr>
        <w:t>.  PODSTAWY WYKLUCZENIA, O KTÓRYCH MOWA W ART. 109 UST. 1 USTAWY PZP</w:t>
      </w:r>
    </w:p>
    <w:p w14:paraId="3E8F92CB" w14:textId="24FF5E6C" w:rsidR="00031726" w:rsidRPr="00031726" w:rsidRDefault="00031726" w:rsidP="00031726">
      <w:pPr>
        <w:suppressAutoHyphens/>
        <w:spacing w:after="120" w:line="240" w:lineRule="auto"/>
        <w:ind w:left="426"/>
        <w:jc w:val="both"/>
        <w:rPr>
          <w:rFonts w:cs="Calibri"/>
          <w:color w:val="000000"/>
        </w:rPr>
      </w:pPr>
      <w:r w:rsidRPr="00031726">
        <w:rPr>
          <w:rFonts w:cs="Calibri"/>
          <w:color w:val="000000"/>
        </w:rPr>
        <w:t>Zamawiający nie przewiduje wykluczenia Wykonawcy na podstawie art. 109 ust. 1 ustawy Pzp.</w:t>
      </w:r>
    </w:p>
    <w:p w14:paraId="673996F1" w14:textId="6CE4ABFF"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sidR="00667F6A">
        <w:rPr>
          <w:rFonts w:asciiTheme="minorHAnsi" w:hAnsiTheme="minorHAnsi" w:cstheme="minorHAnsi"/>
          <w:b/>
          <w:sz w:val="22"/>
          <w:szCs w:val="22"/>
        </w:rPr>
        <w:t>V</w:t>
      </w:r>
      <w:r w:rsidR="00A934E3">
        <w:rPr>
          <w:rFonts w:asciiTheme="minorHAnsi" w:hAnsiTheme="minorHAnsi" w:cstheme="minorHAnsi"/>
          <w:b/>
          <w:sz w:val="22"/>
          <w:szCs w:val="22"/>
        </w:rPr>
        <w:t>II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5CA92D1E" w14:textId="3E1C8A38" w:rsidR="00413854" w:rsidRDefault="00413854" w:rsidP="00CB0444">
      <w:pPr>
        <w:pStyle w:val="Tekstpodstawowywcity"/>
        <w:numPr>
          <w:ilvl w:val="1"/>
          <w:numId w:val="21"/>
        </w:numPr>
        <w:tabs>
          <w:tab w:val="left" w:pos="0"/>
          <w:tab w:val="left" w:pos="3402"/>
        </w:tabs>
        <w:spacing w:line="264" w:lineRule="auto"/>
        <w:jc w:val="both"/>
        <w:rPr>
          <w:rFonts w:ascii="Calibri" w:hAnsi="Calibri" w:cs="Calibri"/>
          <w:sz w:val="22"/>
          <w:szCs w:val="22"/>
        </w:rPr>
      </w:pPr>
      <w:r>
        <w:rPr>
          <w:rFonts w:ascii="Calibri" w:hAnsi="Calibri" w:cs="Calibri"/>
          <w:sz w:val="22"/>
          <w:szCs w:val="22"/>
        </w:rPr>
        <w:t xml:space="preserve">O </w:t>
      </w:r>
      <w:r w:rsidR="00162A66" w:rsidRPr="00413854">
        <w:rPr>
          <w:rFonts w:ascii="Calibri" w:hAnsi="Calibri" w:cs="Calibri"/>
          <w:sz w:val="22"/>
          <w:szCs w:val="22"/>
        </w:rPr>
        <w:t xml:space="preserve">udzielenie zamówienia (zgodnie z art. 112 ustawy </w:t>
      </w:r>
      <w:r w:rsidR="006735FB" w:rsidRPr="00413854">
        <w:rPr>
          <w:rFonts w:ascii="Calibri" w:hAnsi="Calibri" w:cs="Calibri"/>
          <w:sz w:val="22"/>
          <w:szCs w:val="22"/>
        </w:rPr>
        <w:t>P</w:t>
      </w:r>
      <w:r w:rsidR="00162A66" w:rsidRPr="00413854">
        <w:rPr>
          <w:rFonts w:ascii="Calibri" w:hAnsi="Calibri" w:cs="Calibri"/>
          <w:sz w:val="22"/>
          <w:szCs w:val="22"/>
        </w:rPr>
        <w:t>zp), mogą ubiegać się Wykonawcy, którzy spełniają określone przez Zamawiającego warunki udziału w postępowaniu</w:t>
      </w:r>
      <w:r>
        <w:rPr>
          <w:rFonts w:ascii="Calibri" w:hAnsi="Calibri" w:cs="Calibri"/>
          <w:sz w:val="22"/>
          <w:szCs w:val="22"/>
        </w:rPr>
        <w:t>.</w:t>
      </w:r>
    </w:p>
    <w:p w14:paraId="0F164FDF" w14:textId="7A08CDA7" w:rsidR="00162A66" w:rsidRPr="00413854" w:rsidRDefault="00D07D65" w:rsidP="00CB0444">
      <w:pPr>
        <w:pStyle w:val="Tekstpodstawowywcity"/>
        <w:numPr>
          <w:ilvl w:val="1"/>
          <w:numId w:val="21"/>
        </w:numPr>
        <w:tabs>
          <w:tab w:val="left" w:pos="0"/>
          <w:tab w:val="left" w:pos="3402"/>
        </w:tabs>
        <w:spacing w:line="264" w:lineRule="auto"/>
        <w:jc w:val="both"/>
        <w:rPr>
          <w:rFonts w:ascii="Calibri" w:hAnsi="Calibri" w:cs="Calibri"/>
          <w:sz w:val="22"/>
          <w:szCs w:val="22"/>
        </w:rPr>
      </w:pPr>
      <w:r w:rsidRPr="00D07D65">
        <w:rPr>
          <w:rFonts w:ascii="Calibri" w:hAnsi="Calibri" w:cs="Calibri"/>
          <w:sz w:val="22"/>
          <w:szCs w:val="22"/>
        </w:rPr>
        <w:t xml:space="preserve">Zamawiający wymaga spełnienia warunku udziału w postępowaniu </w:t>
      </w:r>
      <w:r w:rsidR="00162A66" w:rsidRPr="00413854">
        <w:rPr>
          <w:rFonts w:ascii="Calibri" w:hAnsi="Calibri" w:cs="Calibri"/>
          <w:sz w:val="22"/>
          <w:szCs w:val="22"/>
        </w:rPr>
        <w:t xml:space="preserve"> w zakresie:</w:t>
      </w:r>
    </w:p>
    <w:p w14:paraId="14EC3CEE" w14:textId="670D9631" w:rsidR="00162A66" w:rsidRPr="00D07D65" w:rsidRDefault="005F1813" w:rsidP="005F1813">
      <w:pPr>
        <w:tabs>
          <w:tab w:val="left" w:pos="851"/>
        </w:tabs>
        <w:suppressAutoHyphens/>
        <w:spacing w:after="120" w:line="240" w:lineRule="auto"/>
        <w:jc w:val="both"/>
        <w:rPr>
          <w:rFonts w:cs="Calibri"/>
          <w:color w:val="000000"/>
        </w:rPr>
      </w:pPr>
      <w:r>
        <w:rPr>
          <w:rFonts w:cs="Calibri"/>
        </w:rPr>
        <w:tab/>
        <w:t xml:space="preserve">- </w:t>
      </w:r>
      <w:r w:rsidR="00162A66" w:rsidRPr="00986192">
        <w:rPr>
          <w:rFonts w:cs="Calibri"/>
        </w:rPr>
        <w:t>uprawnień do prowadzenia określonej działalności gospodarczej lub zawodowej</w:t>
      </w:r>
      <w:r>
        <w:rPr>
          <w:rFonts w:cs="Calibri"/>
        </w:rPr>
        <w:t>:</w:t>
      </w:r>
    </w:p>
    <w:p w14:paraId="2ADCA953" w14:textId="1EDC6728" w:rsidR="008E4B1F" w:rsidRDefault="00D07D65" w:rsidP="008E4B1F">
      <w:pPr>
        <w:pStyle w:val="Tekstpodstawowywcity"/>
        <w:tabs>
          <w:tab w:val="left" w:pos="0"/>
          <w:tab w:val="left" w:pos="3402"/>
        </w:tabs>
        <w:spacing w:line="264" w:lineRule="auto"/>
        <w:ind w:left="0"/>
        <w:jc w:val="both"/>
        <w:rPr>
          <w:rFonts w:ascii="Calibri" w:hAnsi="Calibri" w:cs="Calibri"/>
          <w:sz w:val="22"/>
          <w:szCs w:val="22"/>
        </w:rPr>
      </w:pPr>
      <w:r w:rsidRPr="00174952">
        <w:rPr>
          <w:rFonts w:ascii="Calibri" w:hAnsi="Calibri" w:cs="Calibri"/>
          <w:sz w:val="22"/>
          <w:szCs w:val="22"/>
        </w:rPr>
        <w:t>Wykonawca spełni warunek jeżeli wykaże, że posiada koncesję lub zezwolenie na podjęcie działalności gospodarczej w zakresie objętym zamówieniem publicznym zgodnie z ustawą z dnia 6 września 2001 r. Prawo farmaceutyczne (</w:t>
      </w:r>
      <w:bookmarkStart w:id="0" w:name="_Hlk526328778"/>
      <w:r w:rsidRPr="00174952">
        <w:rPr>
          <w:rFonts w:ascii="Calibri" w:hAnsi="Calibri" w:cs="Calibri"/>
          <w:sz w:val="22"/>
          <w:szCs w:val="22"/>
        </w:rPr>
        <w:t xml:space="preserve">t.j. Dz. U. </w:t>
      </w:r>
      <w:r w:rsidR="000235F3">
        <w:rPr>
          <w:rFonts w:ascii="Calibri" w:hAnsi="Calibri" w:cs="Calibri"/>
          <w:sz w:val="22"/>
          <w:szCs w:val="22"/>
        </w:rPr>
        <w:t>2022</w:t>
      </w:r>
      <w:r w:rsidR="00A8084F" w:rsidRPr="00A8084F">
        <w:rPr>
          <w:rFonts w:ascii="Calibri" w:hAnsi="Calibri" w:cs="Calibri"/>
          <w:sz w:val="22"/>
          <w:szCs w:val="22"/>
        </w:rPr>
        <w:t xml:space="preserve"> poz. </w:t>
      </w:r>
      <w:r w:rsidR="000235F3">
        <w:rPr>
          <w:rFonts w:ascii="Calibri" w:hAnsi="Calibri" w:cs="Calibri"/>
          <w:sz w:val="22"/>
          <w:szCs w:val="22"/>
        </w:rPr>
        <w:t>2301</w:t>
      </w:r>
      <w:r w:rsidR="00A8084F" w:rsidRPr="00174952">
        <w:rPr>
          <w:rFonts w:ascii="Calibri" w:hAnsi="Calibri" w:cs="Calibri"/>
          <w:sz w:val="22"/>
          <w:szCs w:val="22"/>
        </w:rPr>
        <w:t xml:space="preserve"> </w:t>
      </w:r>
      <w:r w:rsidRPr="00174952">
        <w:rPr>
          <w:rFonts w:ascii="Calibri" w:hAnsi="Calibri" w:cs="Calibri"/>
          <w:sz w:val="22"/>
          <w:szCs w:val="22"/>
        </w:rPr>
        <w:t>z poźn. zm</w:t>
      </w:r>
      <w:bookmarkEnd w:id="0"/>
      <w:r w:rsidRPr="00174952">
        <w:rPr>
          <w:rFonts w:ascii="Calibri" w:hAnsi="Calibri" w:cs="Calibri"/>
          <w:sz w:val="22"/>
          <w:szCs w:val="22"/>
        </w:rPr>
        <w:t xml:space="preserve">)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w:t>
      </w:r>
    </w:p>
    <w:p w14:paraId="17400956" w14:textId="6647D759" w:rsidR="00D55458" w:rsidRPr="002E4B08" w:rsidRDefault="00D55458" w:rsidP="008E4B1F">
      <w:pPr>
        <w:pStyle w:val="Tekstpodstawowywcity"/>
        <w:tabs>
          <w:tab w:val="left" w:pos="0"/>
          <w:tab w:val="left" w:pos="3402"/>
        </w:tabs>
        <w:spacing w:line="264" w:lineRule="auto"/>
        <w:ind w:left="0"/>
        <w:jc w:val="both"/>
        <w:rPr>
          <w:rFonts w:ascii="Calibri" w:hAnsi="Calibri" w:cs="Calibri"/>
          <w:b/>
          <w:color w:val="002060"/>
          <w:sz w:val="22"/>
          <w:szCs w:val="22"/>
        </w:rPr>
      </w:pPr>
      <w:bookmarkStart w:id="1" w:name="_Hlk153454360"/>
      <w:r w:rsidRPr="002E4B08">
        <w:rPr>
          <w:rFonts w:ascii="Calibri" w:hAnsi="Calibri" w:cs="Calibri"/>
          <w:b/>
          <w:color w:val="002060"/>
          <w:sz w:val="22"/>
          <w:szCs w:val="22"/>
        </w:rPr>
        <w:t xml:space="preserve">Zamawiający zaleca wskazanie </w:t>
      </w:r>
      <w:r w:rsidR="005F1813">
        <w:rPr>
          <w:rFonts w:ascii="Calibri" w:hAnsi="Calibri" w:cs="Calibri"/>
          <w:b/>
          <w:color w:val="002060"/>
          <w:sz w:val="22"/>
          <w:szCs w:val="22"/>
        </w:rPr>
        <w:t xml:space="preserve">dostępu (np. linku) </w:t>
      </w:r>
      <w:r w:rsidR="005F1813" w:rsidRPr="002E4B08">
        <w:rPr>
          <w:rFonts w:ascii="Calibri" w:hAnsi="Calibri" w:cs="Calibri"/>
          <w:b/>
          <w:color w:val="002060"/>
          <w:sz w:val="22"/>
          <w:szCs w:val="22"/>
        </w:rPr>
        <w:t>do</w:t>
      </w:r>
      <w:r w:rsidR="005F1813">
        <w:rPr>
          <w:rFonts w:ascii="Calibri" w:hAnsi="Calibri" w:cs="Calibri"/>
          <w:b/>
          <w:color w:val="002060"/>
          <w:sz w:val="22"/>
          <w:szCs w:val="22"/>
        </w:rPr>
        <w:t xml:space="preserve"> powyższych</w:t>
      </w:r>
      <w:r w:rsidR="005F1813" w:rsidRPr="002E4B08">
        <w:rPr>
          <w:rFonts w:ascii="Calibri" w:hAnsi="Calibri" w:cs="Calibri"/>
          <w:b/>
          <w:color w:val="002060"/>
          <w:sz w:val="22"/>
          <w:szCs w:val="22"/>
        </w:rPr>
        <w:t xml:space="preserve"> </w:t>
      </w:r>
      <w:r w:rsidR="005F1813">
        <w:rPr>
          <w:rFonts w:ascii="Calibri" w:hAnsi="Calibri" w:cs="Calibri"/>
          <w:b/>
          <w:color w:val="002060"/>
          <w:sz w:val="22"/>
          <w:szCs w:val="22"/>
        </w:rPr>
        <w:t xml:space="preserve">dokumentów </w:t>
      </w:r>
      <w:r w:rsidR="005F1813" w:rsidRPr="002E4B08">
        <w:rPr>
          <w:rFonts w:asciiTheme="minorHAnsi" w:hAnsiTheme="minorHAnsi" w:cstheme="minorHAnsi"/>
          <w:b/>
          <w:color w:val="002060"/>
          <w:sz w:val="22"/>
          <w:szCs w:val="22"/>
          <w:lang w:eastAsia="ar-SA"/>
        </w:rPr>
        <w:t>za pomocą bezpłatnych i ogólnodostępnych baz danych, w szczególności rejestrów publicznych</w:t>
      </w:r>
      <w:r w:rsidR="005F1813">
        <w:rPr>
          <w:rFonts w:ascii="Calibri" w:hAnsi="Calibri" w:cs="Calibri"/>
          <w:b/>
          <w:color w:val="002060"/>
          <w:sz w:val="22"/>
          <w:szCs w:val="22"/>
        </w:rPr>
        <w:t xml:space="preserve">, </w:t>
      </w:r>
      <w:r w:rsidRPr="002E4B08">
        <w:rPr>
          <w:rFonts w:ascii="Calibri" w:hAnsi="Calibri" w:cs="Calibri"/>
          <w:b/>
          <w:color w:val="002060"/>
          <w:sz w:val="22"/>
          <w:szCs w:val="22"/>
        </w:rPr>
        <w:t xml:space="preserve">w oświadczeniu </w:t>
      </w:r>
      <w:r w:rsidR="00B27B3C" w:rsidRPr="002E4B08">
        <w:rPr>
          <w:rFonts w:ascii="Calibri" w:hAnsi="Calibri" w:cs="Calibri"/>
          <w:b/>
          <w:color w:val="002060"/>
          <w:sz w:val="22"/>
          <w:szCs w:val="22"/>
        </w:rPr>
        <w:t>wstępnym</w:t>
      </w:r>
      <w:r w:rsidR="005F1813">
        <w:rPr>
          <w:rFonts w:ascii="Calibri" w:hAnsi="Calibri" w:cs="Calibri"/>
          <w:b/>
          <w:color w:val="002060"/>
          <w:sz w:val="22"/>
          <w:szCs w:val="22"/>
        </w:rPr>
        <w:t xml:space="preserve"> składanym na wzorze Załącznika nr 3 do SWZ</w:t>
      </w:r>
      <w:r w:rsidR="00B27B3C" w:rsidRPr="002E4B08">
        <w:rPr>
          <w:rFonts w:ascii="Calibri" w:hAnsi="Calibri" w:cs="Calibri"/>
          <w:b/>
          <w:color w:val="002060"/>
          <w:sz w:val="22"/>
          <w:szCs w:val="22"/>
        </w:rPr>
        <w:t>. W</w:t>
      </w:r>
      <w:r w:rsidRPr="002E4B08">
        <w:rPr>
          <w:rFonts w:ascii="Calibri" w:hAnsi="Calibri" w:cs="Calibri"/>
          <w:b/>
          <w:color w:val="002060"/>
          <w:sz w:val="22"/>
          <w:szCs w:val="22"/>
        </w:rPr>
        <w:t xml:space="preserve"> takim przypadku Zamawiający </w:t>
      </w:r>
      <w:r w:rsidR="00B27B3C" w:rsidRPr="002E4B08">
        <w:rPr>
          <w:rFonts w:ascii="Calibri" w:hAnsi="Calibri" w:cs="Calibri"/>
          <w:b/>
          <w:color w:val="002060"/>
          <w:sz w:val="22"/>
          <w:szCs w:val="22"/>
        </w:rPr>
        <w:t>nie wzywa do złożenia podmiotowych środków dowodowych.</w:t>
      </w:r>
    </w:p>
    <w:bookmarkEnd w:id="1"/>
    <w:p w14:paraId="37351E13" w14:textId="235ECBEC" w:rsidR="00DC0150" w:rsidRDefault="00667F6A" w:rsidP="00E224D6">
      <w:pPr>
        <w:pStyle w:val="Lista"/>
        <w:spacing w:line="360" w:lineRule="auto"/>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XVI</w:t>
      </w:r>
      <w:r w:rsidR="00A934E3">
        <w:rPr>
          <w:rFonts w:asciiTheme="minorHAnsi" w:hAnsiTheme="minorHAnsi" w:cstheme="minorHAnsi"/>
          <w:b/>
          <w:sz w:val="22"/>
          <w:szCs w:val="22"/>
        </w:rPr>
        <w:t>II</w:t>
      </w:r>
      <w:r w:rsidR="00DC0150">
        <w:rPr>
          <w:rFonts w:asciiTheme="minorHAnsi" w:hAnsiTheme="minorHAnsi" w:cstheme="minorHAnsi"/>
          <w:b/>
          <w:sz w:val="22"/>
          <w:szCs w:val="22"/>
        </w:rPr>
        <w:t xml:space="preserve">.  </w:t>
      </w:r>
      <w:r w:rsidR="00DC0150" w:rsidRPr="005854F1">
        <w:rPr>
          <w:rFonts w:asciiTheme="minorHAnsi" w:hAnsiTheme="minorHAnsi" w:cstheme="minorHAnsi"/>
          <w:b/>
          <w:sz w:val="22"/>
          <w:szCs w:val="22"/>
        </w:rPr>
        <w:t>INFORMACJE O P</w:t>
      </w:r>
      <w:r w:rsidR="00DC0150">
        <w:rPr>
          <w:rFonts w:asciiTheme="minorHAnsi" w:hAnsiTheme="minorHAnsi" w:cstheme="minorHAnsi"/>
          <w:b/>
          <w:sz w:val="22"/>
          <w:szCs w:val="22"/>
        </w:rPr>
        <w:t>RZEDMIOTOWYCH</w:t>
      </w:r>
      <w:r w:rsidR="00DC0150" w:rsidRPr="005854F1">
        <w:rPr>
          <w:rFonts w:asciiTheme="minorHAnsi" w:hAnsiTheme="minorHAnsi" w:cstheme="minorHAnsi"/>
          <w:b/>
          <w:sz w:val="22"/>
          <w:szCs w:val="22"/>
        </w:rPr>
        <w:t xml:space="preserve"> ŚRODKACH DOWODOWYCH</w:t>
      </w:r>
    </w:p>
    <w:p w14:paraId="129347C5" w14:textId="35770D88" w:rsidR="00DC0150" w:rsidRPr="000A2EE7" w:rsidRDefault="00D54A60" w:rsidP="000A2EE7">
      <w:pPr>
        <w:pStyle w:val="Tekstpodstawowywcity"/>
        <w:tabs>
          <w:tab w:val="left" w:pos="0"/>
          <w:tab w:val="left" w:pos="3402"/>
        </w:tabs>
        <w:spacing w:line="264" w:lineRule="auto"/>
        <w:ind w:left="0"/>
        <w:jc w:val="both"/>
        <w:rPr>
          <w:rFonts w:cs="Calibri"/>
        </w:rPr>
      </w:pPr>
      <w:r>
        <w:rPr>
          <w:rFonts w:ascii="Calibri" w:hAnsi="Calibri" w:cs="Calibri"/>
          <w:sz w:val="22"/>
          <w:szCs w:val="22"/>
        </w:rPr>
        <w:t>Zamawiający</w:t>
      </w:r>
      <w:r w:rsidR="00E224D6">
        <w:rPr>
          <w:rFonts w:ascii="Calibri" w:hAnsi="Calibri" w:cs="Calibri"/>
          <w:sz w:val="22"/>
          <w:szCs w:val="22"/>
        </w:rPr>
        <w:t xml:space="preserve"> nie</w:t>
      </w:r>
      <w:r>
        <w:rPr>
          <w:rFonts w:ascii="Calibri" w:hAnsi="Calibri" w:cs="Calibri"/>
          <w:sz w:val="22"/>
          <w:szCs w:val="22"/>
        </w:rPr>
        <w:t xml:space="preserve"> żąda z</w:t>
      </w:r>
      <w:r w:rsidRPr="00A25565">
        <w:rPr>
          <w:rFonts w:ascii="Calibri" w:hAnsi="Calibri" w:cs="Calibri"/>
          <w:sz w:val="22"/>
          <w:szCs w:val="22"/>
        </w:rPr>
        <w:t>łożeni</w:t>
      </w:r>
      <w:r>
        <w:rPr>
          <w:rFonts w:ascii="Calibri" w:hAnsi="Calibri" w:cs="Calibri"/>
          <w:sz w:val="22"/>
          <w:szCs w:val="22"/>
        </w:rPr>
        <w:t>a</w:t>
      </w:r>
      <w:r w:rsidRPr="00A25565">
        <w:rPr>
          <w:rFonts w:ascii="Calibri" w:hAnsi="Calibri" w:cs="Calibri"/>
          <w:sz w:val="22"/>
          <w:szCs w:val="22"/>
        </w:rPr>
        <w:t xml:space="preserve"> przez </w:t>
      </w:r>
      <w:r>
        <w:rPr>
          <w:rFonts w:ascii="Calibri" w:hAnsi="Calibri" w:cs="Calibri"/>
          <w:sz w:val="22"/>
          <w:szCs w:val="22"/>
        </w:rPr>
        <w:t>W</w:t>
      </w:r>
      <w:r w:rsidRPr="00A25565">
        <w:rPr>
          <w:rFonts w:ascii="Calibri" w:hAnsi="Calibri" w:cs="Calibri"/>
          <w:sz w:val="22"/>
          <w:szCs w:val="22"/>
        </w:rPr>
        <w:t>ykonawcę przedmiotowych środków dowodowych</w:t>
      </w:r>
      <w:r w:rsidR="00E224D6">
        <w:rPr>
          <w:rFonts w:ascii="Calibri" w:hAnsi="Calibri" w:cs="Calibri"/>
          <w:sz w:val="22"/>
          <w:szCs w:val="22"/>
        </w:rPr>
        <w:t>.</w:t>
      </w:r>
    </w:p>
    <w:p w14:paraId="4E43CCA4" w14:textId="59681F38" w:rsidR="008F7888" w:rsidRPr="00FE0286" w:rsidRDefault="005854F1" w:rsidP="00FE0286">
      <w:pPr>
        <w:spacing w:after="0" w:line="240" w:lineRule="auto"/>
        <w:rPr>
          <w:rFonts w:asciiTheme="minorHAnsi" w:eastAsia="Times New Roman" w:hAnsiTheme="minorHAnsi" w:cstheme="minorHAnsi"/>
          <w:b/>
          <w:lang w:eastAsia="ar-SA"/>
        </w:rPr>
      </w:pPr>
      <w:r w:rsidRPr="005854F1">
        <w:rPr>
          <w:rFonts w:asciiTheme="minorHAnsi" w:hAnsiTheme="minorHAnsi" w:cstheme="minorHAnsi"/>
          <w:b/>
        </w:rPr>
        <w:t>X</w:t>
      </w:r>
      <w:r w:rsidR="00A934E3">
        <w:rPr>
          <w:rFonts w:asciiTheme="minorHAnsi" w:hAnsiTheme="minorHAnsi" w:cstheme="minorHAnsi"/>
          <w:b/>
        </w:rPr>
        <w:t>IX</w:t>
      </w:r>
      <w:r w:rsidRPr="005854F1">
        <w:rPr>
          <w:rFonts w:asciiTheme="minorHAnsi" w:hAnsiTheme="minorHAnsi" w:cstheme="minorHAnsi"/>
          <w:b/>
        </w:rPr>
        <w:t xml:space="preserve">. </w:t>
      </w:r>
      <w:r w:rsidR="0097506F" w:rsidRPr="0097506F">
        <w:rPr>
          <w:rFonts w:asciiTheme="minorHAnsi" w:hAnsiTheme="minorHAnsi" w:cstheme="minorHAnsi"/>
          <w:b/>
        </w:rPr>
        <w:t>PODMIOTOWE ŚRODKI DOWODOWE – DOKUMENTY SKŁADANE NA WEZWANIE</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4B7C0EFD" w14:textId="265AD39A" w:rsidR="000F64F2" w:rsidRPr="000F64F2" w:rsidRDefault="000F64F2" w:rsidP="000F64F2">
      <w:pPr>
        <w:pStyle w:val="Akapitzlist"/>
        <w:numPr>
          <w:ilvl w:val="0"/>
          <w:numId w:val="38"/>
        </w:numPr>
        <w:autoSpaceDE w:val="0"/>
        <w:jc w:val="both"/>
        <w:rPr>
          <w:rFonts w:asciiTheme="minorHAnsi" w:hAnsiTheme="minorHAnsi" w:cstheme="minorHAnsi"/>
          <w:color w:val="000000"/>
          <w:lang w:eastAsia="ar-SA"/>
        </w:rPr>
      </w:pPr>
      <w:r w:rsidRPr="000F64F2">
        <w:rPr>
          <w:rFonts w:asciiTheme="minorHAnsi" w:hAnsiTheme="minorHAnsi" w:cstheme="minorHAnsi"/>
          <w:color w:val="000000"/>
          <w:sz w:val="22"/>
          <w:lang w:eastAsia="ar-SA"/>
        </w:rPr>
        <w:t>Zamawiający żąda podmiotowych środków dowodowych na potwierdzenie spełnienia warunków udziału w postępowaniu:</w:t>
      </w:r>
      <w:r w:rsidRPr="000F64F2">
        <w:rPr>
          <w:rFonts w:asciiTheme="minorHAnsi" w:hAnsiTheme="minorHAnsi" w:cstheme="minorHAnsi"/>
          <w:color w:val="000000"/>
          <w:lang w:eastAsia="ar-SA"/>
        </w:rPr>
        <w:t xml:space="preserve"> </w:t>
      </w:r>
    </w:p>
    <w:p w14:paraId="042EB084" w14:textId="77777777" w:rsidR="000F64F2" w:rsidRPr="000F64F2" w:rsidRDefault="000F64F2" w:rsidP="000F64F2">
      <w:pPr>
        <w:autoSpaceDE w:val="0"/>
        <w:spacing w:after="0" w:line="240" w:lineRule="auto"/>
        <w:jc w:val="both"/>
        <w:rPr>
          <w:rFonts w:eastAsia="Times New Roman" w:cs="Calibri"/>
          <w:color w:val="000000"/>
          <w:lang w:eastAsia="ar-SA"/>
        </w:rPr>
      </w:pPr>
    </w:p>
    <w:p w14:paraId="4979F3D6" w14:textId="2F73AFDE" w:rsidR="000F64F2" w:rsidRPr="000F64F2" w:rsidRDefault="000F64F2" w:rsidP="000F64F2">
      <w:pPr>
        <w:autoSpaceDE w:val="0"/>
        <w:spacing w:after="0" w:line="240" w:lineRule="auto"/>
        <w:ind w:left="283" w:hanging="283"/>
        <w:jc w:val="both"/>
        <w:rPr>
          <w:rFonts w:eastAsia="Times New Roman" w:cs="Calibri"/>
          <w:b/>
          <w:bCs/>
          <w:color w:val="000000"/>
          <w:lang w:eastAsia="ar-SA"/>
        </w:rPr>
      </w:pPr>
      <w:r w:rsidRPr="000F64F2">
        <w:rPr>
          <w:rFonts w:eastAsia="Times New Roman" w:cs="Calibri"/>
          <w:color w:val="000000"/>
          <w:lang w:eastAsia="ar-SA"/>
        </w:rPr>
        <w:t>1)</w:t>
      </w:r>
      <w:r w:rsidRPr="000F64F2">
        <w:rPr>
          <w:rFonts w:eastAsia="Times New Roman" w:cs="Calibri"/>
          <w:b/>
          <w:bCs/>
          <w:color w:val="000000"/>
          <w:lang w:eastAsia="ar-SA"/>
        </w:rPr>
        <w:t xml:space="preserve"> </w:t>
      </w:r>
      <w:r w:rsidRPr="000F64F2">
        <w:rPr>
          <w:rFonts w:eastAsia="Times New Roman" w:cs="Calibri"/>
          <w:color w:val="000000"/>
          <w:lang w:eastAsia="ar-SA"/>
        </w:rPr>
        <w:t xml:space="preserve">Zgodnie z art. 274 ust. 1 ustawy Pzp, zamawiający przed wyborem najkorzystniejszej oferty wezwie Wykonawcę, którego oferta została najwyżej oceniona, do złożenia w wyznaczonym terminie, nie krótszym niż 5 dni od dnia wezwania, aktualnych na dzień złożenia, następujących podmiotowych środków dowodowych: </w:t>
      </w:r>
    </w:p>
    <w:p w14:paraId="01332AF6" w14:textId="5919CC96" w:rsidR="000F64F2" w:rsidRPr="000F64F2" w:rsidRDefault="000F64F2" w:rsidP="000F64F2">
      <w:pPr>
        <w:pStyle w:val="Akapitzlist"/>
        <w:numPr>
          <w:ilvl w:val="0"/>
          <w:numId w:val="37"/>
        </w:numPr>
        <w:autoSpaceDE w:val="0"/>
        <w:jc w:val="both"/>
        <w:rPr>
          <w:rFonts w:asciiTheme="minorHAnsi" w:hAnsiTheme="minorHAnsi" w:cstheme="minorHAnsi"/>
          <w:color w:val="000000"/>
          <w:sz w:val="22"/>
          <w:lang w:eastAsia="ar-SA"/>
        </w:rPr>
      </w:pPr>
      <w:r w:rsidRPr="000F64F2">
        <w:rPr>
          <w:rFonts w:asciiTheme="minorHAnsi" w:hAnsiTheme="minorHAnsi" w:cstheme="minorHAnsi"/>
          <w:color w:val="000000"/>
          <w:sz w:val="22"/>
          <w:lang w:eastAsia="ar-SA"/>
        </w:rPr>
        <w:t>aktualną koncesję lub zezwolenie na podjęcie działalności gospodarczej w zakresie objętym zamówieniem publicznym zgodnie z ustawą z dnia 6 września 2001 r. Prawo farmaceutyczne (t.j. Dz. U. 2022 poz. 2301  z późn. zm.) tj. ważne zezwolenie na prowadzenie obrotu produktami leczniczymi, w szczególności zezwolenie na prowadzenie hurtowni farmaceutycznej lub zezwolenie na prowadzenie składu konsygnacyjnego zawierające uprawnienia w zakresie obrotu produktami leczniczymi lub jeżeli Wykonawca jest wytwórcą zezwolenie na wytwarzanie produktów leczniczych. Jeśli na obrót oferowanym asortymentem nie jest wymagany ww. dokument, Wykonawca zobowiązany jest złożyć odpowiednie oświadczenie.</w:t>
      </w:r>
    </w:p>
    <w:p w14:paraId="668C302E" w14:textId="77777777" w:rsidR="000F64F2" w:rsidRPr="000F64F2" w:rsidRDefault="000F64F2" w:rsidP="000F64F2">
      <w:pPr>
        <w:autoSpaceDE w:val="0"/>
        <w:spacing w:after="0" w:line="240" w:lineRule="auto"/>
        <w:jc w:val="both"/>
        <w:rPr>
          <w:rFonts w:eastAsia="Times New Roman" w:cs="Calibri"/>
          <w:color w:val="000000"/>
          <w:lang w:eastAsia="ar-SA"/>
        </w:rPr>
      </w:pPr>
    </w:p>
    <w:p w14:paraId="24D4E689" w14:textId="77777777" w:rsidR="000F64F2" w:rsidRDefault="000F64F2" w:rsidP="000F64F2">
      <w:pPr>
        <w:pStyle w:val="Akapitzlist"/>
        <w:numPr>
          <w:ilvl w:val="0"/>
          <w:numId w:val="38"/>
        </w:numPr>
        <w:autoSpaceDE w:val="0"/>
        <w:jc w:val="both"/>
        <w:rPr>
          <w:rFonts w:asciiTheme="minorHAnsi" w:hAnsiTheme="minorHAnsi" w:cstheme="minorHAnsi"/>
          <w:color w:val="000000"/>
          <w:sz w:val="22"/>
          <w:szCs w:val="22"/>
          <w:lang w:eastAsia="ar-SA"/>
        </w:rPr>
      </w:pPr>
      <w:r w:rsidRPr="000F64F2">
        <w:rPr>
          <w:rFonts w:asciiTheme="minorHAnsi" w:hAnsiTheme="minorHAnsi" w:cstheme="minorHAnsi"/>
          <w:color w:val="000000"/>
          <w:sz w:val="22"/>
          <w:szCs w:val="22"/>
          <w:lang w:eastAsia="ar-SA"/>
        </w:rPr>
        <w:t xml:space="preserve">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14:paraId="74CCDDC9" w14:textId="5B81A266" w:rsidR="00D55458" w:rsidRPr="002E4B08" w:rsidRDefault="000F64F2" w:rsidP="00D55458">
      <w:pPr>
        <w:pStyle w:val="Akapitzlist"/>
        <w:numPr>
          <w:ilvl w:val="0"/>
          <w:numId w:val="38"/>
        </w:numPr>
        <w:autoSpaceDE w:val="0"/>
        <w:jc w:val="both"/>
        <w:rPr>
          <w:rFonts w:asciiTheme="minorHAnsi" w:hAnsiTheme="minorHAnsi" w:cstheme="minorHAnsi"/>
          <w:b/>
          <w:color w:val="002060"/>
          <w:sz w:val="22"/>
          <w:szCs w:val="22"/>
          <w:lang w:eastAsia="ar-SA"/>
        </w:rPr>
      </w:pPr>
      <w:r w:rsidRPr="002E4B08">
        <w:rPr>
          <w:rFonts w:asciiTheme="minorHAnsi" w:hAnsiTheme="minorHAnsi" w:cstheme="minorHAnsi"/>
          <w:b/>
          <w:color w:val="002060"/>
          <w:sz w:val="22"/>
          <w:szCs w:val="22"/>
          <w:lang w:eastAsia="ar-SA"/>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14:paraId="78037130" w14:textId="43C9E8BE" w:rsidR="000A2EE7" w:rsidRPr="000A2EE7" w:rsidRDefault="000F64F2" w:rsidP="000A2EE7">
      <w:pPr>
        <w:pStyle w:val="Akapitzlist"/>
        <w:numPr>
          <w:ilvl w:val="0"/>
          <w:numId w:val="38"/>
        </w:numPr>
        <w:autoSpaceDE w:val="0"/>
        <w:jc w:val="both"/>
        <w:rPr>
          <w:rFonts w:asciiTheme="minorHAnsi" w:hAnsiTheme="minorHAnsi" w:cstheme="minorHAnsi"/>
          <w:b/>
          <w:color w:val="000000"/>
          <w:sz w:val="24"/>
          <w:szCs w:val="22"/>
          <w:lang w:eastAsia="ar-SA"/>
        </w:rPr>
      </w:pPr>
      <w:r w:rsidRPr="000A2EE7">
        <w:rPr>
          <w:rFonts w:asciiTheme="minorHAnsi" w:hAnsiTheme="minorHAnsi" w:cstheme="minorHAnsi"/>
          <w:color w:val="000000"/>
          <w:sz w:val="22"/>
          <w:lang w:eastAsia="ar-SA"/>
        </w:rPr>
        <w:t>Zamawiający nie żąda podmiotowych środków dowodowych na potwierdzenie braku podstaw wykluczenia. Tym samym, Zamawiający dokona weryfikacji wyłącznie na podstawie oświadczenia wstępnego, o którym mowa w Rozdziale X</w:t>
      </w:r>
      <w:r w:rsidR="00EF3319">
        <w:rPr>
          <w:rFonts w:asciiTheme="minorHAnsi" w:hAnsiTheme="minorHAnsi" w:cstheme="minorHAnsi"/>
          <w:color w:val="000000"/>
          <w:sz w:val="22"/>
          <w:lang w:eastAsia="ar-SA"/>
        </w:rPr>
        <w:t>II</w:t>
      </w:r>
      <w:r w:rsidRPr="000A2EE7">
        <w:rPr>
          <w:rFonts w:asciiTheme="minorHAnsi" w:hAnsiTheme="minorHAnsi" w:cstheme="minorHAnsi"/>
          <w:color w:val="000000"/>
          <w:sz w:val="22"/>
          <w:lang w:eastAsia="ar-SA"/>
        </w:rPr>
        <w:t xml:space="preserve"> ust. </w:t>
      </w:r>
      <w:r w:rsidR="00EF3319">
        <w:rPr>
          <w:rFonts w:asciiTheme="minorHAnsi" w:hAnsiTheme="minorHAnsi" w:cstheme="minorHAnsi"/>
          <w:color w:val="000000"/>
          <w:sz w:val="22"/>
          <w:lang w:eastAsia="ar-SA"/>
        </w:rPr>
        <w:t>3</w:t>
      </w:r>
      <w:r w:rsidRPr="000A2EE7">
        <w:rPr>
          <w:rFonts w:asciiTheme="minorHAnsi" w:hAnsiTheme="minorHAnsi" w:cstheme="minorHAnsi"/>
          <w:color w:val="000000"/>
          <w:sz w:val="22"/>
          <w:lang w:eastAsia="ar-SA"/>
        </w:rPr>
        <w:t xml:space="preserve"> pkt 1</w:t>
      </w:r>
      <w:r w:rsidR="00EF3319">
        <w:rPr>
          <w:rFonts w:asciiTheme="minorHAnsi" w:hAnsiTheme="minorHAnsi" w:cstheme="minorHAnsi"/>
          <w:color w:val="000000"/>
          <w:sz w:val="22"/>
          <w:lang w:eastAsia="ar-SA"/>
        </w:rPr>
        <w:t xml:space="preserve"> lit. b</w:t>
      </w:r>
      <w:r w:rsidRPr="000A2EE7">
        <w:rPr>
          <w:rFonts w:asciiTheme="minorHAnsi" w:hAnsiTheme="minorHAnsi" w:cstheme="minorHAnsi"/>
          <w:color w:val="000000"/>
          <w:sz w:val="22"/>
          <w:lang w:eastAsia="ar-SA"/>
        </w:rPr>
        <w:t xml:space="preserve"> SWZ.</w:t>
      </w:r>
    </w:p>
    <w:p w14:paraId="4E2B6750" w14:textId="77777777" w:rsidR="000A2EE7" w:rsidRPr="000A2EE7" w:rsidRDefault="000F64F2" w:rsidP="000A2EE7">
      <w:pPr>
        <w:pStyle w:val="Akapitzlist"/>
        <w:numPr>
          <w:ilvl w:val="0"/>
          <w:numId w:val="38"/>
        </w:numPr>
        <w:autoSpaceDE w:val="0"/>
        <w:jc w:val="both"/>
        <w:rPr>
          <w:rFonts w:asciiTheme="minorHAnsi" w:hAnsiTheme="minorHAnsi" w:cstheme="minorHAnsi"/>
          <w:b/>
          <w:color w:val="000000"/>
          <w:sz w:val="28"/>
          <w:szCs w:val="22"/>
          <w:lang w:eastAsia="ar-SA"/>
        </w:rPr>
      </w:pPr>
      <w:r w:rsidRPr="000A2EE7">
        <w:rPr>
          <w:rFonts w:asciiTheme="minorHAnsi" w:hAnsiTheme="minorHAnsi" w:cstheme="minorHAnsi"/>
          <w:color w:val="000000"/>
          <w:sz w:val="22"/>
          <w:lang w:eastAsia="ar-SA"/>
        </w:rPr>
        <w:t xml:space="preserve">Podmiotowe środki dowodowe oraz inne dokumenty lub oświadczenia, jakich może żądać Zamawiający od Wykonawcy, o których mowa w Rozporządzeniu Ministra Rozwoju, Pracy i Technologii z dnia 23 grudnia 2020 r., składa się w formie elektronicznej, w postaci elektronicznej opatrzonej podpisem zaufanym lub podpisem osobistym, w formie pisemnej lub w formie dokumentowej, w zakresie i w sposób określony w przepisach rozporządzenia wydanego na podstawie art. 70 ustawy Pzp. </w:t>
      </w:r>
    </w:p>
    <w:p w14:paraId="53508EFB" w14:textId="56470876" w:rsidR="003A185F" w:rsidRPr="00B27B3C" w:rsidRDefault="000F64F2" w:rsidP="00B27B3C">
      <w:pPr>
        <w:pStyle w:val="Akapitzlist"/>
        <w:numPr>
          <w:ilvl w:val="0"/>
          <w:numId w:val="38"/>
        </w:numPr>
        <w:autoSpaceDE w:val="0"/>
        <w:jc w:val="both"/>
        <w:rPr>
          <w:rFonts w:asciiTheme="minorHAnsi" w:hAnsiTheme="minorHAnsi" w:cstheme="minorHAnsi"/>
          <w:b/>
          <w:color w:val="000000"/>
          <w:sz w:val="32"/>
          <w:szCs w:val="22"/>
          <w:lang w:eastAsia="ar-SA"/>
        </w:rPr>
      </w:pPr>
      <w:r w:rsidRPr="000A2EE7">
        <w:rPr>
          <w:rFonts w:asciiTheme="minorHAnsi" w:hAnsiTheme="minorHAnsi" w:cstheme="minorHAnsi"/>
          <w:color w:val="000000"/>
          <w:sz w:val="22"/>
          <w:lang w:eastAsia="ar-SA"/>
        </w:rPr>
        <w:t>Podmiotowe środki dowodowe sporządzone w języku obcym muszą być złożone wraz z tłumaczeniem na język polski.</w:t>
      </w:r>
    </w:p>
    <w:p w14:paraId="7E1C6E74" w14:textId="77777777" w:rsidR="00B27B3C" w:rsidRPr="00B27B3C" w:rsidRDefault="00B27B3C" w:rsidP="00B27B3C">
      <w:pPr>
        <w:pStyle w:val="Akapitzlist"/>
        <w:autoSpaceDE w:val="0"/>
        <w:ind w:left="360"/>
        <w:jc w:val="both"/>
        <w:rPr>
          <w:rFonts w:asciiTheme="minorHAnsi" w:hAnsiTheme="minorHAnsi" w:cstheme="minorHAnsi"/>
          <w:b/>
          <w:color w:val="000000"/>
          <w:sz w:val="32"/>
          <w:szCs w:val="22"/>
          <w:lang w:eastAsia="ar-SA"/>
        </w:rPr>
      </w:pPr>
    </w:p>
    <w:p w14:paraId="4F46D11B" w14:textId="2ECD9927" w:rsidR="00D96C95" w:rsidRPr="00C54B9C" w:rsidRDefault="00D96C95" w:rsidP="00D96C95">
      <w:pPr>
        <w:pStyle w:val="Lista"/>
        <w:ind w:left="0" w:firstLine="0"/>
        <w:contextualSpacing/>
        <w:jc w:val="both"/>
        <w:rPr>
          <w:rFonts w:asciiTheme="minorHAnsi" w:hAnsiTheme="minorHAnsi" w:cstheme="minorHAnsi"/>
          <w:b/>
          <w:sz w:val="22"/>
          <w:szCs w:val="22"/>
        </w:rPr>
      </w:pPr>
      <w:r w:rsidRPr="00C54B9C">
        <w:rPr>
          <w:rFonts w:asciiTheme="minorHAnsi" w:hAnsiTheme="minorHAnsi" w:cstheme="minorHAnsi"/>
          <w:b/>
          <w:sz w:val="22"/>
          <w:szCs w:val="22"/>
        </w:rPr>
        <w:t>X</w:t>
      </w:r>
      <w:r w:rsidR="000A2EE7" w:rsidRPr="00C54B9C">
        <w:rPr>
          <w:rFonts w:asciiTheme="minorHAnsi" w:hAnsiTheme="minorHAnsi" w:cstheme="minorHAnsi"/>
          <w:b/>
          <w:sz w:val="22"/>
          <w:szCs w:val="22"/>
        </w:rPr>
        <w:t>X</w:t>
      </w:r>
      <w:r w:rsidRPr="00C54B9C">
        <w:rPr>
          <w:rFonts w:asciiTheme="minorHAnsi" w:hAnsiTheme="minorHAnsi" w:cstheme="minorHAnsi"/>
          <w:b/>
          <w:sz w:val="22"/>
          <w:szCs w:val="22"/>
        </w:rPr>
        <w:t>.    SPOSÓB OBLICZANIA CENY</w:t>
      </w:r>
      <w:r w:rsidR="0088666E" w:rsidRPr="00C54B9C">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69FF9FCB" w14:textId="470C1756"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Cena przedmiotu zamówienia powinna uwzględniać wszystkie elementy związane z prawidłową jego realizacją. </w:t>
      </w:r>
    </w:p>
    <w:p w14:paraId="0EA22DE7" w14:textId="6CB875FA"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Cena musi uwzględniać wymagania SWZ oraz obejmować w</w:t>
      </w:r>
      <w:r w:rsidR="000A2EE7">
        <w:rPr>
          <w:rFonts w:cs="Calibri"/>
        </w:rPr>
        <w:t>szystkie koszty jakie poniesie W</w:t>
      </w:r>
      <w:r w:rsidRPr="00155828">
        <w:rPr>
          <w:rFonts w:cs="Calibri"/>
        </w:rPr>
        <w:t xml:space="preserve">ykonawca z tytułu należytej oraz zgodnej z obowiązującymi przepisami realizacji przedmiotu zamówienia. </w:t>
      </w:r>
    </w:p>
    <w:p w14:paraId="7EC7B3C2" w14:textId="64B6AB31"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Cena oferty winna być obliczona zgodnie z </w:t>
      </w:r>
      <w:r>
        <w:rPr>
          <w:rFonts w:cs="Calibri"/>
        </w:rPr>
        <w:t>Formularzem cenowym</w:t>
      </w:r>
      <w:r w:rsidRPr="00155828">
        <w:rPr>
          <w:rFonts w:cs="Calibri"/>
        </w:rPr>
        <w:t xml:space="preserve"> stanowiącym załącznik nr </w:t>
      </w:r>
      <w:r>
        <w:rPr>
          <w:rFonts w:cs="Calibri"/>
        </w:rPr>
        <w:t>2</w:t>
      </w:r>
      <w:r w:rsidRPr="00155828">
        <w:rPr>
          <w:rFonts w:cs="Calibri"/>
        </w:rPr>
        <w:t xml:space="preserve"> do SWZ</w:t>
      </w:r>
      <w:r>
        <w:rPr>
          <w:rFonts w:cs="Calibri"/>
        </w:rPr>
        <w:t>.</w:t>
      </w:r>
    </w:p>
    <w:p w14:paraId="4E480632" w14:textId="6E9EFD83"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Cenę należy podać w PLN i wyliczyć na pods</w:t>
      </w:r>
      <w:r w:rsidR="000A2EE7">
        <w:rPr>
          <w:rFonts w:cs="Calibri"/>
        </w:rPr>
        <w:t>tawie indywidualnej kalkulacji W</w:t>
      </w:r>
      <w:r w:rsidRPr="00155828">
        <w:rPr>
          <w:rFonts w:cs="Calibri"/>
        </w:rPr>
        <w:t>ykonawcy, uwzględniając d</w:t>
      </w:r>
      <w:r w:rsidR="000A2EE7">
        <w:rPr>
          <w:rFonts w:cs="Calibri"/>
        </w:rPr>
        <w:t>oświadczenie i wiedzę zawodową W</w:t>
      </w:r>
      <w:r w:rsidRPr="00155828">
        <w:rPr>
          <w:rFonts w:cs="Calibri"/>
        </w:rPr>
        <w:t xml:space="preserve">ykonawcy, jak i wszelkie koszty niezbędne do wykonania przedmiotu zamówienia, podatki oraz rabaty, upusty itp., których Wykonawca zamierza udzielić. </w:t>
      </w:r>
    </w:p>
    <w:p w14:paraId="3C229B95" w14:textId="6496DDBF"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 górę) i na każdym etapie obliczeń. </w:t>
      </w:r>
    </w:p>
    <w:p w14:paraId="16B780CB" w14:textId="6516D203"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Wykonawca zobowiązany jest zastosować stawkę VAT zgodnie z obowiązującymi przepisami prawa</w:t>
      </w:r>
      <w:r w:rsidR="000235F3">
        <w:rPr>
          <w:rFonts w:cs="Calibri"/>
        </w:rPr>
        <w:t xml:space="preserve"> (w terminie otwarcia ofert)</w:t>
      </w:r>
      <w:r w:rsidRPr="00155828">
        <w:rPr>
          <w:rFonts w:cs="Calibri"/>
        </w:rPr>
        <w:t xml:space="preserve">. </w:t>
      </w:r>
    </w:p>
    <w:p w14:paraId="18D4A12C" w14:textId="2F509225"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Wykonawca ponosi wszelkie koszty związane z przygotowaniem i złożeniem oferty. </w:t>
      </w:r>
    </w:p>
    <w:p w14:paraId="3037DC05" w14:textId="63851A42"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14:paraId="1FE3FC02" w14:textId="77777777"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 xml:space="preserve">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 </w:t>
      </w:r>
    </w:p>
    <w:p w14:paraId="2D3364D9" w14:textId="5A3AE159" w:rsidR="00155828" w:rsidRPr="00155828" w:rsidRDefault="00155828" w:rsidP="00CB0444">
      <w:pPr>
        <w:numPr>
          <w:ilvl w:val="0"/>
          <w:numId w:val="14"/>
        </w:numPr>
        <w:autoSpaceDE w:val="0"/>
        <w:autoSpaceDN w:val="0"/>
        <w:adjustRightInd w:val="0"/>
        <w:spacing w:after="0" w:line="240" w:lineRule="auto"/>
        <w:ind w:left="284" w:hanging="284"/>
        <w:jc w:val="both"/>
        <w:rPr>
          <w:rFonts w:cs="Calibri"/>
        </w:rPr>
      </w:pPr>
      <w:r w:rsidRPr="00155828">
        <w:rPr>
          <w:rFonts w:cs="Calibri"/>
        </w:rPr>
        <w:t>W złożonej ofercie, o której mowa ust. 9, Wykonawca ma obowiązek:</w:t>
      </w:r>
    </w:p>
    <w:p w14:paraId="26434A48" w14:textId="77777777" w:rsidR="00155828" w:rsidRPr="00155828" w:rsidRDefault="00155828" w:rsidP="00CB0444">
      <w:pPr>
        <w:pStyle w:val="Akapitzlist"/>
        <w:numPr>
          <w:ilvl w:val="0"/>
          <w:numId w:val="22"/>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sz w:val="22"/>
          <w:szCs w:val="22"/>
        </w:rPr>
        <w:t>poinformowania zamawiającego, że wybór jego oferty będzie prowadził do powstania u zamawiającego obowiązku podatkowego;</w:t>
      </w:r>
    </w:p>
    <w:p w14:paraId="1243C723" w14:textId="77777777" w:rsidR="00155828" w:rsidRPr="00155828" w:rsidRDefault="00155828" w:rsidP="00CB0444">
      <w:pPr>
        <w:pStyle w:val="Akapitzlist"/>
        <w:numPr>
          <w:ilvl w:val="0"/>
          <w:numId w:val="22"/>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skazania nazwy (rodzaju) towaru lub usługi, których dostawa lub świadczenie będą prowadziły do powstania obowiązku podatkowego; </w:t>
      </w:r>
    </w:p>
    <w:p w14:paraId="7E2D008E" w14:textId="77777777" w:rsidR="00155828" w:rsidRPr="00155828" w:rsidRDefault="00155828" w:rsidP="00CB0444">
      <w:pPr>
        <w:pStyle w:val="Akapitzlist"/>
        <w:numPr>
          <w:ilvl w:val="0"/>
          <w:numId w:val="22"/>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 xml:space="preserve">wskazania wartości towaru lub usługi objętego obowiązkiem podatkowym zamawiającego, bez kwoty podatku; </w:t>
      </w:r>
    </w:p>
    <w:p w14:paraId="55C09C4C" w14:textId="2FD0F3FD" w:rsidR="00155828" w:rsidRPr="00155828" w:rsidRDefault="00155828" w:rsidP="00CB0444">
      <w:pPr>
        <w:pStyle w:val="Akapitzlist"/>
        <w:numPr>
          <w:ilvl w:val="0"/>
          <w:numId w:val="22"/>
        </w:numPr>
        <w:autoSpaceDE w:val="0"/>
        <w:autoSpaceDN w:val="0"/>
        <w:adjustRightInd w:val="0"/>
        <w:jc w:val="both"/>
        <w:rPr>
          <w:rFonts w:asciiTheme="minorHAnsi" w:hAnsiTheme="minorHAnsi" w:cstheme="minorHAnsi"/>
          <w:sz w:val="22"/>
          <w:szCs w:val="22"/>
        </w:rPr>
      </w:pPr>
      <w:r w:rsidRPr="00155828">
        <w:rPr>
          <w:rFonts w:asciiTheme="minorHAnsi" w:hAnsiTheme="minorHAnsi" w:cstheme="minorHAnsi"/>
          <w:color w:val="000000"/>
          <w:sz w:val="22"/>
          <w:szCs w:val="22"/>
        </w:rPr>
        <w:t>wskazania stawki podatku od towarów i usług, która zgodnie z wiedzą wykonawcy, będzie miała zastosowanie.</w:t>
      </w:r>
    </w:p>
    <w:p w14:paraId="1DD98BD5" w14:textId="77777777" w:rsidR="00AE1553" w:rsidRPr="00A76F1A" w:rsidRDefault="00AE1553" w:rsidP="00CB0444">
      <w:pPr>
        <w:numPr>
          <w:ilvl w:val="0"/>
          <w:numId w:val="14"/>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2CA94528" w14:textId="50836188" w:rsidR="00D96C95" w:rsidRDefault="00D96C95" w:rsidP="00CB0444">
      <w:pPr>
        <w:numPr>
          <w:ilvl w:val="0"/>
          <w:numId w:val="14"/>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5B416DFB" w14:textId="3DD6208D" w:rsidR="0088666E" w:rsidRDefault="0088666E" w:rsidP="00CB0444">
      <w:pPr>
        <w:numPr>
          <w:ilvl w:val="0"/>
          <w:numId w:val="14"/>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5AABA793" w14:textId="46C83EAC" w:rsidR="00AE1553" w:rsidRPr="00C0260B" w:rsidRDefault="00AE1553" w:rsidP="00CB0444">
      <w:pPr>
        <w:numPr>
          <w:ilvl w:val="0"/>
          <w:numId w:val="14"/>
        </w:numPr>
        <w:autoSpaceDE w:val="0"/>
        <w:autoSpaceDN w:val="0"/>
        <w:adjustRightInd w:val="0"/>
        <w:spacing w:after="0" w:line="240" w:lineRule="auto"/>
        <w:ind w:left="284" w:hanging="284"/>
        <w:jc w:val="both"/>
        <w:rPr>
          <w:rFonts w:cs="Calibri"/>
        </w:rPr>
      </w:pPr>
      <w:r>
        <w:t>Zamawiający nie przewiduje zwrotu kosztów udziału w postępowaniu.</w:t>
      </w:r>
    </w:p>
    <w:p w14:paraId="46EF3F6C" w14:textId="77777777" w:rsidR="00C0260B" w:rsidRPr="004A519A" w:rsidRDefault="00C0260B" w:rsidP="00CB0444">
      <w:pPr>
        <w:pStyle w:val="Tekstpodstawowy21"/>
        <w:numPr>
          <w:ilvl w:val="0"/>
          <w:numId w:val="14"/>
        </w:numPr>
        <w:spacing w:before="60"/>
        <w:rPr>
          <w:rFonts w:ascii="Calibri" w:hAnsi="Calibri" w:cs="Calibri"/>
          <w:sz w:val="22"/>
          <w:szCs w:val="22"/>
        </w:rPr>
      </w:pPr>
      <w:r w:rsidRPr="004A519A">
        <w:rPr>
          <w:rFonts w:ascii="Calibri" w:hAnsi="Calibri" w:cs="Calibri"/>
          <w:sz w:val="22"/>
          <w:szCs w:val="22"/>
        </w:rPr>
        <w:t xml:space="preserve">Zamawiający poprawia w ofercie: </w:t>
      </w:r>
    </w:p>
    <w:p w14:paraId="6360F9A2"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1) oczywiste omyłki pisarskie, </w:t>
      </w:r>
    </w:p>
    <w:p w14:paraId="1A55AF2B"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2) oczywiste omyłki rachunkowe, z uwzględnieniem konsekwencji rachunkowych dokonanych poprawek, </w:t>
      </w:r>
    </w:p>
    <w:p w14:paraId="642DCD00" w14:textId="77777777"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3) inne omyłki polegające na niezgodności oferty z dokumentami zamówienia, niepowodujące istotnych zmian w treści oferty, </w:t>
      </w:r>
    </w:p>
    <w:p w14:paraId="4C1E64AC" w14:textId="6B45D115"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ni</w:t>
      </w:r>
      <w:r w:rsidR="000235F3">
        <w:rPr>
          <w:rFonts w:ascii="Calibri" w:hAnsi="Calibri" w:cs="Calibri"/>
          <w:sz w:val="22"/>
          <w:szCs w:val="22"/>
        </w:rPr>
        <w:t>ezwłocznie zawiadamiając o tym W</w:t>
      </w:r>
      <w:r w:rsidRPr="004A519A">
        <w:rPr>
          <w:rFonts w:ascii="Calibri" w:hAnsi="Calibri" w:cs="Calibri"/>
          <w:sz w:val="22"/>
          <w:szCs w:val="22"/>
        </w:rPr>
        <w:t xml:space="preserve">ykonawcę, którego oferta została poprawiona. </w:t>
      </w:r>
    </w:p>
    <w:p w14:paraId="4508F4FF" w14:textId="55409A04" w:rsidR="00C0260B" w:rsidRPr="004A519A" w:rsidRDefault="00C0260B" w:rsidP="00C0260B">
      <w:pPr>
        <w:pStyle w:val="Tekstpodstawowy21"/>
        <w:spacing w:before="60"/>
        <w:ind w:left="360"/>
        <w:rPr>
          <w:rFonts w:ascii="Calibri" w:hAnsi="Calibri" w:cs="Calibri"/>
          <w:sz w:val="22"/>
          <w:szCs w:val="22"/>
        </w:rPr>
      </w:pPr>
      <w:r w:rsidRPr="004A519A">
        <w:rPr>
          <w:rFonts w:ascii="Calibri" w:hAnsi="Calibri" w:cs="Calibri"/>
          <w:sz w:val="22"/>
          <w:szCs w:val="22"/>
        </w:rPr>
        <w:t xml:space="preserve">W przypadku, o którym mowa w ust. </w:t>
      </w:r>
      <w:r>
        <w:rPr>
          <w:rFonts w:ascii="Calibri" w:hAnsi="Calibri" w:cs="Calibri"/>
          <w:sz w:val="22"/>
          <w:szCs w:val="22"/>
        </w:rPr>
        <w:t>15</w:t>
      </w:r>
      <w:r w:rsidR="000235F3">
        <w:rPr>
          <w:rFonts w:ascii="Calibri" w:hAnsi="Calibri" w:cs="Calibri"/>
          <w:sz w:val="22"/>
          <w:szCs w:val="22"/>
        </w:rPr>
        <w:t xml:space="preserve"> pkt 3, zamawiający wyznacza W</w:t>
      </w:r>
      <w:r w:rsidRPr="004A519A">
        <w:rPr>
          <w:rFonts w:ascii="Calibri" w:hAnsi="Calibri" w:cs="Calibri"/>
          <w:sz w:val="22"/>
          <w:szCs w:val="22"/>
        </w:rPr>
        <w:t xml:space="preserve">ykonawcy odpowiedni termin na wyrażenie zgody na poprawienie w ofercie omyłki lub zakwestionowanie jej poprawienia. Brak odpowiedzi w wyznaczonym terminie uznaje się za wyrażenie zgody na poprawienie omyłki. </w:t>
      </w:r>
    </w:p>
    <w:p w14:paraId="0B191F5C" w14:textId="2CB455C9" w:rsidR="00C0260B" w:rsidRPr="00C0260B" w:rsidRDefault="00C0260B" w:rsidP="00CB0444">
      <w:pPr>
        <w:pStyle w:val="Tekstpodstawowy21"/>
        <w:numPr>
          <w:ilvl w:val="0"/>
          <w:numId w:val="14"/>
        </w:numPr>
        <w:spacing w:before="60"/>
        <w:rPr>
          <w:rFonts w:ascii="Calibri" w:hAnsi="Calibri" w:cs="Calibri"/>
          <w:sz w:val="22"/>
          <w:szCs w:val="22"/>
        </w:rPr>
      </w:pPr>
      <w:r w:rsidRPr="004A519A">
        <w:rPr>
          <w:rFonts w:ascii="Calibri" w:hAnsi="Calibri" w:cs="Calibri"/>
          <w:sz w:val="22"/>
          <w:szCs w:val="22"/>
        </w:rPr>
        <w:t>Oferta Wykonawcy zostanie odrzucona na zasadach określonych w art. 226 ustawy Pzp.</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4F9CDD2C"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C54B9C">
        <w:rPr>
          <w:rFonts w:asciiTheme="minorHAnsi" w:hAnsiTheme="minorHAnsi" w:cstheme="minorHAnsi"/>
          <w:b/>
          <w:sz w:val="22"/>
          <w:szCs w:val="22"/>
        </w:rPr>
        <w:t>XI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5176AC59" w14:textId="1F11E98C"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60809F31"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00F34FB6">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A64A2B7" w14:textId="3E7EACD2" w:rsidR="0010211C" w:rsidRPr="000235F3" w:rsidRDefault="006A18F6" w:rsidP="00CB0444">
      <w:pPr>
        <w:widowControl w:val="0"/>
        <w:numPr>
          <w:ilvl w:val="1"/>
          <w:numId w:val="15"/>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00DD0B29">
        <w:rPr>
          <w:rFonts w:eastAsia="Batang" w:cs="Calibri"/>
        </w:rPr>
        <w:t>ej mowa w ust. 8</w:t>
      </w:r>
      <w:r w:rsidRPr="00A76F1A">
        <w:rPr>
          <w:rFonts w:eastAsia="Batang" w:cs="Calibri"/>
        </w:rPr>
        <w:t>,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1CB8BAF3"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D0B29">
        <w:rPr>
          <w:rFonts w:asciiTheme="minorHAnsi" w:hAnsiTheme="minorHAnsi" w:cstheme="minorHAnsi"/>
          <w:b/>
          <w:sz w:val="22"/>
          <w:szCs w:val="22"/>
        </w:rPr>
        <w:t>II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2CAD2B2C" w14:textId="5B9EDD70" w:rsidR="00125A79" w:rsidRDefault="00125A79" w:rsidP="0010211C">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75E8BAC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DD0B29">
        <w:rPr>
          <w:rFonts w:asciiTheme="minorHAnsi" w:hAnsiTheme="minorHAnsi" w:cstheme="minorHAnsi"/>
          <w:b/>
          <w:sz w:val="22"/>
          <w:szCs w:val="22"/>
        </w:rPr>
        <w:t>II</w:t>
      </w:r>
      <w:r>
        <w:rPr>
          <w:rFonts w:asciiTheme="minorHAnsi" w:hAnsiTheme="minorHAnsi" w:cstheme="minorHAnsi"/>
          <w:b/>
          <w:sz w:val="22"/>
          <w:szCs w:val="22"/>
        </w:rPr>
        <w:t xml:space="preserve">.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63E4579B" w14:textId="7AC24F6E" w:rsidR="00125A79" w:rsidRPr="00125A79" w:rsidRDefault="00125A79" w:rsidP="000235F3">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C5A4D83" w14:textId="6BB5D669"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D0B29">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016FEDCE" w14:textId="2450AADB" w:rsidR="0013286A" w:rsidRPr="004A519A" w:rsidRDefault="0013286A" w:rsidP="00CB0444">
      <w:pPr>
        <w:numPr>
          <w:ilvl w:val="0"/>
          <w:numId w:val="16"/>
        </w:numPr>
        <w:tabs>
          <w:tab w:val="left" w:pos="426"/>
        </w:tabs>
        <w:suppressAutoHyphens/>
        <w:spacing w:after="0" w:line="240" w:lineRule="auto"/>
        <w:jc w:val="both"/>
        <w:rPr>
          <w:rFonts w:cs="Calibri"/>
        </w:rPr>
      </w:pPr>
      <w:r w:rsidRPr="004A519A">
        <w:rPr>
          <w:rFonts w:cs="Calibri"/>
        </w:rPr>
        <w:t xml:space="preserve">Zgodnie z art. </w:t>
      </w:r>
      <w:r w:rsidR="00DD0B29">
        <w:rPr>
          <w:rFonts w:cs="Calibri"/>
        </w:rPr>
        <w:t>577</w:t>
      </w:r>
      <w:r w:rsidRPr="004A519A">
        <w:rPr>
          <w:rFonts w:cs="Calibri"/>
        </w:rPr>
        <w:t xml:space="preserve"> ustawy Pzp Wykonawca, którego ofertę wybrano jako najkorzystniejszą jest obowiązany do zawarcia umowy w terminie nie krótszym niż </w:t>
      </w:r>
      <w:r w:rsidR="00DD0B29">
        <w:rPr>
          <w:rFonts w:cs="Calibri"/>
        </w:rPr>
        <w:t>5</w:t>
      </w:r>
      <w:r w:rsidRPr="004A519A">
        <w:rPr>
          <w:rFonts w:cs="Calibri"/>
        </w:rPr>
        <w:t xml:space="preserve"> dni od dnia przesłania zawiadomienia o wyborze najkorzystniejszej oferty, jeżeli zawiadomienie to zostało przesłane drogą elektroniczną</w:t>
      </w:r>
      <w:r w:rsidR="00DD0B29">
        <w:rPr>
          <w:rFonts w:cs="Calibri"/>
        </w:rPr>
        <w:t>.</w:t>
      </w:r>
    </w:p>
    <w:p w14:paraId="2085FC88" w14:textId="4F2BD978" w:rsidR="00874E05" w:rsidRPr="00A76F1A" w:rsidRDefault="00874E05" w:rsidP="00CB0444">
      <w:pPr>
        <w:numPr>
          <w:ilvl w:val="0"/>
          <w:numId w:val="16"/>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r w:rsidR="00E73AD5">
        <w:rPr>
          <w:rFonts w:cs="Calibri"/>
        </w:rPr>
        <w:t>.</w:t>
      </w:r>
    </w:p>
    <w:p w14:paraId="4F35A71A" w14:textId="77777777" w:rsidR="00874E05" w:rsidRPr="00A76F1A" w:rsidRDefault="00874E05" w:rsidP="00CB0444">
      <w:pPr>
        <w:numPr>
          <w:ilvl w:val="0"/>
          <w:numId w:val="16"/>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CB0444">
      <w:pPr>
        <w:numPr>
          <w:ilvl w:val="0"/>
          <w:numId w:val="16"/>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CB0444">
      <w:pPr>
        <w:numPr>
          <w:ilvl w:val="0"/>
          <w:numId w:val="16"/>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CB0444">
      <w:pPr>
        <w:numPr>
          <w:ilvl w:val="0"/>
          <w:numId w:val="16"/>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9389BA7" w14:textId="77777777" w:rsidR="008A1EF5" w:rsidRDefault="008A1EF5" w:rsidP="00420276">
      <w:pPr>
        <w:pStyle w:val="Lista"/>
        <w:ind w:left="0" w:firstLine="0"/>
        <w:contextualSpacing/>
        <w:jc w:val="both"/>
        <w:rPr>
          <w:rFonts w:asciiTheme="minorHAnsi" w:hAnsiTheme="minorHAnsi" w:cstheme="minorHAnsi"/>
          <w:b/>
          <w:sz w:val="22"/>
          <w:szCs w:val="22"/>
        </w:rPr>
      </w:pPr>
    </w:p>
    <w:p w14:paraId="6830440D" w14:textId="769BE9E3" w:rsidR="005854F1" w:rsidRPr="00584969" w:rsidRDefault="000102A5" w:rsidP="00841ED6">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w:t>
      </w:r>
      <w:r w:rsidR="00DD0B29">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31FA9E97" w:rsidR="003E46F0" w:rsidRPr="003E46F0" w:rsidRDefault="003E46F0" w:rsidP="00CB0444">
      <w:pPr>
        <w:pStyle w:val="Tekstpodstawowywcity"/>
        <w:numPr>
          <w:ilvl w:val="0"/>
          <w:numId w:val="17"/>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Wykonawcy, jeżeli̇ ma lub miał interes w uzyskaniu zamówienia oraz poniósł lub możė ponieść szkodę w wyniku naruszenia przez Zamawiającego przepisów </w:t>
      </w:r>
      <w:r w:rsidR="00F54FDB">
        <w:rPr>
          <w:rFonts w:ascii="Calibri" w:hAnsi="Calibri" w:cs="Calibri"/>
          <w:sz w:val="22"/>
          <w:szCs w:val="22"/>
        </w:rPr>
        <w:t>P</w:t>
      </w:r>
      <w:r w:rsidRPr="003E46F0">
        <w:rPr>
          <w:rFonts w:ascii="Calibri" w:hAnsi="Calibri" w:cs="Calibri"/>
          <w:sz w:val="22"/>
          <w:szCs w:val="22"/>
        </w:rPr>
        <w:t xml:space="preserve">zp. </w:t>
      </w:r>
    </w:p>
    <w:p w14:paraId="61475C9D" w14:textId="77777777" w:rsidR="003E46F0" w:rsidRPr="003E46F0" w:rsidRDefault="003E46F0" w:rsidP="00CB0444">
      <w:pPr>
        <w:pStyle w:val="Tekstpodstawowywcity"/>
        <w:numPr>
          <w:ilvl w:val="0"/>
          <w:numId w:val="17"/>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1375989F" w14:textId="77777777" w:rsidR="00DD0B29" w:rsidRDefault="00DD0B29" w:rsidP="00DD0B29">
      <w:pPr>
        <w:pStyle w:val="Tekstpodstawowywcity"/>
        <w:numPr>
          <w:ilvl w:val="0"/>
          <w:numId w:val="40"/>
        </w:numPr>
        <w:tabs>
          <w:tab w:val="left" w:pos="284"/>
          <w:tab w:val="left" w:pos="426"/>
          <w:tab w:val="left" w:pos="3402"/>
        </w:tabs>
        <w:jc w:val="both"/>
        <w:rPr>
          <w:rFonts w:ascii="Calibri" w:hAnsi="Calibri" w:cs="Calibri"/>
          <w:sz w:val="22"/>
          <w:szCs w:val="22"/>
        </w:rPr>
      </w:pPr>
      <w:r>
        <w:rPr>
          <w:rFonts w:ascii="Calibri" w:hAnsi="Calibri" w:cs="Calibri"/>
          <w:sz w:val="22"/>
          <w:szCs w:val="22"/>
        </w:rPr>
        <w:t>niezgodną</w:t>
      </w:r>
      <w:r w:rsidR="003E46F0" w:rsidRPr="003E46F0">
        <w:rPr>
          <w:rFonts w:ascii="Calibri" w:hAnsi="Calibri" w:cs="Calibri"/>
          <w:sz w:val="22"/>
          <w:szCs w:val="22"/>
        </w:rPr>
        <w:t xml:space="preserve"> z przepisami ustawy czynność Zamawiającego, podjętą w postepowanių o udzielenie zamówienia, w tym na projektowane postanowienie umowy; </w:t>
      </w:r>
    </w:p>
    <w:p w14:paraId="152AACED" w14:textId="216CC635" w:rsidR="003E46F0" w:rsidRPr="00DD0B29" w:rsidRDefault="003E46F0" w:rsidP="00DD0B29">
      <w:pPr>
        <w:pStyle w:val="Tekstpodstawowywcity"/>
        <w:numPr>
          <w:ilvl w:val="0"/>
          <w:numId w:val="40"/>
        </w:numPr>
        <w:tabs>
          <w:tab w:val="left" w:pos="284"/>
          <w:tab w:val="left" w:pos="426"/>
          <w:tab w:val="left" w:pos="3402"/>
        </w:tabs>
        <w:jc w:val="both"/>
        <w:rPr>
          <w:rFonts w:ascii="Calibri" w:hAnsi="Calibri" w:cs="Calibri"/>
          <w:sz w:val="22"/>
          <w:szCs w:val="22"/>
        </w:rPr>
      </w:pPr>
      <w:r w:rsidRPr="00DD0B29">
        <w:rPr>
          <w:rFonts w:ascii="Calibri" w:hAnsi="Calibri" w:cs="Calibri"/>
          <w:sz w:val="22"/>
          <w:szCs w:val="22"/>
        </w:rPr>
        <w:t>zaniechanie czynnoścí w postepowaniu</w:t>
      </w:r>
      <w:r w:rsidR="00F54FDB" w:rsidRPr="00DD0B29">
        <w:rPr>
          <w:rFonts w:ascii="Calibri" w:hAnsi="Calibri" w:cs="Calibri"/>
          <w:sz w:val="22"/>
          <w:szCs w:val="22"/>
        </w:rPr>
        <w:t xml:space="preserve"> </w:t>
      </w:r>
      <w:r w:rsidRPr="00DD0B29">
        <w:rPr>
          <w:rFonts w:ascii="Calibri" w:hAnsi="Calibri" w:cs="Calibri"/>
          <w:sz w:val="22"/>
          <w:szCs w:val="22"/>
        </w:rPr>
        <w:t xml:space="preserve">o udzielenie zamówienia do której Zamawiający̨ był obowiązany̨ na podstawie ustawy. </w:t>
      </w:r>
    </w:p>
    <w:p w14:paraId="2138CA47" w14:textId="214E7CD5" w:rsidR="003E46F0" w:rsidRPr="003E46F0" w:rsidRDefault="003E46F0" w:rsidP="00CB0444">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412D687B" w:rsidR="003E46F0" w:rsidRPr="003E46F0" w:rsidRDefault="003E46F0" w:rsidP="00CB0444">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w:t>
      </w:r>
      <w:r w:rsidR="00F54FDB">
        <w:rPr>
          <w:rFonts w:ascii="Calibri" w:hAnsi="Calibri" w:cs="Calibri"/>
          <w:sz w:val="22"/>
          <w:szCs w:val="22"/>
        </w:rPr>
        <w:t>P</w:t>
      </w:r>
      <w:r w:rsidRPr="003E46F0">
        <w:rPr>
          <w:rFonts w:ascii="Calibri" w:hAnsi="Calibri" w:cs="Calibri"/>
          <w:sz w:val="22"/>
          <w:szCs w:val="22"/>
        </w:rPr>
        <w:t>zp, stronom oraz uczestnikom postępowania odwoławczego przysługuje skarga do sadu. Skargę̨ wnosi się do Sadu</w:t>
      </w:r>
      <w:r w:rsidR="00F54FDB">
        <w:rPr>
          <w:rFonts w:ascii="Calibri" w:hAnsi="Calibri" w:cs="Calibri"/>
          <w:sz w:val="22"/>
          <w:szCs w:val="22"/>
        </w:rPr>
        <w:t xml:space="preserve"> </w:t>
      </w:r>
      <w:r w:rsidRPr="003E46F0">
        <w:rPr>
          <w:rFonts w:ascii="Calibri" w:hAnsi="Calibri" w:cs="Calibri"/>
          <w:sz w:val="22"/>
          <w:szCs w:val="22"/>
        </w:rPr>
        <w:t>Okręgowego</w:t>
      </w:r>
      <w:r w:rsidR="00A70E7D">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655EE919" w14:textId="1475EA4E" w:rsidR="00CF2658" w:rsidRPr="000235F3" w:rsidRDefault="003E46F0" w:rsidP="00CB0444">
      <w:pPr>
        <w:pStyle w:val="Tekstpodstawowywcity"/>
        <w:numPr>
          <w:ilvl w:val="0"/>
          <w:numId w:val="18"/>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43A3B44F" w14:textId="780E1390" w:rsidR="009819F8" w:rsidRDefault="00CF2658" w:rsidP="000235F3">
      <w:pPr>
        <w:spacing w:after="0" w:line="240" w:lineRule="auto"/>
        <w:rPr>
          <w:rFonts w:asciiTheme="minorHAnsi" w:hAnsiTheme="minorHAnsi" w:cstheme="minorHAnsi"/>
          <w:b/>
        </w:rPr>
      </w:pPr>
      <w:r w:rsidRPr="000102A5">
        <w:rPr>
          <w:rFonts w:asciiTheme="minorHAnsi" w:hAnsiTheme="minorHAnsi" w:cstheme="minorHAnsi"/>
          <w:b/>
        </w:rPr>
        <w:t>X</w:t>
      </w:r>
      <w:r w:rsidR="00DD0B29">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0AAA7C85" w14:textId="77777777" w:rsidR="000235F3" w:rsidRPr="000235F3" w:rsidRDefault="000235F3" w:rsidP="000235F3">
      <w:pPr>
        <w:spacing w:after="0" w:line="240" w:lineRule="auto"/>
        <w:rPr>
          <w:rFonts w:asciiTheme="minorHAnsi" w:hAnsiTheme="minorHAnsi" w:cstheme="minorHAnsi"/>
          <w:b/>
        </w:rPr>
      </w:pPr>
    </w:p>
    <w:p w14:paraId="0150D45C" w14:textId="06AA058D" w:rsidR="009819F8" w:rsidRPr="009819F8" w:rsidRDefault="009819F8" w:rsidP="009819F8">
      <w:pPr>
        <w:rPr>
          <w:rFonts w:cs="Calibri"/>
        </w:rPr>
      </w:pPr>
      <w:r w:rsidRPr="009819F8">
        <w:rPr>
          <w:rFonts w:cs="Calibri"/>
        </w:rPr>
        <w:t xml:space="preserve">OBOWIĄZEK INFORMACYJNY dla uczestników postępowań o zamówienie publiczne dostępny jest na stronie internetowej Zamawiającego: </w:t>
      </w:r>
      <w:hyperlink r:id="rId22" w:history="1">
        <w:r w:rsidRPr="009819F8">
          <w:rPr>
            <w:rStyle w:val="Hipercze"/>
            <w:rFonts w:cs="Calibri"/>
          </w:rPr>
          <w:t>http://www.wsp-bilikiewicz.pl/oszpitalu/rodo</w:t>
        </w:r>
      </w:hyperlink>
    </w:p>
    <w:p w14:paraId="6E0546FC" w14:textId="77777777" w:rsidR="0000140D" w:rsidRDefault="0000140D" w:rsidP="001B52E2">
      <w:pPr>
        <w:pStyle w:val="Tekstpodstawowywcity"/>
        <w:ind w:left="284"/>
        <w:jc w:val="both"/>
        <w:rPr>
          <w:rFonts w:ascii="Calibri" w:hAnsi="Calibri" w:cs="Calibri"/>
          <w:sz w:val="22"/>
          <w:szCs w:val="22"/>
        </w:rPr>
      </w:pPr>
    </w:p>
    <w:p w14:paraId="4977A70C" w14:textId="77777777" w:rsidR="000235F3" w:rsidRDefault="000235F3" w:rsidP="001B52E2">
      <w:pPr>
        <w:pStyle w:val="Tekstpodstawowywcity"/>
        <w:ind w:left="284"/>
        <w:jc w:val="both"/>
        <w:rPr>
          <w:rFonts w:ascii="Calibri" w:hAnsi="Calibri" w:cs="Calibri"/>
          <w:sz w:val="22"/>
          <w:szCs w:val="22"/>
        </w:rPr>
      </w:pPr>
    </w:p>
    <w:p w14:paraId="6B7F54EE" w14:textId="697BB0C3" w:rsidR="00B1471D" w:rsidRPr="003E46F0" w:rsidRDefault="00B1471D" w:rsidP="000235F3">
      <w:pPr>
        <w:pStyle w:val="Tekstpodstawowywcity"/>
        <w:ind w:left="0"/>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CB0444">
      <w:pPr>
        <w:pStyle w:val="Tekstpodstawowywcity"/>
        <w:numPr>
          <w:ilvl w:val="0"/>
          <w:numId w:val="19"/>
        </w:numPr>
        <w:ind w:left="425"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CB0444">
      <w:pPr>
        <w:pStyle w:val="Tekstpodstawowywcity"/>
        <w:numPr>
          <w:ilvl w:val="0"/>
          <w:numId w:val="19"/>
        </w:numPr>
        <w:ind w:left="425"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3A48A767" w:rsidR="00512763" w:rsidRPr="00512763" w:rsidRDefault="00512763" w:rsidP="00CB0444">
      <w:pPr>
        <w:pStyle w:val="Tekstpodstawowywcity"/>
        <w:numPr>
          <w:ilvl w:val="0"/>
          <w:numId w:val="19"/>
        </w:numPr>
        <w:ind w:left="425"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r>
      <w:r w:rsidR="003A185F" w:rsidRPr="003A185F">
        <w:rPr>
          <w:rFonts w:ascii="Calibri" w:hAnsi="Calibri" w:cs="Calibri"/>
          <w:sz w:val="22"/>
          <w:szCs w:val="22"/>
        </w:rPr>
        <w:t>- Oświadczenie o niepodleganiu wykluczeniu i spełnieniu warunków</w:t>
      </w:r>
    </w:p>
    <w:p w14:paraId="33C12494" w14:textId="430DB838" w:rsidR="00FC2947" w:rsidRPr="003A185F" w:rsidRDefault="00512763" w:rsidP="00CB0444">
      <w:pPr>
        <w:pStyle w:val="Tekstpodstawowywcity"/>
        <w:numPr>
          <w:ilvl w:val="0"/>
          <w:numId w:val="19"/>
        </w:numPr>
        <w:ind w:left="425"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p>
    <w:p w14:paraId="6A7BB5BC" w14:textId="53A90607" w:rsidR="00A716F5" w:rsidRPr="00012DA9" w:rsidRDefault="00420276" w:rsidP="00012DA9">
      <w:pPr>
        <w:pStyle w:val="Tekstpodstawowywcity"/>
        <w:ind w:left="284"/>
        <w:jc w:val="both"/>
        <w:rPr>
          <w:rFonts w:ascii="Calibri" w:hAnsi="Calibri" w:cs="Calibri"/>
          <w:sz w:val="22"/>
          <w:szCs w:val="22"/>
        </w:rPr>
      </w:pPr>
      <w:r w:rsidRPr="00FC2947">
        <w:rPr>
          <w:rFonts w:ascii="Calibri" w:hAnsi="Calibri" w:cs="Calibri"/>
          <w:sz w:val="22"/>
          <w:szCs w:val="22"/>
        </w:rPr>
        <w:br w:type="page"/>
      </w:r>
      <w:r w:rsidR="00A716F5" w:rsidRPr="00012DA9">
        <w:rPr>
          <w:rFonts w:ascii="Calibri" w:hAnsi="Calibri" w:cs="Calibri"/>
          <w:sz w:val="22"/>
          <w:szCs w:val="22"/>
        </w:rPr>
        <w:t>Załącznik nr 1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3BA27425" w14:textId="77777777" w:rsidR="003A185F" w:rsidRPr="003A185F" w:rsidRDefault="003A185F" w:rsidP="003A185F">
      <w:pPr>
        <w:spacing w:after="0" w:line="240" w:lineRule="auto"/>
        <w:jc w:val="center"/>
        <w:rPr>
          <w:rFonts w:asciiTheme="minorHAnsi" w:hAnsiTheme="minorHAnsi" w:cstheme="minorHAnsi"/>
          <w:b/>
        </w:rPr>
      </w:pPr>
      <w:r w:rsidRPr="003A185F">
        <w:rPr>
          <w:rFonts w:asciiTheme="minorHAnsi" w:hAnsiTheme="minorHAnsi" w:cstheme="minorHAnsi"/>
          <w:b/>
        </w:rPr>
        <w:t>W TRYBIE PODSTAWOWYM</w:t>
      </w:r>
    </w:p>
    <w:p w14:paraId="624E75DF" w14:textId="77777777" w:rsidR="003A185F" w:rsidRPr="003A185F" w:rsidRDefault="003A185F" w:rsidP="003A185F">
      <w:pPr>
        <w:spacing w:after="0" w:line="240" w:lineRule="auto"/>
        <w:jc w:val="center"/>
        <w:rPr>
          <w:rFonts w:asciiTheme="minorHAnsi" w:hAnsiTheme="minorHAnsi" w:cstheme="minorHAnsi"/>
          <w:b/>
        </w:rPr>
      </w:pPr>
      <w:r w:rsidRPr="003A185F">
        <w:rPr>
          <w:rFonts w:asciiTheme="minorHAnsi" w:hAnsiTheme="minorHAnsi" w:cstheme="minorHAnsi"/>
          <w:b/>
        </w:rPr>
        <w:t xml:space="preserve"> O WARTOŚCI SZACUNKOWEJ POWYŻEJ 130 000 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24737192" w:rsidR="007A276E" w:rsidRPr="006F236E" w:rsidRDefault="00E12A09" w:rsidP="009440D0">
      <w:pPr>
        <w:spacing w:after="0" w:line="240" w:lineRule="auto"/>
        <w:jc w:val="center"/>
        <w:rPr>
          <w:rFonts w:asciiTheme="minorHAnsi" w:hAnsiTheme="minorHAnsi" w:cstheme="minorHAnsi"/>
          <w:b/>
          <w:bCs/>
          <w:sz w:val="28"/>
          <w:szCs w:val="28"/>
        </w:rPr>
      </w:pPr>
      <w:r w:rsidRPr="00B933FF">
        <w:rPr>
          <w:rFonts w:asciiTheme="minorHAnsi" w:hAnsiTheme="minorHAnsi" w:cstheme="minorHAnsi"/>
          <w:sz w:val="28"/>
          <w:szCs w:val="28"/>
        </w:rPr>
        <w:t xml:space="preserve">Dostawa </w:t>
      </w:r>
      <w:r w:rsidR="009819F8" w:rsidRPr="00B933FF">
        <w:rPr>
          <w:rFonts w:asciiTheme="minorHAnsi" w:hAnsiTheme="minorHAnsi" w:cstheme="minorHAnsi"/>
          <w:sz w:val="28"/>
          <w:szCs w:val="28"/>
        </w:rPr>
        <w:t>leków</w:t>
      </w:r>
      <w:r w:rsidR="00F777D8" w:rsidRPr="00B933FF">
        <w:rPr>
          <w:rFonts w:asciiTheme="minorHAnsi" w:hAnsiTheme="minorHAnsi" w:cstheme="minorHAnsi"/>
          <w:sz w:val="28"/>
          <w:szCs w:val="28"/>
        </w:rPr>
        <w:t xml:space="preserve"> </w:t>
      </w:r>
      <w:r w:rsidRPr="00B933FF">
        <w:rPr>
          <w:rFonts w:asciiTheme="minorHAnsi" w:hAnsiTheme="minorHAnsi" w:cstheme="minorHAnsi"/>
          <w:sz w:val="28"/>
          <w:szCs w:val="28"/>
        </w:rPr>
        <w:t xml:space="preserve">– znak sprawy </w:t>
      </w:r>
      <w:r w:rsidRPr="00A5242C">
        <w:rPr>
          <w:rFonts w:asciiTheme="minorHAnsi" w:hAnsiTheme="minorHAnsi" w:cstheme="minorHAnsi"/>
          <w:sz w:val="28"/>
          <w:szCs w:val="28"/>
        </w:rPr>
        <w:t xml:space="preserve">Adm </w:t>
      </w:r>
      <w:r w:rsidR="00FC1A7C">
        <w:rPr>
          <w:rFonts w:asciiTheme="minorHAnsi" w:hAnsiTheme="minorHAnsi" w:cstheme="minorHAnsi"/>
          <w:sz w:val="28"/>
          <w:szCs w:val="28"/>
        </w:rPr>
        <w:t>17</w:t>
      </w:r>
      <w:r w:rsidR="003A185F">
        <w:rPr>
          <w:rFonts w:asciiTheme="minorHAnsi" w:hAnsiTheme="minorHAnsi" w:cstheme="minorHAnsi"/>
          <w:sz w:val="28"/>
          <w:szCs w:val="28"/>
        </w:rPr>
        <w:t>A</w:t>
      </w:r>
      <w:r w:rsidRPr="00A5242C">
        <w:rPr>
          <w:rFonts w:asciiTheme="minorHAnsi" w:hAnsiTheme="minorHAnsi" w:cstheme="minorHAnsi"/>
          <w:sz w:val="28"/>
          <w:szCs w:val="28"/>
        </w:rPr>
        <w:t>/202</w:t>
      </w:r>
      <w:r w:rsidR="00FC1A7C">
        <w:rPr>
          <w:rFonts w:asciiTheme="minorHAnsi" w:hAnsiTheme="minorHAnsi" w:cstheme="minorHAnsi"/>
          <w:sz w:val="28"/>
          <w:szCs w:val="28"/>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217C295B" w14:textId="77777777" w:rsidR="007A276E" w:rsidRPr="00285355" w:rsidRDefault="007A276E" w:rsidP="00E12A09">
      <w:pPr>
        <w:autoSpaceDE w:val="0"/>
        <w:spacing w:after="0" w:line="240" w:lineRule="auto"/>
        <w:jc w:val="both"/>
        <w:rPr>
          <w:rFonts w:asciiTheme="minorHAnsi" w:hAnsiTheme="minorHAnsi" w:cstheme="minorHAnsi"/>
          <w:b/>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4E21996B" w14:textId="3154FF39" w:rsidR="00AB381A" w:rsidRPr="00C8742D" w:rsidRDefault="007A276E" w:rsidP="00C8742D">
      <w:pPr>
        <w:autoSpaceDE w:val="0"/>
        <w:spacing w:after="0" w:line="240" w:lineRule="auto"/>
        <w:jc w:val="both"/>
        <w:rPr>
          <w:rFonts w:asciiTheme="minorHAnsi" w:hAnsiTheme="minorHAnsi" w:cstheme="minorHAnsi"/>
        </w:rPr>
      </w:pPr>
      <w:r w:rsidRPr="00285355">
        <w:rPr>
          <w:rFonts w:asciiTheme="minorHAnsi" w:hAnsiTheme="minorHAnsi" w:cstheme="minorHAnsi"/>
        </w:rPr>
        <w:t xml:space="preserve">Zobowiązuję się wykonać przedmiot zamówienia </w:t>
      </w:r>
      <w:r w:rsidR="009440D0" w:rsidRPr="009440D0">
        <w:rPr>
          <w:rFonts w:asciiTheme="minorHAnsi" w:hAnsiTheme="minorHAnsi" w:cstheme="minorHAnsi"/>
          <w:b/>
          <w:bCs/>
        </w:rPr>
        <w:t xml:space="preserve">dostawę </w:t>
      </w:r>
      <w:r w:rsidR="009819F8">
        <w:rPr>
          <w:rFonts w:asciiTheme="minorHAnsi" w:hAnsiTheme="minorHAnsi" w:cstheme="minorHAnsi"/>
          <w:b/>
          <w:bCs/>
        </w:rPr>
        <w:t>leków</w:t>
      </w:r>
      <w:r w:rsidR="009440D0">
        <w:rPr>
          <w:rFonts w:asciiTheme="minorHAnsi" w:hAnsiTheme="minorHAnsi" w:cstheme="minorHAnsi"/>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C8742D">
        <w:rPr>
          <w:rFonts w:asciiTheme="minorHAnsi" w:hAnsiTheme="minorHAnsi" w:cstheme="minorHAnsi"/>
          <w:b/>
        </w:rPr>
        <w:t>17</w:t>
      </w:r>
      <w:r w:rsidR="003A185F">
        <w:rPr>
          <w:rFonts w:asciiTheme="minorHAnsi" w:hAnsiTheme="minorHAnsi" w:cstheme="minorHAnsi"/>
          <w:b/>
        </w:rPr>
        <w:t>A</w:t>
      </w:r>
      <w:r w:rsidRPr="00285355">
        <w:rPr>
          <w:rFonts w:asciiTheme="minorHAnsi" w:hAnsiTheme="minorHAnsi" w:cstheme="minorHAnsi"/>
          <w:b/>
        </w:rPr>
        <w:t>/</w:t>
      </w:r>
      <w:r w:rsidR="00C8742D">
        <w:rPr>
          <w:rFonts w:asciiTheme="minorHAnsi" w:hAnsiTheme="minorHAnsi" w:cstheme="minorHAnsi"/>
          <w:b/>
        </w:rPr>
        <w:t>2024</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r w:rsidRPr="00285355">
        <w:rPr>
          <w:rFonts w:asciiTheme="minorHAnsi" w:hAnsiTheme="minorHAnsi" w:cstheme="minorHAnsi"/>
          <w:color w:val="000000"/>
        </w:rPr>
        <w:t xml:space="preserve">     </w:t>
      </w:r>
    </w:p>
    <w:p w14:paraId="752F08E7" w14:textId="0102D4C8"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
          <w:bCs/>
        </w:rPr>
        <w:t>Pakiet 1</w:t>
      </w:r>
      <w:r w:rsidR="00FC1A7C">
        <w:rPr>
          <w:rFonts w:asciiTheme="minorHAnsi" w:hAnsiTheme="minorHAnsi" w:cstheme="minorHAnsi"/>
          <w:b/>
          <w:bCs/>
        </w:rPr>
        <w:t>0</w:t>
      </w:r>
      <w:r w:rsidRPr="00431527">
        <w:rPr>
          <w:rFonts w:asciiTheme="minorHAnsi" w:hAnsiTheme="minorHAnsi" w:cstheme="minorHAnsi"/>
          <w:b/>
          <w:bCs/>
        </w:rPr>
        <w:t xml:space="preserve"> </w:t>
      </w:r>
      <w:r w:rsidR="005334D2" w:rsidRPr="005334D2">
        <w:rPr>
          <w:rFonts w:asciiTheme="minorHAnsi" w:hAnsiTheme="minorHAnsi" w:cstheme="minorHAnsi"/>
          <w:bCs/>
        </w:rPr>
        <w:t>(unieważniony w postępowaniu Adm 17/2024)</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28756A2C" w14:textId="7FE5793D" w:rsidR="00431527" w:rsidRPr="00431527" w:rsidRDefault="00431527" w:rsidP="00A9274D">
      <w:pPr>
        <w:tabs>
          <w:tab w:val="left" w:pos="2160"/>
        </w:tabs>
        <w:spacing w:before="120"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01017144"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ADC1AC8" w14:textId="13743E4D"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
          <w:bCs/>
        </w:rPr>
        <w:t xml:space="preserve">Pakiet </w:t>
      </w:r>
      <w:r w:rsidR="00FC1A7C">
        <w:rPr>
          <w:rFonts w:asciiTheme="minorHAnsi" w:hAnsiTheme="minorHAnsi" w:cstheme="minorHAnsi"/>
          <w:b/>
          <w:bCs/>
        </w:rPr>
        <w:t>28</w:t>
      </w:r>
      <w:r w:rsidR="005334D2">
        <w:rPr>
          <w:rFonts w:asciiTheme="minorHAnsi" w:hAnsiTheme="minorHAnsi" w:cstheme="minorHAnsi"/>
          <w:bCs/>
        </w:rPr>
        <w:t xml:space="preserve"> </w:t>
      </w:r>
      <w:r w:rsidR="005334D2" w:rsidRPr="005334D2">
        <w:rPr>
          <w:rFonts w:asciiTheme="minorHAnsi" w:hAnsiTheme="minorHAnsi" w:cstheme="minorHAnsi"/>
          <w:bCs/>
        </w:rPr>
        <w:t xml:space="preserve">(unieważniony w postępowaniu Adm 17/2024)  </w:t>
      </w:r>
      <w:r w:rsidRPr="00431527">
        <w:rPr>
          <w:rFonts w:asciiTheme="minorHAnsi" w:hAnsiTheme="minorHAnsi" w:cstheme="minorHAnsi"/>
          <w:bCs/>
        </w:rPr>
        <w:tab/>
        <w:t xml:space="preserve">     </w:t>
      </w:r>
    </w:p>
    <w:p w14:paraId="38FC1657" w14:textId="77777777" w:rsidR="00431527" w:rsidRPr="00431527" w:rsidRDefault="00431527" w:rsidP="00A9274D">
      <w:pPr>
        <w:tabs>
          <w:tab w:val="left" w:pos="2160"/>
        </w:tabs>
        <w:spacing w:before="120"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A9274D">
      <w:pPr>
        <w:tabs>
          <w:tab w:val="left" w:pos="2160"/>
        </w:tabs>
        <w:spacing w:before="120"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263A2579"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6A311814" w14:textId="65C2C76C" w:rsidR="00431527" w:rsidRPr="00431527"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
          <w:bCs/>
        </w:rPr>
        <w:t>Pakiet 3</w:t>
      </w:r>
      <w:r w:rsidR="00FC1A7C">
        <w:rPr>
          <w:rFonts w:asciiTheme="minorHAnsi" w:hAnsiTheme="minorHAnsi" w:cstheme="minorHAnsi"/>
          <w:b/>
          <w:bCs/>
        </w:rPr>
        <w:t>0</w:t>
      </w:r>
      <w:r w:rsidRPr="00431527">
        <w:rPr>
          <w:rFonts w:asciiTheme="minorHAnsi" w:hAnsiTheme="minorHAnsi" w:cstheme="minorHAnsi"/>
          <w:b/>
          <w:bCs/>
        </w:rPr>
        <w:t xml:space="preserve"> </w:t>
      </w:r>
      <w:r w:rsidR="005334D2" w:rsidRPr="005334D2">
        <w:rPr>
          <w:rFonts w:asciiTheme="minorHAnsi" w:hAnsiTheme="minorHAnsi" w:cstheme="minorHAnsi"/>
          <w:bCs/>
        </w:rPr>
        <w:t xml:space="preserve">(unieważniony w postępowaniu Adm 17/2024)  </w:t>
      </w:r>
      <w:r w:rsidRPr="00431527">
        <w:rPr>
          <w:rFonts w:asciiTheme="minorHAnsi" w:hAnsiTheme="minorHAnsi" w:cstheme="minorHAnsi"/>
          <w:bCs/>
        </w:rPr>
        <w:tab/>
        <w:t xml:space="preserve">     </w:t>
      </w:r>
    </w:p>
    <w:p w14:paraId="7875A436" w14:textId="77777777" w:rsidR="00431527" w:rsidRPr="00431527" w:rsidRDefault="00431527" w:rsidP="00A9274D">
      <w:pPr>
        <w:tabs>
          <w:tab w:val="left" w:pos="2160"/>
        </w:tabs>
        <w:spacing w:before="120"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542994F7" w14:textId="77777777" w:rsidR="00431527" w:rsidRPr="00431527" w:rsidRDefault="00431527" w:rsidP="00A9274D">
      <w:pPr>
        <w:tabs>
          <w:tab w:val="left" w:pos="2160"/>
        </w:tabs>
        <w:spacing w:before="120"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305F01CC" w14:textId="162FFBDD" w:rsidR="007D3DC1" w:rsidRDefault="00431527"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463BFF2B" w14:textId="3FF9D17E" w:rsidR="001128ED" w:rsidRPr="0006757B" w:rsidRDefault="00A9274D" w:rsidP="00A9274D">
      <w:pPr>
        <w:tabs>
          <w:tab w:val="left" w:pos="2160"/>
        </w:tabs>
        <w:spacing w:before="120" w:after="0" w:line="240" w:lineRule="auto"/>
        <w:rPr>
          <w:rFonts w:asciiTheme="minorHAnsi" w:hAnsiTheme="minorHAnsi" w:cstheme="minorHAnsi"/>
          <w:bCs/>
        </w:rPr>
      </w:pPr>
      <w:r>
        <w:rPr>
          <w:rFonts w:asciiTheme="minorHAnsi" w:hAnsiTheme="minorHAnsi" w:cstheme="minorHAnsi"/>
          <w:b/>
          <w:bCs/>
        </w:rPr>
        <w:t>Pakiet 34</w:t>
      </w:r>
      <w:r w:rsidR="005334D2">
        <w:rPr>
          <w:rFonts w:asciiTheme="minorHAnsi" w:hAnsiTheme="minorHAnsi" w:cstheme="minorHAnsi"/>
          <w:b/>
          <w:bCs/>
        </w:rPr>
        <w:t xml:space="preserve"> </w:t>
      </w:r>
      <w:r w:rsidR="005334D2" w:rsidRPr="005334D2">
        <w:rPr>
          <w:rFonts w:asciiTheme="minorHAnsi" w:hAnsiTheme="minorHAnsi" w:cstheme="minorHAnsi"/>
          <w:bCs/>
        </w:rPr>
        <w:t>(unieważniony w postępowaniu Adm 17/2024)</w:t>
      </w:r>
      <w:r w:rsidR="005334D2" w:rsidRPr="005334D2">
        <w:rPr>
          <w:rFonts w:asciiTheme="minorHAnsi" w:hAnsiTheme="minorHAnsi" w:cstheme="minorHAnsi"/>
          <w:b/>
          <w:bCs/>
        </w:rPr>
        <w:t xml:space="preserve">  </w:t>
      </w:r>
      <w:r w:rsidR="001128ED" w:rsidRPr="0006757B">
        <w:rPr>
          <w:rFonts w:asciiTheme="minorHAnsi" w:hAnsiTheme="minorHAnsi" w:cstheme="minorHAnsi"/>
          <w:bCs/>
        </w:rPr>
        <w:tab/>
        <w:t xml:space="preserve">     </w:t>
      </w:r>
    </w:p>
    <w:p w14:paraId="06B8FB34" w14:textId="77777777" w:rsidR="001128ED" w:rsidRPr="0006757B" w:rsidRDefault="001128ED" w:rsidP="00A9274D">
      <w:pPr>
        <w:tabs>
          <w:tab w:val="left" w:pos="2160"/>
        </w:tabs>
        <w:spacing w:before="120" w:after="0" w:line="240" w:lineRule="auto"/>
        <w:rPr>
          <w:rFonts w:asciiTheme="minorHAnsi" w:hAnsiTheme="minorHAnsi" w:cstheme="minorHAnsi"/>
          <w:b/>
          <w:bCs/>
        </w:rPr>
      </w:pPr>
      <w:r w:rsidRPr="0006757B">
        <w:rPr>
          <w:rFonts w:asciiTheme="minorHAnsi" w:hAnsiTheme="minorHAnsi" w:cstheme="minorHAnsi"/>
          <w:bCs/>
        </w:rPr>
        <w:t>wartość netto</w:t>
      </w:r>
      <w:r w:rsidRPr="0006757B">
        <w:rPr>
          <w:rFonts w:asciiTheme="minorHAnsi" w:hAnsiTheme="minorHAnsi" w:cstheme="minorHAnsi"/>
          <w:bCs/>
        </w:rPr>
        <w:tab/>
      </w:r>
      <w:r w:rsidRPr="0006757B">
        <w:rPr>
          <w:rFonts w:asciiTheme="minorHAnsi" w:hAnsiTheme="minorHAnsi" w:cstheme="minorHAnsi"/>
          <w:bCs/>
        </w:rPr>
        <w:tab/>
        <w:t xml:space="preserve">      wartość VAT</w:t>
      </w:r>
      <w:r w:rsidRPr="0006757B">
        <w:rPr>
          <w:rFonts w:asciiTheme="minorHAnsi" w:hAnsiTheme="minorHAnsi" w:cstheme="minorHAnsi"/>
          <w:bCs/>
        </w:rPr>
        <w:tab/>
        <w:t xml:space="preserve">                wartość brutto</w:t>
      </w:r>
    </w:p>
    <w:p w14:paraId="0189A08F" w14:textId="77777777" w:rsidR="001128ED" w:rsidRPr="00431527" w:rsidRDefault="001128ED" w:rsidP="00A9274D">
      <w:pPr>
        <w:tabs>
          <w:tab w:val="left" w:pos="2160"/>
        </w:tabs>
        <w:spacing w:before="120"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17E136F0" w14:textId="77777777" w:rsidR="001128ED" w:rsidRDefault="001128ED"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6ABBA0D" w14:textId="18581F99" w:rsidR="00A9274D" w:rsidRPr="00431527" w:rsidRDefault="00A9274D"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
          <w:bCs/>
        </w:rPr>
        <w:t>Pakiet 3</w:t>
      </w:r>
      <w:r>
        <w:rPr>
          <w:rFonts w:asciiTheme="minorHAnsi" w:hAnsiTheme="minorHAnsi" w:cstheme="minorHAnsi"/>
          <w:b/>
          <w:bCs/>
        </w:rPr>
        <w:t>8</w:t>
      </w:r>
      <w:r w:rsidRPr="00431527">
        <w:rPr>
          <w:rFonts w:asciiTheme="minorHAnsi" w:hAnsiTheme="minorHAnsi" w:cstheme="minorHAnsi"/>
          <w:b/>
          <w:bCs/>
        </w:rPr>
        <w:t xml:space="preserve"> </w:t>
      </w:r>
      <w:r w:rsidR="005334D2" w:rsidRPr="005334D2">
        <w:rPr>
          <w:rFonts w:asciiTheme="minorHAnsi" w:hAnsiTheme="minorHAnsi" w:cstheme="minorHAnsi"/>
          <w:bCs/>
        </w:rPr>
        <w:t>(unieważniony w postępowaniu Adm 17/2024)</w:t>
      </w:r>
      <w:r w:rsidR="005334D2" w:rsidRPr="00431527">
        <w:rPr>
          <w:rFonts w:asciiTheme="minorHAnsi" w:hAnsiTheme="minorHAnsi" w:cstheme="minorHAnsi"/>
          <w:bCs/>
        </w:rPr>
        <w:t xml:space="preserve">  </w:t>
      </w:r>
      <w:r w:rsidRPr="00431527">
        <w:rPr>
          <w:rFonts w:asciiTheme="minorHAnsi" w:hAnsiTheme="minorHAnsi" w:cstheme="minorHAnsi"/>
          <w:bCs/>
        </w:rPr>
        <w:t xml:space="preserve">    </w:t>
      </w:r>
      <w:r w:rsidRPr="00431527">
        <w:rPr>
          <w:rFonts w:asciiTheme="minorHAnsi" w:hAnsiTheme="minorHAnsi" w:cstheme="minorHAnsi"/>
          <w:bCs/>
        </w:rPr>
        <w:tab/>
        <w:t xml:space="preserve">     </w:t>
      </w:r>
    </w:p>
    <w:p w14:paraId="050D2B04" w14:textId="77777777" w:rsidR="00A9274D" w:rsidRPr="00431527" w:rsidRDefault="00A9274D" w:rsidP="00A9274D">
      <w:pPr>
        <w:tabs>
          <w:tab w:val="left" w:pos="2160"/>
        </w:tabs>
        <w:spacing w:before="120"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6537E4F5" w14:textId="77777777" w:rsidR="00A9274D" w:rsidRPr="00431527" w:rsidRDefault="00A9274D" w:rsidP="00A9274D">
      <w:pPr>
        <w:tabs>
          <w:tab w:val="left" w:pos="2160"/>
        </w:tabs>
        <w:spacing w:before="120"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34E908E9" w14:textId="0BA33F84" w:rsidR="00A9274D" w:rsidRDefault="00A9274D"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6B07A464" w14:textId="6E6003A4" w:rsidR="00A9274D" w:rsidRPr="0006757B" w:rsidRDefault="00A9274D" w:rsidP="00A9274D">
      <w:pPr>
        <w:tabs>
          <w:tab w:val="left" w:pos="2160"/>
        </w:tabs>
        <w:spacing w:before="120" w:after="0" w:line="240" w:lineRule="auto"/>
        <w:rPr>
          <w:rFonts w:asciiTheme="minorHAnsi" w:hAnsiTheme="minorHAnsi" w:cstheme="minorHAnsi"/>
          <w:bCs/>
        </w:rPr>
      </w:pPr>
      <w:r>
        <w:rPr>
          <w:rFonts w:asciiTheme="minorHAnsi" w:hAnsiTheme="minorHAnsi" w:cstheme="minorHAnsi"/>
          <w:b/>
          <w:bCs/>
        </w:rPr>
        <w:t>Pakiet 39</w:t>
      </w:r>
      <w:r w:rsidR="005334D2">
        <w:rPr>
          <w:rFonts w:asciiTheme="minorHAnsi" w:hAnsiTheme="minorHAnsi" w:cstheme="minorHAnsi"/>
          <w:b/>
          <w:bCs/>
        </w:rPr>
        <w:t xml:space="preserve"> </w:t>
      </w:r>
      <w:r w:rsidR="005334D2" w:rsidRPr="005334D2">
        <w:rPr>
          <w:rFonts w:asciiTheme="minorHAnsi" w:hAnsiTheme="minorHAnsi" w:cstheme="minorHAnsi"/>
          <w:bCs/>
        </w:rPr>
        <w:t>(unieważniony w postępowaniu Adm 17/2024)</w:t>
      </w:r>
      <w:r w:rsidR="005334D2" w:rsidRPr="00431527">
        <w:rPr>
          <w:rFonts w:asciiTheme="minorHAnsi" w:hAnsiTheme="minorHAnsi" w:cstheme="minorHAnsi"/>
          <w:bCs/>
        </w:rPr>
        <w:t xml:space="preserve">  </w:t>
      </w:r>
      <w:r w:rsidRPr="0006757B">
        <w:rPr>
          <w:rFonts w:asciiTheme="minorHAnsi" w:hAnsiTheme="minorHAnsi" w:cstheme="minorHAnsi"/>
          <w:bCs/>
        </w:rPr>
        <w:tab/>
        <w:t xml:space="preserve">     </w:t>
      </w:r>
    </w:p>
    <w:p w14:paraId="1F3A70B0" w14:textId="77777777" w:rsidR="00A9274D" w:rsidRPr="0006757B" w:rsidRDefault="00A9274D" w:rsidP="00A9274D">
      <w:pPr>
        <w:tabs>
          <w:tab w:val="left" w:pos="2160"/>
        </w:tabs>
        <w:spacing w:before="120" w:after="0" w:line="240" w:lineRule="auto"/>
        <w:rPr>
          <w:rFonts w:asciiTheme="minorHAnsi" w:hAnsiTheme="minorHAnsi" w:cstheme="minorHAnsi"/>
          <w:b/>
          <w:bCs/>
        </w:rPr>
      </w:pPr>
      <w:r w:rsidRPr="0006757B">
        <w:rPr>
          <w:rFonts w:asciiTheme="minorHAnsi" w:hAnsiTheme="minorHAnsi" w:cstheme="minorHAnsi"/>
          <w:bCs/>
        </w:rPr>
        <w:t>wartość netto</w:t>
      </w:r>
      <w:r w:rsidRPr="0006757B">
        <w:rPr>
          <w:rFonts w:asciiTheme="minorHAnsi" w:hAnsiTheme="minorHAnsi" w:cstheme="minorHAnsi"/>
          <w:bCs/>
        </w:rPr>
        <w:tab/>
      </w:r>
      <w:r w:rsidRPr="0006757B">
        <w:rPr>
          <w:rFonts w:asciiTheme="minorHAnsi" w:hAnsiTheme="minorHAnsi" w:cstheme="minorHAnsi"/>
          <w:bCs/>
        </w:rPr>
        <w:tab/>
        <w:t xml:space="preserve">      wartość VAT</w:t>
      </w:r>
      <w:r w:rsidRPr="0006757B">
        <w:rPr>
          <w:rFonts w:asciiTheme="minorHAnsi" w:hAnsiTheme="minorHAnsi" w:cstheme="minorHAnsi"/>
          <w:bCs/>
        </w:rPr>
        <w:tab/>
        <w:t xml:space="preserve">                wartość brutto</w:t>
      </w:r>
    </w:p>
    <w:p w14:paraId="2001DA32" w14:textId="77777777" w:rsidR="00A9274D" w:rsidRPr="00431527" w:rsidRDefault="00A9274D" w:rsidP="00A9274D">
      <w:pPr>
        <w:tabs>
          <w:tab w:val="left" w:pos="2160"/>
        </w:tabs>
        <w:spacing w:before="120"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21C63DE" w14:textId="77777777" w:rsidR="00A9274D" w:rsidRPr="00431527" w:rsidRDefault="00A9274D" w:rsidP="00A9274D">
      <w:pPr>
        <w:tabs>
          <w:tab w:val="left" w:pos="2160"/>
        </w:tabs>
        <w:spacing w:before="120"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4A63A86D"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w:t>
      </w:r>
      <w:bookmarkStart w:id="2" w:name="_GoBack"/>
      <w:bookmarkEnd w:id="2"/>
      <w:r w:rsidRPr="00285355">
        <w:rPr>
          <w:rFonts w:asciiTheme="minorHAnsi" w:hAnsiTheme="minorHAnsi" w:cstheme="minorHAnsi"/>
          <w:iCs/>
        </w:rPr>
        <w:t>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CB0444">
      <w:pPr>
        <w:numPr>
          <w:ilvl w:val="0"/>
          <w:numId w:val="20"/>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CB0444">
      <w:pPr>
        <w:numPr>
          <w:ilvl w:val="0"/>
          <w:numId w:val="20"/>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CB0444">
      <w:pPr>
        <w:numPr>
          <w:ilvl w:val="0"/>
          <w:numId w:val="20"/>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11E32229" w:rsidR="007A276E" w:rsidRPr="002026A1" w:rsidRDefault="007A276E" w:rsidP="00CB0444">
      <w:pPr>
        <w:numPr>
          <w:ilvl w:val="0"/>
          <w:numId w:val="20"/>
        </w:numPr>
        <w:tabs>
          <w:tab w:val="left" w:pos="426"/>
        </w:tabs>
        <w:suppressAutoHyphens/>
        <w:spacing w:after="0" w:line="240" w:lineRule="auto"/>
        <w:ind w:right="27"/>
        <w:jc w:val="both"/>
        <w:rPr>
          <w:rFonts w:asciiTheme="minorHAnsi" w:hAnsiTheme="minorHAnsi" w:cstheme="minorHAnsi"/>
        </w:rPr>
      </w:pPr>
      <w:r w:rsidRPr="002026A1">
        <w:rPr>
          <w:rFonts w:asciiTheme="minorHAnsi" w:hAnsiTheme="minorHAnsi" w:cstheme="minorHAnsi"/>
        </w:rPr>
        <w:t>Zastrzeżenie Wykonawcy</w:t>
      </w:r>
    </w:p>
    <w:p w14:paraId="34BB8ADE" w14:textId="3BD74591"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34370F">
        <w:rPr>
          <w:rFonts w:asciiTheme="minorHAnsi" w:hAnsiTheme="minorHAnsi" w:cstheme="minorHAnsi"/>
        </w:rPr>
        <w:t xml:space="preserve">t.j. </w:t>
      </w:r>
      <w:r w:rsidR="00431527" w:rsidRPr="00431527">
        <w:rPr>
          <w:rFonts w:asciiTheme="minorHAnsi" w:hAnsiTheme="minorHAnsi" w:cstheme="minorHAnsi"/>
        </w:rPr>
        <w:t>Dz. U. z 202</w:t>
      </w:r>
      <w:r w:rsidR="00AC52F2">
        <w:rPr>
          <w:rFonts w:asciiTheme="minorHAnsi" w:hAnsiTheme="minorHAnsi" w:cstheme="minorHAnsi"/>
        </w:rPr>
        <w:t>2</w:t>
      </w:r>
      <w:r w:rsidR="00431527" w:rsidRPr="00431527">
        <w:rPr>
          <w:rFonts w:asciiTheme="minorHAnsi" w:hAnsiTheme="minorHAnsi" w:cstheme="minorHAnsi"/>
        </w:rPr>
        <w:t xml:space="preserve"> r. poz. 1</w:t>
      </w:r>
      <w:r w:rsidR="00AC52F2">
        <w:rPr>
          <w:rFonts w:asciiTheme="minorHAnsi" w:hAnsiTheme="minorHAnsi" w:cstheme="minorHAnsi"/>
        </w:rPr>
        <w:t>233</w:t>
      </w:r>
      <w:r w:rsidR="0034370F">
        <w:rPr>
          <w:rFonts w:asciiTheme="minorHAnsi" w:hAnsiTheme="minorHAnsi" w:cstheme="minorHAnsi"/>
        </w:rPr>
        <w:t xml:space="preserve"> ze zm.</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7AC9D8E6" w14:textId="77777777" w:rsidR="00B961AD" w:rsidRDefault="00B961AD" w:rsidP="00B961AD">
      <w:pPr>
        <w:spacing w:after="0" w:line="240" w:lineRule="auto"/>
        <w:rPr>
          <w:rFonts w:asciiTheme="minorHAnsi" w:hAnsiTheme="minorHAnsi" w:cstheme="minorHAnsi"/>
        </w:rPr>
      </w:pPr>
    </w:p>
    <w:p w14:paraId="2711C5D6" w14:textId="2C92E3FF" w:rsidR="007A276E" w:rsidRDefault="00B961AD" w:rsidP="00B961AD">
      <w:pPr>
        <w:spacing w:after="0" w:line="240" w:lineRule="auto"/>
        <w:rPr>
          <w:rFonts w:asciiTheme="minorHAnsi" w:hAnsiTheme="minorHAnsi" w:cstheme="minorHAnsi"/>
        </w:rPr>
      </w:pPr>
      <w:r>
        <w:rPr>
          <w:rFonts w:asciiTheme="minorHAnsi" w:hAnsiTheme="minorHAnsi" w:cstheme="minorHAnsi"/>
        </w:rPr>
        <w:t>Załączniki do oferty:</w:t>
      </w:r>
    </w:p>
    <w:p w14:paraId="29BF9144" w14:textId="673D9D0B" w:rsidR="003A185F" w:rsidRPr="003A185F" w:rsidRDefault="003A185F" w:rsidP="00CB0444">
      <w:pPr>
        <w:pStyle w:val="Akapitzlist"/>
        <w:numPr>
          <w:ilvl w:val="0"/>
          <w:numId w:val="23"/>
        </w:numPr>
        <w:rPr>
          <w:rFonts w:asciiTheme="minorHAnsi" w:hAnsiTheme="minorHAnsi" w:cstheme="minorHAnsi"/>
          <w:sz w:val="22"/>
          <w:szCs w:val="22"/>
        </w:rPr>
      </w:pPr>
      <w:r w:rsidRPr="003A185F">
        <w:rPr>
          <w:rFonts w:asciiTheme="minorHAnsi" w:hAnsiTheme="minorHAnsi" w:cstheme="minorHAnsi"/>
          <w:sz w:val="22"/>
          <w:szCs w:val="22"/>
        </w:rPr>
        <w:t>Formularz cenowy wg załącznika nr 2 do SWZ</w:t>
      </w:r>
    </w:p>
    <w:p w14:paraId="5E5BD152" w14:textId="77777777" w:rsidR="003A185F" w:rsidRDefault="003A185F" w:rsidP="00CB0444">
      <w:pPr>
        <w:pStyle w:val="Akapitzlist"/>
        <w:numPr>
          <w:ilvl w:val="0"/>
          <w:numId w:val="23"/>
        </w:numPr>
        <w:rPr>
          <w:rFonts w:asciiTheme="minorHAnsi" w:hAnsiTheme="minorHAnsi" w:cstheme="minorHAnsi"/>
          <w:sz w:val="22"/>
          <w:szCs w:val="22"/>
        </w:rPr>
      </w:pPr>
      <w:r w:rsidRPr="003A185F">
        <w:rPr>
          <w:rFonts w:asciiTheme="minorHAnsi" w:hAnsiTheme="minorHAnsi" w:cstheme="minorHAnsi"/>
          <w:sz w:val="22"/>
          <w:szCs w:val="22"/>
        </w:rPr>
        <w:t>Oświadczenie wg załącznika nr 3 do SWZ</w:t>
      </w:r>
    </w:p>
    <w:p w14:paraId="543E1B02" w14:textId="037A210B" w:rsidR="008B29E0" w:rsidRPr="003A185F" w:rsidRDefault="008B29E0" w:rsidP="00CB0444">
      <w:pPr>
        <w:pStyle w:val="Akapitzlist"/>
        <w:numPr>
          <w:ilvl w:val="0"/>
          <w:numId w:val="23"/>
        </w:numPr>
        <w:rPr>
          <w:rFonts w:asciiTheme="minorHAnsi" w:hAnsiTheme="minorHAnsi" w:cstheme="minorHAnsi"/>
          <w:sz w:val="22"/>
          <w:szCs w:val="22"/>
        </w:rPr>
      </w:pPr>
      <w:r w:rsidRPr="003A185F">
        <w:rPr>
          <w:rFonts w:asciiTheme="minorHAnsi" w:hAnsiTheme="minorHAnsi" w:cstheme="minorHAnsi"/>
          <w:sz w:val="22"/>
          <w:szCs w:val="22"/>
        </w:rPr>
        <w:t>Pełnomocnictwo (jeżeli dotyczy)</w:t>
      </w:r>
    </w:p>
    <w:p w14:paraId="2F3CCD3C" w14:textId="10C1F1E8" w:rsidR="00443956" w:rsidRDefault="00443956" w:rsidP="00CB0444">
      <w:pPr>
        <w:pStyle w:val="Akapitzlist"/>
        <w:numPr>
          <w:ilvl w:val="0"/>
          <w:numId w:val="23"/>
        </w:numPr>
        <w:rPr>
          <w:rFonts w:asciiTheme="minorHAnsi" w:hAnsiTheme="minorHAnsi" w:cstheme="minorHAnsi"/>
          <w:sz w:val="22"/>
          <w:szCs w:val="22"/>
        </w:rPr>
      </w:pPr>
      <w:r>
        <w:rPr>
          <w:rFonts w:asciiTheme="minorHAnsi" w:hAnsiTheme="minorHAnsi" w:cstheme="minorHAnsi"/>
          <w:sz w:val="22"/>
          <w:szCs w:val="22"/>
        </w:rPr>
        <w:t>…………..</w:t>
      </w:r>
    </w:p>
    <w:p w14:paraId="7EBF1A38" w14:textId="77777777" w:rsidR="00B72693" w:rsidRPr="00B72693" w:rsidRDefault="00B72693" w:rsidP="00B72693">
      <w:pPr>
        <w:rPr>
          <w:rFonts w:asciiTheme="minorHAnsi" w:hAnsiTheme="minorHAnsi" w:cstheme="minorHAnsi"/>
        </w:rPr>
      </w:pPr>
    </w:p>
    <w:p w14:paraId="1E88D39F" w14:textId="77777777" w:rsidR="00AE29B3" w:rsidRPr="00285355" w:rsidRDefault="00AE29B3" w:rsidP="00E12A09">
      <w:pPr>
        <w:spacing w:after="0" w:line="240" w:lineRule="auto"/>
        <w:jc w:val="right"/>
        <w:rPr>
          <w:rFonts w:asciiTheme="minorHAnsi" w:hAnsiTheme="minorHAnsi" w:cstheme="minorHAnsi"/>
        </w:rPr>
      </w:pPr>
    </w:p>
    <w:p w14:paraId="55F554D5" w14:textId="142DD438" w:rsidR="007A276E" w:rsidRDefault="007A276E" w:rsidP="00E12A09">
      <w:pPr>
        <w:spacing w:after="0" w:line="240" w:lineRule="auto"/>
        <w:jc w:val="right"/>
        <w:rPr>
          <w:rFonts w:asciiTheme="minorHAnsi" w:hAnsiTheme="minorHAnsi" w:cstheme="minorHAnsi"/>
        </w:rPr>
      </w:pPr>
    </w:p>
    <w:p w14:paraId="3D33257C" w14:textId="77777777" w:rsidR="003D4411" w:rsidRDefault="003D4411" w:rsidP="00E12A09">
      <w:pPr>
        <w:spacing w:after="0" w:line="240" w:lineRule="auto"/>
        <w:jc w:val="right"/>
        <w:rPr>
          <w:rFonts w:asciiTheme="minorHAnsi" w:hAnsiTheme="minorHAnsi" w:cstheme="minorHAnsi"/>
        </w:rPr>
      </w:pPr>
    </w:p>
    <w:p w14:paraId="1F022CFB" w14:textId="77777777" w:rsidR="00AE7EF5" w:rsidRPr="00285355" w:rsidRDefault="00AE7EF5"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3D4411">
        <w:rPr>
          <w:rFonts w:asciiTheme="minorHAnsi" w:hAnsiTheme="minorHAnsi" w:cstheme="minorHAnsi"/>
          <w:bCs/>
        </w:rPr>
        <w:t>___________________</w:t>
      </w:r>
      <w:r w:rsidRPr="003D4411">
        <w:rPr>
          <w:rFonts w:asciiTheme="minorHAnsi" w:hAnsiTheme="minorHAnsi" w:cstheme="minorHAnsi"/>
          <w:bCs/>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0A361C21" w14:textId="77777777" w:rsidR="003D4411" w:rsidRDefault="003D4411" w:rsidP="003D4411">
      <w:pPr>
        <w:spacing w:after="0" w:line="240" w:lineRule="auto"/>
        <w:jc w:val="right"/>
        <w:rPr>
          <w:rFonts w:asciiTheme="minorHAnsi" w:hAnsiTheme="minorHAnsi" w:cstheme="minorHAnsi"/>
          <w:i/>
        </w:rPr>
      </w:pPr>
    </w:p>
    <w:p w14:paraId="68956644" w14:textId="77777777" w:rsidR="003D4411" w:rsidRDefault="003D4411" w:rsidP="003D4411">
      <w:pPr>
        <w:spacing w:after="0" w:line="240" w:lineRule="auto"/>
        <w:jc w:val="right"/>
        <w:rPr>
          <w:rFonts w:asciiTheme="minorHAnsi" w:hAnsiTheme="minorHAnsi" w:cstheme="minorHAnsi"/>
          <w:i/>
        </w:rPr>
      </w:pPr>
    </w:p>
    <w:p w14:paraId="1BDCD577" w14:textId="77777777" w:rsidR="008D35B5" w:rsidRDefault="007A276E" w:rsidP="003D4411">
      <w:pPr>
        <w:spacing w:after="0" w:line="240" w:lineRule="auto"/>
        <w:jc w:val="right"/>
        <w:rPr>
          <w:rFonts w:asciiTheme="minorHAnsi" w:hAnsiTheme="minorHAnsi" w:cstheme="minorHAnsi"/>
          <w:i/>
        </w:rPr>
      </w:pPr>
      <w:r w:rsidRPr="00285355">
        <w:rPr>
          <w:rFonts w:asciiTheme="minorHAnsi" w:hAnsiTheme="minorHAnsi" w:cstheme="minorHAnsi"/>
          <w:i/>
        </w:rPr>
        <w:t>Dokument należy podpisać kwalifikowanym podpisem elektronicznym</w:t>
      </w:r>
      <w:r w:rsidR="008D35B5">
        <w:rPr>
          <w:rFonts w:asciiTheme="minorHAnsi" w:hAnsiTheme="minorHAnsi" w:cstheme="minorHAnsi"/>
          <w:i/>
        </w:rPr>
        <w:t>,</w:t>
      </w:r>
    </w:p>
    <w:p w14:paraId="1EBB563A" w14:textId="3F257A97" w:rsidR="007A276E" w:rsidRPr="00285355" w:rsidRDefault="008D35B5" w:rsidP="003D4411">
      <w:pPr>
        <w:spacing w:after="0" w:line="240" w:lineRule="auto"/>
        <w:jc w:val="right"/>
        <w:rPr>
          <w:rFonts w:asciiTheme="minorHAnsi" w:hAnsiTheme="minorHAnsi" w:cstheme="minorHAnsi"/>
          <w:i/>
        </w:rPr>
      </w:pPr>
      <w:r>
        <w:rPr>
          <w:rFonts w:asciiTheme="minorHAnsi" w:hAnsiTheme="minorHAnsi" w:cstheme="minorHAnsi"/>
          <w:i/>
        </w:rPr>
        <w:t xml:space="preserve"> podpisem zaufanym lub elektronicznym podpisem osobistym</w:t>
      </w:r>
      <w:r w:rsidR="007A276E" w:rsidRPr="00285355">
        <w:rPr>
          <w:rFonts w:asciiTheme="minorHAnsi" w:hAnsiTheme="minorHAnsi" w:cstheme="minorHAnsi"/>
          <w:i/>
        </w:rPr>
        <w:t xml:space="preserve"> </w:t>
      </w:r>
    </w:p>
    <w:p w14:paraId="2BEBB17F" w14:textId="77777777" w:rsidR="00F37A18" w:rsidRDefault="005A5A2E" w:rsidP="00F37A18">
      <w:pPr>
        <w:spacing w:after="0" w:line="240" w:lineRule="auto"/>
        <w:rPr>
          <w:rFonts w:asciiTheme="minorHAnsi" w:hAnsiTheme="minorHAnsi" w:cstheme="minorHAnsi"/>
          <w:b/>
        </w:rPr>
      </w:pPr>
      <w:r>
        <w:rPr>
          <w:rFonts w:asciiTheme="minorHAnsi" w:hAnsiTheme="minorHAnsi" w:cstheme="minorHAnsi"/>
          <w:b/>
        </w:rPr>
        <w:br w:type="page"/>
      </w:r>
    </w:p>
    <w:p w14:paraId="65E961E4" w14:textId="77777777" w:rsidR="003A185F" w:rsidRPr="002101DF" w:rsidRDefault="003A185F" w:rsidP="003A185F">
      <w:pPr>
        <w:spacing w:after="0" w:line="240" w:lineRule="auto"/>
        <w:rPr>
          <w:rFonts w:asciiTheme="minorHAnsi" w:hAnsiTheme="minorHAnsi" w:cstheme="minorHAnsi"/>
          <w:sz w:val="20"/>
          <w:szCs w:val="20"/>
        </w:rPr>
      </w:pPr>
      <w:r w:rsidRPr="00A716F5">
        <w:rPr>
          <w:rFonts w:asciiTheme="minorHAnsi" w:hAnsiTheme="minorHAnsi" w:cstheme="minorHAnsi"/>
          <w:bCs/>
        </w:rPr>
        <w:t>Załącznik nr 3 do SWZ</w:t>
      </w:r>
    </w:p>
    <w:p w14:paraId="455D56B9" w14:textId="77777777" w:rsidR="003A185F" w:rsidRDefault="003A185F" w:rsidP="003A185F">
      <w:pPr>
        <w:spacing w:after="0" w:line="240" w:lineRule="auto"/>
        <w:rPr>
          <w:rFonts w:asciiTheme="minorHAnsi" w:hAnsiTheme="minorHAnsi" w:cstheme="minorHAnsi"/>
          <w:b/>
          <w:bCs/>
        </w:rPr>
      </w:pPr>
    </w:p>
    <w:p w14:paraId="28D4CA74" w14:textId="77777777" w:rsidR="003A185F" w:rsidRPr="00A1714A" w:rsidRDefault="003A185F" w:rsidP="003A185F">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0667966A" w14:textId="77777777" w:rsidR="003A185F" w:rsidRPr="00A1714A" w:rsidRDefault="003A185F" w:rsidP="003A185F">
      <w:pPr>
        <w:spacing w:after="0" w:line="240" w:lineRule="auto"/>
        <w:rPr>
          <w:rFonts w:asciiTheme="minorHAnsi" w:hAnsiTheme="minorHAnsi" w:cstheme="minorHAnsi"/>
        </w:rPr>
      </w:pPr>
    </w:p>
    <w:p w14:paraId="4F0224EB" w14:textId="77777777" w:rsidR="003A185F" w:rsidRPr="00A1714A" w:rsidRDefault="003A185F" w:rsidP="003A185F">
      <w:pPr>
        <w:spacing w:after="0" w:line="240" w:lineRule="auto"/>
        <w:rPr>
          <w:rFonts w:asciiTheme="minorHAnsi" w:hAnsiTheme="minorHAnsi" w:cstheme="minorHAnsi"/>
        </w:rPr>
      </w:pPr>
      <w:r w:rsidRPr="00A1714A">
        <w:rPr>
          <w:rFonts w:asciiTheme="minorHAnsi" w:hAnsiTheme="minorHAnsi" w:cstheme="minorHAnsi"/>
        </w:rPr>
        <w:t xml:space="preserve">………………………………………………………………………...............……… </w:t>
      </w:r>
    </w:p>
    <w:p w14:paraId="204F1EFE" w14:textId="77777777" w:rsidR="003A185F" w:rsidRPr="00A1714A" w:rsidRDefault="003A185F" w:rsidP="003A185F">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1664C507" w14:textId="77777777" w:rsidR="003A185F" w:rsidRPr="00A1714A" w:rsidRDefault="003A185F" w:rsidP="003A185F">
      <w:pPr>
        <w:spacing w:after="0" w:line="240" w:lineRule="auto"/>
        <w:rPr>
          <w:rFonts w:asciiTheme="minorHAnsi" w:hAnsiTheme="minorHAnsi" w:cstheme="minorHAnsi"/>
          <w:u w:val="single"/>
        </w:rPr>
      </w:pPr>
    </w:p>
    <w:p w14:paraId="32E74D59" w14:textId="77777777" w:rsidR="003A185F" w:rsidRPr="00A1714A" w:rsidRDefault="003A185F" w:rsidP="003A185F">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6E8F24D3" w14:textId="77777777" w:rsidR="003A185F" w:rsidRPr="00A1714A" w:rsidRDefault="003A185F" w:rsidP="003A185F">
      <w:pPr>
        <w:spacing w:after="0" w:line="240" w:lineRule="auto"/>
        <w:rPr>
          <w:rFonts w:asciiTheme="minorHAnsi" w:hAnsiTheme="minorHAnsi" w:cstheme="minorHAnsi"/>
        </w:rPr>
      </w:pPr>
    </w:p>
    <w:p w14:paraId="04849629" w14:textId="77777777" w:rsidR="003A185F" w:rsidRPr="00A1714A" w:rsidRDefault="003A185F" w:rsidP="003A185F">
      <w:pPr>
        <w:spacing w:after="0" w:line="240" w:lineRule="auto"/>
        <w:rPr>
          <w:rFonts w:asciiTheme="minorHAnsi" w:hAnsiTheme="minorHAnsi" w:cstheme="minorHAnsi"/>
        </w:rPr>
      </w:pPr>
      <w:r w:rsidRPr="00A1714A">
        <w:rPr>
          <w:rFonts w:asciiTheme="minorHAnsi" w:hAnsiTheme="minorHAnsi" w:cstheme="minorHAnsi"/>
        </w:rPr>
        <w:t xml:space="preserve">……………………………………………………………………...............……… </w:t>
      </w:r>
    </w:p>
    <w:p w14:paraId="6D815EC3" w14:textId="77777777" w:rsidR="003A185F" w:rsidRPr="00A1714A" w:rsidRDefault="003A185F" w:rsidP="003A185F">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171D3DB4" w14:textId="77777777" w:rsidR="003A185F" w:rsidRPr="00A1714A" w:rsidRDefault="003A185F" w:rsidP="003A185F">
      <w:pPr>
        <w:spacing w:after="0" w:line="240" w:lineRule="auto"/>
        <w:jc w:val="center"/>
        <w:rPr>
          <w:rFonts w:asciiTheme="minorHAnsi" w:hAnsiTheme="minorHAnsi" w:cstheme="minorHAnsi"/>
          <w:b/>
          <w:bCs/>
        </w:rPr>
      </w:pPr>
    </w:p>
    <w:p w14:paraId="57D4D45E" w14:textId="77777777" w:rsidR="003A185F" w:rsidRDefault="003A185F" w:rsidP="003A185F">
      <w:pPr>
        <w:spacing w:after="0" w:line="240" w:lineRule="auto"/>
        <w:jc w:val="center"/>
        <w:rPr>
          <w:rFonts w:asciiTheme="minorHAnsi" w:hAnsiTheme="minorHAnsi" w:cstheme="minorHAnsi"/>
          <w:b/>
          <w:bCs/>
          <w:sz w:val="24"/>
          <w:szCs w:val="24"/>
          <w:u w:val="single"/>
        </w:rPr>
      </w:pPr>
    </w:p>
    <w:p w14:paraId="1AE3F9E9" w14:textId="77777777" w:rsidR="003A185F" w:rsidRDefault="003A185F" w:rsidP="003A185F">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36F7185E" w14:textId="77777777" w:rsidR="003A185F" w:rsidRPr="00D9586F" w:rsidRDefault="003A185F" w:rsidP="003A185F">
      <w:pPr>
        <w:spacing w:after="120"/>
        <w:jc w:val="center"/>
        <w:rPr>
          <w:rFonts w:ascii="Arial" w:hAnsi="Arial" w:cs="Arial"/>
          <w:b/>
          <w:u w:val="single"/>
        </w:rPr>
      </w:pPr>
      <w:r>
        <w:rPr>
          <w:rFonts w:ascii="Arial" w:hAnsi="Arial" w:cs="Arial"/>
          <w:b/>
          <w:u w:val="single"/>
        </w:rPr>
        <w:t>podmiotu udostępniającego zasoby</w:t>
      </w:r>
    </w:p>
    <w:p w14:paraId="406E94E2" w14:textId="77777777" w:rsidR="003A185F" w:rsidRPr="00D9586F" w:rsidRDefault="003A185F" w:rsidP="003A185F">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6D52678F" w14:textId="77777777" w:rsidR="003A185F" w:rsidRPr="00511F39" w:rsidRDefault="003A185F" w:rsidP="003A185F">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D5BC167" w14:textId="3E56E514" w:rsidR="003A185F" w:rsidRPr="00511F39" w:rsidRDefault="003A185F" w:rsidP="003A185F">
      <w:pPr>
        <w:jc w:val="both"/>
        <w:rPr>
          <w:rFonts w:cs="Calibri"/>
        </w:rPr>
      </w:pPr>
      <w:r w:rsidRPr="00621390">
        <w:rPr>
          <w:rFonts w:cs="Calibri"/>
        </w:rPr>
        <w:t xml:space="preserve">Na potrzeby postępowania o udzielenie zamówienia publicznego </w:t>
      </w:r>
      <w:r w:rsidRPr="00621390">
        <w:rPr>
          <w:rFonts w:cs="Calibri"/>
          <w:b/>
          <w:bCs/>
        </w:rPr>
        <w:t>pn.</w:t>
      </w:r>
      <w:r>
        <w:rPr>
          <w:rFonts w:asciiTheme="minorHAnsi" w:hAnsiTheme="minorHAnsi" w:cstheme="minorHAnsi"/>
          <w:b/>
          <w:bCs/>
        </w:rPr>
        <w:t xml:space="preserve"> Dostawa leków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FC1A7C">
        <w:rPr>
          <w:rFonts w:asciiTheme="minorHAnsi" w:hAnsiTheme="minorHAnsi" w:cstheme="minorHAnsi"/>
          <w:b/>
        </w:rPr>
        <w:t>17</w:t>
      </w:r>
      <w:r>
        <w:rPr>
          <w:rFonts w:asciiTheme="minorHAnsi" w:hAnsiTheme="minorHAnsi" w:cstheme="minorHAnsi"/>
          <w:b/>
        </w:rPr>
        <w:t>A</w:t>
      </w:r>
      <w:r w:rsidRPr="00285355">
        <w:rPr>
          <w:rFonts w:asciiTheme="minorHAnsi" w:hAnsiTheme="minorHAnsi" w:cstheme="minorHAnsi"/>
          <w:b/>
        </w:rPr>
        <w:t>/202</w:t>
      </w:r>
      <w:r w:rsidR="00FC1A7C">
        <w:rPr>
          <w:rFonts w:asciiTheme="minorHAnsi" w:hAnsiTheme="minorHAnsi" w:cstheme="minorHAnsi"/>
          <w:b/>
        </w:rPr>
        <w:t>4</w:t>
      </w:r>
      <w:r w:rsidRPr="00621390">
        <w:rPr>
          <w:rFonts w:cs="Calibri"/>
        </w:rPr>
        <w:t>, prowadzonego przez Wojewódzki Szpital Psychiatryczny im. prof. Tadeusza Bilikiewicza w Gdańsku, oświadczam, co następuje:</w:t>
      </w:r>
    </w:p>
    <w:p w14:paraId="141747FD" w14:textId="77777777" w:rsidR="003A185F" w:rsidRPr="00511F39" w:rsidRDefault="003A185F" w:rsidP="003A185F">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C3177E5" w14:textId="77777777" w:rsidR="003A185F" w:rsidRPr="004B00A9" w:rsidRDefault="003A185F" w:rsidP="00CB0444">
      <w:pPr>
        <w:pStyle w:val="Akapitzlist"/>
        <w:numPr>
          <w:ilvl w:val="0"/>
          <w:numId w:val="29"/>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70D174DD" w14:textId="77777777" w:rsidR="003A185F" w:rsidRPr="00272C31" w:rsidRDefault="003A185F" w:rsidP="00CB0444">
      <w:pPr>
        <w:pStyle w:val="Akapitzlist"/>
        <w:numPr>
          <w:ilvl w:val="0"/>
          <w:numId w:val="29"/>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2E7D38F9" w14:textId="77777777" w:rsidR="003A185F" w:rsidRPr="00511F39" w:rsidRDefault="003A185F" w:rsidP="00CB0444">
      <w:pPr>
        <w:pStyle w:val="NormalnyWeb"/>
        <w:numPr>
          <w:ilvl w:val="0"/>
          <w:numId w:val="29"/>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14FF7782" w14:textId="77777777" w:rsidR="003A185F" w:rsidRPr="00511F39" w:rsidRDefault="003A185F" w:rsidP="003A185F">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279881E8" w14:textId="77777777" w:rsidR="003A185F" w:rsidRDefault="003A185F" w:rsidP="003A185F">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p>
    <w:p w14:paraId="1E5B984B" w14:textId="77777777" w:rsidR="00C932C7" w:rsidRDefault="00C932C7" w:rsidP="003A185F">
      <w:pPr>
        <w:spacing w:line="360" w:lineRule="auto"/>
        <w:jc w:val="both"/>
        <w:rPr>
          <w:rFonts w:ascii="Arial" w:hAnsi="Arial" w:cs="Arial"/>
          <w:color w:val="0070C0"/>
          <w:sz w:val="16"/>
          <w:szCs w:val="16"/>
        </w:rPr>
      </w:pPr>
    </w:p>
    <w:p w14:paraId="20BC664B" w14:textId="1C2E1981" w:rsidR="003A185F" w:rsidRPr="00E24AD0" w:rsidRDefault="003A185F" w:rsidP="003A185F">
      <w:pPr>
        <w:spacing w:line="360" w:lineRule="auto"/>
        <w:jc w:val="both"/>
        <w:rPr>
          <w:rFonts w:ascii="Arial" w:hAnsi="Arial" w:cs="Arial"/>
          <w:color w:val="0070C0"/>
        </w:rPr>
      </w:pPr>
      <w:r w:rsidRPr="00E24AD0">
        <w:rPr>
          <w:rFonts w:ascii="Arial" w:hAnsi="Arial" w:cs="Arial"/>
          <w:color w:val="0070C0"/>
          <w:sz w:val="16"/>
          <w:szCs w:val="16"/>
        </w:rPr>
        <w:t xml:space="preserve">[UWAGA: </w:t>
      </w:r>
      <w:r w:rsidR="00C932C7" w:rsidRPr="00C932C7">
        <w:rPr>
          <w:rFonts w:ascii="Arial" w:hAnsi="Arial" w:cs="Arial"/>
          <w:i/>
          <w:iCs/>
          <w:color w:val="0070C0"/>
          <w:sz w:val="16"/>
          <w:szCs w:val="16"/>
        </w:rPr>
        <w:t xml:space="preserve">poniższe </w:t>
      </w:r>
      <w:r w:rsidRPr="00C932C7">
        <w:rPr>
          <w:rFonts w:ascii="Arial" w:hAnsi="Arial" w:cs="Arial"/>
          <w:i/>
          <w:iCs/>
          <w:color w:val="0070C0"/>
          <w:sz w:val="16"/>
          <w:szCs w:val="16"/>
        </w:rPr>
        <w:t>stosuje</w:t>
      </w:r>
      <w:r w:rsidRPr="00E24AD0">
        <w:rPr>
          <w:rFonts w:ascii="Arial" w:hAnsi="Arial" w:cs="Arial"/>
          <w:i/>
          <w:color w:val="0070C0"/>
          <w:sz w:val="16"/>
          <w:szCs w:val="16"/>
        </w:rPr>
        <w:t xml:space="preserv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76AD09E2" w14:textId="77777777" w:rsidR="003A185F" w:rsidRPr="00511F39" w:rsidRDefault="003A185F" w:rsidP="003A185F">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67611D9B" w14:textId="77777777" w:rsidR="003A185F" w:rsidRPr="00B15FD3" w:rsidRDefault="003A185F" w:rsidP="003A185F">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13B9C2EA" w14:textId="391BB2DA" w:rsidR="003A185F" w:rsidRDefault="003A185F" w:rsidP="003A185F">
      <w:pPr>
        <w:spacing w:after="120" w:line="360" w:lineRule="auto"/>
        <w:jc w:val="both"/>
        <w:rPr>
          <w:rFonts w:ascii="Arial" w:hAnsi="Arial" w:cs="Arial"/>
          <w:sz w:val="21"/>
          <w:szCs w:val="21"/>
        </w:rPr>
      </w:pPr>
      <w:r w:rsidRPr="00E24AD0">
        <w:rPr>
          <w:rFonts w:ascii="Arial" w:hAnsi="Arial" w:cs="Arial"/>
          <w:color w:val="0070C0"/>
          <w:sz w:val="16"/>
          <w:szCs w:val="16"/>
        </w:rPr>
        <w:t>[UWAGA</w:t>
      </w:r>
      <w:r w:rsidRPr="00C932C7">
        <w:rPr>
          <w:rFonts w:ascii="Arial" w:hAnsi="Arial" w:cs="Arial"/>
          <w:i/>
          <w:iCs/>
          <w:color w:val="0070C0"/>
          <w:sz w:val="16"/>
          <w:szCs w:val="16"/>
        </w:rPr>
        <w:t xml:space="preserve">: </w:t>
      </w:r>
      <w:r w:rsidR="00C932C7" w:rsidRPr="00C932C7">
        <w:rPr>
          <w:rFonts w:ascii="Arial" w:hAnsi="Arial" w:cs="Arial"/>
          <w:i/>
          <w:iCs/>
          <w:color w:val="0070C0"/>
          <w:sz w:val="16"/>
          <w:szCs w:val="16"/>
        </w:rPr>
        <w:t xml:space="preserve">poniższe </w:t>
      </w:r>
      <w:r w:rsidRPr="00C932C7">
        <w:rPr>
          <w:rFonts w:ascii="Arial" w:hAnsi="Arial" w:cs="Arial"/>
          <w:i/>
          <w:iCs/>
          <w:color w:val="0070C0"/>
          <w:sz w:val="16"/>
          <w:szCs w:val="16"/>
        </w:rPr>
        <w:t>stosuje</w:t>
      </w:r>
      <w:r w:rsidRPr="00E24AD0">
        <w:rPr>
          <w:rFonts w:ascii="Arial" w:hAnsi="Arial" w:cs="Arial"/>
          <w:i/>
          <w:color w:val="0070C0"/>
          <w:sz w:val="16"/>
          <w:szCs w:val="16"/>
        </w:rPr>
        <w:t xml:space="preserv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58774B4C" w14:textId="77777777" w:rsidR="003A185F" w:rsidRDefault="003A185F" w:rsidP="003A185F">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w:t>
      </w:r>
      <w:r>
        <w:rPr>
          <w:rFonts w:ascii="Arial" w:hAnsi="Arial" w:cs="Arial"/>
          <w:i/>
          <w:sz w:val="16"/>
          <w:szCs w:val="16"/>
        </w:rPr>
        <w:t>nazwę/y podmiotu/ów)…………………………..………………………</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390769A" w14:textId="77777777" w:rsidR="003A185F" w:rsidRPr="00511F39" w:rsidRDefault="003A185F" w:rsidP="003A185F">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822E38A" w14:textId="77777777" w:rsidR="003A185F" w:rsidRPr="00B35807" w:rsidRDefault="003A185F" w:rsidP="003A185F">
      <w:pPr>
        <w:shd w:val="clear" w:color="auto" w:fill="BFBF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D7FE6B2" w14:textId="77777777" w:rsidR="003A185F" w:rsidRDefault="003A185F" w:rsidP="003A185F">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6EC21207" w14:textId="486A6F31" w:rsidR="003A185F" w:rsidRPr="00126098" w:rsidRDefault="003A185F" w:rsidP="003A185F">
      <w:pPr>
        <w:shd w:val="clear" w:color="auto" w:fill="BFBFBF"/>
        <w:spacing w:after="120" w:line="360" w:lineRule="auto"/>
        <w:jc w:val="both"/>
        <w:rPr>
          <w:rFonts w:ascii="Arial" w:hAnsi="Arial" w:cs="Arial"/>
          <w:b/>
          <w:sz w:val="21"/>
          <w:szCs w:val="21"/>
        </w:rPr>
      </w:pPr>
      <w:r w:rsidRPr="00126098">
        <w:rPr>
          <w:rFonts w:ascii="Arial" w:hAnsi="Arial" w:cs="Arial"/>
          <w:b/>
          <w:sz w:val="21"/>
          <w:szCs w:val="21"/>
        </w:rPr>
        <w:t>INFORMACJA DOTYCZĄCA DOSTĘPU DO PODMIOTOWYCH ŚRODKÓW DOWODOWYCH:</w:t>
      </w:r>
    </w:p>
    <w:p w14:paraId="7D65509D" w14:textId="77777777" w:rsidR="00126098" w:rsidRDefault="00126098" w:rsidP="00C932C7">
      <w:pPr>
        <w:pStyle w:val="Tekstpodstawowywcity"/>
        <w:tabs>
          <w:tab w:val="left" w:pos="0"/>
          <w:tab w:val="left" w:pos="3402"/>
        </w:tabs>
        <w:spacing w:line="264" w:lineRule="auto"/>
        <w:ind w:left="0"/>
        <w:jc w:val="both"/>
        <w:rPr>
          <w:rFonts w:ascii="Arial" w:hAnsi="Arial" w:cs="Arial"/>
          <w:color w:val="002060"/>
          <w:sz w:val="16"/>
          <w:szCs w:val="22"/>
        </w:rPr>
      </w:pPr>
    </w:p>
    <w:p w14:paraId="3EA5431B" w14:textId="2D2E74BA" w:rsidR="00C932C7" w:rsidRPr="00126098" w:rsidRDefault="00126098" w:rsidP="00126098">
      <w:pPr>
        <w:spacing w:after="120" w:line="360" w:lineRule="auto"/>
        <w:jc w:val="both"/>
        <w:rPr>
          <w:rFonts w:ascii="Arial" w:hAnsi="Arial" w:cs="Arial"/>
          <w:i/>
          <w:iCs/>
          <w:color w:val="0070C0"/>
          <w:sz w:val="16"/>
          <w:szCs w:val="16"/>
        </w:rPr>
      </w:pPr>
      <w:r w:rsidRPr="00126098">
        <w:rPr>
          <w:rFonts w:ascii="Arial" w:hAnsi="Arial" w:cs="Arial"/>
          <w:i/>
          <w:iCs/>
          <w:color w:val="0070C0"/>
          <w:sz w:val="16"/>
          <w:szCs w:val="16"/>
        </w:rPr>
        <w:t>[</w:t>
      </w:r>
      <w:r w:rsidR="00C932C7" w:rsidRPr="00126098">
        <w:rPr>
          <w:rFonts w:ascii="Arial" w:hAnsi="Arial" w:cs="Arial"/>
          <w:i/>
          <w:iCs/>
          <w:color w:val="0070C0"/>
          <w:sz w:val="16"/>
          <w:szCs w:val="16"/>
        </w:rPr>
        <w:t>Zamawiający zaleca wskazanie dostępu do dokumentów</w:t>
      </w:r>
      <w:r w:rsidRPr="00126098">
        <w:rPr>
          <w:rFonts w:ascii="Arial" w:hAnsi="Arial" w:cs="Arial"/>
          <w:i/>
          <w:iCs/>
          <w:color w:val="0070C0"/>
          <w:sz w:val="16"/>
          <w:szCs w:val="16"/>
        </w:rPr>
        <w:t xml:space="preserve"> za pomocą bezpłatnych i ogólnodostępnych baz danych, w szczególności rejestrów publicznych, tj. do zezwoleń na prowadzenie obrotu produktami leczniczymi, prowadzenie hurtowni farmaceutycznej, wytwarzanie wyrobów farmaceutycznych i innych - wymaganych w rozdz. XVII SWZ.]</w:t>
      </w:r>
    </w:p>
    <w:p w14:paraId="263A8ECE" w14:textId="77777777" w:rsidR="003A185F" w:rsidRPr="00AA336E" w:rsidRDefault="003A185F" w:rsidP="003A185F">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2F853CD8" w14:textId="77777777" w:rsidR="003A185F" w:rsidRDefault="003A185F" w:rsidP="003A185F">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57BF34D" w14:textId="77777777" w:rsidR="003A185F" w:rsidRPr="00AA336E" w:rsidRDefault="003A185F" w:rsidP="003A185F">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910A36E" w14:textId="77777777" w:rsidR="003A185F" w:rsidRDefault="003A185F" w:rsidP="003A185F">
      <w:pPr>
        <w:spacing w:line="360" w:lineRule="auto"/>
        <w:jc w:val="both"/>
        <w:rPr>
          <w:rFonts w:ascii="Arial" w:hAnsi="Arial" w:cs="Arial"/>
          <w:sz w:val="21"/>
          <w:szCs w:val="21"/>
        </w:rPr>
      </w:pPr>
    </w:p>
    <w:p w14:paraId="6E5AA260" w14:textId="77777777" w:rsidR="003A185F" w:rsidRDefault="003A185F" w:rsidP="003A185F">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D21E098" w14:textId="5EE7557B" w:rsidR="0062741E" w:rsidRPr="00343386" w:rsidRDefault="003A185F" w:rsidP="00343386">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sectPr w:rsidR="0062741E" w:rsidRPr="00343386" w:rsidSect="00BE290B">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B318D" w14:textId="77777777" w:rsidR="00A9274D" w:rsidRDefault="00A9274D">
      <w:r>
        <w:separator/>
      </w:r>
    </w:p>
  </w:endnote>
  <w:endnote w:type="continuationSeparator" w:id="0">
    <w:p w14:paraId="7295F018" w14:textId="77777777" w:rsidR="00A9274D" w:rsidRDefault="00A9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00"/>
    <w:family w:val="roman"/>
    <w:notTrueType/>
    <w:pitch w:val="default"/>
  </w:font>
  <w:font w:name="ArialMT">
    <w:altName w:val="MS Gothic"/>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A9274D" w:rsidRPr="00A12074" w:rsidRDefault="00A9274D"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A9274D" w:rsidRPr="009D7A5F" w:rsidRDefault="00A9274D"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9274D" w:rsidRPr="009D7A5F" w:rsidRDefault="00A9274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9274D" w:rsidRPr="009D7A5F" w:rsidRDefault="00A9274D"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9274D" w:rsidRPr="009D7A5F" w:rsidRDefault="00A9274D"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9274D" w:rsidRPr="009D7A5F" w:rsidRDefault="00A9274D"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9274D" w:rsidRPr="009D7A5F" w:rsidRDefault="00A9274D" w:rsidP="00EE5432">
                          <w:pPr>
                            <w:pStyle w:val="Stopka"/>
                            <w:spacing w:after="0" w:line="240" w:lineRule="auto"/>
                            <w:jc w:val="right"/>
                            <w:rPr>
                              <w:color w:val="595959" w:themeColor="text1" w:themeTint="A6"/>
                              <w:sz w:val="18"/>
                              <w:szCs w:val="18"/>
                            </w:rPr>
                          </w:pPr>
                        </w:p>
                        <w:p w14:paraId="419E38FE" w14:textId="77777777" w:rsidR="00A9274D" w:rsidRPr="009D7A5F" w:rsidRDefault="00A9274D"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445B19" w:rsidRPr="009D7A5F" w:rsidRDefault="00445B19"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445B19" w:rsidRPr="009D7A5F" w:rsidRDefault="00445B19"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445B19" w:rsidRPr="009D7A5F" w:rsidRDefault="00445B19"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445B19" w:rsidRPr="009D7A5F" w:rsidRDefault="00445B19"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445B19" w:rsidRPr="009D7A5F" w:rsidRDefault="00445B19"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445B19" w:rsidRPr="009D7A5F" w:rsidRDefault="00445B19" w:rsidP="00EE5432">
                    <w:pPr>
                      <w:pStyle w:val="Stopka"/>
                      <w:spacing w:after="0" w:line="240" w:lineRule="auto"/>
                      <w:jc w:val="right"/>
                      <w:rPr>
                        <w:color w:val="595959" w:themeColor="text1" w:themeTint="A6"/>
                        <w:sz w:val="18"/>
                        <w:szCs w:val="18"/>
                      </w:rPr>
                    </w:pPr>
                  </w:p>
                  <w:p w14:paraId="419E38FE" w14:textId="77777777" w:rsidR="00445B19" w:rsidRPr="009D7A5F" w:rsidRDefault="00445B19"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5334D2">
      <w:rPr>
        <w:iCs/>
        <w:noProof/>
        <w:sz w:val="18"/>
        <w:szCs w:val="18"/>
      </w:rPr>
      <w:t>17</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5334D2">
      <w:rPr>
        <w:iCs/>
        <w:noProof/>
        <w:sz w:val="18"/>
        <w:szCs w:val="18"/>
      </w:rPr>
      <w:t>19</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A9274D" w:rsidRPr="009D7A5F" w:rsidRDefault="00A9274D"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9274D" w:rsidRPr="009D7A5F" w:rsidRDefault="00A9274D"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9274D" w:rsidRPr="009D7A5F" w:rsidRDefault="00A9274D"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9274D" w:rsidRPr="009D7A5F" w:rsidRDefault="00A9274D"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9274D" w:rsidRPr="009D7A5F" w:rsidRDefault="00A9274D"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445B19" w:rsidRPr="009D7A5F" w:rsidRDefault="00445B19"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445B19" w:rsidRPr="009D7A5F" w:rsidRDefault="00445B19"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445B19" w:rsidRPr="009D7A5F" w:rsidRDefault="00445B19"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445B19" w:rsidRPr="009D7A5F" w:rsidRDefault="00445B19"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445B19" w:rsidRPr="009D7A5F" w:rsidRDefault="00445B19"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A9274D" w:rsidRDefault="00A92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A9274D" w:rsidRPr="001D6DD4" w:rsidRDefault="00A9274D"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Pr>
        <w:iCs/>
        <w:noProof/>
        <w:sz w:val="18"/>
        <w:szCs w:val="18"/>
      </w:rPr>
      <w:t>26</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A9274D" w:rsidRDefault="00A9274D" w:rsidP="00A257A2">
                          <w:pPr>
                            <w:pStyle w:val="Stopka"/>
                            <w:spacing w:after="0"/>
                            <w:rPr>
                              <w:color w:val="767171"/>
                              <w:sz w:val="18"/>
                              <w:szCs w:val="18"/>
                            </w:rPr>
                          </w:pPr>
                          <w:r>
                            <w:rPr>
                              <w:color w:val="767171"/>
                              <w:sz w:val="18"/>
                              <w:szCs w:val="18"/>
                            </w:rPr>
                            <w:t xml:space="preserve">Sekretariat Dyrekcji Szpitala: </w:t>
                          </w:r>
                        </w:p>
                        <w:p w14:paraId="3D682613" w14:textId="77777777" w:rsidR="00A9274D" w:rsidRDefault="00A9274D"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9274D" w:rsidRDefault="00A9274D" w:rsidP="00A257A2">
                          <w:pPr>
                            <w:pStyle w:val="Stopka"/>
                            <w:spacing w:after="0" w:line="240" w:lineRule="auto"/>
                            <w:rPr>
                              <w:color w:val="767171"/>
                              <w:sz w:val="18"/>
                              <w:szCs w:val="18"/>
                            </w:rPr>
                          </w:pPr>
                          <w:r>
                            <w:rPr>
                              <w:color w:val="767171"/>
                              <w:sz w:val="18"/>
                              <w:szCs w:val="18"/>
                            </w:rPr>
                            <w:t>szpital@wsp-bilikiewicz.pl</w:t>
                          </w:r>
                        </w:p>
                        <w:p w14:paraId="3B3372A4" w14:textId="77777777" w:rsidR="00A9274D" w:rsidRPr="00A257A2" w:rsidRDefault="00A9274D"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9274D" w:rsidRPr="00A257A2" w:rsidRDefault="00A9274D"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9274D" w:rsidRDefault="00A9274D" w:rsidP="00A257A2">
                          <w:pPr>
                            <w:pStyle w:val="Stopka"/>
                            <w:spacing w:after="0" w:line="240" w:lineRule="auto"/>
                            <w:jc w:val="right"/>
                            <w:rPr>
                              <w:color w:val="767171"/>
                              <w:sz w:val="18"/>
                              <w:szCs w:val="18"/>
                            </w:rPr>
                          </w:pPr>
                        </w:p>
                        <w:p w14:paraId="09FF5674" w14:textId="77777777" w:rsidR="00A9274D" w:rsidRPr="00370301" w:rsidRDefault="00A9274D"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445B19" w:rsidRDefault="00445B19" w:rsidP="00A257A2">
                    <w:pPr>
                      <w:pStyle w:val="Stopka"/>
                      <w:spacing w:after="0"/>
                      <w:rPr>
                        <w:color w:val="767171"/>
                        <w:sz w:val="18"/>
                        <w:szCs w:val="18"/>
                      </w:rPr>
                    </w:pPr>
                    <w:r>
                      <w:rPr>
                        <w:color w:val="767171"/>
                        <w:sz w:val="18"/>
                        <w:szCs w:val="18"/>
                      </w:rPr>
                      <w:t xml:space="preserve">Sekretariat Dyrekcji Szpitala: </w:t>
                    </w:r>
                  </w:p>
                  <w:p w14:paraId="3D682613" w14:textId="77777777" w:rsidR="00445B19" w:rsidRDefault="00445B19"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445B19" w:rsidRDefault="00445B19" w:rsidP="00A257A2">
                    <w:pPr>
                      <w:pStyle w:val="Stopka"/>
                      <w:spacing w:after="0" w:line="240" w:lineRule="auto"/>
                      <w:rPr>
                        <w:color w:val="767171"/>
                        <w:sz w:val="18"/>
                        <w:szCs w:val="18"/>
                      </w:rPr>
                    </w:pPr>
                    <w:r>
                      <w:rPr>
                        <w:color w:val="767171"/>
                        <w:sz w:val="18"/>
                        <w:szCs w:val="18"/>
                      </w:rPr>
                      <w:t>szpital@wsp-bilikiewicz.pl</w:t>
                    </w:r>
                  </w:p>
                  <w:p w14:paraId="3B3372A4" w14:textId="77777777" w:rsidR="00445B19" w:rsidRPr="00A257A2" w:rsidRDefault="00445B19"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445B19" w:rsidRPr="00A257A2" w:rsidRDefault="00445B19"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445B19" w:rsidRDefault="00445B19" w:rsidP="00A257A2">
                    <w:pPr>
                      <w:pStyle w:val="Stopka"/>
                      <w:spacing w:after="0" w:line="240" w:lineRule="auto"/>
                      <w:jc w:val="right"/>
                      <w:rPr>
                        <w:color w:val="767171"/>
                        <w:sz w:val="18"/>
                        <w:szCs w:val="18"/>
                      </w:rPr>
                    </w:pPr>
                  </w:p>
                  <w:p w14:paraId="09FF5674" w14:textId="77777777" w:rsidR="00445B19" w:rsidRPr="00370301" w:rsidRDefault="00445B19"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A9274D" w:rsidRDefault="00A9274D"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9274D" w:rsidRDefault="00A9274D"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9274D" w:rsidRDefault="00A9274D"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9274D" w:rsidRDefault="00A9274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9274D" w:rsidRPr="00F43012" w:rsidRDefault="00A9274D"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9274D" w:rsidRPr="00F43012" w:rsidRDefault="00A9274D" w:rsidP="00201666">
                          <w:pPr>
                            <w:pStyle w:val="Stopka"/>
                            <w:spacing w:after="0"/>
                            <w:rPr>
                              <w:rFonts w:asciiTheme="minorHAnsi" w:hAnsiTheme="minorHAnsi" w:cstheme="minorHAnsi"/>
                              <w:color w:val="808080" w:themeColor="background1" w:themeShade="80"/>
                              <w:sz w:val="18"/>
                              <w:szCs w:val="18"/>
                            </w:rPr>
                          </w:pPr>
                        </w:p>
                        <w:p w14:paraId="02CBE374" w14:textId="77777777" w:rsidR="00A9274D" w:rsidRDefault="00A9274D" w:rsidP="00201666">
                          <w:pPr>
                            <w:pStyle w:val="Stopka"/>
                            <w:spacing w:after="0"/>
                            <w:rPr>
                              <w:color w:val="767171"/>
                              <w:sz w:val="18"/>
                              <w:szCs w:val="18"/>
                            </w:rPr>
                          </w:pPr>
                        </w:p>
                        <w:p w14:paraId="62E1935C" w14:textId="77777777" w:rsidR="00A9274D" w:rsidRPr="00F43012" w:rsidRDefault="00A9274D" w:rsidP="00201666">
                          <w:pPr>
                            <w:spacing w:after="0"/>
                            <w:rPr>
                              <w:sz w:val="16"/>
                              <w:szCs w:val="16"/>
                            </w:rPr>
                          </w:pPr>
                          <w:r>
                            <w:rPr>
                              <w:color w:val="767171"/>
                              <w:sz w:val="18"/>
                              <w:szCs w:val="18"/>
                            </w:rPr>
                            <w:t xml:space="preserve">58 </w:t>
                          </w:r>
                        </w:p>
                        <w:p w14:paraId="02DF0F70" w14:textId="77777777" w:rsidR="00A9274D" w:rsidRPr="001C6AEE" w:rsidRDefault="00A9274D" w:rsidP="00201666">
                          <w:pPr>
                            <w:spacing w:after="0"/>
                            <w:rPr>
                              <w:sz w:val="16"/>
                              <w:szCs w:val="16"/>
                            </w:rPr>
                          </w:pPr>
                        </w:p>
                        <w:p w14:paraId="425FEC17" w14:textId="77777777" w:rsidR="00A9274D" w:rsidRPr="001C6AEE" w:rsidRDefault="00A9274D"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445B19" w:rsidRDefault="00445B19"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445B19" w:rsidRDefault="00445B19"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445B19" w:rsidRDefault="00445B19" w:rsidP="00F43012">
                    <w:pPr>
                      <w:pStyle w:val="Stopka"/>
                      <w:spacing w:after="0" w:line="240" w:lineRule="auto"/>
                      <w:rPr>
                        <w:color w:val="767171"/>
                        <w:sz w:val="18"/>
                        <w:szCs w:val="18"/>
                      </w:rPr>
                    </w:pPr>
                    <w:r>
                      <w:rPr>
                        <w:color w:val="767171"/>
                        <w:sz w:val="18"/>
                        <w:szCs w:val="18"/>
                      </w:rPr>
                      <w:t>ul. Srebrniki 17, 80-282 Gdańsk</w:t>
                    </w:r>
                  </w:p>
                  <w:p w14:paraId="6B1551B1" w14:textId="77777777" w:rsidR="00445B19" w:rsidRDefault="00445B19"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445B19" w:rsidRPr="00F43012" w:rsidRDefault="00445B19"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445B19" w:rsidRPr="00F43012" w:rsidRDefault="00445B19" w:rsidP="00201666">
                    <w:pPr>
                      <w:pStyle w:val="Stopka"/>
                      <w:spacing w:after="0"/>
                      <w:rPr>
                        <w:rFonts w:asciiTheme="minorHAnsi" w:hAnsiTheme="minorHAnsi" w:cstheme="minorHAnsi"/>
                        <w:color w:val="808080" w:themeColor="background1" w:themeShade="80"/>
                        <w:sz w:val="18"/>
                        <w:szCs w:val="18"/>
                      </w:rPr>
                    </w:pPr>
                  </w:p>
                  <w:p w14:paraId="02CBE374" w14:textId="77777777" w:rsidR="00445B19" w:rsidRDefault="00445B19" w:rsidP="00201666">
                    <w:pPr>
                      <w:pStyle w:val="Stopka"/>
                      <w:spacing w:after="0"/>
                      <w:rPr>
                        <w:color w:val="767171"/>
                        <w:sz w:val="18"/>
                        <w:szCs w:val="18"/>
                      </w:rPr>
                    </w:pPr>
                  </w:p>
                  <w:p w14:paraId="62E1935C" w14:textId="77777777" w:rsidR="00445B19" w:rsidRPr="00F43012" w:rsidRDefault="00445B19" w:rsidP="00201666">
                    <w:pPr>
                      <w:spacing w:after="0"/>
                      <w:rPr>
                        <w:sz w:val="16"/>
                        <w:szCs w:val="16"/>
                      </w:rPr>
                    </w:pPr>
                    <w:r>
                      <w:rPr>
                        <w:color w:val="767171"/>
                        <w:sz w:val="18"/>
                        <w:szCs w:val="18"/>
                      </w:rPr>
                      <w:t xml:space="preserve">58 </w:t>
                    </w:r>
                  </w:p>
                  <w:p w14:paraId="02DF0F70" w14:textId="77777777" w:rsidR="00445B19" w:rsidRPr="001C6AEE" w:rsidRDefault="00445B19" w:rsidP="00201666">
                    <w:pPr>
                      <w:spacing w:after="0"/>
                      <w:rPr>
                        <w:sz w:val="16"/>
                        <w:szCs w:val="16"/>
                      </w:rPr>
                    </w:pPr>
                  </w:p>
                  <w:p w14:paraId="425FEC17" w14:textId="77777777" w:rsidR="00445B19" w:rsidRPr="001C6AEE" w:rsidRDefault="00445B19" w:rsidP="00201666">
                    <w:pPr>
                      <w:spacing w:after="0"/>
                      <w:rPr>
                        <w:b/>
                        <w:sz w:val="16"/>
                        <w:szCs w:val="16"/>
                      </w:rPr>
                    </w:pPr>
                  </w:p>
                </w:txbxContent>
              </v:textbox>
              <w10:wrap anchorx="page" anchory="page"/>
              <w10:anchorlock/>
            </v:shape>
          </w:pict>
        </mc:Fallback>
      </mc:AlternateContent>
    </w:r>
  </w:p>
  <w:p w14:paraId="2A2E85EE" w14:textId="77777777" w:rsidR="00A9274D" w:rsidRDefault="00A92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1C2A" w14:textId="77777777" w:rsidR="00A9274D" w:rsidRDefault="00A9274D">
      <w:r>
        <w:separator/>
      </w:r>
    </w:p>
  </w:footnote>
  <w:footnote w:type="continuationSeparator" w:id="0">
    <w:p w14:paraId="6F0ED873" w14:textId="77777777" w:rsidR="00A9274D" w:rsidRDefault="00A9274D">
      <w:r>
        <w:continuationSeparator/>
      </w:r>
    </w:p>
  </w:footnote>
  <w:footnote w:id="1">
    <w:p w14:paraId="3086DB44" w14:textId="77777777" w:rsidR="00A9274D" w:rsidRPr="00A82964" w:rsidRDefault="00A9274D" w:rsidP="003A185F">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40967FFE" w14:textId="77777777" w:rsidR="00A9274D" w:rsidRPr="00A82964" w:rsidRDefault="00A9274D" w:rsidP="003A185F">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B90744" w14:textId="77777777" w:rsidR="00A9274D" w:rsidRPr="00A82964" w:rsidRDefault="00A9274D" w:rsidP="003A185F">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58AD4C" w14:textId="77777777" w:rsidR="00A9274D" w:rsidRDefault="00A9274D" w:rsidP="003A185F">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FCFE2B" w14:textId="77777777" w:rsidR="00A9274D" w:rsidRPr="00761CEB" w:rsidRDefault="00A9274D" w:rsidP="003A185F">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A9274D" w:rsidRDefault="00A9274D" w:rsidP="00F37A18">
    <w:pPr>
      <w:pStyle w:val="Nagwek"/>
      <w:spacing w:after="0"/>
    </w:pPr>
  </w:p>
  <w:p w14:paraId="41CD37CB" w14:textId="5571E1E4" w:rsidR="00A9274D" w:rsidRPr="009D7A5F" w:rsidRDefault="00A9274D" w:rsidP="00F37A18">
    <w:pPr>
      <w:pStyle w:val="Nagwek"/>
      <w:spacing w:after="0"/>
      <w:rPr>
        <w:bCs/>
        <w:color w:val="595959" w:themeColor="text1" w:themeTint="A6"/>
      </w:rPr>
    </w:pPr>
    <w:r w:rsidRPr="009D7A5F">
      <w:rPr>
        <w:bCs/>
        <w:color w:val="595959" w:themeColor="text1" w:themeTint="A6"/>
      </w:rPr>
      <w:t xml:space="preserve">Znak sprawy: Adm  </w:t>
    </w:r>
    <w:r>
      <w:rPr>
        <w:bCs/>
        <w:color w:val="595959" w:themeColor="text1" w:themeTint="A6"/>
      </w:rPr>
      <w:t>17A/2024</w:t>
    </w:r>
    <w:r w:rsidRPr="009D7A5F">
      <w:rPr>
        <w:bCs/>
        <w:color w:val="595959" w:themeColor="text1" w:themeTint="A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A9274D" w:rsidRDefault="00A9274D">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A9274D" w:rsidRDefault="00A9274D">
    <w:pPr>
      <w:pStyle w:val="Nagwek"/>
    </w:pPr>
  </w:p>
  <w:p w14:paraId="05DC1AE2" w14:textId="77777777" w:rsidR="00A9274D" w:rsidRDefault="00A9274D" w:rsidP="00EE5432">
    <w:pPr>
      <w:pStyle w:val="Nagwek"/>
      <w:spacing w:after="0"/>
      <w:rPr>
        <w:bCs/>
      </w:rPr>
    </w:pPr>
  </w:p>
  <w:p w14:paraId="261DA0C4" w14:textId="471D8B77" w:rsidR="00A9274D" w:rsidRPr="00EE5432" w:rsidRDefault="00A9274D"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A9274D" w:rsidRDefault="00A927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06"/>
    <w:multiLevelType w:val="singleLevel"/>
    <w:tmpl w:val="00000006"/>
    <w:name w:val="WW8Num6"/>
    <w:lvl w:ilvl="0">
      <w:start w:val="1"/>
      <w:numFmt w:val="decimal"/>
      <w:lvlText w:val="%1."/>
      <w:lvlJc w:val="left"/>
      <w:pPr>
        <w:tabs>
          <w:tab w:val="num" w:pos="2880"/>
        </w:tabs>
        <w:ind w:left="2880" w:hanging="360"/>
      </w:pPr>
      <w:rPr>
        <w:b w:val="0"/>
        <w:i w:val="0"/>
        <w:sz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1482"/>
        </w:tabs>
        <w:ind w:left="1482" w:hanging="360"/>
      </w:pPr>
      <w:rPr>
        <w:rFonts w:ascii="Calibri" w:hAnsi="Calibri" w:cs="Calibri"/>
        <w:b w:val="0"/>
        <w:bCs/>
        <w:sz w:val="22"/>
        <w:szCs w:val="22"/>
      </w:rPr>
    </w:lvl>
    <w:lvl w:ilvl="1">
      <w:start w:val="1"/>
      <w:numFmt w:val="lowerLetter"/>
      <w:lvlText w:val="%2."/>
      <w:lvlJc w:val="left"/>
      <w:pPr>
        <w:tabs>
          <w:tab w:val="num" w:pos="1392"/>
        </w:tabs>
        <w:ind w:left="1392" w:hanging="360"/>
      </w:pPr>
    </w:lvl>
    <w:lvl w:ilvl="2">
      <w:start w:val="1"/>
      <w:numFmt w:val="lowerRoman"/>
      <w:lvlText w:val="%3."/>
      <w:lvlJc w:val="lef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lef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left"/>
      <w:pPr>
        <w:tabs>
          <w:tab w:val="num" w:pos="6432"/>
        </w:tabs>
        <w:ind w:left="6432" w:hanging="180"/>
      </w:p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1571" w:hanging="360"/>
      </w:pPr>
      <w:rPr>
        <w:rFonts w:ascii="Symbol" w:hAnsi="Symbol" w:cs="Calibri"/>
        <w:b w:val="0"/>
        <w:sz w:val="22"/>
        <w:szCs w:val="22"/>
      </w:rPr>
    </w:lvl>
  </w:abstractNum>
  <w:abstractNum w:abstractNumId="4"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5"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7" w15:restartNumberingAfterBreak="0">
    <w:nsid w:val="00183D9E"/>
    <w:multiLevelType w:val="hybridMultilevel"/>
    <w:tmpl w:val="CA92BC64"/>
    <w:lvl w:ilvl="0" w:tplc="02966C4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6404AA"/>
    <w:multiLevelType w:val="hybridMultilevel"/>
    <w:tmpl w:val="0E36811A"/>
    <w:lvl w:ilvl="0" w:tplc="3320C824">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5F06F59"/>
    <w:multiLevelType w:val="hybridMultilevel"/>
    <w:tmpl w:val="E4BA6C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D4243"/>
    <w:multiLevelType w:val="hybridMultilevel"/>
    <w:tmpl w:val="C02CE3A0"/>
    <w:lvl w:ilvl="0" w:tplc="1B10B480">
      <w:start w:val="1"/>
      <w:numFmt w:val="decimal"/>
      <w:lvlText w:val="%1)"/>
      <w:lvlJc w:val="left"/>
      <w:pPr>
        <w:ind w:left="720" w:hanging="360"/>
      </w:pPr>
      <w:rPr>
        <w:rFonts w:ascii="Calibri" w:hAnsi="Calibri" w:cs="Calibri" w:hint="default"/>
        <w:b/>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C81159"/>
    <w:multiLevelType w:val="hybridMultilevel"/>
    <w:tmpl w:val="75966F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F326BA2"/>
    <w:multiLevelType w:val="hybridMultilevel"/>
    <w:tmpl w:val="FC74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A938EE"/>
    <w:multiLevelType w:val="hybridMultilevel"/>
    <w:tmpl w:val="6CE05ED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9D2819"/>
    <w:multiLevelType w:val="multilevel"/>
    <w:tmpl w:val="FEA2249A"/>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B27460"/>
    <w:multiLevelType w:val="hybridMultilevel"/>
    <w:tmpl w:val="A8DEF7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F06507"/>
    <w:multiLevelType w:val="multilevel"/>
    <w:tmpl w:val="CE80BF6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C3279B0"/>
    <w:multiLevelType w:val="multilevel"/>
    <w:tmpl w:val="D9FAC5AA"/>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424E6802"/>
    <w:multiLevelType w:val="hybridMultilevel"/>
    <w:tmpl w:val="837A58F4"/>
    <w:lvl w:ilvl="0" w:tplc="0415000F">
      <w:start w:val="1"/>
      <w:numFmt w:val="decimal"/>
      <w:lvlText w:val="%1."/>
      <w:lvlJc w:val="left"/>
      <w:pPr>
        <w:ind w:left="360" w:hanging="360"/>
      </w:pPr>
    </w:lvl>
    <w:lvl w:ilvl="1" w:tplc="12DE3228">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0F4F8F"/>
    <w:multiLevelType w:val="multilevel"/>
    <w:tmpl w:val="3774BC40"/>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4" w15:restartNumberingAfterBreak="0">
    <w:nsid w:val="4DC66C93"/>
    <w:multiLevelType w:val="hybridMultilevel"/>
    <w:tmpl w:val="CA022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146E5F"/>
    <w:multiLevelType w:val="hybridMultilevel"/>
    <w:tmpl w:val="099E4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7427FC"/>
    <w:multiLevelType w:val="hybridMultilevel"/>
    <w:tmpl w:val="56C06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234B58"/>
    <w:multiLevelType w:val="multilevel"/>
    <w:tmpl w:val="D1682598"/>
    <w:lvl w:ilvl="0">
      <w:start w:val="14"/>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4C5015C"/>
    <w:multiLevelType w:val="hybridMultilevel"/>
    <w:tmpl w:val="2F8EEA26"/>
    <w:lvl w:ilvl="0" w:tplc="724E972C">
      <w:start w:val="1"/>
      <w:numFmt w:val="decimal"/>
      <w:lvlText w:val="%1."/>
      <w:lvlJc w:val="left"/>
      <w:pPr>
        <w:ind w:left="360" w:hanging="360"/>
      </w:pPr>
      <w:rPr>
        <w:rFonts w:asciiTheme="minorHAnsi" w:hAnsiTheme="minorHAnsi" w:cstheme="minorHAnsi"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4C0014"/>
    <w:multiLevelType w:val="hybridMultilevel"/>
    <w:tmpl w:val="485C3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4"/>
  </w:num>
  <w:num w:numId="3">
    <w:abstractNumId w:val="27"/>
  </w:num>
  <w:num w:numId="4">
    <w:abstractNumId w:val="29"/>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35"/>
  </w:num>
  <w:num w:numId="16">
    <w:abstractNumId w:val="19"/>
  </w:num>
  <w:num w:numId="17">
    <w:abstractNumId w:val="37"/>
  </w:num>
  <w:num w:numId="18">
    <w:abstractNumId w:val="21"/>
  </w:num>
  <w:num w:numId="19">
    <w:abstractNumId w:val="23"/>
  </w:num>
  <w:num w:numId="20">
    <w:abstractNumId w:val="0"/>
  </w:num>
  <w:num w:numId="21">
    <w:abstractNumId w:val="40"/>
  </w:num>
  <w:num w:numId="22">
    <w:abstractNumId w:val="16"/>
  </w:num>
  <w:num w:numId="23">
    <w:abstractNumId w:val="20"/>
  </w:num>
  <w:num w:numId="24">
    <w:abstractNumId w:val="34"/>
  </w:num>
  <w:num w:numId="25">
    <w:abstractNumId w:val="42"/>
  </w:num>
  <w:num w:numId="26">
    <w:abstractNumId w:val="36"/>
  </w:num>
  <w:num w:numId="27">
    <w:abstractNumId w:val="7"/>
  </w:num>
  <w:num w:numId="28">
    <w:abstractNumId w:val="39"/>
  </w:num>
  <w:num w:numId="29">
    <w:abstractNumId w:val="8"/>
  </w:num>
  <w:num w:numId="30">
    <w:abstractNumId w:val="28"/>
  </w:num>
  <w:num w:numId="31">
    <w:abstractNumId w:val="32"/>
  </w:num>
  <w:num w:numId="32">
    <w:abstractNumId w:val="17"/>
  </w:num>
  <w:num w:numId="33">
    <w:abstractNumId w:val="10"/>
  </w:num>
  <w:num w:numId="34">
    <w:abstractNumId w:val="22"/>
  </w:num>
  <w:num w:numId="35">
    <w:abstractNumId w:val="2"/>
  </w:num>
  <w:num w:numId="36">
    <w:abstractNumId w:val="3"/>
  </w:num>
  <w:num w:numId="37">
    <w:abstractNumId w:val="38"/>
  </w:num>
  <w:num w:numId="38">
    <w:abstractNumId w:val="41"/>
  </w:num>
  <w:num w:numId="39">
    <w:abstractNumId w:val="15"/>
  </w:num>
  <w:num w:numId="4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3DA9"/>
    <w:rsid w:val="000049E9"/>
    <w:rsid w:val="000102A5"/>
    <w:rsid w:val="00012DA9"/>
    <w:rsid w:val="0001550E"/>
    <w:rsid w:val="000235F3"/>
    <w:rsid w:val="00023B7E"/>
    <w:rsid w:val="000265FA"/>
    <w:rsid w:val="00031726"/>
    <w:rsid w:val="00036303"/>
    <w:rsid w:val="00037EB5"/>
    <w:rsid w:val="00040BE7"/>
    <w:rsid w:val="000418DE"/>
    <w:rsid w:val="00052AC8"/>
    <w:rsid w:val="0006022D"/>
    <w:rsid w:val="00061F20"/>
    <w:rsid w:val="0006757B"/>
    <w:rsid w:val="0007310B"/>
    <w:rsid w:val="00080659"/>
    <w:rsid w:val="00080D83"/>
    <w:rsid w:val="0008538D"/>
    <w:rsid w:val="000967B4"/>
    <w:rsid w:val="00096E7C"/>
    <w:rsid w:val="000A2EE7"/>
    <w:rsid w:val="000B5619"/>
    <w:rsid w:val="000C0093"/>
    <w:rsid w:val="000C134C"/>
    <w:rsid w:val="000C2175"/>
    <w:rsid w:val="000D283E"/>
    <w:rsid w:val="000D4DA2"/>
    <w:rsid w:val="000E6BAE"/>
    <w:rsid w:val="000E7133"/>
    <w:rsid w:val="000E7830"/>
    <w:rsid w:val="000F3305"/>
    <w:rsid w:val="000F39B0"/>
    <w:rsid w:val="000F64F2"/>
    <w:rsid w:val="000F6646"/>
    <w:rsid w:val="00100DBB"/>
    <w:rsid w:val="0010211C"/>
    <w:rsid w:val="00106C82"/>
    <w:rsid w:val="001128ED"/>
    <w:rsid w:val="00123CCD"/>
    <w:rsid w:val="00124359"/>
    <w:rsid w:val="00124D4A"/>
    <w:rsid w:val="00125A79"/>
    <w:rsid w:val="00126098"/>
    <w:rsid w:val="0012641B"/>
    <w:rsid w:val="00130B23"/>
    <w:rsid w:val="0013286A"/>
    <w:rsid w:val="00142D6D"/>
    <w:rsid w:val="00144D5E"/>
    <w:rsid w:val="001451F9"/>
    <w:rsid w:val="0014746A"/>
    <w:rsid w:val="00155828"/>
    <w:rsid w:val="00160639"/>
    <w:rsid w:val="00162A66"/>
    <w:rsid w:val="00166351"/>
    <w:rsid w:val="00174952"/>
    <w:rsid w:val="00186CDB"/>
    <w:rsid w:val="001975FC"/>
    <w:rsid w:val="001A0011"/>
    <w:rsid w:val="001A1079"/>
    <w:rsid w:val="001A26BB"/>
    <w:rsid w:val="001A6175"/>
    <w:rsid w:val="001B15CC"/>
    <w:rsid w:val="001B210F"/>
    <w:rsid w:val="001B52E2"/>
    <w:rsid w:val="001B7EAD"/>
    <w:rsid w:val="001D6DD4"/>
    <w:rsid w:val="001E449F"/>
    <w:rsid w:val="00201666"/>
    <w:rsid w:val="002026A1"/>
    <w:rsid w:val="002142F6"/>
    <w:rsid w:val="00216BD9"/>
    <w:rsid w:val="00217FDB"/>
    <w:rsid w:val="002265F4"/>
    <w:rsid w:val="002279F8"/>
    <w:rsid w:val="00241C1F"/>
    <w:rsid w:val="002425AE"/>
    <w:rsid w:val="0024539B"/>
    <w:rsid w:val="00247EAC"/>
    <w:rsid w:val="00257B2A"/>
    <w:rsid w:val="00265F80"/>
    <w:rsid w:val="00267734"/>
    <w:rsid w:val="00270F9A"/>
    <w:rsid w:val="00274738"/>
    <w:rsid w:val="00274C45"/>
    <w:rsid w:val="002825CF"/>
    <w:rsid w:val="00282819"/>
    <w:rsid w:val="00283216"/>
    <w:rsid w:val="00285010"/>
    <w:rsid w:val="00285355"/>
    <w:rsid w:val="0028617D"/>
    <w:rsid w:val="002A24C7"/>
    <w:rsid w:val="002B594F"/>
    <w:rsid w:val="002C1BDE"/>
    <w:rsid w:val="002C3C85"/>
    <w:rsid w:val="002C3CEB"/>
    <w:rsid w:val="002C6347"/>
    <w:rsid w:val="002D11D2"/>
    <w:rsid w:val="002D3489"/>
    <w:rsid w:val="002D4B26"/>
    <w:rsid w:val="002E3731"/>
    <w:rsid w:val="002E4B08"/>
    <w:rsid w:val="002F3AB0"/>
    <w:rsid w:val="002F6FE2"/>
    <w:rsid w:val="003014BD"/>
    <w:rsid w:val="003023FC"/>
    <w:rsid w:val="0030658B"/>
    <w:rsid w:val="003106B1"/>
    <w:rsid w:val="00313EFE"/>
    <w:rsid w:val="003207AC"/>
    <w:rsid w:val="00320AAC"/>
    <w:rsid w:val="00321C54"/>
    <w:rsid w:val="003232EC"/>
    <w:rsid w:val="00325172"/>
    <w:rsid w:val="00325198"/>
    <w:rsid w:val="00331A0E"/>
    <w:rsid w:val="0033268D"/>
    <w:rsid w:val="003337B6"/>
    <w:rsid w:val="0034232B"/>
    <w:rsid w:val="00343386"/>
    <w:rsid w:val="0034370F"/>
    <w:rsid w:val="00350088"/>
    <w:rsid w:val="00350F57"/>
    <w:rsid w:val="00354677"/>
    <w:rsid w:val="0035482A"/>
    <w:rsid w:val="00357CF8"/>
    <w:rsid w:val="003602D3"/>
    <w:rsid w:val="003619F2"/>
    <w:rsid w:val="00365820"/>
    <w:rsid w:val="00387908"/>
    <w:rsid w:val="00396858"/>
    <w:rsid w:val="00397A9B"/>
    <w:rsid w:val="003A185F"/>
    <w:rsid w:val="003A278E"/>
    <w:rsid w:val="003A53AB"/>
    <w:rsid w:val="003B020B"/>
    <w:rsid w:val="003B3828"/>
    <w:rsid w:val="003B416D"/>
    <w:rsid w:val="003B4262"/>
    <w:rsid w:val="003B7943"/>
    <w:rsid w:val="003B7DF0"/>
    <w:rsid w:val="003C554F"/>
    <w:rsid w:val="003C5D2C"/>
    <w:rsid w:val="003C6458"/>
    <w:rsid w:val="003D1F3A"/>
    <w:rsid w:val="003D20D5"/>
    <w:rsid w:val="003D4411"/>
    <w:rsid w:val="003E20C8"/>
    <w:rsid w:val="003E36EC"/>
    <w:rsid w:val="003E3CB7"/>
    <w:rsid w:val="003E46F0"/>
    <w:rsid w:val="003E66BD"/>
    <w:rsid w:val="003F7CF7"/>
    <w:rsid w:val="0040149C"/>
    <w:rsid w:val="00402A40"/>
    <w:rsid w:val="00406449"/>
    <w:rsid w:val="00413854"/>
    <w:rsid w:val="00414478"/>
    <w:rsid w:val="004178E9"/>
    <w:rsid w:val="00420276"/>
    <w:rsid w:val="00422E06"/>
    <w:rsid w:val="00424802"/>
    <w:rsid w:val="00431527"/>
    <w:rsid w:val="0043431F"/>
    <w:rsid w:val="00443956"/>
    <w:rsid w:val="00444DE9"/>
    <w:rsid w:val="00445B19"/>
    <w:rsid w:val="00447EA8"/>
    <w:rsid w:val="00450873"/>
    <w:rsid w:val="00452FBA"/>
    <w:rsid w:val="00453B3A"/>
    <w:rsid w:val="004561F7"/>
    <w:rsid w:val="00485E90"/>
    <w:rsid w:val="004861BD"/>
    <w:rsid w:val="00486A9B"/>
    <w:rsid w:val="00491A0F"/>
    <w:rsid w:val="00492BD3"/>
    <w:rsid w:val="004A120F"/>
    <w:rsid w:val="004B497D"/>
    <w:rsid w:val="004B667B"/>
    <w:rsid w:val="004B70BD"/>
    <w:rsid w:val="004C524E"/>
    <w:rsid w:val="004D22B5"/>
    <w:rsid w:val="004D4B22"/>
    <w:rsid w:val="004D7C44"/>
    <w:rsid w:val="004E1BEE"/>
    <w:rsid w:val="004F0DD0"/>
    <w:rsid w:val="004F1550"/>
    <w:rsid w:val="004F5739"/>
    <w:rsid w:val="004F5DC0"/>
    <w:rsid w:val="004F6A33"/>
    <w:rsid w:val="004F6B5E"/>
    <w:rsid w:val="00512763"/>
    <w:rsid w:val="005171D3"/>
    <w:rsid w:val="0052111D"/>
    <w:rsid w:val="005215D0"/>
    <w:rsid w:val="00526D41"/>
    <w:rsid w:val="005308FF"/>
    <w:rsid w:val="005334D2"/>
    <w:rsid w:val="00536751"/>
    <w:rsid w:val="005373A8"/>
    <w:rsid w:val="00537F26"/>
    <w:rsid w:val="005407DA"/>
    <w:rsid w:val="0056063E"/>
    <w:rsid w:val="0056628C"/>
    <w:rsid w:val="0057204C"/>
    <w:rsid w:val="00572B23"/>
    <w:rsid w:val="005760A9"/>
    <w:rsid w:val="00576684"/>
    <w:rsid w:val="00583500"/>
    <w:rsid w:val="00583A7A"/>
    <w:rsid w:val="00584969"/>
    <w:rsid w:val="005854F1"/>
    <w:rsid w:val="00591A07"/>
    <w:rsid w:val="00593D35"/>
    <w:rsid w:val="00593D7A"/>
    <w:rsid w:val="00594464"/>
    <w:rsid w:val="005A0BAC"/>
    <w:rsid w:val="005A0BC7"/>
    <w:rsid w:val="005A5A2E"/>
    <w:rsid w:val="005B7068"/>
    <w:rsid w:val="005C31EA"/>
    <w:rsid w:val="005C5E30"/>
    <w:rsid w:val="005C6C8C"/>
    <w:rsid w:val="005D1445"/>
    <w:rsid w:val="005D51AF"/>
    <w:rsid w:val="005D56E0"/>
    <w:rsid w:val="005F1813"/>
    <w:rsid w:val="005F650C"/>
    <w:rsid w:val="005F6A78"/>
    <w:rsid w:val="005F7576"/>
    <w:rsid w:val="006019E8"/>
    <w:rsid w:val="00606A0C"/>
    <w:rsid w:val="006148FA"/>
    <w:rsid w:val="00616AC1"/>
    <w:rsid w:val="00622781"/>
    <w:rsid w:val="00624A58"/>
    <w:rsid w:val="00625C0A"/>
    <w:rsid w:val="0062741E"/>
    <w:rsid w:val="00627806"/>
    <w:rsid w:val="006341D3"/>
    <w:rsid w:val="00640BFF"/>
    <w:rsid w:val="00643DEC"/>
    <w:rsid w:val="00647682"/>
    <w:rsid w:val="006531BD"/>
    <w:rsid w:val="00656CCB"/>
    <w:rsid w:val="0066291B"/>
    <w:rsid w:val="00667F6A"/>
    <w:rsid w:val="006735FB"/>
    <w:rsid w:val="006736D6"/>
    <w:rsid w:val="00685ACC"/>
    <w:rsid w:val="00690ED9"/>
    <w:rsid w:val="00693445"/>
    <w:rsid w:val="00695B2E"/>
    <w:rsid w:val="0069621B"/>
    <w:rsid w:val="006A18F6"/>
    <w:rsid w:val="006A1BB8"/>
    <w:rsid w:val="006A4316"/>
    <w:rsid w:val="006B145B"/>
    <w:rsid w:val="006B4B9A"/>
    <w:rsid w:val="006B602A"/>
    <w:rsid w:val="006B6CB9"/>
    <w:rsid w:val="006C236E"/>
    <w:rsid w:val="006C769B"/>
    <w:rsid w:val="006C77F2"/>
    <w:rsid w:val="006D0682"/>
    <w:rsid w:val="006E2423"/>
    <w:rsid w:val="006F209E"/>
    <w:rsid w:val="006F236E"/>
    <w:rsid w:val="006F3077"/>
    <w:rsid w:val="00702559"/>
    <w:rsid w:val="0070299D"/>
    <w:rsid w:val="00712421"/>
    <w:rsid w:val="00727F94"/>
    <w:rsid w:val="00732E13"/>
    <w:rsid w:val="007337EB"/>
    <w:rsid w:val="00737A76"/>
    <w:rsid w:val="0074094A"/>
    <w:rsid w:val="00745D18"/>
    <w:rsid w:val="00747024"/>
    <w:rsid w:val="0074741C"/>
    <w:rsid w:val="00747ADA"/>
    <w:rsid w:val="00750094"/>
    <w:rsid w:val="00752DB2"/>
    <w:rsid w:val="00753C7A"/>
    <w:rsid w:val="00760979"/>
    <w:rsid w:val="00760A03"/>
    <w:rsid w:val="00771A09"/>
    <w:rsid w:val="007726B4"/>
    <w:rsid w:val="00772C2A"/>
    <w:rsid w:val="00772F19"/>
    <w:rsid w:val="00774679"/>
    <w:rsid w:val="00775CF7"/>
    <w:rsid w:val="00776530"/>
    <w:rsid w:val="00777782"/>
    <w:rsid w:val="00777BF1"/>
    <w:rsid w:val="00787033"/>
    <w:rsid w:val="00791E8E"/>
    <w:rsid w:val="007A0109"/>
    <w:rsid w:val="007A01C3"/>
    <w:rsid w:val="007A276E"/>
    <w:rsid w:val="007B1CF4"/>
    <w:rsid w:val="007B2500"/>
    <w:rsid w:val="007B746C"/>
    <w:rsid w:val="007C0E28"/>
    <w:rsid w:val="007C201E"/>
    <w:rsid w:val="007D3787"/>
    <w:rsid w:val="007D3DC1"/>
    <w:rsid w:val="007D61D6"/>
    <w:rsid w:val="007D74EC"/>
    <w:rsid w:val="007E0151"/>
    <w:rsid w:val="007E19C4"/>
    <w:rsid w:val="007E1B19"/>
    <w:rsid w:val="007F128C"/>
    <w:rsid w:val="007F3623"/>
    <w:rsid w:val="00803B2A"/>
    <w:rsid w:val="00807529"/>
    <w:rsid w:val="00827099"/>
    <w:rsid w:val="00827311"/>
    <w:rsid w:val="00834BB4"/>
    <w:rsid w:val="00835187"/>
    <w:rsid w:val="00841ED6"/>
    <w:rsid w:val="00856E3A"/>
    <w:rsid w:val="00872717"/>
    <w:rsid w:val="00874185"/>
    <w:rsid w:val="00874E05"/>
    <w:rsid w:val="008751E8"/>
    <w:rsid w:val="0088666E"/>
    <w:rsid w:val="008866E8"/>
    <w:rsid w:val="00891401"/>
    <w:rsid w:val="00892349"/>
    <w:rsid w:val="0089361E"/>
    <w:rsid w:val="008945D9"/>
    <w:rsid w:val="008A1EF5"/>
    <w:rsid w:val="008A3E1A"/>
    <w:rsid w:val="008B29E0"/>
    <w:rsid w:val="008B3F6F"/>
    <w:rsid w:val="008B57B2"/>
    <w:rsid w:val="008B6957"/>
    <w:rsid w:val="008D152D"/>
    <w:rsid w:val="008D35B5"/>
    <w:rsid w:val="008E2E7D"/>
    <w:rsid w:val="008E4B1F"/>
    <w:rsid w:val="008F2C0A"/>
    <w:rsid w:val="008F7888"/>
    <w:rsid w:val="00902470"/>
    <w:rsid w:val="009053BC"/>
    <w:rsid w:val="00906DEA"/>
    <w:rsid w:val="00906E59"/>
    <w:rsid w:val="009153B2"/>
    <w:rsid w:val="00916994"/>
    <w:rsid w:val="0092063C"/>
    <w:rsid w:val="00920AC4"/>
    <w:rsid w:val="00930BA9"/>
    <w:rsid w:val="00933CD6"/>
    <w:rsid w:val="009402AE"/>
    <w:rsid w:val="00942EBA"/>
    <w:rsid w:val="00943D18"/>
    <w:rsid w:val="009440D0"/>
    <w:rsid w:val="00950350"/>
    <w:rsid w:val="00961CC8"/>
    <w:rsid w:val="0096551A"/>
    <w:rsid w:val="0097506F"/>
    <w:rsid w:val="00975390"/>
    <w:rsid w:val="009819F8"/>
    <w:rsid w:val="00982177"/>
    <w:rsid w:val="009A08DF"/>
    <w:rsid w:val="009B4C37"/>
    <w:rsid w:val="009C22E4"/>
    <w:rsid w:val="009C53D8"/>
    <w:rsid w:val="009D2824"/>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1DD8"/>
    <w:rsid w:val="00A25565"/>
    <w:rsid w:val="00A257A2"/>
    <w:rsid w:val="00A268E8"/>
    <w:rsid w:val="00A33FEF"/>
    <w:rsid w:val="00A40DD3"/>
    <w:rsid w:val="00A417A8"/>
    <w:rsid w:val="00A5242C"/>
    <w:rsid w:val="00A5762B"/>
    <w:rsid w:val="00A65A7B"/>
    <w:rsid w:val="00A70E7D"/>
    <w:rsid w:val="00A716F5"/>
    <w:rsid w:val="00A74154"/>
    <w:rsid w:val="00A75DD7"/>
    <w:rsid w:val="00A8084F"/>
    <w:rsid w:val="00A8311B"/>
    <w:rsid w:val="00A836F8"/>
    <w:rsid w:val="00A83769"/>
    <w:rsid w:val="00A849D8"/>
    <w:rsid w:val="00A9274D"/>
    <w:rsid w:val="00A934E3"/>
    <w:rsid w:val="00A9606D"/>
    <w:rsid w:val="00A9672B"/>
    <w:rsid w:val="00A96AA0"/>
    <w:rsid w:val="00AA3EBB"/>
    <w:rsid w:val="00AB381A"/>
    <w:rsid w:val="00AC1C20"/>
    <w:rsid w:val="00AC5159"/>
    <w:rsid w:val="00AC52F2"/>
    <w:rsid w:val="00AC627F"/>
    <w:rsid w:val="00AD3783"/>
    <w:rsid w:val="00AD4D68"/>
    <w:rsid w:val="00AD5B53"/>
    <w:rsid w:val="00AD7343"/>
    <w:rsid w:val="00AE1553"/>
    <w:rsid w:val="00AE29B3"/>
    <w:rsid w:val="00AE7EF5"/>
    <w:rsid w:val="00AF345D"/>
    <w:rsid w:val="00AF5254"/>
    <w:rsid w:val="00AF53FE"/>
    <w:rsid w:val="00B01F08"/>
    <w:rsid w:val="00B111F2"/>
    <w:rsid w:val="00B12EA8"/>
    <w:rsid w:val="00B1355B"/>
    <w:rsid w:val="00B1471D"/>
    <w:rsid w:val="00B16E8F"/>
    <w:rsid w:val="00B20209"/>
    <w:rsid w:val="00B20E2F"/>
    <w:rsid w:val="00B21901"/>
    <w:rsid w:val="00B22DE3"/>
    <w:rsid w:val="00B27B3C"/>
    <w:rsid w:val="00B30401"/>
    <w:rsid w:val="00B35415"/>
    <w:rsid w:val="00B35F50"/>
    <w:rsid w:val="00B420EA"/>
    <w:rsid w:val="00B4563D"/>
    <w:rsid w:val="00B46441"/>
    <w:rsid w:val="00B4657A"/>
    <w:rsid w:val="00B53EF2"/>
    <w:rsid w:val="00B6637D"/>
    <w:rsid w:val="00B715FC"/>
    <w:rsid w:val="00B72693"/>
    <w:rsid w:val="00B746AE"/>
    <w:rsid w:val="00B824AD"/>
    <w:rsid w:val="00B86BA4"/>
    <w:rsid w:val="00B87445"/>
    <w:rsid w:val="00B933FF"/>
    <w:rsid w:val="00B961AD"/>
    <w:rsid w:val="00BA3243"/>
    <w:rsid w:val="00BA45C5"/>
    <w:rsid w:val="00BB76D0"/>
    <w:rsid w:val="00BC1E69"/>
    <w:rsid w:val="00BC2308"/>
    <w:rsid w:val="00BC363C"/>
    <w:rsid w:val="00BE1954"/>
    <w:rsid w:val="00BE290B"/>
    <w:rsid w:val="00BE5B07"/>
    <w:rsid w:val="00BE67B2"/>
    <w:rsid w:val="00BF794E"/>
    <w:rsid w:val="00C00CA6"/>
    <w:rsid w:val="00C0260B"/>
    <w:rsid w:val="00C13AF9"/>
    <w:rsid w:val="00C13DC1"/>
    <w:rsid w:val="00C14CAC"/>
    <w:rsid w:val="00C2012C"/>
    <w:rsid w:val="00C20670"/>
    <w:rsid w:val="00C2253E"/>
    <w:rsid w:val="00C25720"/>
    <w:rsid w:val="00C268A3"/>
    <w:rsid w:val="00C313D8"/>
    <w:rsid w:val="00C42089"/>
    <w:rsid w:val="00C54B9C"/>
    <w:rsid w:val="00C61B4A"/>
    <w:rsid w:val="00C62C24"/>
    <w:rsid w:val="00C635B6"/>
    <w:rsid w:val="00C6439C"/>
    <w:rsid w:val="00C70391"/>
    <w:rsid w:val="00C7077F"/>
    <w:rsid w:val="00C747AC"/>
    <w:rsid w:val="00C74D0A"/>
    <w:rsid w:val="00C8042B"/>
    <w:rsid w:val="00C83A85"/>
    <w:rsid w:val="00C843E1"/>
    <w:rsid w:val="00C8742D"/>
    <w:rsid w:val="00C932C7"/>
    <w:rsid w:val="00C958BF"/>
    <w:rsid w:val="00CA0C0B"/>
    <w:rsid w:val="00CA13FF"/>
    <w:rsid w:val="00CA20F9"/>
    <w:rsid w:val="00CA2FF7"/>
    <w:rsid w:val="00CA6074"/>
    <w:rsid w:val="00CB0444"/>
    <w:rsid w:val="00CB2215"/>
    <w:rsid w:val="00CB5202"/>
    <w:rsid w:val="00CC1C1F"/>
    <w:rsid w:val="00CC263D"/>
    <w:rsid w:val="00CC2712"/>
    <w:rsid w:val="00CD0272"/>
    <w:rsid w:val="00CD4C67"/>
    <w:rsid w:val="00CD5735"/>
    <w:rsid w:val="00CE005B"/>
    <w:rsid w:val="00CE37F7"/>
    <w:rsid w:val="00CE5AE0"/>
    <w:rsid w:val="00CE64FC"/>
    <w:rsid w:val="00CF1A4A"/>
    <w:rsid w:val="00CF2658"/>
    <w:rsid w:val="00CF5F07"/>
    <w:rsid w:val="00D0361A"/>
    <w:rsid w:val="00D07AF8"/>
    <w:rsid w:val="00D07D65"/>
    <w:rsid w:val="00D1453C"/>
    <w:rsid w:val="00D161C0"/>
    <w:rsid w:val="00D1740D"/>
    <w:rsid w:val="00D17758"/>
    <w:rsid w:val="00D30ADD"/>
    <w:rsid w:val="00D3150E"/>
    <w:rsid w:val="00D32F0F"/>
    <w:rsid w:val="00D34885"/>
    <w:rsid w:val="00D43A0D"/>
    <w:rsid w:val="00D46867"/>
    <w:rsid w:val="00D47019"/>
    <w:rsid w:val="00D50FCA"/>
    <w:rsid w:val="00D526F3"/>
    <w:rsid w:val="00D54A60"/>
    <w:rsid w:val="00D55458"/>
    <w:rsid w:val="00D66F3D"/>
    <w:rsid w:val="00D67200"/>
    <w:rsid w:val="00D67F87"/>
    <w:rsid w:val="00D76E4D"/>
    <w:rsid w:val="00D77152"/>
    <w:rsid w:val="00D80337"/>
    <w:rsid w:val="00D82E65"/>
    <w:rsid w:val="00D84905"/>
    <w:rsid w:val="00D86C4C"/>
    <w:rsid w:val="00D96C95"/>
    <w:rsid w:val="00D97E14"/>
    <w:rsid w:val="00DA007A"/>
    <w:rsid w:val="00DA5FC2"/>
    <w:rsid w:val="00DB4229"/>
    <w:rsid w:val="00DB5B63"/>
    <w:rsid w:val="00DC0150"/>
    <w:rsid w:val="00DC18A3"/>
    <w:rsid w:val="00DC733E"/>
    <w:rsid w:val="00DD0B29"/>
    <w:rsid w:val="00DD17E7"/>
    <w:rsid w:val="00DD4300"/>
    <w:rsid w:val="00DD4D4D"/>
    <w:rsid w:val="00DD5CC4"/>
    <w:rsid w:val="00DE1D3B"/>
    <w:rsid w:val="00DE4A8D"/>
    <w:rsid w:val="00DF2E8D"/>
    <w:rsid w:val="00DF57BE"/>
    <w:rsid w:val="00DF62F1"/>
    <w:rsid w:val="00E0261B"/>
    <w:rsid w:val="00E06500"/>
    <w:rsid w:val="00E12A09"/>
    <w:rsid w:val="00E159FE"/>
    <w:rsid w:val="00E15BDA"/>
    <w:rsid w:val="00E17636"/>
    <w:rsid w:val="00E21EF0"/>
    <w:rsid w:val="00E224D6"/>
    <w:rsid w:val="00E2730A"/>
    <w:rsid w:val="00E31766"/>
    <w:rsid w:val="00E3541B"/>
    <w:rsid w:val="00E442F3"/>
    <w:rsid w:val="00E47523"/>
    <w:rsid w:val="00E477C7"/>
    <w:rsid w:val="00E5235C"/>
    <w:rsid w:val="00E55C3D"/>
    <w:rsid w:val="00E57060"/>
    <w:rsid w:val="00E5786D"/>
    <w:rsid w:val="00E62AAE"/>
    <w:rsid w:val="00E73AD5"/>
    <w:rsid w:val="00E83D02"/>
    <w:rsid w:val="00E859DE"/>
    <w:rsid w:val="00E87616"/>
    <w:rsid w:val="00E92047"/>
    <w:rsid w:val="00E95F1A"/>
    <w:rsid w:val="00E9680A"/>
    <w:rsid w:val="00EA5C16"/>
    <w:rsid w:val="00EB2594"/>
    <w:rsid w:val="00EB6496"/>
    <w:rsid w:val="00EC14F9"/>
    <w:rsid w:val="00EC6328"/>
    <w:rsid w:val="00EC739F"/>
    <w:rsid w:val="00EE0964"/>
    <w:rsid w:val="00EE5432"/>
    <w:rsid w:val="00EF000D"/>
    <w:rsid w:val="00EF2714"/>
    <w:rsid w:val="00EF3319"/>
    <w:rsid w:val="00F00C2D"/>
    <w:rsid w:val="00F2067B"/>
    <w:rsid w:val="00F22354"/>
    <w:rsid w:val="00F224C8"/>
    <w:rsid w:val="00F2610F"/>
    <w:rsid w:val="00F27645"/>
    <w:rsid w:val="00F34FB6"/>
    <w:rsid w:val="00F35845"/>
    <w:rsid w:val="00F37951"/>
    <w:rsid w:val="00F37A18"/>
    <w:rsid w:val="00F4081B"/>
    <w:rsid w:val="00F43012"/>
    <w:rsid w:val="00F45AF1"/>
    <w:rsid w:val="00F545A3"/>
    <w:rsid w:val="00F54FDB"/>
    <w:rsid w:val="00F63B1C"/>
    <w:rsid w:val="00F66627"/>
    <w:rsid w:val="00F66CBF"/>
    <w:rsid w:val="00F7395E"/>
    <w:rsid w:val="00F777D8"/>
    <w:rsid w:val="00F91E83"/>
    <w:rsid w:val="00F941AF"/>
    <w:rsid w:val="00F945F9"/>
    <w:rsid w:val="00F96DD0"/>
    <w:rsid w:val="00FA7286"/>
    <w:rsid w:val="00FB2751"/>
    <w:rsid w:val="00FB5706"/>
    <w:rsid w:val="00FC1A7C"/>
    <w:rsid w:val="00FC2947"/>
    <w:rsid w:val="00FC53EC"/>
    <w:rsid w:val="00FC76BC"/>
    <w:rsid w:val="00FE0286"/>
    <w:rsid w:val="00FE56CF"/>
    <w:rsid w:val="00FF0C68"/>
    <w:rsid w:val="00FF13DD"/>
    <w:rsid w:val="00FF4D7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4F2"/>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Nierozpoznanawzmianka1">
    <w:name w:val="Nierozpoznana wzmianka1"/>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Preambuła,Numerowanie,Akapit z listą BS,L1,Akapit z listą5,T_SZ_List Paragraph,Bulleted list,Odstavec,Podsis rysunku,sw tekst,CW_Lista,List Paragraph,Akapit z listą4,Normal,Akapit z listą31,Wypunktowanie,lp1"/>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aliases w:val="Tekst przypisu,Podrozdział,Footnote,Podrozdzia3"/>
    <w:basedOn w:val="Normalny"/>
    <w:link w:val="TekstprzypisudolnegoZnak"/>
    <w:uiPriority w:val="99"/>
    <w:qFormat/>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Preambuła Znak,Numerowanie Znak,Akapit z listą BS Znak,L1 Znak,Akapit z listą5 Znak,T_SZ_List Paragraph Znak,Bulleted list Znak,Odstavec Znak,Podsis rysunku Znak,sw tekst Znak,CW_Lista Znak"/>
    <w:link w:val="Akapitzlist"/>
    <w:qForma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1020663962">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B518-1E7C-4F4D-8CC5-D9870F1C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106</TotalTime>
  <Pages>19</Pages>
  <Words>7617</Words>
  <Characters>52337</Characters>
  <Application>Microsoft Office Word</Application>
  <DocSecurity>0</DocSecurity>
  <Lines>436</Lines>
  <Paragraphs>119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ŻURAŃSKA</cp:lastModifiedBy>
  <cp:revision>6</cp:revision>
  <cp:lastPrinted>2023-10-04T09:23:00Z</cp:lastPrinted>
  <dcterms:created xsi:type="dcterms:W3CDTF">2023-12-21T09:32:00Z</dcterms:created>
  <dcterms:modified xsi:type="dcterms:W3CDTF">2024-12-16T08:30:00Z</dcterms:modified>
</cp:coreProperties>
</file>