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7A" w:rsidRPr="00D45A7A" w:rsidRDefault="00D45A7A" w:rsidP="00D45A7A">
      <w:pPr>
        <w:spacing w:after="150"/>
        <w:ind w:firstLine="567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KLAUZULA RODO</w:t>
      </w:r>
    </w:p>
    <w:p w:rsidR="00D45A7A" w:rsidRPr="00D5299A" w:rsidRDefault="00D45A7A" w:rsidP="00D45A7A">
      <w:pPr>
        <w:spacing w:after="150"/>
        <w:ind w:firstLine="567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Zgodnie z art. 13 ust. 1 i 2 </w:t>
      </w:r>
      <w:r w:rsidRPr="00D5299A">
        <w:rPr>
          <w:rFonts w:ascii="Arial" w:eastAsia="Calibri" w:hAnsi="Arial" w:cs="Arial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</w:rPr>
        <w:t xml:space="preserve">dalej „RODO”, informuję, </w:t>
      </w:r>
      <w:r>
        <w:rPr>
          <w:rFonts w:ascii="Arial" w:hAnsi="Arial" w:cs="Arial"/>
        </w:rPr>
        <w:br/>
      </w:r>
      <w:r w:rsidRPr="00D5299A">
        <w:rPr>
          <w:rFonts w:ascii="Arial" w:hAnsi="Arial" w:cs="Arial"/>
        </w:rPr>
        <w:t xml:space="preserve">że administratorem Pani/Pana danych osobowych jest: </w:t>
      </w:r>
    </w:p>
    <w:p w:rsidR="00D45A7A" w:rsidRPr="00D5299A" w:rsidRDefault="00D45A7A" w:rsidP="00D45A7A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D5299A">
        <w:rPr>
          <w:rFonts w:ascii="Arial" w:hAnsi="Arial" w:cs="Arial"/>
          <w:b/>
        </w:rPr>
        <w:t>Komendant</w:t>
      </w:r>
      <w:r w:rsidRPr="00D5299A">
        <w:rPr>
          <w:rFonts w:ascii="Arial" w:hAnsi="Arial" w:cs="Arial"/>
          <w:b/>
        </w:rPr>
        <w:br/>
        <w:t xml:space="preserve"> 32 Wojskowego Oddziału Gospodarczego w Zamościu,</w:t>
      </w:r>
      <w:r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D45A7A" w:rsidRPr="00D5299A" w:rsidRDefault="00D45A7A" w:rsidP="00D45A7A">
      <w:pPr>
        <w:pStyle w:val="Bezodstpw"/>
        <w:spacing w:line="360" w:lineRule="auto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Pani/Pana dyspozycji pozostaje również </w:t>
      </w:r>
      <w:r w:rsidRPr="00D5299A">
        <w:rPr>
          <w:rFonts w:ascii="Arial" w:hAnsi="Arial" w:cs="Arial"/>
          <w:b/>
        </w:rPr>
        <w:t>Inspektor Ochrony Danych</w:t>
      </w:r>
      <w:r>
        <w:rPr>
          <w:rFonts w:ascii="Arial" w:hAnsi="Arial" w:cs="Arial"/>
          <w:b/>
        </w:rPr>
        <w:t xml:space="preserve"> </w:t>
      </w:r>
      <w:r w:rsidRPr="00D5299A">
        <w:rPr>
          <w:rFonts w:ascii="Arial" w:hAnsi="Arial" w:cs="Arial"/>
          <w:b/>
        </w:rPr>
        <w:t>Osobowych,</w:t>
      </w:r>
      <w:r w:rsidRPr="00D5299A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D45A7A" w:rsidRPr="00D5299A" w:rsidRDefault="00D45A7A" w:rsidP="00D45A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D5299A">
        <w:rPr>
          <w:rFonts w:ascii="Arial" w:hAnsi="Arial" w:cs="Arial"/>
          <w:b/>
        </w:rPr>
        <w:t>32wog.iod@ron.mil.pl</w:t>
      </w:r>
    </w:p>
    <w:p w:rsidR="00D45A7A" w:rsidRPr="00E266E9" w:rsidRDefault="00D45A7A" w:rsidP="00D45A7A">
      <w:pPr>
        <w:numPr>
          <w:ilvl w:val="0"/>
          <w:numId w:val="1"/>
        </w:numPr>
        <w:spacing w:after="150"/>
        <w:ind w:left="426" w:hanging="426"/>
        <w:contextualSpacing/>
        <w:rPr>
          <w:rFonts w:ascii="Arial" w:hAnsi="Arial" w:cs="Arial"/>
          <w:b/>
        </w:rPr>
      </w:pPr>
      <w:r w:rsidRPr="00E266E9">
        <w:rPr>
          <w:rFonts w:ascii="Arial" w:hAnsi="Arial" w:cs="Arial"/>
        </w:rPr>
        <w:t>Pani/Pana dane osobowe przetwarzane będą na podstawie art. 6 ust. 1 lit. c</w:t>
      </w:r>
      <w:r>
        <w:rPr>
          <w:rFonts w:ascii="Arial" w:hAnsi="Arial" w:cs="Arial"/>
        </w:rPr>
        <w:t>RODO w </w:t>
      </w:r>
      <w:r w:rsidRPr="00E266E9">
        <w:rPr>
          <w:rFonts w:ascii="Arial" w:hAnsi="Arial" w:cs="Arial"/>
        </w:rPr>
        <w:t xml:space="preserve">celu </w:t>
      </w:r>
      <w:r w:rsidRPr="00E266E9">
        <w:rPr>
          <w:rFonts w:ascii="Arial" w:eastAsia="Calibri" w:hAnsi="Arial" w:cs="Arial"/>
        </w:rPr>
        <w:t xml:space="preserve">związanym z postępowaniem o udzielenie zamówienia publicznego prowadzonym </w:t>
      </w:r>
      <w:r w:rsidRPr="001116A5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 </w:t>
      </w:r>
      <w:r w:rsidRPr="001116A5">
        <w:rPr>
          <w:rFonts w:ascii="Arial" w:hAnsi="Arial" w:cs="Arial"/>
        </w:rPr>
        <w:t>4 pkt 8</w:t>
      </w:r>
      <w:r>
        <w:rPr>
          <w:rFonts w:ascii="Arial" w:hAnsi="Arial" w:cs="Arial"/>
        </w:rPr>
        <w:t xml:space="preserve"> </w:t>
      </w:r>
      <w:r w:rsidRPr="001116A5">
        <w:rPr>
          <w:rFonts w:ascii="Arial" w:hAnsi="Arial" w:cs="Arial"/>
        </w:rPr>
        <w:t>ustawy Prawo Zamówień Publicznych</w:t>
      </w:r>
      <w:r w:rsidRPr="00E266E9">
        <w:rPr>
          <w:rFonts w:ascii="Arial" w:eastAsia="Times New Roman" w:hAnsi="Arial" w:cs="Arial"/>
          <w:lang w:eastAsia="ar-SA"/>
        </w:rPr>
        <w:t xml:space="preserve"> na </w:t>
      </w:r>
      <w:r>
        <w:rPr>
          <w:rFonts w:ascii="Arial" w:hAnsi="Arial" w:cs="Arial"/>
        </w:rPr>
        <w:t>na </w:t>
      </w:r>
      <w:r w:rsidRPr="00A465EA">
        <w:rPr>
          <w:rFonts w:ascii="Arial" w:hAnsi="Arial" w:cs="Arial"/>
        </w:rPr>
        <w:t xml:space="preserve">dostawę </w:t>
      </w:r>
      <w:r>
        <w:rPr>
          <w:rFonts w:ascii="Arial" w:hAnsi="Arial" w:cs="Arial"/>
        </w:rPr>
        <w:t>mebli laboratoryjnych</w:t>
      </w:r>
      <w:r w:rsidRPr="00A46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Rejonowego Laboratorium MPS w Lublinie</w:t>
      </w:r>
      <w:r w:rsidRPr="00E266E9">
        <w:rPr>
          <w:rFonts w:ascii="Arial" w:hAnsi="Arial" w:cs="Arial"/>
          <w:b/>
        </w:rPr>
        <w:t>.</w:t>
      </w:r>
    </w:p>
    <w:p w:rsidR="00D45A7A" w:rsidRPr="00E266E9" w:rsidRDefault="00D45A7A" w:rsidP="00D45A7A">
      <w:pPr>
        <w:numPr>
          <w:ilvl w:val="0"/>
          <w:numId w:val="1"/>
        </w:numPr>
        <w:spacing w:after="150"/>
        <w:ind w:left="426" w:hanging="426"/>
        <w:contextualSpacing/>
        <w:rPr>
          <w:rFonts w:ascii="Arial" w:hAnsi="Arial" w:cs="Arial"/>
        </w:rPr>
      </w:pPr>
      <w:r w:rsidRPr="00E266E9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E266E9">
        <w:rPr>
          <w:rFonts w:ascii="Arial" w:hAnsi="Arial" w:cs="Arial"/>
        </w:rPr>
        <w:br/>
        <w:t>(</w:t>
      </w:r>
      <w:r>
        <w:rPr>
          <w:rFonts w:ascii="Arial" w:eastAsia="Calibri" w:hAnsi="Arial" w:cs="Arial"/>
        </w:rPr>
        <w:t>Dz. U. 2019r. poz. 1843– tekst jednolity</w:t>
      </w:r>
      <w:r w:rsidRPr="00E266E9">
        <w:rPr>
          <w:rFonts w:ascii="Arial" w:hAnsi="Arial" w:cs="Arial"/>
        </w:rPr>
        <w:t xml:space="preserve">), dalej „ustawa Pzp”;  </w:t>
      </w:r>
    </w:p>
    <w:p w:rsidR="00D45A7A" w:rsidRPr="00D5299A" w:rsidRDefault="00D45A7A" w:rsidP="00D45A7A">
      <w:pPr>
        <w:numPr>
          <w:ilvl w:val="0"/>
          <w:numId w:val="1"/>
        </w:numPr>
        <w:spacing w:after="150"/>
        <w:ind w:left="426" w:hanging="426"/>
        <w:contextualSpacing/>
        <w:rPr>
          <w:rFonts w:ascii="Arial" w:hAnsi="Arial" w:cs="Arial"/>
        </w:rPr>
      </w:pPr>
      <w:r w:rsidRPr="00D5299A">
        <w:rPr>
          <w:rFonts w:ascii="Arial" w:hAnsi="Arial" w:cs="Aria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45A7A" w:rsidRPr="00D5299A" w:rsidRDefault="00D45A7A" w:rsidP="00D45A7A">
      <w:pPr>
        <w:numPr>
          <w:ilvl w:val="0"/>
          <w:numId w:val="1"/>
        </w:numPr>
        <w:spacing w:after="150"/>
        <w:ind w:left="426" w:hanging="426"/>
        <w:contextualSpacing/>
        <w:rPr>
          <w:rFonts w:ascii="Arial" w:hAnsi="Arial" w:cs="Arial"/>
          <w:b/>
          <w:i/>
        </w:rPr>
      </w:pPr>
      <w:r w:rsidRPr="00D5299A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45A7A" w:rsidRPr="00D5299A" w:rsidRDefault="00D45A7A" w:rsidP="00D45A7A">
      <w:pPr>
        <w:numPr>
          <w:ilvl w:val="0"/>
          <w:numId w:val="1"/>
        </w:numPr>
        <w:spacing w:after="150"/>
        <w:ind w:left="426" w:hanging="426"/>
        <w:contextualSpacing/>
        <w:rPr>
          <w:rFonts w:ascii="Arial" w:eastAsia="Calibri" w:hAnsi="Arial" w:cs="Arial"/>
        </w:rPr>
      </w:pPr>
      <w:r w:rsidRPr="00D5299A">
        <w:rPr>
          <w:rFonts w:ascii="Arial" w:hAnsi="Arial" w:cs="Arial"/>
        </w:rPr>
        <w:t>w odniesieniu do Pani/Pana danych osobowych decyzje nie będą podejmowane</w:t>
      </w:r>
      <w:r w:rsidRPr="00D5299A">
        <w:rPr>
          <w:rFonts w:ascii="Arial" w:hAnsi="Arial" w:cs="Arial"/>
        </w:rPr>
        <w:br/>
        <w:t xml:space="preserve"> w sposób zautomatyzowany, stosowanie do art. 22 RODO;</w:t>
      </w:r>
    </w:p>
    <w:p w:rsidR="00D45A7A" w:rsidRPr="00D5299A" w:rsidRDefault="00D45A7A" w:rsidP="00D45A7A">
      <w:pPr>
        <w:numPr>
          <w:ilvl w:val="0"/>
          <w:numId w:val="1"/>
        </w:numPr>
        <w:spacing w:after="150"/>
        <w:ind w:left="426" w:hanging="426"/>
        <w:contextualSpacing/>
        <w:rPr>
          <w:rFonts w:ascii="Arial" w:hAnsi="Arial" w:cs="Arial"/>
        </w:rPr>
      </w:pPr>
      <w:r w:rsidRPr="00D5299A">
        <w:rPr>
          <w:rFonts w:ascii="Arial" w:hAnsi="Arial" w:cs="Arial"/>
        </w:rPr>
        <w:t>posiada Pani/Pan:</w:t>
      </w:r>
    </w:p>
    <w:p w:rsidR="00D45A7A" w:rsidRPr="00D5299A" w:rsidRDefault="00D45A7A" w:rsidP="00D45A7A">
      <w:pPr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</w:rPr>
      </w:pPr>
      <w:r w:rsidRPr="00D5299A">
        <w:rPr>
          <w:rFonts w:ascii="Arial" w:hAnsi="Arial" w:cs="Arial"/>
        </w:rPr>
        <w:t>na podstawie art. 15 RODO prawo dostępu do danych osobowych Pani/Pana dotyczących;</w:t>
      </w:r>
    </w:p>
    <w:p w:rsidR="00D45A7A" w:rsidRPr="00D5299A" w:rsidRDefault="00D45A7A" w:rsidP="00D45A7A">
      <w:pPr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vertAlign w:val="superscript"/>
        </w:rPr>
        <w:t>**</w:t>
      </w:r>
      <w:r w:rsidRPr="00D5299A">
        <w:rPr>
          <w:rFonts w:ascii="Arial" w:hAnsi="Arial" w:cs="Arial"/>
        </w:rPr>
        <w:t>;</w:t>
      </w:r>
    </w:p>
    <w:p w:rsidR="00D45A7A" w:rsidRPr="00D5299A" w:rsidRDefault="00D45A7A" w:rsidP="00D45A7A">
      <w:pPr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</w:rPr>
      </w:pPr>
      <w:r w:rsidRPr="00D5299A">
        <w:rPr>
          <w:rFonts w:ascii="Arial" w:hAnsi="Arial" w:cs="Aria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45A7A" w:rsidRPr="00D5299A" w:rsidRDefault="00D45A7A" w:rsidP="00D45A7A">
      <w:pPr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  <w:i/>
        </w:rPr>
      </w:pPr>
      <w:r w:rsidRPr="00D5299A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D45A7A" w:rsidRPr="00D5299A" w:rsidRDefault="00D45A7A" w:rsidP="00D45A7A">
      <w:pPr>
        <w:numPr>
          <w:ilvl w:val="0"/>
          <w:numId w:val="1"/>
        </w:numPr>
        <w:spacing w:after="150"/>
        <w:ind w:left="426" w:hanging="426"/>
        <w:contextualSpacing/>
        <w:rPr>
          <w:rFonts w:ascii="Arial" w:hAnsi="Arial" w:cs="Arial"/>
          <w:i/>
        </w:rPr>
      </w:pPr>
      <w:r w:rsidRPr="00D5299A">
        <w:rPr>
          <w:rFonts w:ascii="Arial" w:hAnsi="Arial" w:cs="Arial"/>
        </w:rPr>
        <w:t>nie przysługuje Pani/Panu:</w:t>
      </w:r>
    </w:p>
    <w:p w:rsidR="00D45A7A" w:rsidRPr="00D5299A" w:rsidRDefault="00D45A7A" w:rsidP="00D45A7A">
      <w:pPr>
        <w:numPr>
          <w:ilvl w:val="0"/>
          <w:numId w:val="3"/>
        </w:numPr>
        <w:spacing w:after="150"/>
        <w:ind w:left="709" w:hanging="283"/>
        <w:contextualSpacing/>
        <w:rPr>
          <w:rFonts w:ascii="Arial" w:hAnsi="Arial" w:cs="Arial"/>
          <w:i/>
        </w:rPr>
      </w:pPr>
      <w:r w:rsidRPr="00D5299A">
        <w:rPr>
          <w:rFonts w:ascii="Arial" w:hAnsi="Arial" w:cs="Arial"/>
        </w:rPr>
        <w:t>w związku z art. 17 ust. 3 lit. b, d lub e RODO prawo do usunięcia danych osobowych;</w:t>
      </w:r>
    </w:p>
    <w:p w:rsidR="00D45A7A" w:rsidRPr="00D5299A" w:rsidRDefault="00D45A7A" w:rsidP="00D45A7A">
      <w:pPr>
        <w:numPr>
          <w:ilvl w:val="0"/>
          <w:numId w:val="3"/>
        </w:numPr>
        <w:spacing w:after="150"/>
        <w:ind w:left="709" w:hanging="283"/>
        <w:contextualSpacing/>
        <w:rPr>
          <w:rFonts w:ascii="Arial" w:hAnsi="Arial" w:cs="Arial"/>
          <w:b/>
          <w:i/>
        </w:rPr>
      </w:pPr>
      <w:r w:rsidRPr="00D5299A">
        <w:rPr>
          <w:rFonts w:ascii="Arial" w:hAnsi="Arial" w:cs="Arial"/>
        </w:rPr>
        <w:t>prawo do przenoszenia danych osobowych, o którym mowa w art. 20 RODO;</w:t>
      </w:r>
    </w:p>
    <w:p w:rsidR="00D45A7A" w:rsidRPr="00D45A7A" w:rsidRDefault="00D45A7A" w:rsidP="00D45A7A">
      <w:pPr>
        <w:numPr>
          <w:ilvl w:val="0"/>
          <w:numId w:val="3"/>
        </w:numPr>
        <w:spacing w:after="150"/>
        <w:ind w:left="709" w:hanging="283"/>
        <w:contextualSpacing/>
        <w:rPr>
          <w:rFonts w:ascii="Arial" w:hAnsi="Arial" w:cs="Arial"/>
          <w:b/>
          <w:i/>
        </w:rPr>
      </w:pPr>
      <w:r w:rsidRPr="00D5299A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</w:rPr>
        <w:t>.</w:t>
      </w:r>
    </w:p>
    <w:p w:rsidR="00D45A7A" w:rsidRDefault="00D45A7A" w:rsidP="00D45A7A">
      <w:pPr>
        <w:spacing w:after="150"/>
        <w:contextualSpacing/>
        <w:rPr>
          <w:rFonts w:ascii="Arial" w:hAnsi="Arial" w:cs="Arial"/>
          <w:b/>
          <w:i/>
        </w:rPr>
      </w:pPr>
    </w:p>
    <w:p w:rsidR="00D45A7A" w:rsidRDefault="00D45A7A" w:rsidP="00D45A7A">
      <w:pPr>
        <w:spacing w:after="150"/>
        <w:contextualSpacing/>
        <w:rPr>
          <w:rFonts w:ascii="Arial" w:hAnsi="Arial" w:cs="Arial"/>
          <w:b/>
          <w:i/>
        </w:rPr>
      </w:pPr>
    </w:p>
    <w:p w:rsidR="00C3057A" w:rsidRDefault="00C3057A"/>
    <w:sectPr w:rsidR="00C3057A" w:rsidSect="00D45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F2" w:rsidRDefault="005A53F2" w:rsidP="00D45A7A">
      <w:pPr>
        <w:spacing w:line="240" w:lineRule="auto"/>
      </w:pPr>
      <w:r>
        <w:separator/>
      </w:r>
    </w:p>
  </w:endnote>
  <w:endnote w:type="continuationSeparator" w:id="0">
    <w:p w:rsidR="005A53F2" w:rsidRDefault="005A53F2" w:rsidP="00D4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FA" w:rsidRDefault="00396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FA" w:rsidRDefault="003960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FA" w:rsidRDefault="00396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F2" w:rsidRDefault="005A53F2" w:rsidP="00D45A7A">
      <w:pPr>
        <w:spacing w:line="240" w:lineRule="auto"/>
      </w:pPr>
      <w:r>
        <w:separator/>
      </w:r>
    </w:p>
  </w:footnote>
  <w:footnote w:type="continuationSeparator" w:id="0">
    <w:p w:rsidR="005A53F2" w:rsidRDefault="005A53F2" w:rsidP="00D45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FA" w:rsidRDefault="00396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FA" w:rsidRDefault="003960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7A" w:rsidRPr="00D45A7A" w:rsidRDefault="00D45A7A" w:rsidP="00D45A7A">
    <w:pPr>
      <w:pStyle w:val="Nagwek"/>
      <w:jc w:val="right"/>
      <w:rPr>
        <w:rFonts w:ascii="Arial" w:hAnsi="Arial" w:cs="Arial"/>
        <w:b/>
        <w:sz w:val="20"/>
      </w:rPr>
    </w:pPr>
    <w:r w:rsidRPr="00D45A7A">
      <w:rPr>
        <w:rFonts w:ascii="Arial" w:hAnsi="Arial" w:cs="Arial"/>
        <w:b/>
        <w:sz w:val="20"/>
      </w:rPr>
      <w:t>Załącznik nr 3</w:t>
    </w:r>
  </w:p>
  <w:p w:rsidR="00D45A7A" w:rsidRDefault="00D45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A"/>
    <w:rsid w:val="003960FA"/>
    <w:rsid w:val="005A53F2"/>
    <w:rsid w:val="00B91E6C"/>
    <w:rsid w:val="00C3057A"/>
    <w:rsid w:val="00D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EAD34-E43C-4C26-A9EF-6041A3D8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A7A"/>
    <w:pPr>
      <w:spacing w:after="0" w:line="360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A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A7A"/>
  </w:style>
  <w:style w:type="paragraph" w:styleId="Stopka">
    <w:name w:val="footer"/>
    <w:basedOn w:val="Normalny"/>
    <w:link w:val="StopkaZnak"/>
    <w:uiPriority w:val="99"/>
    <w:unhideWhenUsed/>
    <w:rsid w:val="00D45A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A7A"/>
  </w:style>
  <w:style w:type="paragraph" w:styleId="Bezodstpw">
    <w:name w:val="No Spacing"/>
    <w:link w:val="BezodstpwZnak"/>
    <w:uiPriority w:val="1"/>
    <w:qFormat/>
    <w:rsid w:val="00D45A7A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D45A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9BD16EA-0F6C-488C-AFA0-EF24194C2D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Andrzej</dc:creator>
  <cp:keywords/>
  <dc:description/>
  <cp:lastModifiedBy>Jakubczuk Edyta</cp:lastModifiedBy>
  <cp:revision>2</cp:revision>
  <dcterms:created xsi:type="dcterms:W3CDTF">2021-10-06T06:06:00Z</dcterms:created>
  <dcterms:modified xsi:type="dcterms:W3CDTF">2021-10-06T06:06:00Z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b85eee45-0b2f-4a94-9334-3a8c49dfa896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xWYKEoeUdHq2JsMfNKwcp1vea1qbl5ls</vt:lpwstr>
  </property>
</Properties>
</file>