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5A82" w14:textId="7E7680CA" w:rsidR="007E7CD0" w:rsidRDefault="007E7CD0" w:rsidP="006D2543">
      <w:pPr>
        <w:spacing w:after="0" w:line="240" w:lineRule="auto"/>
        <w:jc w:val="both"/>
        <w:rPr>
          <w:rFonts w:cstheme="minorHAnsi"/>
          <w:b/>
        </w:rPr>
      </w:pPr>
      <w:r w:rsidRPr="00B218F5">
        <w:rPr>
          <w:rFonts w:cstheme="minorHAnsi"/>
          <w:b/>
        </w:rPr>
        <w:t>1</w:t>
      </w:r>
      <w:r w:rsidRPr="00B218F5">
        <w:rPr>
          <w:rFonts w:cstheme="minorHAnsi"/>
          <w:b/>
          <w:sz w:val="24"/>
          <w:szCs w:val="24"/>
        </w:rPr>
        <w:t>. OPIS PRZEDMIOTU ZAMÓWIENIA</w:t>
      </w:r>
      <w:r w:rsidRPr="00B218F5">
        <w:rPr>
          <w:rFonts w:cstheme="minorHAnsi"/>
          <w:b/>
        </w:rPr>
        <w:t>.</w:t>
      </w:r>
    </w:p>
    <w:p w14:paraId="2337CA9B" w14:textId="77777777" w:rsidR="006D2543" w:rsidRPr="00B218F5" w:rsidRDefault="006D2543" w:rsidP="006D2543">
      <w:pPr>
        <w:spacing w:after="0" w:line="240" w:lineRule="auto"/>
        <w:jc w:val="both"/>
        <w:rPr>
          <w:rFonts w:cstheme="minorHAnsi"/>
          <w:b/>
        </w:rPr>
      </w:pPr>
    </w:p>
    <w:p w14:paraId="7AF9FB00" w14:textId="54779CBC" w:rsidR="007E7CD0" w:rsidRPr="00B218F5" w:rsidRDefault="007E7CD0" w:rsidP="006D2543">
      <w:pPr>
        <w:pStyle w:val="Konspekt1"/>
        <w:numPr>
          <w:ilvl w:val="0"/>
          <w:numId w:val="0"/>
        </w:numPr>
        <w:spacing w:line="240" w:lineRule="auto"/>
        <w:ind w:left="360"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B218F5">
        <w:rPr>
          <w:rFonts w:asciiTheme="minorHAnsi" w:hAnsiTheme="minorHAnsi" w:cstheme="minorHAnsi"/>
          <w:sz w:val="22"/>
          <w:szCs w:val="22"/>
        </w:rPr>
        <w:t>1.1. </w:t>
      </w:r>
      <w:r w:rsidRPr="00F95A0B">
        <w:rPr>
          <w:rFonts w:asciiTheme="minorHAnsi" w:hAnsiTheme="minorHAnsi" w:cstheme="minorHAnsi"/>
          <w:sz w:val="22"/>
          <w:szCs w:val="22"/>
        </w:rPr>
        <w:t>Przedmiotem zamówienia jest wykonanie zadania</w:t>
      </w:r>
      <w:r w:rsidRPr="00B218F5">
        <w:rPr>
          <w:rFonts w:asciiTheme="minorHAnsi" w:hAnsiTheme="minorHAnsi" w:cstheme="minorHAnsi"/>
          <w:sz w:val="22"/>
          <w:szCs w:val="22"/>
        </w:rPr>
        <w:t xml:space="preserve"> pn.: </w:t>
      </w:r>
      <w:bookmarkStart w:id="0" w:name="_Hlk69385396"/>
      <w:r w:rsidRPr="00B218F5">
        <w:rPr>
          <w:rFonts w:asciiTheme="minorHAnsi" w:hAnsiTheme="minorHAnsi" w:cstheme="minorHAnsi"/>
          <w:b/>
          <w:sz w:val="22"/>
          <w:szCs w:val="22"/>
        </w:rPr>
        <w:t xml:space="preserve">Wykonanie nasadzeń zastępczych wraz z pielęgnacją w rejonie ul. Spacerowej oraz </w:t>
      </w:r>
      <w:r w:rsidRPr="00B218F5">
        <w:rPr>
          <w:rFonts w:asciiTheme="minorHAnsi" w:hAnsiTheme="minorHAnsi" w:cstheme="minorHAnsi"/>
          <w:b/>
          <w:bCs/>
          <w:sz w:val="22"/>
          <w:szCs w:val="22"/>
        </w:rPr>
        <w:t xml:space="preserve">Nakielskiej </w:t>
      </w:r>
      <w:bookmarkEnd w:id="0"/>
      <w:r w:rsidR="006D25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1F1DAB" w14:textId="2E6474A7" w:rsidR="007E7CD0" w:rsidRDefault="007E7CD0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B218F5">
        <w:rPr>
          <w:rFonts w:asciiTheme="minorHAnsi" w:hAnsiTheme="minorHAnsi" w:cstheme="minorHAnsi"/>
          <w:sz w:val="22"/>
          <w:szCs w:val="22"/>
        </w:rPr>
        <w:t>1.2. Przedmiot zamówienia obejmuje:</w:t>
      </w:r>
    </w:p>
    <w:p w14:paraId="5EDBE410" w14:textId="77777777" w:rsidR="006D2543" w:rsidRPr="00B218F5" w:rsidRDefault="006D2543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14:paraId="3BC20DE6" w14:textId="77777777" w:rsidR="007E7CD0" w:rsidRPr="00B218F5" w:rsidRDefault="007E7CD0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B218F5">
        <w:rPr>
          <w:rFonts w:asciiTheme="minorHAnsi" w:hAnsiTheme="minorHAnsi" w:cstheme="minorHAnsi"/>
          <w:sz w:val="22"/>
          <w:szCs w:val="22"/>
        </w:rPr>
        <w:t xml:space="preserve">1)Wykonanie nasadzeń 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7513"/>
        <w:gridCol w:w="845"/>
      </w:tblGrid>
      <w:tr w:rsidR="007E7CD0" w:rsidRPr="00B218F5" w14:paraId="2A648769" w14:textId="77777777" w:rsidTr="00DC0267">
        <w:tc>
          <w:tcPr>
            <w:tcW w:w="562" w:type="dxa"/>
          </w:tcPr>
          <w:p w14:paraId="1E9C1629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513" w:type="dxa"/>
          </w:tcPr>
          <w:p w14:paraId="650AE20F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</w:p>
        </w:tc>
        <w:tc>
          <w:tcPr>
            <w:tcW w:w="845" w:type="dxa"/>
          </w:tcPr>
          <w:p w14:paraId="6D8F3802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7E7CD0" w:rsidRPr="00B218F5" w14:paraId="6F5B8FD2" w14:textId="77777777" w:rsidTr="00DC0267">
        <w:tc>
          <w:tcPr>
            <w:tcW w:w="562" w:type="dxa"/>
          </w:tcPr>
          <w:p w14:paraId="6DAB8329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67D3A8B0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Brzoza brodawkowata- obwód pnia na wys. 1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14-16 cm, korona rozpoczynająca</w:t>
            </w: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 xml:space="preserve"> się na wysokości 1,8 m</w:t>
            </w:r>
          </w:p>
        </w:tc>
        <w:tc>
          <w:tcPr>
            <w:tcW w:w="845" w:type="dxa"/>
          </w:tcPr>
          <w:p w14:paraId="3DFB5E40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 xml:space="preserve"> szt</w:t>
            </w:r>
          </w:p>
        </w:tc>
      </w:tr>
      <w:tr w:rsidR="007E7CD0" w:rsidRPr="00B218F5" w14:paraId="6599B892" w14:textId="77777777" w:rsidTr="00DC0267">
        <w:tc>
          <w:tcPr>
            <w:tcW w:w="562" w:type="dxa"/>
          </w:tcPr>
          <w:p w14:paraId="26A94B93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47C5099D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Sosna czarna - obwód pnia na wys. 1 m 8-10 cm, wysokość 2 m</w:t>
            </w:r>
          </w:p>
        </w:tc>
        <w:tc>
          <w:tcPr>
            <w:tcW w:w="845" w:type="dxa"/>
          </w:tcPr>
          <w:p w14:paraId="6D0EA340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 xml:space="preserve"> szt</w:t>
            </w:r>
          </w:p>
        </w:tc>
      </w:tr>
      <w:tr w:rsidR="007E7CD0" w:rsidRPr="00B218F5" w14:paraId="514D2FDB" w14:textId="77777777" w:rsidTr="00DC0267">
        <w:tc>
          <w:tcPr>
            <w:tcW w:w="562" w:type="dxa"/>
          </w:tcPr>
          <w:p w14:paraId="554AAFA6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2D4161C0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263D">
              <w:rPr>
                <w:rFonts w:asciiTheme="minorHAnsi" w:hAnsiTheme="minorHAnsi" w:cstheme="minorHAnsi"/>
                <w:sz w:val="22"/>
                <w:szCs w:val="22"/>
              </w:rPr>
              <w:t>Dąb burgundzki - obwód pnia na wys. 1 m: 14-16 cm, korona rozpoczyna się na wysokości min. 2,20m</w:t>
            </w:r>
          </w:p>
        </w:tc>
        <w:tc>
          <w:tcPr>
            <w:tcW w:w="845" w:type="dxa"/>
          </w:tcPr>
          <w:p w14:paraId="404FD28D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</w:t>
            </w:r>
          </w:p>
        </w:tc>
      </w:tr>
      <w:tr w:rsidR="007E7CD0" w:rsidRPr="00B218F5" w14:paraId="6D650B55" w14:textId="77777777" w:rsidTr="00DC0267">
        <w:tc>
          <w:tcPr>
            <w:tcW w:w="562" w:type="dxa"/>
          </w:tcPr>
          <w:p w14:paraId="1931CD16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26958761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263D">
              <w:rPr>
                <w:rFonts w:asciiTheme="minorHAnsi" w:hAnsiTheme="minorHAnsi" w:cstheme="minorHAnsi"/>
                <w:sz w:val="22"/>
                <w:szCs w:val="22"/>
              </w:rPr>
              <w:t>dąb szypułkowy - obwód pnia na wys. 1 m: 16-18 cm, korona rozpoczyna się na wysokości min. 2,20m</w:t>
            </w:r>
          </w:p>
        </w:tc>
        <w:tc>
          <w:tcPr>
            <w:tcW w:w="845" w:type="dxa"/>
          </w:tcPr>
          <w:p w14:paraId="51776B87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</w:t>
            </w:r>
          </w:p>
        </w:tc>
      </w:tr>
      <w:tr w:rsidR="007E7CD0" w:rsidRPr="00B218F5" w14:paraId="340D14BE" w14:textId="77777777" w:rsidTr="00DC0267">
        <w:tc>
          <w:tcPr>
            <w:tcW w:w="562" w:type="dxa"/>
          </w:tcPr>
          <w:p w14:paraId="5870AE4B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75DB5B2B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263D">
              <w:rPr>
                <w:rFonts w:asciiTheme="minorHAnsi" w:hAnsiTheme="minorHAnsi" w:cstheme="minorHAnsi"/>
                <w:sz w:val="22"/>
                <w:szCs w:val="22"/>
              </w:rPr>
              <w:t>Czeremcha pospolita "Colorata" - obwód pnia na wys. 1 m: 14-16 cm, korona rozpoczyna się na wysokości min. 1,80m</w:t>
            </w:r>
          </w:p>
        </w:tc>
        <w:tc>
          <w:tcPr>
            <w:tcW w:w="845" w:type="dxa"/>
          </w:tcPr>
          <w:p w14:paraId="7B457E59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</w:t>
            </w:r>
          </w:p>
        </w:tc>
      </w:tr>
    </w:tbl>
    <w:p w14:paraId="74E192F7" w14:textId="77777777" w:rsidR="007E7CD0" w:rsidRPr="00B218F5" w:rsidRDefault="007E7CD0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0CCFF4AF" w14:textId="18F98674" w:rsidR="007E7CD0" w:rsidRDefault="007E7CD0" w:rsidP="006D2543">
      <w:pPr>
        <w:pStyle w:val="Konspekt1"/>
        <w:numPr>
          <w:ilvl w:val="0"/>
          <w:numId w:val="0"/>
        </w:numPr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218F5">
        <w:rPr>
          <w:rFonts w:asciiTheme="minorHAnsi" w:hAnsiTheme="minorHAnsi" w:cstheme="minorHAnsi"/>
          <w:sz w:val="22"/>
          <w:szCs w:val="22"/>
        </w:rPr>
        <w:t xml:space="preserve">Dodatkowo wszystkie nasadzenia muszą być objęte pielęgnacją do </w:t>
      </w:r>
      <w:r w:rsidR="00665EA9">
        <w:rPr>
          <w:rFonts w:asciiTheme="minorHAnsi" w:hAnsiTheme="minorHAnsi" w:cstheme="minorHAnsi"/>
          <w:sz w:val="22"/>
          <w:szCs w:val="22"/>
        </w:rPr>
        <w:t>02</w:t>
      </w:r>
      <w:r w:rsidRPr="00B218F5">
        <w:rPr>
          <w:rFonts w:asciiTheme="minorHAnsi" w:hAnsiTheme="minorHAnsi" w:cstheme="minorHAnsi"/>
          <w:sz w:val="22"/>
          <w:szCs w:val="22"/>
        </w:rPr>
        <w:t xml:space="preserve"> </w:t>
      </w:r>
      <w:r w:rsidR="00665EA9">
        <w:rPr>
          <w:rFonts w:asciiTheme="minorHAnsi" w:hAnsiTheme="minorHAnsi" w:cstheme="minorHAnsi"/>
          <w:sz w:val="22"/>
          <w:szCs w:val="22"/>
        </w:rPr>
        <w:t>grudnia</w:t>
      </w:r>
      <w:r w:rsidRPr="00B218F5">
        <w:rPr>
          <w:rFonts w:asciiTheme="minorHAnsi" w:hAnsiTheme="minorHAnsi" w:cstheme="minorHAnsi"/>
          <w:sz w:val="22"/>
          <w:szCs w:val="22"/>
        </w:rPr>
        <w:t xml:space="preserve"> 2022 r. Pielęgnacja dotyczy również uzupełnienia nasadzeń w przypadku kradzieży lub zniszczeń przez osoby trzecie. W ramach wykonania nasadzenia należy uwzględnić m.in. stabilizację nasadzeń, palikowanie, osiatkowanie, uzupełnienie gleby, korowanie.</w:t>
      </w:r>
    </w:p>
    <w:p w14:paraId="20EAA73B" w14:textId="77777777" w:rsidR="007E7CD0" w:rsidRPr="00B10A57" w:rsidRDefault="007E7CD0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10A57">
        <w:rPr>
          <w:rFonts w:asciiTheme="minorHAnsi" w:hAnsiTheme="minorHAnsi" w:cstheme="minorHAnsi"/>
          <w:b/>
          <w:sz w:val="22"/>
          <w:szCs w:val="22"/>
        </w:rPr>
        <w:t xml:space="preserve">W robotach należy uwzględnić również </w:t>
      </w:r>
      <w:r w:rsidRPr="00B10A57">
        <w:rPr>
          <w:rFonts w:ascii="Calibri" w:hAnsi="Calibri" w:cs="Calibri"/>
          <w:b/>
        </w:rPr>
        <w:t xml:space="preserve"> </w:t>
      </w:r>
      <w:r w:rsidRPr="00B10A57">
        <w:rPr>
          <w:rFonts w:asciiTheme="minorHAnsi" w:hAnsiTheme="minorHAnsi" w:cstheme="minorHAnsi"/>
          <w:b/>
          <w:sz w:val="22"/>
          <w:szCs w:val="22"/>
        </w:rPr>
        <w:t>usunięcie starych korzeni, pni i innych pozostałości.</w:t>
      </w:r>
    </w:p>
    <w:p w14:paraId="21CCF64A" w14:textId="77777777" w:rsidR="006D2543" w:rsidRDefault="006D2543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651E4B1D" w14:textId="34C918E6" w:rsidR="007E7CD0" w:rsidRPr="00B218F5" w:rsidRDefault="007E7CD0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B218F5">
        <w:rPr>
          <w:rFonts w:ascii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hAnsiTheme="minorHAnsi" w:cstheme="minorHAnsi"/>
          <w:sz w:val="22"/>
          <w:szCs w:val="22"/>
        </w:rPr>
        <w:t>Wycenę</w:t>
      </w:r>
      <w:r w:rsidRPr="00B218F5">
        <w:rPr>
          <w:rFonts w:asciiTheme="minorHAnsi" w:hAnsiTheme="minorHAnsi" w:cstheme="minorHAnsi"/>
          <w:sz w:val="22"/>
          <w:szCs w:val="22"/>
        </w:rPr>
        <w:t xml:space="preserve"> kosztów wykonania  nasadzeń wraz z pielęgnacją następujących rodzajów drzew i krzewów:</w:t>
      </w:r>
    </w:p>
    <w:tbl>
      <w:tblPr>
        <w:tblStyle w:val="Tabela-Siatka"/>
        <w:tblW w:w="0" w:type="auto"/>
        <w:tblInd w:w="2265" w:type="dxa"/>
        <w:tblLook w:val="04A0" w:firstRow="1" w:lastRow="0" w:firstColumn="1" w:lastColumn="0" w:noHBand="0" w:noVBand="1"/>
      </w:tblPr>
      <w:tblGrid>
        <w:gridCol w:w="533"/>
        <w:gridCol w:w="3339"/>
      </w:tblGrid>
      <w:tr w:rsidR="007E7CD0" w:rsidRPr="00B218F5" w14:paraId="6A49FA88" w14:textId="77777777" w:rsidTr="00DC0267">
        <w:tc>
          <w:tcPr>
            <w:tcW w:w="533" w:type="dxa"/>
          </w:tcPr>
          <w:p w14:paraId="563478B7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14:paraId="3607F4E0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Klon zwyczajny Globosum</w:t>
            </w:r>
          </w:p>
        </w:tc>
      </w:tr>
      <w:tr w:rsidR="007E7CD0" w:rsidRPr="00B218F5" w14:paraId="559107B6" w14:textId="77777777" w:rsidTr="00DC0267">
        <w:tc>
          <w:tcPr>
            <w:tcW w:w="533" w:type="dxa"/>
          </w:tcPr>
          <w:p w14:paraId="331D2659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39" w:type="dxa"/>
          </w:tcPr>
          <w:p w14:paraId="0054F03D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Lipa drobnolistna Greenspire</w:t>
            </w:r>
          </w:p>
        </w:tc>
      </w:tr>
      <w:tr w:rsidR="007E7CD0" w:rsidRPr="00B218F5" w14:paraId="44C6F128" w14:textId="77777777" w:rsidTr="00DC0267">
        <w:tc>
          <w:tcPr>
            <w:tcW w:w="533" w:type="dxa"/>
          </w:tcPr>
          <w:p w14:paraId="37E1A9C2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39" w:type="dxa"/>
          </w:tcPr>
          <w:p w14:paraId="673A5B21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Złotokap Waterera Vossii</w:t>
            </w:r>
          </w:p>
        </w:tc>
      </w:tr>
      <w:tr w:rsidR="007E7CD0" w:rsidRPr="00B218F5" w14:paraId="2C967E2B" w14:textId="77777777" w:rsidTr="00DC0267">
        <w:tc>
          <w:tcPr>
            <w:tcW w:w="533" w:type="dxa"/>
          </w:tcPr>
          <w:p w14:paraId="1F1E6227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39" w:type="dxa"/>
          </w:tcPr>
          <w:p w14:paraId="6BA824BE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Dąb burgundzki</w:t>
            </w:r>
          </w:p>
        </w:tc>
      </w:tr>
      <w:tr w:rsidR="007E7CD0" w:rsidRPr="00B218F5" w14:paraId="37E328C2" w14:textId="77777777" w:rsidTr="00DC0267">
        <w:tc>
          <w:tcPr>
            <w:tcW w:w="533" w:type="dxa"/>
          </w:tcPr>
          <w:p w14:paraId="2472F5E3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39" w:type="dxa"/>
          </w:tcPr>
          <w:p w14:paraId="694FDD21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Dąb szkarłatny</w:t>
            </w:r>
          </w:p>
        </w:tc>
      </w:tr>
      <w:tr w:rsidR="007E7CD0" w:rsidRPr="00B218F5" w14:paraId="5DE999AD" w14:textId="77777777" w:rsidTr="00DC0267">
        <w:tc>
          <w:tcPr>
            <w:tcW w:w="533" w:type="dxa"/>
          </w:tcPr>
          <w:p w14:paraId="209F784A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39" w:type="dxa"/>
          </w:tcPr>
          <w:p w14:paraId="20D6723F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</w:tc>
      </w:tr>
      <w:tr w:rsidR="007E7CD0" w:rsidRPr="00B218F5" w14:paraId="479FFA09" w14:textId="77777777" w:rsidTr="00DC0267">
        <w:tc>
          <w:tcPr>
            <w:tcW w:w="533" w:type="dxa"/>
          </w:tcPr>
          <w:p w14:paraId="65B963ED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39" w:type="dxa"/>
          </w:tcPr>
          <w:p w14:paraId="143B7263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Czeremcha pospolita Colorata</w:t>
            </w:r>
          </w:p>
        </w:tc>
      </w:tr>
      <w:tr w:rsidR="007E7CD0" w:rsidRPr="00B218F5" w14:paraId="46DBD6A7" w14:textId="77777777" w:rsidTr="00DC0267">
        <w:tc>
          <w:tcPr>
            <w:tcW w:w="533" w:type="dxa"/>
          </w:tcPr>
          <w:p w14:paraId="5F47FC57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39" w:type="dxa"/>
          </w:tcPr>
          <w:p w14:paraId="67A883F9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Czeremcha pospolita Plena</w:t>
            </w:r>
          </w:p>
        </w:tc>
      </w:tr>
      <w:tr w:rsidR="007E7CD0" w:rsidRPr="00B218F5" w14:paraId="7514AC05" w14:textId="77777777" w:rsidTr="00DC0267">
        <w:tc>
          <w:tcPr>
            <w:tcW w:w="533" w:type="dxa"/>
          </w:tcPr>
          <w:p w14:paraId="7AC68D6C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339" w:type="dxa"/>
          </w:tcPr>
          <w:p w14:paraId="2E2C5063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Gran pospolity Fastigiata</w:t>
            </w:r>
          </w:p>
        </w:tc>
      </w:tr>
      <w:tr w:rsidR="007E7CD0" w:rsidRPr="00B218F5" w14:paraId="2D8AF4D6" w14:textId="77777777" w:rsidTr="00DC0267">
        <w:tc>
          <w:tcPr>
            <w:tcW w:w="533" w:type="dxa"/>
          </w:tcPr>
          <w:p w14:paraId="351835A7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339" w:type="dxa"/>
          </w:tcPr>
          <w:p w14:paraId="7CCF08A1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Jarząb szwedzki</w:t>
            </w:r>
          </w:p>
        </w:tc>
      </w:tr>
      <w:tr w:rsidR="007E7CD0" w:rsidRPr="00B218F5" w14:paraId="411F7D1B" w14:textId="77777777" w:rsidTr="00DC0267">
        <w:tc>
          <w:tcPr>
            <w:tcW w:w="533" w:type="dxa"/>
          </w:tcPr>
          <w:p w14:paraId="46DF8265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339" w:type="dxa"/>
          </w:tcPr>
          <w:p w14:paraId="079A2F91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Świerk serbski</w:t>
            </w:r>
          </w:p>
        </w:tc>
      </w:tr>
      <w:tr w:rsidR="007E7CD0" w:rsidRPr="00B218F5" w14:paraId="4DBD4E7D" w14:textId="77777777" w:rsidTr="00DC0267">
        <w:tc>
          <w:tcPr>
            <w:tcW w:w="533" w:type="dxa"/>
          </w:tcPr>
          <w:p w14:paraId="700F4DD2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339" w:type="dxa"/>
          </w:tcPr>
          <w:p w14:paraId="16296967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Śliwa wiśniowa</w:t>
            </w:r>
          </w:p>
        </w:tc>
      </w:tr>
      <w:tr w:rsidR="007E7CD0" w:rsidRPr="00B218F5" w14:paraId="5B051CFD" w14:textId="77777777" w:rsidTr="00DC0267">
        <w:tc>
          <w:tcPr>
            <w:tcW w:w="533" w:type="dxa"/>
          </w:tcPr>
          <w:p w14:paraId="7278E27B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339" w:type="dxa"/>
          </w:tcPr>
          <w:p w14:paraId="2295770E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Sosna Czarna </w:t>
            </w:r>
          </w:p>
        </w:tc>
      </w:tr>
      <w:tr w:rsidR="007E7CD0" w:rsidRPr="00B218F5" w14:paraId="36207B7B" w14:textId="77777777" w:rsidTr="00DC0267">
        <w:tc>
          <w:tcPr>
            <w:tcW w:w="533" w:type="dxa"/>
          </w:tcPr>
          <w:p w14:paraId="6E360BFF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339" w:type="dxa"/>
          </w:tcPr>
          <w:p w14:paraId="2A7719AB" w14:textId="77777777" w:rsidR="007E7CD0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18F5">
              <w:rPr>
                <w:rFonts w:asciiTheme="minorHAnsi" w:hAnsiTheme="minorHAnsi" w:cstheme="minorHAnsi"/>
                <w:sz w:val="22"/>
                <w:szCs w:val="22"/>
              </w:rPr>
              <w:t>Brzoza brodawkowata</w:t>
            </w:r>
          </w:p>
        </w:tc>
      </w:tr>
      <w:tr w:rsidR="007E7CD0" w:rsidRPr="00B218F5" w14:paraId="57C0C1AF" w14:textId="77777777" w:rsidTr="00DC0267">
        <w:tc>
          <w:tcPr>
            <w:tcW w:w="533" w:type="dxa"/>
          </w:tcPr>
          <w:p w14:paraId="172DE6AB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339" w:type="dxa"/>
          </w:tcPr>
          <w:p w14:paraId="56F6DE73" w14:textId="77777777" w:rsidR="007E7CD0" w:rsidRPr="00B218F5" w:rsidRDefault="007E7CD0" w:rsidP="006D2543">
            <w:pPr>
              <w:pStyle w:val="Konspekt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439">
              <w:rPr>
                <w:rFonts w:asciiTheme="minorHAnsi" w:hAnsiTheme="minorHAnsi" w:cstheme="minorHAnsi"/>
                <w:sz w:val="22"/>
                <w:szCs w:val="22"/>
              </w:rPr>
              <w:t>Sosna górska</w:t>
            </w:r>
          </w:p>
        </w:tc>
      </w:tr>
    </w:tbl>
    <w:p w14:paraId="18D34399" w14:textId="77777777" w:rsidR="007E7CD0" w:rsidRPr="00B218F5" w:rsidRDefault="007E7CD0" w:rsidP="006D2543">
      <w:pPr>
        <w:pStyle w:val="Konspekt1"/>
        <w:numPr>
          <w:ilvl w:val="0"/>
          <w:numId w:val="0"/>
        </w:numPr>
        <w:spacing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3053B992" w14:textId="00C7ABC7" w:rsidR="007E7CD0" w:rsidRPr="007E7CD0" w:rsidRDefault="007E7CD0" w:rsidP="006D2543">
      <w:pPr>
        <w:pStyle w:val="Konspekt1"/>
        <w:numPr>
          <w:ilvl w:val="0"/>
          <w:numId w:val="0"/>
        </w:numPr>
        <w:spacing w:line="240" w:lineRule="auto"/>
        <w:ind w:left="283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 Realizacja zamówienia:</w:t>
      </w:r>
    </w:p>
    <w:p w14:paraId="1FAA189D" w14:textId="7E062B8E" w:rsidR="007E7CD0" w:rsidRPr="00323BB6" w:rsidRDefault="00B01FA5" w:rsidP="006D2543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7E7CD0" w:rsidRPr="00323BB6">
        <w:rPr>
          <w:rFonts w:ascii="Calibri" w:hAnsi="Calibri" w:cs="Calibri"/>
        </w:rPr>
        <w:t xml:space="preserve">Realizacja robót winna być prowadzona zgodnie z obowiązującymi przepisami w tym zakresie,  sztuką ogrodniczą, należytą starannością, przepisami BHP, jakościowo </w:t>
      </w:r>
      <w:r w:rsidR="007E7CD0" w:rsidRPr="00323BB6">
        <w:rPr>
          <w:rFonts w:ascii="Calibri" w:hAnsi="Calibri" w:cs="Calibri"/>
        </w:rPr>
        <w:br/>
        <w:t>i estetycznie. Konieczne jest stosowanie materiałów posiadających wymagane świadectwa.</w:t>
      </w:r>
    </w:p>
    <w:p w14:paraId="5B7EFB5A" w14:textId="77777777" w:rsidR="007E7CD0" w:rsidRPr="00323BB6" w:rsidRDefault="007E7CD0" w:rsidP="006D2543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323BB6">
        <w:rPr>
          <w:rFonts w:ascii="Calibri" w:hAnsi="Calibri" w:cs="Calibri"/>
        </w:rPr>
        <w:t xml:space="preserve">Zakres prac oraz odpowiedzialność Wykonawcy w zakresie objętym proponowaną ceną ofertową obejmuje również: </w:t>
      </w:r>
    </w:p>
    <w:p w14:paraId="317D8E01" w14:textId="77777777" w:rsidR="007E7CD0" w:rsidRPr="00323BB6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323BB6">
        <w:rPr>
          <w:rFonts w:ascii="Calibri" w:hAnsi="Calibri" w:cs="Calibri"/>
        </w:rPr>
        <w:t>organizację, zagospodarowanie i utrzymanie zaplecza prac,</w:t>
      </w:r>
    </w:p>
    <w:p w14:paraId="38BD7BD4" w14:textId="77777777" w:rsidR="007E7CD0" w:rsidRPr="00323BB6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323BB6">
        <w:rPr>
          <w:rFonts w:ascii="Calibri" w:hAnsi="Calibri" w:cs="Calibri"/>
        </w:rPr>
        <w:t>ponoszenie kosztów zakupu, załadunku, rozładunku i składowania materiałów niezbędnych do wykonania prac objętych zamówieniem,</w:t>
      </w:r>
    </w:p>
    <w:p w14:paraId="58444816" w14:textId="77777777" w:rsidR="007E7CD0" w:rsidRPr="00323BB6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323BB6">
        <w:rPr>
          <w:rFonts w:ascii="Calibri" w:hAnsi="Calibri" w:cs="Calibri"/>
        </w:rPr>
        <w:t xml:space="preserve">zapewnienie sprzętu wraz z obsługą, materiałami pędnymi i eksploatacyjnymi, niezbędnego do realizacji zamówienia, </w:t>
      </w:r>
    </w:p>
    <w:p w14:paraId="4E8E4630" w14:textId="77777777" w:rsidR="007E7CD0" w:rsidRPr="00323BB6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323BB6">
        <w:rPr>
          <w:rFonts w:ascii="Calibri" w:hAnsi="Calibri" w:cs="Calibri"/>
        </w:rPr>
        <w:t xml:space="preserve">ponoszenie kosztów  ubezpieczeń, podatków, kosztów działalności Wykonawcy, </w:t>
      </w:r>
    </w:p>
    <w:p w14:paraId="4327833E" w14:textId="77777777" w:rsidR="007E7CD0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323BB6">
        <w:rPr>
          <w:rFonts w:ascii="Calibri" w:hAnsi="Calibri" w:cs="Calibri"/>
        </w:rPr>
        <w:lastRenderedPageBreak/>
        <w:t>ponoszenie kosztów dostarczania, składowania i utylizowania powstałych podczas prowadzenia prac odpadów biodegradowalnych.</w:t>
      </w:r>
    </w:p>
    <w:p w14:paraId="0715AED0" w14:textId="7E52A1E2" w:rsidR="007E7CD0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Ponoszenie kosztów usunięcia starych korzeni, pni i innych pozostałości</w:t>
      </w:r>
    </w:p>
    <w:p w14:paraId="151FC198" w14:textId="6DED5A40" w:rsidR="007E7CD0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Stabilizację, palikowanie i osiatkowanie nasadzeń</w:t>
      </w:r>
    </w:p>
    <w:p w14:paraId="45AC4063" w14:textId="12BF7ED1" w:rsidR="007E7CD0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Uzupełnianie gleby, korowanie,</w:t>
      </w:r>
    </w:p>
    <w:p w14:paraId="792EC81A" w14:textId="7DFEC28C" w:rsidR="007E7CD0" w:rsidRPr="00323BB6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Uzupełnianie nasadzeń w przypadku zniszczenia, kradzieży</w:t>
      </w:r>
    </w:p>
    <w:p w14:paraId="14785E8D" w14:textId="58705071" w:rsidR="005D0CFA" w:rsidRPr="006801F6" w:rsidRDefault="007E7CD0" w:rsidP="006D2543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</w:pPr>
      <w:r w:rsidRPr="00B01FA5">
        <w:rPr>
          <w:rFonts w:ascii="Calibri" w:hAnsi="Calibri" w:cs="Calibri"/>
          <w:b/>
        </w:rPr>
        <w:t>Wszystkie prace ogrodnicze oraz wyznaczenie geodezyjne lokalizacji poszczególnych roślin w terenie należy prowadzić pod nadzorem merytorycznym inspektora Wydziału Gospodarki Komunalnej UM w Bydgoszczy.</w:t>
      </w:r>
    </w:p>
    <w:p w14:paraId="17D221BA" w14:textId="77777777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7A08503E" w14:textId="692FEF78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2BFB4632" w14:textId="55EFBCEF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61C0C6C0" w14:textId="30022919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B95A4BE" w14:textId="11BD9ED9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76DDE390" w14:textId="4F358A6B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4BBE0E7D" w14:textId="79C7DD26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97003A6" w14:textId="42A0815C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1948C65B" w14:textId="4EE21D80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17EE5CBD" w14:textId="4819D912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2E6883AC" w14:textId="68C9D0D7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7A901C1F" w14:textId="2B462CB8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0593CBC6" w14:textId="77FC55B8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11FD1DCF" w14:textId="2B2A4BFF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66D4E7D" w14:textId="312C1CD2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1A68E568" w14:textId="150F2AF9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45359202" w14:textId="71E90FC7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32F3EA7" w14:textId="373DD6C4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5A64E116" w14:textId="6B1BF88F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2B1B718C" w14:textId="56DFDB67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64F0EC90" w14:textId="09B02A9B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465F2B10" w14:textId="4C03EBD7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4D7B6794" w14:textId="124175C1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744F308C" w14:textId="1D0656FC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1743B939" w14:textId="1C25719D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63844676" w14:textId="64900012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035F9F44" w14:textId="066D9653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52C9E7B" w14:textId="0BC8B498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2DC4F1E1" w14:textId="7780033A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0508B4A5" w14:textId="3A06D90F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3C1FA5A" w14:textId="33AE29BC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B83DF5F" w14:textId="4D1D23B1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71EF1184" w14:textId="7B7FFB72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77DE4669" w14:textId="2540300B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2A7FE040" w14:textId="06CAD151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2DCCD0A4" w14:textId="256CF09B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5F5739A8" w14:textId="304BC995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66813404" w14:textId="05B563F5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1AC87411" w14:textId="17195D49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431C7A55" w14:textId="368DED4A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2BB69A4" w14:textId="5AD08827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0D041644" w14:textId="77777777" w:rsidR="006D2543" w:rsidRDefault="006D2543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36836409" w14:textId="5A2E5BD0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69A17F2A" w14:textId="6CDC5CAE" w:rsidR="006801F6" w:rsidRDefault="006801F6" w:rsidP="006D2543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</w:rPr>
      </w:pPr>
    </w:p>
    <w:p w14:paraId="73985C8D" w14:textId="3752E0DB" w:rsidR="006801F6" w:rsidRPr="00B01FA5" w:rsidRDefault="006801F6" w:rsidP="006D2543">
      <w:pPr>
        <w:pStyle w:val="Akapitzlist"/>
        <w:spacing w:after="0" w:line="240" w:lineRule="auto"/>
        <w:contextualSpacing w:val="0"/>
        <w:jc w:val="both"/>
      </w:pPr>
    </w:p>
    <w:p w14:paraId="4DC1D3D5" w14:textId="7D15BE59" w:rsidR="00B01FA5" w:rsidRDefault="00B01FA5" w:rsidP="006D2543">
      <w:pPr>
        <w:spacing w:after="0" w:line="240" w:lineRule="auto"/>
        <w:ind w:left="360"/>
        <w:jc w:val="both"/>
        <w:rPr>
          <w:rFonts w:ascii="Calibri" w:hAnsi="Calibri" w:cs="Calibri"/>
        </w:rPr>
      </w:pPr>
      <w:r w:rsidRPr="00B01FA5">
        <w:rPr>
          <w:rFonts w:ascii="Calibri" w:hAnsi="Calibri" w:cs="Calibri"/>
        </w:rPr>
        <w:lastRenderedPageBreak/>
        <w:t>2)</w:t>
      </w:r>
      <w:r>
        <w:rPr>
          <w:rFonts w:ascii="Calibri" w:hAnsi="Calibri" w:cs="Calibri"/>
        </w:rPr>
        <w:t xml:space="preserve"> Szczegółowy opis, zakres i warunki realizacji nasadzeń drz</w:t>
      </w:r>
      <w:r w:rsidR="005A79B1">
        <w:rPr>
          <w:rFonts w:ascii="Calibri" w:hAnsi="Calibri" w:cs="Calibri"/>
        </w:rPr>
        <w:t>ew na terenie zieleni miejskiej:</w:t>
      </w:r>
    </w:p>
    <w:p w14:paraId="56E56A19" w14:textId="77777777" w:rsidR="00B33054" w:rsidRDefault="00B33054" w:rsidP="006D2543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4BB63738" w14:textId="0CFD27D4" w:rsidR="005A79B1" w:rsidRPr="00B01FA5" w:rsidRDefault="006801F6" w:rsidP="006D2543">
      <w:pPr>
        <w:spacing w:after="0" w:line="240" w:lineRule="auto"/>
        <w:ind w:left="360"/>
        <w:jc w:val="both"/>
      </w:pPr>
      <w:r>
        <w:rPr>
          <w:noProof/>
          <w:lang w:eastAsia="pl-PL"/>
        </w:rPr>
        <w:drawing>
          <wp:inline distT="0" distB="0" distL="0" distR="0" wp14:anchorId="2E219F63" wp14:editId="3BDFB40C">
            <wp:extent cx="6263438" cy="81629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83" cy="81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D43E" w14:textId="7349E74B" w:rsidR="006801F6" w:rsidRDefault="005A79B1" w:rsidP="006D2543">
      <w:pPr>
        <w:pStyle w:val="Akapitzlist"/>
        <w:spacing w:after="0" w:line="240" w:lineRule="auto"/>
        <w:contextualSpacing w:val="0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C634F9D" wp14:editId="4591CA80">
            <wp:extent cx="6115053" cy="3771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00" cy="378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64D0" w14:textId="77777777" w:rsidR="006D2543" w:rsidRDefault="006D2543" w:rsidP="006D2543">
      <w:pPr>
        <w:spacing w:after="0" w:line="240" w:lineRule="auto"/>
      </w:pPr>
    </w:p>
    <w:p w14:paraId="06969B70" w14:textId="764FFCCB" w:rsidR="006801F6" w:rsidRDefault="006D2543" w:rsidP="006D2543">
      <w:pPr>
        <w:spacing w:after="0" w:line="240" w:lineRule="auto"/>
      </w:pPr>
      <w:r>
        <w:t>2.1.</w:t>
      </w:r>
      <w:r w:rsidR="000A3A9B">
        <w:t xml:space="preserve"> Zakres czynności związany z posadzeniem drzew liściastych</w:t>
      </w:r>
      <w:r>
        <w:t>:</w:t>
      </w:r>
      <w:r w:rsidR="000A3A9B">
        <w:t xml:space="preserve"> </w:t>
      </w:r>
    </w:p>
    <w:p w14:paraId="7C42261A" w14:textId="2CAE76E4" w:rsidR="000A3A9B" w:rsidRDefault="00B33054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zakup materiału roślinnego, 3-4 krotnie szkółkowanego, drzewa o pokroju alejowym, z jednym przewodnikiem i równomiernie umieszczonych gałęziach bocznych, zdrowe, bez uszkodzeń na korze i pędach, w bulbach (do nasadzeń od 15 października do 15 kwietnia) lub pojemnikowane ( do nasadzeń od 16 kwietnia do 14 października), o obwodach pni 14-18 cm, wg powyższej tabeli,</w:t>
      </w:r>
    </w:p>
    <w:p w14:paraId="23DB3C8B" w14:textId="5EA7116D" w:rsidR="00B33054" w:rsidRDefault="00B33054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wyznaczenie miejsc sadzenia wg planu nasadzeń</w:t>
      </w:r>
    </w:p>
    <w:p w14:paraId="4A5465F4" w14:textId="31F5EA4D" w:rsidR="00B33054" w:rsidRDefault="00B33054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-wykopanie dołów pod każde drzewo o wymiarach odpowiadających 1 m</w:t>
      </w:r>
      <w:r>
        <w:rPr>
          <w:noProof/>
          <w:vertAlign w:val="superscript"/>
          <w:lang w:eastAsia="pl-PL"/>
        </w:rPr>
        <w:t>3</w:t>
      </w:r>
      <w:r>
        <w:rPr>
          <w:noProof/>
          <w:lang w:eastAsia="pl-PL"/>
        </w:rPr>
        <w:t>, w kształcie określonym przez inspektora nadzorującego,</w:t>
      </w:r>
    </w:p>
    <w:p w14:paraId="3714BF26" w14:textId="485F975F" w:rsidR="00B33054" w:rsidRDefault="00B33054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Uwaga: wykopanie dołów przed posadzeniem drzew należy bezwzględnie zgłosić inspektorowi nadzorującemu celem dokonania przez niego kontroli z Wydziału Gospodarki Komunalnej ( dalej WGK),</w:t>
      </w:r>
    </w:p>
    <w:p w14:paraId="59E1D971" w14:textId="723D1867" w:rsidR="00B33054" w:rsidRDefault="00B33054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wypełnienie wykopanych dołów ziemią żyzną( 1 m</w:t>
      </w:r>
      <w:r>
        <w:rPr>
          <w:noProof/>
          <w:vertAlign w:val="superscript"/>
          <w:lang w:eastAsia="pl-PL"/>
        </w:rPr>
        <w:t>3</w:t>
      </w:r>
      <w:r>
        <w:rPr>
          <w:noProof/>
          <w:lang w:eastAsia="pl-PL"/>
        </w:rPr>
        <w:t>) o pH włąsciwym dla danego gatunku sadzonych drzew,</w:t>
      </w:r>
    </w:p>
    <w:p w14:paraId="775AD227" w14:textId="70BA64B6" w:rsidR="00B33054" w:rsidRDefault="00B33054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</w:t>
      </w:r>
      <w:r w:rsidR="000F5743">
        <w:rPr>
          <w:noProof/>
          <w:lang w:eastAsia="pl-PL"/>
        </w:rPr>
        <w:t xml:space="preserve"> </w:t>
      </w:r>
      <w:r>
        <w:rPr>
          <w:noProof/>
          <w:lang w:eastAsia="pl-PL"/>
        </w:rPr>
        <w:t>doniesienie roślin i wody, posadzenie ( z uzupełnieniem podłoża) i podlanie,</w:t>
      </w:r>
    </w:p>
    <w:p w14:paraId="3D9A19AD" w14:textId="64461C59" w:rsidR="00B33054" w:rsidRDefault="000F5743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o</w:t>
      </w:r>
      <w:r w:rsidR="00B33054">
        <w:rPr>
          <w:noProof/>
          <w:lang w:eastAsia="pl-PL"/>
        </w:rPr>
        <w:t>palikowanie czterema palikami drewnianymi impregnowanymi- środkami przedłużającymi trwałość drewna ale nie szkodzącymi drzewom i nie przedostającymi się do gruntu ( średnica 6 cm, umocowanie palików listwami poprzecznymi ( półwałkami o średnicy 5-6</w:t>
      </w:r>
      <w:r>
        <w:rPr>
          <w:noProof/>
          <w:lang w:eastAsia="pl-PL"/>
        </w:rPr>
        <w:t xml:space="preserve"> cm) co najmniej na dwóch wysokościach( dolna listwa podwójna-dłuższa – na wysokości20 cm nad gróntem, górna pojedyncza- krótsza)</w:t>
      </w:r>
    </w:p>
    <w:p w14:paraId="25056513" w14:textId="2EF37652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-wykonanie miski o średnicy minimum 1 m</w:t>
      </w:r>
      <w:r>
        <w:rPr>
          <w:noProof/>
          <w:vertAlign w:val="superscript"/>
          <w:lang w:eastAsia="pl-PL"/>
        </w:rPr>
        <w:t>2</w:t>
      </w:r>
      <w:r>
        <w:rPr>
          <w:noProof/>
          <w:lang w:eastAsia="pl-PL"/>
        </w:rPr>
        <w:t>, z zagłębieniem 7 cm poniżej istniejącego terenu, misa po uzupełnieniu korą powinna pozostawać na poziomie przyległych trawników,</w:t>
      </w:r>
    </w:p>
    <w:p w14:paraId="1D826899" w14:textId="79197257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ściółkowanie mieloną korą drzew iglastych warstwą gr. 7 cm,</w:t>
      </w:r>
    </w:p>
    <w:p w14:paraId="7BEAC877" w14:textId="5F600453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 xml:space="preserve">- wykonanie cięć korygujących z posmarowaniem ran środkiem grzybobójczym, </w:t>
      </w:r>
    </w:p>
    <w:p w14:paraId="7C262B82" w14:textId="64908C58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wywóz odpadów.</w:t>
      </w:r>
    </w:p>
    <w:p w14:paraId="3567A779" w14:textId="0C88C73C" w:rsidR="001252AE" w:rsidRDefault="006D2543" w:rsidP="006D2543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2.2.</w:t>
      </w:r>
      <w:r w:rsidR="001252AE">
        <w:rPr>
          <w:noProof/>
          <w:lang w:eastAsia="pl-PL"/>
        </w:rPr>
        <w:t xml:space="preserve"> Zakres czynności związany z posadzeniem sosny czarnej:</w:t>
      </w:r>
    </w:p>
    <w:p w14:paraId="088A59BB" w14:textId="090A0866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zakup materiału roślinnego, 3-4 krotnie szkółkowanego, drzewa formy soliterowej  o równomiernie umieszczonych gałęziach bocznych, zdrowe, bez uszkodzeń na korze i pędach, materiał pojemnikowany, okółki rownomiernie rozmieszczone na pniuod podstawy do do jego wierzchołka, przyrost roczny(ostatni) przewodnika nie większy niż 30 cm,</w:t>
      </w:r>
    </w:p>
    <w:p w14:paraId="34540EBB" w14:textId="77777777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wyznaczenie miejsc sadzenia wg planu nasadzeń</w:t>
      </w:r>
    </w:p>
    <w:p w14:paraId="2B86BCBD" w14:textId="77777777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lastRenderedPageBreak/>
        <w:t>-wykopanie dołów pod każde drzewo o wymiarach odpowiadających 1 m</w:t>
      </w:r>
      <w:r>
        <w:rPr>
          <w:noProof/>
          <w:vertAlign w:val="superscript"/>
          <w:lang w:eastAsia="pl-PL"/>
        </w:rPr>
        <w:t>3</w:t>
      </w:r>
      <w:r>
        <w:rPr>
          <w:noProof/>
          <w:lang w:eastAsia="pl-PL"/>
        </w:rPr>
        <w:t>, w kształcie określonym przez inspektora nadzorującego,</w:t>
      </w:r>
    </w:p>
    <w:p w14:paraId="6B035F9F" w14:textId="77777777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Uwaga: wykopanie dołów przed posadzeniem drzew należy bezwzględnie zgłosić inspektorowi nadzorującemu celem dokonania przez niego kontroli z Wydziału Gospodarki Komunalnej ( dalej WGK),</w:t>
      </w:r>
    </w:p>
    <w:p w14:paraId="7B78431B" w14:textId="77777777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wypełnienie wykopanych dołów ziemią żyzną( 1 m</w:t>
      </w:r>
      <w:r>
        <w:rPr>
          <w:noProof/>
          <w:vertAlign w:val="superscript"/>
          <w:lang w:eastAsia="pl-PL"/>
        </w:rPr>
        <w:t>3</w:t>
      </w:r>
      <w:r>
        <w:rPr>
          <w:noProof/>
          <w:lang w:eastAsia="pl-PL"/>
        </w:rPr>
        <w:t>) o pH włąsciwym dla danego gatunku sadzonych drzew,</w:t>
      </w:r>
    </w:p>
    <w:p w14:paraId="4FB355D3" w14:textId="77777777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doniesienie roślin i wody, posadzenie ( z uzupełnieniem podłoża) i podlanie,</w:t>
      </w:r>
    </w:p>
    <w:p w14:paraId="7350C8DC" w14:textId="16329E32" w:rsidR="001252AE" w:rsidRDefault="001252AE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-wykonanie miski o średnicy minimum 1 m</w:t>
      </w:r>
      <w:r>
        <w:rPr>
          <w:noProof/>
          <w:vertAlign w:val="superscript"/>
          <w:lang w:eastAsia="pl-PL"/>
        </w:rPr>
        <w:t>2</w:t>
      </w:r>
      <w:r>
        <w:rPr>
          <w:noProof/>
          <w:lang w:eastAsia="pl-PL"/>
        </w:rPr>
        <w:t xml:space="preserve">, z zagłębieniem </w:t>
      </w:r>
      <w:r w:rsidR="00175A96">
        <w:rPr>
          <w:noProof/>
          <w:lang w:eastAsia="pl-PL"/>
        </w:rPr>
        <w:t>5</w:t>
      </w:r>
      <w:r>
        <w:rPr>
          <w:noProof/>
          <w:lang w:eastAsia="pl-PL"/>
        </w:rPr>
        <w:t xml:space="preserve"> cm poniżej istniejącego terenu, misa po uzupełnieniu korą powinna pozostawać na poziomie przyległych trawników,</w:t>
      </w:r>
    </w:p>
    <w:p w14:paraId="2B8E3BDC" w14:textId="00AFFED9" w:rsidR="00175A96" w:rsidRDefault="00175A96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ściółkowanie mieloną korą drzew iglastych warstwą gr. 5 cm,</w:t>
      </w:r>
    </w:p>
    <w:p w14:paraId="23F67F8A" w14:textId="77777777" w:rsidR="00175A96" w:rsidRDefault="00175A96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 xml:space="preserve">- wykonanie cięć korygujących z posmarowaniem ran środkiem grzybobójczym, </w:t>
      </w:r>
    </w:p>
    <w:p w14:paraId="2C0A589E" w14:textId="6E405103" w:rsidR="00175A96" w:rsidRDefault="00DC0267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zabezpieczenie posadzonych drzewek przed zwierzętami konstrukcja wykonana w oparciu o 5 palików drewnianych o średnicy 6 cm, wbitych w grunt na planie sześciokąta, paliki powinny wystawać nad gruntem ok. 70 cm, pale wzmocnić na 2 wysokościach poprzecznymi listwami- półwałkami o średnicy 5 cm i długości ok. 60 cm, drewno użyte do wykonania konstrukcji, powinno być zakonserwowane drewnochronem, konstrukcję otoczyć szczelnie plastikową siatką ogrodniczą w kolorze grafitowym lub zielonym, wysokość ok. 70 cm, siatkę przymocować do drewnianej konstrukcji.</w:t>
      </w:r>
    </w:p>
    <w:p w14:paraId="39BEF817" w14:textId="4E89D6E5" w:rsidR="00DC0267" w:rsidRDefault="00DC0267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-wywów odpadów</w:t>
      </w:r>
    </w:p>
    <w:p w14:paraId="2003D833" w14:textId="7677F3BB" w:rsidR="00DC0267" w:rsidRDefault="006D2543" w:rsidP="006D2543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2.3.</w:t>
      </w:r>
      <w:r w:rsidR="00BD6409">
        <w:rPr>
          <w:noProof/>
          <w:lang w:eastAsia="pl-PL"/>
        </w:rPr>
        <w:t xml:space="preserve"> Zakre</w:t>
      </w:r>
      <w:r w:rsidR="00DC0267">
        <w:rPr>
          <w:noProof/>
          <w:lang w:eastAsia="pl-PL"/>
        </w:rPr>
        <w:t>s czynności związanych z nasadzeniem sosny górskiej:</w:t>
      </w:r>
    </w:p>
    <w:p w14:paraId="1E852431" w14:textId="21A0422A" w:rsidR="00DC0267" w:rsidRDefault="00DC0267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zakup materiału roślinnego pojemnikowanego, rosliny o wykształconym pokroju o wysokości i szerokości min. 40 cm i wykształconych 3-5 pędach, wymagane całkowite przerośnięcie bryły w pojemniku ( co najmniej roczne), pojemnik min. C5</w:t>
      </w:r>
    </w:p>
    <w:p w14:paraId="5892F83C" w14:textId="77777777" w:rsidR="00DC0267" w:rsidRDefault="00DC0267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-- wyznaczenie miejsc sadzenia wg planu nasadzeń</w:t>
      </w:r>
    </w:p>
    <w:p w14:paraId="49073D82" w14:textId="1CB273B9" w:rsidR="00DC0267" w:rsidRDefault="00DC0267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usunięcie darni na całej powierzchni przeznaczonej na rośliny na głębokość 5 cm,</w:t>
      </w:r>
    </w:p>
    <w:p w14:paraId="6505704F" w14:textId="10CDE44F" w:rsidR="00DC0267" w:rsidRDefault="00DC0267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Wykonanie otworów pod każdą roslienę o pojemności 0,15 m</w:t>
      </w:r>
      <w:r>
        <w:rPr>
          <w:noProof/>
          <w:vertAlign w:val="superscript"/>
          <w:lang w:eastAsia="pl-PL"/>
        </w:rPr>
        <w:t>3</w:t>
      </w:r>
    </w:p>
    <w:p w14:paraId="04077AB5" w14:textId="435902A0" w:rsidR="00BB6618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-sposób wykonania dołów podlegać będzie kontroli przez inspektora nadzorującego z WGK,</w:t>
      </w:r>
    </w:p>
    <w:p w14:paraId="6E6C1470" w14:textId="30DC4A00" w:rsidR="00BB6618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 xml:space="preserve">-uzupełnić doły ziemią ogrodniczą </w:t>
      </w:r>
    </w:p>
    <w:p w14:paraId="0E0FBDA4" w14:textId="2BE4B9A9" w:rsidR="00BB6618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-zasilać grunt odbiornikiem granulowanym zgodnie z instrukcją producenta zastosowanego materiału</w:t>
      </w:r>
    </w:p>
    <w:p w14:paraId="402A2546" w14:textId="272DAA1F" w:rsidR="00BB6618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-uzupełnić wykopy ziemią ogrodniczą 5 cm poniżej przyległych nawierzchni, zagęszczając poszczególne warstwy gruntu wodą; ziemia ogrodnicza winna zawierać co najmniej 15 % gliny,</w:t>
      </w:r>
    </w:p>
    <w:p w14:paraId="76F16E9E" w14:textId="752B9E20" w:rsidR="00BB6618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powierzchnie wyłożyć agrowłókniną</w:t>
      </w:r>
    </w:p>
    <w:p w14:paraId="255E3846" w14:textId="579EFC3C" w:rsidR="00BB6618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 w przygotowane podłoże, posadzić rosliny, a następnie uzupełnić warstwą kory do wysokości przyległych nawierzchni ( ok. 5 cm grubości),</w:t>
      </w:r>
    </w:p>
    <w:p w14:paraId="693955D7" w14:textId="2D8A8BB9" w:rsidR="00BB6618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-wykonanie cięć korygujących</w:t>
      </w:r>
    </w:p>
    <w:p w14:paraId="53465785" w14:textId="506794BF" w:rsidR="000A3A9B" w:rsidRDefault="00BB6618" w:rsidP="006D2543">
      <w:pPr>
        <w:spacing w:after="0" w:line="240" w:lineRule="auto"/>
        <w:ind w:left="708"/>
        <w:rPr>
          <w:noProof/>
          <w:lang w:eastAsia="pl-PL"/>
        </w:rPr>
      </w:pPr>
      <w:r>
        <w:rPr>
          <w:noProof/>
          <w:lang w:eastAsia="pl-PL"/>
        </w:rPr>
        <w:t>-wywóz odpadów.</w:t>
      </w:r>
    </w:p>
    <w:p w14:paraId="58DCA50A" w14:textId="43FB40EF" w:rsidR="00B01FA5" w:rsidRDefault="006D2543" w:rsidP="006D2543">
      <w:pPr>
        <w:tabs>
          <w:tab w:val="left" w:pos="1545"/>
        </w:tabs>
        <w:spacing w:after="0" w:line="240" w:lineRule="auto"/>
      </w:pPr>
      <w:r>
        <w:t>2.4.</w:t>
      </w:r>
      <w:r w:rsidR="006801F6">
        <w:t xml:space="preserve"> Wymagana pielęgnacja nasadzonego materiału roślinnego:</w:t>
      </w:r>
    </w:p>
    <w:p w14:paraId="5159FBF4" w14:textId="67A4B9AA" w:rsidR="006801F6" w:rsidRDefault="006801F6" w:rsidP="006D2543">
      <w:pPr>
        <w:tabs>
          <w:tab w:val="left" w:pos="1545"/>
        </w:tabs>
        <w:spacing w:after="0" w:line="240" w:lineRule="auto"/>
        <w:ind w:left="708"/>
      </w:pPr>
      <w:r>
        <w:t xml:space="preserve">- Pielęgnacja materiału roślinnego od momentu posadzenia do </w:t>
      </w:r>
      <w:r w:rsidR="00665EA9">
        <w:t>02</w:t>
      </w:r>
      <w:r>
        <w:t>.</w:t>
      </w:r>
      <w:r w:rsidR="00665EA9">
        <w:t>12</w:t>
      </w:r>
      <w:r>
        <w:t xml:space="preserve">.2022 r. </w:t>
      </w:r>
    </w:p>
    <w:p w14:paraId="3E7E3530" w14:textId="693DA5EA" w:rsidR="006801F6" w:rsidRDefault="006801F6" w:rsidP="006D2543">
      <w:pPr>
        <w:tabs>
          <w:tab w:val="left" w:pos="1545"/>
        </w:tabs>
        <w:spacing w:after="0" w:line="240" w:lineRule="auto"/>
        <w:ind w:left="708"/>
      </w:pPr>
      <w:r>
        <w:t>- W okresie pielęgnacji systematyczne podlewanie roślin, nawożenie co najmniej raz w sezonie wegetacyjnym ( wiosną) nawozami o przedłużonym działaniu, odchwaszczanie mis wokół drzew i skupin krzewów co najmniej raz w miesiącu w okresie wegetacji, uzupełnienie palików i wiązań na bieżąco, uzupełnienie kory wiosną każdego roku.</w:t>
      </w:r>
    </w:p>
    <w:p w14:paraId="5E9A5B18" w14:textId="19C19F2D" w:rsidR="006801F6" w:rsidRDefault="006801F6" w:rsidP="006D2543">
      <w:pPr>
        <w:tabs>
          <w:tab w:val="left" w:pos="1545"/>
        </w:tabs>
        <w:spacing w:after="0" w:line="240" w:lineRule="auto"/>
        <w:ind w:left="708"/>
      </w:pPr>
      <w:r>
        <w:t>- w wyniku przeprowadzenia kontroli przez inspektora WGK, w przypadku:</w:t>
      </w:r>
    </w:p>
    <w:p w14:paraId="34044E26" w14:textId="24DEE01D" w:rsidR="006801F6" w:rsidRDefault="006801F6" w:rsidP="006D2543">
      <w:pPr>
        <w:tabs>
          <w:tab w:val="left" w:pos="1545"/>
        </w:tabs>
        <w:spacing w:after="0" w:line="240" w:lineRule="auto"/>
        <w:ind w:left="1416"/>
      </w:pPr>
      <w:r>
        <w:t>1. materiału suchego i stanu roślin nie rokujących dalszego prawidłowego ich wzrostu  wykonawca będzie zobowiązany do wymiany materiału w ciągu 14 dni od stwierdzenia takiej konieczności,</w:t>
      </w:r>
    </w:p>
    <w:p w14:paraId="5A205161" w14:textId="502F0CA7" w:rsidR="006801F6" w:rsidRDefault="000A3A9B" w:rsidP="006D2543">
      <w:pPr>
        <w:tabs>
          <w:tab w:val="left" w:pos="1545"/>
        </w:tabs>
        <w:spacing w:after="0" w:line="240" w:lineRule="auto"/>
        <w:ind w:left="1416"/>
      </w:pPr>
      <w:r>
        <w:t>2.</w:t>
      </w:r>
      <w:r w:rsidR="006801F6">
        <w:t xml:space="preserve">stwierdzenia negatywnych efektów braku systematycznej pielęgnacji roślin, wykonawca zobowiązany będzie do niezwłocznego wykonania prac pielęgnacyjnych, max. W ciągu 7 dni od stwierdzenia takiej konieczności ( podlewanie roślin, nawożenie, odchwaszczanie, uzupełnianie palików i wiązań). </w:t>
      </w:r>
    </w:p>
    <w:p w14:paraId="380553BC" w14:textId="31BDFD0A" w:rsidR="000A3A9B" w:rsidRPr="006801F6" w:rsidRDefault="000A3A9B" w:rsidP="006D2543">
      <w:pPr>
        <w:tabs>
          <w:tab w:val="left" w:pos="1545"/>
        </w:tabs>
        <w:spacing w:after="0" w:line="240" w:lineRule="auto"/>
        <w:ind w:left="708"/>
      </w:pPr>
      <w:r>
        <w:t xml:space="preserve">- Drzewa muszą posiadać dobrze wykształcony, prosty pojedynczy przewodnik. Korona drzewa równomiernie rozgałęziona z jednym przewodnikiem głównym i równomiernie rozmieszczonymi </w:t>
      </w:r>
      <w:r>
        <w:lastRenderedPageBreak/>
        <w:t xml:space="preserve">pędami bocznymi właściwym dla danego gatunku, wyrównanej grubości. Wszystkie części drzew muszą być pozbawione ran i śladów po świeżych cięciach o średnicy większej niż 1,5 cm. Drzewa powinny być wolne od szkodników i patogenów. Drzewa ze szkółek, poddane 3-4 krotnemu szkółkowaniu. </w:t>
      </w:r>
    </w:p>
    <w:sectPr w:rsidR="000A3A9B" w:rsidRPr="006801F6" w:rsidSect="00D62408">
      <w:headerReference w:type="default" r:id="rId10"/>
      <w:footerReference w:type="default" r:id="rId11"/>
      <w:pgSz w:w="11906" w:h="16838"/>
      <w:pgMar w:top="1417" w:right="1274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FDF8" w14:textId="77777777" w:rsidR="00DC0267" w:rsidRDefault="00DC0267" w:rsidP="00032187">
      <w:pPr>
        <w:spacing w:after="0" w:line="240" w:lineRule="auto"/>
      </w:pPr>
      <w:r>
        <w:separator/>
      </w:r>
    </w:p>
  </w:endnote>
  <w:endnote w:type="continuationSeparator" w:id="0">
    <w:p w14:paraId="5AB2D9C8" w14:textId="77777777" w:rsidR="00DC0267" w:rsidRDefault="00DC0267" w:rsidP="000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17972"/>
      <w:docPartObj>
        <w:docPartGallery w:val="Page Numbers (Bottom of Page)"/>
        <w:docPartUnique/>
      </w:docPartObj>
    </w:sdtPr>
    <w:sdtEndPr/>
    <w:sdtContent>
      <w:sdt>
        <w:sdtPr>
          <w:id w:val="1534377479"/>
          <w:docPartObj>
            <w:docPartGallery w:val="Page Numbers (Top of Page)"/>
            <w:docPartUnique/>
          </w:docPartObj>
        </w:sdtPr>
        <w:sdtEndPr/>
        <w:sdtContent>
          <w:p w14:paraId="38454E76" w14:textId="77777777" w:rsidR="00DC0267" w:rsidRDefault="00DC02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EA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EA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FCE72" w14:textId="77777777" w:rsidR="00DC0267" w:rsidRDefault="00DC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3616" w14:textId="77777777" w:rsidR="00DC0267" w:rsidRDefault="00DC0267" w:rsidP="00032187">
      <w:pPr>
        <w:spacing w:after="0" w:line="240" w:lineRule="auto"/>
      </w:pPr>
      <w:r>
        <w:separator/>
      </w:r>
    </w:p>
  </w:footnote>
  <w:footnote w:type="continuationSeparator" w:id="0">
    <w:p w14:paraId="3160A27B" w14:textId="77777777" w:rsidR="00DC0267" w:rsidRDefault="00DC0267" w:rsidP="0003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8543" w14:textId="0FE7D501" w:rsidR="00DC0267" w:rsidRPr="00314EBC" w:rsidRDefault="00DC0267" w:rsidP="00314EBC">
    <w:pPr>
      <w:pStyle w:val="Nagwek"/>
      <w:jc w:val="right"/>
      <w:rPr>
        <w:b/>
        <w:bCs/>
      </w:rPr>
    </w:pPr>
    <w:bookmarkStart w:id="1" w:name="_Hlk69453571"/>
    <w:bookmarkStart w:id="2" w:name="_Hlk69453572"/>
    <w:bookmarkStart w:id="3" w:name="_Hlk69453573"/>
    <w:bookmarkStart w:id="4" w:name="_Hlk69453574"/>
    <w:r w:rsidRPr="00314EBC">
      <w:rPr>
        <w:b/>
        <w:bCs/>
      </w:rPr>
      <w:t xml:space="preserve">Załącznik nr </w:t>
    </w:r>
    <w:r>
      <w:rPr>
        <w:b/>
        <w:bCs/>
      </w:rPr>
      <w:t xml:space="preserve">1 </w:t>
    </w:r>
    <w:r w:rsidRPr="00314EBC">
      <w:rPr>
        <w:b/>
        <w:bCs/>
      </w:rPr>
      <w:t xml:space="preserve">do </w:t>
    </w:r>
    <w:r>
      <w:rPr>
        <w:b/>
        <w:bCs/>
      </w:rPr>
      <w:t>OPiW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CA1"/>
    <w:multiLevelType w:val="hybridMultilevel"/>
    <w:tmpl w:val="35A4554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0F221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2EF39DA"/>
    <w:multiLevelType w:val="multilevel"/>
    <w:tmpl w:val="26B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3A37"/>
    <w:multiLevelType w:val="hybridMultilevel"/>
    <w:tmpl w:val="3024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6232"/>
    <w:multiLevelType w:val="hybridMultilevel"/>
    <w:tmpl w:val="E56C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404B"/>
    <w:multiLevelType w:val="hybridMultilevel"/>
    <w:tmpl w:val="76287F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96A64"/>
    <w:multiLevelType w:val="hybridMultilevel"/>
    <w:tmpl w:val="783C3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14DC"/>
    <w:multiLevelType w:val="hybridMultilevel"/>
    <w:tmpl w:val="E988C2A2"/>
    <w:lvl w:ilvl="0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3EF6FDB"/>
    <w:multiLevelType w:val="hybridMultilevel"/>
    <w:tmpl w:val="D126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0622"/>
    <w:multiLevelType w:val="hybridMultilevel"/>
    <w:tmpl w:val="973A3664"/>
    <w:lvl w:ilvl="0" w:tplc="728E18E0">
      <w:start w:val="1"/>
      <w:numFmt w:val="lowerLetter"/>
      <w:lvlText w:val="%1)"/>
      <w:lvlJc w:val="left"/>
      <w:pPr>
        <w:ind w:left="8724" w:hanging="360"/>
      </w:pPr>
      <w:rPr>
        <w:color w:val="auto"/>
      </w:rPr>
    </w:lvl>
    <w:lvl w:ilvl="1" w:tplc="F5623D06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7A42CD4"/>
    <w:multiLevelType w:val="hybridMultilevel"/>
    <w:tmpl w:val="0270DE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B165FED"/>
    <w:multiLevelType w:val="hybridMultilevel"/>
    <w:tmpl w:val="85440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52A9"/>
    <w:multiLevelType w:val="hybridMultilevel"/>
    <w:tmpl w:val="A454A59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36C0365"/>
    <w:multiLevelType w:val="hybridMultilevel"/>
    <w:tmpl w:val="F358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E0A"/>
    <w:multiLevelType w:val="hybridMultilevel"/>
    <w:tmpl w:val="8176F520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33A5C6F"/>
    <w:multiLevelType w:val="hybridMultilevel"/>
    <w:tmpl w:val="A770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4DE1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58784A38"/>
    <w:multiLevelType w:val="hybridMultilevel"/>
    <w:tmpl w:val="16F2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641"/>
    <w:multiLevelType w:val="multilevel"/>
    <w:tmpl w:val="C116066A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1" w15:restartNumberingAfterBreak="0">
    <w:nsid w:val="6053265B"/>
    <w:multiLevelType w:val="hybridMultilevel"/>
    <w:tmpl w:val="4B461660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1887124"/>
    <w:multiLevelType w:val="hybridMultilevel"/>
    <w:tmpl w:val="78C0D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05C8F"/>
    <w:multiLevelType w:val="hybridMultilevel"/>
    <w:tmpl w:val="5A027BF4"/>
    <w:lvl w:ilvl="0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BC0636D"/>
    <w:multiLevelType w:val="hybridMultilevel"/>
    <w:tmpl w:val="F79E1278"/>
    <w:lvl w:ilvl="0" w:tplc="9D4E208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B901AA7"/>
    <w:multiLevelType w:val="hybridMultilevel"/>
    <w:tmpl w:val="7DA478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4"/>
  </w:num>
  <w:num w:numId="10">
    <w:abstractNumId w:val="24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1"/>
  </w:num>
  <w:num w:numId="23">
    <w:abstractNumId w:val="15"/>
  </w:num>
  <w:num w:numId="24">
    <w:abstractNumId w:val="7"/>
  </w:num>
  <w:num w:numId="25">
    <w:abstractNumId w:val="17"/>
  </w:num>
  <w:num w:numId="26">
    <w:abstractNumId w:val="13"/>
  </w:num>
  <w:num w:numId="27">
    <w:abstractNumId w:val="10"/>
  </w:num>
  <w:num w:numId="28">
    <w:abstractNumId w:val="0"/>
  </w:num>
  <w:num w:numId="29">
    <w:abstractNumId w:val="23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CD"/>
    <w:rsid w:val="00015A4E"/>
    <w:rsid w:val="00032187"/>
    <w:rsid w:val="00040464"/>
    <w:rsid w:val="0006066A"/>
    <w:rsid w:val="00097189"/>
    <w:rsid w:val="000A325E"/>
    <w:rsid w:val="000A3A9B"/>
    <w:rsid w:val="000A61BA"/>
    <w:rsid w:val="000C488B"/>
    <w:rsid w:val="000F5743"/>
    <w:rsid w:val="001252AE"/>
    <w:rsid w:val="001327DC"/>
    <w:rsid w:val="00147463"/>
    <w:rsid w:val="00175A96"/>
    <w:rsid w:val="001852D2"/>
    <w:rsid w:val="001B0E6E"/>
    <w:rsid w:val="001F32EA"/>
    <w:rsid w:val="00214138"/>
    <w:rsid w:val="0022193F"/>
    <w:rsid w:val="0028454D"/>
    <w:rsid w:val="00314EBC"/>
    <w:rsid w:val="00360702"/>
    <w:rsid w:val="00361681"/>
    <w:rsid w:val="003620A1"/>
    <w:rsid w:val="0037466B"/>
    <w:rsid w:val="003E70C7"/>
    <w:rsid w:val="003F217B"/>
    <w:rsid w:val="00430A8D"/>
    <w:rsid w:val="00454261"/>
    <w:rsid w:val="004F75A2"/>
    <w:rsid w:val="00580AA0"/>
    <w:rsid w:val="005A79B1"/>
    <w:rsid w:val="005C346C"/>
    <w:rsid w:val="005D0CFA"/>
    <w:rsid w:val="006124CC"/>
    <w:rsid w:val="00632F52"/>
    <w:rsid w:val="00665513"/>
    <w:rsid w:val="00665EA9"/>
    <w:rsid w:val="0066782F"/>
    <w:rsid w:val="0067238A"/>
    <w:rsid w:val="006801F6"/>
    <w:rsid w:val="00687032"/>
    <w:rsid w:val="006D2543"/>
    <w:rsid w:val="006F0BE2"/>
    <w:rsid w:val="007714CD"/>
    <w:rsid w:val="007A651D"/>
    <w:rsid w:val="007E7CD0"/>
    <w:rsid w:val="0083598A"/>
    <w:rsid w:val="00845AD4"/>
    <w:rsid w:val="00931C19"/>
    <w:rsid w:val="0095626F"/>
    <w:rsid w:val="00992D32"/>
    <w:rsid w:val="009A1A1E"/>
    <w:rsid w:val="00A120D1"/>
    <w:rsid w:val="00AC3416"/>
    <w:rsid w:val="00AE484F"/>
    <w:rsid w:val="00B01FA5"/>
    <w:rsid w:val="00B33054"/>
    <w:rsid w:val="00B33626"/>
    <w:rsid w:val="00B45977"/>
    <w:rsid w:val="00B94074"/>
    <w:rsid w:val="00BB6618"/>
    <w:rsid w:val="00BD6409"/>
    <w:rsid w:val="00C15D77"/>
    <w:rsid w:val="00C30214"/>
    <w:rsid w:val="00C61BF0"/>
    <w:rsid w:val="00C965BC"/>
    <w:rsid w:val="00D02EBE"/>
    <w:rsid w:val="00D46BC9"/>
    <w:rsid w:val="00D62408"/>
    <w:rsid w:val="00D74724"/>
    <w:rsid w:val="00D93233"/>
    <w:rsid w:val="00DB7564"/>
    <w:rsid w:val="00DC0267"/>
    <w:rsid w:val="00E24504"/>
    <w:rsid w:val="00E4071B"/>
    <w:rsid w:val="00EA0E62"/>
    <w:rsid w:val="00EF261F"/>
    <w:rsid w:val="00F477CF"/>
    <w:rsid w:val="00F61C8D"/>
    <w:rsid w:val="00F7033C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7D6465"/>
  <w15:chartTrackingRefBased/>
  <w15:docId w15:val="{783874CC-6948-4ABA-8D7E-C107D25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2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87"/>
  </w:style>
  <w:style w:type="paragraph" w:styleId="Stopka">
    <w:name w:val="footer"/>
    <w:basedOn w:val="Normalny"/>
    <w:link w:val="StopkaZnak"/>
    <w:uiPriority w:val="99"/>
    <w:unhideWhenUsed/>
    <w:rsid w:val="000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87"/>
  </w:style>
  <w:style w:type="paragraph" w:customStyle="1" w:styleId="Konspekt1">
    <w:name w:val="Konspekt1"/>
    <w:basedOn w:val="Normalny"/>
    <w:rsid w:val="007E7CD0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E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892D-7F4B-47FF-8222-9D90CDB2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Nowicka</dc:creator>
  <cp:keywords/>
  <dc:description/>
  <cp:lastModifiedBy>Agata Budzyńska</cp:lastModifiedBy>
  <cp:revision>14</cp:revision>
  <cp:lastPrinted>2019-07-03T05:11:00Z</cp:lastPrinted>
  <dcterms:created xsi:type="dcterms:W3CDTF">2021-04-16T05:06:00Z</dcterms:created>
  <dcterms:modified xsi:type="dcterms:W3CDTF">2021-07-16T09:08:00Z</dcterms:modified>
</cp:coreProperties>
</file>