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9B" w:rsidRPr="003F2F9B" w:rsidRDefault="003F2F9B" w:rsidP="00535AF8">
      <w:pPr>
        <w:spacing w:after="0" w:line="240" w:lineRule="auto"/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Pr="00535AF8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do SIWZ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3F2F9B" w:rsidRDefault="003F2F9B" w:rsidP="00535AF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W Z Ó R  U M O W Y</w:t>
      </w: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W dniu .................... .201</w:t>
      </w:r>
      <w:r w:rsidRPr="00535AF8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r., na podstawie przeprowadzonego postępowania o udzielenie zamówienia publicznego w trybie przetargu nieograniczonego na podstawie art. 39 i nast.  ustawy Prawo zamówień publicznych, pomiędzy:</w:t>
      </w:r>
    </w:p>
    <w:p w:rsidR="003F2F9B" w:rsidRPr="003F2F9B" w:rsidRDefault="003F2F9B" w:rsidP="00535AF8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3F2F9B" w:rsidRDefault="003F2F9B" w:rsidP="00535AF8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109 Szpitalem Wojskowym z Przychodnią SP ZOZ, ul. Piotra Skargi 9 – 11; 70 – 965 Szczecin,</w:t>
      </w:r>
    </w:p>
    <w:p w:rsidR="003F2F9B" w:rsidRPr="003F2F9B" w:rsidRDefault="003F2F9B" w:rsidP="00535AF8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NIP 851-25-43-558, REGON 810200960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zwanym w dalszej treści umowy </w:t>
      </w: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„</w:t>
      </w:r>
      <w:r w:rsidRPr="003F2F9B">
        <w:rPr>
          <w:rFonts w:ascii="Arial" w:eastAsia="Times New Roman" w:hAnsi="Arial" w:cs="Arial"/>
          <w:bCs/>
          <w:sz w:val="16"/>
          <w:szCs w:val="16"/>
          <w:lang w:eastAsia="pl-PL"/>
        </w:rPr>
        <w:t>ZAMAWIAJĄCYM", a reprezentowanym przez :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Komendanta – </w:t>
      </w:r>
      <w:r w:rsidRPr="00535AF8">
        <w:rPr>
          <w:rFonts w:ascii="Arial" w:eastAsia="Times New Roman" w:hAnsi="Arial" w:cs="Arial"/>
          <w:sz w:val="16"/>
          <w:szCs w:val="16"/>
          <w:lang w:eastAsia="pl-PL"/>
        </w:rPr>
        <w:t>płk mgr inż. Krzysztof Pietraszko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a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..............................................,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zwanym w dalszej treści umowy </w:t>
      </w:r>
      <w:r w:rsidRPr="003F2F9B">
        <w:rPr>
          <w:rFonts w:ascii="Arial" w:eastAsia="Times New Roman" w:hAnsi="Arial" w:cs="Arial"/>
          <w:bCs/>
          <w:sz w:val="16"/>
          <w:szCs w:val="16"/>
          <w:lang w:eastAsia="pl-PL"/>
        </w:rPr>
        <w:t>„WYKONAWCĄ”,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a reprezentowanym przez:</w:t>
      </w:r>
    </w:p>
    <w:p w:rsidR="003F2F9B" w:rsidRPr="003F2F9B" w:rsidRDefault="003F2F9B" w:rsidP="00535A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- .................................................................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została zawarta umowa o następującej treści: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§ 1</w:t>
      </w:r>
    </w:p>
    <w:p w:rsidR="003F2F9B" w:rsidRPr="003F2F9B" w:rsidRDefault="003F2F9B" w:rsidP="00535AF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Przedmiot umowy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1. Przedmiotem umowy jest:</w:t>
      </w:r>
    </w:p>
    <w:p w:rsidR="003F2F9B" w:rsidRPr="003F2F9B" w:rsidRDefault="003F2F9B" w:rsidP="00535A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Sprzedaż oraz dostawa przez Wykonawcę na rzecz Zamawiającego odczynników do badań hematologicznych oraz materiałów zużywalnych w ilości zgodnej z ofertą Wykonawcy stanowiącą załącznik nr 1 do niniejszej umowy, zgodnie z cenami jednostkowymi wskazanymi w ofercie Wykonawcy z dnia .......................201</w:t>
      </w:r>
      <w:r w:rsidRPr="00535AF8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r., o łącznej wartości brutto ..........................zł.(słownie:..............................................................................................)</w:t>
      </w:r>
    </w:p>
    <w:p w:rsidR="003F2F9B" w:rsidRPr="003F2F9B" w:rsidRDefault="003F2F9B" w:rsidP="00535AF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Dzierżawa analizatora do badań hematologicznych wraz z dodatkowym wyposażeniem, zgodnie z ceną wskazaną w ofercie Wykonawcy z dnia ............ 201</w:t>
      </w:r>
      <w:r w:rsidRPr="00535AF8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r., w wysokości......................zł brutto (słownie:...........................................................).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2.  Na przedmiot umowy określony w ust. 1 składają się również:</w:t>
      </w:r>
    </w:p>
    <w:p w:rsidR="003F2F9B" w:rsidRPr="009602A1" w:rsidRDefault="003F2F9B" w:rsidP="009602A1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Dostawa, montaż i uruchomienie aparatu wraz z dodatkowym wyposażeniem,</w:t>
      </w:r>
      <w:r w:rsidR="009602A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602A1" w:rsidRPr="009602A1">
        <w:rPr>
          <w:rFonts w:ascii="Arial" w:eastAsia="Times New Roman" w:hAnsi="Arial" w:cs="Arial"/>
          <w:sz w:val="16"/>
          <w:szCs w:val="16"/>
          <w:lang w:eastAsia="pl-PL"/>
        </w:rPr>
        <w:t>maksymalnie do 3 tygodni od podpisania umowy.</w:t>
      </w:r>
      <w:r w:rsidRPr="009602A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F2F9B" w:rsidRPr="003F2F9B" w:rsidRDefault="003F2F9B" w:rsidP="00535AF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Serwis i konserwacja urządzenia na koszt Wykonawcy w trakcie trwania umowy;</w:t>
      </w:r>
    </w:p>
    <w:p w:rsidR="003F2F9B" w:rsidRPr="003F2F9B" w:rsidRDefault="003F2F9B" w:rsidP="00535AF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Wymagane przeglądy walidacyjne z wymianą części zużywalnych na koszt Wykonawcy w trakcie trwania umowy;</w:t>
      </w:r>
    </w:p>
    <w:p w:rsidR="003F2F9B" w:rsidRPr="003F2F9B" w:rsidRDefault="003F2F9B" w:rsidP="00535AF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Szkolenie personelu Laboratorium Analityki Lekarskiej w zakresie korzystania z zamontowanego urządzenia potwierdzone certyfikatem;</w:t>
      </w:r>
    </w:p>
    <w:p w:rsidR="003F2F9B" w:rsidRPr="003F2F9B" w:rsidRDefault="003F2F9B" w:rsidP="00535AF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3. Dostawa odczynników będzie wykonywana sukcesywnie przez okres 36 miesięcy od podpisania umowy, albo do wyczerpania asortymentu określonego w załączniku nr 1.</w:t>
      </w:r>
    </w:p>
    <w:p w:rsidR="003F2F9B" w:rsidRPr="00535AF8" w:rsidRDefault="003F2F9B" w:rsidP="00535AF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4.  Dzierżawa aparatu wraz z wyposażeniem dodatkowym przez okres 36 miesięcy od dnia podpisania umowy.</w:t>
      </w:r>
    </w:p>
    <w:p w:rsidR="00535AF8" w:rsidRPr="003F2F9B" w:rsidRDefault="00535AF8" w:rsidP="00535AF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§ 2</w:t>
      </w:r>
    </w:p>
    <w:p w:rsidR="003F2F9B" w:rsidRPr="003F2F9B" w:rsidRDefault="003F2F9B" w:rsidP="00535AF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Realizacja przedmiotu umowy </w:t>
      </w:r>
    </w:p>
    <w:p w:rsidR="003F2F9B" w:rsidRPr="003F2F9B" w:rsidRDefault="003F2F9B" w:rsidP="00535A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Dostawa analizatora do badań hematologicznych wraz z dodatkowym wyposażeniem nastąpi przez Wykonawcę, na jego koszt i ryzyko do siedziby Zamawiającego w terminie........... dni od daty podpisania umowy. </w:t>
      </w:r>
    </w:p>
    <w:p w:rsidR="003F2F9B" w:rsidRPr="003F2F9B" w:rsidRDefault="003F2F9B" w:rsidP="00535A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Odpowiedzialność za ewentualne uszkodzenia powstałe w czasie transportu ponosi Wykonawca 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br/>
        <w:t>aż do chwili wydania ww. urządzeń.</w:t>
      </w:r>
    </w:p>
    <w:p w:rsidR="003F2F9B" w:rsidRPr="003F2F9B" w:rsidRDefault="003F2F9B" w:rsidP="00535A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Wydanie aparatu Zamawiającemu nastąpi po jego zamontowaniu i uruchomieniu przez osoby upoważnione do wykonywania powyższych czynności. </w:t>
      </w:r>
    </w:p>
    <w:p w:rsidR="003F2F9B" w:rsidRPr="003F2F9B" w:rsidRDefault="003F2F9B" w:rsidP="00535A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Z okoliczności wydania aparatu strony sporządzą protokół zawierający wszelkie ustalenia dokonane w toku prac montażowych, oraz dowód w postaci certyfikatu na przeszkolenie personelu w zakresie korzystania z zamontowanego urządzenia.</w:t>
      </w:r>
    </w:p>
    <w:p w:rsidR="003F2F9B" w:rsidRPr="00834BD6" w:rsidRDefault="003F2F9B" w:rsidP="00535A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4BD6">
        <w:rPr>
          <w:rFonts w:ascii="Arial" w:eastAsia="Times New Roman" w:hAnsi="Arial" w:cs="Arial"/>
          <w:sz w:val="16"/>
          <w:szCs w:val="16"/>
          <w:lang w:eastAsia="pl-PL"/>
        </w:rPr>
        <w:t>Po upływie terminu na jaki zawarta została umowa Zamawiający ma prawo pierwokupu wyposażenia dodatkowego analizatora w postaci chłodni za kwotę 10 % wysokości miesięcznego czynszu dzierżawy analizatora.</w:t>
      </w:r>
    </w:p>
    <w:p w:rsidR="003F2F9B" w:rsidRPr="003F2F9B" w:rsidRDefault="003F2F9B" w:rsidP="00535A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Przedstawicielem Zamawiającego uprawnionym do kontaktu z Wykonawcą jest </w:t>
      </w:r>
    </w:p>
    <w:p w:rsidR="003F2F9B" w:rsidRPr="00834BD6" w:rsidRDefault="003F2F9B" w:rsidP="00535AF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4BD6">
        <w:rPr>
          <w:rFonts w:ascii="Arial" w:eastAsia="Times New Roman" w:hAnsi="Arial" w:cs="Arial"/>
          <w:sz w:val="16"/>
          <w:szCs w:val="16"/>
          <w:lang w:eastAsia="pl-PL"/>
        </w:rPr>
        <w:t xml:space="preserve">- w zakresie odczynników i materiałów zużywalnych – </w:t>
      </w:r>
      <w:r w:rsidR="00834BD6">
        <w:rPr>
          <w:rFonts w:ascii="Arial" w:eastAsia="Times New Roman" w:hAnsi="Arial" w:cs="Arial"/>
          <w:sz w:val="16"/>
          <w:szCs w:val="16"/>
          <w:lang w:eastAsia="pl-PL"/>
        </w:rPr>
        <w:t xml:space="preserve">mgr Judyta  </w:t>
      </w:r>
      <w:proofErr w:type="spellStart"/>
      <w:r w:rsidR="00834BD6">
        <w:rPr>
          <w:rFonts w:ascii="Arial" w:eastAsia="Times New Roman" w:hAnsi="Arial" w:cs="Arial"/>
          <w:sz w:val="16"/>
          <w:szCs w:val="16"/>
          <w:lang w:eastAsia="pl-PL"/>
        </w:rPr>
        <w:t>Żurawowicz</w:t>
      </w:r>
      <w:proofErr w:type="spellEnd"/>
    </w:p>
    <w:p w:rsidR="003F2F9B" w:rsidRPr="003F2F9B" w:rsidRDefault="003F2F9B" w:rsidP="00535AF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- w zakresie analizatora do badań hematologicznych – </w:t>
      </w:r>
      <w:r w:rsidR="00F8698E" w:rsidRPr="00535AF8">
        <w:rPr>
          <w:rFonts w:ascii="Arial" w:eastAsia="Times New Roman" w:hAnsi="Arial" w:cs="Arial"/>
          <w:sz w:val="16"/>
          <w:szCs w:val="16"/>
          <w:lang w:eastAsia="pl-PL"/>
        </w:rPr>
        <w:t xml:space="preserve">mgr inż. Marcin Dąbrowski </w:t>
      </w:r>
    </w:p>
    <w:p w:rsidR="003F2F9B" w:rsidRPr="003F2F9B" w:rsidRDefault="003F2F9B" w:rsidP="00535A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Wykonawca ustanawia swojego przedstawiciela odpowiedzialnego za realizację zobowiązań wynikających z niniejszej umowy w osobie .............................................................................</w:t>
      </w:r>
    </w:p>
    <w:p w:rsidR="003F2F9B" w:rsidRPr="003F2F9B" w:rsidRDefault="003F2F9B" w:rsidP="00535A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Każdorazowe zamówienia Zamawiającego w zakresie dostawy odczynników będą realizowane bezpośrednio przez Wykonawcę według </w:t>
      </w:r>
      <w:proofErr w:type="spellStart"/>
      <w:r w:rsidRPr="003F2F9B">
        <w:rPr>
          <w:rFonts w:ascii="Arial" w:eastAsia="Times New Roman" w:hAnsi="Arial" w:cs="Arial"/>
          <w:sz w:val="16"/>
          <w:szCs w:val="16"/>
          <w:lang w:eastAsia="pl-PL"/>
        </w:rPr>
        <w:t>zapotrzebowań</w:t>
      </w:r>
      <w:proofErr w:type="spellEnd"/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sukcesywnie składanych przez Zamawiającego w formie pisemnej na numer faxu:........................................./email………...</w:t>
      </w:r>
    </w:p>
    <w:p w:rsidR="003F2F9B" w:rsidRPr="003F2F9B" w:rsidRDefault="003F2F9B" w:rsidP="00535A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Termin dostawy odczynników nastąpi w ciągu ............. dni roboczych od złożenia zamówienia.</w:t>
      </w:r>
    </w:p>
    <w:p w:rsidR="003F2F9B" w:rsidRPr="003F2F9B" w:rsidRDefault="003F2F9B" w:rsidP="00535AF8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     Strony dopuszczają w trakcie trwania umowy możliwość zmiany postanowień umowy w zakresie:</w:t>
      </w:r>
    </w:p>
    <w:p w:rsidR="003F2F9B" w:rsidRPr="003F2F9B" w:rsidRDefault="003F2F9B" w:rsidP="00535AF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-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ab/>
        <w:t>numeru katalogowego produktu,</w:t>
      </w:r>
    </w:p>
    <w:p w:rsidR="003F2F9B" w:rsidRPr="003F2F9B" w:rsidRDefault="003F2F9B" w:rsidP="00535AF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-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ab/>
        <w:t>nazwy produktu przy zachowaniu jego parametrów,</w:t>
      </w:r>
    </w:p>
    <w:p w:rsidR="003F2F9B" w:rsidRPr="003F2F9B" w:rsidRDefault="003F2F9B" w:rsidP="00535AF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ab/>
        <w:t>zmianę cen jednostkowych objętych umową w przypadku zmiany wielkości opakowania wprowadzonej przez producenta z zachowaniem zasady proporcjonalności w stosunku do ceny objętej umową wielkości opakowań,</w:t>
      </w:r>
    </w:p>
    <w:p w:rsidR="003F2F9B" w:rsidRPr="00535AF8" w:rsidRDefault="003F2F9B" w:rsidP="00535AF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Powyższe zmiany wchodzą w życie po zawarciu stosownego aneksu.</w:t>
      </w:r>
    </w:p>
    <w:p w:rsidR="00535AF8" w:rsidRPr="00535AF8" w:rsidRDefault="00F8698E" w:rsidP="00535A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</w:pPr>
      <w:r w:rsidRPr="00535AF8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7E1FF2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535AF8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="00535AF8" w:rsidRPr="00535AF8">
        <w:rPr>
          <w:rFonts w:ascii="Arial" w:eastAsia="Times New Roman" w:hAnsi="Arial" w:cs="Arial"/>
          <w:sz w:val="16"/>
          <w:szCs w:val="16"/>
          <w:lang w:eastAsia="pl-PL"/>
        </w:rPr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3F2F9B" w:rsidRPr="003F2F9B" w:rsidRDefault="003F2F9B" w:rsidP="00535AF8">
      <w:pPr>
        <w:tabs>
          <w:tab w:val="num" w:pos="78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35AF8" w:rsidRDefault="00535AF8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§ 3</w:t>
      </w: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Warunki płatności</w:t>
      </w:r>
    </w:p>
    <w:p w:rsidR="003F2F9B" w:rsidRPr="003F2F9B" w:rsidRDefault="003F2F9B" w:rsidP="00535AF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Zapłata za dostawę odczynników będzie następować, przelewem w złotych polskich po wystawieniu przez Wykonawcę faktur częściowych za każdorazową dostawę na rzecz Zamawiającego w terminie 60 dni od daty dostarczenia faktury do siedziby Zamawiającego. W momencie dostawy strony będą każdorazowo potwierdzać przekazanie i przyjęcie przedmiotu dostawy na dokumencie WZ wystawionym przez Wykonawcę lub na fakturze. </w:t>
      </w:r>
    </w:p>
    <w:p w:rsidR="003F2F9B" w:rsidRPr="003F2F9B" w:rsidRDefault="003F2F9B" w:rsidP="00535AF8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lastRenderedPageBreak/>
        <w:t>2.  Zapłata za każdy miesiąc dzierżawy aparatu wraz z dodatkowym wyposażeniem, następować będzie przelewem w złotych polskich po wystawieniu przez Wykonawcę faktury, w terminie 60 dni od daty doręczenia faktury Zamawiającemu.</w:t>
      </w:r>
    </w:p>
    <w:p w:rsidR="003F2F9B" w:rsidRPr="003F2F9B" w:rsidRDefault="003F2F9B" w:rsidP="00535AF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3.  Podstawą płatności pierwszej faktury za dzierżawę aparatu wraz z dodatkowym wyposażeniem jest protokół z okoliczności wydania urządzeń oraz  dowód na przeszkolenie personelu sporządzony przez Wykonawcę.  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4.    Za termin płatności Strony przyjmują dzień obciążenia rachunku Zamawiającego.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5.    Przelewy będą dokonywane na rachunek wskazany na fakturze.</w:t>
      </w:r>
    </w:p>
    <w:p w:rsidR="003F2F9B" w:rsidRPr="003F2F9B" w:rsidRDefault="003F2F9B" w:rsidP="00535AF8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6.    W przypadku opóźnienia w zapłacie naliczone zostaną odsetki ustawowe za każdy dzień zwłoki. </w:t>
      </w:r>
    </w:p>
    <w:p w:rsidR="003F2F9B" w:rsidRPr="003F2F9B" w:rsidRDefault="003F2F9B" w:rsidP="00535AF8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7.   Cena za przedmiot umowy obejmuje: koszty odczynników i materiałów zużywalnych, koszty dzierżawy aparatu wraz z dodatkowym wyposażeniem, koszty transportu i ubezpieczenia odczynników i aparatu wraz z dodatkowym wyposażeniem, koszty montażu i uruchomienia urządzeń, koszt szkolenia personelu, podatek od towarów i usług VAT oraz koszty ewentualnego cła i podatku granicznego.</w:t>
      </w:r>
    </w:p>
    <w:p w:rsidR="003F2F9B" w:rsidRPr="00535AF8" w:rsidRDefault="003F2F9B" w:rsidP="00535AF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8.   Ceny, o których mowa w § 1 ust. 1 nie mogą ulec zmianie w czasie trwania umowy z zastrzeżeniem urzędowej zmiany stawki podatku VAT. Zmienione ceny będą miały zastosowanie do towarów dostarczanych po dniu wejścia w życie aktu prawnego zmieniającego stawkę. W takim przypadku zmianie ulegnie kwota podatku VAT i cena brutto, cena netto pozostanie niezmienna. </w:t>
      </w:r>
    </w:p>
    <w:p w:rsidR="00535AF8" w:rsidRPr="00535AF8" w:rsidRDefault="00535AF8" w:rsidP="00535AF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535AF8">
        <w:rPr>
          <w:rFonts w:ascii="Arial" w:eastAsia="Calibri" w:hAnsi="Arial" w:cs="Arial"/>
          <w:sz w:val="16"/>
          <w:szCs w:val="16"/>
        </w:rPr>
        <w:t>9. 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35AF8">
        <w:rPr>
          <w:rFonts w:ascii="Arial" w:eastAsia="Calibri" w:hAnsi="Arial" w:cs="Arial"/>
          <w:sz w:val="16"/>
          <w:szCs w:val="16"/>
          <w:vertAlign w:val="superscript"/>
        </w:rPr>
        <w:t>5</w:t>
      </w:r>
      <w:r w:rsidRPr="00535AF8"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535AF8">
        <w:rPr>
          <w:rFonts w:ascii="Arial" w:eastAsia="Calibri" w:hAnsi="Arial" w:cs="Arial"/>
          <w:sz w:val="16"/>
          <w:szCs w:val="16"/>
        </w:rPr>
        <w:t>kc</w:t>
      </w:r>
      <w:proofErr w:type="spellEnd"/>
      <w:r w:rsidRPr="00535AF8">
        <w:rPr>
          <w:rFonts w:ascii="Arial" w:eastAsia="Calibri" w:hAnsi="Arial" w:cs="Arial"/>
          <w:sz w:val="16"/>
          <w:szCs w:val="16"/>
        </w:rPr>
        <w:t xml:space="preserve"> przekazu świadczenia Zamawiającego należnego na podstawie niniejszej umowy.</w:t>
      </w:r>
    </w:p>
    <w:p w:rsidR="00535AF8" w:rsidRPr="00535AF8" w:rsidRDefault="00535AF8" w:rsidP="00535AF8">
      <w:pPr>
        <w:widowControl w:val="0"/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6"/>
          <w:szCs w:val="16"/>
        </w:rPr>
      </w:pPr>
      <w:r w:rsidRPr="00535AF8">
        <w:rPr>
          <w:rFonts w:ascii="Arial" w:eastAsia="Calibri" w:hAnsi="Arial" w:cs="Arial"/>
          <w:sz w:val="16"/>
          <w:szCs w:val="16"/>
        </w:rPr>
        <w:t>10. Zgoda, o której mowa w ust. 9  winna być wyrażona  w formie pisemnej pod rygorem nieważności.</w:t>
      </w:r>
    </w:p>
    <w:p w:rsidR="00535AF8" w:rsidRPr="00535AF8" w:rsidRDefault="00535AF8" w:rsidP="00535AF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§ 4</w:t>
      </w: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Gwarancja</w:t>
      </w:r>
    </w:p>
    <w:p w:rsidR="003F2F9B" w:rsidRPr="00834BD6" w:rsidRDefault="003F2F9B" w:rsidP="00535AF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4BD6">
        <w:rPr>
          <w:rFonts w:ascii="Arial" w:eastAsia="Times New Roman" w:hAnsi="Arial" w:cs="Arial"/>
          <w:sz w:val="16"/>
          <w:szCs w:val="16"/>
          <w:lang w:eastAsia="pl-PL"/>
        </w:rPr>
        <w:t xml:space="preserve">Wykonawca udziela gwarancji na odczynniki i materiały zużywalne na okres ....... miesięcy od przyjęcia ich przez Zamawiającego, </w:t>
      </w:r>
      <w:r w:rsidRPr="00834BD6">
        <w:rPr>
          <w:rFonts w:ascii="Arial" w:eastAsia="Times New Roman" w:hAnsi="Arial" w:cs="Arial"/>
          <w:iCs/>
          <w:sz w:val="16"/>
          <w:szCs w:val="16"/>
          <w:lang w:eastAsia="pl-PL"/>
        </w:rPr>
        <w:t>z wyłączeniem krwi kontrolnej, dla której termin ważności wynosi do 2 miesięcy, w przypadku, gdy ta będzie rozdysponowana wg harmonogramu dostaw materiału kontrolnego licząc od przyjęcia ich przez Zamawiającego</w:t>
      </w:r>
      <w:r w:rsidR="00834BD6">
        <w:rPr>
          <w:rFonts w:ascii="Arial" w:eastAsia="Times New Roman" w:hAnsi="Arial" w:cs="Arial"/>
          <w:iCs/>
          <w:sz w:val="16"/>
          <w:szCs w:val="16"/>
          <w:lang w:eastAsia="pl-PL"/>
        </w:rPr>
        <w:t>.</w:t>
      </w:r>
    </w:p>
    <w:p w:rsidR="003F2F9B" w:rsidRPr="003F2F9B" w:rsidRDefault="003F2F9B" w:rsidP="00535AF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uznania reklamacji jakościowej Zamawiający dokona zwrotu na koszt Wykonawcy wadliwej partii towaru będącego przedmiotem reklamacji w celu ich wymiany na wolne od wad w terminie 10 dni od dnia zgłoszenia.</w:t>
      </w:r>
    </w:p>
    <w:p w:rsidR="006A1C07" w:rsidRDefault="003F2F9B" w:rsidP="00535AF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Wykonawca gwarantuje Zamawiającemu naprawę serwisową dzierżawionego analizatora hematologicznego wraz z wyposażeniem dodatkowym w ciągu max 24 godzin od powzięcia informacji o wystąpieniu awarii urządzenia na koszt Wykonawcy przez okres trwania umowy. Z powyższej czynności strony sporządzą protokół określający wszystkie ustalenia. </w:t>
      </w:r>
    </w:p>
    <w:p w:rsidR="00E81762" w:rsidRDefault="00834BD6" w:rsidP="00E8176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1C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</w:t>
      </w:r>
      <w:r w:rsidRPr="006A1C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zgłoszenia   telefonicznego  o awarii   do momentu naprawy  wykonawca zapewni wykonanie badań na koszt wykonawcy</w:t>
      </w:r>
      <w:r w:rsidR="006A1C07" w:rsidRPr="006A1C07">
        <w:rPr>
          <w:rFonts w:ascii="Arial" w:hAnsi="Arial" w:cs="Arial"/>
          <w:color w:val="000000"/>
          <w:sz w:val="16"/>
          <w:szCs w:val="16"/>
        </w:rPr>
        <w:t xml:space="preserve"> w innym laboratorium spełniającym standardy jakości</w:t>
      </w:r>
      <w:r w:rsidR="00E81762">
        <w:rPr>
          <w:rFonts w:ascii="Arial" w:hAnsi="Arial" w:cs="Arial"/>
          <w:color w:val="000000"/>
          <w:sz w:val="16"/>
          <w:szCs w:val="16"/>
        </w:rPr>
        <w:t xml:space="preserve"> </w:t>
      </w:r>
      <w:r w:rsidR="00E81762" w:rsidRPr="00E81762">
        <w:rPr>
          <w:rFonts w:ascii="Arial" w:hAnsi="Arial" w:cs="Arial"/>
          <w:color w:val="000000"/>
          <w:sz w:val="16"/>
          <w:szCs w:val="16"/>
        </w:rPr>
        <w:t>PN-EN 15189</w:t>
      </w:r>
      <w:r w:rsidR="00E81762">
        <w:rPr>
          <w:rFonts w:ascii="Arial" w:hAnsi="Arial" w:cs="Arial"/>
          <w:color w:val="000000"/>
          <w:sz w:val="20"/>
          <w:szCs w:val="20"/>
        </w:rPr>
        <w:t>.</w:t>
      </w:r>
    </w:p>
    <w:p w:rsidR="003F2F9B" w:rsidRPr="006A1C07" w:rsidRDefault="003F2F9B" w:rsidP="00E817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35AF8" w:rsidRPr="00535AF8" w:rsidRDefault="00535AF8" w:rsidP="00535AF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§ 5</w:t>
      </w:r>
    </w:p>
    <w:p w:rsidR="003F2F9B" w:rsidRPr="003F2F9B" w:rsidRDefault="003F2F9B" w:rsidP="00535AF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Kary umowne</w:t>
      </w:r>
    </w:p>
    <w:p w:rsidR="003F2F9B" w:rsidRPr="003F2F9B" w:rsidRDefault="003F2F9B" w:rsidP="00535AF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W zakresie odpowiedzialności odszkodowawczej, strony ustanawiają odpowiedzialność za niewykonanie lub nienależyte wykonanie niniejszej umowy, w formie kar umownych w następujących wypadkach 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br/>
        <w:t>i wysokościach:</w:t>
      </w:r>
    </w:p>
    <w:p w:rsidR="003F2F9B" w:rsidRPr="003F2F9B" w:rsidRDefault="003F2F9B" w:rsidP="00535A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1.1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Zamawiający zapłaci Wykonawcy karę umowną z tytułu </w:t>
      </w: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odstąpienia od umowy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z winy leżącej po stronie Zamawiającego w wysokości 10% kwoty określonej w §1 ust. 1, chyba, że odstąpienie nastąpiło na podstawie art. 145 ust. 1 </w:t>
      </w:r>
      <w:proofErr w:type="spellStart"/>
      <w:r w:rsidRPr="003F2F9B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3F2F9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F2F9B" w:rsidRPr="00834BD6" w:rsidRDefault="003F2F9B" w:rsidP="00535AF8">
      <w:pPr>
        <w:numPr>
          <w:ilvl w:val="1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Wykonawca zapłaci Zamawiającemu karę umowną z tytułu </w:t>
      </w: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odstąpienia od umowy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z przyczyn leżących po stronie </w:t>
      </w:r>
      <w:r w:rsidRPr="00834BD6">
        <w:rPr>
          <w:rFonts w:ascii="Arial" w:eastAsia="Times New Roman" w:hAnsi="Arial" w:cs="Arial"/>
          <w:sz w:val="16"/>
          <w:szCs w:val="16"/>
          <w:lang w:eastAsia="pl-PL"/>
        </w:rPr>
        <w:t xml:space="preserve">Wykonawcy w wysokości </w:t>
      </w:r>
      <w:r w:rsidR="006A1C07">
        <w:rPr>
          <w:rFonts w:ascii="Arial" w:eastAsia="Times New Roman" w:hAnsi="Arial" w:cs="Arial"/>
          <w:sz w:val="16"/>
          <w:szCs w:val="16"/>
          <w:lang w:eastAsia="pl-PL"/>
        </w:rPr>
        <w:t>0,5</w:t>
      </w:r>
      <w:r w:rsidRPr="00834BD6">
        <w:rPr>
          <w:rFonts w:ascii="Arial" w:eastAsia="Times New Roman" w:hAnsi="Arial" w:cs="Arial"/>
          <w:sz w:val="16"/>
          <w:szCs w:val="16"/>
          <w:lang w:eastAsia="pl-PL"/>
        </w:rPr>
        <w:t>% kwoty określonej w §1 ust. 1.</w:t>
      </w:r>
    </w:p>
    <w:p w:rsidR="007739D9" w:rsidRPr="00834BD6" w:rsidRDefault="007739D9" w:rsidP="00535AF8">
      <w:pPr>
        <w:numPr>
          <w:ilvl w:val="1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4BD6">
        <w:rPr>
          <w:rFonts w:ascii="Arial" w:eastAsia="Times New Roman" w:hAnsi="Arial" w:cs="Arial"/>
          <w:sz w:val="16"/>
          <w:szCs w:val="16"/>
          <w:lang w:eastAsia="pl-PL"/>
        </w:rPr>
        <w:t>Wykonawca zapłaci Zamawiającemu karę umowną</w:t>
      </w:r>
      <w:r w:rsidR="00011A37" w:rsidRPr="00834BD6">
        <w:rPr>
          <w:rFonts w:ascii="Arial" w:eastAsia="Times New Roman" w:hAnsi="Arial" w:cs="Arial"/>
          <w:sz w:val="16"/>
          <w:szCs w:val="16"/>
          <w:lang w:eastAsia="pl-PL"/>
        </w:rPr>
        <w:t xml:space="preserve"> za niewykonanie  poszczególnych czynności określonych w §1 ust. 2, </w:t>
      </w:r>
      <w:r w:rsidRPr="00834BD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11A37" w:rsidRPr="00834BD6">
        <w:rPr>
          <w:rFonts w:ascii="Arial" w:eastAsia="Times New Roman" w:hAnsi="Arial" w:cs="Arial"/>
          <w:sz w:val="16"/>
          <w:szCs w:val="16"/>
          <w:lang w:eastAsia="pl-PL"/>
        </w:rPr>
        <w:t>w wysokości 10% kwoty określonej w §1 ust. 1</w:t>
      </w:r>
      <w:r w:rsidR="00834BD6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011A37" w:rsidRPr="00834BD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F2F9B" w:rsidRPr="003F2F9B" w:rsidRDefault="003F2F9B" w:rsidP="00535AF8">
      <w:pPr>
        <w:numPr>
          <w:ilvl w:val="1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Wykonawca zapłaci Zamawiającemu karę umowną za </w:t>
      </w: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zwłokę w dostawie analizatora wraz z dodatkowym wyposażeniem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w wysokości 100,00 zł  za każdy dzień zwłoki od</w:t>
      </w:r>
      <w:r w:rsidR="00535AF8">
        <w:rPr>
          <w:rFonts w:ascii="Arial" w:eastAsia="Times New Roman" w:hAnsi="Arial" w:cs="Arial"/>
          <w:sz w:val="16"/>
          <w:szCs w:val="16"/>
          <w:lang w:eastAsia="pl-PL"/>
        </w:rPr>
        <w:t xml:space="preserve"> terminu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określonego w § 2 ust. 1 terminu dostawy.</w:t>
      </w:r>
    </w:p>
    <w:p w:rsidR="003F2F9B" w:rsidRPr="003F2F9B" w:rsidRDefault="003F2F9B" w:rsidP="00535AF8">
      <w:pPr>
        <w:numPr>
          <w:ilvl w:val="1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Wykonawca zapłaci Zamawiającemu karę umowną </w:t>
      </w: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za wydłużenie czasu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naprawy 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wysokości 10 zł za każdą rozpoczętą godzinę spóźnienia ponad termin wskazany w § 4 ust. 3. </w:t>
      </w:r>
    </w:p>
    <w:p w:rsidR="003F2F9B" w:rsidRPr="003F2F9B" w:rsidRDefault="003F2F9B" w:rsidP="00535AF8">
      <w:pPr>
        <w:numPr>
          <w:ilvl w:val="1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Wykonawca zapłaci Zamawiającemu karę umowną </w:t>
      </w: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za zwłokę w dostawie 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odczynników w wysokości 2% wartości danej partii towaru za każdy dzień zwłoki od określonego w § 2 ust. </w:t>
      </w:r>
      <w:r w:rsidR="00C5251F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terminu dostawy, nie więcej jednak niż  20% wartości danej partii towaru</w:t>
      </w:r>
    </w:p>
    <w:p w:rsidR="003F2F9B" w:rsidRDefault="003F2F9B" w:rsidP="00535AF8">
      <w:pPr>
        <w:numPr>
          <w:ilvl w:val="1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Wykonawca zapłaci Zamawiającemu karę umowną za </w:t>
      </w: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zwłokę w dostawie 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odczynników będących przedmiotem reklamacji w wysokości 2% wartości wadliwej partii towaru za każdy dzień zwłoki od ustalonego w § 4 ust. 2 terminu dostawy, nie więcej jednak niż 20% wartości wadliwej partii towaru. </w:t>
      </w:r>
    </w:p>
    <w:p w:rsidR="00074591" w:rsidRPr="00834BD6" w:rsidRDefault="00074591" w:rsidP="00535AF8">
      <w:pPr>
        <w:numPr>
          <w:ilvl w:val="1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4BD6">
        <w:rPr>
          <w:rFonts w:ascii="Arial" w:eastAsia="Times New Roman" w:hAnsi="Arial" w:cs="Arial"/>
          <w:sz w:val="16"/>
          <w:szCs w:val="16"/>
          <w:lang w:eastAsia="pl-PL"/>
        </w:rPr>
        <w:t>Wykonawca zapłaci Zamawiającemu karę umowną za</w:t>
      </w:r>
      <w:r w:rsidR="00834BD6">
        <w:rPr>
          <w:rFonts w:ascii="Arial" w:eastAsia="Times New Roman" w:hAnsi="Arial" w:cs="Arial"/>
          <w:sz w:val="16"/>
          <w:szCs w:val="16"/>
          <w:lang w:eastAsia="pl-PL"/>
        </w:rPr>
        <w:t xml:space="preserve"> każdorazowe nie wykonanie badań</w:t>
      </w:r>
      <w:r w:rsidR="006A1C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F751C">
        <w:rPr>
          <w:rFonts w:ascii="Arial" w:eastAsia="Times New Roman" w:hAnsi="Arial" w:cs="Arial"/>
          <w:sz w:val="16"/>
          <w:szCs w:val="16"/>
          <w:lang w:eastAsia="pl-PL"/>
        </w:rPr>
        <w:t>w terminie</w:t>
      </w:r>
      <w:r w:rsidR="006A1C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F751C">
        <w:rPr>
          <w:rFonts w:ascii="Arial" w:eastAsia="Times New Roman" w:hAnsi="Arial" w:cs="Arial"/>
          <w:sz w:val="16"/>
          <w:szCs w:val="16"/>
          <w:lang w:eastAsia="pl-PL"/>
        </w:rPr>
        <w:t xml:space="preserve"> określonym w</w:t>
      </w:r>
      <w:bookmarkStart w:id="0" w:name="_GoBack"/>
      <w:bookmarkEnd w:id="0"/>
      <w:r w:rsidR="006A1C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A1C07" w:rsidRPr="00834BD6">
        <w:rPr>
          <w:rFonts w:ascii="Arial" w:eastAsia="Times New Roman" w:hAnsi="Arial" w:cs="Arial"/>
          <w:sz w:val="16"/>
          <w:szCs w:val="16"/>
          <w:lang w:eastAsia="pl-PL"/>
        </w:rPr>
        <w:t>§ 4 ust. 4</w:t>
      </w:r>
      <w:r w:rsidRPr="00834BD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739D9" w:rsidRPr="00834BD6">
        <w:rPr>
          <w:rFonts w:ascii="Arial" w:eastAsia="Times New Roman" w:hAnsi="Arial" w:cs="Arial"/>
          <w:sz w:val="16"/>
          <w:szCs w:val="16"/>
          <w:lang w:eastAsia="pl-PL"/>
        </w:rPr>
        <w:t>w wysokości 1</w:t>
      </w:r>
      <w:r w:rsidR="00E81762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="007739D9" w:rsidRPr="00834BD6">
        <w:rPr>
          <w:rFonts w:ascii="Arial" w:eastAsia="Times New Roman" w:hAnsi="Arial" w:cs="Arial"/>
          <w:sz w:val="16"/>
          <w:szCs w:val="16"/>
          <w:lang w:eastAsia="pl-PL"/>
        </w:rPr>
        <w:t>00,00 zł</w:t>
      </w:r>
      <w:r w:rsidR="006A1C07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F2F9B" w:rsidRPr="003F2F9B" w:rsidRDefault="003F2F9B" w:rsidP="00535AF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2.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ab/>
        <w:t>Strony dopuszczają możliwość dochodzenia odszkodowania uzupełniającego gdyby powstała szkoda przekroczyła wysokość kar umownych.</w:t>
      </w:r>
    </w:p>
    <w:p w:rsidR="003F2F9B" w:rsidRPr="00535AF8" w:rsidRDefault="003F2F9B" w:rsidP="00535AF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35AF8" w:rsidRPr="003F2F9B" w:rsidRDefault="00535AF8" w:rsidP="00535AF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§ 6</w:t>
      </w: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Odstąpienia od umowy</w:t>
      </w:r>
    </w:p>
    <w:p w:rsidR="003F2F9B" w:rsidRPr="003F2F9B" w:rsidRDefault="003F2F9B" w:rsidP="00535A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3F2F9B">
        <w:rPr>
          <w:rFonts w:ascii="Arial" w:eastAsia="Times New Roman" w:hAnsi="Arial" w:cs="Arial"/>
          <w:sz w:val="16"/>
          <w:szCs w:val="16"/>
          <w:lang w:eastAsia="pl-PL"/>
        </w:rPr>
        <w:tab/>
        <w:t>Strony postanawiają, iż:</w:t>
      </w:r>
    </w:p>
    <w:p w:rsidR="003F2F9B" w:rsidRPr="003F2F9B" w:rsidRDefault="003F2F9B" w:rsidP="00535AF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Wykonawca ma prawo odstąpić od umowy, jeżeli:</w:t>
      </w:r>
    </w:p>
    <w:p w:rsidR="003F2F9B" w:rsidRPr="003F2F9B" w:rsidRDefault="003F2F9B" w:rsidP="00535AF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Zamawiający odmawia bez uzasadnionych przyczyn odbioru przedmiotu umowy;</w:t>
      </w:r>
    </w:p>
    <w:p w:rsidR="003F2F9B" w:rsidRPr="003F2F9B" w:rsidRDefault="003F2F9B" w:rsidP="00535AF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Zamawiający ogłosił likwidację;</w:t>
      </w:r>
    </w:p>
    <w:p w:rsidR="003F2F9B" w:rsidRPr="003F2F9B" w:rsidRDefault="003F2F9B" w:rsidP="00535AF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Zamawiający ma prawo odstąpić od umowy zgodnie z art. 492 </w:t>
      </w:r>
      <w:proofErr w:type="spellStart"/>
      <w:r w:rsidRPr="003F2F9B">
        <w:rPr>
          <w:rFonts w:ascii="Arial" w:eastAsia="Times New Roman" w:hAnsi="Arial" w:cs="Arial"/>
          <w:sz w:val="16"/>
          <w:szCs w:val="16"/>
          <w:lang w:eastAsia="pl-PL"/>
        </w:rPr>
        <w:t>Kc</w:t>
      </w:r>
      <w:proofErr w:type="spellEnd"/>
      <w:r w:rsidRPr="003F2F9B">
        <w:rPr>
          <w:rFonts w:ascii="Arial" w:eastAsia="Times New Roman" w:hAnsi="Arial" w:cs="Arial"/>
          <w:sz w:val="16"/>
          <w:szCs w:val="16"/>
          <w:lang w:eastAsia="pl-PL"/>
        </w:rPr>
        <w:t>, jeżeli:</w:t>
      </w:r>
    </w:p>
    <w:p w:rsidR="003F2F9B" w:rsidRPr="003F2F9B" w:rsidRDefault="003F2F9B" w:rsidP="00535AF8">
      <w:pPr>
        <w:spacing w:after="0" w:line="240" w:lineRule="auto"/>
        <w:ind w:left="810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- Wykonawca dostarczył towar nieterminowo i niezgodnie z zamówieniem,</w:t>
      </w:r>
    </w:p>
    <w:p w:rsidR="003F2F9B" w:rsidRPr="003F2F9B" w:rsidRDefault="003F2F9B" w:rsidP="00535AF8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  - Wykonawca zawyżył ceny jednostkowe określone w niniejszej umowie,</w:t>
      </w:r>
    </w:p>
    <w:p w:rsidR="003F2F9B" w:rsidRPr="00535AF8" w:rsidRDefault="003F2F9B" w:rsidP="00535AF8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   -Wykonawca ogłosił  likwidację.</w:t>
      </w:r>
    </w:p>
    <w:p w:rsidR="00535AF8" w:rsidRPr="003F2F9B" w:rsidRDefault="00535AF8" w:rsidP="00535AF8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3F2F9B" w:rsidRDefault="003F2F9B" w:rsidP="00535AF8">
      <w:pPr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§ 7</w:t>
      </w: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</w:p>
    <w:p w:rsidR="003F2F9B" w:rsidRPr="003F2F9B" w:rsidRDefault="003F2F9B" w:rsidP="00535AF8">
      <w:pPr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Rozstrzyganie sporów</w:t>
      </w:r>
    </w:p>
    <w:p w:rsidR="003F2F9B" w:rsidRPr="003F2F9B" w:rsidRDefault="003F2F9B" w:rsidP="00535AF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W razie powstania sporu na tle wykonania niniejszej umowy Zamawiający jest zobowiązany przede wszystkim do wyczerpania drogi postępowania reklamacyjnego.</w:t>
      </w:r>
    </w:p>
    <w:p w:rsidR="003F2F9B" w:rsidRPr="003F2F9B" w:rsidRDefault="003F2F9B" w:rsidP="00535AF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Reklamacje wykonuje się poprzez skierowania konkretnego roszczenia do Wykonawcy.</w:t>
      </w:r>
    </w:p>
    <w:p w:rsidR="003F2F9B" w:rsidRPr="003F2F9B" w:rsidRDefault="003F2F9B" w:rsidP="00535AF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Wykonawca ma obowiązek pisemnego ustosunkowania się do zgłoszonego przez Zamawiającego roszczenia w terminie 3 dni od daty zgłoszenia roszczenia. Brak pisemnej odpowiedzi w tym terminie uważa się za uznanie reklamacji przez Wykonawcę. </w:t>
      </w:r>
    </w:p>
    <w:p w:rsidR="003F2F9B" w:rsidRPr="003F2F9B" w:rsidRDefault="003F2F9B" w:rsidP="00535AF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W razie odmowy przez Wykonawcę uznania roszczenia Zamawiającego, Zamawiający uprawniony jest do wystąpienia na drogę sądową.</w:t>
      </w:r>
    </w:p>
    <w:p w:rsidR="003F2F9B" w:rsidRPr="003F2F9B" w:rsidRDefault="003F2F9B" w:rsidP="00535AF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Ewentualne spory wynikłe na tle wykonywania postanowień niniejszej umowy, strony zobowiązują się rozstrzygać polubownie. W przypadku nie osiągnięcia przez  strony porozumienia spór rozstrzygnięty zostanie przez właściwy Sąd Powszechny w Szczecinie.</w:t>
      </w:r>
    </w:p>
    <w:p w:rsidR="003F2F9B" w:rsidRPr="003F2F9B" w:rsidRDefault="003F2F9B" w:rsidP="00535AF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>W sprawach nieuregulowanych niniejszą umową mają zastosowanie właściwe przepisy Kodeksu Cywilnego oraz ustawy Prawo zamówień publicznych.</w:t>
      </w:r>
    </w:p>
    <w:p w:rsidR="003F2F9B" w:rsidRPr="003F2F9B" w:rsidRDefault="003F2F9B" w:rsidP="00535A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</w:p>
    <w:p w:rsidR="003F2F9B" w:rsidRPr="003F2F9B" w:rsidRDefault="003F2F9B" w:rsidP="00535A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§ 8</w:t>
      </w:r>
    </w:p>
    <w:p w:rsidR="003F2F9B" w:rsidRPr="003F2F9B" w:rsidRDefault="003F2F9B" w:rsidP="00535AF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Postanowienia końcowe</w:t>
      </w:r>
    </w:p>
    <w:p w:rsidR="003F2F9B" w:rsidRPr="003F2F9B" w:rsidRDefault="003F2F9B" w:rsidP="00535AF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Zmiany treści umowy wymagają formy pisemnej pod rygorem nieważności. Zmiany naruszające przepisy ustawy – Prawo zamówień publicznych są niedopuszczalne. </w:t>
      </w:r>
    </w:p>
    <w:p w:rsidR="003F2F9B" w:rsidRPr="003F2F9B" w:rsidRDefault="003F2F9B" w:rsidP="00535AF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sz w:val="16"/>
          <w:szCs w:val="16"/>
          <w:lang w:eastAsia="pl-PL"/>
        </w:rPr>
        <w:t xml:space="preserve">Umowa została sporządzona w trzech jednobrzmiących egzemplarzach w tym dwa dla Zamawiającego i jeden dla Wykonawcy. </w:t>
      </w:r>
    </w:p>
    <w:p w:rsidR="003F2F9B" w:rsidRPr="003F2F9B" w:rsidRDefault="003F2F9B" w:rsidP="00535A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3F2F9B" w:rsidRDefault="003F2F9B" w:rsidP="00535AF8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3F2F9B" w:rsidRDefault="003F2F9B" w:rsidP="00535AF8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2F9B" w:rsidRPr="00535AF8" w:rsidRDefault="003F2F9B" w:rsidP="00535AF8">
      <w:pPr>
        <w:tabs>
          <w:tab w:val="left" w:pos="5740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>WYKONAWCA</w:t>
      </w:r>
      <w:r w:rsidRPr="003F2F9B">
        <w:rPr>
          <w:rFonts w:ascii="Arial" w:eastAsia="Times New Roman" w:hAnsi="Arial" w:cs="Arial"/>
          <w:b/>
          <w:sz w:val="16"/>
          <w:szCs w:val="16"/>
          <w:lang w:eastAsia="pl-PL"/>
        </w:rPr>
        <w:tab/>
        <w:t>ZAMAWIAJĄCY</w:t>
      </w:r>
    </w:p>
    <w:p w:rsidR="00535AF8" w:rsidRPr="00535AF8" w:rsidRDefault="00535AF8" w:rsidP="00535AF8">
      <w:pPr>
        <w:tabs>
          <w:tab w:val="left" w:pos="5740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35AF8" w:rsidRPr="00535AF8" w:rsidRDefault="00535AF8" w:rsidP="00535AF8">
      <w:pPr>
        <w:tabs>
          <w:tab w:val="left" w:pos="5740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35AF8" w:rsidRDefault="00535AF8" w:rsidP="00535AF8">
      <w:pPr>
        <w:tabs>
          <w:tab w:val="left" w:pos="57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35AF8" w:rsidRDefault="00535AF8" w:rsidP="00535AF8">
      <w:pPr>
        <w:tabs>
          <w:tab w:val="left" w:pos="57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35AF8" w:rsidRDefault="00535AF8" w:rsidP="00535AF8">
      <w:pPr>
        <w:tabs>
          <w:tab w:val="left" w:pos="57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35AF8" w:rsidRDefault="00535AF8" w:rsidP="00535AF8">
      <w:pPr>
        <w:tabs>
          <w:tab w:val="left" w:pos="57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35AF8" w:rsidRPr="003F2F9B" w:rsidRDefault="00535AF8" w:rsidP="00535AF8">
      <w:pPr>
        <w:tabs>
          <w:tab w:val="left" w:pos="57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35AF8" w:rsidRPr="00535AF8" w:rsidRDefault="00535AF8" w:rsidP="00535AF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535AF8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535AF8">
        <w:rPr>
          <w:rFonts w:ascii="Arial" w:eastAsia="Times New Roman" w:hAnsi="Arial" w:cs="Arial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70-965 Szczecin</w:t>
      </w:r>
      <w:r w:rsidRPr="00535AF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535AF8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7" w:history="1">
        <w:r w:rsidRPr="00535AF8">
          <w:rPr>
            <w:rFonts w:ascii="Arial" w:eastAsia="Times New Roman" w:hAnsi="Arial" w:cs="Arial"/>
            <w:sz w:val="12"/>
            <w:szCs w:val="12"/>
            <w:lang w:eastAsia="pl-PL"/>
          </w:rPr>
          <w:t>iodo@109szpital.pl</w:t>
        </w:r>
      </w:hyperlink>
      <w:r w:rsidRPr="00535AF8">
        <w:rPr>
          <w:rFonts w:ascii="Arial" w:eastAsia="Times New Roman" w:hAnsi="Arial" w:cs="Arial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535AF8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535AF8">
        <w:rPr>
          <w:rFonts w:ascii="Arial" w:eastAsia="Times New Roman" w:hAnsi="Arial" w:cs="Arial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E20819" w:rsidRPr="00535AF8" w:rsidRDefault="00E20819" w:rsidP="00535A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5AF8" w:rsidRPr="00535AF8" w:rsidRDefault="00535AF8" w:rsidP="00535A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5AF8" w:rsidRPr="00535AF8" w:rsidRDefault="00535AF8" w:rsidP="00535A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5AF8" w:rsidRPr="00535AF8" w:rsidRDefault="00535AF8" w:rsidP="00535AF8">
      <w:pPr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 w:rsidRPr="00535AF8">
        <w:rPr>
          <w:rFonts w:ascii="Arial" w:hAnsi="Arial" w:cs="Arial"/>
          <w:sz w:val="16"/>
          <w:szCs w:val="16"/>
        </w:rPr>
        <w:t xml:space="preserve"> </w:t>
      </w:r>
    </w:p>
    <w:sectPr w:rsidR="00535AF8" w:rsidRPr="00535AF8" w:rsidSect="00535AF8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9B" w:rsidRDefault="003F2F9B" w:rsidP="003F2F9B">
      <w:pPr>
        <w:spacing w:after="0" w:line="240" w:lineRule="auto"/>
      </w:pPr>
      <w:r>
        <w:separator/>
      </w:r>
    </w:p>
  </w:endnote>
  <w:endnote w:type="continuationSeparator" w:id="0">
    <w:p w:rsidR="003F2F9B" w:rsidRDefault="003F2F9B" w:rsidP="003F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9B" w:rsidRDefault="003F2F9B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22/2019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9B" w:rsidRDefault="003F2F9B" w:rsidP="003F2F9B">
      <w:pPr>
        <w:spacing w:after="0" w:line="240" w:lineRule="auto"/>
      </w:pPr>
      <w:r>
        <w:separator/>
      </w:r>
    </w:p>
  </w:footnote>
  <w:footnote w:type="continuationSeparator" w:id="0">
    <w:p w:rsidR="003F2F9B" w:rsidRDefault="003F2F9B" w:rsidP="003F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3D1"/>
    <w:multiLevelType w:val="hybridMultilevel"/>
    <w:tmpl w:val="83827DFC"/>
    <w:lvl w:ilvl="0" w:tplc="A5D0CF4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C8B8B85A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A6D6E45"/>
    <w:multiLevelType w:val="multilevel"/>
    <w:tmpl w:val="DE4E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11EC3"/>
    <w:multiLevelType w:val="hybridMultilevel"/>
    <w:tmpl w:val="49BE6D38"/>
    <w:lvl w:ilvl="0" w:tplc="758E6C26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vanish w:val="0"/>
        <w:webHidden w:val="0"/>
        <w:sz w:val="16"/>
        <w:szCs w:val="16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01F78"/>
    <w:multiLevelType w:val="multilevel"/>
    <w:tmpl w:val="C29EA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251CA"/>
    <w:multiLevelType w:val="hybridMultilevel"/>
    <w:tmpl w:val="EB246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045A1C"/>
    <w:multiLevelType w:val="hybridMultilevel"/>
    <w:tmpl w:val="370E662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A70E3270">
      <w:start w:val="1"/>
      <w:numFmt w:val="upperRoman"/>
      <w:lvlText w:val="%4."/>
      <w:lvlJc w:val="left"/>
      <w:pPr>
        <w:tabs>
          <w:tab w:val="num" w:pos="3585"/>
        </w:tabs>
        <w:ind w:left="3585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F347F4F"/>
    <w:multiLevelType w:val="hybridMultilevel"/>
    <w:tmpl w:val="5F98CB18"/>
    <w:lvl w:ilvl="0" w:tplc="E0665C20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vanish w:val="0"/>
        <w:webHidden w:val="0"/>
        <w:sz w:val="16"/>
        <w:szCs w:val="16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0DA5"/>
    <w:multiLevelType w:val="singleLevel"/>
    <w:tmpl w:val="4FAE20B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9B"/>
    <w:rsid w:val="00011A37"/>
    <w:rsid w:val="00074591"/>
    <w:rsid w:val="002104C6"/>
    <w:rsid w:val="002D56CF"/>
    <w:rsid w:val="003F2F9B"/>
    <w:rsid w:val="00535AF8"/>
    <w:rsid w:val="005F5F29"/>
    <w:rsid w:val="006A1C07"/>
    <w:rsid w:val="007739D9"/>
    <w:rsid w:val="007E1FF2"/>
    <w:rsid w:val="00834BD6"/>
    <w:rsid w:val="009602A1"/>
    <w:rsid w:val="00AE400C"/>
    <w:rsid w:val="00BA31D7"/>
    <w:rsid w:val="00C5251F"/>
    <w:rsid w:val="00DF751C"/>
    <w:rsid w:val="00E20819"/>
    <w:rsid w:val="00E81762"/>
    <w:rsid w:val="00F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626"/>
  <w15:chartTrackingRefBased/>
  <w15:docId w15:val="{A8AE48B1-65E5-4FAC-B751-A197F6A7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F9B"/>
  </w:style>
  <w:style w:type="paragraph" w:styleId="Stopka">
    <w:name w:val="footer"/>
    <w:basedOn w:val="Normalny"/>
    <w:link w:val="StopkaZnak"/>
    <w:uiPriority w:val="99"/>
    <w:unhideWhenUsed/>
    <w:rsid w:val="003F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F9B"/>
  </w:style>
  <w:style w:type="paragraph" w:styleId="Tekstdymka">
    <w:name w:val="Balloon Text"/>
    <w:basedOn w:val="Normalny"/>
    <w:link w:val="TekstdymkaZnak"/>
    <w:uiPriority w:val="99"/>
    <w:semiHidden/>
    <w:unhideWhenUsed/>
    <w:rsid w:val="00DF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3</cp:revision>
  <cp:lastPrinted>2019-07-12T09:53:00Z</cp:lastPrinted>
  <dcterms:created xsi:type="dcterms:W3CDTF">2019-07-09T09:53:00Z</dcterms:created>
  <dcterms:modified xsi:type="dcterms:W3CDTF">2019-07-12T09:53:00Z</dcterms:modified>
</cp:coreProperties>
</file>