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3C8" w:rsidRDefault="00BB23C8" w:rsidP="00BD07F4">
      <w:pPr>
        <w:spacing w:line="240" w:lineRule="auto"/>
      </w:pPr>
      <w:r>
        <w:t>Odpowiedzi na zadane zapytania do SWZ  z dnia 0</w:t>
      </w:r>
      <w:r w:rsidR="00404D99">
        <w:t>8</w:t>
      </w:r>
      <w:r>
        <w:t>.03.2023 roku.</w:t>
      </w:r>
    </w:p>
    <w:p w:rsidR="002749F5" w:rsidRDefault="00BD07F4" w:rsidP="00BD07F4">
      <w:pPr>
        <w:spacing w:line="240" w:lineRule="auto"/>
      </w:pPr>
      <w:r>
        <w:t>Pytanie 1.</w:t>
      </w:r>
      <w:r>
        <w:br/>
      </w:r>
      <w:r w:rsidR="002749F5">
        <w:t xml:space="preserve"> Czy Zamawiający wyrazi zgodę na dostarczenie pojazdu bez włącznika umożliwiającego </w:t>
      </w:r>
    </w:p>
    <w:p w:rsidR="002749F5" w:rsidRDefault="002749F5" w:rsidP="00BD07F4">
      <w:pPr>
        <w:spacing w:line="240" w:lineRule="auto"/>
      </w:pPr>
      <w:r>
        <w:t xml:space="preserve">przeprowadzenie transmisji danych ze smartfonu poprzez Bluetooth na generator sygnałów </w:t>
      </w:r>
    </w:p>
    <w:p w:rsidR="002749F5" w:rsidRPr="00BD07F4" w:rsidRDefault="002749F5" w:rsidP="00BD07F4">
      <w:pPr>
        <w:spacing w:line="240" w:lineRule="auto"/>
        <w:rPr>
          <w:b/>
          <w:bCs/>
        </w:rPr>
      </w:pPr>
      <w:r>
        <w:t>i na głośniki zewnętrzne pojazdu?</w:t>
      </w:r>
      <w:r w:rsidR="00BD07F4">
        <w:br/>
      </w:r>
      <w:r w:rsidR="00BD07F4" w:rsidRPr="00BD07F4">
        <w:rPr>
          <w:b/>
          <w:bCs/>
        </w:rPr>
        <w:t>Odpowiedź: NIE</w:t>
      </w:r>
    </w:p>
    <w:p w:rsidR="002749F5" w:rsidRDefault="00BD07F4" w:rsidP="002749F5">
      <w:r>
        <w:t>Pytanie 2</w:t>
      </w:r>
      <w:r w:rsidR="002749F5">
        <w:t>. Czy Zamawiający dopuści, by prześwit poza osiami wynosił 329 mm?</w:t>
      </w:r>
      <w:r>
        <w:br/>
      </w:r>
      <w:r w:rsidRPr="00BD07F4">
        <w:rPr>
          <w:b/>
          <w:bCs/>
        </w:rPr>
        <w:t>Odpowiedź: NIE</w:t>
      </w:r>
      <w:r>
        <w:br/>
      </w:r>
      <w:r w:rsidR="00BB23C8">
        <w:br/>
      </w:r>
      <w:r>
        <w:t>Pytanie 3</w:t>
      </w:r>
      <w:r w:rsidR="002749F5">
        <w:t xml:space="preserve">. Czy Zamawiający wyrazi zgodę na dostarczenie pojazdu bez dodatkowego oświetlenia nad </w:t>
      </w:r>
    </w:p>
    <w:p w:rsidR="002749F5" w:rsidRDefault="002749F5" w:rsidP="002749F5">
      <w:r>
        <w:t xml:space="preserve">drzwiami kabiny, a funkcję doświetlenia skutecznie zapewniają lampy zamocowane pod </w:t>
      </w:r>
    </w:p>
    <w:p w:rsidR="002749F5" w:rsidRPr="00BD07F4" w:rsidRDefault="002749F5" w:rsidP="002749F5">
      <w:pPr>
        <w:rPr>
          <w:b/>
          <w:bCs/>
        </w:rPr>
      </w:pPr>
      <w:r>
        <w:t>schodami wejściowymi?</w:t>
      </w:r>
      <w:r w:rsidR="00BD07F4">
        <w:br/>
      </w:r>
      <w:r w:rsidR="00BD07F4" w:rsidRPr="00BD07F4">
        <w:rPr>
          <w:b/>
          <w:bCs/>
        </w:rPr>
        <w:t>Odpowiedź: TAK</w:t>
      </w:r>
    </w:p>
    <w:p w:rsidR="002749F5" w:rsidRDefault="00BD07F4" w:rsidP="002749F5">
      <w:r>
        <w:t>Pytanie 4</w:t>
      </w:r>
      <w:r w:rsidR="002749F5">
        <w:t xml:space="preserve">. Czy Zamawiający wyrazi zgodę na dostarczenie pojazdu bez alarmu słownego otwartych </w:t>
      </w:r>
    </w:p>
    <w:p w:rsidR="002749F5" w:rsidRDefault="002749F5" w:rsidP="002749F5">
      <w:r>
        <w:t xml:space="preserve">podestów, żaluzji, wysuniętego masztu, załączonego gniazda ładowania i otwartej skrzyni </w:t>
      </w:r>
    </w:p>
    <w:p w:rsidR="002749F5" w:rsidRPr="00BD07F4" w:rsidRDefault="002749F5" w:rsidP="002749F5">
      <w:pPr>
        <w:rPr>
          <w:b/>
          <w:bCs/>
        </w:rPr>
      </w:pPr>
      <w:r>
        <w:t>dachowej, które podczas prowadzenia akcji bywają uciążliwe?</w:t>
      </w:r>
      <w:r w:rsidR="00BD07F4">
        <w:br/>
      </w:r>
      <w:r w:rsidR="00BD07F4" w:rsidRPr="00BD07F4">
        <w:rPr>
          <w:b/>
          <w:bCs/>
        </w:rPr>
        <w:t>Odpowiedź: NIE</w:t>
      </w:r>
    </w:p>
    <w:p w:rsidR="002749F5" w:rsidRPr="00BD07F4" w:rsidRDefault="00BD07F4" w:rsidP="002749F5">
      <w:pPr>
        <w:rPr>
          <w:b/>
          <w:bCs/>
        </w:rPr>
      </w:pPr>
      <w:r>
        <w:t>Pytanie 5</w:t>
      </w:r>
      <w:r w:rsidR="002749F5">
        <w:t>. Czy Zamawiający wyrazi zgodę na dostarczenie pojazdu z ramą pośrednią wykonaną ze stali konstrukcyjnej zabezpieczoną antykorozyjnie poprzez galwanizację?</w:t>
      </w:r>
      <w:r>
        <w:br/>
      </w:r>
      <w:r w:rsidRPr="00BD07F4">
        <w:rPr>
          <w:b/>
          <w:bCs/>
        </w:rPr>
        <w:t>Odpowiedź: NIE</w:t>
      </w:r>
    </w:p>
    <w:p w:rsidR="002749F5" w:rsidRDefault="00BD07F4" w:rsidP="002749F5">
      <w:r>
        <w:t>Pytanie 6</w:t>
      </w:r>
      <w:r w:rsidR="002749F5">
        <w:t xml:space="preserve">. Czy Zamawiający wyrazi zgodę na dostarczenie pojazdu ze szkieletem zabudowy wykonanym z aluminium (które jest materiałem niekorodującym) w technologii skręcania i poszyciem </w:t>
      </w:r>
    </w:p>
    <w:p w:rsidR="002749F5" w:rsidRPr="00BD07F4" w:rsidRDefault="002749F5" w:rsidP="002749F5">
      <w:pPr>
        <w:rPr>
          <w:b/>
          <w:bCs/>
        </w:rPr>
      </w:pPr>
      <w:r>
        <w:t>wykonanym również z aluminium?</w:t>
      </w:r>
      <w:r w:rsidR="00BD07F4">
        <w:br/>
      </w:r>
      <w:r w:rsidR="00BD07F4" w:rsidRPr="00BD07F4">
        <w:rPr>
          <w:b/>
          <w:bCs/>
        </w:rPr>
        <w:t>Odpowiedź; NIE</w:t>
      </w:r>
    </w:p>
    <w:p w:rsidR="002749F5" w:rsidRDefault="00BD07F4" w:rsidP="002749F5">
      <w:r>
        <w:t>Pytanie 7</w:t>
      </w:r>
      <w:r w:rsidR="002749F5">
        <w:t xml:space="preserve">. Czy Zamawiający wyrazi zgodę na dostarczenie pojazdu z drabinką wejściową na dach </w:t>
      </w:r>
    </w:p>
    <w:p w:rsidR="002749F5" w:rsidRPr="00BD07F4" w:rsidRDefault="002749F5" w:rsidP="002749F5">
      <w:pPr>
        <w:rPr>
          <w:b/>
          <w:bCs/>
        </w:rPr>
      </w:pPr>
      <w:r>
        <w:t>składaną wykonaną z aluminium?</w:t>
      </w:r>
      <w:r w:rsidR="00BD07F4">
        <w:br/>
      </w:r>
      <w:r w:rsidR="00BD07F4" w:rsidRPr="00BD07F4">
        <w:rPr>
          <w:b/>
          <w:bCs/>
        </w:rPr>
        <w:t>Odpowiedź: TAK</w:t>
      </w:r>
    </w:p>
    <w:p w:rsidR="002749F5" w:rsidRPr="00BD07F4" w:rsidRDefault="00BB23C8" w:rsidP="002749F5">
      <w:pPr>
        <w:rPr>
          <w:b/>
          <w:bCs/>
        </w:rPr>
      </w:pPr>
      <w:r>
        <w:t>Pytanie 8</w:t>
      </w:r>
      <w:r w:rsidR="002749F5">
        <w:t>. Czy Zamawiający wyrazi zgodę na dostarczenie pojazdu z oświetleniem pola pracy w formie trzech skutecznych lamp bez dodatkowej listwy LED nad żaluzjami?</w:t>
      </w:r>
      <w:r w:rsidR="00BD07F4">
        <w:br/>
      </w:r>
      <w:r w:rsidR="00BD07F4" w:rsidRPr="00BD07F4">
        <w:rPr>
          <w:b/>
          <w:bCs/>
        </w:rPr>
        <w:t>Odpowiedź: NIE</w:t>
      </w:r>
    </w:p>
    <w:p w:rsidR="002749F5" w:rsidRDefault="00BB23C8" w:rsidP="002749F5">
      <w:r>
        <w:t>Pytanie 9</w:t>
      </w:r>
      <w:r w:rsidR="002749F5">
        <w:t xml:space="preserve">. Czy Zamawiający wyrazi zgodę na dostarczenie pojazdu bez regałów obrotowych na </w:t>
      </w:r>
    </w:p>
    <w:p w:rsidR="002749F5" w:rsidRDefault="002749F5" w:rsidP="002749F5">
      <w:r>
        <w:t xml:space="preserve">wyposażenie – szczegółowy sposób rozwiązania zostanie ustalony z użytkownikiem na etapie </w:t>
      </w:r>
    </w:p>
    <w:p w:rsidR="002749F5" w:rsidRPr="00BD07F4" w:rsidRDefault="002749F5" w:rsidP="002749F5">
      <w:pPr>
        <w:rPr>
          <w:b/>
          <w:bCs/>
        </w:rPr>
      </w:pPr>
      <w:r>
        <w:t>realizacji?</w:t>
      </w:r>
      <w:r w:rsidR="00BD07F4">
        <w:br/>
      </w:r>
      <w:r w:rsidR="00BD07F4" w:rsidRPr="00BD07F4">
        <w:rPr>
          <w:b/>
          <w:bCs/>
        </w:rPr>
        <w:t>Odpowiedź: NIE</w:t>
      </w:r>
    </w:p>
    <w:p w:rsidR="002749F5" w:rsidRDefault="00BB23C8" w:rsidP="002749F5">
      <w:r>
        <w:t>Pytanie 10</w:t>
      </w:r>
      <w:r w:rsidR="002749F5">
        <w:t xml:space="preserve">. Czy Zamawiający wyrazi zgodę, by sterowanie masztem odbywało się wyłącznie </w:t>
      </w:r>
    </w:p>
    <w:p w:rsidR="002749F5" w:rsidRPr="00BB23C8" w:rsidRDefault="002749F5" w:rsidP="002749F5">
      <w:pPr>
        <w:rPr>
          <w:b/>
          <w:bCs/>
        </w:rPr>
      </w:pPr>
      <w:r>
        <w:t>z przewodowego panelu sterowniczego?</w:t>
      </w:r>
      <w:r w:rsidR="00BD07F4">
        <w:br/>
      </w:r>
      <w:r w:rsidR="00BD07F4" w:rsidRPr="00BB23C8">
        <w:rPr>
          <w:b/>
          <w:bCs/>
        </w:rPr>
        <w:t>Odpowiedź</w:t>
      </w:r>
      <w:r w:rsidR="00BB23C8" w:rsidRPr="00BB23C8">
        <w:rPr>
          <w:b/>
          <w:bCs/>
        </w:rPr>
        <w:t>: TAK</w:t>
      </w:r>
      <w:r w:rsidR="00BD07F4" w:rsidRPr="00BB23C8">
        <w:rPr>
          <w:b/>
          <w:bCs/>
        </w:rPr>
        <w:t xml:space="preserve"> </w:t>
      </w:r>
    </w:p>
    <w:p w:rsidR="002749F5" w:rsidRDefault="00BB23C8" w:rsidP="002749F5">
      <w:r>
        <w:lastRenderedPageBreak/>
        <w:t>Pytanie 11</w:t>
      </w:r>
      <w:r w:rsidR="002749F5">
        <w:t xml:space="preserve">. Czy Zamawiający wyrazi zgodę ścianki w zabudowie w formie profili bez dodatkowego </w:t>
      </w:r>
    </w:p>
    <w:p w:rsidR="002749F5" w:rsidRPr="00BB23C8" w:rsidRDefault="002749F5" w:rsidP="002749F5">
      <w:pPr>
        <w:rPr>
          <w:b/>
          <w:bCs/>
        </w:rPr>
      </w:pPr>
      <w:r>
        <w:t>wypełnienia?</w:t>
      </w:r>
      <w:r w:rsidR="00BB23C8">
        <w:br/>
      </w:r>
      <w:r w:rsidR="00BB23C8" w:rsidRPr="00BB23C8">
        <w:rPr>
          <w:b/>
          <w:bCs/>
        </w:rPr>
        <w:t>Odpowiedź: NIE</w:t>
      </w:r>
    </w:p>
    <w:p w:rsidR="002749F5" w:rsidRDefault="00BB23C8" w:rsidP="002749F5">
      <w:r>
        <w:t>Pytanie 12</w:t>
      </w:r>
      <w:r w:rsidR="002749F5">
        <w:t xml:space="preserve">. Czy Zamawiający dopuści, by tylna ściana zabudowy wykonana była z aluminium, </w:t>
      </w:r>
    </w:p>
    <w:p w:rsidR="002749F5" w:rsidRPr="00BB23C8" w:rsidRDefault="002749F5" w:rsidP="002749F5">
      <w:pPr>
        <w:rPr>
          <w:b/>
          <w:bCs/>
        </w:rPr>
      </w:pPr>
      <w:r>
        <w:t>nieukształtowana profilowo i bez przetłoczeń?</w:t>
      </w:r>
      <w:r w:rsidR="00BB23C8">
        <w:br/>
      </w:r>
      <w:r w:rsidR="00BB23C8" w:rsidRPr="00BB23C8">
        <w:rPr>
          <w:b/>
          <w:bCs/>
        </w:rPr>
        <w:t xml:space="preserve">Odpowiedź: NIE </w:t>
      </w:r>
    </w:p>
    <w:p w:rsidR="002749F5" w:rsidRDefault="00BB23C8" w:rsidP="002749F5">
      <w:r>
        <w:t>Pytanie 13</w:t>
      </w:r>
      <w:r w:rsidR="002749F5">
        <w:t xml:space="preserve">. Czy Zamawiający dopuści rozwiązanie w postaci balustrady bocznej dachu wykonanej </w:t>
      </w:r>
    </w:p>
    <w:p w:rsidR="002749F5" w:rsidRPr="00BB23C8" w:rsidRDefault="002749F5" w:rsidP="002749F5">
      <w:pPr>
        <w:rPr>
          <w:b/>
          <w:bCs/>
        </w:rPr>
      </w:pPr>
      <w:r>
        <w:t>z materiałów kompozytowych bez elementów barierki rurowej?</w:t>
      </w:r>
      <w:r w:rsidR="00BB23C8">
        <w:br/>
      </w:r>
      <w:r w:rsidR="00BB23C8" w:rsidRPr="00BB23C8">
        <w:rPr>
          <w:b/>
          <w:bCs/>
        </w:rPr>
        <w:t>Odpowiedź: TAK</w:t>
      </w:r>
    </w:p>
    <w:p w:rsidR="002749F5" w:rsidRDefault="00BB23C8" w:rsidP="002749F5">
      <w:r>
        <w:t>Pytanie 14</w:t>
      </w:r>
      <w:r w:rsidR="002749F5">
        <w:t xml:space="preserve">. Czy Zamawiający dopuści, by zbiorniki środków gaśniczych wykonane były z polipropylenu </w:t>
      </w:r>
    </w:p>
    <w:p w:rsidR="002749F5" w:rsidRPr="0052396C" w:rsidRDefault="002749F5" w:rsidP="002749F5">
      <w:r>
        <w:t>blokowego?</w:t>
      </w:r>
      <w:r w:rsidR="00BB23C8">
        <w:br/>
      </w:r>
      <w:r w:rsidR="00BB23C8" w:rsidRPr="00BB23C8">
        <w:rPr>
          <w:b/>
          <w:bCs/>
        </w:rPr>
        <w:t>Odpowiedź: NIE</w:t>
      </w:r>
      <w:r w:rsidR="00BB23C8">
        <w:rPr>
          <w:b/>
          <w:bCs/>
        </w:rPr>
        <w:br/>
      </w:r>
      <w:r w:rsidR="0052396C">
        <w:rPr>
          <w:b/>
          <w:bCs/>
        </w:rPr>
        <w:t xml:space="preserve">                                                                                                                                </w:t>
      </w:r>
      <w:r w:rsidR="0052396C" w:rsidRPr="0052396C">
        <w:t>Z poważaniem</w:t>
      </w:r>
      <w:r w:rsidR="0052396C" w:rsidRPr="0052396C">
        <w:br/>
        <w:t xml:space="preserve">                                                                                                                                 Marcin Łuczak</w:t>
      </w:r>
    </w:p>
    <w:sectPr w:rsidR="002749F5" w:rsidRPr="0052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F5"/>
    <w:rsid w:val="00132656"/>
    <w:rsid w:val="002749F5"/>
    <w:rsid w:val="00361CB1"/>
    <w:rsid w:val="00404D99"/>
    <w:rsid w:val="0052396C"/>
    <w:rsid w:val="00BB23C8"/>
    <w:rsid w:val="00BD07F4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F8CE"/>
  <w15:chartTrackingRefBased/>
  <w15:docId w15:val="{23875035-E33B-4050-9F6F-522D5CD8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dcterms:created xsi:type="dcterms:W3CDTF">2023-03-08T11:34:00Z</dcterms:created>
  <dcterms:modified xsi:type="dcterms:W3CDTF">2023-03-09T13:25:00Z</dcterms:modified>
</cp:coreProperties>
</file>