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92A0" w14:textId="7C210FF6" w:rsidR="00E34BA9" w:rsidRPr="00662FA1" w:rsidRDefault="0033686C" w:rsidP="00662FA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4A12280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0C42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1B6E49FA" w14:textId="77777777" w:rsidR="00662FA1" w:rsidRDefault="00662FA1" w:rsidP="00E34BA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0BEE382" w14:textId="2DD81B6A" w:rsidR="00E34BA9" w:rsidRPr="00AB4423" w:rsidRDefault="005D76CB" w:rsidP="00E34BA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Nr sprawy 017</w:t>
      </w:r>
      <w:r w:rsidR="00E34BA9">
        <w:rPr>
          <w:rFonts w:ascii="Calibri" w:hAnsi="Calibri" w:cs="Calibri"/>
          <w:b/>
        </w:rPr>
        <w:t>/2023</w:t>
      </w:r>
      <w:r w:rsidR="00E34BA9" w:rsidRPr="007D5A31">
        <w:rPr>
          <w:rFonts w:ascii="Calibri" w:hAnsi="Calibri" w:cs="Calibri"/>
          <w:b/>
        </w:rPr>
        <w:tab/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  <w:t xml:space="preserve">        </w:t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  <w:t xml:space="preserve">          Bydgoszcz, dnia </w:t>
      </w:r>
      <w:r w:rsidR="005C7C6C">
        <w:rPr>
          <w:rFonts w:ascii="Calibri" w:hAnsi="Calibri" w:cs="Calibri"/>
        </w:rPr>
        <w:t>28.</w:t>
      </w:r>
      <w:r>
        <w:rPr>
          <w:rFonts w:ascii="Calibri" w:hAnsi="Calibri" w:cs="Calibri"/>
        </w:rPr>
        <w:t>06.</w:t>
      </w:r>
      <w:r w:rsidR="00E34BA9">
        <w:rPr>
          <w:rFonts w:ascii="Calibri" w:hAnsi="Calibri" w:cs="Calibri"/>
        </w:rPr>
        <w:t xml:space="preserve">2023 </w:t>
      </w:r>
      <w:r w:rsidR="00E34BA9" w:rsidRPr="007D5A31">
        <w:rPr>
          <w:rFonts w:ascii="Calibri" w:hAnsi="Calibri" w:cs="Calibri"/>
        </w:rPr>
        <w:t>r.</w:t>
      </w:r>
    </w:p>
    <w:p w14:paraId="662AD4D5" w14:textId="77777777" w:rsidR="00E34BA9" w:rsidRDefault="00E34BA9" w:rsidP="00E34BA9">
      <w:pPr>
        <w:pStyle w:val="Tekstpodstawowy"/>
        <w:spacing w:after="0"/>
        <w:rPr>
          <w:rFonts w:ascii="Calibri" w:hAnsi="Calibri"/>
          <w:b/>
          <w:sz w:val="28"/>
          <w:szCs w:val="28"/>
        </w:rPr>
      </w:pPr>
    </w:p>
    <w:p w14:paraId="2E1556FA" w14:textId="77777777" w:rsidR="00356A7A" w:rsidRDefault="00356A7A" w:rsidP="00E34BA9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1433CAB8" w14:textId="61BA8618" w:rsidR="00E34BA9" w:rsidRDefault="00E34BA9" w:rsidP="00E34BA9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Informacja z otwarcia ofert </w:t>
      </w:r>
      <w:r w:rsidR="005C7C6C">
        <w:rPr>
          <w:rFonts w:ascii="Calibri" w:hAnsi="Calibri"/>
          <w:b/>
          <w:sz w:val="28"/>
          <w:szCs w:val="28"/>
        </w:rPr>
        <w:t>dodatkowych</w:t>
      </w:r>
    </w:p>
    <w:p w14:paraId="21F4B86E" w14:textId="631B0009" w:rsidR="00E34BA9" w:rsidRDefault="005C7C6C" w:rsidP="00E34BA9">
      <w:pPr>
        <w:pStyle w:val="Tekstpodstawowy"/>
        <w:spacing w:after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 dnia 28</w:t>
      </w:r>
      <w:r w:rsidR="005D76CB">
        <w:rPr>
          <w:rFonts w:ascii="Calibri" w:hAnsi="Calibri"/>
          <w:szCs w:val="24"/>
        </w:rPr>
        <w:t>.06</w:t>
      </w:r>
      <w:r w:rsidR="00E34BA9">
        <w:rPr>
          <w:rFonts w:ascii="Calibri" w:hAnsi="Calibri"/>
          <w:szCs w:val="24"/>
        </w:rPr>
        <w:t>.2023</w:t>
      </w:r>
      <w:r w:rsidR="00E34BA9" w:rsidRPr="00675480">
        <w:rPr>
          <w:rFonts w:ascii="Calibri" w:hAnsi="Calibri"/>
          <w:szCs w:val="24"/>
        </w:rPr>
        <w:t xml:space="preserve"> r.</w:t>
      </w:r>
    </w:p>
    <w:p w14:paraId="445427A8" w14:textId="77777777" w:rsidR="00E34BA9" w:rsidRDefault="00E34BA9" w:rsidP="00E34BA9">
      <w:pPr>
        <w:pStyle w:val="Tekstpodstawowy"/>
        <w:spacing w:after="0"/>
        <w:jc w:val="center"/>
        <w:rPr>
          <w:rFonts w:ascii="Calibri" w:hAnsi="Calibri"/>
          <w:szCs w:val="24"/>
        </w:rPr>
      </w:pPr>
    </w:p>
    <w:p w14:paraId="6B822DBF" w14:textId="77777777" w:rsidR="00E34BA9" w:rsidRPr="00B83262" w:rsidRDefault="00E34BA9" w:rsidP="00E34BA9">
      <w:pPr>
        <w:pStyle w:val="Tekstpodstawowy"/>
        <w:spacing w:after="0"/>
        <w:rPr>
          <w:rFonts w:ascii="Calibri" w:hAnsi="Calibri"/>
          <w:b/>
          <w:sz w:val="22"/>
          <w:szCs w:val="22"/>
        </w:rPr>
      </w:pPr>
    </w:p>
    <w:p w14:paraId="7C21F0CB" w14:textId="1BDC07D7" w:rsidR="00E34BA9" w:rsidRPr="00E34BA9" w:rsidRDefault="00E34BA9" w:rsidP="00E34BA9">
      <w:pPr>
        <w:spacing w:after="0"/>
        <w:jc w:val="both"/>
        <w:rPr>
          <w:rFonts w:ascii="Calibri" w:eastAsia="Calibri" w:hAnsi="Calibri" w:cs="Calibri"/>
          <w:b/>
          <w:bCs/>
          <w:iCs/>
          <w:color w:val="000000"/>
          <w:spacing w:val="-10"/>
        </w:rPr>
      </w:pPr>
      <w:r w:rsidRPr="00E34BA9">
        <w:rPr>
          <w:rFonts w:ascii="Calibri" w:hAnsi="Calibri" w:cs="Calibri"/>
          <w:spacing w:val="-10"/>
        </w:rPr>
        <w:t xml:space="preserve">Dotyczy postępowania: </w:t>
      </w:r>
      <w:r w:rsidRPr="00E34BA9">
        <w:rPr>
          <w:rFonts w:ascii="Calibri" w:eastAsia="Calibri" w:hAnsi="Calibri" w:cs="Calibri"/>
          <w:b/>
          <w:bCs/>
          <w:iCs/>
          <w:color w:val="000000"/>
          <w:spacing w:val="-10"/>
        </w:rPr>
        <w:t>prowadzonego w trybie podstawowym z możliwością negocjacji pn.: „</w:t>
      </w:r>
      <w:r w:rsidR="005D76CB" w:rsidRPr="005D76CB">
        <w:rPr>
          <w:rFonts w:ascii="Calibri" w:eastAsia="Calibri" w:hAnsi="Calibri" w:cs="Calibri"/>
          <w:b/>
          <w:bCs/>
          <w:iCs/>
          <w:color w:val="000000"/>
          <w:spacing w:val="-10"/>
        </w:rPr>
        <w:t>Budowa infrastruktury rowerowej na ciągu ulic Skłodowskiej – Curie i Łęczyckiej w Bydgoszc</w:t>
      </w:r>
      <w:r w:rsidR="005D76CB">
        <w:rPr>
          <w:rFonts w:ascii="Calibri" w:eastAsia="Calibri" w:hAnsi="Calibri" w:cs="Calibri"/>
          <w:b/>
          <w:bCs/>
          <w:iCs/>
          <w:color w:val="000000"/>
          <w:spacing w:val="-10"/>
        </w:rPr>
        <w:t xml:space="preserve">zy w systemie projektuj </w:t>
      </w:r>
      <w:r w:rsidR="005D76CB">
        <w:rPr>
          <w:rFonts w:ascii="Calibri" w:eastAsia="Calibri" w:hAnsi="Calibri" w:cs="Calibri"/>
          <w:b/>
          <w:bCs/>
          <w:iCs/>
          <w:color w:val="000000"/>
          <w:spacing w:val="-10"/>
        </w:rPr>
        <w:br/>
        <w:t>i buduj</w:t>
      </w:r>
      <w:r w:rsidRPr="00E34BA9">
        <w:rPr>
          <w:rFonts w:ascii="Calibri" w:eastAsia="Calibri" w:hAnsi="Calibri" w:cs="Calibri"/>
          <w:b/>
          <w:bCs/>
          <w:iCs/>
          <w:color w:val="000000"/>
          <w:spacing w:val="-10"/>
        </w:rPr>
        <w:t>”,</w:t>
      </w:r>
      <w:r w:rsidR="005D76CB">
        <w:rPr>
          <w:rFonts w:ascii="Calibri" w:eastAsia="Calibri" w:hAnsi="Calibri" w:cs="Calibri"/>
          <w:b/>
          <w:bCs/>
          <w:iCs/>
          <w:color w:val="000000"/>
          <w:spacing w:val="-10"/>
        </w:rPr>
        <w:t xml:space="preserve"> Nr sprawy 017</w:t>
      </w:r>
      <w:r w:rsidRPr="00E34BA9">
        <w:rPr>
          <w:rFonts w:ascii="Calibri" w:eastAsia="Calibri" w:hAnsi="Calibri" w:cs="Calibri"/>
          <w:b/>
          <w:bCs/>
          <w:iCs/>
          <w:color w:val="000000"/>
          <w:spacing w:val="-10"/>
        </w:rPr>
        <w:t>/2023</w:t>
      </w:r>
    </w:p>
    <w:p w14:paraId="3D1F980D" w14:textId="77777777" w:rsidR="00E34BA9" w:rsidRPr="00B83262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</w:p>
    <w:p w14:paraId="001911C1" w14:textId="2B2C897E" w:rsidR="00E34BA9" w:rsidRPr="00EB6834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B6834">
        <w:rPr>
          <w:rFonts w:ascii="Calibri" w:hAnsi="Calibri" w:cs="Calibri"/>
          <w:spacing w:val="-2"/>
        </w:rPr>
        <w:t>Zamawi</w:t>
      </w:r>
      <w:r w:rsidR="005C7C6C">
        <w:rPr>
          <w:rFonts w:ascii="Calibri" w:hAnsi="Calibri" w:cs="Calibri"/>
          <w:spacing w:val="-2"/>
        </w:rPr>
        <w:t>ający, zgodnie z art. 222 ust. 6</w:t>
      </w:r>
      <w:r w:rsidRPr="00EB6834">
        <w:rPr>
          <w:rFonts w:ascii="Calibri" w:hAnsi="Calibri" w:cs="Calibri"/>
          <w:spacing w:val="-2"/>
        </w:rPr>
        <w:t xml:space="preserve"> ustawy z dnia 11 września 2019 r. Prawo zamówień publicznych</w:t>
      </w:r>
    </w:p>
    <w:p w14:paraId="5CCAC339" w14:textId="61E18D22" w:rsidR="00E34BA9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eastAsia="Calibri" w:hAnsi="Calibri" w:cs="Calibri"/>
          <w:color w:val="000000"/>
        </w:rPr>
        <w:t>(</w:t>
      </w:r>
      <w:proofErr w:type="spellStart"/>
      <w:r w:rsidRPr="00EB6834">
        <w:rPr>
          <w:rFonts w:ascii="Calibri" w:hAnsi="Calibri" w:cs="Calibri"/>
          <w:spacing w:val="-2"/>
        </w:rPr>
        <w:t>t.j</w:t>
      </w:r>
      <w:proofErr w:type="spellEnd"/>
      <w:r w:rsidRPr="00EB6834">
        <w:rPr>
          <w:rFonts w:ascii="Calibri" w:hAnsi="Calibri" w:cs="Calibri"/>
          <w:spacing w:val="-2"/>
        </w:rPr>
        <w:t xml:space="preserve">. Dz.U. z 2022 r. poz.1710 z </w:t>
      </w:r>
      <w:proofErr w:type="spellStart"/>
      <w:r w:rsidRPr="00EB6834">
        <w:rPr>
          <w:rFonts w:ascii="Calibri" w:hAnsi="Calibri" w:cs="Calibri"/>
          <w:spacing w:val="-2"/>
        </w:rPr>
        <w:t>późn</w:t>
      </w:r>
      <w:proofErr w:type="spellEnd"/>
      <w:r w:rsidRPr="00EB6834">
        <w:rPr>
          <w:rFonts w:ascii="Calibri" w:hAnsi="Calibri" w:cs="Calibri"/>
          <w:spacing w:val="-2"/>
        </w:rPr>
        <w:t>. zm</w:t>
      </w:r>
      <w:r w:rsidRPr="00E70EA9">
        <w:rPr>
          <w:rFonts w:ascii="Calibri" w:eastAsia="Calibri" w:hAnsi="Calibri" w:cs="Calibri"/>
          <w:color w:val="000000"/>
        </w:rPr>
        <w:t>.</w:t>
      </w:r>
      <w:r w:rsidRPr="00E70EA9">
        <w:rPr>
          <w:rFonts w:ascii="Calibri" w:hAnsi="Calibri" w:cs="Calibri"/>
          <w:spacing w:val="-2"/>
        </w:rPr>
        <w:t xml:space="preserve">) zamieszcza informacje z otwarcia ofert </w:t>
      </w:r>
      <w:r w:rsidR="005C7C6C">
        <w:rPr>
          <w:rFonts w:ascii="Calibri" w:hAnsi="Calibri" w:cs="Calibri"/>
          <w:spacing w:val="-2"/>
        </w:rPr>
        <w:t xml:space="preserve">dodatkowych </w:t>
      </w:r>
      <w:r w:rsidRPr="00E70EA9">
        <w:rPr>
          <w:rFonts w:ascii="Calibri" w:hAnsi="Calibri" w:cs="Calibri"/>
          <w:spacing w:val="-2"/>
        </w:rPr>
        <w:t>dotyczące:</w:t>
      </w:r>
    </w:p>
    <w:p w14:paraId="6A9E58E4" w14:textId="77777777" w:rsidR="00E34BA9" w:rsidRPr="00E70EA9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</w:p>
    <w:p w14:paraId="69B03EB1" w14:textId="77777777" w:rsidR="00E34BA9" w:rsidRPr="00E70EA9" w:rsidRDefault="00E34BA9" w:rsidP="00E34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>firm oraz adresów wykonawców, których oferty zostały otwarte,</w:t>
      </w:r>
    </w:p>
    <w:p w14:paraId="296203BD" w14:textId="06C6DA66" w:rsidR="00E34BA9" w:rsidRPr="00E70EA9" w:rsidRDefault="00E34BA9" w:rsidP="00E34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>cen lub kosztów,</w:t>
      </w:r>
      <w:r w:rsidR="00FB0468" w:rsidRPr="00FB0468">
        <w:rPr>
          <w:rFonts w:ascii="Calibri" w:hAnsi="Calibri" w:cs="Calibri"/>
          <w:spacing w:val="-2"/>
        </w:rPr>
        <w:t xml:space="preserve"> </w:t>
      </w:r>
      <w:r w:rsidR="00FB0468" w:rsidRPr="00E34BA9">
        <w:rPr>
          <w:rFonts w:ascii="Calibri" w:hAnsi="Calibri" w:cs="Calibri"/>
          <w:spacing w:val="-2"/>
        </w:rPr>
        <w:t>zawarte w ofertach</w:t>
      </w:r>
    </w:p>
    <w:p w14:paraId="3D85FCD8" w14:textId="35FE73B7" w:rsidR="00E34BA9" w:rsidRPr="00921BA5" w:rsidRDefault="00E34BA9" w:rsidP="00E34BA9">
      <w:pPr>
        <w:pStyle w:val="Akapitzlist"/>
        <w:spacing w:after="0" w:line="276" w:lineRule="auto"/>
        <w:ind w:left="0" w:right="0" w:firstLine="0"/>
        <w:rPr>
          <w:rFonts w:eastAsia="Times New Roman"/>
          <w:b/>
          <w:i/>
          <w:color w:val="auto"/>
          <w:spacing w:val="-8"/>
        </w:rPr>
      </w:pPr>
    </w:p>
    <w:tbl>
      <w:tblPr>
        <w:tblW w:w="4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115"/>
        <w:gridCol w:w="3823"/>
      </w:tblGrid>
      <w:tr w:rsidR="00FB0468" w:rsidRPr="00CA6692" w14:paraId="542F08BC" w14:textId="77777777" w:rsidTr="000C3FA7">
        <w:trPr>
          <w:cantSplit/>
          <w:trHeight w:val="662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1C1" w14:textId="77777777" w:rsidR="00FB0468" w:rsidRDefault="00FB0468" w:rsidP="005D76CB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 xml:space="preserve">Nr </w:t>
            </w:r>
          </w:p>
          <w:p w14:paraId="6B183EC5" w14:textId="3CD4C024" w:rsidR="00FB0468" w:rsidRPr="00CA6692" w:rsidRDefault="00FB0468" w:rsidP="005D76CB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 </w:t>
            </w:r>
            <w:r w:rsidRPr="00CA6692">
              <w:rPr>
                <w:rFonts w:ascii="Calibri" w:hAnsi="Calibri" w:cs="Tahoma"/>
                <w:b/>
                <w:sz w:val="18"/>
                <w:szCs w:val="18"/>
              </w:rPr>
              <w:t>oferty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7349" w14:textId="6DFDB1C1" w:rsidR="00FB0468" w:rsidRPr="00E34BA9" w:rsidRDefault="00FB0468" w:rsidP="005D76CB">
            <w:pPr>
              <w:spacing w:after="0"/>
              <w:ind w:left="-213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Nazwa (firma) i adres</w:t>
            </w: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</w:t>
            </w: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Wykonawcy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73E9" w14:textId="371BD2CB" w:rsidR="00FB0468" w:rsidRPr="00E34BA9" w:rsidRDefault="00FB0468" w:rsidP="005D76CB">
            <w:pPr>
              <w:spacing w:after="0"/>
              <w:ind w:left="-355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Cena oferty</w:t>
            </w:r>
            <w:r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dodatkowej</w:t>
            </w:r>
          </w:p>
          <w:p w14:paraId="0F1F9AEC" w14:textId="77777777" w:rsidR="00FB0468" w:rsidRPr="00E34BA9" w:rsidRDefault="00FB0468" w:rsidP="005D76CB">
            <w:pPr>
              <w:spacing w:after="0"/>
              <w:ind w:left="-355" w:right="-284"/>
              <w:jc w:val="center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brutto w PLN</w:t>
            </w:r>
          </w:p>
        </w:tc>
      </w:tr>
      <w:tr w:rsidR="00FB0468" w:rsidRPr="00CA6692" w14:paraId="723B88F7" w14:textId="77777777" w:rsidTr="000C3FA7">
        <w:trPr>
          <w:cantSplit/>
          <w:trHeight w:val="97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963E" w14:textId="4F2078AD" w:rsidR="00FB0468" w:rsidRPr="00EF2B55" w:rsidRDefault="000C3FA7" w:rsidP="00B67229">
            <w:pPr>
              <w:spacing w:after="0"/>
              <w:ind w:left="-426" w:right="-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6AD92C1A" w14:textId="77777777" w:rsidR="000C3FA7" w:rsidRPr="00EF2B55" w:rsidRDefault="000C3FA7" w:rsidP="000C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STRABAG Sp. z o.o.</w:t>
            </w:r>
          </w:p>
          <w:p w14:paraId="287DC926" w14:textId="77777777" w:rsidR="000C3FA7" w:rsidRPr="00EF2B55" w:rsidRDefault="000C3FA7" w:rsidP="000C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Parzniewska</w:t>
            </w:r>
            <w:proofErr w:type="spellEnd"/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 xml:space="preserve"> 10</w:t>
            </w:r>
          </w:p>
          <w:p w14:paraId="4EA39420" w14:textId="7C9A7943" w:rsidR="00FB0468" w:rsidRPr="00EF2B55" w:rsidRDefault="000C3FA7" w:rsidP="000C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05-800 Pruszków</w:t>
            </w:r>
          </w:p>
        </w:tc>
        <w:tc>
          <w:tcPr>
            <w:tcW w:w="2212" w:type="pct"/>
            <w:shd w:val="clear" w:color="auto" w:fill="auto"/>
            <w:vAlign w:val="center"/>
          </w:tcPr>
          <w:p w14:paraId="74767407" w14:textId="4750F54B" w:rsidR="00FB0468" w:rsidRPr="00EF2B55" w:rsidRDefault="000C3FA7" w:rsidP="0036303A">
            <w:pPr>
              <w:pStyle w:val="Default"/>
              <w:jc w:val="center"/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39 618 716,00</w:t>
            </w:r>
          </w:p>
        </w:tc>
      </w:tr>
      <w:tr w:rsidR="00FB0468" w:rsidRPr="00CA6692" w14:paraId="6D7FFE7C" w14:textId="77777777" w:rsidTr="000C3FA7">
        <w:trPr>
          <w:cantSplit/>
          <w:trHeight w:val="970"/>
          <w:jc w:val="center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2058" w14:textId="5D7D57AA" w:rsidR="00FB0468" w:rsidRPr="00EF2B55" w:rsidRDefault="000C3FA7" w:rsidP="00B67229">
            <w:pPr>
              <w:spacing w:after="0"/>
              <w:ind w:left="-426" w:right="-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1A2496C8" w14:textId="77777777" w:rsidR="000C3FA7" w:rsidRPr="00EF2B55" w:rsidRDefault="000C3FA7" w:rsidP="000C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BETPOL SPÓKA AKCYJNA</w:t>
            </w:r>
          </w:p>
          <w:p w14:paraId="08B925A4" w14:textId="77777777" w:rsidR="000C3FA7" w:rsidRDefault="000C3FA7" w:rsidP="000C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u</w:t>
            </w: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l. Inwalidów 49</w:t>
            </w:r>
          </w:p>
          <w:p w14:paraId="6ADDB951" w14:textId="41E5B3C8" w:rsidR="00FB0468" w:rsidRPr="00EF2B55" w:rsidRDefault="000C3FA7" w:rsidP="000C3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EF2B55">
              <w:rPr>
                <w:rFonts w:ascii="Calibri" w:eastAsia="Calibri" w:hAnsi="Calibri" w:cs="Calibri"/>
                <w:color w:val="000000"/>
                <w:lang w:eastAsia="pl-PL"/>
              </w:rPr>
              <w:t>85-749 Bydgoszcz</w:t>
            </w:r>
          </w:p>
        </w:tc>
        <w:tc>
          <w:tcPr>
            <w:tcW w:w="2212" w:type="pct"/>
            <w:shd w:val="clear" w:color="auto" w:fill="auto"/>
            <w:vAlign w:val="center"/>
          </w:tcPr>
          <w:p w14:paraId="1EFB4851" w14:textId="77777777" w:rsidR="00FB0468" w:rsidRPr="00EF2B55" w:rsidRDefault="00FB0468" w:rsidP="0036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14:paraId="33136E17" w14:textId="2E37516E" w:rsidR="00FB0468" w:rsidRPr="00EF2B55" w:rsidRDefault="000C3FA7" w:rsidP="0036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43 800 000,00</w:t>
            </w:r>
          </w:p>
          <w:p w14:paraId="571B4119" w14:textId="77777777" w:rsidR="00FB0468" w:rsidRPr="00EF2B55" w:rsidRDefault="00FB0468" w:rsidP="0036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</w:tr>
    </w:tbl>
    <w:p w14:paraId="0300F5DE" w14:textId="6D1984AA" w:rsidR="00E34BA9" w:rsidRDefault="00E34BA9" w:rsidP="00E34BA9">
      <w:pPr>
        <w:ind w:left="4536" w:right="-1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636B0642" w14:textId="77777777" w:rsidR="005D76CB" w:rsidRPr="000C3FA7" w:rsidRDefault="005D76CB" w:rsidP="00E34BA9">
      <w:pPr>
        <w:ind w:left="4536" w:right="-1"/>
        <w:jc w:val="center"/>
        <w:rPr>
          <w:rFonts w:ascii="Calibri" w:hAnsi="Calibri" w:cs="Calibri"/>
          <w:sz w:val="20"/>
          <w:szCs w:val="20"/>
        </w:rPr>
      </w:pPr>
    </w:p>
    <w:p w14:paraId="7BFBAB9A" w14:textId="77777777" w:rsidR="005D76CB" w:rsidRPr="000C3FA7" w:rsidRDefault="005D76CB" w:rsidP="005D76CB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0C3FA7">
        <w:rPr>
          <w:rFonts w:cstheme="minorHAnsi"/>
          <w:sz w:val="20"/>
          <w:szCs w:val="20"/>
        </w:rPr>
        <w:t xml:space="preserve">p.o. DYREKTORA </w:t>
      </w:r>
    </w:p>
    <w:p w14:paraId="00F32152" w14:textId="39CA1F6E" w:rsidR="005D76CB" w:rsidRPr="000C3FA7" w:rsidRDefault="005D76CB" w:rsidP="000C3FA7">
      <w:pPr>
        <w:spacing w:after="0"/>
        <w:ind w:left="4536" w:right="-1"/>
        <w:jc w:val="center"/>
        <w:rPr>
          <w:rFonts w:cstheme="minorHAnsi"/>
          <w:sz w:val="20"/>
          <w:szCs w:val="20"/>
        </w:rPr>
      </w:pPr>
      <w:r w:rsidRPr="000C3FA7">
        <w:rPr>
          <w:rFonts w:cstheme="minorHAnsi"/>
          <w:sz w:val="20"/>
          <w:szCs w:val="20"/>
        </w:rPr>
        <w:t>podpis nieczytelny</w:t>
      </w:r>
    </w:p>
    <w:p w14:paraId="0A51E956" w14:textId="77777777" w:rsidR="005D76CB" w:rsidRPr="000C3FA7" w:rsidRDefault="005D76CB" w:rsidP="005D76CB">
      <w:pPr>
        <w:spacing w:after="0"/>
        <w:ind w:left="4536" w:right="-1"/>
        <w:jc w:val="center"/>
        <w:rPr>
          <w:rFonts w:cstheme="minorHAnsi"/>
          <w:i/>
          <w:sz w:val="20"/>
          <w:szCs w:val="20"/>
        </w:rPr>
      </w:pPr>
      <w:r w:rsidRPr="000C3FA7">
        <w:rPr>
          <w:rFonts w:cstheme="minorHAnsi"/>
          <w:i/>
          <w:sz w:val="20"/>
          <w:szCs w:val="20"/>
        </w:rPr>
        <w:t>Wojciech Nalazek</w:t>
      </w:r>
    </w:p>
    <w:p w14:paraId="332301F2" w14:textId="2DF28B16" w:rsidR="00E34BA9" w:rsidRPr="001709AE" w:rsidRDefault="00E34BA9" w:rsidP="00E34BA9">
      <w:pPr>
        <w:pStyle w:val="Tekstpodstawowy"/>
        <w:spacing w:after="0"/>
        <w:ind w:left="-284" w:right="-284"/>
        <w:jc w:val="center"/>
        <w:rPr>
          <w:rFonts w:ascii="Calibri" w:hAnsi="Calibri" w:cs="Arial"/>
          <w:sz w:val="16"/>
          <w:szCs w:val="16"/>
        </w:rPr>
      </w:pPr>
      <w:r w:rsidRPr="001709AE">
        <w:rPr>
          <w:rFonts w:ascii="Calibri" w:hAnsi="Calibri" w:cs="Arial"/>
          <w:sz w:val="18"/>
          <w:szCs w:val="18"/>
        </w:rPr>
        <w:t xml:space="preserve">  </w:t>
      </w:r>
      <w:r w:rsidRPr="001709AE">
        <w:rPr>
          <w:rFonts w:ascii="Calibri" w:hAnsi="Calibri" w:cs="Arial"/>
          <w:sz w:val="18"/>
          <w:szCs w:val="18"/>
        </w:rPr>
        <w:tab/>
      </w:r>
      <w:r w:rsidRPr="001709AE">
        <w:rPr>
          <w:rFonts w:ascii="Calibri" w:hAnsi="Calibri" w:cs="Arial"/>
          <w:sz w:val="18"/>
          <w:szCs w:val="18"/>
        </w:rPr>
        <w:tab/>
      </w:r>
      <w:r w:rsidRPr="001709AE">
        <w:rPr>
          <w:rFonts w:ascii="Calibri" w:hAnsi="Calibri" w:cs="Arial"/>
          <w:sz w:val="18"/>
          <w:szCs w:val="18"/>
        </w:rPr>
        <w:tab/>
      </w:r>
      <w:r w:rsidRPr="001709AE">
        <w:rPr>
          <w:rFonts w:ascii="Calibri" w:hAnsi="Calibri" w:cs="Arial"/>
          <w:sz w:val="18"/>
          <w:szCs w:val="18"/>
        </w:rPr>
        <w:tab/>
      </w:r>
      <w:r w:rsidRPr="001709AE">
        <w:rPr>
          <w:rFonts w:ascii="Calibri" w:hAnsi="Calibri" w:cs="Arial"/>
          <w:sz w:val="18"/>
          <w:szCs w:val="18"/>
        </w:rPr>
        <w:tab/>
      </w:r>
      <w:r w:rsidRPr="001709AE">
        <w:rPr>
          <w:rFonts w:ascii="Calibri" w:hAnsi="Calibri" w:cs="Arial"/>
          <w:sz w:val="18"/>
          <w:szCs w:val="18"/>
        </w:rPr>
        <w:tab/>
      </w:r>
      <w:r w:rsidR="00B67229" w:rsidRPr="001709AE">
        <w:rPr>
          <w:rFonts w:ascii="Calibri" w:hAnsi="Calibri" w:cs="Arial"/>
          <w:sz w:val="18"/>
          <w:szCs w:val="18"/>
        </w:rPr>
        <w:t xml:space="preserve">                        </w:t>
      </w:r>
      <w:r w:rsidRPr="001709AE">
        <w:rPr>
          <w:rFonts w:ascii="Calibri" w:hAnsi="Calibri" w:cs="Arial"/>
          <w:sz w:val="16"/>
          <w:szCs w:val="16"/>
        </w:rPr>
        <w:t>…………………………………………………………………………</w:t>
      </w:r>
    </w:p>
    <w:p w14:paraId="610E773B" w14:textId="77777777" w:rsidR="00E34BA9" w:rsidRPr="00C356AC" w:rsidRDefault="00E34BA9" w:rsidP="00E34BA9">
      <w:pPr>
        <w:pStyle w:val="Tekstpodstawowy"/>
        <w:spacing w:after="0"/>
        <w:ind w:left="5312" w:right="-284" w:firstLine="358"/>
        <w:rPr>
          <w:rFonts w:ascii="Calibri" w:hAnsi="Calibri" w:cs="Arial"/>
          <w:sz w:val="18"/>
          <w:szCs w:val="18"/>
        </w:rPr>
      </w:pPr>
      <w:r w:rsidRPr="006250DC">
        <w:rPr>
          <w:rFonts w:ascii="Calibri" w:hAnsi="Calibri" w:cs="Arial"/>
          <w:sz w:val="18"/>
          <w:szCs w:val="18"/>
        </w:rPr>
        <w:t>(podpis Kierownika Zamawiającego)</w:t>
      </w:r>
    </w:p>
    <w:p w14:paraId="56E5BC95" w14:textId="1BC2D34E" w:rsidR="0033686C" w:rsidRPr="00380A70" w:rsidRDefault="0033686C" w:rsidP="00380A70">
      <w:pPr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33686C" w:rsidRPr="00380A70" w:rsidSect="00F645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417" w:bottom="1985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B8F8" w14:textId="77777777" w:rsidR="00686DE5" w:rsidRDefault="00686DE5" w:rsidP="0033686C">
      <w:pPr>
        <w:spacing w:after="0" w:line="240" w:lineRule="auto"/>
      </w:pPr>
      <w:r>
        <w:separator/>
      </w:r>
    </w:p>
  </w:endnote>
  <w:endnote w:type="continuationSeparator" w:id="0">
    <w:p w14:paraId="27C439F6" w14:textId="77777777" w:rsidR="00686DE5" w:rsidRDefault="00686DE5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C5A9" w14:textId="161E3091" w:rsidR="00380A70" w:rsidRDefault="00380A70" w:rsidP="00380A70">
    <w:pPr>
      <w:pStyle w:val="Nagwek"/>
      <w:rPr>
        <w:noProof/>
        <w:lang w:eastAsia="pl-PL"/>
      </w:rPr>
    </w:pPr>
  </w:p>
  <w:p w14:paraId="53B8C418" w14:textId="77777777" w:rsidR="00380A70" w:rsidRDefault="00380A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3033" w14:textId="006E3EC1" w:rsidR="00380A70" w:rsidRPr="00380A70" w:rsidRDefault="00F645B2" w:rsidP="00F645B2">
    <w:pPr>
      <w:tabs>
        <w:tab w:val="left" w:pos="960"/>
      </w:tabs>
      <w:spacing w:after="200" w:line="276" w:lineRule="auto"/>
      <w:rPr>
        <w:rFonts w:ascii="Calibri" w:eastAsia="Calibri" w:hAnsi="Calibri" w:cs="Times New Roman"/>
        <w:noProof/>
        <w:lang w:eastAsia="pl-PL"/>
      </w:rPr>
    </w:pPr>
    <w:r>
      <w:rPr>
        <w:rFonts w:ascii="Calibri" w:eastAsia="Calibri" w:hAnsi="Calibri" w:cs="Times New Roman"/>
        <w:noProof/>
        <w:lang w:eastAsia="pl-PL"/>
      </w:rPr>
      <w:tab/>
    </w:r>
  </w:p>
  <w:p w14:paraId="56855095" w14:textId="322602F5" w:rsidR="00434F5E" w:rsidRPr="00380A70" w:rsidRDefault="00434F5E" w:rsidP="00380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A83B" w14:textId="77777777" w:rsidR="00686DE5" w:rsidRDefault="00686DE5" w:rsidP="0033686C">
      <w:pPr>
        <w:spacing w:after="0" w:line="240" w:lineRule="auto"/>
      </w:pPr>
      <w:r>
        <w:separator/>
      </w:r>
    </w:p>
  </w:footnote>
  <w:footnote w:type="continuationSeparator" w:id="0">
    <w:p w14:paraId="1C0F3A89" w14:textId="77777777" w:rsidR="00686DE5" w:rsidRDefault="00686DE5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08FB" w14:textId="206A352D" w:rsidR="00F645B2" w:rsidRDefault="00E34BA9" w:rsidP="00F645B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86C8A1" wp14:editId="3ECBA03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59507" cy="72390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5B2">
      <w:tab/>
    </w:r>
  </w:p>
  <w:p w14:paraId="48C2BE24" w14:textId="2E7B9267" w:rsidR="00434F5E" w:rsidRDefault="00434F5E" w:rsidP="00F645B2">
    <w:pPr>
      <w:pStyle w:val="Nagwek"/>
      <w:tabs>
        <w:tab w:val="clear" w:pos="4536"/>
        <w:tab w:val="clear" w:pos="9072"/>
        <w:tab w:val="left" w:pos="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30F3F"/>
    <w:multiLevelType w:val="hybridMultilevel"/>
    <w:tmpl w:val="7CA0A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668165">
    <w:abstractNumId w:val="0"/>
  </w:num>
  <w:num w:numId="2" w16cid:durableId="1498766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6C"/>
    <w:rsid w:val="000C3FA7"/>
    <w:rsid w:val="000E470D"/>
    <w:rsid w:val="0013487C"/>
    <w:rsid w:val="001412BE"/>
    <w:rsid w:val="00156B57"/>
    <w:rsid w:val="0015755A"/>
    <w:rsid w:val="001709AE"/>
    <w:rsid w:val="0020614C"/>
    <w:rsid w:val="002F6235"/>
    <w:rsid w:val="0033686C"/>
    <w:rsid w:val="00356A7A"/>
    <w:rsid w:val="0036303A"/>
    <w:rsid w:val="0036754B"/>
    <w:rsid w:val="00380A70"/>
    <w:rsid w:val="00434F5E"/>
    <w:rsid w:val="00436340"/>
    <w:rsid w:val="00494BFA"/>
    <w:rsid w:val="005C7C6C"/>
    <w:rsid w:val="005D76CB"/>
    <w:rsid w:val="00662FA1"/>
    <w:rsid w:val="00686DE5"/>
    <w:rsid w:val="006E0041"/>
    <w:rsid w:val="00711319"/>
    <w:rsid w:val="007307A5"/>
    <w:rsid w:val="007A3988"/>
    <w:rsid w:val="007C6C65"/>
    <w:rsid w:val="008056E3"/>
    <w:rsid w:val="00897811"/>
    <w:rsid w:val="00944B17"/>
    <w:rsid w:val="009C2770"/>
    <w:rsid w:val="009F7140"/>
    <w:rsid w:val="00A00730"/>
    <w:rsid w:val="00A25A67"/>
    <w:rsid w:val="00AA67A0"/>
    <w:rsid w:val="00AB5134"/>
    <w:rsid w:val="00AD04C1"/>
    <w:rsid w:val="00B34704"/>
    <w:rsid w:val="00B62E9F"/>
    <w:rsid w:val="00B67229"/>
    <w:rsid w:val="00BD33B5"/>
    <w:rsid w:val="00BE319D"/>
    <w:rsid w:val="00C24123"/>
    <w:rsid w:val="00D1410D"/>
    <w:rsid w:val="00DA3CCB"/>
    <w:rsid w:val="00DC7CA8"/>
    <w:rsid w:val="00E34BA9"/>
    <w:rsid w:val="00EA2EC5"/>
    <w:rsid w:val="00EE6328"/>
    <w:rsid w:val="00EF2B55"/>
    <w:rsid w:val="00F44D4E"/>
    <w:rsid w:val="00F47A97"/>
    <w:rsid w:val="00F645B2"/>
    <w:rsid w:val="00F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AA67A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AA67A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AA67A0"/>
    <w:pPr>
      <w:spacing w:after="0"/>
      <w:jc w:val="left"/>
    </w:pPr>
    <w:rPr>
      <w:sz w:val="20"/>
    </w:rPr>
  </w:style>
  <w:style w:type="paragraph" w:customStyle="1" w:styleId="Adres">
    <w:name w:val="Adres"/>
    <w:basedOn w:val="Tekstpodstawowy"/>
    <w:rsid w:val="00AA67A0"/>
    <w:pPr>
      <w:keepLines/>
      <w:spacing w:after="0"/>
    </w:pPr>
  </w:style>
  <w:style w:type="paragraph" w:customStyle="1" w:styleId="data">
    <w:name w:val="data"/>
    <w:basedOn w:val="Normalny"/>
    <w:uiPriority w:val="99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E34BA9"/>
    <w:pPr>
      <w:spacing w:after="11" w:line="268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E34BA9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B672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B023-C323-4804-9D73-26A33F4F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Edyta Radzieja</cp:lastModifiedBy>
  <cp:revision>28</cp:revision>
  <cp:lastPrinted>2023-06-28T08:33:00Z</cp:lastPrinted>
  <dcterms:created xsi:type="dcterms:W3CDTF">2023-01-02T09:48:00Z</dcterms:created>
  <dcterms:modified xsi:type="dcterms:W3CDTF">2023-06-28T08:44:00Z</dcterms:modified>
</cp:coreProperties>
</file>