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622D9C4D" w14:textId="255B17AF" w:rsidR="00322EC2" w:rsidRPr="00EE5BBE" w:rsidRDefault="00A52D6B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EE5BBE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4C65DB">
        <w:rPr>
          <w:rFonts w:eastAsia="Times New Roman" w:cs="Arial"/>
          <w:sz w:val="20"/>
          <w:szCs w:val="20"/>
          <w:lang w:eastAsia="ar-SA"/>
        </w:rPr>
        <w:t>22</w:t>
      </w:r>
      <w:r w:rsidRPr="00EE5BBE">
        <w:rPr>
          <w:rFonts w:eastAsia="Times New Roman" w:cs="Arial"/>
          <w:sz w:val="20"/>
          <w:szCs w:val="20"/>
          <w:lang w:eastAsia="ar-SA"/>
        </w:rPr>
        <w:t>.</w:t>
      </w:r>
      <w:r w:rsidR="00C03823">
        <w:rPr>
          <w:rFonts w:eastAsia="Times New Roman" w:cs="Arial"/>
          <w:sz w:val="20"/>
          <w:szCs w:val="20"/>
          <w:lang w:eastAsia="ar-SA"/>
        </w:rPr>
        <w:t>11</w:t>
      </w:r>
      <w:r w:rsidR="00E975BE" w:rsidRPr="00EE5BBE">
        <w:rPr>
          <w:rFonts w:eastAsia="Times New Roman" w:cs="Arial"/>
          <w:sz w:val="20"/>
          <w:szCs w:val="20"/>
          <w:lang w:eastAsia="ar-SA"/>
        </w:rPr>
        <w:t>.202</w:t>
      </w:r>
      <w:r w:rsidR="00A26CE9" w:rsidRPr="00EE5BBE">
        <w:rPr>
          <w:rFonts w:eastAsia="Times New Roman" w:cs="Arial"/>
          <w:sz w:val="20"/>
          <w:szCs w:val="20"/>
          <w:lang w:eastAsia="ar-SA"/>
        </w:rPr>
        <w:t>3</w:t>
      </w:r>
      <w:r w:rsidR="00322EC2" w:rsidRPr="00EE5BBE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0AD2234C" w14:textId="77777777" w:rsidR="00322EC2" w:rsidRPr="00EE5BBE" w:rsidRDefault="00322EC2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</w:p>
    <w:p w14:paraId="3AA0CE9C" w14:textId="1FB015B9" w:rsidR="00322EC2" w:rsidRPr="00EE5BBE" w:rsidRDefault="00322EC2" w:rsidP="00322EC2">
      <w:pPr>
        <w:spacing w:line="360" w:lineRule="auto"/>
        <w:rPr>
          <w:rFonts w:cs="Arial"/>
          <w:b/>
          <w:sz w:val="20"/>
          <w:szCs w:val="20"/>
        </w:rPr>
      </w:pPr>
      <w:r w:rsidRPr="00EE5BBE">
        <w:rPr>
          <w:rFonts w:cs="Arial"/>
          <w:b/>
          <w:sz w:val="20"/>
          <w:szCs w:val="20"/>
        </w:rPr>
        <w:t xml:space="preserve">Dot. postępowania </w:t>
      </w:r>
      <w:r w:rsidR="00A52D6B" w:rsidRPr="00EE5BBE">
        <w:rPr>
          <w:rFonts w:cs="Arial"/>
          <w:b/>
          <w:sz w:val="20"/>
          <w:szCs w:val="20"/>
        </w:rPr>
        <w:t>nr: UKW/DZP-28</w:t>
      </w:r>
      <w:r w:rsidR="00CB5E98" w:rsidRPr="00EE5BBE">
        <w:rPr>
          <w:rFonts w:cs="Arial"/>
          <w:b/>
          <w:sz w:val="20"/>
          <w:szCs w:val="20"/>
        </w:rPr>
        <w:t>1</w:t>
      </w:r>
      <w:r w:rsidR="00A52D6B" w:rsidRPr="00EE5BBE">
        <w:rPr>
          <w:rFonts w:cs="Arial"/>
          <w:b/>
          <w:sz w:val="20"/>
          <w:szCs w:val="20"/>
        </w:rPr>
        <w:t>-</w:t>
      </w:r>
      <w:r w:rsidR="00C03823">
        <w:rPr>
          <w:rFonts w:cs="Arial"/>
          <w:b/>
          <w:sz w:val="20"/>
          <w:szCs w:val="20"/>
        </w:rPr>
        <w:t>D-64</w:t>
      </w:r>
      <w:r w:rsidR="00E975BE" w:rsidRPr="00EE5BBE">
        <w:rPr>
          <w:rFonts w:cs="Arial"/>
          <w:b/>
          <w:sz w:val="20"/>
          <w:szCs w:val="20"/>
        </w:rPr>
        <w:t>/202</w:t>
      </w:r>
      <w:r w:rsidR="0012122E" w:rsidRPr="00EE5BBE">
        <w:rPr>
          <w:rFonts w:cs="Arial"/>
          <w:b/>
          <w:sz w:val="20"/>
          <w:szCs w:val="20"/>
        </w:rPr>
        <w:t>3</w:t>
      </w:r>
    </w:p>
    <w:p w14:paraId="178AA374" w14:textId="695AAED5" w:rsidR="00935DC1" w:rsidRPr="00C03823" w:rsidRDefault="00322EC2" w:rsidP="00CB5E98">
      <w:pPr>
        <w:ind w:left="66"/>
        <w:jc w:val="both"/>
        <w:rPr>
          <w:rFonts w:cstheme="minorHAnsi"/>
          <w:b/>
          <w:i/>
          <w:iCs/>
          <w:sz w:val="20"/>
          <w:szCs w:val="20"/>
        </w:rPr>
      </w:pPr>
      <w:r w:rsidRPr="00C03823">
        <w:rPr>
          <w:rFonts w:cstheme="minorHAnsi"/>
          <w:sz w:val="20"/>
          <w:szCs w:val="20"/>
        </w:rPr>
        <w:t xml:space="preserve">           Zamawia</w:t>
      </w:r>
      <w:r w:rsidR="00E975BE" w:rsidRPr="00C03823">
        <w:rPr>
          <w:rFonts w:cstheme="minorHAnsi"/>
          <w:sz w:val="20"/>
          <w:szCs w:val="20"/>
        </w:rPr>
        <w:t>jący odpowiada na pytani</w:t>
      </w:r>
      <w:r w:rsidR="00A60194">
        <w:rPr>
          <w:rFonts w:cstheme="minorHAnsi"/>
          <w:sz w:val="20"/>
          <w:szCs w:val="20"/>
        </w:rPr>
        <w:t>a</w:t>
      </w:r>
      <w:r w:rsidRPr="00C03823">
        <w:rPr>
          <w:rFonts w:cstheme="minorHAnsi"/>
          <w:sz w:val="20"/>
          <w:szCs w:val="20"/>
        </w:rPr>
        <w:t xml:space="preserve"> zadane przez Wykonawc</w:t>
      </w:r>
      <w:r w:rsidR="00C03823">
        <w:rPr>
          <w:rFonts w:cstheme="minorHAnsi"/>
          <w:sz w:val="20"/>
          <w:szCs w:val="20"/>
        </w:rPr>
        <w:t>ę</w:t>
      </w:r>
      <w:r w:rsidRPr="00C03823">
        <w:rPr>
          <w:rFonts w:cstheme="minorHAnsi"/>
          <w:sz w:val="20"/>
          <w:szCs w:val="20"/>
        </w:rPr>
        <w:t xml:space="preserve"> w postępowaniu o udzielenie zamówienia publicznego</w:t>
      </w:r>
      <w:r w:rsidR="00261CB1" w:rsidRPr="00C03823">
        <w:rPr>
          <w:rFonts w:cstheme="minorHAnsi"/>
          <w:sz w:val="20"/>
          <w:szCs w:val="20"/>
        </w:rPr>
        <w:t xml:space="preserve"> pn</w:t>
      </w:r>
      <w:r w:rsidR="0012122E" w:rsidRPr="00C03823">
        <w:rPr>
          <w:rFonts w:cstheme="minorHAnsi"/>
          <w:sz w:val="20"/>
          <w:szCs w:val="20"/>
        </w:rPr>
        <w:t>.</w:t>
      </w:r>
      <w:r w:rsidR="0018367F" w:rsidRPr="00C03823">
        <w:rPr>
          <w:rFonts w:cstheme="minorHAnsi"/>
          <w:sz w:val="20"/>
          <w:szCs w:val="20"/>
        </w:rPr>
        <w:t>:</w:t>
      </w:r>
      <w:r w:rsidR="0012122E" w:rsidRPr="00C03823">
        <w:rPr>
          <w:rFonts w:cstheme="minorHAnsi"/>
          <w:sz w:val="20"/>
          <w:szCs w:val="20"/>
        </w:rPr>
        <w:t xml:space="preserve"> </w:t>
      </w:r>
      <w:r w:rsidR="00C03823" w:rsidRPr="00C03823">
        <w:rPr>
          <w:rFonts w:cstheme="minorHAnsi"/>
          <w:b/>
          <w:bCs/>
          <w:sz w:val="20"/>
          <w:szCs w:val="20"/>
        </w:rPr>
        <w:t>„</w:t>
      </w:r>
      <w:r w:rsidR="00C03823" w:rsidRPr="00C03823">
        <w:rPr>
          <w:rStyle w:val="Pogrubienie"/>
          <w:rFonts w:cstheme="minorHAnsi"/>
          <w:color w:val="000000"/>
          <w:sz w:val="20"/>
          <w:szCs w:val="20"/>
          <w:shd w:val="clear" w:color="auto" w:fill="FFFFFF"/>
        </w:rPr>
        <w:t>Dostawa części i materiałów eksploatacyjnych do druku 3D w ramach Programu Operacyjnego Wiedza Edukacja Rozwój 2014-2020 na realizację projektu „Stawiamy na rozwój UKW” dofinansowanego ze środków Unii Europejskiej”</w:t>
      </w:r>
    </w:p>
    <w:p w14:paraId="3CAD4C3E" w14:textId="77777777" w:rsidR="00261CB1" w:rsidRPr="00C03823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theme="minorHAnsi"/>
          <w:b/>
          <w:sz w:val="20"/>
          <w:szCs w:val="20"/>
          <w:u w:val="single"/>
          <w:lang w:val="pl-PL" w:eastAsia="pl-PL"/>
        </w:rPr>
      </w:pPr>
      <w:bookmarkStart w:id="1" w:name="_Hlk142658431"/>
    </w:p>
    <w:p w14:paraId="15749CC0" w14:textId="04A7D28F" w:rsidR="002B50EB" w:rsidRPr="00C03823" w:rsidRDefault="00A52D6B" w:rsidP="002B50EB">
      <w:pPr>
        <w:rPr>
          <w:rFonts w:cstheme="minorHAnsi"/>
          <w:b/>
          <w:sz w:val="20"/>
          <w:szCs w:val="20"/>
          <w:u w:val="single"/>
        </w:rPr>
      </w:pPr>
      <w:r w:rsidRPr="00C03823">
        <w:rPr>
          <w:rFonts w:cstheme="minorHAnsi"/>
          <w:b/>
          <w:sz w:val="20"/>
          <w:szCs w:val="20"/>
          <w:u w:val="single"/>
        </w:rPr>
        <w:t>Pytanie</w:t>
      </w:r>
      <w:r w:rsidR="004C65DB">
        <w:rPr>
          <w:rFonts w:cstheme="minorHAnsi"/>
          <w:b/>
          <w:sz w:val="20"/>
          <w:szCs w:val="20"/>
          <w:u w:val="single"/>
        </w:rPr>
        <w:t xml:space="preserve"> 1</w:t>
      </w:r>
      <w:r w:rsidR="00C03823" w:rsidRPr="00C03823">
        <w:rPr>
          <w:rFonts w:cstheme="minorHAnsi"/>
          <w:b/>
          <w:sz w:val="20"/>
          <w:szCs w:val="20"/>
          <w:u w:val="single"/>
        </w:rPr>
        <w:t>:</w:t>
      </w:r>
    </w:p>
    <w:bookmarkEnd w:id="1"/>
    <w:p w14:paraId="584F0C23" w14:textId="659DC6FB" w:rsidR="00683059" w:rsidRPr="004C65DB" w:rsidRDefault="004C65DB" w:rsidP="00A60194">
      <w:pPr>
        <w:spacing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4C65DB">
        <w:rPr>
          <w:rFonts w:ascii="Calibri" w:hAnsi="Calibri" w:cs="Calibri"/>
          <w:sz w:val="20"/>
          <w:szCs w:val="20"/>
          <w:shd w:val="clear" w:color="auto" w:fill="FFFFFF"/>
        </w:rPr>
        <w:t>Pozycja 17 w cz</w:t>
      </w:r>
      <w:r w:rsidR="00793B64">
        <w:rPr>
          <w:rFonts w:ascii="Calibri" w:hAnsi="Calibri" w:cs="Calibri"/>
          <w:sz w:val="20"/>
          <w:szCs w:val="20"/>
          <w:shd w:val="clear" w:color="auto" w:fill="FFFFFF"/>
        </w:rPr>
        <w:t>ęś</w:t>
      </w:r>
      <w:r w:rsidRPr="004C65DB">
        <w:rPr>
          <w:rFonts w:ascii="Calibri" w:hAnsi="Calibri" w:cs="Calibri"/>
          <w:sz w:val="20"/>
          <w:szCs w:val="20"/>
          <w:shd w:val="clear" w:color="auto" w:fill="FFFFFF"/>
        </w:rPr>
        <w:t xml:space="preserve">ci 2 </w:t>
      </w:r>
      <w:proofErr w:type="spellStart"/>
      <w:r w:rsidRPr="004C65DB">
        <w:rPr>
          <w:rFonts w:ascii="Calibri" w:hAnsi="Calibri" w:cs="Calibri"/>
          <w:sz w:val="20"/>
          <w:szCs w:val="20"/>
          <w:shd w:val="clear" w:color="auto" w:fill="FFFFFF"/>
        </w:rPr>
        <w:t>Filament</w:t>
      </w:r>
      <w:proofErr w:type="spellEnd"/>
      <w:r w:rsidRPr="004C65DB">
        <w:rPr>
          <w:rFonts w:ascii="Calibri" w:hAnsi="Calibri" w:cs="Calibri"/>
          <w:sz w:val="20"/>
          <w:szCs w:val="20"/>
          <w:shd w:val="clear" w:color="auto" w:fill="FFFFFF"/>
        </w:rPr>
        <w:t xml:space="preserve"> HD PLA 0,85kg, 1,57mm różne kolory Materiał: HD PLA wskazują Państwo konkretne kolory. Niestety Producent </w:t>
      </w:r>
      <w:proofErr w:type="spellStart"/>
      <w:r w:rsidRPr="004C65DB">
        <w:rPr>
          <w:rFonts w:ascii="Calibri" w:hAnsi="Calibri" w:cs="Calibri"/>
          <w:sz w:val="20"/>
          <w:szCs w:val="20"/>
          <w:shd w:val="clear" w:color="auto" w:fill="FFFFFF"/>
        </w:rPr>
        <w:t>Fiberlogy</w:t>
      </w:r>
      <w:proofErr w:type="spellEnd"/>
      <w:r w:rsidRPr="004C65DB">
        <w:rPr>
          <w:rFonts w:ascii="Calibri" w:hAnsi="Calibri" w:cs="Calibri"/>
          <w:sz w:val="20"/>
          <w:szCs w:val="20"/>
          <w:shd w:val="clear" w:color="auto" w:fill="FFFFFF"/>
        </w:rPr>
        <w:t xml:space="preserve"> ma dostępny ten </w:t>
      </w:r>
      <w:proofErr w:type="spellStart"/>
      <w:r w:rsidRPr="004C65DB">
        <w:rPr>
          <w:rFonts w:ascii="Calibri" w:hAnsi="Calibri" w:cs="Calibri"/>
          <w:sz w:val="20"/>
          <w:szCs w:val="20"/>
          <w:shd w:val="clear" w:color="auto" w:fill="FFFFFF"/>
        </w:rPr>
        <w:t>filament</w:t>
      </w:r>
      <w:proofErr w:type="spellEnd"/>
      <w:r w:rsidRPr="004C65DB">
        <w:rPr>
          <w:rFonts w:ascii="Calibri" w:hAnsi="Calibri" w:cs="Calibri"/>
          <w:sz w:val="20"/>
          <w:szCs w:val="20"/>
          <w:shd w:val="clear" w:color="auto" w:fill="FFFFFF"/>
        </w:rPr>
        <w:t xml:space="preserve"> tylko w następujących kolorach: </w:t>
      </w:r>
      <w:r w:rsidR="0046534C">
        <w:rPr>
          <w:rFonts w:ascii="Calibri" w:hAnsi="Calibri" w:cs="Calibri"/>
          <w:sz w:val="20"/>
          <w:szCs w:val="20"/>
          <w:shd w:val="clear" w:color="auto" w:fill="FFFFFF"/>
        </w:rPr>
        <w:t>b</w:t>
      </w:r>
      <w:r w:rsidRPr="004C65DB">
        <w:rPr>
          <w:rFonts w:ascii="Calibri" w:hAnsi="Calibri" w:cs="Calibri"/>
          <w:sz w:val="20"/>
          <w:szCs w:val="20"/>
          <w:shd w:val="clear" w:color="auto" w:fill="FFFFFF"/>
        </w:rPr>
        <w:t xml:space="preserve">eżowy, czarny, </w:t>
      </w:r>
      <w:proofErr w:type="spellStart"/>
      <w:r w:rsidRPr="004C65DB">
        <w:rPr>
          <w:rFonts w:ascii="Calibri" w:hAnsi="Calibri" w:cs="Calibri"/>
          <w:sz w:val="20"/>
          <w:szCs w:val="20"/>
          <w:shd w:val="clear" w:color="auto" w:fill="FFFFFF"/>
        </w:rPr>
        <w:t>burgundowy</w:t>
      </w:r>
      <w:proofErr w:type="spellEnd"/>
      <w:r w:rsidRPr="004C65DB">
        <w:rPr>
          <w:rFonts w:ascii="Calibri" w:hAnsi="Calibri" w:cs="Calibri"/>
          <w:sz w:val="20"/>
          <w:szCs w:val="20"/>
          <w:shd w:val="clear" w:color="auto" w:fill="FFFFFF"/>
        </w:rPr>
        <w:t>, grafitowe, biały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Pr="004C65DB">
        <w:rPr>
          <w:rFonts w:ascii="Calibri" w:hAnsi="Calibri" w:cs="Calibri"/>
          <w:sz w:val="20"/>
          <w:szCs w:val="20"/>
          <w:shd w:val="clear" w:color="auto" w:fill="FFFFFF"/>
        </w:rPr>
        <w:t>Czy kolory można zamienić?</w:t>
      </w:r>
      <w:r w:rsidR="005D63BF" w:rsidRPr="004C65DB">
        <w:rPr>
          <w:rFonts w:ascii="Calibri" w:hAnsi="Calibri" w:cs="Calibri"/>
          <w:sz w:val="20"/>
          <w:szCs w:val="20"/>
        </w:rPr>
        <w:br/>
      </w:r>
    </w:p>
    <w:p w14:paraId="7480B79E" w14:textId="56F218BD" w:rsidR="00A52D6B" w:rsidRDefault="00A52D6B" w:rsidP="00A26CE9">
      <w:pPr>
        <w:spacing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C03823">
        <w:rPr>
          <w:rFonts w:eastAsia="Times New Roman" w:cstheme="minorHAnsi"/>
          <w:b/>
          <w:sz w:val="20"/>
          <w:szCs w:val="20"/>
          <w:u w:val="single"/>
          <w:lang w:eastAsia="pl-PL"/>
        </w:rPr>
        <w:t>Odpowiedź:</w:t>
      </w:r>
    </w:p>
    <w:p w14:paraId="20ABF210" w14:textId="272201DE" w:rsidR="00A60194" w:rsidRPr="00A60194" w:rsidRDefault="00A60194" w:rsidP="00A26CE9">
      <w:pPr>
        <w:spacing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 xml:space="preserve">Zamawiający wyraża zgodę na powyższe. Kolory </w:t>
      </w:r>
      <w:proofErr w:type="spellStart"/>
      <w:r>
        <w:rPr>
          <w:rFonts w:eastAsia="Times New Roman" w:cstheme="minorHAnsi"/>
          <w:bCs/>
          <w:sz w:val="20"/>
          <w:szCs w:val="20"/>
          <w:lang w:eastAsia="pl-PL"/>
        </w:rPr>
        <w:t>filamentu</w:t>
      </w:r>
      <w:proofErr w:type="spellEnd"/>
      <w:r>
        <w:rPr>
          <w:rFonts w:eastAsia="Times New Roman" w:cstheme="minorHAnsi"/>
          <w:bCs/>
          <w:sz w:val="20"/>
          <w:szCs w:val="20"/>
          <w:lang w:eastAsia="pl-PL"/>
        </w:rPr>
        <w:t xml:space="preserve"> z pozycji 17 formularza cenowego dla części 2 można zamienić na proponowane.</w:t>
      </w:r>
    </w:p>
    <w:p w14:paraId="339278CB" w14:textId="7BFE0815" w:rsidR="00C03823" w:rsidRDefault="00C03823" w:rsidP="00261CB1">
      <w:pPr>
        <w:spacing w:after="0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30F917C0" w14:textId="64DAE0DB" w:rsidR="004C65DB" w:rsidRDefault="004C65DB" w:rsidP="004C65DB">
      <w:pPr>
        <w:rPr>
          <w:rFonts w:cstheme="minorHAnsi"/>
          <w:b/>
          <w:sz w:val="20"/>
          <w:szCs w:val="20"/>
          <w:u w:val="single"/>
        </w:rPr>
      </w:pPr>
      <w:r w:rsidRPr="00C03823">
        <w:rPr>
          <w:rFonts w:cstheme="minorHAnsi"/>
          <w:b/>
          <w:sz w:val="20"/>
          <w:szCs w:val="20"/>
          <w:u w:val="single"/>
        </w:rPr>
        <w:t>Pytanie</w:t>
      </w:r>
      <w:r>
        <w:rPr>
          <w:rFonts w:cstheme="minorHAnsi"/>
          <w:b/>
          <w:sz w:val="20"/>
          <w:szCs w:val="20"/>
          <w:u w:val="single"/>
        </w:rPr>
        <w:t xml:space="preserve"> 2</w:t>
      </w:r>
      <w:r w:rsidRPr="00C03823">
        <w:rPr>
          <w:rFonts w:cstheme="minorHAnsi"/>
          <w:b/>
          <w:sz w:val="20"/>
          <w:szCs w:val="20"/>
          <w:u w:val="single"/>
        </w:rPr>
        <w:t>:</w:t>
      </w:r>
    </w:p>
    <w:p w14:paraId="3BF112E4" w14:textId="1C2942AE" w:rsidR="004C65DB" w:rsidRPr="004C65DB" w:rsidRDefault="004C65DB" w:rsidP="004C65D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</w:t>
      </w:r>
      <w:r w:rsidRPr="004C65DB">
        <w:rPr>
          <w:rFonts w:cstheme="minorHAnsi"/>
          <w:bCs/>
          <w:sz w:val="20"/>
          <w:szCs w:val="20"/>
        </w:rPr>
        <w:t xml:space="preserve">zy pozycja 4 i 5 to ten sam </w:t>
      </w:r>
      <w:proofErr w:type="spellStart"/>
      <w:r w:rsidRPr="004C65DB">
        <w:rPr>
          <w:rFonts w:cstheme="minorHAnsi"/>
          <w:bCs/>
          <w:sz w:val="20"/>
          <w:szCs w:val="20"/>
        </w:rPr>
        <w:t>filament</w:t>
      </w:r>
      <w:proofErr w:type="spellEnd"/>
      <w:r w:rsidRPr="004C65DB">
        <w:rPr>
          <w:rFonts w:cstheme="minorHAnsi"/>
          <w:bCs/>
          <w:sz w:val="20"/>
          <w:szCs w:val="20"/>
        </w:rPr>
        <w:t>? czy pozycje są zdublowane?</w:t>
      </w:r>
    </w:p>
    <w:p w14:paraId="432B0E1F" w14:textId="5EAE7531" w:rsidR="004C65DB" w:rsidRDefault="004C65DB" w:rsidP="004C65DB">
      <w:pPr>
        <w:spacing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C03823">
        <w:rPr>
          <w:rFonts w:eastAsia="Times New Roman" w:cstheme="minorHAnsi"/>
          <w:b/>
          <w:sz w:val="20"/>
          <w:szCs w:val="20"/>
          <w:u w:val="single"/>
          <w:lang w:eastAsia="pl-PL"/>
        </w:rPr>
        <w:t>Odpowiedź:</w:t>
      </w:r>
    </w:p>
    <w:p w14:paraId="65D2C6F2" w14:textId="0E0A7AE7" w:rsidR="00A60194" w:rsidRPr="00A60194" w:rsidRDefault="00793B64" w:rsidP="00D247B1">
      <w:pPr>
        <w:spacing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 xml:space="preserve">Zamawiający potwierdza, że </w:t>
      </w:r>
      <w:r w:rsidR="00D247B1">
        <w:rPr>
          <w:rFonts w:eastAsia="Times New Roman" w:cstheme="minorHAnsi"/>
          <w:bCs/>
          <w:sz w:val="20"/>
          <w:szCs w:val="20"/>
          <w:lang w:eastAsia="pl-PL"/>
        </w:rPr>
        <w:t xml:space="preserve">zarówno </w:t>
      </w:r>
      <w:r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A60194">
        <w:rPr>
          <w:rFonts w:eastAsia="Times New Roman" w:cstheme="minorHAnsi"/>
          <w:bCs/>
          <w:sz w:val="20"/>
          <w:szCs w:val="20"/>
          <w:lang w:eastAsia="pl-PL"/>
        </w:rPr>
        <w:t xml:space="preserve"> pozycji 4 i 5 formularza cenowego dla części 2 jest </w:t>
      </w:r>
      <w:proofErr w:type="spellStart"/>
      <w:r w:rsidR="00D247B1" w:rsidRPr="00D247B1">
        <w:rPr>
          <w:rFonts w:eastAsia="Times New Roman" w:cstheme="minorHAnsi"/>
          <w:bCs/>
          <w:sz w:val="20"/>
          <w:szCs w:val="20"/>
          <w:lang w:eastAsia="pl-PL"/>
        </w:rPr>
        <w:t>Filament</w:t>
      </w:r>
      <w:proofErr w:type="spellEnd"/>
      <w:r w:rsidR="00D247B1" w:rsidRPr="00D247B1">
        <w:rPr>
          <w:rFonts w:eastAsia="Times New Roman" w:cstheme="minorHAnsi"/>
          <w:bCs/>
          <w:sz w:val="20"/>
          <w:szCs w:val="20"/>
          <w:lang w:eastAsia="pl-PL"/>
        </w:rPr>
        <w:t xml:space="preserve"> PCTG 1,75mm 0,75kg – Black</w:t>
      </w:r>
      <w:r w:rsidR="00A60194">
        <w:rPr>
          <w:rFonts w:eastAsia="Times New Roman" w:cstheme="minorHAnsi"/>
          <w:bCs/>
          <w:sz w:val="20"/>
          <w:szCs w:val="20"/>
          <w:lang w:eastAsia="pl-PL"/>
        </w:rPr>
        <w:t>. Formularz cenowy jest prawidłowy</w:t>
      </w:r>
      <w:r w:rsidR="00D247B1">
        <w:rPr>
          <w:rFonts w:eastAsia="Times New Roman" w:cstheme="minorHAnsi"/>
          <w:bCs/>
          <w:sz w:val="20"/>
          <w:szCs w:val="20"/>
          <w:lang w:eastAsia="pl-PL"/>
        </w:rPr>
        <w:t>, w związku z czym</w:t>
      </w:r>
      <w:r w:rsidR="00A60194">
        <w:rPr>
          <w:rFonts w:eastAsia="Times New Roman" w:cstheme="minorHAnsi"/>
          <w:bCs/>
          <w:sz w:val="20"/>
          <w:szCs w:val="20"/>
          <w:lang w:eastAsia="pl-PL"/>
        </w:rPr>
        <w:t xml:space="preserve"> Wykonawca zobligowany jest wycenić zarówno 4</w:t>
      </w:r>
      <w:r w:rsidR="00D247B1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="00A60194">
        <w:rPr>
          <w:rFonts w:eastAsia="Times New Roman" w:cstheme="minorHAnsi"/>
          <w:bCs/>
          <w:sz w:val="20"/>
          <w:szCs w:val="20"/>
          <w:lang w:eastAsia="pl-PL"/>
        </w:rPr>
        <w:t xml:space="preserve"> jak i 5 pozycję z formularza cenowego.</w:t>
      </w:r>
    </w:p>
    <w:p w14:paraId="5B88FA59" w14:textId="77777777" w:rsidR="004C65DB" w:rsidRPr="004C65DB" w:rsidRDefault="004C65DB" w:rsidP="004C65DB">
      <w:pPr>
        <w:spacing w:after="0"/>
        <w:rPr>
          <w:rFonts w:eastAsia="Times New Roman" w:cstheme="minorHAnsi"/>
          <w:b/>
          <w:iCs/>
          <w:sz w:val="20"/>
          <w:szCs w:val="20"/>
          <w:u w:val="single"/>
          <w:lang w:eastAsia="pl-PL"/>
        </w:rPr>
      </w:pPr>
    </w:p>
    <w:p w14:paraId="43D7FF07" w14:textId="77777777" w:rsidR="004C65DB" w:rsidRPr="00C03823" w:rsidRDefault="004C65DB" w:rsidP="00261CB1">
      <w:pPr>
        <w:spacing w:after="0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0E2D5B1E" w14:textId="77777777" w:rsidR="00C03823" w:rsidRPr="00C03823" w:rsidRDefault="00C03823" w:rsidP="00261CB1">
      <w:pPr>
        <w:spacing w:after="0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0502CC5B" w14:textId="7EB5FC73" w:rsidR="00261CB1" w:rsidRPr="00C03823" w:rsidRDefault="00CB5E98" w:rsidP="00C03823">
      <w:pPr>
        <w:spacing w:after="0" w:line="36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C03823">
        <w:rPr>
          <w:rFonts w:eastAsia="Times New Roman" w:cstheme="minorHAnsi"/>
          <w:b/>
          <w:i/>
          <w:sz w:val="20"/>
          <w:szCs w:val="20"/>
          <w:lang w:eastAsia="pl-PL"/>
        </w:rPr>
        <w:t>Kanclerz UKW</w:t>
      </w:r>
    </w:p>
    <w:p w14:paraId="0E7C12F0" w14:textId="25FA72F7" w:rsidR="00CB5E98" w:rsidRPr="00C03823" w:rsidRDefault="00CB5E98" w:rsidP="00C03823">
      <w:pPr>
        <w:spacing w:after="0" w:line="36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C03823">
        <w:rPr>
          <w:rFonts w:eastAsia="Times New Roman" w:cstheme="minorHAnsi"/>
          <w:b/>
          <w:i/>
          <w:sz w:val="20"/>
          <w:szCs w:val="20"/>
          <w:lang w:eastAsia="pl-PL"/>
        </w:rPr>
        <w:t xml:space="preserve">mgr </w:t>
      </w:r>
      <w:r w:rsidR="00A60194">
        <w:rPr>
          <w:rFonts w:eastAsia="Times New Roman" w:cstheme="minorHAnsi"/>
          <w:b/>
          <w:i/>
          <w:sz w:val="20"/>
          <w:szCs w:val="20"/>
          <w:lang w:eastAsia="pl-PL"/>
        </w:rPr>
        <w:t>Renata Malak</w:t>
      </w:r>
    </w:p>
    <w:sectPr w:rsidR="00CB5E98" w:rsidRPr="00C038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34474" w14:textId="77777777" w:rsidR="00330764" w:rsidRDefault="00330764" w:rsidP="00322EC2">
      <w:pPr>
        <w:spacing w:after="0" w:line="240" w:lineRule="auto"/>
      </w:pPr>
      <w:r>
        <w:separator/>
      </w:r>
    </w:p>
  </w:endnote>
  <w:endnote w:type="continuationSeparator" w:id="0">
    <w:p w14:paraId="40A83130" w14:textId="77777777" w:rsidR="00330764" w:rsidRDefault="00330764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66EBD" w14:textId="77777777" w:rsidR="00330764" w:rsidRDefault="00330764" w:rsidP="00322EC2">
      <w:pPr>
        <w:spacing w:after="0" w:line="240" w:lineRule="auto"/>
      </w:pPr>
      <w:r>
        <w:separator/>
      </w:r>
    </w:p>
  </w:footnote>
  <w:footnote w:type="continuationSeparator" w:id="0">
    <w:p w14:paraId="665B9C7F" w14:textId="77777777" w:rsidR="00330764" w:rsidRDefault="00330764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0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17A7E"/>
    <w:rsid w:val="0012122E"/>
    <w:rsid w:val="00122177"/>
    <w:rsid w:val="001305D3"/>
    <w:rsid w:val="00131B79"/>
    <w:rsid w:val="00140916"/>
    <w:rsid w:val="0018014D"/>
    <w:rsid w:val="0018367F"/>
    <w:rsid w:val="00186278"/>
    <w:rsid w:val="00193CB9"/>
    <w:rsid w:val="0021108B"/>
    <w:rsid w:val="002152FC"/>
    <w:rsid w:val="00224235"/>
    <w:rsid w:val="002268ED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30764"/>
    <w:rsid w:val="003334F7"/>
    <w:rsid w:val="00337B2A"/>
    <w:rsid w:val="003464DA"/>
    <w:rsid w:val="00365706"/>
    <w:rsid w:val="00382854"/>
    <w:rsid w:val="00385AAE"/>
    <w:rsid w:val="003A609B"/>
    <w:rsid w:val="003C0478"/>
    <w:rsid w:val="003F760A"/>
    <w:rsid w:val="00404631"/>
    <w:rsid w:val="00425898"/>
    <w:rsid w:val="00431FDC"/>
    <w:rsid w:val="0043286E"/>
    <w:rsid w:val="00463B12"/>
    <w:rsid w:val="0046534C"/>
    <w:rsid w:val="004B6117"/>
    <w:rsid w:val="004C65DB"/>
    <w:rsid w:val="004D4D29"/>
    <w:rsid w:val="004F1E63"/>
    <w:rsid w:val="005B159A"/>
    <w:rsid w:val="005D63BF"/>
    <w:rsid w:val="005F08DB"/>
    <w:rsid w:val="00605459"/>
    <w:rsid w:val="006504CD"/>
    <w:rsid w:val="0065320B"/>
    <w:rsid w:val="00671DC4"/>
    <w:rsid w:val="00674729"/>
    <w:rsid w:val="0068286C"/>
    <w:rsid w:val="00683059"/>
    <w:rsid w:val="006C17D2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3B64"/>
    <w:rsid w:val="00797AD5"/>
    <w:rsid w:val="007C76F7"/>
    <w:rsid w:val="007D60E7"/>
    <w:rsid w:val="00817610"/>
    <w:rsid w:val="00817984"/>
    <w:rsid w:val="008332E5"/>
    <w:rsid w:val="008375BD"/>
    <w:rsid w:val="00855421"/>
    <w:rsid w:val="00882B77"/>
    <w:rsid w:val="00890ED7"/>
    <w:rsid w:val="008E62C5"/>
    <w:rsid w:val="008F0B8A"/>
    <w:rsid w:val="00916A60"/>
    <w:rsid w:val="009238D6"/>
    <w:rsid w:val="00935DC1"/>
    <w:rsid w:val="00940059"/>
    <w:rsid w:val="00940F80"/>
    <w:rsid w:val="00955314"/>
    <w:rsid w:val="00955463"/>
    <w:rsid w:val="00983BA2"/>
    <w:rsid w:val="009D3EE3"/>
    <w:rsid w:val="00A162F9"/>
    <w:rsid w:val="00A16C5E"/>
    <w:rsid w:val="00A22307"/>
    <w:rsid w:val="00A22842"/>
    <w:rsid w:val="00A26CE9"/>
    <w:rsid w:val="00A52D6B"/>
    <w:rsid w:val="00A60194"/>
    <w:rsid w:val="00A67965"/>
    <w:rsid w:val="00AA1986"/>
    <w:rsid w:val="00AB38C9"/>
    <w:rsid w:val="00AC39D4"/>
    <w:rsid w:val="00AE5361"/>
    <w:rsid w:val="00B23B1F"/>
    <w:rsid w:val="00B51226"/>
    <w:rsid w:val="00B71C08"/>
    <w:rsid w:val="00B9011D"/>
    <w:rsid w:val="00BB139B"/>
    <w:rsid w:val="00BC651F"/>
    <w:rsid w:val="00C03823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247B1"/>
    <w:rsid w:val="00D4385F"/>
    <w:rsid w:val="00D56942"/>
    <w:rsid w:val="00D8207F"/>
    <w:rsid w:val="00DA0D59"/>
    <w:rsid w:val="00DB329F"/>
    <w:rsid w:val="00DF04FD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EE5BBE"/>
    <w:rsid w:val="00F060B5"/>
    <w:rsid w:val="00F13E49"/>
    <w:rsid w:val="00F61FF6"/>
    <w:rsid w:val="00F6370F"/>
    <w:rsid w:val="00F6575F"/>
    <w:rsid w:val="00F77B93"/>
    <w:rsid w:val="00FC4AB6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8ED"/>
    <w:rPr>
      <w:b/>
      <w:bCs/>
    </w:rPr>
  </w:style>
  <w:style w:type="character" w:customStyle="1" w:styleId="Teksttreci">
    <w:name w:val="Tekst treści_"/>
    <w:link w:val="Teksttreci0"/>
    <w:locked/>
    <w:rsid w:val="0068305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305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praca</cp:lastModifiedBy>
  <cp:revision>2</cp:revision>
  <cp:lastPrinted>2023-11-16T10:08:00Z</cp:lastPrinted>
  <dcterms:created xsi:type="dcterms:W3CDTF">2023-11-22T16:25:00Z</dcterms:created>
  <dcterms:modified xsi:type="dcterms:W3CDTF">2023-11-22T16:25:00Z</dcterms:modified>
</cp:coreProperties>
</file>