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9FBD6" w14:textId="77777777" w:rsidR="00166B3B" w:rsidRDefault="00166B3B" w:rsidP="00166B3B">
      <w:pPr>
        <w:tabs>
          <w:tab w:val="center" w:pos="3103"/>
        </w:tabs>
      </w:pPr>
      <w:r>
        <w:rPr>
          <w:noProof/>
          <w:lang w:eastAsia="pl-PL"/>
        </w:rPr>
        <w:drawing>
          <wp:anchor distT="0" distB="0" distL="114300" distR="114300" simplePos="0" relativeHeight="251662336" behindDoc="1" locked="0" layoutInCell="1" allowOverlap="1" wp14:anchorId="7CAB462E" wp14:editId="51B04C78">
            <wp:simplePos x="0" y="0"/>
            <wp:positionH relativeFrom="margin">
              <wp:align>right</wp:align>
            </wp:positionH>
            <wp:positionV relativeFrom="paragraph">
              <wp:posOffset>0</wp:posOffset>
            </wp:positionV>
            <wp:extent cx="1673225" cy="724535"/>
            <wp:effectExtent l="0" t="0" r="3175" b="0"/>
            <wp:wrapTight wrapText="bothSides">
              <wp:wrapPolygon edited="0">
                <wp:start x="0" y="0"/>
                <wp:lineTo x="0" y="13062"/>
                <wp:lineTo x="3443" y="18174"/>
                <wp:lineTo x="3443" y="19309"/>
                <wp:lineTo x="6148" y="21013"/>
                <wp:lineTo x="8607" y="21013"/>
                <wp:lineTo x="18936" y="21013"/>
                <wp:lineTo x="19182" y="18174"/>
                <wp:lineTo x="21395" y="15902"/>
                <wp:lineTo x="21395" y="6815"/>
                <wp:lineTo x="9099" y="568"/>
                <wp:lineTo x="3689" y="0"/>
                <wp:lineTo x="0" y="0"/>
              </wp:wrapPolygon>
            </wp:wrapTight>
            <wp:docPr id="1" name="Obraz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73225" cy="724535"/>
                    </a:xfrm>
                    <a:prstGeom prst="rect">
                      <a:avLst/>
                    </a:prstGeom>
                    <a:noFill/>
                  </pic:spPr>
                </pic:pic>
              </a:graphicData>
            </a:graphic>
            <wp14:sizeRelH relativeFrom="page">
              <wp14:pctWidth>0</wp14:pctWidth>
            </wp14:sizeRelH>
            <wp14:sizeRelV relativeFrom="page">
              <wp14:pctHeight>0</wp14:pctHeight>
            </wp14:sizeRelV>
          </wp:anchor>
        </w:drawing>
      </w:r>
      <w:r>
        <w:tab/>
      </w:r>
    </w:p>
    <w:p w14:paraId="20BF1B1C" w14:textId="77777777" w:rsidR="00166B3B" w:rsidRDefault="00166B3B" w:rsidP="00166B3B"/>
    <w:p w14:paraId="5E7FB6E5" w14:textId="77777777" w:rsidR="00166B3B" w:rsidRDefault="00166B3B" w:rsidP="00166B3B"/>
    <w:p w14:paraId="64985218" w14:textId="77777777" w:rsidR="00166B3B" w:rsidRDefault="00166B3B" w:rsidP="00166B3B"/>
    <w:p w14:paraId="429259EE" w14:textId="77777777" w:rsidR="00166B3B" w:rsidRDefault="00166B3B" w:rsidP="00166B3B"/>
    <w:p w14:paraId="0390D8EE" w14:textId="77777777" w:rsidR="00166B3B" w:rsidRDefault="00166B3B" w:rsidP="00166B3B">
      <w:pPr>
        <w:jc w:val="right"/>
        <w:rPr>
          <w:sz w:val="18"/>
          <w:szCs w:val="18"/>
        </w:rPr>
      </w:pPr>
    </w:p>
    <w:p w14:paraId="66DED14A" w14:textId="77777777" w:rsidR="00166B3B" w:rsidRDefault="00166B3B" w:rsidP="00166B3B">
      <w:pPr>
        <w:jc w:val="right"/>
        <w:rPr>
          <w:sz w:val="18"/>
          <w:szCs w:val="18"/>
        </w:rPr>
      </w:pPr>
    </w:p>
    <w:p w14:paraId="0D0FF1E2" w14:textId="77777777" w:rsidR="00166B3B" w:rsidRDefault="00166B3B" w:rsidP="00166B3B">
      <w:pPr>
        <w:jc w:val="right"/>
        <w:rPr>
          <w:sz w:val="18"/>
          <w:szCs w:val="18"/>
        </w:rPr>
      </w:pPr>
    </w:p>
    <w:p w14:paraId="37BF1117" w14:textId="77777777" w:rsidR="00166B3B" w:rsidRDefault="00166B3B" w:rsidP="00166B3B">
      <w:pPr>
        <w:jc w:val="right"/>
        <w:rPr>
          <w:sz w:val="18"/>
          <w:szCs w:val="18"/>
        </w:rPr>
      </w:pPr>
    </w:p>
    <w:p w14:paraId="37FF7CB8" w14:textId="77777777" w:rsidR="00166B3B" w:rsidRDefault="00166B3B" w:rsidP="00166B3B">
      <w:pPr>
        <w:jc w:val="right"/>
        <w:rPr>
          <w:sz w:val="18"/>
          <w:szCs w:val="18"/>
        </w:rPr>
      </w:pPr>
    </w:p>
    <w:p w14:paraId="5F605EC2" w14:textId="77777777" w:rsidR="00CF65F9" w:rsidRPr="001B6C9B" w:rsidRDefault="00CF65F9" w:rsidP="00CF65F9">
      <w:pPr>
        <w:jc w:val="center"/>
        <w:rPr>
          <w:rFonts w:cs="Arial"/>
          <w:b/>
          <w:szCs w:val="24"/>
        </w:rPr>
      </w:pPr>
      <w:r w:rsidRPr="001B6C9B">
        <w:rPr>
          <w:rFonts w:cs="Arial"/>
          <w:b/>
          <w:szCs w:val="24"/>
        </w:rPr>
        <w:t>ZAPROSZENIE DO ZŁOŻENIA PROPOZYCJI OFERTOWEJ</w:t>
      </w:r>
    </w:p>
    <w:p w14:paraId="0F200FFF" w14:textId="77777777" w:rsidR="00943398" w:rsidRPr="00AC1F65" w:rsidRDefault="00943398" w:rsidP="00943398">
      <w:pPr>
        <w:pStyle w:val="Tekst"/>
      </w:pPr>
      <w:r w:rsidRPr="00AC1F65">
        <w:t>ZAMAWIAJĄCY: Rejonowy Zarząd Infrastruktury, ul. Mogilska 85, 30</w:t>
      </w:r>
      <w:r w:rsidR="001A380D" w:rsidRPr="00AC1F65">
        <w:t>–</w:t>
      </w:r>
      <w:r w:rsidRPr="00AC1F65">
        <w:t>901 Kraków zaprasza do złożenia propozycji ofertowej w postępowaniu na:</w:t>
      </w:r>
    </w:p>
    <w:p w14:paraId="5C12631B" w14:textId="6984A2FB" w:rsidR="00943398" w:rsidRPr="00AC1F65" w:rsidRDefault="00943398" w:rsidP="006B51BB">
      <w:pPr>
        <w:pStyle w:val="Paragraf"/>
      </w:pPr>
      <w:r w:rsidRPr="00AC1F65">
        <w:t>„</w:t>
      </w:r>
      <w:r w:rsidR="00CF5161">
        <w:t>Wykonanie studzienek wodomierzowych dla 4 kompleksów przy ul. Wojska Polskiego w Kielcach</w:t>
      </w:r>
      <w:r w:rsidRPr="00AC1F65">
        <w:t>”</w:t>
      </w:r>
    </w:p>
    <w:p w14:paraId="4870E8DC" w14:textId="77777777" w:rsidR="00943398" w:rsidRPr="00AC1F65" w:rsidRDefault="00943398" w:rsidP="00943398">
      <w:pPr>
        <w:pStyle w:val="Tekst"/>
      </w:pPr>
      <w:r w:rsidRPr="00AC1F65">
        <w:t>Postępowanie prowadzone jest według zasad określonych w niniejszym zaproszeniu.</w:t>
      </w:r>
    </w:p>
    <w:p w14:paraId="2EA228E6" w14:textId="77777777" w:rsidR="00943398" w:rsidRPr="00AC1F65" w:rsidRDefault="00943398" w:rsidP="00943398">
      <w:pPr>
        <w:pStyle w:val="Punkt1"/>
      </w:pPr>
      <w:r w:rsidRPr="00AC1F65">
        <w:t>Przedmiot zamówienia:</w:t>
      </w:r>
    </w:p>
    <w:p w14:paraId="1E07C564" w14:textId="77777777" w:rsidR="00943398" w:rsidRPr="00AC1F65" w:rsidRDefault="00943398" w:rsidP="00AC1F65">
      <w:pPr>
        <w:pStyle w:val="Tekst"/>
      </w:pPr>
      <w:r w:rsidRPr="00AC1F65">
        <w:t>„</w:t>
      </w:r>
      <w:r w:rsidR="00D37339">
        <w:t>Wykonanie studzienek wodomierzowych dla 4 kompleksów przy ul. Wojska Polskiego w Kielcach</w:t>
      </w:r>
      <w:r w:rsidRPr="00AC1F65">
        <w:t>”</w:t>
      </w:r>
      <w:r w:rsidR="00784FA8" w:rsidRPr="00AC1F65">
        <w:t>.</w:t>
      </w:r>
    </w:p>
    <w:p w14:paraId="2B2C4BE5" w14:textId="77777777" w:rsidR="00943398" w:rsidRDefault="00943398" w:rsidP="003875B6">
      <w:pPr>
        <w:pStyle w:val="Tekst"/>
      </w:pPr>
      <w:r>
        <w:t>Szczegółowy zakres i warunki realizacji zamówienia przedstawiają:</w:t>
      </w:r>
    </w:p>
    <w:p w14:paraId="5D685D5E" w14:textId="77777777" w:rsidR="00943398" w:rsidRDefault="00095AB2" w:rsidP="00095AB2">
      <w:pPr>
        <w:pStyle w:val="Akapitzlist"/>
        <w:numPr>
          <w:ilvl w:val="0"/>
          <w:numId w:val="30"/>
        </w:numPr>
        <w:rPr>
          <w:sz w:val="22"/>
        </w:rPr>
      </w:pPr>
      <w:r>
        <w:rPr>
          <w:sz w:val="22"/>
        </w:rPr>
        <w:t>dokumentacja  techniczna</w:t>
      </w:r>
      <w:r w:rsidR="00943398" w:rsidRPr="00095AB2">
        <w:rPr>
          <w:sz w:val="22"/>
        </w:rPr>
        <w:t>,</w:t>
      </w:r>
    </w:p>
    <w:p w14:paraId="07D2BC70" w14:textId="77777777" w:rsidR="00095AB2" w:rsidRPr="00095AB2" w:rsidRDefault="00095AB2" w:rsidP="00095AB2">
      <w:pPr>
        <w:pStyle w:val="Akapitzlist"/>
        <w:numPr>
          <w:ilvl w:val="0"/>
          <w:numId w:val="30"/>
        </w:numPr>
        <w:rPr>
          <w:sz w:val="22"/>
        </w:rPr>
      </w:pPr>
      <w:r>
        <w:rPr>
          <w:sz w:val="22"/>
        </w:rPr>
        <w:t>specyfikacja techniczna wykonania i odbioru robót budowlanych,</w:t>
      </w:r>
    </w:p>
    <w:p w14:paraId="3A93CDA2" w14:textId="77777777" w:rsidR="00943398" w:rsidRPr="00E60952" w:rsidRDefault="00985AA7" w:rsidP="00E60952">
      <w:pPr>
        <w:pStyle w:val="Akapitzlist"/>
        <w:numPr>
          <w:ilvl w:val="0"/>
          <w:numId w:val="30"/>
        </w:numPr>
        <w:rPr>
          <w:sz w:val="22"/>
        </w:rPr>
      </w:pPr>
      <w:r>
        <w:rPr>
          <w:sz w:val="22"/>
        </w:rPr>
        <w:t>projekt</w:t>
      </w:r>
      <w:r w:rsidR="002D420C" w:rsidRPr="00E60952">
        <w:rPr>
          <w:sz w:val="22"/>
        </w:rPr>
        <w:t xml:space="preserve"> umowy</w:t>
      </w:r>
      <w:r w:rsidR="00943398" w:rsidRPr="00E60952">
        <w:rPr>
          <w:sz w:val="22"/>
        </w:rPr>
        <w:t>.</w:t>
      </w:r>
    </w:p>
    <w:p w14:paraId="53449B7D" w14:textId="77777777" w:rsidR="00943398" w:rsidRDefault="00943398" w:rsidP="003875B6">
      <w:pPr>
        <w:pStyle w:val="Tekst"/>
      </w:pPr>
      <w:r>
        <w:t xml:space="preserve">Ww. dokumenty stanowią załączniki do zaproszenia do </w:t>
      </w:r>
      <w:r w:rsidR="00784FA8">
        <w:t>złożenia propozycji ofertowej i </w:t>
      </w:r>
      <w:r>
        <w:t>są jego integralną częścią.</w:t>
      </w:r>
    </w:p>
    <w:p w14:paraId="0A0DE9DF" w14:textId="77777777" w:rsidR="00943398" w:rsidRDefault="00943398" w:rsidP="00943398">
      <w:pPr>
        <w:pStyle w:val="Punkt1"/>
      </w:pPr>
      <w:r>
        <w:t>Termin wykonania lub okres realizacji zamówienia:</w:t>
      </w:r>
    </w:p>
    <w:p w14:paraId="52D1D339" w14:textId="77777777" w:rsidR="005F20F2" w:rsidRDefault="006B389E" w:rsidP="00A12DE9">
      <w:pPr>
        <w:pStyle w:val="Punkt1"/>
        <w:numPr>
          <w:ilvl w:val="0"/>
          <w:numId w:val="0"/>
        </w:numPr>
        <w:ind w:left="397" w:hanging="397"/>
        <w:rPr>
          <w:b w:val="0"/>
          <w:u w:val="none"/>
        </w:rPr>
      </w:pPr>
      <w:r>
        <w:rPr>
          <w:b w:val="0"/>
          <w:u w:val="none"/>
        </w:rPr>
        <w:t>60 dni od podpisania umowy</w:t>
      </w:r>
      <w:r w:rsidR="00A60B9B" w:rsidRPr="00A60B9B">
        <w:rPr>
          <w:b w:val="0"/>
          <w:u w:val="none"/>
        </w:rPr>
        <w:t>.</w:t>
      </w:r>
    </w:p>
    <w:p w14:paraId="56A108EC" w14:textId="77777777" w:rsidR="00943398" w:rsidRDefault="00943398" w:rsidP="00943398">
      <w:pPr>
        <w:pStyle w:val="Punkt1"/>
      </w:pPr>
      <w:r>
        <w:t>Warunki udziału w postępowaniu:</w:t>
      </w:r>
    </w:p>
    <w:p w14:paraId="7AE0300E" w14:textId="77777777" w:rsidR="00A60B9B" w:rsidRDefault="00A60B9B" w:rsidP="00A60B9B">
      <w:pPr>
        <w:pStyle w:val="Tekst"/>
      </w:pPr>
      <w:r w:rsidRPr="00A60B9B">
        <w:t>Wykonawca ubiegający się o wykonanie zamówienia m</w:t>
      </w:r>
      <w:r>
        <w:t>usi posiadać niezbędną wiedzę i </w:t>
      </w:r>
      <w:r w:rsidRPr="00A60B9B">
        <w:t>doświadczenie oraz dysponować potencjałem technicznym niezbędnym do realizowania zamówienia</w:t>
      </w:r>
      <w:r>
        <w:t>.</w:t>
      </w:r>
    </w:p>
    <w:p w14:paraId="05A07FA0" w14:textId="77777777" w:rsidR="00A60B9B" w:rsidRDefault="00A60B9B" w:rsidP="00A60B9B">
      <w:pPr>
        <w:pStyle w:val="Tekst"/>
      </w:pPr>
      <w:r>
        <w:t>Zamawiający uzna, iż Wykonawca spełnia powyższy warunek udziału  w postępowaniu jeśli wykaże, że dysponuje:</w:t>
      </w:r>
    </w:p>
    <w:p w14:paraId="794CDE62" w14:textId="77777777" w:rsidR="00A60B9B" w:rsidRDefault="00A60B9B" w:rsidP="00A60B9B">
      <w:pPr>
        <w:pStyle w:val="Punkt11"/>
      </w:pPr>
      <w:r>
        <w:t xml:space="preserve">osobą pełniącą funkcję kierownika budowy posiadającą uprawnienia budowlane do kierowania robotami budowlanymi w specjalności </w:t>
      </w:r>
      <w:r w:rsidR="00990080">
        <w:t xml:space="preserve">instalacyjnej do kierowania robotami budowlanymi w specjalności instalacyjnej w zakresie sieci instalacji i urządzeń ciepłych, wentylacyjnych i gazowych, wodociągowych i kanalizacyjnych </w:t>
      </w:r>
      <w:r>
        <w:t>będącą czynnym członkiem Okręgowej Izby Inżynierów Budownictwa, co będzie udokumentowane aktualną przynależnością do Okręgowej Izby Inżynierów Budownictwa</w:t>
      </w:r>
      <w:r w:rsidR="00095AB2">
        <w:t>.</w:t>
      </w:r>
      <w:r>
        <w:t xml:space="preserve"> </w:t>
      </w:r>
      <w:r w:rsidR="00095AB2">
        <w:t>.</w:t>
      </w:r>
    </w:p>
    <w:p w14:paraId="14FC5DD3" w14:textId="77777777" w:rsidR="00B56813" w:rsidRDefault="00B56813" w:rsidP="00B56813">
      <w:pPr>
        <w:pStyle w:val="Punkt1"/>
      </w:pPr>
      <w:r>
        <w:t>Wykaz dokumentów, jakie powinien złożyć Wykonawca:</w:t>
      </w:r>
    </w:p>
    <w:p w14:paraId="30A823D2" w14:textId="77777777" w:rsidR="00943398" w:rsidRDefault="00943398" w:rsidP="00872522">
      <w:pPr>
        <w:pStyle w:val="Punkt11"/>
      </w:pPr>
      <w:r>
        <w:t>druk propozycji ofertowej,</w:t>
      </w:r>
    </w:p>
    <w:p w14:paraId="3D7303A9" w14:textId="77777777" w:rsidR="00E05C2C" w:rsidRDefault="005F1944" w:rsidP="00E05C2C">
      <w:pPr>
        <w:pStyle w:val="Punkt11"/>
      </w:pPr>
      <w:r>
        <w:t>o</w:t>
      </w:r>
      <w:r w:rsidR="00A60B9B">
        <w:t>świadczenie W</w:t>
      </w:r>
      <w:r w:rsidR="00E05C2C" w:rsidRPr="00E05C2C">
        <w:t>ykonawcy o niepodleganiu wykluczeniu</w:t>
      </w:r>
      <w:r w:rsidR="00E05C2C">
        <w:t>,</w:t>
      </w:r>
    </w:p>
    <w:p w14:paraId="0060321B" w14:textId="77777777" w:rsidR="00DE268F" w:rsidRDefault="00A60B9B" w:rsidP="00095AB2">
      <w:pPr>
        <w:pStyle w:val="Punkt11"/>
      </w:pPr>
      <w:r>
        <w:t>k</w:t>
      </w:r>
      <w:r w:rsidRPr="00A60B9B">
        <w:t xml:space="preserve">serokopię poświadczoną za zgodność z oryginałem uprawnień budowlanych do </w:t>
      </w:r>
      <w:r>
        <w:t xml:space="preserve">kierowania </w:t>
      </w:r>
      <w:r w:rsidR="00B869F6">
        <w:t>robotami budowlanymi</w:t>
      </w:r>
      <w:r w:rsidRPr="00A60B9B">
        <w:t xml:space="preserve"> w specjalności </w:t>
      </w:r>
      <w:r w:rsidR="00990080">
        <w:t>instalacyjnej (branża sanitarna)</w:t>
      </w:r>
      <w:r w:rsidR="00DE268F">
        <w:t xml:space="preserve"> oraz aktualny wpis do IIB</w:t>
      </w:r>
      <w:r w:rsidR="00095AB2">
        <w:t>.</w:t>
      </w:r>
    </w:p>
    <w:p w14:paraId="056EE2C5" w14:textId="77777777" w:rsidR="00943398" w:rsidRDefault="00943398" w:rsidP="00943398">
      <w:pPr>
        <w:pStyle w:val="Punkt1"/>
      </w:pPr>
      <w:r>
        <w:t>Opis sposobu przygotowywania propozycji ofertowych:</w:t>
      </w:r>
    </w:p>
    <w:p w14:paraId="09FE5273" w14:textId="77777777" w:rsidR="00943398" w:rsidRDefault="00943398" w:rsidP="00943398">
      <w:pPr>
        <w:pStyle w:val="Punkt11"/>
      </w:pPr>
      <w:r>
        <w:t>Propozycję ofertową należy złożyć w języku polskim.</w:t>
      </w:r>
    </w:p>
    <w:p w14:paraId="7CADAE12" w14:textId="77777777" w:rsidR="00943398" w:rsidRDefault="00943398" w:rsidP="00943398">
      <w:pPr>
        <w:pStyle w:val="Punkt11"/>
      </w:pPr>
      <w:r>
        <w:t>Dokumenty sporządzone w języku obcym są składane wraz z tłumaczeniem na język polski.</w:t>
      </w:r>
    </w:p>
    <w:p w14:paraId="2DFBED93" w14:textId="77777777" w:rsidR="00943398" w:rsidRDefault="001B781F" w:rsidP="00943398">
      <w:pPr>
        <w:pStyle w:val="Punkt11"/>
      </w:pPr>
      <w:r>
        <w:t>W</w:t>
      </w:r>
      <w:r w:rsidR="00943398">
        <w:t>ykonawca może złożyć tylko jedną propozycję ofertową.</w:t>
      </w:r>
    </w:p>
    <w:p w14:paraId="34D5FA64" w14:textId="77777777" w:rsidR="00943398" w:rsidRDefault="00943398" w:rsidP="00943398">
      <w:pPr>
        <w:pStyle w:val="Punkt11"/>
      </w:pPr>
      <w:r>
        <w:t>Wszystkie koszty związane ze sporządzeniem i złożeniem propozycji ofertowej ponosi wykonawca.</w:t>
      </w:r>
    </w:p>
    <w:p w14:paraId="0FF3ADF1" w14:textId="77777777" w:rsidR="00943398" w:rsidRDefault="00514F2D" w:rsidP="00514F2D">
      <w:pPr>
        <w:pStyle w:val="Punkt11"/>
      </w:pPr>
      <w:r w:rsidRPr="00514F2D">
        <w:lastRenderedPageBreak/>
        <w:t>Wszelkie ceny muszą być podane w jednostkach monetarnych – złotych polskich (PLN) z dokładnością do 2 miejsc po przecinku</w:t>
      </w:r>
      <w:r w:rsidR="00943398">
        <w:t>.</w:t>
      </w:r>
    </w:p>
    <w:p w14:paraId="1264A157" w14:textId="77777777" w:rsidR="00943398" w:rsidRDefault="00943398" w:rsidP="00943398">
      <w:pPr>
        <w:pStyle w:val="Punkt11"/>
      </w:pPr>
      <w:r>
        <w:t xml:space="preserve">Zastrzeżenie dotyczące informacji stanowiących tajemnicę przedsiębiorstwa </w:t>
      </w:r>
      <w:r w:rsidR="001A380D">
        <w:t>w </w:t>
      </w:r>
      <w:r>
        <w:t xml:space="preserve">rozumieniu przepisów o zwalczaniu nieuczciwej konkurencji, wykonawca zobowiązany jest  złożyć w propozycji ofertowej w sposób wyraźnie określający wolę ich utajnienia, np. złożyć utajnione informacje w oddzielnej wewnętrznej kopercie z oznakowaniem „tajemnica przedsiębiorstwa” lub spiąć (zszyć) oddzielnie od pozostałych, jawnych elementów propozycji ofertowej. Zgodnie </w:t>
      </w:r>
      <w:r w:rsidR="00C1342A">
        <w:br/>
      </w:r>
      <w:r>
        <w:t>z art. 11 ust. 2 ustawy z dnia 16 kwietnia 1993 r. o zwalczaniu nieuczciwej konkurencji, przez tajemnicę przedsiębiorstwa rozumie 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poufności. W przypadku braku wykazania (złożenia właściwego uzasadnienia w terminie składania propozycji ofertowych), iż zastrzeżone dane stanowią tajemnicę przedsiębiorstwa, Zamawiający uzna, że nie została spełniona przesłanka podjęcia niezbędnych działań w celu zachowania ich poufności i dane te staną się jawne od momentu otwarcia propozycji ofertowych.</w:t>
      </w:r>
    </w:p>
    <w:p w14:paraId="398E2F38" w14:textId="77777777" w:rsidR="00943398" w:rsidRDefault="00943398" w:rsidP="00943398">
      <w:pPr>
        <w:pStyle w:val="Punkt11"/>
      </w:pPr>
      <w:r>
        <w:t xml:space="preserve">Wykonawca może przed upływem terminu składania propozycji ofertowych wprowadzić zmiany w złożonej propozycji ofertowej. Zmiana dotycząca treści propozycji ofertowej powinna być przygotowana, opakowana, opisana </w:t>
      </w:r>
      <w:r w:rsidR="00CD2C05">
        <w:t>i </w:t>
      </w:r>
      <w:r>
        <w:t>zaadresowana w ten sam sposób co propozycja ofertowa. Dodatkowo opakowanie należy opatrzyć napisem „ZMIANA”. Wskazane jest by wykonawca określił, które elementy propozycji ofertowej zostały zmienione.</w:t>
      </w:r>
    </w:p>
    <w:p w14:paraId="1EB63C0E" w14:textId="77777777" w:rsidR="00943398" w:rsidRDefault="00943398" w:rsidP="00943398">
      <w:pPr>
        <w:pStyle w:val="Punkt11"/>
      </w:pPr>
      <w:r>
        <w:t xml:space="preserve">Wykonawca ma prawo przed upływem terminu do składania propozycji ofertowych wycofać propozycję ofertową poprzez złożenie do Zamawiającego pisemnego powiadomienia o chęci jej wycofania. </w:t>
      </w:r>
    </w:p>
    <w:p w14:paraId="502AAE37" w14:textId="77777777" w:rsidR="00943398" w:rsidRDefault="00943398" w:rsidP="00943398">
      <w:pPr>
        <w:pStyle w:val="Punkt1"/>
      </w:pPr>
      <w:r>
        <w:t xml:space="preserve">Kryterium oceny propozycji ofertowych: cena 100 % </w:t>
      </w:r>
    </w:p>
    <w:p w14:paraId="106A589D" w14:textId="77777777" w:rsidR="00943398" w:rsidRDefault="00943398" w:rsidP="00943398">
      <w:pPr>
        <w:pStyle w:val="Punkt1"/>
      </w:pPr>
      <w:r>
        <w:t>Badanie i ocena złożonych propozycji ofertowych:</w:t>
      </w:r>
    </w:p>
    <w:p w14:paraId="5AD63056" w14:textId="77777777" w:rsidR="00943398" w:rsidRDefault="00943398" w:rsidP="00943398">
      <w:pPr>
        <w:pStyle w:val="Punkt11"/>
      </w:pPr>
      <w:r>
        <w:t>Zamawiający poprawi oczywiste omyłki pisarskie i rachunkowe w treści propozycji ofertowej oraz inne om</w:t>
      </w:r>
      <w:r w:rsidR="00C1342A">
        <w:t>y</w:t>
      </w:r>
      <w:r w:rsidR="00B56813">
        <w:t xml:space="preserve">łki polegające na niezgodności </w:t>
      </w:r>
      <w:r>
        <w:t>z zaproszeniem, które nie powodują istotnej zmiany w propozycji ofertowej.</w:t>
      </w:r>
    </w:p>
    <w:p w14:paraId="66094103" w14:textId="77777777" w:rsidR="00943398" w:rsidRDefault="00943398" w:rsidP="00943398">
      <w:pPr>
        <w:pStyle w:val="Punkt11"/>
      </w:pPr>
      <w:r>
        <w:t>Zamawiający może żądać od Wykonawców wyjaśnień dotyczących treści złożonych propozycji ofertowych oraz złożonych dokumentów.</w:t>
      </w:r>
    </w:p>
    <w:p w14:paraId="0C0FEDE7" w14:textId="77777777" w:rsidR="00943398" w:rsidRDefault="00943398" w:rsidP="00943398">
      <w:pPr>
        <w:pStyle w:val="Punkt11"/>
      </w:pPr>
      <w:r>
        <w:t>Zamawiający może żądać od Wykonawców uzupełnienia brakujących dokumentów potwierdzających spełnienie prz</w:t>
      </w:r>
      <w:r w:rsidR="00784FA8">
        <w:t>ez Wykonawcę warunków udziału w </w:t>
      </w:r>
      <w:r>
        <w:t>postępowaniu.</w:t>
      </w:r>
    </w:p>
    <w:p w14:paraId="5A267A47" w14:textId="77777777" w:rsidR="000B5422" w:rsidRPr="003269FA" w:rsidRDefault="000B5422" w:rsidP="000B5422">
      <w:pPr>
        <w:pStyle w:val="Punkt11"/>
      </w:pPr>
      <w:r w:rsidRPr="003269FA">
        <w:t xml:space="preserve">Na podstawie </w:t>
      </w:r>
      <w:r w:rsidRPr="003269FA">
        <w:rPr>
          <w:color w:val="222222"/>
        </w:rPr>
        <w:t xml:space="preserve">art. 7 ust. 1 ustawy </w:t>
      </w:r>
      <w:r>
        <w:t>z dnia 13 kwietnia 2022 r. o </w:t>
      </w:r>
      <w:r w:rsidRPr="003269FA">
        <w:t>szczególnych rozwiązaniach w zakresie przeciwdziałania wspieraniu agresji na Ukrainę oraz służących ochronie na podstawie art.</w:t>
      </w:r>
      <w:r>
        <w:t xml:space="preserve"> </w:t>
      </w:r>
      <w:r w:rsidRPr="003269FA">
        <w:t>7 ust.1 usta</w:t>
      </w:r>
      <w:r>
        <w:t>wy z dnia 13 kwietnia 2022 r. o </w:t>
      </w:r>
      <w:r w:rsidRPr="003269FA">
        <w:t>szczególnych rozwiązaniach w</w:t>
      </w:r>
      <w:r>
        <w:t> </w:t>
      </w:r>
      <w:r w:rsidRPr="003269FA">
        <w:t xml:space="preserve">zakresie przeciwdziałania wspieraniu agresji na Ukrainę oraz służących ochronie bezpieczeństwa narodowego </w:t>
      </w:r>
      <w:r>
        <w:rPr>
          <w:color w:val="222222"/>
        </w:rPr>
        <w:t>z postępowania o </w:t>
      </w:r>
      <w:r w:rsidRPr="003269FA">
        <w:rPr>
          <w:color w:val="222222"/>
        </w:rPr>
        <w:t>udzielenie zamówienia publicznego prowadzonego na podstawie ustawy Pzp wyklucza się:</w:t>
      </w:r>
    </w:p>
    <w:p w14:paraId="112DDAF3" w14:textId="77777777" w:rsidR="000B5422" w:rsidRPr="003269FA" w:rsidRDefault="000B5422" w:rsidP="000B5422">
      <w:pPr>
        <w:pStyle w:val="Punkt111"/>
      </w:pPr>
      <w:r>
        <w:t>W</w:t>
      </w:r>
      <w:r w:rsidRPr="003269FA">
        <w:t>ykonawcę wymien</w:t>
      </w:r>
      <w:r>
        <w:t>ionego w wykazach określonych w </w:t>
      </w:r>
      <w:r w:rsidRPr="003269FA">
        <w:t>rozporządzeniu 765/2006 i rozporządzeniu 269/2014 albo wpisanego na listę na podstawie decyzji w sprawie wpisu na listę rozstrzyg</w:t>
      </w:r>
      <w:r>
        <w:t>ającej o zastosowaniu środka, o </w:t>
      </w:r>
      <w:r w:rsidRPr="003269FA">
        <w:t>którym mowa w art. 1 pkt 3 ustawy z dnia 13 kwietnia 2022 r.</w:t>
      </w:r>
      <w:r>
        <w:t xml:space="preserve"> o szczególnych rozwiązaniach w </w:t>
      </w:r>
      <w:r w:rsidRPr="003269FA">
        <w:t>zakresie przeciwdziałania wspieraniu agresji na Ukrainę oraz służących ochronie bezpieczeństwa narodowego;</w:t>
      </w:r>
    </w:p>
    <w:p w14:paraId="273557FF" w14:textId="77777777" w:rsidR="000B5422" w:rsidRPr="003269FA" w:rsidRDefault="000B5422" w:rsidP="000B5422">
      <w:pPr>
        <w:pStyle w:val="Punkt111"/>
      </w:pPr>
      <w:r>
        <w:lastRenderedPageBreak/>
        <w:t>W</w:t>
      </w:r>
      <w:r w:rsidRPr="003269FA">
        <w:t>ykonawcę, którego beneficjentem rze</w:t>
      </w:r>
      <w:r>
        <w:t>czywistym w rozumieniu ustawy z </w:t>
      </w:r>
      <w:r w:rsidRPr="003269FA">
        <w:t>dnia 1 marca 2018 r. o przeciwdziałaniu praniu pieniędzy oraz finansowaniu terroryzmu (Dz. U. z 2022 r. poz. 593</w:t>
      </w:r>
      <w:r>
        <w:t xml:space="preserve"> i 655) jest osoba wymieniona w </w:t>
      </w:r>
      <w:r w:rsidRPr="003269FA">
        <w:t>wykazach określonych w rozporzą</w:t>
      </w:r>
      <w:r>
        <w:t>dzeniu 765/2006 i </w:t>
      </w:r>
      <w:r w:rsidRPr="003269FA">
        <w:t>rozporządzeniu 269/2014 albo wpisana na listę lub będąca takim beneficjentem rzeczywistym od dnia 24 lutego 2022 r., o ile została wpisana na listę na podstawie decyzji w sprawie w</w:t>
      </w:r>
      <w:r>
        <w:t>pisu na listę rozstrzygającej o </w:t>
      </w:r>
      <w:r w:rsidRPr="003269FA">
        <w:t xml:space="preserve">zastosowaniu środka, o którym mowa w art. 1 pkt 3 ustawy </w:t>
      </w:r>
      <w:r>
        <w:t>z dnia 13 kwietnia 2022 r. o </w:t>
      </w:r>
      <w:r w:rsidRPr="003269FA">
        <w:t>szczególnych rozwiązaniach w zakresie przeciwdziałania wspieraniu agresji na Ukrainę oraz służących ochronie bezpieczeństwa narodowego;</w:t>
      </w:r>
    </w:p>
    <w:p w14:paraId="447DA28F" w14:textId="77777777" w:rsidR="000B5422" w:rsidRDefault="000B5422" w:rsidP="000B5422">
      <w:pPr>
        <w:pStyle w:val="Punkt111"/>
      </w:pPr>
      <w:r>
        <w:t>W</w:t>
      </w:r>
      <w:r w:rsidRPr="003269FA">
        <w:t>ykonawcę, którego jednostką dominującą w rozumieniu art. 3 ust. 1 pkt 37 ustawy z dnia 29 września 19</w:t>
      </w:r>
      <w:r>
        <w:t>94 r. o rachunkowości (Dz. U. z </w:t>
      </w:r>
      <w:r w:rsidRPr="003269FA">
        <w:t>2021 r. poz. 217, 2105 i 2</w:t>
      </w:r>
      <w:r>
        <w:t>106), jest podmiot wymieniony w </w:t>
      </w:r>
      <w:r w:rsidRPr="003269FA">
        <w:t>wykazach określon</w:t>
      </w:r>
      <w:r>
        <w:t>ych w rozporządzeniu 765/2006 i </w:t>
      </w:r>
      <w:r w:rsidRPr="003269FA">
        <w:t xml:space="preserve">rozporządzeniu 269/2014 albo wpisany na listę lub będący taką jednostką dominującą od dnia 24 lutego 2022 r., o ile został wpisany </w:t>
      </w:r>
      <w:r>
        <w:t>na listę na podstawie decyzji w </w:t>
      </w:r>
      <w:r w:rsidRPr="003269FA">
        <w:t>sprawie wpisu na listę rozstrzyg</w:t>
      </w:r>
      <w:r>
        <w:t>ającej o zastosowaniu środka, o </w:t>
      </w:r>
      <w:r w:rsidRPr="003269FA">
        <w:t xml:space="preserve">którym mowa w art. 1 pkt 3 ustawy </w:t>
      </w:r>
      <w:r>
        <w:t>z dnia 13 kwietnia 2022 r. o </w:t>
      </w:r>
      <w:r w:rsidRPr="003269FA">
        <w:t xml:space="preserve">szczególnych rozwiązaniach w zakresie przeciwdziałania wspieraniu agresji na Ukrainę oraz służących ochronie bezpieczeństwa narodowego. </w:t>
      </w:r>
      <w:r w:rsidRPr="00623DEE">
        <w:rPr>
          <w:rFonts w:cs="Arial"/>
        </w:rPr>
        <w:t>Wykluczenie następować będzie na okres trwania ww. okoliczności.</w:t>
      </w:r>
      <w:r w:rsidRPr="00430913">
        <w:t xml:space="preserve"> </w:t>
      </w:r>
      <w:r w:rsidRPr="00623DEE">
        <w:rPr>
          <w:rFonts w:cs="Arial"/>
        </w:rPr>
        <w:t>W przypadku wykonawcy wykluczonego na podstawie art.7 ust.1 ustawy z dnia 13 kwietnia 2022 r. o szczególnych rozwiązaniach w zakresie przeciwdziałania wspieraniu agresji na Ukrainę oraz służących ochronie bezpieczeństwa narodowego, zamawiający odrzuca propozycje ofertową takiego wykonawcy</w:t>
      </w:r>
    </w:p>
    <w:p w14:paraId="22D22862" w14:textId="77777777" w:rsidR="00943398" w:rsidRDefault="00943398" w:rsidP="00943398">
      <w:pPr>
        <w:pStyle w:val="Punkt11"/>
      </w:pPr>
      <w:r>
        <w:t>Zamawiający odrzuci propozycję ofertową, jeżeli:</w:t>
      </w:r>
    </w:p>
    <w:p w14:paraId="736408AC" w14:textId="77777777" w:rsidR="00943398" w:rsidRDefault="00943398" w:rsidP="00CD2C05">
      <w:pPr>
        <w:pStyle w:val="Punkt111"/>
      </w:pPr>
      <w:r>
        <w:t>treść propozycji ofertowej nie odpowiada treści zaproszenia do złożenia propozycji ofertowej,</w:t>
      </w:r>
    </w:p>
    <w:p w14:paraId="5FAD9CDA" w14:textId="77777777" w:rsidR="00943398" w:rsidRDefault="00943398" w:rsidP="00CD2C05">
      <w:pPr>
        <w:pStyle w:val="Punkt111"/>
      </w:pPr>
      <w:r>
        <w:t>wykonawca nie złożył wyjaśnień dotyczących treści propozycji ofertowej lub nie uzupełnił wymaganych dokumentów w terminie wyznaczonym przez zamawiającego,</w:t>
      </w:r>
    </w:p>
    <w:p w14:paraId="22674677" w14:textId="77777777" w:rsidR="00943398" w:rsidRDefault="00943398" w:rsidP="00CD2C05">
      <w:pPr>
        <w:pStyle w:val="Punkt111"/>
      </w:pPr>
      <w:r>
        <w:t>wykonawca złożył w propozycji ofertowej nieprawdziwe oświadczenia lub przedstawił nieprawdziwe informacje mające wpływ na wybór propozycji ofertowej,</w:t>
      </w:r>
    </w:p>
    <w:p w14:paraId="6F0712F4" w14:textId="77777777" w:rsidR="00943398" w:rsidRDefault="000B5422" w:rsidP="000B5422">
      <w:pPr>
        <w:pStyle w:val="Punkt111"/>
      </w:pPr>
      <w:r w:rsidRPr="000B5422">
        <w:t>została złożona przez Wykonawcę wykluczonego z postepowania na podstawie art. 7 ust.1 ustawy z dnia 13 kwietnia 2022 r. o szczególnych rozwiązaniach w zakresie przeciwdziałania wspieraniu agresji na Ukrainę oraz służących ochronie bezpieczeństwa narodowego</w:t>
      </w:r>
      <w:r w:rsidR="00943398">
        <w:t>.</w:t>
      </w:r>
    </w:p>
    <w:p w14:paraId="7D6EFEAB" w14:textId="77777777" w:rsidR="00943398" w:rsidRDefault="00943398" w:rsidP="00943398">
      <w:pPr>
        <w:pStyle w:val="Punkt11"/>
      </w:pPr>
      <w:r>
        <w:t>Za uchylanie się od podpisania umowy Zamawiający uznaje w szczególności:</w:t>
      </w:r>
    </w:p>
    <w:p w14:paraId="262CD2D8" w14:textId="77777777" w:rsidR="00943398" w:rsidRDefault="00943398" w:rsidP="00CD2C05">
      <w:pPr>
        <w:pStyle w:val="Punkt111"/>
      </w:pPr>
      <w:r>
        <w:t>odmowę podpisania umowy,</w:t>
      </w:r>
    </w:p>
    <w:p w14:paraId="20A17187" w14:textId="77777777" w:rsidR="00943398" w:rsidRDefault="00943398" w:rsidP="00CD2C05">
      <w:pPr>
        <w:pStyle w:val="Punkt111"/>
      </w:pPr>
      <w:r>
        <w:t>nie stawienie się bez usprawiedliwienia uprawnionego przedstawiciela Wykonawcy w terminie i miejscu wyznaczonym na podpisanie umowy.</w:t>
      </w:r>
    </w:p>
    <w:p w14:paraId="6C8CFF56" w14:textId="77777777" w:rsidR="00943398" w:rsidRDefault="00943398" w:rsidP="00943398">
      <w:pPr>
        <w:pStyle w:val="Punkt11"/>
      </w:pPr>
      <w:r>
        <w:t>Zamawiający zastrzega sobie prawo przeprowadzenia negocjacji na dowolnym etapie postępowania.</w:t>
      </w:r>
    </w:p>
    <w:p w14:paraId="782C8864" w14:textId="77777777" w:rsidR="00943398" w:rsidRDefault="00943398" w:rsidP="00943398">
      <w:pPr>
        <w:pStyle w:val="Punkt1"/>
      </w:pPr>
      <w:r>
        <w:t>Inne informacje:</w:t>
      </w:r>
    </w:p>
    <w:p w14:paraId="5F7951CC" w14:textId="77777777" w:rsidR="00802477" w:rsidRPr="00990080" w:rsidRDefault="00802477" w:rsidP="00943398">
      <w:pPr>
        <w:pStyle w:val="Punkt11"/>
      </w:pPr>
      <w:r w:rsidRPr="00802477">
        <w:rPr>
          <w:b/>
        </w:rPr>
        <w:t xml:space="preserve">Zamawiający informuje, iż w dniu </w:t>
      </w:r>
      <w:r w:rsidR="00D37339">
        <w:rPr>
          <w:b/>
        </w:rPr>
        <w:t>02</w:t>
      </w:r>
      <w:r w:rsidRPr="00802477">
        <w:rPr>
          <w:b/>
        </w:rPr>
        <w:t>.</w:t>
      </w:r>
      <w:r w:rsidR="00D37339">
        <w:rPr>
          <w:b/>
        </w:rPr>
        <w:t>10</w:t>
      </w:r>
      <w:r w:rsidRPr="00802477">
        <w:rPr>
          <w:b/>
        </w:rPr>
        <w:t xml:space="preserve">.2025 r. o godz. </w:t>
      </w:r>
      <w:r w:rsidR="00D37339">
        <w:rPr>
          <w:b/>
        </w:rPr>
        <w:t>11</w:t>
      </w:r>
      <w:r w:rsidRPr="00802477">
        <w:rPr>
          <w:b/>
        </w:rPr>
        <w:t xml:space="preserve">.00 odbędzie się </w:t>
      </w:r>
      <w:r w:rsidR="0014541C" w:rsidRPr="0014541C">
        <w:rPr>
          <w:b/>
          <w:u w:val="single"/>
        </w:rPr>
        <w:t>nie</w:t>
      </w:r>
      <w:r w:rsidRPr="0014541C">
        <w:rPr>
          <w:b/>
          <w:u w:val="single"/>
        </w:rPr>
        <w:t>o</w:t>
      </w:r>
      <w:r w:rsidRPr="00802477">
        <w:rPr>
          <w:b/>
          <w:u w:val="single"/>
        </w:rPr>
        <w:t>bowiązkowa</w:t>
      </w:r>
      <w:r w:rsidRPr="00802477">
        <w:rPr>
          <w:b/>
        </w:rPr>
        <w:t xml:space="preserve"> wizja lokalna na której Oferent przed złożeniem oferty zapozna się z warunkami miejscowymi</w:t>
      </w:r>
    </w:p>
    <w:p w14:paraId="4C43E77C" w14:textId="77777777" w:rsidR="00990080" w:rsidRDefault="00A405B8" w:rsidP="00A405B8">
      <w:pPr>
        <w:pStyle w:val="Punkt11"/>
        <w:numPr>
          <w:ilvl w:val="0"/>
          <w:numId w:val="0"/>
        </w:numPr>
        <w:ind w:left="851"/>
      </w:pPr>
      <w:r>
        <w:t>Telefony kontaktowe w sprawie wizji lokalnej:</w:t>
      </w:r>
    </w:p>
    <w:p w14:paraId="64145ADC" w14:textId="77777777" w:rsidR="00A405B8" w:rsidRDefault="00A405B8" w:rsidP="00A405B8">
      <w:pPr>
        <w:pStyle w:val="Punkt11"/>
        <w:numPr>
          <w:ilvl w:val="0"/>
          <w:numId w:val="0"/>
        </w:numPr>
        <w:ind w:left="851"/>
      </w:pPr>
      <w:r>
        <w:t xml:space="preserve">p. Marta Różańska( Sekcja </w:t>
      </w:r>
      <w:r w:rsidR="00CB5C8A">
        <w:t>Obsługi</w:t>
      </w:r>
      <w:r>
        <w:t xml:space="preserve"> infrastruktury Kielce)</w:t>
      </w:r>
      <w:r w:rsidR="00CB5C8A">
        <w:t>-tel.261 174 396,261</w:t>
      </w:r>
      <w:r w:rsidR="00F403A9">
        <w:t xml:space="preserve"> 174</w:t>
      </w:r>
      <w:r w:rsidR="008204AF">
        <w:t> </w:t>
      </w:r>
      <w:r w:rsidR="00F403A9">
        <w:t>399,</w:t>
      </w:r>
    </w:p>
    <w:p w14:paraId="7BEE8974" w14:textId="77777777" w:rsidR="008204AF" w:rsidRDefault="008204AF" w:rsidP="00A405B8">
      <w:pPr>
        <w:pStyle w:val="Punkt11"/>
        <w:numPr>
          <w:ilvl w:val="0"/>
          <w:numId w:val="0"/>
        </w:numPr>
        <w:ind w:left="851"/>
      </w:pPr>
      <w:r>
        <w:t xml:space="preserve">p. Tomasz Szarek(RZI w Krakowie)-tel.261 130 834 </w:t>
      </w:r>
    </w:p>
    <w:p w14:paraId="091C17B0" w14:textId="77777777" w:rsidR="00CB5C8A" w:rsidRPr="00802477" w:rsidRDefault="00CB5C8A" w:rsidP="00A405B8">
      <w:pPr>
        <w:pStyle w:val="Punkt11"/>
        <w:numPr>
          <w:ilvl w:val="0"/>
          <w:numId w:val="0"/>
        </w:numPr>
        <w:ind w:left="851"/>
      </w:pPr>
    </w:p>
    <w:p w14:paraId="15C567D3" w14:textId="77777777" w:rsidR="00943398" w:rsidRDefault="00943398" w:rsidP="00943398">
      <w:pPr>
        <w:pStyle w:val="Punkt11"/>
      </w:pPr>
      <w:r>
        <w:lastRenderedPageBreak/>
        <w:t xml:space="preserve">Zamawiający może przed terminem składania propozycji ofertowych zmienić warunki zamówienia, o czym niezwłocznie informuje wszystkich wykonawców, </w:t>
      </w:r>
      <w:r w:rsidR="003875B6">
        <w:br/>
      </w:r>
      <w:r>
        <w:t>do których skierował zaproszenie lub zamieszcza na stronie internetowej, na której zamieszczone zostało zaproszenie do złożenia propozycji ofertowej. Jeżeli na skutek zmiany będzie konieczne wydłużenie terminu składania propozycji ofertowych, Zamawiający przedłuży ten termin o czas niezbędny na przygotowanie propozycji ofertowych.</w:t>
      </w:r>
    </w:p>
    <w:p w14:paraId="512CB58F" w14:textId="77777777" w:rsidR="00943398" w:rsidRDefault="00943398" w:rsidP="00943398">
      <w:pPr>
        <w:pStyle w:val="Punkt11"/>
      </w:pPr>
      <w:r>
        <w:t xml:space="preserve">Zamawiający zastrzega sobie możliwość przedłużenia terminu składania propozycji ofertowych w przypadku nie złożenia żadnej propozycji ofertowej </w:t>
      </w:r>
      <w:r w:rsidR="00784FA8">
        <w:t>w </w:t>
      </w:r>
      <w:r>
        <w:t>terminie ustalonym w zaproszeniu do złożenia propozycji ofertowej.</w:t>
      </w:r>
    </w:p>
    <w:p w14:paraId="3B3E19B9" w14:textId="77777777" w:rsidR="00943398" w:rsidRDefault="00943398" w:rsidP="00943398">
      <w:pPr>
        <w:pStyle w:val="Punkt11"/>
      </w:pPr>
      <w:r>
        <w:t>Zamawiający zastrzega sobie prawo do unieważnienia postępowania bez podania przyczyny.</w:t>
      </w:r>
    </w:p>
    <w:p w14:paraId="586DA1D3" w14:textId="77777777" w:rsidR="00943398" w:rsidRDefault="00943398" w:rsidP="00943398">
      <w:pPr>
        <w:pStyle w:val="Punkt11"/>
      </w:pPr>
      <w:r>
        <w:t>Zamawiający może unieważnić postępowanie jeżeli cena najkorzystniejszej propozycji ofertowej przewyższa kwotę, którą zamawiający zamierza przeznaczyć na sfinansowanie zamówienia.</w:t>
      </w:r>
    </w:p>
    <w:p w14:paraId="00E610C5" w14:textId="77777777" w:rsidR="00943398" w:rsidRDefault="00943398" w:rsidP="00943398">
      <w:pPr>
        <w:pStyle w:val="Punkt11"/>
      </w:pPr>
      <w:r>
        <w:t>O unieważnieniu postępowania Zamawiający informuje niezwłocznie wszystkich wykonawców ubiegających się o zamówienie lub zamieszcza informację na stronie internetowej, na której zamieszczone zostało zaproszenie do złożenia propozycji ofertowej.</w:t>
      </w:r>
    </w:p>
    <w:p w14:paraId="151E0560" w14:textId="77777777" w:rsidR="00943398" w:rsidRDefault="00943398" w:rsidP="00943398">
      <w:pPr>
        <w:pStyle w:val="Punkt11"/>
      </w:pPr>
      <w:r>
        <w:t>Zamawiający zastrzega sobie prawo do powiadomienia o wyborze najkorzystniejszej propozycji ofertow</w:t>
      </w:r>
      <w:r w:rsidR="00784FA8">
        <w:t>ej tylko wybranego wykonawcę, a </w:t>
      </w:r>
      <w:r>
        <w:t>pozostałych wyłącznie na ich wniosek (telefonicznie, faksem lub mailem).</w:t>
      </w:r>
    </w:p>
    <w:p w14:paraId="3BC0E302" w14:textId="77777777" w:rsidR="00943398" w:rsidRDefault="00943398" w:rsidP="00943398">
      <w:pPr>
        <w:pStyle w:val="Punkt11"/>
      </w:pPr>
      <w:r>
        <w:t>Wykonawca jest związany propozycją ofertową do czasu wybrania najkorzystniejszej propozycji ofertowej lub do czasu unieważnienia postępowania.</w:t>
      </w:r>
    </w:p>
    <w:p w14:paraId="71D18C5E" w14:textId="77777777" w:rsidR="00943398" w:rsidRDefault="00943398" w:rsidP="00943398">
      <w:pPr>
        <w:pStyle w:val="Punkt1"/>
      </w:pPr>
      <w:r>
        <w:t>Obowiązek informacyjny wynikający z art. 13 RODO</w:t>
      </w:r>
    </w:p>
    <w:p w14:paraId="0F02E2FE" w14:textId="77777777" w:rsidR="00943398" w:rsidRDefault="00943398" w:rsidP="00784FA8">
      <w:pPr>
        <w:pStyle w:val="Tekst"/>
      </w:pPr>
      <w:r>
        <w:t xml:space="preserve">Zgodnie z art. 13 ust. 1 i 2 rozporządzenia Parlamentu Europejskiego i Rady (UE) 2016/679 z dnia 27 kwietnia 2016 r. w sprawie ochrony osób fizycznych w związku </w:t>
      </w:r>
      <w:r w:rsidR="00784FA8">
        <w:t>z </w:t>
      </w:r>
      <w:r>
        <w:t>przetwarzaniem danych osobowych i w sprawie swobodnego przepływu takich danych oraz uchylenia dyrektywy 95/46/WE (ogólne rozporządzenie o ochron</w:t>
      </w:r>
      <w:r w:rsidR="00E05C2C">
        <w:t>ie danych) (Dz. Urz. UE L 119 z </w:t>
      </w:r>
      <w:r>
        <w:t xml:space="preserve">04.05.2016, str. 1), dalej „RODO”, informuję, że: </w:t>
      </w:r>
    </w:p>
    <w:p w14:paraId="7CCAF307" w14:textId="77777777" w:rsidR="00943398" w:rsidRDefault="00943398" w:rsidP="00895751">
      <w:pPr>
        <w:pStyle w:val="Litera"/>
        <w:numPr>
          <w:ilvl w:val="0"/>
          <w:numId w:val="24"/>
        </w:numPr>
      </w:pPr>
      <w:r>
        <w:t xml:space="preserve">administratorem Pani/Pana danych osobowych jest Rejonowy Zarząd Infrastruktury </w:t>
      </w:r>
      <w:r w:rsidR="00C1342A">
        <w:br/>
      </w:r>
      <w:r>
        <w:t>w Krakowie, ul. Mogilska 85, 30</w:t>
      </w:r>
      <w:r w:rsidR="001A380D">
        <w:t>–</w:t>
      </w:r>
      <w:r>
        <w:t>901 Kraków, faks 261</w:t>
      </w:r>
      <w:r w:rsidR="001A380D">
        <w:t>–</w:t>
      </w:r>
      <w:r>
        <w:t>131</w:t>
      </w:r>
      <w:r w:rsidR="001A380D">
        <w:t>–</w:t>
      </w:r>
      <w:r>
        <w:t>306, tel. 261</w:t>
      </w:r>
      <w:r w:rsidR="001A380D">
        <w:t>–</w:t>
      </w:r>
      <w:r>
        <w:t>130</w:t>
      </w:r>
      <w:r w:rsidR="001A380D">
        <w:t>–</w:t>
      </w:r>
      <w:r>
        <w:t>802. Adres strony internetowej: www.rzikrakow.wp.mil.pl;</w:t>
      </w:r>
    </w:p>
    <w:p w14:paraId="10DA3BB2" w14:textId="77777777" w:rsidR="00943398" w:rsidRDefault="00943398" w:rsidP="00895751">
      <w:pPr>
        <w:pStyle w:val="Litera"/>
      </w:pPr>
      <w:r>
        <w:t>Administrator wyznaczył Inspektora Ochrony Danych w Rejonowym Zarządzie Infrastruktury w Krakowie: telefon 261</w:t>
      </w:r>
      <w:r w:rsidR="001A380D">
        <w:t>–</w:t>
      </w:r>
      <w:r>
        <w:t>131</w:t>
      </w:r>
      <w:r w:rsidR="001A380D">
        <w:t>–</w:t>
      </w:r>
      <w:r>
        <w:t>320, adres Rejonowy Zarząd Infrastruktury w Krakowie, ul. Mogilska 85, 30</w:t>
      </w:r>
      <w:r w:rsidR="001A380D">
        <w:t>–</w:t>
      </w:r>
      <w:r>
        <w:t>901 Kraków;</w:t>
      </w:r>
    </w:p>
    <w:p w14:paraId="1F30E1B9" w14:textId="77777777" w:rsidR="00943398" w:rsidRPr="005E0834" w:rsidRDefault="00943398" w:rsidP="00AC1F65">
      <w:pPr>
        <w:pStyle w:val="Tekst"/>
        <w:rPr>
          <w:color w:val="000000" w:themeColor="text1"/>
        </w:rPr>
      </w:pPr>
      <w:r w:rsidRPr="005E0834">
        <w:rPr>
          <w:color w:val="000000" w:themeColor="text1"/>
        </w:rPr>
        <w:t xml:space="preserve">Pani/Pana dane osobowe przetwarzane będą na podstawie art. 6 ust. 1 lit. b) i c) RODO </w:t>
      </w:r>
      <w:r w:rsidR="00AC1F65" w:rsidRPr="005E0834">
        <w:rPr>
          <w:color w:val="000000" w:themeColor="text1"/>
        </w:rPr>
        <w:br/>
      </w:r>
      <w:r w:rsidRPr="005E0834">
        <w:rPr>
          <w:color w:val="000000" w:themeColor="text1"/>
        </w:rPr>
        <w:t xml:space="preserve">w celu związanym z postępowaniem pn.: </w:t>
      </w:r>
      <w:r w:rsidR="003961F4" w:rsidRPr="005E0834">
        <w:rPr>
          <w:color w:val="000000" w:themeColor="text1"/>
        </w:rPr>
        <w:t>„</w:t>
      </w:r>
      <w:r w:rsidR="00EF30DF" w:rsidRPr="00716407">
        <w:t>Remont piwnic w budynku nr 3 w kompleksie przy ul. Mogilskiej 85 w Krakowie</w:t>
      </w:r>
      <w:r w:rsidRPr="005E0834">
        <w:rPr>
          <w:color w:val="000000" w:themeColor="text1"/>
        </w:rPr>
        <w:t>”</w:t>
      </w:r>
      <w:r w:rsidR="006368F3" w:rsidRPr="005E0834">
        <w:rPr>
          <w:color w:val="000000" w:themeColor="text1"/>
        </w:rPr>
        <w:t>:</w:t>
      </w:r>
    </w:p>
    <w:p w14:paraId="315049AE" w14:textId="77777777" w:rsidR="00943398" w:rsidRDefault="00943398" w:rsidP="00895751">
      <w:pPr>
        <w:pStyle w:val="Litera"/>
        <w:numPr>
          <w:ilvl w:val="0"/>
          <w:numId w:val="25"/>
        </w:numPr>
      </w:pPr>
      <w:r>
        <w:t>odbiorcami Pani/Pana danych osobowych będą osoby lub podmioty, którym udostępniona zostanie dokumentacja postępowania;</w:t>
      </w:r>
    </w:p>
    <w:p w14:paraId="70275905" w14:textId="77777777" w:rsidR="0005268B" w:rsidRDefault="00943398" w:rsidP="00895751">
      <w:pPr>
        <w:pStyle w:val="Litera"/>
      </w:pPr>
      <w:r>
        <w:t>Pani/Pana dane osobowe będą przechowywane do momentu ustania celu przetwarzania lub przez okres wynikający z kat</w:t>
      </w:r>
      <w:r w:rsidR="00895751">
        <w:t>egorii archiwalnej dokumentów,</w:t>
      </w:r>
      <w:r w:rsidR="00DB53AC">
        <w:t xml:space="preserve"> </w:t>
      </w:r>
    </w:p>
    <w:p w14:paraId="308F1997" w14:textId="77777777" w:rsidR="00DB53AC" w:rsidRDefault="00DB53AC" w:rsidP="00DB53AC">
      <w:pPr>
        <w:pStyle w:val="Litera"/>
        <w:numPr>
          <w:ilvl w:val="0"/>
          <w:numId w:val="0"/>
        </w:numPr>
        <w:ind w:left="360"/>
      </w:pPr>
      <w:r>
        <w:t>w których ujęte są dane, określonej w przepisach wykonawczych do ustawy z dnia 14 lipca 1983 r. o narodowym zasobie archiwalnym i archiwach (Dz. U. 2019.553 t.j. z dnia 25.03.2019 r.);</w:t>
      </w:r>
    </w:p>
    <w:p w14:paraId="7CD58A99" w14:textId="77777777" w:rsidR="00DB53AC" w:rsidRDefault="00DB53AC" w:rsidP="00DB53AC">
      <w:pPr>
        <w:pStyle w:val="Litera"/>
      </w:pPr>
      <w:r>
        <w:t xml:space="preserve">w odniesieniu do Pani/Pana danych osobowych decyzje nie będą podejmowane </w:t>
      </w:r>
      <w:r>
        <w:br/>
        <w:t>w sposób zautomatyzowany, stosowanie do art. 22 RODO;</w:t>
      </w:r>
    </w:p>
    <w:p w14:paraId="2732FA22" w14:textId="77777777" w:rsidR="00DB53AC" w:rsidRDefault="00DB53AC" w:rsidP="00DB53AC">
      <w:pPr>
        <w:pStyle w:val="Litera"/>
      </w:pPr>
      <w:r>
        <w:t>posiada Pani/Pan:</w:t>
      </w:r>
    </w:p>
    <w:p w14:paraId="69B2A937" w14:textId="77777777" w:rsidR="00DB53AC" w:rsidRPr="00895751" w:rsidRDefault="00DB53AC" w:rsidP="00DB53AC">
      <w:pPr>
        <w:pStyle w:val="Akapitzlist"/>
        <w:numPr>
          <w:ilvl w:val="0"/>
          <w:numId w:val="26"/>
        </w:numPr>
        <w:ind w:left="851"/>
        <w:jc w:val="both"/>
        <w:rPr>
          <w:sz w:val="22"/>
        </w:rPr>
      </w:pPr>
      <w:r w:rsidRPr="00895751">
        <w:rPr>
          <w:sz w:val="22"/>
        </w:rPr>
        <w:t>na podstawie art. 15 RODO prawo dostępu do danych osobowych Pani/Pana dotyczących;</w:t>
      </w:r>
    </w:p>
    <w:p w14:paraId="06128C09" w14:textId="77777777" w:rsidR="00DB53AC" w:rsidRPr="00895751" w:rsidRDefault="00DB53AC" w:rsidP="00DB53AC">
      <w:pPr>
        <w:pStyle w:val="Akapitzlist"/>
        <w:numPr>
          <w:ilvl w:val="0"/>
          <w:numId w:val="26"/>
        </w:numPr>
        <w:ind w:left="851"/>
        <w:jc w:val="both"/>
        <w:rPr>
          <w:sz w:val="22"/>
        </w:rPr>
      </w:pPr>
      <w:r w:rsidRPr="00895751">
        <w:rPr>
          <w:sz w:val="22"/>
        </w:rPr>
        <w:t>na podstawie art. 16 RODO prawo do sprostowania Pani/Pana danych osobowych*;</w:t>
      </w:r>
    </w:p>
    <w:p w14:paraId="1092DBB6" w14:textId="77777777" w:rsidR="00DB53AC" w:rsidRPr="00895751" w:rsidRDefault="00DB53AC" w:rsidP="00DB53AC">
      <w:pPr>
        <w:pStyle w:val="Akapitzlist"/>
        <w:numPr>
          <w:ilvl w:val="0"/>
          <w:numId w:val="26"/>
        </w:numPr>
        <w:ind w:left="851"/>
        <w:jc w:val="both"/>
        <w:rPr>
          <w:sz w:val="22"/>
        </w:rPr>
      </w:pPr>
      <w:r w:rsidRPr="00895751">
        <w:rPr>
          <w:sz w:val="22"/>
        </w:rPr>
        <w:lastRenderedPageBreak/>
        <w:t>na podstawie art. 18 RODO prawo żądania od administratora ograniczenia przetwarzania danych osobowych z zastrzeżeniem przypadków, o których mowa w art. 18 ust. 2 RODO**;</w:t>
      </w:r>
    </w:p>
    <w:p w14:paraId="6D038F8F" w14:textId="77777777" w:rsidR="00DB53AC" w:rsidRDefault="00DB53AC" w:rsidP="00DB53AC">
      <w:pPr>
        <w:pStyle w:val="Litera"/>
        <w:numPr>
          <w:ilvl w:val="0"/>
          <w:numId w:val="0"/>
        </w:numPr>
        <w:ind w:left="360" w:hanging="360"/>
      </w:pPr>
    </w:p>
    <w:p w14:paraId="3CA754DD" w14:textId="77777777" w:rsidR="00943398" w:rsidRPr="00895751" w:rsidRDefault="00943398" w:rsidP="00C1342A">
      <w:pPr>
        <w:pStyle w:val="Akapitzlist"/>
        <w:numPr>
          <w:ilvl w:val="0"/>
          <w:numId w:val="26"/>
        </w:numPr>
        <w:ind w:left="851"/>
        <w:jc w:val="both"/>
        <w:rPr>
          <w:sz w:val="22"/>
        </w:rPr>
      </w:pPr>
      <w:r w:rsidRPr="00895751">
        <w:rPr>
          <w:sz w:val="22"/>
        </w:rPr>
        <w:t>prawo do wniesienia skargi do Prezesa Urzędu Ochrony Danych Osobowych, gdy uzna Pani/Pan, że przetwarzanie danych osobowych Pani/Pana dotyczących narusza przepisy RODO;</w:t>
      </w:r>
    </w:p>
    <w:p w14:paraId="7A6F7C1F" w14:textId="77777777" w:rsidR="00943398" w:rsidRDefault="00943398" w:rsidP="001A380D">
      <w:pPr>
        <w:pStyle w:val="Litera"/>
      </w:pPr>
      <w:r>
        <w:t>nie przysługuje Pani/Panu:</w:t>
      </w:r>
    </w:p>
    <w:p w14:paraId="21F9A94D" w14:textId="77777777" w:rsidR="00943398" w:rsidRPr="001A380D" w:rsidRDefault="00943398" w:rsidP="00C1342A">
      <w:pPr>
        <w:pStyle w:val="Akapitzlist"/>
        <w:numPr>
          <w:ilvl w:val="0"/>
          <w:numId w:val="27"/>
        </w:numPr>
        <w:ind w:left="851"/>
        <w:jc w:val="both"/>
        <w:rPr>
          <w:sz w:val="22"/>
        </w:rPr>
      </w:pPr>
      <w:r w:rsidRPr="001A380D">
        <w:rPr>
          <w:sz w:val="22"/>
        </w:rPr>
        <w:t>w związku z art. 17 ust. 3 lit. b, d lub e RODO prawo do usunięcia danych osobowych;</w:t>
      </w:r>
    </w:p>
    <w:p w14:paraId="01E0A227" w14:textId="77777777" w:rsidR="00943398" w:rsidRPr="001A380D" w:rsidRDefault="00943398" w:rsidP="00C1342A">
      <w:pPr>
        <w:pStyle w:val="Akapitzlist"/>
        <w:numPr>
          <w:ilvl w:val="0"/>
          <w:numId w:val="27"/>
        </w:numPr>
        <w:ind w:left="851"/>
        <w:jc w:val="both"/>
        <w:rPr>
          <w:sz w:val="22"/>
        </w:rPr>
      </w:pPr>
      <w:r w:rsidRPr="001A380D">
        <w:rPr>
          <w:sz w:val="22"/>
        </w:rPr>
        <w:t>prawo do przenoszenia danych osobowych, o którym mowa w art. 20 RODO;</w:t>
      </w:r>
    </w:p>
    <w:p w14:paraId="21B967F8" w14:textId="77777777" w:rsidR="00943398" w:rsidRPr="001A380D" w:rsidRDefault="00943398" w:rsidP="00C1342A">
      <w:pPr>
        <w:pStyle w:val="Akapitzlist"/>
        <w:numPr>
          <w:ilvl w:val="0"/>
          <w:numId w:val="27"/>
        </w:numPr>
        <w:ind w:left="851"/>
        <w:jc w:val="both"/>
        <w:rPr>
          <w:sz w:val="22"/>
        </w:rPr>
      </w:pPr>
      <w:r w:rsidRPr="001A380D">
        <w:rPr>
          <w:sz w:val="22"/>
        </w:rPr>
        <w:t>na podstawie art. 21 RODO prawo sprzeciwu, wobec przetwarzania danych osobowych, gdyż podstawą prawną przetwarzania Pani/Pana danych osobowych jest art. 6 ust. 1 lit. c RODO.</w:t>
      </w:r>
    </w:p>
    <w:p w14:paraId="60D6589B" w14:textId="77777777" w:rsidR="00943398" w:rsidRPr="001A380D" w:rsidRDefault="00943398" w:rsidP="001A380D">
      <w:pPr>
        <w:jc w:val="both"/>
        <w:rPr>
          <w:i/>
          <w:sz w:val="18"/>
          <w:szCs w:val="18"/>
        </w:rPr>
      </w:pPr>
      <w:r w:rsidRPr="001A380D">
        <w:rPr>
          <w:i/>
          <w:sz w:val="18"/>
          <w:szCs w:val="18"/>
        </w:rPr>
        <w:t>* skorzystanie z prawa do sprostowania nie może skutkować zmianą wyniku postępowania ani zmianą postanowień umowy oraz nie może naruszać integralności protokołu oraz jego załączników.</w:t>
      </w:r>
    </w:p>
    <w:p w14:paraId="1A12160A" w14:textId="77777777" w:rsidR="00943398" w:rsidRPr="001A380D" w:rsidRDefault="00943398" w:rsidP="001A380D">
      <w:pPr>
        <w:jc w:val="both"/>
        <w:rPr>
          <w:i/>
          <w:sz w:val="18"/>
          <w:szCs w:val="18"/>
        </w:rPr>
      </w:pPr>
      <w:r w:rsidRPr="001A380D">
        <w:rPr>
          <w:i/>
          <w:sz w:val="18"/>
          <w:szCs w:val="18"/>
        </w:rPr>
        <w:t>**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14:paraId="42E44E68" w14:textId="77777777" w:rsidR="00943398" w:rsidRDefault="00943398" w:rsidP="00943398">
      <w:pPr>
        <w:pStyle w:val="Punkt1"/>
      </w:pPr>
      <w:r>
        <w:t>Miejsce i termin złożenia propozycji ofertowej:</w:t>
      </w:r>
    </w:p>
    <w:p w14:paraId="4BA0BE47" w14:textId="77777777" w:rsidR="004F114A" w:rsidRPr="002C3EE0" w:rsidRDefault="004F114A" w:rsidP="004F114A">
      <w:pPr>
        <w:pBdr>
          <w:top w:val="single" w:sz="4" w:space="1" w:color="000000"/>
          <w:left w:val="single" w:sz="4" w:space="4" w:color="000000"/>
          <w:bottom w:val="single" w:sz="4" w:space="1" w:color="000000"/>
          <w:right w:val="single" w:sz="4" w:space="0" w:color="000000"/>
        </w:pBdr>
        <w:ind w:left="426" w:hanging="282"/>
        <w:rPr>
          <w:rFonts w:cs="Arial"/>
          <w:b/>
          <w:sz w:val="22"/>
        </w:rPr>
      </w:pPr>
      <w:r w:rsidRPr="002C3EE0">
        <w:rPr>
          <w:rFonts w:cs="Arial"/>
          <w:b/>
          <w:sz w:val="22"/>
        </w:rPr>
        <w:t>Propozycję ofertową w</w:t>
      </w:r>
      <w:r>
        <w:rPr>
          <w:rFonts w:cs="Arial"/>
          <w:b/>
          <w:sz w:val="22"/>
        </w:rPr>
        <w:t>raz z wymaganymi dokumentami należy umieścić</w:t>
      </w:r>
      <w:r w:rsidRPr="002C3EE0">
        <w:rPr>
          <w:rFonts w:cs="Arial"/>
          <w:b/>
          <w:sz w:val="22"/>
        </w:rPr>
        <w:t xml:space="preserve">: </w:t>
      </w:r>
    </w:p>
    <w:p w14:paraId="70B0831B" w14:textId="77777777" w:rsidR="004F114A" w:rsidRPr="00043BB3" w:rsidRDefault="004F114A" w:rsidP="004F114A">
      <w:pPr>
        <w:pBdr>
          <w:top w:val="single" w:sz="4" w:space="1" w:color="000000"/>
          <w:left w:val="single" w:sz="4" w:space="4" w:color="000000"/>
          <w:bottom w:val="single" w:sz="4" w:space="1" w:color="000000"/>
          <w:right w:val="single" w:sz="4" w:space="0" w:color="000000"/>
        </w:pBdr>
        <w:ind w:left="426" w:hanging="282"/>
        <w:rPr>
          <w:rFonts w:cs="Arial"/>
          <w:sz w:val="22"/>
        </w:rPr>
      </w:pPr>
      <w:r w:rsidRPr="00043BB3">
        <w:rPr>
          <w:rFonts w:cs="Arial"/>
          <w:sz w:val="22"/>
        </w:rPr>
        <w:t xml:space="preserve">na platformie pod adresem </w:t>
      </w:r>
      <w:r>
        <w:rPr>
          <w:rFonts w:cs="Arial"/>
          <w:sz w:val="22"/>
        </w:rPr>
        <w:t>–</w:t>
      </w:r>
      <w:r w:rsidRPr="00043BB3">
        <w:rPr>
          <w:rFonts w:cs="Arial"/>
          <w:sz w:val="22"/>
        </w:rPr>
        <w:t xml:space="preserve"> https://platformazakupowa.pl/pn/rzikrakow</w:t>
      </w:r>
    </w:p>
    <w:p w14:paraId="3EA2906E" w14:textId="77777777" w:rsidR="004F114A" w:rsidRPr="00961D09" w:rsidRDefault="004F114A" w:rsidP="004F114A">
      <w:pPr>
        <w:pBdr>
          <w:top w:val="single" w:sz="4" w:space="1" w:color="000000"/>
          <w:left w:val="single" w:sz="4" w:space="4" w:color="000000"/>
          <w:bottom w:val="single" w:sz="4" w:space="1" w:color="000000"/>
          <w:right w:val="single" w:sz="4" w:space="0" w:color="000000"/>
        </w:pBdr>
        <w:ind w:left="426" w:hanging="282"/>
        <w:rPr>
          <w:rFonts w:cs="Arial"/>
          <w:sz w:val="22"/>
        </w:rPr>
      </w:pPr>
      <w:r w:rsidRPr="00043BB3">
        <w:rPr>
          <w:rFonts w:cs="Arial"/>
          <w:sz w:val="22"/>
        </w:rPr>
        <w:t xml:space="preserve">do dnia </w:t>
      </w:r>
      <w:r w:rsidR="00D97456">
        <w:rPr>
          <w:rFonts w:cs="Arial"/>
          <w:sz w:val="22"/>
        </w:rPr>
        <w:t>0</w:t>
      </w:r>
      <w:r w:rsidR="00D37339">
        <w:rPr>
          <w:rFonts w:cs="Arial"/>
          <w:sz w:val="22"/>
        </w:rPr>
        <w:t>6</w:t>
      </w:r>
      <w:r w:rsidR="00D97456">
        <w:rPr>
          <w:rFonts w:cs="Arial"/>
          <w:sz w:val="22"/>
        </w:rPr>
        <w:t>.</w:t>
      </w:r>
      <w:r w:rsidR="00D37339">
        <w:rPr>
          <w:rFonts w:cs="Arial"/>
          <w:sz w:val="22"/>
        </w:rPr>
        <w:t>10.</w:t>
      </w:r>
      <w:r w:rsidR="00D97456" w:rsidRPr="00961D09">
        <w:rPr>
          <w:rFonts w:cs="Arial"/>
          <w:sz w:val="22"/>
        </w:rPr>
        <w:t xml:space="preserve"> </w:t>
      </w:r>
      <w:r w:rsidRPr="00961D09">
        <w:rPr>
          <w:rFonts w:cs="Arial"/>
          <w:sz w:val="22"/>
        </w:rPr>
        <w:t>2025 r. do god</w:t>
      </w:r>
      <w:r w:rsidR="00961D09" w:rsidRPr="00961D09">
        <w:rPr>
          <w:rFonts w:cs="Arial"/>
          <w:sz w:val="22"/>
        </w:rPr>
        <w:t xml:space="preserve">z. </w:t>
      </w:r>
      <w:r w:rsidR="009803AB">
        <w:rPr>
          <w:rFonts w:cs="Arial"/>
          <w:sz w:val="22"/>
        </w:rPr>
        <w:t>1</w:t>
      </w:r>
      <w:r w:rsidR="00D97456">
        <w:rPr>
          <w:rFonts w:cs="Arial"/>
          <w:sz w:val="22"/>
        </w:rPr>
        <w:t>0</w:t>
      </w:r>
      <w:r w:rsidR="009803AB">
        <w:rPr>
          <w:rFonts w:cs="Arial"/>
          <w:sz w:val="22"/>
        </w:rPr>
        <w:t>.00</w:t>
      </w:r>
      <w:r w:rsidRPr="00961D09">
        <w:rPr>
          <w:rFonts w:cs="Arial"/>
          <w:sz w:val="22"/>
        </w:rPr>
        <w:t>.</w:t>
      </w:r>
    </w:p>
    <w:p w14:paraId="7D8B9BE8" w14:textId="77777777" w:rsidR="00961D09" w:rsidRPr="00961D09" w:rsidRDefault="00961D09" w:rsidP="004F114A">
      <w:pPr>
        <w:pBdr>
          <w:top w:val="single" w:sz="4" w:space="1" w:color="000000"/>
          <w:left w:val="single" w:sz="4" w:space="4" w:color="000000"/>
          <w:bottom w:val="single" w:sz="4" w:space="1" w:color="000000"/>
          <w:right w:val="single" w:sz="4" w:space="0" w:color="000000"/>
        </w:pBdr>
        <w:ind w:left="426" w:hanging="282"/>
        <w:rPr>
          <w:rFonts w:cs="Arial"/>
          <w:sz w:val="22"/>
        </w:rPr>
      </w:pPr>
      <w:r w:rsidRPr="00961D09">
        <w:rPr>
          <w:rFonts w:cs="Arial"/>
          <w:sz w:val="22"/>
        </w:rPr>
        <w:t>Oferty złożone na inne adresy nie będą rozpatrywane przez Zamawiającego</w:t>
      </w:r>
    </w:p>
    <w:p w14:paraId="6FE90C37" w14:textId="77777777" w:rsidR="00943398" w:rsidRDefault="00943398" w:rsidP="00943398">
      <w:pPr>
        <w:pStyle w:val="Punkt1"/>
      </w:pPr>
      <w:r>
        <w:t>Osoba upoważniona do udzielania informacji dotyczących przedmiotu:</w:t>
      </w:r>
    </w:p>
    <w:p w14:paraId="5A867A69" w14:textId="77777777" w:rsidR="00C13AEB" w:rsidRPr="00C13AEB" w:rsidRDefault="00D37339" w:rsidP="00C13AEB">
      <w:pPr>
        <w:pStyle w:val="Akapitzlist"/>
        <w:numPr>
          <w:ilvl w:val="0"/>
          <w:numId w:val="29"/>
        </w:numPr>
        <w:rPr>
          <w:sz w:val="22"/>
        </w:rPr>
      </w:pPr>
      <w:r>
        <w:rPr>
          <w:sz w:val="22"/>
        </w:rPr>
        <w:t>Tomasz</w:t>
      </w:r>
      <w:r w:rsidR="00C13AEB" w:rsidRPr="00C13AEB">
        <w:rPr>
          <w:sz w:val="22"/>
        </w:rPr>
        <w:t xml:space="preserve"> </w:t>
      </w:r>
      <w:r>
        <w:rPr>
          <w:sz w:val="22"/>
        </w:rPr>
        <w:t>SZAREK</w:t>
      </w:r>
      <w:r w:rsidR="00C13AEB" w:rsidRPr="00C13AEB">
        <w:rPr>
          <w:sz w:val="22"/>
        </w:rPr>
        <w:t>, tel. 261 130 83</w:t>
      </w:r>
      <w:r>
        <w:rPr>
          <w:sz w:val="22"/>
        </w:rPr>
        <w:t>4</w:t>
      </w:r>
    </w:p>
    <w:p w14:paraId="741305A7" w14:textId="77777777" w:rsidR="00450557" w:rsidRPr="00450557" w:rsidRDefault="00765A5C" w:rsidP="001A380D">
      <w:pPr>
        <w:pStyle w:val="Akapitzlist"/>
        <w:numPr>
          <w:ilvl w:val="0"/>
          <w:numId w:val="29"/>
        </w:numPr>
        <w:rPr>
          <w:sz w:val="22"/>
        </w:rPr>
      </w:pPr>
      <w:r>
        <w:rPr>
          <w:sz w:val="22"/>
        </w:rPr>
        <w:t>Mateusz ORĘDARZ</w:t>
      </w:r>
      <w:r w:rsidR="00C13AEB">
        <w:rPr>
          <w:sz w:val="22"/>
        </w:rPr>
        <w:t>,</w:t>
      </w:r>
      <w:r w:rsidR="00450557" w:rsidRPr="00450557">
        <w:rPr>
          <w:sz w:val="22"/>
        </w:rPr>
        <w:t xml:space="preserve"> tel. 261</w:t>
      </w:r>
      <w:r w:rsidR="00C13AEB">
        <w:rPr>
          <w:sz w:val="22"/>
        </w:rPr>
        <w:t> </w:t>
      </w:r>
      <w:r w:rsidR="00450557" w:rsidRPr="00450557">
        <w:rPr>
          <w:sz w:val="22"/>
        </w:rPr>
        <w:t>13</w:t>
      </w:r>
      <w:r w:rsidR="00C13AEB">
        <w:rPr>
          <w:sz w:val="22"/>
        </w:rPr>
        <w:t>0 83</w:t>
      </w:r>
      <w:r>
        <w:rPr>
          <w:sz w:val="22"/>
        </w:rPr>
        <w:t>3</w:t>
      </w:r>
    </w:p>
    <w:p w14:paraId="18CCCD02" w14:textId="77777777" w:rsidR="00943398" w:rsidRPr="001A380D" w:rsidRDefault="00943398" w:rsidP="00943398">
      <w:pPr>
        <w:rPr>
          <w:sz w:val="22"/>
        </w:rPr>
      </w:pPr>
    </w:p>
    <w:p w14:paraId="03E18A97" w14:textId="77777777" w:rsidR="00943398" w:rsidRPr="00961D09" w:rsidRDefault="00943398" w:rsidP="00943398">
      <w:pPr>
        <w:rPr>
          <w:sz w:val="20"/>
          <w:szCs w:val="20"/>
        </w:rPr>
      </w:pPr>
      <w:r w:rsidRPr="00961D09">
        <w:rPr>
          <w:sz w:val="20"/>
          <w:szCs w:val="20"/>
        </w:rPr>
        <w:t xml:space="preserve">Załączniki: </w:t>
      </w:r>
      <w:r w:rsidR="00D97456">
        <w:rPr>
          <w:sz w:val="20"/>
          <w:szCs w:val="20"/>
        </w:rPr>
        <w:t>5</w:t>
      </w:r>
      <w:r w:rsidRPr="00961D09">
        <w:rPr>
          <w:sz w:val="20"/>
          <w:szCs w:val="20"/>
        </w:rPr>
        <w:t xml:space="preserve"> </w:t>
      </w:r>
      <w:r w:rsidR="0048113C" w:rsidRPr="00961D09">
        <w:rPr>
          <w:sz w:val="20"/>
          <w:szCs w:val="20"/>
        </w:rPr>
        <w:t>– wersja elektroniczna.</w:t>
      </w:r>
    </w:p>
    <w:p w14:paraId="7E8E738E" w14:textId="77777777" w:rsidR="007226A2" w:rsidRPr="008748E2" w:rsidRDefault="007226A2" w:rsidP="00943398">
      <w:pPr>
        <w:rPr>
          <w:sz w:val="20"/>
          <w:szCs w:val="20"/>
        </w:rPr>
      </w:pPr>
    </w:p>
    <w:p w14:paraId="39F41156" w14:textId="77777777" w:rsidR="002F2F92" w:rsidRPr="008748E2" w:rsidRDefault="002F2F92" w:rsidP="00943398">
      <w:pPr>
        <w:rPr>
          <w:sz w:val="20"/>
          <w:szCs w:val="20"/>
        </w:rPr>
      </w:pPr>
    </w:p>
    <w:p w14:paraId="6349E8BB" w14:textId="77777777" w:rsidR="0027500F" w:rsidRDefault="0027500F" w:rsidP="00943398">
      <w:pPr>
        <w:rPr>
          <w:sz w:val="20"/>
          <w:szCs w:val="20"/>
        </w:rPr>
      </w:pPr>
    </w:p>
    <w:p w14:paraId="25723BA1" w14:textId="77777777" w:rsidR="002740F9" w:rsidRDefault="002740F9" w:rsidP="00943398">
      <w:pPr>
        <w:rPr>
          <w:sz w:val="20"/>
          <w:szCs w:val="20"/>
        </w:rPr>
      </w:pPr>
    </w:p>
    <w:p w14:paraId="2A666655" w14:textId="77777777" w:rsidR="002740F9" w:rsidRDefault="002740F9" w:rsidP="00943398">
      <w:pPr>
        <w:rPr>
          <w:sz w:val="20"/>
          <w:szCs w:val="20"/>
        </w:rPr>
      </w:pPr>
    </w:p>
    <w:p w14:paraId="3570925D" w14:textId="77777777" w:rsidR="002740F9" w:rsidRPr="008748E2" w:rsidRDefault="002740F9" w:rsidP="00943398">
      <w:pPr>
        <w:rPr>
          <w:sz w:val="20"/>
          <w:szCs w:val="20"/>
        </w:rPr>
      </w:pPr>
    </w:p>
    <w:p w14:paraId="3AABB833" w14:textId="77777777" w:rsidR="00321329" w:rsidRDefault="00321329" w:rsidP="00943398">
      <w:pPr>
        <w:rPr>
          <w:sz w:val="20"/>
          <w:szCs w:val="20"/>
        </w:rPr>
      </w:pPr>
    </w:p>
    <w:p w14:paraId="68C66221" w14:textId="77777777" w:rsidR="009803AB" w:rsidRDefault="009803AB" w:rsidP="00943398">
      <w:pPr>
        <w:rPr>
          <w:sz w:val="20"/>
          <w:szCs w:val="20"/>
        </w:rPr>
      </w:pPr>
    </w:p>
    <w:p w14:paraId="1DAF7185" w14:textId="77777777" w:rsidR="009803AB" w:rsidRDefault="009803AB" w:rsidP="00943398">
      <w:pPr>
        <w:rPr>
          <w:sz w:val="20"/>
          <w:szCs w:val="20"/>
        </w:rPr>
      </w:pPr>
    </w:p>
    <w:p w14:paraId="6EA2B383" w14:textId="77777777" w:rsidR="009803AB" w:rsidRDefault="009803AB" w:rsidP="00943398">
      <w:pPr>
        <w:rPr>
          <w:sz w:val="20"/>
          <w:szCs w:val="20"/>
        </w:rPr>
      </w:pPr>
    </w:p>
    <w:p w14:paraId="72CD8B45" w14:textId="77777777" w:rsidR="009803AB" w:rsidRDefault="009803AB" w:rsidP="00943398">
      <w:pPr>
        <w:rPr>
          <w:sz w:val="20"/>
          <w:szCs w:val="20"/>
        </w:rPr>
      </w:pPr>
    </w:p>
    <w:p w14:paraId="5264B872" w14:textId="77777777" w:rsidR="009803AB" w:rsidRDefault="009803AB" w:rsidP="00943398">
      <w:pPr>
        <w:rPr>
          <w:sz w:val="20"/>
          <w:szCs w:val="20"/>
        </w:rPr>
      </w:pPr>
    </w:p>
    <w:p w14:paraId="7D04DA48" w14:textId="77777777" w:rsidR="009803AB" w:rsidRDefault="009803AB" w:rsidP="00943398">
      <w:pPr>
        <w:rPr>
          <w:sz w:val="20"/>
          <w:szCs w:val="20"/>
        </w:rPr>
      </w:pPr>
    </w:p>
    <w:p w14:paraId="3E36F970" w14:textId="77777777" w:rsidR="009803AB" w:rsidRDefault="009803AB" w:rsidP="00943398">
      <w:pPr>
        <w:rPr>
          <w:sz w:val="20"/>
          <w:szCs w:val="20"/>
        </w:rPr>
      </w:pPr>
    </w:p>
    <w:p w14:paraId="5E0C0C23" w14:textId="77777777" w:rsidR="00765A5C" w:rsidRDefault="00765A5C" w:rsidP="00943398">
      <w:pPr>
        <w:rPr>
          <w:sz w:val="20"/>
          <w:szCs w:val="20"/>
        </w:rPr>
      </w:pPr>
    </w:p>
    <w:p w14:paraId="0F3A7B60" w14:textId="77777777" w:rsidR="00765A5C" w:rsidRDefault="00765A5C" w:rsidP="00943398">
      <w:pPr>
        <w:rPr>
          <w:sz w:val="20"/>
          <w:szCs w:val="20"/>
        </w:rPr>
      </w:pPr>
    </w:p>
    <w:p w14:paraId="519BD17D" w14:textId="77777777" w:rsidR="00765A5C" w:rsidRDefault="00765A5C" w:rsidP="00943398">
      <w:pPr>
        <w:rPr>
          <w:sz w:val="20"/>
          <w:szCs w:val="20"/>
        </w:rPr>
      </w:pPr>
    </w:p>
    <w:p w14:paraId="61C08A6A" w14:textId="77777777" w:rsidR="00765A5C" w:rsidRDefault="00765A5C" w:rsidP="00943398">
      <w:pPr>
        <w:rPr>
          <w:sz w:val="20"/>
          <w:szCs w:val="20"/>
        </w:rPr>
      </w:pPr>
    </w:p>
    <w:p w14:paraId="328AF4D4" w14:textId="77777777" w:rsidR="00765A5C" w:rsidRDefault="00765A5C" w:rsidP="00943398">
      <w:pPr>
        <w:rPr>
          <w:sz w:val="20"/>
          <w:szCs w:val="20"/>
        </w:rPr>
      </w:pPr>
    </w:p>
    <w:p w14:paraId="17DF2735" w14:textId="77777777" w:rsidR="0027500F" w:rsidRPr="008748E2" w:rsidRDefault="0027500F" w:rsidP="00943398">
      <w:pPr>
        <w:rPr>
          <w:sz w:val="20"/>
          <w:szCs w:val="20"/>
        </w:rPr>
      </w:pPr>
    </w:p>
    <w:p w14:paraId="66EFECF3" w14:textId="77777777" w:rsidR="00802477" w:rsidRDefault="00802477" w:rsidP="007226A2">
      <w:pPr>
        <w:rPr>
          <w:rFonts w:cs="Arial"/>
          <w:sz w:val="18"/>
          <w:szCs w:val="18"/>
        </w:rPr>
      </w:pPr>
    </w:p>
    <w:p w14:paraId="1D62182C" w14:textId="77777777" w:rsidR="00802477" w:rsidRDefault="00802477" w:rsidP="007226A2">
      <w:pPr>
        <w:rPr>
          <w:rFonts w:cs="Arial"/>
          <w:sz w:val="18"/>
          <w:szCs w:val="18"/>
        </w:rPr>
      </w:pPr>
    </w:p>
    <w:p w14:paraId="5746070E" w14:textId="77777777" w:rsidR="00802477" w:rsidRDefault="00802477" w:rsidP="007226A2">
      <w:pPr>
        <w:rPr>
          <w:rFonts w:cs="Arial"/>
          <w:sz w:val="18"/>
          <w:szCs w:val="18"/>
        </w:rPr>
      </w:pPr>
    </w:p>
    <w:p w14:paraId="34899155" w14:textId="77777777" w:rsidR="00802477" w:rsidRDefault="00802477" w:rsidP="007226A2">
      <w:pPr>
        <w:rPr>
          <w:rFonts w:cs="Arial"/>
          <w:sz w:val="18"/>
          <w:szCs w:val="18"/>
        </w:rPr>
      </w:pPr>
    </w:p>
    <w:p w14:paraId="1C993D47" w14:textId="77777777" w:rsidR="00802477" w:rsidRDefault="00802477" w:rsidP="007226A2">
      <w:pPr>
        <w:rPr>
          <w:rFonts w:cs="Arial"/>
          <w:sz w:val="18"/>
          <w:szCs w:val="18"/>
        </w:rPr>
      </w:pPr>
    </w:p>
    <w:p w14:paraId="3DD086A3" w14:textId="77777777" w:rsidR="007226A2" w:rsidRPr="00455E7B" w:rsidRDefault="00D37339" w:rsidP="007226A2">
      <w:pPr>
        <w:rPr>
          <w:rFonts w:cs="Arial"/>
          <w:sz w:val="18"/>
          <w:szCs w:val="18"/>
        </w:rPr>
      </w:pPr>
      <w:r>
        <w:rPr>
          <w:rFonts w:cs="Arial"/>
          <w:sz w:val="18"/>
          <w:szCs w:val="18"/>
        </w:rPr>
        <w:t>Tomasz Szarek</w:t>
      </w:r>
      <w:r w:rsidR="001962D8">
        <w:rPr>
          <w:rFonts w:cs="Arial"/>
          <w:sz w:val="18"/>
          <w:szCs w:val="18"/>
        </w:rPr>
        <w:t xml:space="preserve"> </w:t>
      </w:r>
      <w:r w:rsidR="007226A2" w:rsidRPr="00455E7B">
        <w:rPr>
          <w:rFonts w:cs="Arial"/>
          <w:sz w:val="18"/>
          <w:szCs w:val="18"/>
        </w:rPr>
        <w:t>(tel. 261 130 83</w:t>
      </w:r>
      <w:r>
        <w:rPr>
          <w:rFonts w:cs="Arial"/>
          <w:sz w:val="18"/>
          <w:szCs w:val="18"/>
        </w:rPr>
        <w:t>4</w:t>
      </w:r>
      <w:r w:rsidR="007226A2" w:rsidRPr="00455E7B">
        <w:rPr>
          <w:rFonts w:cs="Arial"/>
          <w:sz w:val="18"/>
          <w:szCs w:val="18"/>
        </w:rPr>
        <w:t>)</w:t>
      </w:r>
    </w:p>
    <w:p w14:paraId="03C9FDC0" w14:textId="77777777" w:rsidR="007226A2" w:rsidRDefault="007226A2" w:rsidP="007226A2">
      <w:pPr>
        <w:tabs>
          <w:tab w:val="left" w:pos="7792"/>
        </w:tabs>
        <w:rPr>
          <w:rFonts w:cs="Arial"/>
          <w:sz w:val="18"/>
          <w:szCs w:val="18"/>
        </w:rPr>
      </w:pPr>
      <w:r>
        <w:rPr>
          <w:rFonts w:cs="Arial"/>
          <w:sz w:val="18"/>
          <w:szCs w:val="18"/>
        </w:rPr>
        <w:fldChar w:fldCharType="begin"/>
      </w:r>
      <w:r>
        <w:rPr>
          <w:rFonts w:cs="Arial"/>
          <w:sz w:val="18"/>
          <w:szCs w:val="18"/>
        </w:rPr>
        <w:instrText xml:space="preserve"> TIME \@ "yyyy-MM-dd" </w:instrText>
      </w:r>
      <w:r>
        <w:rPr>
          <w:rFonts w:cs="Arial"/>
          <w:sz w:val="18"/>
          <w:szCs w:val="18"/>
        </w:rPr>
        <w:fldChar w:fldCharType="separate"/>
      </w:r>
      <w:r w:rsidR="00F3691A">
        <w:rPr>
          <w:rFonts w:cs="Arial"/>
          <w:noProof/>
          <w:sz w:val="18"/>
          <w:szCs w:val="18"/>
        </w:rPr>
        <w:t>2025-09-26</w:t>
      </w:r>
      <w:r>
        <w:rPr>
          <w:rFonts w:cs="Arial"/>
          <w:sz w:val="18"/>
          <w:szCs w:val="18"/>
        </w:rPr>
        <w:fldChar w:fldCharType="end"/>
      </w:r>
    </w:p>
    <w:p w14:paraId="77185CC1" w14:textId="77777777" w:rsidR="00DF61E5" w:rsidRPr="00490262" w:rsidRDefault="00D97456" w:rsidP="007226A2">
      <w:pPr>
        <w:tabs>
          <w:tab w:val="left" w:pos="7792"/>
        </w:tabs>
      </w:pPr>
      <w:r>
        <w:rPr>
          <w:rFonts w:cs="Arial"/>
          <w:sz w:val="18"/>
          <w:szCs w:val="18"/>
        </w:rPr>
        <w:t>m.dzwigaj</w:t>
      </w:r>
      <w:r w:rsidR="00C656BA">
        <w:rPr>
          <w:rFonts w:cs="Arial"/>
          <w:sz w:val="18"/>
          <w:szCs w:val="18"/>
        </w:rPr>
        <w:t>@</w:t>
      </w:r>
      <w:r>
        <w:rPr>
          <w:rFonts w:cs="Arial"/>
          <w:sz w:val="18"/>
          <w:szCs w:val="18"/>
        </w:rPr>
        <w:t>ron.mil</w:t>
      </w:r>
      <w:r w:rsidR="00C656BA">
        <w:rPr>
          <w:rFonts w:cs="Arial"/>
          <w:sz w:val="18"/>
          <w:szCs w:val="18"/>
        </w:rPr>
        <w:t>.pl</w:t>
      </w:r>
    </w:p>
    <w:sectPr w:rsidR="00DF61E5" w:rsidRPr="00490262" w:rsidSect="004A14EC">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417"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E2409" w14:textId="77777777" w:rsidR="00BE2777" w:rsidRDefault="00BE2777" w:rsidP="00943398">
      <w:r>
        <w:separator/>
      </w:r>
    </w:p>
  </w:endnote>
  <w:endnote w:type="continuationSeparator" w:id="0">
    <w:p w14:paraId="6CEA8D70" w14:textId="77777777" w:rsidR="00BE2777" w:rsidRDefault="00BE2777" w:rsidP="00943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DE33B1" w14:textId="77777777" w:rsidR="0086149F" w:rsidRDefault="0086149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39170240"/>
      <w:docPartObj>
        <w:docPartGallery w:val="Page Numbers (Bottom of Page)"/>
        <w:docPartUnique/>
      </w:docPartObj>
    </w:sdtPr>
    <w:sdtContent>
      <w:sdt>
        <w:sdtPr>
          <w:rPr>
            <w:sz w:val="20"/>
            <w:szCs w:val="20"/>
          </w:rPr>
          <w:id w:val="153346379"/>
          <w:docPartObj>
            <w:docPartGallery w:val="Page Numbers (Top of Page)"/>
            <w:docPartUnique/>
          </w:docPartObj>
        </w:sdtPr>
        <w:sdtContent>
          <w:p w14:paraId="6BFFC14E" w14:textId="77777777" w:rsidR="0005268B" w:rsidRDefault="0005268B" w:rsidP="00784FA8">
            <w:pPr>
              <w:pStyle w:val="Stopka"/>
              <w:jc w:val="right"/>
              <w:rPr>
                <w:b/>
                <w:bCs/>
                <w:sz w:val="20"/>
                <w:szCs w:val="20"/>
              </w:rPr>
            </w:pPr>
            <w:r w:rsidRPr="00784FA8">
              <w:rPr>
                <w:sz w:val="20"/>
                <w:szCs w:val="20"/>
              </w:rPr>
              <w:t xml:space="preserve">Strona </w:t>
            </w:r>
            <w:r w:rsidRPr="00784FA8">
              <w:rPr>
                <w:b/>
                <w:bCs/>
                <w:sz w:val="20"/>
                <w:szCs w:val="20"/>
              </w:rPr>
              <w:fldChar w:fldCharType="begin"/>
            </w:r>
            <w:r w:rsidRPr="00784FA8">
              <w:rPr>
                <w:b/>
                <w:bCs/>
                <w:sz w:val="20"/>
                <w:szCs w:val="20"/>
              </w:rPr>
              <w:instrText>PAGE</w:instrText>
            </w:r>
            <w:r w:rsidRPr="00784FA8">
              <w:rPr>
                <w:b/>
                <w:bCs/>
                <w:sz w:val="20"/>
                <w:szCs w:val="20"/>
              </w:rPr>
              <w:fldChar w:fldCharType="separate"/>
            </w:r>
            <w:r w:rsidR="006B389E">
              <w:rPr>
                <w:b/>
                <w:bCs/>
                <w:noProof/>
                <w:sz w:val="20"/>
                <w:szCs w:val="20"/>
              </w:rPr>
              <w:t>4</w:t>
            </w:r>
            <w:r w:rsidRPr="00784FA8">
              <w:rPr>
                <w:b/>
                <w:bCs/>
                <w:sz w:val="20"/>
                <w:szCs w:val="20"/>
              </w:rPr>
              <w:fldChar w:fldCharType="end"/>
            </w:r>
            <w:r w:rsidRPr="00784FA8">
              <w:rPr>
                <w:sz w:val="20"/>
                <w:szCs w:val="20"/>
              </w:rPr>
              <w:t xml:space="preserve"> z </w:t>
            </w:r>
            <w:r w:rsidRPr="00784FA8">
              <w:rPr>
                <w:b/>
                <w:bCs/>
                <w:sz w:val="20"/>
                <w:szCs w:val="20"/>
              </w:rPr>
              <w:fldChar w:fldCharType="begin"/>
            </w:r>
            <w:r w:rsidRPr="00784FA8">
              <w:rPr>
                <w:b/>
                <w:bCs/>
                <w:sz w:val="20"/>
                <w:szCs w:val="20"/>
              </w:rPr>
              <w:instrText>NUMPAGES</w:instrText>
            </w:r>
            <w:r w:rsidRPr="00784FA8">
              <w:rPr>
                <w:b/>
                <w:bCs/>
                <w:sz w:val="20"/>
                <w:szCs w:val="20"/>
              </w:rPr>
              <w:fldChar w:fldCharType="separate"/>
            </w:r>
            <w:r w:rsidR="006B389E">
              <w:rPr>
                <w:b/>
                <w:bCs/>
                <w:noProof/>
                <w:sz w:val="20"/>
                <w:szCs w:val="20"/>
              </w:rPr>
              <w:t>5</w:t>
            </w:r>
            <w:r w:rsidRPr="00784FA8">
              <w:rPr>
                <w:b/>
                <w:bCs/>
                <w:sz w:val="20"/>
                <w:szCs w:val="20"/>
              </w:rPr>
              <w:fldChar w:fldCharType="end"/>
            </w:r>
          </w:p>
          <w:p w14:paraId="4DA7AED1" w14:textId="77777777" w:rsidR="0005268B" w:rsidRDefault="005E0834" w:rsidP="0005268B">
            <w:pPr>
              <w:pStyle w:val="Stopka"/>
              <w:tabs>
                <w:tab w:val="clear" w:pos="9072"/>
                <w:tab w:val="left" w:pos="6586"/>
                <w:tab w:val="right" w:pos="8788"/>
              </w:tabs>
              <w:rPr>
                <w:bCs/>
                <w:sz w:val="20"/>
                <w:szCs w:val="20"/>
              </w:rPr>
            </w:pPr>
            <w:r>
              <w:rPr>
                <w:bCs/>
                <w:sz w:val="20"/>
                <w:szCs w:val="20"/>
              </w:rPr>
              <w:t>_______________________________________________________________________________</w:t>
            </w:r>
            <w:r w:rsidR="0005268B">
              <w:rPr>
                <w:bCs/>
                <w:sz w:val="20"/>
                <w:szCs w:val="20"/>
              </w:rPr>
              <w:t>t</w:t>
            </w:r>
            <w:r w:rsidR="0005268B" w:rsidRPr="00BE7103">
              <w:rPr>
                <w:rFonts w:cs="Arial"/>
                <w:sz w:val="16"/>
                <w:szCs w:val="16"/>
              </w:rPr>
              <w:t>el. 261 130</w:t>
            </w:r>
            <w:r w:rsidR="0005268B">
              <w:rPr>
                <w:rFonts w:cs="Arial"/>
                <w:sz w:val="16"/>
                <w:szCs w:val="16"/>
              </w:rPr>
              <w:t> </w:t>
            </w:r>
            <w:r w:rsidR="0005268B" w:rsidRPr="00BE7103">
              <w:rPr>
                <w:rFonts w:cs="Arial"/>
                <w:sz w:val="16"/>
                <w:szCs w:val="16"/>
              </w:rPr>
              <w:t>802</w:t>
            </w:r>
            <w:r w:rsidR="0005268B">
              <w:rPr>
                <w:rFonts w:cs="Arial"/>
                <w:sz w:val="16"/>
                <w:szCs w:val="16"/>
              </w:rPr>
              <w:t xml:space="preserve"> </w:t>
            </w:r>
            <w:r w:rsidR="0005268B">
              <w:rPr>
                <w:rFonts w:cs="Arial"/>
                <w:sz w:val="16"/>
                <w:szCs w:val="16"/>
              </w:rPr>
              <w:tab/>
            </w:r>
            <w:r w:rsidR="0005268B">
              <w:rPr>
                <w:rFonts w:cs="Arial"/>
                <w:sz w:val="16"/>
                <w:szCs w:val="16"/>
              </w:rPr>
              <w:tab/>
            </w:r>
            <w:r w:rsidR="0005268B">
              <w:rPr>
                <w:rFonts w:cs="Arial"/>
                <w:sz w:val="16"/>
                <w:szCs w:val="16"/>
              </w:rPr>
              <w:tab/>
              <w:t>ul. Mogilska 85</w:t>
            </w:r>
            <w:r w:rsidR="0005268B" w:rsidRPr="00BE7103">
              <w:rPr>
                <w:rFonts w:cs="Arial"/>
                <w:sz w:val="16"/>
                <w:szCs w:val="16"/>
              </w:rPr>
              <w:br/>
            </w:r>
            <w:r w:rsidR="0005268B" w:rsidRPr="000037E8">
              <w:rPr>
                <w:rFonts w:cs="Arial"/>
                <w:sz w:val="16"/>
                <w:szCs w:val="16"/>
              </w:rPr>
              <w:t>rzikrakow.kancelaria@ron.mil.pl</w:t>
            </w:r>
            <w:r w:rsidR="0005268B">
              <w:rPr>
                <w:rFonts w:cs="Arial"/>
                <w:sz w:val="16"/>
                <w:szCs w:val="16"/>
              </w:rPr>
              <w:t xml:space="preserve"> </w:t>
            </w:r>
            <w:r w:rsidR="0005268B">
              <w:rPr>
                <w:rFonts w:cs="Arial"/>
                <w:sz w:val="16"/>
                <w:szCs w:val="16"/>
              </w:rPr>
              <w:tab/>
              <w:t xml:space="preserve">                                                                                                                         30-901 Kraków</w:t>
            </w:r>
            <w:r w:rsidR="0005268B">
              <w:rPr>
                <w:rFonts w:cs="Arial"/>
                <w:sz w:val="16"/>
                <w:szCs w:val="16"/>
              </w:rPr>
              <w:tab/>
            </w:r>
            <w:r w:rsidR="0005268B">
              <w:rPr>
                <w:rFonts w:cs="Arial"/>
                <w:sz w:val="16"/>
                <w:szCs w:val="16"/>
              </w:rPr>
              <w:br/>
            </w:r>
            <w:r w:rsidR="0005268B" w:rsidRPr="000037E8">
              <w:rPr>
                <w:rFonts w:cs="Arial"/>
                <w:sz w:val="16"/>
                <w:szCs w:val="16"/>
              </w:rPr>
              <w:t>www.rzikrakow.wp.mil.pl</w:t>
            </w:r>
          </w:p>
          <w:p w14:paraId="34EA6DE7" w14:textId="77777777" w:rsidR="0005268B" w:rsidRPr="00784FA8" w:rsidRDefault="00000000" w:rsidP="00784FA8">
            <w:pPr>
              <w:pStyle w:val="Stopka"/>
              <w:jc w:val="right"/>
              <w:rPr>
                <w:sz w:val="20"/>
                <w:szCs w:val="20"/>
              </w:rPr>
            </w:pP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45A4" w14:textId="77777777" w:rsidR="0086149F" w:rsidRDefault="008614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DC9B8C" w14:textId="77777777" w:rsidR="00BE2777" w:rsidRDefault="00BE2777" w:rsidP="00943398">
      <w:r>
        <w:separator/>
      </w:r>
    </w:p>
  </w:footnote>
  <w:footnote w:type="continuationSeparator" w:id="0">
    <w:p w14:paraId="57AB716D" w14:textId="77777777" w:rsidR="00BE2777" w:rsidRDefault="00BE2777" w:rsidP="009433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550C3" w14:textId="77777777" w:rsidR="0086149F" w:rsidRDefault="0086149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656AE" w14:textId="77777777" w:rsidR="0086149F" w:rsidRDefault="0086149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4060C" w14:textId="77777777" w:rsidR="0086149F" w:rsidRDefault="0086149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E08B1"/>
    <w:multiLevelType w:val="hybridMultilevel"/>
    <w:tmpl w:val="55B689E4"/>
    <w:lvl w:ilvl="0" w:tplc="1E16B3D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7991862"/>
    <w:multiLevelType w:val="multilevel"/>
    <w:tmpl w:val="1F0EAEA2"/>
    <w:lvl w:ilvl="0">
      <w:start w:val="1"/>
      <w:numFmt w:val="decimal"/>
      <w:pStyle w:val="Nagwek1"/>
      <w:lvlText w:val="%1."/>
      <w:lvlJc w:val="left"/>
      <w:pPr>
        <w:tabs>
          <w:tab w:val="num" w:pos="397"/>
        </w:tabs>
        <w:ind w:left="397" w:hanging="397"/>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gwek3"/>
      <w:lvlText w:val="%1.%2.%3."/>
      <w:lvlJc w:val="left"/>
      <w:pPr>
        <w:tabs>
          <w:tab w:val="num" w:pos="1191"/>
        </w:tabs>
        <w:ind w:left="1191" w:hanging="397"/>
      </w:pPr>
      <w:rPr>
        <w:rFonts w:ascii="Arial" w:hAnsi="Arial" w:hint="default"/>
        <w:b w:val="0"/>
        <w:i w:val="0"/>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886273F"/>
    <w:multiLevelType w:val="hybridMultilevel"/>
    <w:tmpl w:val="BF1E6ED4"/>
    <w:lvl w:ilvl="0" w:tplc="1E16B3D2">
      <w:start w:val="1"/>
      <w:numFmt w:val="bullet"/>
      <w:lvlText w:val=""/>
      <w:lvlJc w:val="left"/>
      <w:pPr>
        <w:ind w:left="720" w:hanging="360"/>
      </w:pPr>
      <w:rPr>
        <w:rFonts w:ascii="Symbol" w:hAnsi="Symbol" w:hint="default"/>
        <w:sz w:val="22"/>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ECC535B"/>
    <w:multiLevelType w:val="hybridMultilevel"/>
    <w:tmpl w:val="22D239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5C8473A"/>
    <w:multiLevelType w:val="hybridMultilevel"/>
    <w:tmpl w:val="9CF6F322"/>
    <w:lvl w:ilvl="0" w:tplc="122A3F2C">
      <w:start w:val="1"/>
      <w:numFmt w:val="lowerLetter"/>
      <w:pStyle w:val="Litera"/>
      <w:lvlText w:val="%1)"/>
      <w:lvlJc w:val="left"/>
      <w:pPr>
        <w:ind w:left="360" w:hanging="360"/>
      </w:pPr>
      <w:rPr>
        <w:rFonts w:ascii="Arial" w:hAnsi="Arial" w:hint="default"/>
        <w:b w:val="0"/>
        <w:i w:val="0"/>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204954A4"/>
    <w:multiLevelType w:val="hybridMultilevel"/>
    <w:tmpl w:val="1B981F4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69B5401"/>
    <w:multiLevelType w:val="hybridMultilevel"/>
    <w:tmpl w:val="D61804F8"/>
    <w:lvl w:ilvl="0" w:tplc="04150001">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7" w15:restartNumberingAfterBreak="0">
    <w:nsid w:val="2DDC7D57"/>
    <w:multiLevelType w:val="hybridMultilevel"/>
    <w:tmpl w:val="9DC409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6BB6636"/>
    <w:multiLevelType w:val="multilevel"/>
    <w:tmpl w:val="8BFE2F52"/>
    <w:lvl w:ilvl="0">
      <w:start w:val="1"/>
      <w:numFmt w:val="decimal"/>
      <w:pStyle w:val="Punkt1"/>
      <w:lvlText w:val="%1."/>
      <w:lvlJc w:val="left"/>
      <w:pPr>
        <w:tabs>
          <w:tab w:val="num" w:pos="397"/>
        </w:tabs>
        <w:ind w:left="397" w:hanging="397"/>
      </w:pPr>
      <w:rPr>
        <w:rFonts w:hint="default"/>
      </w:rPr>
    </w:lvl>
    <w:lvl w:ilvl="1">
      <w:start w:val="1"/>
      <w:numFmt w:val="decimal"/>
      <w:pStyle w:val="Punkt11"/>
      <w:lvlText w:val="%1.%2"/>
      <w:lvlJc w:val="left"/>
      <w:pPr>
        <w:tabs>
          <w:tab w:val="num" w:pos="851"/>
        </w:tabs>
        <w:ind w:left="851" w:hanging="567"/>
      </w:pPr>
      <w:rPr>
        <w:rFonts w:hint="default"/>
      </w:rPr>
    </w:lvl>
    <w:lvl w:ilvl="2">
      <w:start w:val="1"/>
      <w:numFmt w:val="decimal"/>
      <w:pStyle w:val="Punkt111"/>
      <w:lvlText w:val="%1.%2.%3"/>
      <w:lvlJc w:val="left"/>
      <w:pPr>
        <w:tabs>
          <w:tab w:val="num" w:pos="1418"/>
        </w:tabs>
        <w:ind w:left="1418" w:hanging="851"/>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51F91072"/>
    <w:multiLevelType w:val="hybridMultilevel"/>
    <w:tmpl w:val="57AE2258"/>
    <w:lvl w:ilvl="0" w:tplc="CD68A16C">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F96B03"/>
    <w:multiLevelType w:val="hybridMultilevel"/>
    <w:tmpl w:val="DB4A25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61386997"/>
    <w:multiLevelType w:val="hybridMultilevel"/>
    <w:tmpl w:val="252C6E06"/>
    <w:lvl w:ilvl="0" w:tplc="183AAC0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16505DB"/>
    <w:multiLevelType w:val="hybridMultilevel"/>
    <w:tmpl w:val="D276A72E"/>
    <w:lvl w:ilvl="0" w:tplc="1E16B3D2">
      <w:start w:val="1"/>
      <w:numFmt w:val="bullet"/>
      <w:lvlText w:val=""/>
      <w:lvlJc w:val="left"/>
      <w:pPr>
        <w:ind w:left="-546" w:hanging="360"/>
      </w:pPr>
      <w:rPr>
        <w:rFonts w:ascii="Symbol" w:hAnsi="Symbol" w:hint="default"/>
        <w:sz w:val="22"/>
        <w:szCs w:val="22"/>
      </w:rPr>
    </w:lvl>
    <w:lvl w:ilvl="1" w:tplc="04150003" w:tentative="1">
      <w:start w:val="1"/>
      <w:numFmt w:val="bullet"/>
      <w:lvlText w:val="o"/>
      <w:lvlJc w:val="left"/>
      <w:pPr>
        <w:ind w:left="174" w:hanging="360"/>
      </w:pPr>
      <w:rPr>
        <w:rFonts w:ascii="Courier New" w:hAnsi="Courier New" w:cs="Courier New" w:hint="default"/>
      </w:rPr>
    </w:lvl>
    <w:lvl w:ilvl="2" w:tplc="04150005" w:tentative="1">
      <w:start w:val="1"/>
      <w:numFmt w:val="bullet"/>
      <w:lvlText w:val=""/>
      <w:lvlJc w:val="left"/>
      <w:pPr>
        <w:ind w:left="894" w:hanging="360"/>
      </w:pPr>
      <w:rPr>
        <w:rFonts w:ascii="Wingdings" w:hAnsi="Wingdings" w:hint="default"/>
      </w:rPr>
    </w:lvl>
    <w:lvl w:ilvl="3" w:tplc="04150001" w:tentative="1">
      <w:start w:val="1"/>
      <w:numFmt w:val="bullet"/>
      <w:lvlText w:val=""/>
      <w:lvlJc w:val="left"/>
      <w:pPr>
        <w:ind w:left="1614" w:hanging="360"/>
      </w:pPr>
      <w:rPr>
        <w:rFonts w:ascii="Symbol" w:hAnsi="Symbol" w:hint="default"/>
      </w:rPr>
    </w:lvl>
    <w:lvl w:ilvl="4" w:tplc="04150003" w:tentative="1">
      <w:start w:val="1"/>
      <w:numFmt w:val="bullet"/>
      <w:lvlText w:val="o"/>
      <w:lvlJc w:val="left"/>
      <w:pPr>
        <w:ind w:left="2334" w:hanging="360"/>
      </w:pPr>
      <w:rPr>
        <w:rFonts w:ascii="Courier New" w:hAnsi="Courier New" w:cs="Courier New" w:hint="default"/>
      </w:rPr>
    </w:lvl>
    <w:lvl w:ilvl="5" w:tplc="04150005" w:tentative="1">
      <w:start w:val="1"/>
      <w:numFmt w:val="bullet"/>
      <w:lvlText w:val=""/>
      <w:lvlJc w:val="left"/>
      <w:pPr>
        <w:ind w:left="3054" w:hanging="360"/>
      </w:pPr>
      <w:rPr>
        <w:rFonts w:ascii="Wingdings" w:hAnsi="Wingdings" w:hint="default"/>
      </w:rPr>
    </w:lvl>
    <w:lvl w:ilvl="6" w:tplc="04150001" w:tentative="1">
      <w:start w:val="1"/>
      <w:numFmt w:val="bullet"/>
      <w:lvlText w:val=""/>
      <w:lvlJc w:val="left"/>
      <w:pPr>
        <w:ind w:left="3774" w:hanging="360"/>
      </w:pPr>
      <w:rPr>
        <w:rFonts w:ascii="Symbol" w:hAnsi="Symbol" w:hint="default"/>
      </w:rPr>
    </w:lvl>
    <w:lvl w:ilvl="7" w:tplc="04150003" w:tentative="1">
      <w:start w:val="1"/>
      <w:numFmt w:val="bullet"/>
      <w:lvlText w:val="o"/>
      <w:lvlJc w:val="left"/>
      <w:pPr>
        <w:ind w:left="4494" w:hanging="360"/>
      </w:pPr>
      <w:rPr>
        <w:rFonts w:ascii="Courier New" w:hAnsi="Courier New" w:cs="Courier New" w:hint="default"/>
      </w:rPr>
    </w:lvl>
    <w:lvl w:ilvl="8" w:tplc="04150005" w:tentative="1">
      <w:start w:val="1"/>
      <w:numFmt w:val="bullet"/>
      <w:lvlText w:val=""/>
      <w:lvlJc w:val="left"/>
      <w:pPr>
        <w:ind w:left="5214" w:hanging="360"/>
      </w:pPr>
      <w:rPr>
        <w:rFonts w:ascii="Wingdings" w:hAnsi="Wingdings" w:hint="default"/>
      </w:rPr>
    </w:lvl>
  </w:abstractNum>
  <w:abstractNum w:abstractNumId="13" w15:restartNumberingAfterBreak="0">
    <w:nsid w:val="768F1B48"/>
    <w:multiLevelType w:val="hybridMultilevel"/>
    <w:tmpl w:val="C87E2C48"/>
    <w:lvl w:ilvl="0" w:tplc="D944B23E">
      <w:start w:val="1"/>
      <w:numFmt w:val="bullet"/>
      <w:lvlText w:val="−"/>
      <w:lvlJc w:val="left"/>
      <w:pPr>
        <w:ind w:left="786" w:hanging="360"/>
      </w:pPr>
      <w:rPr>
        <w:rFonts w:ascii="Times New Roman" w:hAnsi="Times New Roman" w:cs="Times New Roman" w:hint="default"/>
        <w:color w:val="auto"/>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num w:numId="1" w16cid:durableId="870999358">
    <w:abstractNumId w:val="8"/>
  </w:num>
  <w:num w:numId="2" w16cid:durableId="383913017">
    <w:abstractNumId w:val="8"/>
  </w:num>
  <w:num w:numId="3" w16cid:durableId="1019281924">
    <w:abstractNumId w:val="8"/>
  </w:num>
  <w:num w:numId="4" w16cid:durableId="2139713327">
    <w:abstractNumId w:val="8"/>
  </w:num>
  <w:num w:numId="5" w16cid:durableId="998072668">
    <w:abstractNumId w:val="8"/>
  </w:num>
  <w:num w:numId="6" w16cid:durableId="1791392615">
    <w:abstractNumId w:val="8"/>
  </w:num>
  <w:num w:numId="7" w16cid:durableId="1274436532">
    <w:abstractNumId w:val="8"/>
  </w:num>
  <w:num w:numId="8" w16cid:durableId="433214050">
    <w:abstractNumId w:val="8"/>
  </w:num>
  <w:num w:numId="9" w16cid:durableId="1775665086">
    <w:abstractNumId w:val="8"/>
  </w:num>
  <w:num w:numId="10" w16cid:durableId="1514610095">
    <w:abstractNumId w:val="8"/>
  </w:num>
  <w:num w:numId="11" w16cid:durableId="967315820">
    <w:abstractNumId w:val="8"/>
  </w:num>
  <w:num w:numId="12" w16cid:durableId="455612137">
    <w:abstractNumId w:val="8"/>
  </w:num>
  <w:num w:numId="13" w16cid:durableId="1984700240">
    <w:abstractNumId w:val="8"/>
  </w:num>
  <w:num w:numId="14" w16cid:durableId="1686243620">
    <w:abstractNumId w:val="8"/>
  </w:num>
  <w:num w:numId="15" w16cid:durableId="701903841">
    <w:abstractNumId w:val="8"/>
  </w:num>
  <w:num w:numId="16" w16cid:durableId="412318388">
    <w:abstractNumId w:val="8"/>
  </w:num>
  <w:num w:numId="17" w16cid:durableId="206718429">
    <w:abstractNumId w:val="8"/>
  </w:num>
  <w:num w:numId="18" w16cid:durableId="1965190423">
    <w:abstractNumId w:val="4"/>
  </w:num>
  <w:num w:numId="19" w16cid:durableId="1222912108">
    <w:abstractNumId w:val="4"/>
  </w:num>
  <w:num w:numId="20" w16cid:durableId="204489672">
    <w:abstractNumId w:val="4"/>
  </w:num>
  <w:num w:numId="21" w16cid:durableId="941374977">
    <w:abstractNumId w:val="8"/>
  </w:num>
  <w:num w:numId="22" w16cid:durableId="1902060446">
    <w:abstractNumId w:val="8"/>
  </w:num>
  <w:num w:numId="23" w16cid:durableId="30157320">
    <w:abstractNumId w:val="4"/>
    <w:lvlOverride w:ilvl="0">
      <w:startOverride w:val="1"/>
    </w:lvlOverride>
  </w:num>
  <w:num w:numId="24" w16cid:durableId="1532114260">
    <w:abstractNumId w:val="4"/>
    <w:lvlOverride w:ilvl="0">
      <w:startOverride w:val="1"/>
    </w:lvlOverride>
  </w:num>
  <w:num w:numId="25" w16cid:durableId="431122933">
    <w:abstractNumId w:val="4"/>
    <w:lvlOverride w:ilvl="0">
      <w:startOverride w:val="1"/>
    </w:lvlOverride>
  </w:num>
  <w:num w:numId="26" w16cid:durableId="92894977">
    <w:abstractNumId w:val="12"/>
  </w:num>
  <w:num w:numId="27" w16cid:durableId="1006177949">
    <w:abstractNumId w:val="0"/>
  </w:num>
  <w:num w:numId="28" w16cid:durableId="6176787">
    <w:abstractNumId w:val="6"/>
  </w:num>
  <w:num w:numId="29" w16cid:durableId="680662141">
    <w:abstractNumId w:val="2"/>
  </w:num>
  <w:num w:numId="30" w16cid:durableId="672268468">
    <w:abstractNumId w:val="11"/>
  </w:num>
  <w:num w:numId="31" w16cid:durableId="1752970591">
    <w:abstractNumId w:val="1"/>
  </w:num>
  <w:num w:numId="32" w16cid:durableId="1994025832">
    <w:abstractNumId w:val="13"/>
  </w:num>
  <w:num w:numId="33" w16cid:durableId="1133670500">
    <w:abstractNumId w:val="3"/>
  </w:num>
  <w:num w:numId="34" w16cid:durableId="633170858">
    <w:abstractNumId w:val="7"/>
  </w:num>
  <w:num w:numId="35" w16cid:durableId="225531464">
    <w:abstractNumId w:val="9"/>
  </w:num>
  <w:num w:numId="36" w16cid:durableId="1445004208">
    <w:abstractNumId w:val="10"/>
  </w:num>
  <w:num w:numId="37" w16cid:durableId="17835725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398"/>
    <w:rsid w:val="0005268B"/>
    <w:rsid w:val="00083DA0"/>
    <w:rsid w:val="00095AB2"/>
    <w:rsid w:val="000B06C5"/>
    <w:rsid w:val="000B5422"/>
    <w:rsid w:val="000C4E4F"/>
    <w:rsid w:val="0010102C"/>
    <w:rsid w:val="0014541C"/>
    <w:rsid w:val="0014678D"/>
    <w:rsid w:val="00153831"/>
    <w:rsid w:val="00166B3B"/>
    <w:rsid w:val="00176CA4"/>
    <w:rsid w:val="00177728"/>
    <w:rsid w:val="001962D8"/>
    <w:rsid w:val="001A380D"/>
    <w:rsid w:val="001B5A70"/>
    <w:rsid w:val="001B781F"/>
    <w:rsid w:val="001F336B"/>
    <w:rsid w:val="00233504"/>
    <w:rsid w:val="00243DF5"/>
    <w:rsid w:val="002740F9"/>
    <w:rsid w:val="0027500F"/>
    <w:rsid w:val="00280001"/>
    <w:rsid w:val="00282BDD"/>
    <w:rsid w:val="002B596B"/>
    <w:rsid w:val="002D420C"/>
    <w:rsid w:val="002F2F92"/>
    <w:rsid w:val="00316064"/>
    <w:rsid w:val="00321329"/>
    <w:rsid w:val="00340DB2"/>
    <w:rsid w:val="003453A0"/>
    <w:rsid w:val="003875B6"/>
    <w:rsid w:val="003961F4"/>
    <w:rsid w:val="003C3E55"/>
    <w:rsid w:val="003E1AF6"/>
    <w:rsid w:val="003E590D"/>
    <w:rsid w:val="00411E38"/>
    <w:rsid w:val="00450557"/>
    <w:rsid w:val="00451074"/>
    <w:rsid w:val="004634CC"/>
    <w:rsid w:val="0048113C"/>
    <w:rsid w:val="004A14EC"/>
    <w:rsid w:val="004E6DDA"/>
    <w:rsid w:val="004F114A"/>
    <w:rsid w:val="00514F2D"/>
    <w:rsid w:val="005231DB"/>
    <w:rsid w:val="00566F5F"/>
    <w:rsid w:val="00570295"/>
    <w:rsid w:val="00575365"/>
    <w:rsid w:val="005E0834"/>
    <w:rsid w:val="005F1944"/>
    <w:rsid w:val="005F20F2"/>
    <w:rsid w:val="00621C99"/>
    <w:rsid w:val="00631775"/>
    <w:rsid w:val="006368F3"/>
    <w:rsid w:val="006564A2"/>
    <w:rsid w:val="00675281"/>
    <w:rsid w:val="006A5BC0"/>
    <w:rsid w:val="006B389E"/>
    <w:rsid w:val="006B51BB"/>
    <w:rsid w:val="007226A2"/>
    <w:rsid w:val="0073666D"/>
    <w:rsid w:val="00754933"/>
    <w:rsid w:val="00765A5C"/>
    <w:rsid w:val="00770264"/>
    <w:rsid w:val="00784FA8"/>
    <w:rsid w:val="007F3201"/>
    <w:rsid w:val="00802477"/>
    <w:rsid w:val="00803464"/>
    <w:rsid w:val="00807DDE"/>
    <w:rsid w:val="008204AF"/>
    <w:rsid w:val="00840DCF"/>
    <w:rsid w:val="0086149F"/>
    <w:rsid w:val="008675ED"/>
    <w:rsid w:val="00872522"/>
    <w:rsid w:val="008748E2"/>
    <w:rsid w:val="00884718"/>
    <w:rsid w:val="00895751"/>
    <w:rsid w:val="008B2301"/>
    <w:rsid w:val="008B5276"/>
    <w:rsid w:val="008D3A55"/>
    <w:rsid w:val="008E007F"/>
    <w:rsid w:val="0091798F"/>
    <w:rsid w:val="00943398"/>
    <w:rsid w:val="00961D09"/>
    <w:rsid w:val="009803AB"/>
    <w:rsid w:val="00985AA7"/>
    <w:rsid w:val="00990080"/>
    <w:rsid w:val="009F513F"/>
    <w:rsid w:val="00A12528"/>
    <w:rsid w:val="00A12DE9"/>
    <w:rsid w:val="00A12E32"/>
    <w:rsid w:val="00A405B8"/>
    <w:rsid w:val="00A57670"/>
    <w:rsid w:val="00A60B9B"/>
    <w:rsid w:val="00A745FC"/>
    <w:rsid w:val="00AC1F3B"/>
    <w:rsid w:val="00AC1F65"/>
    <w:rsid w:val="00AC3CC1"/>
    <w:rsid w:val="00AC6F77"/>
    <w:rsid w:val="00AE1F9C"/>
    <w:rsid w:val="00AF112E"/>
    <w:rsid w:val="00B003C5"/>
    <w:rsid w:val="00B007AB"/>
    <w:rsid w:val="00B537A6"/>
    <w:rsid w:val="00B56813"/>
    <w:rsid w:val="00B64429"/>
    <w:rsid w:val="00B7678E"/>
    <w:rsid w:val="00B869F6"/>
    <w:rsid w:val="00BC274B"/>
    <w:rsid w:val="00BD234C"/>
    <w:rsid w:val="00BD3D29"/>
    <w:rsid w:val="00BE2777"/>
    <w:rsid w:val="00BF4638"/>
    <w:rsid w:val="00C1342A"/>
    <w:rsid w:val="00C13AEB"/>
    <w:rsid w:val="00C461D5"/>
    <w:rsid w:val="00C47D5B"/>
    <w:rsid w:val="00C656BA"/>
    <w:rsid w:val="00C96816"/>
    <w:rsid w:val="00CB0A28"/>
    <w:rsid w:val="00CB5C8A"/>
    <w:rsid w:val="00CC2CDD"/>
    <w:rsid w:val="00CD2C05"/>
    <w:rsid w:val="00CF5161"/>
    <w:rsid w:val="00CF65F9"/>
    <w:rsid w:val="00D30494"/>
    <w:rsid w:val="00D37339"/>
    <w:rsid w:val="00D41C02"/>
    <w:rsid w:val="00D5289F"/>
    <w:rsid w:val="00D97456"/>
    <w:rsid w:val="00DA1518"/>
    <w:rsid w:val="00DB53AC"/>
    <w:rsid w:val="00DC041E"/>
    <w:rsid w:val="00DC69DD"/>
    <w:rsid w:val="00DE268F"/>
    <w:rsid w:val="00DF4B81"/>
    <w:rsid w:val="00DF61E5"/>
    <w:rsid w:val="00E00C4E"/>
    <w:rsid w:val="00E05C2C"/>
    <w:rsid w:val="00E34841"/>
    <w:rsid w:val="00E60952"/>
    <w:rsid w:val="00E62E96"/>
    <w:rsid w:val="00EA0422"/>
    <w:rsid w:val="00EB33CF"/>
    <w:rsid w:val="00EB3873"/>
    <w:rsid w:val="00EB6A64"/>
    <w:rsid w:val="00EC23A7"/>
    <w:rsid w:val="00EE2918"/>
    <w:rsid w:val="00EE3AE7"/>
    <w:rsid w:val="00EE78B5"/>
    <w:rsid w:val="00EF1142"/>
    <w:rsid w:val="00EF30DF"/>
    <w:rsid w:val="00F3691A"/>
    <w:rsid w:val="00F403A9"/>
    <w:rsid w:val="00F50D06"/>
    <w:rsid w:val="00F6350B"/>
    <w:rsid w:val="00F8007D"/>
    <w:rsid w:val="00F815A5"/>
    <w:rsid w:val="00FC1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ED1AD"/>
  <w15:docId w15:val="{9D3B02F9-7DE4-4BC5-9511-A2668D62B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4"/>
        <w:szCs w:val="22"/>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Punkt1"/>
    <w:next w:val="Normalny"/>
    <w:link w:val="Nagwek1Znak"/>
    <w:uiPriority w:val="9"/>
    <w:qFormat/>
    <w:rsid w:val="00961D09"/>
    <w:pPr>
      <w:keepNext/>
      <w:numPr>
        <w:numId w:val="31"/>
      </w:numPr>
      <w:outlineLvl w:val="0"/>
    </w:pPr>
    <w:rPr>
      <w:rFonts w:eastAsia="Times New Roman" w:cs="Times New Roman"/>
      <w:b w:val="0"/>
      <w:bCs/>
      <w:kern w:val="32"/>
      <w:szCs w:val="32"/>
      <w:u w:val="none"/>
      <w:lang w:eastAsia="pl-PL"/>
    </w:rPr>
  </w:style>
  <w:style w:type="paragraph" w:styleId="Nagwek2">
    <w:name w:val="heading 2"/>
    <w:basedOn w:val="Punkt11"/>
    <w:next w:val="Normalny"/>
    <w:link w:val="Nagwek2Znak"/>
    <w:uiPriority w:val="9"/>
    <w:unhideWhenUsed/>
    <w:qFormat/>
    <w:rsid w:val="000B5422"/>
    <w:pPr>
      <w:numPr>
        <w:numId w:val="31"/>
      </w:numPr>
      <w:tabs>
        <w:tab w:val="clear" w:pos="794"/>
        <w:tab w:val="left" w:pos="851"/>
      </w:tabs>
      <w:ind w:left="851" w:hanging="454"/>
      <w:outlineLvl w:val="1"/>
    </w:pPr>
    <w:rPr>
      <w:rFonts w:eastAsia="Times New Roman" w:cs="Times New Roman"/>
      <w:bCs/>
      <w:iCs/>
      <w:szCs w:val="28"/>
    </w:rPr>
  </w:style>
  <w:style w:type="paragraph" w:styleId="Nagwek3">
    <w:name w:val="heading 3"/>
    <w:basedOn w:val="Punkt111"/>
    <w:next w:val="Normalny"/>
    <w:link w:val="Nagwek3Znak"/>
    <w:uiPriority w:val="9"/>
    <w:unhideWhenUsed/>
    <w:qFormat/>
    <w:rsid w:val="000B5422"/>
    <w:pPr>
      <w:keepNext/>
      <w:numPr>
        <w:numId w:val="31"/>
      </w:numPr>
      <w:tabs>
        <w:tab w:val="clear" w:pos="1191"/>
        <w:tab w:val="left" w:pos="1531"/>
      </w:tabs>
      <w:spacing w:before="120" w:after="120"/>
      <w:contextualSpacing/>
      <w:outlineLvl w:val="2"/>
    </w:pPr>
    <w:rPr>
      <w:rFonts w:eastAsia="Times New Roman" w:cs="Times New Roman"/>
      <w:bCs/>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aragraf">
    <w:name w:val="Paragraf"/>
    <w:basedOn w:val="Normalny"/>
    <w:qFormat/>
    <w:rsid w:val="001B781F"/>
    <w:pPr>
      <w:spacing w:before="120" w:after="120"/>
      <w:jc w:val="center"/>
    </w:pPr>
    <w:rPr>
      <w:rFonts w:eastAsia="Times New Roman" w:cs="Arial"/>
      <w:b/>
      <w:sz w:val="22"/>
      <w:szCs w:val="24"/>
      <w:lang w:eastAsia="pl-PL"/>
    </w:rPr>
  </w:style>
  <w:style w:type="paragraph" w:customStyle="1" w:styleId="Punkt1">
    <w:name w:val="Punkt_1"/>
    <w:basedOn w:val="Normalny"/>
    <w:qFormat/>
    <w:rsid w:val="00765A5C"/>
    <w:pPr>
      <w:numPr>
        <w:numId w:val="22"/>
      </w:numPr>
      <w:tabs>
        <w:tab w:val="left" w:pos="397"/>
      </w:tabs>
      <w:jc w:val="both"/>
    </w:pPr>
    <w:rPr>
      <w:b/>
      <w:sz w:val="22"/>
      <w:u w:val="single"/>
    </w:rPr>
  </w:style>
  <w:style w:type="paragraph" w:customStyle="1" w:styleId="Punkt11">
    <w:name w:val="Punkt_1_1"/>
    <w:basedOn w:val="Normalny"/>
    <w:qFormat/>
    <w:rsid w:val="00A12528"/>
    <w:pPr>
      <w:numPr>
        <w:ilvl w:val="1"/>
        <w:numId w:val="22"/>
      </w:numPr>
      <w:tabs>
        <w:tab w:val="left" w:pos="851"/>
      </w:tabs>
      <w:jc w:val="both"/>
    </w:pPr>
    <w:rPr>
      <w:sz w:val="22"/>
    </w:rPr>
  </w:style>
  <w:style w:type="paragraph" w:customStyle="1" w:styleId="Punkt111">
    <w:name w:val="Punkt_1_1_1"/>
    <w:basedOn w:val="Normalny"/>
    <w:qFormat/>
    <w:rsid w:val="000B5422"/>
    <w:pPr>
      <w:numPr>
        <w:ilvl w:val="2"/>
        <w:numId w:val="22"/>
      </w:numPr>
      <w:jc w:val="both"/>
    </w:pPr>
    <w:rPr>
      <w:sz w:val="22"/>
    </w:rPr>
  </w:style>
  <w:style w:type="paragraph" w:customStyle="1" w:styleId="Tekst1">
    <w:name w:val="Tekst_1"/>
    <w:basedOn w:val="Normalny"/>
    <w:qFormat/>
    <w:rsid w:val="00A57670"/>
    <w:pPr>
      <w:ind w:left="397"/>
      <w:jc w:val="both"/>
    </w:pPr>
    <w:rPr>
      <w:sz w:val="22"/>
    </w:rPr>
  </w:style>
  <w:style w:type="paragraph" w:customStyle="1" w:styleId="Tekst11">
    <w:name w:val="Tekst_1_1"/>
    <w:basedOn w:val="Tekst1"/>
    <w:qFormat/>
    <w:rsid w:val="00153831"/>
    <w:pPr>
      <w:ind w:left="851"/>
    </w:pPr>
  </w:style>
  <w:style w:type="paragraph" w:customStyle="1" w:styleId="Tekst111">
    <w:name w:val="Tekst_1_1_1"/>
    <w:basedOn w:val="Tekst11"/>
    <w:qFormat/>
    <w:rsid w:val="00153831"/>
    <w:pPr>
      <w:ind w:left="1418"/>
    </w:pPr>
  </w:style>
  <w:style w:type="paragraph" w:customStyle="1" w:styleId="Litera">
    <w:name w:val="Litera"/>
    <w:basedOn w:val="Normalny"/>
    <w:qFormat/>
    <w:rsid w:val="00AC3CC1"/>
    <w:pPr>
      <w:numPr>
        <w:numId w:val="20"/>
      </w:numPr>
      <w:jc w:val="both"/>
    </w:pPr>
    <w:rPr>
      <w:sz w:val="22"/>
    </w:rPr>
  </w:style>
  <w:style w:type="paragraph" w:customStyle="1" w:styleId="Tekst">
    <w:name w:val="Tekst"/>
    <w:basedOn w:val="Normalny"/>
    <w:qFormat/>
    <w:rsid w:val="00943398"/>
    <w:pPr>
      <w:jc w:val="both"/>
    </w:pPr>
    <w:rPr>
      <w:sz w:val="22"/>
    </w:rPr>
  </w:style>
  <w:style w:type="paragraph" w:styleId="Nagwek">
    <w:name w:val="header"/>
    <w:basedOn w:val="Normalny"/>
    <w:link w:val="NagwekZnak"/>
    <w:uiPriority w:val="99"/>
    <w:unhideWhenUsed/>
    <w:rsid w:val="00943398"/>
    <w:pPr>
      <w:tabs>
        <w:tab w:val="center" w:pos="4536"/>
        <w:tab w:val="right" w:pos="9072"/>
      </w:tabs>
    </w:pPr>
  </w:style>
  <w:style w:type="character" w:customStyle="1" w:styleId="NagwekZnak">
    <w:name w:val="Nagłówek Znak"/>
    <w:basedOn w:val="Domylnaczcionkaakapitu"/>
    <w:link w:val="Nagwek"/>
    <w:uiPriority w:val="99"/>
    <w:rsid w:val="00943398"/>
  </w:style>
  <w:style w:type="paragraph" w:styleId="Stopka">
    <w:name w:val="footer"/>
    <w:basedOn w:val="Normalny"/>
    <w:link w:val="StopkaZnak"/>
    <w:uiPriority w:val="99"/>
    <w:unhideWhenUsed/>
    <w:rsid w:val="00943398"/>
    <w:pPr>
      <w:tabs>
        <w:tab w:val="center" w:pos="4536"/>
        <w:tab w:val="right" w:pos="9072"/>
      </w:tabs>
    </w:pPr>
  </w:style>
  <w:style w:type="character" w:customStyle="1" w:styleId="StopkaZnak">
    <w:name w:val="Stopka Znak"/>
    <w:basedOn w:val="Domylnaczcionkaakapitu"/>
    <w:link w:val="Stopka"/>
    <w:uiPriority w:val="99"/>
    <w:rsid w:val="00943398"/>
  </w:style>
  <w:style w:type="paragraph" w:styleId="Akapitzlist">
    <w:name w:val="List Paragraph"/>
    <w:basedOn w:val="Normalny"/>
    <w:uiPriority w:val="34"/>
    <w:qFormat/>
    <w:rsid w:val="00895751"/>
    <w:pPr>
      <w:ind w:left="720"/>
      <w:contextualSpacing/>
    </w:pPr>
  </w:style>
  <w:style w:type="paragraph" w:styleId="Tekstdymka">
    <w:name w:val="Balloon Text"/>
    <w:basedOn w:val="Normalny"/>
    <w:link w:val="TekstdymkaZnak"/>
    <w:uiPriority w:val="99"/>
    <w:semiHidden/>
    <w:unhideWhenUsed/>
    <w:rsid w:val="00784FA8"/>
    <w:rPr>
      <w:rFonts w:ascii="Segoe UI" w:hAnsi="Segoe UI" w:cs="Segoe UI"/>
      <w:sz w:val="18"/>
      <w:szCs w:val="18"/>
    </w:rPr>
  </w:style>
  <w:style w:type="character" w:customStyle="1" w:styleId="TekstdymkaZnak">
    <w:name w:val="Tekst dymka Znak"/>
    <w:basedOn w:val="Domylnaczcionkaakapitu"/>
    <w:link w:val="Tekstdymka"/>
    <w:uiPriority w:val="99"/>
    <w:semiHidden/>
    <w:rsid w:val="00784FA8"/>
    <w:rPr>
      <w:rFonts w:ascii="Segoe UI" w:hAnsi="Segoe UI" w:cs="Segoe UI"/>
      <w:sz w:val="18"/>
      <w:szCs w:val="18"/>
    </w:rPr>
  </w:style>
  <w:style w:type="paragraph" w:styleId="Bezodstpw">
    <w:name w:val="No Spacing"/>
    <w:uiPriority w:val="1"/>
    <w:qFormat/>
    <w:rsid w:val="00803464"/>
    <w:pPr>
      <w:ind w:firstLine="397"/>
      <w:jc w:val="both"/>
    </w:pPr>
    <w:rPr>
      <w:rFonts w:eastAsia="Calibri" w:cs="Times New Roman"/>
      <w:sz w:val="22"/>
      <w:szCs w:val="20"/>
    </w:rPr>
  </w:style>
  <w:style w:type="character" w:customStyle="1" w:styleId="Nagwek1Znak">
    <w:name w:val="Nagłówek 1 Znak"/>
    <w:basedOn w:val="Domylnaczcionkaakapitu"/>
    <w:link w:val="Nagwek1"/>
    <w:uiPriority w:val="9"/>
    <w:rsid w:val="00961D09"/>
    <w:rPr>
      <w:rFonts w:eastAsia="Times New Roman" w:cs="Times New Roman"/>
      <w:bCs/>
      <w:kern w:val="32"/>
      <w:sz w:val="22"/>
      <w:szCs w:val="32"/>
      <w:lang w:eastAsia="pl-PL"/>
    </w:rPr>
  </w:style>
  <w:style w:type="character" w:customStyle="1" w:styleId="Nagwek2Znak">
    <w:name w:val="Nagłówek 2 Znak"/>
    <w:basedOn w:val="Domylnaczcionkaakapitu"/>
    <w:link w:val="Nagwek2"/>
    <w:uiPriority w:val="9"/>
    <w:rsid w:val="000B5422"/>
    <w:rPr>
      <w:rFonts w:eastAsia="Times New Roman" w:cs="Times New Roman"/>
      <w:bCs/>
      <w:iCs/>
      <w:sz w:val="22"/>
      <w:szCs w:val="28"/>
    </w:rPr>
  </w:style>
  <w:style w:type="character" w:customStyle="1" w:styleId="Nagwek3Znak">
    <w:name w:val="Nagłówek 3 Znak"/>
    <w:basedOn w:val="Domylnaczcionkaakapitu"/>
    <w:link w:val="Nagwek3"/>
    <w:uiPriority w:val="9"/>
    <w:rsid w:val="000B5422"/>
    <w:rPr>
      <w:rFonts w:eastAsia="Times New Roman" w:cs="Times New Roman"/>
      <w:bCs/>
      <w:sz w:val="22"/>
      <w:szCs w:val="26"/>
      <w:lang w:eastAsia="pl-PL"/>
    </w:rPr>
  </w:style>
  <w:style w:type="character" w:styleId="Hipercze">
    <w:name w:val="Hyperlink"/>
    <w:basedOn w:val="Domylnaczcionkaakapitu"/>
    <w:uiPriority w:val="99"/>
    <w:unhideWhenUsed/>
    <w:rsid w:val="00C134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isl xmlns:xsi="http://www.w3.org/2001/XMLSchema-instance" xmlns:xsd="http://www.w3.org/2001/XMLSchema" xmlns="http://www.boldonjames.com/2008/01/sie/internal/label" sislVersion="0" policy="8417b2fb-54a7-4fbc-b023-b6b37b7a623f" origin="defaultValue">
  <element uid="d7220eed-17a6-431d-810c-83a0ddfed893" value=""/>
</sisl>
</file>

<file path=customXml/item2.xml><?xml version="1.0" encoding="utf-8"?>
<WrappedLabelInfo xmlns:xsi="http://www.w3.org/2001/XMLSchema-instance" xmlns:xsd="http://www.w3.org/2001/XMLSchema" xmlns="http://www.boldonjames.com/2016/02/Classifier/internal/wrappedLabelInfo">
  <Value>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PGVsaD5Zd00wRmlUTFZuWjVzVHg2aFZBcWdObE4zL3dvRW1YeDwvZWxoPjxjb25maWc+Uk9OPC9jb25maWc+PHBvbD5TVCBNSUxORVQtWj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6THu/Osp17agTvDB5iWxFkdrqTy6ISbA5cMp5o25MpE=</DigestValue>
      </Reference>
      <Reference URI="#INFO">
        <DigestMethod Algorithm="http://www.w3.org/2001/04/xmlenc#sha256"/>
        <DigestValue>gdWJ7VXJsHOzBgEhTa6UZZa1zaLNOItWTZqNPpX6wYI=</DigestValue>
      </Reference>
    </SignedInfo>
    <SignatureValue>VXe95hBX4ysSOe5PHcS0RZXq/gj/JVjCNMUMWbhEiP9kVZqs6N9w0O3sLxlpOG9ohraKvId/ThQFeEPQQttQGg==</SignatureValue>
    <Object Id="INFO">
      <ArrayOfString xmlns:xsi="http://www.w3.org/2001/XMLSchema-instance" xmlns:xsd="http://www.w3.org/2001/XMLSchema" xmlns="">
        <string>YwM0FiTLVnZ5sTx6hVAqgNlN3/woEmXx</string>
      </ArrayOfString>
    </Object>
  </Signature>
</WrappedLabelInfo>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BB754-9E83-41A1-B4D0-5A4444AAB351}">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A10116F9-6673-4B0B-942E-637FFFCE2142}">
  <ds:schemaRefs>
    <ds:schemaRef ds:uri="http://www.w3.org/2001/XMLSchema"/>
    <ds:schemaRef ds:uri="http://www.boldonjames.com/2016/02/Classifier/internal/wrappedLabelInfo"/>
    <ds:schemaRef ds:uri="http://www.w3.org/2000/09/xmldsig#"/>
    <ds:schemaRef ds:uri=""/>
  </ds:schemaRefs>
</ds:datastoreItem>
</file>

<file path=customXml/itemProps3.xml><?xml version="1.0" encoding="utf-8"?>
<ds:datastoreItem xmlns:ds="http://schemas.openxmlformats.org/officeDocument/2006/customXml" ds:itemID="{F9E28406-ACF3-4522-BB24-118FC9916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Pages>
  <Words>2016</Words>
  <Characters>12101</Characters>
  <Application>Microsoft Office Word</Application>
  <DocSecurity>0</DocSecurity>
  <Lines>100</Lines>
  <Paragraphs>28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14089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Pilzak Andrzej</dc:creator>
  <cp:keywords/>
  <dc:description/>
  <cp:lastModifiedBy>Marta Dźwigaj</cp:lastModifiedBy>
  <cp:revision>9</cp:revision>
  <cp:lastPrinted>2025-08-25T09:33:00Z</cp:lastPrinted>
  <dcterms:created xsi:type="dcterms:W3CDTF">2025-08-25T08:52:00Z</dcterms:created>
  <dcterms:modified xsi:type="dcterms:W3CDTF">2025-09-26T06:21:00Z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0737c911-a58c-4d71-a0d6-30f9ef95610a</vt:lpwstr>
  </property>
  <property fmtid="{D5CDD505-2E9C-101B-9397-08002B2CF9AE}" pid="3" name="bjDocumentSecurityLabel">
    <vt:lpwstr>[d7220eed-17a6-431d-810c-83a0ddfed893]</vt:lpwstr>
  </property>
  <property fmtid="{D5CDD505-2E9C-101B-9397-08002B2CF9AE}" pid="4" name="bjPortionMark">
    <vt:lpwstr>[JAW]</vt:lpwstr>
  </property>
  <property fmtid="{D5CDD505-2E9C-101B-9397-08002B2CF9AE}" pid="5" name="bjClsUserRVM">
    <vt:lpwstr>[]</vt:lpwstr>
  </property>
  <property fmtid="{D5CDD505-2E9C-101B-9397-08002B2CF9AE}" pid="6" name="bjSaver">
    <vt:lpwstr>GnpLNki8R+eBdC+dA070ysWiO0aKIfAF</vt:lpwstr>
  </property>
  <property fmtid="{D5CDD505-2E9C-101B-9397-08002B2CF9AE}" pid="7" name="s5636:Creator type=author">
    <vt:lpwstr>Pilzak Andrzej</vt:lpwstr>
  </property>
  <property fmtid="{D5CDD505-2E9C-101B-9397-08002B2CF9AE}" pid="8" name="s5636:Creator type=organization">
    <vt:lpwstr>MILNET-Z</vt:lpwstr>
  </property>
  <property fmtid="{D5CDD505-2E9C-101B-9397-08002B2CF9AE}" pid="9" name="UniqueDocumentKey">
    <vt:lpwstr>4a9c2535-8e87-44b6-8157-4736a631ffca</vt:lpwstr>
  </property>
  <property fmtid="{D5CDD505-2E9C-101B-9397-08002B2CF9AE}" pid="10" name="bjpmDocIH">
    <vt:lpwstr>zYQ4Zgx1H4HRbx8DlUxUA4HQBx7nR7Ss</vt:lpwstr>
  </property>
  <property fmtid="{D5CDD505-2E9C-101B-9397-08002B2CF9AE}" pid="11" name="s5636:Creator type=IP">
    <vt:lpwstr>10.80.60.174</vt:lpwstr>
  </property>
  <property fmtid="{D5CDD505-2E9C-101B-9397-08002B2CF9AE}" pid="12" name="bjDocumentLabelXML">
    <vt:lpwstr>&lt;?xml version="1.0" encoding="us-ascii"?&gt;&lt;sisl xmlns:xsd="http://www.w3.org/2001/XMLSchema" xmlns:xsi="http://www.w3.org/2001/XMLSchema-instance" sislVersion="0" policy="8417b2fb-54a7-4fbc-b023-b6b37b7a623f" origin="userSelected" xmlns="http://www.boldonj</vt:lpwstr>
  </property>
  <property fmtid="{D5CDD505-2E9C-101B-9397-08002B2CF9AE}" pid="13" name="bjDocumentLabelXML-0">
    <vt:lpwstr>ames.com/2008/01/sie/internal/label"&gt;&lt;element uid="d7220eed-17a6-431d-810c-83a0ddfed893" value="" /&gt;&lt;/sisl&gt;</vt:lpwstr>
  </property>
</Properties>
</file>