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29689" w14:textId="7310B683" w:rsidR="009D5600" w:rsidRDefault="009D5600" w:rsidP="009D5600">
      <w:pPr>
        <w:spacing w:line="22" w:lineRule="atLeast"/>
        <w:rPr>
          <w:rFonts w:asciiTheme="minorHAnsi" w:hAnsiTheme="minorHAnsi" w:cstheme="minorHAnsi"/>
          <w:i/>
          <w:sz w:val="22"/>
          <w:szCs w:val="22"/>
        </w:rPr>
      </w:pPr>
      <w:r w:rsidRPr="009D5600">
        <w:rPr>
          <w:rFonts w:asciiTheme="minorHAnsi" w:hAnsiTheme="minorHAnsi" w:cstheme="minorHAnsi"/>
          <w:i/>
          <w:sz w:val="22"/>
          <w:szCs w:val="22"/>
        </w:rPr>
        <w:t>Nr sprawy:</w:t>
      </w:r>
      <w:bookmarkStart w:id="0" w:name="_Hlk75767032"/>
      <w:r w:rsidRPr="009D5600">
        <w:rPr>
          <w:rFonts w:asciiTheme="minorHAnsi" w:hAnsiTheme="minorHAnsi" w:cstheme="minorHAnsi"/>
          <w:i/>
          <w:sz w:val="22"/>
          <w:szCs w:val="22"/>
        </w:rPr>
        <w:t xml:space="preserve"> </w:t>
      </w:r>
      <w:bookmarkStart w:id="1" w:name="_Hlk75765983"/>
      <w:r w:rsidRPr="009D5600">
        <w:rPr>
          <w:rFonts w:asciiTheme="minorHAnsi" w:hAnsiTheme="minorHAnsi" w:cstheme="minorHAnsi"/>
          <w:i/>
          <w:sz w:val="22"/>
          <w:szCs w:val="22"/>
        </w:rPr>
        <w:t>ZP.TP.</w:t>
      </w:r>
      <w:r w:rsidR="006A6E71">
        <w:rPr>
          <w:rFonts w:asciiTheme="minorHAnsi" w:hAnsiTheme="minorHAnsi" w:cstheme="minorHAnsi"/>
          <w:i/>
          <w:sz w:val="22"/>
          <w:szCs w:val="22"/>
        </w:rPr>
        <w:t>10</w:t>
      </w:r>
      <w:r w:rsidRPr="009D5600">
        <w:rPr>
          <w:rFonts w:asciiTheme="minorHAnsi" w:hAnsiTheme="minorHAnsi" w:cstheme="minorHAnsi"/>
          <w:i/>
          <w:sz w:val="22"/>
          <w:szCs w:val="22"/>
        </w:rPr>
        <w:t>.</w:t>
      </w:r>
      <w:r w:rsidR="000F6792">
        <w:rPr>
          <w:rFonts w:asciiTheme="minorHAnsi" w:hAnsiTheme="minorHAnsi" w:cstheme="minorHAnsi"/>
          <w:i/>
          <w:sz w:val="22"/>
          <w:szCs w:val="22"/>
        </w:rPr>
        <w:t>D</w:t>
      </w:r>
      <w:r w:rsidRPr="009D5600">
        <w:rPr>
          <w:rFonts w:asciiTheme="minorHAnsi" w:hAnsiTheme="minorHAnsi" w:cstheme="minorHAnsi"/>
          <w:i/>
          <w:sz w:val="22"/>
          <w:szCs w:val="22"/>
        </w:rPr>
        <w:t>AOiK.2021</w:t>
      </w:r>
      <w:bookmarkEnd w:id="0"/>
      <w:bookmarkEnd w:id="1"/>
    </w:p>
    <w:p w14:paraId="013FDFE4" w14:textId="0A7CF1DE" w:rsidR="00BF4CD3" w:rsidRDefault="00BF4CD3" w:rsidP="009D5600">
      <w:pPr>
        <w:spacing w:line="22" w:lineRule="atLeast"/>
        <w:rPr>
          <w:rFonts w:asciiTheme="minorHAnsi" w:hAnsiTheme="minorHAnsi" w:cstheme="minorHAnsi"/>
          <w:i/>
          <w:sz w:val="22"/>
          <w:szCs w:val="22"/>
        </w:rPr>
      </w:pPr>
    </w:p>
    <w:p w14:paraId="08A045E7" w14:textId="77777777" w:rsidR="009D5600" w:rsidRPr="00BF4CD3" w:rsidRDefault="009D5600" w:rsidP="009D5600">
      <w:pPr>
        <w:spacing w:before="120" w:line="22" w:lineRule="atLeast"/>
        <w:jc w:val="center"/>
        <w:rPr>
          <w:rFonts w:asciiTheme="minorHAnsi" w:hAnsiTheme="minorHAnsi" w:cstheme="minorHAnsi"/>
          <w:b/>
          <w:sz w:val="32"/>
          <w:szCs w:val="32"/>
        </w:rPr>
      </w:pPr>
      <w:r w:rsidRPr="00BF4CD3">
        <w:rPr>
          <w:rFonts w:asciiTheme="minorHAnsi" w:hAnsiTheme="minorHAnsi" w:cstheme="minorHAnsi"/>
          <w:b/>
          <w:sz w:val="32"/>
          <w:szCs w:val="32"/>
        </w:rPr>
        <w:t>SPECYFIKACJA WARUNKÓW ZAMÓWIENIA</w:t>
      </w:r>
    </w:p>
    <w:p w14:paraId="07A6585B" w14:textId="3A75B491" w:rsidR="009D5600" w:rsidRPr="00C0044D" w:rsidRDefault="009D5600" w:rsidP="009D5600">
      <w:pPr>
        <w:spacing w:line="22" w:lineRule="atLeast"/>
        <w:jc w:val="center"/>
        <w:rPr>
          <w:rFonts w:asciiTheme="minorHAnsi" w:hAnsiTheme="minorHAnsi" w:cstheme="minorHAnsi"/>
          <w:sz w:val="16"/>
          <w:szCs w:val="16"/>
        </w:rPr>
      </w:pPr>
      <w:r w:rsidRPr="00C0044D">
        <w:rPr>
          <w:rFonts w:asciiTheme="minorHAnsi" w:hAnsiTheme="minorHAnsi" w:cstheme="minorHAnsi"/>
          <w:sz w:val="16"/>
          <w:szCs w:val="16"/>
        </w:rPr>
        <w:t xml:space="preserve">(swz - na podst. art. 281 ustawy z dnia 11.09.2019r. Prawo zamówień publicznych </w:t>
      </w:r>
      <w:r w:rsidRPr="00C0044D">
        <w:rPr>
          <w:rFonts w:asciiTheme="minorHAnsi" w:hAnsiTheme="minorHAnsi" w:cstheme="minorHAnsi"/>
          <w:i/>
          <w:sz w:val="16"/>
          <w:szCs w:val="16"/>
        </w:rPr>
        <w:t xml:space="preserve">(dalej uPzp – </w:t>
      </w:r>
      <w:r w:rsidR="00C0044D" w:rsidRPr="00C0044D">
        <w:rPr>
          <w:rFonts w:ascii="Calibri" w:hAnsi="Calibri"/>
          <w:sz w:val="16"/>
          <w:szCs w:val="16"/>
        </w:rPr>
        <w:t>Dz. U. z 2021 r., poz. 1129</w:t>
      </w:r>
      <w:r w:rsidRPr="00C0044D">
        <w:rPr>
          <w:rFonts w:asciiTheme="minorHAnsi" w:hAnsiTheme="minorHAnsi" w:cstheme="minorHAnsi"/>
          <w:i/>
          <w:sz w:val="16"/>
          <w:szCs w:val="16"/>
        </w:rPr>
        <w:t>)</w:t>
      </w:r>
    </w:p>
    <w:p w14:paraId="13985FB2" w14:textId="67B0FC2A" w:rsidR="009D5600" w:rsidRDefault="009D5600" w:rsidP="009D5600">
      <w:pPr>
        <w:spacing w:line="22" w:lineRule="atLeast"/>
        <w:jc w:val="center"/>
        <w:rPr>
          <w:rFonts w:asciiTheme="minorHAnsi" w:hAnsiTheme="minorHAnsi" w:cstheme="minorHAnsi"/>
          <w:sz w:val="22"/>
          <w:szCs w:val="22"/>
        </w:rPr>
      </w:pPr>
    </w:p>
    <w:p w14:paraId="0BC6C615" w14:textId="77777777" w:rsidR="00BF4CD3" w:rsidRPr="00BF4CD3" w:rsidRDefault="00BF4CD3" w:rsidP="009D5600">
      <w:pPr>
        <w:spacing w:line="22" w:lineRule="atLeast"/>
        <w:jc w:val="center"/>
        <w:rPr>
          <w:rFonts w:asciiTheme="minorHAnsi" w:hAnsiTheme="minorHAnsi" w:cstheme="minorHAnsi"/>
          <w:sz w:val="22"/>
          <w:szCs w:val="22"/>
        </w:rPr>
      </w:pPr>
    </w:p>
    <w:p w14:paraId="579BF1D3" w14:textId="10A15612" w:rsidR="009D5600" w:rsidRPr="00527091" w:rsidRDefault="009D5600" w:rsidP="009D5600">
      <w:pPr>
        <w:spacing w:line="22" w:lineRule="atLeast"/>
        <w:jc w:val="center"/>
        <w:rPr>
          <w:rFonts w:asciiTheme="minorHAnsi" w:hAnsiTheme="minorHAnsi" w:cstheme="minorHAnsi"/>
          <w:color w:val="000000" w:themeColor="text1"/>
          <w:sz w:val="22"/>
          <w:szCs w:val="22"/>
        </w:rPr>
      </w:pPr>
      <w:r w:rsidRPr="00527091">
        <w:rPr>
          <w:rFonts w:asciiTheme="minorHAnsi" w:hAnsiTheme="minorHAnsi" w:cstheme="minorHAnsi"/>
          <w:color w:val="000000" w:themeColor="text1"/>
          <w:sz w:val="22"/>
          <w:szCs w:val="22"/>
        </w:rPr>
        <w:t xml:space="preserve">na </w:t>
      </w:r>
      <w:bookmarkStart w:id="2" w:name="_Hlk76969123"/>
      <w:r w:rsidR="00527091" w:rsidRPr="00527091">
        <w:rPr>
          <w:rFonts w:asciiTheme="minorHAnsi" w:hAnsiTheme="minorHAnsi"/>
          <w:color w:val="000000" w:themeColor="text1"/>
          <w:sz w:val="22"/>
          <w:szCs w:val="22"/>
        </w:rPr>
        <w:t>sukcesywną dostawę artykułów spożywczych o przedłużonym terminie trwałości</w:t>
      </w:r>
      <w:r w:rsidRPr="00527091">
        <w:rPr>
          <w:rFonts w:asciiTheme="minorHAnsi" w:hAnsiTheme="minorHAnsi" w:cstheme="minorHAnsi"/>
          <w:color w:val="000000" w:themeColor="text1"/>
          <w:sz w:val="22"/>
          <w:szCs w:val="22"/>
        </w:rPr>
        <w:t xml:space="preserve"> dla Zespołu </w:t>
      </w:r>
      <w:r w:rsidR="00EF3B6D" w:rsidRPr="00527091">
        <w:rPr>
          <w:rFonts w:asciiTheme="minorHAnsi" w:hAnsiTheme="minorHAnsi" w:cstheme="minorHAnsi"/>
          <w:color w:val="000000" w:themeColor="text1"/>
          <w:sz w:val="22"/>
          <w:szCs w:val="22"/>
        </w:rPr>
        <w:t>D</w:t>
      </w:r>
      <w:r w:rsidRPr="00527091">
        <w:rPr>
          <w:rFonts w:asciiTheme="minorHAnsi" w:hAnsiTheme="minorHAnsi" w:cstheme="minorHAnsi"/>
          <w:color w:val="000000" w:themeColor="text1"/>
          <w:sz w:val="22"/>
          <w:szCs w:val="22"/>
        </w:rPr>
        <w:t xml:space="preserve">omów Pomocy Społecznej i Ośrodków Wsparcia w Bydgoszczy w </w:t>
      </w:r>
      <w:r w:rsidR="004F0A15">
        <w:rPr>
          <w:rFonts w:asciiTheme="minorHAnsi" w:hAnsiTheme="minorHAnsi" w:cstheme="minorHAnsi"/>
          <w:color w:val="000000" w:themeColor="text1"/>
          <w:sz w:val="22"/>
          <w:szCs w:val="22"/>
        </w:rPr>
        <w:t>2022</w:t>
      </w:r>
      <w:r w:rsidRPr="00527091">
        <w:rPr>
          <w:rFonts w:asciiTheme="minorHAnsi" w:hAnsiTheme="minorHAnsi" w:cstheme="minorHAnsi"/>
          <w:color w:val="000000" w:themeColor="text1"/>
          <w:sz w:val="22"/>
          <w:szCs w:val="22"/>
        </w:rPr>
        <w:t xml:space="preserve"> roku </w:t>
      </w:r>
    </w:p>
    <w:bookmarkEnd w:id="2"/>
    <w:p w14:paraId="14991468" w14:textId="77777777" w:rsidR="009D5600" w:rsidRPr="009D5600" w:rsidRDefault="009D5600" w:rsidP="009D5600">
      <w:pPr>
        <w:spacing w:line="22" w:lineRule="atLeast"/>
        <w:jc w:val="center"/>
        <w:rPr>
          <w:rFonts w:asciiTheme="minorHAnsi" w:hAnsiTheme="minorHAnsi" w:cstheme="minorHAnsi"/>
          <w:sz w:val="22"/>
          <w:szCs w:val="22"/>
        </w:rPr>
      </w:pPr>
    </w:p>
    <w:p w14:paraId="4FB08AB5" w14:textId="77777777" w:rsidR="009D5600" w:rsidRPr="009D5600" w:rsidRDefault="009D5600" w:rsidP="009D5600">
      <w:pPr>
        <w:spacing w:line="22" w:lineRule="atLeast"/>
        <w:jc w:val="center"/>
        <w:rPr>
          <w:rFonts w:asciiTheme="minorHAnsi" w:hAnsiTheme="minorHAnsi" w:cstheme="minorHAnsi"/>
          <w:sz w:val="22"/>
          <w:szCs w:val="22"/>
        </w:rPr>
      </w:pPr>
    </w:p>
    <w:p w14:paraId="42C6330C" w14:textId="77777777" w:rsidR="009D5600" w:rsidRPr="009D5600" w:rsidRDefault="009D5600" w:rsidP="00A0705F">
      <w:pPr>
        <w:shd w:val="clear" w:color="auto" w:fill="BFBFBF" w:themeFill="background1" w:themeFillShade="BF"/>
        <w:spacing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I. NAZWA ORAZ ADRES ZAMAWIAJĄCEGO, NUMER TELEFONU, ADRES POCZTY ELEKTRONICZNEJ ORAZ STRONY INTERNETOWEJ PROWADZONEGO POSTĘPOWANIA</w:t>
      </w:r>
    </w:p>
    <w:p w14:paraId="54B1D682" w14:textId="77777777" w:rsidR="00BF4CD3" w:rsidRDefault="00BF4CD3" w:rsidP="009D5600">
      <w:pPr>
        <w:overflowPunct/>
        <w:autoSpaceDE/>
        <w:autoSpaceDN/>
        <w:adjustRightInd/>
        <w:spacing w:line="22" w:lineRule="atLeast"/>
        <w:jc w:val="both"/>
        <w:textAlignment w:val="auto"/>
        <w:rPr>
          <w:rFonts w:asciiTheme="minorHAnsi" w:hAnsiTheme="minorHAnsi" w:cstheme="minorHAnsi"/>
          <w:b/>
          <w:sz w:val="22"/>
          <w:szCs w:val="22"/>
        </w:rPr>
      </w:pPr>
    </w:p>
    <w:p w14:paraId="48A11F69" w14:textId="2F8A9414" w:rsidR="009D5600" w:rsidRPr="009D5600" w:rsidRDefault="00BF4CD3" w:rsidP="009D5600">
      <w:pPr>
        <w:overflowPunct/>
        <w:autoSpaceDE/>
        <w:autoSpaceDN/>
        <w:adjustRightInd/>
        <w:spacing w:line="22" w:lineRule="atLeast"/>
        <w:jc w:val="both"/>
        <w:textAlignment w:val="auto"/>
        <w:rPr>
          <w:rFonts w:asciiTheme="minorHAnsi" w:hAnsiTheme="minorHAnsi" w:cstheme="minorHAnsi"/>
          <w:b/>
          <w:sz w:val="22"/>
          <w:szCs w:val="22"/>
        </w:rPr>
      </w:pPr>
      <w:r>
        <w:rPr>
          <w:rFonts w:asciiTheme="minorHAnsi" w:hAnsiTheme="minorHAnsi" w:cstheme="minorHAnsi"/>
          <w:b/>
          <w:sz w:val="22"/>
          <w:szCs w:val="22"/>
        </w:rPr>
        <w:t>ZAMAWIAJĄCY</w:t>
      </w:r>
      <w:r w:rsidR="009D5600" w:rsidRPr="009D5600">
        <w:rPr>
          <w:rFonts w:asciiTheme="minorHAnsi" w:hAnsiTheme="minorHAnsi" w:cstheme="minorHAnsi"/>
          <w:b/>
          <w:sz w:val="22"/>
          <w:szCs w:val="22"/>
        </w:rPr>
        <w:t>:</w:t>
      </w:r>
    </w:p>
    <w:p w14:paraId="683EE6FE"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Zespół Domów Pomocy Społecznej i Ośrodków Wsparcia </w:t>
      </w:r>
    </w:p>
    <w:p w14:paraId="50309509"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85-322 Bydgoszcz, ul. Gałczyńskiego 2  </w:t>
      </w:r>
    </w:p>
    <w:p w14:paraId="72D25049"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tel. 52 372-91-51</w:t>
      </w:r>
    </w:p>
    <w:p w14:paraId="095EEE71"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biuro@zdpsiow.pl</w:t>
      </w:r>
    </w:p>
    <w:p w14:paraId="19EE2A83" w14:textId="77777777" w:rsidR="009D5600" w:rsidRPr="009D5600" w:rsidRDefault="009D5600" w:rsidP="00EF3B6D">
      <w:pPr>
        <w:overflowPunct/>
        <w:autoSpaceDE/>
        <w:autoSpaceDN/>
        <w:adjustRightInd/>
        <w:spacing w:line="22" w:lineRule="atLeast"/>
        <w:textAlignment w:val="auto"/>
        <w:rPr>
          <w:rFonts w:asciiTheme="minorHAnsi" w:eastAsia="Calibri" w:hAnsiTheme="minorHAnsi" w:cstheme="minorHAnsi"/>
          <w:sz w:val="22"/>
          <w:szCs w:val="22"/>
        </w:rPr>
      </w:pPr>
      <w:r w:rsidRPr="00EF3B6D">
        <w:rPr>
          <w:rFonts w:asciiTheme="minorHAnsi" w:hAnsiTheme="minorHAnsi" w:cstheme="minorHAnsi"/>
          <w:sz w:val="22"/>
          <w:szCs w:val="22"/>
        </w:rPr>
        <w:t>Adres strony prowadzonego postępowania:</w:t>
      </w:r>
      <w:r w:rsidRPr="00BF4CD3">
        <w:rPr>
          <w:rFonts w:asciiTheme="minorHAnsi" w:hAnsiTheme="minorHAnsi" w:cstheme="minorHAnsi"/>
          <w:b/>
          <w:bCs/>
          <w:sz w:val="22"/>
          <w:szCs w:val="22"/>
          <w:u w:val="single"/>
        </w:rPr>
        <w:t xml:space="preserve"> </w:t>
      </w:r>
      <w:hyperlink r:id="rId9" w:tgtFrame="_blank" w:history="1">
        <w:r w:rsidRPr="00BF4CD3">
          <w:rPr>
            <w:rFonts w:asciiTheme="minorHAnsi" w:eastAsia="Calibri" w:hAnsiTheme="minorHAnsi" w:cstheme="minorHAnsi"/>
            <w:b/>
            <w:bCs/>
            <w:sz w:val="22"/>
            <w:szCs w:val="22"/>
            <w:u w:val="single"/>
          </w:rPr>
          <w:t>https://platformazakupowa.pl/pn/bydgoszcz</w:t>
        </w:r>
      </w:hyperlink>
    </w:p>
    <w:p w14:paraId="60E1A5AD" w14:textId="77777777" w:rsidR="009D5600" w:rsidRPr="009D5600" w:rsidRDefault="009D5600" w:rsidP="009D5600">
      <w:pPr>
        <w:overflowPunct/>
        <w:autoSpaceDE/>
        <w:autoSpaceDN/>
        <w:adjustRightInd/>
        <w:spacing w:after="60" w:line="22" w:lineRule="atLeast"/>
        <w:jc w:val="both"/>
        <w:textAlignment w:val="auto"/>
        <w:rPr>
          <w:rFonts w:asciiTheme="minorHAnsi" w:hAnsiTheme="minorHAnsi" w:cstheme="minorHAnsi"/>
          <w:i/>
          <w:sz w:val="22"/>
          <w:szCs w:val="22"/>
        </w:rPr>
      </w:pPr>
      <w:r w:rsidRPr="009D5600">
        <w:rPr>
          <w:rFonts w:asciiTheme="minorHAnsi" w:hAnsiTheme="minorHAnsi" w:cstheme="minorHAnsi"/>
          <w:i/>
          <w:sz w:val="22"/>
          <w:szCs w:val="22"/>
        </w:rPr>
        <w:t>(dedykowana platforma zakupowa do obsługi komunikacji w formie elektronicznej pomiędzy Zamawiającym a Wykonawcami oraz składania ofert)</w:t>
      </w:r>
    </w:p>
    <w:p w14:paraId="4B9DBFA1"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b/>
          <w:sz w:val="22"/>
          <w:szCs w:val="22"/>
        </w:rPr>
      </w:pPr>
      <w:bookmarkStart w:id="3" w:name="_Hlk77226840"/>
      <w:r w:rsidRPr="009D5600">
        <w:rPr>
          <w:rFonts w:asciiTheme="minorHAnsi" w:hAnsiTheme="minorHAnsi" w:cstheme="minorHAnsi"/>
          <w:b/>
          <w:sz w:val="22"/>
          <w:szCs w:val="22"/>
        </w:rPr>
        <w:t xml:space="preserve">Godziny pracy: </w:t>
      </w:r>
    </w:p>
    <w:p w14:paraId="7DCD5EE6"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 poniedziałek, środa, czwartek: od 7.00 do 15.00 </w:t>
      </w:r>
    </w:p>
    <w:p w14:paraId="4ABE8E79"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wtorek: od 7.00 do 17.00</w:t>
      </w:r>
    </w:p>
    <w:p w14:paraId="0B6C879C" w14:textId="412A434C" w:rsid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 piątek: od 7.00 do 13.00. </w:t>
      </w:r>
    </w:p>
    <w:bookmarkEnd w:id="3"/>
    <w:p w14:paraId="0D649B93" w14:textId="77777777" w:rsidR="00BF4CD3" w:rsidRPr="009D5600" w:rsidRDefault="00BF4CD3" w:rsidP="009D5600">
      <w:pPr>
        <w:overflowPunct/>
        <w:autoSpaceDE/>
        <w:autoSpaceDN/>
        <w:adjustRightInd/>
        <w:spacing w:line="22" w:lineRule="atLeast"/>
        <w:jc w:val="both"/>
        <w:textAlignment w:val="auto"/>
        <w:rPr>
          <w:rFonts w:asciiTheme="minorHAnsi" w:hAnsiTheme="minorHAnsi" w:cstheme="minorHAnsi"/>
          <w:sz w:val="22"/>
          <w:szCs w:val="22"/>
        </w:rPr>
      </w:pPr>
    </w:p>
    <w:p w14:paraId="5D9B225E"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II. ADRES STRONY INTERNETOWEJ, NA KTÓREJ UDOSTĘPNIANE BĘDĄ ZMIANY </w:t>
      </w:r>
      <w:r w:rsidRPr="009D5600">
        <w:rPr>
          <w:rFonts w:asciiTheme="minorHAnsi" w:hAnsiTheme="minorHAnsi" w:cstheme="minorHAnsi"/>
          <w:b/>
          <w:sz w:val="22"/>
          <w:szCs w:val="22"/>
        </w:rPr>
        <w:br/>
        <w:t>I WYJAŚNIENIA TREŚCI SWZ ORAZ INNE DOKUMENTY ZAMÓWIENIA BEZPOŚREDNIO ZWIĄZANE Z POSTĘPOWANIEM O UDZIELENIE ZAMÓWIENIA</w:t>
      </w:r>
    </w:p>
    <w:p w14:paraId="238260EB" w14:textId="1A4A8400" w:rsidR="009D5600" w:rsidRDefault="009D5600" w:rsidP="00EF3B6D">
      <w:pPr>
        <w:overflowPunct/>
        <w:autoSpaceDE/>
        <w:autoSpaceDN/>
        <w:adjustRightInd/>
        <w:spacing w:line="22" w:lineRule="atLeast"/>
        <w:textAlignment w:val="auto"/>
        <w:rPr>
          <w:rFonts w:asciiTheme="minorHAnsi" w:eastAsia="Calibri" w:hAnsiTheme="minorHAnsi" w:cstheme="minorHAnsi"/>
          <w:b/>
          <w:bCs/>
          <w:sz w:val="22"/>
          <w:szCs w:val="22"/>
          <w:u w:val="single"/>
        </w:rPr>
      </w:pPr>
      <w:r w:rsidRPr="009D5600">
        <w:rPr>
          <w:rFonts w:asciiTheme="minorHAnsi" w:hAnsiTheme="minorHAnsi" w:cstheme="minorHAnsi"/>
          <w:sz w:val="22"/>
          <w:szCs w:val="22"/>
        </w:rPr>
        <w:t xml:space="preserve">Adres strony prowadzonego postępowania: </w:t>
      </w:r>
      <w:hyperlink r:id="rId10" w:tgtFrame="_blank" w:history="1">
        <w:r w:rsidRPr="00BF4CD3">
          <w:rPr>
            <w:rFonts w:asciiTheme="minorHAnsi" w:eastAsia="Calibri" w:hAnsiTheme="minorHAnsi" w:cstheme="minorHAnsi"/>
            <w:b/>
            <w:bCs/>
            <w:sz w:val="22"/>
            <w:szCs w:val="22"/>
            <w:u w:val="single"/>
          </w:rPr>
          <w:t>https://platformazakupowa.pl/pn/bydgoszcz</w:t>
        </w:r>
      </w:hyperlink>
    </w:p>
    <w:p w14:paraId="37B6B57D" w14:textId="77777777" w:rsidR="00BF4CD3" w:rsidRPr="009D5600" w:rsidRDefault="00BF4CD3" w:rsidP="00EF3B6D">
      <w:pPr>
        <w:overflowPunct/>
        <w:autoSpaceDE/>
        <w:autoSpaceDN/>
        <w:adjustRightInd/>
        <w:spacing w:line="22" w:lineRule="atLeast"/>
        <w:textAlignment w:val="auto"/>
        <w:rPr>
          <w:rFonts w:asciiTheme="minorHAnsi" w:eastAsia="Calibri" w:hAnsiTheme="minorHAnsi" w:cstheme="minorHAnsi"/>
          <w:sz w:val="22"/>
          <w:szCs w:val="22"/>
        </w:rPr>
      </w:pPr>
    </w:p>
    <w:p w14:paraId="51587737" w14:textId="49E266E6" w:rsidR="00BF4CD3"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III. TRYB UDZIELENIA ZAMÓWIENIA </w:t>
      </w:r>
    </w:p>
    <w:p w14:paraId="5CAE000F" w14:textId="77777777" w:rsidR="009D5600" w:rsidRPr="009D5600" w:rsidRDefault="009D5600" w:rsidP="009D5600">
      <w:pPr>
        <w:pStyle w:val="Akapitzlist"/>
        <w:numPr>
          <w:ilvl w:val="0"/>
          <w:numId w:val="1"/>
        </w:numPr>
        <w:spacing w:line="22" w:lineRule="atLeast"/>
        <w:ind w:left="425" w:hanging="425"/>
        <w:jc w:val="both"/>
        <w:rPr>
          <w:rFonts w:asciiTheme="minorHAnsi" w:hAnsiTheme="minorHAnsi" w:cstheme="minorHAnsi"/>
          <w:sz w:val="22"/>
          <w:szCs w:val="22"/>
        </w:rPr>
      </w:pPr>
      <w:r w:rsidRPr="009D5600">
        <w:rPr>
          <w:rFonts w:asciiTheme="minorHAnsi" w:hAnsiTheme="minorHAnsi" w:cstheme="minorHAnsi"/>
          <w:sz w:val="22"/>
          <w:szCs w:val="22"/>
        </w:rPr>
        <w:t>Niniejsze postępowanie prowadzone jest w trybie podstawowym na podstawie art. 275 pkt 1 uPzp, w którym w odpowiedzi na ogłoszenie o zamówieniu oferty mogą składać wszyscy zainteresowani wykonawcy, a następnie zamawiający wybiera najkorzystniejszą ofertę bez przeprowadzenia negocjacji.</w:t>
      </w:r>
    </w:p>
    <w:p w14:paraId="1A453397" w14:textId="77777777" w:rsidR="009D5600" w:rsidRPr="009D5600" w:rsidRDefault="009D5600" w:rsidP="009D5600">
      <w:pPr>
        <w:pStyle w:val="Akapitzlist"/>
        <w:numPr>
          <w:ilvl w:val="0"/>
          <w:numId w:val="1"/>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W zakresie nieuregulowanym niniejszą SWZ, zastosowanie mają przepisy uPzp oraz Kodeksu Cywilnego.  </w:t>
      </w:r>
    </w:p>
    <w:p w14:paraId="6BD8F029" w14:textId="6E0BBE17" w:rsidR="009D5600" w:rsidRDefault="009D5600" w:rsidP="009D5600">
      <w:pPr>
        <w:pStyle w:val="Akapitzlist"/>
        <w:numPr>
          <w:ilvl w:val="0"/>
          <w:numId w:val="1"/>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Wartość zamówienia </w:t>
      </w:r>
      <w:r w:rsidRPr="009D5600">
        <w:rPr>
          <w:rFonts w:asciiTheme="minorHAnsi" w:hAnsiTheme="minorHAnsi" w:cstheme="minorHAnsi"/>
          <w:b/>
          <w:sz w:val="22"/>
          <w:szCs w:val="22"/>
        </w:rPr>
        <w:t>jest</w:t>
      </w:r>
      <w:r w:rsidRPr="009D5600">
        <w:rPr>
          <w:rFonts w:asciiTheme="minorHAnsi" w:hAnsiTheme="minorHAnsi" w:cstheme="minorHAnsi"/>
          <w:sz w:val="22"/>
          <w:szCs w:val="22"/>
        </w:rPr>
        <w:t xml:space="preserve"> </w:t>
      </w:r>
      <w:r w:rsidRPr="009D5600">
        <w:rPr>
          <w:rFonts w:asciiTheme="minorHAnsi" w:hAnsiTheme="minorHAnsi" w:cstheme="minorHAnsi"/>
          <w:b/>
          <w:sz w:val="22"/>
          <w:szCs w:val="22"/>
        </w:rPr>
        <w:t>mniejsza niż</w:t>
      </w:r>
      <w:r w:rsidRPr="009D5600">
        <w:rPr>
          <w:rFonts w:asciiTheme="minorHAnsi" w:hAnsiTheme="minorHAnsi" w:cstheme="minorHAnsi"/>
          <w:sz w:val="22"/>
          <w:szCs w:val="22"/>
        </w:rPr>
        <w:t xml:space="preserve"> równowartość kwoty określonej w przepisach wykonawczych wydanych na podstawie art. 3 uPzp. </w:t>
      </w:r>
    </w:p>
    <w:p w14:paraId="5388635A" w14:textId="77777777" w:rsidR="00BF4CD3" w:rsidRPr="009D5600" w:rsidRDefault="00BF4CD3" w:rsidP="00BF4CD3">
      <w:pPr>
        <w:pStyle w:val="Akapitzlist"/>
        <w:spacing w:line="22" w:lineRule="atLeast"/>
        <w:ind w:left="426"/>
        <w:jc w:val="both"/>
        <w:rPr>
          <w:rFonts w:asciiTheme="minorHAnsi" w:hAnsiTheme="minorHAnsi" w:cstheme="minorHAnsi"/>
          <w:sz w:val="22"/>
          <w:szCs w:val="22"/>
        </w:rPr>
      </w:pPr>
    </w:p>
    <w:p w14:paraId="7C823998"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IV.INFORMACJA, CZY ZAMAWIAJĄCY PRZEWIDUJE WYBÓR NAJKORZYSTNIEJSZEJ OFERTY Z MOŻLIWOŚCIĄ PROWADZENIA NEGOCJACJI</w:t>
      </w:r>
    </w:p>
    <w:p w14:paraId="28D22F06" w14:textId="3D0E14BD" w:rsidR="00BF4CD3" w:rsidRDefault="009D5600" w:rsidP="009D5600">
      <w:pPr>
        <w:spacing w:after="120"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wyboru najkorzystniejszej oferty z możliwością prowadzenia negocjacji.</w:t>
      </w:r>
    </w:p>
    <w:p w14:paraId="3FE7DCCA" w14:textId="77777777" w:rsidR="00BF4CD3" w:rsidRPr="009D5600" w:rsidRDefault="00BF4CD3" w:rsidP="009D5600">
      <w:pPr>
        <w:spacing w:after="120" w:line="22" w:lineRule="atLeast"/>
        <w:jc w:val="both"/>
        <w:rPr>
          <w:rFonts w:asciiTheme="minorHAnsi" w:hAnsiTheme="minorHAnsi" w:cstheme="minorHAnsi"/>
          <w:sz w:val="22"/>
          <w:szCs w:val="22"/>
        </w:rPr>
      </w:pPr>
    </w:p>
    <w:p w14:paraId="34B204B5"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V. OPIS PRZEDMIOTU ZAMÓWIENIA</w:t>
      </w:r>
    </w:p>
    <w:p w14:paraId="2C6B528C" w14:textId="2A1CE2AD" w:rsidR="009D5600" w:rsidRPr="006A6E71" w:rsidRDefault="009D5600" w:rsidP="009D5600">
      <w:pPr>
        <w:pStyle w:val="Akapitzlist"/>
        <w:numPr>
          <w:ilvl w:val="0"/>
          <w:numId w:val="25"/>
        </w:numPr>
        <w:overflowPunct/>
        <w:autoSpaceDE/>
        <w:autoSpaceDN/>
        <w:adjustRightInd/>
        <w:spacing w:before="120" w:after="120"/>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Przedmiotem zamówienia jest sukcesywna dostawa </w:t>
      </w:r>
      <w:r w:rsidR="00527091" w:rsidRPr="00527091">
        <w:rPr>
          <w:rFonts w:asciiTheme="minorHAnsi" w:hAnsiTheme="minorHAnsi" w:cs="Arial"/>
          <w:color w:val="000000" w:themeColor="text1"/>
          <w:sz w:val="22"/>
          <w:szCs w:val="22"/>
        </w:rPr>
        <w:t>artykułów spożywczych o przedłużonym terminie trwałości</w:t>
      </w:r>
      <w:r w:rsidR="00527091" w:rsidRPr="00527091">
        <w:rPr>
          <w:rFonts w:asciiTheme="minorHAnsi" w:hAnsiTheme="minorHAnsi" w:cstheme="minorHAnsi"/>
          <w:color w:val="000000" w:themeColor="text1"/>
          <w:sz w:val="22"/>
          <w:szCs w:val="22"/>
        </w:rPr>
        <w:t xml:space="preserve"> </w:t>
      </w:r>
      <w:r w:rsidRPr="009D5600">
        <w:rPr>
          <w:rFonts w:asciiTheme="minorHAnsi" w:hAnsiTheme="minorHAnsi" w:cstheme="minorHAnsi"/>
          <w:sz w:val="22"/>
          <w:szCs w:val="22"/>
        </w:rPr>
        <w:t xml:space="preserve">dla Zespołu Domów Pomocy Społecznej i Ośrodków Wsparcia w Bydgoszczy w okresie obowiązywania umowy, w asortymencie i ilościach określonych w </w:t>
      </w:r>
      <w:r w:rsidRPr="00BF4CD3">
        <w:rPr>
          <w:rFonts w:asciiTheme="minorHAnsi" w:hAnsiTheme="minorHAnsi" w:cstheme="minorHAnsi"/>
          <w:sz w:val="22"/>
          <w:szCs w:val="22"/>
        </w:rPr>
        <w:t xml:space="preserve">załączniku nr </w:t>
      </w:r>
      <w:r w:rsidR="006A6E71">
        <w:rPr>
          <w:rFonts w:asciiTheme="minorHAnsi" w:hAnsiTheme="minorHAnsi" w:cstheme="minorHAnsi"/>
          <w:sz w:val="22"/>
          <w:szCs w:val="22"/>
        </w:rPr>
        <w:t>2</w:t>
      </w:r>
      <w:r w:rsidRPr="00BF4CD3">
        <w:rPr>
          <w:rFonts w:asciiTheme="minorHAnsi" w:hAnsiTheme="minorHAnsi" w:cstheme="minorHAnsi"/>
          <w:sz w:val="22"/>
          <w:szCs w:val="22"/>
        </w:rPr>
        <w:t xml:space="preserve"> do SWZ</w:t>
      </w:r>
      <w:r w:rsidR="006A6E71">
        <w:rPr>
          <w:rFonts w:asciiTheme="minorHAnsi" w:hAnsiTheme="minorHAnsi" w:cstheme="minorHAnsi"/>
          <w:sz w:val="22"/>
          <w:szCs w:val="22"/>
        </w:rPr>
        <w:t>, tj.</w:t>
      </w:r>
      <w:r w:rsidR="00AD4956" w:rsidRPr="00BF4CD3">
        <w:rPr>
          <w:rFonts w:asciiTheme="minorHAnsi" w:hAnsiTheme="minorHAnsi" w:cstheme="minorHAnsi"/>
          <w:sz w:val="22"/>
          <w:szCs w:val="22"/>
        </w:rPr>
        <w:t xml:space="preserve"> </w:t>
      </w:r>
      <w:r w:rsidR="00AD4956" w:rsidRPr="006A6E71">
        <w:rPr>
          <w:rFonts w:asciiTheme="minorHAnsi" w:hAnsiTheme="minorHAnsi" w:cstheme="minorHAnsi"/>
          <w:sz w:val="22"/>
          <w:szCs w:val="22"/>
        </w:rPr>
        <w:t>formularz</w:t>
      </w:r>
      <w:r w:rsidR="006A6E71" w:rsidRPr="006A6E71">
        <w:rPr>
          <w:rFonts w:asciiTheme="minorHAnsi" w:hAnsiTheme="minorHAnsi" w:cstheme="minorHAnsi"/>
          <w:sz w:val="22"/>
          <w:szCs w:val="22"/>
        </w:rPr>
        <w:t xml:space="preserve">u cenowym z </w:t>
      </w:r>
      <w:r w:rsidR="006A6E71" w:rsidRPr="006A6E71">
        <w:rPr>
          <w:rFonts w:asciiTheme="minorHAnsi" w:hAnsiTheme="minorHAnsi" w:cs="Arial"/>
          <w:sz w:val="22"/>
          <w:szCs w:val="22"/>
        </w:rPr>
        <w:t>wykazem asortymentowo – ilościowym towaru</w:t>
      </w:r>
      <w:r w:rsidRPr="006A6E71">
        <w:rPr>
          <w:rFonts w:asciiTheme="minorHAnsi" w:hAnsiTheme="minorHAnsi" w:cstheme="minorHAnsi"/>
          <w:sz w:val="22"/>
          <w:szCs w:val="22"/>
        </w:rPr>
        <w:t>.</w:t>
      </w:r>
    </w:p>
    <w:p w14:paraId="2C4A8094" w14:textId="77777777" w:rsidR="009D5600" w:rsidRPr="009D5600" w:rsidRDefault="009D5600" w:rsidP="009D5600">
      <w:pPr>
        <w:pStyle w:val="Akapitzlist"/>
        <w:overflowPunct/>
        <w:autoSpaceDE/>
        <w:autoSpaceDN/>
        <w:adjustRightInd/>
        <w:spacing w:before="120" w:after="120"/>
        <w:jc w:val="both"/>
        <w:textAlignment w:val="auto"/>
        <w:rPr>
          <w:rFonts w:asciiTheme="minorHAnsi" w:hAnsiTheme="minorHAnsi" w:cstheme="minorHAnsi"/>
          <w:sz w:val="22"/>
          <w:szCs w:val="22"/>
        </w:rPr>
      </w:pPr>
    </w:p>
    <w:p w14:paraId="2275A296" w14:textId="59385565" w:rsidR="006A6E71" w:rsidRPr="006A6E71" w:rsidRDefault="009D5600" w:rsidP="006A6E71">
      <w:pPr>
        <w:pStyle w:val="Akapitzlist"/>
        <w:numPr>
          <w:ilvl w:val="0"/>
          <w:numId w:val="25"/>
        </w:numPr>
        <w:overflowPunct/>
        <w:autoSpaceDE/>
        <w:autoSpaceDN/>
        <w:adjustRightInd/>
        <w:spacing w:before="120" w:after="120"/>
        <w:jc w:val="both"/>
        <w:textAlignment w:val="auto"/>
        <w:rPr>
          <w:rFonts w:asciiTheme="minorHAnsi" w:hAnsiTheme="minorHAnsi" w:cstheme="minorHAnsi"/>
          <w:sz w:val="22"/>
          <w:szCs w:val="22"/>
        </w:rPr>
      </w:pPr>
      <w:bookmarkStart w:id="4" w:name="_Hlk75857547"/>
      <w:r w:rsidRPr="009D5600">
        <w:rPr>
          <w:rFonts w:asciiTheme="minorHAnsi" w:hAnsiTheme="minorHAnsi" w:cstheme="minorHAnsi"/>
          <w:color w:val="000000"/>
          <w:sz w:val="22"/>
          <w:szCs w:val="22"/>
        </w:rPr>
        <w:lastRenderedPageBreak/>
        <w:t>Kod</w:t>
      </w:r>
      <w:r w:rsidR="006A6E71">
        <w:rPr>
          <w:rFonts w:asciiTheme="minorHAnsi" w:hAnsiTheme="minorHAnsi" w:cstheme="minorHAnsi"/>
          <w:color w:val="000000"/>
          <w:sz w:val="22"/>
          <w:szCs w:val="22"/>
        </w:rPr>
        <w:t>y</w:t>
      </w:r>
      <w:r w:rsidRPr="009D5600">
        <w:rPr>
          <w:rFonts w:asciiTheme="minorHAnsi" w:hAnsiTheme="minorHAnsi" w:cstheme="minorHAnsi"/>
          <w:color w:val="000000"/>
          <w:sz w:val="22"/>
          <w:szCs w:val="22"/>
        </w:rPr>
        <w:t xml:space="preserve"> CPV i nazw</w:t>
      </w:r>
      <w:r w:rsidR="006A6E71">
        <w:rPr>
          <w:rFonts w:asciiTheme="minorHAnsi" w:hAnsiTheme="minorHAnsi" w:cstheme="minorHAnsi"/>
          <w:color w:val="000000"/>
          <w:sz w:val="22"/>
          <w:szCs w:val="22"/>
        </w:rPr>
        <w:t>y</w:t>
      </w:r>
      <w:r w:rsidRPr="009D5600">
        <w:rPr>
          <w:rFonts w:asciiTheme="minorHAnsi" w:hAnsiTheme="minorHAnsi" w:cstheme="minorHAnsi"/>
          <w:color w:val="000000"/>
          <w:sz w:val="22"/>
          <w:szCs w:val="22"/>
        </w:rPr>
        <w:t xml:space="preserve"> zamówienia wg Wspólnego Słownika Zamówień:</w:t>
      </w:r>
    </w:p>
    <w:p w14:paraId="650E8804" w14:textId="77777777" w:rsidR="006A6E71" w:rsidRPr="003E7B80" w:rsidRDefault="006A6E71" w:rsidP="006A6E71">
      <w:pPr>
        <w:jc w:val="both"/>
        <w:rPr>
          <w:sz w:val="16"/>
          <w:szCs w:val="16"/>
        </w:rPr>
      </w:pPr>
      <w:r w:rsidRPr="003E7B80">
        <w:rPr>
          <w:sz w:val="16"/>
          <w:szCs w:val="16"/>
        </w:rPr>
        <w:tab/>
        <w:t>15332000-4 przetworzone owoce i orzechy</w:t>
      </w:r>
    </w:p>
    <w:p w14:paraId="7984E674" w14:textId="77777777" w:rsidR="006A6E71" w:rsidRPr="003E7B80" w:rsidRDefault="006A6E71" w:rsidP="006A6E71">
      <w:pPr>
        <w:jc w:val="both"/>
        <w:rPr>
          <w:sz w:val="16"/>
          <w:szCs w:val="16"/>
        </w:rPr>
      </w:pPr>
      <w:r w:rsidRPr="003E7B80">
        <w:rPr>
          <w:sz w:val="16"/>
          <w:szCs w:val="16"/>
        </w:rPr>
        <w:tab/>
        <w:t>15331000-7 warzywa przetworzone</w:t>
      </w:r>
    </w:p>
    <w:p w14:paraId="7A89EAA5" w14:textId="77777777" w:rsidR="006A6E71" w:rsidRPr="003E7B80" w:rsidRDefault="006A6E71" w:rsidP="006A6E71">
      <w:pPr>
        <w:jc w:val="both"/>
        <w:rPr>
          <w:sz w:val="16"/>
          <w:szCs w:val="16"/>
        </w:rPr>
      </w:pPr>
      <w:r w:rsidRPr="003E7B80">
        <w:rPr>
          <w:sz w:val="16"/>
          <w:szCs w:val="16"/>
        </w:rPr>
        <w:tab/>
        <w:t>15331400-1 warzywa konserwowane i/lub puszkowane</w:t>
      </w:r>
    </w:p>
    <w:p w14:paraId="17FBBB8C" w14:textId="77777777" w:rsidR="006A6E71" w:rsidRPr="003E7B80" w:rsidRDefault="006A6E71" w:rsidP="006A6E71">
      <w:pPr>
        <w:jc w:val="both"/>
        <w:rPr>
          <w:sz w:val="16"/>
          <w:szCs w:val="16"/>
        </w:rPr>
      </w:pPr>
      <w:r w:rsidRPr="003E7B80">
        <w:rPr>
          <w:sz w:val="16"/>
          <w:szCs w:val="16"/>
        </w:rPr>
        <w:tab/>
        <w:t>15331425-2 przecier pomidorowy</w:t>
      </w:r>
    </w:p>
    <w:p w14:paraId="2F56AA39" w14:textId="77777777" w:rsidR="006A6E71" w:rsidRPr="003E7B80" w:rsidRDefault="006A6E71" w:rsidP="006A6E71">
      <w:pPr>
        <w:jc w:val="both"/>
        <w:rPr>
          <w:sz w:val="16"/>
          <w:szCs w:val="16"/>
        </w:rPr>
      </w:pPr>
      <w:r w:rsidRPr="003E7B80">
        <w:rPr>
          <w:sz w:val="16"/>
          <w:szCs w:val="16"/>
        </w:rPr>
        <w:tab/>
        <w:t>15320000-7 soki owocowe i warzywne</w:t>
      </w:r>
    </w:p>
    <w:p w14:paraId="2ACD27AC" w14:textId="77777777" w:rsidR="006A6E71" w:rsidRPr="003E7B80" w:rsidRDefault="006A6E71" w:rsidP="006A6E71">
      <w:pPr>
        <w:jc w:val="both"/>
        <w:rPr>
          <w:sz w:val="16"/>
          <w:szCs w:val="16"/>
        </w:rPr>
      </w:pPr>
      <w:r w:rsidRPr="003E7B80">
        <w:rPr>
          <w:sz w:val="16"/>
          <w:szCs w:val="16"/>
        </w:rPr>
        <w:tab/>
        <w:t>15831500-7 syropy cukrowe</w:t>
      </w:r>
    </w:p>
    <w:p w14:paraId="1B77B898" w14:textId="77777777" w:rsidR="006A6E71" w:rsidRPr="003E7B80" w:rsidRDefault="006A6E71" w:rsidP="006A6E71">
      <w:pPr>
        <w:ind w:left="1980" w:hanging="1404"/>
        <w:jc w:val="both"/>
        <w:rPr>
          <w:sz w:val="16"/>
          <w:szCs w:val="16"/>
        </w:rPr>
      </w:pPr>
      <w:r w:rsidRPr="003E7B80">
        <w:rPr>
          <w:sz w:val="16"/>
          <w:szCs w:val="16"/>
        </w:rPr>
        <w:t xml:space="preserve">   15332200-6 dżemy i marmolady, galaretki owocowe, przeciery z owoców i orzechów oraz pasty do smarowania</w:t>
      </w:r>
    </w:p>
    <w:p w14:paraId="5AF16128" w14:textId="77777777" w:rsidR="006A6E71" w:rsidRPr="003E7B80" w:rsidRDefault="006A6E71" w:rsidP="006A6E71">
      <w:pPr>
        <w:ind w:left="2124" w:hanging="1404"/>
        <w:jc w:val="both"/>
        <w:rPr>
          <w:sz w:val="16"/>
          <w:szCs w:val="16"/>
        </w:rPr>
      </w:pPr>
      <w:r w:rsidRPr="003E7B80">
        <w:rPr>
          <w:sz w:val="16"/>
          <w:szCs w:val="16"/>
        </w:rPr>
        <w:t>15411000-2 oleje zwierzęce lub roślinne</w:t>
      </w:r>
    </w:p>
    <w:p w14:paraId="79290F5F" w14:textId="77777777" w:rsidR="006A6E71" w:rsidRPr="003E7B80" w:rsidRDefault="006A6E71" w:rsidP="006A6E71">
      <w:pPr>
        <w:ind w:left="2124" w:hanging="1404"/>
        <w:jc w:val="both"/>
        <w:rPr>
          <w:sz w:val="16"/>
          <w:szCs w:val="16"/>
        </w:rPr>
      </w:pPr>
      <w:r w:rsidRPr="003E7B80">
        <w:rPr>
          <w:sz w:val="16"/>
          <w:szCs w:val="16"/>
        </w:rPr>
        <w:t>15831000-2 cukier</w:t>
      </w:r>
    </w:p>
    <w:p w14:paraId="373FB988" w14:textId="77777777" w:rsidR="006A6E71" w:rsidRPr="003E7B80" w:rsidRDefault="006A6E71" w:rsidP="006A6E71">
      <w:pPr>
        <w:ind w:left="2124" w:hanging="1404"/>
        <w:jc w:val="both"/>
        <w:rPr>
          <w:sz w:val="16"/>
          <w:szCs w:val="16"/>
        </w:rPr>
      </w:pPr>
      <w:r w:rsidRPr="003E7B80">
        <w:rPr>
          <w:sz w:val="16"/>
          <w:szCs w:val="16"/>
        </w:rPr>
        <w:t>15894000-1 przetworzone produkty spożywcze</w:t>
      </w:r>
    </w:p>
    <w:p w14:paraId="22BD605D" w14:textId="77777777" w:rsidR="006A6E71" w:rsidRPr="003E7B80" w:rsidRDefault="006A6E71" w:rsidP="006A6E71">
      <w:pPr>
        <w:ind w:left="2124" w:hanging="1404"/>
        <w:jc w:val="both"/>
        <w:rPr>
          <w:sz w:val="16"/>
          <w:szCs w:val="16"/>
        </w:rPr>
      </w:pPr>
      <w:r w:rsidRPr="003E7B80">
        <w:rPr>
          <w:sz w:val="16"/>
          <w:szCs w:val="16"/>
        </w:rPr>
        <w:t>15842300-5 wyroby cukiernicze</w:t>
      </w:r>
    </w:p>
    <w:p w14:paraId="56268DFA" w14:textId="77777777" w:rsidR="006A6E71" w:rsidRPr="003E7B80" w:rsidRDefault="006A6E71" w:rsidP="006A6E71">
      <w:pPr>
        <w:ind w:left="2124" w:hanging="1404"/>
        <w:jc w:val="both"/>
        <w:rPr>
          <w:sz w:val="16"/>
          <w:szCs w:val="16"/>
        </w:rPr>
      </w:pPr>
      <w:r w:rsidRPr="003E7B80">
        <w:rPr>
          <w:sz w:val="16"/>
          <w:szCs w:val="16"/>
        </w:rPr>
        <w:t>15860000-4 kawa, herbata i podobne produkty</w:t>
      </w:r>
    </w:p>
    <w:p w14:paraId="20218085" w14:textId="77777777" w:rsidR="006A6E71" w:rsidRPr="003E7B80" w:rsidRDefault="006A6E71" w:rsidP="006A6E71">
      <w:pPr>
        <w:ind w:left="2124" w:hanging="1404"/>
        <w:jc w:val="both"/>
        <w:rPr>
          <w:sz w:val="16"/>
          <w:szCs w:val="16"/>
        </w:rPr>
      </w:pPr>
      <w:r w:rsidRPr="003E7B80">
        <w:rPr>
          <w:sz w:val="16"/>
          <w:szCs w:val="16"/>
        </w:rPr>
        <w:t>15840000-5 kakao; czekolada i wyroby cukiernicze</w:t>
      </w:r>
    </w:p>
    <w:p w14:paraId="404C39D8" w14:textId="77777777" w:rsidR="006A6E71" w:rsidRPr="003E7B80" w:rsidRDefault="006A6E71" w:rsidP="006A6E71">
      <w:pPr>
        <w:ind w:left="2124" w:hanging="1404"/>
        <w:jc w:val="both"/>
        <w:rPr>
          <w:sz w:val="16"/>
          <w:szCs w:val="16"/>
        </w:rPr>
      </w:pPr>
      <w:r w:rsidRPr="003E7B80">
        <w:rPr>
          <w:sz w:val="16"/>
          <w:szCs w:val="16"/>
        </w:rPr>
        <w:t>15842220-0 batony czekoladowe</w:t>
      </w:r>
    </w:p>
    <w:p w14:paraId="4753F0E7" w14:textId="77777777" w:rsidR="006A6E71" w:rsidRPr="003E7B80" w:rsidRDefault="006A6E71" w:rsidP="006A6E71">
      <w:pPr>
        <w:ind w:left="2124" w:hanging="1404"/>
        <w:jc w:val="both"/>
        <w:rPr>
          <w:sz w:val="16"/>
          <w:szCs w:val="16"/>
        </w:rPr>
      </w:pPr>
      <w:r w:rsidRPr="003E7B80">
        <w:rPr>
          <w:sz w:val="16"/>
          <w:szCs w:val="16"/>
        </w:rPr>
        <w:t>15899000-6 proszek do pieczenia</w:t>
      </w:r>
    </w:p>
    <w:p w14:paraId="7A4DBB29" w14:textId="77777777" w:rsidR="006A6E71" w:rsidRPr="003E7B80" w:rsidRDefault="006A6E71" w:rsidP="006A6E71">
      <w:pPr>
        <w:ind w:left="2124" w:hanging="1404"/>
        <w:jc w:val="both"/>
        <w:rPr>
          <w:sz w:val="16"/>
          <w:szCs w:val="16"/>
        </w:rPr>
      </w:pPr>
      <w:r w:rsidRPr="003E7B80">
        <w:rPr>
          <w:sz w:val="16"/>
          <w:szCs w:val="16"/>
        </w:rPr>
        <w:t>15612500-6 produkty piekarskie</w:t>
      </w:r>
    </w:p>
    <w:p w14:paraId="13120DA8" w14:textId="77777777" w:rsidR="006A6E71" w:rsidRPr="003E7B80" w:rsidRDefault="006A6E71" w:rsidP="006A6E71">
      <w:pPr>
        <w:ind w:left="2124" w:hanging="1404"/>
        <w:jc w:val="both"/>
        <w:rPr>
          <w:sz w:val="16"/>
          <w:szCs w:val="16"/>
        </w:rPr>
      </w:pPr>
      <w:r w:rsidRPr="003E7B80">
        <w:rPr>
          <w:sz w:val="16"/>
          <w:szCs w:val="16"/>
        </w:rPr>
        <w:t>15332410-1 owoce suszone</w:t>
      </w:r>
    </w:p>
    <w:p w14:paraId="36A29FF4" w14:textId="77777777" w:rsidR="006A6E71" w:rsidRPr="003E7B80" w:rsidRDefault="006A6E71" w:rsidP="006A6E71">
      <w:pPr>
        <w:ind w:left="2124" w:hanging="1404"/>
        <w:jc w:val="both"/>
        <w:rPr>
          <w:sz w:val="16"/>
          <w:szCs w:val="16"/>
        </w:rPr>
      </w:pPr>
      <w:r w:rsidRPr="003E7B80">
        <w:rPr>
          <w:sz w:val="16"/>
          <w:szCs w:val="16"/>
        </w:rPr>
        <w:t>15332412-5 przetworzone rodzynki</w:t>
      </w:r>
    </w:p>
    <w:p w14:paraId="17DF16C7" w14:textId="77777777" w:rsidR="006A6E71" w:rsidRPr="003E7B80" w:rsidRDefault="006A6E71" w:rsidP="006A6E71">
      <w:pPr>
        <w:ind w:left="2124" w:hanging="1404"/>
        <w:jc w:val="both"/>
        <w:rPr>
          <w:sz w:val="16"/>
          <w:szCs w:val="16"/>
        </w:rPr>
      </w:pPr>
      <w:r w:rsidRPr="003E7B80">
        <w:rPr>
          <w:sz w:val="16"/>
          <w:szCs w:val="16"/>
        </w:rPr>
        <w:t>15600000-4 produkty przemiału ziarna, skrobi i produktów skrobiowych</w:t>
      </w:r>
    </w:p>
    <w:p w14:paraId="6479A08A" w14:textId="77777777" w:rsidR="006A6E71" w:rsidRPr="003E7B80" w:rsidRDefault="006A6E71" w:rsidP="006A6E71">
      <w:pPr>
        <w:ind w:left="2124" w:hanging="1404"/>
        <w:jc w:val="both"/>
        <w:rPr>
          <w:sz w:val="16"/>
          <w:szCs w:val="16"/>
        </w:rPr>
      </w:pPr>
      <w:r w:rsidRPr="003E7B80">
        <w:rPr>
          <w:sz w:val="16"/>
          <w:szCs w:val="16"/>
        </w:rPr>
        <w:t>15870000-7 przyprawy i przyprawy korzenne</w:t>
      </w:r>
    </w:p>
    <w:p w14:paraId="2910BC94" w14:textId="77777777" w:rsidR="006A6E71" w:rsidRPr="003E7B80" w:rsidRDefault="006A6E71" w:rsidP="006A6E71">
      <w:pPr>
        <w:ind w:left="2124" w:hanging="1404"/>
        <w:jc w:val="both"/>
        <w:rPr>
          <w:sz w:val="16"/>
          <w:szCs w:val="16"/>
        </w:rPr>
      </w:pPr>
      <w:r w:rsidRPr="003E7B80">
        <w:rPr>
          <w:sz w:val="16"/>
          <w:szCs w:val="16"/>
        </w:rPr>
        <w:t>15891000-0 zupy i buliony</w:t>
      </w:r>
    </w:p>
    <w:p w14:paraId="021F4992" w14:textId="77777777" w:rsidR="006A6E71" w:rsidRPr="003E7B80" w:rsidRDefault="006A6E71" w:rsidP="006A6E71">
      <w:pPr>
        <w:ind w:left="2124" w:hanging="1404"/>
        <w:jc w:val="both"/>
        <w:rPr>
          <w:sz w:val="16"/>
          <w:szCs w:val="16"/>
        </w:rPr>
      </w:pPr>
      <w:r w:rsidRPr="003E7B80">
        <w:rPr>
          <w:sz w:val="16"/>
          <w:szCs w:val="16"/>
        </w:rPr>
        <w:t>15871000-4 ocet; sosy; mieszanki przypraw; gotowa musztarda</w:t>
      </w:r>
    </w:p>
    <w:p w14:paraId="05560450" w14:textId="77777777" w:rsidR="006A6E71" w:rsidRPr="003E7B80" w:rsidRDefault="006A6E71" w:rsidP="006A6E71">
      <w:pPr>
        <w:ind w:left="2124" w:hanging="1404"/>
        <w:jc w:val="both"/>
        <w:rPr>
          <w:sz w:val="16"/>
          <w:szCs w:val="16"/>
        </w:rPr>
      </w:pPr>
      <w:r w:rsidRPr="003E7B80">
        <w:rPr>
          <w:sz w:val="16"/>
          <w:szCs w:val="16"/>
        </w:rPr>
        <w:t>15872400-5 sól</w:t>
      </w:r>
    </w:p>
    <w:p w14:paraId="4FF0333A" w14:textId="77777777" w:rsidR="006A6E71" w:rsidRPr="003E7B80" w:rsidRDefault="006A6E71" w:rsidP="006A6E71">
      <w:pPr>
        <w:ind w:left="2124" w:hanging="1404"/>
        <w:jc w:val="both"/>
        <w:rPr>
          <w:sz w:val="16"/>
          <w:szCs w:val="16"/>
        </w:rPr>
      </w:pPr>
      <w:r w:rsidRPr="003E7B80">
        <w:rPr>
          <w:sz w:val="16"/>
          <w:szCs w:val="16"/>
        </w:rPr>
        <w:t>15871230-5 ketchup</w:t>
      </w:r>
    </w:p>
    <w:p w14:paraId="4CEA1173" w14:textId="77777777" w:rsidR="006A6E71" w:rsidRPr="003E7B80" w:rsidRDefault="006A6E71" w:rsidP="006A6E71">
      <w:pPr>
        <w:ind w:left="2124" w:hanging="1404"/>
        <w:jc w:val="both"/>
        <w:rPr>
          <w:sz w:val="16"/>
          <w:szCs w:val="16"/>
        </w:rPr>
      </w:pPr>
      <w:r w:rsidRPr="003E7B80">
        <w:rPr>
          <w:sz w:val="16"/>
          <w:szCs w:val="16"/>
        </w:rPr>
        <w:t>15871273-8 majonez</w:t>
      </w:r>
    </w:p>
    <w:p w14:paraId="4AAC4E14" w14:textId="77777777" w:rsidR="006A6E71" w:rsidRPr="003E7B80" w:rsidRDefault="006A6E71" w:rsidP="006A6E71">
      <w:pPr>
        <w:ind w:left="2124" w:hanging="1404"/>
        <w:jc w:val="both"/>
        <w:rPr>
          <w:sz w:val="16"/>
          <w:szCs w:val="16"/>
        </w:rPr>
      </w:pPr>
      <w:r w:rsidRPr="003E7B80">
        <w:rPr>
          <w:sz w:val="16"/>
          <w:szCs w:val="16"/>
        </w:rPr>
        <w:t>15872300-4 zioła</w:t>
      </w:r>
    </w:p>
    <w:p w14:paraId="4F3C4548" w14:textId="77777777" w:rsidR="006A6E71" w:rsidRPr="003E7B80" w:rsidRDefault="006A6E71" w:rsidP="006A6E71">
      <w:pPr>
        <w:ind w:left="2124" w:hanging="1404"/>
        <w:jc w:val="both"/>
        <w:rPr>
          <w:sz w:val="16"/>
          <w:szCs w:val="16"/>
        </w:rPr>
      </w:pPr>
      <w:r w:rsidRPr="003E7B80">
        <w:rPr>
          <w:sz w:val="16"/>
          <w:szCs w:val="16"/>
        </w:rPr>
        <w:t>15872500-6 imbir</w:t>
      </w:r>
    </w:p>
    <w:p w14:paraId="563ACA33" w14:textId="77777777" w:rsidR="006A6E71" w:rsidRPr="003E7B80" w:rsidRDefault="006A6E71" w:rsidP="006A6E71">
      <w:pPr>
        <w:ind w:left="2124" w:hanging="1404"/>
        <w:jc w:val="both"/>
        <w:rPr>
          <w:sz w:val="16"/>
          <w:szCs w:val="16"/>
        </w:rPr>
      </w:pPr>
      <w:r w:rsidRPr="003E7B80">
        <w:rPr>
          <w:sz w:val="16"/>
          <w:szCs w:val="16"/>
        </w:rPr>
        <w:t>15884000-8 produkty dla niemowląt</w:t>
      </w:r>
    </w:p>
    <w:p w14:paraId="286BE7B6" w14:textId="77777777" w:rsidR="006A6E71" w:rsidRPr="003E7B80" w:rsidRDefault="006A6E71" w:rsidP="006A6E71">
      <w:pPr>
        <w:ind w:left="1980" w:hanging="1404"/>
        <w:jc w:val="both"/>
        <w:rPr>
          <w:sz w:val="16"/>
          <w:szCs w:val="16"/>
        </w:rPr>
      </w:pPr>
      <w:r w:rsidRPr="003E7B80">
        <w:rPr>
          <w:sz w:val="16"/>
          <w:szCs w:val="16"/>
        </w:rPr>
        <w:t xml:space="preserve">   15820000-2 sucharki i herbatniki; wyroby piekarskie i ciastkarskie o przedłużonej trwałości</w:t>
      </w:r>
    </w:p>
    <w:p w14:paraId="4EA4FB25" w14:textId="77777777" w:rsidR="006A6E71" w:rsidRPr="003E7B80" w:rsidRDefault="006A6E71" w:rsidP="006A6E71">
      <w:pPr>
        <w:ind w:left="1980" w:hanging="1260"/>
        <w:jc w:val="both"/>
        <w:rPr>
          <w:sz w:val="16"/>
          <w:szCs w:val="16"/>
        </w:rPr>
      </w:pPr>
      <w:r w:rsidRPr="003E7B80">
        <w:rPr>
          <w:sz w:val="16"/>
          <w:szCs w:val="16"/>
        </w:rPr>
        <w:t>15851000-8 produkty mączne</w:t>
      </w:r>
    </w:p>
    <w:p w14:paraId="2A43A5F7" w14:textId="77777777" w:rsidR="006A6E71" w:rsidRPr="003E7B80" w:rsidRDefault="006A6E71" w:rsidP="006A6E71">
      <w:pPr>
        <w:ind w:left="1980" w:hanging="1260"/>
        <w:jc w:val="both"/>
        <w:rPr>
          <w:sz w:val="16"/>
          <w:szCs w:val="16"/>
        </w:rPr>
      </w:pPr>
      <w:r w:rsidRPr="003E7B80">
        <w:rPr>
          <w:sz w:val="16"/>
          <w:szCs w:val="16"/>
        </w:rPr>
        <w:t>15851100-9 makaron niegotowany</w:t>
      </w:r>
    </w:p>
    <w:p w14:paraId="0042C150" w14:textId="77777777" w:rsidR="006A6E71" w:rsidRPr="003E7B80" w:rsidRDefault="006A6E71" w:rsidP="006A6E71">
      <w:pPr>
        <w:ind w:left="1980" w:hanging="1260"/>
        <w:jc w:val="both"/>
        <w:rPr>
          <w:sz w:val="16"/>
          <w:szCs w:val="16"/>
        </w:rPr>
      </w:pPr>
      <w:r w:rsidRPr="003E7B80">
        <w:rPr>
          <w:sz w:val="16"/>
          <w:szCs w:val="16"/>
        </w:rPr>
        <w:t>15981000-8 wody mineralne</w:t>
      </w:r>
    </w:p>
    <w:p w14:paraId="1BFEBF9B" w14:textId="77777777" w:rsidR="006A6E71" w:rsidRPr="003E7B80" w:rsidRDefault="006A6E71" w:rsidP="006A6E71">
      <w:pPr>
        <w:ind w:left="1980" w:hanging="1260"/>
        <w:jc w:val="both"/>
        <w:rPr>
          <w:sz w:val="16"/>
          <w:szCs w:val="16"/>
        </w:rPr>
      </w:pPr>
      <w:r w:rsidRPr="003E7B80">
        <w:rPr>
          <w:sz w:val="16"/>
          <w:szCs w:val="16"/>
        </w:rPr>
        <w:t>15982000-5 napoje orzeźwiające</w:t>
      </w:r>
    </w:p>
    <w:p w14:paraId="170950DD" w14:textId="77777777" w:rsidR="006A6E71" w:rsidRPr="003E7B80" w:rsidRDefault="006A6E71" w:rsidP="006A6E71">
      <w:pPr>
        <w:ind w:left="1980" w:hanging="1260"/>
        <w:jc w:val="both"/>
        <w:rPr>
          <w:sz w:val="16"/>
          <w:szCs w:val="16"/>
        </w:rPr>
      </w:pPr>
      <w:r w:rsidRPr="003E7B80">
        <w:rPr>
          <w:sz w:val="16"/>
          <w:szCs w:val="16"/>
        </w:rPr>
        <w:t>15611000-4 ryż łuskany</w:t>
      </w:r>
    </w:p>
    <w:p w14:paraId="5B6FEEF2" w14:textId="77777777" w:rsidR="006A6E71" w:rsidRPr="003E7B80" w:rsidRDefault="006A6E71" w:rsidP="006A6E71">
      <w:pPr>
        <w:ind w:left="1980" w:hanging="1260"/>
        <w:jc w:val="both"/>
        <w:rPr>
          <w:sz w:val="16"/>
          <w:szCs w:val="16"/>
        </w:rPr>
      </w:pPr>
      <w:r w:rsidRPr="003E7B80">
        <w:rPr>
          <w:sz w:val="16"/>
          <w:szCs w:val="16"/>
        </w:rPr>
        <w:t>03221210-1 fasola</w:t>
      </w:r>
    </w:p>
    <w:p w14:paraId="702EB0BF" w14:textId="77777777" w:rsidR="006A6E71" w:rsidRPr="003E7B80" w:rsidRDefault="006A6E71" w:rsidP="006A6E71">
      <w:pPr>
        <w:ind w:left="1980" w:hanging="1260"/>
        <w:jc w:val="both"/>
        <w:rPr>
          <w:sz w:val="16"/>
          <w:szCs w:val="16"/>
        </w:rPr>
      </w:pPr>
      <w:r w:rsidRPr="003E7B80">
        <w:rPr>
          <w:sz w:val="16"/>
          <w:szCs w:val="16"/>
        </w:rPr>
        <w:t>03221220-4 groch</w:t>
      </w:r>
    </w:p>
    <w:p w14:paraId="4A3F92BC" w14:textId="77777777" w:rsidR="006A6E71" w:rsidRPr="003E7B80" w:rsidRDefault="006A6E71" w:rsidP="006A6E71">
      <w:pPr>
        <w:ind w:left="1980" w:hanging="1260"/>
        <w:jc w:val="both"/>
        <w:rPr>
          <w:sz w:val="16"/>
          <w:szCs w:val="16"/>
        </w:rPr>
      </w:pPr>
      <w:r w:rsidRPr="003E7B80">
        <w:rPr>
          <w:sz w:val="16"/>
          <w:szCs w:val="16"/>
        </w:rPr>
        <w:t>24911000-3 żelatyny</w:t>
      </w:r>
    </w:p>
    <w:p w14:paraId="03ED202D" w14:textId="77777777" w:rsidR="006A6E71" w:rsidRPr="003E7B80" w:rsidRDefault="006A6E71" w:rsidP="006A6E71">
      <w:pPr>
        <w:ind w:left="1980" w:hanging="1260"/>
        <w:jc w:val="both"/>
        <w:rPr>
          <w:sz w:val="16"/>
          <w:szCs w:val="16"/>
        </w:rPr>
      </w:pPr>
      <w:r w:rsidRPr="003E7B80">
        <w:rPr>
          <w:sz w:val="16"/>
          <w:szCs w:val="16"/>
        </w:rPr>
        <w:t>15613313-5 muesli i produkty równoważne</w:t>
      </w:r>
    </w:p>
    <w:p w14:paraId="63CA5AE9" w14:textId="77777777" w:rsidR="006A6E71" w:rsidRDefault="006A6E71" w:rsidP="006A6E71">
      <w:pPr>
        <w:overflowPunct/>
        <w:autoSpaceDE/>
        <w:autoSpaceDN/>
        <w:adjustRightInd/>
        <w:spacing w:line="22" w:lineRule="atLeast"/>
        <w:ind w:right="-568"/>
        <w:textAlignment w:val="auto"/>
        <w:rPr>
          <w:rFonts w:asciiTheme="minorHAnsi" w:hAnsiTheme="minorHAnsi" w:cstheme="minorHAnsi"/>
          <w:sz w:val="22"/>
          <w:szCs w:val="22"/>
        </w:rPr>
      </w:pPr>
    </w:p>
    <w:p w14:paraId="3E8B3714" w14:textId="01D89A04" w:rsidR="00012F5F" w:rsidRDefault="00012F5F" w:rsidP="00012F5F">
      <w:pPr>
        <w:pStyle w:val="Akapitzlist"/>
        <w:numPr>
          <w:ilvl w:val="0"/>
          <w:numId w:val="25"/>
        </w:numPr>
        <w:overflowPunct/>
        <w:autoSpaceDE/>
        <w:autoSpaceDN/>
        <w:adjustRightInd/>
        <w:spacing w:line="22" w:lineRule="atLeast"/>
        <w:ind w:right="-568"/>
        <w:textAlignment w:val="auto"/>
        <w:rPr>
          <w:rFonts w:asciiTheme="minorHAnsi" w:hAnsiTheme="minorHAnsi" w:cstheme="minorHAnsi"/>
          <w:color w:val="000000"/>
          <w:sz w:val="22"/>
          <w:szCs w:val="22"/>
        </w:rPr>
      </w:pPr>
      <w:r w:rsidRPr="00012F5F">
        <w:rPr>
          <w:rFonts w:asciiTheme="minorHAnsi" w:hAnsiTheme="minorHAnsi" w:cstheme="minorHAnsi"/>
          <w:color w:val="000000"/>
          <w:sz w:val="22"/>
          <w:szCs w:val="22"/>
        </w:rPr>
        <w:t>Szczegółowy opis or</w:t>
      </w:r>
      <w:r w:rsidR="006A6E71">
        <w:rPr>
          <w:rFonts w:asciiTheme="minorHAnsi" w:hAnsiTheme="minorHAnsi" w:cstheme="minorHAnsi"/>
          <w:color w:val="000000"/>
          <w:sz w:val="22"/>
          <w:szCs w:val="22"/>
        </w:rPr>
        <w:t>az sposób realizacji zamówienia:</w:t>
      </w:r>
    </w:p>
    <w:p w14:paraId="6CE59683" w14:textId="77777777" w:rsidR="006A6E71" w:rsidRDefault="006A6E71" w:rsidP="006A6E71">
      <w:pPr>
        <w:pStyle w:val="Akapitzlist"/>
        <w:numPr>
          <w:ilvl w:val="0"/>
          <w:numId w:val="32"/>
        </w:numPr>
        <w:tabs>
          <w:tab w:val="left" w:pos="360"/>
        </w:tabs>
        <w:spacing w:after="200" w:line="276" w:lineRule="auto"/>
        <w:ind w:left="993" w:hanging="284"/>
        <w:jc w:val="both"/>
        <w:rPr>
          <w:rFonts w:asciiTheme="minorHAnsi" w:hAnsiTheme="minorHAnsi" w:cstheme="minorHAnsi"/>
          <w:sz w:val="22"/>
          <w:szCs w:val="22"/>
        </w:rPr>
      </w:pPr>
      <w:r w:rsidRPr="006A6E71">
        <w:rPr>
          <w:rFonts w:asciiTheme="minorHAnsi" w:hAnsiTheme="minorHAnsi" w:cstheme="minorHAnsi"/>
          <w:sz w:val="22"/>
          <w:szCs w:val="22"/>
        </w:rPr>
        <w:t>wykonawca gwarantuje, że przedmiot umowy będzie pochodził z bieżącej produkcji i spełniał wymagania ustawy z dnia 25 sierpnia 2006 r. o bezpieczeństwie żywności i żywienia (t.j. Dz. U. 2020 r. poz. 2021) oraz rozporządzeń wydanych na jej podstawie,</w:t>
      </w:r>
    </w:p>
    <w:p w14:paraId="3ECC14EE" w14:textId="77777777" w:rsidR="006A6E71" w:rsidRDefault="006A6E71" w:rsidP="006A6E71">
      <w:pPr>
        <w:pStyle w:val="Akapitzlist"/>
        <w:numPr>
          <w:ilvl w:val="0"/>
          <w:numId w:val="32"/>
        </w:numPr>
        <w:tabs>
          <w:tab w:val="left" w:pos="360"/>
        </w:tabs>
        <w:spacing w:after="200" w:line="276" w:lineRule="auto"/>
        <w:ind w:left="993" w:hanging="284"/>
        <w:jc w:val="both"/>
        <w:rPr>
          <w:rFonts w:asciiTheme="minorHAnsi" w:hAnsiTheme="minorHAnsi" w:cstheme="minorHAnsi"/>
          <w:sz w:val="22"/>
          <w:szCs w:val="22"/>
        </w:rPr>
      </w:pPr>
      <w:r w:rsidRPr="006A6E71">
        <w:rPr>
          <w:rFonts w:asciiTheme="minorHAnsi" w:hAnsiTheme="minorHAnsi" w:cstheme="minorHAnsi"/>
          <w:sz w:val="22"/>
          <w:szCs w:val="22"/>
        </w:rPr>
        <w:t>wykonawca gwarantuje, że przedmiot zamówienia będzie spełniał wymagania, jakie powinny spełniać produkty pochodzenia zwierzęcego zgodnie z ustawą z dnia 16 grudnia 2005 r. o produktach pochodzenia zwierzęcego (t.j. Dz.U. 2020, poz. 1753),</w:t>
      </w:r>
    </w:p>
    <w:p w14:paraId="364BB352" w14:textId="77777777" w:rsidR="006A6E71" w:rsidRDefault="006A6E71" w:rsidP="006A6E71">
      <w:pPr>
        <w:pStyle w:val="Akapitzlist"/>
        <w:numPr>
          <w:ilvl w:val="0"/>
          <w:numId w:val="32"/>
        </w:numPr>
        <w:tabs>
          <w:tab w:val="left" w:pos="360"/>
        </w:tabs>
        <w:spacing w:after="200" w:line="276" w:lineRule="auto"/>
        <w:ind w:left="993" w:hanging="284"/>
        <w:jc w:val="both"/>
        <w:rPr>
          <w:rFonts w:asciiTheme="minorHAnsi" w:hAnsiTheme="minorHAnsi" w:cstheme="minorHAnsi"/>
          <w:sz w:val="22"/>
          <w:szCs w:val="22"/>
        </w:rPr>
      </w:pPr>
      <w:r w:rsidRPr="006A6E71">
        <w:rPr>
          <w:rFonts w:asciiTheme="minorHAnsi" w:hAnsiTheme="minorHAnsi" w:cstheme="minorHAnsi"/>
          <w:sz w:val="22"/>
          <w:szCs w:val="22"/>
        </w:rPr>
        <w:t>wykonawca zobowiązany jest dostarczać towary będące przedmiotem zamówienia, które spełniają wymogi jakościowe i higieniczno – sanitarne określone obowiązującymi normami, wolne od wad, posiadające określony termin przydatności do spożycia i właściwie etykietowany,</w:t>
      </w:r>
    </w:p>
    <w:p w14:paraId="112B27DC" w14:textId="77777777" w:rsidR="006A6E71" w:rsidRDefault="006A6E71" w:rsidP="006A6E71">
      <w:pPr>
        <w:pStyle w:val="Akapitzlist"/>
        <w:numPr>
          <w:ilvl w:val="0"/>
          <w:numId w:val="32"/>
        </w:numPr>
        <w:tabs>
          <w:tab w:val="left" w:pos="360"/>
        </w:tabs>
        <w:spacing w:after="200" w:line="276" w:lineRule="auto"/>
        <w:ind w:left="993" w:hanging="284"/>
        <w:jc w:val="both"/>
        <w:rPr>
          <w:rFonts w:asciiTheme="minorHAnsi" w:hAnsiTheme="minorHAnsi" w:cstheme="minorHAnsi"/>
          <w:sz w:val="22"/>
          <w:szCs w:val="22"/>
        </w:rPr>
      </w:pPr>
      <w:r w:rsidRPr="006A6E71">
        <w:rPr>
          <w:rFonts w:asciiTheme="minorHAnsi" w:hAnsiTheme="minorHAnsi" w:cstheme="minorHAnsi"/>
          <w:sz w:val="22"/>
          <w:szCs w:val="22"/>
        </w:rPr>
        <w:t>wykonawca gwarantuje, że dostarczany towar będzie pochodził od producentów objętych stałym nadzorem Państwowego Inspektora Sanitarnego,</w:t>
      </w:r>
    </w:p>
    <w:p w14:paraId="3FA4D8F2" w14:textId="1069279A" w:rsidR="006A6E71" w:rsidRDefault="006A6E71" w:rsidP="006A6E71">
      <w:pPr>
        <w:pStyle w:val="Akapitzlist"/>
        <w:numPr>
          <w:ilvl w:val="0"/>
          <w:numId w:val="32"/>
        </w:numPr>
        <w:tabs>
          <w:tab w:val="left" w:pos="360"/>
        </w:tabs>
        <w:spacing w:after="200" w:line="276" w:lineRule="auto"/>
        <w:ind w:left="993" w:hanging="284"/>
        <w:jc w:val="both"/>
        <w:rPr>
          <w:rFonts w:asciiTheme="minorHAnsi" w:hAnsiTheme="minorHAnsi" w:cstheme="minorHAnsi"/>
          <w:sz w:val="22"/>
          <w:szCs w:val="22"/>
        </w:rPr>
      </w:pPr>
      <w:r w:rsidRPr="006A6E71">
        <w:rPr>
          <w:rFonts w:asciiTheme="minorHAnsi" w:hAnsiTheme="minorHAnsi" w:cstheme="minorHAnsi"/>
          <w:sz w:val="22"/>
          <w:szCs w:val="22"/>
        </w:rPr>
        <w:t xml:space="preserve">wykonawca gwarantuje dostarczenie towaru odpowiadającego parametrom ilościowym i jakościowym określonym przez zamawiającego oraz, </w:t>
      </w:r>
      <w:r w:rsidRPr="006A6E71">
        <w:rPr>
          <w:rFonts w:asciiTheme="minorHAnsi" w:hAnsiTheme="minorHAnsi" w:cstheme="minorHAnsi"/>
          <w:color w:val="000000"/>
          <w:sz w:val="22"/>
          <w:szCs w:val="22"/>
        </w:rPr>
        <w:t xml:space="preserve">że w dniu dostawy </w:t>
      </w:r>
      <w:r w:rsidR="003D7FB1" w:rsidRPr="003D7FB1">
        <w:rPr>
          <w:rFonts w:asciiTheme="minorHAnsi" w:hAnsiTheme="minorHAnsi" w:cs="Arial"/>
          <w:color w:val="000000"/>
          <w:sz w:val="22"/>
          <w:szCs w:val="22"/>
        </w:rPr>
        <w:t>dostarczony towar będzie posiadał</w:t>
      </w:r>
      <w:r w:rsidR="003D7FB1" w:rsidRPr="003D7FB1">
        <w:rPr>
          <w:rFonts w:asciiTheme="minorHAnsi" w:hAnsiTheme="minorHAnsi" w:cs="Arial"/>
          <w:sz w:val="22"/>
          <w:szCs w:val="22"/>
        </w:rPr>
        <w:t xml:space="preserve"> termin ważności w wartości 70 %</w:t>
      </w:r>
      <w:r w:rsidR="003D7FB1">
        <w:rPr>
          <w:rFonts w:asciiTheme="minorHAnsi" w:hAnsiTheme="minorHAnsi" w:cs="Arial"/>
          <w:sz w:val="22"/>
          <w:szCs w:val="22"/>
        </w:rPr>
        <w:t xml:space="preserve"> </w:t>
      </w:r>
      <w:r w:rsidRPr="006A6E71">
        <w:rPr>
          <w:rFonts w:asciiTheme="minorHAnsi" w:hAnsiTheme="minorHAnsi" w:cstheme="minorHAnsi"/>
          <w:sz w:val="22"/>
          <w:szCs w:val="22"/>
        </w:rPr>
        <w:t>terminu ważności określonego przez producenta oraz, że dostarczany towar będzie spełniać wymogi systemu HACCP,</w:t>
      </w:r>
    </w:p>
    <w:p w14:paraId="32239455" w14:textId="77777777" w:rsidR="006A6E71" w:rsidRDefault="006A6E71" w:rsidP="006A6E71">
      <w:pPr>
        <w:pStyle w:val="Akapitzlist"/>
        <w:numPr>
          <w:ilvl w:val="0"/>
          <w:numId w:val="32"/>
        </w:numPr>
        <w:tabs>
          <w:tab w:val="left" w:pos="360"/>
        </w:tabs>
        <w:spacing w:after="200" w:line="276" w:lineRule="auto"/>
        <w:ind w:left="993" w:hanging="284"/>
        <w:jc w:val="both"/>
        <w:rPr>
          <w:rFonts w:asciiTheme="minorHAnsi" w:hAnsiTheme="minorHAnsi" w:cstheme="minorHAnsi"/>
          <w:sz w:val="22"/>
          <w:szCs w:val="22"/>
        </w:rPr>
      </w:pPr>
      <w:r w:rsidRPr="006A6E71">
        <w:rPr>
          <w:rFonts w:asciiTheme="minorHAnsi" w:hAnsiTheme="minorHAnsi" w:cstheme="minorHAnsi"/>
          <w:sz w:val="22"/>
          <w:szCs w:val="22"/>
        </w:rPr>
        <w:t>wykonawca gwarantuje, że dostarczony towar będzie I klasy w zakresie jakości, zgodny z Polskimi Normami przenoszącymi normy europejskie w oparciu o przepisy ustawy z dnia 21 grudnia 2000 r. o jakości handlowej artykułów rolno – spożywczych (t.j. Dz. U. 2021, poz. 630),</w:t>
      </w:r>
    </w:p>
    <w:p w14:paraId="19FE413F" w14:textId="77777777" w:rsidR="006A6E71" w:rsidRDefault="006A6E71" w:rsidP="006A6E71">
      <w:pPr>
        <w:pStyle w:val="Akapitzlist"/>
        <w:numPr>
          <w:ilvl w:val="0"/>
          <w:numId w:val="32"/>
        </w:numPr>
        <w:tabs>
          <w:tab w:val="left" w:pos="360"/>
        </w:tabs>
        <w:spacing w:after="200" w:line="276" w:lineRule="auto"/>
        <w:ind w:left="993" w:hanging="284"/>
        <w:jc w:val="both"/>
        <w:rPr>
          <w:rFonts w:asciiTheme="minorHAnsi" w:hAnsiTheme="minorHAnsi" w:cstheme="minorHAnsi"/>
          <w:sz w:val="22"/>
          <w:szCs w:val="22"/>
        </w:rPr>
      </w:pPr>
      <w:r w:rsidRPr="006A6E71">
        <w:rPr>
          <w:rFonts w:asciiTheme="minorHAnsi" w:hAnsiTheme="minorHAnsi" w:cstheme="minorHAnsi"/>
          <w:sz w:val="22"/>
          <w:szCs w:val="22"/>
        </w:rPr>
        <w:t>na każde żądanie zamawiającego wykonawca jest zobowiązany okazać w stosunku do każdego produktu odpowiedni certyfikat zgodności z Polską Normą lub normami europejskimi oraz dokumenty potwierdzające, że producent w procesie produkcji i obrocie, a sprzedawca w obrocie w zakresie realizacji przedmiotu umowy ma wdrożony i stosuje zintegrowany system zarządzania HACCP,</w:t>
      </w:r>
    </w:p>
    <w:p w14:paraId="4A19C27C" w14:textId="77777777" w:rsidR="006A6E71" w:rsidRDefault="006A6E71" w:rsidP="006A6E71">
      <w:pPr>
        <w:pStyle w:val="Akapitzlist"/>
        <w:numPr>
          <w:ilvl w:val="0"/>
          <w:numId w:val="32"/>
        </w:numPr>
        <w:tabs>
          <w:tab w:val="left" w:pos="360"/>
        </w:tabs>
        <w:spacing w:after="200" w:line="276" w:lineRule="auto"/>
        <w:ind w:left="993" w:hanging="284"/>
        <w:jc w:val="both"/>
        <w:rPr>
          <w:rFonts w:asciiTheme="minorHAnsi" w:hAnsiTheme="minorHAnsi" w:cstheme="minorHAnsi"/>
          <w:sz w:val="22"/>
          <w:szCs w:val="22"/>
        </w:rPr>
      </w:pPr>
      <w:r w:rsidRPr="006A6E71">
        <w:rPr>
          <w:rFonts w:asciiTheme="minorHAnsi" w:hAnsiTheme="minorHAnsi" w:cstheme="minorHAnsi"/>
          <w:sz w:val="22"/>
          <w:szCs w:val="22"/>
        </w:rPr>
        <w:t>wykonawca zobowiązuje się dostarczać towar środkiem transportu przystosowanym do przewozu przedmiotu umowy, zgodnie z obowiązującymi wymaganiami GMP/GHP oraz systemem HACCP,</w:t>
      </w:r>
    </w:p>
    <w:p w14:paraId="5946FC84" w14:textId="77777777" w:rsidR="006A6E71" w:rsidRDefault="006A6E71" w:rsidP="006A6E71">
      <w:pPr>
        <w:pStyle w:val="Akapitzlist"/>
        <w:numPr>
          <w:ilvl w:val="0"/>
          <w:numId w:val="32"/>
        </w:numPr>
        <w:tabs>
          <w:tab w:val="left" w:pos="360"/>
        </w:tabs>
        <w:spacing w:after="200" w:line="276" w:lineRule="auto"/>
        <w:ind w:left="993" w:hanging="284"/>
        <w:jc w:val="both"/>
        <w:rPr>
          <w:rFonts w:asciiTheme="minorHAnsi" w:hAnsiTheme="minorHAnsi" w:cstheme="minorHAnsi"/>
          <w:sz w:val="22"/>
          <w:szCs w:val="22"/>
        </w:rPr>
      </w:pPr>
      <w:r w:rsidRPr="006A6E71">
        <w:rPr>
          <w:rFonts w:asciiTheme="minorHAnsi" w:hAnsiTheme="minorHAnsi" w:cstheme="minorHAnsi"/>
          <w:sz w:val="22"/>
          <w:szCs w:val="22"/>
        </w:rPr>
        <w:t>użyty do transportu pojazd będzie uwzględniać właściwość towaru i zabezpieczać jego jakość przed ujemnymi wpływami warunków atmosferycznych i uszkodzeniami,</w:t>
      </w:r>
    </w:p>
    <w:p w14:paraId="13523C42" w14:textId="77777777" w:rsidR="006A6E71" w:rsidRDefault="006A6E71" w:rsidP="006A6E71">
      <w:pPr>
        <w:pStyle w:val="Akapitzlist"/>
        <w:numPr>
          <w:ilvl w:val="0"/>
          <w:numId w:val="32"/>
        </w:numPr>
        <w:tabs>
          <w:tab w:val="left" w:pos="360"/>
        </w:tabs>
        <w:spacing w:after="200" w:line="276" w:lineRule="auto"/>
        <w:ind w:left="993" w:hanging="284"/>
        <w:jc w:val="both"/>
        <w:rPr>
          <w:rFonts w:asciiTheme="minorHAnsi" w:hAnsiTheme="minorHAnsi" w:cstheme="minorHAnsi"/>
          <w:sz w:val="22"/>
          <w:szCs w:val="22"/>
        </w:rPr>
      </w:pPr>
      <w:r w:rsidRPr="006A6E71">
        <w:rPr>
          <w:rFonts w:asciiTheme="minorHAnsi" w:hAnsiTheme="minorHAnsi" w:cstheme="minorHAnsi"/>
          <w:sz w:val="22"/>
          <w:szCs w:val="22"/>
        </w:rPr>
        <w:t>osoby wykonujące przedmiot umowy (kierowcy, pracownicy obsługi) muszą posiadać aktualne zaświadczenia lekarskie (sanitarno-epidemiologiczne), zezwalające na pracę w kontakcie z żywnością,</w:t>
      </w:r>
    </w:p>
    <w:p w14:paraId="54DE5D75" w14:textId="77777777" w:rsidR="006A6E71" w:rsidRDefault="006A6E71" w:rsidP="006A6E71">
      <w:pPr>
        <w:pStyle w:val="Akapitzlist"/>
        <w:numPr>
          <w:ilvl w:val="0"/>
          <w:numId w:val="32"/>
        </w:numPr>
        <w:tabs>
          <w:tab w:val="left" w:pos="360"/>
        </w:tabs>
        <w:spacing w:after="200" w:line="276" w:lineRule="auto"/>
        <w:ind w:left="993" w:hanging="284"/>
        <w:jc w:val="both"/>
        <w:rPr>
          <w:rFonts w:asciiTheme="minorHAnsi" w:hAnsiTheme="minorHAnsi" w:cstheme="minorHAnsi"/>
          <w:sz w:val="22"/>
          <w:szCs w:val="22"/>
        </w:rPr>
      </w:pPr>
      <w:r w:rsidRPr="006A6E71">
        <w:rPr>
          <w:rFonts w:asciiTheme="minorHAnsi" w:hAnsiTheme="minorHAnsi" w:cstheme="minorHAnsi"/>
          <w:sz w:val="22"/>
          <w:szCs w:val="22"/>
        </w:rPr>
        <w:t>przedmiot umowy będzie dostarczany do zamawiającego w opakowaniach zabezpieczających jakość handlową i zdrowotną dostarczanych towarów  i odpowiadających warunkom transportu, odbioru i przechowywania,</w:t>
      </w:r>
    </w:p>
    <w:p w14:paraId="71B43528" w14:textId="77777777" w:rsidR="006A6E71" w:rsidRPr="006A6E71" w:rsidRDefault="006A6E71" w:rsidP="006A6E71">
      <w:pPr>
        <w:pStyle w:val="Akapitzlist"/>
        <w:numPr>
          <w:ilvl w:val="0"/>
          <w:numId w:val="32"/>
        </w:numPr>
        <w:tabs>
          <w:tab w:val="left" w:pos="360"/>
        </w:tabs>
        <w:spacing w:after="200" w:line="276" w:lineRule="auto"/>
        <w:ind w:left="993" w:hanging="284"/>
        <w:jc w:val="both"/>
        <w:rPr>
          <w:rFonts w:asciiTheme="minorHAnsi" w:hAnsiTheme="minorHAnsi" w:cstheme="minorHAnsi"/>
          <w:sz w:val="22"/>
          <w:szCs w:val="22"/>
        </w:rPr>
      </w:pPr>
      <w:r w:rsidRPr="006A6E71">
        <w:rPr>
          <w:rFonts w:asciiTheme="minorHAnsi" w:hAnsiTheme="minorHAnsi" w:cstheme="minorHAnsi"/>
          <w:sz w:val="22"/>
          <w:szCs w:val="22"/>
        </w:rPr>
        <w:t>wymagania w zakresie opakowań: opakowania czyste, bez obcych zapachów, przeznaczone tylko do jednego (przedmiotowego) asortymentu, nie uszkodzone mechanicznie, elementy powinny być ułożone w opakowaniu w sposób nie powodujący deformacji i zapewniający estetyczny wygląd towaru.</w:t>
      </w:r>
    </w:p>
    <w:p w14:paraId="6AC77B78" w14:textId="77777777" w:rsidR="006A6E71" w:rsidRPr="00012F5F" w:rsidRDefault="006A6E71" w:rsidP="006A6E71">
      <w:pPr>
        <w:pStyle w:val="Akapitzlist"/>
        <w:overflowPunct/>
        <w:autoSpaceDE/>
        <w:autoSpaceDN/>
        <w:adjustRightInd/>
        <w:spacing w:line="22" w:lineRule="atLeast"/>
        <w:ind w:right="-568"/>
        <w:textAlignment w:val="auto"/>
        <w:rPr>
          <w:rFonts w:asciiTheme="minorHAnsi" w:hAnsiTheme="minorHAnsi" w:cstheme="minorHAnsi"/>
          <w:color w:val="000000"/>
          <w:sz w:val="22"/>
          <w:szCs w:val="22"/>
        </w:rPr>
      </w:pPr>
    </w:p>
    <w:bookmarkEnd w:id="4"/>
    <w:p w14:paraId="16AA7F06" w14:textId="5E8651C2" w:rsidR="00051CE5" w:rsidRPr="00051CE5" w:rsidRDefault="00051CE5" w:rsidP="00051CE5">
      <w:pPr>
        <w:pStyle w:val="Akapitzlist"/>
        <w:numPr>
          <w:ilvl w:val="0"/>
          <w:numId w:val="25"/>
        </w:numPr>
        <w:shd w:val="clear" w:color="auto" w:fill="FFFFFF" w:themeFill="background1"/>
        <w:spacing w:line="276" w:lineRule="auto"/>
        <w:jc w:val="both"/>
        <w:rPr>
          <w:rFonts w:asciiTheme="minorHAnsi" w:hAnsiTheme="minorHAnsi" w:cstheme="minorHAnsi"/>
          <w:color w:val="000000"/>
          <w:sz w:val="22"/>
          <w:szCs w:val="22"/>
        </w:rPr>
      </w:pPr>
      <w:r w:rsidRPr="00157AD2">
        <w:rPr>
          <w:rFonts w:cs="Arial"/>
          <w:bCs/>
          <w:sz w:val="20"/>
          <w:lang w:eastAsia="en-US"/>
        </w:rPr>
        <w:t xml:space="preserve">O ile w opisie przedmiotu zamówienia, Zamawiający wskazuje nazwy producentów oznacza to, że Wykonawca może przyjąć rozwiązania wskazane przez Zamawiającego lub równoważne. </w:t>
      </w:r>
      <w:r w:rsidRPr="00051CE5">
        <w:rPr>
          <w:rFonts w:cs="Arial"/>
          <w:bCs/>
          <w:sz w:val="20"/>
          <w:lang w:eastAsia="en-US"/>
        </w:rPr>
        <w:t xml:space="preserve">Wszystkie określenia i nazwy służą jedynie do określenia parametrów jakościowych towarów. </w:t>
      </w:r>
    </w:p>
    <w:p w14:paraId="1EE9F37B" w14:textId="07895175" w:rsidR="009D5600" w:rsidRPr="00AC04D3" w:rsidRDefault="00051CE5" w:rsidP="00051CE5">
      <w:pPr>
        <w:pStyle w:val="Akapitzlist"/>
        <w:numPr>
          <w:ilvl w:val="0"/>
          <w:numId w:val="25"/>
        </w:numPr>
        <w:shd w:val="clear" w:color="auto" w:fill="FFFFFF" w:themeFill="background1"/>
        <w:tabs>
          <w:tab w:val="left" w:pos="360"/>
        </w:tabs>
        <w:overflowPunct/>
        <w:autoSpaceDE/>
        <w:autoSpaceDN/>
        <w:adjustRightInd/>
        <w:spacing w:after="200" w:line="276" w:lineRule="auto"/>
        <w:jc w:val="both"/>
        <w:textAlignment w:val="auto"/>
        <w:rPr>
          <w:rFonts w:asciiTheme="minorHAnsi" w:hAnsiTheme="minorHAnsi" w:cstheme="minorHAnsi"/>
          <w:sz w:val="22"/>
          <w:szCs w:val="22"/>
        </w:rPr>
      </w:pPr>
      <w:r w:rsidRPr="00915605">
        <w:rPr>
          <w:rFonts w:cs="Arial"/>
          <w:bCs/>
          <w:sz w:val="20"/>
          <w:lang w:eastAsia="en-US"/>
        </w:rPr>
        <w:t>Zamawiający uzna, że oferta jest równoważna, jeżeli przedstawia przedmiot zamówienia                    o właściwościach jakościowych takich samych lub lepszych od ty</w:t>
      </w:r>
      <w:r>
        <w:rPr>
          <w:rFonts w:cs="Arial"/>
          <w:bCs/>
          <w:sz w:val="20"/>
          <w:lang w:eastAsia="en-US"/>
        </w:rPr>
        <w:t>ch, które zostały określone w S</w:t>
      </w:r>
      <w:r w:rsidRPr="00915605">
        <w:rPr>
          <w:rFonts w:cs="Arial"/>
          <w:bCs/>
          <w:sz w:val="20"/>
          <w:lang w:eastAsia="en-US"/>
        </w:rPr>
        <w:t>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r>
        <w:rPr>
          <w:rFonts w:cs="Arial"/>
          <w:bCs/>
          <w:sz w:val="20"/>
          <w:lang w:eastAsia="en-US"/>
        </w:rPr>
        <w:t>.</w:t>
      </w:r>
    </w:p>
    <w:p w14:paraId="22AC33CE" w14:textId="18FF07F2" w:rsidR="00AC04D3" w:rsidRPr="00AC04D3" w:rsidRDefault="00AC04D3" w:rsidP="00AC04D3">
      <w:pPr>
        <w:pStyle w:val="Akapitzlist"/>
        <w:numPr>
          <w:ilvl w:val="0"/>
          <w:numId w:val="25"/>
        </w:numPr>
        <w:shd w:val="clear" w:color="auto" w:fill="FFFFFF" w:themeFill="background1"/>
        <w:tabs>
          <w:tab w:val="left" w:pos="360"/>
        </w:tabs>
        <w:overflowPunct/>
        <w:autoSpaceDE/>
        <w:autoSpaceDN/>
        <w:adjustRightInd/>
        <w:spacing w:after="200"/>
        <w:jc w:val="both"/>
        <w:textAlignment w:val="auto"/>
        <w:rPr>
          <w:rFonts w:asciiTheme="minorHAnsi" w:hAnsiTheme="minorHAnsi" w:cstheme="minorHAnsi"/>
          <w:sz w:val="22"/>
          <w:szCs w:val="22"/>
        </w:rPr>
      </w:pPr>
      <w:r w:rsidRPr="00AC04D3">
        <w:rPr>
          <w:rFonts w:asciiTheme="minorHAnsi" w:hAnsiTheme="minorHAnsi"/>
        </w:rPr>
        <w:t xml:space="preserve">Wykonawca, który powoła się na rozwiązania równoważne z opisanymi przez Zamawiającego, jest zobowiązany wykazać, że zaproponowane przez niego </w:t>
      </w:r>
      <w:r>
        <w:rPr>
          <w:rFonts w:asciiTheme="minorHAnsi" w:hAnsiTheme="minorHAnsi"/>
        </w:rPr>
        <w:t>towary</w:t>
      </w:r>
      <w:r w:rsidRPr="00AC04D3">
        <w:rPr>
          <w:rFonts w:asciiTheme="minorHAnsi" w:hAnsiTheme="minorHAnsi"/>
        </w:rPr>
        <w:t xml:space="preserve"> spełniają (są równoważne) wymagania określone przez Zamawiającego. W takim przypadku Wykonawca zobowią</w:t>
      </w:r>
      <w:r>
        <w:rPr>
          <w:rFonts w:asciiTheme="minorHAnsi" w:hAnsiTheme="minorHAnsi"/>
        </w:rPr>
        <w:t xml:space="preserve">zany jest podać w ofercie nazwy </w:t>
      </w:r>
      <w:r w:rsidRPr="00AC04D3">
        <w:rPr>
          <w:rFonts w:asciiTheme="minorHAnsi" w:hAnsiTheme="minorHAnsi"/>
        </w:rPr>
        <w:t xml:space="preserve">i producentów przyjętych do wyceny i zastosowania przy realizacji zamówienia oferowanych produktów oraz przedłożyć odpowiednie dokumenty (w języku polskim) opisujące parametry </w:t>
      </w:r>
      <w:r>
        <w:rPr>
          <w:rFonts w:asciiTheme="minorHAnsi" w:hAnsiTheme="minorHAnsi"/>
        </w:rPr>
        <w:t>jakościowe</w:t>
      </w:r>
      <w:r w:rsidRPr="00AC04D3">
        <w:rPr>
          <w:rFonts w:asciiTheme="minorHAnsi" w:hAnsiTheme="minorHAnsi"/>
        </w:rPr>
        <w:t xml:space="preserve"> oraz producenta, wymagane przepisami certyfikaty i inne dokumenty, pozwalające jednoznacznie stwierdzić, że są one rzeczywiście równoważne. Równoważność pod względem parametrów </w:t>
      </w:r>
      <w:r>
        <w:rPr>
          <w:rFonts w:asciiTheme="minorHAnsi" w:hAnsiTheme="minorHAnsi"/>
        </w:rPr>
        <w:t>jakościowych</w:t>
      </w:r>
      <w:r w:rsidRPr="00AC04D3">
        <w:rPr>
          <w:rFonts w:asciiTheme="minorHAnsi" w:hAnsiTheme="minorHAnsi"/>
        </w:rPr>
        <w:t xml:space="preserve"> ma w szczególności zapewnić uzyskanie parametrów nie gorszych od założonych w niniejszej SWZ.</w:t>
      </w:r>
    </w:p>
    <w:p w14:paraId="3B2982A7" w14:textId="69F3C398" w:rsidR="00051CE5" w:rsidRPr="00051CE5" w:rsidRDefault="00051CE5" w:rsidP="00051CE5">
      <w:pPr>
        <w:pStyle w:val="Akapitzlist"/>
        <w:numPr>
          <w:ilvl w:val="0"/>
          <w:numId w:val="25"/>
        </w:numPr>
        <w:shd w:val="clear" w:color="auto" w:fill="FFFFFF" w:themeFill="background1"/>
        <w:tabs>
          <w:tab w:val="left" w:pos="360"/>
        </w:tabs>
        <w:overflowPunct/>
        <w:autoSpaceDE/>
        <w:autoSpaceDN/>
        <w:adjustRightInd/>
        <w:spacing w:after="200" w:line="276" w:lineRule="auto"/>
        <w:jc w:val="both"/>
        <w:textAlignment w:val="auto"/>
        <w:rPr>
          <w:rFonts w:asciiTheme="minorHAnsi" w:hAnsiTheme="minorHAnsi" w:cstheme="minorHAnsi"/>
          <w:sz w:val="22"/>
          <w:szCs w:val="22"/>
        </w:rPr>
      </w:pPr>
      <w:r w:rsidRPr="00C0044D">
        <w:rPr>
          <w:rFonts w:asciiTheme="minorHAnsi" w:hAnsiTheme="minorHAnsi" w:cstheme="minorHAnsi"/>
          <w:sz w:val="22"/>
          <w:szCs w:val="22"/>
        </w:rPr>
        <w:t>Zamawiający nie przewiduje udzielania zamówień, o których mowa w art. 214 ust 1 pkt 8.</w:t>
      </w:r>
    </w:p>
    <w:p w14:paraId="4D83727F" w14:textId="77777777" w:rsidR="00345F86" w:rsidRPr="009D5600" w:rsidRDefault="00345F86" w:rsidP="00345F86">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VI. TERMIN</w:t>
      </w:r>
      <w:r>
        <w:rPr>
          <w:rFonts w:asciiTheme="minorHAnsi" w:hAnsiTheme="minorHAnsi" w:cstheme="minorHAnsi"/>
          <w:b/>
          <w:sz w:val="22"/>
          <w:szCs w:val="22"/>
        </w:rPr>
        <w:t xml:space="preserve"> I MIEJSCE</w:t>
      </w:r>
      <w:r w:rsidRPr="009D5600">
        <w:rPr>
          <w:rFonts w:asciiTheme="minorHAnsi" w:hAnsiTheme="minorHAnsi" w:cstheme="minorHAnsi"/>
          <w:b/>
          <w:sz w:val="22"/>
          <w:szCs w:val="22"/>
        </w:rPr>
        <w:t xml:space="preserve"> WYKONANIA ZAMÓWIENIA                          </w:t>
      </w:r>
    </w:p>
    <w:p w14:paraId="46CC4FCC" w14:textId="77777777" w:rsidR="00345F86" w:rsidRDefault="00345F86" w:rsidP="00345F86">
      <w:pPr>
        <w:pStyle w:val="NormalnyWeb"/>
        <w:numPr>
          <w:ilvl w:val="0"/>
          <w:numId w:val="34"/>
        </w:numPr>
        <w:spacing w:before="120" w:after="0"/>
        <w:ind w:left="709" w:hanging="283"/>
        <w:rPr>
          <w:rFonts w:asciiTheme="minorHAnsi" w:hAnsiTheme="minorHAnsi" w:cstheme="minorHAnsi"/>
          <w:b/>
          <w:bCs/>
          <w:color w:val="000000"/>
          <w:sz w:val="22"/>
          <w:szCs w:val="22"/>
        </w:rPr>
      </w:pPr>
      <w:r w:rsidRPr="00C0044D">
        <w:rPr>
          <w:rFonts w:asciiTheme="minorHAnsi" w:hAnsiTheme="minorHAnsi" w:cstheme="minorHAnsi"/>
          <w:sz w:val="22"/>
          <w:szCs w:val="22"/>
        </w:rPr>
        <w:t xml:space="preserve">Termin wykonania zamówienia: </w:t>
      </w:r>
      <w:r>
        <w:rPr>
          <w:rFonts w:asciiTheme="minorHAnsi" w:hAnsiTheme="minorHAnsi" w:cstheme="minorHAnsi"/>
          <w:b/>
          <w:bCs/>
          <w:sz w:val="22"/>
          <w:szCs w:val="22"/>
        </w:rPr>
        <w:t>okres 12 miesięcy, tj. od 1.01.2022 do 31.12.2022 r</w:t>
      </w:r>
      <w:r w:rsidRPr="00672330">
        <w:rPr>
          <w:rFonts w:asciiTheme="minorHAnsi" w:eastAsia="Times New Roman" w:hAnsiTheme="minorHAnsi" w:cstheme="minorHAnsi"/>
          <w:b/>
          <w:bCs/>
          <w:color w:val="000000"/>
          <w:sz w:val="22"/>
          <w:szCs w:val="22"/>
        </w:rPr>
        <w:t>.</w:t>
      </w:r>
      <w:r w:rsidRPr="009D5600">
        <w:rPr>
          <w:rFonts w:asciiTheme="minorHAnsi" w:hAnsiTheme="minorHAnsi" w:cstheme="minorHAnsi"/>
          <w:b/>
          <w:bCs/>
          <w:color w:val="000000"/>
          <w:sz w:val="22"/>
          <w:szCs w:val="22"/>
        </w:rPr>
        <w:t xml:space="preserve"> </w:t>
      </w:r>
    </w:p>
    <w:p w14:paraId="271E20E6" w14:textId="77777777" w:rsidR="00345F86" w:rsidRPr="00AE405E" w:rsidRDefault="00345F86" w:rsidP="00345F86">
      <w:pPr>
        <w:pStyle w:val="NormalnyWeb"/>
        <w:numPr>
          <w:ilvl w:val="0"/>
          <w:numId w:val="34"/>
        </w:numPr>
        <w:spacing w:before="120" w:after="0"/>
        <w:ind w:left="709" w:hanging="283"/>
        <w:rPr>
          <w:rFonts w:asciiTheme="minorHAnsi" w:hAnsiTheme="minorHAnsi" w:cstheme="minorHAnsi"/>
          <w:b/>
          <w:bCs/>
          <w:color w:val="000000"/>
          <w:sz w:val="22"/>
          <w:szCs w:val="22"/>
        </w:rPr>
      </w:pPr>
      <w:r w:rsidRPr="00AE405E">
        <w:rPr>
          <w:rFonts w:asciiTheme="minorHAnsi" w:hAnsiTheme="minorHAnsi" w:cs="Arial"/>
          <w:sz w:val="22"/>
          <w:szCs w:val="22"/>
        </w:rPr>
        <w:t>Miejscem dostawy przedmiotu zamówienia są wskazane przez zamawiającego magazyny:</w:t>
      </w:r>
    </w:p>
    <w:p w14:paraId="49E0DE96" w14:textId="77777777" w:rsidR="00345F86" w:rsidRPr="00AE405E" w:rsidRDefault="00345F86" w:rsidP="00345F86">
      <w:pPr>
        <w:numPr>
          <w:ilvl w:val="0"/>
          <w:numId w:val="35"/>
        </w:numPr>
        <w:overflowPunct/>
        <w:autoSpaceDE/>
        <w:autoSpaceDN/>
        <w:adjustRightInd/>
        <w:spacing w:line="276" w:lineRule="auto"/>
        <w:jc w:val="both"/>
        <w:textAlignment w:val="auto"/>
        <w:rPr>
          <w:rFonts w:asciiTheme="minorHAnsi" w:hAnsiTheme="minorHAnsi"/>
          <w:sz w:val="22"/>
          <w:szCs w:val="22"/>
        </w:rPr>
      </w:pPr>
      <w:r w:rsidRPr="00AE405E">
        <w:rPr>
          <w:rFonts w:asciiTheme="minorHAnsi" w:hAnsiTheme="minorHAnsi"/>
          <w:sz w:val="22"/>
          <w:szCs w:val="22"/>
        </w:rPr>
        <w:t>Domu Pomocy Społecznej „Promień Życia” w Bydgoszczy, ul. Łomżyńska 54,</w:t>
      </w:r>
    </w:p>
    <w:p w14:paraId="52C801D3" w14:textId="77777777" w:rsidR="00345F86" w:rsidRPr="00AE405E" w:rsidRDefault="00345F86" w:rsidP="00345F86">
      <w:pPr>
        <w:numPr>
          <w:ilvl w:val="0"/>
          <w:numId w:val="35"/>
        </w:numPr>
        <w:overflowPunct/>
        <w:autoSpaceDE/>
        <w:autoSpaceDN/>
        <w:adjustRightInd/>
        <w:spacing w:line="276" w:lineRule="auto"/>
        <w:jc w:val="both"/>
        <w:textAlignment w:val="auto"/>
        <w:rPr>
          <w:rFonts w:asciiTheme="minorHAnsi" w:hAnsiTheme="minorHAnsi"/>
          <w:sz w:val="22"/>
          <w:szCs w:val="22"/>
        </w:rPr>
      </w:pPr>
      <w:r w:rsidRPr="00AE405E">
        <w:rPr>
          <w:rFonts w:asciiTheme="minorHAnsi" w:hAnsiTheme="minorHAnsi"/>
          <w:sz w:val="22"/>
          <w:szCs w:val="22"/>
        </w:rPr>
        <w:t>Domu Pomocy Społecznej „Słoneczko” w Bydgoszczy, ul. Gałczyńskiego 2,</w:t>
      </w:r>
    </w:p>
    <w:p w14:paraId="5DFAD39E" w14:textId="77777777" w:rsidR="00345F86" w:rsidRPr="00AE405E" w:rsidRDefault="00345F86" w:rsidP="00345F86">
      <w:pPr>
        <w:numPr>
          <w:ilvl w:val="0"/>
          <w:numId w:val="35"/>
        </w:numPr>
        <w:overflowPunct/>
        <w:autoSpaceDE/>
        <w:autoSpaceDN/>
        <w:adjustRightInd/>
        <w:spacing w:line="276" w:lineRule="auto"/>
        <w:jc w:val="both"/>
        <w:textAlignment w:val="auto"/>
        <w:rPr>
          <w:rFonts w:asciiTheme="minorHAnsi" w:hAnsiTheme="minorHAnsi"/>
          <w:sz w:val="22"/>
          <w:szCs w:val="22"/>
        </w:rPr>
      </w:pPr>
      <w:r w:rsidRPr="00AE405E">
        <w:rPr>
          <w:rFonts w:asciiTheme="minorHAnsi" w:hAnsiTheme="minorHAnsi"/>
          <w:sz w:val="22"/>
          <w:szCs w:val="22"/>
        </w:rPr>
        <w:t>Domu Pomocy Społecznej „Jesień Życia” w Bydgoszczy, ul. Mińska 15a.</w:t>
      </w:r>
    </w:p>
    <w:p w14:paraId="0AF698C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VII. PROJEKTOWANE POSTANOWIENIA UMOWY W SPRAWIE ZAMÓWIENIA PUBLICZNEGO, KTÓRE ZOSTANĄ WPROWADZONE DO TREŚCI UMOWY                          </w:t>
      </w:r>
    </w:p>
    <w:p w14:paraId="314FCA0F" w14:textId="7967901F" w:rsidR="009D5600" w:rsidRDefault="009D5600" w:rsidP="00016FB9">
      <w:pPr>
        <w:pStyle w:val="Akapitzlist"/>
        <w:numPr>
          <w:ilvl w:val="0"/>
          <w:numId w:val="33"/>
        </w:numPr>
        <w:spacing w:line="22" w:lineRule="atLeast"/>
        <w:jc w:val="both"/>
        <w:rPr>
          <w:rFonts w:asciiTheme="minorHAnsi" w:hAnsiTheme="minorHAnsi" w:cstheme="minorHAnsi"/>
          <w:sz w:val="22"/>
          <w:szCs w:val="22"/>
        </w:rPr>
      </w:pPr>
      <w:r w:rsidRPr="00016FB9">
        <w:rPr>
          <w:rFonts w:asciiTheme="minorHAnsi" w:hAnsiTheme="minorHAnsi" w:cstheme="minorHAnsi"/>
          <w:sz w:val="22"/>
          <w:szCs w:val="22"/>
        </w:rPr>
        <w:t>Warunki umowy zostały zawarte w załączonym do SWZ wzorze umowy – z tego względu, że Zamawiający wymaga od Wykonawcy, aby zawarł z nim umowę w sprawie zamówienia publicznego na takich warunkach jak zawarte w załączonym do SWZ wzorze umowy.</w:t>
      </w:r>
    </w:p>
    <w:p w14:paraId="1510E9EE" w14:textId="0526698B" w:rsidR="00016FB9" w:rsidRPr="00016FB9" w:rsidRDefault="00016FB9" w:rsidP="00016FB9">
      <w:pPr>
        <w:pStyle w:val="Akapitzlist"/>
        <w:numPr>
          <w:ilvl w:val="0"/>
          <w:numId w:val="33"/>
        </w:numPr>
        <w:spacing w:line="22" w:lineRule="atLeast"/>
        <w:jc w:val="both"/>
        <w:rPr>
          <w:rFonts w:asciiTheme="minorHAnsi" w:hAnsiTheme="minorHAnsi" w:cstheme="minorHAnsi"/>
          <w:sz w:val="22"/>
          <w:szCs w:val="22"/>
        </w:rPr>
      </w:pPr>
      <w:r>
        <w:rPr>
          <w:rFonts w:asciiTheme="minorHAnsi" w:hAnsiTheme="minorHAnsi" w:cstheme="minorHAnsi"/>
          <w:sz w:val="22"/>
          <w:szCs w:val="22"/>
        </w:rPr>
        <w:t>Zamawiający przewiduje możliwość zmiany postanowień zawartej umowy w stosunku do treści oferty, na podstawie której dokonano wyboru wykonawcy, zgodnie z warunkami zawartymi w załączniku nr 3 do SWZ.</w:t>
      </w:r>
    </w:p>
    <w:p w14:paraId="175E2800" w14:textId="77777777" w:rsidR="00BF4CD3" w:rsidRPr="009D5600" w:rsidRDefault="00BF4CD3" w:rsidP="009D5600">
      <w:pPr>
        <w:spacing w:line="22" w:lineRule="atLeast"/>
        <w:jc w:val="both"/>
        <w:rPr>
          <w:rFonts w:asciiTheme="minorHAnsi" w:hAnsiTheme="minorHAnsi" w:cstheme="minorHAnsi"/>
          <w:sz w:val="22"/>
          <w:szCs w:val="22"/>
        </w:rPr>
      </w:pPr>
    </w:p>
    <w:p w14:paraId="5D076B0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VIII. INFORMACJE O ŚRODKACH KOMUNIKACJI ELEKTRONICZNEJ, PRZY UŻYCIU KTÓRYCH ZAMAWIAJĄCY BĘDZIE KOMUNIKOWAŁ SIĘ Z WYKONAWCAMI, ORAZ INFORMACJE O WYMAGANIACH TECHNICZNYCH I ORGANIZACYJNYCH SPORZĄDZANIA, WYSYŁANIA I ODBIERANIA KORESPONDENCJI ELEKTRONICZNEJ                   </w:t>
      </w:r>
    </w:p>
    <w:p w14:paraId="00A1D39F" w14:textId="05635AA2" w:rsidR="009D5600" w:rsidRPr="009D5600" w:rsidRDefault="009D5600" w:rsidP="009D5600">
      <w:pPr>
        <w:pStyle w:val="Akapitzlist"/>
        <w:numPr>
          <w:ilvl w:val="0"/>
          <w:numId w:val="19"/>
        </w:numPr>
        <w:spacing w:line="22" w:lineRule="atLeast"/>
        <w:ind w:left="426" w:hanging="426"/>
        <w:jc w:val="both"/>
        <w:rPr>
          <w:rFonts w:asciiTheme="minorHAnsi" w:hAnsiTheme="minorHAnsi" w:cstheme="minorHAnsi"/>
          <w:b/>
          <w:sz w:val="22"/>
          <w:szCs w:val="22"/>
        </w:rPr>
      </w:pPr>
      <w:r w:rsidRPr="009D5600">
        <w:rPr>
          <w:rFonts w:asciiTheme="minorHAnsi" w:hAnsiTheme="minorHAnsi" w:cstheme="minorHAnsi"/>
          <w:sz w:val="22"/>
          <w:szCs w:val="22"/>
        </w:rPr>
        <w:t>Komunikacja w postępowaniu o udzielenie zamówienia, w tym składanie ofert, wymiana informacji oraz przekazywanie</w:t>
      </w:r>
      <w:r w:rsidR="00AD4956">
        <w:rPr>
          <w:rFonts w:asciiTheme="minorHAnsi" w:hAnsiTheme="minorHAnsi" w:cstheme="minorHAnsi"/>
          <w:sz w:val="22"/>
          <w:szCs w:val="22"/>
        </w:rPr>
        <w:t xml:space="preserve"> </w:t>
      </w:r>
      <w:r w:rsidRPr="009D5600">
        <w:rPr>
          <w:rFonts w:asciiTheme="minorHAnsi" w:hAnsiTheme="minorHAnsi" w:cstheme="minorHAnsi"/>
          <w:sz w:val="22"/>
          <w:szCs w:val="22"/>
        </w:rPr>
        <w:t xml:space="preserve">dokumentów lub oświadczeń między Zamawiającym, a Wykonawcą, odbywa się w języku polskim przy użyciu środków komunikacji elektronicznej za pośrednictwem platformy zakupowej pod adresem: </w:t>
      </w:r>
      <w:hyperlink r:id="rId11" w:tgtFrame="_blank" w:history="1">
        <w:r w:rsidRPr="009D5600">
          <w:rPr>
            <w:rFonts w:asciiTheme="minorHAnsi" w:eastAsia="Calibri" w:hAnsiTheme="minorHAnsi" w:cstheme="minorHAnsi"/>
            <w:sz w:val="22"/>
            <w:szCs w:val="22"/>
          </w:rPr>
          <w:t>https://platformazakupowa.pl/pn/bydgoszcz</w:t>
        </w:r>
      </w:hyperlink>
      <w:r w:rsidRPr="009D5600">
        <w:rPr>
          <w:rFonts w:asciiTheme="minorHAnsi" w:eastAsia="Calibri" w:hAnsiTheme="minorHAnsi" w:cstheme="minorHAnsi"/>
          <w:sz w:val="22"/>
          <w:szCs w:val="22"/>
        </w:rPr>
        <w:t>.</w:t>
      </w:r>
    </w:p>
    <w:p w14:paraId="5B4039B3" w14:textId="77777777" w:rsidR="009D5600" w:rsidRPr="009D5600" w:rsidRDefault="009D5600" w:rsidP="009D5600">
      <w:pPr>
        <w:pStyle w:val="Akapitzlist"/>
        <w:numPr>
          <w:ilvl w:val="0"/>
          <w:numId w:val="19"/>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zgodnie z Rozporządzeniem Prezesa Rady Ministrów w sprawie sposobu sporządzania i przekazywania informacji oraz wymagań technicznych z dnia 30 grudnia 2020r. dla dokumentów elektronicznych oraz środków komunikacji elektronicznej w postępowaniu o udzielenie zamówienia publicznego lub konkursie (Dz. U. z 2020 r. poz. 2452) określa niezbędne wymagania sprzętowo - aplikacyjne umożliwiające pracę na platformazakupowa.pl, tj.: </w:t>
      </w:r>
    </w:p>
    <w:p w14:paraId="49F2780C" w14:textId="77777777" w:rsidR="009D5600" w:rsidRPr="009D5600" w:rsidRDefault="009D5600" w:rsidP="009D5600">
      <w:pPr>
        <w:pStyle w:val="Akapitzlist"/>
        <w:numPr>
          <w:ilvl w:val="0"/>
          <w:numId w:val="18"/>
        </w:numPr>
        <w:spacing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 xml:space="preserve">stały dostęp do sieci Internet o gwarantowanej przepustowości nie mniejszej niż 512 kb/s, </w:t>
      </w:r>
    </w:p>
    <w:p w14:paraId="75F43880" w14:textId="77777777" w:rsidR="009D5600" w:rsidRPr="009D5600" w:rsidRDefault="009D5600" w:rsidP="009D5600">
      <w:pPr>
        <w:pStyle w:val="Akapitzlist"/>
        <w:numPr>
          <w:ilvl w:val="0"/>
          <w:numId w:val="18"/>
        </w:numPr>
        <w:spacing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komputer klasy PC lub MAC, dowolny system operacyjny wersji umożliwiającej zainstalowanie dowolnej przeglądarki internetowej z włączoną obsługą języka JavaScript, akceptującej pliki typu „cookies”,</w:t>
      </w:r>
    </w:p>
    <w:p w14:paraId="35288607" w14:textId="77777777" w:rsidR="009D5600" w:rsidRPr="009D5600" w:rsidRDefault="009D5600" w:rsidP="009D5600">
      <w:pPr>
        <w:pStyle w:val="Akapitzlist"/>
        <w:numPr>
          <w:ilvl w:val="0"/>
          <w:numId w:val="18"/>
        </w:numPr>
        <w:spacing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wyświetlacz ekranowy umożliwiający pracę w rozdzielczości nie niższej niż 1024x768 pikseli,</w:t>
      </w:r>
    </w:p>
    <w:p w14:paraId="6EAA9A60" w14:textId="77777777" w:rsidR="009D5600" w:rsidRPr="009D5600" w:rsidRDefault="009D5600" w:rsidP="009D5600">
      <w:pPr>
        <w:pStyle w:val="Akapitzlist"/>
        <w:numPr>
          <w:ilvl w:val="0"/>
          <w:numId w:val="18"/>
        </w:numPr>
        <w:spacing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zainstalowane oprogramowanie do odczytu plików w formacie .pdf,</w:t>
      </w:r>
    </w:p>
    <w:p w14:paraId="21F13AEE" w14:textId="77777777" w:rsidR="009D5600" w:rsidRPr="00972A4A" w:rsidRDefault="009D5600" w:rsidP="009D5600">
      <w:pPr>
        <w:pStyle w:val="Akapitzlist"/>
        <w:numPr>
          <w:ilvl w:val="0"/>
          <w:numId w:val="18"/>
        </w:numPr>
        <w:spacing w:line="22" w:lineRule="atLeast"/>
        <w:ind w:left="709" w:hanging="283"/>
        <w:jc w:val="both"/>
        <w:rPr>
          <w:rFonts w:asciiTheme="minorHAnsi" w:hAnsiTheme="minorHAnsi" w:cstheme="minorHAnsi"/>
          <w:sz w:val="22"/>
          <w:szCs w:val="22"/>
        </w:rPr>
      </w:pPr>
      <w:r w:rsidRPr="00972A4A">
        <w:rPr>
          <w:rFonts w:asciiTheme="minorHAnsi" w:hAnsiTheme="minorHAnsi" w:cstheme="minorHAnsi"/>
          <w:sz w:val="22"/>
          <w:szCs w:val="22"/>
        </w:rPr>
        <w:t>szyfrowanie na platformazakupowa.pl odbywa się za pomocą protokołu TLS 1.3.</w:t>
      </w:r>
    </w:p>
    <w:p w14:paraId="3E6E7F39"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Zaleca się, aby przed rozpoczęciem korzystania z elektronicznej platformy zakupowej pn. platformazakupowa.pl Wykonawca zapoznał się z Regulaminem platformazakupowa.pl, Instrukcją dla wykonawców (</w:t>
      </w:r>
      <w:hyperlink r:id="rId12" w:history="1">
        <w:r w:rsidRPr="009D5600">
          <w:rPr>
            <w:rFonts w:asciiTheme="minorHAnsi" w:hAnsiTheme="minorHAnsi" w:cstheme="minorHAnsi"/>
            <w:sz w:val="22"/>
            <w:szCs w:val="22"/>
          </w:rPr>
          <w:t>https://platformazakupowa.pl/strona/45-instrukcje</w:t>
        </w:r>
      </w:hyperlink>
      <w:r w:rsidRPr="009D5600">
        <w:rPr>
          <w:rFonts w:asciiTheme="minorHAnsi" w:hAnsiTheme="minorHAnsi" w:cstheme="minorHAnsi"/>
          <w:sz w:val="22"/>
          <w:szCs w:val="22"/>
        </w:rPr>
        <w:t>)</w:t>
      </w:r>
      <w:r w:rsidRPr="009D5600">
        <w:rPr>
          <w:rFonts w:asciiTheme="minorHAnsi" w:eastAsia="Arial" w:hAnsiTheme="minorHAnsi" w:cstheme="minorHAnsi"/>
          <w:sz w:val="22"/>
          <w:szCs w:val="22"/>
        </w:rPr>
        <w:t xml:space="preserve"> </w:t>
      </w:r>
      <w:r w:rsidRPr="009D5600">
        <w:rPr>
          <w:rFonts w:asciiTheme="minorHAnsi" w:hAnsiTheme="minorHAnsi" w:cstheme="minorHAnsi"/>
          <w:sz w:val="22"/>
          <w:szCs w:val="22"/>
        </w:rPr>
        <w:t>oraz zalogował się do systemu, a jeżeli nie posiada konta, założył bezpłatne konto. W przeciwnym wypadku Wykonawca będzie miał ograniczone kluczowe funkcjonalności działania platformy.</w:t>
      </w:r>
    </w:p>
    <w:p w14:paraId="3013817A"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 xml:space="preserve">Sposób sporządzania dokumentów elektronicznych, elektronicznych kopii dokumentów oraz informacji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w:t>
      </w:r>
    </w:p>
    <w:p w14:paraId="775B0201"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 xml:space="preserve">Zamawiający w zakresie pytań technicznych związanych z działaniem systemu prosi </w:t>
      </w:r>
      <w:r w:rsidRPr="009D5600">
        <w:rPr>
          <w:rFonts w:asciiTheme="minorHAnsi" w:hAnsiTheme="minorHAnsi" w:cstheme="minorHAnsi"/>
          <w:sz w:val="22"/>
          <w:szCs w:val="22"/>
        </w:rPr>
        <w:br/>
        <w:t xml:space="preserve">o kontakt z Centrum Wsparcia Klienta platformazakupowa.pl pod numer +48 (22) 101 02 02, </w:t>
      </w:r>
      <w:hyperlink r:id="rId13" w:history="1">
        <w:r w:rsidRPr="009D5600">
          <w:rPr>
            <w:rStyle w:val="Hipercze"/>
            <w:rFonts w:asciiTheme="minorHAnsi" w:hAnsiTheme="minorHAnsi" w:cstheme="minorHAnsi"/>
            <w:color w:val="auto"/>
            <w:sz w:val="22"/>
            <w:szCs w:val="22"/>
            <w:u w:val="none"/>
          </w:rPr>
          <w:t>cwk@platformazakupowa.pl</w:t>
        </w:r>
      </w:hyperlink>
      <w:r w:rsidRPr="009D5600">
        <w:rPr>
          <w:rFonts w:asciiTheme="minorHAnsi" w:hAnsiTheme="minorHAnsi" w:cstheme="minorHAnsi"/>
          <w:sz w:val="22"/>
          <w:szCs w:val="22"/>
        </w:rPr>
        <w:t>.</w:t>
      </w:r>
    </w:p>
    <w:p w14:paraId="7968D4A6"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Występuje limit objętości plików lub spakowanych folderów w zakresie całej oferty lub wniosku do ilości 10 plików lub spakowanych folderów przy maksymalnej wielkości 150 MB.</w:t>
      </w:r>
    </w:p>
    <w:p w14:paraId="45B2E0E9"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eastAsia="Arial" w:hAnsiTheme="minorHAnsi" w:cstheme="minorHAnsi"/>
          <w:sz w:val="22"/>
          <w:szCs w:val="22"/>
        </w:rPr>
        <w:t>W przypadku większych plików zalecamy skorzystać z instrukcji pakowania plików dzieląc je na mniejsze paczki po np. 150 MB każda (https://platformazakupowa.pl/strona/45-instrukcje).</w:t>
      </w:r>
    </w:p>
    <w:p w14:paraId="7A6B272D"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b/>
          <w:sz w:val="22"/>
          <w:szCs w:val="22"/>
        </w:rPr>
        <w:t xml:space="preserve">Wykonawca składa ofertę za pośrednictwem Formularza składania oferty dostępnego na platformazakupowa.pl w konkretnym postępowaniu w sprawie udzielenia zamówienia publicznego, </w:t>
      </w:r>
      <w:r w:rsidRPr="009D5600">
        <w:rPr>
          <w:rFonts w:asciiTheme="minorHAnsi" w:hAnsiTheme="minorHAnsi" w:cstheme="minorHAnsi"/>
          <w:sz w:val="22"/>
          <w:szCs w:val="22"/>
        </w:rPr>
        <w:t>zgodnie z opisem zamieszczonym w Rozdziale XII i XIII.</w:t>
      </w:r>
    </w:p>
    <w:p w14:paraId="7BCAF60F"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Składając ofertę zaleca się zaplanowanie złożenia jej z odpowiednim wyprzedzeniem, aby zdążyć w terminie przewidzianym na jej złożenie w przypadku siły wyższej, jak np. awaria platformazakupowa.pl, awaria Internetu, problemy techniczne związane z brakiem np. aktualnej przeglądarki, itp.</w:t>
      </w:r>
    </w:p>
    <w:p w14:paraId="344EA273"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b/>
          <w:sz w:val="22"/>
          <w:szCs w:val="22"/>
        </w:rPr>
        <w:t>Za datę przekazania oferty przyjmuje się datę jej przekazania w systemie poprzez kliknięcie przycisku Złóż ofertę i wyświetlaniu komunikatu, że oferta została złożona.</w:t>
      </w:r>
    </w:p>
    <w:p w14:paraId="47BAD923"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Oznaczenie czasu odbioru danych przez platformę zakupową stanowi data oraz dokładny czas generowany wg. czasu lokalnego serwera synchronizowanego z zegarem Głównego Urzędu Miar.</w:t>
      </w:r>
    </w:p>
    <w:p w14:paraId="6628F8DE"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zakładce “Wiadomości – komunikaty publiczne”. Korespondencja, której zgodnie z obowiązującymi przepisami adresatem jest konkretny Wykonawca, będzie przekazywana w formie elektronicznej za pośrednictwem platformazakupowa.pl do konkretnego Wykonawcy za pośrednictwem zakładki „Wiadomości – wiadomości prywatne”.</w:t>
      </w:r>
    </w:p>
    <w:p w14:paraId="4CE03EBB" w14:textId="77777777" w:rsidR="009D5600" w:rsidRPr="00C0044D"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C0044D">
        <w:rPr>
          <w:rFonts w:asciiTheme="minorHAnsi" w:hAnsiTheme="minorHAnsi" w:cstheme="minorHAnsi"/>
          <w:sz w:val="22"/>
          <w:szCs w:val="22"/>
        </w:rPr>
        <w:t>Zamawiający nie przewiduje sposobu komunikowania się z wykonawcami w inny sposób niż przy użyciu środków komunikacji elektronicznej wskazanych w SWZ.</w:t>
      </w:r>
    </w:p>
    <w:p w14:paraId="51D35CDB" w14:textId="77777777" w:rsidR="009D5600" w:rsidRPr="00C0044D"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C0044D">
        <w:rPr>
          <w:rFonts w:asciiTheme="minorHAnsi" w:hAnsiTheme="minorHAnsi" w:cstheme="minorHAnsi"/>
          <w:b/>
          <w:sz w:val="22"/>
          <w:szCs w:val="22"/>
        </w:rPr>
        <w:t>Składanie dokumentów, oświadczeń, wniosków, zawiadomień, zapytań oraz przekazywanie informacji</w:t>
      </w:r>
      <w:r w:rsidRPr="00C0044D">
        <w:rPr>
          <w:rFonts w:asciiTheme="minorHAnsi" w:hAnsiTheme="minorHAnsi" w:cstheme="minorHAnsi"/>
          <w:sz w:val="22"/>
          <w:szCs w:val="22"/>
        </w:rPr>
        <w:t xml:space="preserve"> odbywa się elektronicznie za pośrednictwem </w:t>
      </w:r>
      <w:hyperlink r:id="rId14" w:history="1">
        <w:r w:rsidRPr="00C0044D">
          <w:rPr>
            <w:rStyle w:val="Hipercze"/>
            <w:rFonts w:asciiTheme="minorHAnsi" w:eastAsia="Calibri" w:hAnsiTheme="minorHAnsi" w:cstheme="minorHAnsi"/>
            <w:color w:val="auto"/>
            <w:sz w:val="22"/>
            <w:szCs w:val="22"/>
            <w:u w:val="none"/>
          </w:rPr>
          <w:t>https://platformazakupowa.pl/pn/bydgoszcz</w:t>
        </w:r>
      </w:hyperlink>
      <w:r w:rsidRPr="00C0044D">
        <w:rPr>
          <w:rFonts w:asciiTheme="minorHAnsi" w:eastAsia="Calibri" w:hAnsiTheme="minorHAnsi" w:cstheme="minorHAnsi"/>
          <w:sz w:val="22"/>
          <w:szCs w:val="22"/>
        </w:rPr>
        <w:t xml:space="preserve"> i formularza </w:t>
      </w:r>
      <w:r w:rsidRPr="00C0044D">
        <w:rPr>
          <w:rFonts w:asciiTheme="minorHAnsi" w:eastAsia="Calibri" w:hAnsiTheme="minorHAnsi" w:cstheme="minorHAnsi"/>
          <w:b/>
          <w:sz w:val="22"/>
          <w:szCs w:val="22"/>
        </w:rPr>
        <w:t>Wyślij wiadomość.</w:t>
      </w:r>
    </w:p>
    <w:p w14:paraId="349E1DFE"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Komunikacja poprzez formularz Wyślij wiadomość umożliwia dodanie do treści wysyłanej wiadomości plików lub spakowanego katalogu (załączników).</w:t>
      </w:r>
    </w:p>
    <w:p w14:paraId="30F16A59"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 xml:space="preserve">W sytuacjach awaryjnych np. w przypadku niedziałania platformy zakupowej </w:t>
      </w:r>
      <w:hyperlink r:id="rId15" w:tgtFrame="_blank" w:history="1">
        <w:r w:rsidRPr="00B84333">
          <w:rPr>
            <w:rFonts w:asciiTheme="minorHAnsi" w:eastAsia="Calibri" w:hAnsiTheme="minorHAnsi" w:cstheme="minorHAnsi"/>
            <w:b/>
            <w:bCs/>
            <w:sz w:val="22"/>
            <w:szCs w:val="22"/>
            <w:u w:val="single"/>
          </w:rPr>
          <w:t>https://platformazakupowa.pl/pn/bydgoszcz</w:t>
        </w:r>
      </w:hyperlink>
      <w:r w:rsidRPr="00B84333">
        <w:rPr>
          <w:rFonts w:asciiTheme="minorHAnsi" w:eastAsia="Calibri" w:hAnsiTheme="minorHAnsi" w:cstheme="minorHAnsi"/>
          <w:b/>
          <w:bCs/>
          <w:sz w:val="22"/>
          <w:szCs w:val="22"/>
          <w:u w:val="single"/>
        </w:rPr>
        <w:t>,</w:t>
      </w:r>
      <w:r w:rsidRPr="009D5600">
        <w:rPr>
          <w:rFonts w:asciiTheme="minorHAnsi" w:eastAsia="Calibri" w:hAnsiTheme="minorHAnsi" w:cstheme="minorHAnsi"/>
          <w:sz w:val="22"/>
          <w:szCs w:val="22"/>
        </w:rPr>
        <w:t xml:space="preserve"> </w:t>
      </w:r>
      <w:r w:rsidRPr="009D5600">
        <w:rPr>
          <w:rFonts w:asciiTheme="minorHAnsi" w:hAnsiTheme="minorHAnsi" w:cstheme="minorHAnsi"/>
          <w:sz w:val="22"/>
          <w:szCs w:val="22"/>
        </w:rPr>
        <w:t xml:space="preserve">Zamawiający może również komunikować się </w:t>
      </w:r>
      <w:r w:rsidRPr="009D5600">
        <w:rPr>
          <w:rFonts w:asciiTheme="minorHAnsi" w:hAnsiTheme="minorHAnsi" w:cstheme="minorHAnsi"/>
          <w:sz w:val="22"/>
          <w:szCs w:val="22"/>
        </w:rPr>
        <w:br/>
        <w:t xml:space="preserve">z Wykonawcami za pomocą poczty elektronicznej, na adres </w:t>
      </w:r>
      <w:hyperlink r:id="rId16" w:history="1">
        <w:r w:rsidRPr="009D5600">
          <w:rPr>
            <w:rStyle w:val="Hipercze"/>
            <w:rFonts w:asciiTheme="minorHAnsi" w:hAnsiTheme="minorHAnsi" w:cstheme="minorHAnsi"/>
            <w:color w:val="auto"/>
            <w:sz w:val="22"/>
            <w:szCs w:val="22"/>
            <w:u w:val="none"/>
          </w:rPr>
          <w:t>biuro@zdpsiow.pl</w:t>
        </w:r>
      </w:hyperlink>
      <w:r w:rsidRPr="009D5600">
        <w:rPr>
          <w:rFonts w:asciiTheme="minorHAnsi" w:hAnsiTheme="minorHAnsi" w:cstheme="minorHAnsi"/>
          <w:sz w:val="22"/>
          <w:szCs w:val="22"/>
        </w:rPr>
        <w:t xml:space="preserve">, </w:t>
      </w:r>
      <w:r w:rsidRPr="009D5600">
        <w:rPr>
          <w:rFonts w:asciiTheme="minorHAnsi" w:hAnsiTheme="minorHAnsi" w:cstheme="minorHAnsi"/>
          <w:sz w:val="22"/>
          <w:szCs w:val="22"/>
        </w:rPr>
        <w:br/>
        <w:t xml:space="preserve">z zastrzeżeniem że Ofertę </w:t>
      </w:r>
      <w:r w:rsidRPr="009D5600">
        <w:rPr>
          <w:rFonts w:asciiTheme="minorHAnsi" w:hAnsiTheme="minorHAnsi" w:cstheme="minorHAnsi"/>
          <w:b/>
          <w:sz w:val="22"/>
          <w:szCs w:val="22"/>
        </w:rPr>
        <w:t>(w szczególności Formularz oferty)</w:t>
      </w:r>
      <w:r w:rsidRPr="009D5600">
        <w:rPr>
          <w:rFonts w:asciiTheme="minorHAnsi" w:hAnsiTheme="minorHAnsi" w:cstheme="minorHAnsi"/>
          <w:sz w:val="22"/>
          <w:szCs w:val="22"/>
        </w:rPr>
        <w:t xml:space="preserve"> Wykonawca może złożyć </w:t>
      </w:r>
      <w:r w:rsidRPr="009D5600">
        <w:rPr>
          <w:rFonts w:asciiTheme="minorHAnsi" w:hAnsiTheme="minorHAnsi" w:cstheme="minorHAnsi"/>
          <w:b/>
          <w:sz w:val="22"/>
          <w:szCs w:val="22"/>
        </w:rPr>
        <w:t>wyłącznie</w:t>
      </w:r>
      <w:r w:rsidRPr="009D5600">
        <w:rPr>
          <w:rFonts w:asciiTheme="minorHAnsi" w:hAnsiTheme="minorHAnsi" w:cstheme="minorHAnsi"/>
          <w:sz w:val="22"/>
          <w:szCs w:val="22"/>
        </w:rPr>
        <w:t xml:space="preserve"> za pośrednictwem Platformy Zakupowej. </w:t>
      </w:r>
    </w:p>
    <w:p w14:paraId="3889A057"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Dokumenty elektroniczne, oświadczenia lub elektroniczne kopie dokumentów lub oświadczeń składane są przez Wykonawcę za pośrednictwem przycisku Wyślij wiadomość jako załączniki.</w:t>
      </w:r>
    </w:p>
    <w:p w14:paraId="12D8F270"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Wykonawca ma obowiązek sprawdzania bezpośrednio w systemie informacji publicznych oraz prywatnych przesłanych przez zamawiającego, gdyż system powiadomień może ulec awarii lub powiadomienie może trafić do folderu SPAM.</w:t>
      </w:r>
    </w:p>
    <w:p w14:paraId="27D97B72"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b/>
          <w:sz w:val="22"/>
          <w:szCs w:val="22"/>
        </w:rPr>
        <w:t>Za datę przekazania składanych dokumentów, oświadczeń, wniosków, zawiadomień, zapytań oraz przekazywanie informacji uznaje się kliknięcie przycisku Wyślij wiadomość po których pojawi się komunikat, że wiadomość została wysłana do Zamawiającego.</w:t>
      </w:r>
    </w:p>
    <w:p w14:paraId="5D618633" w14:textId="5154DA9A" w:rsidR="009D5600" w:rsidRPr="006A6E71"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 xml:space="preserve">We wszelkiej korespondencji związanej z niniejszym postępowaniem Zamawiający </w:t>
      </w:r>
      <w:r w:rsidRPr="009D5600">
        <w:rPr>
          <w:rFonts w:asciiTheme="minorHAnsi" w:hAnsiTheme="minorHAnsi" w:cstheme="minorHAnsi"/>
          <w:sz w:val="22"/>
          <w:szCs w:val="22"/>
        </w:rPr>
        <w:br/>
        <w:t xml:space="preserve">i Wykonawcy posługują się numerem postępowania określonym przez Zamawiającego na pierwszej </w:t>
      </w:r>
      <w:r w:rsidRPr="006A6E71">
        <w:rPr>
          <w:rFonts w:asciiTheme="minorHAnsi" w:hAnsiTheme="minorHAnsi" w:cstheme="minorHAnsi"/>
          <w:sz w:val="22"/>
          <w:szCs w:val="22"/>
        </w:rPr>
        <w:t xml:space="preserve">stronie SWZ tj. </w:t>
      </w:r>
      <w:r w:rsidRPr="00095805">
        <w:rPr>
          <w:rFonts w:asciiTheme="minorHAnsi" w:hAnsiTheme="minorHAnsi" w:cstheme="minorHAnsi"/>
          <w:b/>
          <w:sz w:val="22"/>
          <w:szCs w:val="22"/>
        </w:rPr>
        <w:t>ZP.TP.</w:t>
      </w:r>
      <w:r w:rsidR="006A6E71" w:rsidRPr="00095805">
        <w:rPr>
          <w:rFonts w:asciiTheme="minorHAnsi" w:hAnsiTheme="minorHAnsi" w:cstheme="minorHAnsi"/>
          <w:b/>
          <w:sz w:val="22"/>
          <w:szCs w:val="22"/>
        </w:rPr>
        <w:t>10</w:t>
      </w:r>
      <w:r w:rsidRPr="00095805">
        <w:rPr>
          <w:rFonts w:asciiTheme="minorHAnsi" w:hAnsiTheme="minorHAnsi" w:cstheme="minorHAnsi"/>
          <w:b/>
          <w:sz w:val="22"/>
          <w:szCs w:val="22"/>
        </w:rPr>
        <w:t>.</w:t>
      </w:r>
      <w:r w:rsidR="000F6792" w:rsidRPr="00095805">
        <w:rPr>
          <w:rFonts w:asciiTheme="minorHAnsi" w:hAnsiTheme="minorHAnsi" w:cstheme="minorHAnsi"/>
          <w:b/>
          <w:sz w:val="22"/>
          <w:szCs w:val="22"/>
        </w:rPr>
        <w:t>D</w:t>
      </w:r>
      <w:r w:rsidRPr="00095805">
        <w:rPr>
          <w:rFonts w:asciiTheme="minorHAnsi" w:hAnsiTheme="minorHAnsi" w:cstheme="minorHAnsi"/>
          <w:b/>
          <w:sz w:val="22"/>
          <w:szCs w:val="22"/>
        </w:rPr>
        <w:t>AOiK.2021.</w:t>
      </w:r>
    </w:p>
    <w:p w14:paraId="01663ECE"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 xml:space="preserve">Wykonawca może zwrócić się do Zamawiającego o wyjaśnienie treści SWZ nie później niż na </w:t>
      </w:r>
      <w:r w:rsidRPr="009D5600">
        <w:rPr>
          <w:rFonts w:asciiTheme="minorHAnsi" w:hAnsiTheme="minorHAnsi" w:cstheme="minorHAnsi"/>
          <w:sz w:val="22"/>
          <w:szCs w:val="22"/>
        </w:rPr>
        <w:br/>
        <w:t xml:space="preserve">4 dni przed upływem terminu składania ofert. Zamawiający udzieli wyjaśnień niezwłocznie, jednak nie później niż na 2 dni przed upływem terminu składania ofert. </w:t>
      </w:r>
    </w:p>
    <w:p w14:paraId="4A840401"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Przedłużenie terminu składania ofert nie wpływa na bieg terminu składania wniosku o wyjaśnienie treści SWZ.</w:t>
      </w:r>
    </w:p>
    <w:p w14:paraId="459A89C8" w14:textId="432957B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trike/>
          <w:sz w:val="22"/>
          <w:szCs w:val="22"/>
        </w:rPr>
      </w:pPr>
      <w:r w:rsidRPr="009D5600">
        <w:rPr>
          <w:rFonts w:asciiTheme="minorHAnsi" w:hAnsiTheme="minorHAnsi" w:cstheme="minorHAnsi"/>
          <w:sz w:val="22"/>
          <w:szCs w:val="22"/>
        </w:rPr>
        <w:t>Treść zapytań wraz z wyjaśnieniami Zamawiający udostępnia bez ujawniania źródła zapytania na stronie internetowej prowadzonego postępowania,</w:t>
      </w:r>
      <w:r w:rsidR="00972A4A">
        <w:rPr>
          <w:rFonts w:asciiTheme="minorHAnsi" w:hAnsiTheme="minorHAnsi" w:cstheme="minorHAnsi"/>
          <w:sz w:val="22"/>
          <w:szCs w:val="22"/>
        </w:rPr>
        <w:t xml:space="preserve"> </w:t>
      </w:r>
      <w:r w:rsidRPr="009D5600">
        <w:rPr>
          <w:rFonts w:asciiTheme="minorHAnsi" w:hAnsiTheme="minorHAnsi" w:cstheme="minorHAnsi"/>
          <w:sz w:val="22"/>
          <w:szCs w:val="22"/>
        </w:rPr>
        <w:t xml:space="preserve">tj. </w:t>
      </w:r>
      <w:hyperlink r:id="rId17" w:history="1">
        <w:r w:rsidRPr="009D5600">
          <w:rPr>
            <w:rStyle w:val="Hipercze"/>
            <w:rFonts w:asciiTheme="minorHAnsi" w:hAnsiTheme="minorHAnsi" w:cstheme="minorHAnsi"/>
            <w:color w:val="auto"/>
            <w:sz w:val="22"/>
            <w:szCs w:val="22"/>
            <w:u w:val="none"/>
          </w:rPr>
          <w:t>https://platformazakupowa.pl/pn/bydgoszcz</w:t>
        </w:r>
      </w:hyperlink>
      <w:r w:rsidRPr="009D5600">
        <w:rPr>
          <w:rFonts w:asciiTheme="minorHAnsi" w:hAnsiTheme="minorHAnsi" w:cstheme="minorHAnsi"/>
          <w:sz w:val="22"/>
          <w:szCs w:val="22"/>
        </w:rPr>
        <w:t xml:space="preserve">, </w:t>
      </w:r>
      <w:r w:rsidRPr="009D5600">
        <w:rPr>
          <w:rFonts w:asciiTheme="minorHAnsi" w:eastAsia="Arial" w:hAnsiTheme="minorHAnsi" w:cstheme="minorHAnsi"/>
          <w:sz w:val="22"/>
          <w:szCs w:val="22"/>
        </w:rPr>
        <w:t>w zakładce dedykowanej postępowaniu.</w:t>
      </w:r>
    </w:p>
    <w:p w14:paraId="54A4A6C8"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Style w:val="Domylnaczcionkaakapitu1"/>
          <w:rFonts w:asciiTheme="minorHAnsi" w:hAnsiTheme="minorHAnsi" w:cstheme="minorHAnsi"/>
          <w:bCs/>
          <w:sz w:val="22"/>
          <w:szCs w:val="22"/>
        </w:rPr>
        <w:t xml:space="preserve">W uzasadnionych przypadkach Zamawiający może przed upływem terminu składania ofert zmienić treść SWZ. Dokonaną zmianę SWZ Zamawiający udostępnia </w:t>
      </w:r>
      <w:r w:rsidRPr="009D5600">
        <w:rPr>
          <w:rFonts w:asciiTheme="minorHAnsi" w:hAnsiTheme="minorHAnsi" w:cstheme="minorHAnsi"/>
          <w:sz w:val="22"/>
          <w:szCs w:val="22"/>
        </w:rPr>
        <w:t>na stronie internetowej prowadzonego postępowania, tj.</w:t>
      </w:r>
      <w:r w:rsidRPr="009D5600">
        <w:rPr>
          <w:rStyle w:val="Domylnaczcionkaakapitu1"/>
          <w:rFonts w:asciiTheme="minorHAnsi" w:hAnsiTheme="minorHAnsi" w:cstheme="minorHAnsi"/>
          <w:bCs/>
          <w:sz w:val="22"/>
          <w:szCs w:val="22"/>
        </w:rPr>
        <w:t xml:space="preserve"> </w:t>
      </w:r>
      <w:hyperlink r:id="rId18" w:history="1">
        <w:r w:rsidRPr="009D5600">
          <w:rPr>
            <w:rStyle w:val="Hipercze"/>
            <w:rFonts w:asciiTheme="minorHAnsi" w:hAnsiTheme="minorHAnsi" w:cstheme="minorHAnsi"/>
            <w:color w:val="auto"/>
            <w:sz w:val="22"/>
            <w:szCs w:val="22"/>
            <w:u w:val="none"/>
          </w:rPr>
          <w:t>https://platformazakupowa.pl/pn/bydgoszcz</w:t>
        </w:r>
      </w:hyperlink>
      <w:r w:rsidRPr="009D5600">
        <w:rPr>
          <w:rFonts w:asciiTheme="minorHAnsi" w:hAnsiTheme="minorHAnsi" w:cstheme="minorHAnsi"/>
          <w:sz w:val="22"/>
          <w:szCs w:val="22"/>
        </w:rPr>
        <w:t>,</w:t>
      </w:r>
      <w:r w:rsidRPr="009D5600">
        <w:rPr>
          <w:rFonts w:asciiTheme="minorHAnsi" w:hAnsiTheme="minorHAnsi" w:cstheme="minorHAnsi"/>
          <w:b/>
          <w:sz w:val="22"/>
          <w:szCs w:val="22"/>
        </w:rPr>
        <w:t xml:space="preserve"> </w:t>
      </w:r>
      <w:r w:rsidRPr="009D5600">
        <w:rPr>
          <w:rFonts w:asciiTheme="minorHAnsi" w:eastAsia="Arial" w:hAnsiTheme="minorHAnsi" w:cstheme="minorHAnsi"/>
          <w:sz w:val="22"/>
          <w:szCs w:val="22"/>
        </w:rPr>
        <w:t>w zakładce dedykowanej postępowaniu.</w:t>
      </w:r>
    </w:p>
    <w:p w14:paraId="4B9F1A6D" w14:textId="77777777" w:rsidR="009D5600" w:rsidRPr="009D5600"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kern w:val="2"/>
          <w:sz w:val="22"/>
          <w:szCs w:val="22"/>
        </w:rPr>
        <w:t xml:space="preserve">W przypadku gdy zmiana treści SWZ prowadzić będzie do zmiany treści ogłoszenia </w:t>
      </w:r>
      <w:r w:rsidRPr="009D5600">
        <w:rPr>
          <w:rFonts w:asciiTheme="minorHAnsi" w:hAnsiTheme="minorHAnsi" w:cstheme="minorHAnsi"/>
          <w:kern w:val="2"/>
          <w:sz w:val="22"/>
          <w:szCs w:val="22"/>
        </w:rPr>
        <w:br/>
        <w:t xml:space="preserve">o zamówieniu, Zamawiający zamieści w Biuletynie Zamówień Publicznych ogłoszenie </w:t>
      </w:r>
      <w:r w:rsidRPr="009D5600">
        <w:rPr>
          <w:rFonts w:asciiTheme="minorHAnsi" w:hAnsiTheme="minorHAnsi" w:cstheme="minorHAnsi"/>
          <w:kern w:val="2"/>
          <w:sz w:val="22"/>
          <w:szCs w:val="22"/>
        </w:rPr>
        <w:br/>
        <w:t>o zmianie ogłoszenia.</w:t>
      </w:r>
    </w:p>
    <w:p w14:paraId="31C5A449" w14:textId="77777777" w:rsidR="009D5600" w:rsidRPr="00095805" w:rsidRDefault="009D5600" w:rsidP="009D5600">
      <w:pPr>
        <w:pStyle w:val="Akapitzlist"/>
        <w:numPr>
          <w:ilvl w:val="0"/>
          <w:numId w:val="19"/>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Każda wprowadzona przez Zamawiającego zmiana SWZ stanie się jej integralną częścią.</w:t>
      </w:r>
    </w:p>
    <w:p w14:paraId="7B077766" w14:textId="77777777" w:rsidR="00095805" w:rsidRPr="009D5600" w:rsidRDefault="00095805" w:rsidP="00095805">
      <w:pPr>
        <w:pStyle w:val="Akapitzlist"/>
        <w:overflowPunct/>
        <w:autoSpaceDE/>
        <w:autoSpaceDN/>
        <w:adjustRightInd/>
        <w:spacing w:line="22" w:lineRule="atLeast"/>
        <w:ind w:left="426"/>
        <w:jc w:val="both"/>
        <w:textAlignment w:val="auto"/>
        <w:rPr>
          <w:rFonts w:asciiTheme="minorHAnsi" w:eastAsia="Arial" w:hAnsiTheme="minorHAnsi" w:cstheme="minorHAnsi"/>
          <w:b/>
          <w:sz w:val="22"/>
          <w:szCs w:val="22"/>
        </w:rPr>
      </w:pPr>
    </w:p>
    <w:p w14:paraId="063C5273"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IX. INFORMACJE O SPOSOBIE KOMUNIKOWANIA SIĘ ZAMAWIAJĄCEGO Z WYKONAWCAMI W INNY SPOSÓB NIŻ PRZY UŻYCIU ŚRODKÓW KOMUNIKACJI ELEKTRONICZNEJ, W PRZYPADKU ZAISTNIENIA JEDNEJ Z SYTUACJI OKREŚLONYCH W ART. 65 UST. 1, ART. 66 I ART. 69 UPZP                  </w:t>
      </w:r>
    </w:p>
    <w:p w14:paraId="5333B5A8" w14:textId="123134E3" w:rsidR="009D5600" w:rsidRDefault="009D5600" w:rsidP="009D5600">
      <w:pPr>
        <w:spacing w:line="22" w:lineRule="atLeast"/>
        <w:rPr>
          <w:rFonts w:asciiTheme="minorHAnsi" w:hAnsiTheme="minorHAnsi" w:cstheme="minorHAnsi"/>
          <w:sz w:val="22"/>
          <w:szCs w:val="22"/>
        </w:rPr>
      </w:pPr>
      <w:r w:rsidRPr="009D5600">
        <w:rPr>
          <w:rFonts w:asciiTheme="minorHAnsi" w:hAnsiTheme="minorHAnsi" w:cstheme="minorHAnsi"/>
          <w:sz w:val="22"/>
          <w:szCs w:val="22"/>
        </w:rPr>
        <w:t>Nie dotyczy.</w:t>
      </w:r>
    </w:p>
    <w:p w14:paraId="04C69460" w14:textId="77777777" w:rsidR="00BF4CD3" w:rsidRPr="009D5600" w:rsidRDefault="00BF4CD3" w:rsidP="009D5600">
      <w:pPr>
        <w:spacing w:line="22" w:lineRule="atLeast"/>
        <w:rPr>
          <w:rFonts w:asciiTheme="minorHAnsi" w:hAnsiTheme="minorHAnsi" w:cstheme="minorHAnsi"/>
          <w:sz w:val="22"/>
          <w:szCs w:val="22"/>
        </w:rPr>
      </w:pPr>
    </w:p>
    <w:p w14:paraId="01CCCA7F"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  OSOBY UPRAWNIONE DO KOMUNIKOWANIA SIĘ Z WYKONAWCAMI                        </w:t>
      </w:r>
    </w:p>
    <w:p w14:paraId="3F1837DD" w14:textId="687C799D" w:rsidR="00E549CE" w:rsidRPr="004471C1" w:rsidRDefault="009D5600" w:rsidP="00972A4A">
      <w:pPr>
        <w:overflowPunct/>
        <w:spacing w:line="22" w:lineRule="atLeast"/>
        <w:jc w:val="both"/>
        <w:textAlignment w:val="auto"/>
        <w:rPr>
          <w:rFonts w:asciiTheme="minorHAnsi" w:hAnsiTheme="minorHAnsi" w:cstheme="minorHAnsi"/>
          <w:sz w:val="22"/>
          <w:szCs w:val="22"/>
        </w:rPr>
      </w:pPr>
      <w:r w:rsidRPr="00C0044D">
        <w:rPr>
          <w:rFonts w:asciiTheme="minorHAnsi" w:hAnsiTheme="minorHAnsi" w:cstheme="minorHAnsi"/>
          <w:sz w:val="22"/>
          <w:szCs w:val="22"/>
        </w:rPr>
        <w:t>Osobami uprawnionymi do porozumiewania się z Wykonawcami są członkowie komisji przetargowej</w:t>
      </w:r>
      <w:r w:rsidR="00AD0732" w:rsidRPr="00C0044D">
        <w:rPr>
          <w:rFonts w:asciiTheme="minorHAnsi" w:hAnsiTheme="minorHAnsi" w:cstheme="minorHAnsi"/>
          <w:sz w:val="22"/>
          <w:szCs w:val="22"/>
        </w:rPr>
        <w:t>:</w:t>
      </w:r>
      <w:r w:rsidRPr="00C0044D">
        <w:rPr>
          <w:rFonts w:asciiTheme="minorHAnsi" w:hAnsiTheme="minorHAnsi" w:cstheme="minorHAnsi"/>
          <w:sz w:val="22"/>
          <w:szCs w:val="22"/>
        </w:rPr>
        <w:t xml:space="preserve"> </w:t>
      </w:r>
      <w:r w:rsidR="00972A4A" w:rsidRPr="00C0044D">
        <w:rPr>
          <w:rFonts w:asciiTheme="minorHAnsi" w:hAnsiTheme="minorHAnsi" w:cstheme="minorHAnsi"/>
          <w:sz w:val="22"/>
          <w:szCs w:val="22"/>
        </w:rPr>
        <w:t xml:space="preserve">                </w:t>
      </w:r>
      <w:r w:rsidRPr="00C0044D">
        <w:rPr>
          <w:rFonts w:asciiTheme="minorHAnsi" w:hAnsiTheme="minorHAnsi" w:cstheme="minorHAnsi"/>
          <w:sz w:val="22"/>
          <w:szCs w:val="22"/>
        </w:rPr>
        <w:t>Alicja Brudnicka,</w:t>
      </w:r>
      <w:r w:rsidR="00E549CE" w:rsidRPr="00C0044D">
        <w:rPr>
          <w:rFonts w:asciiTheme="minorHAnsi" w:hAnsiTheme="minorHAnsi" w:cstheme="minorHAnsi"/>
          <w:sz w:val="22"/>
          <w:szCs w:val="22"/>
        </w:rPr>
        <w:t xml:space="preserve"> </w:t>
      </w:r>
      <w:r w:rsidR="001E3398" w:rsidRPr="00C0044D">
        <w:rPr>
          <w:rFonts w:asciiTheme="minorHAnsi" w:hAnsiTheme="minorHAnsi" w:cstheme="minorHAnsi"/>
          <w:sz w:val="22"/>
          <w:szCs w:val="22"/>
        </w:rPr>
        <w:t>Małgorzata Woźniak,</w:t>
      </w:r>
      <w:r w:rsidR="00E549CE" w:rsidRPr="00C0044D">
        <w:rPr>
          <w:rFonts w:asciiTheme="minorHAnsi" w:hAnsiTheme="minorHAnsi" w:cstheme="minorHAnsi"/>
          <w:sz w:val="22"/>
          <w:szCs w:val="22"/>
        </w:rPr>
        <w:t xml:space="preserve"> </w:t>
      </w:r>
      <w:r w:rsidR="00AD0732" w:rsidRPr="00C0044D">
        <w:rPr>
          <w:rFonts w:asciiTheme="minorHAnsi" w:hAnsiTheme="minorHAnsi" w:cstheme="minorHAnsi"/>
          <w:sz w:val="22"/>
          <w:szCs w:val="22"/>
        </w:rPr>
        <w:t>Agnieszka Rudolf</w:t>
      </w:r>
      <w:r w:rsidR="00095805">
        <w:rPr>
          <w:rFonts w:asciiTheme="minorHAnsi" w:hAnsiTheme="minorHAnsi" w:cstheme="minorHAnsi"/>
          <w:sz w:val="22"/>
          <w:szCs w:val="22"/>
        </w:rPr>
        <w:t>, Agnieszka Marcinkowska, Agnieszka Zgarda</w:t>
      </w:r>
      <w:r w:rsidR="00E549CE" w:rsidRPr="00C0044D">
        <w:rPr>
          <w:rFonts w:asciiTheme="minorHAnsi" w:hAnsiTheme="minorHAnsi" w:cstheme="minorHAnsi"/>
          <w:sz w:val="22"/>
          <w:szCs w:val="22"/>
        </w:rPr>
        <w:t>.</w:t>
      </w:r>
    </w:p>
    <w:p w14:paraId="42ED2324" w14:textId="4831D558" w:rsidR="00BF4CD3" w:rsidRPr="009D5600" w:rsidRDefault="00BF4CD3" w:rsidP="009D5600">
      <w:pPr>
        <w:overflowPunct/>
        <w:spacing w:line="22" w:lineRule="atLeast"/>
        <w:jc w:val="both"/>
        <w:textAlignment w:val="auto"/>
        <w:rPr>
          <w:rStyle w:val="Domylnaczcionkaakapitu1"/>
          <w:rFonts w:asciiTheme="minorHAnsi" w:hAnsiTheme="minorHAnsi" w:cstheme="minorHAnsi"/>
          <w:sz w:val="22"/>
          <w:szCs w:val="22"/>
        </w:rPr>
      </w:pPr>
    </w:p>
    <w:p w14:paraId="7D2E9823"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 TERMIN ZWIĄZANIA OFERTĄ                         </w:t>
      </w:r>
    </w:p>
    <w:p w14:paraId="7F8F690D" w14:textId="308CD072" w:rsidR="009D5600" w:rsidRPr="00C0044D" w:rsidRDefault="009D5600" w:rsidP="009D5600">
      <w:pPr>
        <w:numPr>
          <w:ilvl w:val="0"/>
          <w:numId w:val="6"/>
        </w:numPr>
        <w:tabs>
          <w:tab w:val="clear" w:pos="1800"/>
        </w:tabs>
        <w:overflowPunct/>
        <w:autoSpaceDE/>
        <w:autoSpaceDN/>
        <w:adjustRightInd/>
        <w:spacing w:line="22" w:lineRule="atLeast"/>
        <w:ind w:left="426" w:hanging="426"/>
        <w:jc w:val="both"/>
        <w:textAlignment w:val="auto"/>
        <w:rPr>
          <w:rFonts w:asciiTheme="minorHAnsi" w:hAnsiTheme="minorHAnsi" w:cstheme="minorHAnsi"/>
          <w:sz w:val="22"/>
          <w:szCs w:val="22"/>
        </w:rPr>
      </w:pPr>
      <w:r w:rsidRPr="00C0044D">
        <w:rPr>
          <w:rFonts w:asciiTheme="minorHAnsi" w:hAnsiTheme="minorHAnsi" w:cstheme="minorHAnsi"/>
          <w:sz w:val="22"/>
          <w:szCs w:val="22"/>
        </w:rPr>
        <w:t xml:space="preserve">Wykonawca będzie związany ofertą przez okres </w:t>
      </w:r>
      <w:r w:rsidRPr="00C0044D">
        <w:rPr>
          <w:rFonts w:asciiTheme="minorHAnsi" w:hAnsiTheme="minorHAnsi" w:cstheme="minorHAnsi"/>
          <w:b/>
          <w:sz w:val="22"/>
          <w:szCs w:val="22"/>
        </w:rPr>
        <w:t>30 dni</w:t>
      </w:r>
      <w:r w:rsidRPr="000E5215">
        <w:rPr>
          <w:rFonts w:asciiTheme="minorHAnsi" w:hAnsiTheme="minorHAnsi" w:cstheme="minorHAnsi"/>
          <w:b/>
          <w:sz w:val="22"/>
          <w:szCs w:val="22"/>
        </w:rPr>
        <w:t xml:space="preserve">, tj. do dnia </w:t>
      </w:r>
      <w:r w:rsidR="000E5215" w:rsidRPr="000E5215">
        <w:rPr>
          <w:rFonts w:asciiTheme="minorHAnsi" w:hAnsiTheme="minorHAnsi" w:cstheme="minorHAnsi"/>
          <w:b/>
          <w:sz w:val="22"/>
          <w:szCs w:val="22"/>
        </w:rPr>
        <w:t>16.12</w:t>
      </w:r>
      <w:r w:rsidR="00E4403C" w:rsidRPr="000E5215">
        <w:rPr>
          <w:rFonts w:asciiTheme="minorHAnsi" w:hAnsiTheme="minorHAnsi" w:cstheme="minorHAnsi"/>
          <w:b/>
          <w:sz w:val="22"/>
          <w:szCs w:val="22"/>
        </w:rPr>
        <w:t>.2021 r.</w:t>
      </w:r>
      <w:r w:rsidR="00E4403C">
        <w:rPr>
          <w:rFonts w:asciiTheme="minorHAnsi" w:hAnsiTheme="minorHAnsi" w:cstheme="minorHAnsi"/>
          <w:sz w:val="22"/>
          <w:szCs w:val="22"/>
        </w:rPr>
        <w:t xml:space="preserve"> </w:t>
      </w:r>
      <w:r w:rsidR="000A5884">
        <w:rPr>
          <w:rFonts w:asciiTheme="minorHAnsi" w:hAnsiTheme="minorHAnsi" w:cstheme="minorHAnsi"/>
          <w:sz w:val="22"/>
          <w:szCs w:val="22"/>
        </w:rPr>
        <w:t xml:space="preserve"> </w:t>
      </w:r>
      <w:r w:rsidRPr="00C0044D">
        <w:rPr>
          <w:rFonts w:asciiTheme="minorHAnsi" w:hAnsiTheme="minorHAnsi" w:cstheme="minorHAnsi"/>
          <w:sz w:val="22"/>
          <w:szCs w:val="22"/>
        </w:rPr>
        <w:t>Bieg terminu związania ofertą rozpoczyna się wraz z upływem terminu składania ofert.</w:t>
      </w:r>
    </w:p>
    <w:p w14:paraId="3BBE1F1E" w14:textId="77777777" w:rsidR="009D5600" w:rsidRPr="009D5600" w:rsidRDefault="009D5600" w:rsidP="009D5600">
      <w:pPr>
        <w:numPr>
          <w:ilvl w:val="0"/>
          <w:numId w:val="6"/>
        </w:numPr>
        <w:tabs>
          <w:tab w:val="clear" w:pos="1800"/>
        </w:tabs>
        <w:overflowPunct/>
        <w:autoSpaceDE/>
        <w:autoSpaceDN/>
        <w:adjustRightInd/>
        <w:spacing w:line="22" w:lineRule="atLeast"/>
        <w:ind w:left="426" w:hanging="426"/>
        <w:jc w:val="both"/>
        <w:textAlignment w:val="auto"/>
        <w:rPr>
          <w:rFonts w:asciiTheme="minorHAnsi" w:hAnsiTheme="minorHAnsi" w:cstheme="minorHAnsi"/>
          <w:sz w:val="22"/>
          <w:szCs w:val="22"/>
        </w:rPr>
      </w:pPr>
      <w:r w:rsidRPr="00C0044D">
        <w:rPr>
          <w:rFonts w:asciiTheme="minorHAnsi" w:hAnsiTheme="minorHAnsi" w:cstheme="minorHAnsi"/>
          <w:sz w:val="22"/>
          <w:szCs w:val="22"/>
        </w:rPr>
        <w:t>W przypadku gdy wybór najkorzystniejszej oferty nie nastąpi przed upływem terminu związania ofertą wskazanego jw., Zamawiający przed upływem terminu związania ofertą zwraca się jednokrotnie do</w:t>
      </w:r>
      <w:r w:rsidRPr="009D5600">
        <w:rPr>
          <w:rFonts w:asciiTheme="minorHAnsi" w:hAnsiTheme="minorHAnsi" w:cstheme="minorHAnsi"/>
          <w:sz w:val="22"/>
          <w:szCs w:val="22"/>
        </w:rPr>
        <w:t xml:space="preserve"> wykonawców o wyrażenie zgody na przedłużenie tego terminu o wskazywany przez niego okres, nie dłuższy niż 30 dni. </w:t>
      </w:r>
    </w:p>
    <w:p w14:paraId="07BCA46F" w14:textId="1E69EAD5" w:rsidR="009D5600" w:rsidRDefault="009D5600" w:rsidP="009D5600">
      <w:pPr>
        <w:numPr>
          <w:ilvl w:val="0"/>
          <w:numId w:val="6"/>
        </w:numPr>
        <w:tabs>
          <w:tab w:val="clear" w:pos="1800"/>
        </w:tabs>
        <w:overflowPunct/>
        <w:autoSpaceDE/>
        <w:autoSpaceDN/>
        <w:adjustRightInd/>
        <w:spacing w:line="22" w:lineRule="atLeast"/>
        <w:ind w:left="426" w:hanging="426"/>
        <w:jc w:val="both"/>
        <w:textAlignment w:val="auto"/>
        <w:rPr>
          <w:rFonts w:asciiTheme="minorHAnsi" w:hAnsiTheme="minorHAnsi" w:cstheme="minorHAnsi"/>
          <w:sz w:val="22"/>
          <w:szCs w:val="22"/>
        </w:rPr>
      </w:pPr>
      <w:r w:rsidRPr="009D560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60629D2E" w14:textId="77777777" w:rsidR="00BF4CD3" w:rsidRPr="009D5600" w:rsidRDefault="00BF4CD3" w:rsidP="00BF4CD3">
      <w:pPr>
        <w:overflowPunct/>
        <w:autoSpaceDE/>
        <w:autoSpaceDN/>
        <w:adjustRightInd/>
        <w:spacing w:line="22" w:lineRule="atLeast"/>
        <w:ind w:left="426"/>
        <w:jc w:val="both"/>
        <w:textAlignment w:val="auto"/>
        <w:rPr>
          <w:rFonts w:asciiTheme="minorHAnsi" w:hAnsiTheme="minorHAnsi" w:cstheme="minorHAnsi"/>
          <w:sz w:val="22"/>
          <w:szCs w:val="22"/>
        </w:rPr>
      </w:pPr>
    </w:p>
    <w:p w14:paraId="6AFCE454"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XII. OPIS SPOSOBU PRZYGOTOWANIA OFERTY                         </w:t>
      </w:r>
    </w:p>
    <w:p w14:paraId="02D05897" w14:textId="77777777" w:rsidR="009D5600" w:rsidRPr="009D5600" w:rsidRDefault="009D5600" w:rsidP="009D5600">
      <w:pPr>
        <w:pStyle w:val="Akapitzlist"/>
        <w:numPr>
          <w:ilvl w:val="3"/>
          <w:numId w:val="4"/>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Treść oferty musi odpowiadać treści SWZ, wykonawcy zobowiązani są zapoznać się dokładnie z treścią niniejszej SWZ i przygotować ofertę zgodnie z wymaganiami w niej określonymi.</w:t>
      </w:r>
    </w:p>
    <w:p w14:paraId="0DE345E4" w14:textId="77777777" w:rsidR="009D5600" w:rsidRPr="009D5600" w:rsidRDefault="009D5600" w:rsidP="000F6792">
      <w:pPr>
        <w:pStyle w:val="Akapitzlist"/>
        <w:numPr>
          <w:ilvl w:val="3"/>
          <w:numId w:val="4"/>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bCs/>
          <w:sz w:val="22"/>
          <w:szCs w:val="22"/>
        </w:rPr>
        <w:t xml:space="preserve">Postępowanie prowadzone jest w </w:t>
      </w:r>
      <w:r w:rsidRPr="009D5600">
        <w:rPr>
          <w:rFonts w:asciiTheme="minorHAnsi" w:hAnsiTheme="minorHAnsi" w:cstheme="minorHAnsi"/>
          <w:b/>
          <w:bCs/>
          <w:sz w:val="22"/>
          <w:szCs w:val="22"/>
        </w:rPr>
        <w:t>języku polskim</w:t>
      </w:r>
      <w:r w:rsidRPr="009D5600">
        <w:rPr>
          <w:rFonts w:asciiTheme="minorHAnsi" w:hAnsiTheme="minorHAnsi" w:cstheme="minorHAnsi"/>
          <w:bCs/>
          <w:sz w:val="22"/>
          <w:szCs w:val="22"/>
        </w:rPr>
        <w:t xml:space="preserve"> na Platformie Zakupowej pod adresem: </w:t>
      </w:r>
      <w:hyperlink r:id="rId19" w:history="1">
        <w:r w:rsidRPr="000F6792">
          <w:rPr>
            <w:rStyle w:val="Hipercze"/>
            <w:rFonts w:asciiTheme="minorHAnsi" w:hAnsiTheme="minorHAnsi" w:cstheme="minorHAnsi"/>
            <w:b/>
            <w:bCs/>
            <w:color w:val="auto"/>
            <w:sz w:val="22"/>
            <w:szCs w:val="22"/>
          </w:rPr>
          <w:t>https://platformazakupowa.pl/pn/bydgoszcz</w:t>
        </w:r>
      </w:hyperlink>
      <w:r w:rsidRPr="009D5600">
        <w:rPr>
          <w:rFonts w:asciiTheme="minorHAnsi" w:hAnsiTheme="minorHAnsi" w:cstheme="minorHAnsi"/>
          <w:sz w:val="22"/>
          <w:szCs w:val="22"/>
        </w:rPr>
        <w:t>,</w:t>
      </w:r>
      <w:r w:rsidRPr="009D5600">
        <w:rPr>
          <w:rFonts w:asciiTheme="minorHAnsi" w:hAnsiTheme="minorHAnsi" w:cstheme="minorHAnsi"/>
          <w:b/>
          <w:sz w:val="22"/>
          <w:szCs w:val="22"/>
        </w:rPr>
        <w:t xml:space="preserve"> </w:t>
      </w:r>
      <w:r w:rsidRPr="009D5600">
        <w:rPr>
          <w:rFonts w:asciiTheme="minorHAnsi" w:hAnsiTheme="minorHAnsi" w:cstheme="minorHAnsi"/>
          <w:sz w:val="22"/>
          <w:szCs w:val="22"/>
        </w:rPr>
        <w:t xml:space="preserve">w zakładce „POSTĘPOWANIA” </w:t>
      </w:r>
      <w:r w:rsidRPr="009D5600">
        <w:rPr>
          <w:rFonts w:asciiTheme="minorHAnsi" w:hAnsiTheme="minorHAnsi" w:cstheme="minorHAnsi"/>
          <w:bCs/>
          <w:sz w:val="22"/>
          <w:szCs w:val="22"/>
        </w:rPr>
        <w:t>i pod nazwą postępowania wskazaną w tytule SWZ.</w:t>
      </w:r>
    </w:p>
    <w:p w14:paraId="62FCF5AC" w14:textId="77777777" w:rsidR="009D5600" w:rsidRPr="009D5600" w:rsidRDefault="009D5600" w:rsidP="009D5600">
      <w:pPr>
        <w:pStyle w:val="Akapitzlist"/>
        <w:numPr>
          <w:ilvl w:val="3"/>
          <w:numId w:val="4"/>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w:t>
      </w:r>
      <w:r w:rsidRPr="009D5600">
        <w:rPr>
          <w:rFonts w:asciiTheme="minorHAnsi" w:hAnsiTheme="minorHAnsi" w:cstheme="minorHAnsi"/>
          <w:b/>
          <w:bCs/>
          <w:sz w:val="22"/>
          <w:szCs w:val="22"/>
        </w:rPr>
        <w:t xml:space="preserve">opcja rekomendowana </w:t>
      </w:r>
      <w:r w:rsidRPr="009D5600">
        <w:rPr>
          <w:rFonts w:asciiTheme="minorHAnsi" w:hAnsiTheme="minorHAnsi" w:cstheme="minorHAnsi"/>
          <w:sz w:val="22"/>
          <w:szCs w:val="22"/>
        </w:rPr>
        <w:t>przez</w:t>
      </w:r>
      <w:r w:rsidRPr="009D5600">
        <w:rPr>
          <w:rFonts w:asciiTheme="minorHAnsi" w:hAnsiTheme="minorHAnsi" w:cstheme="minorHAnsi"/>
          <w:b/>
          <w:bCs/>
          <w:sz w:val="22"/>
          <w:szCs w:val="22"/>
        </w:rPr>
        <w:t xml:space="preserve"> </w:t>
      </w:r>
      <w:r w:rsidRPr="009D5600">
        <w:rPr>
          <w:rFonts w:asciiTheme="minorHAnsi" w:hAnsiTheme="minorHAnsi" w:cstheme="minorHAnsi"/>
          <w:bCs/>
          <w:sz w:val="22"/>
          <w:szCs w:val="22"/>
        </w:rPr>
        <w:t xml:space="preserve">stronę </w:t>
      </w:r>
      <w:hyperlink r:id="rId20" w:history="1">
        <w:r w:rsidRPr="009D5600">
          <w:rPr>
            <w:rFonts w:asciiTheme="minorHAnsi" w:hAnsiTheme="minorHAnsi" w:cstheme="minorHAnsi"/>
            <w:bCs/>
            <w:sz w:val="22"/>
            <w:szCs w:val="22"/>
          </w:rPr>
          <w:t>platformazakupowa.pl</w:t>
        </w:r>
      </w:hyperlink>
      <w:r w:rsidRPr="009D5600">
        <w:rPr>
          <w:rFonts w:asciiTheme="minorHAnsi" w:hAnsiTheme="minorHAnsi" w:cstheme="minorHAnsi"/>
          <w:sz w:val="22"/>
          <w:szCs w:val="22"/>
        </w:rPr>
        <w:t>) oraz dodatkowo dla całego pakietu dokumentów.</w:t>
      </w:r>
    </w:p>
    <w:p w14:paraId="1D69C105" w14:textId="77777777" w:rsidR="009D5600" w:rsidRPr="009D5600" w:rsidRDefault="009D5600" w:rsidP="009D5600">
      <w:pPr>
        <w:pStyle w:val="Akapitzlist"/>
        <w:numPr>
          <w:ilvl w:val="3"/>
          <w:numId w:val="4"/>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Poświadczenia za zgodność z oryginałem </w:t>
      </w:r>
      <w:r w:rsidRPr="006A6B04">
        <w:rPr>
          <w:rFonts w:asciiTheme="minorHAnsi" w:hAnsiTheme="minorHAnsi" w:cstheme="minorHAnsi"/>
          <w:sz w:val="22"/>
          <w:szCs w:val="22"/>
        </w:rPr>
        <w:t>dokonuje odpowiednio wykonawca, podmiot, na którego zdolnościach lub sytuacji polega wykonawca, wykonawcy wspólnie ubiegający się o udzielenie zamówienia publicznego albo podwykonawca, w zakresie dokumentów</w:t>
      </w:r>
      <w:r w:rsidRPr="009D5600">
        <w:rPr>
          <w:rFonts w:asciiTheme="minorHAnsi" w:hAnsiTheme="minorHAnsi" w:cstheme="minorHAnsi"/>
          <w:sz w:val="22"/>
          <w:szCs w:val="22"/>
        </w:rPr>
        <w:t>,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D1EA81E" w14:textId="77777777" w:rsidR="009D5600" w:rsidRPr="009D5600" w:rsidRDefault="009D5600" w:rsidP="009D5600">
      <w:pPr>
        <w:pStyle w:val="Akapitzlist"/>
        <w:numPr>
          <w:ilvl w:val="3"/>
          <w:numId w:val="4"/>
        </w:numPr>
        <w:spacing w:line="22" w:lineRule="atLeast"/>
        <w:ind w:left="426" w:hanging="426"/>
        <w:jc w:val="both"/>
        <w:rPr>
          <w:rFonts w:asciiTheme="minorHAnsi" w:hAnsiTheme="minorHAnsi" w:cstheme="minorHAnsi"/>
          <w:b/>
          <w:sz w:val="22"/>
          <w:szCs w:val="22"/>
        </w:rPr>
      </w:pPr>
      <w:r w:rsidRPr="009D5600">
        <w:rPr>
          <w:rFonts w:asciiTheme="minorHAnsi" w:hAnsiTheme="minorHAnsi" w:cstheme="minorHAnsi"/>
          <w:b/>
          <w:sz w:val="22"/>
          <w:szCs w:val="22"/>
        </w:rPr>
        <w:t>Oferta powinna być:</w:t>
      </w:r>
    </w:p>
    <w:p w14:paraId="1C2475CB" w14:textId="77777777" w:rsidR="009D5600" w:rsidRPr="009D5600" w:rsidRDefault="009D5600" w:rsidP="009D5600">
      <w:pPr>
        <w:pStyle w:val="Akapitzlist"/>
        <w:numPr>
          <w:ilvl w:val="0"/>
          <w:numId w:val="12"/>
        </w:numPr>
        <w:overflowPunct/>
        <w:autoSpaceDE/>
        <w:autoSpaceDN/>
        <w:adjustRightInd/>
        <w:spacing w:line="22" w:lineRule="atLeast"/>
        <w:ind w:hanging="294"/>
        <w:jc w:val="both"/>
        <w:rPr>
          <w:rFonts w:asciiTheme="minorHAnsi" w:hAnsiTheme="minorHAnsi" w:cstheme="minorHAnsi"/>
          <w:sz w:val="22"/>
          <w:szCs w:val="22"/>
        </w:rPr>
      </w:pPr>
      <w:r w:rsidRPr="009D5600">
        <w:rPr>
          <w:rFonts w:asciiTheme="minorHAnsi" w:hAnsiTheme="minorHAnsi" w:cstheme="minorHAnsi"/>
          <w:sz w:val="22"/>
          <w:szCs w:val="22"/>
        </w:rPr>
        <w:t>sporządzona na podstawie załączników niniejszej SWZ w języku polskim,</w:t>
      </w:r>
    </w:p>
    <w:p w14:paraId="3DC7BFFE" w14:textId="77777777" w:rsidR="009D5600" w:rsidRPr="009D5600" w:rsidRDefault="009D5600" w:rsidP="009D5600">
      <w:pPr>
        <w:pStyle w:val="Akapitzlist"/>
        <w:numPr>
          <w:ilvl w:val="0"/>
          <w:numId w:val="12"/>
        </w:numPr>
        <w:overflowPunct/>
        <w:autoSpaceDE/>
        <w:autoSpaceDN/>
        <w:adjustRightInd/>
        <w:spacing w:line="22" w:lineRule="atLeast"/>
        <w:ind w:hanging="294"/>
        <w:jc w:val="both"/>
        <w:rPr>
          <w:rFonts w:asciiTheme="minorHAnsi" w:hAnsiTheme="minorHAnsi" w:cstheme="minorHAnsi"/>
          <w:b/>
          <w:sz w:val="22"/>
          <w:szCs w:val="22"/>
        </w:rPr>
      </w:pPr>
      <w:r w:rsidRPr="009D5600">
        <w:rPr>
          <w:rFonts w:asciiTheme="minorHAnsi" w:hAnsiTheme="minorHAnsi" w:cstheme="minorHAnsi"/>
          <w:b/>
          <w:sz w:val="22"/>
          <w:szCs w:val="22"/>
        </w:rPr>
        <w:t xml:space="preserve">złożona przy użyciu środków komunikacji elektronicznej tzn. za pośrednictwem </w:t>
      </w:r>
      <w:hyperlink r:id="rId21" w:history="1">
        <w:r w:rsidRPr="009D5600">
          <w:rPr>
            <w:rFonts w:asciiTheme="minorHAnsi" w:hAnsiTheme="minorHAnsi" w:cstheme="minorHAnsi"/>
            <w:b/>
            <w:sz w:val="22"/>
            <w:szCs w:val="22"/>
          </w:rPr>
          <w:t>platformazakupowa.pl</w:t>
        </w:r>
      </w:hyperlink>
      <w:r w:rsidRPr="009D5600">
        <w:rPr>
          <w:rFonts w:asciiTheme="minorHAnsi" w:hAnsiTheme="minorHAnsi" w:cstheme="minorHAnsi"/>
          <w:b/>
          <w:sz w:val="22"/>
          <w:szCs w:val="22"/>
        </w:rPr>
        <w:t>,</w:t>
      </w:r>
    </w:p>
    <w:p w14:paraId="331D458C" w14:textId="77777777" w:rsidR="009D5600" w:rsidRPr="009D5600" w:rsidRDefault="009D5600" w:rsidP="009D5600">
      <w:pPr>
        <w:pStyle w:val="Akapitzlist"/>
        <w:numPr>
          <w:ilvl w:val="0"/>
          <w:numId w:val="12"/>
        </w:numPr>
        <w:overflowPunct/>
        <w:autoSpaceDE/>
        <w:autoSpaceDN/>
        <w:adjustRightInd/>
        <w:spacing w:line="22" w:lineRule="atLeast"/>
        <w:ind w:hanging="294"/>
        <w:jc w:val="both"/>
        <w:rPr>
          <w:rFonts w:asciiTheme="minorHAnsi" w:hAnsiTheme="minorHAnsi" w:cstheme="minorHAnsi"/>
          <w:b/>
          <w:sz w:val="22"/>
          <w:szCs w:val="22"/>
        </w:rPr>
      </w:pPr>
      <w:r w:rsidRPr="009D5600">
        <w:rPr>
          <w:rFonts w:asciiTheme="minorHAnsi" w:hAnsiTheme="minorHAnsi" w:cstheme="minorHAnsi"/>
          <w:b/>
          <w:sz w:val="22"/>
          <w:szCs w:val="22"/>
        </w:rPr>
        <w:t xml:space="preserve">podpisana </w:t>
      </w:r>
      <w:hyperlink r:id="rId22" w:history="1">
        <w:r w:rsidRPr="009D5600">
          <w:rPr>
            <w:rFonts w:asciiTheme="minorHAnsi" w:hAnsiTheme="minorHAnsi" w:cstheme="minorHAnsi"/>
            <w:b/>
            <w:bCs/>
            <w:sz w:val="22"/>
            <w:szCs w:val="22"/>
          </w:rPr>
          <w:t>kwalifikowanym podpisem elektronicznym</w:t>
        </w:r>
      </w:hyperlink>
      <w:r w:rsidRPr="009D5600">
        <w:rPr>
          <w:rFonts w:asciiTheme="minorHAnsi" w:hAnsiTheme="minorHAnsi" w:cstheme="minorHAnsi"/>
          <w:b/>
          <w:sz w:val="22"/>
          <w:szCs w:val="22"/>
        </w:rPr>
        <w:t xml:space="preserve"> lub </w:t>
      </w:r>
      <w:hyperlink r:id="rId23" w:history="1">
        <w:r w:rsidRPr="009D5600">
          <w:rPr>
            <w:rFonts w:asciiTheme="minorHAnsi" w:hAnsiTheme="minorHAnsi" w:cstheme="minorHAnsi"/>
            <w:b/>
            <w:bCs/>
            <w:sz w:val="22"/>
            <w:szCs w:val="22"/>
          </w:rPr>
          <w:t>podpisem zaufanym</w:t>
        </w:r>
      </w:hyperlink>
      <w:r w:rsidRPr="009D5600">
        <w:rPr>
          <w:rFonts w:asciiTheme="minorHAnsi" w:hAnsiTheme="minorHAnsi" w:cstheme="minorHAnsi"/>
          <w:b/>
          <w:sz w:val="22"/>
          <w:szCs w:val="22"/>
        </w:rPr>
        <w:t xml:space="preserve"> lub </w:t>
      </w:r>
      <w:hyperlink r:id="rId24" w:history="1">
        <w:r w:rsidRPr="009D5600">
          <w:rPr>
            <w:rFonts w:asciiTheme="minorHAnsi" w:hAnsiTheme="minorHAnsi" w:cstheme="minorHAnsi"/>
            <w:b/>
            <w:bCs/>
            <w:sz w:val="22"/>
            <w:szCs w:val="22"/>
          </w:rPr>
          <w:t>podpisem osobistym</w:t>
        </w:r>
      </w:hyperlink>
      <w:r w:rsidRPr="009D5600">
        <w:rPr>
          <w:rFonts w:asciiTheme="minorHAnsi" w:hAnsiTheme="minorHAnsi" w:cstheme="minorHAnsi"/>
          <w:b/>
          <w:sz w:val="22"/>
          <w:szCs w:val="22"/>
        </w:rPr>
        <w:t xml:space="preserve"> przez osobę/osoby upoważnioną/upoważnione.</w:t>
      </w:r>
    </w:p>
    <w:p w14:paraId="0501D046" w14:textId="77777777" w:rsidR="009D5600" w:rsidRPr="009D5600" w:rsidRDefault="009D5600" w:rsidP="009D5600">
      <w:pPr>
        <w:pStyle w:val="Akapitzlist"/>
        <w:numPr>
          <w:ilvl w:val="3"/>
          <w:numId w:val="4"/>
        </w:numPr>
        <w:overflowPunct/>
        <w:autoSpaceDE/>
        <w:autoSpaceDN/>
        <w:adjustRightInd/>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(eIDAS) (UE) nr 910/2014 - od 1 lipca 2016 roku”.</w:t>
      </w:r>
    </w:p>
    <w:p w14:paraId="319FBAB0" w14:textId="77777777" w:rsidR="009D5600" w:rsidRPr="009D5600" w:rsidRDefault="009D5600" w:rsidP="009D5600">
      <w:pPr>
        <w:pStyle w:val="Akapitzlist"/>
        <w:numPr>
          <w:ilvl w:val="3"/>
          <w:numId w:val="4"/>
        </w:numPr>
        <w:overflowPunct/>
        <w:autoSpaceDE/>
        <w:autoSpaceDN/>
        <w:adjustRightInd/>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W przypadku wykorzystania formatu podpisu XAdES zewnętrzny Zamawiający wymaga dołączenia odpowiedniej ilości plików tj. podpisywanych plików z danymi oraz plików XAdES.</w:t>
      </w:r>
    </w:p>
    <w:p w14:paraId="57C9C0B0" w14:textId="77777777" w:rsidR="009D5600" w:rsidRPr="009D5600" w:rsidRDefault="009D5600" w:rsidP="009D5600">
      <w:pPr>
        <w:pStyle w:val="Akapitzlist"/>
        <w:numPr>
          <w:ilvl w:val="3"/>
          <w:numId w:val="4"/>
        </w:numPr>
        <w:overflowPunct/>
        <w:autoSpaceDE/>
        <w:autoSpaceDN/>
        <w:adjustRightInd/>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Zgodnie z art. 18 ust. 3 uPzp, nie ujawnia się informacji stanowiących tajemnicę przedsiębiorstwa, w rozumieniu przepisów ustawy z dnia 16 kwietnia 1993r. o zwalczaniu nieuczciwej konkurencji (tj., Dz.U. z 2020r., poz. 1913),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71F1F61A" w14:textId="77777777" w:rsidR="009D5600" w:rsidRPr="009D5600" w:rsidRDefault="009D5600" w:rsidP="009D5600">
      <w:pPr>
        <w:pStyle w:val="Akapitzlist"/>
        <w:numPr>
          <w:ilvl w:val="3"/>
          <w:numId w:val="4"/>
        </w:numPr>
        <w:overflowPunct/>
        <w:autoSpaceDE/>
        <w:autoSpaceDN/>
        <w:adjustRightInd/>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Wykonawca, za pośrednictwem strony </w:t>
      </w:r>
      <w:hyperlink r:id="rId25" w:history="1">
        <w:r w:rsidRPr="009D5600">
          <w:rPr>
            <w:rFonts w:asciiTheme="minorHAnsi" w:hAnsiTheme="minorHAnsi" w:cstheme="minorHAnsi"/>
            <w:sz w:val="22"/>
            <w:szCs w:val="22"/>
          </w:rPr>
          <w:t>platformazakupowa.pl</w:t>
        </w:r>
      </w:hyperlink>
      <w:r w:rsidRPr="009D5600">
        <w:rPr>
          <w:rFonts w:asciiTheme="minorHAnsi" w:hAnsiTheme="minorHAnsi" w:cstheme="minorHAnsi"/>
          <w:sz w:val="22"/>
          <w:szCs w:val="22"/>
        </w:rPr>
        <w:t xml:space="preserve"> może przed upływem terminu do składania ofert zmienić lub wycofać ofertę. Sposób dokonywania zmiany lub wycofania oferty zamieszczono w instrukcji zamieszczonej na stronie internetowej pod adresem:</w:t>
      </w:r>
    </w:p>
    <w:p w14:paraId="6A7B3F4D" w14:textId="77777777" w:rsidR="009D5600" w:rsidRPr="009D5600" w:rsidRDefault="009D5600" w:rsidP="000F6792">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       </w:t>
      </w:r>
      <w:hyperlink r:id="rId26" w:history="1">
        <w:r w:rsidRPr="009D5600">
          <w:rPr>
            <w:rFonts w:asciiTheme="minorHAnsi" w:hAnsiTheme="minorHAnsi" w:cstheme="minorHAnsi"/>
            <w:sz w:val="22"/>
            <w:szCs w:val="22"/>
          </w:rPr>
          <w:t>https://platformazakupowa.pl/strona/45-instrukcje</w:t>
        </w:r>
      </w:hyperlink>
      <w:r w:rsidRPr="009D5600">
        <w:rPr>
          <w:rFonts w:asciiTheme="minorHAnsi" w:hAnsiTheme="minorHAnsi" w:cstheme="minorHAnsi"/>
          <w:sz w:val="22"/>
          <w:szCs w:val="22"/>
        </w:rPr>
        <w:t>.</w:t>
      </w:r>
    </w:p>
    <w:p w14:paraId="1538508E" w14:textId="77777777" w:rsidR="009D5600" w:rsidRPr="009D5600" w:rsidRDefault="009D5600" w:rsidP="009D5600">
      <w:pPr>
        <w:pStyle w:val="Akapitzlist"/>
        <w:numPr>
          <w:ilvl w:val="3"/>
          <w:numId w:val="4"/>
        </w:numPr>
        <w:overflowPunct/>
        <w:autoSpaceDE/>
        <w:autoSpaceDN/>
        <w:adjustRightInd/>
        <w:spacing w:line="22" w:lineRule="atLeast"/>
        <w:ind w:left="426" w:hanging="426"/>
        <w:jc w:val="both"/>
        <w:textAlignment w:val="auto"/>
        <w:rPr>
          <w:rFonts w:asciiTheme="minorHAnsi" w:hAnsiTheme="minorHAnsi" w:cstheme="minorHAnsi"/>
          <w:sz w:val="22"/>
          <w:szCs w:val="22"/>
        </w:rPr>
      </w:pPr>
      <w:r w:rsidRPr="009D5600">
        <w:rPr>
          <w:rFonts w:asciiTheme="minorHAnsi" w:hAnsiTheme="minorHAnsi" w:cstheme="minorHAnsi"/>
          <w:sz w:val="22"/>
          <w:szCs w:val="22"/>
        </w:rPr>
        <w:t>Każdy z Wykonawców może złożyć tylko jedną ofertę. Złożenie większej liczby ofert lub oferty zawierającej propozycje wariantowe spowoduje odrzucenie oferty.</w:t>
      </w:r>
    </w:p>
    <w:p w14:paraId="2C771A6C" w14:textId="0E86EA8B" w:rsidR="009D5600" w:rsidRPr="009D5600" w:rsidRDefault="009D5600" w:rsidP="009D5600">
      <w:pPr>
        <w:pStyle w:val="Akapitzlist"/>
        <w:numPr>
          <w:ilvl w:val="3"/>
          <w:numId w:val="4"/>
        </w:numPr>
        <w:overflowPunct/>
        <w:autoSpaceDE/>
        <w:autoSpaceDN/>
        <w:adjustRightInd/>
        <w:spacing w:line="22" w:lineRule="atLeast"/>
        <w:ind w:left="426" w:hanging="426"/>
        <w:jc w:val="both"/>
        <w:textAlignment w:val="auto"/>
        <w:rPr>
          <w:rFonts w:asciiTheme="minorHAnsi" w:hAnsiTheme="minorHAnsi" w:cstheme="minorHAnsi"/>
          <w:sz w:val="22"/>
          <w:szCs w:val="22"/>
        </w:rPr>
      </w:pPr>
      <w:r w:rsidRPr="009D5600">
        <w:rPr>
          <w:rFonts w:asciiTheme="minorHAnsi" w:hAnsiTheme="minorHAnsi" w:cstheme="minorHAnsi"/>
          <w:sz w:val="22"/>
          <w:szCs w:val="22"/>
        </w:rPr>
        <w:t>Dokumenty i oświadczenia składane przez wykonawcę powinny być w języku polskim.</w:t>
      </w:r>
      <w:r w:rsidR="000F6792">
        <w:rPr>
          <w:rFonts w:asciiTheme="minorHAnsi" w:hAnsiTheme="minorHAnsi" w:cstheme="minorHAnsi"/>
          <w:sz w:val="22"/>
          <w:szCs w:val="22"/>
        </w:rPr>
        <w:t xml:space="preserve"> </w:t>
      </w:r>
      <w:r w:rsidRPr="009D5600">
        <w:rPr>
          <w:rFonts w:asciiTheme="minorHAnsi" w:hAnsiTheme="minorHAnsi" w:cstheme="minorHAnsi"/>
          <w:sz w:val="22"/>
          <w:szCs w:val="22"/>
        </w:rPr>
        <w:t>W przypadku  załączenia dokumentów sporządzonych w innym języku niż dopuszczony, Wykonawca zobowiązany jest załączyć tłumaczenie na język polski.</w:t>
      </w:r>
    </w:p>
    <w:p w14:paraId="703D7BF8" w14:textId="77777777" w:rsidR="009D5600" w:rsidRPr="009D5600" w:rsidRDefault="009D5600" w:rsidP="009D5600">
      <w:pPr>
        <w:pStyle w:val="Akapitzlist"/>
        <w:numPr>
          <w:ilvl w:val="3"/>
          <w:numId w:val="4"/>
        </w:numPr>
        <w:overflowPunct/>
        <w:autoSpaceDE/>
        <w:autoSpaceDN/>
        <w:adjustRightInd/>
        <w:spacing w:line="22" w:lineRule="atLeast"/>
        <w:ind w:left="426" w:hanging="426"/>
        <w:jc w:val="both"/>
        <w:textAlignment w:val="auto"/>
        <w:rPr>
          <w:rFonts w:asciiTheme="minorHAnsi" w:hAnsiTheme="minorHAnsi" w:cstheme="minorHAnsi"/>
          <w:sz w:val="22"/>
          <w:szCs w:val="22"/>
        </w:rPr>
      </w:pPr>
      <w:r w:rsidRPr="009D5600">
        <w:rPr>
          <w:rFonts w:asciiTheme="minorHAnsi" w:hAnsiTheme="minorHAnsi" w:cstheme="min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C9D807" w14:textId="77777777" w:rsidR="009D5600" w:rsidRPr="009D5600" w:rsidRDefault="009D5600" w:rsidP="009D5600">
      <w:pPr>
        <w:pStyle w:val="Akapitzlist"/>
        <w:numPr>
          <w:ilvl w:val="3"/>
          <w:numId w:val="4"/>
        </w:numPr>
        <w:overflowPunct/>
        <w:autoSpaceDE/>
        <w:autoSpaceDN/>
        <w:adjustRightInd/>
        <w:spacing w:line="22" w:lineRule="atLeast"/>
        <w:ind w:left="426" w:hanging="426"/>
        <w:jc w:val="both"/>
        <w:textAlignment w:val="auto"/>
        <w:rPr>
          <w:rFonts w:asciiTheme="minorHAnsi" w:hAnsiTheme="minorHAnsi" w:cstheme="minorHAnsi"/>
          <w:b/>
          <w:sz w:val="22"/>
          <w:szCs w:val="22"/>
        </w:rPr>
      </w:pPr>
      <w:r w:rsidRPr="009D5600">
        <w:rPr>
          <w:rFonts w:asciiTheme="minorHAnsi" w:hAnsiTheme="minorHAnsi" w:cstheme="minorHAnsi"/>
          <w:b/>
          <w:sz w:val="22"/>
          <w:szCs w:val="22"/>
        </w:rPr>
        <w:t>Ofertę składa się na formularzu ofertowym (wg wzoru Zamawiającego). Wraz z ofertą Wykonawca zobowiązany jest złożyć:</w:t>
      </w:r>
    </w:p>
    <w:p w14:paraId="37712CA1" w14:textId="61619CC2" w:rsidR="009D5600" w:rsidRPr="009D5600" w:rsidRDefault="009D5600" w:rsidP="009D5600">
      <w:pPr>
        <w:pStyle w:val="BodyText21"/>
        <w:widowControl/>
        <w:numPr>
          <w:ilvl w:val="0"/>
          <w:numId w:val="23"/>
        </w:numPr>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oświadczenie/a</w:t>
      </w:r>
      <w:r w:rsidR="000F6792">
        <w:rPr>
          <w:rFonts w:asciiTheme="minorHAnsi" w:hAnsiTheme="minorHAnsi" w:cstheme="minorHAnsi"/>
          <w:b w:val="0"/>
          <w:sz w:val="22"/>
          <w:szCs w:val="22"/>
        </w:rPr>
        <w:t xml:space="preserve"> </w:t>
      </w:r>
      <w:r w:rsidRPr="009D5600">
        <w:rPr>
          <w:rFonts w:asciiTheme="minorHAnsi" w:hAnsiTheme="minorHAnsi" w:cstheme="minorHAnsi"/>
          <w:b w:val="0"/>
          <w:sz w:val="22"/>
          <w:szCs w:val="22"/>
        </w:rPr>
        <w:t xml:space="preserve">o niepodleganiu wykluczeniu, spełnianiu warunku udziału </w:t>
      </w:r>
      <w:r w:rsidRPr="009D5600">
        <w:rPr>
          <w:rFonts w:asciiTheme="minorHAnsi" w:hAnsiTheme="minorHAnsi" w:cstheme="minorHAnsi"/>
          <w:b w:val="0"/>
          <w:sz w:val="22"/>
          <w:szCs w:val="22"/>
        </w:rPr>
        <w:br/>
        <w:t>w postępowaniu (wg wzoru Zamawiającego),</w:t>
      </w:r>
    </w:p>
    <w:p w14:paraId="0BC9FD27" w14:textId="77777777" w:rsidR="009D5600" w:rsidRPr="009D5600" w:rsidRDefault="009D5600" w:rsidP="009D5600">
      <w:pPr>
        <w:pStyle w:val="Akapitzlist"/>
        <w:overflowPunct/>
        <w:spacing w:line="271" w:lineRule="auto"/>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Oświadczenie to stanowi dowód potwierdzający brak podstaw do wykluczenia i spełnianie warunków udziału w postępowaniu na dzień składania ofert, tymczasowo zastępujący wymagane przez zamawiającego podmiotowe środki dowodowe.</w:t>
      </w:r>
    </w:p>
    <w:p w14:paraId="5F01716C" w14:textId="77777777" w:rsidR="009D5600" w:rsidRPr="009D5600" w:rsidRDefault="009D5600" w:rsidP="009D5600">
      <w:pPr>
        <w:pStyle w:val="BodyText21"/>
        <w:widowControl/>
        <w:suppressAutoHyphens w:val="0"/>
        <w:overflowPunct w:val="0"/>
        <w:autoSpaceDE w:val="0"/>
        <w:spacing w:line="22" w:lineRule="atLeast"/>
        <w:ind w:left="720"/>
        <w:jc w:val="both"/>
        <w:textAlignment w:val="baseline"/>
        <w:rPr>
          <w:rFonts w:asciiTheme="minorHAnsi" w:hAnsiTheme="minorHAnsi" w:cstheme="minorHAnsi"/>
          <w:b w:val="0"/>
          <w:sz w:val="22"/>
          <w:szCs w:val="22"/>
        </w:rPr>
      </w:pPr>
      <w:r w:rsidRPr="009D5600">
        <w:rPr>
          <w:rFonts w:asciiTheme="minorHAnsi" w:hAnsiTheme="minorHAnsi" w:cstheme="minorHAnsi"/>
          <w:b w:val="0"/>
          <w:sz w:val="22"/>
          <w:szCs w:val="22"/>
        </w:rPr>
        <w:t>W przypadku wspólnego ubiegania się o zamówienie przez wykonawców, oświadczenie jw. składa każdy z wykonawców. Oświadczenia te potwierdzają brak podstaw wykluczenia oraz spełnianie warunku udziału w postępowaniu w zakresie, w jakim każdy z wykonawców wykazuje spełnianie warunków udziału w postępowaniu,</w:t>
      </w:r>
    </w:p>
    <w:p w14:paraId="5569152C" w14:textId="77777777" w:rsidR="009D5600" w:rsidRPr="009D5600" w:rsidRDefault="009D5600" w:rsidP="009D5600">
      <w:pPr>
        <w:pStyle w:val="BodyText21"/>
        <w:widowControl/>
        <w:numPr>
          <w:ilvl w:val="0"/>
          <w:numId w:val="23"/>
        </w:numPr>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*pełnomocnictwo (jeśli dotyczy),</w:t>
      </w:r>
    </w:p>
    <w:p w14:paraId="3B5E2A20" w14:textId="77777777" w:rsidR="009D5600" w:rsidRPr="009D5600" w:rsidRDefault="009D5600" w:rsidP="009D5600">
      <w:pPr>
        <w:pStyle w:val="BodyText21"/>
        <w:widowControl/>
        <w:numPr>
          <w:ilvl w:val="0"/>
          <w:numId w:val="23"/>
        </w:numPr>
        <w:suppressAutoHyphens w:val="0"/>
        <w:overflowPunct w:val="0"/>
        <w:autoSpaceDE w:val="0"/>
        <w:spacing w:line="276" w:lineRule="auto"/>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 </w:t>
      </w:r>
    </w:p>
    <w:p w14:paraId="2682F21B" w14:textId="77777777" w:rsidR="009D5600" w:rsidRPr="009D5600" w:rsidRDefault="009D5600" w:rsidP="009D5600">
      <w:pPr>
        <w:pStyle w:val="BodyText21"/>
        <w:widowControl/>
        <w:numPr>
          <w:ilvl w:val="0"/>
          <w:numId w:val="23"/>
        </w:numPr>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*oświadczenie podmiotu udostępniającego zasoby potwierdzające brak podstaw wykluczenia tego podmiotu oraz spełnianie warunków udziału w postępowaniu, w zakresie, w jakim wykonawca powołuje się na jego zasoby (jeśli dotyczy),</w:t>
      </w:r>
    </w:p>
    <w:p w14:paraId="088EBF8B" w14:textId="77777777" w:rsidR="009D5600" w:rsidRPr="009D5600" w:rsidRDefault="009D5600" w:rsidP="009D5600">
      <w:pPr>
        <w:pStyle w:val="BodyText21"/>
        <w:widowControl/>
        <w:numPr>
          <w:ilvl w:val="0"/>
          <w:numId w:val="23"/>
        </w:numPr>
        <w:suppressAutoHyphens w:val="0"/>
        <w:overflowPunct w:val="0"/>
        <w:autoSpaceDE w:val="0"/>
        <w:spacing w:line="276" w:lineRule="auto"/>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*oświadczenie Wykonawców wspólnie ubiegających się o udzielenie zamówienia, o którym mowa w art.117 ust. 4, z którego wynika, które usługi wykonają poszczególni wykonawcy (jeśli dotyczy).</w:t>
      </w:r>
    </w:p>
    <w:p w14:paraId="6756E0C8" w14:textId="77777777" w:rsidR="009D5600" w:rsidRPr="009D5600" w:rsidRDefault="009D5600" w:rsidP="009D5600">
      <w:pPr>
        <w:pStyle w:val="BodyText21"/>
        <w:widowControl/>
        <w:numPr>
          <w:ilvl w:val="3"/>
          <w:numId w:val="4"/>
        </w:numPr>
        <w:tabs>
          <w:tab w:val="left" w:pos="426"/>
        </w:tabs>
        <w:suppressAutoHyphens w:val="0"/>
        <w:overflowPunct w:val="0"/>
        <w:autoSpaceDE w:val="0"/>
        <w:spacing w:line="22" w:lineRule="atLeast"/>
        <w:ind w:left="426" w:hanging="426"/>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 xml:space="preserve">Zgodnie z art. 58 ust. 1 uPzp Wykonawcy mogą </w:t>
      </w:r>
      <w:r w:rsidRPr="006A6B04">
        <w:rPr>
          <w:rFonts w:asciiTheme="minorHAnsi" w:hAnsiTheme="minorHAnsi" w:cstheme="minorHAnsi"/>
          <w:b w:val="0"/>
          <w:sz w:val="22"/>
          <w:szCs w:val="22"/>
        </w:rPr>
        <w:t>wspólnie ubiegać się o udzielenie zamówienia</w:t>
      </w:r>
      <w:r w:rsidRPr="009D5600">
        <w:rPr>
          <w:rFonts w:asciiTheme="minorHAnsi" w:hAnsiTheme="minorHAnsi" w:cstheme="minorHAnsi"/>
          <w:b w:val="0"/>
          <w:sz w:val="22"/>
          <w:szCs w:val="22"/>
        </w:rPr>
        <w:t xml:space="preserve"> (np. w formie konsorcjum, spółki cywilnej). </w:t>
      </w:r>
    </w:p>
    <w:p w14:paraId="0AFA35B9"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1"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 xml:space="preserve">w tym celu </w:t>
      </w:r>
      <w:r w:rsidRPr="009D5600">
        <w:rPr>
          <w:rFonts w:asciiTheme="minorHAnsi" w:hAnsiTheme="minorHAnsi" w:cstheme="minorHAnsi"/>
          <w:b w:val="0"/>
          <w:sz w:val="22"/>
          <w:szCs w:val="22"/>
          <w:lang w:eastAsia="pl-PL"/>
        </w:rPr>
        <w:t xml:space="preserve">Wykonawcy ustanawiają pełnomocnika do reprezentowania ich w postępowaniu o udzielenie zamówienia albo reprezentowania w postępowaniu i zawarcia umowy </w:t>
      </w:r>
      <w:r w:rsidRPr="009D5600">
        <w:rPr>
          <w:rFonts w:asciiTheme="minorHAnsi" w:hAnsiTheme="minorHAnsi" w:cstheme="minorHAnsi"/>
          <w:b w:val="0"/>
          <w:sz w:val="22"/>
          <w:szCs w:val="22"/>
          <w:lang w:eastAsia="pl-PL"/>
        </w:rPr>
        <w:br/>
        <w:t>w sprawie zamówienia publicznego, pełnomocnictwo musi zostać złożone wraz z ofertą,</w:t>
      </w:r>
    </w:p>
    <w:p w14:paraId="3BEB9E40"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1" w:hanging="425"/>
        <w:jc w:val="both"/>
        <w:textAlignment w:val="baseline"/>
        <w:rPr>
          <w:rFonts w:asciiTheme="minorHAnsi" w:hAnsiTheme="minorHAnsi" w:cstheme="minorHAnsi"/>
          <w:b w:val="0"/>
          <w:bCs w:val="0"/>
          <w:color w:val="000000" w:themeColor="text1"/>
          <w:sz w:val="22"/>
          <w:szCs w:val="22"/>
        </w:rPr>
      </w:pPr>
      <w:r w:rsidRPr="009D5600">
        <w:rPr>
          <w:rFonts w:asciiTheme="minorHAnsi" w:hAnsiTheme="minorHAnsi" w:cstheme="minorHAnsi"/>
          <w:b w:val="0"/>
          <w:sz w:val="22"/>
          <w:szCs w:val="22"/>
        </w:rPr>
        <w:t>w przypadku wspólnego ubiegania się o udzielenie zamówienia, Wykonawcy ponoszą solidarną odpowiedzialność za wykonanie umowy i wniesienie zabezpieczenia należytego wykonania umowy</w:t>
      </w:r>
      <w:r w:rsidRPr="009D5600">
        <w:rPr>
          <w:rFonts w:asciiTheme="minorHAnsi" w:hAnsiTheme="minorHAnsi" w:cstheme="minorHAnsi"/>
          <w:b w:val="0"/>
          <w:color w:val="000000" w:themeColor="text1"/>
          <w:sz w:val="22"/>
          <w:szCs w:val="22"/>
        </w:rPr>
        <w:t>, jeżeli Zamawiający go żąda,</w:t>
      </w:r>
    </w:p>
    <w:p w14:paraId="5922BEE3"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1"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Wykonawcy wspólnie ubiegający się o udzielenie zamówienia muszą łącznie spełniać warunek udziału w postępowaniu, z zastrzeżeniem, że warunek dotyczący zdolności technicznej lub zawodowej musi spełniać odpowiednio ten wykonawca, który będzie zamówienie realizował.</w:t>
      </w:r>
    </w:p>
    <w:p w14:paraId="2501E8CD"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0"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Wykonawcy wspólnie ubiegający się o udzielenie zamówienia załączają do oferty oświadczenia z art. 125 ust 1 uPzp (pkt. 13 ppkt 2 niniejszego Rozdziału SWZ),</w:t>
      </w:r>
    </w:p>
    <w:p w14:paraId="554CCE3F"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0"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Wykonawcy wspólnie ubiegający się o udzielenie zamówienia załączają do oferty oświadczenie z art. 117 ust 4 uPzp, (pkt. 13 ppkt 6 niniejszego Rozdziału SWZ).</w:t>
      </w:r>
    </w:p>
    <w:p w14:paraId="7E91358D" w14:textId="77777777" w:rsidR="009D5600" w:rsidRPr="009D5600" w:rsidRDefault="009D5600" w:rsidP="009D5600">
      <w:pPr>
        <w:pStyle w:val="BodyText21"/>
        <w:widowControl/>
        <w:numPr>
          <w:ilvl w:val="3"/>
          <w:numId w:val="4"/>
        </w:numPr>
        <w:tabs>
          <w:tab w:val="left" w:pos="426"/>
        </w:tabs>
        <w:suppressAutoHyphens w:val="0"/>
        <w:overflowPunct w:val="0"/>
        <w:autoSpaceDE w:val="0"/>
        <w:spacing w:line="22" w:lineRule="atLeast"/>
        <w:ind w:left="426" w:hanging="426"/>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Zaleca się, aby z treści formularza ofertowego wynikało, że oferta składana jest w imieniu Wykonawców wspólnie ubiegających się o udzielenie zamówienia. W miejsce „Nazwa i adres Wykonawcy” należy wpisać nazwy Wykonawców i dane umożliwiające ich identyfikację.</w:t>
      </w:r>
    </w:p>
    <w:p w14:paraId="23C06D4B" w14:textId="77777777" w:rsidR="009D5600" w:rsidRPr="009D5600" w:rsidRDefault="009D5600" w:rsidP="009D5600">
      <w:pPr>
        <w:pStyle w:val="BodyText21"/>
        <w:widowControl/>
        <w:tabs>
          <w:tab w:val="left" w:pos="426"/>
        </w:tabs>
        <w:suppressAutoHyphens w:val="0"/>
        <w:overflowPunct w:val="0"/>
        <w:autoSpaceDE w:val="0"/>
        <w:spacing w:line="22" w:lineRule="atLeast"/>
        <w:jc w:val="both"/>
        <w:textAlignment w:val="baseline"/>
        <w:rPr>
          <w:rFonts w:asciiTheme="minorHAnsi" w:hAnsiTheme="minorHAnsi" w:cstheme="minorHAnsi"/>
          <w:b w:val="0"/>
          <w:sz w:val="22"/>
          <w:szCs w:val="22"/>
        </w:rPr>
      </w:pPr>
    </w:p>
    <w:p w14:paraId="282D8E85"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XIII. SPOSÓB ORAZ TERMIN SKŁADANIA OFERT                       </w:t>
      </w:r>
    </w:p>
    <w:p w14:paraId="76C14799" w14:textId="454554CF" w:rsidR="009D5600" w:rsidRPr="005D7A4C" w:rsidRDefault="009D5600" w:rsidP="000F6792">
      <w:pPr>
        <w:numPr>
          <w:ilvl w:val="0"/>
          <w:numId w:val="5"/>
        </w:numPr>
        <w:overflowPunct/>
        <w:spacing w:before="60" w:line="22" w:lineRule="atLeast"/>
        <w:ind w:left="425" w:hanging="425"/>
        <w:jc w:val="both"/>
        <w:textAlignment w:val="auto"/>
        <w:rPr>
          <w:rFonts w:asciiTheme="minorHAnsi" w:eastAsia="Arial" w:hAnsiTheme="minorHAnsi" w:cstheme="minorHAnsi"/>
          <w:sz w:val="22"/>
          <w:szCs w:val="22"/>
        </w:rPr>
      </w:pPr>
      <w:r w:rsidRPr="009D5600">
        <w:rPr>
          <w:rFonts w:asciiTheme="minorHAnsi" w:hAnsiTheme="minorHAnsi" w:cstheme="minorHAnsi"/>
          <w:b/>
          <w:sz w:val="22"/>
          <w:szCs w:val="22"/>
        </w:rPr>
        <w:t>Składanie ofert:</w:t>
      </w:r>
      <w:r w:rsidRPr="009D5600">
        <w:rPr>
          <w:rFonts w:asciiTheme="minorHAnsi" w:hAnsiTheme="minorHAnsi" w:cstheme="minorHAnsi"/>
          <w:sz w:val="22"/>
          <w:szCs w:val="22"/>
        </w:rPr>
        <w:t xml:space="preserve"> Ofertę wraz ze wszystkimi wymaganymi oświadczeniami i dokumentami, należy złożyć za pośrednictwem </w:t>
      </w:r>
      <w:r w:rsidRPr="009D5600">
        <w:rPr>
          <w:rFonts w:asciiTheme="minorHAnsi" w:eastAsia="Arial" w:hAnsiTheme="minorHAnsi" w:cstheme="minorHAnsi"/>
          <w:sz w:val="22"/>
          <w:szCs w:val="22"/>
        </w:rPr>
        <w:t xml:space="preserve">strony </w:t>
      </w:r>
      <w:hyperlink r:id="rId27" w:history="1">
        <w:r w:rsidRPr="000F6792">
          <w:rPr>
            <w:rStyle w:val="Hipercze"/>
            <w:rFonts w:asciiTheme="minorHAnsi" w:hAnsiTheme="minorHAnsi" w:cstheme="minorHAnsi"/>
            <w:color w:val="auto"/>
            <w:sz w:val="22"/>
            <w:szCs w:val="22"/>
            <w:u w:val="none"/>
          </w:rPr>
          <w:t>https://platformazakupowa.pl/pn/bydgoszcz</w:t>
        </w:r>
      </w:hyperlink>
      <w:r w:rsidRPr="000F6792">
        <w:rPr>
          <w:rFonts w:asciiTheme="minorHAnsi" w:hAnsiTheme="minorHAnsi" w:cstheme="minorHAnsi"/>
          <w:sz w:val="22"/>
          <w:szCs w:val="22"/>
        </w:rPr>
        <w:t>,</w:t>
      </w:r>
      <w:r w:rsidRPr="000F6792">
        <w:rPr>
          <w:rFonts w:asciiTheme="minorHAnsi" w:hAnsiTheme="minorHAnsi" w:cstheme="minorHAnsi"/>
          <w:b/>
          <w:sz w:val="22"/>
          <w:szCs w:val="22"/>
        </w:rPr>
        <w:t xml:space="preserve"> </w:t>
      </w:r>
      <w:r w:rsidRPr="000F6792">
        <w:rPr>
          <w:rFonts w:asciiTheme="minorHAnsi" w:eastAsia="Arial" w:hAnsiTheme="minorHAnsi" w:cstheme="minorHAnsi"/>
          <w:sz w:val="22"/>
          <w:szCs w:val="22"/>
        </w:rPr>
        <w:t>w zakładce dedykowanej postępowaniu</w:t>
      </w:r>
      <w:r w:rsidRPr="00095805">
        <w:rPr>
          <w:rFonts w:asciiTheme="minorHAnsi" w:eastAsia="Arial" w:hAnsiTheme="minorHAnsi" w:cstheme="minorHAnsi"/>
          <w:b/>
          <w:sz w:val="22"/>
          <w:szCs w:val="22"/>
        </w:rPr>
        <w:t>,</w:t>
      </w:r>
      <w:r w:rsidRPr="00095805">
        <w:rPr>
          <w:rFonts w:asciiTheme="minorHAnsi" w:hAnsiTheme="minorHAnsi" w:cstheme="minorHAnsi"/>
          <w:b/>
          <w:sz w:val="22"/>
          <w:szCs w:val="22"/>
        </w:rPr>
        <w:t xml:space="preserve"> </w:t>
      </w:r>
      <w:r w:rsidRPr="00095805">
        <w:rPr>
          <w:rFonts w:asciiTheme="minorHAnsi" w:hAnsiTheme="minorHAnsi" w:cstheme="minorHAnsi"/>
          <w:b/>
          <w:bCs/>
          <w:sz w:val="22"/>
          <w:szCs w:val="22"/>
        </w:rPr>
        <w:t xml:space="preserve">do </w:t>
      </w:r>
      <w:r w:rsidR="000A5884" w:rsidRPr="00095805">
        <w:rPr>
          <w:rFonts w:asciiTheme="minorHAnsi" w:hAnsiTheme="minorHAnsi" w:cstheme="minorHAnsi"/>
          <w:b/>
          <w:sz w:val="22"/>
          <w:szCs w:val="22"/>
        </w:rPr>
        <w:t xml:space="preserve">dnia </w:t>
      </w:r>
      <w:r w:rsidR="000E5215">
        <w:rPr>
          <w:rFonts w:asciiTheme="minorHAnsi" w:hAnsiTheme="minorHAnsi" w:cstheme="minorHAnsi"/>
          <w:b/>
          <w:sz w:val="22"/>
          <w:szCs w:val="22"/>
        </w:rPr>
        <w:t>17.11</w:t>
      </w:r>
      <w:r w:rsidR="00E4403C" w:rsidRPr="00095805">
        <w:rPr>
          <w:rFonts w:asciiTheme="minorHAnsi" w:hAnsiTheme="minorHAnsi" w:cstheme="minorHAnsi"/>
          <w:b/>
          <w:sz w:val="22"/>
          <w:szCs w:val="22"/>
        </w:rPr>
        <w:t>.2021 r.</w:t>
      </w:r>
      <w:r w:rsidR="000A5884" w:rsidRPr="00095805">
        <w:rPr>
          <w:rFonts w:asciiTheme="minorHAnsi" w:hAnsiTheme="minorHAnsi" w:cstheme="minorHAnsi"/>
          <w:b/>
          <w:sz w:val="22"/>
          <w:szCs w:val="22"/>
        </w:rPr>
        <w:t xml:space="preserve">, do godz. </w:t>
      </w:r>
      <w:r w:rsidR="00E4403C" w:rsidRPr="00095805">
        <w:rPr>
          <w:rFonts w:asciiTheme="minorHAnsi" w:hAnsiTheme="minorHAnsi" w:cstheme="minorHAnsi"/>
          <w:b/>
          <w:sz w:val="22"/>
          <w:szCs w:val="22"/>
        </w:rPr>
        <w:t>10</w:t>
      </w:r>
      <w:r w:rsidR="00E4403C" w:rsidRPr="00095805">
        <w:rPr>
          <w:rFonts w:asciiTheme="minorHAnsi" w:hAnsiTheme="minorHAnsi" w:cstheme="minorHAnsi"/>
          <w:b/>
          <w:sz w:val="22"/>
          <w:szCs w:val="22"/>
          <w:vertAlign w:val="superscript"/>
        </w:rPr>
        <w:t>00</w:t>
      </w:r>
      <w:r w:rsidR="008572FC">
        <w:rPr>
          <w:rFonts w:asciiTheme="minorHAnsi" w:hAnsiTheme="minorHAnsi" w:cstheme="minorHAnsi"/>
          <w:b/>
          <w:sz w:val="22"/>
          <w:szCs w:val="22"/>
        </w:rPr>
        <w:t>.</w:t>
      </w:r>
    </w:p>
    <w:p w14:paraId="6C41789C" w14:textId="77777777" w:rsidR="005D7A4C" w:rsidRDefault="005D7A4C" w:rsidP="005D7A4C">
      <w:pPr>
        <w:numPr>
          <w:ilvl w:val="0"/>
          <w:numId w:val="36"/>
        </w:numPr>
        <w:overflowPunct/>
        <w:spacing w:before="60" w:line="22" w:lineRule="atLeast"/>
        <w:ind w:left="425" w:hanging="425"/>
        <w:jc w:val="both"/>
        <w:textAlignment w:val="auto"/>
        <w:rPr>
          <w:rFonts w:asciiTheme="minorHAnsi" w:eastAsia="Arial" w:hAnsiTheme="minorHAnsi" w:cstheme="minorHAnsi"/>
          <w:sz w:val="22"/>
          <w:szCs w:val="22"/>
        </w:rPr>
      </w:pPr>
      <w:r>
        <w:rPr>
          <w:rFonts w:asciiTheme="minorHAnsi" w:hAnsiTheme="minorHAnsi" w:cstheme="minorHAnsi"/>
          <w:sz w:val="22"/>
          <w:szCs w:val="22"/>
        </w:rPr>
        <w:t>Oferta musi zawierać:</w:t>
      </w:r>
    </w:p>
    <w:p w14:paraId="26BCF5BB" w14:textId="77777777" w:rsidR="005D7A4C" w:rsidRDefault="005D7A4C" w:rsidP="005D7A4C">
      <w:pPr>
        <w:pStyle w:val="Akapitzlist"/>
        <w:numPr>
          <w:ilvl w:val="0"/>
          <w:numId w:val="37"/>
        </w:numPr>
        <w:tabs>
          <w:tab w:val="left" w:pos="851"/>
        </w:tabs>
        <w:overflowPunct/>
        <w:autoSpaceDE/>
        <w:adjustRightInd/>
        <w:spacing w:before="120"/>
        <w:jc w:val="both"/>
        <w:textAlignment w:val="auto"/>
        <w:rPr>
          <w:rFonts w:asciiTheme="minorHAnsi" w:hAnsiTheme="minorHAnsi" w:cstheme="minorHAnsi"/>
          <w:sz w:val="22"/>
          <w:szCs w:val="22"/>
        </w:rPr>
      </w:pPr>
      <w:r>
        <w:rPr>
          <w:rFonts w:asciiTheme="minorHAnsi" w:hAnsiTheme="minorHAnsi" w:cstheme="minorHAnsi"/>
          <w:sz w:val="22"/>
          <w:szCs w:val="22"/>
        </w:rPr>
        <w:t xml:space="preserve">formularz oferty – sporządzony zgodnie z </w:t>
      </w:r>
      <w:r>
        <w:rPr>
          <w:rFonts w:asciiTheme="minorHAnsi" w:hAnsiTheme="minorHAnsi" w:cstheme="minorHAnsi"/>
          <w:i/>
          <w:sz w:val="22"/>
          <w:szCs w:val="22"/>
        </w:rPr>
        <w:t>załącznikiem nr 1</w:t>
      </w:r>
      <w:r>
        <w:rPr>
          <w:rFonts w:asciiTheme="minorHAnsi" w:hAnsiTheme="minorHAnsi" w:cstheme="minorHAnsi"/>
          <w:sz w:val="22"/>
          <w:szCs w:val="22"/>
        </w:rPr>
        <w:t xml:space="preserve"> do SWZ,</w:t>
      </w:r>
    </w:p>
    <w:p w14:paraId="3A2BC08E" w14:textId="2F2CB9AE" w:rsidR="005D7A4C" w:rsidRDefault="005D7A4C" w:rsidP="005D7A4C">
      <w:pPr>
        <w:pStyle w:val="Akapitzlist"/>
        <w:numPr>
          <w:ilvl w:val="0"/>
          <w:numId w:val="37"/>
        </w:numPr>
        <w:tabs>
          <w:tab w:val="left" w:pos="851"/>
        </w:tabs>
        <w:overflowPunct/>
        <w:autoSpaceDE/>
        <w:adjustRightInd/>
        <w:spacing w:before="120"/>
        <w:jc w:val="both"/>
        <w:textAlignment w:val="auto"/>
        <w:rPr>
          <w:rFonts w:asciiTheme="minorHAnsi" w:hAnsiTheme="minorHAnsi" w:cstheme="minorHAnsi"/>
          <w:sz w:val="22"/>
          <w:szCs w:val="22"/>
        </w:rPr>
      </w:pPr>
      <w:r>
        <w:rPr>
          <w:rFonts w:asciiTheme="minorHAnsi" w:hAnsiTheme="minorHAnsi" w:cstheme="minorHAnsi"/>
          <w:sz w:val="22"/>
          <w:szCs w:val="22"/>
        </w:rPr>
        <w:t>formularz cenowy – sporządzony zgodnie z załącznikiem nr 2 do SWZ,</w:t>
      </w:r>
    </w:p>
    <w:p w14:paraId="3EAE595A" w14:textId="61DC128A" w:rsidR="005D7A4C" w:rsidRDefault="005D7A4C" w:rsidP="005D7A4C">
      <w:pPr>
        <w:pStyle w:val="Akapitzlist"/>
        <w:numPr>
          <w:ilvl w:val="0"/>
          <w:numId w:val="37"/>
        </w:numPr>
        <w:tabs>
          <w:tab w:val="left" w:pos="851"/>
        </w:tabs>
        <w:overflowPunct/>
        <w:autoSpaceDE/>
        <w:adjustRightInd/>
        <w:spacing w:before="120"/>
        <w:jc w:val="both"/>
        <w:textAlignment w:val="auto"/>
        <w:rPr>
          <w:rFonts w:asciiTheme="minorHAnsi" w:hAnsiTheme="minorHAnsi" w:cstheme="minorHAnsi"/>
          <w:sz w:val="22"/>
          <w:szCs w:val="22"/>
        </w:rPr>
      </w:pPr>
      <w:r>
        <w:rPr>
          <w:rFonts w:asciiTheme="minorHAnsi" w:hAnsiTheme="minorHAnsi" w:cstheme="minorHAnsi"/>
          <w:sz w:val="22"/>
          <w:szCs w:val="22"/>
        </w:rPr>
        <w:t xml:space="preserve">oświadczenie – sporządzone zgodnie z </w:t>
      </w:r>
      <w:r>
        <w:rPr>
          <w:rFonts w:asciiTheme="minorHAnsi" w:hAnsiTheme="minorHAnsi" w:cstheme="minorHAnsi"/>
          <w:i/>
          <w:sz w:val="22"/>
          <w:szCs w:val="22"/>
        </w:rPr>
        <w:t xml:space="preserve">załącznikiem nr 5 </w:t>
      </w:r>
      <w:r>
        <w:rPr>
          <w:rFonts w:asciiTheme="minorHAnsi" w:hAnsiTheme="minorHAnsi" w:cstheme="minorHAnsi"/>
          <w:sz w:val="22"/>
          <w:szCs w:val="22"/>
        </w:rPr>
        <w:t>do SWZ.</w:t>
      </w:r>
    </w:p>
    <w:p w14:paraId="519684F3" w14:textId="77777777" w:rsidR="005D7A4C" w:rsidRPr="009D5600" w:rsidRDefault="005D7A4C" w:rsidP="005D7A4C">
      <w:pPr>
        <w:overflowPunct/>
        <w:spacing w:before="60" w:line="22" w:lineRule="atLeast"/>
        <w:ind w:left="425"/>
        <w:jc w:val="both"/>
        <w:textAlignment w:val="auto"/>
        <w:rPr>
          <w:rFonts w:asciiTheme="minorHAnsi" w:eastAsia="Arial" w:hAnsiTheme="minorHAnsi" w:cstheme="minorHAnsi"/>
          <w:sz w:val="22"/>
          <w:szCs w:val="22"/>
        </w:rPr>
      </w:pPr>
    </w:p>
    <w:p w14:paraId="6FE4BD21" w14:textId="6B5D7CEF" w:rsidR="009D5600" w:rsidRPr="009D5600" w:rsidRDefault="009D5600" w:rsidP="000F6792">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Po wypełnieniu Formularza oferty i dołączeni</w:t>
      </w:r>
      <w:r w:rsidR="00D53E27">
        <w:rPr>
          <w:rFonts w:asciiTheme="minorHAnsi" w:hAnsiTheme="minorHAnsi" w:cstheme="minorHAnsi"/>
          <w:sz w:val="22"/>
          <w:szCs w:val="22"/>
        </w:rPr>
        <w:t>u</w:t>
      </w:r>
      <w:r w:rsidRPr="009D5600">
        <w:rPr>
          <w:rFonts w:asciiTheme="minorHAnsi" w:hAnsiTheme="minorHAnsi" w:cstheme="minorHAnsi"/>
          <w:sz w:val="22"/>
          <w:szCs w:val="22"/>
        </w:rPr>
        <w:t>  wszystkich wymaganych załączników należy kliknąć przycisk „Przejdź do podsumowania”.</w:t>
      </w:r>
    </w:p>
    <w:p w14:paraId="35388144" w14:textId="7ACA194C" w:rsidR="009D5600" w:rsidRPr="00F825FF" w:rsidRDefault="009D5600" w:rsidP="000F6792">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b/>
          <w:sz w:val="22"/>
          <w:szCs w:val="22"/>
        </w:rPr>
        <w:t>Oferta składana elektronicznie musi zostać podpisana elektronicznym podpisem kwalifikowanym, podpisem zaufanym lub podpisem osobistym.</w:t>
      </w:r>
      <w:r w:rsidRPr="009D5600">
        <w:rPr>
          <w:rFonts w:asciiTheme="minorHAnsi" w:hAnsiTheme="minorHAnsi" w:cstheme="minorHAnsi"/>
          <w:sz w:val="22"/>
          <w:szCs w:val="22"/>
        </w:rPr>
        <w:t xml:space="preserve"> W procesie składania oferty za pośrednictwem strony </w:t>
      </w:r>
      <w:hyperlink r:id="rId28" w:history="1">
        <w:r w:rsidRPr="000F6792">
          <w:rPr>
            <w:rFonts w:asciiTheme="minorHAnsi" w:hAnsiTheme="minorHAnsi" w:cstheme="minorHAnsi"/>
            <w:sz w:val="22"/>
            <w:szCs w:val="22"/>
          </w:rPr>
          <w:t>platformazakupowa.pl</w:t>
        </w:r>
      </w:hyperlink>
      <w:r w:rsidRPr="000F6792">
        <w:rPr>
          <w:rFonts w:asciiTheme="minorHAnsi" w:hAnsiTheme="minorHAnsi" w:cstheme="minorHAnsi"/>
          <w:sz w:val="22"/>
          <w:szCs w:val="22"/>
        </w:rPr>
        <w:t xml:space="preserve">, Wykonawca powinien złożyć podpis bezpośrednio na dokumentach przesłanych za pośrednictwem </w:t>
      </w:r>
      <w:hyperlink r:id="rId29" w:history="1">
        <w:r w:rsidRPr="000F6792">
          <w:rPr>
            <w:rFonts w:asciiTheme="minorHAnsi" w:hAnsiTheme="minorHAnsi" w:cstheme="minorHAnsi"/>
            <w:sz w:val="22"/>
            <w:szCs w:val="22"/>
          </w:rPr>
          <w:t>platformazakupowa.pl</w:t>
        </w:r>
      </w:hyperlink>
      <w:r w:rsidRPr="000F6792">
        <w:rPr>
          <w:rFonts w:asciiTheme="minorHAnsi" w:hAnsiTheme="minorHAnsi" w:cstheme="minorHAnsi"/>
          <w:sz w:val="22"/>
          <w:szCs w:val="22"/>
        </w:rPr>
        <w:t>.</w:t>
      </w:r>
      <w:r w:rsidRPr="009D5600">
        <w:rPr>
          <w:rFonts w:asciiTheme="minorHAnsi" w:hAnsiTheme="minorHAnsi" w:cstheme="minorHAnsi"/>
          <w:sz w:val="22"/>
          <w:szCs w:val="22"/>
        </w:rPr>
        <w:t xml:space="preserve"> </w:t>
      </w:r>
    </w:p>
    <w:p w14:paraId="36396781" w14:textId="3850BB5A" w:rsidR="00F825FF" w:rsidRPr="009D5600" w:rsidRDefault="00F825FF" w:rsidP="000F6792">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F825FF">
        <w:rPr>
          <w:rFonts w:asciiTheme="minorHAnsi" w:eastAsia="Arial" w:hAnsiTheme="minorHAnsi"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D40550D" w14:textId="4234E991" w:rsidR="009D5600" w:rsidRDefault="009D5600" w:rsidP="009D5600">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eastAsia="Arial" w:hAnsiTheme="minorHAnsi" w:cstheme="minorHAnsi"/>
          <w:sz w:val="22"/>
          <w:szCs w:val="22"/>
        </w:rPr>
        <w:t>W związku z tym, że Zamawiający nie odpowiada za ewentualną awarię internetu, czy problemy techniczne powstałe u wykonawcy, zaleca się zaplanowanie złożenia oferty z odpowiednim wyprzedzeniem.</w:t>
      </w:r>
    </w:p>
    <w:p w14:paraId="02F1432F" w14:textId="77777777" w:rsidR="00BF4CD3" w:rsidRPr="009D5600" w:rsidRDefault="00BF4CD3" w:rsidP="00BF4CD3">
      <w:pPr>
        <w:overflowPunct/>
        <w:autoSpaceDE/>
        <w:autoSpaceDN/>
        <w:adjustRightInd/>
        <w:spacing w:line="22" w:lineRule="atLeast"/>
        <w:ind w:left="426"/>
        <w:jc w:val="both"/>
        <w:textAlignment w:val="auto"/>
        <w:rPr>
          <w:rFonts w:asciiTheme="minorHAnsi" w:eastAsia="Arial" w:hAnsiTheme="minorHAnsi" w:cstheme="minorHAnsi"/>
          <w:sz w:val="22"/>
          <w:szCs w:val="22"/>
        </w:rPr>
      </w:pPr>
    </w:p>
    <w:p w14:paraId="480B8F4A"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XIV. TERMIN OTWARCIA OFERT                       </w:t>
      </w:r>
    </w:p>
    <w:p w14:paraId="7E84F33A" w14:textId="108A1C92"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strike/>
        </w:rPr>
      </w:pPr>
      <w:r w:rsidRPr="009D5600">
        <w:rPr>
          <w:rFonts w:asciiTheme="minorHAnsi" w:hAnsiTheme="minorHAnsi" w:cstheme="minorHAnsi"/>
          <w:b/>
        </w:rPr>
        <w:t xml:space="preserve">Otwarcie ofert </w:t>
      </w:r>
      <w:r w:rsidRPr="009D5600">
        <w:rPr>
          <w:rFonts w:asciiTheme="minorHAnsi" w:hAnsiTheme="minorHAnsi" w:cstheme="minorHAnsi"/>
        </w:rPr>
        <w:t>złożonych na Platformie</w:t>
      </w:r>
      <w:r w:rsidRPr="009D5600">
        <w:rPr>
          <w:rFonts w:asciiTheme="minorHAnsi" w:hAnsiTheme="minorHAnsi" w:cstheme="minorHAnsi"/>
          <w:b/>
        </w:rPr>
        <w:t xml:space="preserve"> nastąpi w dniu </w:t>
      </w:r>
      <w:r w:rsidR="000E5215">
        <w:rPr>
          <w:rFonts w:asciiTheme="minorHAnsi" w:hAnsiTheme="minorHAnsi" w:cstheme="minorHAnsi"/>
          <w:b/>
        </w:rPr>
        <w:t>17.11</w:t>
      </w:r>
      <w:r w:rsidR="00E4403C" w:rsidRPr="00095805">
        <w:rPr>
          <w:rFonts w:asciiTheme="minorHAnsi" w:hAnsiTheme="minorHAnsi" w:cstheme="minorHAnsi"/>
          <w:b/>
        </w:rPr>
        <w:t>.2021 r.</w:t>
      </w:r>
      <w:r w:rsidR="000A5884" w:rsidRPr="00095805">
        <w:rPr>
          <w:rFonts w:asciiTheme="minorHAnsi" w:hAnsiTheme="minorHAnsi" w:cstheme="minorHAnsi"/>
          <w:b/>
        </w:rPr>
        <w:t xml:space="preserve"> o godz. </w:t>
      </w:r>
      <w:r w:rsidR="00E4403C" w:rsidRPr="00095805">
        <w:rPr>
          <w:rFonts w:asciiTheme="minorHAnsi" w:hAnsiTheme="minorHAnsi" w:cstheme="minorHAnsi"/>
          <w:b/>
        </w:rPr>
        <w:t>10</w:t>
      </w:r>
      <w:r w:rsidR="000E5215" w:rsidRPr="000E5215">
        <w:rPr>
          <w:rFonts w:asciiTheme="minorHAnsi" w:hAnsiTheme="minorHAnsi" w:cstheme="minorHAnsi"/>
          <w:b/>
          <w:vertAlign w:val="superscript"/>
        </w:rPr>
        <w:t>30</w:t>
      </w:r>
      <w:r w:rsidR="00E4403C">
        <w:rPr>
          <w:rFonts w:asciiTheme="minorHAnsi" w:hAnsiTheme="minorHAnsi" w:cstheme="minorHAnsi"/>
        </w:rPr>
        <w:t xml:space="preserve">. </w:t>
      </w:r>
      <w:r w:rsidRPr="009D5600">
        <w:rPr>
          <w:rFonts w:asciiTheme="minorHAnsi" w:hAnsiTheme="minorHAnsi" w:cstheme="minorHAnsi"/>
        </w:rPr>
        <w:t xml:space="preserve">Otwarcie ofert na Platformie dokonywane jest poprzez </w:t>
      </w:r>
      <w:r w:rsidRPr="009D5600">
        <w:rPr>
          <w:rFonts w:asciiTheme="minorHAnsi" w:hAnsiTheme="minorHAnsi" w:cstheme="minorHAnsi"/>
          <w:lang w:eastAsia="pl-PL"/>
        </w:rPr>
        <w:t>kliknięcie przycisku “Odszyfruj oferty”</w:t>
      </w:r>
      <w:r w:rsidRPr="009D5600">
        <w:rPr>
          <w:rFonts w:asciiTheme="minorHAnsi" w:hAnsiTheme="minorHAnsi" w:cstheme="minorHAnsi"/>
        </w:rPr>
        <w:t>.</w:t>
      </w:r>
    </w:p>
    <w:p w14:paraId="4D74071C" w14:textId="77777777"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b/>
          <w:strike/>
        </w:rPr>
      </w:pPr>
      <w:r w:rsidRPr="009D5600">
        <w:rPr>
          <w:rFonts w:asciiTheme="minorHAnsi" w:hAnsiTheme="minorHAnsi" w:cstheme="minorHAnsi"/>
          <w:b/>
        </w:rPr>
        <w:t>Otwarcie ofert odbywa się bez udziału Wykonawców.</w:t>
      </w:r>
    </w:p>
    <w:p w14:paraId="77418D91" w14:textId="77777777"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strike/>
        </w:rPr>
      </w:pPr>
      <w:r w:rsidRPr="009D5600">
        <w:rPr>
          <w:rFonts w:asciiTheme="minorHAnsi" w:hAnsiTheme="minorHAnsi" w:cstheme="minorHAnsi"/>
        </w:rPr>
        <w:t>Najpóźniej przed otwarciem ofert, Zamawiający udostępnia na stronie internetowej prowadzonego postępowania informację o kwocie, jaką zamierza się przeznaczyć na sfinansowanie zamówienia.</w:t>
      </w:r>
    </w:p>
    <w:p w14:paraId="28E0F00F" w14:textId="77777777"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strike/>
        </w:rPr>
      </w:pPr>
      <w:r w:rsidRPr="009D5600">
        <w:rPr>
          <w:rFonts w:asciiTheme="minorHAnsi" w:hAnsiTheme="minorHAnsi" w:cstheme="minorHAnsi"/>
        </w:rPr>
        <w:t>Niezwłocznie po otwarciu ofert Zamawiający udostępni na stronie internetowej prowadzonego postępowania informacje o:</w:t>
      </w:r>
    </w:p>
    <w:p w14:paraId="58663701" w14:textId="77777777" w:rsidR="009D5600" w:rsidRPr="009D5600" w:rsidRDefault="009D5600" w:rsidP="009D5600">
      <w:pPr>
        <w:pStyle w:val="Akapitzlist"/>
        <w:numPr>
          <w:ilvl w:val="1"/>
          <w:numId w:val="3"/>
        </w:numPr>
        <w:spacing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64590D1C" w14:textId="7CAB1DF0" w:rsidR="009D5600" w:rsidRDefault="009D5600" w:rsidP="009D5600">
      <w:pPr>
        <w:pStyle w:val="Akapitzlist"/>
        <w:numPr>
          <w:ilvl w:val="1"/>
          <w:numId w:val="3"/>
        </w:numPr>
        <w:spacing w:after="120"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cenach lub kosztach zawartych w ofertach.</w:t>
      </w:r>
    </w:p>
    <w:p w14:paraId="4BA88569" w14:textId="77777777" w:rsidR="00BF4CD3" w:rsidRPr="009D5600" w:rsidRDefault="00BF4CD3" w:rsidP="00BF4CD3">
      <w:pPr>
        <w:pStyle w:val="Akapitzlist"/>
        <w:spacing w:after="120" w:line="22" w:lineRule="atLeast"/>
        <w:ind w:left="709"/>
        <w:jc w:val="both"/>
        <w:rPr>
          <w:rFonts w:asciiTheme="minorHAnsi" w:hAnsiTheme="minorHAnsi" w:cstheme="minorHAnsi"/>
          <w:sz w:val="22"/>
          <w:szCs w:val="22"/>
        </w:rPr>
      </w:pPr>
    </w:p>
    <w:p w14:paraId="4758CCA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XV. PODSTAWY WYKLUCZENIA, O KTÓRYCH MOWA W ART. 108 UST. 1 UPZP                    </w:t>
      </w:r>
    </w:p>
    <w:p w14:paraId="34B00892" w14:textId="77777777" w:rsidR="009D5600" w:rsidRPr="009D5600" w:rsidRDefault="009D5600" w:rsidP="009D5600">
      <w:pPr>
        <w:pStyle w:val="Akapitzlist"/>
        <w:numPr>
          <w:ilvl w:val="3"/>
          <w:numId w:val="8"/>
        </w:numPr>
        <w:tabs>
          <w:tab w:val="left" w:pos="284"/>
        </w:tabs>
        <w:spacing w:line="22" w:lineRule="atLeast"/>
        <w:ind w:left="284" w:hanging="3655"/>
        <w:jc w:val="both"/>
        <w:rPr>
          <w:rFonts w:asciiTheme="minorHAnsi" w:hAnsiTheme="minorHAnsi" w:cstheme="minorHAnsi"/>
          <w:sz w:val="22"/>
          <w:szCs w:val="22"/>
        </w:rPr>
      </w:pPr>
      <w:r w:rsidRPr="009D5600">
        <w:rPr>
          <w:rFonts w:asciiTheme="minorHAnsi" w:hAnsiTheme="minorHAnsi" w:cstheme="minorHAnsi"/>
          <w:sz w:val="22"/>
          <w:szCs w:val="22"/>
        </w:rPr>
        <w:t>Z postępowania o udzielenie zamówienia wyklucza się z zastrzeżeniem art. 110 ust. 2 uPzp wykonawcę:</w:t>
      </w:r>
    </w:p>
    <w:p w14:paraId="6045A413" w14:textId="77777777" w:rsidR="009D5600" w:rsidRPr="009D5600" w:rsidRDefault="009D5600" w:rsidP="009D5600">
      <w:pPr>
        <w:pStyle w:val="Akapitzlist"/>
        <w:numPr>
          <w:ilvl w:val="5"/>
          <w:numId w:val="5"/>
        </w:numPr>
        <w:tabs>
          <w:tab w:val="left" w:pos="426"/>
        </w:tabs>
        <w:spacing w:line="22" w:lineRule="atLeast"/>
        <w:ind w:hanging="3894"/>
        <w:jc w:val="both"/>
        <w:rPr>
          <w:rFonts w:asciiTheme="minorHAnsi" w:hAnsiTheme="minorHAnsi" w:cstheme="minorHAnsi"/>
          <w:sz w:val="22"/>
          <w:szCs w:val="22"/>
        </w:rPr>
      </w:pPr>
      <w:r w:rsidRPr="009D5600">
        <w:rPr>
          <w:rFonts w:asciiTheme="minorHAnsi" w:hAnsiTheme="minorHAnsi" w:cstheme="minorHAnsi"/>
          <w:sz w:val="22"/>
          <w:szCs w:val="22"/>
        </w:rPr>
        <w:t xml:space="preserve"> będącego osobą fizyczną, którego prawomocnie skazano za przestępstwo:</w:t>
      </w:r>
    </w:p>
    <w:p w14:paraId="6AB46157"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25072AC9"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handlu ludźmi, o którym mowa w art. 189a Kodeksu karnego,</w:t>
      </w:r>
    </w:p>
    <w:p w14:paraId="1F01353E"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o którym mowa w art. 228-230a, art. 250a Kodeksu karnego lub w art. 46 lub art. 48 ustawy z dnia 25 czerwca 2010 r. o sporcie,</w:t>
      </w:r>
    </w:p>
    <w:p w14:paraId="0C64454C"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C329CE"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o charakterze terrorystycznym, o którym mowa w art. 115 § 20 Kodeksu karnego, lub mające na celu popełnienie tego przestępstwa,</w:t>
      </w:r>
    </w:p>
    <w:p w14:paraId="4327C2B1"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764C7B5"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204E4891"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7642A609" w14:textId="77777777" w:rsidR="009D5600" w:rsidRPr="009D5600" w:rsidRDefault="009D5600" w:rsidP="009D5600">
      <w:pPr>
        <w:pStyle w:val="Akapitzlist"/>
        <w:tabs>
          <w:tab w:val="left" w:pos="426"/>
        </w:tabs>
        <w:spacing w:line="22" w:lineRule="atLeast"/>
        <w:ind w:left="426"/>
        <w:jc w:val="both"/>
        <w:rPr>
          <w:rFonts w:asciiTheme="minorHAnsi" w:hAnsiTheme="minorHAnsi" w:cstheme="minorHAnsi"/>
          <w:sz w:val="22"/>
          <w:szCs w:val="22"/>
        </w:rPr>
      </w:pPr>
      <w:r w:rsidRPr="009D5600">
        <w:rPr>
          <w:rFonts w:asciiTheme="minorHAnsi" w:hAnsiTheme="minorHAnsi" w:cstheme="minorHAnsi"/>
          <w:sz w:val="22"/>
          <w:szCs w:val="22"/>
        </w:rPr>
        <w:t>− lub za odpowiedni czyn zabroniony określony w przepisach prawa obcego,</w:t>
      </w:r>
    </w:p>
    <w:p w14:paraId="75E88C6B"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jeżeli urzędującego członka jego organu zarządzającego lub nadzorczego, wspólnika spółki </w:t>
      </w:r>
      <w:r w:rsidRPr="009D5600">
        <w:rPr>
          <w:rFonts w:asciiTheme="minorHAnsi" w:hAnsiTheme="minorHAnsi" w:cstheme="minorHAnsi"/>
          <w:sz w:val="22"/>
          <w:szCs w:val="22"/>
        </w:rPr>
        <w:br/>
        <w:t>w spółce jawnej lub partnerskiej albo komplementariusza w spółce komandytowej lub komandytowo-akcyjnej lub prokurenta prawomocnie skazano za przestępstwo, o którym mowa w art. 108 ust. 1 pkt 1 uPzp,</w:t>
      </w:r>
    </w:p>
    <w:p w14:paraId="755FED76"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wobec którego wydano prawomocny wyrok sądu lub ostateczną decyzję administracyjną </w:t>
      </w:r>
      <w:r w:rsidRPr="009D5600">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C25CD29"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wobec którego prawomocnie orzeczono zakaz ubiegania się o zamówienia publiczne,</w:t>
      </w:r>
    </w:p>
    <w:p w14:paraId="513CA37E"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sidRPr="009D5600">
        <w:rPr>
          <w:rFonts w:asciiTheme="minorHAnsi" w:hAnsiTheme="minorHAnsi" w:cstheme="minorHAnsi"/>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58ED85" w14:textId="1B12FC6A" w:rsidR="009D5600" w:rsidRDefault="009D5600" w:rsidP="009D5600">
      <w:pPr>
        <w:pStyle w:val="Akapitzlist"/>
        <w:numPr>
          <w:ilvl w:val="1"/>
          <w:numId w:val="5"/>
        </w:numPr>
        <w:tabs>
          <w:tab w:val="left" w:pos="1134"/>
        </w:tabs>
        <w:spacing w:after="240"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jeżeli, w przypadkach, o których mowa w art. 85 ust. 1 uPzp, doszło do zakłócenia konkurencji wynikającego z wcześniejszego zaangażowania tego wykonawcy lub podmiotu, który należy </w:t>
      </w:r>
      <w:r w:rsidRPr="009D5600">
        <w:rPr>
          <w:rFonts w:asciiTheme="minorHAnsi" w:hAnsiTheme="minorHAnsi" w:cstheme="minorHAnsi"/>
          <w:sz w:val="22"/>
          <w:szCs w:val="22"/>
        </w:rPr>
        <w:br/>
        <w:t xml:space="preserve">z wykonawcą do tej samej grupy kapitałowej w rozumieniu ustawy z dnia 16 lutego 2007 r. </w:t>
      </w:r>
      <w:r w:rsidRPr="009D5600">
        <w:rPr>
          <w:rFonts w:asciiTheme="minorHAnsi" w:hAnsiTheme="minorHAnsi" w:cstheme="minorHAnsi"/>
          <w:sz w:val="22"/>
          <w:szCs w:val="22"/>
        </w:rPr>
        <w:br/>
        <w:t xml:space="preserve">o ochronie konkurencji i konsumentów, chyba że spowodowane tym zakłócenie konkurencji może być wyeliminowane w inny sposób niż przez wykluczenie wykonawcy z udziału </w:t>
      </w:r>
      <w:r w:rsidRPr="009D5600">
        <w:rPr>
          <w:rFonts w:asciiTheme="minorHAnsi" w:hAnsiTheme="minorHAnsi" w:cstheme="minorHAnsi"/>
          <w:sz w:val="22"/>
          <w:szCs w:val="22"/>
        </w:rPr>
        <w:br/>
        <w:t>w postępowaniu o udzielenie zamówienia.</w:t>
      </w:r>
    </w:p>
    <w:p w14:paraId="426A3E3B" w14:textId="77777777" w:rsidR="00BF4CD3" w:rsidRPr="009D5600" w:rsidRDefault="00BF4CD3" w:rsidP="00BF4CD3">
      <w:pPr>
        <w:pStyle w:val="Akapitzlist"/>
        <w:tabs>
          <w:tab w:val="left" w:pos="1134"/>
        </w:tabs>
        <w:spacing w:after="240" w:line="22" w:lineRule="atLeast"/>
        <w:ind w:left="426"/>
        <w:jc w:val="both"/>
        <w:rPr>
          <w:rFonts w:asciiTheme="minorHAnsi" w:hAnsiTheme="minorHAnsi" w:cstheme="minorHAnsi"/>
          <w:sz w:val="22"/>
          <w:szCs w:val="22"/>
        </w:rPr>
      </w:pPr>
    </w:p>
    <w:p w14:paraId="549CCB80"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XVI. SPOSÓB OBLICZENIA CENY                   </w:t>
      </w:r>
    </w:p>
    <w:p w14:paraId="1E37D295" w14:textId="77777777" w:rsidR="009D5600" w:rsidRPr="009D5600" w:rsidRDefault="009D5600" w:rsidP="009D5600">
      <w:pPr>
        <w:numPr>
          <w:ilvl w:val="3"/>
          <w:numId w:val="5"/>
        </w:numPr>
        <w:tabs>
          <w:tab w:val="left" w:pos="284"/>
        </w:tabs>
        <w:overflowPunct/>
        <w:autoSpaceDE/>
        <w:autoSpaceDN/>
        <w:adjustRightInd/>
        <w:spacing w:before="60" w:line="22" w:lineRule="atLeast"/>
        <w:ind w:left="2345" w:hanging="2345"/>
        <w:jc w:val="both"/>
        <w:textAlignment w:val="auto"/>
        <w:rPr>
          <w:rFonts w:asciiTheme="minorHAnsi" w:hAnsiTheme="minorHAnsi" w:cstheme="minorHAnsi"/>
          <w:color w:val="FF0000"/>
          <w:sz w:val="22"/>
          <w:szCs w:val="22"/>
        </w:rPr>
      </w:pPr>
      <w:r w:rsidRPr="009D5600">
        <w:rPr>
          <w:rFonts w:asciiTheme="minorHAnsi" w:hAnsiTheme="minorHAnsi" w:cstheme="minorHAnsi"/>
          <w:sz w:val="22"/>
          <w:szCs w:val="22"/>
        </w:rPr>
        <w:t>Cenę należy obliczyć w sposób uwzględniający:</w:t>
      </w:r>
    </w:p>
    <w:p w14:paraId="5E9652E0" w14:textId="77777777" w:rsidR="009D5600" w:rsidRPr="009D5600" w:rsidRDefault="009D5600" w:rsidP="009D5600">
      <w:pPr>
        <w:pStyle w:val="Akapitzlist"/>
        <w:numPr>
          <w:ilvl w:val="0"/>
          <w:numId w:val="22"/>
        </w:num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okres realizacji zamówienia, w tym skutki wzrostu cen towarów i usług konsumpcyjnych do końca realizacji przedmiotu zamówienia,</w:t>
      </w:r>
    </w:p>
    <w:p w14:paraId="47F656C8" w14:textId="77777777" w:rsidR="009D5600" w:rsidRPr="009D5600" w:rsidRDefault="009D5600" w:rsidP="009D5600">
      <w:pPr>
        <w:pStyle w:val="Akapitzlist"/>
        <w:numPr>
          <w:ilvl w:val="0"/>
          <w:numId w:val="22"/>
        </w:num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wykonanie wszelkich zobowiązań wynikających z SWZ i załączników do SWZ, </w:t>
      </w:r>
    </w:p>
    <w:p w14:paraId="506C16B7" w14:textId="77777777" w:rsidR="009D5600" w:rsidRPr="009D5600" w:rsidRDefault="009D5600" w:rsidP="009D5600">
      <w:pPr>
        <w:pStyle w:val="Akapitzlist"/>
        <w:numPr>
          <w:ilvl w:val="0"/>
          <w:numId w:val="22"/>
        </w:num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wszelkie czynności prawne i faktyczne związane z dopełnieniem obowiązków wynikających z przepisów prawa regulującego przedmiotową problematykę,</w:t>
      </w:r>
    </w:p>
    <w:p w14:paraId="5DB03F13" w14:textId="77777777" w:rsidR="009D5600" w:rsidRPr="009D5600" w:rsidRDefault="009D5600" w:rsidP="009D5600">
      <w:pPr>
        <w:pStyle w:val="Tekstpodstawowy"/>
        <w:numPr>
          <w:ilvl w:val="0"/>
          <w:numId w:val="22"/>
        </w:numPr>
        <w:spacing w:line="276" w:lineRule="auto"/>
        <w:rPr>
          <w:rFonts w:asciiTheme="minorHAnsi" w:hAnsiTheme="minorHAnsi" w:cstheme="minorHAnsi"/>
          <w:b/>
          <w:color w:val="FF0000"/>
          <w:sz w:val="22"/>
          <w:szCs w:val="22"/>
        </w:rPr>
      </w:pPr>
      <w:r w:rsidRPr="009D5600">
        <w:rPr>
          <w:rFonts w:asciiTheme="minorHAnsi" w:hAnsiTheme="minorHAnsi" w:cstheme="minorHAnsi"/>
          <w:sz w:val="22"/>
          <w:szCs w:val="22"/>
        </w:rPr>
        <w:t xml:space="preserve">formę wynagrodzenia </w:t>
      </w:r>
      <w:r w:rsidRPr="009D5600">
        <w:rPr>
          <w:rFonts w:asciiTheme="minorHAnsi" w:eastAsia="Calibri" w:hAnsiTheme="minorHAnsi" w:cstheme="minorHAnsi"/>
          <w:sz w:val="22"/>
          <w:szCs w:val="22"/>
          <w:lang w:eastAsia="en-US"/>
        </w:rPr>
        <w:t>kosztorysowego</w:t>
      </w:r>
      <w:r w:rsidRPr="009D5600">
        <w:rPr>
          <w:rFonts w:asciiTheme="minorHAnsi" w:eastAsia="Calibri" w:hAnsiTheme="minorHAnsi" w:cstheme="minorHAnsi"/>
          <w:b/>
          <w:sz w:val="22"/>
          <w:szCs w:val="22"/>
          <w:lang w:eastAsia="en-US"/>
        </w:rPr>
        <w:t>,</w:t>
      </w:r>
      <w:r w:rsidRPr="009D5600">
        <w:rPr>
          <w:rFonts w:asciiTheme="minorHAnsi" w:eastAsia="Calibri" w:hAnsiTheme="minorHAnsi" w:cstheme="minorHAnsi"/>
          <w:b/>
          <w:bCs/>
          <w:sz w:val="22"/>
          <w:szCs w:val="22"/>
          <w:lang w:eastAsia="en-US"/>
        </w:rPr>
        <w:t xml:space="preserve"> </w:t>
      </w:r>
      <w:r w:rsidRPr="009D5600">
        <w:rPr>
          <w:rFonts w:asciiTheme="minorHAnsi" w:eastAsia="Calibri" w:hAnsiTheme="minorHAnsi" w:cstheme="minorHAnsi"/>
          <w:sz w:val="22"/>
          <w:szCs w:val="22"/>
          <w:lang w:eastAsia="en-US"/>
        </w:rPr>
        <w:t>ustalonego w oparciu o iloczyn ilości planowanych do zamówienia podanych przez Zamawiającego i cen jednostkowych podanych w ofercie Wykonawcy.</w:t>
      </w:r>
    </w:p>
    <w:p w14:paraId="4D709883" w14:textId="77777777" w:rsidR="009D5600" w:rsidRPr="009D5600" w:rsidRDefault="009D5600" w:rsidP="009D5600">
      <w:pPr>
        <w:spacing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2. Oferta winna zawierać cenę w złotych polskich z podatkiem od towarów i usług VAT obowiązującym na dzień składania ofert oraz obejmować inne podatki oraz daniny publiczne.</w:t>
      </w:r>
    </w:p>
    <w:p w14:paraId="7397C6E8" w14:textId="753A54B6" w:rsidR="009D5600" w:rsidRPr="009D5600" w:rsidRDefault="009D5600" w:rsidP="009D5600">
      <w:pPr>
        <w:spacing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3. Ceny muszą być </w:t>
      </w:r>
      <w:r w:rsidR="00095805">
        <w:rPr>
          <w:rFonts w:asciiTheme="minorHAnsi" w:hAnsiTheme="minorHAnsi" w:cstheme="minorHAnsi"/>
          <w:sz w:val="22"/>
          <w:szCs w:val="22"/>
        </w:rPr>
        <w:t xml:space="preserve"> </w:t>
      </w:r>
      <w:r w:rsidRPr="009D5600">
        <w:rPr>
          <w:rFonts w:asciiTheme="minorHAnsi" w:hAnsiTheme="minorHAnsi" w:cstheme="minorHAnsi"/>
          <w:sz w:val="22"/>
          <w:szCs w:val="22"/>
        </w:rPr>
        <w:t xml:space="preserve">podane i wyliczone w zaokrągleniu do dwóch miejsc po przecinku (zasada zaokrąglenia – poniżej 5 należy końcówkę pominąć, powyżej i równe 5 należy zaokrąglić w górę). </w:t>
      </w:r>
    </w:p>
    <w:p w14:paraId="20B6B303" w14:textId="77777777" w:rsidR="009D5600" w:rsidRPr="009D5600" w:rsidRDefault="009D5600" w:rsidP="009D5600">
      <w:pPr>
        <w:spacing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4. Jeżeli w postępowaniu złożona będzie oferta, której wybór prowadziłby do powstania u Zamawiającego obowiązku podatkowego zgodnie z ustawą z dnia 11 marca 2004r. o podatku od towarów i usług (tj., Dz.U. z 2020r., poz.106), dla zastosowania kryterium ceny lub kosztu, Zamawiający dolicza do przedstawionej w tej ofercie ceny kwotę podatku od towarów i usług, którą miałby obowiązek rozliczyć. W takim przypadku Wykonawca w ofercie ma obowiązek, poinformować zamawiającego, że wybór jego oferty będzie prowadzić do powstania u zamawiającego obowiązku podatkowego, wskazując nazwę (rodzaj) towaru lub usługi, których dostawa lub świadczenie będzie prowadzić do powstania obowiązku podatkowego, oraz wskazując wartość towaru lub usługi objętej obowiązkiem podatkowym zamawiającego, bez kwoty podatku.</w:t>
      </w:r>
    </w:p>
    <w:p w14:paraId="1BFE2FF7" w14:textId="00E24178" w:rsidR="009D5600" w:rsidRDefault="009D5600" w:rsidP="009D5600">
      <w:pPr>
        <w:spacing w:after="120" w:line="22" w:lineRule="atLeast"/>
        <w:ind w:left="284" w:hanging="284"/>
        <w:jc w:val="both"/>
        <w:rPr>
          <w:rFonts w:asciiTheme="minorHAnsi" w:hAnsiTheme="minorHAnsi" w:cstheme="minorHAnsi"/>
          <w:iCs/>
          <w:sz w:val="22"/>
          <w:szCs w:val="22"/>
        </w:rPr>
      </w:pPr>
      <w:r w:rsidRPr="009D5600">
        <w:rPr>
          <w:rFonts w:asciiTheme="minorHAnsi" w:hAnsiTheme="minorHAnsi" w:cstheme="minorHAnsi"/>
          <w:sz w:val="22"/>
          <w:szCs w:val="22"/>
        </w:rPr>
        <w:t xml:space="preserve">5.  </w:t>
      </w:r>
      <w:r w:rsidRPr="009D5600">
        <w:rPr>
          <w:rFonts w:asciiTheme="minorHAnsi" w:hAnsiTheme="minorHAnsi" w:cstheme="minorHAnsi"/>
          <w:iCs/>
          <w:sz w:val="22"/>
          <w:szCs w:val="22"/>
        </w:rPr>
        <w:t>Zamawiający we wszystkich rozliczeniach krajowych, w których występuje podatek VAT i które są udokumentowane fakturą VAT stosuje mechanizm podzielonej płatności.</w:t>
      </w:r>
    </w:p>
    <w:p w14:paraId="02F63884" w14:textId="77777777" w:rsidR="00BF4CD3" w:rsidRPr="009D5600" w:rsidRDefault="00BF4CD3" w:rsidP="009D5600">
      <w:pPr>
        <w:spacing w:after="120" w:line="22" w:lineRule="atLeast"/>
        <w:ind w:left="284" w:hanging="284"/>
        <w:jc w:val="both"/>
        <w:rPr>
          <w:rFonts w:asciiTheme="minorHAnsi" w:hAnsiTheme="minorHAnsi" w:cstheme="minorHAnsi"/>
          <w:iCs/>
          <w:sz w:val="22"/>
          <w:szCs w:val="22"/>
        </w:rPr>
      </w:pPr>
    </w:p>
    <w:p w14:paraId="0182E13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XVII. OPIS KRYTERIÓW OCENY OFERT, WRAZ Z PODANIEM WAG TYCH KRYTERIÓW </w:t>
      </w:r>
      <w:r w:rsidRPr="009D5600">
        <w:rPr>
          <w:rFonts w:asciiTheme="minorHAnsi" w:hAnsiTheme="minorHAnsi" w:cstheme="minorHAnsi"/>
          <w:b/>
          <w:sz w:val="22"/>
          <w:szCs w:val="22"/>
        </w:rPr>
        <w:br/>
        <w:t xml:space="preserve">I SPOSOBU OCENY OFERT                </w:t>
      </w:r>
    </w:p>
    <w:p w14:paraId="15069D3A" w14:textId="77777777" w:rsidR="009D5600" w:rsidRPr="009D5600" w:rsidRDefault="009D5600" w:rsidP="009D5600">
      <w:pPr>
        <w:pStyle w:val="Akapitzlist"/>
        <w:numPr>
          <w:ilvl w:val="3"/>
          <w:numId w:val="6"/>
        </w:numPr>
        <w:spacing w:after="60"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ustala następujące kryteria wyboru oferty najkorzystniejszej: </w:t>
      </w:r>
    </w:p>
    <w:p w14:paraId="39CA6DEC" w14:textId="77777777" w:rsidR="009D5600" w:rsidRPr="009D5600" w:rsidRDefault="009D5600" w:rsidP="009D5600">
      <w:pPr>
        <w:pStyle w:val="Domylnie"/>
        <w:spacing w:after="60" w:line="22" w:lineRule="atLeast"/>
        <w:ind w:left="284" w:hanging="284"/>
        <w:rPr>
          <w:rFonts w:asciiTheme="minorHAnsi" w:hAnsiTheme="minorHAnsi" w:cstheme="minorHAnsi"/>
          <w:b/>
          <w:bCs/>
          <w:sz w:val="22"/>
          <w:szCs w:val="22"/>
        </w:rPr>
      </w:pPr>
      <w:r w:rsidRPr="009D5600">
        <w:rPr>
          <w:rFonts w:asciiTheme="minorHAnsi" w:hAnsiTheme="minorHAnsi" w:cstheme="minorHAnsi"/>
          <w:sz w:val="22"/>
          <w:szCs w:val="22"/>
        </w:rPr>
        <w:t xml:space="preserve">     </w:t>
      </w:r>
      <w:r w:rsidRPr="009D5600">
        <w:rPr>
          <w:rFonts w:asciiTheme="minorHAnsi" w:hAnsiTheme="minorHAnsi" w:cstheme="minorHAnsi"/>
          <w:b/>
          <w:bCs/>
          <w:sz w:val="22"/>
          <w:szCs w:val="22"/>
        </w:rPr>
        <w:t>1) Kryterium „cena” - C: znaczenie - 60%.</w:t>
      </w:r>
    </w:p>
    <w:p w14:paraId="25E7D063" w14:textId="77777777" w:rsidR="009D5600" w:rsidRPr="009D5600" w:rsidRDefault="009D5600" w:rsidP="009D5600">
      <w:pPr>
        <w:pStyle w:val="Domylnie"/>
        <w:spacing w:after="60" w:line="22" w:lineRule="atLeast"/>
        <w:ind w:left="567" w:hanging="567"/>
        <w:jc w:val="both"/>
        <w:rPr>
          <w:rFonts w:asciiTheme="minorHAnsi" w:hAnsiTheme="minorHAnsi" w:cstheme="minorHAnsi"/>
          <w:b/>
          <w:bCs/>
          <w:color w:val="000000"/>
          <w:sz w:val="22"/>
          <w:szCs w:val="22"/>
        </w:rPr>
      </w:pPr>
      <w:r w:rsidRPr="009D5600">
        <w:rPr>
          <w:rFonts w:asciiTheme="minorHAnsi" w:hAnsiTheme="minorHAnsi" w:cstheme="minorHAnsi"/>
          <w:b/>
          <w:bCs/>
          <w:sz w:val="22"/>
          <w:szCs w:val="22"/>
        </w:rPr>
        <w:t xml:space="preserve">    </w:t>
      </w:r>
      <w:r w:rsidRPr="009D5600">
        <w:rPr>
          <w:rFonts w:asciiTheme="minorHAnsi" w:hAnsiTheme="minorHAnsi" w:cstheme="minorHAnsi"/>
          <w:b/>
          <w:bCs/>
          <w:color w:val="000000"/>
          <w:sz w:val="22"/>
          <w:szCs w:val="22"/>
        </w:rPr>
        <w:t xml:space="preserve"> 2) Kryterium „termin płatności”- T: znaczenie – 40 %. </w:t>
      </w:r>
    </w:p>
    <w:p w14:paraId="4932396F" w14:textId="77777777" w:rsidR="009D5600" w:rsidRPr="009D5600" w:rsidRDefault="009D5600" w:rsidP="009D5600">
      <w:pPr>
        <w:pStyle w:val="Domylnie"/>
        <w:spacing w:after="60" w:line="22" w:lineRule="atLeast"/>
        <w:jc w:val="both"/>
        <w:rPr>
          <w:rFonts w:asciiTheme="minorHAnsi" w:hAnsiTheme="minorHAnsi" w:cstheme="minorHAnsi"/>
          <w:b/>
          <w:bCs/>
          <w:sz w:val="22"/>
          <w:szCs w:val="22"/>
        </w:rPr>
      </w:pPr>
    </w:p>
    <w:p w14:paraId="26D23E81" w14:textId="77777777" w:rsidR="009D5600" w:rsidRPr="009D5600" w:rsidRDefault="009D5600" w:rsidP="009D5600">
      <w:pPr>
        <w:pStyle w:val="Domylnie"/>
        <w:numPr>
          <w:ilvl w:val="3"/>
          <w:numId w:val="6"/>
        </w:numPr>
        <w:spacing w:after="240" w:line="22" w:lineRule="atLeast"/>
        <w:ind w:left="284" w:hanging="284"/>
        <w:rPr>
          <w:rFonts w:asciiTheme="minorHAnsi" w:hAnsiTheme="minorHAnsi" w:cstheme="minorHAnsi"/>
          <w:b/>
          <w:bCs/>
          <w:sz w:val="22"/>
          <w:szCs w:val="22"/>
        </w:rPr>
      </w:pPr>
      <w:r w:rsidRPr="009D5600">
        <w:rPr>
          <w:rFonts w:asciiTheme="minorHAnsi" w:hAnsiTheme="minorHAnsi" w:cstheme="minorHAnsi"/>
          <w:b/>
          <w:bCs/>
          <w:sz w:val="22"/>
          <w:szCs w:val="22"/>
        </w:rPr>
        <w:t>Ocena ofert będzie dokonywana według następujących zasad:</w:t>
      </w:r>
    </w:p>
    <w:p w14:paraId="6AB492E8" w14:textId="77777777" w:rsidR="009D5600" w:rsidRPr="009D5600" w:rsidRDefault="009D5600" w:rsidP="009D5600">
      <w:pPr>
        <w:pStyle w:val="Domylnie"/>
        <w:spacing w:before="60" w:line="22" w:lineRule="atLeast"/>
        <w:ind w:left="284"/>
        <w:rPr>
          <w:rFonts w:asciiTheme="minorHAnsi" w:hAnsiTheme="minorHAnsi" w:cstheme="minorHAnsi"/>
          <w:bCs/>
          <w:sz w:val="22"/>
          <w:szCs w:val="22"/>
        </w:rPr>
      </w:pPr>
      <w:r w:rsidRPr="009D5600">
        <w:rPr>
          <w:rFonts w:asciiTheme="minorHAnsi" w:hAnsiTheme="minorHAnsi" w:cstheme="minorHAnsi"/>
          <w:bCs/>
          <w:sz w:val="22"/>
          <w:szCs w:val="22"/>
        </w:rPr>
        <w:t xml:space="preserve">1) Kryterium </w:t>
      </w:r>
      <w:r w:rsidRPr="009D5600">
        <w:rPr>
          <w:rFonts w:asciiTheme="minorHAnsi" w:hAnsiTheme="minorHAnsi" w:cstheme="minorHAnsi"/>
          <w:b/>
          <w:bCs/>
          <w:sz w:val="22"/>
          <w:szCs w:val="22"/>
        </w:rPr>
        <w:t>„cena”</w:t>
      </w:r>
      <w:r w:rsidRPr="009D5600">
        <w:rPr>
          <w:rFonts w:asciiTheme="minorHAnsi" w:hAnsiTheme="minorHAnsi" w:cstheme="minorHAnsi"/>
          <w:bCs/>
          <w:sz w:val="22"/>
          <w:szCs w:val="22"/>
        </w:rPr>
        <w:t>- wskaźnik C - wg poniższego wzoru:</w:t>
      </w:r>
    </w:p>
    <w:p w14:paraId="2C74C964" w14:textId="77777777" w:rsidR="009D5600" w:rsidRPr="009D5600" w:rsidRDefault="009D5600" w:rsidP="009D5600">
      <w:pPr>
        <w:pStyle w:val="Domylnie"/>
        <w:tabs>
          <w:tab w:val="left" w:pos="567"/>
        </w:tabs>
        <w:spacing w:line="22" w:lineRule="atLeast"/>
        <w:ind w:left="567"/>
        <w:rPr>
          <w:rFonts w:asciiTheme="minorHAnsi" w:hAnsiTheme="minorHAnsi" w:cstheme="minorHAnsi"/>
          <w:sz w:val="22"/>
          <w:szCs w:val="22"/>
        </w:rPr>
      </w:pPr>
    </w:p>
    <w:tbl>
      <w:tblPr>
        <w:tblW w:w="9069" w:type="dxa"/>
        <w:tblInd w:w="851" w:type="dxa"/>
        <w:tblBorders>
          <w:insideH w:val="single" w:sz="4" w:space="0" w:color="auto"/>
        </w:tblBorders>
        <w:tblLayout w:type="fixed"/>
        <w:tblCellMar>
          <w:left w:w="0" w:type="dxa"/>
          <w:right w:w="0" w:type="dxa"/>
        </w:tblCellMar>
        <w:tblLook w:val="0000" w:firstRow="0" w:lastRow="0" w:firstColumn="0" w:lastColumn="0" w:noHBand="0" w:noVBand="0"/>
      </w:tblPr>
      <w:tblGrid>
        <w:gridCol w:w="709"/>
        <w:gridCol w:w="6242"/>
        <w:gridCol w:w="2118"/>
      </w:tblGrid>
      <w:tr w:rsidR="009D5600" w:rsidRPr="009D5600" w14:paraId="558B90D7" w14:textId="77777777" w:rsidTr="00FC3AC4">
        <w:trPr>
          <w:cantSplit/>
          <w:trHeight w:hRule="exact" w:val="267"/>
        </w:trPr>
        <w:tc>
          <w:tcPr>
            <w:tcW w:w="709" w:type="dxa"/>
            <w:vMerge w:val="restart"/>
            <w:vAlign w:val="center"/>
          </w:tcPr>
          <w:p w14:paraId="175EC584" w14:textId="77777777" w:rsidR="009D5600" w:rsidRPr="009D5600" w:rsidRDefault="009D5600" w:rsidP="00FC3AC4">
            <w:pPr>
              <w:pStyle w:val="Domylnie"/>
              <w:spacing w:line="22" w:lineRule="atLeast"/>
              <w:rPr>
                <w:rFonts w:asciiTheme="minorHAnsi" w:hAnsiTheme="minorHAnsi" w:cstheme="minorHAnsi"/>
                <w:sz w:val="22"/>
                <w:szCs w:val="22"/>
              </w:rPr>
            </w:pPr>
            <w:r w:rsidRPr="009D5600">
              <w:rPr>
                <w:rFonts w:asciiTheme="minorHAnsi" w:hAnsiTheme="minorHAnsi" w:cstheme="minorHAnsi"/>
                <w:sz w:val="22"/>
                <w:szCs w:val="22"/>
              </w:rPr>
              <w:t>C    =</w:t>
            </w:r>
          </w:p>
        </w:tc>
        <w:tc>
          <w:tcPr>
            <w:tcW w:w="6242" w:type="dxa"/>
          </w:tcPr>
          <w:p w14:paraId="29CC17AB" w14:textId="77777777" w:rsidR="009D5600" w:rsidRPr="009D5600" w:rsidRDefault="009D5600" w:rsidP="00FC3AC4">
            <w:pPr>
              <w:pStyle w:val="Domylnie"/>
              <w:spacing w:line="22" w:lineRule="atLeast"/>
              <w:jc w:val="center"/>
              <w:rPr>
                <w:rFonts w:asciiTheme="minorHAnsi" w:hAnsiTheme="minorHAnsi" w:cstheme="minorHAnsi"/>
                <w:sz w:val="22"/>
                <w:szCs w:val="22"/>
              </w:rPr>
            </w:pPr>
            <w:r w:rsidRPr="009D5600">
              <w:rPr>
                <w:rFonts w:asciiTheme="minorHAnsi" w:hAnsiTheme="minorHAnsi" w:cstheme="minorHAnsi"/>
                <w:sz w:val="22"/>
                <w:szCs w:val="22"/>
              </w:rPr>
              <w:t>najniższa cena spośród ofert niepodlegających odrzuceniu</w:t>
            </w:r>
          </w:p>
        </w:tc>
        <w:tc>
          <w:tcPr>
            <w:tcW w:w="2118" w:type="dxa"/>
            <w:vMerge w:val="restart"/>
            <w:vAlign w:val="center"/>
          </w:tcPr>
          <w:p w14:paraId="15B4D63D" w14:textId="77777777" w:rsidR="009D5600" w:rsidRPr="009D5600" w:rsidRDefault="009D5600" w:rsidP="00FC3AC4">
            <w:pPr>
              <w:pStyle w:val="Domylnie"/>
              <w:spacing w:line="22" w:lineRule="atLeast"/>
              <w:rPr>
                <w:rFonts w:asciiTheme="minorHAnsi" w:hAnsiTheme="minorHAnsi" w:cstheme="minorHAnsi"/>
                <w:sz w:val="22"/>
                <w:szCs w:val="22"/>
              </w:rPr>
            </w:pPr>
            <w:r w:rsidRPr="009D5600">
              <w:rPr>
                <w:rFonts w:asciiTheme="minorHAnsi" w:hAnsiTheme="minorHAnsi" w:cstheme="minorHAnsi"/>
                <w:sz w:val="22"/>
                <w:szCs w:val="22"/>
              </w:rPr>
              <w:t>x 60</w:t>
            </w:r>
          </w:p>
        </w:tc>
      </w:tr>
      <w:tr w:rsidR="009D5600" w:rsidRPr="009D5600" w14:paraId="2C86F4E0" w14:textId="77777777" w:rsidTr="00FC3AC4">
        <w:trPr>
          <w:cantSplit/>
          <w:trHeight w:hRule="exact" w:val="266"/>
        </w:trPr>
        <w:tc>
          <w:tcPr>
            <w:tcW w:w="709" w:type="dxa"/>
            <w:vMerge/>
            <w:vAlign w:val="center"/>
          </w:tcPr>
          <w:p w14:paraId="66406829" w14:textId="77777777" w:rsidR="009D5600" w:rsidRPr="009D5600" w:rsidRDefault="009D5600" w:rsidP="00FC3AC4">
            <w:pPr>
              <w:widowControl w:val="0"/>
              <w:spacing w:line="22" w:lineRule="atLeast"/>
              <w:rPr>
                <w:rFonts w:asciiTheme="minorHAnsi" w:hAnsiTheme="minorHAnsi" w:cstheme="minorHAnsi"/>
                <w:sz w:val="22"/>
                <w:szCs w:val="22"/>
              </w:rPr>
            </w:pPr>
          </w:p>
        </w:tc>
        <w:tc>
          <w:tcPr>
            <w:tcW w:w="6242" w:type="dxa"/>
            <w:vAlign w:val="bottom"/>
          </w:tcPr>
          <w:p w14:paraId="4FE8E7DA" w14:textId="77777777" w:rsidR="009D5600" w:rsidRPr="009D5600" w:rsidRDefault="009D5600" w:rsidP="00FC3AC4">
            <w:pPr>
              <w:pStyle w:val="Domylnie"/>
              <w:spacing w:after="120" w:line="22" w:lineRule="atLeast"/>
              <w:jc w:val="center"/>
              <w:rPr>
                <w:rFonts w:asciiTheme="minorHAnsi" w:hAnsiTheme="minorHAnsi" w:cstheme="minorHAnsi"/>
                <w:sz w:val="22"/>
                <w:szCs w:val="22"/>
              </w:rPr>
            </w:pPr>
            <w:r w:rsidRPr="009D5600">
              <w:rPr>
                <w:rFonts w:asciiTheme="minorHAnsi" w:hAnsiTheme="minorHAnsi" w:cstheme="minorHAnsi"/>
                <w:sz w:val="22"/>
                <w:szCs w:val="22"/>
              </w:rPr>
              <w:t>cena badanej oferty</w:t>
            </w:r>
          </w:p>
          <w:p w14:paraId="351372CF" w14:textId="77777777" w:rsidR="009D5600" w:rsidRPr="009D5600" w:rsidRDefault="009D5600" w:rsidP="00FC3AC4">
            <w:pPr>
              <w:pStyle w:val="Domylnie"/>
              <w:spacing w:after="120" w:line="22" w:lineRule="atLeast"/>
              <w:jc w:val="center"/>
              <w:rPr>
                <w:rFonts w:asciiTheme="minorHAnsi" w:hAnsiTheme="minorHAnsi" w:cstheme="minorHAnsi"/>
                <w:sz w:val="22"/>
                <w:szCs w:val="22"/>
              </w:rPr>
            </w:pPr>
          </w:p>
          <w:p w14:paraId="46283628" w14:textId="77777777" w:rsidR="009D5600" w:rsidRPr="009D5600" w:rsidRDefault="009D5600" w:rsidP="00FC3AC4">
            <w:pPr>
              <w:pStyle w:val="Domylnie"/>
              <w:spacing w:after="120" w:line="22" w:lineRule="atLeast"/>
              <w:jc w:val="center"/>
              <w:rPr>
                <w:rFonts w:asciiTheme="minorHAnsi" w:hAnsiTheme="minorHAnsi" w:cstheme="minorHAnsi"/>
                <w:sz w:val="22"/>
                <w:szCs w:val="22"/>
              </w:rPr>
            </w:pPr>
          </w:p>
          <w:p w14:paraId="0FB276E6" w14:textId="77777777" w:rsidR="009D5600" w:rsidRPr="009D5600" w:rsidRDefault="009D5600" w:rsidP="00FC3AC4">
            <w:pPr>
              <w:pStyle w:val="Domylnie"/>
              <w:spacing w:after="120" w:line="22" w:lineRule="atLeast"/>
              <w:jc w:val="center"/>
              <w:rPr>
                <w:rFonts w:asciiTheme="minorHAnsi" w:hAnsiTheme="minorHAnsi" w:cstheme="minorHAnsi"/>
                <w:sz w:val="22"/>
                <w:szCs w:val="22"/>
              </w:rPr>
            </w:pPr>
          </w:p>
          <w:p w14:paraId="4C880B47" w14:textId="77777777" w:rsidR="009D5600" w:rsidRPr="009D5600" w:rsidRDefault="009D5600" w:rsidP="00FC3AC4">
            <w:pPr>
              <w:pStyle w:val="Domylnie"/>
              <w:spacing w:after="120" w:line="22" w:lineRule="atLeast"/>
              <w:jc w:val="center"/>
              <w:rPr>
                <w:rFonts w:asciiTheme="minorHAnsi" w:hAnsiTheme="minorHAnsi" w:cstheme="minorHAnsi"/>
                <w:sz w:val="22"/>
                <w:szCs w:val="22"/>
              </w:rPr>
            </w:pPr>
          </w:p>
        </w:tc>
        <w:tc>
          <w:tcPr>
            <w:tcW w:w="2118" w:type="dxa"/>
            <w:vMerge/>
            <w:vAlign w:val="center"/>
          </w:tcPr>
          <w:p w14:paraId="1A2585B3" w14:textId="77777777" w:rsidR="009D5600" w:rsidRPr="009D5600" w:rsidRDefault="009D5600" w:rsidP="00FC3AC4">
            <w:pPr>
              <w:pStyle w:val="Domylnie"/>
              <w:spacing w:line="22" w:lineRule="atLeast"/>
              <w:jc w:val="center"/>
              <w:rPr>
                <w:rFonts w:asciiTheme="minorHAnsi" w:hAnsiTheme="minorHAnsi" w:cstheme="minorHAnsi"/>
                <w:sz w:val="22"/>
                <w:szCs w:val="22"/>
              </w:rPr>
            </w:pPr>
          </w:p>
        </w:tc>
      </w:tr>
    </w:tbl>
    <w:p w14:paraId="506D0ED7" w14:textId="77777777" w:rsidR="009D5600" w:rsidRPr="009D5600" w:rsidRDefault="009D5600" w:rsidP="009D5600">
      <w:pPr>
        <w:pStyle w:val="WW-Zwykytekst"/>
        <w:spacing w:line="22" w:lineRule="atLeast"/>
        <w:jc w:val="both"/>
        <w:rPr>
          <w:rFonts w:asciiTheme="minorHAnsi" w:hAnsiTheme="minorHAnsi" w:cstheme="minorHAnsi"/>
          <w:bCs/>
          <w:sz w:val="22"/>
          <w:szCs w:val="22"/>
          <w:lang w:val="pl-PL"/>
        </w:rPr>
      </w:pPr>
    </w:p>
    <w:p w14:paraId="02DF234E" w14:textId="77777777" w:rsidR="009D5600" w:rsidRPr="009D5600" w:rsidRDefault="009D5600" w:rsidP="009D5600">
      <w:pPr>
        <w:pStyle w:val="WW-Zwykytekst"/>
        <w:jc w:val="both"/>
        <w:rPr>
          <w:rFonts w:asciiTheme="minorHAnsi" w:hAnsiTheme="minorHAnsi" w:cstheme="minorHAnsi"/>
          <w:color w:val="000000"/>
          <w:sz w:val="22"/>
          <w:szCs w:val="22"/>
        </w:rPr>
      </w:pPr>
    </w:p>
    <w:p w14:paraId="455A089B" w14:textId="77777777" w:rsidR="009D5600" w:rsidRPr="009D5600" w:rsidRDefault="009D5600" w:rsidP="009D5600">
      <w:pPr>
        <w:pStyle w:val="Akapitzlist"/>
        <w:numPr>
          <w:ilvl w:val="2"/>
          <w:numId w:val="5"/>
        </w:numPr>
        <w:ind w:left="567" w:hanging="283"/>
        <w:jc w:val="both"/>
        <w:rPr>
          <w:rFonts w:asciiTheme="minorHAnsi" w:hAnsiTheme="minorHAnsi" w:cstheme="minorHAnsi"/>
          <w:color w:val="000000"/>
          <w:sz w:val="22"/>
          <w:szCs w:val="22"/>
        </w:rPr>
      </w:pPr>
      <w:r w:rsidRPr="009D5600">
        <w:rPr>
          <w:rFonts w:asciiTheme="minorHAnsi" w:hAnsiTheme="minorHAnsi" w:cstheme="minorHAnsi"/>
          <w:color w:val="000000"/>
          <w:sz w:val="22"/>
          <w:szCs w:val="22"/>
        </w:rPr>
        <w:t xml:space="preserve">Kryterium </w:t>
      </w:r>
      <w:r w:rsidRPr="009D5600">
        <w:rPr>
          <w:rFonts w:asciiTheme="minorHAnsi" w:hAnsiTheme="minorHAnsi" w:cstheme="minorHAnsi"/>
          <w:b/>
          <w:color w:val="000000"/>
          <w:sz w:val="22"/>
          <w:szCs w:val="22"/>
        </w:rPr>
        <w:t>„termin płatności”</w:t>
      </w:r>
      <w:r w:rsidRPr="009D5600">
        <w:rPr>
          <w:rFonts w:asciiTheme="minorHAnsi" w:hAnsiTheme="minorHAnsi" w:cstheme="minorHAnsi"/>
          <w:color w:val="000000"/>
          <w:sz w:val="22"/>
          <w:szCs w:val="22"/>
        </w:rPr>
        <w:t xml:space="preserve"> – </w:t>
      </w:r>
      <w:r w:rsidRPr="009D5600">
        <w:rPr>
          <w:rFonts w:asciiTheme="minorHAnsi" w:hAnsiTheme="minorHAnsi" w:cstheme="minorHAnsi"/>
          <w:b/>
          <w:color w:val="000000"/>
          <w:sz w:val="22"/>
          <w:szCs w:val="22"/>
        </w:rPr>
        <w:t xml:space="preserve">T </w:t>
      </w:r>
      <w:r w:rsidRPr="009D5600">
        <w:rPr>
          <w:rFonts w:asciiTheme="minorHAnsi" w:hAnsiTheme="minorHAnsi" w:cstheme="minorHAnsi"/>
          <w:color w:val="000000"/>
          <w:sz w:val="22"/>
          <w:szCs w:val="22"/>
        </w:rPr>
        <w:t>– znaczenie – 40 %:</w:t>
      </w:r>
    </w:p>
    <w:p w14:paraId="2A08EEAA" w14:textId="77777777" w:rsidR="009D5600" w:rsidRPr="009D5600" w:rsidRDefault="009D5600" w:rsidP="009D5600">
      <w:pPr>
        <w:pStyle w:val="Akapitzlist"/>
        <w:ind w:left="851"/>
        <w:jc w:val="both"/>
        <w:rPr>
          <w:rFonts w:asciiTheme="minorHAnsi" w:hAnsiTheme="minorHAnsi" w:cstheme="minorHAnsi"/>
          <w:color w:val="000000"/>
          <w:sz w:val="22"/>
          <w:szCs w:val="22"/>
        </w:rPr>
      </w:pPr>
    </w:p>
    <w:p w14:paraId="33B8BDC2" w14:textId="77777777" w:rsidR="009D5600" w:rsidRPr="009D5600" w:rsidRDefault="009D5600" w:rsidP="009D5600">
      <w:pPr>
        <w:ind w:left="567"/>
        <w:jc w:val="both"/>
        <w:rPr>
          <w:rFonts w:asciiTheme="minorHAnsi" w:hAnsiTheme="minorHAnsi" w:cstheme="minorHAnsi"/>
          <w:color w:val="000000"/>
          <w:sz w:val="22"/>
          <w:szCs w:val="22"/>
        </w:rPr>
      </w:pPr>
      <w:r w:rsidRPr="009D5600">
        <w:rPr>
          <w:rFonts w:asciiTheme="minorHAnsi" w:hAnsiTheme="minorHAnsi" w:cstheme="minorHAnsi"/>
          <w:color w:val="000000"/>
          <w:sz w:val="22"/>
          <w:szCs w:val="22"/>
        </w:rPr>
        <w:t>Minimalny akceptowany przez Zamawiającego termin płatności wynosi 14 dni.</w:t>
      </w:r>
    </w:p>
    <w:p w14:paraId="515498B0" w14:textId="77777777" w:rsidR="009D5600" w:rsidRPr="009D5600" w:rsidRDefault="009D5600" w:rsidP="009D5600">
      <w:pPr>
        <w:ind w:left="567"/>
        <w:jc w:val="both"/>
        <w:rPr>
          <w:rFonts w:asciiTheme="minorHAnsi" w:hAnsiTheme="minorHAnsi" w:cstheme="minorHAnsi"/>
          <w:color w:val="000000"/>
          <w:sz w:val="22"/>
          <w:szCs w:val="22"/>
        </w:rPr>
      </w:pPr>
      <w:r w:rsidRPr="009D5600">
        <w:rPr>
          <w:rFonts w:asciiTheme="minorHAnsi" w:hAnsiTheme="minorHAnsi" w:cstheme="minorHAnsi"/>
          <w:color w:val="000000"/>
          <w:sz w:val="22"/>
          <w:szCs w:val="22"/>
        </w:rPr>
        <w:t>Maksymalny akceptowany przez Zamawiającego termin płatności wynosi 30 dni.</w:t>
      </w:r>
    </w:p>
    <w:p w14:paraId="35727047" w14:textId="77777777" w:rsidR="009D5600" w:rsidRPr="009D5600" w:rsidRDefault="009D5600" w:rsidP="009D5600">
      <w:pPr>
        <w:ind w:left="567"/>
        <w:jc w:val="both"/>
        <w:rPr>
          <w:rFonts w:asciiTheme="minorHAnsi" w:hAnsiTheme="minorHAnsi" w:cstheme="minorHAnsi"/>
          <w:color w:val="000000"/>
          <w:sz w:val="22"/>
          <w:szCs w:val="22"/>
        </w:rPr>
      </w:pPr>
    </w:p>
    <w:p w14:paraId="024A338E" w14:textId="77777777" w:rsidR="009D5600" w:rsidRPr="009D5600" w:rsidRDefault="009D5600" w:rsidP="009D5600">
      <w:pPr>
        <w:ind w:left="567"/>
        <w:jc w:val="both"/>
        <w:rPr>
          <w:rFonts w:asciiTheme="minorHAnsi" w:hAnsiTheme="minorHAnsi" w:cstheme="minorHAnsi"/>
          <w:color w:val="000000"/>
          <w:sz w:val="22"/>
          <w:szCs w:val="22"/>
        </w:rPr>
      </w:pPr>
      <w:r w:rsidRPr="009D5600">
        <w:rPr>
          <w:rFonts w:asciiTheme="minorHAnsi" w:hAnsiTheme="minorHAnsi" w:cstheme="minorHAnsi"/>
          <w:color w:val="000000"/>
          <w:sz w:val="22"/>
          <w:szCs w:val="22"/>
        </w:rPr>
        <w:t>Zasady oceny oferty wg kryterium „termin płatności”:</w:t>
      </w:r>
    </w:p>
    <w:p w14:paraId="73A8874E" w14:textId="77777777" w:rsidR="009D5600" w:rsidRPr="009D5600" w:rsidRDefault="009D5600" w:rsidP="009D5600">
      <w:pPr>
        <w:ind w:left="567"/>
        <w:jc w:val="both"/>
        <w:rPr>
          <w:rFonts w:asciiTheme="minorHAnsi" w:hAnsiTheme="minorHAnsi" w:cstheme="minorHAnsi"/>
          <w:color w:val="000000"/>
          <w:sz w:val="22"/>
          <w:szCs w:val="22"/>
        </w:rPr>
      </w:pPr>
      <w:r w:rsidRPr="009D5600">
        <w:rPr>
          <w:rFonts w:asciiTheme="minorHAnsi" w:hAnsiTheme="minorHAnsi" w:cstheme="minorHAnsi"/>
          <w:color w:val="000000"/>
          <w:sz w:val="22"/>
          <w:szCs w:val="22"/>
        </w:rPr>
        <w:t>W kryterium tym zamawiający będzie oceniał termin płatności, który nie może przekroczyć 30 dni. Za termin płatności wynoszący 30 dni Zamawiający przyzna maksymalną ilość punktów – 40. Liczba punktów, którą można uzyskać w ramach tego kryterium obliczona zostanie poprzez podzielenie terminu płatności wyrażonego liczbą dni z oferty ocenianej złożonej w postępowaniu przez liczbę dni najdłuższego terminu płatności i pomnożenie tak otrzymanej liczby przez 40.</w:t>
      </w:r>
    </w:p>
    <w:p w14:paraId="235BA870" w14:textId="77777777" w:rsidR="009D5600" w:rsidRPr="009D5600" w:rsidRDefault="009D5600" w:rsidP="009D5600">
      <w:pPr>
        <w:ind w:left="851"/>
        <w:jc w:val="both"/>
        <w:rPr>
          <w:rFonts w:asciiTheme="minorHAnsi" w:hAnsiTheme="minorHAnsi" w:cstheme="minorHAnsi"/>
          <w:color w:val="000000"/>
          <w:sz w:val="22"/>
          <w:szCs w:val="22"/>
        </w:rPr>
      </w:pPr>
    </w:p>
    <w:p w14:paraId="0E5986DD" w14:textId="77777777" w:rsidR="009D5600" w:rsidRPr="009D5600" w:rsidRDefault="009D5600" w:rsidP="009D5600">
      <w:pPr>
        <w:ind w:left="567"/>
        <w:jc w:val="both"/>
        <w:rPr>
          <w:rFonts w:asciiTheme="minorHAnsi" w:hAnsiTheme="minorHAnsi" w:cstheme="minorHAnsi"/>
          <w:color w:val="000000"/>
          <w:sz w:val="22"/>
          <w:szCs w:val="22"/>
        </w:rPr>
      </w:pPr>
      <w:r w:rsidRPr="009D5600">
        <w:rPr>
          <w:rFonts w:asciiTheme="minorHAnsi" w:hAnsiTheme="minorHAnsi" w:cstheme="minorHAnsi"/>
          <w:color w:val="000000"/>
          <w:sz w:val="22"/>
          <w:szCs w:val="22"/>
        </w:rPr>
        <w:t>Liczba punktów uzyskanych przez ofertę  zostanie obliczona w następujący sposób:</w:t>
      </w:r>
    </w:p>
    <w:p w14:paraId="1B978C47" w14:textId="77777777" w:rsidR="009D5600" w:rsidRPr="009D5600" w:rsidRDefault="009D5600" w:rsidP="009D5600">
      <w:pPr>
        <w:spacing w:line="23" w:lineRule="atLeast"/>
        <w:ind w:left="567"/>
        <w:jc w:val="both"/>
        <w:rPr>
          <w:rFonts w:asciiTheme="minorHAnsi" w:hAnsiTheme="minorHAnsi" w:cstheme="minorHAnsi"/>
          <w:b/>
          <w:sz w:val="22"/>
          <w:szCs w:val="22"/>
        </w:rPr>
      </w:pPr>
      <w:r w:rsidRPr="009D5600">
        <w:rPr>
          <w:rFonts w:asciiTheme="minorHAnsi" w:hAnsiTheme="minorHAnsi" w:cstheme="minorHAnsi"/>
          <w:b/>
          <w:bCs/>
          <w:color w:val="000000"/>
          <w:sz w:val="22"/>
          <w:szCs w:val="22"/>
        </w:rPr>
        <w:t xml:space="preserve">Lp = C + T </w:t>
      </w:r>
      <w:r w:rsidRPr="009D5600">
        <w:rPr>
          <w:rFonts w:asciiTheme="minorHAnsi" w:hAnsiTheme="minorHAnsi" w:cstheme="minorHAnsi"/>
          <w:i/>
          <w:color w:val="000000"/>
          <w:sz w:val="22"/>
          <w:szCs w:val="22"/>
        </w:rPr>
        <w:t>(obliczając punktację Zamawiający będzie punkty zaokrąglał do dwóch miejsc po przecinku).</w:t>
      </w:r>
    </w:p>
    <w:p w14:paraId="1FED37EB" w14:textId="77777777" w:rsidR="009D5600" w:rsidRPr="009D5600" w:rsidRDefault="009D5600" w:rsidP="009D5600">
      <w:pPr>
        <w:spacing w:line="23" w:lineRule="atLeast"/>
        <w:ind w:left="426" w:hanging="142"/>
        <w:jc w:val="both"/>
        <w:rPr>
          <w:rFonts w:asciiTheme="minorHAnsi" w:hAnsiTheme="minorHAnsi" w:cstheme="minorHAnsi"/>
          <w:sz w:val="22"/>
          <w:szCs w:val="22"/>
        </w:rPr>
      </w:pPr>
    </w:p>
    <w:p w14:paraId="6A86E7B8" w14:textId="77777777" w:rsidR="009D5600" w:rsidRPr="009D5600" w:rsidRDefault="009D5600" w:rsidP="009D5600">
      <w:pPr>
        <w:pStyle w:val="Akapitzlist"/>
        <w:numPr>
          <w:ilvl w:val="3"/>
          <w:numId w:val="6"/>
        </w:numPr>
        <w:spacing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Sposób oceny ofert:</w:t>
      </w:r>
    </w:p>
    <w:p w14:paraId="54746445" w14:textId="77777777" w:rsidR="009D5600" w:rsidRPr="009D5600" w:rsidRDefault="009D5600" w:rsidP="009D5600">
      <w:pPr>
        <w:numPr>
          <w:ilvl w:val="0"/>
          <w:numId w:val="11"/>
        </w:numPr>
        <w:overflowPunct/>
        <w:adjustRightInd/>
        <w:spacing w:line="22" w:lineRule="atLeast"/>
        <w:ind w:left="426" w:hanging="142"/>
        <w:jc w:val="both"/>
        <w:textAlignment w:val="auto"/>
        <w:rPr>
          <w:rFonts w:asciiTheme="minorHAnsi" w:hAnsiTheme="minorHAnsi" w:cstheme="minorHAnsi"/>
          <w:sz w:val="22"/>
          <w:szCs w:val="22"/>
        </w:rPr>
      </w:pPr>
      <w:r w:rsidRPr="009D5600">
        <w:rPr>
          <w:rFonts w:asciiTheme="minorHAnsi" w:hAnsiTheme="minorHAnsi" w:cstheme="minorHAnsi"/>
          <w:sz w:val="22"/>
          <w:szCs w:val="22"/>
        </w:rPr>
        <w:t>ocena ofert zostanie przeprowadzona w oparciu o przedstawione powyżej kryteria,</w:t>
      </w:r>
    </w:p>
    <w:p w14:paraId="10379086" w14:textId="77777777" w:rsidR="009D5600" w:rsidRPr="009D5600" w:rsidRDefault="009D5600" w:rsidP="009D5600">
      <w:pPr>
        <w:numPr>
          <w:ilvl w:val="0"/>
          <w:numId w:val="11"/>
        </w:numPr>
        <w:overflowPunct/>
        <w:adjustRightInd/>
        <w:spacing w:line="22" w:lineRule="atLeast"/>
        <w:ind w:left="426" w:hanging="142"/>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o wyborze oferty zadecyduje największa liczba uzyskanych punktów, tj. C+T. </w:t>
      </w:r>
    </w:p>
    <w:p w14:paraId="3EB015E8" w14:textId="77777777" w:rsidR="009D5600" w:rsidRPr="009D5600" w:rsidRDefault="009D5600" w:rsidP="009D5600">
      <w:pPr>
        <w:pStyle w:val="Akapitzlist"/>
        <w:numPr>
          <w:ilvl w:val="3"/>
          <w:numId w:val="6"/>
        </w:numPr>
        <w:spacing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W toku badania i oceny ofert Zamawiający może żądać od wykonawców wyjaśnień dotyczących treści złożonych ofert lub innych składanych dokumentów lub oświadczeń. Niedopuszczalne jest prowadzenie między Zamawiającym, a Wykonawcą negocjacji dotyczących złożonej oferty oraz z uwzględnieniem ust. 2 art. 223 uPzp, dokonywanie jakiejkolwiek zmiany w jej treści. </w:t>
      </w:r>
    </w:p>
    <w:p w14:paraId="04454C16" w14:textId="77777777" w:rsidR="009D5600" w:rsidRP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5.  Zamawiający poprawia w tekście oferty: </w:t>
      </w:r>
    </w:p>
    <w:p w14:paraId="7184A38F" w14:textId="77777777" w:rsidR="009D5600" w:rsidRPr="009D5600" w:rsidRDefault="009D5600" w:rsidP="009D5600">
      <w:pPr>
        <w:spacing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1)</w:t>
      </w:r>
      <w:r w:rsidRPr="009D5600">
        <w:rPr>
          <w:rFonts w:asciiTheme="minorHAnsi" w:hAnsiTheme="minorHAnsi" w:cstheme="minorHAnsi"/>
          <w:sz w:val="22"/>
          <w:szCs w:val="22"/>
        </w:rPr>
        <w:tab/>
        <w:t>oczywiste omyłki pisarskie - to omyłki nie budzące wątpliwości, bezsporne – powstałe w sposób niezamierzony, przypadkowo, nieświadomie (automatycznie), a nadto takie, że każdy, nie znający sprawy równie łatwo zauważy je i równie łatwo wskaże ten sam sposób ich poprawienia.</w:t>
      </w:r>
    </w:p>
    <w:p w14:paraId="08838E4D" w14:textId="77777777" w:rsidR="009D5600" w:rsidRPr="009D5600" w:rsidRDefault="009D5600" w:rsidP="009D5600">
      <w:pPr>
        <w:spacing w:line="22" w:lineRule="atLeast"/>
        <w:ind w:left="709"/>
        <w:jc w:val="both"/>
        <w:rPr>
          <w:rFonts w:asciiTheme="minorHAnsi" w:hAnsiTheme="minorHAnsi" w:cstheme="minorHAnsi"/>
          <w:sz w:val="22"/>
          <w:szCs w:val="22"/>
        </w:rPr>
      </w:pPr>
      <w:r w:rsidRPr="009D5600">
        <w:rPr>
          <w:rFonts w:asciiTheme="minorHAnsi" w:hAnsiTheme="minorHAnsi" w:cstheme="minorHAnsi"/>
          <w:sz w:val="22"/>
          <w:szCs w:val="22"/>
        </w:rPr>
        <w:t>O oczywistości omyłki świadczy więc kilka ww. cech, w tym sposób jej powstania – jednak ten sposób powstania musi wynikać wprost z charakteru omyłki, a nie z przeprowadzonego badania, co oznacza, że każdy powinien wskazać ten sam sposób powstania omyłki.</w:t>
      </w:r>
    </w:p>
    <w:p w14:paraId="39F6E26F" w14:textId="77777777" w:rsidR="009D5600" w:rsidRPr="009D5600" w:rsidRDefault="009D5600" w:rsidP="009D5600">
      <w:pPr>
        <w:spacing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2)</w:t>
      </w:r>
      <w:r w:rsidRPr="009D5600">
        <w:rPr>
          <w:rFonts w:asciiTheme="minorHAnsi" w:hAnsiTheme="minorHAnsi" w:cstheme="minorHAnsi"/>
          <w:sz w:val="22"/>
          <w:szCs w:val="22"/>
        </w:rPr>
        <w:tab/>
        <w:t>oczywiste omyłki rachunkowe, z uwzględnieniem konsekwencji rachunkowych dokonanych poprawek,</w:t>
      </w:r>
    </w:p>
    <w:p w14:paraId="4F599A95" w14:textId="77777777" w:rsidR="009D5600" w:rsidRPr="009D5600" w:rsidRDefault="009D5600" w:rsidP="009D5600">
      <w:pPr>
        <w:spacing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3)</w:t>
      </w:r>
      <w:r w:rsidRPr="009D5600">
        <w:rPr>
          <w:rFonts w:asciiTheme="minorHAnsi" w:hAnsiTheme="minorHAnsi" w:cstheme="minorHAnsi"/>
          <w:sz w:val="22"/>
          <w:szCs w:val="22"/>
        </w:rPr>
        <w:tab/>
        <w:t>inne omyłki polegające na niezgodności oferty z dokumentami zamówienia, niepowodujące istotnych zmian w treści oferty,</w:t>
      </w:r>
    </w:p>
    <w:p w14:paraId="3B8C334D" w14:textId="77777777" w:rsidR="009D5600" w:rsidRP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    - niezwłocznie zawiadamiając o tym wykonawcę, którego oferta została poprawiona.</w:t>
      </w:r>
    </w:p>
    <w:p w14:paraId="0C98DD67" w14:textId="77777777" w:rsidR="009D5600" w:rsidRPr="009D5600" w:rsidRDefault="009D5600" w:rsidP="009D5600">
      <w:p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6.  W przypadku, o którym mowa w pkt. 5 ppkt. 3) niniejszego Rozdziału, Zamawiający wyznacza wykonawcy odpowiedni termin na wyrażenie zgody na poprawienie w ofercie omyłki lub zakwestionowanie jej poprawienia. Brak odpowiedzi w wyznaczonym terminie uznaje się za wyrażenie zgody na poprawienie omyłki. </w:t>
      </w:r>
    </w:p>
    <w:p w14:paraId="5F727662" w14:textId="77777777" w:rsidR="009D5600" w:rsidRPr="009D5600" w:rsidRDefault="009D5600" w:rsidP="009D5600">
      <w:pPr>
        <w:spacing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7.  Zamawiający udzieli zamówienia Wykonawcy, którego oferta odpowiada wszystkim wymaganiom uPzp oraz SWZ i została oceniona jako najkorzystniejsza w oparciu o podane kryteria oceny ofert.</w:t>
      </w:r>
    </w:p>
    <w:p w14:paraId="45346FC2" w14:textId="77777777" w:rsidR="009D5600" w:rsidRPr="009D5600" w:rsidRDefault="009D5600" w:rsidP="009D5600">
      <w:pPr>
        <w:tabs>
          <w:tab w:val="left" w:pos="284"/>
        </w:tabs>
        <w:spacing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8.</w:t>
      </w:r>
      <w:r w:rsidRPr="009D5600">
        <w:rPr>
          <w:rFonts w:asciiTheme="minorHAnsi" w:hAnsiTheme="minorHAnsi" w:cstheme="minorHAnsi"/>
          <w:b/>
          <w:sz w:val="22"/>
          <w:szCs w:val="22"/>
        </w:rPr>
        <w:t xml:space="preserve"> </w:t>
      </w:r>
      <w:r w:rsidRPr="009D5600">
        <w:rPr>
          <w:rFonts w:asciiTheme="minorHAnsi" w:hAnsiTheme="minorHAnsi" w:cstheme="minorHAnsi"/>
          <w:sz w:val="22"/>
          <w:szCs w:val="22"/>
        </w:rPr>
        <w:t>Niezwłocznie po wyborze najkorzystniejszej oferty</w:t>
      </w:r>
      <w:r w:rsidRPr="009D5600">
        <w:rPr>
          <w:rFonts w:asciiTheme="minorHAnsi" w:hAnsiTheme="minorHAnsi" w:cstheme="minorHAnsi"/>
          <w:b/>
          <w:sz w:val="22"/>
          <w:szCs w:val="22"/>
        </w:rPr>
        <w:t xml:space="preserve"> </w:t>
      </w:r>
      <w:r w:rsidRPr="009D5600">
        <w:rPr>
          <w:rFonts w:asciiTheme="minorHAnsi" w:hAnsiTheme="minorHAnsi" w:cstheme="minorHAnsi"/>
          <w:sz w:val="22"/>
          <w:szCs w:val="22"/>
        </w:rPr>
        <w:t xml:space="preserve">Zamawiający informuje równocześnie wykonawców, którzy złożyli oferty o: </w:t>
      </w:r>
    </w:p>
    <w:p w14:paraId="07B03D5F" w14:textId="77777777" w:rsidR="009D5600" w:rsidRPr="009D5600" w:rsidRDefault="009D5600" w:rsidP="009D5600">
      <w:pPr>
        <w:spacing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1)</w:t>
      </w:r>
      <w:r w:rsidRPr="009D5600">
        <w:rPr>
          <w:rFonts w:asciiTheme="minorHAnsi" w:hAnsiTheme="minorHAnsi" w:cstheme="minorHAnsi"/>
          <w:sz w:val="22"/>
          <w:szCs w:val="22"/>
        </w:rPr>
        <w:tab/>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F2F1B77" w14:textId="77777777" w:rsidR="009D5600" w:rsidRPr="009D5600" w:rsidRDefault="009D5600" w:rsidP="009D5600">
      <w:pPr>
        <w:spacing w:line="22" w:lineRule="atLeast"/>
        <w:ind w:left="426"/>
        <w:jc w:val="both"/>
        <w:rPr>
          <w:rFonts w:asciiTheme="minorHAnsi" w:hAnsiTheme="minorHAnsi" w:cstheme="minorHAnsi"/>
          <w:sz w:val="22"/>
          <w:szCs w:val="22"/>
        </w:rPr>
      </w:pPr>
      <w:r w:rsidRPr="009D5600">
        <w:rPr>
          <w:rFonts w:asciiTheme="minorHAnsi" w:hAnsiTheme="minorHAnsi" w:cstheme="minorHAnsi"/>
          <w:sz w:val="22"/>
          <w:szCs w:val="22"/>
        </w:rPr>
        <w:t>2) wykonawcach, których oferty zostały odrzucone</w:t>
      </w:r>
    </w:p>
    <w:p w14:paraId="1D3D4F51" w14:textId="77777777" w:rsidR="009D5600" w:rsidRP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      - podając uzasadnienie faktyczne i prawne.</w:t>
      </w:r>
    </w:p>
    <w:p w14:paraId="54189AE9" w14:textId="77777777" w:rsidR="009D5600" w:rsidRPr="009D5600" w:rsidRDefault="009D5600" w:rsidP="009D5600">
      <w:p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9.   Zamawiający udostępnia niezwłocznie informacje, o których mowa w pkt 8 ppkt.1) niniejszego Rozdziału </w:t>
      </w:r>
      <w:r w:rsidRPr="009D5600">
        <w:rPr>
          <w:rFonts w:asciiTheme="minorHAnsi" w:eastAsia="Arial" w:hAnsiTheme="minorHAnsi" w:cstheme="minorHAnsi"/>
          <w:sz w:val="22"/>
          <w:szCs w:val="22"/>
        </w:rPr>
        <w:t xml:space="preserve">na stronie profilu nabywcy </w:t>
      </w:r>
      <w:hyperlink r:id="rId30" w:history="1">
        <w:r w:rsidRPr="009D5600">
          <w:rPr>
            <w:rStyle w:val="Hipercze"/>
            <w:rFonts w:asciiTheme="minorHAnsi" w:hAnsiTheme="minorHAnsi" w:cstheme="minorHAnsi"/>
            <w:color w:val="auto"/>
            <w:sz w:val="22"/>
            <w:szCs w:val="22"/>
            <w:u w:val="none"/>
          </w:rPr>
          <w:t>https://platformazakupowa.pl/pn/bydgoszcz</w:t>
        </w:r>
      </w:hyperlink>
      <w:r w:rsidRPr="009D5600">
        <w:rPr>
          <w:rFonts w:asciiTheme="minorHAnsi" w:hAnsiTheme="minorHAnsi" w:cstheme="minorHAnsi"/>
          <w:sz w:val="22"/>
          <w:szCs w:val="22"/>
        </w:rPr>
        <w:t>,</w:t>
      </w:r>
      <w:r w:rsidRPr="009D5600">
        <w:rPr>
          <w:rFonts w:asciiTheme="minorHAnsi" w:hAnsiTheme="minorHAnsi" w:cstheme="minorHAnsi"/>
          <w:b/>
          <w:sz w:val="22"/>
          <w:szCs w:val="22"/>
        </w:rPr>
        <w:t xml:space="preserve"> </w:t>
      </w:r>
      <w:r w:rsidRPr="009D5600">
        <w:rPr>
          <w:rFonts w:asciiTheme="minorHAnsi" w:hAnsiTheme="minorHAnsi" w:cstheme="minorHAnsi"/>
          <w:sz w:val="22"/>
          <w:szCs w:val="22"/>
        </w:rPr>
        <w:t>w zakładce dedykowanej postępowaniu.</w:t>
      </w:r>
    </w:p>
    <w:p w14:paraId="4EFBB73B" w14:textId="77777777" w:rsidR="009D5600" w:rsidRPr="009D5600" w:rsidRDefault="009D5600" w:rsidP="009D5600">
      <w:pPr>
        <w:pStyle w:val="Akapitzlist"/>
        <w:numPr>
          <w:ilvl w:val="3"/>
          <w:numId w:val="7"/>
        </w:numPr>
        <w:tabs>
          <w:tab w:val="left" w:pos="426"/>
        </w:tabs>
        <w:spacing w:line="22" w:lineRule="atLeast"/>
        <w:ind w:hanging="2880"/>
        <w:jc w:val="both"/>
        <w:rPr>
          <w:rFonts w:asciiTheme="minorHAnsi" w:hAnsiTheme="minorHAnsi" w:cstheme="minorHAnsi"/>
          <w:sz w:val="22"/>
          <w:szCs w:val="22"/>
        </w:rPr>
      </w:pPr>
      <w:r w:rsidRPr="009D5600">
        <w:rPr>
          <w:rFonts w:asciiTheme="minorHAnsi" w:hAnsiTheme="minorHAnsi" w:cstheme="minorHAnsi"/>
          <w:sz w:val="22"/>
          <w:szCs w:val="22"/>
        </w:rPr>
        <w:t>Oferta zostanie odrzucona w przypadkach określonych w art. 226 uPzp.</w:t>
      </w:r>
    </w:p>
    <w:p w14:paraId="29B1436D" w14:textId="77777777" w:rsidR="009D5600" w:rsidRPr="009D5600" w:rsidRDefault="009D5600" w:rsidP="009D5600">
      <w:pPr>
        <w:pStyle w:val="Akapitzlist"/>
        <w:numPr>
          <w:ilvl w:val="3"/>
          <w:numId w:val="7"/>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unieważnia postępowanie o udzielenie zamówienia w przypadkach określonych </w:t>
      </w:r>
      <w:r w:rsidRPr="009D5600">
        <w:rPr>
          <w:rFonts w:asciiTheme="minorHAnsi" w:hAnsiTheme="minorHAnsi" w:cstheme="minorHAnsi"/>
          <w:sz w:val="22"/>
          <w:szCs w:val="22"/>
        </w:rPr>
        <w:br/>
        <w:t>w art. 255 uPzp.</w:t>
      </w:r>
    </w:p>
    <w:p w14:paraId="10748325" w14:textId="77777777" w:rsidR="009D5600" w:rsidRPr="009D5600" w:rsidRDefault="009D5600" w:rsidP="009D5600">
      <w:pPr>
        <w:pStyle w:val="Akapitzlist"/>
        <w:numPr>
          <w:ilvl w:val="3"/>
          <w:numId w:val="7"/>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O unieważnieniu postępowania o udzielenie zamówienia Zamawiający zawiadamia równocześnie wykonawców, którzy złożyli oferty podając uzasadnienie faktyczne i prawne.</w:t>
      </w:r>
    </w:p>
    <w:p w14:paraId="60D7CE0C" w14:textId="77777777" w:rsidR="009D5600" w:rsidRPr="009D5600" w:rsidRDefault="009D5600" w:rsidP="009D5600">
      <w:pPr>
        <w:pStyle w:val="Akapitzlist"/>
        <w:numPr>
          <w:ilvl w:val="3"/>
          <w:numId w:val="7"/>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208979F" w14:textId="77777777" w:rsidR="009D5600" w:rsidRPr="009D5600" w:rsidRDefault="009D5600" w:rsidP="009D5600">
      <w:pPr>
        <w:pStyle w:val="Akapitzlist"/>
        <w:numPr>
          <w:ilvl w:val="3"/>
          <w:numId w:val="7"/>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Jeżeli oferty otrzymały taką samą ocenę w kryterium o najwyższej wadze, Zamawiający wybiera ofertę z najniższą ceną lub najniższym kosztem.</w:t>
      </w:r>
    </w:p>
    <w:p w14:paraId="2EAD92DE" w14:textId="3AE2E1F7" w:rsidR="009D5600" w:rsidRDefault="009D5600" w:rsidP="009D5600">
      <w:pPr>
        <w:pStyle w:val="Akapitzlist"/>
        <w:numPr>
          <w:ilvl w:val="3"/>
          <w:numId w:val="7"/>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Jeżeli nie można dokonać wyboru oferty w sposób, o którym mowa w pkt. 14 niniejszego Rozdziału, Zamawiający wzywa Wykonawców, którzy złożyli te oferty, do złożenia w terminie określonym przez Zamawiającego ofert dodatkowych zawierających nową cenę lub koszt.</w:t>
      </w:r>
    </w:p>
    <w:p w14:paraId="2D03A70B" w14:textId="77777777" w:rsidR="00BF4CD3" w:rsidRPr="009D5600" w:rsidRDefault="00BF4CD3" w:rsidP="00BF4CD3">
      <w:pPr>
        <w:pStyle w:val="Akapitzlist"/>
        <w:tabs>
          <w:tab w:val="left" w:pos="426"/>
        </w:tabs>
        <w:spacing w:line="22" w:lineRule="atLeast"/>
        <w:ind w:left="426"/>
        <w:jc w:val="both"/>
        <w:rPr>
          <w:rFonts w:asciiTheme="minorHAnsi" w:hAnsiTheme="minorHAnsi" w:cstheme="minorHAnsi"/>
          <w:sz w:val="22"/>
          <w:szCs w:val="22"/>
        </w:rPr>
      </w:pPr>
    </w:p>
    <w:p w14:paraId="53E81BE6"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XVIII. INFORMACJE O FORMALNOŚCIACH, JAKIE MUSZĄ ZOSTAĆ DOPEŁNIONE PO WYBORZE OFERTY W CELU ZAWARCIA UMOWY W SPRAWIE ZAMÓWIENIA PUBLICZNEGO                </w:t>
      </w:r>
    </w:p>
    <w:p w14:paraId="0A832AD0" w14:textId="77777777" w:rsidR="009D5600" w:rsidRPr="009D5600" w:rsidRDefault="009D5600" w:rsidP="009D5600">
      <w:pPr>
        <w:pStyle w:val="Akapitzlist"/>
        <w:numPr>
          <w:ilvl w:val="0"/>
          <w:numId w:val="13"/>
        </w:numPr>
        <w:spacing w:before="120"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Wybrany Wykonawca obowiązany jest stawić się w terminie wskazanym w informacji o wyborze oferty najkorzystniejszej w siedzibie Zamawiającego, w celu podpisania umowy. Osoby reprezentujące Wykonawcę przy podpisywaniu umowy powinny przedłożyć dokumenty potwierdzające ich umocowanie do podpisania umowy, o ile umocowanie takie nie było złożone wraz z ofertą.  </w:t>
      </w:r>
    </w:p>
    <w:p w14:paraId="650E2263" w14:textId="77777777" w:rsidR="009D5600" w:rsidRPr="009D5600" w:rsidRDefault="009D5600" w:rsidP="009D5600">
      <w:pPr>
        <w:pStyle w:val="Akapitzlist"/>
        <w:numPr>
          <w:ilvl w:val="0"/>
          <w:numId w:val="13"/>
        </w:numPr>
        <w:spacing w:before="120"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W przypadku wyboru oferty złożonej przez wykonawców wspólnie ubiegających się o udzielenie zamówienia, Zamawiający może żądać przed zawarciem umowy w sprawie zamówienia publicznego kopii umowy regulującej współpracę tych wykonawców.</w:t>
      </w:r>
    </w:p>
    <w:p w14:paraId="6A4A0BF9" w14:textId="002C2838" w:rsidR="009D5600" w:rsidRDefault="009D5600" w:rsidP="009D5600">
      <w:pPr>
        <w:pStyle w:val="Akapitzlist"/>
        <w:numPr>
          <w:ilvl w:val="0"/>
          <w:numId w:val="13"/>
        </w:numPr>
        <w:spacing w:before="120"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90F89F1" w14:textId="77777777" w:rsidR="00BF4CD3" w:rsidRPr="009D5600" w:rsidRDefault="00BF4CD3" w:rsidP="00BF4CD3">
      <w:pPr>
        <w:pStyle w:val="Akapitzlist"/>
        <w:spacing w:before="120" w:line="22" w:lineRule="atLeast"/>
        <w:ind w:left="426"/>
        <w:jc w:val="both"/>
        <w:rPr>
          <w:rFonts w:asciiTheme="minorHAnsi" w:hAnsiTheme="minorHAnsi" w:cstheme="minorHAnsi"/>
          <w:sz w:val="22"/>
          <w:szCs w:val="22"/>
        </w:rPr>
      </w:pPr>
    </w:p>
    <w:p w14:paraId="35BA51C2"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XIX.POUCZENIE O ŚRODKACH OCHRONY PRAWNEJ PRZYSŁUGUJĄCYCH WYKONAWCY               </w:t>
      </w:r>
    </w:p>
    <w:p w14:paraId="47DF5472" w14:textId="242BB2BA"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Każdemu Wykonawcy, a także innemu podmiotowi, jeżeli ma lub miał interes w uzyskaniu zamówienia oraz poniósł lub może ponieść szkodę w wyniku naruszenia przez Zamawiającego przepisów uPzp przysługują środki ochrony prawnej przewidziane w dziale</w:t>
      </w:r>
      <w:r w:rsidRPr="009D5600">
        <w:rPr>
          <w:rFonts w:asciiTheme="minorHAnsi" w:hAnsiTheme="minorHAnsi" w:cstheme="minorHAnsi"/>
          <w:b/>
          <w:sz w:val="22"/>
          <w:szCs w:val="22"/>
        </w:rPr>
        <w:t xml:space="preserve"> </w:t>
      </w:r>
      <w:r w:rsidRPr="009D5600">
        <w:rPr>
          <w:rFonts w:asciiTheme="minorHAnsi" w:hAnsiTheme="minorHAnsi" w:cstheme="minorHAnsi"/>
          <w:sz w:val="22"/>
          <w:szCs w:val="22"/>
        </w:rPr>
        <w:t xml:space="preserve">IX uPzp. </w:t>
      </w:r>
    </w:p>
    <w:p w14:paraId="3B745912" w14:textId="77777777" w:rsidR="00BF4CD3" w:rsidRPr="009D5600" w:rsidRDefault="00BF4CD3" w:rsidP="009D5600">
      <w:pPr>
        <w:spacing w:line="22" w:lineRule="atLeast"/>
        <w:jc w:val="both"/>
        <w:rPr>
          <w:rFonts w:asciiTheme="minorHAnsi" w:hAnsiTheme="minorHAnsi" w:cstheme="minorHAnsi"/>
          <w:sz w:val="22"/>
          <w:szCs w:val="22"/>
        </w:rPr>
      </w:pPr>
    </w:p>
    <w:p w14:paraId="5DB77281"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 PODSTAWY WYKLUCZENIA, O KTÓRYCH MOWA W ART. 109 UST. 1 UPZP</w:t>
      </w:r>
    </w:p>
    <w:p w14:paraId="61B09794" w14:textId="7989D6A9" w:rsidR="009D5600" w:rsidRDefault="009D5600" w:rsidP="009D5600">
      <w:pPr>
        <w:tabs>
          <w:tab w:val="left" w:pos="426"/>
        </w:tabs>
        <w:spacing w:line="22" w:lineRule="atLeast"/>
        <w:jc w:val="both"/>
        <w:rPr>
          <w:rFonts w:asciiTheme="minorHAnsi" w:hAnsiTheme="minorHAnsi" w:cstheme="minorHAnsi"/>
          <w:bCs/>
          <w:kern w:val="32"/>
          <w:sz w:val="22"/>
          <w:szCs w:val="22"/>
        </w:rPr>
      </w:pPr>
      <w:r w:rsidRPr="009D5600">
        <w:rPr>
          <w:rFonts w:asciiTheme="minorHAnsi" w:hAnsiTheme="minorHAnsi" w:cstheme="minorHAnsi"/>
          <w:sz w:val="22"/>
          <w:szCs w:val="22"/>
        </w:rPr>
        <w:t xml:space="preserve">Zamawiający, na podstawie art. 109 ust. 1 pkt 4 uPzp, przewiduje wykluczenie Wykonawcy z zastrzeżeniem art. 110 ust. 2 uPzp </w:t>
      </w:r>
      <w:r w:rsidRPr="009D5600">
        <w:rPr>
          <w:rFonts w:asciiTheme="minorHAnsi" w:hAnsiTheme="minorHAnsi" w:cstheme="minorHAnsi"/>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FD0A68" w14:textId="77777777" w:rsidR="00BF4CD3" w:rsidRPr="009D5600" w:rsidRDefault="00BF4CD3" w:rsidP="009D5600">
      <w:pPr>
        <w:tabs>
          <w:tab w:val="left" w:pos="426"/>
        </w:tabs>
        <w:spacing w:line="22" w:lineRule="atLeast"/>
        <w:jc w:val="both"/>
        <w:rPr>
          <w:rFonts w:asciiTheme="minorHAnsi" w:hAnsiTheme="minorHAnsi" w:cstheme="minorHAnsi"/>
          <w:sz w:val="22"/>
          <w:szCs w:val="22"/>
        </w:rPr>
      </w:pPr>
    </w:p>
    <w:p w14:paraId="4EB3E500"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 INFORMACJA O WARUNKACH UDZIAŁU W POSTĘPOWANIU </w:t>
      </w:r>
    </w:p>
    <w:p w14:paraId="666521D7" w14:textId="77777777" w:rsidR="009D5600" w:rsidRPr="009D5600" w:rsidRDefault="009D5600" w:rsidP="009D5600">
      <w:pPr>
        <w:spacing w:line="23"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1.   O udzielenie zamówienia mogą ubiegać się Wykonawcy, którzy: </w:t>
      </w:r>
    </w:p>
    <w:p w14:paraId="50D02413" w14:textId="77777777" w:rsidR="009D5600" w:rsidRPr="009D5600" w:rsidRDefault="009D5600" w:rsidP="009D5600">
      <w:pPr>
        <w:pStyle w:val="Akapitzlist"/>
        <w:numPr>
          <w:ilvl w:val="1"/>
          <w:numId w:val="2"/>
        </w:numPr>
        <w:spacing w:line="23" w:lineRule="atLeast"/>
        <w:ind w:left="426" w:firstLine="0"/>
        <w:jc w:val="both"/>
        <w:rPr>
          <w:rFonts w:asciiTheme="minorHAnsi" w:hAnsiTheme="minorHAnsi" w:cstheme="minorHAnsi"/>
          <w:sz w:val="22"/>
          <w:szCs w:val="22"/>
        </w:rPr>
      </w:pPr>
      <w:r w:rsidRPr="009D5600">
        <w:rPr>
          <w:rFonts w:asciiTheme="minorHAnsi" w:hAnsiTheme="minorHAnsi" w:cstheme="minorHAnsi"/>
          <w:sz w:val="22"/>
          <w:szCs w:val="22"/>
        </w:rPr>
        <w:t>nie podlegają wykluczeniu na zasadach określonych w Rozdziale XV i Rozdziale XX SWZ.</w:t>
      </w:r>
    </w:p>
    <w:p w14:paraId="5C04C71D" w14:textId="77777777" w:rsidR="009D5600" w:rsidRPr="009D5600" w:rsidRDefault="009D5600" w:rsidP="009D5600">
      <w:pPr>
        <w:pStyle w:val="Akapitzlist"/>
        <w:numPr>
          <w:ilvl w:val="1"/>
          <w:numId w:val="2"/>
        </w:numPr>
        <w:spacing w:line="23" w:lineRule="atLeast"/>
        <w:ind w:left="709" w:hanging="284"/>
        <w:jc w:val="both"/>
        <w:rPr>
          <w:rFonts w:asciiTheme="minorHAnsi" w:hAnsiTheme="minorHAnsi" w:cstheme="minorHAnsi"/>
          <w:sz w:val="22"/>
          <w:szCs w:val="22"/>
        </w:rPr>
      </w:pPr>
      <w:r w:rsidRPr="009D5600">
        <w:rPr>
          <w:rFonts w:asciiTheme="minorHAnsi" w:hAnsiTheme="minorHAnsi" w:cstheme="minorHAnsi"/>
          <w:sz w:val="22"/>
          <w:szCs w:val="22"/>
        </w:rPr>
        <w:t>spełniają określone przez Zamawiającego warunki udziału w postępowaniu.</w:t>
      </w:r>
    </w:p>
    <w:p w14:paraId="3E57980D" w14:textId="77777777" w:rsidR="009D5600" w:rsidRPr="009D5600" w:rsidRDefault="009D5600" w:rsidP="009D5600">
      <w:pPr>
        <w:pStyle w:val="Akapitzlist"/>
        <w:numPr>
          <w:ilvl w:val="0"/>
          <w:numId w:val="2"/>
        </w:numPr>
        <w:tabs>
          <w:tab w:val="left" w:pos="540"/>
        </w:tabs>
        <w:overflowPunct/>
        <w:autoSpaceDE/>
        <w:autoSpaceDN/>
        <w:adjustRightInd/>
        <w:spacing w:before="120" w:after="120"/>
        <w:jc w:val="both"/>
        <w:textAlignment w:val="auto"/>
        <w:rPr>
          <w:rFonts w:asciiTheme="minorHAnsi" w:hAnsiTheme="minorHAnsi" w:cstheme="minorHAnsi"/>
          <w:sz w:val="22"/>
          <w:szCs w:val="22"/>
        </w:rPr>
      </w:pPr>
      <w:r w:rsidRPr="009D5600">
        <w:rPr>
          <w:rFonts w:asciiTheme="minorHAnsi" w:hAnsiTheme="minorHAnsi" w:cstheme="minorHAnsi"/>
          <w:sz w:val="22"/>
          <w:szCs w:val="22"/>
        </w:rPr>
        <w:t>O udzielenie zamówienia mogą ubiegać się Wykonawcy, którzy spełniają warunki dotyczące:</w:t>
      </w:r>
    </w:p>
    <w:p w14:paraId="4170EF82" w14:textId="24437FB5" w:rsidR="009D5600" w:rsidRPr="009D5600" w:rsidRDefault="0071758E" w:rsidP="009D5600">
      <w:pPr>
        <w:pStyle w:val="Akapitzlist"/>
        <w:numPr>
          <w:ilvl w:val="0"/>
          <w:numId w:val="26"/>
        </w:numPr>
        <w:tabs>
          <w:tab w:val="left" w:pos="540"/>
          <w:tab w:val="left" w:pos="1418"/>
        </w:tabs>
        <w:overflowPunct/>
        <w:autoSpaceDE/>
        <w:autoSpaceDN/>
        <w:adjustRightInd/>
        <w:spacing w:before="120" w:after="120" w:line="276" w:lineRule="auto"/>
        <w:jc w:val="both"/>
        <w:textAlignment w:val="auto"/>
        <w:rPr>
          <w:rFonts w:asciiTheme="minorHAnsi" w:hAnsiTheme="minorHAnsi" w:cstheme="minorHAnsi"/>
          <w:sz w:val="22"/>
          <w:szCs w:val="22"/>
        </w:rPr>
      </w:pPr>
      <w:r>
        <w:rPr>
          <w:rFonts w:asciiTheme="minorHAnsi" w:hAnsiTheme="minorHAnsi" w:cstheme="minorHAnsi"/>
          <w:sz w:val="22"/>
          <w:szCs w:val="22"/>
        </w:rPr>
        <w:t xml:space="preserve">   </w:t>
      </w:r>
      <w:r w:rsidR="009D5600" w:rsidRPr="009D5600">
        <w:rPr>
          <w:rFonts w:asciiTheme="minorHAnsi" w:hAnsiTheme="minorHAnsi" w:cstheme="minorHAnsi"/>
          <w:sz w:val="22"/>
          <w:szCs w:val="22"/>
        </w:rPr>
        <w:t>zdolności do występowania w obrocie gospodarczym:</w:t>
      </w:r>
    </w:p>
    <w:p w14:paraId="541536A9" w14:textId="77777777" w:rsidR="009D5600" w:rsidRPr="009D5600" w:rsidRDefault="009D5600" w:rsidP="009D5600">
      <w:pPr>
        <w:pStyle w:val="Akapitzlist"/>
        <w:tabs>
          <w:tab w:val="left" w:pos="540"/>
          <w:tab w:val="left" w:pos="1418"/>
        </w:tabs>
        <w:overflowPunct/>
        <w:autoSpaceDE/>
        <w:autoSpaceDN/>
        <w:adjustRightInd/>
        <w:spacing w:before="120" w:after="120"/>
        <w:jc w:val="both"/>
        <w:textAlignment w:val="auto"/>
        <w:rPr>
          <w:rFonts w:asciiTheme="minorHAnsi" w:hAnsiTheme="minorHAnsi" w:cstheme="minorHAnsi"/>
          <w:i/>
          <w:sz w:val="22"/>
          <w:szCs w:val="22"/>
        </w:rPr>
      </w:pPr>
      <w:r w:rsidRPr="009D5600">
        <w:rPr>
          <w:rFonts w:asciiTheme="minorHAnsi" w:hAnsiTheme="minorHAnsi" w:cstheme="minorHAnsi"/>
          <w:i/>
          <w:sz w:val="22"/>
          <w:szCs w:val="22"/>
        </w:rPr>
        <w:t>warunek zostanie uznany za spełniony, je</w:t>
      </w:r>
      <w:r w:rsidRPr="009D5600">
        <w:rPr>
          <w:rFonts w:asciiTheme="minorHAnsi" w:eastAsia="TimesNewRoman" w:hAnsiTheme="minorHAnsi" w:cstheme="minorHAnsi"/>
          <w:i/>
          <w:sz w:val="22"/>
          <w:szCs w:val="22"/>
        </w:rPr>
        <w:t>ś</w:t>
      </w:r>
      <w:r w:rsidRPr="009D5600">
        <w:rPr>
          <w:rFonts w:asciiTheme="minorHAnsi" w:hAnsiTheme="minorHAnsi" w:cstheme="minorHAnsi"/>
          <w:i/>
          <w:sz w:val="22"/>
          <w:szCs w:val="22"/>
        </w:rPr>
        <w:t>li wykonawca zło</w:t>
      </w:r>
      <w:r w:rsidRPr="009D5600">
        <w:rPr>
          <w:rFonts w:asciiTheme="minorHAnsi" w:eastAsia="TimesNewRoman" w:hAnsiTheme="minorHAnsi" w:cstheme="minorHAnsi"/>
          <w:i/>
          <w:sz w:val="22"/>
          <w:szCs w:val="22"/>
        </w:rPr>
        <w:t>ż</w:t>
      </w:r>
      <w:r w:rsidRPr="009D5600">
        <w:rPr>
          <w:rFonts w:asciiTheme="minorHAnsi" w:hAnsiTheme="minorHAnsi" w:cstheme="minorHAnsi"/>
          <w:i/>
          <w:sz w:val="22"/>
          <w:szCs w:val="22"/>
        </w:rPr>
        <w:t>y o</w:t>
      </w:r>
      <w:r w:rsidRPr="009D5600">
        <w:rPr>
          <w:rFonts w:asciiTheme="minorHAnsi" w:eastAsia="TimesNewRoman" w:hAnsiTheme="minorHAnsi" w:cstheme="minorHAnsi"/>
          <w:i/>
          <w:sz w:val="22"/>
          <w:szCs w:val="22"/>
        </w:rPr>
        <w:t>ś</w:t>
      </w:r>
      <w:r w:rsidRPr="009D5600">
        <w:rPr>
          <w:rFonts w:asciiTheme="minorHAnsi" w:hAnsiTheme="minorHAnsi" w:cstheme="minorHAnsi"/>
          <w:i/>
          <w:sz w:val="22"/>
          <w:szCs w:val="22"/>
        </w:rPr>
        <w:t>wiadczenie o spełnieniu warunków udziału w post</w:t>
      </w:r>
      <w:r w:rsidRPr="009D5600">
        <w:rPr>
          <w:rFonts w:asciiTheme="minorHAnsi" w:eastAsia="TimesNewRoman" w:hAnsiTheme="minorHAnsi" w:cstheme="minorHAnsi"/>
          <w:i/>
          <w:sz w:val="22"/>
          <w:szCs w:val="22"/>
        </w:rPr>
        <w:t>ę</w:t>
      </w:r>
      <w:r w:rsidRPr="009D5600">
        <w:rPr>
          <w:rFonts w:asciiTheme="minorHAnsi" w:hAnsiTheme="minorHAnsi" w:cstheme="minorHAnsi"/>
          <w:i/>
          <w:sz w:val="22"/>
          <w:szCs w:val="22"/>
        </w:rPr>
        <w:t>powaniu;</w:t>
      </w:r>
    </w:p>
    <w:p w14:paraId="4CDEC96F" w14:textId="77777777" w:rsidR="009D5600" w:rsidRPr="009D5600" w:rsidRDefault="009D5600" w:rsidP="009D5600">
      <w:pPr>
        <w:pStyle w:val="Akapitzlist"/>
        <w:tabs>
          <w:tab w:val="left" w:pos="540"/>
          <w:tab w:val="left" w:pos="1418"/>
        </w:tabs>
        <w:overflowPunct/>
        <w:autoSpaceDE/>
        <w:autoSpaceDN/>
        <w:adjustRightInd/>
        <w:spacing w:before="120" w:after="120"/>
        <w:jc w:val="both"/>
        <w:textAlignment w:val="auto"/>
        <w:rPr>
          <w:rFonts w:asciiTheme="minorHAnsi" w:hAnsiTheme="minorHAnsi" w:cstheme="minorHAnsi"/>
          <w:i/>
          <w:sz w:val="22"/>
          <w:szCs w:val="22"/>
        </w:rPr>
      </w:pPr>
    </w:p>
    <w:p w14:paraId="19E29193" w14:textId="77777777" w:rsidR="009D5600" w:rsidRPr="009D5600" w:rsidRDefault="009D5600" w:rsidP="009D5600">
      <w:pPr>
        <w:pStyle w:val="Akapitzlist"/>
        <w:numPr>
          <w:ilvl w:val="0"/>
          <w:numId w:val="26"/>
        </w:numPr>
        <w:tabs>
          <w:tab w:val="left" w:pos="720"/>
        </w:tabs>
        <w:overflowPunct/>
        <w:autoSpaceDE/>
        <w:autoSpaceDN/>
        <w:adjustRightInd/>
        <w:spacing w:after="200" w:line="276" w:lineRule="auto"/>
        <w:jc w:val="both"/>
        <w:textAlignment w:val="auto"/>
        <w:rPr>
          <w:rFonts w:asciiTheme="minorHAnsi" w:hAnsiTheme="minorHAnsi" w:cstheme="minorHAnsi"/>
          <w:i/>
          <w:sz w:val="22"/>
          <w:szCs w:val="22"/>
        </w:rPr>
      </w:pPr>
      <w:r w:rsidRPr="009D5600">
        <w:rPr>
          <w:rFonts w:asciiTheme="minorHAnsi" w:hAnsiTheme="minorHAnsi" w:cstheme="minorHAnsi"/>
          <w:sz w:val="22"/>
          <w:szCs w:val="22"/>
        </w:rPr>
        <w:t>uprawnień do prowadzenia określonej działalności gospodarczej lub zawodowej, o ile wynika to z odrębnych przepisów:</w:t>
      </w:r>
    </w:p>
    <w:p w14:paraId="23F77D9C" w14:textId="77777777" w:rsidR="009D5600" w:rsidRPr="009D5600" w:rsidRDefault="009D5600" w:rsidP="009D5600">
      <w:pPr>
        <w:pStyle w:val="Akapitzlist"/>
        <w:tabs>
          <w:tab w:val="left" w:pos="720"/>
        </w:tabs>
        <w:ind w:left="709"/>
        <w:jc w:val="both"/>
        <w:rPr>
          <w:rFonts w:asciiTheme="minorHAnsi" w:hAnsiTheme="minorHAnsi" w:cstheme="minorHAnsi"/>
          <w:i/>
          <w:sz w:val="22"/>
          <w:szCs w:val="22"/>
        </w:rPr>
      </w:pPr>
      <w:r w:rsidRPr="009D5600">
        <w:rPr>
          <w:rFonts w:asciiTheme="minorHAnsi" w:hAnsiTheme="minorHAnsi" w:cstheme="minorHAnsi"/>
          <w:i/>
          <w:sz w:val="22"/>
          <w:szCs w:val="22"/>
        </w:rPr>
        <w:t>warunek zostanie uznany za spełniony, je</w:t>
      </w:r>
      <w:r w:rsidRPr="009D5600">
        <w:rPr>
          <w:rFonts w:asciiTheme="minorHAnsi" w:eastAsia="TimesNewRoman" w:hAnsiTheme="minorHAnsi" w:cstheme="minorHAnsi"/>
          <w:i/>
          <w:sz w:val="22"/>
          <w:szCs w:val="22"/>
        </w:rPr>
        <w:t>ś</w:t>
      </w:r>
      <w:r w:rsidRPr="009D5600">
        <w:rPr>
          <w:rFonts w:asciiTheme="minorHAnsi" w:hAnsiTheme="minorHAnsi" w:cstheme="minorHAnsi"/>
          <w:i/>
          <w:sz w:val="22"/>
          <w:szCs w:val="22"/>
        </w:rPr>
        <w:t>li wykonawca zło</w:t>
      </w:r>
      <w:r w:rsidRPr="009D5600">
        <w:rPr>
          <w:rFonts w:asciiTheme="minorHAnsi" w:eastAsia="TimesNewRoman" w:hAnsiTheme="minorHAnsi" w:cstheme="minorHAnsi"/>
          <w:i/>
          <w:sz w:val="22"/>
          <w:szCs w:val="22"/>
        </w:rPr>
        <w:t>ż</w:t>
      </w:r>
      <w:r w:rsidRPr="009D5600">
        <w:rPr>
          <w:rFonts w:asciiTheme="minorHAnsi" w:hAnsiTheme="minorHAnsi" w:cstheme="minorHAnsi"/>
          <w:i/>
          <w:sz w:val="22"/>
          <w:szCs w:val="22"/>
        </w:rPr>
        <w:t>y o</w:t>
      </w:r>
      <w:r w:rsidRPr="009D5600">
        <w:rPr>
          <w:rFonts w:asciiTheme="minorHAnsi" w:eastAsia="TimesNewRoman" w:hAnsiTheme="minorHAnsi" w:cstheme="minorHAnsi"/>
          <w:i/>
          <w:sz w:val="22"/>
          <w:szCs w:val="22"/>
        </w:rPr>
        <w:t>ś</w:t>
      </w:r>
      <w:r w:rsidRPr="009D5600">
        <w:rPr>
          <w:rFonts w:asciiTheme="minorHAnsi" w:hAnsiTheme="minorHAnsi" w:cstheme="minorHAnsi"/>
          <w:i/>
          <w:sz w:val="22"/>
          <w:szCs w:val="22"/>
        </w:rPr>
        <w:t>wiadczenie o spełnieniu warunków udziału w post</w:t>
      </w:r>
      <w:r w:rsidRPr="009D5600">
        <w:rPr>
          <w:rFonts w:asciiTheme="minorHAnsi" w:eastAsia="TimesNewRoman" w:hAnsiTheme="minorHAnsi" w:cstheme="minorHAnsi"/>
          <w:i/>
          <w:sz w:val="22"/>
          <w:szCs w:val="22"/>
        </w:rPr>
        <w:t>ę</w:t>
      </w:r>
      <w:r w:rsidRPr="009D5600">
        <w:rPr>
          <w:rFonts w:asciiTheme="minorHAnsi" w:hAnsiTheme="minorHAnsi" w:cstheme="minorHAnsi"/>
          <w:i/>
          <w:sz w:val="22"/>
          <w:szCs w:val="22"/>
        </w:rPr>
        <w:t>powaniu;</w:t>
      </w:r>
    </w:p>
    <w:p w14:paraId="689A8EE7" w14:textId="77777777" w:rsidR="009D5600" w:rsidRPr="009D5600" w:rsidRDefault="009D5600" w:rsidP="009D5600">
      <w:pPr>
        <w:pStyle w:val="Akapitzlist"/>
        <w:tabs>
          <w:tab w:val="left" w:pos="720"/>
        </w:tabs>
        <w:ind w:left="709"/>
        <w:jc w:val="both"/>
        <w:rPr>
          <w:rFonts w:asciiTheme="minorHAnsi" w:hAnsiTheme="minorHAnsi" w:cstheme="minorHAnsi"/>
          <w:i/>
          <w:sz w:val="22"/>
          <w:szCs w:val="22"/>
        </w:rPr>
      </w:pPr>
    </w:p>
    <w:p w14:paraId="0C692DD4" w14:textId="77777777" w:rsidR="009D5600" w:rsidRPr="009D5600" w:rsidRDefault="009D5600" w:rsidP="009D5600">
      <w:pPr>
        <w:pStyle w:val="Akapitzlist"/>
        <w:numPr>
          <w:ilvl w:val="0"/>
          <w:numId w:val="26"/>
        </w:numPr>
        <w:tabs>
          <w:tab w:val="left" w:pos="720"/>
        </w:tabs>
        <w:overflowPunct/>
        <w:autoSpaceDE/>
        <w:autoSpaceDN/>
        <w:adjustRightInd/>
        <w:spacing w:after="200" w:line="276" w:lineRule="auto"/>
        <w:jc w:val="both"/>
        <w:textAlignment w:val="auto"/>
        <w:rPr>
          <w:rFonts w:asciiTheme="minorHAnsi" w:hAnsiTheme="minorHAnsi" w:cstheme="minorHAnsi"/>
          <w:i/>
          <w:sz w:val="22"/>
          <w:szCs w:val="22"/>
        </w:rPr>
      </w:pPr>
      <w:r w:rsidRPr="009D5600">
        <w:rPr>
          <w:rFonts w:asciiTheme="minorHAnsi" w:hAnsiTheme="minorHAnsi" w:cstheme="minorHAnsi"/>
          <w:sz w:val="22"/>
          <w:szCs w:val="22"/>
        </w:rPr>
        <w:t>sytuacji ekonomicznej lub finansowej:</w:t>
      </w:r>
    </w:p>
    <w:p w14:paraId="3A0FE5CC" w14:textId="77777777" w:rsidR="009D5600" w:rsidRPr="009D5600" w:rsidRDefault="009D5600" w:rsidP="009D5600">
      <w:pPr>
        <w:pStyle w:val="Akapitzlist"/>
        <w:tabs>
          <w:tab w:val="left" w:pos="720"/>
        </w:tabs>
        <w:ind w:left="709"/>
        <w:jc w:val="both"/>
        <w:rPr>
          <w:rFonts w:asciiTheme="minorHAnsi" w:hAnsiTheme="minorHAnsi" w:cstheme="minorHAnsi"/>
          <w:i/>
          <w:sz w:val="22"/>
          <w:szCs w:val="22"/>
        </w:rPr>
      </w:pPr>
      <w:r w:rsidRPr="009D5600">
        <w:rPr>
          <w:rFonts w:asciiTheme="minorHAnsi" w:hAnsiTheme="minorHAnsi" w:cstheme="minorHAnsi"/>
          <w:i/>
          <w:sz w:val="22"/>
          <w:szCs w:val="22"/>
        </w:rPr>
        <w:t>warunek zostanie uznany za spełniony, je</w:t>
      </w:r>
      <w:r w:rsidRPr="009D5600">
        <w:rPr>
          <w:rFonts w:asciiTheme="minorHAnsi" w:eastAsia="TimesNewRoman" w:hAnsiTheme="minorHAnsi" w:cstheme="minorHAnsi"/>
          <w:i/>
          <w:sz w:val="22"/>
          <w:szCs w:val="22"/>
        </w:rPr>
        <w:t>ś</w:t>
      </w:r>
      <w:r w:rsidRPr="009D5600">
        <w:rPr>
          <w:rFonts w:asciiTheme="minorHAnsi" w:hAnsiTheme="minorHAnsi" w:cstheme="minorHAnsi"/>
          <w:i/>
          <w:sz w:val="22"/>
          <w:szCs w:val="22"/>
        </w:rPr>
        <w:t>li wykonawca zło</w:t>
      </w:r>
      <w:r w:rsidRPr="009D5600">
        <w:rPr>
          <w:rFonts w:asciiTheme="minorHAnsi" w:eastAsia="TimesNewRoman" w:hAnsiTheme="minorHAnsi" w:cstheme="minorHAnsi"/>
          <w:i/>
          <w:sz w:val="22"/>
          <w:szCs w:val="22"/>
        </w:rPr>
        <w:t>ż</w:t>
      </w:r>
      <w:r w:rsidRPr="009D5600">
        <w:rPr>
          <w:rFonts w:asciiTheme="minorHAnsi" w:hAnsiTheme="minorHAnsi" w:cstheme="minorHAnsi"/>
          <w:i/>
          <w:sz w:val="22"/>
          <w:szCs w:val="22"/>
        </w:rPr>
        <w:t>y o</w:t>
      </w:r>
      <w:r w:rsidRPr="009D5600">
        <w:rPr>
          <w:rFonts w:asciiTheme="minorHAnsi" w:eastAsia="TimesNewRoman" w:hAnsiTheme="minorHAnsi" w:cstheme="minorHAnsi"/>
          <w:i/>
          <w:sz w:val="22"/>
          <w:szCs w:val="22"/>
        </w:rPr>
        <w:t>ś</w:t>
      </w:r>
      <w:r w:rsidRPr="009D5600">
        <w:rPr>
          <w:rFonts w:asciiTheme="minorHAnsi" w:hAnsiTheme="minorHAnsi" w:cstheme="minorHAnsi"/>
          <w:i/>
          <w:sz w:val="22"/>
          <w:szCs w:val="22"/>
        </w:rPr>
        <w:t>wiadczenie o spełnieniu warunków udziału w post</w:t>
      </w:r>
      <w:r w:rsidRPr="009D5600">
        <w:rPr>
          <w:rFonts w:asciiTheme="minorHAnsi" w:eastAsia="TimesNewRoman" w:hAnsiTheme="minorHAnsi" w:cstheme="minorHAnsi"/>
          <w:i/>
          <w:sz w:val="22"/>
          <w:szCs w:val="22"/>
        </w:rPr>
        <w:t>ę</w:t>
      </w:r>
      <w:r w:rsidRPr="009D5600">
        <w:rPr>
          <w:rFonts w:asciiTheme="minorHAnsi" w:hAnsiTheme="minorHAnsi" w:cstheme="minorHAnsi"/>
          <w:i/>
          <w:sz w:val="22"/>
          <w:szCs w:val="22"/>
        </w:rPr>
        <w:t>powaniu;</w:t>
      </w:r>
    </w:p>
    <w:p w14:paraId="0EEF9D67" w14:textId="77777777" w:rsidR="009D5600" w:rsidRPr="009D5600" w:rsidRDefault="009D5600" w:rsidP="009D5600">
      <w:pPr>
        <w:pStyle w:val="Akapitzlist"/>
        <w:tabs>
          <w:tab w:val="left" w:pos="720"/>
        </w:tabs>
        <w:ind w:left="709"/>
        <w:jc w:val="both"/>
        <w:rPr>
          <w:rFonts w:asciiTheme="minorHAnsi" w:hAnsiTheme="minorHAnsi" w:cstheme="minorHAnsi"/>
          <w:i/>
          <w:sz w:val="22"/>
          <w:szCs w:val="22"/>
        </w:rPr>
      </w:pPr>
    </w:p>
    <w:p w14:paraId="1976272D" w14:textId="77777777" w:rsidR="009D5600" w:rsidRPr="009D5600" w:rsidRDefault="009D5600" w:rsidP="009D5600">
      <w:pPr>
        <w:pStyle w:val="Akapitzlist"/>
        <w:numPr>
          <w:ilvl w:val="0"/>
          <w:numId w:val="26"/>
        </w:numPr>
        <w:tabs>
          <w:tab w:val="left" w:pos="720"/>
        </w:tabs>
        <w:jc w:val="both"/>
        <w:rPr>
          <w:rFonts w:asciiTheme="minorHAnsi" w:hAnsiTheme="minorHAnsi" w:cstheme="minorHAnsi"/>
          <w:sz w:val="22"/>
          <w:szCs w:val="22"/>
        </w:rPr>
      </w:pPr>
      <w:r w:rsidRPr="009D5600">
        <w:rPr>
          <w:rFonts w:asciiTheme="minorHAnsi" w:hAnsiTheme="minorHAnsi" w:cstheme="minorHAnsi"/>
          <w:sz w:val="22"/>
          <w:szCs w:val="22"/>
        </w:rPr>
        <w:t>zdolności technicznej lub zawodowej:</w:t>
      </w:r>
    </w:p>
    <w:p w14:paraId="64C9AA02" w14:textId="77777777" w:rsidR="009D5600" w:rsidRPr="009D5600" w:rsidRDefault="009D5600" w:rsidP="009D5600">
      <w:pPr>
        <w:pStyle w:val="Akapitzlist"/>
        <w:tabs>
          <w:tab w:val="left" w:pos="720"/>
        </w:tabs>
        <w:jc w:val="both"/>
        <w:rPr>
          <w:rFonts w:asciiTheme="minorHAnsi" w:hAnsiTheme="minorHAnsi" w:cstheme="minorHAnsi"/>
          <w:sz w:val="22"/>
          <w:szCs w:val="22"/>
        </w:rPr>
      </w:pPr>
      <w:r w:rsidRPr="009D5600">
        <w:rPr>
          <w:rFonts w:asciiTheme="minorHAnsi" w:hAnsiTheme="minorHAnsi" w:cstheme="minorHAnsi"/>
          <w:i/>
          <w:sz w:val="22"/>
          <w:szCs w:val="22"/>
        </w:rPr>
        <w:t>warunek zostanie uznany za spełniony, je</w:t>
      </w:r>
      <w:r w:rsidRPr="009D5600">
        <w:rPr>
          <w:rFonts w:asciiTheme="minorHAnsi" w:eastAsia="TimesNewRoman" w:hAnsiTheme="minorHAnsi" w:cstheme="minorHAnsi"/>
          <w:i/>
          <w:sz w:val="22"/>
          <w:szCs w:val="22"/>
        </w:rPr>
        <w:t>ś</w:t>
      </w:r>
      <w:r w:rsidRPr="009D5600">
        <w:rPr>
          <w:rFonts w:asciiTheme="minorHAnsi" w:hAnsiTheme="minorHAnsi" w:cstheme="minorHAnsi"/>
          <w:i/>
          <w:sz w:val="22"/>
          <w:szCs w:val="22"/>
        </w:rPr>
        <w:t>li wykonawca zło</w:t>
      </w:r>
      <w:r w:rsidRPr="009D5600">
        <w:rPr>
          <w:rFonts w:asciiTheme="minorHAnsi" w:eastAsia="TimesNewRoman" w:hAnsiTheme="minorHAnsi" w:cstheme="minorHAnsi"/>
          <w:i/>
          <w:sz w:val="22"/>
          <w:szCs w:val="22"/>
        </w:rPr>
        <w:t>ż</w:t>
      </w:r>
      <w:r w:rsidRPr="009D5600">
        <w:rPr>
          <w:rFonts w:asciiTheme="minorHAnsi" w:hAnsiTheme="minorHAnsi" w:cstheme="minorHAnsi"/>
          <w:i/>
          <w:sz w:val="22"/>
          <w:szCs w:val="22"/>
        </w:rPr>
        <w:t>y o</w:t>
      </w:r>
      <w:r w:rsidRPr="009D5600">
        <w:rPr>
          <w:rFonts w:asciiTheme="minorHAnsi" w:eastAsia="TimesNewRoman" w:hAnsiTheme="minorHAnsi" w:cstheme="minorHAnsi"/>
          <w:i/>
          <w:sz w:val="22"/>
          <w:szCs w:val="22"/>
        </w:rPr>
        <w:t>ś</w:t>
      </w:r>
      <w:r w:rsidRPr="009D5600">
        <w:rPr>
          <w:rFonts w:asciiTheme="minorHAnsi" w:hAnsiTheme="minorHAnsi" w:cstheme="minorHAnsi"/>
          <w:i/>
          <w:sz w:val="22"/>
          <w:szCs w:val="22"/>
        </w:rPr>
        <w:t>wiadczenie o spełnieniu warunków udziału w post</w:t>
      </w:r>
      <w:r w:rsidRPr="009D5600">
        <w:rPr>
          <w:rFonts w:asciiTheme="minorHAnsi" w:eastAsia="TimesNewRoman" w:hAnsiTheme="minorHAnsi" w:cstheme="minorHAnsi"/>
          <w:i/>
          <w:sz w:val="22"/>
          <w:szCs w:val="22"/>
        </w:rPr>
        <w:t>ę</w:t>
      </w:r>
      <w:r w:rsidRPr="009D5600">
        <w:rPr>
          <w:rFonts w:asciiTheme="minorHAnsi" w:hAnsiTheme="minorHAnsi" w:cstheme="minorHAnsi"/>
          <w:i/>
          <w:sz w:val="22"/>
          <w:szCs w:val="22"/>
        </w:rPr>
        <w:t>powaniu.</w:t>
      </w:r>
    </w:p>
    <w:p w14:paraId="278C0591" w14:textId="77777777" w:rsidR="009D5600" w:rsidRPr="009D5600" w:rsidRDefault="009D5600" w:rsidP="009D5600">
      <w:pPr>
        <w:pStyle w:val="NormalnyWeb"/>
        <w:tabs>
          <w:tab w:val="left" w:pos="284"/>
        </w:tabs>
        <w:spacing w:before="0" w:after="0" w:line="23" w:lineRule="atLeast"/>
        <w:ind w:left="644"/>
        <w:rPr>
          <w:rFonts w:asciiTheme="minorHAnsi" w:hAnsiTheme="minorHAnsi" w:cstheme="minorHAnsi"/>
          <w:sz w:val="22"/>
          <w:szCs w:val="22"/>
        </w:rPr>
      </w:pPr>
    </w:p>
    <w:p w14:paraId="41BE424C" w14:textId="77777777" w:rsidR="009D5600" w:rsidRPr="009D5600" w:rsidRDefault="009D5600" w:rsidP="009D5600">
      <w:pPr>
        <w:pStyle w:val="Akapitzlist"/>
        <w:numPr>
          <w:ilvl w:val="0"/>
          <w:numId w:val="2"/>
        </w:numPr>
        <w:tabs>
          <w:tab w:val="left" w:pos="426"/>
        </w:tabs>
        <w:spacing w:line="22" w:lineRule="atLeast"/>
        <w:ind w:left="426" w:hanging="426"/>
        <w:contextualSpacing w:val="0"/>
        <w:jc w:val="both"/>
        <w:rPr>
          <w:rFonts w:asciiTheme="minorHAnsi" w:hAnsiTheme="minorHAnsi" w:cstheme="minorHAnsi"/>
          <w:b/>
          <w:sz w:val="22"/>
          <w:szCs w:val="22"/>
        </w:rPr>
      </w:pPr>
      <w:r w:rsidRPr="009D5600">
        <w:rPr>
          <w:rFonts w:asciiTheme="minorHAnsi" w:hAnsiTheme="minorHAnsi" w:cstheme="minorHAnsi"/>
          <w:sz w:val="22"/>
          <w:szCs w:val="22"/>
        </w:rPr>
        <w:t xml:space="preserve">Zamawiający odrzuci ofertę, jeżeli zostanie złożona przez wykonawcę niespełniającego warunku udziału w postępowaniu – zgodnie z art. 226 uPzp. </w:t>
      </w:r>
    </w:p>
    <w:p w14:paraId="3B024769" w14:textId="77777777" w:rsidR="009D5600" w:rsidRPr="009D5600" w:rsidRDefault="009D5600" w:rsidP="009D5600">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617A4CE7" w14:textId="77777777" w:rsidR="009D5600" w:rsidRPr="009D5600" w:rsidRDefault="009D5600" w:rsidP="006A6B04">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Wykonawcy mogą wspólnie ubiegać się o udzielenie zamówienia, na zasadach określonych </w:t>
      </w:r>
      <w:r w:rsidRPr="009D5600">
        <w:rPr>
          <w:rFonts w:asciiTheme="minorHAnsi" w:hAnsiTheme="minorHAnsi" w:cstheme="minorHAnsi"/>
          <w:sz w:val="22"/>
          <w:szCs w:val="22"/>
        </w:rPr>
        <w:br/>
        <w:t xml:space="preserve">w art. 58 uPzp i Rozdziale XII pkt 14 SWZ. </w:t>
      </w:r>
    </w:p>
    <w:p w14:paraId="2BE517E1" w14:textId="77777777" w:rsidR="009D5600" w:rsidRPr="009D5600" w:rsidRDefault="009D5600" w:rsidP="006A6B04">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Wykonawca w celu potwierdzenia spełniania warunku udziału w postępowaniu może, zgodnie z art. 118 uPzp, w stosownych sytuacjach oraz w odniesieniu do konkretnego zamówienia, lub jego części polegać na zdolnościach technicznych lub zawodowych lub sytuacji finansowej lub ekonomicznej podmiotów udostepniających zasoby, niezależnie od charakteru prawnego łączących go z nimi stosunków prawnych.</w:t>
      </w:r>
    </w:p>
    <w:p w14:paraId="0ED1E40A" w14:textId="77777777" w:rsidR="009D5600" w:rsidRPr="009D5600" w:rsidRDefault="009D5600" w:rsidP="009D5600">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W odniesieniu do warunków dotyczącego wykształcenia, kwalifikacji zawodowych lub doświadczenia wykonawcy mogą polegać na zdolnościach podmiotów udostępniających zasoby, jeśli podmioty te wykonają usługi, do realizacji których te zdolności są wymagane.</w:t>
      </w:r>
    </w:p>
    <w:p w14:paraId="25260A2F" w14:textId="77777777" w:rsidR="009D5600" w:rsidRPr="009D5600" w:rsidRDefault="009D5600" w:rsidP="009D5600">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F61698B" w14:textId="77777777" w:rsidR="009D5600" w:rsidRPr="009D5600" w:rsidRDefault="009D5600" w:rsidP="009D5600">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Zobowiązanie podmiotu udostępniającego zasoby, o którym mowa w pkt. 8 niniejszego Rozdziału potwierdza, że stosunek łączący wykonawcę z podmiotami udostępniającymi zasoby gwarantuje rzeczywisty dostęp do tych zasobów oraz określa w szczególności:</w:t>
      </w:r>
    </w:p>
    <w:p w14:paraId="171AC361" w14:textId="77777777" w:rsidR="009D5600" w:rsidRPr="009D5600" w:rsidRDefault="009D5600" w:rsidP="009D5600">
      <w:pPr>
        <w:pStyle w:val="Akapitzlist"/>
        <w:numPr>
          <w:ilvl w:val="0"/>
          <w:numId w:val="14"/>
        </w:numPr>
        <w:overflowPunct/>
        <w:autoSpaceDE/>
        <w:autoSpaceDN/>
        <w:adjustRightInd/>
        <w:spacing w:line="22" w:lineRule="atLeast"/>
        <w:ind w:left="709" w:hanging="283"/>
        <w:jc w:val="both"/>
        <w:textAlignment w:val="auto"/>
        <w:rPr>
          <w:rFonts w:asciiTheme="minorHAnsi" w:hAnsiTheme="minorHAnsi" w:cstheme="minorHAnsi"/>
          <w:sz w:val="22"/>
          <w:szCs w:val="22"/>
        </w:rPr>
      </w:pPr>
      <w:r w:rsidRPr="009D5600">
        <w:rPr>
          <w:rFonts w:asciiTheme="minorHAnsi" w:hAnsiTheme="minorHAnsi" w:cstheme="minorHAnsi"/>
          <w:sz w:val="22"/>
          <w:szCs w:val="22"/>
        </w:rPr>
        <w:t>zakres dostępnych wykonawcy zasobów podmiotu udostępniającego zasoby,</w:t>
      </w:r>
    </w:p>
    <w:p w14:paraId="78C61775" w14:textId="77777777" w:rsidR="009D5600" w:rsidRPr="009D5600" w:rsidRDefault="009D5600" w:rsidP="009D5600">
      <w:pPr>
        <w:pStyle w:val="Akapitzlist"/>
        <w:numPr>
          <w:ilvl w:val="0"/>
          <w:numId w:val="14"/>
        </w:numPr>
        <w:overflowPunct/>
        <w:autoSpaceDE/>
        <w:autoSpaceDN/>
        <w:adjustRightInd/>
        <w:spacing w:line="22" w:lineRule="atLeast"/>
        <w:ind w:left="709" w:hanging="283"/>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sposób i okres udostępnienia wykonawcy i wykorzystania przez niego zasobów podmiotu udostępniającego te zasoby przy wykonywaniu zamówienia, </w:t>
      </w:r>
    </w:p>
    <w:p w14:paraId="627EDEAF" w14:textId="77777777" w:rsidR="009D5600" w:rsidRPr="009D5600" w:rsidRDefault="009D5600" w:rsidP="009D5600">
      <w:pPr>
        <w:pStyle w:val="Akapitzlist"/>
        <w:numPr>
          <w:ilvl w:val="0"/>
          <w:numId w:val="14"/>
        </w:numPr>
        <w:overflowPunct/>
        <w:autoSpaceDE/>
        <w:autoSpaceDN/>
        <w:adjustRightInd/>
        <w:spacing w:line="22" w:lineRule="atLeast"/>
        <w:ind w:left="709" w:hanging="283"/>
        <w:jc w:val="both"/>
        <w:textAlignment w:val="auto"/>
        <w:rPr>
          <w:rFonts w:asciiTheme="minorHAnsi" w:hAnsiTheme="minorHAnsi" w:cstheme="minorHAnsi"/>
          <w:sz w:val="22"/>
          <w:szCs w:val="22"/>
        </w:rPr>
      </w:pPr>
      <w:r w:rsidRPr="009D5600">
        <w:rPr>
          <w:rFonts w:asciiTheme="minorHAnsi" w:hAnsiTheme="minorHAnsi"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831D117" w14:textId="77777777" w:rsidR="009D5600" w:rsidRPr="009D5600" w:rsidRDefault="009D5600" w:rsidP="009D5600">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ocenia, czy udostępniane wykonawcy przez podmioty udostępniające zasoby zdolności techniczne lub zawodowe lub ich </w:t>
      </w:r>
      <w:r w:rsidRPr="009D5600">
        <w:rPr>
          <w:rFonts w:asciiTheme="minorHAnsi" w:hAnsiTheme="minorHAnsi" w:cstheme="minorHAnsi"/>
          <w:iCs/>
          <w:sz w:val="22"/>
          <w:szCs w:val="22"/>
        </w:rPr>
        <w:t>sytuacja</w:t>
      </w:r>
      <w:r w:rsidRPr="009D5600">
        <w:rPr>
          <w:rFonts w:asciiTheme="minorHAnsi" w:hAnsiTheme="minorHAnsi" w:cstheme="minorHAnsi"/>
          <w:sz w:val="22"/>
          <w:szCs w:val="22"/>
        </w:rPr>
        <w:t xml:space="preserve"> finansowa lub ekonomiczna, pozwalają na wykazanie przez wykonawcę spełniania warunków udziału w postępowaniu, a także bada, czy nie zachodzą wobec tego podmiotu podstawy wykluczenia, które zostały przewidziane względem wykonawcy.</w:t>
      </w:r>
    </w:p>
    <w:p w14:paraId="6A2F404F" w14:textId="77777777" w:rsidR="009D5600" w:rsidRPr="009D5600" w:rsidRDefault="009D5600" w:rsidP="009D5600">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Podmiot, który zobowiązał się do udostępnienia zasobów, odpowiada solidarnie z wykonawcą, który polega na jego </w:t>
      </w:r>
      <w:r w:rsidRPr="009D5600">
        <w:rPr>
          <w:rFonts w:asciiTheme="minorHAnsi" w:hAnsiTheme="minorHAnsi" w:cstheme="minorHAnsi"/>
          <w:iCs/>
          <w:sz w:val="22"/>
          <w:szCs w:val="22"/>
        </w:rPr>
        <w:t>sytuacji</w:t>
      </w:r>
      <w:r w:rsidRPr="009D5600">
        <w:rPr>
          <w:rFonts w:asciiTheme="minorHAnsi" w:hAnsiTheme="minorHAnsi" w:cstheme="minorHAnsi"/>
          <w:sz w:val="22"/>
          <w:szCs w:val="22"/>
        </w:rPr>
        <w:t xml:space="preserve"> finansowej lub ekonomicznej, za szkodę poniesioną przez zamawiającego powstałą wskutek nieudostępnienia tych zasobów, chyba że za nieudostępnienie zasobów podmiot ten nie ponosi winy.</w:t>
      </w:r>
    </w:p>
    <w:p w14:paraId="31C3188D" w14:textId="77777777" w:rsidR="009D5600" w:rsidRPr="009D5600" w:rsidRDefault="009D5600" w:rsidP="009D5600">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491AABF" w14:textId="77777777" w:rsidR="009D5600" w:rsidRPr="009D5600" w:rsidRDefault="009D5600" w:rsidP="009D5600">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Wykonawca nie może, po upływie terminu składania ofert, powoływać się na zdolności lub </w:t>
      </w:r>
      <w:r w:rsidRPr="009D5600">
        <w:rPr>
          <w:rFonts w:asciiTheme="minorHAnsi" w:hAnsiTheme="minorHAnsi" w:cstheme="minorHAnsi"/>
          <w:iCs/>
          <w:sz w:val="22"/>
          <w:szCs w:val="22"/>
        </w:rPr>
        <w:t>sytuację</w:t>
      </w:r>
      <w:r w:rsidRPr="009D5600">
        <w:rPr>
          <w:rFonts w:asciiTheme="minorHAnsi" w:hAnsiTheme="minorHAnsi" w:cstheme="minorHAnsi"/>
          <w:sz w:val="22"/>
          <w:szCs w:val="22"/>
        </w:rPr>
        <w:t xml:space="preserve"> podmiotów udostępniających zasoby, jeżeli na etapie składania wniosków o dopuszczenie do udziału w postępowaniu albo ofert nie polegał on w danym zakresie na zdolnościach lub </w:t>
      </w:r>
      <w:r w:rsidRPr="009D5600">
        <w:rPr>
          <w:rFonts w:asciiTheme="minorHAnsi" w:hAnsiTheme="minorHAnsi" w:cstheme="minorHAnsi"/>
          <w:iCs/>
          <w:sz w:val="22"/>
          <w:szCs w:val="22"/>
        </w:rPr>
        <w:t>sytuacji</w:t>
      </w:r>
      <w:r w:rsidRPr="009D5600">
        <w:rPr>
          <w:rFonts w:asciiTheme="minorHAnsi" w:hAnsiTheme="minorHAnsi" w:cstheme="minorHAnsi"/>
          <w:sz w:val="22"/>
          <w:szCs w:val="22"/>
        </w:rPr>
        <w:t xml:space="preserve"> podmiotów udostępniających zasoby.</w:t>
      </w:r>
    </w:p>
    <w:p w14:paraId="03502CD8" w14:textId="29633019" w:rsidR="009D5600" w:rsidRDefault="009D5600" w:rsidP="009D5600">
      <w:pPr>
        <w:pStyle w:val="Akapitzlist"/>
        <w:numPr>
          <w:ilvl w:val="0"/>
          <w:numId w:val="2"/>
        </w:numPr>
        <w:tabs>
          <w:tab w:val="left" w:pos="426"/>
        </w:tabs>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Wykonawca, w przypadku polegania na zdolnościach lub sytuacji podmiotów udostępniających zasoby, przedstawia, wraz z oświadczeniem, o którym mowa w Rozdziale XII, pkt. 13, ppkt 1) SWZ, także oświadczenie podmiotu udostępniającego zasoby, potwierdzające brak podstaw wykluczenia tego podmiotu oraz spełnianie warunków udziału w postępowaniu, w zakresie, </w:t>
      </w:r>
      <w:r w:rsidRPr="009D5600">
        <w:rPr>
          <w:rFonts w:asciiTheme="minorHAnsi" w:hAnsiTheme="minorHAnsi" w:cstheme="minorHAnsi"/>
          <w:sz w:val="22"/>
          <w:szCs w:val="22"/>
        </w:rPr>
        <w:br/>
        <w:t>w jakim wykonawca powołuje się na jego zasoby</w:t>
      </w:r>
      <w:r w:rsidR="00BC08F8">
        <w:rPr>
          <w:rFonts w:asciiTheme="minorHAnsi" w:hAnsiTheme="minorHAnsi" w:cstheme="minorHAnsi"/>
          <w:sz w:val="22"/>
          <w:szCs w:val="22"/>
        </w:rPr>
        <w:t xml:space="preserve"> </w:t>
      </w:r>
      <w:r w:rsidR="00BC08F8" w:rsidRPr="009C478F">
        <w:rPr>
          <w:rFonts w:asciiTheme="minorHAnsi" w:hAnsiTheme="minorHAnsi" w:cstheme="minorHAnsi"/>
          <w:sz w:val="22"/>
          <w:szCs w:val="22"/>
        </w:rPr>
        <w:t>zgodnie z załącznikiem nr 5 do SWZ.</w:t>
      </w:r>
      <w:r w:rsidR="00BC08F8">
        <w:rPr>
          <w:rFonts w:asciiTheme="minorHAnsi" w:hAnsiTheme="minorHAnsi" w:cstheme="minorHAnsi"/>
          <w:sz w:val="22"/>
          <w:szCs w:val="22"/>
        </w:rPr>
        <w:t xml:space="preserve"> </w:t>
      </w:r>
    </w:p>
    <w:p w14:paraId="65477D5E" w14:textId="77777777" w:rsidR="00BF4CD3" w:rsidRPr="009D5600" w:rsidRDefault="00BF4CD3" w:rsidP="00BF4CD3">
      <w:pPr>
        <w:pStyle w:val="Akapitzlist"/>
        <w:tabs>
          <w:tab w:val="left" w:pos="426"/>
        </w:tabs>
        <w:spacing w:line="22" w:lineRule="atLeast"/>
        <w:ind w:left="426"/>
        <w:jc w:val="both"/>
        <w:rPr>
          <w:rFonts w:asciiTheme="minorHAnsi" w:hAnsiTheme="minorHAnsi" w:cstheme="minorHAnsi"/>
          <w:sz w:val="22"/>
          <w:szCs w:val="22"/>
        </w:rPr>
      </w:pPr>
    </w:p>
    <w:p w14:paraId="35D50A93"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XXII.   OŚWIADCZENIA I DOKUMENTY, JAKIE ZOBOWIĄZANI SĄ DOSTARCZYĆ WYKONAWCY W CELU POTWIERDZENIA SPEŁNIANIA WARUNKÓW UDZIAŁU W POSTĘPOWANIU ORAZ WYKAZANIA BRAKU PODSTAW WYKLUCZENIA - INFORMACJA O PODMIOTOWYCH ŚRODKACH DOWODOWYCH                          </w:t>
      </w:r>
    </w:p>
    <w:p w14:paraId="49037468" w14:textId="28DC6F8E" w:rsidR="009D5600" w:rsidRPr="009D5600" w:rsidRDefault="009D5600" w:rsidP="009D5600">
      <w:pPr>
        <w:numPr>
          <w:ilvl w:val="0"/>
          <w:numId w:val="16"/>
        </w:numPr>
        <w:overflowPunct/>
        <w:autoSpaceDE/>
        <w:autoSpaceDN/>
        <w:adjustRightInd/>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Do oferty Wykonawca zobowiązany jest dołączyć aktualne na dzień składania ofert oświadczenie o </w:t>
      </w:r>
      <w:r w:rsidRPr="00697CDF">
        <w:rPr>
          <w:rFonts w:asciiTheme="minorHAnsi" w:hAnsiTheme="minorHAnsi" w:cstheme="minorHAnsi"/>
          <w:sz w:val="22"/>
          <w:szCs w:val="22"/>
        </w:rPr>
        <w:t>spełnianiu warunków udziału w postępowaniu oraz o braku podstaw do wykluczeniu z postępowania – zgodnie z</w:t>
      </w:r>
      <w:r w:rsidR="00697CDF">
        <w:rPr>
          <w:rFonts w:asciiTheme="minorHAnsi" w:hAnsiTheme="minorHAnsi" w:cstheme="minorHAnsi"/>
          <w:sz w:val="22"/>
          <w:szCs w:val="22"/>
        </w:rPr>
        <w:t xml:space="preserve"> załącznikiem nr 4 </w:t>
      </w:r>
      <w:r w:rsidRPr="00697CDF">
        <w:rPr>
          <w:rFonts w:asciiTheme="minorHAnsi" w:hAnsiTheme="minorHAnsi" w:cstheme="minorHAnsi"/>
          <w:sz w:val="22"/>
          <w:szCs w:val="22"/>
        </w:rPr>
        <w:t xml:space="preserve"> do SWZ.</w:t>
      </w:r>
      <w:r w:rsidRPr="009D5600">
        <w:rPr>
          <w:rFonts w:asciiTheme="minorHAnsi" w:hAnsiTheme="minorHAnsi" w:cstheme="minorHAnsi"/>
          <w:sz w:val="22"/>
          <w:szCs w:val="22"/>
        </w:rPr>
        <w:t xml:space="preserve"> </w:t>
      </w:r>
    </w:p>
    <w:p w14:paraId="2495A3CF" w14:textId="77777777" w:rsidR="009D5600" w:rsidRPr="009D5600" w:rsidRDefault="009D5600" w:rsidP="009D5600">
      <w:pPr>
        <w:numPr>
          <w:ilvl w:val="0"/>
          <w:numId w:val="16"/>
        </w:numPr>
        <w:overflowPunct/>
        <w:autoSpaceDE/>
        <w:autoSpaceDN/>
        <w:adjustRightInd/>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Informacje zawarte w oświadczeniu, o którym mowa w pkt 1 stanowią wstępne potwierdzenie, że Wykonawca nie podlega wykluczeniu oraz spełnia warunki udziału w postępowaniu.</w:t>
      </w:r>
    </w:p>
    <w:p w14:paraId="1BB9F080" w14:textId="7A3EAEB4" w:rsidR="009D5600" w:rsidRPr="00A67FB8" w:rsidRDefault="009D5600" w:rsidP="009D5600">
      <w:pPr>
        <w:numPr>
          <w:ilvl w:val="0"/>
          <w:numId w:val="16"/>
        </w:numPr>
        <w:overflowPunct/>
        <w:autoSpaceDE/>
        <w:autoSpaceDN/>
        <w:adjustRightInd/>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Zamawiający w</w:t>
      </w:r>
      <w:r w:rsidR="00A67FB8">
        <w:rPr>
          <w:rFonts w:asciiTheme="minorHAnsi" w:hAnsiTheme="minorHAnsi" w:cstheme="minorHAnsi"/>
          <w:sz w:val="22"/>
          <w:szCs w:val="22"/>
        </w:rPr>
        <w:t>ezwie</w:t>
      </w:r>
      <w:r w:rsidRPr="009D5600">
        <w:rPr>
          <w:rFonts w:asciiTheme="minorHAnsi" w:hAnsiTheme="minorHAnsi" w:cstheme="minorHAnsi"/>
          <w:sz w:val="22"/>
          <w:szCs w:val="22"/>
        </w:rPr>
        <w:t xml:space="preserve"> wykonawcę, którego oferta została najwyżej oceniona, do złożenia </w:t>
      </w:r>
      <w:r w:rsidRPr="009D5600">
        <w:rPr>
          <w:rFonts w:asciiTheme="minorHAnsi" w:hAnsiTheme="minorHAnsi" w:cstheme="minorHAnsi"/>
          <w:sz w:val="22"/>
          <w:szCs w:val="22"/>
        </w:rPr>
        <w:br/>
        <w:t xml:space="preserve">w wyznaczonym terminie, nie krótszym niż 5 dni od dnia wezwania, podmiotowych środków </w:t>
      </w:r>
      <w:r w:rsidRPr="00A67FB8">
        <w:rPr>
          <w:rFonts w:asciiTheme="minorHAnsi" w:hAnsiTheme="minorHAnsi" w:cstheme="minorHAnsi"/>
          <w:sz w:val="22"/>
          <w:szCs w:val="22"/>
        </w:rPr>
        <w:t xml:space="preserve">dowodowych, aktualnych na dzień </w:t>
      </w:r>
      <w:r w:rsidR="00A67FB8" w:rsidRPr="00A67FB8">
        <w:rPr>
          <w:rFonts w:asciiTheme="minorHAnsi" w:hAnsiTheme="minorHAnsi" w:cstheme="minorHAnsi"/>
          <w:sz w:val="22"/>
          <w:szCs w:val="22"/>
        </w:rPr>
        <w:t xml:space="preserve">ich złożenia, tj.: </w:t>
      </w:r>
    </w:p>
    <w:p w14:paraId="474C3019" w14:textId="79070616" w:rsidR="009D5600" w:rsidRPr="00A67FB8" w:rsidRDefault="00A67FB8" w:rsidP="00A67FB8">
      <w:pPr>
        <w:pStyle w:val="Akapitzlist"/>
        <w:numPr>
          <w:ilvl w:val="0"/>
          <w:numId w:val="29"/>
        </w:numPr>
        <w:overflowPunct/>
        <w:autoSpaceDE/>
        <w:autoSpaceDN/>
        <w:adjustRightInd/>
        <w:spacing w:line="22" w:lineRule="atLeast"/>
        <w:jc w:val="both"/>
        <w:rPr>
          <w:rFonts w:asciiTheme="minorHAnsi" w:hAnsiTheme="minorHAnsi" w:cstheme="minorHAnsi"/>
          <w:sz w:val="22"/>
          <w:szCs w:val="22"/>
        </w:rPr>
      </w:pPr>
      <w:r w:rsidRPr="00A67FB8">
        <w:rPr>
          <w:rFonts w:asciiTheme="minorHAnsi" w:hAnsiTheme="minorHAnsi" w:cstheme="minorHAnsi"/>
          <w:sz w:val="22"/>
          <w:szCs w:val="22"/>
        </w:rPr>
        <w:t>w</w:t>
      </w:r>
      <w:r w:rsidR="009D5600" w:rsidRPr="00A67FB8">
        <w:rPr>
          <w:rFonts w:asciiTheme="minorHAnsi" w:hAnsiTheme="minorHAnsi" w:cstheme="minorHAnsi"/>
          <w:sz w:val="22"/>
          <w:szCs w:val="22"/>
        </w:rPr>
        <w:t xml:space="preserve"> celu potwierdzenia spełniania przez Wykonawcę warunku udziału w postępowaniu dotyczącego: </w:t>
      </w:r>
    </w:p>
    <w:p w14:paraId="50DE0181" w14:textId="74893C3B" w:rsidR="009D5600" w:rsidRPr="00C70DF9" w:rsidRDefault="009D5600" w:rsidP="00A67FB8">
      <w:pPr>
        <w:pStyle w:val="Akapitzlist"/>
        <w:numPr>
          <w:ilvl w:val="0"/>
          <w:numId w:val="30"/>
        </w:numPr>
        <w:spacing w:line="22" w:lineRule="atLeast"/>
        <w:jc w:val="both"/>
        <w:rPr>
          <w:rFonts w:asciiTheme="minorHAnsi" w:hAnsiTheme="minorHAnsi" w:cstheme="minorHAnsi"/>
          <w:sz w:val="22"/>
          <w:szCs w:val="22"/>
        </w:rPr>
      </w:pPr>
      <w:r w:rsidRPr="00A67FB8">
        <w:rPr>
          <w:rFonts w:asciiTheme="minorHAnsi" w:hAnsiTheme="minorHAnsi" w:cstheme="minorHAnsi"/>
          <w:sz w:val="22"/>
          <w:szCs w:val="22"/>
        </w:rPr>
        <w:t xml:space="preserve">odpisu z właściwego rejestru lub z centralnej ewidencji i informacji o działalności gospodarczej, jeżeli odrębne przepisy wymagają wpisu do rejestru lub ewidencji aktualnego na dzień składania </w:t>
      </w:r>
      <w:r w:rsidRPr="00C70DF9">
        <w:rPr>
          <w:rFonts w:asciiTheme="minorHAnsi" w:hAnsiTheme="minorHAnsi" w:cstheme="minorHAnsi"/>
          <w:sz w:val="22"/>
          <w:szCs w:val="22"/>
        </w:rPr>
        <w:t>ofert.</w:t>
      </w:r>
    </w:p>
    <w:p w14:paraId="6FEC8435" w14:textId="0A790A81" w:rsidR="009D5600" w:rsidRPr="00C70DF9" w:rsidRDefault="00A67FB8" w:rsidP="00A67FB8">
      <w:pPr>
        <w:pStyle w:val="Akapitzlist"/>
        <w:numPr>
          <w:ilvl w:val="0"/>
          <w:numId w:val="29"/>
        </w:numPr>
        <w:overflowPunct/>
        <w:autoSpaceDE/>
        <w:autoSpaceDN/>
        <w:adjustRightInd/>
        <w:spacing w:line="22" w:lineRule="atLeast"/>
        <w:jc w:val="both"/>
        <w:rPr>
          <w:rFonts w:asciiTheme="minorHAnsi" w:hAnsiTheme="minorHAnsi" w:cstheme="minorHAnsi"/>
          <w:color w:val="000000"/>
          <w:sz w:val="22"/>
          <w:szCs w:val="22"/>
        </w:rPr>
      </w:pPr>
      <w:r w:rsidRPr="00C70DF9">
        <w:rPr>
          <w:rFonts w:asciiTheme="minorHAnsi" w:hAnsiTheme="minorHAnsi" w:cstheme="minorHAnsi"/>
          <w:sz w:val="22"/>
          <w:szCs w:val="22"/>
        </w:rPr>
        <w:t>w</w:t>
      </w:r>
      <w:r w:rsidR="009D5600" w:rsidRPr="00C70DF9">
        <w:rPr>
          <w:rFonts w:asciiTheme="minorHAnsi" w:hAnsiTheme="minorHAnsi" w:cstheme="minorHAnsi"/>
          <w:sz w:val="22"/>
          <w:szCs w:val="22"/>
        </w:rPr>
        <w:t xml:space="preserve"> celu potwierdzenia braku podstaw do wykluczenia:</w:t>
      </w:r>
    </w:p>
    <w:p w14:paraId="1E939AB6" w14:textId="77777777" w:rsidR="00A67FB8" w:rsidRPr="00C70DF9" w:rsidRDefault="009D5600" w:rsidP="00A67FB8">
      <w:pPr>
        <w:pStyle w:val="Akapitzlist"/>
        <w:numPr>
          <w:ilvl w:val="0"/>
          <w:numId w:val="31"/>
        </w:numPr>
        <w:overflowPunct/>
        <w:autoSpaceDE/>
        <w:autoSpaceDN/>
        <w:adjustRightInd/>
        <w:spacing w:line="22" w:lineRule="atLeast"/>
        <w:jc w:val="both"/>
        <w:rPr>
          <w:rFonts w:asciiTheme="minorHAnsi" w:hAnsiTheme="minorHAnsi" w:cstheme="minorHAnsi"/>
          <w:color w:val="000000"/>
          <w:sz w:val="22"/>
          <w:szCs w:val="22"/>
        </w:rPr>
      </w:pPr>
      <w:r w:rsidRPr="00C70DF9">
        <w:rPr>
          <w:rFonts w:asciiTheme="minorHAnsi" w:hAnsiTheme="minorHAnsi" w:cstheme="minorHAnsi"/>
          <w:sz w:val="22"/>
          <w:szCs w:val="22"/>
        </w:rPr>
        <w:t>oświadczenia o aktualności informacji zawartych w oświadczeniu, o którym mowa w art. 125 ust. 1 uPzp w zakresie podstaw wykluczenia wskazanych przez Zamawiającego, czyli art. 108 ust. 1 oraz 109 ust. 1 pkt 4 uPzp. Wzór oświadczenia zostanie przesłany wraz z wezwaniem do jego złożenia.</w:t>
      </w:r>
    </w:p>
    <w:p w14:paraId="057CC44A" w14:textId="231CAFDE" w:rsidR="009D5600" w:rsidRPr="00C70DF9" w:rsidRDefault="009D5600" w:rsidP="00A67FB8">
      <w:pPr>
        <w:pStyle w:val="Akapitzlist"/>
        <w:numPr>
          <w:ilvl w:val="0"/>
          <w:numId w:val="31"/>
        </w:numPr>
        <w:overflowPunct/>
        <w:autoSpaceDE/>
        <w:autoSpaceDN/>
        <w:adjustRightInd/>
        <w:spacing w:line="22" w:lineRule="atLeast"/>
        <w:jc w:val="both"/>
        <w:rPr>
          <w:rFonts w:asciiTheme="minorHAnsi" w:hAnsiTheme="minorHAnsi" w:cstheme="minorHAnsi"/>
          <w:color w:val="000000"/>
          <w:sz w:val="22"/>
          <w:szCs w:val="22"/>
        </w:rPr>
      </w:pPr>
      <w:r w:rsidRPr="00C70DF9">
        <w:rPr>
          <w:rFonts w:asciiTheme="minorHAnsi" w:hAnsiTheme="minorHAnsi" w:cstheme="minorHAnsi"/>
          <w:sz w:val="22"/>
          <w:szCs w:val="22"/>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zostanie przesłany wraz z wezwaniem do jego złożenia.</w:t>
      </w:r>
    </w:p>
    <w:p w14:paraId="1E830195" w14:textId="77777777" w:rsidR="009D5600" w:rsidRPr="009D5600" w:rsidRDefault="009D5600" w:rsidP="00A67FB8">
      <w:pPr>
        <w:pStyle w:val="Akapitzlist"/>
        <w:numPr>
          <w:ilvl w:val="0"/>
          <w:numId w:val="21"/>
        </w:numPr>
        <w:overflowPunct/>
        <w:autoSpaceDE/>
        <w:autoSpaceDN/>
        <w:adjustRightInd/>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żąda od wykonawcy, który polega na zdolnościach technicznych lub sytuacji finansowej lub ekonomicznej podmiotów udostępniających zasoby, na zasadach określonych </w:t>
      </w:r>
      <w:r w:rsidRPr="009D5600">
        <w:rPr>
          <w:rFonts w:asciiTheme="minorHAnsi" w:hAnsiTheme="minorHAnsi" w:cstheme="minorHAnsi"/>
          <w:sz w:val="22"/>
          <w:szCs w:val="22"/>
        </w:rPr>
        <w:br/>
        <w:t>w art. 118 uPzp, przedstawienia podmiotowych środków dowodowych, o których mowa w pkt. 3 niniejszego Rozdziału, dotyczących tych podmiotów, potwierdzających, że nie zachodzą wobec tych podmiotów podstawy wykluczenia z postępowania.</w:t>
      </w:r>
    </w:p>
    <w:p w14:paraId="22E07B89" w14:textId="77777777" w:rsidR="009D5600" w:rsidRPr="009D5600" w:rsidRDefault="009D5600" w:rsidP="009D5600">
      <w:pPr>
        <w:pStyle w:val="Akapitzlist"/>
        <w:numPr>
          <w:ilvl w:val="0"/>
          <w:numId w:val="21"/>
        </w:numPr>
        <w:overflowPunct/>
        <w:autoSpaceDE/>
        <w:autoSpaceDN/>
        <w:adjustRightInd/>
        <w:spacing w:line="22" w:lineRule="atLeast"/>
        <w:ind w:left="426" w:hanging="426"/>
        <w:jc w:val="both"/>
        <w:rPr>
          <w:rFonts w:asciiTheme="minorHAnsi" w:hAnsiTheme="minorHAnsi" w:cstheme="minorHAnsi"/>
          <w:color w:val="000000"/>
          <w:sz w:val="22"/>
          <w:szCs w:val="22"/>
        </w:rPr>
      </w:pPr>
      <w:r w:rsidRPr="009D5600">
        <w:rPr>
          <w:rFonts w:asciiTheme="minorHAnsi" w:hAnsiTheme="minorHAnsi" w:cstheme="minorHAnsi"/>
          <w:color w:val="000000"/>
          <w:sz w:val="22"/>
          <w:szCs w:val="22"/>
        </w:rPr>
        <w:t xml:space="preserve">Wykonawca nie jest zobowiązany do złożenia podmiotowych środków dowodowych, które zamawiający posiada, jeżeli Wykonawca wskaże te środki oraz potwierdzi ich prawidłowość </w:t>
      </w:r>
      <w:r w:rsidRPr="009D5600">
        <w:rPr>
          <w:rFonts w:asciiTheme="minorHAnsi" w:hAnsiTheme="minorHAnsi" w:cstheme="minorHAnsi"/>
          <w:color w:val="000000"/>
          <w:sz w:val="22"/>
          <w:szCs w:val="22"/>
        </w:rPr>
        <w:br/>
        <w:t>i aktualność.</w:t>
      </w:r>
    </w:p>
    <w:p w14:paraId="18EFF869" w14:textId="77777777" w:rsidR="009D5600" w:rsidRPr="009D5600" w:rsidRDefault="009D5600" w:rsidP="009D5600">
      <w:pPr>
        <w:pStyle w:val="Akapitzlist"/>
        <w:numPr>
          <w:ilvl w:val="0"/>
          <w:numId w:val="21"/>
        </w:numPr>
        <w:overflowPunct/>
        <w:autoSpaceDE/>
        <w:autoSpaceDN/>
        <w:adjustRightInd/>
        <w:spacing w:line="22" w:lineRule="atLeast"/>
        <w:ind w:left="426" w:hanging="426"/>
        <w:jc w:val="both"/>
        <w:rPr>
          <w:rFonts w:asciiTheme="minorHAnsi" w:hAnsiTheme="minorHAnsi" w:cstheme="minorHAnsi"/>
          <w:color w:val="000000"/>
          <w:sz w:val="22"/>
          <w:szCs w:val="22"/>
        </w:rPr>
      </w:pPr>
      <w:r w:rsidRPr="009D5600">
        <w:rPr>
          <w:rFonts w:asciiTheme="minorHAnsi" w:hAnsiTheme="minorHAnsi" w:cstheme="minorHAnsi"/>
          <w:color w:val="000000"/>
          <w:sz w:val="22"/>
          <w:szCs w:val="22"/>
        </w:rPr>
        <w:t xml:space="preserve">W zakresie nieuregulowanym uPzp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2020r., poz. 2415) oraz rozporządzenia Prezesa Rady Ministrów z dnia </w:t>
      </w:r>
      <w:r w:rsidRPr="009D5600">
        <w:rPr>
          <w:rFonts w:asciiTheme="minorHAnsi" w:hAnsiTheme="minorHAnsi" w:cstheme="minorHAnsi"/>
          <w:smallCaps/>
          <w:sz w:val="22"/>
          <w:szCs w:val="22"/>
        </w:rPr>
        <w:t xml:space="preserve">30 </w:t>
      </w:r>
      <w:r w:rsidRPr="009D5600">
        <w:rPr>
          <w:rFonts w:asciiTheme="minorHAnsi" w:hAnsiTheme="minorHAnsi" w:cstheme="minorHAnsi"/>
          <w:color w:val="000000"/>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2020r., poz. 2452).</w:t>
      </w:r>
    </w:p>
    <w:p w14:paraId="49198C1E" w14:textId="77777777" w:rsidR="009D5600" w:rsidRPr="009D5600" w:rsidRDefault="009D5600" w:rsidP="009D5600">
      <w:pPr>
        <w:overflowPunct/>
        <w:autoSpaceDE/>
        <w:autoSpaceDN/>
        <w:adjustRightInd/>
        <w:spacing w:line="22" w:lineRule="atLeast"/>
        <w:jc w:val="both"/>
        <w:rPr>
          <w:rFonts w:asciiTheme="minorHAnsi" w:hAnsiTheme="minorHAnsi" w:cstheme="minorHAnsi"/>
          <w:color w:val="000000"/>
          <w:sz w:val="22"/>
          <w:szCs w:val="22"/>
        </w:rPr>
      </w:pPr>
    </w:p>
    <w:p w14:paraId="742128AC"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XXIII. OPIS CZĘŚCI ZAMÓWIENIA, JEŻELI ZAMAWIAJĄCY DOPUSZCZA SKŁADANIE OFERT CZĘŚCIOWYCH                                    </w:t>
      </w:r>
    </w:p>
    <w:p w14:paraId="37223D28" w14:textId="02A17205" w:rsidR="009D5600" w:rsidRDefault="009D5600" w:rsidP="009D5600">
      <w:pPr>
        <w:spacing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Zamawiający nie dopuszcza składania ofert częściowych.</w:t>
      </w:r>
    </w:p>
    <w:p w14:paraId="2DBAD84F" w14:textId="54CE199D" w:rsidR="008E4A5F" w:rsidRDefault="00FE403F" w:rsidP="008E4A5F">
      <w:pPr>
        <w:spacing w:line="276" w:lineRule="auto"/>
        <w:ind w:left="284"/>
        <w:jc w:val="both"/>
        <w:rPr>
          <w:sz w:val="20"/>
          <w:szCs w:val="20"/>
        </w:rPr>
      </w:pPr>
      <w:r w:rsidRPr="00E50257">
        <w:rPr>
          <w:sz w:val="20"/>
          <w:szCs w:val="20"/>
          <w:lang w:eastAsia="en-US"/>
        </w:rPr>
        <w:t>Powody niedokonania podziału zamówienia na części</w:t>
      </w:r>
      <w:r>
        <w:rPr>
          <w:sz w:val="20"/>
          <w:szCs w:val="20"/>
          <w:lang w:eastAsia="en-US"/>
        </w:rPr>
        <w:t>,</w:t>
      </w:r>
      <w:r w:rsidRPr="00E50257">
        <w:rPr>
          <w:sz w:val="20"/>
          <w:szCs w:val="20"/>
          <w:lang w:eastAsia="en-US"/>
        </w:rPr>
        <w:t xml:space="preserve"> </w:t>
      </w:r>
      <w:r>
        <w:rPr>
          <w:sz w:val="20"/>
          <w:szCs w:val="20"/>
          <w:lang w:eastAsia="en-US"/>
        </w:rPr>
        <w:t>z</w:t>
      </w:r>
      <w:r w:rsidRPr="00E50257">
        <w:rPr>
          <w:sz w:val="20"/>
          <w:szCs w:val="20"/>
          <w:lang w:eastAsia="en-US"/>
        </w:rPr>
        <w:t>godnie z art. 91 ust. 2 ustawy PZP (Dz. U. z 2019 r., poz. 2019 ze zm.</w:t>
      </w:r>
      <w:r>
        <w:rPr>
          <w:sz w:val="20"/>
          <w:szCs w:val="20"/>
          <w:lang w:eastAsia="en-US"/>
        </w:rPr>
        <w:t xml:space="preserve">): </w:t>
      </w:r>
      <w:r w:rsidR="00C852C3">
        <w:rPr>
          <w:sz w:val="20"/>
          <w:szCs w:val="20"/>
          <w:lang w:eastAsia="en-US"/>
        </w:rPr>
        <w:t>p</w:t>
      </w:r>
      <w:r w:rsidR="008E4A5F" w:rsidRPr="007C1189">
        <w:rPr>
          <w:sz w:val="20"/>
          <w:szCs w:val="20"/>
        </w:rPr>
        <w:t>rzedmiotem zamówienia są dostawy powszechnie dostępne o ustalonych standardach jakościowych</w:t>
      </w:r>
      <w:r w:rsidR="00C852C3">
        <w:rPr>
          <w:sz w:val="20"/>
          <w:szCs w:val="20"/>
        </w:rPr>
        <w:t xml:space="preserve">. </w:t>
      </w:r>
      <w:r w:rsidR="008E4A5F" w:rsidRPr="007C1189">
        <w:rPr>
          <w:sz w:val="20"/>
          <w:szCs w:val="20"/>
        </w:rPr>
        <w:t>Obie cechy przedmiotu zamówienia, tj. powszechna dostępność i ustalone standardy jakościowe występują równocześnie</w:t>
      </w:r>
      <w:r w:rsidR="00BA2CA7">
        <w:rPr>
          <w:sz w:val="20"/>
          <w:szCs w:val="20"/>
        </w:rPr>
        <w:t>.</w:t>
      </w:r>
      <w:r w:rsidR="008E4A5F" w:rsidRPr="007C1189">
        <w:rPr>
          <w:sz w:val="20"/>
          <w:szCs w:val="20"/>
        </w:rPr>
        <w:t xml:space="preserve"> Dostawy powszechnie dostępne to produkty, które są wszędzie na rynku oferowane, a tym samym można je nabywać od wielu podmiotów bez względu na miejsce i czas. Ustalone standardy jakościowe to powtarzalne cechy jakościowe produktu, niewymagające skomplikowanego opisu. Wobec powyższego została spełniona przesłanka dostaw powszechnie dostępnych, bowiem spełniony zostanie warunek realizacji typowych w danej branży zamówień, realizowanych przez większość podmiotów tej branży. O powszechnej dostępności świadczy wielość podmiotów występujących na rynku i zajmujących się dostawą </w:t>
      </w:r>
      <w:r w:rsidR="00C852C3">
        <w:rPr>
          <w:sz w:val="20"/>
          <w:szCs w:val="20"/>
        </w:rPr>
        <w:t xml:space="preserve">określonych typowych produktów, stąd </w:t>
      </w:r>
      <w:r w:rsidR="008E4A5F">
        <w:rPr>
          <w:sz w:val="20"/>
          <w:szCs w:val="20"/>
        </w:rPr>
        <w:t>zmówieni</w:t>
      </w:r>
      <w:r w:rsidR="00C852C3">
        <w:rPr>
          <w:sz w:val="20"/>
          <w:szCs w:val="20"/>
        </w:rPr>
        <w:t>e</w:t>
      </w:r>
      <w:r w:rsidR="008E4A5F">
        <w:rPr>
          <w:sz w:val="20"/>
          <w:szCs w:val="20"/>
        </w:rPr>
        <w:t xml:space="preserve"> nie podzielone na części </w:t>
      </w:r>
      <w:r w:rsidR="008E4A5F" w:rsidRPr="007C1189">
        <w:rPr>
          <w:sz w:val="20"/>
          <w:szCs w:val="20"/>
        </w:rPr>
        <w:t>zachow</w:t>
      </w:r>
      <w:r w:rsidR="008E4A5F">
        <w:rPr>
          <w:sz w:val="20"/>
          <w:szCs w:val="20"/>
        </w:rPr>
        <w:t>uje</w:t>
      </w:r>
      <w:r w:rsidR="00C852C3">
        <w:rPr>
          <w:sz w:val="20"/>
          <w:szCs w:val="20"/>
        </w:rPr>
        <w:t xml:space="preserve"> warunek konkurencyjności</w:t>
      </w:r>
      <w:r w:rsidR="008E4A5F" w:rsidRPr="007C1189">
        <w:rPr>
          <w:sz w:val="20"/>
          <w:szCs w:val="20"/>
        </w:rPr>
        <w:t>.</w:t>
      </w:r>
    </w:p>
    <w:p w14:paraId="01B98264" w14:textId="1C007B1C" w:rsidR="00BA2CA7" w:rsidRPr="009D5600" w:rsidRDefault="00BA2CA7" w:rsidP="008E4A5F">
      <w:pPr>
        <w:spacing w:line="276" w:lineRule="auto"/>
        <w:ind w:left="284"/>
        <w:jc w:val="both"/>
        <w:rPr>
          <w:rFonts w:asciiTheme="minorHAnsi" w:hAnsiTheme="minorHAnsi" w:cstheme="minorHAnsi"/>
          <w:sz w:val="22"/>
          <w:szCs w:val="22"/>
        </w:rPr>
      </w:pPr>
      <w:r>
        <w:rPr>
          <w:sz w:val="20"/>
          <w:szCs w:val="20"/>
        </w:rPr>
        <w:t>Ponadto należy uznać, że świadczenie nie może zostać spełnione częściowo bez istotnej zmiany przedmiotu zamówienia, a to oznacza, iż należy je traktować jako jedną całość. Jednocześnie brak podziału zamówienia na części nie powoduje ograniczenia konkurencji oraz zapewnia równy dostęp podmiotów z sektora małych i średnich przedsiębiorstw. Ewentualna próba dalszego podziału zamówienia na części mogłaby grozić ograniczeniem konkurencyjności – poprzez nadmierne rozdrobnienie przedmiotu zamówienia i niechęć wykonawców do złożenia oferty na zbyt mały wówczas zakres zamówienia. Udział wykonawcy w takim postępowaniu skutkowałby zaoferowaniem zawyżonych cen na niewielki zakres zamówienia.</w:t>
      </w:r>
    </w:p>
    <w:p w14:paraId="3790E5F3" w14:textId="433161E0" w:rsid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XXIV. INFORMACJE DOTYCZĄCE OFERT WARIANTOWYCH, W TYM INFORMACJE O SPOSOBIE PRZEDSTAWIANIA OFERT WARIANTOWYCH ORAZ MINIMALNE WARUNKI, JAKIM MUSZĄ ODPOWIADAĆ OFERTY WARIANTOWE                                   </w:t>
      </w:r>
    </w:p>
    <w:p w14:paraId="5884AB49" w14:textId="51E94FDF" w:rsidR="008931ED" w:rsidRPr="008931ED" w:rsidRDefault="008931ED" w:rsidP="008931ED">
      <w:pPr>
        <w:spacing w:before="120" w:after="120" w:line="22" w:lineRule="atLeast"/>
        <w:jc w:val="both"/>
        <w:rPr>
          <w:rFonts w:asciiTheme="minorHAnsi" w:hAnsiTheme="minorHAnsi" w:cstheme="minorHAnsi"/>
          <w:bCs/>
          <w:sz w:val="22"/>
          <w:szCs w:val="22"/>
        </w:rPr>
      </w:pPr>
      <w:r w:rsidRPr="008931ED">
        <w:rPr>
          <w:rFonts w:asciiTheme="minorHAnsi" w:hAnsiTheme="minorHAnsi" w:cstheme="minorHAnsi"/>
          <w:bCs/>
          <w:sz w:val="22"/>
          <w:szCs w:val="22"/>
        </w:rPr>
        <w:t>Zamawiający nie dopuszcza składania ofert wariantowych</w:t>
      </w:r>
    </w:p>
    <w:p w14:paraId="7EAA0BA1" w14:textId="77777777" w:rsidR="008931ED" w:rsidRPr="009D5600" w:rsidRDefault="008931ED" w:rsidP="008931ED">
      <w:pPr>
        <w:spacing w:before="120" w:after="120" w:line="22" w:lineRule="atLeast"/>
        <w:jc w:val="both"/>
        <w:rPr>
          <w:rFonts w:asciiTheme="minorHAnsi" w:hAnsiTheme="minorHAnsi" w:cstheme="minorHAnsi"/>
          <w:b/>
          <w:sz w:val="22"/>
          <w:szCs w:val="22"/>
        </w:rPr>
      </w:pPr>
    </w:p>
    <w:p w14:paraId="4CD25A84"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XXV. WYMAGANIA W ZAKRESIE ZATRUDNIANIA OSÓB, O KTÓRYCH MOWA W ART. 96 UST. 2 PKT 2 UPZP          </w:t>
      </w:r>
    </w:p>
    <w:p w14:paraId="3CE75F7B" w14:textId="3C8F2837"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wymagań, w zakresie zatrudniania osób, o których mowa w art. 96 ust 2 pkt 2 uPzp.</w:t>
      </w:r>
    </w:p>
    <w:p w14:paraId="5B06A487" w14:textId="77777777" w:rsidR="00BF4CD3" w:rsidRPr="009D5600" w:rsidRDefault="00BF4CD3" w:rsidP="009D5600">
      <w:pPr>
        <w:spacing w:line="22" w:lineRule="atLeast"/>
        <w:jc w:val="both"/>
        <w:rPr>
          <w:rFonts w:asciiTheme="minorHAnsi" w:hAnsiTheme="minorHAnsi" w:cstheme="minorHAnsi"/>
          <w:sz w:val="22"/>
          <w:szCs w:val="22"/>
        </w:rPr>
      </w:pPr>
    </w:p>
    <w:p w14:paraId="1346D03F" w14:textId="77777777" w:rsidR="009D5600" w:rsidRPr="009D5600" w:rsidRDefault="009D5600" w:rsidP="003741AE">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XXVI. INFORMACJA O ZASTRZEŻENIU MOŻLIWOŚCI UBIEGANIA SIĘ O UDZIELENIE ZAMÓWIENIA WYŁACZNIE PRZEZ WYKONAWCÓW, O KTÓRYCH MOWA W ART. 94 UPZP</w:t>
      </w:r>
    </w:p>
    <w:p w14:paraId="1EAFBD35" w14:textId="28E2C8CE"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zastrzega możliwości ubiegania się o udzielenie zamówienia wyłącznie przez wykonawców, o których mowa w art. 94 uPzp.</w:t>
      </w:r>
    </w:p>
    <w:p w14:paraId="1F3E40AF" w14:textId="77777777" w:rsidR="00BF4CD3" w:rsidRPr="009D5600" w:rsidRDefault="00BF4CD3" w:rsidP="009D5600">
      <w:pPr>
        <w:spacing w:line="22" w:lineRule="atLeast"/>
        <w:jc w:val="both"/>
        <w:rPr>
          <w:rFonts w:asciiTheme="minorHAnsi" w:hAnsiTheme="minorHAnsi" w:cstheme="minorHAnsi"/>
          <w:sz w:val="22"/>
          <w:szCs w:val="22"/>
        </w:rPr>
      </w:pPr>
    </w:p>
    <w:p w14:paraId="56FA5632" w14:textId="77777777" w:rsidR="009D5600" w:rsidRPr="009D5600" w:rsidRDefault="009D5600" w:rsidP="00576188">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XXVII. WYMAGANIA DOTYCZĄCE WADIUM       </w:t>
      </w:r>
    </w:p>
    <w:p w14:paraId="5CC9A1FD" w14:textId="77777777" w:rsidR="009D5600" w:rsidRPr="009D5600" w:rsidRDefault="009D5600" w:rsidP="009D5600">
      <w:pPr>
        <w:tabs>
          <w:tab w:val="left" w:pos="284"/>
        </w:tabs>
        <w:overflowPunct/>
        <w:autoSpaceDE/>
        <w:autoSpaceDN/>
        <w:adjustRightInd/>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wymaga wniesienia wadium.</w:t>
      </w:r>
    </w:p>
    <w:p w14:paraId="3E586158" w14:textId="77777777" w:rsidR="009D5600" w:rsidRPr="009D5600" w:rsidRDefault="009D5600" w:rsidP="009D5600">
      <w:pPr>
        <w:tabs>
          <w:tab w:val="left" w:pos="284"/>
        </w:tabs>
        <w:overflowPunct/>
        <w:autoSpaceDE/>
        <w:autoSpaceDN/>
        <w:adjustRightInd/>
        <w:jc w:val="both"/>
        <w:rPr>
          <w:rFonts w:asciiTheme="minorHAnsi" w:hAnsiTheme="minorHAnsi" w:cstheme="minorHAnsi"/>
          <w:sz w:val="22"/>
          <w:szCs w:val="22"/>
        </w:rPr>
      </w:pPr>
    </w:p>
    <w:p w14:paraId="5F9B3F2A"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XXVIII. INFORMACJE DOTYCZĄCE WALUT OBCYCH, W JAKICH MOGĄ BYĆ PROWADZONE ROZLICZENIA MIĘDZY ZAMAWIAJĄCYM A WYKONAWCĄ</w:t>
      </w:r>
    </w:p>
    <w:p w14:paraId="61D31210" w14:textId="324435BE"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rozliczeń w walutach obcych.</w:t>
      </w:r>
    </w:p>
    <w:p w14:paraId="7DCE8E64" w14:textId="77777777" w:rsidR="00BF4CD3" w:rsidRPr="009D5600" w:rsidRDefault="00BF4CD3" w:rsidP="009D5600">
      <w:pPr>
        <w:spacing w:line="22" w:lineRule="atLeast"/>
        <w:jc w:val="both"/>
        <w:rPr>
          <w:rFonts w:asciiTheme="minorHAnsi" w:hAnsiTheme="minorHAnsi" w:cstheme="minorHAnsi"/>
          <w:sz w:val="22"/>
          <w:szCs w:val="22"/>
        </w:rPr>
      </w:pPr>
    </w:p>
    <w:p w14:paraId="7968C78D"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XXIX. INFORMACJE DOTYCZĄCE ZWROTU KOSZTÓW UDZIAŁU W POSTĘPOWANIU</w:t>
      </w:r>
    </w:p>
    <w:p w14:paraId="43BC60F6" w14:textId="78398065"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zwrotu kosztów udziału w postępowaniu.</w:t>
      </w:r>
    </w:p>
    <w:p w14:paraId="50FF9C73" w14:textId="77777777" w:rsidR="00BF4CD3" w:rsidRPr="009D5600" w:rsidRDefault="00BF4CD3" w:rsidP="009D5600">
      <w:pPr>
        <w:spacing w:line="22" w:lineRule="atLeast"/>
        <w:jc w:val="both"/>
        <w:rPr>
          <w:rFonts w:asciiTheme="minorHAnsi" w:hAnsiTheme="minorHAnsi" w:cstheme="minorHAnsi"/>
          <w:sz w:val="22"/>
          <w:szCs w:val="22"/>
        </w:rPr>
      </w:pPr>
    </w:p>
    <w:p w14:paraId="2CE09735"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 MAKSYMALNA LICZBA WYKONAWCÓW, Z KTÓRYMI ZAMAWIAJĄCY ZAWRZE UMOWĘ RAMOWĄ</w:t>
      </w:r>
    </w:p>
    <w:p w14:paraId="3F159DED" w14:textId="559075F9"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zawarcia umowy ramowej.</w:t>
      </w:r>
    </w:p>
    <w:p w14:paraId="220AB1BE" w14:textId="77777777" w:rsidR="00BF4CD3" w:rsidRPr="009D5600" w:rsidRDefault="00BF4CD3" w:rsidP="009D5600">
      <w:pPr>
        <w:spacing w:line="22" w:lineRule="atLeast"/>
        <w:jc w:val="both"/>
        <w:rPr>
          <w:rFonts w:asciiTheme="minorHAnsi" w:hAnsiTheme="minorHAnsi" w:cstheme="minorHAnsi"/>
          <w:sz w:val="22"/>
          <w:szCs w:val="22"/>
        </w:rPr>
      </w:pPr>
    </w:p>
    <w:p w14:paraId="3B58667D"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XXXI. INFORMACJA O PRZEWIDYWANYM WYBORZE NAJKORZYSTNIEJSZEJ OFERTY </w:t>
      </w:r>
      <w:r w:rsidRPr="009D5600">
        <w:rPr>
          <w:rFonts w:asciiTheme="minorHAnsi" w:hAnsiTheme="minorHAnsi" w:cstheme="minorHAnsi"/>
          <w:b/>
          <w:sz w:val="22"/>
          <w:szCs w:val="22"/>
        </w:rPr>
        <w:br/>
        <w:t>Z ZASTOSOWANIEM AUKCJI ELEKTRONICZNEJ WRAZ Z INFORMACJAMI, O KTÓRYCH MOWA W ART. 230 UPZP</w:t>
      </w:r>
    </w:p>
    <w:p w14:paraId="496097A3" w14:textId="0F51892A"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aukcji elektronicznej.</w:t>
      </w:r>
    </w:p>
    <w:p w14:paraId="4607BA25" w14:textId="77777777" w:rsidR="00BF4CD3" w:rsidRPr="009D5600" w:rsidRDefault="00BF4CD3" w:rsidP="009D5600">
      <w:pPr>
        <w:spacing w:line="22" w:lineRule="atLeast"/>
        <w:jc w:val="both"/>
        <w:rPr>
          <w:rFonts w:asciiTheme="minorHAnsi" w:hAnsiTheme="minorHAnsi" w:cstheme="minorHAnsi"/>
          <w:sz w:val="22"/>
          <w:szCs w:val="22"/>
        </w:rPr>
      </w:pPr>
    </w:p>
    <w:p w14:paraId="19A613F8"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XXXII. WYMÓG LUB MOZLIWOŚĆ ZŁOŻENIA OFERT W POSTACI KATALOGÓW ELEKTRONICZNYCH LUB DOŁĄCZENIA KATALOGÓW ELEKTRONICZNYCH DO OFERTY, </w:t>
      </w:r>
      <w:r w:rsidRPr="009D5600">
        <w:rPr>
          <w:rFonts w:asciiTheme="minorHAnsi" w:hAnsiTheme="minorHAnsi" w:cstheme="minorHAnsi"/>
          <w:b/>
          <w:sz w:val="22"/>
          <w:szCs w:val="22"/>
        </w:rPr>
        <w:br/>
        <w:t>W SYTUACJI OKREŚLONEJ W ART. 93 UPZP</w:t>
      </w:r>
    </w:p>
    <w:p w14:paraId="1358DD13" w14:textId="317CE586"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wymaga ani nie przewiduje możliwości złożenia ofert w postaci katalogów elektronicznych lub dołączenia katalogów elektronicznych do oferty, w sytuacji określonej w art. 93 uPzp.</w:t>
      </w:r>
    </w:p>
    <w:p w14:paraId="1F7E157B" w14:textId="77777777" w:rsidR="00BF4CD3" w:rsidRPr="009D5600" w:rsidRDefault="00BF4CD3" w:rsidP="009D5600">
      <w:pPr>
        <w:spacing w:line="22" w:lineRule="atLeast"/>
        <w:jc w:val="both"/>
        <w:rPr>
          <w:rFonts w:asciiTheme="minorHAnsi" w:hAnsiTheme="minorHAnsi" w:cstheme="minorHAnsi"/>
          <w:sz w:val="22"/>
          <w:szCs w:val="22"/>
        </w:rPr>
      </w:pPr>
    </w:p>
    <w:p w14:paraId="5325DC6C"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XXXIII. INFORMACJE DOTYCZĄCE ZABEZPIECZENIA NALEŻYTEGO WYKONANIA UMOWY</w:t>
      </w:r>
    </w:p>
    <w:p w14:paraId="6E85EFC0" w14:textId="430AD451" w:rsidR="009D5600" w:rsidRDefault="009D5600" w:rsidP="009D5600">
      <w:pPr>
        <w:overflowPunct/>
        <w:spacing w:line="23" w:lineRule="atLeast"/>
        <w:jc w:val="both"/>
        <w:textAlignment w:val="auto"/>
        <w:rPr>
          <w:rFonts w:asciiTheme="minorHAnsi" w:hAnsiTheme="minorHAnsi" w:cstheme="minorHAnsi"/>
          <w:color w:val="000000"/>
          <w:sz w:val="22"/>
          <w:szCs w:val="22"/>
        </w:rPr>
      </w:pPr>
      <w:r w:rsidRPr="009D5600">
        <w:rPr>
          <w:rFonts w:asciiTheme="minorHAnsi" w:hAnsiTheme="minorHAnsi" w:cstheme="minorHAnsi"/>
          <w:sz w:val="22"/>
          <w:szCs w:val="22"/>
        </w:rPr>
        <w:t>Zamawiający nie przewiduje zabezpieczenia należytego wykonania umowy</w:t>
      </w:r>
      <w:r w:rsidRPr="009D5600">
        <w:rPr>
          <w:rFonts w:asciiTheme="minorHAnsi" w:hAnsiTheme="minorHAnsi" w:cstheme="minorHAnsi"/>
          <w:color w:val="000000"/>
          <w:sz w:val="22"/>
          <w:szCs w:val="22"/>
        </w:rPr>
        <w:t>.</w:t>
      </w:r>
    </w:p>
    <w:p w14:paraId="11800FF4" w14:textId="77777777" w:rsidR="00BF4CD3" w:rsidRPr="009D5600" w:rsidRDefault="00BF4CD3" w:rsidP="009D5600">
      <w:pPr>
        <w:overflowPunct/>
        <w:spacing w:line="23" w:lineRule="atLeast"/>
        <w:jc w:val="both"/>
        <w:textAlignment w:val="auto"/>
        <w:rPr>
          <w:rFonts w:asciiTheme="minorHAnsi" w:hAnsiTheme="minorHAnsi" w:cstheme="minorHAnsi"/>
          <w:color w:val="000000"/>
          <w:sz w:val="22"/>
          <w:szCs w:val="22"/>
        </w:rPr>
      </w:pPr>
    </w:p>
    <w:p w14:paraId="234B94C2"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XXXIV. KLAUZULA INFORMACYJNA DOTYCZĄCA PRZETWARZANIA DANYCH OSOBOWYCH</w:t>
      </w:r>
    </w:p>
    <w:p w14:paraId="2596A1A2" w14:textId="77777777" w:rsidR="009D5600" w:rsidRPr="009D5600" w:rsidRDefault="009D5600" w:rsidP="009D5600">
      <w:pPr>
        <w:overflowPunct/>
        <w:autoSpaceDE/>
        <w:autoSpaceDN/>
        <w:adjustRightInd/>
        <w:spacing w:before="120" w:after="120" w:line="276" w:lineRule="auto"/>
        <w:jc w:val="both"/>
        <w:textAlignment w:val="auto"/>
        <w:rPr>
          <w:rFonts w:asciiTheme="minorHAnsi" w:hAnsiTheme="minorHAnsi" w:cstheme="minorHAnsi"/>
          <w:b/>
          <w:sz w:val="22"/>
          <w:szCs w:val="22"/>
        </w:rPr>
      </w:pPr>
      <w:r w:rsidRPr="009D5600">
        <w:rPr>
          <w:rFonts w:asciiTheme="minorHAnsi" w:hAnsiTheme="minorHAnsi" w:cstheme="minorHAnsi"/>
          <w:sz w:val="22"/>
          <w:szCs w:val="22"/>
        </w:rPr>
        <w:t>Klauzula informacyjna wynikająca z art. 13 RODO (</w:t>
      </w:r>
      <w:r w:rsidRPr="009D5600">
        <w:rPr>
          <w:rFonts w:asciiTheme="minorHAnsi" w:hAnsiTheme="minorHAnsi" w:cstheme="minorHAnsi"/>
          <w:i/>
          <w:sz w:val="22"/>
          <w:szCs w:val="22"/>
        </w:rPr>
        <w:t>Rozporządzenie Parlamentu Europejskiego i Rady (UE)                 z dnia 27 kwietnia 2016 r. w sprawie ochrony osób fizycznych  w związku z przetwarzaniem danych osobowych i w sprawie swobodnego przepływu takich danych oraz uchylenia dyrektywy 95/46/WE (ogólne rozporządzenie o ochronie danych Dz. Urz. UE L 119 z 04.05.2016, str.1)</w:t>
      </w:r>
      <w:r w:rsidRPr="009D5600">
        <w:rPr>
          <w:rFonts w:asciiTheme="minorHAnsi" w:hAnsiTheme="minorHAnsi" w:cstheme="minorHAnsi"/>
          <w:sz w:val="22"/>
          <w:szCs w:val="22"/>
        </w:rPr>
        <w:t xml:space="preserve"> w celu związanym z postępowaniem o udzielenie zamówienia publicznego zamieszczona jest na stronie internetowej Zespołu: </w:t>
      </w:r>
      <w:hyperlink r:id="rId31" w:history="1">
        <w:r w:rsidRPr="009D5600">
          <w:rPr>
            <w:rStyle w:val="Hipercze"/>
            <w:rFonts w:asciiTheme="minorHAnsi" w:hAnsiTheme="minorHAnsi" w:cstheme="minorHAnsi"/>
            <w:sz w:val="22"/>
            <w:szCs w:val="22"/>
          </w:rPr>
          <w:t>www.zdpsiow.pl</w:t>
        </w:r>
      </w:hyperlink>
      <w:r w:rsidRPr="009D5600">
        <w:rPr>
          <w:rFonts w:asciiTheme="minorHAnsi" w:hAnsiTheme="minorHAnsi" w:cstheme="minorHAnsi"/>
          <w:sz w:val="22"/>
          <w:szCs w:val="22"/>
        </w:rPr>
        <w:t>, zakładka ochrona danych.</w:t>
      </w:r>
    </w:p>
    <w:p w14:paraId="1EC37E73" w14:textId="77777777" w:rsidR="009D5600" w:rsidRPr="009D5600" w:rsidRDefault="009D5600" w:rsidP="009D5600">
      <w:pPr>
        <w:spacing w:line="22" w:lineRule="atLeast"/>
        <w:rPr>
          <w:rFonts w:asciiTheme="minorHAnsi" w:hAnsiTheme="minorHAnsi" w:cstheme="minorHAnsi"/>
          <w:sz w:val="22"/>
          <w:szCs w:val="22"/>
        </w:rPr>
      </w:pPr>
    </w:p>
    <w:p w14:paraId="30A0253D" w14:textId="77777777" w:rsidR="00972A4A" w:rsidRPr="009D5600" w:rsidRDefault="00972A4A" w:rsidP="009D5600">
      <w:pPr>
        <w:spacing w:line="22" w:lineRule="atLeast"/>
        <w:rPr>
          <w:rFonts w:asciiTheme="minorHAnsi" w:hAnsiTheme="minorHAnsi" w:cstheme="minorHAnsi"/>
          <w:sz w:val="22"/>
          <w:szCs w:val="22"/>
        </w:rPr>
      </w:pPr>
    </w:p>
    <w:p w14:paraId="4D1B7254" w14:textId="77777777" w:rsidR="009D5600" w:rsidRPr="009D5600" w:rsidRDefault="009D5600" w:rsidP="009D5600">
      <w:pPr>
        <w:pStyle w:val="Domylnie"/>
        <w:spacing w:line="22" w:lineRule="atLeast"/>
        <w:jc w:val="both"/>
        <w:rPr>
          <w:rFonts w:asciiTheme="minorHAnsi" w:hAnsiTheme="minorHAnsi" w:cstheme="minorHAnsi"/>
          <w:b/>
          <w:i/>
          <w:iCs/>
          <w:sz w:val="22"/>
          <w:szCs w:val="22"/>
          <w:u w:val="single"/>
        </w:rPr>
      </w:pPr>
      <w:r w:rsidRPr="009D5600">
        <w:rPr>
          <w:rFonts w:asciiTheme="minorHAnsi" w:hAnsiTheme="minorHAnsi" w:cstheme="minorHAnsi"/>
          <w:b/>
          <w:i/>
          <w:iCs/>
          <w:sz w:val="22"/>
          <w:szCs w:val="22"/>
          <w:u w:val="single"/>
        </w:rPr>
        <w:t>Załączniki</w:t>
      </w:r>
    </w:p>
    <w:p w14:paraId="22C1FBA2" w14:textId="47CD902D" w:rsidR="009D5600"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Załącznik nr 1- Formularz oferty</w:t>
      </w:r>
    </w:p>
    <w:p w14:paraId="3420F7EC" w14:textId="7E4E1CC9" w:rsidR="00B84333"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 xml:space="preserve">Załącznik nr 2- </w:t>
      </w:r>
      <w:r w:rsidR="003D7FB1">
        <w:rPr>
          <w:rFonts w:asciiTheme="minorHAnsi" w:hAnsiTheme="minorHAnsi" w:cstheme="minorHAnsi"/>
          <w:sz w:val="22"/>
          <w:szCs w:val="22"/>
        </w:rPr>
        <w:t>Formularz cenowy</w:t>
      </w:r>
    </w:p>
    <w:p w14:paraId="79D9B7E4" w14:textId="70245DD8" w:rsidR="00B84333"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 xml:space="preserve">Załącznik nr 3- </w:t>
      </w:r>
      <w:r w:rsidR="00905A94">
        <w:rPr>
          <w:rFonts w:asciiTheme="minorHAnsi" w:hAnsiTheme="minorHAnsi" w:cstheme="minorHAnsi"/>
          <w:sz w:val="22"/>
          <w:szCs w:val="22"/>
        </w:rPr>
        <w:t>Projekt</w:t>
      </w:r>
      <w:r>
        <w:rPr>
          <w:rFonts w:asciiTheme="minorHAnsi" w:hAnsiTheme="minorHAnsi" w:cstheme="minorHAnsi"/>
          <w:sz w:val="22"/>
          <w:szCs w:val="22"/>
        </w:rPr>
        <w:t xml:space="preserve"> umowy</w:t>
      </w:r>
    </w:p>
    <w:p w14:paraId="62C719C6" w14:textId="1729B405" w:rsidR="00B84333"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Załącznik nr 4- Oświadczenia Wykonawcy</w:t>
      </w:r>
      <w:r w:rsidR="00A31492" w:rsidRPr="00A31492">
        <w:rPr>
          <w:rFonts w:asciiTheme="minorHAnsi" w:hAnsiTheme="minorHAnsi" w:cstheme="minorHAnsi"/>
          <w:sz w:val="22"/>
          <w:szCs w:val="22"/>
        </w:rPr>
        <w:t xml:space="preserve"> o braku podstaw do wykluczeni</w:t>
      </w:r>
      <w:r w:rsidR="00D24C32">
        <w:rPr>
          <w:rFonts w:asciiTheme="minorHAnsi" w:hAnsiTheme="minorHAnsi" w:cstheme="minorHAnsi"/>
          <w:sz w:val="22"/>
          <w:szCs w:val="22"/>
        </w:rPr>
        <w:t xml:space="preserve">a i spełnianiu warunków udziału w </w:t>
      </w:r>
      <w:r w:rsidR="00A31492" w:rsidRPr="00A31492">
        <w:rPr>
          <w:rFonts w:asciiTheme="minorHAnsi" w:hAnsiTheme="minorHAnsi" w:cstheme="minorHAnsi"/>
          <w:sz w:val="22"/>
          <w:szCs w:val="22"/>
        </w:rPr>
        <w:t>postępowani</w:t>
      </w:r>
      <w:r w:rsidR="00D24C32">
        <w:rPr>
          <w:rFonts w:asciiTheme="minorHAnsi" w:hAnsiTheme="minorHAnsi" w:cstheme="minorHAnsi"/>
          <w:sz w:val="22"/>
          <w:szCs w:val="22"/>
        </w:rPr>
        <w:t>u</w:t>
      </w:r>
    </w:p>
    <w:p w14:paraId="71330E33" w14:textId="508CAB68" w:rsidR="00B84333" w:rsidRPr="009D5600"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Załącznik nr 5- Oświadczeni</w:t>
      </w:r>
      <w:r w:rsidR="00FB3FB7">
        <w:rPr>
          <w:rFonts w:asciiTheme="minorHAnsi" w:hAnsiTheme="minorHAnsi" w:cstheme="minorHAnsi"/>
          <w:sz w:val="22"/>
          <w:szCs w:val="22"/>
        </w:rPr>
        <w:t>e podmiotu udostępniającego zasoby o braku podstaw do wykluczenia i spełnianiu warunków udziału w postępowaniu</w:t>
      </w:r>
    </w:p>
    <w:p w14:paraId="06DF45CE" w14:textId="77777777" w:rsidR="009D5600" w:rsidRPr="009D5600" w:rsidRDefault="009D5600" w:rsidP="009D5600">
      <w:pPr>
        <w:spacing w:line="22" w:lineRule="atLeast"/>
        <w:rPr>
          <w:rFonts w:asciiTheme="minorHAnsi" w:hAnsiTheme="minorHAnsi" w:cstheme="minorHAnsi"/>
          <w:sz w:val="22"/>
          <w:szCs w:val="22"/>
        </w:rPr>
      </w:pPr>
    </w:p>
    <w:p w14:paraId="304FB125" w14:textId="77777777" w:rsidR="000A5884" w:rsidRDefault="000A5884" w:rsidP="009D5600">
      <w:pPr>
        <w:spacing w:line="22" w:lineRule="atLeast"/>
        <w:rPr>
          <w:rFonts w:asciiTheme="minorHAnsi" w:hAnsiTheme="minorHAnsi" w:cstheme="minorHAnsi"/>
          <w:sz w:val="22"/>
          <w:szCs w:val="22"/>
        </w:rPr>
      </w:pPr>
    </w:p>
    <w:p w14:paraId="3E859C0B" w14:textId="262BC4DA" w:rsidR="009D5600" w:rsidRPr="009D5600" w:rsidRDefault="000A5884" w:rsidP="009D5600">
      <w:pPr>
        <w:spacing w:line="22" w:lineRule="atLeast"/>
        <w:rPr>
          <w:rFonts w:asciiTheme="minorHAnsi" w:hAnsiTheme="minorHAnsi" w:cstheme="minorHAnsi"/>
          <w:sz w:val="22"/>
          <w:szCs w:val="22"/>
        </w:rPr>
      </w:pPr>
      <w:r>
        <w:rPr>
          <w:rFonts w:asciiTheme="minorHAnsi" w:hAnsiTheme="minorHAnsi" w:cstheme="minorHAnsi"/>
          <w:sz w:val="22"/>
          <w:szCs w:val="22"/>
        </w:rPr>
        <w:t xml:space="preserve">Bydgoszcz,  </w:t>
      </w:r>
      <w:r w:rsidR="000E5215">
        <w:rPr>
          <w:rFonts w:asciiTheme="minorHAnsi" w:hAnsiTheme="minorHAnsi" w:cstheme="minorHAnsi"/>
          <w:sz w:val="22"/>
          <w:szCs w:val="22"/>
        </w:rPr>
        <w:t>8.11</w:t>
      </w:r>
      <w:r>
        <w:rPr>
          <w:rFonts w:asciiTheme="minorHAnsi" w:hAnsiTheme="minorHAnsi" w:cstheme="minorHAnsi"/>
          <w:sz w:val="22"/>
          <w:szCs w:val="22"/>
        </w:rPr>
        <w:t>.2021 r.</w:t>
      </w:r>
    </w:p>
    <w:p w14:paraId="5DC28C1D" w14:textId="77777777" w:rsidR="000A5884" w:rsidRDefault="000A5884" w:rsidP="000A5884">
      <w:pPr>
        <w:spacing w:line="22" w:lineRule="atLeast"/>
        <w:ind w:left="4248"/>
        <w:rPr>
          <w:rFonts w:asciiTheme="minorHAnsi" w:hAnsiTheme="minorHAnsi" w:cstheme="minorHAnsi"/>
          <w:sz w:val="22"/>
          <w:szCs w:val="22"/>
        </w:rPr>
      </w:pPr>
      <w:r>
        <w:rPr>
          <w:rFonts w:asciiTheme="minorHAnsi" w:hAnsiTheme="minorHAnsi" w:cstheme="minorHAnsi"/>
          <w:sz w:val="22"/>
          <w:szCs w:val="22"/>
        </w:rPr>
        <w:t xml:space="preserve"> </w:t>
      </w:r>
    </w:p>
    <w:p w14:paraId="1165887F" w14:textId="64738FC7" w:rsidR="009D5600" w:rsidRPr="009D5600" w:rsidRDefault="000A5884" w:rsidP="002D5F61">
      <w:pPr>
        <w:spacing w:line="22" w:lineRule="atLeast"/>
        <w:jc w:val="both"/>
        <w:rPr>
          <w:rFonts w:asciiTheme="minorHAnsi" w:hAnsiTheme="minorHAnsi" w:cstheme="minorHAnsi"/>
          <w:sz w:val="22"/>
          <w:szCs w:val="22"/>
        </w:rPr>
      </w:pPr>
      <w:bookmarkStart w:id="5" w:name="_GoBack"/>
      <w:r>
        <w:rPr>
          <w:rFonts w:asciiTheme="minorHAnsi" w:hAnsiTheme="minorHAnsi" w:cstheme="minorHAnsi"/>
          <w:sz w:val="22"/>
          <w:szCs w:val="22"/>
        </w:rPr>
        <w:t>Zatwierdzam</w:t>
      </w:r>
    </w:p>
    <w:p w14:paraId="7F323837" w14:textId="77777777" w:rsidR="009D5600" w:rsidRPr="009D5600" w:rsidRDefault="009D5600" w:rsidP="009D5600">
      <w:pPr>
        <w:spacing w:line="22" w:lineRule="atLeast"/>
        <w:rPr>
          <w:rFonts w:asciiTheme="minorHAnsi" w:hAnsiTheme="minorHAnsi" w:cstheme="minorHAnsi"/>
          <w:sz w:val="22"/>
          <w:szCs w:val="22"/>
        </w:rPr>
      </w:pPr>
    </w:p>
    <w:p w14:paraId="53585515" w14:textId="32488BEB" w:rsidR="002D5F61" w:rsidRDefault="002D5F61" w:rsidP="002D5F61">
      <w:pPr>
        <w:spacing w:line="360" w:lineRule="auto"/>
        <w:rPr>
          <w:sz w:val="20"/>
          <w:szCs w:val="20"/>
        </w:rPr>
      </w:pPr>
      <w:r>
        <w:rPr>
          <w:sz w:val="20"/>
          <w:szCs w:val="20"/>
        </w:rPr>
        <w:t xml:space="preserve">Zastępca </w:t>
      </w:r>
      <w:r>
        <w:rPr>
          <w:sz w:val="20"/>
          <w:szCs w:val="20"/>
        </w:rPr>
        <w:t>Dyrektor</w:t>
      </w:r>
      <w:r>
        <w:rPr>
          <w:sz w:val="20"/>
          <w:szCs w:val="20"/>
        </w:rPr>
        <w:t>a</w:t>
      </w:r>
      <w:r>
        <w:rPr>
          <w:sz w:val="20"/>
          <w:szCs w:val="20"/>
        </w:rPr>
        <w:t xml:space="preserve"> Zespołu Domów Pomocy Społecznej i Ośrodków Wsparcia w Bydgoszczy</w:t>
      </w:r>
    </w:p>
    <w:p w14:paraId="7EC4F18C" w14:textId="59B41B2C" w:rsidR="002D5F61" w:rsidRDefault="002D5F61" w:rsidP="002D5F61">
      <w:pPr>
        <w:spacing w:line="360" w:lineRule="auto"/>
        <w:rPr>
          <w:sz w:val="20"/>
          <w:szCs w:val="20"/>
        </w:rPr>
      </w:pPr>
      <w:r>
        <w:rPr>
          <w:sz w:val="20"/>
          <w:szCs w:val="20"/>
        </w:rPr>
        <w:t>Stanisław Sobecki</w:t>
      </w:r>
    </w:p>
    <w:bookmarkEnd w:id="5"/>
    <w:p w14:paraId="7DC32CB8" w14:textId="77777777" w:rsidR="00093A7C" w:rsidRPr="009D5600" w:rsidRDefault="00093A7C">
      <w:pPr>
        <w:rPr>
          <w:rFonts w:asciiTheme="minorHAnsi" w:hAnsiTheme="minorHAnsi" w:cstheme="minorHAnsi"/>
          <w:sz w:val="22"/>
          <w:szCs w:val="22"/>
        </w:rPr>
      </w:pPr>
    </w:p>
    <w:sectPr w:rsidR="00093A7C" w:rsidRPr="009D5600" w:rsidSect="000124C9">
      <w:footerReference w:type="default" r:id="rId32"/>
      <w:pgSz w:w="11906" w:h="16838"/>
      <w:pgMar w:top="851"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817D6" w14:textId="77777777" w:rsidR="00BB2551" w:rsidRDefault="00BB2551">
      <w:r>
        <w:separator/>
      </w:r>
    </w:p>
  </w:endnote>
  <w:endnote w:type="continuationSeparator" w:id="0">
    <w:p w14:paraId="5633811F" w14:textId="77777777" w:rsidR="00BB2551" w:rsidRDefault="00BB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9771"/>
      <w:docPartObj>
        <w:docPartGallery w:val="Page Numbers (Bottom of Page)"/>
        <w:docPartUnique/>
      </w:docPartObj>
    </w:sdtPr>
    <w:sdtEndPr/>
    <w:sdtContent>
      <w:p w14:paraId="44A38C24" w14:textId="1E80D3E0" w:rsidR="00B847F4" w:rsidRDefault="00A31492">
        <w:pPr>
          <w:pStyle w:val="Stopka"/>
          <w:jc w:val="right"/>
        </w:pPr>
        <w:r>
          <w:rPr>
            <w:noProof/>
          </w:rPr>
          <w:fldChar w:fldCharType="begin"/>
        </w:r>
        <w:r>
          <w:rPr>
            <w:noProof/>
          </w:rPr>
          <w:instrText xml:space="preserve"> PAGE   \* MERGEFORMAT </w:instrText>
        </w:r>
        <w:r>
          <w:rPr>
            <w:noProof/>
          </w:rPr>
          <w:fldChar w:fldCharType="separate"/>
        </w:r>
        <w:r w:rsidR="00BB2551">
          <w:rPr>
            <w:noProof/>
          </w:rPr>
          <w:t>1</w:t>
        </w:r>
        <w:r>
          <w:rPr>
            <w:noProof/>
          </w:rPr>
          <w:fldChar w:fldCharType="end"/>
        </w:r>
      </w:p>
    </w:sdtContent>
  </w:sdt>
  <w:p w14:paraId="51442C26" w14:textId="77777777" w:rsidR="00B847F4" w:rsidRDefault="00BB255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01AB4" w14:textId="77777777" w:rsidR="00BB2551" w:rsidRDefault="00BB2551">
      <w:r>
        <w:separator/>
      </w:r>
    </w:p>
  </w:footnote>
  <w:footnote w:type="continuationSeparator" w:id="0">
    <w:p w14:paraId="4C5C324A" w14:textId="77777777" w:rsidR="00BB2551" w:rsidRDefault="00BB2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98A"/>
    <w:multiLevelType w:val="hybridMultilevel"/>
    <w:tmpl w:val="59F8F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E8430B"/>
    <w:multiLevelType w:val="hybridMultilevel"/>
    <w:tmpl w:val="6FC451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A865654"/>
    <w:multiLevelType w:val="hybridMultilevel"/>
    <w:tmpl w:val="4A4A8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5E1D95"/>
    <w:multiLevelType w:val="hybridMultilevel"/>
    <w:tmpl w:val="FA72921A"/>
    <w:lvl w:ilvl="0" w:tplc="8E7465DE">
      <w:start w:val="1"/>
      <w:numFmt w:val="decimal"/>
      <w:lvlText w:val="%1)"/>
      <w:lvlJc w:val="left"/>
      <w:pPr>
        <w:ind w:left="1070" w:hanging="360"/>
      </w:pPr>
      <w:rPr>
        <w:rFonts w:asciiTheme="minorHAnsi" w:eastAsia="Times New Roman" w:hAnsiTheme="minorHAnsi" w:cstheme="minorHAnsi" w:hint="default"/>
        <w:b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
    <w:nsid w:val="16A27E17"/>
    <w:multiLevelType w:val="multilevel"/>
    <w:tmpl w:val="56489FA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B961AD"/>
    <w:multiLevelType w:val="hybridMultilevel"/>
    <w:tmpl w:val="C4941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7543DD"/>
    <w:multiLevelType w:val="hybridMultilevel"/>
    <w:tmpl w:val="95B49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236C54"/>
    <w:multiLevelType w:val="hybridMultilevel"/>
    <w:tmpl w:val="0108F2B2"/>
    <w:lvl w:ilvl="0" w:tplc="20BE816A">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D5FEF4B6">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AE910DA"/>
    <w:multiLevelType w:val="hybridMultilevel"/>
    <w:tmpl w:val="A3880686"/>
    <w:lvl w:ilvl="0" w:tplc="DABAC114">
      <w:start w:val="1"/>
      <w:numFmt w:val="decimal"/>
      <w:lvlText w:val="%1."/>
      <w:lvlJc w:val="left"/>
      <w:pPr>
        <w:ind w:left="360" w:hanging="360"/>
      </w:pPr>
      <w:rPr>
        <w:rFonts w:hint="default"/>
        <w:b/>
        <w:color w:val="000000" w:themeColor="text1"/>
      </w:rPr>
    </w:lvl>
    <w:lvl w:ilvl="1" w:tplc="EA7C2B70">
      <w:start w:val="1"/>
      <w:numFmt w:val="decimal"/>
      <w:lvlText w:val="%2)"/>
      <w:lvlJc w:val="left"/>
      <w:pPr>
        <w:ind w:left="1495" w:hanging="360"/>
      </w:pPr>
      <w:rPr>
        <w:b w:val="0"/>
      </w:rPr>
    </w:lvl>
    <w:lvl w:ilvl="2" w:tplc="0415001B">
      <w:start w:val="1"/>
      <w:numFmt w:val="lowerRoman"/>
      <w:lvlText w:val="%3."/>
      <w:lvlJc w:val="right"/>
      <w:pPr>
        <w:ind w:left="2160" w:hanging="180"/>
      </w:pPr>
    </w:lvl>
    <w:lvl w:ilvl="3" w:tplc="907EB036">
      <w:start w:val="1"/>
      <w:numFmt w:val="decimal"/>
      <w:lvlText w:val="%4."/>
      <w:lvlJc w:val="left"/>
      <w:pPr>
        <w:ind w:left="502" w:hanging="360"/>
      </w:pPr>
      <w:rPr>
        <w:rFonts w:asciiTheme="minorHAnsi" w:hAnsiTheme="minorHAnsi" w:cs="Arial" w:hint="default"/>
        <w:b w:val="0"/>
        <w:color w:val="000000" w:themeColor="text1"/>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176888"/>
    <w:multiLevelType w:val="hybridMultilevel"/>
    <w:tmpl w:val="308AAEF2"/>
    <w:lvl w:ilvl="0" w:tplc="E706818A">
      <w:start w:val="1"/>
      <w:numFmt w:val="decimal"/>
      <w:lvlText w:val="%1)"/>
      <w:lvlJc w:val="left"/>
      <w:pPr>
        <w:ind w:left="1146" w:hanging="360"/>
      </w:pPr>
      <w:rPr>
        <w:rFonts w:asciiTheme="minorHAnsi" w:eastAsia="Times New Roman" w:hAnsiTheme="minorHAnsi"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29A42026"/>
    <w:multiLevelType w:val="hybridMultilevel"/>
    <w:tmpl w:val="F30A84AE"/>
    <w:lvl w:ilvl="0" w:tplc="A8CE7ECE">
      <w:start w:val="1"/>
      <w:numFmt w:val="decimal"/>
      <w:lvlText w:val="%1."/>
      <w:lvlJc w:val="left"/>
      <w:pPr>
        <w:ind w:left="786" w:hanging="360"/>
      </w:pPr>
      <w:rPr>
        <w:b w:val="0"/>
      </w:rPr>
    </w:lvl>
    <w:lvl w:ilvl="1" w:tplc="45D0AF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774ABA"/>
    <w:multiLevelType w:val="hybridMultilevel"/>
    <w:tmpl w:val="221AC05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nsid w:val="34B7142D"/>
    <w:multiLevelType w:val="hybridMultilevel"/>
    <w:tmpl w:val="7204A7B2"/>
    <w:lvl w:ilvl="0" w:tplc="8A8E002E">
      <w:start w:val="1"/>
      <w:numFmt w:val="decimal"/>
      <w:lvlText w:val="%1)"/>
      <w:lvlJc w:val="left"/>
      <w:pPr>
        <w:ind w:left="1495" w:hanging="360"/>
      </w:pPr>
      <w:rPr>
        <w:rFonts w:hint="default"/>
      </w:rPr>
    </w:lvl>
    <w:lvl w:ilvl="1" w:tplc="04150019">
      <w:start w:val="1"/>
      <w:numFmt w:val="lowerLetter"/>
      <w:lvlText w:val="%2."/>
      <w:lvlJc w:val="left"/>
      <w:pPr>
        <w:ind w:left="2215" w:hanging="360"/>
      </w:pPr>
    </w:lvl>
    <w:lvl w:ilvl="2" w:tplc="F4E0E52A">
      <w:start w:val="10"/>
      <w:numFmt w:val="decimal"/>
      <w:lvlText w:val="%3."/>
      <w:lvlJc w:val="left"/>
      <w:pPr>
        <w:ind w:left="3115" w:hanging="360"/>
      </w:pPr>
      <w:rPr>
        <w:rFonts w:hint="default"/>
      </w:rPr>
    </w:lvl>
    <w:lvl w:ilvl="3" w:tplc="AF2A65B2">
      <w:start w:val="1"/>
      <w:numFmt w:val="decimal"/>
      <w:lvlText w:val="%4."/>
      <w:lvlJc w:val="left"/>
      <w:pPr>
        <w:ind w:left="3655" w:hanging="360"/>
      </w:pPr>
      <w:rPr>
        <w:b w:val="0"/>
      </w:r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3">
    <w:nsid w:val="363B39FA"/>
    <w:multiLevelType w:val="hybridMultilevel"/>
    <w:tmpl w:val="DF08FB9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389C064B"/>
    <w:multiLevelType w:val="hybridMultilevel"/>
    <w:tmpl w:val="DF08FB9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3B3E6F27"/>
    <w:multiLevelType w:val="hybridMultilevel"/>
    <w:tmpl w:val="3C0A947C"/>
    <w:lvl w:ilvl="0" w:tplc="32EE428C">
      <w:start w:val="1"/>
      <w:numFmt w:val="decimal"/>
      <w:lvlText w:val="%1."/>
      <w:lvlJc w:val="center"/>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562577"/>
    <w:multiLevelType w:val="hybridMultilevel"/>
    <w:tmpl w:val="0504E0F6"/>
    <w:lvl w:ilvl="0" w:tplc="EAA08E6E">
      <w:start w:val="1"/>
      <w:numFmt w:val="decimal"/>
      <w:lvlText w:val="%1)"/>
      <w:lvlJc w:val="left"/>
      <w:pPr>
        <w:ind w:left="1543" w:hanging="360"/>
      </w:pPr>
      <w:rPr>
        <w:rFonts w:ascii="Arial" w:eastAsia="Times New Roman" w:hAnsi="Arial" w:cs="Arial"/>
      </w:rPr>
    </w:lvl>
    <w:lvl w:ilvl="1" w:tplc="04150019">
      <w:start w:val="1"/>
      <w:numFmt w:val="lowerLetter"/>
      <w:lvlText w:val="%2."/>
      <w:lvlJc w:val="left"/>
      <w:pPr>
        <w:ind w:left="2263" w:hanging="360"/>
      </w:pPr>
    </w:lvl>
    <w:lvl w:ilvl="2" w:tplc="0415001B" w:tentative="1">
      <w:start w:val="1"/>
      <w:numFmt w:val="lowerRoman"/>
      <w:lvlText w:val="%3."/>
      <w:lvlJc w:val="right"/>
      <w:pPr>
        <w:ind w:left="2983" w:hanging="180"/>
      </w:pPr>
    </w:lvl>
    <w:lvl w:ilvl="3" w:tplc="0415000F" w:tentative="1">
      <w:start w:val="1"/>
      <w:numFmt w:val="decimal"/>
      <w:lvlText w:val="%4."/>
      <w:lvlJc w:val="left"/>
      <w:pPr>
        <w:ind w:left="3703" w:hanging="360"/>
      </w:pPr>
    </w:lvl>
    <w:lvl w:ilvl="4" w:tplc="04150019" w:tentative="1">
      <w:start w:val="1"/>
      <w:numFmt w:val="lowerLetter"/>
      <w:lvlText w:val="%5."/>
      <w:lvlJc w:val="left"/>
      <w:pPr>
        <w:ind w:left="4423" w:hanging="360"/>
      </w:pPr>
    </w:lvl>
    <w:lvl w:ilvl="5" w:tplc="0415001B" w:tentative="1">
      <w:start w:val="1"/>
      <w:numFmt w:val="lowerRoman"/>
      <w:lvlText w:val="%6."/>
      <w:lvlJc w:val="right"/>
      <w:pPr>
        <w:ind w:left="5143" w:hanging="180"/>
      </w:pPr>
    </w:lvl>
    <w:lvl w:ilvl="6" w:tplc="0415000F" w:tentative="1">
      <w:start w:val="1"/>
      <w:numFmt w:val="decimal"/>
      <w:lvlText w:val="%7."/>
      <w:lvlJc w:val="left"/>
      <w:pPr>
        <w:ind w:left="5863" w:hanging="360"/>
      </w:pPr>
    </w:lvl>
    <w:lvl w:ilvl="7" w:tplc="04150019" w:tentative="1">
      <w:start w:val="1"/>
      <w:numFmt w:val="lowerLetter"/>
      <w:lvlText w:val="%8."/>
      <w:lvlJc w:val="left"/>
      <w:pPr>
        <w:ind w:left="6583" w:hanging="360"/>
      </w:pPr>
    </w:lvl>
    <w:lvl w:ilvl="8" w:tplc="0415001B" w:tentative="1">
      <w:start w:val="1"/>
      <w:numFmt w:val="lowerRoman"/>
      <w:lvlText w:val="%9."/>
      <w:lvlJc w:val="right"/>
      <w:pPr>
        <w:ind w:left="7303" w:hanging="180"/>
      </w:pPr>
    </w:lvl>
  </w:abstractNum>
  <w:abstractNum w:abstractNumId="17">
    <w:nsid w:val="448B425B"/>
    <w:multiLevelType w:val="hybridMultilevel"/>
    <w:tmpl w:val="00122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DB33BA"/>
    <w:multiLevelType w:val="hybridMultilevel"/>
    <w:tmpl w:val="B62AD7CC"/>
    <w:lvl w:ilvl="0" w:tplc="6824C58C">
      <w:start w:val="1"/>
      <w:numFmt w:val="lowerLetter"/>
      <w:lvlText w:val="%1)"/>
      <w:lvlJc w:val="left"/>
      <w:pPr>
        <w:ind w:left="5040" w:hanging="360"/>
      </w:pPr>
      <w:rPr>
        <w:rFonts w:asciiTheme="minorHAnsi" w:eastAsia="Times New Roman" w:hAnsiTheme="minorHAnsi" w:cs="Arial" w:hint="default"/>
      </w:rPr>
    </w:lvl>
    <w:lvl w:ilvl="1" w:tplc="04150003" w:tentative="1">
      <w:start w:val="1"/>
      <w:numFmt w:val="bullet"/>
      <w:lvlText w:val="o"/>
      <w:lvlJc w:val="left"/>
      <w:pPr>
        <w:ind w:left="5760" w:hanging="360"/>
      </w:pPr>
      <w:rPr>
        <w:rFonts w:ascii="Courier New" w:hAnsi="Courier New" w:cs="Courier New" w:hint="default"/>
      </w:rPr>
    </w:lvl>
    <w:lvl w:ilvl="2" w:tplc="04150005" w:tentative="1">
      <w:start w:val="1"/>
      <w:numFmt w:val="bullet"/>
      <w:lvlText w:val=""/>
      <w:lvlJc w:val="left"/>
      <w:pPr>
        <w:ind w:left="6480" w:hanging="360"/>
      </w:pPr>
      <w:rPr>
        <w:rFonts w:ascii="Wingdings" w:hAnsi="Wingdings" w:hint="default"/>
      </w:rPr>
    </w:lvl>
    <w:lvl w:ilvl="3" w:tplc="04150001" w:tentative="1">
      <w:start w:val="1"/>
      <w:numFmt w:val="bullet"/>
      <w:lvlText w:val=""/>
      <w:lvlJc w:val="left"/>
      <w:pPr>
        <w:ind w:left="7200" w:hanging="360"/>
      </w:pPr>
      <w:rPr>
        <w:rFonts w:ascii="Symbol" w:hAnsi="Symbol" w:hint="default"/>
      </w:rPr>
    </w:lvl>
    <w:lvl w:ilvl="4" w:tplc="04150003" w:tentative="1">
      <w:start w:val="1"/>
      <w:numFmt w:val="bullet"/>
      <w:lvlText w:val="o"/>
      <w:lvlJc w:val="left"/>
      <w:pPr>
        <w:ind w:left="7920" w:hanging="360"/>
      </w:pPr>
      <w:rPr>
        <w:rFonts w:ascii="Courier New" w:hAnsi="Courier New" w:cs="Courier New" w:hint="default"/>
      </w:rPr>
    </w:lvl>
    <w:lvl w:ilvl="5" w:tplc="04150005" w:tentative="1">
      <w:start w:val="1"/>
      <w:numFmt w:val="bullet"/>
      <w:lvlText w:val=""/>
      <w:lvlJc w:val="left"/>
      <w:pPr>
        <w:ind w:left="8640" w:hanging="360"/>
      </w:pPr>
      <w:rPr>
        <w:rFonts w:ascii="Wingdings" w:hAnsi="Wingdings" w:hint="default"/>
      </w:rPr>
    </w:lvl>
    <w:lvl w:ilvl="6" w:tplc="04150001" w:tentative="1">
      <w:start w:val="1"/>
      <w:numFmt w:val="bullet"/>
      <w:lvlText w:val=""/>
      <w:lvlJc w:val="left"/>
      <w:pPr>
        <w:ind w:left="9360" w:hanging="360"/>
      </w:pPr>
      <w:rPr>
        <w:rFonts w:ascii="Symbol" w:hAnsi="Symbol" w:hint="default"/>
      </w:rPr>
    </w:lvl>
    <w:lvl w:ilvl="7" w:tplc="04150003" w:tentative="1">
      <w:start w:val="1"/>
      <w:numFmt w:val="bullet"/>
      <w:lvlText w:val="o"/>
      <w:lvlJc w:val="left"/>
      <w:pPr>
        <w:ind w:left="10080" w:hanging="360"/>
      </w:pPr>
      <w:rPr>
        <w:rFonts w:ascii="Courier New" w:hAnsi="Courier New" w:cs="Courier New" w:hint="default"/>
      </w:rPr>
    </w:lvl>
    <w:lvl w:ilvl="8" w:tplc="04150005" w:tentative="1">
      <w:start w:val="1"/>
      <w:numFmt w:val="bullet"/>
      <w:lvlText w:val=""/>
      <w:lvlJc w:val="left"/>
      <w:pPr>
        <w:ind w:left="10800" w:hanging="360"/>
      </w:pPr>
      <w:rPr>
        <w:rFonts w:ascii="Wingdings" w:hAnsi="Wingdings" w:hint="default"/>
      </w:rPr>
    </w:lvl>
  </w:abstractNum>
  <w:abstractNum w:abstractNumId="19">
    <w:nsid w:val="4AC82CA2"/>
    <w:multiLevelType w:val="hybridMultilevel"/>
    <w:tmpl w:val="BEC06B06"/>
    <w:lvl w:ilvl="0" w:tplc="576AD576">
      <w:start w:val="1"/>
      <w:numFmt w:val="decimal"/>
      <w:lvlText w:val="%1)"/>
      <w:lvlJc w:val="left"/>
      <w:pPr>
        <w:ind w:left="720" w:hanging="360"/>
      </w:pPr>
      <w:rPr>
        <w:rFonts w:asciiTheme="minorHAnsi" w:eastAsia="Times New Roman" w:hAnsiTheme="minorHAns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C687C8B"/>
    <w:multiLevelType w:val="hybridMultilevel"/>
    <w:tmpl w:val="5B621EE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nsid w:val="4DD23F40"/>
    <w:multiLevelType w:val="hybridMultilevel"/>
    <w:tmpl w:val="244AA4EE"/>
    <w:lvl w:ilvl="0" w:tplc="4B1CF702">
      <w:start w:val="1"/>
      <w:numFmt w:val="decimal"/>
      <w:lvlText w:val="%1."/>
      <w:lvlJc w:val="left"/>
      <w:pPr>
        <w:ind w:left="720" w:hanging="360"/>
      </w:pPr>
      <w:rPr>
        <w:b/>
      </w:rPr>
    </w:lvl>
    <w:lvl w:ilvl="1" w:tplc="432AF6D0">
      <w:start w:val="1"/>
      <w:numFmt w:val="decimal"/>
      <w:lvlText w:val="%2)"/>
      <w:lvlJc w:val="left"/>
      <w:pPr>
        <w:ind w:left="1440" w:hanging="360"/>
      </w:pPr>
      <w:rPr>
        <w:rFonts w:ascii="Arial" w:eastAsia="Times New Roman" w:hAnsi="Arial" w:cs="Times New Roman"/>
        <w:b w:val="0"/>
        <w:i w:val="0"/>
      </w:rPr>
    </w:lvl>
    <w:lvl w:ilvl="2" w:tplc="6350565C">
      <w:start w:val="1"/>
      <w:numFmt w:val="lowerLetter"/>
      <w:lvlText w:val="%3)"/>
      <w:lvlJc w:val="left"/>
      <w:pPr>
        <w:ind w:left="2160" w:hanging="180"/>
      </w:pPr>
      <w:rPr>
        <w:b w:val="0"/>
        <w:i w:val="0"/>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36177A"/>
    <w:multiLevelType w:val="hybridMultilevel"/>
    <w:tmpl w:val="5476AB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56DF67C7"/>
    <w:multiLevelType w:val="hybridMultilevel"/>
    <w:tmpl w:val="F8545F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5BD95A6A"/>
    <w:multiLevelType w:val="hybridMultilevel"/>
    <w:tmpl w:val="9114311C"/>
    <w:lvl w:ilvl="0" w:tplc="8038838C">
      <w:start w:val="1"/>
      <w:numFmt w:val="decimal"/>
      <w:lvlText w:val="%1."/>
      <w:lvlJc w:val="left"/>
      <w:pPr>
        <w:ind w:left="1260" w:hanging="360"/>
      </w:pPr>
      <w:rPr>
        <w:b w:val="0"/>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
    <w:nsid w:val="5D7E0698"/>
    <w:multiLevelType w:val="hybridMultilevel"/>
    <w:tmpl w:val="783AC5DE"/>
    <w:lvl w:ilvl="0" w:tplc="FD28B110">
      <w:start w:val="1"/>
      <w:numFmt w:val="decimal"/>
      <w:lvlText w:val="%1."/>
      <w:lvlJc w:val="left"/>
      <w:pPr>
        <w:ind w:left="360" w:hanging="360"/>
      </w:pPr>
      <w:rPr>
        <w:b w:val="0"/>
        <w:color w:val="auto"/>
      </w:rPr>
    </w:lvl>
    <w:lvl w:ilvl="1" w:tplc="754A297C">
      <w:start w:val="1"/>
      <w:numFmt w:val="decimal"/>
      <w:lvlText w:val="%2)"/>
      <w:lvlJc w:val="left"/>
      <w:pPr>
        <w:ind w:left="1440" w:hanging="360"/>
      </w:pPr>
      <w:rPr>
        <w:rFonts w:ascii="Arial" w:eastAsia="Times New Roman" w:hAnsi="Arial" w:cs="Times New Roman"/>
        <w:b w:val="0"/>
        <w:i w:val="0"/>
      </w:rPr>
    </w:lvl>
    <w:lvl w:ilvl="2" w:tplc="91E2F148">
      <w:start w:val="1"/>
      <w:numFmt w:val="decimal"/>
      <w:lvlText w:val="%3)"/>
      <w:lvlJc w:val="left"/>
      <w:pPr>
        <w:ind w:left="3441" w:hanging="180"/>
      </w:pPr>
      <w:rPr>
        <w:b w:val="0"/>
      </w:rPr>
    </w:lvl>
    <w:lvl w:ilvl="3" w:tplc="7D56EF44">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ED13E49"/>
    <w:multiLevelType w:val="hybridMultilevel"/>
    <w:tmpl w:val="FD48718A"/>
    <w:lvl w:ilvl="0" w:tplc="1EAACBD4">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0FB35ED"/>
    <w:multiLevelType w:val="hybridMultilevel"/>
    <w:tmpl w:val="FDC88724"/>
    <w:lvl w:ilvl="0" w:tplc="16C4AB7C">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6402679B"/>
    <w:multiLevelType w:val="hybridMultilevel"/>
    <w:tmpl w:val="02721AC6"/>
    <w:lvl w:ilvl="0" w:tplc="0A2A268A">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5D610B8"/>
    <w:multiLevelType w:val="hybridMultilevel"/>
    <w:tmpl w:val="51083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5D912C6"/>
    <w:multiLevelType w:val="hybridMultilevel"/>
    <w:tmpl w:val="0532A18C"/>
    <w:lvl w:ilvl="0" w:tplc="413C0A50">
      <w:start w:val="1"/>
      <w:numFmt w:val="decimal"/>
      <w:lvlText w:val="%1."/>
      <w:lvlJc w:val="left"/>
      <w:pPr>
        <w:ind w:left="720" w:hanging="360"/>
      </w:pPr>
      <w:rPr>
        <w:rFonts w:ascii="Arial" w:hAnsi="Arial" w:hint="default"/>
        <w:b w:val="0"/>
        <w:i w:val="0"/>
        <w:sz w:val="20"/>
      </w:rPr>
    </w:lvl>
    <w:lvl w:ilvl="1" w:tplc="C860B80E">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F8B846D4">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E46466"/>
    <w:multiLevelType w:val="hybridMultilevel"/>
    <w:tmpl w:val="85E2B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CEB4531"/>
    <w:multiLevelType w:val="hybridMultilevel"/>
    <w:tmpl w:val="F45ABEB0"/>
    <w:lvl w:ilvl="0" w:tplc="A40E48E0">
      <w:start w:val="1"/>
      <w:numFmt w:val="decimal"/>
      <w:lvlText w:val="%1."/>
      <w:lvlJc w:val="left"/>
      <w:pPr>
        <w:ind w:left="360" w:hanging="360"/>
      </w:pPr>
      <w:rPr>
        <w:rFonts w:hint="default"/>
        <w:b w:val="0"/>
        <w:strike w:val="0"/>
        <w:color w:val="auto"/>
        <w:sz w:val="22"/>
        <w:szCs w:val="22"/>
      </w:rPr>
    </w:lvl>
    <w:lvl w:ilvl="1" w:tplc="E9A0283C">
      <w:start w:val="1"/>
      <w:numFmt w:val="decimal"/>
      <w:lvlText w:val="%2)"/>
      <w:lvlJc w:val="left"/>
      <w:pPr>
        <w:ind w:left="1440" w:hanging="360"/>
      </w:pPr>
      <w:rPr>
        <w:rFonts w:asciiTheme="minorHAnsi" w:eastAsia="Times New Roman" w:hAnsiTheme="minorHAnsi" w:cs="Arial" w:hint="default"/>
      </w:rPr>
    </w:lvl>
    <w:lvl w:ilvl="2" w:tplc="6EB20E5C">
      <w:start w:val="1"/>
      <w:numFmt w:val="decimal"/>
      <w:lvlText w:val="%3)"/>
      <w:lvlJc w:val="left"/>
      <w:pPr>
        <w:ind w:left="2340" w:hanging="360"/>
      </w:pPr>
      <w:rPr>
        <w:rFonts w:hint="default"/>
        <w:b w:val="0"/>
      </w:rPr>
    </w:lvl>
    <w:lvl w:ilvl="3" w:tplc="D16E2484">
      <w:start w:val="1"/>
      <w:numFmt w:val="decimal"/>
      <w:lvlText w:val="%4."/>
      <w:lvlJc w:val="left"/>
      <w:pPr>
        <w:ind w:left="2880" w:hanging="360"/>
      </w:pPr>
      <w:rPr>
        <w:rFonts w:hint="default"/>
        <w:b w:val="0"/>
        <w:strike w:val="0"/>
        <w:color w:val="auto"/>
      </w:rPr>
    </w:lvl>
    <w:lvl w:ilvl="4" w:tplc="04150019" w:tentative="1">
      <w:start w:val="1"/>
      <w:numFmt w:val="lowerLetter"/>
      <w:lvlText w:val="%5."/>
      <w:lvlJc w:val="left"/>
      <w:pPr>
        <w:ind w:left="3600" w:hanging="360"/>
      </w:pPr>
    </w:lvl>
    <w:lvl w:ilvl="5" w:tplc="39108B1E">
      <w:start w:val="1"/>
      <w:numFmt w:val="decimal"/>
      <w:lvlText w:val="%6)"/>
      <w:lvlJc w:val="right"/>
      <w:pPr>
        <w:ind w:left="4320" w:hanging="180"/>
      </w:pPr>
      <w:rPr>
        <w:rFonts w:asciiTheme="minorHAnsi" w:eastAsia="Calibri" w:hAnsiTheme="minorHAnsi" w:cs="Arial"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764BB3"/>
    <w:multiLevelType w:val="hybridMultilevel"/>
    <w:tmpl w:val="C434BAB6"/>
    <w:lvl w:ilvl="0" w:tplc="04150017">
      <w:start w:val="1"/>
      <w:numFmt w:val="lowerLetter"/>
      <w:lvlText w:val="%1)"/>
      <w:lvlJc w:val="left"/>
      <w:pPr>
        <w:ind w:left="1211" w:hanging="360"/>
      </w:pPr>
    </w:lvl>
    <w:lvl w:ilvl="1" w:tplc="1F7092C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3FAA034">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C274770"/>
    <w:multiLevelType w:val="hybridMultilevel"/>
    <w:tmpl w:val="A56CC114"/>
    <w:lvl w:ilvl="0" w:tplc="C55C0D56">
      <w:start w:val="1"/>
      <w:numFmt w:val="decimal"/>
      <w:lvlText w:val="%1)"/>
      <w:lvlJc w:val="left"/>
      <w:pPr>
        <w:ind w:left="1429" w:hanging="360"/>
      </w:pPr>
      <w:rPr>
        <w:rFonts w:ascii="Arial" w:eastAsia="Times New Roman" w:hAnsi="Arial" w:cs="Aria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nsid w:val="7CE81C42"/>
    <w:multiLevelType w:val="hybridMultilevel"/>
    <w:tmpl w:val="790E8D5A"/>
    <w:lvl w:ilvl="0" w:tplc="3F68F4C0">
      <w:start w:val="1"/>
      <w:numFmt w:val="decimal"/>
      <w:lvlText w:val="%1."/>
      <w:lvlJc w:val="left"/>
      <w:pPr>
        <w:ind w:left="720" w:hanging="360"/>
      </w:pPr>
      <w:rPr>
        <w:rFonts w:hint="default"/>
        <w:b w:val="0"/>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5"/>
  </w:num>
  <w:num w:numId="3">
    <w:abstractNumId w:val="33"/>
  </w:num>
  <w:num w:numId="4">
    <w:abstractNumId w:val="8"/>
  </w:num>
  <w:num w:numId="5">
    <w:abstractNumId w:val="32"/>
  </w:num>
  <w:num w:numId="6">
    <w:abstractNumId w:val="7"/>
  </w:num>
  <w:num w:numId="7">
    <w:abstractNumId w:val="30"/>
  </w:num>
  <w:num w:numId="8">
    <w:abstractNumId w:val="12"/>
  </w:num>
  <w:num w:numId="9">
    <w:abstractNumId w:val="27"/>
  </w:num>
  <w:num w:numId="10">
    <w:abstractNumId w:val="18"/>
  </w:num>
  <w:num w:numId="11">
    <w:abstractNumId w:val="3"/>
  </w:num>
  <w:num w:numId="12">
    <w:abstractNumId w:val="19"/>
  </w:num>
  <w:num w:numId="13">
    <w:abstractNumId w:val="0"/>
  </w:num>
  <w:num w:numId="14">
    <w:abstractNumId w:val="9"/>
  </w:num>
  <w:num w:numId="15">
    <w:abstractNumId w:val="21"/>
  </w:num>
  <w:num w:numId="16">
    <w:abstractNumId w:val="4"/>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5"/>
  </w:num>
  <w:num w:numId="20">
    <w:abstractNumId w:val="17"/>
  </w:num>
  <w:num w:numId="21">
    <w:abstractNumId w:val="28"/>
  </w:num>
  <w:num w:numId="22">
    <w:abstractNumId w:val="26"/>
  </w:num>
  <w:num w:numId="23">
    <w:abstractNumId w:val="6"/>
  </w:num>
  <w:num w:numId="24">
    <w:abstractNumId w:val="16"/>
  </w:num>
  <w:num w:numId="25">
    <w:abstractNumId w:val="15"/>
  </w:num>
  <w:num w:numId="26">
    <w:abstractNumId w:val="31"/>
  </w:num>
  <w:num w:numId="27">
    <w:abstractNumId w:val="2"/>
  </w:num>
  <w:num w:numId="28">
    <w:abstractNumId w:val="11"/>
  </w:num>
  <w:num w:numId="29">
    <w:abstractNumId w:val="29"/>
  </w:num>
  <w:num w:numId="30">
    <w:abstractNumId w:val="14"/>
  </w:num>
  <w:num w:numId="31">
    <w:abstractNumId w:val="13"/>
  </w:num>
  <w:num w:numId="32">
    <w:abstractNumId w:val="1"/>
  </w:num>
  <w:num w:numId="33">
    <w:abstractNumId w:val="5"/>
  </w:num>
  <w:num w:numId="34">
    <w:abstractNumId w:val="2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600"/>
    <w:rsid w:val="00012F5F"/>
    <w:rsid w:val="00016FB9"/>
    <w:rsid w:val="000208E8"/>
    <w:rsid w:val="00036436"/>
    <w:rsid w:val="00037436"/>
    <w:rsid w:val="00051CE5"/>
    <w:rsid w:val="00093A7C"/>
    <w:rsid w:val="00095805"/>
    <w:rsid w:val="000A5884"/>
    <w:rsid w:val="000B4AD9"/>
    <w:rsid w:val="000E5215"/>
    <w:rsid w:val="000F6792"/>
    <w:rsid w:val="000F77EA"/>
    <w:rsid w:val="001A2E7B"/>
    <w:rsid w:val="001B50CF"/>
    <w:rsid w:val="001D0A55"/>
    <w:rsid w:val="001E3398"/>
    <w:rsid w:val="002319B7"/>
    <w:rsid w:val="002D5F61"/>
    <w:rsid w:val="00325A02"/>
    <w:rsid w:val="00345F86"/>
    <w:rsid w:val="003460B9"/>
    <w:rsid w:val="003741AE"/>
    <w:rsid w:val="003B7792"/>
    <w:rsid w:val="003D7FB1"/>
    <w:rsid w:val="004471C1"/>
    <w:rsid w:val="004E1CF6"/>
    <w:rsid w:val="004F0A15"/>
    <w:rsid w:val="00514B1A"/>
    <w:rsid w:val="00527091"/>
    <w:rsid w:val="00541D2A"/>
    <w:rsid w:val="00547A37"/>
    <w:rsid w:val="00576188"/>
    <w:rsid w:val="005B2A02"/>
    <w:rsid w:val="005D7A4C"/>
    <w:rsid w:val="006178B0"/>
    <w:rsid w:val="00672330"/>
    <w:rsid w:val="00697CDF"/>
    <w:rsid w:val="006A6B04"/>
    <w:rsid w:val="006A6E71"/>
    <w:rsid w:val="0071758E"/>
    <w:rsid w:val="00740001"/>
    <w:rsid w:val="0078243E"/>
    <w:rsid w:val="00790D06"/>
    <w:rsid w:val="007B1DC0"/>
    <w:rsid w:val="007B2393"/>
    <w:rsid w:val="007C664E"/>
    <w:rsid w:val="007C79D0"/>
    <w:rsid w:val="00850270"/>
    <w:rsid w:val="008572FC"/>
    <w:rsid w:val="008931ED"/>
    <w:rsid w:val="008E17CB"/>
    <w:rsid w:val="008E3115"/>
    <w:rsid w:val="008E4A5F"/>
    <w:rsid w:val="00905A94"/>
    <w:rsid w:val="00972A4A"/>
    <w:rsid w:val="009C478F"/>
    <w:rsid w:val="009D5600"/>
    <w:rsid w:val="009D5DA8"/>
    <w:rsid w:val="00A0705F"/>
    <w:rsid w:val="00A31492"/>
    <w:rsid w:val="00A419BB"/>
    <w:rsid w:val="00A67FB8"/>
    <w:rsid w:val="00AC04D3"/>
    <w:rsid w:val="00AD0732"/>
    <w:rsid w:val="00AD4956"/>
    <w:rsid w:val="00B17959"/>
    <w:rsid w:val="00B251E2"/>
    <w:rsid w:val="00B84333"/>
    <w:rsid w:val="00BA2CA7"/>
    <w:rsid w:val="00BA639E"/>
    <w:rsid w:val="00BB2551"/>
    <w:rsid w:val="00BC08F8"/>
    <w:rsid w:val="00BF4CD3"/>
    <w:rsid w:val="00C0044D"/>
    <w:rsid w:val="00C70DF9"/>
    <w:rsid w:val="00C852C3"/>
    <w:rsid w:val="00D24C32"/>
    <w:rsid w:val="00D53E27"/>
    <w:rsid w:val="00D933A7"/>
    <w:rsid w:val="00E00647"/>
    <w:rsid w:val="00E4403C"/>
    <w:rsid w:val="00E549CE"/>
    <w:rsid w:val="00EE5AC6"/>
    <w:rsid w:val="00EF2002"/>
    <w:rsid w:val="00EF3B6D"/>
    <w:rsid w:val="00F13E42"/>
    <w:rsid w:val="00F33CC3"/>
    <w:rsid w:val="00F60E09"/>
    <w:rsid w:val="00F825FF"/>
    <w:rsid w:val="00FB3FB7"/>
    <w:rsid w:val="00FE4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5600"/>
    <w:pPr>
      <w:overflowPunct w:val="0"/>
      <w:autoSpaceDE w:val="0"/>
      <w:autoSpaceDN w:val="0"/>
      <w:adjustRightInd w:val="0"/>
      <w:spacing w:after="0" w:line="240" w:lineRule="auto"/>
      <w:textAlignment w:val="baseline"/>
    </w:pPr>
    <w:rPr>
      <w:rFonts w:ascii="Arial" w:eastAsia="Times New Roman" w:hAnsi="Arial" w:cs="Arial"/>
      <w:sz w:val="24"/>
      <w:szCs w:val="24"/>
      <w:lang w:eastAsia="pl-PL"/>
    </w:rPr>
  </w:style>
  <w:style w:type="paragraph" w:styleId="Nagwek1">
    <w:name w:val="heading 1"/>
    <w:basedOn w:val="Normalny"/>
    <w:next w:val="Normalny"/>
    <w:link w:val="Nagwek1Znak"/>
    <w:qFormat/>
    <w:rsid w:val="009D5600"/>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qFormat/>
    <w:rsid w:val="009D5600"/>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9D5600"/>
    <w:pPr>
      <w:keepNext/>
      <w:spacing w:line="360" w:lineRule="auto"/>
      <w:outlineLvl w:val="2"/>
    </w:pPr>
    <w:rPr>
      <w:rFonts w:ascii="Cambria" w:hAnsi="Cambria" w:cs="Times New Roman"/>
      <w:b/>
      <w:bCs/>
      <w:sz w:val="26"/>
      <w:szCs w:val="26"/>
    </w:rPr>
  </w:style>
  <w:style w:type="paragraph" w:styleId="Nagwek4">
    <w:name w:val="heading 4"/>
    <w:basedOn w:val="Normalny"/>
    <w:next w:val="Normalny"/>
    <w:link w:val="Nagwek4Znak"/>
    <w:qFormat/>
    <w:rsid w:val="009D5600"/>
    <w:pPr>
      <w:keepNext/>
      <w:spacing w:before="240" w:after="60"/>
      <w:outlineLvl w:val="3"/>
    </w:pPr>
    <w:rPr>
      <w:rFonts w:ascii="Calibri" w:hAnsi="Calibri" w:cs="Times New Roman"/>
      <w:b/>
      <w:bCs/>
      <w:sz w:val="28"/>
      <w:szCs w:val="28"/>
    </w:rPr>
  </w:style>
  <w:style w:type="paragraph" w:styleId="Nagwek6">
    <w:name w:val="heading 6"/>
    <w:basedOn w:val="Normalny"/>
    <w:next w:val="Normalny"/>
    <w:link w:val="Nagwek6Znak"/>
    <w:qFormat/>
    <w:rsid w:val="009D5600"/>
    <w:p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qFormat/>
    <w:rsid w:val="009D5600"/>
    <w:pPr>
      <w:spacing w:before="240" w:after="60"/>
      <w:outlineLvl w:val="6"/>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5600"/>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9D5600"/>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9D5600"/>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9D5600"/>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rsid w:val="009D5600"/>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9D5600"/>
    <w:rPr>
      <w:rFonts w:ascii="Calibri" w:eastAsia="Times New Roman" w:hAnsi="Calibri" w:cs="Times New Roman"/>
      <w:sz w:val="24"/>
      <w:szCs w:val="24"/>
      <w:lang w:eastAsia="pl-PL"/>
    </w:rPr>
  </w:style>
  <w:style w:type="paragraph" w:styleId="Tytu">
    <w:name w:val="Title"/>
    <w:basedOn w:val="Normalny"/>
    <w:link w:val="TytuZnak"/>
    <w:uiPriority w:val="99"/>
    <w:qFormat/>
    <w:rsid w:val="009D5600"/>
    <w:pPr>
      <w:overflowPunct/>
      <w:adjustRightInd/>
      <w:jc w:val="center"/>
      <w:textAlignment w:val="auto"/>
    </w:pPr>
    <w:rPr>
      <w:rFonts w:ascii="Cambria" w:hAnsi="Cambria" w:cs="Times New Roman"/>
      <w:b/>
      <w:bCs/>
      <w:kern w:val="28"/>
      <w:sz w:val="32"/>
      <w:szCs w:val="32"/>
    </w:rPr>
  </w:style>
  <w:style w:type="character" w:customStyle="1" w:styleId="TytuZnak">
    <w:name w:val="Tytuł Znak"/>
    <w:basedOn w:val="Domylnaczcionkaakapitu"/>
    <w:link w:val="Tytu"/>
    <w:uiPriority w:val="99"/>
    <w:rsid w:val="009D5600"/>
    <w:rPr>
      <w:rFonts w:ascii="Cambria" w:eastAsia="Times New Roman" w:hAnsi="Cambria" w:cs="Times New Roman"/>
      <w:b/>
      <w:bCs/>
      <w:kern w:val="28"/>
      <w:sz w:val="32"/>
      <w:szCs w:val="32"/>
      <w:lang w:eastAsia="pl-PL"/>
    </w:rPr>
  </w:style>
  <w:style w:type="paragraph" w:styleId="Bezodstpw">
    <w:name w:val="No Spacing"/>
    <w:uiPriority w:val="1"/>
    <w:qFormat/>
    <w:rsid w:val="009D5600"/>
    <w:pPr>
      <w:spacing w:after="0" w:line="240" w:lineRule="auto"/>
    </w:pPr>
    <w:rPr>
      <w:rFonts w:ascii="Calibri" w:eastAsia="Calibri" w:hAnsi="Calibri" w:cs="Times New Roman"/>
    </w:rPr>
  </w:style>
  <w:style w:type="paragraph" w:styleId="Akapitzlist">
    <w:name w:val="List Paragraph"/>
    <w:aliases w:val="Odstavec,L1,Numerowanie,2 heading,A_wyliczenie,K-P_odwolanie,Akapit z listą5,maz_wyliczenie,opis dzialania"/>
    <w:basedOn w:val="Normalny"/>
    <w:link w:val="AkapitzlistZnak"/>
    <w:uiPriority w:val="34"/>
    <w:qFormat/>
    <w:rsid w:val="009D5600"/>
    <w:pPr>
      <w:ind w:left="720"/>
      <w:contextualSpacing/>
    </w:pPr>
    <w:rPr>
      <w:rFonts w:cs="Times New Roman"/>
      <w:szCs w:val="20"/>
    </w:rPr>
  </w:style>
  <w:style w:type="paragraph" w:styleId="Nagwek">
    <w:name w:val="header"/>
    <w:basedOn w:val="Normalny"/>
    <w:link w:val="NagwekZnak"/>
    <w:uiPriority w:val="99"/>
    <w:unhideWhenUsed/>
    <w:rsid w:val="009D5600"/>
    <w:pPr>
      <w:tabs>
        <w:tab w:val="center" w:pos="4536"/>
        <w:tab w:val="right" w:pos="9072"/>
      </w:tabs>
    </w:pPr>
  </w:style>
  <w:style w:type="character" w:customStyle="1" w:styleId="NagwekZnak">
    <w:name w:val="Nagłówek Znak"/>
    <w:basedOn w:val="Domylnaczcionkaakapitu"/>
    <w:link w:val="Nagwek"/>
    <w:uiPriority w:val="99"/>
    <w:rsid w:val="009D5600"/>
    <w:rPr>
      <w:rFonts w:ascii="Arial" w:eastAsia="Times New Roman" w:hAnsi="Arial" w:cs="Arial"/>
      <w:sz w:val="24"/>
      <w:szCs w:val="24"/>
      <w:lang w:eastAsia="pl-PL"/>
    </w:rPr>
  </w:style>
  <w:style w:type="paragraph" w:styleId="Stopka">
    <w:name w:val="footer"/>
    <w:basedOn w:val="Normalny"/>
    <w:link w:val="StopkaZnak"/>
    <w:uiPriority w:val="99"/>
    <w:unhideWhenUsed/>
    <w:rsid w:val="009D5600"/>
    <w:pPr>
      <w:tabs>
        <w:tab w:val="center" w:pos="4536"/>
        <w:tab w:val="right" w:pos="9072"/>
      </w:tabs>
    </w:pPr>
  </w:style>
  <w:style w:type="character" w:customStyle="1" w:styleId="StopkaZnak">
    <w:name w:val="Stopka Znak"/>
    <w:basedOn w:val="Domylnaczcionkaakapitu"/>
    <w:link w:val="Stopka"/>
    <w:uiPriority w:val="99"/>
    <w:rsid w:val="009D5600"/>
    <w:rPr>
      <w:rFonts w:ascii="Arial" w:eastAsia="Times New Roman" w:hAnsi="Arial" w:cs="Arial"/>
      <w:sz w:val="24"/>
      <w:szCs w:val="24"/>
      <w:lang w:eastAsia="pl-PL"/>
    </w:rPr>
  </w:style>
  <w:style w:type="table" w:styleId="Tabela-Siatka">
    <w:name w:val="Table Grid"/>
    <w:basedOn w:val="Standardowy"/>
    <w:uiPriority w:val="59"/>
    <w:rsid w:val="009D560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9D5600"/>
    <w:pPr>
      <w:widowControl w:val="0"/>
      <w:overflowPunct/>
      <w:autoSpaceDE/>
      <w:autoSpaceDN/>
      <w:adjustRightInd/>
      <w:jc w:val="center"/>
      <w:textAlignment w:val="auto"/>
    </w:pPr>
    <w:rPr>
      <w:rFonts w:ascii="Times New Roman" w:hAnsi="Times New Roman" w:cs="Times New Roman"/>
      <w:b/>
      <w:bCs/>
      <w:sz w:val="22"/>
      <w:szCs w:val="22"/>
      <w:lang w:val="de-DE"/>
    </w:rPr>
  </w:style>
  <w:style w:type="paragraph" w:styleId="NormalnyWeb">
    <w:name w:val="Normal (Web)"/>
    <w:basedOn w:val="Normalny"/>
    <w:uiPriority w:val="99"/>
    <w:unhideWhenUsed/>
    <w:rsid w:val="009D5600"/>
    <w:pPr>
      <w:overflowPunct/>
      <w:autoSpaceDE/>
      <w:autoSpaceDN/>
      <w:adjustRightInd/>
      <w:spacing w:before="100" w:after="100"/>
      <w:jc w:val="both"/>
      <w:textAlignment w:val="auto"/>
    </w:pPr>
    <w:rPr>
      <w:rFonts w:ascii="Arial Unicode MS" w:eastAsia="Arial Unicode MS" w:hAnsi="Arial Unicode MS" w:cs="Arial Unicode MS"/>
      <w:sz w:val="20"/>
      <w:szCs w:val="20"/>
    </w:rPr>
  </w:style>
  <w:style w:type="character" w:styleId="Hipercze">
    <w:name w:val="Hyperlink"/>
    <w:basedOn w:val="Domylnaczcionkaakapitu"/>
    <w:uiPriority w:val="99"/>
    <w:unhideWhenUsed/>
    <w:rsid w:val="009D5600"/>
    <w:rPr>
      <w:color w:val="0563C1" w:themeColor="hyperlink"/>
      <w:u w:val="single"/>
    </w:rPr>
  </w:style>
  <w:style w:type="paragraph" w:customStyle="1" w:styleId="ust">
    <w:name w:val="ust"/>
    <w:rsid w:val="009D5600"/>
    <w:pPr>
      <w:widowControl w:val="0"/>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WW-Tekstpodstawowywcity2">
    <w:name w:val="WW-Tekst podstawowy wcięty 2"/>
    <w:basedOn w:val="Normalny"/>
    <w:rsid w:val="009D5600"/>
    <w:pPr>
      <w:widowControl w:val="0"/>
      <w:overflowPunct/>
      <w:autoSpaceDE/>
      <w:autoSpaceDN/>
      <w:adjustRightInd/>
      <w:ind w:left="284" w:hanging="284"/>
      <w:textAlignment w:val="auto"/>
    </w:pPr>
    <w:rPr>
      <w:rFonts w:ascii="Times New Roman" w:hAnsi="Times New Roman" w:cs="Times New Roman"/>
      <w:b/>
      <w:sz w:val="22"/>
      <w:szCs w:val="20"/>
      <w:lang w:val="de-DE"/>
    </w:rPr>
  </w:style>
  <w:style w:type="paragraph" w:customStyle="1" w:styleId="Domylnie">
    <w:name w:val="Domyślnie"/>
    <w:rsid w:val="009D5600"/>
    <w:pPr>
      <w:widowControl w:val="0"/>
      <w:spacing w:after="0" w:line="240" w:lineRule="auto"/>
    </w:pPr>
    <w:rPr>
      <w:rFonts w:ascii="Times New Roman" w:eastAsia="Times New Roman" w:hAnsi="Times New Roman" w:cs="Times New Roman"/>
      <w:sz w:val="20"/>
      <w:szCs w:val="20"/>
      <w:lang w:eastAsia="pl-PL"/>
    </w:rPr>
  </w:style>
  <w:style w:type="paragraph" w:customStyle="1" w:styleId="WW-Zwykytekst">
    <w:name w:val="WW-Zwykły tekst"/>
    <w:basedOn w:val="Domylnie"/>
    <w:rsid w:val="009D5600"/>
    <w:rPr>
      <w:sz w:val="24"/>
      <w:lang w:val="de-DE"/>
    </w:rPr>
  </w:style>
  <w:style w:type="character" w:styleId="Pogrubienie">
    <w:name w:val="Strong"/>
    <w:qFormat/>
    <w:rsid w:val="009D5600"/>
    <w:rPr>
      <w:b/>
      <w:bCs/>
    </w:rPr>
  </w:style>
  <w:style w:type="character" w:customStyle="1" w:styleId="FontStyle47">
    <w:name w:val="Font Style47"/>
    <w:rsid w:val="009D5600"/>
    <w:rPr>
      <w:rFonts w:ascii="Tahoma" w:hAnsi="Tahoma" w:cs="Tahoma"/>
      <w:sz w:val="18"/>
      <w:szCs w:val="18"/>
    </w:rPr>
  </w:style>
  <w:style w:type="character" w:styleId="Odwoaniedokomentarza">
    <w:name w:val="annotation reference"/>
    <w:basedOn w:val="Domylnaczcionkaakapitu"/>
    <w:uiPriority w:val="99"/>
    <w:semiHidden/>
    <w:unhideWhenUsed/>
    <w:rsid w:val="009D5600"/>
    <w:rPr>
      <w:sz w:val="16"/>
      <w:szCs w:val="16"/>
    </w:rPr>
  </w:style>
  <w:style w:type="paragraph" w:styleId="Tekstkomentarza">
    <w:name w:val="annotation text"/>
    <w:basedOn w:val="Normalny"/>
    <w:link w:val="TekstkomentarzaZnak"/>
    <w:uiPriority w:val="99"/>
    <w:semiHidden/>
    <w:unhideWhenUsed/>
    <w:rsid w:val="009D5600"/>
    <w:rPr>
      <w:sz w:val="20"/>
      <w:szCs w:val="20"/>
    </w:rPr>
  </w:style>
  <w:style w:type="character" w:customStyle="1" w:styleId="TekstkomentarzaZnak">
    <w:name w:val="Tekst komentarza Znak"/>
    <w:basedOn w:val="Domylnaczcionkaakapitu"/>
    <w:link w:val="Tekstkomentarza"/>
    <w:uiPriority w:val="99"/>
    <w:semiHidden/>
    <w:rsid w:val="009D560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9D5600"/>
    <w:rPr>
      <w:b/>
      <w:bCs/>
    </w:rPr>
  </w:style>
  <w:style w:type="character" w:customStyle="1" w:styleId="TematkomentarzaZnak">
    <w:name w:val="Temat komentarza Znak"/>
    <w:basedOn w:val="TekstkomentarzaZnak"/>
    <w:link w:val="Tematkomentarza"/>
    <w:uiPriority w:val="99"/>
    <w:semiHidden/>
    <w:rsid w:val="009D5600"/>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9D5600"/>
    <w:rPr>
      <w:rFonts w:ascii="Tahoma" w:hAnsi="Tahoma" w:cs="Tahoma"/>
      <w:sz w:val="16"/>
      <w:szCs w:val="16"/>
    </w:rPr>
  </w:style>
  <w:style w:type="character" w:customStyle="1" w:styleId="TekstdymkaZnak">
    <w:name w:val="Tekst dymka Znak"/>
    <w:basedOn w:val="Domylnaczcionkaakapitu"/>
    <w:link w:val="Tekstdymka"/>
    <w:uiPriority w:val="99"/>
    <w:semiHidden/>
    <w:rsid w:val="009D5600"/>
    <w:rPr>
      <w:rFonts w:ascii="Tahoma" w:eastAsia="Times New Roman" w:hAnsi="Tahoma" w:cs="Tahoma"/>
      <w:sz w:val="16"/>
      <w:szCs w:val="16"/>
      <w:lang w:eastAsia="pl-PL"/>
    </w:rPr>
  </w:style>
  <w:style w:type="character" w:customStyle="1" w:styleId="fn-ref">
    <w:name w:val="fn-ref"/>
    <w:basedOn w:val="Domylnaczcionkaakapitu"/>
    <w:rsid w:val="009D5600"/>
  </w:style>
  <w:style w:type="character" w:styleId="Uwydatnienie">
    <w:name w:val="Emphasis"/>
    <w:basedOn w:val="Domylnaczcionkaakapitu"/>
    <w:uiPriority w:val="20"/>
    <w:qFormat/>
    <w:rsid w:val="009D5600"/>
    <w:rPr>
      <w:i/>
      <w:iCs/>
    </w:rPr>
  </w:style>
  <w:style w:type="paragraph" w:styleId="Tekstpodstawowy">
    <w:name w:val="Body Text"/>
    <w:basedOn w:val="Normalny"/>
    <w:link w:val="TekstpodstawowyZnak"/>
    <w:semiHidden/>
    <w:rsid w:val="009D5600"/>
    <w:pPr>
      <w:overflowPunct/>
      <w:autoSpaceDE/>
      <w:autoSpaceDN/>
      <w:adjustRightInd/>
      <w:jc w:val="both"/>
      <w:textAlignment w:val="auto"/>
    </w:pPr>
    <w:rPr>
      <w:rFonts w:ascii="Times New Roman" w:hAnsi="Times New Roman" w:cs="Times New Roman"/>
      <w:sz w:val="28"/>
      <w:szCs w:val="20"/>
    </w:rPr>
  </w:style>
  <w:style w:type="character" w:customStyle="1" w:styleId="TekstpodstawowyZnak">
    <w:name w:val="Tekst podstawowy Znak"/>
    <w:basedOn w:val="Domylnaczcionkaakapitu"/>
    <w:link w:val="Tekstpodstawowy"/>
    <w:semiHidden/>
    <w:rsid w:val="009D5600"/>
    <w:rPr>
      <w:rFonts w:ascii="Times New Roman" w:eastAsia="Times New Roman" w:hAnsi="Times New Roman" w:cs="Times New Roman"/>
      <w:sz w:val="28"/>
      <w:szCs w:val="20"/>
      <w:lang w:eastAsia="pl-PL"/>
    </w:rPr>
  </w:style>
  <w:style w:type="paragraph" w:styleId="Tekstprzypisudolnego">
    <w:name w:val="footnote text"/>
    <w:aliases w:val="Podrozdział"/>
    <w:basedOn w:val="Normalny"/>
    <w:link w:val="TekstprzypisudolnegoZnak"/>
    <w:uiPriority w:val="99"/>
    <w:semiHidden/>
    <w:unhideWhenUsed/>
    <w:rsid w:val="009D5600"/>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9D5600"/>
    <w:rPr>
      <w:rFonts w:ascii="Arial" w:eastAsia="Times New Roman" w:hAnsi="Arial" w:cs="Arial"/>
      <w:sz w:val="20"/>
      <w:szCs w:val="20"/>
      <w:lang w:eastAsia="pl-PL"/>
    </w:rPr>
  </w:style>
  <w:style w:type="character" w:styleId="Odwoanieprzypisudolnego">
    <w:name w:val="footnote reference"/>
    <w:basedOn w:val="Domylnaczcionkaakapitu"/>
    <w:uiPriority w:val="99"/>
    <w:unhideWhenUsed/>
    <w:rsid w:val="009D5600"/>
    <w:rPr>
      <w:vertAlign w:val="superscript"/>
    </w:rPr>
  </w:style>
  <w:style w:type="character" w:customStyle="1" w:styleId="alb">
    <w:name w:val="a_lb"/>
    <w:basedOn w:val="Domylnaczcionkaakapitu"/>
    <w:rsid w:val="009D5600"/>
  </w:style>
  <w:style w:type="character" w:customStyle="1" w:styleId="highlight">
    <w:name w:val="highlight"/>
    <w:basedOn w:val="Domylnaczcionkaakapitu"/>
    <w:rsid w:val="009D5600"/>
  </w:style>
  <w:style w:type="character" w:customStyle="1" w:styleId="AkapitzlistZnak">
    <w:name w:val="Akapit z listą Znak"/>
    <w:aliases w:val="Odstavec Znak,L1 Znak,Numerowanie Znak,2 heading Znak,A_wyliczenie Znak,K-P_odwolanie Znak,Akapit z listą5 Znak,maz_wyliczenie Znak,opis dzialania Znak"/>
    <w:link w:val="Akapitzlist"/>
    <w:uiPriority w:val="34"/>
    <w:locked/>
    <w:rsid w:val="009D5600"/>
    <w:rPr>
      <w:rFonts w:ascii="Arial" w:eastAsia="Times New Roman" w:hAnsi="Arial" w:cs="Times New Roman"/>
      <w:sz w:val="24"/>
      <w:szCs w:val="20"/>
      <w:lang w:eastAsia="pl-PL"/>
    </w:rPr>
  </w:style>
  <w:style w:type="character" w:customStyle="1" w:styleId="gwp6ffb255dmsonormalchar">
    <w:name w:val="gwp6ffb255d__msonormal__char"/>
    <w:basedOn w:val="Domylnaczcionkaakapitu"/>
    <w:rsid w:val="009D5600"/>
  </w:style>
  <w:style w:type="character" w:customStyle="1" w:styleId="pogrubieniechar">
    <w:name w:val="pogrubienie__char"/>
    <w:basedOn w:val="Domylnaczcionkaakapitu"/>
    <w:rsid w:val="009D5600"/>
  </w:style>
  <w:style w:type="paragraph" w:customStyle="1" w:styleId="Default">
    <w:name w:val="Default"/>
    <w:rsid w:val="009D5600"/>
    <w:pPr>
      <w:autoSpaceDE w:val="0"/>
      <w:autoSpaceDN w:val="0"/>
      <w:adjustRightInd w:val="0"/>
      <w:spacing w:after="0" w:line="240" w:lineRule="auto"/>
    </w:pPr>
    <w:rPr>
      <w:rFonts w:ascii="Palatino Linotype" w:eastAsia="Times New Roman" w:hAnsi="Palatino Linotype" w:cs="Palatino Linotype"/>
      <w:color w:val="000000"/>
      <w:sz w:val="24"/>
      <w:szCs w:val="24"/>
      <w:lang w:eastAsia="pl-PL"/>
    </w:rPr>
  </w:style>
  <w:style w:type="paragraph" w:customStyle="1" w:styleId="WW-Tekstpodstawowy2">
    <w:name w:val="WW-Tekst podstawowy 2"/>
    <w:basedOn w:val="Normalny"/>
    <w:uiPriority w:val="99"/>
    <w:rsid w:val="009D5600"/>
    <w:pPr>
      <w:widowControl w:val="0"/>
      <w:pBdr>
        <w:top w:val="single" w:sz="2" w:space="1" w:color="000000"/>
        <w:left w:val="single" w:sz="2" w:space="1" w:color="000000"/>
        <w:bottom w:val="single" w:sz="2" w:space="0" w:color="000000"/>
        <w:right w:val="single" w:sz="2" w:space="3" w:color="000000"/>
      </w:pBdr>
      <w:suppressAutoHyphens/>
      <w:overflowPunct/>
      <w:autoSpaceDE/>
      <w:autoSpaceDN/>
      <w:adjustRightInd/>
      <w:spacing w:line="480" w:lineRule="auto"/>
      <w:jc w:val="center"/>
      <w:textAlignment w:val="auto"/>
    </w:pPr>
    <w:rPr>
      <w:sz w:val="22"/>
      <w:szCs w:val="22"/>
      <w:lang w:eastAsia="ar-SA"/>
    </w:rPr>
  </w:style>
  <w:style w:type="character" w:customStyle="1" w:styleId="Teksttreci">
    <w:name w:val="Tekst treści_"/>
    <w:link w:val="Teksttreci0"/>
    <w:locked/>
    <w:rsid w:val="009D5600"/>
    <w:rPr>
      <w:rFonts w:ascii="Verdana" w:hAnsi="Verdana"/>
      <w:sz w:val="19"/>
      <w:shd w:val="clear" w:color="auto" w:fill="FFFFFF"/>
    </w:rPr>
  </w:style>
  <w:style w:type="paragraph" w:customStyle="1" w:styleId="Teksttreci0">
    <w:name w:val="Tekst treści"/>
    <w:basedOn w:val="Normalny"/>
    <w:link w:val="Teksttreci"/>
    <w:rsid w:val="009D5600"/>
    <w:pPr>
      <w:shd w:val="clear" w:color="auto" w:fill="FFFFFF"/>
      <w:overflowPunct/>
      <w:autoSpaceDE/>
      <w:autoSpaceDN/>
      <w:adjustRightInd/>
      <w:spacing w:line="240" w:lineRule="atLeast"/>
      <w:ind w:hanging="1700"/>
      <w:textAlignment w:val="auto"/>
    </w:pPr>
    <w:rPr>
      <w:rFonts w:ascii="Verdana" w:eastAsiaTheme="minorHAnsi" w:hAnsi="Verdana" w:cstheme="minorBidi"/>
      <w:sz w:val="19"/>
      <w:szCs w:val="22"/>
      <w:lang w:eastAsia="en-US"/>
    </w:rPr>
  </w:style>
  <w:style w:type="paragraph" w:customStyle="1" w:styleId="pkt">
    <w:name w:val="pkt"/>
    <w:basedOn w:val="Normalny"/>
    <w:link w:val="pktZnak"/>
    <w:rsid w:val="009D5600"/>
    <w:pPr>
      <w:overflowPunct/>
      <w:autoSpaceDE/>
      <w:autoSpaceDN/>
      <w:adjustRightInd/>
      <w:spacing w:before="60" w:after="60"/>
      <w:ind w:left="851" w:hanging="295"/>
      <w:jc w:val="both"/>
      <w:textAlignment w:val="auto"/>
    </w:pPr>
    <w:rPr>
      <w:rFonts w:ascii="Times New Roman" w:hAnsi="Times New Roman" w:cs="Times New Roman"/>
      <w:szCs w:val="20"/>
    </w:rPr>
  </w:style>
  <w:style w:type="character" w:customStyle="1" w:styleId="pktZnak">
    <w:name w:val="pkt Znak"/>
    <w:link w:val="pkt"/>
    <w:locked/>
    <w:rsid w:val="009D5600"/>
    <w:rPr>
      <w:rFonts w:ascii="Times New Roman" w:eastAsia="Times New Roman" w:hAnsi="Times New Roman" w:cs="Times New Roman"/>
      <w:sz w:val="24"/>
      <w:szCs w:val="20"/>
      <w:lang w:eastAsia="pl-PL"/>
    </w:rPr>
  </w:style>
  <w:style w:type="character" w:customStyle="1" w:styleId="Domylnaczcionkaakapitu1">
    <w:name w:val="Domyślna czcionka akapitu1"/>
    <w:rsid w:val="009D5600"/>
  </w:style>
  <w:style w:type="paragraph" w:customStyle="1" w:styleId="BodyText21">
    <w:name w:val="Body Text 21"/>
    <w:basedOn w:val="Normalny"/>
    <w:rsid w:val="009D5600"/>
    <w:pPr>
      <w:widowControl w:val="0"/>
      <w:suppressAutoHyphens/>
      <w:overflowPunct/>
      <w:autoSpaceDE/>
      <w:autoSpaceDN/>
      <w:adjustRightInd/>
      <w:spacing w:line="360" w:lineRule="auto"/>
      <w:jc w:val="center"/>
      <w:textAlignment w:val="auto"/>
    </w:pPr>
    <w:rPr>
      <w:rFonts w:ascii="Times New Roman" w:hAnsi="Times New Roman" w:cs="Times New Roman"/>
      <w:b/>
      <w:bCs/>
      <w:lang w:eastAsia="ar-SA"/>
    </w:rPr>
  </w:style>
  <w:style w:type="character" w:customStyle="1" w:styleId="UnresolvedMention">
    <w:name w:val="Unresolved Mention"/>
    <w:basedOn w:val="Domylnaczcionkaakapitu"/>
    <w:uiPriority w:val="99"/>
    <w:semiHidden/>
    <w:unhideWhenUsed/>
    <w:rsid w:val="006A6B0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5600"/>
    <w:pPr>
      <w:overflowPunct w:val="0"/>
      <w:autoSpaceDE w:val="0"/>
      <w:autoSpaceDN w:val="0"/>
      <w:adjustRightInd w:val="0"/>
      <w:spacing w:after="0" w:line="240" w:lineRule="auto"/>
      <w:textAlignment w:val="baseline"/>
    </w:pPr>
    <w:rPr>
      <w:rFonts w:ascii="Arial" w:eastAsia="Times New Roman" w:hAnsi="Arial" w:cs="Arial"/>
      <w:sz w:val="24"/>
      <w:szCs w:val="24"/>
      <w:lang w:eastAsia="pl-PL"/>
    </w:rPr>
  </w:style>
  <w:style w:type="paragraph" w:styleId="Nagwek1">
    <w:name w:val="heading 1"/>
    <w:basedOn w:val="Normalny"/>
    <w:next w:val="Normalny"/>
    <w:link w:val="Nagwek1Znak"/>
    <w:qFormat/>
    <w:rsid w:val="009D5600"/>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qFormat/>
    <w:rsid w:val="009D5600"/>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9D5600"/>
    <w:pPr>
      <w:keepNext/>
      <w:spacing w:line="360" w:lineRule="auto"/>
      <w:outlineLvl w:val="2"/>
    </w:pPr>
    <w:rPr>
      <w:rFonts w:ascii="Cambria" w:hAnsi="Cambria" w:cs="Times New Roman"/>
      <w:b/>
      <w:bCs/>
      <w:sz w:val="26"/>
      <w:szCs w:val="26"/>
    </w:rPr>
  </w:style>
  <w:style w:type="paragraph" w:styleId="Nagwek4">
    <w:name w:val="heading 4"/>
    <w:basedOn w:val="Normalny"/>
    <w:next w:val="Normalny"/>
    <w:link w:val="Nagwek4Znak"/>
    <w:qFormat/>
    <w:rsid w:val="009D5600"/>
    <w:pPr>
      <w:keepNext/>
      <w:spacing w:before="240" w:after="60"/>
      <w:outlineLvl w:val="3"/>
    </w:pPr>
    <w:rPr>
      <w:rFonts w:ascii="Calibri" w:hAnsi="Calibri" w:cs="Times New Roman"/>
      <w:b/>
      <w:bCs/>
      <w:sz w:val="28"/>
      <w:szCs w:val="28"/>
    </w:rPr>
  </w:style>
  <w:style w:type="paragraph" w:styleId="Nagwek6">
    <w:name w:val="heading 6"/>
    <w:basedOn w:val="Normalny"/>
    <w:next w:val="Normalny"/>
    <w:link w:val="Nagwek6Znak"/>
    <w:qFormat/>
    <w:rsid w:val="009D5600"/>
    <w:p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qFormat/>
    <w:rsid w:val="009D5600"/>
    <w:pPr>
      <w:spacing w:before="240" w:after="60"/>
      <w:outlineLvl w:val="6"/>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5600"/>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9D5600"/>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9D5600"/>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9D5600"/>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rsid w:val="009D5600"/>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9D5600"/>
    <w:rPr>
      <w:rFonts w:ascii="Calibri" w:eastAsia="Times New Roman" w:hAnsi="Calibri" w:cs="Times New Roman"/>
      <w:sz w:val="24"/>
      <w:szCs w:val="24"/>
      <w:lang w:eastAsia="pl-PL"/>
    </w:rPr>
  </w:style>
  <w:style w:type="paragraph" w:styleId="Tytu">
    <w:name w:val="Title"/>
    <w:basedOn w:val="Normalny"/>
    <w:link w:val="TytuZnak"/>
    <w:uiPriority w:val="99"/>
    <w:qFormat/>
    <w:rsid w:val="009D5600"/>
    <w:pPr>
      <w:overflowPunct/>
      <w:adjustRightInd/>
      <w:jc w:val="center"/>
      <w:textAlignment w:val="auto"/>
    </w:pPr>
    <w:rPr>
      <w:rFonts w:ascii="Cambria" w:hAnsi="Cambria" w:cs="Times New Roman"/>
      <w:b/>
      <w:bCs/>
      <w:kern w:val="28"/>
      <w:sz w:val="32"/>
      <w:szCs w:val="32"/>
    </w:rPr>
  </w:style>
  <w:style w:type="character" w:customStyle="1" w:styleId="TytuZnak">
    <w:name w:val="Tytuł Znak"/>
    <w:basedOn w:val="Domylnaczcionkaakapitu"/>
    <w:link w:val="Tytu"/>
    <w:uiPriority w:val="99"/>
    <w:rsid w:val="009D5600"/>
    <w:rPr>
      <w:rFonts w:ascii="Cambria" w:eastAsia="Times New Roman" w:hAnsi="Cambria" w:cs="Times New Roman"/>
      <w:b/>
      <w:bCs/>
      <w:kern w:val="28"/>
      <w:sz w:val="32"/>
      <w:szCs w:val="32"/>
      <w:lang w:eastAsia="pl-PL"/>
    </w:rPr>
  </w:style>
  <w:style w:type="paragraph" w:styleId="Bezodstpw">
    <w:name w:val="No Spacing"/>
    <w:uiPriority w:val="1"/>
    <w:qFormat/>
    <w:rsid w:val="009D5600"/>
    <w:pPr>
      <w:spacing w:after="0" w:line="240" w:lineRule="auto"/>
    </w:pPr>
    <w:rPr>
      <w:rFonts w:ascii="Calibri" w:eastAsia="Calibri" w:hAnsi="Calibri" w:cs="Times New Roman"/>
    </w:rPr>
  </w:style>
  <w:style w:type="paragraph" w:styleId="Akapitzlist">
    <w:name w:val="List Paragraph"/>
    <w:aliases w:val="Odstavec,L1,Numerowanie,2 heading,A_wyliczenie,K-P_odwolanie,Akapit z listą5,maz_wyliczenie,opis dzialania"/>
    <w:basedOn w:val="Normalny"/>
    <w:link w:val="AkapitzlistZnak"/>
    <w:uiPriority w:val="34"/>
    <w:qFormat/>
    <w:rsid w:val="009D5600"/>
    <w:pPr>
      <w:ind w:left="720"/>
      <w:contextualSpacing/>
    </w:pPr>
    <w:rPr>
      <w:rFonts w:cs="Times New Roman"/>
      <w:szCs w:val="20"/>
    </w:rPr>
  </w:style>
  <w:style w:type="paragraph" w:styleId="Nagwek">
    <w:name w:val="header"/>
    <w:basedOn w:val="Normalny"/>
    <w:link w:val="NagwekZnak"/>
    <w:uiPriority w:val="99"/>
    <w:unhideWhenUsed/>
    <w:rsid w:val="009D5600"/>
    <w:pPr>
      <w:tabs>
        <w:tab w:val="center" w:pos="4536"/>
        <w:tab w:val="right" w:pos="9072"/>
      </w:tabs>
    </w:pPr>
  </w:style>
  <w:style w:type="character" w:customStyle="1" w:styleId="NagwekZnak">
    <w:name w:val="Nagłówek Znak"/>
    <w:basedOn w:val="Domylnaczcionkaakapitu"/>
    <w:link w:val="Nagwek"/>
    <w:uiPriority w:val="99"/>
    <w:rsid w:val="009D5600"/>
    <w:rPr>
      <w:rFonts w:ascii="Arial" w:eastAsia="Times New Roman" w:hAnsi="Arial" w:cs="Arial"/>
      <w:sz w:val="24"/>
      <w:szCs w:val="24"/>
      <w:lang w:eastAsia="pl-PL"/>
    </w:rPr>
  </w:style>
  <w:style w:type="paragraph" w:styleId="Stopka">
    <w:name w:val="footer"/>
    <w:basedOn w:val="Normalny"/>
    <w:link w:val="StopkaZnak"/>
    <w:uiPriority w:val="99"/>
    <w:unhideWhenUsed/>
    <w:rsid w:val="009D5600"/>
    <w:pPr>
      <w:tabs>
        <w:tab w:val="center" w:pos="4536"/>
        <w:tab w:val="right" w:pos="9072"/>
      </w:tabs>
    </w:pPr>
  </w:style>
  <w:style w:type="character" w:customStyle="1" w:styleId="StopkaZnak">
    <w:name w:val="Stopka Znak"/>
    <w:basedOn w:val="Domylnaczcionkaakapitu"/>
    <w:link w:val="Stopka"/>
    <w:uiPriority w:val="99"/>
    <w:rsid w:val="009D5600"/>
    <w:rPr>
      <w:rFonts w:ascii="Arial" w:eastAsia="Times New Roman" w:hAnsi="Arial" w:cs="Arial"/>
      <w:sz w:val="24"/>
      <w:szCs w:val="24"/>
      <w:lang w:eastAsia="pl-PL"/>
    </w:rPr>
  </w:style>
  <w:style w:type="table" w:styleId="Tabela-Siatka">
    <w:name w:val="Table Grid"/>
    <w:basedOn w:val="Standardowy"/>
    <w:uiPriority w:val="59"/>
    <w:rsid w:val="009D560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9D5600"/>
    <w:pPr>
      <w:widowControl w:val="0"/>
      <w:overflowPunct/>
      <w:autoSpaceDE/>
      <w:autoSpaceDN/>
      <w:adjustRightInd/>
      <w:jc w:val="center"/>
      <w:textAlignment w:val="auto"/>
    </w:pPr>
    <w:rPr>
      <w:rFonts w:ascii="Times New Roman" w:hAnsi="Times New Roman" w:cs="Times New Roman"/>
      <w:b/>
      <w:bCs/>
      <w:sz w:val="22"/>
      <w:szCs w:val="22"/>
      <w:lang w:val="de-DE"/>
    </w:rPr>
  </w:style>
  <w:style w:type="paragraph" w:styleId="NormalnyWeb">
    <w:name w:val="Normal (Web)"/>
    <w:basedOn w:val="Normalny"/>
    <w:uiPriority w:val="99"/>
    <w:unhideWhenUsed/>
    <w:rsid w:val="009D5600"/>
    <w:pPr>
      <w:overflowPunct/>
      <w:autoSpaceDE/>
      <w:autoSpaceDN/>
      <w:adjustRightInd/>
      <w:spacing w:before="100" w:after="100"/>
      <w:jc w:val="both"/>
      <w:textAlignment w:val="auto"/>
    </w:pPr>
    <w:rPr>
      <w:rFonts w:ascii="Arial Unicode MS" w:eastAsia="Arial Unicode MS" w:hAnsi="Arial Unicode MS" w:cs="Arial Unicode MS"/>
      <w:sz w:val="20"/>
      <w:szCs w:val="20"/>
    </w:rPr>
  </w:style>
  <w:style w:type="character" w:styleId="Hipercze">
    <w:name w:val="Hyperlink"/>
    <w:basedOn w:val="Domylnaczcionkaakapitu"/>
    <w:uiPriority w:val="99"/>
    <w:unhideWhenUsed/>
    <w:rsid w:val="009D5600"/>
    <w:rPr>
      <w:color w:val="0563C1" w:themeColor="hyperlink"/>
      <w:u w:val="single"/>
    </w:rPr>
  </w:style>
  <w:style w:type="paragraph" w:customStyle="1" w:styleId="ust">
    <w:name w:val="ust"/>
    <w:rsid w:val="009D5600"/>
    <w:pPr>
      <w:widowControl w:val="0"/>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WW-Tekstpodstawowywcity2">
    <w:name w:val="WW-Tekst podstawowy wcięty 2"/>
    <w:basedOn w:val="Normalny"/>
    <w:rsid w:val="009D5600"/>
    <w:pPr>
      <w:widowControl w:val="0"/>
      <w:overflowPunct/>
      <w:autoSpaceDE/>
      <w:autoSpaceDN/>
      <w:adjustRightInd/>
      <w:ind w:left="284" w:hanging="284"/>
      <w:textAlignment w:val="auto"/>
    </w:pPr>
    <w:rPr>
      <w:rFonts w:ascii="Times New Roman" w:hAnsi="Times New Roman" w:cs="Times New Roman"/>
      <w:b/>
      <w:sz w:val="22"/>
      <w:szCs w:val="20"/>
      <w:lang w:val="de-DE"/>
    </w:rPr>
  </w:style>
  <w:style w:type="paragraph" w:customStyle="1" w:styleId="Domylnie">
    <w:name w:val="Domyślnie"/>
    <w:rsid w:val="009D5600"/>
    <w:pPr>
      <w:widowControl w:val="0"/>
      <w:spacing w:after="0" w:line="240" w:lineRule="auto"/>
    </w:pPr>
    <w:rPr>
      <w:rFonts w:ascii="Times New Roman" w:eastAsia="Times New Roman" w:hAnsi="Times New Roman" w:cs="Times New Roman"/>
      <w:sz w:val="20"/>
      <w:szCs w:val="20"/>
      <w:lang w:eastAsia="pl-PL"/>
    </w:rPr>
  </w:style>
  <w:style w:type="paragraph" w:customStyle="1" w:styleId="WW-Zwykytekst">
    <w:name w:val="WW-Zwykły tekst"/>
    <w:basedOn w:val="Domylnie"/>
    <w:rsid w:val="009D5600"/>
    <w:rPr>
      <w:sz w:val="24"/>
      <w:lang w:val="de-DE"/>
    </w:rPr>
  </w:style>
  <w:style w:type="character" w:styleId="Pogrubienie">
    <w:name w:val="Strong"/>
    <w:qFormat/>
    <w:rsid w:val="009D5600"/>
    <w:rPr>
      <w:b/>
      <w:bCs/>
    </w:rPr>
  </w:style>
  <w:style w:type="character" w:customStyle="1" w:styleId="FontStyle47">
    <w:name w:val="Font Style47"/>
    <w:rsid w:val="009D5600"/>
    <w:rPr>
      <w:rFonts w:ascii="Tahoma" w:hAnsi="Tahoma" w:cs="Tahoma"/>
      <w:sz w:val="18"/>
      <w:szCs w:val="18"/>
    </w:rPr>
  </w:style>
  <w:style w:type="character" w:styleId="Odwoaniedokomentarza">
    <w:name w:val="annotation reference"/>
    <w:basedOn w:val="Domylnaczcionkaakapitu"/>
    <w:uiPriority w:val="99"/>
    <w:semiHidden/>
    <w:unhideWhenUsed/>
    <w:rsid w:val="009D5600"/>
    <w:rPr>
      <w:sz w:val="16"/>
      <w:szCs w:val="16"/>
    </w:rPr>
  </w:style>
  <w:style w:type="paragraph" w:styleId="Tekstkomentarza">
    <w:name w:val="annotation text"/>
    <w:basedOn w:val="Normalny"/>
    <w:link w:val="TekstkomentarzaZnak"/>
    <w:uiPriority w:val="99"/>
    <w:semiHidden/>
    <w:unhideWhenUsed/>
    <w:rsid w:val="009D5600"/>
    <w:rPr>
      <w:sz w:val="20"/>
      <w:szCs w:val="20"/>
    </w:rPr>
  </w:style>
  <w:style w:type="character" w:customStyle="1" w:styleId="TekstkomentarzaZnak">
    <w:name w:val="Tekst komentarza Znak"/>
    <w:basedOn w:val="Domylnaczcionkaakapitu"/>
    <w:link w:val="Tekstkomentarza"/>
    <w:uiPriority w:val="99"/>
    <w:semiHidden/>
    <w:rsid w:val="009D560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9D5600"/>
    <w:rPr>
      <w:b/>
      <w:bCs/>
    </w:rPr>
  </w:style>
  <w:style w:type="character" w:customStyle="1" w:styleId="TematkomentarzaZnak">
    <w:name w:val="Temat komentarza Znak"/>
    <w:basedOn w:val="TekstkomentarzaZnak"/>
    <w:link w:val="Tematkomentarza"/>
    <w:uiPriority w:val="99"/>
    <w:semiHidden/>
    <w:rsid w:val="009D5600"/>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9D5600"/>
    <w:rPr>
      <w:rFonts w:ascii="Tahoma" w:hAnsi="Tahoma" w:cs="Tahoma"/>
      <w:sz w:val="16"/>
      <w:szCs w:val="16"/>
    </w:rPr>
  </w:style>
  <w:style w:type="character" w:customStyle="1" w:styleId="TekstdymkaZnak">
    <w:name w:val="Tekst dymka Znak"/>
    <w:basedOn w:val="Domylnaczcionkaakapitu"/>
    <w:link w:val="Tekstdymka"/>
    <w:uiPriority w:val="99"/>
    <w:semiHidden/>
    <w:rsid w:val="009D5600"/>
    <w:rPr>
      <w:rFonts w:ascii="Tahoma" w:eastAsia="Times New Roman" w:hAnsi="Tahoma" w:cs="Tahoma"/>
      <w:sz w:val="16"/>
      <w:szCs w:val="16"/>
      <w:lang w:eastAsia="pl-PL"/>
    </w:rPr>
  </w:style>
  <w:style w:type="character" w:customStyle="1" w:styleId="fn-ref">
    <w:name w:val="fn-ref"/>
    <w:basedOn w:val="Domylnaczcionkaakapitu"/>
    <w:rsid w:val="009D5600"/>
  </w:style>
  <w:style w:type="character" w:styleId="Uwydatnienie">
    <w:name w:val="Emphasis"/>
    <w:basedOn w:val="Domylnaczcionkaakapitu"/>
    <w:uiPriority w:val="20"/>
    <w:qFormat/>
    <w:rsid w:val="009D5600"/>
    <w:rPr>
      <w:i/>
      <w:iCs/>
    </w:rPr>
  </w:style>
  <w:style w:type="paragraph" w:styleId="Tekstpodstawowy">
    <w:name w:val="Body Text"/>
    <w:basedOn w:val="Normalny"/>
    <w:link w:val="TekstpodstawowyZnak"/>
    <w:semiHidden/>
    <w:rsid w:val="009D5600"/>
    <w:pPr>
      <w:overflowPunct/>
      <w:autoSpaceDE/>
      <w:autoSpaceDN/>
      <w:adjustRightInd/>
      <w:jc w:val="both"/>
      <w:textAlignment w:val="auto"/>
    </w:pPr>
    <w:rPr>
      <w:rFonts w:ascii="Times New Roman" w:hAnsi="Times New Roman" w:cs="Times New Roman"/>
      <w:sz w:val="28"/>
      <w:szCs w:val="20"/>
    </w:rPr>
  </w:style>
  <w:style w:type="character" w:customStyle="1" w:styleId="TekstpodstawowyZnak">
    <w:name w:val="Tekst podstawowy Znak"/>
    <w:basedOn w:val="Domylnaczcionkaakapitu"/>
    <w:link w:val="Tekstpodstawowy"/>
    <w:semiHidden/>
    <w:rsid w:val="009D5600"/>
    <w:rPr>
      <w:rFonts w:ascii="Times New Roman" w:eastAsia="Times New Roman" w:hAnsi="Times New Roman" w:cs="Times New Roman"/>
      <w:sz w:val="28"/>
      <w:szCs w:val="20"/>
      <w:lang w:eastAsia="pl-PL"/>
    </w:rPr>
  </w:style>
  <w:style w:type="paragraph" w:styleId="Tekstprzypisudolnego">
    <w:name w:val="footnote text"/>
    <w:aliases w:val="Podrozdział"/>
    <w:basedOn w:val="Normalny"/>
    <w:link w:val="TekstprzypisudolnegoZnak"/>
    <w:uiPriority w:val="99"/>
    <w:semiHidden/>
    <w:unhideWhenUsed/>
    <w:rsid w:val="009D5600"/>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9D5600"/>
    <w:rPr>
      <w:rFonts w:ascii="Arial" w:eastAsia="Times New Roman" w:hAnsi="Arial" w:cs="Arial"/>
      <w:sz w:val="20"/>
      <w:szCs w:val="20"/>
      <w:lang w:eastAsia="pl-PL"/>
    </w:rPr>
  </w:style>
  <w:style w:type="character" w:styleId="Odwoanieprzypisudolnego">
    <w:name w:val="footnote reference"/>
    <w:basedOn w:val="Domylnaczcionkaakapitu"/>
    <w:uiPriority w:val="99"/>
    <w:unhideWhenUsed/>
    <w:rsid w:val="009D5600"/>
    <w:rPr>
      <w:vertAlign w:val="superscript"/>
    </w:rPr>
  </w:style>
  <w:style w:type="character" w:customStyle="1" w:styleId="alb">
    <w:name w:val="a_lb"/>
    <w:basedOn w:val="Domylnaczcionkaakapitu"/>
    <w:rsid w:val="009D5600"/>
  </w:style>
  <w:style w:type="character" w:customStyle="1" w:styleId="highlight">
    <w:name w:val="highlight"/>
    <w:basedOn w:val="Domylnaczcionkaakapitu"/>
    <w:rsid w:val="009D5600"/>
  </w:style>
  <w:style w:type="character" w:customStyle="1" w:styleId="AkapitzlistZnak">
    <w:name w:val="Akapit z listą Znak"/>
    <w:aliases w:val="Odstavec Znak,L1 Znak,Numerowanie Znak,2 heading Znak,A_wyliczenie Znak,K-P_odwolanie Znak,Akapit z listą5 Znak,maz_wyliczenie Znak,opis dzialania Znak"/>
    <w:link w:val="Akapitzlist"/>
    <w:uiPriority w:val="34"/>
    <w:locked/>
    <w:rsid w:val="009D5600"/>
    <w:rPr>
      <w:rFonts w:ascii="Arial" w:eastAsia="Times New Roman" w:hAnsi="Arial" w:cs="Times New Roman"/>
      <w:sz w:val="24"/>
      <w:szCs w:val="20"/>
      <w:lang w:eastAsia="pl-PL"/>
    </w:rPr>
  </w:style>
  <w:style w:type="character" w:customStyle="1" w:styleId="gwp6ffb255dmsonormalchar">
    <w:name w:val="gwp6ffb255d__msonormal__char"/>
    <w:basedOn w:val="Domylnaczcionkaakapitu"/>
    <w:rsid w:val="009D5600"/>
  </w:style>
  <w:style w:type="character" w:customStyle="1" w:styleId="pogrubieniechar">
    <w:name w:val="pogrubienie__char"/>
    <w:basedOn w:val="Domylnaczcionkaakapitu"/>
    <w:rsid w:val="009D5600"/>
  </w:style>
  <w:style w:type="paragraph" w:customStyle="1" w:styleId="Default">
    <w:name w:val="Default"/>
    <w:rsid w:val="009D5600"/>
    <w:pPr>
      <w:autoSpaceDE w:val="0"/>
      <w:autoSpaceDN w:val="0"/>
      <w:adjustRightInd w:val="0"/>
      <w:spacing w:after="0" w:line="240" w:lineRule="auto"/>
    </w:pPr>
    <w:rPr>
      <w:rFonts w:ascii="Palatino Linotype" w:eastAsia="Times New Roman" w:hAnsi="Palatino Linotype" w:cs="Palatino Linotype"/>
      <w:color w:val="000000"/>
      <w:sz w:val="24"/>
      <w:szCs w:val="24"/>
      <w:lang w:eastAsia="pl-PL"/>
    </w:rPr>
  </w:style>
  <w:style w:type="paragraph" w:customStyle="1" w:styleId="WW-Tekstpodstawowy2">
    <w:name w:val="WW-Tekst podstawowy 2"/>
    <w:basedOn w:val="Normalny"/>
    <w:uiPriority w:val="99"/>
    <w:rsid w:val="009D5600"/>
    <w:pPr>
      <w:widowControl w:val="0"/>
      <w:pBdr>
        <w:top w:val="single" w:sz="2" w:space="1" w:color="000000"/>
        <w:left w:val="single" w:sz="2" w:space="1" w:color="000000"/>
        <w:bottom w:val="single" w:sz="2" w:space="0" w:color="000000"/>
        <w:right w:val="single" w:sz="2" w:space="3" w:color="000000"/>
      </w:pBdr>
      <w:suppressAutoHyphens/>
      <w:overflowPunct/>
      <w:autoSpaceDE/>
      <w:autoSpaceDN/>
      <w:adjustRightInd/>
      <w:spacing w:line="480" w:lineRule="auto"/>
      <w:jc w:val="center"/>
      <w:textAlignment w:val="auto"/>
    </w:pPr>
    <w:rPr>
      <w:sz w:val="22"/>
      <w:szCs w:val="22"/>
      <w:lang w:eastAsia="ar-SA"/>
    </w:rPr>
  </w:style>
  <w:style w:type="character" w:customStyle="1" w:styleId="Teksttreci">
    <w:name w:val="Tekst treści_"/>
    <w:link w:val="Teksttreci0"/>
    <w:locked/>
    <w:rsid w:val="009D5600"/>
    <w:rPr>
      <w:rFonts w:ascii="Verdana" w:hAnsi="Verdana"/>
      <w:sz w:val="19"/>
      <w:shd w:val="clear" w:color="auto" w:fill="FFFFFF"/>
    </w:rPr>
  </w:style>
  <w:style w:type="paragraph" w:customStyle="1" w:styleId="Teksttreci0">
    <w:name w:val="Tekst treści"/>
    <w:basedOn w:val="Normalny"/>
    <w:link w:val="Teksttreci"/>
    <w:rsid w:val="009D5600"/>
    <w:pPr>
      <w:shd w:val="clear" w:color="auto" w:fill="FFFFFF"/>
      <w:overflowPunct/>
      <w:autoSpaceDE/>
      <w:autoSpaceDN/>
      <w:adjustRightInd/>
      <w:spacing w:line="240" w:lineRule="atLeast"/>
      <w:ind w:hanging="1700"/>
      <w:textAlignment w:val="auto"/>
    </w:pPr>
    <w:rPr>
      <w:rFonts w:ascii="Verdana" w:eastAsiaTheme="minorHAnsi" w:hAnsi="Verdana" w:cstheme="minorBidi"/>
      <w:sz w:val="19"/>
      <w:szCs w:val="22"/>
      <w:lang w:eastAsia="en-US"/>
    </w:rPr>
  </w:style>
  <w:style w:type="paragraph" w:customStyle="1" w:styleId="pkt">
    <w:name w:val="pkt"/>
    <w:basedOn w:val="Normalny"/>
    <w:link w:val="pktZnak"/>
    <w:rsid w:val="009D5600"/>
    <w:pPr>
      <w:overflowPunct/>
      <w:autoSpaceDE/>
      <w:autoSpaceDN/>
      <w:adjustRightInd/>
      <w:spacing w:before="60" w:after="60"/>
      <w:ind w:left="851" w:hanging="295"/>
      <w:jc w:val="both"/>
      <w:textAlignment w:val="auto"/>
    </w:pPr>
    <w:rPr>
      <w:rFonts w:ascii="Times New Roman" w:hAnsi="Times New Roman" w:cs="Times New Roman"/>
      <w:szCs w:val="20"/>
    </w:rPr>
  </w:style>
  <w:style w:type="character" w:customStyle="1" w:styleId="pktZnak">
    <w:name w:val="pkt Znak"/>
    <w:link w:val="pkt"/>
    <w:locked/>
    <w:rsid w:val="009D5600"/>
    <w:rPr>
      <w:rFonts w:ascii="Times New Roman" w:eastAsia="Times New Roman" w:hAnsi="Times New Roman" w:cs="Times New Roman"/>
      <w:sz w:val="24"/>
      <w:szCs w:val="20"/>
      <w:lang w:eastAsia="pl-PL"/>
    </w:rPr>
  </w:style>
  <w:style w:type="character" w:customStyle="1" w:styleId="Domylnaczcionkaakapitu1">
    <w:name w:val="Domyślna czcionka akapitu1"/>
    <w:rsid w:val="009D5600"/>
  </w:style>
  <w:style w:type="paragraph" w:customStyle="1" w:styleId="BodyText21">
    <w:name w:val="Body Text 21"/>
    <w:basedOn w:val="Normalny"/>
    <w:rsid w:val="009D5600"/>
    <w:pPr>
      <w:widowControl w:val="0"/>
      <w:suppressAutoHyphens/>
      <w:overflowPunct/>
      <w:autoSpaceDE/>
      <w:autoSpaceDN/>
      <w:adjustRightInd/>
      <w:spacing w:line="360" w:lineRule="auto"/>
      <w:jc w:val="center"/>
      <w:textAlignment w:val="auto"/>
    </w:pPr>
    <w:rPr>
      <w:rFonts w:ascii="Times New Roman" w:hAnsi="Times New Roman" w:cs="Times New Roman"/>
      <w:b/>
      <w:bCs/>
      <w:lang w:eastAsia="ar-SA"/>
    </w:rPr>
  </w:style>
  <w:style w:type="character" w:customStyle="1" w:styleId="UnresolvedMention">
    <w:name w:val="Unresolved Mention"/>
    <w:basedOn w:val="Domylnaczcionkaakapitu"/>
    <w:uiPriority w:val="99"/>
    <w:semiHidden/>
    <w:unhideWhenUsed/>
    <w:rsid w:val="006A6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403522">
      <w:bodyDiv w:val="1"/>
      <w:marLeft w:val="0"/>
      <w:marRight w:val="0"/>
      <w:marTop w:val="0"/>
      <w:marBottom w:val="0"/>
      <w:divBdr>
        <w:top w:val="none" w:sz="0" w:space="0" w:color="auto"/>
        <w:left w:val="none" w:sz="0" w:space="0" w:color="auto"/>
        <w:bottom w:val="none" w:sz="0" w:space="0" w:color="auto"/>
        <w:right w:val="none" w:sz="0" w:space="0" w:color="auto"/>
      </w:divBdr>
    </w:div>
    <w:div w:id="194992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wk@platformazakupowa.pl" TargetMode="External"/><Relationship Id="rId18" Type="http://schemas.openxmlformats.org/officeDocument/2006/relationships/hyperlink" Target="https://platformazakupowa.pl/pn/bydgoszcz"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bydgoszcz"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zp@um.bydgoszcz.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bydgoszcz" TargetMode="External"/><Relationship Id="rId24" Type="http://schemas.openxmlformats.org/officeDocument/2006/relationships/hyperlink" Target="https://www.gov.pl/web/mswia/oprogramowanie-do-pobrania"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pn/bydgoszcz"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bydgoszcz" TargetMode="External"/><Relationship Id="rId19" Type="http://schemas.openxmlformats.org/officeDocument/2006/relationships/hyperlink" Target="https://platformazakupowa.pl/pn/bydgoszcz" TargetMode="External"/><Relationship Id="rId31" Type="http://schemas.openxmlformats.org/officeDocument/2006/relationships/hyperlink" Target="http://www.zdpsiow.pl" TargetMode="External"/><Relationship Id="rId4" Type="http://schemas.microsoft.com/office/2007/relationships/stylesWithEffects" Target="stylesWithEffects.xml"/><Relationship Id="rId9" Type="http://schemas.openxmlformats.org/officeDocument/2006/relationships/hyperlink" Target="https://platformazakupowa.pl/pn/bydgoszcz" TargetMode="External"/><Relationship Id="rId14" Type="http://schemas.openxmlformats.org/officeDocument/2006/relationships/hyperlink" Target="https://platformazakupowa.pl/pn/bydgoszcz" TargetMode="External"/><Relationship Id="rId22" Type="http://schemas.openxmlformats.org/officeDocument/2006/relationships/hyperlink" Target="https://www.nccert.pl/" TargetMode="External"/><Relationship Id="rId27" Type="http://schemas.openxmlformats.org/officeDocument/2006/relationships/hyperlink" Target="https://platformazakupowa.pl/pn/bydgoszcz" TargetMode="External"/><Relationship Id="rId30" Type="http://schemas.openxmlformats.org/officeDocument/2006/relationships/hyperlink" Target="https://platformazakupowa.pl/pn/bydgoszc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1DA8D-23C9-4318-AB67-B37CEA02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Pages>
  <Words>7838</Words>
  <Characters>47028</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Rudolf</dc:creator>
  <cp:keywords/>
  <dc:description/>
  <cp:lastModifiedBy>WozMal</cp:lastModifiedBy>
  <cp:revision>50</cp:revision>
  <cp:lastPrinted>2021-11-08T07:38:00Z</cp:lastPrinted>
  <dcterms:created xsi:type="dcterms:W3CDTF">2021-06-28T05:27:00Z</dcterms:created>
  <dcterms:modified xsi:type="dcterms:W3CDTF">2021-11-09T12:51:00Z</dcterms:modified>
</cp:coreProperties>
</file>