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E424D1" w:rsidRDefault="000B473C" w:rsidP="000B473C">
      <w:pPr>
        <w:pStyle w:val="Nagwek30"/>
        <w:spacing w:before="0" w:after="0"/>
        <w:rPr>
          <w:rFonts w:ascii="Georgia" w:hAnsi="Georgia" w:cs="Georgia"/>
          <w:sz w:val="24"/>
          <w:szCs w:val="24"/>
        </w:rPr>
      </w:pPr>
    </w:p>
    <w:p w14:paraId="0F47E8F8" w14:textId="08575B4D" w:rsidR="00E424D1" w:rsidRPr="00E424D1" w:rsidRDefault="00E424D1" w:rsidP="00E424D1">
      <w:pPr>
        <w:spacing w:line="360" w:lineRule="auto"/>
        <w:jc w:val="center"/>
        <w:rPr>
          <w:rFonts w:ascii="Georgia" w:hAnsi="Georgia" w:cs="Georgia"/>
          <w:color w:val="FF0000"/>
        </w:rPr>
      </w:pPr>
      <w:r w:rsidRPr="009E1572">
        <w:rPr>
          <w:rFonts w:ascii="Georgia" w:hAnsi="Georgia" w:cs="Georgia"/>
          <w:color w:val="FF0000"/>
        </w:rPr>
        <w:t xml:space="preserve">Modyfikacja z dnia </w:t>
      </w:r>
      <w:r w:rsidR="009E1572" w:rsidRPr="009E1572">
        <w:rPr>
          <w:rFonts w:ascii="Georgia" w:hAnsi="Georgia" w:cs="Georgia"/>
          <w:color w:val="FF0000"/>
        </w:rPr>
        <w:t>23</w:t>
      </w:r>
      <w:r w:rsidRPr="009E1572">
        <w:rPr>
          <w:rFonts w:ascii="Georgia" w:hAnsi="Georgia" w:cs="Georgia"/>
          <w:color w:val="FF0000"/>
        </w:rPr>
        <w:t>.10.2023</w:t>
      </w: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1CEF932A" w14:textId="77777777" w:rsidR="000B473C" w:rsidRPr="00E60300" w:rsidRDefault="000B473C" w:rsidP="000B473C">
      <w:pPr>
        <w:spacing w:line="360" w:lineRule="auto"/>
        <w:rPr>
          <w:rFonts w:ascii="Georgia" w:hAnsi="Georgia" w:cs="Georgia"/>
          <w:sz w:val="20"/>
          <w:szCs w:val="20"/>
        </w:rPr>
      </w:pPr>
    </w:p>
    <w:p w14:paraId="2DED7D1D" w14:textId="55E14083" w:rsidR="000B473C" w:rsidRPr="00E60300" w:rsidRDefault="00CB4FA0" w:rsidP="000B473C">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7728" behindDoc="0" locked="0" layoutInCell="1" allowOverlap="1" wp14:anchorId="18BD8AB9" wp14:editId="1E559FD4">
                <wp:simplePos x="0" y="0"/>
                <wp:positionH relativeFrom="column">
                  <wp:posOffset>152400</wp:posOffset>
                </wp:positionH>
                <wp:positionV relativeFrom="paragraph">
                  <wp:posOffset>49530</wp:posOffset>
                </wp:positionV>
                <wp:extent cx="6248400" cy="2430780"/>
                <wp:effectExtent l="0" t="0" r="0" b="762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30780"/>
                        </a:xfrm>
                        <a:prstGeom prst="rect">
                          <a:avLst/>
                        </a:prstGeom>
                        <a:solidFill>
                          <a:srgbClr val="FFFFFF"/>
                        </a:solidFill>
                        <a:ln w="6350">
                          <a:solidFill>
                            <a:srgbClr val="000000"/>
                          </a:solidFill>
                          <a:miter lim="800000"/>
                          <a:headEnd/>
                          <a:tailEnd/>
                        </a:ln>
                      </wps:spPr>
                      <wps:txbx>
                        <w:txbxContent>
                          <w:p w14:paraId="770D5C9A" w14:textId="77777777" w:rsidR="002E7E92" w:rsidRDefault="002E7E92" w:rsidP="00F850E6">
                            <w:pPr>
                              <w:autoSpaceDE w:val="0"/>
                              <w:spacing w:line="480" w:lineRule="auto"/>
                              <w:jc w:val="center"/>
                              <w:rPr>
                                <w:rFonts w:ascii="Georgia" w:hAnsi="Georgia" w:cs="Georgia"/>
                                <w:i/>
                                <w:iCs/>
                              </w:rPr>
                            </w:pPr>
                          </w:p>
                          <w:p w14:paraId="29594748" w14:textId="441F6C9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E0573F">
                              <w:rPr>
                                <w:rFonts w:ascii="Georgia" w:hAnsi="Georgia" w:cs="Arial"/>
                                <w:i/>
                                <w:shd w:val="clear" w:color="auto" w:fill="FFFFFF"/>
                              </w:rPr>
                              <w:t>3</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E0573F">
                              <w:rPr>
                                <w:rFonts w:ascii="Georgia" w:hAnsi="Georgia" w:cs="Arial"/>
                                <w:i/>
                                <w:shd w:val="clear" w:color="auto" w:fill="FFFFFF"/>
                              </w:rPr>
                              <w:t>605</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0FBC057A"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D8AB9" id="_x0000_t202" coordsize="21600,21600" o:spt="202" path="m,l,21600r21600,l21600,xe">
                <v:stroke joinstyle="miter"/>
                <v:path gradientshapeok="t" o:connecttype="rect"/>
              </v:shapetype>
              <v:shape id="Pole tekstowe 1" o:spid="_x0000_s1026" type="#_x0000_t202" style="position:absolute;margin-left:12pt;margin-top:3.9pt;width:492pt;height:191.4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" strokeweight=".5pt">
                <v:textbox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441F6C9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E0573F">
                        <w:rPr>
                          <w:rFonts w:ascii="Georgia" w:hAnsi="Georgia" w:cs="Arial"/>
                          <w:i/>
                          <w:shd w:val="clear" w:color="auto" w:fill="FFFFFF"/>
                        </w:rPr>
                        <w:t>3</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E0573F">
                        <w:rPr>
                          <w:rFonts w:ascii="Georgia" w:hAnsi="Georgia" w:cs="Arial"/>
                          <w:i/>
                          <w:shd w:val="clear" w:color="auto" w:fill="FFFFFF"/>
                        </w:rPr>
                        <w:t>605</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0FBC057A"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txbxContent>
                </v:textbox>
              </v:shape>
            </w:pict>
          </mc:Fallback>
        </mc:AlternateConten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A676D" w:rsidRDefault="000B473C" w:rsidP="006A676D">
      <w:pPr>
        <w:autoSpaceDE w:val="0"/>
        <w:spacing w:line="480" w:lineRule="auto"/>
        <w:rPr>
          <w:rFonts w:ascii="Georgia" w:hAnsi="Georgia" w:cs="Georgia"/>
          <w:sz w:val="16"/>
          <w:szCs w:val="16"/>
          <w:lang w:val="en-US"/>
        </w:rPr>
      </w:pPr>
      <w:r w:rsidRPr="00C90530">
        <w:rPr>
          <w:rFonts w:ascii="Georgia" w:hAnsi="Georgia"/>
          <w:lang w:val="en-US"/>
        </w:rPr>
        <w:br w:type="page"/>
      </w:r>
      <w:r w:rsidRPr="006A676D">
        <w:rPr>
          <w:rFonts w:ascii="Georgia" w:hAnsi="Georgia"/>
          <w:color w:val="000000"/>
          <w:sz w:val="16"/>
          <w:szCs w:val="16"/>
          <w:lang w:val="en-US"/>
        </w:rPr>
        <w:lastRenderedPageBreak/>
        <w:t>SPIS TREŚCI</w:t>
      </w:r>
    </w:p>
    <w:p w14:paraId="110E8D83" w14:textId="137E02A7" w:rsidR="00C0505D" w:rsidRPr="00C0505D" w:rsidRDefault="00D97577"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caps/>
          <w:color w:val="000000"/>
          <w:kern w:val="20"/>
          <w:sz w:val="20"/>
          <w:szCs w:val="20"/>
          <w:highlight w:val="yellow"/>
        </w:rPr>
        <w:fldChar w:fldCharType="begin"/>
      </w:r>
      <w:r w:rsidR="000B473C" w:rsidRPr="00C0505D">
        <w:rPr>
          <w:caps/>
          <w:color w:val="000000"/>
          <w:kern w:val="20"/>
          <w:sz w:val="20"/>
          <w:szCs w:val="20"/>
          <w:highlight w:val="yellow"/>
        </w:rPr>
        <w:instrText xml:space="preserve"> TOC </w:instrText>
      </w:r>
      <w:r w:rsidRPr="00C0505D">
        <w:rPr>
          <w:caps/>
          <w:color w:val="000000"/>
          <w:kern w:val="20"/>
          <w:sz w:val="20"/>
          <w:szCs w:val="20"/>
          <w:highlight w:val="yellow"/>
        </w:rPr>
        <w:fldChar w:fldCharType="separate"/>
      </w:r>
      <w:r w:rsidR="00C0505D" w:rsidRPr="00C0505D">
        <w:rPr>
          <w:noProof/>
          <w:sz w:val="20"/>
          <w:szCs w:val="20"/>
        </w:rPr>
        <w:t>I. Nazwa oraz adres Zamawiającego:</w:t>
      </w:r>
      <w:r w:rsidR="00C0505D" w:rsidRPr="00C0505D">
        <w:rPr>
          <w:noProof/>
          <w:sz w:val="20"/>
          <w:szCs w:val="20"/>
        </w:rPr>
        <w:tab/>
      </w:r>
      <w:r w:rsidR="00C0505D" w:rsidRPr="00C0505D">
        <w:rPr>
          <w:noProof/>
          <w:sz w:val="20"/>
          <w:szCs w:val="20"/>
        </w:rPr>
        <w:fldChar w:fldCharType="begin"/>
      </w:r>
      <w:r w:rsidR="00C0505D" w:rsidRPr="00C0505D">
        <w:rPr>
          <w:noProof/>
          <w:sz w:val="20"/>
          <w:szCs w:val="20"/>
        </w:rPr>
        <w:instrText xml:space="preserve"> PAGEREF _Toc137016969 \h </w:instrText>
      </w:r>
      <w:r w:rsidR="00C0505D" w:rsidRPr="00C0505D">
        <w:rPr>
          <w:noProof/>
          <w:sz w:val="20"/>
          <w:szCs w:val="20"/>
        </w:rPr>
      </w:r>
      <w:r w:rsidR="00C0505D" w:rsidRPr="00C0505D">
        <w:rPr>
          <w:noProof/>
          <w:sz w:val="20"/>
          <w:szCs w:val="20"/>
        </w:rPr>
        <w:fldChar w:fldCharType="separate"/>
      </w:r>
      <w:r w:rsidR="0030194F">
        <w:rPr>
          <w:noProof/>
          <w:sz w:val="20"/>
          <w:szCs w:val="20"/>
        </w:rPr>
        <w:t>3</w:t>
      </w:r>
      <w:r w:rsidR="00C0505D" w:rsidRPr="00C0505D">
        <w:rPr>
          <w:noProof/>
          <w:sz w:val="20"/>
          <w:szCs w:val="20"/>
        </w:rPr>
        <w:fldChar w:fldCharType="end"/>
      </w:r>
    </w:p>
    <w:p w14:paraId="76578692" w14:textId="66B52B20"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 Tryb udzielenia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_Toc137016970 \h </w:instrText>
      </w:r>
      <w:r w:rsidRPr="00C0505D">
        <w:rPr>
          <w:noProof/>
          <w:sz w:val="20"/>
          <w:szCs w:val="20"/>
        </w:rPr>
      </w:r>
      <w:r w:rsidRPr="00C0505D">
        <w:rPr>
          <w:noProof/>
          <w:sz w:val="20"/>
          <w:szCs w:val="20"/>
        </w:rPr>
        <w:fldChar w:fldCharType="separate"/>
      </w:r>
      <w:r w:rsidR="0030194F">
        <w:rPr>
          <w:noProof/>
          <w:sz w:val="20"/>
          <w:szCs w:val="20"/>
        </w:rPr>
        <w:t>3</w:t>
      </w:r>
      <w:r w:rsidRPr="00C0505D">
        <w:rPr>
          <w:noProof/>
          <w:sz w:val="20"/>
          <w:szCs w:val="20"/>
        </w:rPr>
        <w:fldChar w:fldCharType="end"/>
      </w:r>
    </w:p>
    <w:p w14:paraId="16D280C8" w14:textId="0D30AAC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III. Opis przedmiotu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_Toc137016971 \h </w:instrText>
      </w:r>
      <w:r w:rsidRPr="00C0505D">
        <w:rPr>
          <w:noProof/>
          <w:sz w:val="20"/>
          <w:szCs w:val="20"/>
        </w:rPr>
      </w:r>
      <w:r w:rsidRPr="00C0505D">
        <w:rPr>
          <w:noProof/>
          <w:sz w:val="20"/>
          <w:szCs w:val="20"/>
        </w:rPr>
        <w:fldChar w:fldCharType="separate"/>
      </w:r>
      <w:r w:rsidR="0030194F">
        <w:rPr>
          <w:noProof/>
          <w:sz w:val="20"/>
          <w:szCs w:val="20"/>
        </w:rPr>
        <w:t>3</w:t>
      </w:r>
      <w:r w:rsidRPr="00C0505D">
        <w:rPr>
          <w:noProof/>
          <w:sz w:val="20"/>
          <w:szCs w:val="20"/>
        </w:rPr>
        <w:fldChar w:fldCharType="end"/>
      </w:r>
    </w:p>
    <w:p w14:paraId="24A3484F" w14:textId="04F9155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IV. Termin realizacji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_Toc137016972 \h </w:instrText>
      </w:r>
      <w:r w:rsidRPr="00C0505D">
        <w:rPr>
          <w:noProof/>
          <w:sz w:val="20"/>
          <w:szCs w:val="20"/>
        </w:rPr>
      </w:r>
      <w:r w:rsidRPr="00C0505D">
        <w:rPr>
          <w:noProof/>
          <w:sz w:val="20"/>
          <w:szCs w:val="20"/>
        </w:rPr>
        <w:fldChar w:fldCharType="separate"/>
      </w:r>
      <w:r w:rsidR="0030194F">
        <w:rPr>
          <w:noProof/>
          <w:sz w:val="20"/>
          <w:szCs w:val="20"/>
        </w:rPr>
        <w:t>4</w:t>
      </w:r>
      <w:r w:rsidRPr="00C0505D">
        <w:rPr>
          <w:noProof/>
          <w:sz w:val="20"/>
          <w:szCs w:val="20"/>
        </w:rPr>
        <w:fldChar w:fldCharType="end"/>
      </w:r>
    </w:p>
    <w:p w14:paraId="2719B566" w14:textId="5651F45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 W</w:t>
      </w:r>
      <w:r w:rsidRPr="00C0505D">
        <w:rPr>
          <w:noProof/>
          <w:sz w:val="20"/>
          <w:szCs w:val="20"/>
        </w:rPr>
        <w:t>arunki udziału w postępowaniu</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_Toc137016973 \h </w:instrText>
      </w:r>
      <w:r w:rsidRPr="00C0505D">
        <w:rPr>
          <w:noProof/>
          <w:sz w:val="20"/>
          <w:szCs w:val="20"/>
        </w:rPr>
      </w:r>
      <w:r w:rsidRPr="00C0505D">
        <w:rPr>
          <w:noProof/>
          <w:sz w:val="20"/>
          <w:szCs w:val="20"/>
        </w:rPr>
        <w:fldChar w:fldCharType="separate"/>
      </w:r>
      <w:r w:rsidR="0030194F">
        <w:rPr>
          <w:noProof/>
          <w:sz w:val="20"/>
          <w:szCs w:val="20"/>
        </w:rPr>
        <w:t>4</w:t>
      </w:r>
      <w:r w:rsidRPr="00C0505D">
        <w:rPr>
          <w:noProof/>
          <w:sz w:val="20"/>
          <w:szCs w:val="20"/>
        </w:rPr>
        <w:fldChar w:fldCharType="end"/>
      </w:r>
    </w:p>
    <w:p w14:paraId="2050D476" w14:textId="48F1CB90"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 Podstawy wykluczenia z postępowania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_Toc137016974 \h </w:instrText>
      </w:r>
      <w:r w:rsidRPr="00C0505D">
        <w:rPr>
          <w:noProof/>
          <w:sz w:val="20"/>
          <w:szCs w:val="20"/>
        </w:rPr>
      </w:r>
      <w:r w:rsidRPr="00C0505D">
        <w:rPr>
          <w:noProof/>
          <w:sz w:val="20"/>
          <w:szCs w:val="20"/>
        </w:rPr>
        <w:fldChar w:fldCharType="separate"/>
      </w:r>
      <w:r w:rsidR="0030194F">
        <w:rPr>
          <w:noProof/>
          <w:sz w:val="20"/>
          <w:szCs w:val="20"/>
        </w:rPr>
        <w:t>5</w:t>
      </w:r>
      <w:r w:rsidRPr="00C0505D">
        <w:rPr>
          <w:noProof/>
          <w:sz w:val="20"/>
          <w:szCs w:val="20"/>
        </w:rPr>
        <w:fldChar w:fldCharType="end"/>
      </w:r>
    </w:p>
    <w:p w14:paraId="57F37481" w14:textId="4FDC8BA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 Podmiotowe środki  dowodowe i wykaz oświadczeń lub dokumentów, potwierdzających spełnienie warunków udziału w postępowaniu oraz braku podstaw wykluczenia.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_Toc137016975 \h </w:instrText>
      </w:r>
      <w:r w:rsidRPr="00C0505D">
        <w:rPr>
          <w:noProof/>
          <w:sz w:val="20"/>
          <w:szCs w:val="20"/>
        </w:rPr>
      </w:r>
      <w:r w:rsidRPr="00C0505D">
        <w:rPr>
          <w:noProof/>
          <w:sz w:val="20"/>
          <w:szCs w:val="20"/>
        </w:rPr>
        <w:fldChar w:fldCharType="separate"/>
      </w:r>
      <w:r w:rsidR="0030194F">
        <w:rPr>
          <w:noProof/>
          <w:sz w:val="20"/>
          <w:szCs w:val="20"/>
        </w:rPr>
        <w:t>6</w:t>
      </w:r>
      <w:r w:rsidRPr="00C0505D">
        <w:rPr>
          <w:noProof/>
          <w:sz w:val="20"/>
          <w:szCs w:val="20"/>
        </w:rPr>
        <w:fldChar w:fldCharType="end"/>
      </w:r>
    </w:p>
    <w:p w14:paraId="31C95733" w14:textId="37E10751"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VIII. Przedmiotowe środki dowodowe</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_Toc137016976 \h </w:instrText>
      </w:r>
      <w:r w:rsidRPr="00C0505D">
        <w:rPr>
          <w:noProof/>
          <w:sz w:val="20"/>
          <w:szCs w:val="20"/>
        </w:rPr>
      </w:r>
      <w:r w:rsidRPr="00C0505D">
        <w:rPr>
          <w:noProof/>
          <w:sz w:val="20"/>
          <w:szCs w:val="20"/>
        </w:rPr>
        <w:fldChar w:fldCharType="separate"/>
      </w:r>
      <w:r w:rsidR="0030194F">
        <w:rPr>
          <w:noProof/>
          <w:sz w:val="20"/>
          <w:szCs w:val="20"/>
        </w:rPr>
        <w:t>8</w:t>
      </w:r>
      <w:r w:rsidRPr="00C0505D">
        <w:rPr>
          <w:noProof/>
          <w:sz w:val="20"/>
          <w:szCs w:val="20"/>
        </w:rPr>
        <w:fldChar w:fldCharType="end"/>
      </w:r>
    </w:p>
    <w:p w14:paraId="14230D4E" w14:textId="619E40E0"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IX. Poleganie na zasobach innych podmiotów</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_Toc137016977 \h </w:instrText>
      </w:r>
      <w:r w:rsidRPr="00C0505D">
        <w:rPr>
          <w:noProof/>
          <w:sz w:val="20"/>
          <w:szCs w:val="20"/>
        </w:rPr>
      </w:r>
      <w:r w:rsidRPr="00C0505D">
        <w:rPr>
          <w:noProof/>
          <w:sz w:val="20"/>
          <w:szCs w:val="20"/>
        </w:rPr>
        <w:fldChar w:fldCharType="separate"/>
      </w:r>
      <w:r w:rsidR="0030194F">
        <w:rPr>
          <w:noProof/>
          <w:sz w:val="20"/>
          <w:szCs w:val="20"/>
        </w:rPr>
        <w:t>9</w:t>
      </w:r>
      <w:r w:rsidRPr="00C0505D">
        <w:rPr>
          <w:noProof/>
          <w:sz w:val="20"/>
          <w:szCs w:val="20"/>
        </w:rPr>
        <w:fldChar w:fldCharType="end"/>
      </w:r>
    </w:p>
    <w:p w14:paraId="1FC231A5" w14:textId="1D3C81A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 Informacja dla Wykonawców wspólnie ubiegających się o udzielenia zamówienia (spółki cywilne/konsorcja)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_Toc137016978 \h </w:instrText>
      </w:r>
      <w:r w:rsidRPr="00C0505D">
        <w:rPr>
          <w:noProof/>
          <w:sz w:val="20"/>
          <w:szCs w:val="20"/>
        </w:rPr>
      </w:r>
      <w:r w:rsidRPr="00C0505D">
        <w:rPr>
          <w:noProof/>
          <w:sz w:val="20"/>
          <w:szCs w:val="20"/>
        </w:rPr>
        <w:fldChar w:fldCharType="separate"/>
      </w:r>
      <w:r w:rsidR="0030194F">
        <w:rPr>
          <w:noProof/>
          <w:sz w:val="20"/>
          <w:szCs w:val="20"/>
        </w:rPr>
        <w:t>10</w:t>
      </w:r>
      <w:r w:rsidRPr="00C0505D">
        <w:rPr>
          <w:noProof/>
          <w:sz w:val="20"/>
          <w:szCs w:val="20"/>
        </w:rPr>
        <w:fldChar w:fldCharType="end"/>
      </w:r>
    </w:p>
    <w:p w14:paraId="77F74547" w14:textId="6DDC923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 Informacja o sposobie porozumiewania się Zamawiającego z wykonawcami oraz przekazywania oświadczeń i dokumentów, a także wskazanie osób uprawnionych do porozumiewania się z Wykonawcami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_Toc137016979 \h </w:instrText>
      </w:r>
      <w:r w:rsidRPr="00C0505D">
        <w:rPr>
          <w:noProof/>
          <w:sz w:val="20"/>
          <w:szCs w:val="20"/>
        </w:rPr>
      </w:r>
      <w:r w:rsidRPr="00C0505D">
        <w:rPr>
          <w:noProof/>
          <w:sz w:val="20"/>
          <w:szCs w:val="20"/>
        </w:rPr>
        <w:fldChar w:fldCharType="separate"/>
      </w:r>
      <w:r w:rsidR="0030194F">
        <w:rPr>
          <w:noProof/>
          <w:sz w:val="20"/>
          <w:szCs w:val="20"/>
        </w:rPr>
        <w:t>11</w:t>
      </w:r>
      <w:r w:rsidRPr="00C0505D">
        <w:rPr>
          <w:noProof/>
          <w:sz w:val="20"/>
          <w:szCs w:val="20"/>
        </w:rPr>
        <w:fldChar w:fldCharType="end"/>
      </w:r>
    </w:p>
    <w:p w14:paraId="6429B9CA" w14:textId="3BEACE71"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 Wymagania dotyczące wadium</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_Toc137016980 \h </w:instrText>
      </w:r>
      <w:r w:rsidRPr="00C0505D">
        <w:rPr>
          <w:noProof/>
          <w:sz w:val="20"/>
          <w:szCs w:val="20"/>
        </w:rPr>
      </w:r>
      <w:r w:rsidRPr="00C0505D">
        <w:rPr>
          <w:noProof/>
          <w:sz w:val="20"/>
          <w:szCs w:val="20"/>
        </w:rPr>
        <w:fldChar w:fldCharType="separate"/>
      </w:r>
      <w:r w:rsidR="0030194F">
        <w:rPr>
          <w:noProof/>
          <w:sz w:val="20"/>
          <w:szCs w:val="20"/>
        </w:rPr>
        <w:t>13</w:t>
      </w:r>
      <w:r w:rsidRPr="00C0505D">
        <w:rPr>
          <w:noProof/>
          <w:sz w:val="20"/>
          <w:szCs w:val="20"/>
        </w:rPr>
        <w:fldChar w:fldCharType="end"/>
      </w:r>
    </w:p>
    <w:p w14:paraId="2FC9641C" w14:textId="7470AD0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XIII. Termin związania ofertą</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_Toc137016981 \h </w:instrText>
      </w:r>
      <w:r w:rsidRPr="00C0505D">
        <w:rPr>
          <w:noProof/>
          <w:sz w:val="20"/>
          <w:szCs w:val="20"/>
        </w:rPr>
      </w:r>
      <w:r w:rsidRPr="00C0505D">
        <w:rPr>
          <w:noProof/>
          <w:sz w:val="20"/>
          <w:szCs w:val="20"/>
        </w:rPr>
        <w:fldChar w:fldCharType="separate"/>
      </w:r>
      <w:r w:rsidR="0030194F">
        <w:rPr>
          <w:noProof/>
          <w:sz w:val="20"/>
          <w:szCs w:val="20"/>
        </w:rPr>
        <w:t>15</w:t>
      </w:r>
      <w:r w:rsidRPr="00C0505D">
        <w:rPr>
          <w:noProof/>
          <w:sz w:val="20"/>
          <w:szCs w:val="20"/>
        </w:rPr>
        <w:fldChar w:fldCharType="end"/>
      </w:r>
    </w:p>
    <w:p w14:paraId="5C1244F6" w14:textId="4D21635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XIV. Opis sposobu przygotowania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_Toc137016982 \h </w:instrText>
      </w:r>
      <w:r w:rsidRPr="00C0505D">
        <w:rPr>
          <w:noProof/>
          <w:sz w:val="20"/>
          <w:szCs w:val="20"/>
        </w:rPr>
      </w:r>
      <w:r w:rsidRPr="00C0505D">
        <w:rPr>
          <w:noProof/>
          <w:sz w:val="20"/>
          <w:szCs w:val="20"/>
        </w:rPr>
        <w:fldChar w:fldCharType="separate"/>
      </w:r>
      <w:r w:rsidR="0030194F">
        <w:rPr>
          <w:noProof/>
          <w:sz w:val="20"/>
          <w:szCs w:val="20"/>
        </w:rPr>
        <w:t>15</w:t>
      </w:r>
      <w:r w:rsidRPr="00C0505D">
        <w:rPr>
          <w:noProof/>
          <w:sz w:val="20"/>
          <w:szCs w:val="20"/>
        </w:rPr>
        <w:fldChar w:fldCharType="end"/>
      </w:r>
    </w:p>
    <w:p w14:paraId="43EC7373" w14:textId="625081D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 Miejsce oraz termin składania i otwarcia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_Toc137016983 \h </w:instrText>
      </w:r>
      <w:r w:rsidRPr="00C0505D">
        <w:rPr>
          <w:noProof/>
          <w:sz w:val="20"/>
          <w:szCs w:val="20"/>
        </w:rPr>
      </w:r>
      <w:r w:rsidRPr="00C0505D">
        <w:rPr>
          <w:noProof/>
          <w:sz w:val="20"/>
          <w:szCs w:val="20"/>
        </w:rPr>
        <w:fldChar w:fldCharType="separate"/>
      </w:r>
      <w:r w:rsidR="0030194F">
        <w:rPr>
          <w:noProof/>
          <w:sz w:val="20"/>
          <w:szCs w:val="20"/>
        </w:rPr>
        <w:t>17</w:t>
      </w:r>
      <w:r w:rsidRPr="00C0505D">
        <w:rPr>
          <w:noProof/>
          <w:sz w:val="20"/>
          <w:szCs w:val="20"/>
        </w:rPr>
        <w:fldChar w:fldCharType="end"/>
      </w:r>
    </w:p>
    <w:p w14:paraId="6115D3B3" w14:textId="2DB6566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 Opis sposobu obliczenia ceny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_Toc137016984 \h </w:instrText>
      </w:r>
      <w:r w:rsidRPr="00C0505D">
        <w:rPr>
          <w:noProof/>
          <w:sz w:val="20"/>
          <w:szCs w:val="20"/>
        </w:rPr>
      </w:r>
      <w:r w:rsidRPr="00C0505D">
        <w:rPr>
          <w:noProof/>
          <w:sz w:val="20"/>
          <w:szCs w:val="20"/>
        </w:rPr>
        <w:fldChar w:fldCharType="separate"/>
      </w:r>
      <w:r w:rsidR="0030194F">
        <w:rPr>
          <w:noProof/>
          <w:sz w:val="20"/>
          <w:szCs w:val="20"/>
        </w:rPr>
        <w:t>18</w:t>
      </w:r>
      <w:r w:rsidRPr="00C0505D">
        <w:rPr>
          <w:noProof/>
          <w:sz w:val="20"/>
          <w:szCs w:val="20"/>
        </w:rPr>
        <w:fldChar w:fldCharType="end"/>
      </w:r>
    </w:p>
    <w:p w14:paraId="1D675A76" w14:textId="5B1B819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XVII. Opis kryteriów, którymi Zamawiający będzie się kierował przy wyborze oferty, wraz z podaniem znaczenia tych kryteriów i sposobu oceny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_Toc137016985 \h </w:instrText>
      </w:r>
      <w:r w:rsidRPr="00C0505D">
        <w:rPr>
          <w:noProof/>
          <w:sz w:val="20"/>
          <w:szCs w:val="20"/>
        </w:rPr>
      </w:r>
      <w:r w:rsidRPr="00C0505D">
        <w:rPr>
          <w:noProof/>
          <w:sz w:val="20"/>
          <w:szCs w:val="20"/>
        </w:rPr>
        <w:fldChar w:fldCharType="separate"/>
      </w:r>
      <w:r w:rsidR="0030194F">
        <w:rPr>
          <w:noProof/>
          <w:sz w:val="20"/>
          <w:szCs w:val="20"/>
        </w:rPr>
        <w:t>19</w:t>
      </w:r>
      <w:r w:rsidRPr="00C0505D">
        <w:rPr>
          <w:noProof/>
          <w:sz w:val="20"/>
          <w:szCs w:val="20"/>
        </w:rPr>
        <w:fldChar w:fldCharType="end"/>
      </w:r>
    </w:p>
    <w:p w14:paraId="210631F1" w14:textId="56ECB4E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XVIII. Informacje o formalnościach, jakie powinny zostać dopełnione po wyborze oferty w celu zawarcia umowy w sprawie zamówienia publicznego.</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_Toc137016986 \h </w:instrText>
      </w:r>
      <w:r w:rsidRPr="00C0505D">
        <w:rPr>
          <w:noProof/>
          <w:sz w:val="20"/>
          <w:szCs w:val="20"/>
        </w:rPr>
      </w:r>
      <w:r w:rsidRPr="00C0505D">
        <w:rPr>
          <w:noProof/>
          <w:sz w:val="20"/>
          <w:szCs w:val="20"/>
        </w:rPr>
        <w:fldChar w:fldCharType="separate"/>
      </w:r>
      <w:r w:rsidR="0030194F">
        <w:rPr>
          <w:noProof/>
          <w:sz w:val="20"/>
          <w:szCs w:val="20"/>
        </w:rPr>
        <w:t>20</w:t>
      </w:r>
      <w:r w:rsidRPr="00C0505D">
        <w:rPr>
          <w:noProof/>
          <w:sz w:val="20"/>
          <w:szCs w:val="20"/>
        </w:rPr>
        <w:fldChar w:fldCharType="end"/>
      </w:r>
    </w:p>
    <w:p w14:paraId="05B6B290" w14:textId="717CBD5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XIX. Wymagania dotyczące zabezpieczenia należytego wykonania umowy.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_Toc137016987 \h </w:instrText>
      </w:r>
      <w:r w:rsidRPr="00C0505D">
        <w:rPr>
          <w:noProof/>
          <w:sz w:val="20"/>
          <w:szCs w:val="20"/>
        </w:rPr>
      </w:r>
      <w:r w:rsidRPr="00C0505D">
        <w:rPr>
          <w:noProof/>
          <w:sz w:val="20"/>
          <w:szCs w:val="20"/>
        </w:rPr>
        <w:fldChar w:fldCharType="separate"/>
      </w:r>
      <w:r w:rsidR="0030194F">
        <w:rPr>
          <w:noProof/>
          <w:sz w:val="20"/>
          <w:szCs w:val="20"/>
        </w:rPr>
        <w:t>21</w:t>
      </w:r>
      <w:r w:rsidRPr="00C0505D">
        <w:rPr>
          <w:noProof/>
          <w:sz w:val="20"/>
          <w:szCs w:val="20"/>
        </w:rPr>
        <w:fldChar w:fldCharType="end"/>
      </w:r>
    </w:p>
    <w:p w14:paraId="4CECE0C7" w14:textId="011B1E4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 Pouczenie o środkach ochrony prawnej przysługujących Wykonawcy w toku postępowania o udzielenie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_Toc137016988 \h </w:instrText>
      </w:r>
      <w:r w:rsidRPr="00C0505D">
        <w:rPr>
          <w:noProof/>
          <w:sz w:val="20"/>
          <w:szCs w:val="20"/>
        </w:rPr>
      </w:r>
      <w:r w:rsidRPr="00C0505D">
        <w:rPr>
          <w:noProof/>
          <w:sz w:val="20"/>
          <w:szCs w:val="20"/>
        </w:rPr>
        <w:fldChar w:fldCharType="separate"/>
      </w:r>
      <w:r w:rsidR="0030194F">
        <w:rPr>
          <w:noProof/>
          <w:sz w:val="20"/>
          <w:szCs w:val="20"/>
        </w:rPr>
        <w:t>21</w:t>
      </w:r>
      <w:r w:rsidRPr="00C0505D">
        <w:rPr>
          <w:noProof/>
          <w:sz w:val="20"/>
          <w:szCs w:val="20"/>
        </w:rPr>
        <w:fldChar w:fldCharType="end"/>
      </w:r>
    </w:p>
    <w:p w14:paraId="3678216A" w14:textId="573EA154"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 xml:space="preserve">XXI. </w:t>
      </w:r>
      <w:r w:rsidRPr="00C0505D">
        <w:rPr>
          <w:rFonts w:cs="Arial"/>
          <w:noProof/>
          <w:sz w:val="20"/>
          <w:szCs w:val="20"/>
          <w:u w:val="single"/>
        </w:rPr>
        <w:t>Ochrona danych osobowych</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_Toc137016989 \h </w:instrText>
      </w:r>
      <w:r w:rsidRPr="00C0505D">
        <w:rPr>
          <w:noProof/>
          <w:sz w:val="20"/>
          <w:szCs w:val="20"/>
        </w:rPr>
      </w:r>
      <w:r w:rsidRPr="00C0505D">
        <w:rPr>
          <w:noProof/>
          <w:sz w:val="20"/>
          <w:szCs w:val="20"/>
        </w:rPr>
        <w:fldChar w:fldCharType="separate"/>
      </w:r>
      <w:r w:rsidR="0030194F">
        <w:rPr>
          <w:noProof/>
          <w:sz w:val="20"/>
          <w:szCs w:val="20"/>
        </w:rPr>
        <w:t>22</w:t>
      </w:r>
      <w:r w:rsidRPr="00C0505D">
        <w:rPr>
          <w:noProof/>
          <w:sz w:val="20"/>
          <w:szCs w:val="20"/>
        </w:rPr>
        <w:fldChar w:fldCharType="end"/>
      </w:r>
    </w:p>
    <w:p w14:paraId="39A6A14C" w14:textId="19169A3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XXII. Załączniki: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_Toc137016990 \h </w:instrText>
      </w:r>
      <w:r w:rsidRPr="00C0505D">
        <w:rPr>
          <w:noProof/>
          <w:sz w:val="20"/>
          <w:szCs w:val="20"/>
        </w:rPr>
      </w:r>
      <w:r w:rsidRPr="00C0505D">
        <w:rPr>
          <w:noProof/>
          <w:sz w:val="20"/>
          <w:szCs w:val="20"/>
        </w:rPr>
        <w:fldChar w:fldCharType="separate"/>
      </w:r>
      <w:r w:rsidR="0030194F">
        <w:rPr>
          <w:noProof/>
          <w:sz w:val="20"/>
          <w:szCs w:val="20"/>
        </w:rPr>
        <w:t>23</w:t>
      </w:r>
      <w:r w:rsidRPr="00C0505D">
        <w:rPr>
          <w:noProof/>
          <w:sz w:val="20"/>
          <w:szCs w:val="20"/>
        </w:rPr>
        <w:fldChar w:fldCharType="end"/>
      </w:r>
    </w:p>
    <w:p w14:paraId="4886A684" w14:textId="3B8DC11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1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_Toc137016991 \h </w:instrText>
      </w:r>
      <w:r w:rsidRPr="00C0505D">
        <w:rPr>
          <w:noProof/>
          <w:sz w:val="20"/>
          <w:szCs w:val="20"/>
        </w:rPr>
      </w:r>
      <w:r w:rsidRPr="00C0505D">
        <w:rPr>
          <w:noProof/>
          <w:sz w:val="20"/>
          <w:szCs w:val="20"/>
        </w:rPr>
        <w:fldChar w:fldCharType="separate"/>
      </w:r>
      <w:r w:rsidR="0030194F">
        <w:rPr>
          <w:noProof/>
          <w:sz w:val="20"/>
          <w:szCs w:val="20"/>
        </w:rPr>
        <w:t>24</w:t>
      </w:r>
      <w:r w:rsidRPr="00C0505D">
        <w:rPr>
          <w:noProof/>
          <w:sz w:val="20"/>
          <w:szCs w:val="20"/>
        </w:rPr>
        <w:fldChar w:fldCharType="end"/>
      </w:r>
    </w:p>
    <w:p w14:paraId="70AF01D9" w14:textId="4689D86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2a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_Toc137016992 \h </w:instrText>
      </w:r>
      <w:r w:rsidRPr="00C0505D">
        <w:rPr>
          <w:noProof/>
          <w:sz w:val="20"/>
          <w:szCs w:val="20"/>
        </w:rPr>
      </w:r>
      <w:r w:rsidRPr="00C0505D">
        <w:rPr>
          <w:noProof/>
          <w:sz w:val="20"/>
          <w:szCs w:val="20"/>
        </w:rPr>
        <w:fldChar w:fldCharType="separate"/>
      </w:r>
      <w:r w:rsidR="0030194F">
        <w:rPr>
          <w:noProof/>
          <w:sz w:val="20"/>
          <w:szCs w:val="20"/>
        </w:rPr>
        <w:t>62</w:t>
      </w:r>
      <w:r w:rsidRPr="00C0505D">
        <w:rPr>
          <w:noProof/>
          <w:sz w:val="20"/>
          <w:szCs w:val="20"/>
        </w:rPr>
        <w:fldChar w:fldCharType="end"/>
      </w:r>
    </w:p>
    <w:p w14:paraId="04E6D141" w14:textId="5B32462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2b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_Toc137016993 \h </w:instrText>
      </w:r>
      <w:r w:rsidRPr="00C0505D">
        <w:rPr>
          <w:noProof/>
          <w:sz w:val="20"/>
          <w:szCs w:val="20"/>
        </w:rPr>
      </w:r>
      <w:r w:rsidRPr="00C0505D">
        <w:rPr>
          <w:noProof/>
          <w:sz w:val="20"/>
          <w:szCs w:val="20"/>
        </w:rPr>
        <w:fldChar w:fldCharType="separate"/>
      </w:r>
      <w:r w:rsidR="0030194F">
        <w:rPr>
          <w:noProof/>
          <w:sz w:val="20"/>
          <w:szCs w:val="20"/>
        </w:rPr>
        <w:t>63</w:t>
      </w:r>
      <w:r w:rsidRPr="00C0505D">
        <w:rPr>
          <w:noProof/>
          <w:sz w:val="20"/>
          <w:szCs w:val="20"/>
        </w:rPr>
        <w:fldChar w:fldCharType="end"/>
      </w:r>
    </w:p>
    <w:p w14:paraId="7819E34D" w14:textId="59EC8FB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3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_Toc137016995 \h </w:instrText>
      </w:r>
      <w:r w:rsidRPr="00C0505D">
        <w:rPr>
          <w:noProof/>
          <w:sz w:val="20"/>
          <w:szCs w:val="20"/>
        </w:rPr>
      </w:r>
      <w:r w:rsidRPr="00C0505D">
        <w:rPr>
          <w:noProof/>
          <w:sz w:val="20"/>
          <w:szCs w:val="20"/>
        </w:rPr>
        <w:fldChar w:fldCharType="separate"/>
      </w:r>
      <w:r w:rsidR="0030194F">
        <w:rPr>
          <w:noProof/>
          <w:sz w:val="20"/>
          <w:szCs w:val="20"/>
        </w:rPr>
        <w:t>64</w:t>
      </w:r>
      <w:r w:rsidRPr="00C0505D">
        <w:rPr>
          <w:noProof/>
          <w:sz w:val="20"/>
          <w:szCs w:val="20"/>
        </w:rPr>
        <w:fldChar w:fldCharType="end"/>
      </w:r>
    </w:p>
    <w:p w14:paraId="1431EA40" w14:textId="5E40D79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4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_Toc137016996 \h </w:instrText>
      </w:r>
      <w:r w:rsidRPr="00C0505D">
        <w:rPr>
          <w:noProof/>
          <w:sz w:val="20"/>
          <w:szCs w:val="20"/>
        </w:rPr>
      </w:r>
      <w:r w:rsidRPr="00C0505D">
        <w:rPr>
          <w:noProof/>
          <w:sz w:val="20"/>
          <w:szCs w:val="20"/>
        </w:rPr>
        <w:fldChar w:fldCharType="separate"/>
      </w:r>
      <w:r w:rsidR="0030194F">
        <w:rPr>
          <w:noProof/>
          <w:sz w:val="20"/>
          <w:szCs w:val="20"/>
        </w:rPr>
        <w:t>65</w:t>
      </w:r>
      <w:r w:rsidRPr="00C0505D">
        <w:rPr>
          <w:noProof/>
          <w:sz w:val="20"/>
          <w:szCs w:val="20"/>
        </w:rPr>
        <w:fldChar w:fldCharType="end"/>
      </w:r>
    </w:p>
    <w:p w14:paraId="59F454AB" w14:textId="04321AA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5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_Toc137016997 \h </w:instrText>
      </w:r>
      <w:r w:rsidRPr="00C0505D">
        <w:rPr>
          <w:noProof/>
          <w:sz w:val="20"/>
          <w:szCs w:val="20"/>
        </w:rPr>
      </w:r>
      <w:r w:rsidRPr="00C0505D">
        <w:rPr>
          <w:noProof/>
          <w:sz w:val="20"/>
          <w:szCs w:val="20"/>
        </w:rPr>
        <w:fldChar w:fldCharType="separate"/>
      </w:r>
      <w:r w:rsidR="0030194F">
        <w:rPr>
          <w:noProof/>
          <w:sz w:val="20"/>
          <w:szCs w:val="20"/>
        </w:rPr>
        <w:t>66</w:t>
      </w:r>
      <w:r w:rsidRPr="00C0505D">
        <w:rPr>
          <w:noProof/>
          <w:sz w:val="20"/>
          <w:szCs w:val="20"/>
        </w:rPr>
        <w:fldChar w:fldCharType="end"/>
      </w:r>
    </w:p>
    <w:p w14:paraId="0D60FF89" w14:textId="6EA13F1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6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_Toc137016998 \h </w:instrText>
      </w:r>
      <w:r w:rsidRPr="00C0505D">
        <w:rPr>
          <w:noProof/>
          <w:sz w:val="20"/>
          <w:szCs w:val="20"/>
        </w:rPr>
      </w:r>
      <w:r w:rsidRPr="00C0505D">
        <w:rPr>
          <w:noProof/>
          <w:sz w:val="20"/>
          <w:szCs w:val="20"/>
        </w:rPr>
        <w:fldChar w:fldCharType="separate"/>
      </w:r>
      <w:r w:rsidR="0030194F">
        <w:rPr>
          <w:noProof/>
          <w:sz w:val="20"/>
          <w:szCs w:val="20"/>
        </w:rPr>
        <w:t>67</w:t>
      </w:r>
      <w:r w:rsidRPr="00C0505D">
        <w:rPr>
          <w:noProof/>
          <w:sz w:val="20"/>
          <w:szCs w:val="20"/>
        </w:rPr>
        <w:fldChar w:fldCharType="end"/>
      </w:r>
    </w:p>
    <w:p w14:paraId="5D37F552" w14:textId="6D4A4BE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7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_Toc137016999 \h </w:instrText>
      </w:r>
      <w:r w:rsidRPr="00C0505D">
        <w:rPr>
          <w:noProof/>
          <w:sz w:val="20"/>
          <w:szCs w:val="20"/>
        </w:rPr>
      </w:r>
      <w:r w:rsidRPr="00C0505D">
        <w:rPr>
          <w:noProof/>
          <w:sz w:val="20"/>
          <w:szCs w:val="20"/>
        </w:rPr>
        <w:fldChar w:fldCharType="separate"/>
      </w:r>
      <w:r w:rsidR="0030194F">
        <w:rPr>
          <w:noProof/>
          <w:sz w:val="20"/>
          <w:szCs w:val="20"/>
        </w:rPr>
        <w:t>69</w:t>
      </w:r>
      <w:r w:rsidRPr="00C0505D">
        <w:rPr>
          <w:noProof/>
          <w:sz w:val="20"/>
          <w:szCs w:val="20"/>
        </w:rPr>
        <w:fldChar w:fldCharType="end"/>
      </w:r>
    </w:p>
    <w:p w14:paraId="46CB40BA" w14:textId="2A2CA3F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8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_Toc137017000 \h </w:instrText>
      </w:r>
      <w:r w:rsidRPr="00C0505D">
        <w:rPr>
          <w:noProof/>
          <w:sz w:val="20"/>
          <w:szCs w:val="20"/>
        </w:rPr>
      </w:r>
      <w:r w:rsidRPr="00C0505D">
        <w:rPr>
          <w:noProof/>
          <w:sz w:val="20"/>
          <w:szCs w:val="20"/>
        </w:rPr>
        <w:fldChar w:fldCharType="separate"/>
      </w:r>
      <w:r w:rsidR="0030194F">
        <w:rPr>
          <w:noProof/>
          <w:sz w:val="20"/>
          <w:szCs w:val="20"/>
        </w:rPr>
        <w:t>72</w:t>
      </w:r>
      <w:r w:rsidRPr="00C0505D">
        <w:rPr>
          <w:noProof/>
          <w:sz w:val="20"/>
          <w:szCs w:val="20"/>
        </w:rPr>
        <w:fldChar w:fldCharType="end"/>
      </w:r>
    </w:p>
    <w:p w14:paraId="6216D101" w14:textId="67A34948" w:rsidR="00A37D33" w:rsidRPr="00C0505D" w:rsidRDefault="00D97577" w:rsidP="00C0505D">
      <w:pPr>
        <w:pStyle w:val="Spistreci8"/>
        <w:rPr>
          <w:i w:val="0"/>
          <w:iCs w:val="0"/>
          <w:caps/>
          <w:color w:val="000000"/>
          <w:kern w:val="20"/>
          <w:szCs w:val="20"/>
        </w:rPr>
      </w:pPr>
      <w:r w:rsidRPr="00C0505D">
        <w:rPr>
          <w:i w:val="0"/>
          <w:iCs w:val="0"/>
          <w:caps/>
          <w:color w:val="000000"/>
          <w:kern w:val="20"/>
          <w:szCs w:val="20"/>
          <w:highlight w:val="yellow"/>
        </w:rPr>
        <w:fldChar w:fldCharType="end"/>
      </w:r>
    </w:p>
    <w:p w14:paraId="2BCD69FB" w14:textId="49DD6581" w:rsidR="00A37D33" w:rsidRDefault="00A37D33" w:rsidP="00A37D33"/>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701696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701697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6807EB78"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w:t>
      </w:r>
      <w:r w:rsidR="00E0573F">
        <w:rPr>
          <w:rFonts w:cs="Arial"/>
          <w:shd w:val="clear" w:color="auto" w:fill="FFFFFF"/>
        </w:rPr>
        <w:t xml:space="preserve">t.j. </w:t>
      </w:r>
      <w:r w:rsidRPr="00BF3297">
        <w:rPr>
          <w:rFonts w:cs="Arial"/>
          <w:shd w:val="clear" w:color="auto" w:fill="FFFFFF"/>
        </w:rPr>
        <w:t>Dz. U. z 2</w:t>
      </w:r>
      <w:r>
        <w:rPr>
          <w:rFonts w:cs="Arial"/>
          <w:shd w:val="clear" w:color="auto" w:fill="FFFFFF"/>
        </w:rPr>
        <w:t>02</w:t>
      </w:r>
      <w:r w:rsidR="00E0573F">
        <w:rPr>
          <w:rFonts w:cs="Arial"/>
          <w:shd w:val="clear" w:color="auto" w:fill="FFFFFF"/>
        </w:rPr>
        <w:t>3</w:t>
      </w:r>
      <w:r w:rsidRPr="00BF3297">
        <w:rPr>
          <w:rFonts w:cs="Arial"/>
          <w:shd w:val="clear" w:color="auto" w:fill="FFFFFF"/>
        </w:rPr>
        <w:t xml:space="preserve"> r. poz.</w:t>
      </w:r>
      <w:r w:rsidR="009011DD">
        <w:rPr>
          <w:rFonts w:cs="Arial"/>
          <w:shd w:val="clear" w:color="auto" w:fill="FFFFFF"/>
        </w:rPr>
        <w:t xml:space="preserve"> </w:t>
      </w:r>
      <w:r>
        <w:rPr>
          <w:rFonts w:cs="Arial"/>
          <w:shd w:val="clear" w:color="auto" w:fill="FFFFFF"/>
        </w:rPr>
        <w:t>1</w:t>
      </w:r>
      <w:r w:rsidR="00E0573F">
        <w:rPr>
          <w:rFonts w:cs="Arial"/>
          <w:shd w:val="clear" w:color="auto" w:fill="FFFFFF"/>
        </w:rPr>
        <w:t>605</w:t>
      </w:r>
      <w:r>
        <w:rPr>
          <w:rFonts w:cs="Arial"/>
          <w:shd w:val="clear" w:color="auto" w:fill="FFFFFF"/>
        </w:rPr>
        <w:t xml:space="preserve">) zwanej </w:t>
      </w:r>
      <w:r w:rsidRPr="00BF3297">
        <w:rPr>
          <w:rFonts w:cs="Arial"/>
          <w:shd w:val="clear" w:color="auto" w:fill="FFFFFF"/>
        </w:rPr>
        <w:t>dalej "Ustawą Pzp”</w:t>
      </w:r>
      <w:r>
        <w:rPr>
          <w:rFonts w:cs="Arial"/>
          <w:shd w:val="clear" w:color="auto" w:fill="FFFFFF"/>
        </w:rPr>
        <w:t>.</w:t>
      </w:r>
    </w:p>
    <w:p w14:paraId="4F46D9F8" w14:textId="77777777" w:rsidR="00F850E6" w:rsidRDefault="00F850E6" w:rsidP="00F850E6">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6C24D33C" w14:textId="77777777" w:rsidR="00F850E6" w:rsidRPr="00AD52EB" w:rsidRDefault="00F850E6" w:rsidP="00F850E6">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p>
    <w:p w14:paraId="5BC8A453" w14:textId="5C633409" w:rsidR="00F850E6" w:rsidRPr="00B32B5C" w:rsidRDefault="00F850E6" w:rsidP="00F850E6">
      <w:pPr>
        <w:pStyle w:val="Tekstpodstawowywcity22"/>
        <w:numPr>
          <w:ilvl w:val="0"/>
          <w:numId w:val="11"/>
        </w:numPr>
        <w:spacing w:after="0"/>
        <w:ind w:left="0" w:firstLine="0"/>
        <w:rPr>
          <w:rFonts w:cs="Arial"/>
          <w:shd w:val="clear" w:color="auto" w:fill="FFFFFF"/>
        </w:rPr>
      </w:pPr>
      <w:r w:rsidRPr="00B32B5C">
        <w:rPr>
          <w:rFonts w:cs="Arial"/>
          <w:shd w:val="clear" w:color="auto" w:fill="FFFFFF"/>
        </w:rPr>
        <w:t xml:space="preserve">Zamawiający </w:t>
      </w:r>
      <w:r w:rsidR="00A050EF">
        <w:rPr>
          <w:rFonts w:cs="Arial"/>
          <w:shd w:val="clear" w:color="auto" w:fill="FFFFFF"/>
        </w:rPr>
        <w:t>będzie stosował procedurę,</w:t>
      </w:r>
      <w:r w:rsidRPr="00B32B5C">
        <w:rPr>
          <w:rFonts w:cs="Arial"/>
          <w:shd w:val="clear" w:color="auto" w:fill="FFFFFF"/>
        </w:rPr>
        <w:t xml:space="preserve">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A050EF"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 .</w:t>
      </w:r>
    </w:p>
    <w:p w14:paraId="303EDD31" w14:textId="45BC1163" w:rsidR="00A050EF" w:rsidRPr="00604531" w:rsidRDefault="00A050EF" w:rsidP="00F850E6">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701697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46AF05C" w14:textId="77777777" w:rsidR="007E7E2C" w:rsidRPr="00140F49" w:rsidRDefault="007E7E2C" w:rsidP="00963A3F">
      <w:pPr>
        <w:pStyle w:val="Akapitzlist"/>
        <w:spacing w:line="360" w:lineRule="auto"/>
        <w:ind w:left="0"/>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sidRPr="00140F49">
        <w:rPr>
          <w:rFonts w:ascii="Georgia" w:hAnsi="Georgia" w:cs="EUAlbertina"/>
          <w:sz w:val="20"/>
          <w:szCs w:val="20"/>
        </w:rPr>
        <w:t>33183100 – 7 Implanty ortopedyczne</w:t>
      </w:r>
    </w:p>
    <w:p w14:paraId="7593F38D" w14:textId="48DF3D69" w:rsidR="007E7E2C" w:rsidRPr="00BC39F1" w:rsidRDefault="007E7E2C" w:rsidP="00963A3F">
      <w:pPr>
        <w:pStyle w:val="Akapitzlist"/>
        <w:spacing w:line="360" w:lineRule="auto"/>
        <w:ind w:left="0"/>
        <w:jc w:val="both"/>
        <w:rPr>
          <w:rFonts w:ascii="Georgia" w:hAnsi="Georgia" w:cs="Georgia"/>
          <w:sz w:val="20"/>
          <w:szCs w:val="20"/>
        </w:rPr>
      </w:pPr>
      <w:r w:rsidRPr="00BC39F1">
        <w:rPr>
          <w:rFonts w:ascii="Georgia" w:hAnsi="Georgia"/>
          <w:bCs/>
          <w:sz w:val="20"/>
          <w:szCs w:val="20"/>
        </w:rPr>
        <w:t>Dodatkowe kody CPV:</w:t>
      </w:r>
      <w:r w:rsidRPr="00BC39F1">
        <w:rPr>
          <w:rFonts w:ascii="Georgia" w:hAnsi="Georgia"/>
          <w:bCs/>
          <w:sz w:val="20"/>
          <w:szCs w:val="20"/>
        </w:rPr>
        <w:tab/>
      </w:r>
      <w:r w:rsidRPr="00BC39F1">
        <w:rPr>
          <w:rFonts w:ascii="Georgia" w:hAnsi="Georgia" w:cs="Georgia"/>
          <w:sz w:val="20"/>
          <w:szCs w:val="20"/>
        </w:rPr>
        <w:t>33183000 – 6</w:t>
      </w:r>
      <w:r w:rsidR="001A1C03">
        <w:rPr>
          <w:rFonts w:ascii="Georgia" w:hAnsi="Georgia" w:cs="Georgia"/>
          <w:sz w:val="20"/>
          <w:szCs w:val="20"/>
        </w:rPr>
        <w:t xml:space="preserve"> </w:t>
      </w:r>
      <w:r w:rsidRPr="00BC39F1">
        <w:rPr>
          <w:rFonts w:ascii="Georgia" w:hAnsi="Georgia" w:cs="Georgia"/>
          <w:sz w:val="20"/>
          <w:szCs w:val="20"/>
        </w:rPr>
        <w:t>Dodatkowe wyroby ortopedyczne</w:t>
      </w:r>
    </w:p>
    <w:p w14:paraId="21E37412" w14:textId="5461B44E" w:rsidR="000C2848" w:rsidRDefault="000C2848" w:rsidP="000C2848">
      <w:pPr>
        <w:spacing w:line="360" w:lineRule="auto"/>
        <w:jc w:val="both"/>
        <w:rPr>
          <w:rFonts w:ascii="Georgia" w:hAnsi="Georgia" w:cs="Georgia"/>
          <w:color w:val="000000"/>
          <w:kern w:val="2"/>
          <w:sz w:val="20"/>
          <w:szCs w:val="20"/>
        </w:rPr>
      </w:pPr>
    </w:p>
    <w:p w14:paraId="1A70EE46" w14:textId="77777777" w:rsidR="00751F70" w:rsidRPr="00224A32"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t>
      </w:r>
      <w:r w:rsidR="00F850E6" w:rsidRPr="00224A32">
        <w:rPr>
          <w:b w:val="0"/>
          <w:i w:val="0"/>
          <w:sz w:val="20"/>
          <w:szCs w:val="20"/>
        </w:rPr>
        <w:t xml:space="preserve">wymagań Zamawiającego określa </w:t>
      </w:r>
      <w:r w:rsidR="00F850E6" w:rsidRPr="00224A32">
        <w:rPr>
          <w:bCs w:val="0"/>
          <w:i w:val="0"/>
          <w:sz w:val="20"/>
          <w:szCs w:val="20"/>
        </w:rPr>
        <w:t>załącznik nr 1 do SWZ.</w:t>
      </w:r>
    </w:p>
    <w:p w14:paraId="7CB23222" w14:textId="624FED41"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9011DD">
        <w:rPr>
          <w:rFonts w:cs="Arial"/>
          <w:b w:val="0"/>
          <w:i w:val="0"/>
          <w:sz w:val="20"/>
          <w:szCs w:val="20"/>
        </w:rPr>
        <w:t xml:space="preserve">Liczba </w:t>
      </w:r>
      <w:r w:rsidRPr="009011DD">
        <w:rPr>
          <w:rFonts w:cs="Arial"/>
          <w:b w:val="0"/>
          <w:bCs w:val="0"/>
          <w:i w:val="0"/>
          <w:iCs w:val="0"/>
          <w:sz w:val="20"/>
          <w:szCs w:val="20"/>
        </w:rPr>
        <w:t>części 2</w:t>
      </w:r>
      <w:r w:rsidR="00B7560F" w:rsidRPr="009011DD">
        <w:rPr>
          <w:rFonts w:cs="Arial"/>
          <w:b w:val="0"/>
          <w:bCs w:val="0"/>
          <w:i w:val="0"/>
          <w:iCs w:val="0"/>
          <w:sz w:val="20"/>
          <w:szCs w:val="20"/>
        </w:rPr>
        <w:t>6</w:t>
      </w:r>
      <w:r w:rsidRPr="009011DD">
        <w:rPr>
          <w:rFonts w:cs="Arial"/>
          <w:b w:val="0"/>
          <w:bCs w:val="0"/>
          <w:i w:val="0"/>
          <w:iCs w:val="0"/>
          <w:sz w:val="20"/>
          <w:szCs w:val="20"/>
        </w:rPr>
        <w:t>.</w:t>
      </w:r>
    </w:p>
    <w:p w14:paraId="5B3A4E64" w14:textId="77777777"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66DE3EE6" w14:textId="77777777" w:rsidR="00E0573F" w:rsidRPr="001B6F5F"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1CB9624E" w14:textId="77777777" w:rsidR="00E0573F" w:rsidRPr="00C0035C"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EFD0336" w14:textId="77777777" w:rsidR="00E0573F" w:rsidRPr="003E1CD1"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1C0165FC" w14:textId="2E43CEF0" w:rsidR="00E0573F" w:rsidRPr="00B7560F" w:rsidRDefault="00E0573F" w:rsidP="00B7560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24DAE8A4" w14:textId="0C915587"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B7560F">
        <w:rPr>
          <w:b w:val="0"/>
          <w:i w:val="0"/>
          <w:iCs w:val="0"/>
          <w:sz w:val="20"/>
          <w:szCs w:val="20"/>
        </w:rPr>
        <w:br/>
      </w:r>
      <w:r>
        <w:rPr>
          <w:b w:val="0"/>
          <w:i w:val="0"/>
          <w:iCs w:val="0"/>
          <w:sz w:val="20"/>
          <w:szCs w:val="20"/>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087EE15" w14:textId="1281E59A" w:rsidR="000B473C" w:rsidRDefault="000B473C" w:rsidP="000B473C">
      <w:pPr>
        <w:suppressAutoHyphens w:val="0"/>
        <w:spacing w:line="360" w:lineRule="auto"/>
        <w:jc w:val="both"/>
        <w:rPr>
          <w:rFonts w:ascii="Georgia" w:hAnsi="Georgia" w:cs="Georgia"/>
          <w:color w:val="000000"/>
          <w:sz w:val="20"/>
          <w:szCs w:val="20"/>
          <w:lang w:eastAsia="pl-PL"/>
        </w:rPr>
      </w:pPr>
    </w:p>
    <w:p w14:paraId="763CD142" w14:textId="77777777" w:rsidR="00963A3F" w:rsidRDefault="00963A3F" w:rsidP="00963A3F">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1634B575" w14:textId="77777777" w:rsidR="00963A3F" w:rsidRPr="00EC0C9E" w:rsidRDefault="00963A3F" w:rsidP="00963A3F">
      <w:p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598F2141" w14:textId="77777777" w:rsidR="00963A3F" w:rsidRPr="00987EE1" w:rsidRDefault="00963A3F" w:rsidP="000B473C">
      <w:pPr>
        <w:suppressAutoHyphens w:val="0"/>
        <w:spacing w:line="360" w:lineRule="auto"/>
        <w:jc w:val="both"/>
        <w:rPr>
          <w:rFonts w:ascii="Georgia" w:hAnsi="Georgia" w:cs="Georgia"/>
          <w:color w:val="000000"/>
          <w:sz w:val="20"/>
          <w:szCs w:val="20"/>
          <w:lang w:eastAsia="pl-PL"/>
        </w:rPr>
      </w:pPr>
    </w:p>
    <w:p w14:paraId="41551162" w14:textId="63204DF6" w:rsidR="00D83233" w:rsidRPr="00E54961" w:rsidRDefault="000B473C" w:rsidP="00E54961">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3701697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Start w:id="9" w:name="_Hlk123729760"/>
      <w:bookmarkEnd w:id="8"/>
    </w:p>
    <w:p w14:paraId="03118A95" w14:textId="77777777" w:rsidR="00FC7DA5" w:rsidRPr="00FC7DA5" w:rsidRDefault="00E01DF2">
      <w:pPr>
        <w:pStyle w:val="Akapitzlist"/>
        <w:numPr>
          <w:ilvl w:val="0"/>
          <w:numId w:val="40"/>
        </w:numPr>
        <w:tabs>
          <w:tab w:val="left" w:pos="0"/>
          <w:tab w:val="left" w:pos="426"/>
        </w:tabs>
        <w:spacing w:line="360" w:lineRule="auto"/>
        <w:ind w:left="426" w:hanging="426"/>
        <w:jc w:val="both"/>
        <w:textAlignment w:val="auto"/>
        <w:rPr>
          <w:rFonts w:ascii="Georgia" w:hAnsi="Georgia"/>
          <w:color w:val="000000"/>
          <w:sz w:val="20"/>
          <w:szCs w:val="20"/>
        </w:rPr>
      </w:pPr>
      <w:r w:rsidRPr="00FC7DA5">
        <w:rPr>
          <w:rFonts w:ascii="Georgia" w:hAnsi="Georgia"/>
          <w:bCs/>
          <w:color w:val="000000"/>
          <w:sz w:val="20"/>
          <w:szCs w:val="20"/>
        </w:rPr>
        <w:t>Termin realizacji zamówienia:</w:t>
      </w:r>
      <w:r w:rsidRPr="00FC7DA5">
        <w:rPr>
          <w:rFonts w:ascii="Georgia" w:hAnsi="Georgia"/>
          <w:b/>
          <w:bCs/>
          <w:color w:val="000000"/>
          <w:sz w:val="20"/>
          <w:szCs w:val="20"/>
        </w:rPr>
        <w:t xml:space="preserve"> </w:t>
      </w:r>
    </w:p>
    <w:p w14:paraId="217074BB" w14:textId="2529D728" w:rsidR="00616953" w:rsidRDefault="00FC7DA5" w:rsidP="00FC7DA5">
      <w:pPr>
        <w:pStyle w:val="Akapitzlist"/>
        <w:tabs>
          <w:tab w:val="left" w:pos="0"/>
          <w:tab w:val="left" w:pos="426"/>
        </w:tabs>
        <w:spacing w:line="360" w:lineRule="auto"/>
        <w:ind w:left="426"/>
        <w:jc w:val="both"/>
        <w:textAlignment w:val="auto"/>
        <w:rPr>
          <w:rFonts w:ascii="Georgia" w:hAnsi="Georgia"/>
          <w:color w:val="000000"/>
          <w:sz w:val="20"/>
          <w:szCs w:val="20"/>
        </w:rPr>
      </w:pPr>
      <w:r w:rsidRPr="008027F2">
        <w:rPr>
          <w:rFonts w:ascii="Georgia" w:hAnsi="Georgia"/>
          <w:color w:val="FF0000"/>
          <w:sz w:val="20"/>
          <w:szCs w:val="20"/>
        </w:rPr>
        <w:t>W zakresie Pakietów od 1</w:t>
      </w:r>
      <w:r w:rsidR="008027F2" w:rsidRPr="008027F2">
        <w:rPr>
          <w:rFonts w:ascii="Georgia" w:hAnsi="Georgia"/>
          <w:color w:val="FF0000"/>
          <w:sz w:val="20"/>
          <w:szCs w:val="20"/>
        </w:rPr>
        <w:t>- do 4</w:t>
      </w:r>
      <w:r w:rsidRPr="008027F2">
        <w:rPr>
          <w:rFonts w:ascii="Georgia" w:hAnsi="Georgia"/>
          <w:color w:val="FF0000"/>
          <w:sz w:val="20"/>
          <w:szCs w:val="20"/>
        </w:rPr>
        <w:t xml:space="preserve"> </w:t>
      </w:r>
      <w:r w:rsidR="008027F2" w:rsidRPr="008027F2">
        <w:rPr>
          <w:rFonts w:ascii="Georgia" w:hAnsi="Georgia"/>
          <w:color w:val="FF0000"/>
          <w:sz w:val="20"/>
          <w:szCs w:val="20"/>
        </w:rPr>
        <w:t xml:space="preserve">od 6 </w:t>
      </w:r>
      <w:r w:rsidRPr="008027F2">
        <w:rPr>
          <w:rFonts w:ascii="Georgia" w:hAnsi="Georgia"/>
          <w:color w:val="FF0000"/>
          <w:sz w:val="20"/>
          <w:szCs w:val="20"/>
        </w:rPr>
        <w:t xml:space="preserve">do 25: </w:t>
      </w:r>
      <w:r w:rsidRPr="00FC7DA5">
        <w:rPr>
          <w:rFonts w:ascii="Georgia" w:hAnsi="Georgia"/>
          <w:color w:val="000000"/>
          <w:sz w:val="20"/>
          <w:szCs w:val="20"/>
        </w:rPr>
        <w:t>36 miesięcy jednak nie dłużej jak</w:t>
      </w:r>
      <w:r w:rsidR="00616953" w:rsidRPr="00FC7DA5">
        <w:rPr>
          <w:rFonts w:ascii="Georgia" w:hAnsi="Georgia"/>
          <w:color w:val="000000"/>
          <w:sz w:val="20"/>
          <w:szCs w:val="20"/>
        </w:rPr>
        <w:t xml:space="preserve"> do </w:t>
      </w:r>
      <w:r w:rsidR="00B06227" w:rsidRPr="00FC7DA5">
        <w:rPr>
          <w:rFonts w:ascii="Georgia" w:hAnsi="Georgia"/>
          <w:color w:val="000000"/>
          <w:sz w:val="20"/>
          <w:szCs w:val="20"/>
        </w:rPr>
        <w:t>3</w:t>
      </w:r>
      <w:r w:rsidR="00B7560F" w:rsidRPr="00FC7DA5">
        <w:rPr>
          <w:rFonts w:ascii="Georgia" w:hAnsi="Georgia"/>
          <w:color w:val="000000"/>
          <w:sz w:val="20"/>
          <w:szCs w:val="20"/>
        </w:rPr>
        <w:t>0</w:t>
      </w:r>
      <w:r w:rsidR="00616953" w:rsidRPr="00FC7DA5">
        <w:rPr>
          <w:rFonts w:ascii="Georgia" w:hAnsi="Georgia"/>
          <w:color w:val="000000"/>
          <w:sz w:val="20"/>
          <w:szCs w:val="20"/>
        </w:rPr>
        <w:t>.</w:t>
      </w:r>
      <w:r w:rsidR="00B7560F" w:rsidRPr="00FC7DA5">
        <w:rPr>
          <w:rFonts w:ascii="Georgia" w:hAnsi="Georgia"/>
          <w:color w:val="000000"/>
          <w:sz w:val="20"/>
          <w:szCs w:val="20"/>
        </w:rPr>
        <w:t>11</w:t>
      </w:r>
      <w:r w:rsidR="00616953" w:rsidRPr="00FC7DA5">
        <w:rPr>
          <w:rFonts w:ascii="Georgia" w:hAnsi="Georgia"/>
          <w:color w:val="000000"/>
          <w:sz w:val="20"/>
          <w:szCs w:val="20"/>
        </w:rPr>
        <w:t>.202</w:t>
      </w:r>
      <w:r w:rsidR="00B06227" w:rsidRPr="00FC7DA5">
        <w:rPr>
          <w:rFonts w:ascii="Georgia" w:hAnsi="Georgia"/>
          <w:color w:val="000000"/>
          <w:sz w:val="20"/>
          <w:szCs w:val="20"/>
        </w:rPr>
        <w:t>6</w:t>
      </w:r>
      <w:r w:rsidR="00616953" w:rsidRPr="00FC7DA5">
        <w:rPr>
          <w:rFonts w:ascii="Georgia" w:hAnsi="Georgia"/>
          <w:color w:val="000000"/>
          <w:sz w:val="20"/>
          <w:szCs w:val="20"/>
        </w:rPr>
        <w:t>r.</w:t>
      </w:r>
    </w:p>
    <w:p w14:paraId="37AEC34D" w14:textId="6928F7D4" w:rsidR="009E1572" w:rsidRPr="009E1572" w:rsidRDefault="009E1572" w:rsidP="009E1572">
      <w:pPr>
        <w:pStyle w:val="Akapitzlist"/>
        <w:tabs>
          <w:tab w:val="left" w:pos="0"/>
          <w:tab w:val="left" w:pos="426"/>
        </w:tabs>
        <w:spacing w:line="360" w:lineRule="auto"/>
        <w:ind w:left="426"/>
        <w:jc w:val="both"/>
        <w:textAlignment w:val="auto"/>
        <w:rPr>
          <w:rFonts w:ascii="Georgia" w:hAnsi="Georgia"/>
          <w:color w:val="FF0000"/>
          <w:sz w:val="20"/>
          <w:szCs w:val="20"/>
        </w:rPr>
      </w:pPr>
      <w:r w:rsidRPr="009E1572">
        <w:rPr>
          <w:rFonts w:ascii="Georgia" w:hAnsi="Georgia"/>
          <w:color w:val="FF0000"/>
          <w:sz w:val="20"/>
          <w:szCs w:val="20"/>
        </w:rPr>
        <w:t>W zakresie Pakietu 5: 24 miesiące</w:t>
      </w:r>
      <w:r w:rsidR="008027F2">
        <w:rPr>
          <w:rFonts w:ascii="Georgia" w:hAnsi="Georgia"/>
          <w:color w:val="FF0000"/>
          <w:sz w:val="20"/>
          <w:szCs w:val="20"/>
        </w:rPr>
        <w:t xml:space="preserve"> jednak nie dłużej jak do 30.11.202</w:t>
      </w:r>
      <w:r w:rsidR="00830149">
        <w:rPr>
          <w:rFonts w:ascii="Georgia" w:hAnsi="Georgia"/>
          <w:color w:val="FF0000"/>
          <w:sz w:val="20"/>
          <w:szCs w:val="20"/>
        </w:rPr>
        <w:t>5</w:t>
      </w:r>
      <w:r w:rsidR="00CA604E">
        <w:rPr>
          <w:rFonts w:ascii="Georgia" w:hAnsi="Georgia"/>
          <w:color w:val="FF0000"/>
          <w:sz w:val="20"/>
          <w:szCs w:val="20"/>
        </w:rPr>
        <w:t>r</w:t>
      </w:r>
      <w:r w:rsidR="008027F2">
        <w:rPr>
          <w:rFonts w:ascii="Georgia" w:hAnsi="Georgia"/>
          <w:color w:val="FF0000"/>
          <w:sz w:val="20"/>
          <w:szCs w:val="20"/>
        </w:rPr>
        <w:t>.</w:t>
      </w:r>
    </w:p>
    <w:p w14:paraId="632A2587" w14:textId="147CDE6A" w:rsidR="00FC7DA5" w:rsidRPr="00FC7DA5" w:rsidRDefault="00FC7DA5" w:rsidP="00FC7DA5">
      <w:pPr>
        <w:pStyle w:val="Akapitzlist"/>
        <w:tabs>
          <w:tab w:val="left" w:pos="0"/>
          <w:tab w:val="left" w:pos="426"/>
        </w:tabs>
        <w:spacing w:line="360" w:lineRule="auto"/>
        <w:ind w:left="426"/>
        <w:jc w:val="both"/>
        <w:textAlignment w:val="auto"/>
        <w:rPr>
          <w:rFonts w:ascii="Georgia" w:hAnsi="Georgia"/>
          <w:color w:val="000000"/>
          <w:sz w:val="20"/>
          <w:szCs w:val="20"/>
        </w:rPr>
      </w:pPr>
      <w:r w:rsidRPr="00FC7DA5">
        <w:rPr>
          <w:rFonts w:ascii="Georgia" w:hAnsi="Georgia"/>
          <w:color w:val="000000"/>
          <w:sz w:val="20"/>
          <w:szCs w:val="20"/>
        </w:rPr>
        <w:t>W zakresie Pakietu 26:  12 miesięcy.</w:t>
      </w:r>
    </w:p>
    <w:bookmarkEnd w:id="9"/>
    <w:p w14:paraId="6CD1FB9F" w14:textId="77777777" w:rsidR="005A1533" w:rsidRPr="00B04A1A" w:rsidRDefault="005A1533" w:rsidP="00B04A1A">
      <w:pPr>
        <w:pStyle w:val="Akapitzlist"/>
        <w:tabs>
          <w:tab w:val="left" w:pos="0"/>
          <w:tab w:val="left" w:pos="426"/>
        </w:tabs>
        <w:spacing w:line="360" w:lineRule="auto"/>
        <w:ind w:left="426"/>
        <w:jc w:val="both"/>
        <w:textAlignment w:val="auto"/>
        <w:rPr>
          <w:rFonts w:ascii="Georgia" w:hAnsi="Georgia"/>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3701697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1F7D06E4" w14:textId="77777777" w:rsidR="00FF048E" w:rsidRPr="00DE526A" w:rsidRDefault="00FF048E" w:rsidP="00FF04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7777777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587083E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77777777" w:rsidR="00FF048E" w:rsidRPr="00D76464"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37016974"/>
      <w:r w:rsidRPr="00CE322B">
        <w:rPr>
          <w:rFonts w:ascii="Georgia" w:hAnsi="Georgia" w:cs="Georgia"/>
          <w:b/>
          <w:bCs w:val="0"/>
          <w:color w:val="000000"/>
          <w:sz w:val="20"/>
          <w:szCs w:val="20"/>
        </w:rPr>
        <w:t>VI. Podstawy wykluczenia z postępowania</w:t>
      </w:r>
      <w:bookmarkEnd w:id="12"/>
    </w:p>
    <w:p w14:paraId="2D14F3B8" w14:textId="7C546FB9"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w:t>
      </w:r>
      <w:r w:rsidR="00A050EF">
        <w:rPr>
          <w:rFonts w:ascii="Georgia" w:hAnsi="Georgia"/>
          <w:sz w:val="20"/>
        </w:rPr>
        <w:t xml:space="preserve"> </w:t>
      </w:r>
      <w:r w:rsidR="0002393D" w:rsidRPr="0053629F">
        <w:rPr>
          <w:rFonts w:ascii="Georgia" w:hAnsi="Georgia"/>
          <w:sz w:val="20"/>
        </w:rPr>
        <w:t>oraz art. 109 ust. 1</w:t>
      </w:r>
      <w:r w:rsidR="0002393D" w:rsidRPr="00053345">
        <w:rPr>
          <w:rFonts w:ascii="Georgia" w:hAnsi="Georgia"/>
          <w:sz w:val="20"/>
        </w:rPr>
        <w:t xml:space="preserve"> </w:t>
      </w:r>
      <w:r w:rsidR="0002393D">
        <w:rPr>
          <w:rFonts w:ascii="Georgia" w:hAnsi="Georgia"/>
          <w:sz w:val="20"/>
        </w:rPr>
        <w:t xml:space="preserve">pkt 4 </w:t>
      </w:r>
      <w:r w:rsidR="0002393D" w:rsidRPr="00FC0874">
        <w:rPr>
          <w:rFonts w:ascii="Georgia" w:hAnsi="Georgia"/>
          <w:sz w:val="20"/>
        </w:rPr>
        <w:t>Ustawy Pzp.</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504FF43C" w14:textId="22AAE0DD" w:rsidR="005A223C" w:rsidRPr="005A223C" w:rsidRDefault="005A223C" w:rsidP="005A223C">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5A223C">
        <w:rPr>
          <w:rFonts w:ascii="Georgia" w:hAnsi="Georgia" w:cs="Verdana"/>
          <w:bCs/>
          <w:sz w:val="20"/>
          <w:szCs w:val="20"/>
        </w:rPr>
        <w:t>art. 7 ust. 1 ustawy o szczególnych rozwiązaniach w zakresie przeciwdziałania wspieraniu agresji na Ukrainę oraz służących ochronie bezpieczeństwa narodowego</w:t>
      </w:r>
      <w:r w:rsidRPr="005A223C">
        <w:rPr>
          <w:rFonts w:ascii="Georgia" w:hAnsi="Georgia"/>
          <w:sz w:val="20"/>
          <w:szCs w:val="20"/>
          <w:vertAlign w:val="superscript"/>
        </w:rPr>
        <w:footnoteReference w:id="1"/>
      </w:r>
      <w:r w:rsidRPr="005A223C">
        <w:rPr>
          <w:rFonts w:ascii="Georgia" w:hAnsi="Georgia" w:cs="Verdana"/>
          <w:bCs/>
          <w:sz w:val="20"/>
          <w:szCs w:val="20"/>
        </w:rPr>
        <w:t>;</w:t>
      </w:r>
    </w:p>
    <w:p w14:paraId="7521642C" w14:textId="77777777"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art. 5k rozporządzenia Rady (UE) nr 833/2014 z dnia 31 lipca 2014 r. dotyczącego</w:t>
      </w:r>
      <w:r w:rsidRPr="00B84E40">
        <w:rPr>
          <w:rFonts w:ascii="Georgia" w:hAnsi="Georgia"/>
          <w:sz w:val="20"/>
          <w:szCs w:val="20"/>
        </w:rPr>
        <w:t xml:space="preserve"> </w:t>
      </w:r>
      <w:r w:rsidRPr="00B84E40">
        <w:rPr>
          <w:rFonts w:ascii="Georgia" w:hAnsi="Georgia" w:cs="Arial"/>
          <w:sz w:val="20"/>
          <w:szCs w:val="20"/>
        </w:rPr>
        <w:t>środków ograniczających w związku z działaniami Rosji destabilizującymi sytuację</w:t>
      </w:r>
      <w:r>
        <w:rPr>
          <w:rFonts w:ascii="Georgia" w:hAnsi="Georgia"/>
          <w:sz w:val="20"/>
          <w:szCs w:val="20"/>
        </w:rPr>
        <w:t xml:space="preserve"> </w:t>
      </w:r>
      <w:r w:rsidRPr="00B84E40">
        <w:rPr>
          <w:rFonts w:ascii="Georgia" w:hAnsi="Georgia" w:cs="Arial"/>
          <w:sz w:val="20"/>
          <w:szCs w:val="20"/>
        </w:rPr>
        <w:t>na Ukrainie.</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3701697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7"/>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7F18A4D" w14:textId="3E7DC5E6" w:rsidR="003F4D36" w:rsidRPr="00A6045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FC7DA5">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3780813" w14:textId="77777777" w:rsidR="003F4D36"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0A26AC0" w:rsidR="003F4D36" w:rsidRPr="00FC45F6"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9E1572">
        <w:rPr>
          <w:rFonts w:ascii="Georgia" w:eastAsia="Arial" w:hAnsi="Georgia" w:cs="Arial"/>
          <w:color w:val="000000" w:themeColor="text1"/>
          <w:sz w:val="20"/>
          <w:szCs w:val="20"/>
        </w:rPr>
        <w:t xml:space="preserve">Jeżeli wykonawca ma siedzibę lub miejsce zamieszkania </w:t>
      </w:r>
      <w:r w:rsidR="00EF207E" w:rsidRPr="009E1572">
        <w:rPr>
          <w:rFonts w:ascii="Georgia" w:eastAsia="Arial" w:hAnsi="Georgia" w:cs="Arial"/>
          <w:color w:val="000000" w:themeColor="text1"/>
          <w:sz w:val="20"/>
          <w:szCs w:val="20"/>
        </w:rPr>
        <w:t xml:space="preserve">lub miejsce zamieszkania ma osoba, której dotyczy informacja albo dokument, </w:t>
      </w:r>
      <w:r w:rsidRPr="009E1572">
        <w:rPr>
          <w:rFonts w:ascii="Georgia" w:eastAsia="Arial" w:hAnsi="Georgia" w:cs="Arial"/>
          <w:color w:val="000000" w:themeColor="text1"/>
          <w:sz w:val="20"/>
          <w:szCs w:val="20"/>
        </w:rPr>
        <w:t xml:space="preserve">poza granicami </w:t>
      </w:r>
      <w:r w:rsidRPr="00FC45F6">
        <w:rPr>
          <w:rFonts w:ascii="Georgia" w:eastAsia="Arial" w:hAnsi="Georgia" w:cs="Arial"/>
          <w:color w:val="000000"/>
          <w:sz w:val="20"/>
          <w:szCs w:val="20"/>
        </w:rPr>
        <w:t>Rzeczypospolitej Polskiej, zamiast dokumentów, o których mowa w:</w:t>
      </w:r>
    </w:p>
    <w:p w14:paraId="29B367F9" w14:textId="77777777" w:rsidR="003F4D36"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43CA46CF" w14:textId="77220800" w:rsidR="003F4D36" w:rsidRPr="00937DE2" w:rsidRDefault="003F4D36" w:rsidP="00937DE2">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pkt 6 ppkt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00937DE2">
        <w:rPr>
          <w:rFonts w:ascii="Georgia" w:eastAsia="Arial" w:hAnsi="Georgia" w:cs="Arial"/>
          <w:color w:val="000000"/>
          <w:sz w:val="20"/>
          <w:szCs w:val="20"/>
        </w:rPr>
        <w:t xml:space="preserve">- </w:t>
      </w:r>
      <w:r w:rsidRPr="007430CB">
        <w:rPr>
          <w:rFonts w:ascii="Georgia" w:hAnsi="Georgia" w:cs="Arial"/>
          <w:sz w:val="20"/>
          <w:szCs w:val="20"/>
        </w:rPr>
        <w:t>składa dokument lub dokumenty wystawione w kraju, w którym wykonawca ma siedzibę lub miejsce zamieszkania, potwierdzające odpowiednio, że</w:t>
      </w:r>
      <w:r w:rsidRPr="00937DE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43749223" w:rsidR="003F4D36" w:rsidRPr="0041634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Dokument, o którym mowa w pkt 6 ppkt 6.</w:t>
      </w:r>
      <w:r w:rsidR="00937DE2">
        <w:rPr>
          <w:rFonts w:ascii="Georgia" w:eastAsia="Arial" w:hAnsi="Georgia" w:cs="Arial"/>
          <w:color w:val="000000"/>
          <w:sz w:val="20"/>
          <w:szCs w:val="20"/>
        </w:rPr>
        <w:t>2</w:t>
      </w:r>
      <w:r w:rsidRPr="00416343">
        <w:rPr>
          <w:rFonts w:ascii="Georgia" w:eastAsia="Arial" w:hAnsi="Georgia" w:cs="Arial"/>
          <w:color w:val="000000"/>
          <w:sz w:val="20"/>
          <w:szCs w:val="20"/>
        </w:rPr>
        <w:t xml:space="preserve">.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48E635BA" w:rsidR="003F4D36" w:rsidRPr="007430CB"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9E1572">
        <w:rPr>
          <w:rFonts w:ascii="Georgia" w:eastAsia="Arial" w:hAnsi="Georgia" w:cs="Arial"/>
          <w:color w:val="000000" w:themeColor="text1"/>
          <w:sz w:val="20"/>
          <w:szCs w:val="20"/>
        </w:rPr>
        <w:t>Jeżeli w kraju, w którym wykonawca ma siedzibę lub miejsce zamieszkania</w:t>
      </w:r>
      <w:r w:rsidR="00EF207E" w:rsidRPr="009E1572">
        <w:rPr>
          <w:rFonts w:ascii="Georgia" w:eastAsia="Arial" w:hAnsi="Georgia" w:cs="Arial"/>
          <w:color w:val="000000" w:themeColor="text1"/>
          <w:sz w:val="20"/>
          <w:szCs w:val="20"/>
        </w:rPr>
        <w:t xml:space="preserve"> lub miejsce zamieszkania ma osoba, której dokument dotyczy</w:t>
      </w:r>
      <w:r w:rsidRPr="009E1572">
        <w:rPr>
          <w:rFonts w:ascii="Georgia" w:eastAsia="Arial" w:hAnsi="Georgia" w:cs="Arial"/>
          <w:color w:val="000000" w:themeColor="text1"/>
          <w:sz w:val="20"/>
          <w:szCs w:val="20"/>
        </w:rPr>
        <w:t xml:space="preserve">, nie wydaje się dokumentów, o których mowa w pkt 6 </w:t>
      </w:r>
      <w:r w:rsidR="00EF207E" w:rsidRPr="009E1572">
        <w:rPr>
          <w:rFonts w:ascii="Georgia" w:eastAsia="Arial" w:hAnsi="Georgia" w:cs="Arial"/>
          <w:color w:val="000000" w:themeColor="text1"/>
          <w:sz w:val="20"/>
          <w:szCs w:val="20"/>
        </w:rPr>
        <w:t xml:space="preserve">ppkt 6.1., i </w:t>
      </w:r>
      <w:r w:rsidRPr="009E1572">
        <w:rPr>
          <w:rFonts w:ascii="Georgia" w:eastAsia="Arial" w:hAnsi="Georgia" w:cs="Arial"/>
          <w:color w:val="000000" w:themeColor="text1"/>
          <w:sz w:val="20"/>
          <w:szCs w:val="20"/>
        </w:rPr>
        <w:t>ppkt 6.</w:t>
      </w:r>
      <w:r w:rsidR="00937DE2" w:rsidRPr="009E1572">
        <w:rPr>
          <w:rFonts w:ascii="Georgia" w:eastAsia="Arial" w:hAnsi="Georgia" w:cs="Arial"/>
          <w:color w:val="000000" w:themeColor="text1"/>
          <w:sz w:val="20"/>
          <w:szCs w:val="20"/>
        </w:rPr>
        <w:t>2</w:t>
      </w:r>
      <w:r w:rsidRPr="009E1572">
        <w:rPr>
          <w:rFonts w:ascii="Georgia" w:eastAsia="Arial" w:hAnsi="Georgia" w:cs="Arial"/>
          <w:color w:val="000000" w:themeColor="text1"/>
          <w:sz w:val="20"/>
          <w:szCs w:val="20"/>
        </w:rPr>
        <w:t xml:space="preserve">., </w:t>
      </w:r>
      <w:bookmarkStart w:id="16" w:name="_Hlk60469068"/>
      <w:r w:rsidRPr="009E1572">
        <w:rPr>
          <w:rFonts w:ascii="Georgia" w:eastAsia="Arial" w:hAnsi="Georgia" w:cs="Arial"/>
          <w:color w:val="000000" w:themeColor="text1"/>
          <w:sz w:val="20"/>
          <w:szCs w:val="20"/>
        </w:rPr>
        <w:t>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F207E" w:rsidRPr="009E1572">
        <w:rPr>
          <w:rFonts w:ascii="Georgia" w:eastAsia="Arial" w:hAnsi="Georgia" w:cs="Arial"/>
          <w:color w:val="000000" w:themeColor="text1"/>
          <w:sz w:val="20"/>
          <w:szCs w:val="20"/>
        </w:rPr>
        <w:t xml:space="preserve"> lub miejsce zamieszkania ma osoba, której dokument dotyczy</w:t>
      </w:r>
      <w:r w:rsidR="009E4A54" w:rsidRPr="009E1572">
        <w:rPr>
          <w:rFonts w:ascii="Georgia" w:eastAsia="Arial" w:hAnsi="Georgia" w:cs="Arial"/>
          <w:color w:val="000000" w:themeColor="text1"/>
          <w:sz w:val="20"/>
          <w:szCs w:val="20"/>
        </w:rPr>
        <w:t>ć</w:t>
      </w:r>
      <w:r w:rsidR="00EF207E" w:rsidRPr="009E1572">
        <w:rPr>
          <w:rFonts w:ascii="Georgia" w:eastAsia="Arial" w:hAnsi="Georgia" w:cs="Arial"/>
          <w:color w:val="000000" w:themeColor="text1"/>
          <w:sz w:val="20"/>
          <w:szCs w:val="20"/>
        </w:rPr>
        <w:t>,</w:t>
      </w:r>
      <w:r w:rsidRPr="009E1572">
        <w:rPr>
          <w:rFonts w:ascii="Georgia" w:eastAsia="Arial" w:hAnsi="Georgia" w:cs="Arial"/>
          <w:color w:val="000000" w:themeColor="text1"/>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 lub miejsce zamieszkania</w:t>
      </w:r>
      <w:r w:rsidR="00EF207E" w:rsidRPr="009E1572">
        <w:rPr>
          <w:rFonts w:ascii="Georgia" w:eastAsia="Arial" w:hAnsi="Georgia" w:cs="Arial"/>
          <w:color w:val="000000" w:themeColor="text1"/>
          <w:sz w:val="20"/>
          <w:szCs w:val="20"/>
        </w:rPr>
        <w:t xml:space="preserve"> tej osoby, której dokument miał dotyczyć.</w:t>
      </w:r>
      <w:r w:rsidRPr="009E1572">
        <w:rPr>
          <w:rFonts w:ascii="Georgia" w:eastAsia="Arial" w:hAnsi="Georgia" w:cs="Arial"/>
          <w:color w:val="000000" w:themeColor="text1"/>
          <w:sz w:val="20"/>
          <w:szCs w:val="20"/>
        </w:rPr>
        <w:t xml:space="preserve"> </w:t>
      </w:r>
      <w:r w:rsidRPr="00416343">
        <w:rPr>
          <w:rFonts w:ascii="Georgia" w:eastAsia="Arial" w:hAnsi="Georgia" w:cs="Arial"/>
          <w:color w:val="000000"/>
          <w:sz w:val="20"/>
          <w:szCs w:val="20"/>
        </w:rPr>
        <w:t>Postanowienia pkt. 8 stosuje się odpowiednio</w:t>
      </w:r>
      <w:bookmarkEnd w:id="16"/>
      <w:r w:rsidRPr="00416343">
        <w:rPr>
          <w:rFonts w:ascii="Georgia" w:eastAsia="Arial" w:hAnsi="Georgia" w:cs="Arial"/>
          <w:color w:val="000000"/>
          <w:sz w:val="20"/>
          <w:szCs w:val="20"/>
        </w:rPr>
        <w:t>.</w:t>
      </w:r>
    </w:p>
    <w:p w14:paraId="0221E4C9" w14:textId="77777777" w:rsidR="003F4D36" w:rsidRPr="00C454D5"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6952AD29" w14:textId="77777777" w:rsidR="003F4D36" w:rsidRPr="00EB4B99" w:rsidRDefault="003F4D36">
      <w:pPr>
        <w:pStyle w:val="Akapitzlist"/>
        <w:numPr>
          <w:ilvl w:val="0"/>
          <w:numId w:val="4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3C9FC4E"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6E0F0DD"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4E850E6C" w14:textId="77777777" w:rsidR="003F4D36" w:rsidRPr="00E353C4" w:rsidRDefault="003F4D36">
      <w:pPr>
        <w:pStyle w:val="Akapitzlist"/>
        <w:numPr>
          <w:ilvl w:val="0"/>
          <w:numId w:val="45"/>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18731A7" w14:textId="77777777" w:rsidR="003F4D36" w:rsidRPr="00EB4B99" w:rsidRDefault="003F4D36">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77777777" w:rsidR="003F4D36" w:rsidRDefault="003F4D36" w:rsidP="003F4D3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3701697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54FCA14E" w14:textId="68C9C587" w:rsidR="008F48AF" w:rsidRPr="007047D2" w:rsidRDefault="008F48AF" w:rsidP="000B5D26">
      <w:pPr>
        <w:pStyle w:val="Akapitzlist"/>
        <w:widowControl w:val="0"/>
        <w:numPr>
          <w:ilvl w:val="3"/>
          <w:numId w:val="69"/>
        </w:numPr>
        <w:tabs>
          <w:tab w:val="left" w:pos="-240"/>
          <w:tab w:val="left" w:pos="600"/>
        </w:tabs>
        <w:spacing w:line="360" w:lineRule="auto"/>
        <w:jc w:val="both"/>
        <w:rPr>
          <w:rFonts w:ascii="Georgia" w:hAnsi="Georgia" w:cs="Georgia"/>
          <w:i/>
          <w:sz w:val="20"/>
          <w:szCs w:val="20"/>
        </w:rPr>
      </w:pPr>
      <w:bookmarkStart w:id="18" w:name="_Hlk95464033"/>
      <w:bookmarkStart w:id="19" w:name="_Hlk123729706"/>
      <w:r w:rsidRPr="007613A3">
        <w:rPr>
          <w:rFonts w:ascii="Georgia" w:hAnsi="Georgia" w:cs="Georgia"/>
          <w:color w:val="000000"/>
          <w:sz w:val="20"/>
          <w:szCs w:val="20"/>
        </w:rPr>
        <w:t xml:space="preserve">Oświadczenie o spełnianiu przez oferowany przedmiot zamówienia wymagań przewidzianych przez ustawę z dnia </w:t>
      </w:r>
      <w:r>
        <w:rPr>
          <w:rFonts w:ascii="Georgia" w:hAnsi="Georgia" w:cs="Georgia"/>
          <w:color w:val="000000"/>
          <w:sz w:val="20"/>
          <w:szCs w:val="20"/>
        </w:rPr>
        <w:t>7</w:t>
      </w:r>
      <w:r w:rsidRPr="007613A3">
        <w:rPr>
          <w:rFonts w:ascii="Georgia" w:hAnsi="Georgia" w:cs="Georgia"/>
          <w:color w:val="000000"/>
          <w:sz w:val="20"/>
          <w:szCs w:val="20"/>
        </w:rPr>
        <w:t xml:space="preserve"> </w:t>
      </w:r>
      <w:r>
        <w:rPr>
          <w:rFonts w:ascii="Georgia" w:hAnsi="Georgia" w:cs="Georgia"/>
          <w:color w:val="000000"/>
          <w:sz w:val="20"/>
          <w:szCs w:val="20"/>
        </w:rPr>
        <w:t>kwietnia</w:t>
      </w:r>
      <w:r w:rsidRPr="007613A3">
        <w:rPr>
          <w:rFonts w:ascii="Georgia" w:hAnsi="Georgia" w:cs="Georgia"/>
          <w:color w:val="000000"/>
          <w:sz w:val="20"/>
          <w:szCs w:val="20"/>
        </w:rPr>
        <w:t xml:space="preserve"> 20</w:t>
      </w:r>
      <w:r>
        <w:rPr>
          <w:rFonts w:ascii="Georgia" w:hAnsi="Georgia" w:cs="Georgia"/>
          <w:color w:val="000000"/>
          <w:sz w:val="20"/>
          <w:szCs w:val="20"/>
        </w:rPr>
        <w:t>22</w:t>
      </w:r>
      <w:r w:rsidRPr="007613A3">
        <w:rPr>
          <w:rFonts w:ascii="Georgia" w:hAnsi="Georgia" w:cs="Georgia"/>
          <w:color w:val="000000"/>
          <w:sz w:val="20"/>
          <w:szCs w:val="20"/>
        </w:rPr>
        <w:t>r o wyrobach medycznych (t.j. Dz. U. z 202</w:t>
      </w:r>
      <w:r>
        <w:rPr>
          <w:rFonts w:ascii="Georgia" w:hAnsi="Georgia" w:cs="Georgia"/>
          <w:color w:val="000000"/>
          <w:sz w:val="20"/>
          <w:szCs w:val="20"/>
        </w:rPr>
        <w:t>2</w:t>
      </w:r>
      <w:r w:rsidRPr="007613A3">
        <w:rPr>
          <w:rFonts w:ascii="Georgia" w:hAnsi="Georgia" w:cs="Georgia"/>
          <w:color w:val="000000"/>
          <w:sz w:val="20"/>
          <w:szCs w:val="20"/>
        </w:rPr>
        <w:t xml:space="preserve"> r. poz. </w:t>
      </w:r>
      <w:r>
        <w:rPr>
          <w:rFonts w:ascii="Georgia" w:hAnsi="Georgia" w:cs="Georgia"/>
          <w:color w:val="000000"/>
          <w:sz w:val="20"/>
          <w:szCs w:val="20"/>
        </w:rPr>
        <w:t>974</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7613A3">
        <w:rPr>
          <w:rFonts w:ascii="Georgia" w:hAnsi="Georgia" w:cs="Georgia"/>
          <w:b/>
          <w:bCs/>
          <w:sz w:val="20"/>
          <w:szCs w:val="20"/>
        </w:rPr>
        <w:t>Załącznik nr 5</w:t>
      </w:r>
      <w:r w:rsidRPr="007613A3">
        <w:rPr>
          <w:rFonts w:ascii="Georgia" w:hAnsi="Georgia" w:cs="Georgia"/>
          <w:sz w:val="20"/>
          <w:szCs w:val="20"/>
        </w:rPr>
        <w:t xml:space="preserve"> do SWZ </w:t>
      </w:r>
    </w:p>
    <w:p w14:paraId="7AC51C4D" w14:textId="5F876F4B" w:rsidR="008F48AF" w:rsidRPr="007613A3" w:rsidRDefault="008F48AF" w:rsidP="000B5D26">
      <w:pPr>
        <w:pStyle w:val="Akapitzlist"/>
        <w:widowControl w:val="0"/>
        <w:numPr>
          <w:ilvl w:val="3"/>
          <w:numId w:val="69"/>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rsidP="000B5D26">
      <w:pPr>
        <w:pStyle w:val="Akapitzlist"/>
        <w:numPr>
          <w:ilvl w:val="3"/>
          <w:numId w:val="6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3701697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30267D4D" w14:textId="77777777"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0"/>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rsidP="007542C6">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2B96A78A"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4 Ustawy Pzp oraz </w:t>
      </w:r>
      <w:r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3083FCEC" w14:textId="3DDCA123"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zakresie w jakim potwierdzają okoliczności, o których mowa w treści art. 124 ust. 1 ustawy Pzp.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0"/>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3701697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4DA61D04"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art. 109 ust 1 pkt 4 Ustawy Pzp</w:t>
      </w:r>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2" w:name="_Hlk110247916"/>
      <w:r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2"/>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15B45C03" w14:textId="77777777" w:rsidR="008F48AF"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77777777" w:rsidR="008F48AF" w:rsidRPr="00B9276A"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3701697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2C768BEE" w:rsidR="008F48AF" w:rsidRPr="00821509" w:rsidRDefault="002C36ED">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Marzena Bury</w:t>
      </w:r>
      <w:r w:rsidR="008F48AF" w:rsidRPr="00821509">
        <w:rPr>
          <w:rFonts w:ascii="Georgia" w:hAnsi="Georgia"/>
          <w:sz w:val="20"/>
          <w:szCs w:val="20"/>
        </w:rPr>
        <w:t xml:space="preserve"> - w zakresie procedury przetargowej,</w:t>
      </w:r>
    </w:p>
    <w:p w14:paraId="61C84DCC" w14:textId="07E799DC" w:rsidR="008F48AF" w:rsidRPr="00821509" w:rsidRDefault="008954F6">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8954F6">
        <w:rPr>
          <w:rStyle w:val="Domylnaczcionkaakapitu1"/>
          <w:rFonts w:ascii="Georgia" w:hAnsi="Georgia"/>
          <w:bCs/>
          <w:sz w:val="20"/>
          <w:szCs w:val="20"/>
        </w:rPr>
        <w:t>Karolina Żmuda</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104E46F6"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6B1F82">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3701698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7"/>
      <w:r w:rsidRPr="00123693">
        <w:rPr>
          <w:rFonts w:ascii="Georgia" w:hAnsi="Georgia" w:cs="Georgia"/>
          <w:b/>
          <w:bCs w:val="0"/>
          <w:color w:val="000000"/>
          <w:sz w:val="20"/>
          <w:szCs w:val="20"/>
        </w:rPr>
        <w:t>Wymagania dotyczące wadium</w:t>
      </w:r>
      <w:bookmarkEnd w:id="25"/>
      <w:bookmarkEnd w:id="26"/>
    </w:p>
    <w:p w14:paraId="67BD8EDD" w14:textId="5AE300D3" w:rsidR="00A05807" w:rsidRPr="002C36ED" w:rsidRDefault="00412FA5" w:rsidP="000B5D26">
      <w:pPr>
        <w:numPr>
          <w:ilvl w:val="3"/>
          <w:numId w:val="64"/>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7" w:name="_Hlk123730150"/>
      <w:r w:rsidRPr="00412FA5">
        <w:rPr>
          <w:rFonts w:ascii="Georgia" w:hAnsi="Georgia" w:cs="Arial"/>
          <w:kern w:val="2"/>
          <w:sz w:val="20"/>
          <w:szCs w:val="20"/>
        </w:rPr>
        <w:t xml:space="preserve">Wykonawca zobowiązany jest do zabezpieczenia swojej oferty wadium w wysokości: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4F48F3" w:rsidRPr="00F73487" w14:paraId="7F467471" w14:textId="77777777" w:rsidTr="00870853">
        <w:trPr>
          <w:trHeight w:val="360"/>
        </w:trPr>
        <w:tc>
          <w:tcPr>
            <w:tcW w:w="3005" w:type="dxa"/>
            <w:shd w:val="clear" w:color="auto" w:fill="auto"/>
            <w:vAlign w:val="center"/>
            <w:hideMark/>
          </w:tcPr>
          <w:p w14:paraId="6723FA46" w14:textId="723C33A1"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1</w:t>
            </w:r>
          </w:p>
        </w:tc>
        <w:tc>
          <w:tcPr>
            <w:tcW w:w="3005" w:type="dxa"/>
            <w:vAlign w:val="center"/>
          </w:tcPr>
          <w:p w14:paraId="6A454A76" w14:textId="60757936"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13 600,00 zł </w:t>
            </w:r>
          </w:p>
        </w:tc>
      </w:tr>
      <w:tr w:rsidR="004F48F3" w:rsidRPr="00F73487" w14:paraId="71DA737E" w14:textId="77777777" w:rsidTr="00870853">
        <w:trPr>
          <w:trHeight w:val="360"/>
        </w:trPr>
        <w:tc>
          <w:tcPr>
            <w:tcW w:w="3005" w:type="dxa"/>
            <w:shd w:val="clear" w:color="auto" w:fill="auto"/>
            <w:vAlign w:val="center"/>
            <w:hideMark/>
          </w:tcPr>
          <w:p w14:paraId="4CEE229D" w14:textId="2AED1C03"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2</w:t>
            </w:r>
          </w:p>
        </w:tc>
        <w:tc>
          <w:tcPr>
            <w:tcW w:w="3005" w:type="dxa"/>
            <w:vAlign w:val="center"/>
          </w:tcPr>
          <w:p w14:paraId="66B2BBC5" w14:textId="4FB9D281"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7 400,00 zł </w:t>
            </w:r>
          </w:p>
        </w:tc>
      </w:tr>
      <w:tr w:rsidR="004F48F3" w:rsidRPr="00F73487" w14:paraId="7CFBF7DE" w14:textId="77777777" w:rsidTr="00870853">
        <w:trPr>
          <w:trHeight w:val="360"/>
        </w:trPr>
        <w:tc>
          <w:tcPr>
            <w:tcW w:w="3005" w:type="dxa"/>
            <w:shd w:val="clear" w:color="auto" w:fill="auto"/>
            <w:vAlign w:val="center"/>
            <w:hideMark/>
          </w:tcPr>
          <w:p w14:paraId="648D9D6F" w14:textId="0AF0D8FF"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3</w:t>
            </w:r>
          </w:p>
        </w:tc>
        <w:tc>
          <w:tcPr>
            <w:tcW w:w="3005" w:type="dxa"/>
            <w:vAlign w:val="center"/>
          </w:tcPr>
          <w:p w14:paraId="27DDA47C" w14:textId="35F52809"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3 300,00 zł </w:t>
            </w:r>
          </w:p>
        </w:tc>
      </w:tr>
      <w:tr w:rsidR="004F48F3" w:rsidRPr="00F73487" w14:paraId="49A47419" w14:textId="77777777" w:rsidTr="00870853">
        <w:trPr>
          <w:trHeight w:val="360"/>
        </w:trPr>
        <w:tc>
          <w:tcPr>
            <w:tcW w:w="3005" w:type="dxa"/>
            <w:shd w:val="clear" w:color="auto" w:fill="auto"/>
            <w:vAlign w:val="center"/>
          </w:tcPr>
          <w:p w14:paraId="69610325" w14:textId="17963E77"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4</w:t>
            </w:r>
          </w:p>
        </w:tc>
        <w:tc>
          <w:tcPr>
            <w:tcW w:w="3005" w:type="dxa"/>
            <w:vAlign w:val="center"/>
          </w:tcPr>
          <w:p w14:paraId="49C29A40" w14:textId="3C26B17F"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400,00 zł </w:t>
            </w:r>
          </w:p>
        </w:tc>
      </w:tr>
      <w:tr w:rsidR="004F48F3" w:rsidRPr="00F73487" w14:paraId="606D4113" w14:textId="77777777" w:rsidTr="00870853">
        <w:trPr>
          <w:trHeight w:val="360"/>
        </w:trPr>
        <w:tc>
          <w:tcPr>
            <w:tcW w:w="3005" w:type="dxa"/>
            <w:shd w:val="clear" w:color="auto" w:fill="auto"/>
            <w:vAlign w:val="center"/>
          </w:tcPr>
          <w:p w14:paraId="4506BDAC" w14:textId="2EFE3502" w:rsidR="004F48F3" w:rsidRPr="009E1572" w:rsidRDefault="004F48F3" w:rsidP="004F48F3">
            <w:pPr>
              <w:suppressAutoHyphens w:val="0"/>
              <w:spacing w:line="360" w:lineRule="auto"/>
              <w:jc w:val="both"/>
              <w:textAlignment w:val="auto"/>
              <w:rPr>
                <w:rFonts w:ascii="Georgia" w:hAnsi="Georgia" w:cs="Arial"/>
                <w:color w:val="FF0000"/>
                <w:sz w:val="20"/>
                <w:szCs w:val="20"/>
                <w:highlight w:val="yellow"/>
              </w:rPr>
            </w:pPr>
            <w:r w:rsidRPr="009E1572">
              <w:rPr>
                <w:rFonts w:ascii="Georgia" w:hAnsi="Georgia" w:cs="Arial"/>
                <w:color w:val="FF0000"/>
                <w:sz w:val="20"/>
                <w:szCs w:val="20"/>
              </w:rPr>
              <w:t>Pakiet 5</w:t>
            </w:r>
          </w:p>
        </w:tc>
        <w:tc>
          <w:tcPr>
            <w:tcW w:w="3005" w:type="dxa"/>
            <w:vAlign w:val="center"/>
          </w:tcPr>
          <w:p w14:paraId="2EA73A1D" w14:textId="70DD1B00" w:rsidR="004F48F3" w:rsidRPr="009E1572" w:rsidRDefault="004F48F3" w:rsidP="004F48F3">
            <w:pPr>
              <w:suppressAutoHyphens w:val="0"/>
              <w:spacing w:line="360" w:lineRule="auto"/>
              <w:jc w:val="both"/>
              <w:textAlignment w:val="auto"/>
              <w:rPr>
                <w:rFonts w:ascii="Georgia" w:hAnsi="Georgia" w:cs="Arial"/>
                <w:color w:val="FF0000"/>
                <w:sz w:val="20"/>
                <w:szCs w:val="20"/>
                <w:highlight w:val="yellow"/>
              </w:rPr>
            </w:pPr>
            <w:r w:rsidRPr="009E1572">
              <w:rPr>
                <w:rFonts w:ascii="Georgia" w:hAnsi="Georgia" w:cs="Arial"/>
                <w:color w:val="FF0000"/>
                <w:sz w:val="18"/>
                <w:szCs w:val="18"/>
              </w:rPr>
              <w:t xml:space="preserve">                          </w:t>
            </w:r>
            <w:r w:rsidR="00C90AEB">
              <w:rPr>
                <w:rFonts w:ascii="Georgia" w:hAnsi="Georgia" w:cs="Arial"/>
                <w:color w:val="FF0000"/>
                <w:sz w:val="18"/>
                <w:szCs w:val="18"/>
              </w:rPr>
              <w:t>6</w:t>
            </w:r>
            <w:r w:rsidRPr="009E1572">
              <w:rPr>
                <w:rFonts w:ascii="Georgia" w:hAnsi="Georgia" w:cs="Arial"/>
                <w:color w:val="FF0000"/>
                <w:sz w:val="18"/>
                <w:szCs w:val="18"/>
              </w:rPr>
              <w:t xml:space="preserve"> 000,00 zł </w:t>
            </w:r>
          </w:p>
        </w:tc>
      </w:tr>
      <w:tr w:rsidR="004F48F3" w:rsidRPr="00F73487" w14:paraId="5FBCC88D" w14:textId="77777777" w:rsidTr="00870853">
        <w:trPr>
          <w:trHeight w:val="360"/>
        </w:trPr>
        <w:tc>
          <w:tcPr>
            <w:tcW w:w="3005" w:type="dxa"/>
            <w:shd w:val="clear" w:color="auto" w:fill="auto"/>
            <w:vAlign w:val="center"/>
          </w:tcPr>
          <w:p w14:paraId="5A666E3C" w14:textId="7C12E7B6"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6</w:t>
            </w:r>
          </w:p>
        </w:tc>
        <w:tc>
          <w:tcPr>
            <w:tcW w:w="3005" w:type="dxa"/>
            <w:vAlign w:val="center"/>
          </w:tcPr>
          <w:p w14:paraId="269FE910" w14:textId="66D6CD19"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11 400,00 zł </w:t>
            </w:r>
          </w:p>
        </w:tc>
      </w:tr>
      <w:tr w:rsidR="004F48F3" w:rsidRPr="008E5791" w14:paraId="3C5BAED3" w14:textId="77777777" w:rsidTr="00870853">
        <w:trPr>
          <w:trHeight w:val="360"/>
        </w:trPr>
        <w:tc>
          <w:tcPr>
            <w:tcW w:w="3005" w:type="dxa"/>
            <w:shd w:val="clear" w:color="auto" w:fill="auto"/>
            <w:vAlign w:val="center"/>
          </w:tcPr>
          <w:p w14:paraId="6866BCD6" w14:textId="2C725DAD"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7</w:t>
            </w:r>
          </w:p>
        </w:tc>
        <w:tc>
          <w:tcPr>
            <w:tcW w:w="3005" w:type="dxa"/>
            <w:vAlign w:val="center"/>
          </w:tcPr>
          <w:p w14:paraId="486741FF" w14:textId="314B13EE" w:rsidR="004F48F3" w:rsidRPr="00DC7FBC" w:rsidRDefault="004F48F3" w:rsidP="004F48F3">
            <w:pPr>
              <w:suppressAutoHyphens w:val="0"/>
              <w:spacing w:line="360" w:lineRule="auto"/>
              <w:jc w:val="both"/>
              <w:textAlignment w:val="auto"/>
              <w:rPr>
                <w:rFonts w:ascii="Georgia" w:hAnsi="Georgia" w:cs="Arial"/>
                <w:sz w:val="20"/>
                <w:szCs w:val="20"/>
              </w:rPr>
            </w:pPr>
            <w:r>
              <w:rPr>
                <w:rFonts w:ascii="Georgia" w:hAnsi="Georgia" w:cs="Arial"/>
                <w:sz w:val="18"/>
                <w:szCs w:val="18"/>
              </w:rPr>
              <w:t xml:space="preserve">                        20 500,00 zł </w:t>
            </w:r>
          </w:p>
        </w:tc>
      </w:tr>
      <w:tr w:rsidR="004F48F3" w:rsidRPr="008E5791" w14:paraId="41F2F6F5" w14:textId="77777777" w:rsidTr="00870853">
        <w:trPr>
          <w:trHeight w:val="360"/>
        </w:trPr>
        <w:tc>
          <w:tcPr>
            <w:tcW w:w="3005" w:type="dxa"/>
            <w:shd w:val="clear" w:color="auto" w:fill="auto"/>
            <w:vAlign w:val="center"/>
          </w:tcPr>
          <w:p w14:paraId="06782850" w14:textId="3A806F05"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8</w:t>
            </w:r>
          </w:p>
        </w:tc>
        <w:tc>
          <w:tcPr>
            <w:tcW w:w="3005" w:type="dxa"/>
            <w:vAlign w:val="center"/>
          </w:tcPr>
          <w:p w14:paraId="4AAF4B92" w14:textId="284852F3"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6 200,00 zł </w:t>
            </w:r>
          </w:p>
        </w:tc>
      </w:tr>
      <w:tr w:rsidR="004F48F3" w:rsidRPr="008E5791" w14:paraId="72F6AD16" w14:textId="77777777" w:rsidTr="00870853">
        <w:trPr>
          <w:trHeight w:val="360"/>
        </w:trPr>
        <w:tc>
          <w:tcPr>
            <w:tcW w:w="3005" w:type="dxa"/>
            <w:shd w:val="clear" w:color="auto" w:fill="auto"/>
            <w:vAlign w:val="center"/>
          </w:tcPr>
          <w:p w14:paraId="20F8E375" w14:textId="6C2FDCF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9</w:t>
            </w:r>
          </w:p>
        </w:tc>
        <w:tc>
          <w:tcPr>
            <w:tcW w:w="3005" w:type="dxa"/>
            <w:vAlign w:val="center"/>
          </w:tcPr>
          <w:p w14:paraId="073AB9CD" w14:textId="79A304A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200,00 zł </w:t>
            </w:r>
          </w:p>
        </w:tc>
      </w:tr>
      <w:tr w:rsidR="004F48F3" w:rsidRPr="008E5791" w14:paraId="654FF944" w14:textId="77777777" w:rsidTr="00870853">
        <w:trPr>
          <w:trHeight w:val="360"/>
        </w:trPr>
        <w:tc>
          <w:tcPr>
            <w:tcW w:w="3005" w:type="dxa"/>
            <w:shd w:val="clear" w:color="auto" w:fill="auto"/>
            <w:vAlign w:val="center"/>
          </w:tcPr>
          <w:p w14:paraId="7C5B06FF" w14:textId="033DF5BC"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10</w:t>
            </w:r>
          </w:p>
        </w:tc>
        <w:tc>
          <w:tcPr>
            <w:tcW w:w="3005" w:type="dxa"/>
            <w:vAlign w:val="center"/>
          </w:tcPr>
          <w:p w14:paraId="4B2854F4" w14:textId="7DF736DD"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9 900,00 zł </w:t>
            </w:r>
          </w:p>
        </w:tc>
      </w:tr>
      <w:tr w:rsidR="004F48F3" w:rsidRPr="008E5791" w14:paraId="715B1933" w14:textId="77777777" w:rsidTr="00870853">
        <w:trPr>
          <w:trHeight w:val="360"/>
        </w:trPr>
        <w:tc>
          <w:tcPr>
            <w:tcW w:w="3005" w:type="dxa"/>
            <w:shd w:val="clear" w:color="auto" w:fill="auto"/>
            <w:vAlign w:val="center"/>
          </w:tcPr>
          <w:p w14:paraId="481AA3BB" w14:textId="7B08F1B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11</w:t>
            </w:r>
          </w:p>
        </w:tc>
        <w:tc>
          <w:tcPr>
            <w:tcW w:w="3005" w:type="dxa"/>
            <w:vAlign w:val="center"/>
          </w:tcPr>
          <w:p w14:paraId="41082AB4" w14:textId="1000AA35"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8 800,00 zł </w:t>
            </w:r>
          </w:p>
        </w:tc>
      </w:tr>
      <w:tr w:rsidR="004F48F3" w:rsidRPr="008E5791" w14:paraId="27FB385F" w14:textId="77777777" w:rsidTr="00870853">
        <w:trPr>
          <w:trHeight w:val="360"/>
        </w:trPr>
        <w:tc>
          <w:tcPr>
            <w:tcW w:w="3005" w:type="dxa"/>
            <w:shd w:val="clear" w:color="auto" w:fill="auto"/>
            <w:vAlign w:val="center"/>
          </w:tcPr>
          <w:p w14:paraId="4EE2A340" w14:textId="212D8061"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12</w:t>
            </w:r>
          </w:p>
        </w:tc>
        <w:tc>
          <w:tcPr>
            <w:tcW w:w="3005" w:type="dxa"/>
            <w:vAlign w:val="center"/>
          </w:tcPr>
          <w:p w14:paraId="679DB37A" w14:textId="048E78B7"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1 800,00 zł </w:t>
            </w:r>
          </w:p>
        </w:tc>
      </w:tr>
      <w:tr w:rsidR="004F48F3" w:rsidRPr="008E5791" w14:paraId="4C8BAA90" w14:textId="77777777" w:rsidTr="00870853">
        <w:trPr>
          <w:trHeight w:val="360"/>
        </w:trPr>
        <w:tc>
          <w:tcPr>
            <w:tcW w:w="3005" w:type="dxa"/>
            <w:shd w:val="clear" w:color="auto" w:fill="auto"/>
            <w:vAlign w:val="center"/>
          </w:tcPr>
          <w:p w14:paraId="6BAE6150" w14:textId="69A2C8B3"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13</w:t>
            </w:r>
          </w:p>
        </w:tc>
        <w:tc>
          <w:tcPr>
            <w:tcW w:w="3005" w:type="dxa"/>
            <w:vAlign w:val="center"/>
          </w:tcPr>
          <w:p w14:paraId="1BD81ADF" w14:textId="68B9C691"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3 200,00 zł </w:t>
            </w:r>
          </w:p>
        </w:tc>
      </w:tr>
      <w:tr w:rsidR="004F48F3" w:rsidRPr="008E5791" w14:paraId="4C8CBC9B" w14:textId="77777777" w:rsidTr="00870853">
        <w:trPr>
          <w:trHeight w:val="360"/>
        </w:trPr>
        <w:tc>
          <w:tcPr>
            <w:tcW w:w="3005" w:type="dxa"/>
            <w:shd w:val="clear" w:color="auto" w:fill="auto"/>
            <w:vAlign w:val="center"/>
          </w:tcPr>
          <w:p w14:paraId="251B3014" w14:textId="24FA7576"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14</w:t>
            </w:r>
          </w:p>
        </w:tc>
        <w:tc>
          <w:tcPr>
            <w:tcW w:w="3005" w:type="dxa"/>
            <w:vAlign w:val="center"/>
          </w:tcPr>
          <w:p w14:paraId="1F1039F9" w14:textId="3A038A75"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14 100,00 zł </w:t>
            </w:r>
          </w:p>
        </w:tc>
      </w:tr>
      <w:tr w:rsidR="004F48F3" w:rsidRPr="008E5791" w14:paraId="50777CAE" w14:textId="77777777" w:rsidTr="00870853">
        <w:trPr>
          <w:trHeight w:val="360"/>
        </w:trPr>
        <w:tc>
          <w:tcPr>
            <w:tcW w:w="3005" w:type="dxa"/>
            <w:shd w:val="clear" w:color="auto" w:fill="auto"/>
            <w:vAlign w:val="center"/>
          </w:tcPr>
          <w:p w14:paraId="07FFEA35" w14:textId="37790210"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15</w:t>
            </w:r>
          </w:p>
        </w:tc>
        <w:tc>
          <w:tcPr>
            <w:tcW w:w="3005" w:type="dxa"/>
            <w:vAlign w:val="center"/>
          </w:tcPr>
          <w:p w14:paraId="7FC8ABE5" w14:textId="34E385EB"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500,00 zł </w:t>
            </w:r>
          </w:p>
        </w:tc>
      </w:tr>
      <w:tr w:rsidR="004F48F3" w:rsidRPr="008E5791" w14:paraId="22BA20B8" w14:textId="77777777" w:rsidTr="00870853">
        <w:trPr>
          <w:trHeight w:val="360"/>
        </w:trPr>
        <w:tc>
          <w:tcPr>
            <w:tcW w:w="3005" w:type="dxa"/>
            <w:shd w:val="clear" w:color="auto" w:fill="auto"/>
            <w:vAlign w:val="center"/>
          </w:tcPr>
          <w:p w14:paraId="12F70F3B" w14:textId="3851039E" w:rsidR="004F48F3" w:rsidRPr="009E1572" w:rsidRDefault="004F48F3" w:rsidP="004F48F3">
            <w:pPr>
              <w:suppressAutoHyphens w:val="0"/>
              <w:spacing w:line="360" w:lineRule="auto"/>
              <w:jc w:val="both"/>
              <w:textAlignment w:val="auto"/>
              <w:rPr>
                <w:rFonts w:ascii="Georgia" w:hAnsi="Georgia" w:cs="Arial"/>
                <w:sz w:val="20"/>
                <w:szCs w:val="20"/>
              </w:rPr>
            </w:pPr>
            <w:r w:rsidRPr="009E1572">
              <w:rPr>
                <w:rFonts w:ascii="Georgia" w:hAnsi="Georgia" w:cs="Arial"/>
                <w:sz w:val="20"/>
                <w:szCs w:val="20"/>
              </w:rPr>
              <w:t>Pakiet 16</w:t>
            </w:r>
          </w:p>
        </w:tc>
        <w:tc>
          <w:tcPr>
            <w:tcW w:w="3005" w:type="dxa"/>
            <w:vAlign w:val="center"/>
          </w:tcPr>
          <w:p w14:paraId="2B10131E" w14:textId="6528B3F7" w:rsidR="004F48F3" w:rsidRPr="009E1572" w:rsidRDefault="004F48F3" w:rsidP="004F48F3">
            <w:pPr>
              <w:suppressAutoHyphens w:val="0"/>
              <w:spacing w:line="360" w:lineRule="auto"/>
              <w:jc w:val="both"/>
              <w:textAlignment w:val="auto"/>
              <w:rPr>
                <w:rFonts w:ascii="Georgia" w:hAnsi="Georgia" w:cs="Arial"/>
                <w:sz w:val="20"/>
                <w:szCs w:val="20"/>
              </w:rPr>
            </w:pPr>
            <w:r w:rsidRPr="009E1572">
              <w:rPr>
                <w:rFonts w:ascii="Georgia" w:hAnsi="Georgia" w:cs="Arial"/>
                <w:sz w:val="18"/>
                <w:szCs w:val="18"/>
              </w:rPr>
              <w:t xml:space="preserve">                          </w:t>
            </w:r>
            <w:r w:rsidR="004144A0" w:rsidRPr="009E1572">
              <w:rPr>
                <w:rFonts w:ascii="Georgia" w:hAnsi="Georgia" w:cs="Arial"/>
                <w:sz w:val="18"/>
                <w:szCs w:val="18"/>
              </w:rPr>
              <w:t>10 4</w:t>
            </w:r>
            <w:r w:rsidRPr="009E1572">
              <w:rPr>
                <w:rFonts w:ascii="Georgia" w:hAnsi="Georgia" w:cs="Arial"/>
                <w:sz w:val="18"/>
                <w:szCs w:val="18"/>
              </w:rPr>
              <w:t xml:space="preserve">00,00 zł </w:t>
            </w:r>
          </w:p>
        </w:tc>
      </w:tr>
      <w:tr w:rsidR="004F48F3" w:rsidRPr="008E5791" w14:paraId="14F96E59" w14:textId="77777777" w:rsidTr="00870853">
        <w:trPr>
          <w:trHeight w:val="360"/>
        </w:trPr>
        <w:tc>
          <w:tcPr>
            <w:tcW w:w="3005" w:type="dxa"/>
            <w:shd w:val="clear" w:color="auto" w:fill="auto"/>
            <w:vAlign w:val="center"/>
          </w:tcPr>
          <w:p w14:paraId="5985FCDF" w14:textId="17049C2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17</w:t>
            </w:r>
          </w:p>
        </w:tc>
        <w:tc>
          <w:tcPr>
            <w:tcW w:w="3005" w:type="dxa"/>
            <w:vAlign w:val="center"/>
          </w:tcPr>
          <w:p w14:paraId="0442E28A" w14:textId="569B1DA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1 900,00 zł </w:t>
            </w:r>
          </w:p>
        </w:tc>
      </w:tr>
      <w:tr w:rsidR="004F48F3" w:rsidRPr="008E5791" w14:paraId="116F11C3" w14:textId="77777777" w:rsidTr="00870853">
        <w:trPr>
          <w:trHeight w:val="360"/>
        </w:trPr>
        <w:tc>
          <w:tcPr>
            <w:tcW w:w="3005" w:type="dxa"/>
            <w:shd w:val="clear" w:color="auto" w:fill="auto"/>
            <w:vAlign w:val="center"/>
          </w:tcPr>
          <w:p w14:paraId="400B183C" w14:textId="26E6DF7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18</w:t>
            </w:r>
          </w:p>
        </w:tc>
        <w:tc>
          <w:tcPr>
            <w:tcW w:w="3005" w:type="dxa"/>
            <w:vAlign w:val="center"/>
          </w:tcPr>
          <w:p w14:paraId="04AD8FB7" w14:textId="17CE2594"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4 800,00 zł </w:t>
            </w:r>
          </w:p>
        </w:tc>
      </w:tr>
      <w:tr w:rsidR="004F48F3" w:rsidRPr="008E5791" w14:paraId="5B51FF37" w14:textId="77777777" w:rsidTr="00870853">
        <w:trPr>
          <w:trHeight w:val="360"/>
        </w:trPr>
        <w:tc>
          <w:tcPr>
            <w:tcW w:w="3005" w:type="dxa"/>
            <w:shd w:val="clear" w:color="auto" w:fill="auto"/>
            <w:vAlign w:val="center"/>
          </w:tcPr>
          <w:p w14:paraId="6D0914BE" w14:textId="02173ED5"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19</w:t>
            </w:r>
          </w:p>
        </w:tc>
        <w:tc>
          <w:tcPr>
            <w:tcW w:w="3005" w:type="dxa"/>
            <w:vAlign w:val="center"/>
          </w:tcPr>
          <w:p w14:paraId="106DB1FD" w14:textId="5A846D4A"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10 600,00 zł </w:t>
            </w:r>
          </w:p>
        </w:tc>
      </w:tr>
      <w:tr w:rsidR="004F48F3" w:rsidRPr="008E5791" w14:paraId="065C3FFB" w14:textId="77777777" w:rsidTr="00870853">
        <w:trPr>
          <w:trHeight w:val="360"/>
        </w:trPr>
        <w:tc>
          <w:tcPr>
            <w:tcW w:w="3005" w:type="dxa"/>
            <w:shd w:val="clear" w:color="auto" w:fill="auto"/>
            <w:vAlign w:val="center"/>
          </w:tcPr>
          <w:p w14:paraId="73B8C5AE" w14:textId="50D2351D"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20</w:t>
            </w:r>
          </w:p>
        </w:tc>
        <w:tc>
          <w:tcPr>
            <w:tcW w:w="3005" w:type="dxa"/>
            <w:vAlign w:val="center"/>
          </w:tcPr>
          <w:p w14:paraId="1284A936" w14:textId="25619783"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15 300,00 zł </w:t>
            </w:r>
          </w:p>
        </w:tc>
      </w:tr>
      <w:tr w:rsidR="004F48F3" w:rsidRPr="008E5791" w14:paraId="7A87570D" w14:textId="77777777" w:rsidTr="00870853">
        <w:trPr>
          <w:trHeight w:val="360"/>
        </w:trPr>
        <w:tc>
          <w:tcPr>
            <w:tcW w:w="3005" w:type="dxa"/>
            <w:shd w:val="clear" w:color="auto" w:fill="auto"/>
            <w:vAlign w:val="center"/>
          </w:tcPr>
          <w:p w14:paraId="1C0F3EFA" w14:textId="2B4C7B2C"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21</w:t>
            </w:r>
          </w:p>
        </w:tc>
        <w:tc>
          <w:tcPr>
            <w:tcW w:w="3005" w:type="dxa"/>
            <w:vAlign w:val="center"/>
          </w:tcPr>
          <w:p w14:paraId="0FEFB88B" w14:textId="2BFE3816"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13 900,00 zł </w:t>
            </w:r>
          </w:p>
        </w:tc>
      </w:tr>
      <w:tr w:rsidR="004F48F3" w:rsidRPr="008E5791" w14:paraId="072BE0DD" w14:textId="77777777" w:rsidTr="00870853">
        <w:trPr>
          <w:trHeight w:val="360"/>
        </w:trPr>
        <w:tc>
          <w:tcPr>
            <w:tcW w:w="3005" w:type="dxa"/>
            <w:shd w:val="clear" w:color="auto" w:fill="auto"/>
            <w:vAlign w:val="center"/>
          </w:tcPr>
          <w:p w14:paraId="3B913B35" w14:textId="301E051A"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22</w:t>
            </w:r>
          </w:p>
        </w:tc>
        <w:tc>
          <w:tcPr>
            <w:tcW w:w="3005" w:type="dxa"/>
            <w:vAlign w:val="center"/>
          </w:tcPr>
          <w:p w14:paraId="4D9924F6" w14:textId="52BA6002"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1 300,00 zł </w:t>
            </w:r>
          </w:p>
        </w:tc>
      </w:tr>
      <w:tr w:rsidR="004F48F3" w:rsidRPr="008E5791" w14:paraId="629F263C" w14:textId="77777777" w:rsidTr="00870853">
        <w:trPr>
          <w:trHeight w:val="360"/>
        </w:trPr>
        <w:tc>
          <w:tcPr>
            <w:tcW w:w="3005" w:type="dxa"/>
            <w:shd w:val="clear" w:color="auto" w:fill="auto"/>
            <w:vAlign w:val="center"/>
          </w:tcPr>
          <w:p w14:paraId="395E3C8D" w14:textId="0AB6802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23</w:t>
            </w:r>
          </w:p>
        </w:tc>
        <w:tc>
          <w:tcPr>
            <w:tcW w:w="3005" w:type="dxa"/>
            <w:vAlign w:val="center"/>
          </w:tcPr>
          <w:p w14:paraId="6F45C4E3" w14:textId="53021986"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4 400,00 zł </w:t>
            </w:r>
          </w:p>
        </w:tc>
      </w:tr>
      <w:tr w:rsidR="004F48F3" w:rsidRPr="008E5791" w14:paraId="237146F4" w14:textId="77777777" w:rsidTr="00870853">
        <w:trPr>
          <w:trHeight w:val="360"/>
        </w:trPr>
        <w:tc>
          <w:tcPr>
            <w:tcW w:w="3005" w:type="dxa"/>
            <w:shd w:val="clear" w:color="auto" w:fill="auto"/>
            <w:vAlign w:val="center"/>
          </w:tcPr>
          <w:p w14:paraId="0E8AA9AF" w14:textId="16600E00"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24</w:t>
            </w:r>
          </w:p>
        </w:tc>
        <w:tc>
          <w:tcPr>
            <w:tcW w:w="3005" w:type="dxa"/>
            <w:vAlign w:val="center"/>
          </w:tcPr>
          <w:p w14:paraId="789C68E6" w14:textId="1299F9A2"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800,00 zł </w:t>
            </w:r>
          </w:p>
        </w:tc>
      </w:tr>
      <w:tr w:rsidR="004F48F3" w:rsidRPr="008E5791" w14:paraId="50FD87BF" w14:textId="77777777" w:rsidTr="00870853">
        <w:trPr>
          <w:trHeight w:val="360"/>
        </w:trPr>
        <w:tc>
          <w:tcPr>
            <w:tcW w:w="3005" w:type="dxa"/>
            <w:shd w:val="clear" w:color="auto" w:fill="auto"/>
            <w:vAlign w:val="center"/>
          </w:tcPr>
          <w:p w14:paraId="4BBBBACF" w14:textId="7E05CCB2"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25</w:t>
            </w:r>
          </w:p>
        </w:tc>
        <w:tc>
          <w:tcPr>
            <w:tcW w:w="3005" w:type="dxa"/>
            <w:vAlign w:val="center"/>
          </w:tcPr>
          <w:p w14:paraId="7BFA6B91" w14:textId="380A680F"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4 300,00 zł </w:t>
            </w:r>
          </w:p>
        </w:tc>
      </w:tr>
      <w:tr w:rsidR="004F48F3" w:rsidRPr="008E5791" w14:paraId="3BEE9DD1" w14:textId="77777777" w:rsidTr="00870853">
        <w:trPr>
          <w:trHeight w:val="360"/>
        </w:trPr>
        <w:tc>
          <w:tcPr>
            <w:tcW w:w="3005" w:type="dxa"/>
            <w:shd w:val="clear" w:color="auto" w:fill="auto"/>
            <w:vAlign w:val="center"/>
          </w:tcPr>
          <w:p w14:paraId="294D7DC9" w14:textId="3F8AB96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26</w:t>
            </w:r>
          </w:p>
        </w:tc>
        <w:tc>
          <w:tcPr>
            <w:tcW w:w="3005" w:type="dxa"/>
            <w:vAlign w:val="center"/>
          </w:tcPr>
          <w:p w14:paraId="1CDF41DE" w14:textId="0246E7B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1 000,00 zł </w:t>
            </w:r>
          </w:p>
        </w:tc>
      </w:tr>
    </w:tbl>
    <w:p w14:paraId="0BE156F1" w14:textId="77777777" w:rsidR="002C36ED" w:rsidRPr="00A05807" w:rsidRDefault="002C36ED" w:rsidP="002C36ED">
      <w:pPr>
        <w:suppressAutoHyphens w:val="0"/>
        <w:spacing w:line="360" w:lineRule="auto"/>
        <w:jc w:val="both"/>
        <w:textAlignment w:val="auto"/>
        <w:rPr>
          <w:rFonts w:ascii="Georgia" w:hAnsi="Georgia" w:cs="Arial"/>
          <w:sz w:val="20"/>
          <w:szCs w:val="20"/>
        </w:rPr>
      </w:pPr>
    </w:p>
    <w:p w14:paraId="4BC0498F" w14:textId="02B7FEFB" w:rsidR="00412FA5" w:rsidRPr="00823A33" w:rsidRDefault="00412FA5" w:rsidP="000B5D26">
      <w:pPr>
        <w:numPr>
          <w:ilvl w:val="3"/>
          <w:numId w:val="64"/>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2AD2D5A2" w14:textId="77777777" w:rsidR="00412FA5" w:rsidRPr="00823A33" w:rsidRDefault="00412FA5" w:rsidP="000B5D26">
      <w:pPr>
        <w:numPr>
          <w:ilvl w:val="3"/>
          <w:numId w:val="65"/>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755A63CB" w14:textId="77777777" w:rsidR="00412FA5" w:rsidRDefault="00412FA5" w:rsidP="000B5D26">
      <w:pPr>
        <w:pStyle w:val="Akapitzlist"/>
        <w:numPr>
          <w:ilvl w:val="1"/>
          <w:numId w:val="66"/>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rsidP="000B5D26">
      <w:pPr>
        <w:pStyle w:val="Akapitzlist"/>
        <w:numPr>
          <w:ilvl w:val="1"/>
          <w:numId w:val="66"/>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rsidP="000B5D26">
      <w:pPr>
        <w:pStyle w:val="Akapitzlist"/>
        <w:numPr>
          <w:ilvl w:val="1"/>
          <w:numId w:val="66"/>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77777777" w:rsidR="00412FA5" w:rsidRPr="00811652" w:rsidRDefault="00412FA5" w:rsidP="000B5D26">
      <w:pPr>
        <w:pStyle w:val="Akapitzlist"/>
        <w:numPr>
          <w:ilvl w:val="1"/>
          <w:numId w:val="66"/>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199D24DE" w14:textId="24BADFAC" w:rsidR="00412FA5" w:rsidRPr="00811652" w:rsidRDefault="00412FA5" w:rsidP="000B5D26">
      <w:pPr>
        <w:numPr>
          <w:ilvl w:val="3"/>
          <w:numId w:val="65"/>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21374390"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6D7A2D5B"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bookmarkEnd w:id="27"/>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3701698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7DBCF6E5" w14:textId="2BFE720F"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E1572">
        <w:rPr>
          <w:rFonts w:ascii="Georgia" w:hAnsi="Georgia" w:cs="Arial"/>
          <w:sz w:val="20"/>
          <w:szCs w:val="20"/>
        </w:rPr>
        <w:t>, tj.</w:t>
      </w:r>
      <w:r w:rsidRPr="00AD083B">
        <w:rPr>
          <w:rFonts w:ascii="Georgia" w:hAnsi="Georgia" w:cs="Arial"/>
          <w:strike/>
          <w:sz w:val="20"/>
          <w:szCs w:val="20"/>
        </w:rPr>
        <w:t xml:space="preserve"> </w:t>
      </w:r>
      <w:r w:rsidRPr="009E1572">
        <w:rPr>
          <w:rFonts w:ascii="Georgia" w:hAnsi="Georgia" w:cs="Arial"/>
          <w:sz w:val="20"/>
          <w:szCs w:val="20"/>
        </w:rPr>
        <w:t xml:space="preserve">do dnia </w:t>
      </w:r>
      <w:r w:rsidR="00BD6D73" w:rsidRPr="00BD6D73">
        <w:rPr>
          <w:rFonts w:ascii="Georgia" w:hAnsi="Georgia" w:cs="Arial"/>
          <w:color w:val="FF0000"/>
          <w:sz w:val="20"/>
          <w:szCs w:val="20"/>
        </w:rPr>
        <w:t>28</w:t>
      </w:r>
      <w:r w:rsidR="00AD083B" w:rsidRPr="009E1572">
        <w:rPr>
          <w:rFonts w:ascii="Georgia" w:hAnsi="Georgia" w:cs="Arial"/>
          <w:color w:val="FF0000"/>
          <w:sz w:val="20"/>
          <w:szCs w:val="20"/>
        </w:rPr>
        <w:t>.01.2024</w:t>
      </w:r>
      <w:r w:rsidR="005F77DE" w:rsidRPr="009E1572">
        <w:rPr>
          <w:rFonts w:ascii="Georgia" w:hAnsi="Georgia" w:cs="Arial"/>
          <w:color w:val="FF0000"/>
          <w:sz w:val="20"/>
          <w:szCs w:val="20"/>
        </w:rPr>
        <w:t xml:space="preserve"> </w:t>
      </w:r>
      <w:r w:rsidR="00AD083B" w:rsidRPr="009E1572">
        <w:rPr>
          <w:rFonts w:ascii="Georgia" w:hAnsi="Georgia" w:cs="Arial"/>
          <w:color w:val="FF0000"/>
          <w:sz w:val="20"/>
          <w:szCs w:val="20"/>
        </w:rPr>
        <w:t>r.</w:t>
      </w:r>
      <w:r w:rsidR="00AD083B">
        <w:rPr>
          <w:rFonts w:ascii="Georgia" w:hAnsi="Georgia" w:cs="Arial"/>
          <w:sz w:val="20"/>
          <w:szCs w:val="20"/>
        </w:rPr>
        <w:t xml:space="preserve"> </w:t>
      </w:r>
      <w:r w:rsidRPr="00FB40AF">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0"/>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3701698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000000" w:rsidP="008954F6">
      <w:pPr>
        <w:pStyle w:val="Normalny3"/>
        <w:spacing w:line="360" w:lineRule="auto"/>
        <w:jc w:val="both"/>
        <w:rPr>
          <w:rFonts w:ascii="Georgia" w:eastAsia="Calibri" w:hAnsi="Georgia" w:cs="Calibri"/>
          <w:sz w:val="20"/>
          <w:szCs w:val="20"/>
        </w:rPr>
      </w:pPr>
      <w:hyperlink r:id="rId33">
        <w:r w:rsidR="008954F6"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B56B06"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cyan"/>
        </w:rPr>
      </w:pPr>
      <w:r w:rsidRPr="00B56B06">
        <w:rPr>
          <w:rFonts w:ascii="Georgia" w:hAnsi="Georgia"/>
          <w:bCs/>
          <w:sz w:val="20"/>
          <w:szCs w:val="20"/>
          <w:highlight w:val="cyan"/>
        </w:rPr>
        <w:t>Dokumenty składające się na ofertę:</w:t>
      </w:r>
    </w:p>
    <w:p w14:paraId="585EBCD2"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B56B06">
        <w:rPr>
          <w:rFonts w:ascii="Georgia" w:eastAsia="Arial" w:hAnsi="Georgia" w:cs="Arial"/>
          <w:bCs/>
          <w:sz w:val="20"/>
          <w:szCs w:val="20"/>
          <w:highlight w:val="cyan"/>
        </w:rPr>
        <w:t xml:space="preserve">formularz ofertowy, według wzoru określonego w </w:t>
      </w:r>
      <w:r w:rsidRPr="00B56B06">
        <w:rPr>
          <w:rFonts w:ascii="Georgia" w:eastAsia="Arial" w:hAnsi="Georgia" w:cs="Arial"/>
          <w:b/>
          <w:sz w:val="20"/>
          <w:szCs w:val="20"/>
          <w:highlight w:val="cyan"/>
        </w:rPr>
        <w:t>Załączniku nr 7 do SWZ</w:t>
      </w:r>
      <w:r w:rsidRPr="00B56B06">
        <w:rPr>
          <w:rFonts w:ascii="Georgia" w:eastAsia="Arial" w:hAnsi="Georgia" w:cs="Arial"/>
          <w:bCs/>
          <w:sz w:val="20"/>
          <w:szCs w:val="20"/>
          <w:highlight w:val="cyan"/>
        </w:rPr>
        <w:t>,</w:t>
      </w:r>
    </w:p>
    <w:p w14:paraId="457E9DAE"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dokumenty i oświadczenia potwierdzające spełnianie przez wykonawcę warunków udziału w Postępowaniu </w:t>
      </w:r>
      <w:r w:rsidRPr="00B56B06">
        <w:rPr>
          <w:rFonts w:ascii="Georgia" w:eastAsia="Arial" w:hAnsi="Georgia" w:cs="Arial"/>
          <w:bCs/>
          <w:sz w:val="20"/>
          <w:szCs w:val="20"/>
          <w:highlight w:val="cyan"/>
          <w:u w:val="single"/>
        </w:rPr>
        <w:br/>
        <w:t>i brak podstaw do wykluczenia (wymienione w Rozdziale VII SWZ -</w:t>
      </w:r>
      <w:r w:rsidRPr="00B56B06">
        <w:rPr>
          <w:rStyle w:val="Domylnaczcionkaakapitu2"/>
          <w:rFonts w:ascii="Georgia" w:hAnsi="Georgia"/>
          <w:sz w:val="20"/>
          <w:szCs w:val="20"/>
          <w:highlight w:val="cyan"/>
          <w:u w:val="single"/>
          <w:lang w:eastAsia="en-US"/>
        </w:rPr>
        <w:t>JEDZ);</w:t>
      </w:r>
    </w:p>
    <w:p w14:paraId="2573EA70" w14:textId="0D53683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Style w:val="Domylnaczcionkaakapitu2"/>
          <w:rFonts w:ascii="Georgia" w:hAnsi="Georgia"/>
          <w:sz w:val="20"/>
          <w:szCs w:val="20"/>
          <w:highlight w:val="cyan"/>
          <w:u w:val="single"/>
          <w:lang w:eastAsia="en-US"/>
        </w:rPr>
        <w:t>Dokumenty wskazane w Rozdziale VIII SWZ</w:t>
      </w:r>
      <w:r w:rsidR="00FF66CA" w:rsidRPr="00B56B06">
        <w:rPr>
          <w:rStyle w:val="Domylnaczcionkaakapitu2"/>
          <w:rFonts w:ascii="Georgia" w:hAnsi="Georgia"/>
          <w:sz w:val="20"/>
          <w:szCs w:val="20"/>
          <w:highlight w:val="cyan"/>
          <w:u w:val="single"/>
          <w:lang w:eastAsia="en-US"/>
        </w:rPr>
        <w:t xml:space="preserve"> </w:t>
      </w:r>
      <w:r w:rsidRPr="00B56B06">
        <w:rPr>
          <w:rStyle w:val="Domylnaczcionkaakapitu2"/>
          <w:rFonts w:ascii="Georgia" w:hAnsi="Georgia"/>
          <w:sz w:val="20"/>
          <w:szCs w:val="20"/>
          <w:highlight w:val="cyan"/>
          <w:u w:val="single"/>
          <w:lang w:eastAsia="en-US"/>
        </w:rPr>
        <w:t>- przedmiotowe środki dowodowe</w:t>
      </w:r>
    </w:p>
    <w:p w14:paraId="6AF59670"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w przypadku wykonawców działających przez pełnomocnika – pełnomocnictwo,</w:t>
      </w:r>
    </w:p>
    <w:p w14:paraId="6A993907" w14:textId="498CCE5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sidRPr="00B56B06">
        <w:rPr>
          <w:rFonts w:ascii="Georgia" w:eastAsia="Arial" w:hAnsi="Georgia" w:cs="Arial"/>
          <w:bCs/>
          <w:sz w:val="20"/>
          <w:szCs w:val="20"/>
          <w:highlight w:val="cyan"/>
          <w:u w:val="single"/>
        </w:rPr>
        <w:br/>
      </w:r>
      <w:r w:rsidRPr="00B56B06">
        <w:rPr>
          <w:rFonts w:ascii="Georgia" w:eastAsia="Arial" w:hAnsi="Georgia" w:cs="Arial"/>
          <w:bCs/>
          <w:sz w:val="20"/>
          <w:szCs w:val="20"/>
          <w:highlight w:val="cyan"/>
          <w:u w:val="single"/>
        </w:rPr>
        <w:t>i zawarcia umowy w sprawie zamówienia publicznego,</w:t>
      </w:r>
    </w:p>
    <w:p w14:paraId="132DA294"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potwierdzenie wniesienia wadium,</w:t>
      </w:r>
    </w:p>
    <w:p w14:paraId="58C2C3DB"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B56B06">
        <w:rPr>
          <w:rFonts w:ascii="Georgia" w:eastAsia="Arial" w:hAnsi="Georgia" w:cs="Arial"/>
          <w:bCs/>
          <w:sz w:val="20"/>
          <w:szCs w:val="20"/>
          <w:highlight w:val="cyan"/>
          <w:u w:val="single"/>
        </w:rPr>
        <w:br/>
        <w:t xml:space="preserve">w postępowaniu wraz z pełnomocnictwem, jeżeli prawo do podpisania danego zobowiązania nie wynika </w:t>
      </w:r>
      <w:r w:rsidRPr="00B56B06">
        <w:rPr>
          <w:rFonts w:ascii="Georgia" w:eastAsia="Arial" w:hAnsi="Georgia" w:cs="Arial"/>
          <w:bCs/>
          <w:sz w:val="20"/>
          <w:szCs w:val="20"/>
          <w:highlight w:val="cyan"/>
          <w:u w:val="single"/>
        </w:rPr>
        <w:br/>
        <w:t>z dokumentów określonych w Rozdziału VII Część B pkt 6.4 SWZ. – Propozycja w</w:t>
      </w:r>
      <w:r w:rsidRPr="00B56B06">
        <w:rPr>
          <w:rFonts w:ascii="Georgia" w:eastAsia="Arial" w:hAnsi="Georgia" w:cs="Arial"/>
          <w:b/>
          <w:sz w:val="20"/>
          <w:szCs w:val="20"/>
          <w:highlight w:val="cyan"/>
          <w:u w:val="single"/>
        </w:rPr>
        <w:t xml:space="preserve"> Załączniku nr 2a do SWZ</w:t>
      </w:r>
    </w:p>
    <w:p w14:paraId="42E09C53"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Oświadczenie Wykonawców wspólnie ubiegających się o udzielenie zamówienia, o których mowa w art. 117 ust 4 ustawy Pzp. według wzoru określonego w </w:t>
      </w:r>
      <w:r w:rsidRPr="00B56B06">
        <w:rPr>
          <w:rFonts w:ascii="Georgia" w:eastAsia="Arial" w:hAnsi="Georgia" w:cs="Arial"/>
          <w:b/>
          <w:sz w:val="20"/>
          <w:szCs w:val="20"/>
          <w:highlight w:val="cyan"/>
          <w:u w:val="single"/>
        </w:rPr>
        <w:t>Załączniku nr 2b do SWZ</w:t>
      </w:r>
      <w:r w:rsidRPr="00B56B06">
        <w:rPr>
          <w:rFonts w:ascii="Georgia" w:eastAsia="Arial" w:hAnsi="Georgia" w:cs="Arial"/>
          <w:bCs/>
          <w:sz w:val="20"/>
          <w:szCs w:val="20"/>
          <w:highlight w:val="cyan"/>
          <w:u w:val="single"/>
        </w:rPr>
        <w:t>,</w:t>
      </w:r>
    </w:p>
    <w:p w14:paraId="3DD9E7FB" w14:textId="3753A07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B56B06">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B56B06">
        <w:rPr>
          <w:rFonts w:ascii="Georgia" w:eastAsia="Arial" w:hAnsi="Georgia" w:cs="Arial"/>
          <w:bCs/>
          <w:sz w:val="20"/>
          <w:szCs w:val="20"/>
          <w:highlight w:val="cyan"/>
          <w:u w:val="single"/>
        </w:rPr>
        <w:t>według wzoru określonego w</w:t>
      </w:r>
      <w:r w:rsidRPr="00B56B06">
        <w:rPr>
          <w:rFonts w:ascii="Georgia" w:eastAsia="Arial" w:hAnsi="Georgia" w:cs="Arial"/>
          <w:bCs/>
          <w:i/>
          <w:iCs/>
          <w:sz w:val="20"/>
          <w:szCs w:val="20"/>
          <w:highlight w:val="cyan"/>
          <w:u w:val="single"/>
        </w:rPr>
        <w:t xml:space="preserve"> </w:t>
      </w:r>
      <w:r w:rsidRPr="00B56B06">
        <w:rPr>
          <w:rFonts w:ascii="Georgia" w:eastAsia="Arial" w:hAnsi="Georgia" w:cs="Arial"/>
          <w:b/>
          <w:sz w:val="20"/>
          <w:szCs w:val="20"/>
          <w:highlight w:val="cyan"/>
          <w:u w:val="single"/>
        </w:rPr>
        <w:t>Załączniku nr 6 do SWZ</w:t>
      </w:r>
      <w:r w:rsidRPr="00B56B06">
        <w:rPr>
          <w:rFonts w:ascii="Georgia" w:eastAsia="Arial" w:hAnsi="Georgia" w:cs="Arial"/>
          <w:bCs/>
          <w:sz w:val="20"/>
          <w:szCs w:val="20"/>
          <w:highlight w:val="cyan"/>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77777777"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3" w:name="_Toc137016983"/>
      <w:r w:rsidRPr="00123693">
        <w:rPr>
          <w:rFonts w:ascii="Georgia" w:hAnsi="Georgia" w:cs="Georgia"/>
          <w:b/>
          <w:bCs w:val="0"/>
          <w:color w:val="000000"/>
          <w:sz w:val="20"/>
          <w:szCs w:val="20"/>
        </w:rPr>
        <w:t xml:space="preserve">XV. </w:t>
      </w:r>
      <w:bookmarkStart w:id="34" w:name="_Toc266275250"/>
      <w:r w:rsidRPr="00123693">
        <w:rPr>
          <w:rFonts w:ascii="Georgia" w:hAnsi="Georgia" w:cs="Georgia"/>
          <w:b/>
          <w:bCs w:val="0"/>
          <w:color w:val="000000"/>
          <w:sz w:val="20"/>
          <w:szCs w:val="20"/>
        </w:rPr>
        <w:t>Miejsce oraz termin składania i otwarcia ofert</w:t>
      </w:r>
      <w:bookmarkEnd w:id="33"/>
      <w:bookmarkEnd w:id="34"/>
    </w:p>
    <w:p w14:paraId="7410C311" w14:textId="5AF25DD4"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5"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9E1572">
        <w:rPr>
          <w:rFonts w:ascii="Georgia" w:eastAsia="Calibri" w:hAnsi="Georgia" w:cs="Calibri"/>
          <w:b/>
          <w:bCs/>
          <w:color w:val="FF0000"/>
          <w:sz w:val="20"/>
          <w:szCs w:val="20"/>
        </w:rPr>
        <w:t>31</w:t>
      </w:r>
      <w:r w:rsidR="0012072E" w:rsidRPr="009E1572">
        <w:rPr>
          <w:rFonts w:ascii="Georgia" w:eastAsia="Calibri" w:hAnsi="Georgia" w:cs="Calibri"/>
          <w:b/>
          <w:bCs/>
          <w:color w:val="FF0000"/>
          <w:sz w:val="20"/>
          <w:szCs w:val="20"/>
        </w:rPr>
        <w:t xml:space="preserve">.10.2023 r. godz </w:t>
      </w:r>
      <w:r w:rsidR="0012072E" w:rsidRPr="009E1572">
        <w:rPr>
          <w:rFonts w:ascii="Georgia" w:eastAsia="Calibri" w:hAnsi="Georgia" w:cs="Calibri"/>
          <w:b/>
          <w:bCs/>
          <w:color w:val="FF0000"/>
          <w:sz w:val="20"/>
          <w:szCs w:val="20"/>
          <w:shd w:val="clear" w:color="auto" w:fill="FFFFFF" w:themeFill="background1"/>
        </w:rPr>
        <w:t>10:00</w:t>
      </w:r>
      <w:r w:rsidR="009E1572" w:rsidRPr="009E1572">
        <w:rPr>
          <w:rFonts w:ascii="Georgia" w:eastAsia="Calibri" w:hAnsi="Georgia" w:cs="Calibri"/>
          <w:b/>
          <w:bCs/>
          <w:color w:val="FF0000"/>
          <w:sz w:val="20"/>
          <w:szCs w:val="20"/>
          <w:shd w:val="clear" w:color="auto" w:fill="FFFFFF" w:themeFill="background1"/>
        </w:rPr>
        <w:t>,</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476A1311"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9E1572">
        <w:rPr>
          <w:rFonts w:ascii="Georgia" w:eastAsia="Calibri" w:hAnsi="Georgia" w:cs="Calibri"/>
          <w:sz w:val="20"/>
          <w:szCs w:val="20"/>
        </w:rPr>
        <w:t>.</w:t>
      </w:r>
      <w:r w:rsidRPr="009E1572">
        <w:rPr>
          <w:rFonts w:ascii="Georgia" w:eastAsia="Calibri" w:hAnsi="Georgia" w:cs="Calibri"/>
          <w:b/>
          <w:sz w:val="20"/>
          <w:szCs w:val="20"/>
        </w:rPr>
        <w:t xml:space="preserve"> </w:t>
      </w:r>
      <w:r w:rsidR="009E1572" w:rsidRPr="009E1572">
        <w:rPr>
          <w:rFonts w:ascii="Georgia" w:eastAsia="Calibri" w:hAnsi="Georgia" w:cs="Calibri"/>
          <w:b/>
          <w:color w:val="FF0000"/>
          <w:sz w:val="20"/>
          <w:szCs w:val="20"/>
        </w:rPr>
        <w:t>31</w:t>
      </w:r>
      <w:r w:rsidR="0012072E" w:rsidRPr="009E1572">
        <w:rPr>
          <w:rFonts w:ascii="Georgia" w:eastAsia="Calibri" w:hAnsi="Georgia" w:cs="Calibri"/>
          <w:b/>
          <w:color w:val="FF0000"/>
          <w:sz w:val="20"/>
          <w:szCs w:val="20"/>
        </w:rPr>
        <w:t>.10.2023r. godz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5"/>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6" w:name="_Toc13701698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51"/>
      <w:r w:rsidRPr="00123693">
        <w:rPr>
          <w:rFonts w:ascii="Georgia" w:hAnsi="Georgia" w:cs="Georgia"/>
          <w:b/>
          <w:bCs w:val="0"/>
          <w:color w:val="000000"/>
          <w:sz w:val="20"/>
          <w:szCs w:val="20"/>
        </w:rPr>
        <w:t>Opis sposobu obliczenia ceny</w:t>
      </w:r>
      <w:bookmarkEnd w:id="36"/>
      <w:bookmarkEnd w:id="37"/>
    </w:p>
    <w:p w14:paraId="1E8FFEA2" w14:textId="77777777"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 7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77777777"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Załączniku nr 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3701698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8"/>
      <w:bookmarkEnd w:id="39"/>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0" w:name="_Hlk123729799"/>
      <w:r>
        <w:rPr>
          <w:rFonts w:ascii="Georgia" w:hAnsi="Georgia" w:cs="Georgia"/>
          <w:b w:val="0"/>
          <w:bCs w:val="0"/>
          <w:i w:val="0"/>
          <w:iCs w:val="0"/>
          <w:sz w:val="20"/>
          <w:szCs w:val="20"/>
          <w:lang w:val="pl-PL"/>
        </w:rPr>
        <w:t>Ocena będzie dokonywana wg skali punktowej, przy założeniu, że maksymalna punktacja wynosi 100 punktów.</w:t>
      </w:r>
    </w:p>
    <w:p w14:paraId="55FAB15A" w14:textId="77777777" w:rsidR="001070A9" w:rsidRDefault="001070A9" w:rsidP="00810190">
      <w:pPr>
        <w:tabs>
          <w:tab w:val="left" w:pos="567"/>
        </w:tabs>
        <w:spacing w:line="360" w:lineRule="auto"/>
        <w:rPr>
          <w:rFonts w:ascii="Georgia" w:hAnsi="Georgia" w:cs="Georgia"/>
          <w:sz w:val="20"/>
          <w:szCs w:val="20"/>
        </w:rPr>
      </w:pPr>
    </w:p>
    <w:p w14:paraId="16000CFE" w14:textId="281C3A52" w:rsidR="000B473C" w:rsidRPr="001070A9" w:rsidRDefault="001070A9" w:rsidP="001070A9">
      <w:pPr>
        <w:pStyle w:val="Akapitzlist"/>
        <w:numPr>
          <w:ilvl w:val="3"/>
          <w:numId w:val="48"/>
        </w:numPr>
        <w:tabs>
          <w:tab w:val="left" w:pos="567"/>
        </w:tabs>
        <w:spacing w:line="360" w:lineRule="auto"/>
        <w:ind w:left="0" w:firstLine="0"/>
        <w:jc w:val="both"/>
        <w:rPr>
          <w:rFonts w:ascii="Georgia" w:hAnsi="Georgia" w:cs="Georgia"/>
          <w:b/>
          <w:bCs/>
          <w:sz w:val="20"/>
          <w:szCs w:val="20"/>
        </w:rPr>
      </w:pPr>
      <w:r w:rsidRPr="001070A9">
        <w:rPr>
          <w:rFonts w:ascii="Georgia" w:hAnsi="Georgia" w:cs="Georgia"/>
          <w:b/>
          <w:bCs/>
          <w:sz w:val="20"/>
          <w:szCs w:val="20"/>
        </w:rPr>
        <w:t xml:space="preserve">W zakresie Pakietów od 1 do 25 </w:t>
      </w:r>
      <w:r w:rsidR="000B473C" w:rsidRPr="001070A9">
        <w:rPr>
          <w:rFonts w:ascii="Georgia" w:hAnsi="Georgia" w:cs="Georgia"/>
          <w:b/>
          <w:bCs/>
          <w:sz w:val="20"/>
          <w:szCs w:val="20"/>
        </w:rPr>
        <w:t>Zamawiający podczas oceny ofert kierować się będzie następującymi kryteriami:</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79379B" w:rsidRPr="00943E2A" w14:paraId="7940297F" w14:textId="77777777" w:rsidTr="0079379B">
        <w:tc>
          <w:tcPr>
            <w:tcW w:w="4296" w:type="dxa"/>
            <w:shd w:val="clear" w:color="auto" w:fill="CCCCCC"/>
            <w:vAlign w:val="center"/>
          </w:tcPr>
          <w:p w14:paraId="7ABAB28B" w14:textId="77777777" w:rsidR="0079379B" w:rsidRPr="00943E2A" w:rsidRDefault="0079379B" w:rsidP="00050D4A">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67606CF0" w14:textId="77777777" w:rsidR="0079379B" w:rsidRPr="00943E2A" w:rsidRDefault="0079379B" w:rsidP="0079379B">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79379B" w:rsidRPr="00943E2A" w14:paraId="34ACC188" w14:textId="77777777" w:rsidTr="0079379B">
        <w:tc>
          <w:tcPr>
            <w:tcW w:w="4296" w:type="dxa"/>
            <w:vAlign w:val="center"/>
          </w:tcPr>
          <w:p w14:paraId="2D84E61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5E7B20F8"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79379B" w:rsidRPr="00943E2A" w14:paraId="265BE75D" w14:textId="77777777" w:rsidTr="0079379B">
        <w:tc>
          <w:tcPr>
            <w:tcW w:w="4296" w:type="dxa"/>
            <w:vAlign w:val="center"/>
          </w:tcPr>
          <w:p w14:paraId="62894669" w14:textId="58C0999B"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ważności oferowanych produktów</w:t>
            </w:r>
          </w:p>
        </w:tc>
        <w:tc>
          <w:tcPr>
            <w:tcW w:w="1284" w:type="dxa"/>
            <w:vAlign w:val="center"/>
          </w:tcPr>
          <w:p w14:paraId="475F1957"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r w:rsidR="0079379B" w:rsidRPr="00943E2A" w14:paraId="1E10B799" w14:textId="77777777" w:rsidTr="0079379B">
        <w:tc>
          <w:tcPr>
            <w:tcW w:w="4296" w:type="dxa"/>
            <w:vAlign w:val="center"/>
          </w:tcPr>
          <w:p w14:paraId="2EC79C9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rozpatrzenia reklamacji</w:t>
            </w:r>
          </w:p>
        </w:tc>
        <w:tc>
          <w:tcPr>
            <w:tcW w:w="1284" w:type="dxa"/>
            <w:vAlign w:val="center"/>
          </w:tcPr>
          <w:p w14:paraId="3ACE7950"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bl>
    <w:p w14:paraId="026031A4" w14:textId="77777777" w:rsidR="0079379B" w:rsidRPr="00943E2A" w:rsidRDefault="0079379B" w:rsidP="0079379B">
      <w:pPr>
        <w:widowControl w:val="0"/>
        <w:spacing w:line="360" w:lineRule="auto"/>
        <w:jc w:val="both"/>
        <w:textAlignment w:val="auto"/>
        <w:rPr>
          <w:rFonts w:ascii="Georgia" w:hAnsi="Georgia" w:cs="Georgia"/>
          <w:i/>
          <w:iCs/>
          <w:color w:val="000000"/>
          <w:sz w:val="20"/>
          <w:szCs w:val="20"/>
        </w:rPr>
      </w:pPr>
    </w:p>
    <w:p w14:paraId="3F5D17E0" w14:textId="77777777" w:rsidR="0079379B" w:rsidRPr="00943E2A" w:rsidRDefault="0079379B" w:rsidP="0079379B">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79379B" w:rsidRPr="00943E2A" w14:paraId="37A21441" w14:textId="77777777" w:rsidTr="00050D4A">
        <w:trPr>
          <w:cantSplit/>
          <w:trHeight w:hRule="exact" w:val="274"/>
        </w:trPr>
        <w:tc>
          <w:tcPr>
            <w:tcW w:w="1800" w:type="dxa"/>
            <w:vMerge w:val="restart"/>
            <w:vAlign w:val="center"/>
          </w:tcPr>
          <w:p w14:paraId="7169C829"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0230D14C"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25DA029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79379B" w:rsidRPr="00943E2A" w14:paraId="2CACD97E" w14:textId="77777777" w:rsidTr="00050D4A">
        <w:trPr>
          <w:cantSplit/>
          <w:trHeight w:hRule="exact" w:val="275"/>
        </w:trPr>
        <w:tc>
          <w:tcPr>
            <w:tcW w:w="1800" w:type="dxa"/>
            <w:vMerge/>
            <w:vAlign w:val="center"/>
          </w:tcPr>
          <w:p w14:paraId="5FEFD15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0E3EB44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1696A7B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r>
    </w:tbl>
    <w:p w14:paraId="427E0707" w14:textId="77777777" w:rsidR="0079379B" w:rsidRPr="0079379B" w:rsidRDefault="0079379B" w:rsidP="0079379B">
      <w:pPr>
        <w:widowControl w:val="0"/>
        <w:spacing w:line="360" w:lineRule="auto"/>
        <w:jc w:val="both"/>
        <w:textAlignment w:val="auto"/>
        <w:rPr>
          <w:rFonts w:ascii="Georgia" w:hAnsi="Georgia" w:cs="Georgia"/>
          <w:b/>
          <w:bCs/>
          <w:color w:val="000000"/>
          <w:sz w:val="20"/>
          <w:szCs w:val="20"/>
          <w:lang w:val="en-US"/>
        </w:rPr>
      </w:pPr>
    </w:p>
    <w:p w14:paraId="0D0F5268" w14:textId="77777777" w:rsidR="0079379B" w:rsidRPr="0079379B" w:rsidRDefault="0079379B">
      <w:pPr>
        <w:widowControl w:val="0"/>
        <w:numPr>
          <w:ilvl w:val="6"/>
          <w:numId w:val="42"/>
        </w:numPr>
        <w:spacing w:line="360" w:lineRule="auto"/>
        <w:ind w:left="284"/>
        <w:jc w:val="both"/>
        <w:rPr>
          <w:rFonts w:ascii="Georgia" w:hAnsi="Georgia"/>
          <w:b/>
          <w:bCs/>
          <w:i/>
          <w:iCs/>
          <w:kern w:val="2"/>
          <w:sz w:val="20"/>
          <w:szCs w:val="20"/>
        </w:rPr>
      </w:pPr>
      <w:r w:rsidRPr="0079379B">
        <w:rPr>
          <w:rFonts w:ascii="Georgia" w:hAnsi="Georgia"/>
          <w:b/>
          <w:bCs/>
          <w:kern w:val="2"/>
          <w:sz w:val="20"/>
          <w:szCs w:val="20"/>
        </w:rPr>
        <w:t>Termin ważności oferowanych produktów 20%</w:t>
      </w:r>
    </w:p>
    <w:p w14:paraId="1FD91BA7" w14:textId="77777777" w:rsidR="0079379B" w:rsidRPr="000121E5" w:rsidRDefault="0079379B" w:rsidP="0079379B">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79379B" w:rsidRPr="000121E5" w14:paraId="16EACEEA" w14:textId="77777777" w:rsidTr="00050D4A">
        <w:trPr>
          <w:cantSplit/>
          <w:trHeight w:val="274"/>
        </w:trPr>
        <w:tc>
          <w:tcPr>
            <w:tcW w:w="1800" w:type="dxa"/>
            <w:vMerge w:val="restart"/>
            <w:vAlign w:val="center"/>
            <w:hideMark/>
          </w:tcPr>
          <w:p w14:paraId="67068E2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0188B974"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753F429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79379B" w:rsidRPr="000121E5" w14:paraId="759AA9B7" w14:textId="77777777" w:rsidTr="00050D4A">
        <w:trPr>
          <w:cantSplit/>
          <w:trHeight w:val="275"/>
        </w:trPr>
        <w:tc>
          <w:tcPr>
            <w:tcW w:w="1800" w:type="dxa"/>
            <w:vMerge/>
            <w:vAlign w:val="center"/>
            <w:hideMark/>
          </w:tcPr>
          <w:p w14:paraId="4910923E" w14:textId="77777777" w:rsidR="0079379B" w:rsidRPr="000121E5" w:rsidRDefault="0079379B" w:rsidP="00050D4A">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BC726F2"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422DE443" w14:textId="77777777" w:rsidR="0079379B" w:rsidRPr="000121E5" w:rsidRDefault="0079379B" w:rsidP="00050D4A">
            <w:pPr>
              <w:spacing w:line="240" w:lineRule="auto"/>
              <w:rPr>
                <w:rFonts w:ascii="Georgia" w:hAnsi="Georgia" w:cs="Calibri"/>
                <w:kern w:val="2"/>
                <w:sz w:val="20"/>
                <w:szCs w:val="20"/>
                <w:lang w:eastAsia="en-US"/>
              </w:rPr>
            </w:pPr>
          </w:p>
        </w:tc>
      </w:tr>
    </w:tbl>
    <w:p w14:paraId="01525CE0" w14:textId="77777777" w:rsidR="00E353C4" w:rsidRPr="00896329" w:rsidRDefault="00E353C4" w:rsidP="00E353C4">
      <w:pPr>
        <w:spacing w:line="360" w:lineRule="auto"/>
        <w:jc w:val="both"/>
        <w:rPr>
          <w:rFonts w:ascii="Georgia" w:hAnsi="Georgia" w:cs="Georgia"/>
          <w:iCs/>
          <w:kern w:val="2"/>
          <w:sz w:val="20"/>
          <w:szCs w:val="20"/>
          <w:u w:val="single"/>
        </w:rPr>
      </w:pPr>
      <w:r w:rsidRPr="00896329">
        <w:rPr>
          <w:rFonts w:ascii="Georgia" w:hAnsi="Georgia" w:cs="Georgia"/>
          <w:bCs/>
          <w:iCs/>
          <w:kern w:val="2"/>
          <w:sz w:val="20"/>
          <w:szCs w:val="20"/>
          <w:u w:val="single"/>
        </w:rPr>
        <w:t>Uwaga!!!</w:t>
      </w:r>
      <w:r w:rsidRPr="00896329">
        <w:rPr>
          <w:rFonts w:ascii="Georgia" w:hAnsi="Georgia" w:cs="Georgia"/>
          <w:iCs/>
          <w:kern w:val="2"/>
          <w:sz w:val="20"/>
          <w:szCs w:val="20"/>
          <w:u w:val="single"/>
        </w:rPr>
        <w:t xml:space="preserve"> </w:t>
      </w:r>
    </w:p>
    <w:p w14:paraId="4FC1B3B3" w14:textId="77777777" w:rsidR="00E353C4" w:rsidRPr="00896329" w:rsidRDefault="00E353C4" w:rsidP="00E353C4">
      <w:pPr>
        <w:tabs>
          <w:tab w:val="num" w:pos="1080"/>
        </w:tabs>
        <w:spacing w:line="360" w:lineRule="auto"/>
        <w:jc w:val="both"/>
        <w:textAlignment w:val="auto"/>
        <w:rPr>
          <w:rFonts w:ascii="Georgia" w:hAnsi="Georgia" w:cs="Georgia"/>
          <w:iCs/>
          <w:kern w:val="2"/>
          <w:sz w:val="20"/>
          <w:szCs w:val="20"/>
          <w:u w:val="single"/>
        </w:rPr>
      </w:pPr>
      <w:r w:rsidRPr="00896329">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1B05535E" w14:textId="77777777" w:rsidR="0079379B" w:rsidRPr="00943E2A" w:rsidRDefault="0079379B" w:rsidP="0079379B">
      <w:pPr>
        <w:widowControl w:val="0"/>
        <w:spacing w:line="360" w:lineRule="auto"/>
        <w:jc w:val="both"/>
        <w:textAlignment w:val="auto"/>
        <w:rPr>
          <w:rFonts w:ascii="Georgia" w:hAnsi="Georgia" w:cs="Georgia"/>
          <w:color w:val="000000"/>
          <w:sz w:val="20"/>
          <w:szCs w:val="20"/>
          <w:lang w:val="en-US"/>
        </w:rPr>
      </w:pPr>
    </w:p>
    <w:p w14:paraId="365BF605" w14:textId="4729554D" w:rsidR="0079379B" w:rsidRDefault="0079379B" w:rsidP="0079379B">
      <w:pPr>
        <w:widowControl w:val="0"/>
        <w:spacing w:line="360" w:lineRule="auto"/>
        <w:jc w:val="both"/>
        <w:textAlignment w:val="auto"/>
        <w:rPr>
          <w:rFonts w:ascii="Georgia" w:hAnsi="Georgia" w:cs="Georgia"/>
          <w:b/>
          <w:bCs/>
          <w:color w:val="000000"/>
          <w:sz w:val="20"/>
          <w:szCs w:val="20"/>
          <w:lang w:val="en-US"/>
        </w:rPr>
      </w:pPr>
      <w:bookmarkStart w:id="41" w:name="_Hlk94695968"/>
      <w:r w:rsidRPr="00943E2A">
        <w:rPr>
          <w:rFonts w:ascii="Georgia" w:hAnsi="Georgia" w:cs="Georgia"/>
          <w:b/>
          <w:bCs/>
          <w:color w:val="000000"/>
          <w:sz w:val="20"/>
          <w:szCs w:val="20"/>
          <w:lang w:val="en-US"/>
        </w:rPr>
        <w:t>3.Termin rozpatrzenia reklamacji 20%</w:t>
      </w:r>
    </w:p>
    <w:p w14:paraId="504888BE" w14:textId="77777777" w:rsidR="00067E06" w:rsidRPr="00943E2A" w:rsidRDefault="00067E06" w:rsidP="00067E06">
      <w:pPr>
        <w:widowControl w:val="0"/>
        <w:spacing w:line="360" w:lineRule="auto"/>
        <w:jc w:val="both"/>
        <w:textAlignment w:val="auto"/>
        <w:rPr>
          <w:rFonts w:ascii="Georgia" w:hAnsi="Georgia" w:cs="Georgia"/>
          <w:color w:val="000000"/>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67E06" w:rsidRPr="00943E2A" w14:paraId="107C617A" w14:textId="77777777" w:rsidTr="00C8143E">
        <w:trPr>
          <w:cantSplit/>
          <w:trHeight w:hRule="exact" w:val="274"/>
        </w:trPr>
        <w:tc>
          <w:tcPr>
            <w:tcW w:w="1800" w:type="dxa"/>
            <w:vMerge w:val="restart"/>
            <w:vAlign w:val="center"/>
          </w:tcPr>
          <w:p w14:paraId="09B2CF65"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Liczba punktów =</w:t>
            </w:r>
          </w:p>
        </w:tc>
        <w:tc>
          <w:tcPr>
            <w:tcW w:w="4140" w:type="dxa"/>
          </w:tcPr>
          <w:p w14:paraId="2BCB1E86"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najkrótszy spośród wszystkich ofert</w:t>
            </w:r>
          </w:p>
        </w:tc>
        <w:tc>
          <w:tcPr>
            <w:tcW w:w="1800" w:type="dxa"/>
            <w:vMerge w:val="restart"/>
            <w:vAlign w:val="center"/>
          </w:tcPr>
          <w:p w14:paraId="2A5EC370"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x 100 x 20 %</w:t>
            </w:r>
          </w:p>
        </w:tc>
      </w:tr>
      <w:tr w:rsidR="00067E06" w:rsidRPr="00943E2A" w14:paraId="778AC976" w14:textId="77777777" w:rsidTr="00C8143E">
        <w:trPr>
          <w:cantSplit/>
          <w:trHeight w:hRule="exact" w:val="275"/>
        </w:trPr>
        <w:tc>
          <w:tcPr>
            <w:tcW w:w="1800" w:type="dxa"/>
            <w:vMerge/>
            <w:vAlign w:val="center"/>
          </w:tcPr>
          <w:p w14:paraId="0EB44B3B"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35B6DBF8"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z badanej oferty</w:t>
            </w:r>
          </w:p>
        </w:tc>
        <w:tc>
          <w:tcPr>
            <w:tcW w:w="1800" w:type="dxa"/>
            <w:vMerge/>
            <w:vAlign w:val="center"/>
          </w:tcPr>
          <w:p w14:paraId="43218226"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r>
    </w:tbl>
    <w:p w14:paraId="225FB605" w14:textId="77777777" w:rsidR="00067E06" w:rsidRPr="00943E2A" w:rsidRDefault="00067E06" w:rsidP="00067E06">
      <w:pPr>
        <w:widowControl w:val="0"/>
        <w:spacing w:line="360" w:lineRule="auto"/>
        <w:jc w:val="both"/>
        <w:textAlignment w:val="auto"/>
        <w:rPr>
          <w:rFonts w:ascii="Georgia" w:hAnsi="Georgia" w:cs="Georgia"/>
          <w:color w:val="000000"/>
          <w:sz w:val="20"/>
          <w:szCs w:val="20"/>
          <w:u w:val="single"/>
        </w:rPr>
      </w:pPr>
    </w:p>
    <w:bookmarkEnd w:id="41"/>
    <w:p w14:paraId="305EB5D2" w14:textId="77777777" w:rsidR="00896329" w:rsidRDefault="00896329" w:rsidP="00E353C4">
      <w:pPr>
        <w:tabs>
          <w:tab w:val="num" w:pos="1080"/>
        </w:tabs>
        <w:spacing w:line="360" w:lineRule="auto"/>
        <w:jc w:val="both"/>
        <w:textAlignment w:val="auto"/>
        <w:rPr>
          <w:rFonts w:ascii="Georgia" w:hAnsi="Georgia"/>
          <w:iCs/>
          <w:kern w:val="2"/>
          <w:sz w:val="20"/>
          <w:szCs w:val="20"/>
          <w:u w:val="single"/>
        </w:rPr>
      </w:pPr>
      <w:r w:rsidRPr="00896329">
        <w:rPr>
          <w:rFonts w:ascii="Georgia" w:hAnsi="Georgia" w:cs="Georgia"/>
          <w:iCs/>
          <w:kern w:val="2"/>
          <w:sz w:val="20"/>
          <w:szCs w:val="20"/>
          <w:u w:val="single"/>
        </w:rPr>
        <w:t>Termin rozpatrzenia reklamacji nie może być dłuższy niż 7 dni od daty otrzymania jej od Zamawiającego.</w:t>
      </w:r>
      <w:r w:rsidRPr="00896329">
        <w:rPr>
          <w:rFonts w:ascii="Georgia" w:hAnsi="Georgia"/>
          <w:iCs/>
          <w:kern w:val="2"/>
          <w:sz w:val="20"/>
          <w:szCs w:val="20"/>
          <w:u w:val="single"/>
        </w:rPr>
        <w:t xml:space="preserve"> W przypadku nie podania w ofercie terminu rozpatrzenia reklamacji Zamawiający przyzna w tym kryterium 0 punktów.</w:t>
      </w:r>
    </w:p>
    <w:p w14:paraId="75C4FC4D" w14:textId="77777777" w:rsidR="001070A9" w:rsidRDefault="001070A9" w:rsidP="00E353C4">
      <w:pPr>
        <w:tabs>
          <w:tab w:val="num" w:pos="1080"/>
        </w:tabs>
        <w:spacing w:line="360" w:lineRule="auto"/>
        <w:jc w:val="both"/>
        <w:textAlignment w:val="auto"/>
        <w:rPr>
          <w:rFonts w:ascii="Georgia" w:hAnsi="Georgia"/>
          <w:iCs/>
          <w:kern w:val="2"/>
          <w:sz w:val="20"/>
          <w:szCs w:val="20"/>
          <w:u w:val="single"/>
        </w:rPr>
      </w:pPr>
    </w:p>
    <w:p w14:paraId="1CA236D7" w14:textId="75D9FD47" w:rsidR="001070A9" w:rsidRPr="001070A9" w:rsidRDefault="001070A9" w:rsidP="001070A9">
      <w:pPr>
        <w:pStyle w:val="Akapitzlist"/>
        <w:numPr>
          <w:ilvl w:val="3"/>
          <w:numId w:val="48"/>
        </w:numPr>
        <w:tabs>
          <w:tab w:val="left" w:pos="567"/>
        </w:tabs>
        <w:spacing w:line="360" w:lineRule="auto"/>
        <w:ind w:left="0" w:firstLine="0"/>
        <w:jc w:val="both"/>
        <w:rPr>
          <w:rFonts w:ascii="Georgia" w:hAnsi="Georgia" w:cs="Georgia"/>
          <w:b/>
          <w:bCs/>
          <w:sz w:val="20"/>
          <w:szCs w:val="20"/>
        </w:rPr>
      </w:pPr>
      <w:r w:rsidRPr="001070A9">
        <w:rPr>
          <w:rFonts w:ascii="Georgia" w:hAnsi="Georgia" w:cs="Georgia"/>
          <w:b/>
          <w:bCs/>
          <w:sz w:val="20"/>
          <w:szCs w:val="20"/>
        </w:rPr>
        <w:t>W zakresie Pakiet</w:t>
      </w:r>
      <w:r>
        <w:rPr>
          <w:rFonts w:ascii="Georgia" w:hAnsi="Georgia" w:cs="Georgia"/>
          <w:b/>
          <w:bCs/>
          <w:sz w:val="20"/>
          <w:szCs w:val="20"/>
        </w:rPr>
        <w:t xml:space="preserve">u 26 </w:t>
      </w:r>
      <w:r w:rsidRPr="001070A9">
        <w:rPr>
          <w:rFonts w:ascii="Georgia" w:hAnsi="Georgia" w:cs="Georgia"/>
          <w:b/>
          <w:bCs/>
          <w:sz w:val="20"/>
          <w:szCs w:val="20"/>
        </w:rPr>
        <w:t>Zamawiający podczas oceny ofert kierować się będzie następującymi kryteriami:</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1070A9" w:rsidRPr="00943E2A" w14:paraId="4183AB1C" w14:textId="77777777" w:rsidTr="00207ED7">
        <w:tc>
          <w:tcPr>
            <w:tcW w:w="4296" w:type="dxa"/>
            <w:shd w:val="clear" w:color="auto" w:fill="CCCCCC"/>
            <w:vAlign w:val="center"/>
          </w:tcPr>
          <w:p w14:paraId="6B918A02" w14:textId="77777777" w:rsidR="001070A9" w:rsidRPr="00943E2A" w:rsidRDefault="001070A9" w:rsidP="00207ED7">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49684DF6" w14:textId="77777777" w:rsidR="001070A9" w:rsidRPr="00943E2A" w:rsidRDefault="001070A9" w:rsidP="00207ED7">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1070A9" w:rsidRPr="00943E2A" w14:paraId="56D2C6EC" w14:textId="77777777" w:rsidTr="00207ED7">
        <w:tc>
          <w:tcPr>
            <w:tcW w:w="4296" w:type="dxa"/>
            <w:vAlign w:val="center"/>
          </w:tcPr>
          <w:p w14:paraId="73483BB8"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3527E6EC" w14:textId="77777777" w:rsidR="001070A9" w:rsidRPr="00943E2A" w:rsidRDefault="001070A9" w:rsidP="00207ED7">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1070A9" w:rsidRPr="00943E2A" w14:paraId="2A2C9333" w14:textId="77777777" w:rsidTr="00207ED7">
        <w:tc>
          <w:tcPr>
            <w:tcW w:w="4296" w:type="dxa"/>
            <w:vAlign w:val="center"/>
          </w:tcPr>
          <w:p w14:paraId="6F2627BE" w14:textId="6D046548"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dostawy</w:t>
            </w:r>
          </w:p>
        </w:tc>
        <w:tc>
          <w:tcPr>
            <w:tcW w:w="1284" w:type="dxa"/>
            <w:vAlign w:val="center"/>
          </w:tcPr>
          <w:p w14:paraId="25CFA653" w14:textId="2F23B6E9" w:rsidR="001070A9" w:rsidRPr="00943E2A" w:rsidRDefault="001070A9" w:rsidP="00207ED7">
            <w:pPr>
              <w:widowControl w:val="0"/>
              <w:spacing w:line="360" w:lineRule="auto"/>
              <w:jc w:val="center"/>
              <w:textAlignment w:val="auto"/>
              <w:rPr>
                <w:rFonts w:ascii="Georgia" w:hAnsi="Georgia" w:cs="Georgia"/>
                <w:color w:val="000000"/>
                <w:sz w:val="20"/>
                <w:szCs w:val="20"/>
              </w:rPr>
            </w:pPr>
            <w:r>
              <w:rPr>
                <w:rFonts w:ascii="Georgia" w:hAnsi="Georgia" w:cs="Georgia"/>
                <w:color w:val="000000"/>
                <w:sz w:val="20"/>
                <w:szCs w:val="20"/>
              </w:rPr>
              <w:t>40</w:t>
            </w:r>
            <w:r w:rsidRPr="00943E2A">
              <w:rPr>
                <w:rFonts w:ascii="Georgia" w:hAnsi="Georgia" w:cs="Georgia"/>
                <w:color w:val="000000"/>
                <w:sz w:val="20"/>
                <w:szCs w:val="20"/>
              </w:rPr>
              <w:t>%</w:t>
            </w:r>
          </w:p>
        </w:tc>
      </w:tr>
    </w:tbl>
    <w:p w14:paraId="266DBF73" w14:textId="77777777" w:rsidR="001070A9" w:rsidRPr="00943E2A" w:rsidRDefault="001070A9" w:rsidP="001070A9">
      <w:pPr>
        <w:widowControl w:val="0"/>
        <w:spacing w:line="360" w:lineRule="auto"/>
        <w:jc w:val="both"/>
        <w:textAlignment w:val="auto"/>
        <w:rPr>
          <w:rFonts w:ascii="Georgia" w:hAnsi="Georgia" w:cs="Georgia"/>
          <w:i/>
          <w:iCs/>
          <w:color w:val="000000"/>
          <w:sz w:val="20"/>
          <w:szCs w:val="20"/>
        </w:rPr>
      </w:pPr>
    </w:p>
    <w:p w14:paraId="5B567924" w14:textId="77777777" w:rsidR="001070A9" w:rsidRPr="00943E2A" w:rsidRDefault="001070A9" w:rsidP="001070A9">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070A9" w:rsidRPr="00943E2A" w14:paraId="5D9A3D59" w14:textId="77777777" w:rsidTr="00207ED7">
        <w:trPr>
          <w:cantSplit/>
          <w:trHeight w:hRule="exact" w:val="274"/>
        </w:trPr>
        <w:tc>
          <w:tcPr>
            <w:tcW w:w="1800" w:type="dxa"/>
            <w:vMerge w:val="restart"/>
            <w:vAlign w:val="center"/>
          </w:tcPr>
          <w:p w14:paraId="1F72362B"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7B94CC29"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1669381C"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1070A9" w:rsidRPr="00943E2A" w14:paraId="174B1B36" w14:textId="77777777" w:rsidTr="00207ED7">
        <w:trPr>
          <w:cantSplit/>
          <w:trHeight w:hRule="exact" w:val="275"/>
        </w:trPr>
        <w:tc>
          <w:tcPr>
            <w:tcW w:w="1800" w:type="dxa"/>
            <w:vMerge/>
            <w:vAlign w:val="center"/>
          </w:tcPr>
          <w:p w14:paraId="01305B7F"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3732DAA6"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34FADF09"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p>
        </w:tc>
      </w:tr>
    </w:tbl>
    <w:p w14:paraId="375FB046" w14:textId="77777777" w:rsidR="001070A9" w:rsidRPr="0079379B" w:rsidRDefault="001070A9" w:rsidP="001070A9">
      <w:pPr>
        <w:widowControl w:val="0"/>
        <w:spacing w:line="360" w:lineRule="auto"/>
        <w:jc w:val="both"/>
        <w:textAlignment w:val="auto"/>
        <w:rPr>
          <w:rFonts w:ascii="Georgia" w:hAnsi="Georgia" w:cs="Georgia"/>
          <w:b/>
          <w:bCs/>
          <w:color w:val="000000"/>
          <w:sz w:val="20"/>
          <w:szCs w:val="20"/>
          <w:lang w:val="en-US"/>
        </w:rPr>
      </w:pPr>
    </w:p>
    <w:p w14:paraId="00FBD06D" w14:textId="77777777" w:rsidR="001070A9" w:rsidRDefault="001070A9" w:rsidP="00E353C4">
      <w:pPr>
        <w:tabs>
          <w:tab w:val="num" w:pos="1080"/>
        </w:tabs>
        <w:spacing w:line="360" w:lineRule="auto"/>
        <w:jc w:val="both"/>
        <w:textAlignment w:val="auto"/>
        <w:rPr>
          <w:rFonts w:ascii="Georgia" w:hAnsi="Georgia"/>
          <w:iCs/>
          <w:kern w:val="2"/>
          <w:sz w:val="20"/>
          <w:szCs w:val="20"/>
          <w:u w:val="single"/>
        </w:rPr>
      </w:pPr>
    </w:p>
    <w:p w14:paraId="62D0CC09" w14:textId="0D37C119" w:rsidR="001070A9" w:rsidRPr="00AD5B87" w:rsidRDefault="001070A9" w:rsidP="001070A9">
      <w:pPr>
        <w:pStyle w:val="Tekstpodstawowy"/>
        <w:numPr>
          <w:ilvl w:val="0"/>
          <w:numId w:val="1"/>
        </w:numPr>
        <w:spacing w:after="0" w:line="360" w:lineRule="auto"/>
        <w:jc w:val="both"/>
        <w:rPr>
          <w:rFonts w:ascii="Georgia" w:hAnsi="Georgia"/>
          <w:i w:val="0"/>
          <w:iCs w:val="0"/>
          <w:kern w:val="2"/>
          <w:sz w:val="20"/>
          <w:szCs w:val="20"/>
          <w:lang w:val="pl-PL"/>
        </w:rPr>
      </w:pPr>
      <w:r w:rsidRPr="00AD5B87">
        <w:rPr>
          <w:rFonts w:ascii="Georgia" w:hAnsi="Georgia"/>
          <w:i w:val="0"/>
          <w:iCs w:val="0"/>
          <w:kern w:val="2"/>
          <w:sz w:val="20"/>
          <w:szCs w:val="20"/>
          <w:lang w:val="pl-PL"/>
        </w:rPr>
        <w:t xml:space="preserve">Kryterium </w:t>
      </w:r>
      <w:r w:rsidRPr="001070A9">
        <w:rPr>
          <w:rFonts w:ascii="Georgia" w:hAnsi="Georgia"/>
          <w:i w:val="0"/>
          <w:iCs w:val="0"/>
          <w:kern w:val="2"/>
          <w:sz w:val="20"/>
          <w:szCs w:val="20"/>
          <w:lang w:val="pl-PL"/>
        </w:rPr>
        <w:t>termin dostawy</w:t>
      </w:r>
      <w:r w:rsidRPr="00AD5B87">
        <w:rPr>
          <w:rFonts w:ascii="Georgia" w:hAnsi="Georgia"/>
          <w:i w:val="0"/>
          <w:iCs w:val="0"/>
          <w:kern w:val="2"/>
          <w:sz w:val="20"/>
          <w:szCs w:val="20"/>
          <w:lang w:val="pl-PL"/>
        </w:rPr>
        <w:t xml:space="preserve"> 40%</w:t>
      </w:r>
    </w:p>
    <w:p w14:paraId="7F3068A8" w14:textId="77777777" w:rsidR="001070A9" w:rsidRPr="00AD5B87" w:rsidRDefault="001070A9" w:rsidP="001070A9">
      <w:pPr>
        <w:pStyle w:val="Tekstpodstawowy"/>
        <w:spacing w:after="0" w:line="360" w:lineRule="auto"/>
        <w:jc w:val="both"/>
        <w:rPr>
          <w:rFonts w:ascii="Georgia" w:hAnsi="Georgia"/>
          <w:i w:val="0"/>
          <w:iCs w:val="0"/>
          <w:kern w:val="2"/>
          <w:sz w:val="20"/>
          <w:szCs w:val="20"/>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1070A9" w:rsidRPr="00AD5B87" w14:paraId="3AA15326" w14:textId="77777777" w:rsidTr="00207ED7">
        <w:trPr>
          <w:cantSplit/>
          <w:trHeight w:hRule="exact" w:val="274"/>
        </w:trPr>
        <w:tc>
          <w:tcPr>
            <w:tcW w:w="1800" w:type="dxa"/>
            <w:vMerge w:val="restart"/>
            <w:vAlign w:val="center"/>
          </w:tcPr>
          <w:p w14:paraId="7F2BEABD" w14:textId="77777777" w:rsidR="001070A9" w:rsidRPr="00AD5B87" w:rsidRDefault="001070A9" w:rsidP="00207ED7">
            <w:pPr>
              <w:pStyle w:val="Tekstpodstawowy"/>
              <w:snapToGrid w:val="0"/>
              <w:spacing w:after="0" w:line="360" w:lineRule="auto"/>
              <w:jc w:val="both"/>
              <w:rPr>
                <w:rFonts w:ascii="Georgia" w:hAnsi="Georgia"/>
                <w:b w:val="0"/>
                <w:bCs w:val="0"/>
                <w:i w:val="0"/>
                <w:iCs w:val="0"/>
                <w:sz w:val="20"/>
                <w:szCs w:val="20"/>
                <w:lang w:val="pl-PL"/>
              </w:rPr>
            </w:pPr>
            <w:r w:rsidRPr="00AD5B87">
              <w:rPr>
                <w:rFonts w:ascii="Georgia" w:hAnsi="Georgia"/>
                <w:b w:val="0"/>
                <w:bCs w:val="0"/>
                <w:i w:val="0"/>
                <w:iCs w:val="0"/>
                <w:sz w:val="20"/>
                <w:szCs w:val="20"/>
                <w:lang w:val="pl-PL"/>
              </w:rPr>
              <w:t>Liczba punktów =</w:t>
            </w:r>
          </w:p>
        </w:tc>
        <w:tc>
          <w:tcPr>
            <w:tcW w:w="4140" w:type="dxa"/>
          </w:tcPr>
          <w:p w14:paraId="52D962A6" w14:textId="77777777" w:rsidR="001070A9" w:rsidRPr="00AD5B87" w:rsidRDefault="001070A9" w:rsidP="00207ED7">
            <w:pPr>
              <w:pStyle w:val="Tekstpodstawowy"/>
              <w:snapToGrid w:val="0"/>
              <w:spacing w:after="0" w:line="360" w:lineRule="auto"/>
              <w:jc w:val="center"/>
              <w:rPr>
                <w:rFonts w:ascii="Georgia" w:hAnsi="Georgia"/>
                <w:b w:val="0"/>
                <w:bCs w:val="0"/>
                <w:i w:val="0"/>
                <w:iCs w:val="0"/>
                <w:sz w:val="20"/>
                <w:szCs w:val="20"/>
                <w:lang w:val="pl-PL"/>
              </w:rPr>
            </w:pPr>
            <w:r w:rsidRPr="00AD5B87">
              <w:rPr>
                <w:rFonts w:ascii="Georgia" w:hAnsi="Georgia"/>
                <w:b w:val="0"/>
                <w:bCs w:val="0"/>
                <w:i w:val="0"/>
                <w:iCs w:val="0"/>
                <w:sz w:val="20"/>
                <w:szCs w:val="20"/>
                <w:lang w:val="pl-PL"/>
              </w:rPr>
              <w:t>Termin najkrótszy spośród wszystkich ofert</w:t>
            </w:r>
          </w:p>
        </w:tc>
        <w:tc>
          <w:tcPr>
            <w:tcW w:w="1800" w:type="dxa"/>
            <w:vMerge w:val="restart"/>
            <w:vAlign w:val="center"/>
          </w:tcPr>
          <w:p w14:paraId="78AA5C3C" w14:textId="77777777" w:rsidR="001070A9" w:rsidRPr="00AD5B87" w:rsidRDefault="001070A9" w:rsidP="00207ED7">
            <w:pPr>
              <w:pStyle w:val="Tekstpodstawowy"/>
              <w:snapToGrid w:val="0"/>
              <w:spacing w:after="0" w:line="360" w:lineRule="auto"/>
              <w:jc w:val="both"/>
              <w:rPr>
                <w:rFonts w:ascii="Georgia" w:hAnsi="Georgia"/>
                <w:b w:val="0"/>
                <w:bCs w:val="0"/>
                <w:i w:val="0"/>
                <w:iCs w:val="0"/>
                <w:sz w:val="20"/>
                <w:szCs w:val="20"/>
                <w:lang w:val="pl-PL"/>
              </w:rPr>
            </w:pPr>
            <w:r w:rsidRPr="00AD5B87">
              <w:rPr>
                <w:rFonts w:ascii="Georgia" w:hAnsi="Georgia"/>
                <w:b w:val="0"/>
                <w:bCs w:val="0"/>
                <w:i w:val="0"/>
                <w:iCs w:val="0"/>
                <w:sz w:val="20"/>
                <w:szCs w:val="20"/>
                <w:lang w:val="pl-PL"/>
              </w:rPr>
              <w:t>x 100 x 40 %</w:t>
            </w:r>
          </w:p>
        </w:tc>
      </w:tr>
      <w:tr w:rsidR="001070A9" w:rsidRPr="00AD5B87" w14:paraId="50B9E18F" w14:textId="77777777" w:rsidTr="00207ED7">
        <w:trPr>
          <w:cantSplit/>
          <w:trHeight w:hRule="exact" w:val="275"/>
        </w:trPr>
        <w:tc>
          <w:tcPr>
            <w:tcW w:w="1800" w:type="dxa"/>
            <w:vMerge/>
            <w:vAlign w:val="center"/>
          </w:tcPr>
          <w:p w14:paraId="59FF9B44" w14:textId="77777777" w:rsidR="001070A9" w:rsidRPr="00AD5B87" w:rsidRDefault="001070A9" w:rsidP="00207ED7">
            <w:pPr>
              <w:snapToGrid w:val="0"/>
              <w:spacing w:line="360" w:lineRule="auto"/>
              <w:rPr>
                <w:rFonts w:ascii="Georgia" w:hAnsi="Georgia"/>
                <w:color w:val="000000"/>
                <w:sz w:val="20"/>
                <w:szCs w:val="20"/>
              </w:rPr>
            </w:pPr>
          </w:p>
        </w:tc>
        <w:tc>
          <w:tcPr>
            <w:tcW w:w="4140" w:type="dxa"/>
            <w:tcBorders>
              <w:top w:val="single" w:sz="2" w:space="0" w:color="000000"/>
            </w:tcBorders>
          </w:tcPr>
          <w:p w14:paraId="3DF45DF7" w14:textId="77777777" w:rsidR="001070A9" w:rsidRPr="00AD5B87" w:rsidRDefault="001070A9" w:rsidP="00207ED7">
            <w:pPr>
              <w:pStyle w:val="Tekstpodstawowy"/>
              <w:snapToGrid w:val="0"/>
              <w:spacing w:after="0" w:line="360" w:lineRule="auto"/>
              <w:jc w:val="center"/>
              <w:rPr>
                <w:rFonts w:ascii="Georgia" w:hAnsi="Georgia"/>
                <w:b w:val="0"/>
                <w:bCs w:val="0"/>
                <w:i w:val="0"/>
                <w:iCs w:val="0"/>
                <w:sz w:val="20"/>
                <w:szCs w:val="20"/>
                <w:lang w:val="pl-PL"/>
              </w:rPr>
            </w:pPr>
            <w:r w:rsidRPr="00AD5B87">
              <w:rPr>
                <w:rFonts w:ascii="Georgia" w:hAnsi="Georgia"/>
                <w:b w:val="0"/>
                <w:bCs w:val="0"/>
                <w:i w:val="0"/>
                <w:iCs w:val="0"/>
                <w:sz w:val="20"/>
                <w:szCs w:val="20"/>
                <w:lang w:val="pl-PL"/>
              </w:rPr>
              <w:t>Termin z badanej oferty</w:t>
            </w:r>
          </w:p>
        </w:tc>
        <w:tc>
          <w:tcPr>
            <w:tcW w:w="1800" w:type="dxa"/>
            <w:vMerge/>
            <w:vAlign w:val="center"/>
          </w:tcPr>
          <w:p w14:paraId="62C59389" w14:textId="77777777" w:rsidR="001070A9" w:rsidRPr="00AD5B87" w:rsidRDefault="001070A9" w:rsidP="00207ED7">
            <w:pPr>
              <w:snapToGrid w:val="0"/>
              <w:spacing w:line="360" w:lineRule="auto"/>
              <w:rPr>
                <w:rFonts w:ascii="Georgia" w:hAnsi="Georgia"/>
                <w:color w:val="000000"/>
                <w:sz w:val="20"/>
                <w:szCs w:val="20"/>
              </w:rPr>
            </w:pPr>
          </w:p>
        </w:tc>
      </w:tr>
    </w:tbl>
    <w:p w14:paraId="060F0F48" w14:textId="77777777" w:rsidR="001070A9" w:rsidRPr="00AD5B87" w:rsidRDefault="001070A9" w:rsidP="001070A9">
      <w:pPr>
        <w:pStyle w:val="Tekstpodstawowy"/>
        <w:tabs>
          <w:tab w:val="left" w:pos="77"/>
          <w:tab w:val="left" w:pos="284"/>
        </w:tabs>
        <w:spacing w:after="0" w:line="360" w:lineRule="auto"/>
        <w:jc w:val="both"/>
        <w:rPr>
          <w:rFonts w:ascii="Georgia" w:hAnsi="Georgia"/>
          <w:b w:val="0"/>
          <w:bCs w:val="0"/>
          <w:i w:val="0"/>
          <w:iCs w:val="0"/>
          <w:kern w:val="2"/>
          <w:sz w:val="20"/>
          <w:szCs w:val="20"/>
          <w:lang w:val="pl-PL"/>
        </w:rPr>
      </w:pPr>
    </w:p>
    <w:p w14:paraId="0AC9F8F4" w14:textId="0ADE4625" w:rsidR="001070A9" w:rsidRPr="00AD5B87" w:rsidRDefault="001070A9" w:rsidP="001070A9">
      <w:pPr>
        <w:pStyle w:val="Tekstpodstawowy"/>
        <w:tabs>
          <w:tab w:val="left" w:pos="-513"/>
        </w:tabs>
        <w:spacing w:after="0" w:line="360" w:lineRule="auto"/>
        <w:jc w:val="both"/>
        <w:rPr>
          <w:rFonts w:ascii="Georgia" w:hAnsi="Georgia"/>
          <w:b w:val="0"/>
          <w:bCs w:val="0"/>
          <w:i w:val="0"/>
          <w:iCs w:val="0"/>
          <w:kern w:val="2"/>
          <w:sz w:val="20"/>
          <w:szCs w:val="20"/>
          <w:u w:val="single"/>
          <w:lang w:val="pl-PL"/>
        </w:rPr>
      </w:pPr>
      <w:r w:rsidRPr="00AD5B87">
        <w:rPr>
          <w:rFonts w:ascii="Georgia" w:hAnsi="Georgia"/>
          <w:b w:val="0"/>
          <w:bCs w:val="0"/>
          <w:i w:val="0"/>
          <w:iCs w:val="0"/>
          <w:kern w:val="2"/>
          <w:sz w:val="20"/>
          <w:szCs w:val="20"/>
          <w:u w:val="single"/>
          <w:lang w:val="pl-PL"/>
        </w:rPr>
        <w:t xml:space="preserve">Uwaga!!!  Termin dostawy nie może być dłuższy niż </w:t>
      </w:r>
      <w:r>
        <w:rPr>
          <w:rFonts w:ascii="Georgia" w:hAnsi="Georgia"/>
          <w:b w:val="0"/>
          <w:bCs w:val="0"/>
          <w:i w:val="0"/>
          <w:iCs w:val="0"/>
          <w:kern w:val="2"/>
          <w:sz w:val="20"/>
          <w:szCs w:val="20"/>
          <w:u w:val="single"/>
          <w:lang w:val="pl-PL"/>
        </w:rPr>
        <w:t>48 godzin</w:t>
      </w:r>
      <w:r w:rsidRPr="00AD5B87">
        <w:rPr>
          <w:rFonts w:ascii="Georgia" w:hAnsi="Georgia"/>
          <w:b w:val="0"/>
          <w:bCs w:val="0"/>
          <w:i w:val="0"/>
          <w:iCs w:val="0"/>
          <w:kern w:val="2"/>
          <w:sz w:val="20"/>
          <w:szCs w:val="20"/>
          <w:u w:val="single"/>
          <w:lang w:val="pl-PL"/>
        </w:rPr>
        <w:t xml:space="preserve"> </w:t>
      </w:r>
      <w:r w:rsidRPr="00AD5B87">
        <w:rPr>
          <w:rFonts w:ascii="Georgia" w:hAnsi="Georgia"/>
          <w:b w:val="0"/>
          <w:bCs w:val="0"/>
          <w:i w:val="0"/>
          <w:iCs w:val="0"/>
          <w:sz w:val="20"/>
          <w:szCs w:val="20"/>
          <w:u w:val="single"/>
          <w:lang w:val="pl-PL"/>
        </w:rPr>
        <w:t xml:space="preserve">od dnia złożenia zamówienia. </w:t>
      </w:r>
    </w:p>
    <w:p w14:paraId="01605A2C" w14:textId="77777777" w:rsidR="001070A9" w:rsidRPr="00B56AFD" w:rsidRDefault="001070A9" w:rsidP="001070A9">
      <w:pPr>
        <w:spacing w:line="360" w:lineRule="auto"/>
        <w:rPr>
          <w:rFonts w:ascii="Georgia" w:eastAsia="Calibri" w:hAnsi="Georgia" w:cs="Georgia"/>
          <w:kern w:val="0"/>
          <w:sz w:val="20"/>
          <w:szCs w:val="20"/>
          <w:highlight w:val="yellow"/>
          <w:lang w:eastAsia="en-US"/>
        </w:rPr>
      </w:pPr>
    </w:p>
    <w:p w14:paraId="686FFFEE" w14:textId="77777777" w:rsidR="001070A9" w:rsidRPr="00B56AFD" w:rsidRDefault="001070A9" w:rsidP="001070A9">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B56AFD">
        <w:rPr>
          <w:rFonts w:ascii="Georgia" w:eastAsia="Calibri" w:hAnsi="Georgia" w:cs="Georgia"/>
          <w:kern w:val="0"/>
          <w:sz w:val="20"/>
          <w:szCs w:val="20"/>
          <w:lang w:eastAsia="en-US"/>
        </w:rPr>
        <w:t>Jeżeli nie można wybrać oferty najkorzystniejszej z uwagi na to, że dwie lub więcej ofert przedstawia taki sam bilans</w:t>
      </w:r>
    </w:p>
    <w:p w14:paraId="2BBA4546" w14:textId="77777777" w:rsidR="001070A9" w:rsidRPr="00B56AFD" w:rsidRDefault="001070A9" w:rsidP="001070A9">
      <w:pPr>
        <w:pStyle w:val="Tekstpodstawowy"/>
        <w:spacing w:after="0" w:line="360" w:lineRule="auto"/>
        <w:jc w:val="both"/>
        <w:rPr>
          <w:rFonts w:ascii="Georgia" w:eastAsia="Calibri" w:hAnsi="Georgia" w:cs="Georgia-Bold"/>
          <w:b w:val="0"/>
          <w:bCs w:val="0"/>
          <w:i w:val="0"/>
          <w:iCs w:val="0"/>
          <w:kern w:val="0"/>
          <w:sz w:val="20"/>
          <w:szCs w:val="20"/>
          <w:lang w:val="pl-PL" w:eastAsia="en-US"/>
        </w:rPr>
      </w:pPr>
      <w:r w:rsidRPr="00B56AFD">
        <w:rPr>
          <w:rFonts w:ascii="Georgia" w:eastAsia="Calibri" w:hAnsi="Georgia" w:cs="Georgia"/>
          <w:b w:val="0"/>
          <w:bCs w:val="0"/>
          <w:i w:val="0"/>
          <w:iCs w:val="0"/>
          <w:kern w:val="0"/>
          <w:sz w:val="20"/>
          <w:szCs w:val="20"/>
          <w:lang w:val="pl-PL" w:eastAsia="en-US"/>
        </w:rPr>
        <w:t>ceny i innych kryteriów oceny ofert, Zamawiający spośród tych ofert wybiera ofertę z najniższą ceną.</w:t>
      </w:r>
    </w:p>
    <w:p w14:paraId="24005E61" w14:textId="77777777" w:rsidR="001070A9" w:rsidRPr="00044CAA" w:rsidRDefault="001070A9" w:rsidP="001070A9">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D3181CF" w14:textId="77777777" w:rsidR="001070A9" w:rsidRPr="00526663" w:rsidRDefault="001070A9" w:rsidP="001070A9">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40"/>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3701698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 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7777777" w:rsidR="00C74302" w:rsidRPr="00194779"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Załącznik nr 8 do SWZ.</w:t>
      </w:r>
    </w:p>
    <w:p w14:paraId="10795CBB" w14:textId="77777777" w:rsidR="00C74302" w:rsidRPr="00194779"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77777777" w:rsidR="00C74302" w:rsidRPr="00194779"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Załącznik nr 8 SWZ</w:t>
      </w:r>
      <w:r w:rsidRPr="008554CF">
        <w:rPr>
          <w:rFonts w:ascii="Georgia" w:hAnsi="Georgia" w:cs="Arial"/>
          <w:sz w:val="20"/>
          <w:szCs w:val="20"/>
        </w:rPr>
        <w:t>.</w:t>
      </w:r>
    </w:p>
    <w:p w14:paraId="3198930D" w14:textId="77777777" w:rsidR="00C74302" w:rsidRPr="008034AB"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3701698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37016988"/>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3701698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AC5507" w14:textId="77777777" w:rsidR="00BA21C3" w:rsidRDefault="00BA21C3" w:rsidP="000B473C">
      <w:pPr>
        <w:pStyle w:val="pkt"/>
        <w:spacing w:before="0" w:after="0" w:line="360" w:lineRule="auto"/>
        <w:ind w:left="0" w:firstLine="0"/>
        <w:rPr>
          <w:rFonts w:ascii="Georgia" w:hAnsi="Georgia"/>
          <w:sz w:val="20"/>
        </w:rPr>
      </w:pP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37016990"/>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29AF5D55"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2a, 2b, 3, 4, 5, 6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511336DF"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Załącznik nr 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006D98D4" w14:textId="34801FDD" w:rsidR="00D83F1D" w:rsidRDefault="00D83F1D"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49868952" w14:textId="494EFAFC" w:rsidR="00575FEF" w:rsidRDefault="00575FEF" w:rsidP="000B473C">
      <w:pPr>
        <w:spacing w:line="240" w:lineRule="auto"/>
        <w:jc w:val="both"/>
        <w:rPr>
          <w:rFonts w:ascii="Georgia" w:hAnsi="Georgia" w:cs="Georgia"/>
          <w:i/>
          <w:iCs/>
          <w:color w:val="FFFFFF" w:themeColor="background1"/>
          <w:sz w:val="20"/>
          <w:szCs w:val="20"/>
        </w:rPr>
      </w:pPr>
    </w:p>
    <w:p w14:paraId="75FF7A79" w14:textId="650A677F" w:rsidR="00575FEF" w:rsidRDefault="00575FEF" w:rsidP="000B473C">
      <w:pPr>
        <w:spacing w:line="240" w:lineRule="auto"/>
        <w:jc w:val="both"/>
        <w:rPr>
          <w:rFonts w:ascii="Georgia" w:hAnsi="Georgia" w:cs="Georgia"/>
          <w:i/>
          <w:iCs/>
          <w:color w:val="FFFFFF" w:themeColor="background1"/>
          <w:sz w:val="20"/>
          <w:szCs w:val="20"/>
        </w:rPr>
      </w:pPr>
    </w:p>
    <w:p w14:paraId="5B315092" w14:textId="0DECDE4A" w:rsidR="00575FEF" w:rsidRDefault="00575FEF" w:rsidP="000B473C">
      <w:pPr>
        <w:spacing w:line="240" w:lineRule="auto"/>
        <w:jc w:val="both"/>
        <w:rPr>
          <w:rFonts w:ascii="Georgia" w:hAnsi="Georgia" w:cs="Georgia"/>
          <w:i/>
          <w:iCs/>
          <w:color w:val="FFFFFF" w:themeColor="background1"/>
          <w:sz w:val="20"/>
          <w:szCs w:val="20"/>
        </w:rPr>
      </w:pPr>
    </w:p>
    <w:p w14:paraId="531869EA" w14:textId="6AA41637" w:rsidR="00575FEF" w:rsidRDefault="00575FEF" w:rsidP="000B473C">
      <w:pPr>
        <w:spacing w:line="240" w:lineRule="auto"/>
        <w:jc w:val="both"/>
        <w:rPr>
          <w:rFonts w:ascii="Georgia" w:hAnsi="Georgia" w:cs="Georgia"/>
          <w:i/>
          <w:iCs/>
          <w:color w:val="FFFFFF" w:themeColor="background1"/>
          <w:sz w:val="20"/>
          <w:szCs w:val="20"/>
        </w:rPr>
      </w:pPr>
    </w:p>
    <w:p w14:paraId="33F51E83" w14:textId="5DA05BF5" w:rsidR="00575FEF" w:rsidRDefault="00575FEF" w:rsidP="000B473C">
      <w:pPr>
        <w:spacing w:line="240" w:lineRule="auto"/>
        <w:jc w:val="both"/>
        <w:rPr>
          <w:rFonts w:ascii="Georgia" w:hAnsi="Georgia" w:cs="Georgia"/>
          <w:i/>
          <w:iCs/>
          <w:color w:val="FFFFFF" w:themeColor="background1"/>
          <w:sz w:val="20"/>
          <w:szCs w:val="20"/>
        </w:rPr>
      </w:pPr>
    </w:p>
    <w:p w14:paraId="481CEB88" w14:textId="77777777" w:rsidR="00F73487" w:rsidRDefault="00F73487" w:rsidP="000B473C">
      <w:pPr>
        <w:spacing w:line="240" w:lineRule="auto"/>
        <w:jc w:val="both"/>
        <w:rPr>
          <w:rFonts w:ascii="Georgia" w:hAnsi="Georgia" w:cs="Georgia"/>
          <w:i/>
          <w:iCs/>
          <w:color w:val="FFFFFF" w:themeColor="background1"/>
          <w:sz w:val="20"/>
          <w:szCs w:val="20"/>
        </w:rPr>
      </w:pPr>
    </w:p>
    <w:p w14:paraId="34FE1374" w14:textId="77777777" w:rsidR="00F73487" w:rsidRDefault="00F73487" w:rsidP="000B473C">
      <w:pPr>
        <w:spacing w:line="240" w:lineRule="auto"/>
        <w:jc w:val="both"/>
        <w:rPr>
          <w:rFonts w:ascii="Georgia" w:hAnsi="Georgia" w:cs="Georgia"/>
          <w:i/>
          <w:iCs/>
          <w:color w:val="FFFFFF" w:themeColor="background1"/>
          <w:sz w:val="20"/>
          <w:szCs w:val="20"/>
        </w:rPr>
      </w:pPr>
    </w:p>
    <w:p w14:paraId="55B68D5C" w14:textId="77777777" w:rsidR="00DB53BD" w:rsidRPr="00AA5AC7" w:rsidRDefault="00DB53BD" w:rsidP="000B473C">
      <w:pPr>
        <w:spacing w:line="240" w:lineRule="auto"/>
        <w:jc w:val="both"/>
        <w:rPr>
          <w:rFonts w:ascii="Georgia" w:hAnsi="Georgia" w:cs="Georgia"/>
          <w:i/>
          <w:iCs/>
          <w:color w:val="FFFFFF" w:themeColor="background1"/>
          <w:sz w:val="20"/>
          <w:szCs w:val="20"/>
        </w:rPr>
      </w:pPr>
    </w:p>
    <w:p w14:paraId="48B5CE03" w14:textId="7E5070EA" w:rsidR="000B473C"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F73487">
        <w:rPr>
          <w:rStyle w:val="Domylnaczcionkaakapitu2"/>
          <w:rFonts w:ascii="Georgia" w:hAnsi="Georgia"/>
          <w:color w:val="000000" w:themeColor="text1"/>
          <w:sz w:val="20"/>
          <w:szCs w:val="20"/>
        </w:rPr>
        <w:t>1</w:t>
      </w:r>
      <w:r w:rsidR="009B38FD">
        <w:rPr>
          <w:rStyle w:val="Domylnaczcionkaakapitu2"/>
          <w:rFonts w:ascii="Georgia" w:hAnsi="Georgia"/>
          <w:color w:val="000000" w:themeColor="text1"/>
          <w:sz w:val="20"/>
          <w:szCs w:val="20"/>
        </w:rPr>
        <w:t>5</w:t>
      </w:r>
      <w:r w:rsidR="001B0D7F" w:rsidRPr="0072624A">
        <w:rPr>
          <w:rStyle w:val="Domylnaczcionkaakapitu2"/>
          <w:rFonts w:ascii="Georgia" w:hAnsi="Georgia"/>
          <w:color w:val="000000" w:themeColor="text1"/>
          <w:sz w:val="20"/>
          <w:szCs w:val="20"/>
        </w:rPr>
        <w:t>.</w:t>
      </w:r>
      <w:r w:rsidR="00C779BD">
        <w:rPr>
          <w:rStyle w:val="Domylnaczcionkaakapitu2"/>
          <w:rFonts w:ascii="Georgia" w:hAnsi="Georgia"/>
          <w:color w:val="000000" w:themeColor="text1"/>
          <w:sz w:val="20"/>
          <w:szCs w:val="20"/>
        </w:rPr>
        <w:t>0</w:t>
      </w:r>
      <w:r w:rsidR="00F73487">
        <w:rPr>
          <w:rStyle w:val="Domylnaczcionkaakapitu2"/>
          <w:rFonts w:ascii="Georgia" w:hAnsi="Georgia"/>
          <w:color w:val="000000" w:themeColor="text1"/>
          <w:sz w:val="20"/>
          <w:szCs w:val="20"/>
        </w:rPr>
        <w:t>9</w:t>
      </w:r>
      <w:r w:rsidRPr="0072624A">
        <w:rPr>
          <w:rStyle w:val="Domylnaczcionkaakapitu2"/>
          <w:rFonts w:ascii="Georgia" w:hAnsi="Georgia"/>
          <w:color w:val="000000" w:themeColor="text1"/>
          <w:sz w:val="20"/>
          <w:szCs w:val="20"/>
        </w:rPr>
        <w:t>.202</w:t>
      </w:r>
      <w:r w:rsidR="00C779BD">
        <w:rPr>
          <w:rStyle w:val="Domylnaczcionkaakapitu2"/>
          <w:rFonts w:ascii="Georgia" w:hAnsi="Georgia"/>
          <w:color w:val="000000" w:themeColor="text1"/>
          <w:sz w:val="20"/>
          <w:szCs w:val="20"/>
        </w:rPr>
        <w:t>3</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19467DAF" w14:textId="77777777" w:rsidR="00187F04" w:rsidRPr="00C86C51" w:rsidRDefault="00187F04" w:rsidP="000B473C">
      <w:pPr>
        <w:spacing w:line="240" w:lineRule="auto"/>
        <w:jc w:val="both"/>
        <w:rPr>
          <w:rStyle w:val="Domylnaczcionkaakapitu2"/>
          <w:rFonts w:ascii="Georgia" w:hAnsi="Georgia"/>
          <w:b/>
          <w:bCs/>
          <w:color w:val="000000" w:themeColor="text1"/>
          <w:sz w:val="20"/>
          <w:szCs w:val="20"/>
        </w:rPr>
      </w:pP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34A88D4E" w:rsidR="000B473C" w:rsidRDefault="000B473C" w:rsidP="000B473C">
      <w:pPr>
        <w:pStyle w:val="Nagwek1"/>
        <w:spacing w:before="0" w:after="0" w:line="360" w:lineRule="auto"/>
        <w:jc w:val="right"/>
        <w:rPr>
          <w:rFonts w:ascii="Georgia" w:hAnsi="Georgia"/>
          <w:color w:val="FF0000"/>
        </w:rPr>
      </w:pPr>
      <w:bookmarkStart w:id="51" w:name="_Toc266275259"/>
    </w:p>
    <w:bookmarkEnd w:id="0"/>
    <w:bookmarkEnd w:id="51"/>
    <w:p w14:paraId="1D82F020" w14:textId="3CCF06D8" w:rsidR="004F4BB4" w:rsidRDefault="004F4BB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2" w:name="_Toc131507583"/>
      <w:bookmarkStart w:id="53" w:name="_Toc137016991"/>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2"/>
      <w:bookmarkEnd w:id="53"/>
    </w:p>
    <w:p w14:paraId="14D301C5" w14:textId="77777777" w:rsidR="004F4BB4" w:rsidRPr="009A1762" w:rsidRDefault="004F4BB4" w:rsidP="004F4BB4">
      <w:pPr>
        <w:pStyle w:val="Akapitzlist1"/>
        <w:spacing w:line="360" w:lineRule="auto"/>
        <w:ind w:left="0"/>
        <w:jc w:val="center"/>
        <w:rPr>
          <w:rFonts w:ascii="Georgia" w:hAnsi="Georgia" w:cs="Georgia"/>
          <w:sz w:val="22"/>
          <w:szCs w:val="22"/>
        </w:rPr>
      </w:pPr>
      <w:bookmarkStart w:id="54" w:name="_Toc448470018"/>
      <w:bookmarkStart w:id="55" w:name="_Hlk95302115"/>
      <w:bookmarkStart w:id="56" w:name="_Toc286135481"/>
      <w:bookmarkEnd w:id="54"/>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55"/>
    <w:p w14:paraId="7DF7A746" w14:textId="77777777" w:rsidR="004F4BB4" w:rsidRDefault="004F4BB4" w:rsidP="004F4BB4">
      <w:pPr>
        <w:spacing w:line="360" w:lineRule="auto"/>
        <w:rPr>
          <w:rFonts w:ascii="Georgia" w:hAnsi="Georgia" w:cs="Georgia"/>
          <w:kern w:val="2"/>
          <w:sz w:val="20"/>
          <w:szCs w:val="20"/>
        </w:rPr>
      </w:pPr>
    </w:p>
    <w:p w14:paraId="677ED5F4" w14:textId="77777777" w:rsidR="009353F6" w:rsidRPr="00BD797D" w:rsidRDefault="009353F6" w:rsidP="009353F6">
      <w:pPr>
        <w:spacing w:line="360" w:lineRule="auto"/>
        <w:rPr>
          <w:rFonts w:ascii="Georgia" w:hAnsi="Georgia" w:cs="Georgia"/>
          <w:sz w:val="20"/>
          <w:szCs w:val="20"/>
        </w:rPr>
      </w:pPr>
      <w:r w:rsidRPr="00BD797D">
        <w:rPr>
          <w:rFonts w:ascii="Georgia" w:hAnsi="Georgia" w:cs="Georgia"/>
          <w:sz w:val="20"/>
          <w:szCs w:val="20"/>
        </w:rPr>
        <w:t>Przedmiotem zamówienia jest dostawa implantów:</w:t>
      </w:r>
    </w:p>
    <w:p w14:paraId="27060CEC"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 xml:space="preserve">Zamawiający zastrzega sobie prawo do </w:t>
      </w:r>
      <w:r w:rsidRPr="00BD797D">
        <w:rPr>
          <w:rFonts w:ascii="Georgia" w:hAnsi="Georgia" w:cs="Georgia"/>
          <w:bCs/>
          <w:iCs/>
          <w:sz w:val="20"/>
          <w:szCs w:val="20"/>
          <w:u w:val="single"/>
        </w:rPr>
        <w:t>zamawiania</w:t>
      </w:r>
      <w:r w:rsidRPr="00BD797D">
        <w:rPr>
          <w:rFonts w:ascii="Georgia" w:hAnsi="Georgia" w:cs="Georgia"/>
          <w:bCs/>
          <w:iCs/>
          <w:sz w:val="20"/>
          <w:szCs w:val="20"/>
        </w:rPr>
        <w:t xml:space="preserve"> asortymentu w sztukach, a nie w opakowaniach zbiorczych – </w:t>
      </w:r>
      <w:r w:rsidRPr="00984698">
        <w:rPr>
          <w:rFonts w:ascii="Georgia" w:hAnsi="Georgia" w:cs="Georgia"/>
          <w:bCs/>
          <w:i/>
          <w:sz w:val="20"/>
          <w:szCs w:val="20"/>
        </w:rPr>
        <w:t>jeśli dotyczy.</w:t>
      </w:r>
    </w:p>
    <w:p w14:paraId="2E2A70CF"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Gwarancja: minimum 12 miesięcy</w:t>
      </w:r>
      <w:r>
        <w:rPr>
          <w:rFonts w:ascii="Georgia" w:hAnsi="Georgia" w:cs="Georgia"/>
          <w:bCs/>
          <w:iCs/>
          <w:sz w:val="20"/>
          <w:szCs w:val="20"/>
        </w:rPr>
        <w:t>.</w:t>
      </w:r>
      <w:r w:rsidRPr="00BD797D">
        <w:rPr>
          <w:rFonts w:ascii="Georgia" w:hAnsi="Georgia" w:cs="Georgia"/>
          <w:bCs/>
          <w:iCs/>
          <w:sz w:val="20"/>
          <w:szCs w:val="20"/>
        </w:rPr>
        <w:t xml:space="preserve"> </w:t>
      </w:r>
    </w:p>
    <w:p w14:paraId="2D367C15" w14:textId="77777777" w:rsidR="009353F6" w:rsidRPr="00DE09BC" w:rsidRDefault="009353F6" w:rsidP="009353F6">
      <w:pPr>
        <w:numPr>
          <w:ilvl w:val="0"/>
          <w:numId w:val="39"/>
        </w:numPr>
        <w:tabs>
          <w:tab w:val="left" w:pos="-900"/>
        </w:tabs>
        <w:autoSpaceDE w:val="0"/>
        <w:spacing w:line="360" w:lineRule="auto"/>
        <w:jc w:val="both"/>
        <w:rPr>
          <w:rFonts w:ascii="Georgia" w:hAnsi="Georgia"/>
          <w:b/>
          <w:i/>
          <w:sz w:val="20"/>
          <w:szCs w:val="20"/>
        </w:rPr>
      </w:pPr>
      <w:r w:rsidRPr="00BD797D">
        <w:rPr>
          <w:rFonts w:ascii="Georgia" w:hAnsi="Georgia"/>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3D7949B" w14:textId="33604055" w:rsidR="009301D9" w:rsidRPr="0060072A" w:rsidRDefault="009301D9" w:rsidP="009301D9">
      <w:pPr>
        <w:numPr>
          <w:ilvl w:val="0"/>
          <w:numId w:val="43"/>
        </w:numPr>
        <w:tabs>
          <w:tab w:val="left" w:pos="0"/>
          <w:tab w:val="left" w:pos="426"/>
        </w:tabs>
        <w:spacing w:line="360" w:lineRule="auto"/>
        <w:ind w:left="0" w:firstLine="0"/>
        <w:jc w:val="both"/>
        <w:rPr>
          <w:rFonts w:ascii="Georgia" w:hAnsi="Georgia" w:cs="Georgia"/>
          <w:i/>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w:t>
      </w:r>
      <w:r w:rsidR="001634C6">
        <w:rPr>
          <w:rFonts w:ascii="Georgia" w:hAnsi="Georgia" w:cs="Calibri"/>
          <w:color w:val="000000" w:themeColor="text1"/>
          <w:kern w:val="0"/>
          <w:sz w:val="20"/>
          <w:szCs w:val="20"/>
          <w:lang w:eastAsia="pl-PL"/>
        </w:rPr>
        <w:t>/</w:t>
      </w:r>
      <w:r w:rsidRPr="0060072A">
        <w:rPr>
          <w:rFonts w:ascii="Georgia" w:hAnsi="Georgia" w:cs="Calibri"/>
          <w:color w:val="000000" w:themeColor="text1"/>
          <w:kern w:val="0"/>
          <w:sz w:val="20"/>
          <w:szCs w:val="20"/>
          <w:lang w:eastAsia="pl-PL"/>
        </w:rPr>
        <w:t xml:space="preserve">do 48 godzin od momentu złożenia zamówienia- dotyczy Pakietów nr  4, 9, 13, </w:t>
      </w:r>
      <w:r w:rsidR="009D4CA2" w:rsidRPr="009E1572">
        <w:rPr>
          <w:rFonts w:ascii="Georgia" w:hAnsi="Georgia" w:cs="Calibri"/>
          <w:kern w:val="0"/>
          <w:sz w:val="20"/>
          <w:szCs w:val="20"/>
          <w:lang w:eastAsia="pl-PL"/>
        </w:rPr>
        <w:t xml:space="preserve">14, </w:t>
      </w:r>
      <w:r w:rsidRPr="009E1572">
        <w:rPr>
          <w:rFonts w:ascii="Georgia" w:hAnsi="Georgia" w:cs="Calibri"/>
          <w:kern w:val="0"/>
          <w:sz w:val="20"/>
          <w:szCs w:val="20"/>
          <w:lang w:eastAsia="pl-PL"/>
        </w:rPr>
        <w:t xml:space="preserve">15, </w:t>
      </w:r>
      <w:r w:rsidR="003E7546" w:rsidRPr="009E1572">
        <w:rPr>
          <w:rFonts w:ascii="Georgia" w:hAnsi="Georgia" w:cs="Calibri"/>
          <w:kern w:val="0"/>
          <w:sz w:val="20"/>
          <w:szCs w:val="20"/>
          <w:lang w:eastAsia="pl-PL"/>
        </w:rPr>
        <w:t xml:space="preserve">16 poz 25, </w:t>
      </w:r>
      <w:r w:rsidRPr="0060072A">
        <w:rPr>
          <w:rFonts w:ascii="Georgia" w:hAnsi="Georgia" w:cs="Calibri"/>
          <w:color w:val="000000" w:themeColor="text1"/>
          <w:kern w:val="0"/>
          <w:sz w:val="20"/>
          <w:szCs w:val="20"/>
          <w:lang w:eastAsia="pl-PL"/>
        </w:rPr>
        <w:t>17, 18, 19, 20 (poz od I do VII) 21, 23, 24, 25,</w:t>
      </w:r>
      <w:r w:rsidR="00BD6D73">
        <w:rPr>
          <w:rFonts w:ascii="Georgia" w:hAnsi="Georgia" w:cs="Calibri"/>
          <w:color w:val="000000" w:themeColor="text1"/>
          <w:kern w:val="0"/>
          <w:sz w:val="20"/>
          <w:szCs w:val="20"/>
          <w:lang w:eastAsia="pl-PL"/>
        </w:rPr>
        <w:t>/</w:t>
      </w:r>
      <w:r w:rsidR="00BD6D73" w:rsidRPr="00BD6D73">
        <w:rPr>
          <w:rFonts w:ascii="Georgia" w:hAnsi="Georgia" w:cs="Calibri"/>
          <w:color w:val="FF0000"/>
          <w:kern w:val="0"/>
          <w:sz w:val="20"/>
          <w:szCs w:val="20"/>
          <w:lang w:eastAsia="pl-PL"/>
        </w:rPr>
        <w:t xml:space="preserve"> do 24 godzin od momentu złożenia zamówienia </w:t>
      </w:r>
      <w:r w:rsidR="001634C6">
        <w:rPr>
          <w:rFonts w:ascii="Georgia" w:hAnsi="Georgia" w:cs="Calibri"/>
          <w:color w:val="FF0000"/>
          <w:kern w:val="0"/>
          <w:sz w:val="20"/>
          <w:szCs w:val="20"/>
          <w:lang w:eastAsia="pl-PL"/>
        </w:rPr>
        <w:t xml:space="preserve">- </w:t>
      </w:r>
      <w:r w:rsidR="00BD6D73" w:rsidRPr="00BD6D73">
        <w:rPr>
          <w:rFonts w:ascii="Georgia" w:hAnsi="Georgia" w:cs="Calibri"/>
          <w:color w:val="FF0000"/>
          <w:kern w:val="0"/>
          <w:sz w:val="20"/>
          <w:szCs w:val="20"/>
          <w:lang w:eastAsia="pl-PL"/>
        </w:rPr>
        <w:t>dotyczy P</w:t>
      </w:r>
      <w:r w:rsidR="009819F0" w:rsidRPr="00BD6D73">
        <w:rPr>
          <w:rFonts w:ascii="Georgia" w:hAnsi="Georgia" w:cs="Calibri"/>
          <w:color w:val="FF0000"/>
          <w:kern w:val="0"/>
          <w:sz w:val="20"/>
          <w:szCs w:val="20"/>
          <w:lang w:eastAsia="pl-PL"/>
        </w:rPr>
        <w:t>akiet</w:t>
      </w:r>
      <w:r w:rsidR="00BD6D73" w:rsidRPr="00BD6D73">
        <w:rPr>
          <w:rFonts w:ascii="Georgia" w:hAnsi="Georgia" w:cs="Calibri"/>
          <w:color w:val="FF0000"/>
          <w:kern w:val="0"/>
          <w:sz w:val="20"/>
          <w:szCs w:val="20"/>
          <w:lang w:eastAsia="pl-PL"/>
        </w:rPr>
        <w:t>u nr</w:t>
      </w:r>
      <w:r w:rsidR="009819F0" w:rsidRPr="00BD6D73">
        <w:rPr>
          <w:rFonts w:ascii="Georgia" w:hAnsi="Georgia" w:cs="Calibri"/>
          <w:color w:val="FF0000"/>
          <w:kern w:val="0"/>
          <w:sz w:val="20"/>
          <w:szCs w:val="20"/>
          <w:lang w:eastAsia="pl-PL"/>
        </w:rPr>
        <w:t xml:space="preserve"> 11</w:t>
      </w:r>
      <w:r w:rsidR="00BD6D73">
        <w:rPr>
          <w:rFonts w:ascii="Georgia" w:hAnsi="Georgia" w:cs="Calibri"/>
          <w:color w:val="FF0000"/>
          <w:kern w:val="0"/>
          <w:sz w:val="20"/>
          <w:szCs w:val="20"/>
          <w:lang w:eastAsia="pl-PL"/>
        </w:rPr>
        <w:t>.</w:t>
      </w:r>
      <w:r w:rsidR="009819F0" w:rsidRPr="00BD6D73">
        <w:rPr>
          <w:rFonts w:ascii="Georgia" w:hAnsi="Georgia" w:cs="Calibri"/>
          <w:color w:val="FF0000"/>
          <w:kern w:val="0"/>
          <w:sz w:val="20"/>
          <w:szCs w:val="20"/>
          <w:lang w:eastAsia="pl-PL"/>
        </w:rPr>
        <w:t xml:space="preserve"> </w:t>
      </w:r>
    </w:p>
    <w:p w14:paraId="706CBEAB" w14:textId="77777777" w:rsidR="009301D9" w:rsidRPr="0060072A" w:rsidRDefault="009301D9" w:rsidP="0030194F">
      <w:pPr>
        <w:numPr>
          <w:ilvl w:val="1"/>
          <w:numId w:val="83"/>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w:t>
      </w:r>
      <w:r w:rsidRPr="0060072A">
        <w:rPr>
          <w:rFonts w:ascii="Georgia" w:hAnsi="Georgia" w:cs="Calibri"/>
          <w:color w:val="000000"/>
          <w:kern w:val="0"/>
          <w:sz w:val="20"/>
          <w:szCs w:val="20"/>
          <w:lang w:eastAsia="pl-PL"/>
        </w:rPr>
        <w:t>do 72 godziny (3 dni robocze)</w:t>
      </w:r>
      <w:r w:rsidRPr="0060072A">
        <w:rPr>
          <w:rFonts w:ascii="Georgia" w:hAnsi="Georgia" w:cs="Calibri"/>
          <w:color w:val="000000" w:themeColor="text1"/>
          <w:kern w:val="0"/>
          <w:sz w:val="20"/>
          <w:szCs w:val="20"/>
          <w:lang w:eastAsia="pl-PL"/>
        </w:rPr>
        <w:t xml:space="preserve">od momentu złożenia zamówienia.- dotyczy Pakietów nr </w:t>
      </w:r>
      <w:r>
        <w:rPr>
          <w:rFonts w:ascii="Georgia" w:hAnsi="Georgia" w:cs="Calibri"/>
          <w:color w:val="000000" w:themeColor="text1"/>
          <w:kern w:val="0"/>
          <w:sz w:val="20"/>
          <w:szCs w:val="20"/>
          <w:lang w:eastAsia="pl-PL"/>
        </w:rPr>
        <w:t>22</w:t>
      </w:r>
    </w:p>
    <w:p w14:paraId="16DBA773" w14:textId="1F5C64E6" w:rsidR="009301D9" w:rsidRPr="00141AC9" w:rsidRDefault="009301D9" w:rsidP="000B5D26">
      <w:pPr>
        <w:numPr>
          <w:ilvl w:val="1"/>
          <w:numId w:val="83"/>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141AC9">
        <w:rPr>
          <w:rFonts w:ascii="Georgia" w:hAnsi="Georgia"/>
          <w:color w:val="000000" w:themeColor="text1"/>
          <w:sz w:val="20"/>
          <w:szCs w:val="20"/>
        </w:rPr>
        <w:t>Asortyment dla którego Zamawiający wymaga złożenia depozytu będzie dostarczony do Zamawiającego i złożony w formie depozytu na Blok Operacyjny w terminie do 7 dni od dnia zawarcia umowy i uzupełniany po zabiegach na podstawie karty zużycia w ciągu 48 godzin w dni robocze (od poniedziałku do piątku 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w:t>
      </w:r>
      <w:r w:rsidRPr="00141AC9">
        <w:rPr>
          <w:rFonts w:ascii="Georgia" w:hAnsi="Georgia"/>
          <w:color w:val="000000" w:themeColor="text1"/>
          <w:sz w:val="20"/>
          <w:szCs w:val="20"/>
        </w:rPr>
        <w:br/>
        <w:t xml:space="preserve">W przypadku dostaw „na cito” termin ten wynosił będzie 24 godziny w dni robocze (od poniedziałku do piątku </w:t>
      </w:r>
      <w:r w:rsidRPr="00141AC9">
        <w:rPr>
          <w:rFonts w:ascii="Georgia" w:hAnsi="Georgia"/>
          <w:color w:val="000000" w:themeColor="text1"/>
          <w:sz w:val="20"/>
          <w:szCs w:val="20"/>
        </w:rPr>
        <w:br/>
        <w:t>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dotyczy Pakietów </w:t>
      </w:r>
      <w:r w:rsidRPr="00141AC9">
        <w:rPr>
          <w:rFonts w:ascii="Georgia" w:hAnsi="Georgia" w:cs="Calibri"/>
          <w:color w:val="000000" w:themeColor="text1"/>
          <w:kern w:val="0"/>
          <w:sz w:val="20"/>
          <w:szCs w:val="20"/>
          <w:lang w:eastAsia="pl-PL"/>
        </w:rPr>
        <w:t>nr 1, 2, 3, 5, 6, 7, 8, 10</w:t>
      </w:r>
      <w:r w:rsidRPr="00BD6D73">
        <w:rPr>
          <w:rFonts w:ascii="Georgia" w:hAnsi="Georgia" w:cs="Calibri"/>
          <w:color w:val="000000" w:themeColor="text1"/>
          <w:kern w:val="0"/>
          <w:sz w:val="20"/>
          <w:szCs w:val="20"/>
          <w:lang w:eastAsia="pl-PL"/>
        </w:rPr>
        <w:t xml:space="preserve">, </w:t>
      </w:r>
      <w:r w:rsidRPr="00BD6D73">
        <w:rPr>
          <w:rFonts w:ascii="Georgia" w:hAnsi="Georgia" w:cs="Calibri"/>
          <w:strike/>
          <w:color w:val="FF0000"/>
          <w:kern w:val="0"/>
          <w:sz w:val="20"/>
          <w:szCs w:val="20"/>
          <w:lang w:eastAsia="pl-PL"/>
        </w:rPr>
        <w:t>11,</w:t>
      </w:r>
      <w:r w:rsidRPr="00BD6D73">
        <w:rPr>
          <w:rFonts w:ascii="Georgia" w:hAnsi="Georgia" w:cs="Calibri"/>
          <w:color w:val="FF0000"/>
          <w:kern w:val="0"/>
          <w:sz w:val="20"/>
          <w:szCs w:val="20"/>
          <w:lang w:eastAsia="pl-PL"/>
        </w:rPr>
        <w:t xml:space="preserve"> </w:t>
      </w:r>
      <w:r w:rsidRPr="00141AC9">
        <w:rPr>
          <w:rFonts w:ascii="Georgia" w:hAnsi="Georgia" w:cs="Calibri"/>
          <w:color w:val="000000" w:themeColor="text1"/>
          <w:kern w:val="0"/>
          <w:sz w:val="20"/>
          <w:szCs w:val="20"/>
          <w:lang w:eastAsia="pl-PL"/>
        </w:rPr>
        <w:t>12</w:t>
      </w:r>
      <w:r w:rsidRPr="009E1572">
        <w:rPr>
          <w:rFonts w:ascii="Georgia" w:hAnsi="Georgia" w:cs="Calibri"/>
          <w:kern w:val="0"/>
          <w:sz w:val="20"/>
          <w:szCs w:val="20"/>
          <w:lang w:eastAsia="pl-PL"/>
        </w:rPr>
        <w:t xml:space="preserve">, </w:t>
      </w:r>
      <w:r w:rsidRPr="009E1572">
        <w:rPr>
          <w:rFonts w:ascii="Georgia" w:hAnsi="Georgia" w:cs="Calibri"/>
          <w:strike/>
          <w:kern w:val="0"/>
          <w:sz w:val="20"/>
          <w:szCs w:val="20"/>
          <w:lang w:eastAsia="pl-PL"/>
        </w:rPr>
        <w:t>14</w:t>
      </w:r>
      <w:r w:rsidRPr="009E1572">
        <w:rPr>
          <w:rFonts w:ascii="Georgia" w:hAnsi="Georgia" w:cs="Calibri"/>
          <w:kern w:val="0"/>
          <w:sz w:val="20"/>
          <w:szCs w:val="20"/>
          <w:lang w:eastAsia="pl-PL"/>
        </w:rPr>
        <w:t>, 16</w:t>
      </w:r>
      <w:r w:rsidR="00E47746" w:rsidRPr="009E1572">
        <w:rPr>
          <w:rFonts w:ascii="Georgia" w:hAnsi="Georgia" w:cs="Calibri"/>
          <w:kern w:val="0"/>
          <w:sz w:val="20"/>
          <w:szCs w:val="20"/>
          <w:lang w:eastAsia="pl-PL"/>
        </w:rPr>
        <w:t xml:space="preserve"> od poz 1 do po 24)</w:t>
      </w:r>
      <w:r w:rsidRPr="009E1572">
        <w:rPr>
          <w:rFonts w:ascii="Georgia" w:hAnsi="Georgia" w:cs="Calibri"/>
          <w:kern w:val="0"/>
          <w:sz w:val="20"/>
          <w:szCs w:val="20"/>
          <w:lang w:eastAsia="pl-PL"/>
        </w:rPr>
        <w:t xml:space="preserve">, </w:t>
      </w:r>
      <w:r w:rsidRPr="00141AC9">
        <w:rPr>
          <w:rFonts w:ascii="Georgia" w:hAnsi="Georgia" w:cs="Calibri"/>
          <w:color w:val="000000" w:themeColor="text1"/>
          <w:kern w:val="0"/>
          <w:sz w:val="20"/>
          <w:szCs w:val="20"/>
          <w:lang w:eastAsia="pl-PL"/>
        </w:rPr>
        <w:t>20 ( poz od VIII do X)</w:t>
      </w:r>
    </w:p>
    <w:p w14:paraId="72D0937E" w14:textId="77777777" w:rsidR="009353F6" w:rsidRPr="0089543E" w:rsidRDefault="009353F6" w:rsidP="0030194F">
      <w:pPr>
        <w:numPr>
          <w:ilvl w:val="0"/>
          <w:numId w:val="89"/>
        </w:numPr>
        <w:spacing w:line="360" w:lineRule="auto"/>
        <w:jc w:val="both"/>
        <w:rPr>
          <w:rFonts w:ascii="Georgia" w:hAnsi="Georgia" w:cs="Calibri"/>
          <w:color w:val="000000"/>
          <w:kern w:val="0"/>
          <w:sz w:val="20"/>
          <w:szCs w:val="20"/>
          <w:lang w:eastAsia="pl-PL"/>
        </w:rPr>
      </w:pPr>
      <w:r w:rsidRPr="0089543E">
        <w:rPr>
          <w:rFonts w:ascii="Georgia" w:hAnsi="Georgia" w:cs="Calibri"/>
          <w:color w:val="000000"/>
          <w:kern w:val="0"/>
          <w:sz w:val="20"/>
          <w:szCs w:val="20"/>
          <w:lang w:eastAsia="pl-PL"/>
        </w:rPr>
        <w:t xml:space="preserve">Instrumentaria mają być dostosowane do automatycznego mycia w </w:t>
      </w:r>
      <w:proofErr w:type="spellStart"/>
      <w:r w:rsidRPr="0089543E">
        <w:rPr>
          <w:rFonts w:ascii="Georgia" w:hAnsi="Georgia" w:cs="Calibri"/>
          <w:color w:val="000000"/>
          <w:kern w:val="0"/>
          <w:sz w:val="20"/>
          <w:szCs w:val="20"/>
          <w:lang w:eastAsia="pl-PL"/>
        </w:rPr>
        <w:t>myjni-dezynfektorze</w:t>
      </w:r>
      <w:proofErr w:type="spellEnd"/>
      <w:r w:rsidRPr="0089543E">
        <w:rPr>
          <w:rFonts w:ascii="Georgia" w:hAnsi="Georgia" w:cs="Calibri"/>
          <w:color w:val="000000"/>
          <w:kern w:val="0"/>
          <w:sz w:val="20"/>
          <w:szCs w:val="20"/>
          <w:lang w:eastAsia="pl-PL"/>
        </w:rPr>
        <w:t xml:space="preserve"> z możliwością wytrzymałości na dezynfekcję termiczną i sterylizację parą wodną w 134 st. C.</w:t>
      </w:r>
    </w:p>
    <w:p w14:paraId="46B74382" w14:textId="77777777" w:rsidR="009353F6" w:rsidRPr="0089543E" w:rsidRDefault="009353F6" w:rsidP="0030194F">
      <w:pPr>
        <w:numPr>
          <w:ilvl w:val="0"/>
          <w:numId w:val="8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wraz z dostawą asortymentu dostarczy instrukcję postępowania ze szczególnym uwzględnieniem warunków dezynfekcji i sterylizacji 2 szt.</w:t>
      </w:r>
    </w:p>
    <w:p w14:paraId="7FA59A14" w14:textId="4A8D961D" w:rsidR="009353F6" w:rsidRPr="0089543E" w:rsidRDefault="009353F6" w:rsidP="0030194F">
      <w:pPr>
        <w:numPr>
          <w:ilvl w:val="0"/>
          <w:numId w:val="8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zobowiązuje się przeprowadzić bezpłatne szkolenie personelu lekarskiego i pielęgniarskiego – jednokrotne szkolenie na terenie Szpitala dla zespołu, nie są wymagane certyfikaty ukończenia szkolenia – w terminie do 7 dni od dnia zawarcia umowy.</w:t>
      </w:r>
      <w:r w:rsidR="009301D9" w:rsidRPr="0089543E">
        <w:rPr>
          <w:rFonts w:ascii="Georgia" w:hAnsi="Georgia" w:cs="Calibri"/>
          <w:color w:val="000000" w:themeColor="text1"/>
          <w:kern w:val="0"/>
          <w:sz w:val="20"/>
          <w:szCs w:val="20"/>
          <w:lang w:eastAsia="pl-PL"/>
        </w:rPr>
        <w:t>- jeśli dotyczy.</w:t>
      </w:r>
    </w:p>
    <w:p w14:paraId="0F14F8E4" w14:textId="77777777" w:rsidR="009353F6" w:rsidRPr="0089543E" w:rsidRDefault="009353F6" w:rsidP="0030194F">
      <w:pPr>
        <w:numPr>
          <w:ilvl w:val="0"/>
          <w:numId w:val="8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 terminie do 7 od dnia zawarcia umowy dostarczy opis techniki operacyjnej, katalogu implantów oraz instrumentarium w wersji drukowanej.</w:t>
      </w:r>
    </w:p>
    <w:p w14:paraId="329CED9D" w14:textId="77777777" w:rsidR="009353F6" w:rsidRPr="009301D9" w:rsidRDefault="009353F6" w:rsidP="0030194F">
      <w:pPr>
        <w:numPr>
          <w:ilvl w:val="0"/>
          <w:numId w:val="89"/>
        </w:numPr>
        <w:spacing w:line="360" w:lineRule="auto"/>
        <w:jc w:val="both"/>
        <w:rPr>
          <w:rFonts w:ascii="Georgia" w:hAnsi="Georgia" w:cs="Calibri"/>
          <w:color w:val="000000" w:themeColor="text1"/>
          <w:kern w:val="0"/>
          <w:sz w:val="20"/>
          <w:szCs w:val="20"/>
          <w:lang w:eastAsia="pl-PL"/>
        </w:rPr>
      </w:pPr>
      <w:r w:rsidRPr="009301D9">
        <w:rPr>
          <w:rFonts w:ascii="Georgia" w:hAnsi="Georgia" w:cs="Arial"/>
          <w:color w:val="000000" w:themeColor="text1"/>
          <w:kern w:val="0"/>
          <w:sz w:val="20"/>
          <w:szCs w:val="20"/>
          <w:lang w:eastAsia="pl-PL"/>
        </w:rPr>
        <w:t xml:space="preserve">Wykonawca zobowiązany jest do objęcia sprzętu medycznego (napędu) bezpłatnym serwisem w trakcie trwania umowy, który obejmuje: naprawę w przypadku awarii, wymianę części zużywalnych, przegląd i konserwację w okresie obowiązywania umowy, z nie mniejszą częstotliwością niż zalecaną przez producenta. W wypadku niemożliwości naprawienia sprzętu w ciągu 72 godzin od zgłoszenia Wykonawca zapewni sprzęt o parametrach nie gorszych od oferowanego. Wykonawca ma obowiązek czuwania nad terminami przeglądu sprzętu. </w:t>
      </w:r>
    </w:p>
    <w:p w14:paraId="49546F02" w14:textId="77777777" w:rsidR="009353F6" w:rsidRPr="00BD797D" w:rsidRDefault="009353F6" w:rsidP="0030194F">
      <w:pPr>
        <w:numPr>
          <w:ilvl w:val="0"/>
          <w:numId w:val="89"/>
        </w:numPr>
        <w:autoSpaceDE w:val="0"/>
        <w:spacing w:line="360" w:lineRule="auto"/>
        <w:jc w:val="both"/>
        <w:rPr>
          <w:rFonts w:ascii="Georgia" w:hAnsi="Georgia"/>
          <w:b/>
          <w:i/>
          <w:sz w:val="20"/>
          <w:szCs w:val="20"/>
        </w:rPr>
      </w:pPr>
      <w:r w:rsidRPr="00BD797D">
        <w:rPr>
          <w:rFonts w:ascii="Georgia" w:hAnsi="Georgia" w:cs="Calibri"/>
          <w:color w:val="000000"/>
          <w:kern w:val="0"/>
          <w:sz w:val="20"/>
          <w:szCs w:val="20"/>
          <w:lang w:eastAsia="pl-PL"/>
        </w:rPr>
        <w:t xml:space="preserve">Zamawiający wymaga dostarczenia PASZPORTU do każdego </w:t>
      </w:r>
      <w:r>
        <w:rPr>
          <w:rFonts w:ascii="Georgia" w:hAnsi="Georgia" w:cs="Calibri"/>
          <w:color w:val="000000"/>
          <w:kern w:val="0"/>
          <w:sz w:val="20"/>
          <w:szCs w:val="20"/>
          <w:lang w:eastAsia="pl-PL"/>
        </w:rPr>
        <w:t>sprzętu</w:t>
      </w:r>
      <w:r w:rsidRPr="00BD797D">
        <w:rPr>
          <w:rFonts w:ascii="Georgia" w:hAnsi="Georgia" w:cs="Calibri"/>
          <w:color w:val="000000"/>
          <w:kern w:val="0"/>
          <w:sz w:val="20"/>
          <w:szCs w:val="20"/>
          <w:lang w:eastAsia="pl-PL"/>
        </w:rPr>
        <w:t xml:space="preserve"> medycznego.</w:t>
      </w:r>
    </w:p>
    <w:p w14:paraId="6290A0C5" w14:textId="77777777" w:rsidR="00F73487" w:rsidRPr="0093298D" w:rsidRDefault="00F73487" w:rsidP="00F73487">
      <w:pPr>
        <w:jc w:val="both"/>
        <w:rPr>
          <w:rFonts w:ascii="Georgia" w:hAnsi="Georgia"/>
          <w:sz w:val="20"/>
          <w:szCs w:val="20"/>
        </w:rPr>
      </w:pPr>
    </w:p>
    <w:p w14:paraId="6174979B" w14:textId="77777777" w:rsidR="00F73487" w:rsidRPr="00106488" w:rsidRDefault="00F73487" w:rsidP="00F73487">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Pakiet nr 1</w:t>
      </w:r>
    </w:p>
    <w:tbl>
      <w:tblPr>
        <w:tblW w:w="9910" w:type="dxa"/>
        <w:tblInd w:w="70" w:type="dxa"/>
        <w:tblCellMar>
          <w:left w:w="70" w:type="dxa"/>
          <w:right w:w="70" w:type="dxa"/>
        </w:tblCellMar>
        <w:tblLook w:val="04A0" w:firstRow="1" w:lastRow="0" w:firstColumn="1" w:lastColumn="0" w:noHBand="0" w:noVBand="1"/>
      </w:tblPr>
      <w:tblGrid>
        <w:gridCol w:w="560"/>
        <w:gridCol w:w="7928"/>
        <w:gridCol w:w="713"/>
        <w:gridCol w:w="709"/>
      </w:tblGrid>
      <w:tr w:rsidR="000D0955" w:rsidRPr="000D0955" w14:paraId="3056593F" w14:textId="77777777" w:rsidTr="008763BD">
        <w:trPr>
          <w:trHeight w:val="84"/>
        </w:trPr>
        <w:tc>
          <w:tcPr>
            <w:tcW w:w="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397072"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7928" w:type="dxa"/>
            <w:tcBorders>
              <w:top w:val="single" w:sz="4" w:space="0" w:color="000000"/>
              <w:left w:val="nil"/>
              <w:bottom w:val="single" w:sz="4" w:space="0" w:color="000000"/>
              <w:right w:val="single" w:sz="4" w:space="0" w:color="000000"/>
            </w:tcBorders>
            <w:shd w:val="clear" w:color="auto" w:fill="auto"/>
            <w:vAlign w:val="center"/>
            <w:hideMark/>
          </w:tcPr>
          <w:p w14:paraId="659BBC9F" w14:textId="77777777" w:rsidR="000D0955" w:rsidRPr="000D0955" w:rsidRDefault="000D0955" w:rsidP="000D0955">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713" w:type="dxa"/>
            <w:tcBorders>
              <w:top w:val="single" w:sz="4" w:space="0" w:color="000000"/>
              <w:left w:val="nil"/>
              <w:bottom w:val="single" w:sz="4" w:space="0" w:color="000000"/>
              <w:right w:val="single" w:sz="4" w:space="0" w:color="000000"/>
            </w:tcBorders>
            <w:shd w:val="clear" w:color="auto" w:fill="auto"/>
            <w:vAlign w:val="bottom"/>
            <w:hideMark/>
          </w:tcPr>
          <w:p w14:paraId="22A01FAB"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73EB98EB"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7FD22957" w14:textId="77777777" w:rsidTr="008763BD">
        <w:trPr>
          <w:trHeight w:val="129"/>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BAA92AF" w14:textId="77777777" w:rsidR="000D0955" w:rsidRPr="000D0955" w:rsidRDefault="000D0955" w:rsidP="000D0955">
            <w:pPr>
              <w:suppressAutoHyphens w:val="0"/>
              <w:spacing w:line="240" w:lineRule="auto"/>
              <w:jc w:val="center"/>
              <w:textAlignment w:val="auto"/>
              <w:rPr>
                <w:rFonts w:ascii="Georgia" w:hAnsi="Georgia" w:cs="Arial"/>
                <w:b/>
                <w:bCs/>
                <w:color w:val="000000"/>
                <w:kern w:val="0"/>
                <w:sz w:val="20"/>
                <w:szCs w:val="20"/>
                <w:lang w:eastAsia="pl-PL"/>
              </w:rPr>
            </w:pPr>
            <w:r w:rsidRPr="000D0955">
              <w:rPr>
                <w:rFonts w:ascii="Georgia" w:hAnsi="Georgia" w:cs="Arial"/>
                <w:b/>
                <w:bCs/>
                <w:color w:val="000000"/>
                <w:kern w:val="0"/>
                <w:sz w:val="20"/>
                <w:szCs w:val="20"/>
                <w:lang w:eastAsia="pl-PL"/>
              </w:rPr>
              <w:t>I.</w:t>
            </w:r>
          </w:p>
        </w:tc>
        <w:tc>
          <w:tcPr>
            <w:tcW w:w="7928" w:type="dxa"/>
            <w:tcBorders>
              <w:top w:val="nil"/>
              <w:left w:val="nil"/>
              <w:bottom w:val="single" w:sz="4" w:space="0" w:color="000000"/>
              <w:right w:val="single" w:sz="4" w:space="0" w:color="000000"/>
            </w:tcBorders>
            <w:shd w:val="clear" w:color="auto" w:fill="auto"/>
            <w:vAlign w:val="center"/>
            <w:hideMark/>
          </w:tcPr>
          <w:p w14:paraId="59CA4ABE" w14:textId="28F67BD5" w:rsidR="000D0955" w:rsidRPr="000D0955" w:rsidRDefault="000D0955" w:rsidP="000D0955">
            <w:pPr>
              <w:suppressAutoHyphens w:val="0"/>
              <w:spacing w:line="240" w:lineRule="auto"/>
              <w:textAlignment w:val="auto"/>
              <w:rPr>
                <w:rFonts w:ascii="Georgia" w:hAnsi="Georgia" w:cs="Arial"/>
                <w:b/>
                <w:bCs/>
                <w:color w:val="FF0000"/>
                <w:kern w:val="0"/>
                <w:sz w:val="20"/>
                <w:szCs w:val="20"/>
                <w:lang w:eastAsia="pl-PL"/>
              </w:rPr>
            </w:pPr>
          </w:p>
        </w:tc>
        <w:tc>
          <w:tcPr>
            <w:tcW w:w="713" w:type="dxa"/>
            <w:tcBorders>
              <w:top w:val="nil"/>
              <w:left w:val="nil"/>
              <w:bottom w:val="single" w:sz="4" w:space="0" w:color="000000"/>
              <w:right w:val="single" w:sz="4" w:space="0" w:color="000000"/>
            </w:tcBorders>
            <w:shd w:val="clear" w:color="auto" w:fill="auto"/>
            <w:noWrap/>
            <w:vAlign w:val="bottom"/>
            <w:hideMark/>
          </w:tcPr>
          <w:p w14:paraId="40A24EF0" w14:textId="7F13B4E6"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p>
        </w:tc>
        <w:tc>
          <w:tcPr>
            <w:tcW w:w="709" w:type="dxa"/>
            <w:tcBorders>
              <w:top w:val="nil"/>
              <w:left w:val="nil"/>
              <w:bottom w:val="single" w:sz="4" w:space="0" w:color="000000"/>
              <w:right w:val="single" w:sz="4" w:space="0" w:color="000000"/>
            </w:tcBorders>
            <w:shd w:val="clear" w:color="auto" w:fill="auto"/>
            <w:noWrap/>
            <w:vAlign w:val="bottom"/>
            <w:hideMark/>
          </w:tcPr>
          <w:p w14:paraId="2DBB26F4" w14:textId="320FD04B"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p>
        </w:tc>
      </w:tr>
      <w:tr w:rsidR="000D0955" w:rsidRPr="000D0955" w14:paraId="12638785" w14:textId="77777777" w:rsidTr="008763BD">
        <w:trPr>
          <w:trHeight w:val="98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88F27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6CCB2688"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udowy anatomiczny (zakładany z boku krętarza większego). Wymagania: Gwóźdź udowy, blokowany, </w:t>
            </w:r>
            <w:proofErr w:type="spellStart"/>
            <w:r w:rsidRPr="000D0955">
              <w:rPr>
                <w:rFonts w:ascii="Georgia" w:hAnsi="Georgia" w:cs="Arial"/>
                <w:color w:val="000000"/>
                <w:kern w:val="0"/>
                <w:sz w:val="20"/>
                <w:szCs w:val="20"/>
                <w:lang w:eastAsia="pl-PL"/>
              </w:rPr>
              <w:t>kaniulowany</w:t>
            </w:r>
            <w:proofErr w:type="spellEnd"/>
            <w:r w:rsidRPr="000D0955">
              <w:rPr>
                <w:rFonts w:ascii="Georgia" w:hAnsi="Georgia" w:cs="Arial"/>
                <w:color w:val="000000"/>
                <w:kern w:val="0"/>
                <w:sz w:val="20"/>
                <w:szCs w:val="20"/>
                <w:lang w:eastAsia="pl-PL"/>
              </w:rPr>
              <w:t xml:space="preserve">, tytanowy, lewy. Proksymalne ugięcie zapewniające założenie z dostępu bocznego w stosunku do szczytu krętarza większego. Jeden uniwersalny gwóźdź przeznaczony do leczenia złamań kości udowej (używany przy metodzie kompresyjnej, rekonstrukcyjnej oraz </w:t>
            </w:r>
            <w:proofErr w:type="spellStart"/>
            <w:r w:rsidRPr="000D0955">
              <w:rPr>
                <w:rFonts w:ascii="Georgia" w:hAnsi="Georgia" w:cs="Arial"/>
                <w:color w:val="000000"/>
                <w:kern w:val="0"/>
                <w:sz w:val="20"/>
                <w:szCs w:val="20"/>
                <w:lang w:eastAsia="pl-PL"/>
              </w:rPr>
              <w:t>podkrętarzowej-antegrade</w:t>
            </w:r>
            <w:proofErr w:type="spellEnd"/>
            <w:r w:rsidRPr="000D0955">
              <w:rPr>
                <w:rFonts w:ascii="Georgia" w:hAnsi="Georgia" w:cs="Arial"/>
                <w:color w:val="000000"/>
                <w:kern w:val="0"/>
                <w:sz w:val="20"/>
                <w:szCs w:val="20"/>
                <w:lang w:eastAsia="pl-PL"/>
              </w:rPr>
              <w:t xml:space="preserve">)dl.L340-440mm (ze skokiem co 20mm) do dł. 440mmpokryty celownikiem dalszym, </w:t>
            </w:r>
            <w:proofErr w:type="spellStart"/>
            <w:r w:rsidRPr="000D0955">
              <w:rPr>
                <w:rFonts w:ascii="Georgia" w:hAnsi="Georgia" w:cs="Arial"/>
                <w:color w:val="000000"/>
                <w:kern w:val="0"/>
                <w:sz w:val="20"/>
                <w:szCs w:val="20"/>
                <w:lang w:eastAsia="pl-PL"/>
              </w:rPr>
              <w:t>Srednica</w:t>
            </w:r>
            <w:proofErr w:type="spellEnd"/>
            <w:r w:rsidRPr="000D0955">
              <w:rPr>
                <w:rFonts w:ascii="Georgia" w:hAnsi="Georgia" w:cs="Arial"/>
                <w:color w:val="000000"/>
                <w:kern w:val="0"/>
                <w:sz w:val="20"/>
                <w:szCs w:val="20"/>
                <w:lang w:eastAsia="pl-PL"/>
              </w:rPr>
              <w:t xml:space="preserve"> d=10-12mm ze skokiem(co1mm).  W części dalszej posiadający min. 5 otworów w co najmniej 4 płaszczyznach (w tym co najmniej 1 dynamiczny), z niskim blokowaniem, usytuowanie środka pierwszego otworu dystalnego max.5mm od końca </w:t>
            </w:r>
            <w:proofErr w:type="spellStart"/>
            <w:r w:rsidRPr="000D0955">
              <w:rPr>
                <w:rFonts w:ascii="Georgia" w:hAnsi="Georgia" w:cs="Arial"/>
                <w:color w:val="000000"/>
                <w:kern w:val="0"/>
                <w:sz w:val="20"/>
                <w:szCs w:val="20"/>
                <w:lang w:eastAsia="pl-PL"/>
              </w:rPr>
              <w:t>gwoźdźia</w:t>
            </w:r>
            <w:proofErr w:type="spellEnd"/>
            <w:r w:rsidRPr="000D0955">
              <w:rPr>
                <w:rFonts w:ascii="Georgia" w:hAnsi="Georgia" w:cs="Arial"/>
                <w:color w:val="000000"/>
                <w:kern w:val="0"/>
                <w:sz w:val="20"/>
                <w:szCs w:val="20"/>
                <w:lang w:eastAsia="pl-PL"/>
              </w:rPr>
              <w:t xml:space="preserve">. W części bliższej posiadający min.5 otworów w tym :2 rekonstrukcyjne, 2 do blokowania statycznego lub kompresyjnego i jeden do blokowania proksymalnego </w:t>
            </w:r>
            <w:proofErr w:type="spellStart"/>
            <w:r w:rsidRPr="000D0955">
              <w:rPr>
                <w:rFonts w:ascii="Georgia" w:hAnsi="Georgia" w:cs="Arial"/>
                <w:color w:val="000000"/>
                <w:kern w:val="0"/>
                <w:sz w:val="20"/>
                <w:szCs w:val="20"/>
                <w:lang w:eastAsia="pl-PL"/>
              </w:rPr>
              <w:t>antegrade</w:t>
            </w:r>
            <w:proofErr w:type="spellEnd"/>
            <w:r w:rsidRPr="000D0955">
              <w:rPr>
                <w:rFonts w:ascii="Georgia" w:hAnsi="Georgia" w:cs="Arial"/>
                <w:color w:val="000000"/>
                <w:kern w:val="0"/>
                <w:sz w:val="20"/>
                <w:szCs w:val="20"/>
                <w:lang w:eastAsia="pl-PL"/>
              </w:rPr>
              <w:t xml:space="preserve">. </w:t>
            </w:r>
            <w:proofErr w:type="spellStart"/>
            <w:r w:rsidRPr="000D0955">
              <w:rPr>
                <w:rFonts w:ascii="Georgia" w:hAnsi="Georgia" w:cs="Arial"/>
                <w:color w:val="000000"/>
                <w:kern w:val="0"/>
                <w:sz w:val="20"/>
                <w:szCs w:val="20"/>
                <w:lang w:eastAsia="pl-PL"/>
              </w:rPr>
              <w:t>Prz</w:t>
            </w:r>
            <w:proofErr w:type="spellEnd"/>
            <w:r w:rsidRPr="000D0955">
              <w:rPr>
                <w:rFonts w:ascii="Georgia" w:hAnsi="Georgia" w:cs="Arial"/>
                <w:color w:val="000000"/>
                <w:kern w:val="0"/>
                <w:sz w:val="20"/>
                <w:szCs w:val="20"/>
                <w:lang w:eastAsia="pl-PL"/>
              </w:rPr>
              <w:t xml:space="preserve"> metodzie rekonstrukcyjnej oraz </w:t>
            </w:r>
            <w:proofErr w:type="spellStart"/>
            <w:r w:rsidRPr="000D0955">
              <w:rPr>
                <w:rFonts w:ascii="Georgia" w:hAnsi="Georgia" w:cs="Arial"/>
                <w:color w:val="000000"/>
                <w:kern w:val="0"/>
                <w:sz w:val="20"/>
                <w:szCs w:val="20"/>
                <w:lang w:eastAsia="pl-PL"/>
              </w:rPr>
              <w:t>antygrade</w:t>
            </w:r>
            <w:proofErr w:type="spellEnd"/>
            <w:r w:rsidRPr="000D0955">
              <w:rPr>
                <w:rFonts w:ascii="Georgia" w:hAnsi="Georgia" w:cs="Arial"/>
                <w:color w:val="000000"/>
                <w:kern w:val="0"/>
                <w:sz w:val="20"/>
                <w:szCs w:val="20"/>
                <w:lang w:eastAsia="pl-PL"/>
              </w:rPr>
              <w:t xml:space="preserve"> blokowany w części bliższej ryglami samowiercącymi o średnicy 7,5mm. Przy metodzie kompresyjnej blokowany w części bliższej ryglami o średnicy fi 5,00-5,5mm. W części dalszej blokowany ryglami o średnicy w przedziale fi 5,0-5,5mm. Śruby blokujące z gniazdem gwiazdkowym, kodowane kolorami – każda średnica inny kolor. Gwoździe kodowane kolorami – każda średnica inny kolor. </w:t>
            </w:r>
            <w:proofErr w:type="spellStart"/>
            <w:r w:rsidRPr="000D0955">
              <w:rPr>
                <w:rFonts w:ascii="Georgia" w:hAnsi="Georgia" w:cs="Arial"/>
                <w:color w:val="000000"/>
                <w:kern w:val="0"/>
                <w:sz w:val="20"/>
                <w:szCs w:val="20"/>
                <w:lang w:eastAsia="pl-PL"/>
              </w:rPr>
              <w:t>Kaniulowane</w:t>
            </w:r>
            <w:proofErr w:type="spellEnd"/>
            <w:r w:rsidRPr="000D0955">
              <w:rPr>
                <w:rFonts w:ascii="Georgia" w:hAnsi="Georgia" w:cs="Arial"/>
                <w:color w:val="000000"/>
                <w:kern w:val="0"/>
                <w:sz w:val="20"/>
                <w:szCs w:val="20"/>
                <w:lang w:eastAsia="pl-PL"/>
              </w:rPr>
              <w:t xml:space="preserve"> śruby zaślepiające na wydłużenie części bliższej gwoździa w zakresie 0-15mm stopniowane co 5mm.</w:t>
            </w:r>
          </w:p>
        </w:tc>
        <w:tc>
          <w:tcPr>
            <w:tcW w:w="713" w:type="dxa"/>
            <w:tcBorders>
              <w:top w:val="nil"/>
              <w:left w:val="nil"/>
              <w:bottom w:val="single" w:sz="4" w:space="0" w:color="000000"/>
              <w:right w:val="single" w:sz="4" w:space="0" w:color="000000"/>
            </w:tcBorders>
            <w:shd w:val="clear" w:color="auto" w:fill="auto"/>
            <w:noWrap/>
            <w:vAlign w:val="center"/>
            <w:hideMark/>
          </w:tcPr>
          <w:p w14:paraId="4892250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9A3F7B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r>
      <w:tr w:rsidR="000D0955" w:rsidRPr="000D0955" w14:paraId="53295B39" w14:textId="77777777" w:rsidTr="008763BD">
        <w:trPr>
          <w:trHeight w:val="17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F52B0D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256F26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fi 5,0mm</w:t>
            </w:r>
          </w:p>
        </w:tc>
        <w:tc>
          <w:tcPr>
            <w:tcW w:w="713" w:type="dxa"/>
            <w:tcBorders>
              <w:top w:val="nil"/>
              <w:left w:val="nil"/>
              <w:bottom w:val="single" w:sz="4" w:space="0" w:color="000000"/>
              <w:right w:val="single" w:sz="4" w:space="0" w:color="000000"/>
            </w:tcBorders>
            <w:shd w:val="clear" w:color="auto" w:fill="auto"/>
            <w:noWrap/>
            <w:vAlign w:val="center"/>
            <w:hideMark/>
          </w:tcPr>
          <w:p w14:paraId="0C9F6D5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B331E9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w:t>
            </w:r>
          </w:p>
        </w:tc>
      </w:tr>
      <w:tr w:rsidR="000D0955" w:rsidRPr="000D0955" w14:paraId="03801DA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49D87C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5A6EB09D"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fi 5,5mm</w:t>
            </w:r>
          </w:p>
        </w:tc>
        <w:tc>
          <w:tcPr>
            <w:tcW w:w="713" w:type="dxa"/>
            <w:tcBorders>
              <w:top w:val="nil"/>
              <w:left w:val="nil"/>
              <w:bottom w:val="single" w:sz="4" w:space="0" w:color="000000"/>
              <w:right w:val="single" w:sz="4" w:space="0" w:color="000000"/>
            </w:tcBorders>
            <w:shd w:val="clear" w:color="auto" w:fill="auto"/>
            <w:noWrap/>
            <w:vAlign w:val="center"/>
            <w:hideMark/>
          </w:tcPr>
          <w:p w14:paraId="637A504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666741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w:t>
            </w:r>
          </w:p>
        </w:tc>
      </w:tr>
      <w:tr w:rsidR="000D0955" w:rsidRPr="000D0955" w14:paraId="39708866"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4FD4E5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4B3BA9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proofErr w:type="spellStart"/>
            <w:r w:rsidRPr="000D0955">
              <w:rPr>
                <w:rFonts w:ascii="Georgia" w:hAnsi="Georgia" w:cs="Arial"/>
                <w:color w:val="000000"/>
                <w:kern w:val="0"/>
                <w:sz w:val="20"/>
                <w:szCs w:val="20"/>
                <w:lang w:eastAsia="pl-PL"/>
              </w:rPr>
              <w:t>Wkęt</w:t>
            </w:r>
            <w:proofErr w:type="spellEnd"/>
            <w:r w:rsidRPr="000D0955">
              <w:rPr>
                <w:rFonts w:ascii="Georgia" w:hAnsi="Georgia" w:cs="Arial"/>
                <w:color w:val="000000"/>
                <w:kern w:val="0"/>
                <w:sz w:val="20"/>
                <w:szCs w:val="20"/>
                <w:lang w:eastAsia="pl-PL"/>
              </w:rPr>
              <w:t xml:space="preserve"> rekonstrukcyjny </w:t>
            </w:r>
            <w:proofErr w:type="spellStart"/>
            <w:r w:rsidRPr="000D0955">
              <w:rPr>
                <w:rFonts w:ascii="Georgia" w:hAnsi="Georgia" w:cs="Arial"/>
                <w:color w:val="000000"/>
                <w:kern w:val="0"/>
                <w:sz w:val="20"/>
                <w:szCs w:val="20"/>
                <w:lang w:eastAsia="pl-PL"/>
              </w:rPr>
              <w:t>kaniulowany</w:t>
            </w:r>
            <w:proofErr w:type="spellEnd"/>
            <w:r w:rsidRPr="000D0955">
              <w:rPr>
                <w:rFonts w:ascii="Georgia" w:hAnsi="Georgia" w:cs="Arial"/>
                <w:color w:val="000000"/>
                <w:kern w:val="0"/>
                <w:sz w:val="20"/>
                <w:szCs w:val="20"/>
                <w:lang w:eastAsia="pl-PL"/>
              </w:rPr>
              <w:t xml:space="preserve">  fi 7,5mm</w:t>
            </w:r>
          </w:p>
        </w:tc>
        <w:tc>
          <w:tcPr>
            <w:tcW w:w="713" w:type="dxa"/>
            <w:tcBorders>
              <w:top w:val="nil"/>
              <w:left w:val="nil"/>
              <w:bottom w:val="single" w:sz="4" w:space="0" w:color="000000"/>
              <w:right w:val="single" w:sz="4" w:space="0" w:color="000000"/>
            </w:tcBorders>
            <w:shd w:val="clear" w:color="auto" w:fill="auto"/>
            <w:noWrap/>
            <w:vAlign w:val="center"/>
            <w:hideMark/>
          </w:tcPr>
          <w:p w14:paraId="5E0B3D2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034ECE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5377A09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D2D72E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439E6E3F"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M10x1,5</w:t>
            </w:r>
          </w:p>
        </w:tc>
        <w:tc>
          <w:tcPr>
            <w:tcW w:w="713" w:type="dxa"/>
            <w:tcBorders>
              <w:top w:val="nil"/>
              <w:left w:val="nil"/>
              <w:bottom w:val="single" w:sz="4" w:space="0" w:color="000000"/>
              <w:right w:val="single" w:sz="4" w:space="0" w:color="000000"/>
            </w:tcBorders>
            <w:shd w:val="clear" w:color="auto" w:fill="auto"/>
            <w:noWrap/>
            <w:vAlign w:val="center"/>
            <w:hideMark/>
          </w:tcPr>
          <w:p w14:paraId="2FF84EA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3EE993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15AA865D"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F5814F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6128772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kompresyjna M10x1,5</w:t>
            </w:r>
          </w:p>
        </w:tc>
        <w:tc>
          <w:tcPr>
            <w:tcW w:w="713" w:type="dxa"/>
            <w:tcBorders>
              <w:top w:val="nil"/>
              <w:left w:val="nil"/>
              <w:bottom w:val="single" w:sz="4" w:space="0" w:color="000000"/>
              <w:right w:val="single" w:sz="4" w:space="0" w:color="000000"/>
            </w:tcBorders>
            <w:shd w:val="clear" w:color="auto" w:fill="auto"/>
            <w:noWrap/>
            <w:vAlign w:val="center"/>
            <w:hideMark/>
          </w:tcPr>
          <w:p w14:paraId="687115C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55E172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2DCCD0FC" w14:textId="77777777" w:rsidTr="008763BD">
        <w:trPr>
          <w:trHeight w:val="19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9F15FC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BF4EFEC"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udowy anatomiczny (zakładany z boku krętarza większego). Wymagania: Gwóźdź udowy, blokowany, </w:t>
            </w:r>
            <w:proofErr w:type="spellStart"/>
            <w:r w:rsidRPr="000D0955">
              <w:rPr>
                <w:rFonts w:ascii="Georgia" w:hAnsi="Georgia" w:cs="Arial"/>
                <w:color w:val="000000"/>
                <w:kern w:val="0"/>
                <w:sz w:val="20"/>
                <w:szCs w:val="20"/>
                <w:lang w:eastAsia="pl-PL"/>
              </w:rPr>
              <w:t>kaniulowany</w:t>
            </w:r>
            <w:proofErr w:type="spellEnd"/>
            <w:r w:rsidRPr="000D0955">
              <w:rPr>
                <w:rFonts w:ascii="Georgia" w:hAnsi="Georgia" w:cs="Arial"/>
                <w:color w:val="000000"/>
                <w:kern w:val="0"/>
                <w:sz w:val="20"/>
                <w:szCs w:val="20"/>
                <w:lang w:eastAsia="pl-PL"/>
              </w:rPr>
              <w:t xml:space="preserve">, tytanowy, prawy. Proksymalne ugięcie zapewniające założenie z dostępu bocznego w stosunku do szczytu krętarza większego. Jeden uniwersalny gwóźdź przeznaczony do leczenia złamań kości udowej (używany przy metodzie kompresyjnej, rekonstrukcyjnej oraz </w:t>
            </w:r>
            <w:proofErr w:type="spellStart"/>
            <w:r w:rsidRPr="000D0955">
              <w:rPr>
                <w:rFonts w:ascii="Georgia" w:hAnsi="Georgia" w:cs="Arial"/>
                <w:color w:val="000000"/>
                <w:kern w:val="0"/>
                <w:sz w:val="20"/>
                <w:szCs w:val="20"/>
                <w:lang w:eastAsia="pl-PL"/>
              </w:rPr>
              <w:t>podkrętarzowej-antegrade</w:t>
            </w:r>
            <w:proofErr w:type="spellEnd"/>
            <w:r w:rsidRPr="000D0955">
              <w:rPr>
                <w:rFonts w:ascii="Georgia" w:hAnsi="Georgia" w:cs="Arial"/>
                <w:color w:val="000000"/>
                <w:kern w:val="0"/>
                <w:sz w:val="20"/>
                <w:szCs w:val="20"/>
                <w:lang w:eastAsia="pl-PL"/>
              </w:rPr>
              <w:t xml:space="preserve">)dl.L340-440mm (ze skokiem co 20mm) do dł. 440mmpokryty celownikiem dalszym, </w:t>
            </w:r>
            <w:proofErr w:type="spellStart"/>
            <w:r w:rsidRPr="000D0955">
              <w:rPr>
                <w:rFonts w:ascii="Georgia" w:hAnsi="Georgia" w:cs="Arial"/>
                <w:color w:val="000000"/>
                <w:kern w:val="0"/>
                <w:sz w:val="20"/>
                <w:szCs w:val="20"/>
                <w:lang w:eastAsia="pl-PL"/>
              </w:rPr>
              <w:t>Srednica</w:t>
            </w:r>
            <w:proofErr w:type="spellEnd"/>
            <w:r w:rsidRPr="000D0955">
              <w:rPr>
                <w:rFonts w:ascii="Georgia" w:hAnsi="Georgia" w:cs="Arial"/>
                <w:color w:val="000000"/>
                <w:kern w:val="0"/>
                <w:sz w:val="20"/>
                <w:szCs w:val="20"/>
                <w:lang w:eastAsia="pl-PL"/>
              </w:rPr>
              <w:t xml:space="preserve"> d=10-12mm ze skokiem(co1mm).  W części dalszej posiadający min. 5 otworów w co najmniej 4 płaszczyznach (w tym co najmniej 1 dynamiczny), z niskim blokowaniem, usytuowanie środka pierwszego otworu dystalnego max.5mm od końca </w:t>
            </w:r>
            <w:proofErr w:type="spellStart"/>
            <w:r w:rsidRPr="000D0955">
              <w:rPr>
                <w:rFonts w:ascii="Georgia" w:hAnsi="Georgia" w:cs="Arial"/>
                <w:color w:val="000000"/>
                <w:kern w:val="0"/>
                <w:sz w:val="20"/>
                <w:szCs w:val="20"/>
                <w:lang w:eastAsia="pl-PL"/>
              </w:rPr>
              <w:t>gwoźdźia</w:t>
            </w:r>
            <w:proofErr w:type="spellEnd"/>
            <w:r w:rsidRPr="000D0955">
              <w:rPr>
                <w:rFonts w:ascii="Georgia" w:hAnsi="Georgia" w:cs="Arial"/>
                <w:color w:val="000000"/>
                <w:kern w:val="0"/>
                <w:sz w:val="20"/>
                <w:szCs w:val="20"/>
                <w:lang w:eastAsia="pl-PL"/>
              </w:rPr>
              <w:t xml:space="preserve">. W części bliższej posiadający min.5 otworów w tym :2 rekonstrukcyjne, 2 do blokowania statycznego lub kompresyjnego i jeden do blokowania proksymalnego </w:t>
            </w:r>
            <w:proofErr w:type="spellStart"/>
            <w:r w:rsidRPr="000D0955">
              <w:rPr>
                <w:rFonts w:ascii="Georgia" w:hAnsi="Georgia" w:cs="Arial"/>
                <w:color w:val="000000"/>
                <w:kern w:val="0"/>
                <w:sz w:val="20"/>
                <w:szCs w:val="20"/>
                <w:lang w:eastAsia="pl-PL"/>
              </w:rPr>
              <w:t>antegrade</w:t>
            </w:r>
            <w:proofErr w:type="spellEnd"/>
            <w:r w:rsidRPr="000D0955">
              <w:rPr>
                <w:rFonts w:ascii="Georgia" w:hAnsi="Georgia" w:cs="Arial"/>
                <w:color w:val="000000"/>
                <w:kern w:val="0"/>
                <w:sz w:val="20"/>
                <w:szCs w:val="20"/>
                <w:lang w:eastAsia="pl-PL"/>
              </w:rPr>
              <w:t xml:space="preserve">. </w:t>
            </w:r>
            <w:proofErr w:type="spellStart"/>
            <w:r w:rsidRPr="000D0955">
              <w:rPr>
                <w:rFonts w:ascii="Georgia" w:hAnsi="Georgia" w:cs="Arial"/>
                <w:color w:val="000000"/>
                <w:kern w:val="0"/>
                <w:sz w:val="20"/>
                <w:szCs w:val="20"/>
                <w:lang w:eastAsia="pl-PL"/>
              </w:rPr>
              <w:t>Prz</w:t>
            </w:r>
            <w:proofErr w:type="spellEnd"/>
            <w:r w:rsidRPr="000D0955">
              <w:rPr>
                <w:rFonts w:ascii="Georgia" w:hAnsi="Georgia" w:cs="Arial"/>
                <w:color w:val="000000"/>
                <w:kern w:val="0"/>
                <w:sz w:val="20"/>
                <w:szCs w:val="20"/>
                <w:lang w:eastAsia="pl-PL"/>
              </w:rPr>
              <w:t xml:space="preserve"> metodzie rekonstrukcyjnej oraz </w:t>
            </w:r>
            <w:proofErr w:type="spellStart"/>
            <w:r w:rsidRPr="000D0955">
              <w:rPr>
                <w:rFonts w:ascii="Georgia" w:hAnsi="Georgia" w:cs="Arial"/>
                <w:color w:val="000000"/>
                <w:kern w:val="0"/>
                <w:sz w:val="20"/>
                <w:szCs w:val="20"/>
                <w:lang w:eastAsia="pl-PL"/>
              </w:rPr>
              <w:t>antygrade</w:t>
            </w:r>
            <w:proofErr w:type="spellEnd"/>
            <w:r w:rsidRPr="000D0955">
              <w:rPr>
                <w:rFonts w:ascii="Georgia" w:hAnsi="Georgia" w:cs="Arial"/>
                <w:color w:val="000000"/>
                <w:kern w:val="0"/>
                <w:sz w:val="20"/>
                <w:szCs w:val="20"/>
                <w:lang w:eastAsia="pl-PL"/>
              </w:rPr>
              <w:t xml:space="preserve"> blokowany w części bliższej ryglami samowiercącymi o średnicy 7,5mm. Przy metodzie kompresyjnej blokowany w części bliższej ryglami o średnicy fi 5,00-5,5mm. W części dalszej blokowany ryglami o średnicy w przedziale 5,0-5,5mm. Śruby blokujące z gniazdem gwiazdkowym, kodowane kolorami – każda średnica inny kolor. Gwoździe kodowane kolorami – każda średnica inny kolor. </w:t>
            </w:r>
            <w:proofErr w:type="spellStart"/>
            <w:r w:rsidRPr="000D0955">
              <w:rPr>
                <w:rFonts w:ascii="Georgia" w:hAnsi="Georgia" w:cs="Arial"/>
                <w:color w:val="000000"/>
                <w:kern w:val="0"/>
                <w:sz w:val="20"/>
                <w:szCs w:val="20"/>
                <w:lang w:eastAsia="pl-PL"/>
              </w:rPr>
              <w:t>Kaniulowane</w:t>
            </w:r>
            <w:proofErr w:type="spellEnd"/>
            <w:r w:rsidRPr="000D0955">
              <w:rPr>
                <w:rFonts w:ascii="Georgia" w:hAnsi="Georgia" w:cs="Arial"/>
                <w:color w:val="000000"/>
                <w:kern w:val="0"/>
                <w:sz w:val="20"/>
                <w:szCs w:val="20"/>
                <w:lang w:eastAsia="pl-PL"/>
              </w:rPr>
              <w:t xml:space="preserve"> śruby zaślepiające na wydłużenie części bliższej gwoździa w zakresie 0-15mm stopniowane co 5mm.</w:t>
            </w:r>
          </w:p>
        </w:tc>
        <w:tc>
          <w:tcPr>
            <w:tcW w:w="713" w:type="dxa"/>
            <w:tcBorders>
              <w:top w:val="nil"/>
              <w:left w:val="nil"/>
              <w:bottom w:val="single" w:sz="4" w:space="0" w:color="000000"/>
              <w:right w:val="single" w:sz="4" w:space="0" w:color="000000"/>
            </w:tcBorders>
            <w:shd w:val="clear" w:color="auto" w:fill="auto"/>
            <w:noWrap/>
            <w:vAlign w:val="center"/>
            <w:hideMark/>
          </w:tcPr>
          <w:p w14:paraId="0EA5104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D6DF13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r>
      <w:tr w:rsidR="000D0955" w:rsidRPr="000D0955" w14:paraId="1F8595FE"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57A17F5"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II</w:t>
            </w:r>
          </w:p>
        </w:tc>
        <w:tc>
          <w:tcPr>
            <w:tcW w:w="7928" w:type="dxa"/>
            <w:tcBorders>
              <w:top w:val="nil"/>
              <w:left w:val="nil"/>
              <w:bottom w:val="single" w:sz="4" w:space="0" w:color="000000"/>
              <w:right w:val="single" w:sz="4" w:space="0" w:color="000000"/>
            </w:tcBorders>
            <w:shd w:val="clear" w:color="auto" w:fill="auto"/>
            <w:vAlign w:val="center"/>
            <w:hideMark/>
          </w:tcPr>
          <w:p w14:paraId="57F5E59F"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vAlign w:val="bottom"/>
            <w:hideMark/>
          </w:tcPr>
          <w:p w14:paraId="0F76F9E1"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vAlign w:val="bottom"/>
            <w:hideMark/>
          </w:tcPr>
          <w:p w14:paraId="625CDC8A"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7EABD60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D7EE6A"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10E23AB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wsteczny </w:t>
            </w:r>
            <w:proofErr w:type="spellStart"/>
            <w:r w:rsidRPr="000D0955">
              <w:rPr>
                <w:rFonts w:ascii="Georgia" w:hAnsi="Georgia" w:cs="Arial"/>
                <w:color w:val="000000"/>
                <w:kern w:val="0"/>
                <w:sz w:val="20"/>
                <w:szCs w:val="20"/>
                <w:lang w:eastAsia="pl-PL"/>
              </w:rPr>
              <w:t>odkolanowy</w:t>
            </w:r>
            <w:proofErr w:type="spellEnd"/>
            <w:r w:rsidRPr="000D0955">
              <w:rPr>
                <w:rFonts w:ascii="Georgia" w:hAnsi="Georgia" w:cs="Arial"/>
                <w:color w:val="000000"/>
                <w:kern w:val="0"/>
                <w:sz w:val="20"/>
                <w:szCs w:val="20"/>
                <w:lang w:eastAsia="pl-PL"/>
              </w:rPr>
              <w:t xml:space="preserve"> do kości udowej Ø 10mm długość 360-420 mm</w:t>
            </w:r>
          </w:p>
        </w:tc>
        <w:tc>
          <w:tcPr>
            <w:tcW w:w="713" w:type="dxa"/>
            <w:tcBorders>
              <w:top w:val="nil"/>
              <w:left w:val="nil"/>
              <w:bottom w:val="single" w:sz="4" w:space="0" w:color="000000"/>
              <w:right w:val="single" w:sz="4" w:space="0" w:color="000000"/>
            </w:tcBorders>
            <w:shd w:val="clear" w:color="auto" w:fill="auto"/>
            <w:noWrap/>
            <w:vAlign w:val="bottom"/>
            <w:hideMark/>
          </w:tcPr>
          <w:p w14:paraId="51F4438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2CF1D8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r>
      <w:tr w:rsidR="000D0955" w:rsidRPr="000D0955" w14:paraId="5AA95FF5"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13F71B0"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19F93300"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M10 x1</w:t>
            </w:r>
          </w:p>
        </w:tc>
        <w:tc>
          <w:tcPr>
            <w:tcW w:w="713" w:type="dxa"/>
            <w:tcBorders>
              <w:top w:val="nil"/>
              <w:left w:val="nil"/>
              <w:bottom w:val="single" w:sz="4" w:space="0" w:color="000000"/>
              <w:right w:val="single" w:sz="4" w:space="0" w:color="000000"/>
            </w:tcBorders>
            <w:shd w:val="clear" w:color="auto" w:fill="auto"/>
            <w:noWrap/>
            <w:vAlign w:val="bottom"/>
            <w:hideMark/>
          </w:tcPr>
          <w:p w14:paraId="0826341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CA9D6F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20</w:t>
            </w:r>
          </w:p>
        </w:tc>
      </w:tr>
      <w:tr w:rsidR="000D0955" w:rsidRPr="000D0955" w14:paraId="2BED14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ED30EC0"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71E99FEF"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dystalne Ø 6,5 mm.</w:t>
            </w:r>
          </w:p>
        </w:tc>
        <w:tc>
          <w:tcPr>
            <w:tcW w:w="713" w:type="dxa"/>
            <w:tcBorders>
              <w:top w:val="nil"/>
              <w:left w:val="nil"/>
              <w:bottom w:val="single" w:sz="4" w:space="0" w:color="000000"/>
              <w:right w:val="single" w:sz="4" w:space="0" w:color="000000"/>
            </w:tcBorders>
            <w:shd w:val="clear" w:color="auto" w:fill="auto"/>
            <w:noWrap/>
            <w:vAlign w:val="bottom"/>
            <w:hideMark/>
          </w:tcPr>
          <w:p w14:paraId="2AA978E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290111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55</w:t>
            </w:r>
          </w:p>
        </w:tc>
      </w:tr>
      <w:tr w:rsidR="000D0955" w:rsidRPr="000D0955" w14:paraId="27F494E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44983A"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7F90BE09"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dystalne Ø 4,5 mm.</w:t>
            </w:r>
          </w:p>
        </w:tc>
        <w:tc>
          <w:tcPr>
            <w:tcW w:w="713" w:type="dxa"/>
            <w:tcBorders>
              <w:top w:val="nil"/>
              <w:left w:val="nil"/>
              <w:bottom w:val="single" w:sz="4" w:space="0" w:color="000000"/>
              <w:right w:val="single" w:sz="4" w:space="0" w:color="000000"/>
            </w:tcBorders>
            <w:shd w:val="clear" w:color="auto" w:fill="auto"/>
            <w:noWrap/>
            <w:vAlign w:val="bottom"/>
            <w:hideMark/>
          </w:tcPr>
          <w:p w14:paraId="6ED75EB8"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759B7F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8</w:t>
            </w:r>
          </w:p>
        </w:tc>
      </w:tr>
      <w:tr w:rsidR="000D0955" w:rsidRPr="000D0955" w14:paraId="48B8E4F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D01C8B2"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787D3FE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Płytki do kości ramiennej prawa Y długość 82-136 mm</w:t>
            </w:r>
          </w:p>
        </w:tc>
        <w:tc>
          <w:tcPr>
            <w:tcW w:w="713" w:type="dxa"/>
            <w:tcBorders>
              <w:top w:val="nil"/>
              <w:left w:val="nil"/>
              <w:bottom w:val="single" w:sz="4" w:space="0" w:color="000000"/>
              <w:right w:val="single" w:sz="4" w:space="0" w:color="000000"/>
            </w:tcBorders>
            <w:shd w:val="clear" w:color="auto" w:fill="auto"/>
            <w:noWrap/>
            <w:vAlign w:val="bottom"/>
            <w:hideMark/>
          </w:tcPr>
          <w:p w14:paraId="7808BE9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28523B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r>
      <w:tr w:rsidR="000D0955" w:rsidRPr="000D0955" w14:paraId="3519FB09"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35F496"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48F50931"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Płytki do kości ramiennej lewa Y długość 82-136 mm</w:t>
            </w:r>
          </w:p>
        </w:tc>
        <w:tc>
          <w:tcPr>
            <w:tcW w:w="713" w:type="dxa"/>
            <w:tcBorders>
              <w:top w:val="nil"/>
              <w:left w:val="nil"/>
              <w:bottom w:val="single" w:sz="4" w:space="0" w:color="000000"/>
              <w:right w:val="single" w:sz="4" w:space="0" w:color="000000"/>
            </w:tcBorders>
            <w:shd w:val="clear" w:color="auto" w:fill="auto"/>
            <w:noWrap/>
            <w:vAlign w:val="bottom"/>
            <w:hideMark/>
          </w:tcPr>
          <w:p w14:paraId="7B6E697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5D05A0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r>
      <w:tr w:rsidR="000D0955" w:rsidRPr="000D0955" w14:paraId="1CA22835"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0C048DC"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2BB7E96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fi 4,5mm</w:t>
            </w:r>
          </w:p>
        </w:tc>
        <w:tc>
          <w:tcPr>
            <w:tcW w:w="713" w:type="dxa"/>
            <w:tcBorders>
              <w:top w:val="nil"/>
              <w:left w:val="nil"/>
              <w:bottom w:val="single" w:sz="4" w:space="0" w:color="000000"/>
              <w:right w:val="single" w:sz="4" w:space="0" w:color="000000"/>
            </w:tcBorders>
            <w:shd w:val="clear" w:color="auto" w:fill="auto"/>
            <w:noWrap/>
            <w:vAlign w:val="bottom"/>
            <w:hideMark/>
          </w:tcPr>
          <w:p w14:paraId="4982DBB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C3371D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160</w:t>
            </w:r>
          </w:p>
        </w:tc>
      </w:tr>
      <w:tr w:rsidR="000D0955" w:rsidRPr="000D0955" w14:paraId="5A2AB02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ED4576" w14:textId="77777777" w:rsidR="000D0955" w:rsidRPr="000D0955" w:rsidRDefault="000D0955" w:rsidP="000D0955">
            <w:pPr>
              <w:suppressAutoHyphens w:val="0"/>
              <w:spacing w:line="240" w:lineRule="auto"/>
              <w:jc w:val="center"/>
              <w:textAlignment w:val="auto"/>
              <w:rPr>
                <w:rFonts w:ascii="Georgia" w:hAnsi="Georgia" w:cs="Arial"/>
                <w:b/>
                <w:bCs/>
                <w:color w:val="000000"/>
                <w:kern w:val="0"/>
                <w:sz w:val="20"/>
                <w:szCs w:val="20"/>
                <w:lang w:eastAsia="pl-PL"/>
              </w:rPr>
            </w:pPr>
            <w:r w:rsidRPr="000D0955">
              <w:rPr>
                <w:rFonts w:ascii="Georgia" w:hAnsi="Georgia" w:cs="Arial"/>
                <w:b/>
                <w:bCs/>
                <w:color w:val="000000"/>
                <w:kern w:val="0"/>
                <w:sz w:val="20"/>
                <w:szCs w:val="20"/>
                <w:lang w:eastAsia="pl-PL"/>
              </w:rPr>
              <w:t>III</w:t>
            </w:r>
          </w:p>
        </w:tc>
        <w:tc>
          <w:tcPr>
            <w:tcW w:w="7928" w:type="dxa"/>
            <w:tcBorders>
              <w:top w:val="nil"/>
              <w:left w:val="nil"/>
              <w:bottom w:val="single" w:sz="4" w:space="0" w:color="000000"/>
              <w:right w:val="single" w:sz="4" w:space="0" w:color="000000"/>
            </w:tcBorders>
            <w:shd w:val="clear" w:color="auto" w:fill="auto"/>
            <w:vAlign w:val="center"/>
            <w:hideMark/>
          </w:tcPr>
          <w:p w14:paraId="108E68EE" w14:textId="77777777" w:rsidR="000D0955" w:rsidRPr="000D0955" w:rsidRDefault="000D0955" w:rsidP="000D0955">
            <w:pPr>
              <w:suppressAutoHyphens w:val="0"/>
              <w:spacing w:line="240" w:lineRule="auto"/>
              <w:textAlignment w:val="auto"/>
              <w:rPr>
                <w:rFonts w:ascii="Georgia" w:hAnsi="Georgia" w:cs="Arial"/>
                <w:b/>
                <w:bCs/>
                <w:color w:val="FF0000"/>
                <w:kern w:val="0"/>
                <w:sz w:val="20"/>
                <w:szCs w:val="20"/>
                <w:lang w:eastAsia="pl-PL"/>
              </w:rPr>
            </w:pPr>
            <w:r w:rsidRPr="000D0955">
              <w:rPr>
                <w:rFonts w:ascii="Georgia" w:hAnsi="Georgia" w:cs="Arial"/>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425C3A9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6741962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101AC8E0" w14:textId="77777777" w:rsidTr="008763BD">
        <w:trPr>
          <w:trHeight w:val="106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2B3F14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3C3B097B"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w:t>
            </w:r>
            <w:proofErr w:type="spellStart"/>
            <w:r w:rsidRPr="000D0955">
              <w:rPr>
                <w:rFonts w:ascii="Georgia" w:hAnsi="Georgia" w:cs="Arial"/>
                <w:color w:val="000000"/>
                <w:kern w:val="0"/>
                <w:sz w:val="20"/>
                <w:szCs w:val="20"/>
                <w:lang w:eastAsia="pl-PL"/>
              </w:rPr>
              <w:t>krętarzowy</w:t>
            </w:r>
            <w:proofErr w:type="spellEnd"/>
            <w:r w:rsidRPr="000D0955">
              <w:rPr>
                <w:rFonts w:ascii="Georgia" w:hAnsi="Georgia" w:cs="Arial"/>
                <w:color w:val="000000"/>
                <w:kern w:val="0"/>
                <w:sz w:val="20"/>
                <w:szCs w:val="20"/>
                <w:lang w:eastAsia="pl-PL"/>
              </w:rPr>
              <w:t xml:space="preserve"> (Gamma) Wymagania: </w:t>
            </w:r>
            <w:r w:rsidRPr="000D0955">
              <w:rPr>
                <w:rFonts w:ascii="Georgia" w:hAnsi="Georgia" w:cs="Arial"/>
                <w:b/>
                <w:bCs/>
                <w:color w:val="000000"/>
                <w:kern w:val="0"/>
                <w:sz w:val="20"/>
                <w:szCs w:val="20"/>
                <w:lang w:eastAsia="pl-PL"/>
              </w:rPr>
              <w:t>Krótki –</w:t>
            </w:r>
            <w:r w:rsidRPr="000D0955">
              <w:rPr>
                <w:rFonts w:ascii="Georgia" w:hAnsi="Georgia" w:cs="Calibri"/>
                <w:color w:val="000000"/>
                <w:kern w:val="0"/>
                <w:sz w:val="20"/>
                <w:szCs w:val="20"/>
                <w:lang w:eastAsia="pl-PL"/>
              </w:rPr>
              <w:t xml:space="preserve"> dł.=180-200mm(ze skokiem co 20mm) z przedłużonym trzpieniem z 6 stopniową antetorsją, pokryty celownikiem, średnica d=10-11mm ze skokiem (co 1mm), kąt szyjkowo-trzonowy (130şoraz 135ş) wersja </w:t>
            </w:r>
            <w:proofErr w:type="spellStart"/>
            <w:r w:rsidRPr="000D0955">
              <w:rPr>
                <w:rFonts w:ascii="Georgia" w:hAnsi="Georgia" w:cs="Calibri"/>
                <w:color w:val="000000"/>
                <w:kern w:val="0"/>
                <w:sz w:val="20"/>
                <w:szCs w:val="20"/>
                <w:lang w:eastAsia="pl-PL"/>
              </w:rPr>
              <w:t>kaniulowana</w:t>
            </w:r>
            <w:proofErr w:type="spellEnd"/>
            <w:r w:rsidRPr="000D0955">
              <w:rPr>
                <w:rFonts w:ascii="Georgia" w:hAnsi="Georgia" w:cs="Calibri"/>
                <w:color w:val="000000"/>
                <w:kern w:val="0"/>
                <w:sz w:val="20"/>
                <w:szCs w:val="20"/>
                <w:lang w:eastAsia="pl-PL"/>
              </w:rPr>
              <w:t xml:space="preserve">, uniwersalny do kości lewej i prawej. Blokowany w części bliższej śrubą zespalającą o średnicy 11mm wraz ze śrubą kompresyjną, a w części dalszej wkrętami blokującymi o średnicy 4,5. W części dalszej posiadający co najmniej 1 otwór dynamiczny oraz 1 statyczny gwintowany. Możliwość opcjonalnego blokowania w części bliższej przy pomocy dodatkowego </w:t>
            </w:r>
            <w:proofErr w:type="spellStart"/>
            <w:r w:rsidRPr="000D0955">
              <w:rPr>
                <w:rFonts w:ascii="Georgia" w:hAnsi="Georgia" w:cs="Calibri"/>
                <w:color w:val="000000"/>
                <w:kern w:val="0"/>
                <w:sz w:val="20"/>
                <w:szCs w:val="20"/>
                <w:lang w:eastAsia="pl-PL"/>
              </w:rPr>
              <w:t>pina</w:t>
            </w:r>
            <w:proofErr w:type="spellEnd"/>
            <w:r w:rsidRPr="000D0955">
              <w:rPr>
                <w:rFonts w:ascii="Georgia" w:hAnsi="Georgia" w:cs="Calibri"/>
                <w:color w:val="000000"/>
                <w:kern w:val="0"/>
                <w:sz w:val="20"/>
                <w:szCs w:val="20"/>
                <w:lang w:eastAsia="pl-PL"/>
              </w:rPr>
              <w:t xml:space="preserve"> </w:t>
            </w:r>
            <w:proofErr w:type="spellStart"/>
            <w:r w:rsidRPr="000D0955">
              <w:rPr>
                <w:rFonts w:ascii="Georgia" w:hAnsi="Georgia" w:cs="Calibri"/>
                <w:color w:val="000000"/>
                <w:kern w:val="0"/>
                <w:sz w:val="20"/>
                <w:szCs w:val="20"/>
                <w:lang w:eastAsia="pl-PL"/>
              </w:rPr>
              <w:t>antyrotacyjnego</w:t>
            </w:r>
            <w:proofErr w:type="spellEnd"/>
            <w:r w:rsidRPr="000D0955">
              <w:rPr>
                <w:rFonts w:ascii="Georgia" w:hAnsi="Georgia" w:cs="Calibri"/>
                <w:color w:val="000000"/>
                <w:kern w:val="0"/>
                <w:sz w:val="20"/>
                <w:szCs w:val="20"/>
                <w:lang w:eastAsia="pl-PL"/>
              </w:rPr>
              <w:t xml:space="preserve"> o średnicy 6,5mm.  System wykonany z tytanu/stopu tytanu</w:t>
            </w:r>
          </w:p>
        </w:tc>
        <w:tc>
          <w:tcPr>
            <w:tcW w:w="713" w:type="dxa"/>
            <w:tcBorders>
              <w:top w:val="nil"/>
              <w:left w:val="nil"/>
              <w:bottom w:val="single" w:sz="4" w:space="0" w:color="000000"/>
              <w:right w:val="single" w:sz="4" w:space="0" w:color="000000"/>
            </w:tcBorders>
            <w:shd w:val="clear" w:color="auto" w:fill="auto"/>
            <w:noWrap/>
            <w:vAlign w:val="center"/>
            <w:hideMark/>
          </w:tcPr>
          <w:p w14:paraId="3FE7765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DB4E75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100</w:t>
            </w:r>
          </w:p>
        </w:tc>
      </w:tr>
      <w:tr w:rsidR="000D0955" w:rsidRPr="000D0955" w14:paraId="083F1DD1" w14:textId="77777777" w:rsidTr="008763BD">
        <w:trPr>
          <w:trHeight w:val="41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E98E08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9EBCE13"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w:t>
            </w:r>
            <w:proofErr w:type="spellStart"/>
            <w:r w:rsidRPr="000D0955">
              <w:rPr>
                <w:rFonts w:ascii="Georgia" w:hAnsi="Georgia" w:cs="Arial"/>
                <w:color w:val="000000"/>
                <w:kern w:val="0"/>
                <w:sz w:val="20"/>
                <w:szCs w:val="20"/>
                <w:lang w:eastAsia="pl-PL"/>
              </w:rPr>
              <w:t>krętarzowy</w:t>
            </w:r>
            <w:proofErr w:type="spellEnd"/>
            <w:r w:rsidRPr="000D0955">
              <w:rPr>
                <w:rFonts w:ascii="Georgia" w:hAnsi="Georgia" w:cs="Arial"/>
                <w:color w:val="000000"/>
                <w:kern w:val="0"/>
                <w:sz w:val="20"/>
                <w:szCs w:val="20"/>
                <w:lang w:eastAsia="pl-PL"/>
              </w:rPr>
              <w:t xml:space="preserve"> (Gamma) Wymagania:</w:t>
            </w:r>
            <w:r w:rsidRPr="000D0955">
              <w:rPr>
                <w:rFonts w:ascii="Georgia" w:hAnsi="Georgia" w:cs="Arial"/>
                <w:b/>
                <w:bCs/>
                <w:color w:val="000000"/>
                <w:kern w:val="0"/>
                <w:sz w:val="20"/>
                <w:szCs w:val="20"/>
                <w:lang w:eastAsia="pl-PL"/>
              </w:rPr>
              <w:t xml:space="preserve"> Długi – </w:t>
            </w:r>
            <w:r w:rsidRPr="000D0955">
              <w:rPr>
                <w:rFonts w:ascii="Georgia" w:hAnsi="Georgia" w:cs="Calibri"/>
                <w:color w:val="000000"/>
                <w:kern w:val="0"/>
                <w:sz w:val="20"/>
                <w:szCs w:val="20"/>
                <w:lang w:eastAsia="pl-PL"/>
              </w:rPr>
              <w:t xml:space="preserve">dł. L=340-420mm(ze skokiem co 20mm) z 6 stopniową antetorsją, do długości 420mmpokryty celownikiem dalszym, średnica d=10-11mm ze skokiem(co 1mm), kąt szyjkowo-trzonowy (130ş),wersja </w:t>
            </w:r>
            <w:proofErr w:type="spellStart"/>
            <w:r w:rsidRPr="000D0955">
              <w:rPr>
                <w:rFonts w:ascii="Georgia" w:hAnsi="Georgia" w:cs="Calibri"/>
                <w:color w:val="000000"/>
                <w:kern w:val="0"/>
                <w:sz w:val="20"/>
                <w:szCs w:val="20"/>
                <w:lang w:eastAsia="pl-PL"/>
              </w:rPr>
              <w:t>kaniulowana</w:t>
            </w:r>
            <w:proofErr w:type="spellEnd"/>
            <w:r w:rsidRPr="000D0955">
              <w:rPr>
                <w:rFonts w:ascii="Georgia" w:hAnsi="Georgia" w:cs="Calibri"/>
                <w:color w:val="000000"/>
                <w:kern w:val="0"/>
                <w:sz w:val="20"/>
                <w:szCs w:val="20"/>
                <w:lang w:eastAsia="pl-PL"/>
              </w:rPr>
              <w:t xml:space="preserve">, lewa i prawa. Blokowany w części bliższej śrubą zespalającą o średnicy 11mmwraz ze śrubą kompresyjną, a w części dalszej wkrętami blokującymi o średnicy 4,5 lub5,0. W części dalszej posiadający co najmniej 1 otwór dynamiczny oraz 2 otwory statyczne gwintowane. Możliwość opcjonalnego blokowania w części bliższej przy pomocy dodatkowego </w:t>
            </w:r>
            <w:proofErr w:type="spellStart"/>
            <w:r w:rsidRPr="000D0955">
              <w:rPr>
                <w:rFonts w:ascii="Georgia" w:hAnsi="Georgia" w:cs="Calibri"/>
                <w:color w:val="000000"/>
                <w:kern w:val="0"/>
                <w:sz w:val="20"/>
                <w:szCs w:val="20"/>
                <w:lang w:eastAsia="pl-PL"/>
              </w:rPr>
              <w:t>pina</w:t>
            </w:r>
            <w:proofErr w:type="spellEnd"/>
            <w:r w:rsidRPr="000D0955">
              <w:rPr>
                <w:rFonts w:ascii="Georgia" w:hAnsi="Georgia" w:cs="Calibri"/>
                <w:color w:val="000000"/>
                <w:kern w:val="0"/>
                <w:sz w:val="20"/>
                <w:szCs w:val="20"/>
                <w:lang w:eastAsia="pl-PL"/>
              </w:rPr>
              <w:t xml:space="preserve"> </w:t>
            </w:r>
            <w:proofErr w:type="spellStart"/>
            <w:r w:rsidRPr="000D0955">
              <w:rPr>
                <w:rFonts w:ascii="Georgia" w:hAnsi="Georgia" w:cs="Calibri"/>
                <w:color w:val="000000"/>
                <w:kern w:val="0"/>
                <w:sz w:val="20"/>
                <w:szCs w:val="20"/>
                <w:lang w:eastAsia="pl-PL"/>
              </w:rPr>
              <w:t>antyrotacyjnego</w:t>
            </w:r>
            <w:proofErr w:type="spellEnd"/>
            <w:r w:rsidRPr="000D0955">
              <w:rPr>
                <w:rFonts w:ascii="Georgia" w:hAnsi="Georgia" w:cs="Calibri"/>
                <w:color w:val="000000"/>
                <w:kern w:val="0"/>
                <w:sz w:val="20"/>
                <w:szCs w:val="20"/>
                <w:lang w:eastAsia="pl-PL"/>
              </w:rPr>
              <w:t xml:space="preserve"> 6,5mm  System wykonany z tytanu/stopu tytanu</w:t>
            </w:r>
          </w:p>
        </w:tc>
        <w:tc>
          <w:tcPr>
            <w:tcW w:w="713" w:type="dxa"/>
            <w:tcBorders>
              <w:top w:val="nil"/>
              <w:left w:val="nil"/>
              <w:bottom w:val="single" w:sz="4" w:space="0" w:color="000000"/>
              <w:right w:val="single" w:sz="4" w:space="0" w:color="000000"/>
            </w:tcBorders>
            <w:shd w:val="clear" w:color="auto" w:fill="auto"/>
            <w:noWrap/>
            <w:vAlign w:val="center"/>
            <w:hideMark/>
          </w:tcPr>
          <w:p w14:paraId="664DA01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B048A6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200</w:t>
            </w:r>
          </w:p>
        </w:tc>
      </w:tr>
      <w:tr w:rsidR="000D0955" w:rsidRPr="000D0955" w14:paraId="6EAE874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67807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35B82F25"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kompresyjna M8x1,25</w:t>
            </w:r>
          </w:p>
        </w:tc>
        <w:tc>
          <w:tcPr>
            <w:tcW w:w="713" w:type="dxa"/>
            <w:tcBorders>
              <w:top w:val="nil"/>
              <w:left w:val="nil"/>
              <w:bottom w:val="single" w:sz="4" w:space="0" w:color="000000"/>
              <w:right w:val="single" w:sz="4" w:space="0" w:color="000000"/>
            </w:tcBorders>
            <w:shd w:val="clear" w:color="auto" w:fill="auto"/>
            <w:noWrap/>
            <w:vAlign w:val="center"/>
            <w:hideMark/>
          </w:tcPr>
          <w:p w14:paraId="75F5771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4E635E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w:t>
            </w:r>
          </w:p>
        </w:tc>
      </w:tr>
      <w:tr w:rsidR="000D0955" w:rsidRPr="000D0955" w14:paraId="599B9AC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89918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109FD78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do gwoździ długich M12x1,75</w:t>
            </w:r>
          </w:p>
        </w:tc>
        <w:tc>
          <w:tcPr>
            <w:tcW w:w="713" w:type="dxa"/>
            <w:tcBorders>
              <w:top w:val="nil"/>
              <w:left w:val="nil"/>
              <w:bottom w:val="single" w:sz="4" w:space="0" w:color="000000"/>
              <w:right w:val="single" w:sz="4" w:space="0" w:color="000000"/>
            </w:tcBorders>
            <w:shd w:val="clear" w:color="auto" w:fill="auto"/>
            <w:noWrap/>
            <w:vAlign w:val="center"/>
            <w:hideMark/>
          </w:tcPr>
          <w:p w14:paraId="5F1B61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870C75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50</w:t>
            </w:r>
          </w:p>
        </w:tc>
      </w:tr>
      <w:tr w:rsidR="000D0955" w:rsidRPr="000D0955" w14:paraId="1D358BF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8CFBFD"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58ABE7E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Śruby szyjkowe średnicy 11 mm długości od 90-110mm</w:t>
            </w:r>
          </w:p>
        </w:tc>
        <w:tc>
          <w:tcPr>
            <w:tcW w:w="713" w:type="dxa"/>
            <w:tcBorders>
              <w:top w:val="nil"/>
              <w:left w:val="nil"/>
              <w:bottom w:val="single" w:sz="4" w:space="0" w:color="000000"/>
              <w:right w:val="single" w:sz="4" w:space="0" w:color="000000"/>
            </w:tcBorders>
            <w:shd w:val="clear" w:color="auto" w:fill="auto"/>
            <w:noWrap/>
            <w:vAlign w:val="center"/>
            <w:hideMark/>
          </w:tcPr>
          <w:p w14:paraId="55EBB42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E6BEB7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250</w:t>
            </w:r>
          </w:p>
        </w:tc>
      </w:tr>
      <w:tr w:rsidR="000D0955" w:rsidRPr="000D0955" w14:paraId="1F224691" w14:textId="77777777" w:rsidTr="008763BD">
        <w:trPr>
          <w:trHeight w:val="11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46C0F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7764CB51"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do gwoździa Gamma fi 4,5mm l-30-80</w:t>
            </w:r>
          </w:p>
        </w:tc>
        <w:tc>
          <w:tcPr>
            <w:tcW w:w="713" w:type="dxa"/>
            <w:tcBorders>
              <w:top w:val="nil"/>
              <w:left w:val="nil"/>
              <w:bottom w:val="single" w:sz="4" w:space="0" w:color="000000"/>
              <w:right w:val="single" w:sz="4" w:space="0" w:color="000000"/>
            </w:tcBorders>
            <w:shd w:val="clear" w:color="auto" w:fill="auto"/>
            <w:noWrap/>
            <w:vAlign w:val="center"/>
            <w:hideMark/>
          </w:tcPr>
          <w:p w14:paraId="70D8E699"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C1365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300</w:t>
            </w:r>
          </w:p>
        </w:tc>
      </w:tr>
      <w:tr w:rsidR="000D0955" w:rsidRPr="000D0955" w14:paraId="7788BF97"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0F9EB5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0EC71B97"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do gwoździa Gamma fi 6,5mm l-85-100</w:t>
            </w:r>
          </w:p>
        </w:tc>
        <w:tc>
          <w:tcPr>
            <w:tcW w:w="713" w:type="dxa"/>
            <w:tcBorders>
              <w:top w:val="nil"/>
              <w:left w:val="nil"/>
              <w:bottom w:val="single" w:sz="4" w:space="0" w:color="000000"/>
              <w:right w:val="single" w:sz="4" w:space="0" w:color="000000"/>
            </w:tcBorders>
            <w:shd w:val="clear" w:color="auto" w:fill="auto"/>
            <w:noWrap/>
            <w:vAlign w:val="center"/>
            <w:hideMark/>
          </w:tcPr>
          <w:p w14:paraId="077A2A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4B5A50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300</w:t>
            </w:r>
          </w:p>
        </w:tc>
      </w:tr>
      <w:tr w:rsidR="000D0955" w:rsidRPr="000D0955" w14:paraId="079C13D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2AF55F"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IV</w:t>
            </w:r>
          </w:p>
        </w:tc>
        <w:tc>
          <w:tcPr>
            <w:tcW w:w="7928" w:type="dxa"/>
            <w:tcBorders>
              <w:top w:val="nil"/>
              <w:left w:val="nil"/>
              <w:bottom w:val="single" w:sz="4" w:space="0" w:color="000000"/>
              <w:right w:val="single" w:sz="4" w:space="0" w:color="000000"/>
            </w:tcBorders>
            <w:shd w:val="clear" w:color="auto" w:fill="auto"/>
            <w:vAlign w:val="center"/>
            <w:hideMark/>
          </w:tcPr>
          <w:p w14:paraId="0F141E8C"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11E49CF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0A660A0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04847091" w14:textId="77777777" w:rsidTr="008763BD">
        <w:trPr>
          <w:trHeight w:val="125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9B1589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73A0C257"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 xml:space="preserve">Gwóźdź śródszpikowy piszczelowy dł. L=285-390 (ze skokiem co 15mm) w całości pokryty celownikiem dalszym, średnica d=8-10mm ze skokiem (co1mm), w wersji </w:t>
            </w:r>
            <w:proofErr w:type="spellStart"/>
            <w:r w:rsidRPr="009301D9">
              <w:rPr>
                <w:rFonts w:ascii="Georgia" w:hAnsi="Georgia" w:cs="Arial"/>
                <w:color w:val="000000" w:themeColor="text1"/>
                <w:kern w:val="0"/>
                <w:sz w:val="20"/>
                <w:szCs w:val="20"/>
                <w:lang w:eastAsia="pl-PL"/>
              </w:rPr>
              <w:t>kaniulowanej</w:t>
            </w:r>
            <w:proofErr w:type="spellEnd"/>
            <w:r w:rsidRPr="009301D9">
              <w:rPr>
                <w:rFonts w:ascii="Georgia" w:hAnsi="Georgia" w:cs="Arial"/>
                <w:color w:val="000000" w:themeColor="text1"/>
                <w:kern w:val="0"/>
                <w:sz w:val="20"/>
                <w:szCs w:val="20"/>
                <w:lang w:eastAsia="pl-PL"/>
              </w:rPr>
              <w:t xml:space="preserve">. Profilowane przejście części bliższej w stosunku do dalszej w przedziale 9-10°. Instrumentarium zapewniające wykonanie kompresji odłamów bez demontażu celownika. W zestawie 2 </w:t>
            </w:r>
            <w:proofErr w:type="spellStart"/>
            <w:r w:rsidRPr="009301D9">
              <w:rPr>
                <w:rFonts w:ascii="Georgia" w:hAnsi="Georgia" w:cs="Arial"/>
                <w:color w:val="000000" w:themeColor="text1"/>
                <w:kern w:val="0"/>
                <w:sz w:val="20"/>
                <w:szCs w:val="20"/>
                <w:lang w:eastAsia="pl-PL"/>
              </w:rPr>
              <w:t>kpl</w:t>
            </w:r>
            <w:proofErr w:type="spellEnd"/>
            <w:r w:rsidRPr="009301D9">
              <w:rPr>
                <w:rFonts w:ascii="Georgia" w:hAnsi="Georgia" w:cs="Arial"/>
                <w:color w:val="000000" w:themeColor="text1"/>
                <w:kern w:val="0"/>
                <w:sz w:val="20"/>
                <w:szCs w:val="20"/>
                <w:lang w:eastAsia="pl-PL"/>
              </w:rPr>
              <w:t xml:space="preserve">. celowników bliższych: jeden z krótką tuleją i jeden z długą tuleją. W części bliższej co najmniej 5 otworów (w tym 2 gwintowane obwodowe otwory rekonstrukcyjne oraz jeden dynamiczny) zapewniający opcje blokowane w przynajmniej trzech różnych płaszczyznach. W części dalszej posiadający min.5 otworów  zapewniających co najmniej trzypłaszczyznową stabilizację, z bardzo niskim blokowaniem, usytuowanie środka pierwszego otworu dystalnego max 5mm od końca gwoździa. Spłaszczone dwie boczne powierzchnie gwoździa w części dalszej zapewniające obniżenie ciśnienia śródszpikowego w trakcie implantacji. W otworach rekonstrukcyjnych oraz gwintowanych w części dalszej zapewnione alternatywne zamienne stosowanie rygli o średnicy fi 4,5 dla gwoździ o średnicy fi 8 i 9 lub 5 i 5,5 (dla gwoździ o średnicy fi 10). </w:t>
            </w:r>
            <w:proofErr w:type="spellStart"/>
            <w:r w:rsidRPr="009301D9">
              <w:rPr>
                <w:rFonts w:ascii="Georgia" w:hAnsi="Georgia" w:cs="Arial"/>
                <w:color w:val="000000" w:themeColor="text1"/>
                <w:kern w:val="0"/>
                <w:sz w:val="20"/>
                <w:szCs w:val="20"/>
                <w:lang w:eastAsia="pl-PL"/>
              </w:rPr>
              <w:t>Kaniulowane</w:t>
            </w:r>
            <w:proofErr w:type="spellEnd"/>
            <w:r w:rsidRPr="009301D9">
              <w:rPr>
                <w:rFonts w:ascii="Georgia" w:hAnsi="Georgia" w:cs="Arial"/>
                <w:color w:val="000000" w:themeColor="text1"/>
                <w:kern w:val="0"/>
                <w:sz w:val="20"/>
                <w:szCs w:val="20"/>
                <w:lang w:eastAsia="pl-PL"/>
              </w:rPr>
              <w:t xml:space="preserve"> śruby zaślepiające pozwalające na wydłużenie części gwoździa w przynajmniej w 4 rozmiarach w zakresie 0-15mm. System wykonany z tytanu.</w:t>
            </w:r>
          </w:p>
        </w:tc>
        <w:tc>
          <w:tcPr>
            <w:tcW w:w="713" w:type="dxa"/>
            <w:tcBorders>
              <w:top w:val="nil"/>
              <w:left w:val="nil"/>
              <w:bottom w:val="single" w:sz="4" w:space="0" w:color="000000"/>
              <w:right w:val="single" w:sz="4" w:space="0" w:color="000000"/>
            </w:tcBorders>
            <w:shd w:val="clear" w:color="auto" w:fill="auto"/>
            <w:noWrap/>
            <w:vAlign w:val="center"/>
            <w:hideMark/>
          </w:tcPr>
          <w:p w14:paraId="794C7ED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6ABB6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1DA0C4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7DF230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64F676E"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Wkręt blokujący fi 4,0- 5,5</w:t>
            </w:r>
          </w:p>
        </w:tc>
        <w:tc>
          <w:tcPr>
            <w:tcW w:w="713" w:type="dxa"/>
            <w:tcBorders>
              <w:top w:val="nil"/>
              <w:left w:val="nil"/>
              <w:bottom w:val="single" w:sz="4" w:space="0" w:color="000000"/>
              <w:right w:val="single" w:sz="4" w:space="0" w:color="000000"/>
            </w:tcBorders>
            <w:shd w:val="clear" w:color="auto" w:fill="auto"/>
            <w:noWrap/>
            <w:vAlign w:val="center"/>
            <w:hideMark/>
          </w:tcPr>
          <w:p w14:paraId="5F3FE76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19CA7B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150</w:t>
            </w:r>
          </w:p>
        </w:tc>
      </w:tr>
      <w:tr w:rsidR="000D0955" w:rsidRPr="000D0955" w14:paraId="08DCA0E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1553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1E3D1480"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proofErr w:type="spellStart"/>
            <w:r w:rsidRPr="009301D9">
              <w:rPr>
                <w:rFonts w:ascii="Georgia" w:hAnsi="Georgia" w:cs="Arial"/>
                <w:color w:val="000000" w:themeColor="text1"/>
                <w:kern w:val="0"/>
                <w:sz w:val="20"/>
                <w:szCs w:val="20"/>
                <w:lang w:eastAsia="pl-PL"/>
              </w:rPr>
              <w:t>Kaniulowana</w:t>
            </w:r>
            <w:proofErr w:type="spellEnd"/>
            <w:r w:rsidRPr="009301D9">
              <w:rPr>
                <w:rFonts w:ascii="Georgia" w:hAnsi="Georgia" w:cs="Arial"/>
                <w:color w:val="000000" w:themeColor="text1"/>
                <w:kern w:val="0"/>
                <w:sz w:val="20"/>
                <w:szCs w:val="20"/>
                <w:lang w:eastAsia="pl-PL"/>
              </w:rPr>
              <w:t xml:space="preserve"> śruba zaślepiająca M8</w:t>
            </w:r>
          </w:p>
        </w:tc>
        <w:tc>
          <w:tcPr>
            <w:tcW w:w="713" w:type="dxa"/>
            <w:tcBorders>
              <w:top w:val="nil"/>
              <w:left w:val="nil"/>
              <w:bottom w:val="single" w:sz="4" w:space="0" w:color="000000"/>
              <w:right w:val="single" w:sz="4" w:space="0" w:color="000000"/>
            </w:tcBorders>
            <w:shd w:val="clear" w:color="auto" w:fill="auto"/>
            <w:noWrap/>
            <w:vAlign w:val="center"/>
            <w:hideMark/>
          </w:tcPr>
          <w:p w14:paraId="284846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7BF819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23A8171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16A1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6313513"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Śruba kompresyjna M8x1,25</w:t>
            </w:r>
          </w:p>
        </w:tc>
        <w:tc>
          <w:tcPr>
            <w:tcW w:w="713" w:type="dxa"/>
            <w:tcBorders>
              <w:top w:val="nil"/>
              <w:left w:val="nil"/>
              <w:bottom w:val="single" w:sz="4" w:space="0" w:color="000000"/>
              <w:right w:val="single" w:sz="4" w:space="0" w:color="000000"/>
            </w:tcBorders>
            <w:shd w:val="clear" w:color="auto" w:fill="auto"/>
            <w:noWrap/>
            <w:vAlign w:val="center"/>
            <w:hideMark/>
          </w:tcPr>
          <w:p w14:paraId="08CE06E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2EC709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12F127A"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289A239"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w:t>
            </w:r>
          </w:p>
        </w:tc>
        <w:tc>
          <w:tcPr>
            <w:tcW w:w="7928" w:type="dxa"/>
            <w:tcBorders>
              <w:top w:val="nil"/>
              <w:left w:val="nil"/>
              <w:bottom w:val="single" w:sz="4" w:space="0" w:color="000000"/>
              <w:right w:val="single" w:sz="4" w:space="0" w:color="000000"/>
            </w:tcBorders>
            <w:shd w:val="clear" w:color="auto" w:fill="auto"/>
            <w:vAlign w:val="center"/>
            <w:hideMark/>
          </w:tcPr>
          <w:p w14:paraId="75211D46" w14:textId="77777777" w:rsidR="000D0955" w:rsidRPr="009301D9" w:rsidRDefault="000D0955" w:rsidP="000D0955">
            <w:pPr>
              <w:suppressAutoHyphens w:val="0"/>
              <w:spacing w:line="240" w:lineRule="auto"/>
              <w:textAlignment w:val="auto"/>
              <w:rPr>
                <w:rFonts w:ascii="Georgia" w:hAnsi="Georgia" w:cs="Arial"/>
                <w:b/>
                <w:bCs/>
                <w:color w:val="000000" w:themeColor="text1"/>
                <w:kern w:val="0"/>
                <w:sz w:val="20"/>
                <w:szCs w:val="20"/>
                <w:lang w:eastAsia="pl-PL"/>
              </w:rPr>
            </w:pPr>
            <w:r w:rsidRPr="009301D9">
              <w:rPr>
                <w:rFonts w:ascii="Georgia" w:hAnsi="Georgia" w:cs="Arial"/>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126D0BF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C70746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391696E" w14:textId="77777777" w:rsidTr="008763BD">
        <w:trPr>
          <w:trHeight w:val="193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E491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CAE209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Gwóźdź śródszpikowy piszczelowy: wymagania: gwóźdź piszczelowy (kompresyjno-rekonstrukcyjny). Długość L=285-390mm (ze skokiem co 15mm) do długości 390mm pokryty celownikiem dalszym, średnica d=8-10mm ze skokiem(co 1mm) w wersji </w:t>
            </w:r>
            <w:proofErr w:type="spellStart"/>
            <w:r w:rsidRPr="009301D9">
              <w:rPr>
                <w:rFonts w:ascii="Georgia" w:hAnsi="Georgia" w:cs="Calibri"/>
                <w:color w:val="000000" w:themeColor="text1"/>
                <w:kern w:val="0"/>
                <w:sz w:val="20"/>
                <w:szCs w:val="20"/>
                <w:lang w:eastAsia="pl-PL"/>
              </w:rPr>
              <w:t>kaniulowanej</w:t>
            </w:r>
            <w:proofErr w:type="spellEnd"/>
            <w:r w:rsidRPr="009301D9">
              <w:rPr>
                <w:rFonts w:ascii="Georgia" w:hAnsi="Georgia" w:cs="Calibri"/>
                <w:color w:val="000000" w:themeColor="text1"/>
                <w:kern w:val="0"/>
                <w:sz w:val="20"/>
                <w:szCs w:val="20"/>
                <w:lang w:eastAsia="pl-PL"/>
              </w:rPr>
              <w:t xml:space="preserve">. Możliwość kompresji zarówno w części bliższej jak i w części dalszej. W części bliższej co najmniej 5 otworów (w tym 2 gwintowane, obwodowe otwory rekonstrukcyjne oraz jeden dynamiczny) zapewniających opcje blokowania w przynajmniej trzech różnych płaszczyznach. W części dalszej posiadający min.5 otworów (w tym co najmniej 1 kompresyjny oraz 4 otwory gwintowane) zapewniające co najmniej czteropłaszczyznową stabilizację, z bardzo niskim blokowaniem, usytuowania środka pierwszego otworu dystalnego max.5mm od końca gwoździa. Trójkątny przekrój poprzeczny gwoździa w części dalszej obejmujący również </w:t>
            </w:r>
            <w:proofErr w:type="spellStart"/>
            <w:r w:rsidRPr="009301D9">
              <w:rPr>
                <w:rFonts w:ascii="Georgia" w:hAnsi="Georgia" w:cs="Calibri"/>
                <w:color w:val="000000" w:themeColor="text1"/>
                <w:kern w:val="0"/>
                <w:sz w:val="20"/>
                <w:szCs w:val="20"/>
                <w:lang w:eastAsia="pl-PL"/>
              </w:rPr>
              <w:t>otwó</w:t>
            </w:r>
            <w:proofErr w:type="spellEnd"/>
            <w:r w:rsidRPr="009301D9">
              <w:rPr>
                <w:rFonts w:ascii="Georgia" w:hAnsi="Georgia" w:cs="Calibri"/>
                <w:color w:val="000000" w:themeColor="text1"/>
                <w:kern w:val="0"/>
                <w:sz w:val="20"/>
                <w:szCs w:val="20"/>
                <w:lang w:eastAsia="pl-PL"/>
              </w:rPr>
              <w:t xml:space="preserve"> kompresyjny w części bliższej, zapewniający obniżenie ciśnienia śródszpikowego w trakcie implantacji. W otworach rekonstrukcyjnych oraz gwintowanych w części dalszej zapewnia alternatywne zamienne stosowanie rygli o średnicy  fi 4,5 i 5,0. </w:t>
            </w:r>
            <w:proofErr w:type="spellStart"/>
            <w:r w:rsidRPr="009301D9">
              <w:rPr>
                <w:rFonts w:ascii="Georgia" w:hAnsi="Georgia" w:cs="Calibri"/>
                <w:color w:val="000000" w:themeColor="text1"/>
                <w:kern w:val="0"/>
                <w:sz w:val="20"/>
                <w:szCs w:val="20"/>
                <w:lang w:eastAsia="pl-PL"/>
              </w:rPr>
              <w:t>Kaniulowane</w:t>
            </w:r>
            <w:proofErr w:type="spellEnd"/>
            <w:r w:rsidRPr="009301D9">
              <w:rPr>
                <w:rFonts w:ascii="Georgia" w:hAnsi="Georgia" w:cs="Calibri"/>
                <w:color w:val="000000" w:themeColor="text1"/>
                <w:kern w:val="0"/>
                <w:sz w:val="20"/>
                <w:szCs w:val="20"/>
                <w:lang w:eastAsia="pl-PL"/>
              </w:rPr>
              <w:t xml:space="preserve"> śruby zaślepiające pozwalające na wydłużenie części bliższej gwoździa w przynajmniej w 4 rozmiarach w zakresie 0-15mm stopniowane co 5mm. System wykonany ze stali nierdzewnej</w:t>
            </w:r>
            <w:r w:rsidRPr="009301D9">
              <w:rPr>
                <w:rFonts w:ascii="Georgia" w:hAnsi="Georgia" w:cs="Arial"/>
                <w:b/>
                <w:bCs/>
                <w:color w:val="000000" w:themeColor="text1"/>
                <w:kern w:val="0"/>
                <w:sz w:val="20"/>
                <w:szCs w:val="20"/>
                <w:lang w:eastAsia="pl-PL"/>
              </w:rPr>
              <w:t xml:space="preserve"> </w:t>
            </w:r>
            <w:r w:rsidRPr="009301D9">
              <w:rPr>
                <w:rFonts w:ascii="Georgia" w:hAnsi="Georgia" w:cs="Calibri"/>
                <w:color w:val="000000" w:themeColor="text1"/>
                <w:kern w:val="0"/>
                <w:sz w:val="20"/>
                <w:szCs w:val="20"/>
                <w:lang w:eastAsia="pl-PL"/>
              </w:rPr>
              <w:t xml:space="preserve">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2F25C8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789265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2E4B1FF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86869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0FE527D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4,5; 5,0  L 30-80</w:t>
            </w:r>
          </w:p>
        </w:tc>
        <w:tc>
          <w:tcPr>
            <w:tcW w:w="713" w:type="dxa"/>
            <w:tcBorders>
              <w:top w:val="nil"/>
              <w:left w:val="nil"/>
              <w:bottom w:val="single" w:sz="4" w:space="0" w:color="000000"/>
              <w:right w:val="single" w:sz="4" w:space="0" w:color="000000"/>
            </w:tcBorders>
            <w:shd w:val="clear" w:color="auto" w:fill="auto"/>
            <w:noWrap/>
            <w:vAlign w:val="center"/>
            <w:hideMark/>
          </w:tcPr>
          <w:p w14:paraId="653641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D81F9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r>
      <w:tr w:rsidR="000D0955" w:rsidRPr="000D0955" w14:paraId="1810494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17391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7CF66E8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zaślepiająca M8</w:t>
            </w:r>
          </w:p>
        </w:tc>
        <w:tc>
          <w:tcPr>
            <w:tcW w:w="713" w:type="dxa"/>
            <w:tcBorders>
              <w:top w:val="nil"/>
              <w:left w:val="nil"/>
              <w:bottom w:val="single" w:sz="4" w:space="0" w:color="000000"/>
              <w:right w:val="single" w:sz="4" w:space="0" w:color="000000"/>
            </w:tcBorders>
            <w:shd w:val="clear" w:color="auto" w:fill="auto"/>
            <w:noWrap/>
            <w:vAlign w:val="center"/>
            <w:hideMark/>
          </w:tcPr>
          <w:p w14:paraId="14FA902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B78E5A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62AC200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3D83FC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5A1368F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Gwóźdź śródszpikowy udowy:(uniwersalny). Wymagania: Jeden uniwersalny gwóźdź przeznaczony do leczenia złamań kości udowej (używany przy metodzie kompresyjnej, rekonstrukcyjnej oraz wstecznej) wprowadzony metodą </w:t>
            </w:r>
            <w:proofErr w:type="spellStart"/>
            <w:r w:rsidRPr="009301D9">
              <w:rPr>
                <w:rFonts w:ascii="Georgia" w:hAnsi="Georgia" w:cs="Calibri"/>
                <w:color w:val="000000" w:themeColor="text1"/>
                <w:kern w:val="0"/>
                <w:sz w:val="20"/>
                <w:szCs w:val="20"/>
                <w:lang w:eastAsia="pl-PL"/>
              </w:rPr>
              <w:t>ante</w:t>
            </w:r>
            <w:proofErr w:type="spellEnd"/>
            <w:r w:rsidRPr="009301D9">
              <w:rPr>
                <w:rFonts w:ascii="Georgia" w:hAnsi="Georgia" w:cs="Calibri"/>
                <w:color w:val="000000" w:themeColor="text1"/>
                <w:kern w:val="0"/>
                <w:sz w:val="20"/>
                <w:szCs w:val="20"/>
                <w:lang w:eastAsia="pl-PL"/>
              </w:rPr>
              <w:t xml:space="preserve"> i </w:t>
            </w:r>
            <w:proofErr w:type="spellStart"/>
            <w:r w:rsidRPr="009301D9">
              <w:rPr>
                <w:rFonts w:ascii="Georgia" w:hAnsi="Georgia" w:cs="Calibri"/>
                <w:color w:val="000000" w:themeColor="text1"/>
                <w:kern w:val="0"/>
                <w:sz w:val="20"/>
                <w:szCs w:val="20"/>
                <w:lang w:eastAsia="pl-PL"/>
              </w:rPr>
              <w:t>retrograde.Długość</w:t>
            </w:r>
            <w:proofErr w:type="spellEnd"/>
            <w:r w:rsidRPr="009301D9">
              <w:rPr>
                <w:rFonts w:ascii="Georgia" w:hAnsi="Georgia" w:cs="Calibri"/>
                <w:color w:val="000000" w:themeColor="text1"/>
                <w:kern w:val="0"/>
                <w:sz w:val="20"/>
                <w:szCs w:val="20"/>
                <w:lang w:eastAsia="pl-PL"/>
              </w:rPr>
              <w:t xml:space="preserve"> L=200-440mm (ze skokiem co 20mm) do długości 440mm pokryty celownikiem dalszym, średnica d=10-12mm ze skokiem (co 1mm) wersji </w:t>
            </w:r>
            <w:proofErr w:type="spellStart"/>
            <w:r w:rsidRPr="009301D9">
              <w:rPr>
                <w:rFonts w:ascii="Georgia" w:hAnsi="Georgia" w:cs="Calibri"/>
                <w:color w:val="000000" w:themeColor="text1"/>
                <w:kern w:val="0"/>
                <w:sz w:val="20"/>
                <w:szCs w:val="20"/>
                <w:lang w:eastAsia="pl-PL"/>
              </w:rPr>
              <w:t>kaniulowanej</w:t>
            </w:r>
            <w:proofErr w:type="spellEnd"/>
            <w:r w:rsidRPr="009301D9">
              <w:rPr>
                <w:rFonts w:ascii="Georgia" w:hAnsi="Georgia" w:cs="Calibri"/>
                <w:color w:val="000000" w:themeColor="text1"/>
                <w:kern w:val="0"/>
                <w:sz w:val="20"/>
                <w:szCs w:val="20"/>
                <w:lang w:eastAsia="pl-PL"/>
              </w:rPr>
              <w:t xml:space="preserve">, lewy i prawy. W części dalszej posiadający min. 4 otwory w co najmniej 2 płaszczyznach (w tym co najmniej 1 dynamiczny), z niskim blokowaniem, usytuowanie środka pierwszego otworu dystalnego max 5mm od końca gwoździa. W części bliższej posiadający min. 6 otworów w tym: 2 rekonstrukcyjne, 2 do blokowania wstecznego i 2 do blokowania statycznego i kompresyjnego. Przy metodzie rekonstrukcyjnej blokowany w części bliższej 2 ryglami samowiercącymi o średnicy 6,5. Przy metodzie kompresyjnej blokowany w części bliższej w zależności od typu złamania ryglami o średnicy fi 4,5 oraz dodatkowo reglami o średnicy fi 6,5. Przy metodzie wstecznej blokowany w części bliższej w zależności od typu złamania ryglami lub zestawem blokującym o średnicy fi 6,5. Zapewnia zastosowanie 2 dodatkowych rygli o średnicy fi 4,5 przy </w:t>
            </w:r>
            <w:proofErr w:type="spellStart"/>
            <w:r w:rsidRPr="009301D9">
              <w:rPr>
                <w:rFonts w:ascii="Georgia" w:hAnsi="Georgia" w:cs="Calibri"/>
                <w:color w:val="000000" w:themeColor="text1"/>
                <w:kern w:val="0"/>
                <w:sz w:val="20"/>
                <w:szCs w:val="20"/>
                <w:lang w:eastAsia="pl-PL"/>
              </w:rPr>
              <w:t>wieloodłamowych</w:t>
            </w:r>
            <w:proofErr w:type="spellEnd"/>
            <w:r w:rsidRPr="009301D9">
              <w:rPr>
                <w:rFonts w:ascii="Georgia" w:hAnsi="Georgia" w:cs="Calibri"/>
                <w:color w:val="000000" w:themeColor="text1"/>
                <w:kern w:val="0"/>
                <w:sz w:val="20"/>
                <w:szCs w:val="20"/>
                <w:lang w:eastAsia="pl-PL"/>
              </w:rPr>
              <w:t xml:space="preserve"> złamaniach. W części dalszej blokowany ryglami o średnicy  fi 4,5. </w:t>
            </w:r>
            <w:proofErr w:type="spellStart"/>
            <w:r w:rsidRPr="009301D9">
              <w:rPr>
                <w:rFonts w:ascii="Georgia" w:hAnsi="Georgia" w:cs="Calibri"/>
                <w:color w:val="000000" w:themeColor="text1"/>
                <w:kern w:val="0"/>
                <w:sz w:val="20"/>
                <w:szCs w:val="20"/>
                <w:lang w:eastAsia="pl-PL"/>
              </w:rPr>
              <w:t>Kaniulowane</w:t>
            </w:r>
            <w:proofErr w:type="spellEnd"/>
            <w:r w:rsidRPr="009301D9">
              <w:rPr>
                <w:rFonts w:ascii="Georgia" w:hAnsi="Georgia" w:cs="Calibri"/>
                <w:color w:val="000000" w:themeColor="text1"/>
                <w:kern w:val="0"/>
                <w:sz w:val="20"/>
                <w:szCs w:val="20"/>
                <w:lang w:eastAsia="pl-PL"/>
              </w:rPr>
              <w:t xml:space="preserve"> śruby zaślepiające pozwalające na wydłużenie części bliższej gwoździa w przynajmniej 4 rozmiarach w zakresie 0-15mm stopniowane co 5mm. System wykonany ze stali nierdzewnej 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35AFBED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2397E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760C0E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056A0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165D681B"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4,5 L30-80</w:t>
            </w:r>
          </w:p>
        </w:tc>
        <w:tc>
          <w:tcPr>
            <w:tcW w:w="713" w:type="dxa"/>
            <w:tcBorders>
              <w:top w:val="nil"/>
              <w:left w:val="nil"/>
              <w:bottom w:val="single" w:sz="4" w:space="0" w:color="000000"/>
              <w:right w:val="single" w:sz="4" w:space="0" w:color="000000"/>
            </w:tcBorders>
            <w:shd w:val="clear" w:color="auto" w:fill="auto"/>
            <w:noWrap/>
            <w:vAlign w:val="center"/>
            <w:hideMark/>
          </w:tcPr>
          <w:p w14:paraId="186F93F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B8BA5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750B7D7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5D5AA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1107608A"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6,5 L 55-110</w:t>
            </w:r>
          </w:p>
        </w:tc>
        <w:tc>
          <w:tcPr>
            <w:tcW w:w="713" w:type="dxa"/>
            <w:tcBorders>
              <w:top w:val="nil"/>
              <w:left w:val="nil"/>
              <w:bottom w:val="single" w:sz="4" w:space="0" w:color="000000"/>
              <w:right w:val="single" w:sz="4" w:space="0" w:color="000000"/>
            </w:tcBorders>
            <w:shd w:val="clear" w:color="auto" w:fill="auto"/>
            <w:noWrap/>
            <w:vAlign w:val="center"/>
            <w:hideMark/>
          </w:tcPr>
          <w:p w14:paraId="630F4BC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CDBBDC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9C390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D9FF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A210D3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zaślepiająca M10 x1</w:t>
            </w:r>
          </w:p>
        </w:tc>
        <w:tc>
          <w:tcPr>
            <w:tcW w:w="713" w:type="dxa"/>
            <w:tcBorders>
              <w:top w:val="nil"/>
              <w:left w:val="nil"/>
              <w:bottom w:val="single" w:sz="4" w:space="0" w:color="000000"/>
              <w:right w:val="single" w:sz="4" w:space="0" w:color="000000"/>
            </w:tcBorders>
            <w:shd w:val="clear" w:color="auto" w:fill="auto"/>
            <w:noWrap/>
            <w:vAlign w:val="center"/>
            <w:hideMark/>
          </w:tcPr>
          <w:p w14:paraId="7105CDB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6B145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2D51F04"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E979BE9"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w:t>
            </w:r>
          </w:p>
        </w:tc>
        <w:tc>
          <w:tcPr>
            <w:tcW w:w="7928" w:type="dxa"/>
            <w:tcBorders>
              <w:top w:val="nil"/>
              <w:left w:val="nil"/>
              <w:bottom w:val="single" w:sz="4" w:space="0" w:color="000000"/>
              <w:right w:val="single" w:sz="4" w:space="0" w:color="000000"/>
            </w:tcBorders>
            <w:shd w:val="clear" w:color="auto" w:fill="auto"/>
            <w:vAlign w:val="center"/>
            <w:hideMark/>
          </w:tcPr>
          <w:p w14:paraId="59450865"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485FE0D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1422D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DC4C7C3" w14:textId="77777777" w:rsidTr="008763BD">
        <w:trPr>
          <w:trHeight w:val="7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513985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1BC760A7"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 Gwóźdź śródszpikowy ramienny kompresyjny: Wymagania: Długość L=200-280mm(ze skokiem co 20 mm) do długości 280mm pokryty celownikiem,  średnica d=6-9mm ze skokiem (co 1mm) w wersji litej z asymetrycznym końcem i średnicą d=7-9 mm ze skokiem (co 1mm) w wersji </w:t>
            </w:r>
            <w:proofErr w:type="spellStart"/>
            <w:r w:rsidRPr="009301D9">
              <w:rPr>
                <w:rFonts w:ascii="Georgia" w:hAnsi="Georgia" w:cs="Calibri"/>
                <w:color w:val="000000" w:themeColor="text1"/>
                <w:kern w:val="0"/>
                <w:sz w:val="20"/>
                <w:szCs w:val="20"/>
                <w:lang w:eastAsia="pl-PL"/>
              </w:rPr>
              <w:t>kaniulowanej</w:t>
            </w:r>
            <w:proofErr w:type="spellEnd"/>
            <w:r w:rsidRPr="009301D9">
              <w:rPr>
                <w:rFonts w:ascii="Georgia" w:hAnsi="Georgia" w:cs="Calibri"/>
                <w:color w:val="000000" w:themeColor="text1"/>
                <w:kern w:val="0"/>
                <w:sz w:val="20"/>
                <w:szCs w:val="20"/>
                <w:lang w:eastAsia="pl-PL"/>
              </w:rPr>
              <w:t xml:space="preserve">. Średnica części bliższej gwoździa dla średnic d=7-8mm nie może być większa niż 9 mm. Gwóźdź wraz z celownikiem na zapewnić blokowanie w części bliższej zarówno przy standardowym kompresyjnym blokowaniu jak i skośnym kątowym wprowadzeniu </w:t>
            </w:r>
            <w:proofErr w:type="spellStart"/>
            <w:r w:rsidRPr="009301D9">
              <w:rPr>
                <w:rFonts w:ascii="Georgia" w:hAnsi="Georgia" w:cs="Calibri"/>
                <w:color w:val="000000" w:themeColor="text1"/>
                <w:kern w:val="0"/>
                <w:sz w:val="20"/>
                <w:szCs w:val="20"/>
                <w:lang w:eastAsia="pl-PL"/>
              </w:rPr>
              <w:t>wkręta</w:t>
            </w:r>
            <w:proofErr w:type="spellEnd"/>
            <w:r w:rsidRPr="009301D9">
              <w:rPr>
                <w:rFonts w:ascii="Georgia" w:hAnsi="Georgia" w:cs="Calibri"/>
                <w:color w:val="000000" w:themeColor="text1"/>
                <w:kern w:val="0"/>
                <w:sz w:val="20"/>
                <w:szCs w:val="20"/>
                <w:lang w:eastAsia="pl-PL"/>
              </w:rPr>
              <w:t xml:space="preserve"> blokującego w otwór kompresyjny zarówno z góry jak i z dołu z zachowaniem kompresji.  W części dalszej min. 4 otwory ryglujące, zapewniające co najmniej dwupłaszczyznową stabilizację (AP i strzałkowej), z bardzo niskim blokowaniem, usytuowanie środka pierwszego otworu dystalnego max. 5mm od środka gwoździa w przypadku gwoździ </w:t>
            </w:r>
            <w:proofErr w:type="spellStart"/>
            <w:r w:rsidRPr="009301D9">
              <w:rPr>
                <w:rFonts w:ascii="Georgia" w:hAnsi="Georgia" w:cs="Calibri"/>
                <w:color w:val="000000" w:themeColor="text1"/>
                <w:kern w:val="0"/>
                <w:sz w:val="20"/>
                <w:szCs w:val="20"/>
                <w:lang w:eastAsia="pl-PL"/>
              </w:rPr>
              <w:t>kaniulowanych</w:t>
            </w:r>
            <w:proofErr w:type="spellEnd"/>
            <w:r w:rsidRPr="009301D9">
              <w:rPr>
                <w:rFonts w:ascii="Georgia" w:hAnsi="Georgia" w:cs="Calibri"/>
                <w:color w:val="000000" w:themeColor="text1"/>
                <w:kern w:val="0"/>
                <w:sz w:val="20"/>
                <w:szCs w:val="20"/>
                <w:lang w:eastAsia="pl-PL"/>
              </w:rPr>
              <w:t xml:space="preserve"> i max. 9mm od końca gwoździa w przypadku gwoździ litych. Owalny kształt gwoździa w części bliższej ułatwiający wprowadzenie metodą </w:t>
            </w:r>
            <w:proofErr w:type="spellStart"/>
            <w:r w:rsidRPr="009301D9">
              <w:rPr>
                <w:rFonts w:ascii="Georgia" w:hAnsi="Georgia" w:cs="Calibri"/>
                <w:color w:val="000000" w:themeColor="text1"/>
                <w:kern w:val="0"/>
                <w:sz w:val="20"/>
                <w:szCs w:val="20"/>
                <w:lang w:eastAsia="pl-PL"/>
              </w:rPr>
              <w:t>retrograde</w:t>
            </w:r>
            <w:proofErr w:type="spellEnd"/>
            <w:r w:rsidRPr="009301D9">
              <w:rPr>
                <w:rFonts w:ascii="Georgia" w:hAnsi="Georgia" w:cs="Calibri"/>
                <w:color w:val="000000" w:themeColor="text1"/>
                <w:kern w:val="0"/>
                <w:sz w:val="20"/>
                <w:szCs w:val="20"/>
                <w:lang w:eastAsia="pl-PL"/>
              </w:rPr>
              <w:t xml:space="preserve">. </w:t>
            </w:r>
            <w:proofErr w:type="spellStart"/>
            <w:r w:rsidRPr="009301D9">
              <w:rPr>
                <w:rFonts w:ascii="Georgia" w:hAnsi="Georgia" w:cs="Calibri"/>
                <w:color w:val="000000" w:themeColor="text1"/>
                <w:kern w:val="0"/>
                <w:sz w:val="20"/>
                <w:szCs w:val="20"/>
                <w:lang w:eastAsia="pl-PL"/>
              </w:rPr>
              <w:t>Kaniulowane</w:t>
            </w:r>
            <w:proofErr w:type="spellEnd"/>
            <w:r w:rsidRPr="009301D9">
              <w:rPr>
                <w:rFonts w:ascii="Georgia" w:hAnsi="Georgia" w:cs="Calibri"/>
                <w:color w:val="000000" w:themeColor="text1"/>
                <w:kern w:val="0"/>
                <w:sz w:val="20"/>
                <w:szCs w:val="20"/>
                <w:lang w:eastAsia="pl-PL"/>
              </w:rPr>
              <w:t xml:space="preserve"> śruby zaślepiające pozwalające na wydłużenie części bliższej gwoździa w co najmniej 3 rozmiarach w zakresie 0-10mm stopniowane co 5mm. Jeden wspólny celownik do gwoździa ramiennego zarówno rekonstrukcyjnych jak i kompresyjnych. System wykonany ze stali nierdzewnej </w:t>
            </w:r>
            <w:r w:rsidRPr="009301D9">
              <w:rPr>
                <w:rFonts w:ascii="Georgia" w:hAnsi="Georgia" w:cs="Arial"/>
                <w:color w:val="000000" w:themeColor="text1"/>
                <w:kern w:val="0"/>
                <w:sz w:val="20"/>
                <w:szCs w:val="20"/>
                <w:lang w:eastAsia="pl-PL"/>
              </w:rPr>
              <w:t>lub tytanu</w:t>
            </w:r>
          </w:p>
        </w:tc>
        <w:tc>
          <w:tcPr>
            <w:tcW w:w="713" w:type="dxa"/>
            <w:tcBorders>
              <w:top w:val="nil"/>
              <w:left w:val="nil"/>
              <w:bottom w:val="single" w:sz="4" w:space="0" w:color="000000"/>
              <w:right w:val="single" w:sz="4" w:space="0" w:color="000000"/>
            </w:tcBorders>
            <w:shd w:val="clear" w:color="auto" w:fill="auto"/>
            <w:noWrap/>
            <w:vAlign w:val="center"/>
            <w:hideMark/>
          </w:tcPr>
          <w:p w14:paraId="4AD3AF7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36008A4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59D0C086"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130701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0A49CE1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trzonowy fi 4,5  L30-80</w:t>
            </w:r>
          </w:p>
        </w:tc>
        <w:tc>
          <w:tcPr>
            <w:tcW w:w="713" w:type="dxa"/>
            <w:tcBorders>
              <w:top w:val="nil"/>
              <w:left w:val="nil"/>
              <w:bottom w:val="single" w:sz="4" w:space="0" w:color="000000"/>
              <w:right w:val="single" w:sz="4" w:space="0" w:color="000000"/>
            </w:tcBorders>
            <w:shd w:val="clear" w:color="auto" w:fill="auto"/>
            <w:noWrap/>
            <w:vAlign w:val="center"/>
            <w:hideMark/>
          </w:tcPr>
          <w:p w14:paraId="4C73519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F0E11E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D2CB71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76C22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3F03141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4,5 L 30-80</w:t>
            </w:r>
          </w:p>
        </w:tc>
        <w:tc>
          <w:tcPr>
            <w:tcW w:w="713" w:type="dxa"/>
            <w:tcBorders>
              <w:top w:val="nil"/>
              <w:left w:val="nil"/>
              <w:bottom w:val="single" w:sz="4" w:space="0" w:color="000000"/>
              <w:right w:val="single" w:sz="4" w:space="0" w:color="000000"/>
            </w:tcBorders>
            <w:shd w:val="clear" w:color="auto" w:fill="auto"/>
            <w:noWrap/>
            <w:vAlign w:val="center"/>
            <w:hideMark/>
          </w:tcPr>
          <w:p w14:paraId="742723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1C8FA15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90</w:t>
            </w:r>
          </w:p>
        </w:tc>
      </w:tr>
      <w:tr w:rsidR="000D0955" w:rsidRPr="000D0955" w14:paraId="7BE74DF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7796B5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18189F7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3,5 L 30-70</w:t>
            </w:r>
          </w:p>
        </w:tc>
        <w:tc>
          <w:tcPr>
            <w:tcW w:w="713" w:type="dxa"/>
            <w:tcBorders>
              <w:top w:val="nil"/>
              <w:left w:val="nil"/>
              <w:bottom w:val="single" w:sz="4" w:space="0" w:color="000000"/>
              <w:right w:val="single" w:sz="4" w:space="0" w:color="000000"/>
            </w:tcBorders>
            <w:shd w:val="clear" w:color="auto" w:fill="auto"/>
            <w:noWrap/>
            <w:vAlign w:val="center"/>
            <w:hideMark/>
          </w:tcPr>
          <w:p w14:paraId="03AB239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7809BD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8C107D0"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A7B64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0409AE9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zaślepiająca M7</w:t>
            </w:r>
          </w:p>
        </w:tc>
        <w:tc>
          <w:tcPr>
            <w:tcW w:w="713" w:type="dxa"/>
            <w:tcBorders>
              <w:top w:val="nil"/>
              <w:left w:val="nil"/>
              <w:bottom w:val="single" w:sz="4" w:space="0" w:color="000000"/>
              <w:right w:val="single" w:sz="4" w:space="0" w:color="000000"/>
            </w:tcBorders>
            <w:shd w:val="clear" w:color="auto" w:fill="auto"/>
            <w:noWrap/>
            <w:vAlign w:val="center"/>
            <w:hideMark/>
          </w:tcPr>
          <w:p w14:paraId="027CCCF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8D043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23BEEDB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055775D"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VII</w:t>
            </w:r>
          </w:p>
        </w:tc>
        <w:tc>
          <w:tcPr>
            <w:tcW w:w="7928" w:type="dxa"/>
            <w:tcBorders>
              <w:top w:val="nil"/>
              <w:left w:val="nil"/>
              <w:bottom w:val="single" w:sz="4" w:space="0" w:color="000000"/>
              <w:right w:val="single" w:sz="4" w:space="0" w:color="000000"/>
            </w:tcBorders>
            <w:shd w:val="clear" w:color="auto" w:fill="auto"/>
            <w:vAlign w:val="center"/>
            <w:hideMark/>
          </w:tcPr>
          <w:p w14:paraId="49D12046"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76CFF01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239F0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EFFD827" w14:textId="77777777" w:rsidTr="008763BD">
        <w:trPr>
          <w:trHeight w:val="154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EB1A4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FF60164"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Gwóźdź śródszpikowy ramienny rekonstrukcyjny: Wymagania: Anatomiczny, jeden uniwersalny lewy i prawy w wersji krótkiej i długiej. Długość L=150 w wersji krótkiej oraz 200-280mm w wersji długiej, do długości 280mm pokryty celownikiem, średnica d=7-9mm ze skokiem (co1mm) w wersji litej oraz średnica d=7-9mm ze skokiem (co1mm) w wersji </w:t>
            </w:r>
            <w:proofErr w:type="spellStart"/>
            <w:r w:rsidRPr="009301D9">
              <w:rPr>
                <w:rFonts w:ascii="Georgia" w:hAnsi="Georgia" w:cs="Calibri"/>
                <w:color w:val="000000" w:themeColor="text1"/>
                <w:kern w:val="0"/>
                <w:sz w:val="20"/>
                <w:szCs w:val="20"/>
                <w:lang w:eastAsia="pl-PL"/>
              </w:rPr>
              <w:t>kaniulowanej</w:t>
            </w:r>
            <w:proofErr w:type="spellEnd"/>
            <w:r w:rsidRPr="009301D9">
              <w:rPr>
                <w:rFonts w:ascii="Georgia" w:hAnsi="Georgia" w:cs="Calibri"/>
                <w:color w:val="000000" w:themeColor="text1"/>
                <w:kern w:val="0"/>
                <w:sz w:val="20"/>
                <w:szCs w:val="20"/>
                <w:lang w:eastAsia="pl-PL"/>
              </w:rPr>
              <w:t xml:space="preserve">. Średnica części bliższej gwoździa dla średnic  d=8-9mm nie może być większa niż 10mm. W części dalszej w wersji krótkiej posiadający 2 otwory (w tym 1 dynamiczny)oraz w wersji długiej posiadający min.3-4 otwory ryglujące zapewniające co najmniej dwupłaszczyznową stabilizację (AP i strzałkowej), z bardzo niskim blokowaniem, usytuowanie środka pierwszego otworu dystalnego max 5mm od końca gwoździa w przypadku gwoździ </w:t>
            </w:r>
            <w:proofErr w:type="spellStart"/>
            <w:r w:rsidRPr="009301D9">
              <w:rPr>
                <w:rFonts w:ascii="Georgia" w:hAnsi="Georgia" w:cs="Calibri"/>
                <w:color w:val="000000" w:themeColor="text1"/>
                <w:kern w:val="0"/>
                <w:sz w:val="20"/>
                <w:szCs w:val="20"/>
                <w:lang w:eastAsia="pl-PL"/>
              </w:rPr>
              <w:t>kaniulowanych</w:t>
            </w:r>
            <w:proofErr w:type="spellEnd"/>
            <w:r w:rsidRPr="009301D9">
              <w:rPr>
                <w:rFonts w:ascii="Georgia" w:hAnsi="Georgia" w:cs="Calibri"/>
                <w:color w:val="000000" w:themeColor="text1"/>
                <w:kern w:val="0"/>
                <w:sz w:val="20"/>
                <w:szCs w:val="20"/>
                <w:lang w:eastAsia="pl-PL"/>
              </w:rPr>
              <w:t xml:space="preserve"> i max 9mm od końca gwoździa w przypadku gwoździ litych. W części bliższej 4 gwintowane otwory na wkręty blokujące zapewniające wielopłaszczyznową stabilizację. W otworach rekonstrukcyjnych zapewnia alternatywne zamienne stosowanie zarówno rygli o średnicy fi 4,5 i 5,0. </w:t>
            </w:r>
            <w:proofErr w:type="spellStart"/>
            <w:r w:rsidRPr="009301D9">
              <w:rPr>
                <w:rFonts w:ascii="Georgia" w:hAnsi="Georgia" w:cs="Calibri"/>
                <w:color w:val="000000" w:themeColor="text1"/>
                <w:kern w:val="0"/>
                <w:sz w:val="20"/>
                <w:szCs w:val="20"/>
                <w:lang w:eastAsia="pl-PL"/>
              </w:rPr>
              <w:t>Kaniulowane</w:t>
            </w:r>
            <w:proofErr w:type="spellEnd"/>
            <w:r w:rsidRPr="009301D9">
              <w:rPr>
                <w:rFonts w:ascii="Georgia" w:hAnsi="Georgia" w:cs="Calibri"/>
                <w:color w:val="000000" w:themeColor="text1"/>
                <w:kern w:val="0"/>
                <w:sz w:val="20"/>
                <w:szCs w:val="20"/>
                <w:lang w:eastAsia="pl-PL"/>
              </w:rPr>
              <w:t xml:space="preserve"> śruby zaślepiające pozwalające na wydłużenie części bliższej gwoździa w przynajmniej 3 rozmiarach w zakresie 0-10mm stopniowane co 5mm. Jeden wspólny celownik do gwoździ ramiennych zarówno rekonstrukcyjnych jak i  kompresyjnych. System wykonany ze stali nierdzewnej 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0BA015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175FBDC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r>
      <w:tr w:rsidR="000D0955" w:rsidRPr="000D0955" w14:paraId="03FFCD8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81422B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7858CF1"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4,5 L 30-80</w:t>
            </w:r>
          </w:p>
        </w:tc>
        <w:tc>
          <w:tcPr>
            <w:tcW w:w="713" w:type="dxa"/>
            <w:tcBorders>
              <w:top w:val="nil"/>
              <w:left w:val="nil"/>
              <w:bottom w:val="single" w:sz="4" w:space="0" w:color="000000"/>
              <w:right w:val="single" w:sz="4" w:space="0" w:color="000000"/>
            </w:tcBorders>
            <w:shd w:val="clear" w:color="auto" w:fill="auto"/>
            <w:noWrap/>
            <w:vAlign w:val="center"/>
            <w:hideMark/>
          </w:tcPr>
          <w:p w14:paraId="697CE30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71F39F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11773C47"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77CF7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601FB333"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3,5 L 30-70</w:t>
            </w:r>
          </w:p>
        </w:tc>
        <w:tc>
          <w:tcPr>
            <w:tcW w:w="713" w:type="dxa"/>
            <w:tcBorders>
              <w:top w:val="nil"/>
              <w:left w:val="nil"/>
              <w:bottom w:val="single" w:sz="4" w:space="0" w:color="000000"/>
              <w:right w:val="single" w:sz="4" w:space="0" w:color="000000"/>
            </w:tcBorders>
            <w:shd w:val="clear" w:color="auto" w:fill="auto"/>
            <w:noWrap/>
            <w:vAlign w:val="center"/>
            <w:hideMark/>
          </w:tcPr>
          <w:p w14:paraId="3B2A8B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A426DB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7D9378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65037E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E7C5C2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zaślepiająca M7</w:t>
            </w:r>
          </w:p>
        </w:tc>
        <w:tc>
          <w:tcPr>
            <w:tcW w:w="713" w:type="dxa"/>
            <w:tcBorders>
              <w:top w:val="nil"/>
              <w:left w:val="nil"/>
              <w:bottom w:val="single" w:sz="4" w:space="0" w:color="000000"/>
              <w:right w:val="single" w:sz="4" w:space="0" w:color="000000"/>
            </w:tcBorders>
            <w:shd w:val="clear" w:color="auto" w:fill="auto"/>
            <w:noWrap/>
            <w:vAlign w:val="center"/>
            <w:hideMark/>
          </w:tcPr>
          <w:p w14:paraId="33E8EE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A24FB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52042C1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332727"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VIII</w:t>
            </w:r>
          </w:p>
        </w:tc>
        <w:tc>
          <w:tcPr>
            <w:tcW w:w="7928" w:type="dxa"/>
            <w:tcBorders>
              <w:top w:val="nil"/>
              <w:left w:val="nil"/>
              <w:bottom w:val="single" w:sz="4" w:space="0" w:color="000000"/>
              <w:right w:val="single" w:sz="4" w:space="0" w:color="000000"/>
            </w:tcBorders>
            <w:shd w:val="clear" w:color="auto" w:fill="auto"/>
            <w:vAlign w:val="center"/>
            <w:hideMark/>
          </w:tcPr>
          <w:p w14:paraId="0C71F477"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0ABC1EE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DFB053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380840C6"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051CDDE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3F79B571"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Wkręt </w:t>
            </w:r>
            <w:proofErr w:type="spellStart"/>
            <w:r w:rsidRPr="009301D9">
              <w:rPr>
                <w:rFonts w:ascii="Georgia" w:hAnsi="Georgia" w:cs="Calibri"/>
                <w:color w:val="000000" w:themeColor="text1"/>
                <w:kern w:val="0"/>
                <w:sz w:val="20"/>
                <w:szCs w:val="20"/>
                <w:lang w:eastAsia="pl-PL"/>
              </w:rPr>
              <w:t>kaniulowany</w:t>
            </w:r>
            <w:proofErr w:type="spellEnd"/>
            <w:r w:rsidRPr="009301D9">
              <w:rPr>
                <w:rFonts w:ascii="Georgia" w:hAnsi="Georgia" w:cs="Calibri"/>
                <w:color w:val="000000" w:themeColor="text1"/>
                <w:kern w:val="0"/>
                <w:sz w:val="20"/>
                <w:szCs w:val="20"/>
                <w:lang w:eastAsia="pl-PL"/>
              </w:rPr>
              <w:t xml:space="preserve"> kompresyjny /Herberta/ tytanowy, samogwintujący sterylny o średnicy 2,0/3,0 L10-L30</w:t>
            </w:r>
          </w:p>
        </w:tc>
        <w:tc>
          <w:tcPr>
            <w:tcW w:w="713" w:type="dxa"/>
            <w:tcBorders>
              <w:top w:val="nil"/>
              <w:left w:val="nil"/>
              <w:bottom w:val="single" w:sz="4" w:space="0" w:color="000000"/>
              <w:right w:val="single" w:sz="4" w:space="0" w:color="000000"/>
            </w:tcBorders>
            <w:shd w:val="clear" w:color="auto" w:fill="auto"/>
            <w:noWrap/>
            <w:vAlign w:val="bottom"/>
            <w:hideMark/>
          </w:tcPr>
          <w:p w14:paraId="3B3297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EF1A9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36E72309" w14:textId="77777777" w:rsidTr="008763BD">
        <w:trPr>
          <w:trHeight w:val="13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2FA9B25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1C2C69B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Wkręt </w:t>
            </w:r>
            <w:proofErr w:type="spellStart"/>
            <w:r w:rsidRPr="009301D9">
              <w:rPr>
                <w:rFonts w:ascii="Georgia" w:hAnsi="Georgia" w:cs="Calibri"/>
                <w:color w:val="000000" w:themeColor="text1"/>
                <w:kern w:val="0"/>
                <w:sz w:val="20"/>
                <w:szCs w:val="20"/>
                <w:lang w:eastAsia="pl-PL"/>
              </w:rPr>
              <w:t>kaniulowany</w:t>
            </w:r>
            <w:proofErr w:type="spellEnd"/>
            <w:r w:rsidRPr="009301D9">
              <w:rPr>
                <w:rFonts w:ascii="Georgia" w:hAnsi="Georgia" w:cs="Calibri"/>
                <w:color w:val="000000" w:themeColor="text1"/>
                <w:kern w:val="0"/>
                <w:sz w:val="20"/>
                <w:szCs w:val="20"/>
                <w:lang w:eastAsia="pl-PL"/>
              </w:rPr>
              <w:t xml:space="preserve"> kompresyjny /Herberta/ tytanowy, samogwintujący sterylny  o średnicy 3,0/4,0 L12-L30</w:t>
            </w:r>
          </w:p>
        </w:tc>
        <w:tc>
          <w:tcPr>
            <w:tcW w:w="713" w:type="dxa"/>
            <w:tcBorders>
              <w:top w:val="nil"/>
              <w:left w:val="nil"/>
              <w:bottom w:val="single" w:sz="4" w:space="0" w:color="000000"/>
              <w:right w:val="single" w:sz="4" w:space="0" w:color="000000"/>
            </w:tcBorders>
            <w:shd w:val="clear" w:color="auto" w:fill="auto"/>
            <w:noWrap/>
            <w:vAlign w:val="bottom"/>
            <w:hideMark/>
          </w:tcPr>
          <w:p w14:paraId="6EE123D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E29DBE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r w:rsidR="000D0955" w:rsidRPr="000D0955" w14:paraId="72AE41A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5C37E7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67B86A5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Wkręt </w:t>
            </w:r>
            <w:proofErr w:type="spellStart"/>
            <w:r w:rsidRPr="009301D9">
              <w:rPr>
                <w:rFonts w:ascii="Georgia" w:hAnsi="Georgia" w:cs="Calibri"/>
                <w:color w:val="000000" w:themeColor="text1"/>
                <w:kern w:val="0"/>
                <w:sz w:val="20"/>
                <w:szCs w:val="20"/>
                <w:lang w:eastAsia="pl-PL"/>
              </w:rPr>
              <w:t>kaniuilowany</w:t>
            </w:r>
            <w:proofErr w:type="spellEnd"/>
            <w:r w:rsidRPr="009301D9">
              <w:rPr>
                <w:rFonts w:ascii="Georgia" w:hAnsi="Georgia" w:cs="Calibri"/>
                <w:color w:val="000000" w:themeColor="text1"/>
                <w:kern w:val="0"/>
                <w:sz w:val="20"/>
                <w:szCs w:val="20"/>
                <w:lang w:eastAsia="pl-PL"/>
              </w:rPr>
              <w:t xml:space="preserve"> kompresyjny /Herberta/ tytanowy, samogwintujący sterylny o średnicy 4,0/5,0 L20-L50</w:t>
            </w:r>
          </w:p>
        </w:tc>
        <w:tc>
          <w:tcPr>
            <w:tcW w:w="713" w:type="dxa"/>
            <w:tcBorders>
              <w:top w:val="nil"/>
              <w:left w:val="nil"/>
              <w:bottom w:val="single" w:sz="4" w:space="0" w:color="000000"/>
              <w:right w:val="single" w:sz="4" w:space="0" w:color="000000"/>
            </w:tcBorders>
            <w:shd w:val="clear" w:color="auto" w:fill="auto"/>
            <w:noWrap/>
            <w:vAlign w:val="bottom"/>
            <w:hideMark/>
          </w:tcPr>
          <w:p w14:paraId="28D58EB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3CFB70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4DF9FF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2191B34"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IX</w:t>
            </w:r>
          </w:p>
        </w:tc>
        <w:tc>
          <w:tcPr>
            <w:tcW w:w="7928" w:type="dxa"/>
            <w:tcBorders>
              <w:top w:val="nil"/>
              <w:left w:val="nil"/>
              <w:bottom w:val="single" w:sz="4" w:space="0" w:color="000000"/>
              <w:right w:val="single" w:sz="4" w:space="0" w:color="000000"/>
            </w:tcBorders>
            <w:shd w:val="clear" w:color="auto" w:fill="auto"/>
            <w:vAlign w:val="center"/>
            <w:hideMark/>
          </w:tcPr>
          <w:p w14:paraId="38355FA6"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72A3414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C0B9EF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101ABD5C" w14:textId="77777777" w:rsidTr="008763BD">
        <w:trPr>
          <w:trHeight w:val="25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20970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6F2AABF5"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Dynamiczny system biodrowy.  A/ Płytka biodrowa 135 º- długość części szyjkowej 38mm– ilość otworów 3 do 10otworowe</w:t>
            </w:r>
          </w:p>
        </w:tc>
        <w:tc>
          <w:tcPr>
            <w:tcW w:w="713" w:type="dxa"/>
            <w:tcBorders>
              <w:top w:val="nil"/>
              <w:left w:val="nil"/>
              <w:bottom w:val="single" w:sz="4" w:space="0" w:color="000000"/>
              <w:right w:val="single" w:sz="4" w:space="0" w:color="000000"/>
            </w:tcBorders>
            <w:shd w:val="clear" w:color="auto" w:fill="auto"/>
            <w:noWrap/>
            <w:vAlign w:val="center"/>
            <w:hideMark/>
          </w:tcPr>
          <w:p w14:paraId="5313D63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B0D810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C3FDB0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CDF3C8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B21D32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biodrowy.  B/Wkręty do mocowania płytki biodrowej L od 30-56 mm</w:t>
            </w:r>
          </w:p>
        </w:tc>
        <w:tc>
          <w:tcPr>
            <w:tcW w:w="713" w:type="dxa"/>
            <w:tcBorders>
              <w:top w:val="nil"/>
              <w:left w:val="nil"/>
              <w:bottom w:val="single" w:sz="4" w:space="0" w:color="000000"/>
              <w:right w:val="single" w:sz="4" w:space="0" w:color="000000"/>
            </w:tcBorders>
            <w:shd w:val="clear" w:color="auto" w:fill="auto"/>
            <w:noWrap/>
            <w:vAlign w:val="bottom"/>
            <w:hideMark/>
          </w:tcPr>
          <w:p w14:paraId="6BAF0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4BD46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70E235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8C3A06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23EE1E2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Dynamiczny system biodrowy.  C/Śruba </w:t>
            </w:r>
            <w:proofErr w:type="spellStart"/>
            <w:r w:rsidRPr="000D0955">
              <w:rPr>
                <w:rFonts w:ascii="Georgia" w:hAnsi="Georgia" w:cs="Calibri"/>
                <w:color w:val="000000"/>
                <w:kern w:val="0"/>
                <w:sz w:val="20"/>
                <w:szCs w:val="20"/>
                <w:lang w:eastAsia="pl-PL"/>
              </w:rPr>
              <w:t>kostna:część</w:t>
            </w:r>
            <w:proofErr w:type="spellEnd"/>
            <w:r w:rsidRPr="000D0955">
              <w:rPr>
                <w:rFonts w:ascii="Georgia" w:hAnsi="Georgia" w:cs="Calibri"/>
                <w:color w:val="000000"/>
                <w:kern w:val="0"/>
                <w:sz w:val="20"/>
                <w:szCs w:val="20"/>
                <w:lang w:eastAsia="pl-PL"/>
              </w:rPr>
              <w:t xml:space="preserve"> gwintowana fi 12,5/ 27 mm L od 60-120mm</w:t>
            </w:r>
          </w:p>
        </w:tc>
        <w:tc>
          <w:tcPr>
            <w:tcW w:w="713" w:type="dxa"/>
            <w:tcBorders>
              <w:top w:val="nil"/>
              <w:left w:val="nil"/>
              <w:bottom w:val="single" w:sz="4" w:space="0" w:color="000000"/>
              <w:right w:val="single" w:sz="4" w:space="0" w:color="000000"/>
            </w:tcBorders>
            <w:shd w:val="clear" w:color="auto" w:fill="auto"/>
            <w:noWrap/>
            <w:vAlign w:val="bottom"/>
            <w:hideMark/>
          </w:tcPr>
          <w:p w14:paraId="0106E27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02A6FC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B4AE159"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46FB3D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7C52EF4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biodrowy.  D/Śruba kompresyjna 31mm</w:t>
            </w:r>
          </w:p>
        </w:tc>
        <w:tc>
          <w:tcPr>
            <w:tcW w:w="713" w:type="dxa"/>
            <w:tcBorders>
              <w:top w:val="nil"/>
              <w:left w:val="nil"/>
              <w:bottom w:val="single" w:sz="4" w:space="0" w:color="000000"/>
              <w:right w:val="single" w:sz="4" w:space="0" w:color="000000"/>
            </w:tcBorders>
            <w:shd w:val="clear" w:color="auto" w:fill="auto"/>
            <w:noWrap/>
            <w:vAlign w:val="bottom"/>
            <w:hideMark/>
          </w:tcPr>
          <w:p w14:paraId="14B2959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220B19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1DCFA1C" w14:textId="77777777" w:rsidTr="008763BD">
        <w:trPr>
          <w:trHeight w:val="15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B4033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2EEB9CA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8</w:t>
            </w:r>
          </w:p>
        </w:tc>
        <w:tc>
          <w:tcPr>
            <w:tcW w:w="713" w:type="dxa"/>
            <w:tcBorders>
              <w:top w:val="nil"/>
              <w:left w:val="nil"/>
              <w:bottom w:val="single" w:sz="4" w:space="0" w:color="000000"/>
              <w:right w:val="single" w:sz="4" w:space="0" w:color="000000"/>
            </w:tcBorders>
            <w:shd w:val="clear" w:color="auto" w:fill="auto"/>
            <w:noWrap/>
            <w:vAlign w:val="bottom"/>
            <w:hideMark/>
          </w:tcPr>
          <w:p w14:paraId="1FE4DC4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9E3591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11C16EE" w14:textId="77777777" w:rsidTr="008763BD">
        <w:trPr>
          <w:trHeight w:val="167"/>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573AD3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21C99EF4"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10</w:t>
            </w:r>
          </w:p>
        </w:tc>
        <w:tc>
          <w:tcPr>
            <w:tcW w:w="713" w:type="dxa"/>
            <w:tcBorders>
              <w:top w:val="nil"/>
              <w:left w:val="nil"/>
              <w:bottom w:val="single" w:sz="4" w:space="0" w:color="000000"/>
              <w:right w:val="single" w:sz="4" w:space="0" w:color="000000"/>
            </w:tcBorders>
            <w:shd w:val="clear" w:color="auto" w:fill="auto"/>
            <w:noWrap/>
            <w:vAlign w:val="bottom"/>
            <w:hideMark/>
          </w:tcPr>
          <w:p w14:paraId="4EE3CD6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44BF5A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7833E4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DA88DB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765081F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12</w:t>
            </w:r>
          </w:p>
        </w:tc>
        <w:tc>
          <w:tcPr>
            <w:tcW w:w="713" w:type="dxa"/>
            <w:tcBorders>
              <w:top w:val="nil"/>
              <w:left w:val="nil"/>
              <w:bottom w:val="single" w:sz="4" w:space="0" w:color="000000"/>
              <w:right w:val="single" w:sz="4" w:space="0" w:color="000000"/>
            </w:tcBorders>
            <w:shd w:val="clear" w:color="auto" w:fill="auto"/>
            <w:noWrap/>
            <w:vAlign w:val="bottom"/>
            <w:hideMark/>
          </w:tcPr>
          <w:p w14:paraId="099793D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7104DB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A8B0E7C" w14:textId="77777777" w:rsidTr="008763BD">
        <w:trPr>
          <w:trHeight w:val="24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0F9E65E"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8</w:t>
            </w:r>
          </w:p>
        </w:tc>
        <w:tc>
          <w:tcPr>
            <w:tcW w:w="7928" w:type="dxa"/>
            <w:tcBorders>
              <w:top w:val="nil"/>
              <w:left w:val="nil"/>
              <w:bottom w:val="single" w:sz="4" w:space="0" w:color="000000"/>
              <w:right w:val="single" w:sz="4" w:space="0" w:color="000000"/>
            </w:tcBorders>
            <w:shd w:val="clear" w:color="auto" w:fill="auto"/>
            <w:vAlign w:val="center"/>
            <w:hideMark/>
          </w:tcPr>
          <w:p w14:paraId="7E07682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kostna do kłykci kości udowej L60-120mm</w:t>
            </w:r>
          </w:p>
        </w:tc>
        <w:tc>
          <w:tcPr>
            <w:tcW w:w="713" w:type="dxa"/>
            <w:tcBorders>
              <w:top w:val="nil"/>
              <w:left w:val="nil"/>
              <w:bottom w:val="single" w:sz="4" w:space="0" w:color="000000"/>
              <w:right w:val="single" w:sz="4" w:space="0" w:color="000000"/>
            </w:tcBorders>
            <w:shd w:val="clear" w:color="auto" w:fill="auto"/>
            <w:noWrap/>
            <w:vAlign w:val="bottom"/>
            <w:hideMark/>
          </w:tcPr>
          <w:p w14:paraId="7D34AA3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872E36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4E5446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3B76EA1"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X.</w:t>
            </w:r>
          </w:p>
        </w:tc>
        <w:tc>
          <w:tcPr>
            <w:tcW w:w="7928" w:type="dxa"/>
            <w:tcBorders>
              <w:top w:val="nil"/>
              <w:left w:val="nil"/>
              <w:bottom w:val="single" w:sz="4" w:space="0" w:color="000000"/>
              <w:right w:val="single" w:sz="4" w:space="0" w:color="000000"/>
            </w:tcBorders>
            <w:shd w:val="clear" w:color="auto" w:fill="auto"/>
            <w:vAlign w:val="center"/>
            <w:hideMark/>
          </w:tcPr>
          <w:p w14:paraId="0F1C108D"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Wkręty, gwoździe, płytki</w:t>
            </w:r>
          </w:p>
        </w:tc>
        <w:tc>
          <w:tcPr>
            <w:tcW w:w="713" w:type="dxa"/>
            <w:tcBorders>
              <w:top w:val="nil"/>
              <w:left w:val="nil"/>
              <w:bottom w:val="single" w:sz="4" w:space="0" w:color="000000"/>
              <w:right w:val="single" w:sz="4" w:space="0" w:color="000000"/>
            </w:tcBorders>
            <w:shd w:val="clear" w:color="auto" w:fill="auto"/>
            <w:noWrap/>
            <w:vAlign w:val="bottom"/>
            <w:hideMark/>
          </w:tcPr>
          <w:p w14:paraId="42B3A09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00241F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177E6C8B" w14:textId="77777777" w:rsidTr="008763BD">
        <w:trPr>
          <w:trHeight w:val="54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A7F0FF1"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79392EA"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2,7 mm L 8-30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6377E0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8DCBE5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CE01E81" w14:textId="77777777" w:rsidTr="008763BD">
        <w:trPr>
          <w:trHeight w:val="9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816C3AC"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C5D79A5"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2,0 mm L 5-20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391098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CC356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4344BC3" w14:textId="77777777" w:rsidTr="008763BD">
        <w:trPr>
          <w:trHeight w:val="9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FF32E6"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25507B19"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3,5 mm L 12-75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1B8F23E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D60589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9FBD388" w14:textId="77777777" w:rsidTr="008763BD">
        <w:trPr>
          <w:trHeight w:val="16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54B51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58951E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do kości korowej, gwint pełny d = 4,5 mm L 12-76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601724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2E583B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4C2197C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CEEFB9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7735F0D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Wkręty do kości gąbczastej  d = 6,5 </w:t>
            </w:r>
            <w:proofErr w:type="spellStart"/>
            <w:r w:rsidRPr="000D0955">
              <w:rPr>
                <w:rFonts w:ascii="Georgia" w:hAnsi="Georgia" w:cs="Calibri"/>
                <w:color w:val="000000"/>
                <w:kern w:val="0"/>
                <w:sz w:val="20"/>
                <w:szCs w:val="20"/>
                <w:lang w:eastAsia="pl-PL"/>
              </w:rPr>
              <w:t>mm,gwint</w:t>
            </w:r>
            <w:proofErr w:type="spellEnd"/>
            <w:r w:rsidRPr="000D0955">
              <w:rPr>
                <w:rFonts w:ascii="Georgia" w:hAnsi="Georgia" w:cs="Calibri"/>
                <w:color w:val="000000"/>
                <w:kern w:val="0"/>
                <w:sz w:val="20"/>
                <w:szCs w:val="20"/>
                <w:lang w:eastAsia="pl-PL"/>
              </w:rPr>
              <w:t xml:space="preserve"> dług: 32 mm samogwintujące  L 35-120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6B65826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047C37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0FBC3131"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FC94D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28ADBEB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do kości gąbczastej  d = 6,5 mm, gwint pełny samogwintujące  L 25-120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2C79A5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1C1B7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2E9BEB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B7D4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46CB36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Wkręty gąbczaste </w:t>
            </w:r>
            <w:proofErr w:type="spellStart"/>
            <w:r w:rsidRPr="000D0955">
              <w:rPr>
                <w:rFonts w:ascii="Georgia" w:hAnsi="Georgia" w:cs="Calibri"/>
                <w:color w:val="000000"/>
                <w:kern w:val="0"/>
                <w:sz w:val="20"/>
                <w:szCs w:val="20"/>
                <w:lang w:eastAsia="pl-PL"/>
              </w:rPr>
              <w:t>kaniulowane</w:t>
            </w:r>
            <w:proofErr w:type="spellEnd"/>
            <w:r w:rsidRPr="000D0955">
              <w:rPr>
                <w:rFonts w:ascii="Georgia" w:hAnsi="Georgia" w:cs="Calibri"/>
                <w:color w:val="000000"/>
                <w:kern w:val="0"/>
                <w:sz w:val="20"/>
                <w:szCs w:val="20"/>
                <w:lang w:eastAsia="pl-PL"/>
              </w:rPr>
              <w:t xml:space="preserve"> fi 4,5 samogwintujące L30-70 mm /co 5mm/ do zespoleń kości gąbczastych.</w:t>
            </w:r>
          </w:p>
        </w:tc>
        <w:tc>
          <w:tcPr>
            <w:tcW w:w="713" w:type="dxa"/>
            <w:tcBorders>
              <w:top w:val="nil"/>
              <w:left w:val="nil"/>
              <w:bottom w:val="single" w:sz="4" w:space="0" w:color="000000"/>
              <w:right w:val="single" w:sz="4" w:space="0" w:color="000000"/>
            </w:tcBorders>
            <w:shd w:val="clear" w:color="auto" w:fill="auto"/>
            <w:noWrap/>
            <w:vAlign w:val="bottom"/>
            <w:hideMark/>
          </w:tcPr>
          <w:p w14:paraId="192BC0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E8A83A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4B1B598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454D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7928" w:type="dxa"/>
            <w:tcBorders>
              <w:top w:val="nil"/>
              <w:left w:val="nil"/>
              <w:bottom w:val="single" w:sz="4" w:space="0" w:color="000000"/>
              <w:right w:val="single" w:sz="4" w:space="0" w:color="000000"/>
            </w:tcBorders>
            <w:shd w:val="clear" w:color="auto" w:fill="auto"/>
            <w:vAlign w:val="center"/>
            <w:hideMark/>
          </w:tcPr>
          <w:p w14:paraId="49A9501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Wkręty gąbczaste </w:t>
            </w:r>
            <w:proofErr w:type="spellStart"/>
            <w:r w:rsidRPr="000D0955">
              <w:rPr>
                <w:rFonts w:ascii="Georgia" w:hAnsi="Georgia" w:cs="Calibri"/>
                <w:color w:val="000000"/>
                <w:kern w:val="0"/>
                <w:sz w:val="20"/>
                <w:szCs w:val="20"/>
                <w:lang w:eastAsia="pl-PL"/>
              </w:rPr>
              <w:t>kaniulowane</w:t>
            </w:r>
            <w:proofErr w:type="spellEnd"/>
            <w:r w:rsidRPr="000D0955">
              <w:rPr>
                <w:rFonts w:ascii="Georgia" w:hAnsi="Georgia" w:cs="Calibri"/>
                <w:color w:val="000000"/>
                <w:kern w:val="0"/>
                <w:sz w:val="20"/>
                <w:szCs w:val="20"/>
                <w:lang w:eastAsia="pl-PL"/>
              </w:rPr>
              <w:t xml:space="preserve"> fi 3,5 samogwintujące L30-50 mm /co 2mm/ do zespoleń kości gąbczastych.</w:t>
            </w:r>
          </w:p>
        </w:tc>
        <w:tc>
          <w:tcPr>
            <w:tcW w:w="713" w:type="dxa"/>
            <w:tcBorders>
              <w:top w:val="nil"/>
              <w:left w:val="nil"/>
              <w:bottom w:val="single" w:sz="4" w:space="0" w:color="000000"/>
              <w:right w:val="single" w:sz="4" w:space="0" w:color="000000"/>
            </w:tcBorders>
            <w:shd w:val="clear" w:color="auto" w:fill="auto"/>
            <w:noWrap/>
            <w:vAlign w:val="bottom"/>
            <w:hideMark/>
          </w:tcPr>
          <w:p w14:paraId="7F71C1C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A2366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1D3EADCA"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47468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7928" w:type="dxa"/>
            <w:tcBorders>
              <w:top w:val="nil"/>
              <w:left w:val="nil"/>
              <w:bottom w:val="single" w:sz="4" w:space="0" w:color="000000"/>
              <w:right w:val="single" w:sz="4" w:space="0" w:color="000000"/>
            </w:tcBorders>
            <w:shd w:val="clear" w:color="auto" w:fill="auto"/>
            <w:vAlign w:val="center"/>
            <w:hideMark/>
          </w:tcPr>
          <w:p w14:paraId="106A37E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10mmx3,7</w:t>
            </w:r>
          </w:p>
        </w:tc>
        <w:tc>
          <w:tcPr>
            <w:tcW w:w="713" w:type="dxa"/>
            <w:tcBorders>
              <w:top w:val="nil"/>
              <w:left w:val="nil"/>
              <w:bottom w:val="single" w:sz="4" w:space="0" w:color="000000"/>
              <w:right w:val="single" w:sz="4" w:space="0" w:color="000000"/>
            </w:tcBorders>
            <w:shd w:val="clear" w:color="auto" w:fill="auto"/>
            <w:noWrap/>
            <w:vAlign w:val="bottom"/>
            <w:hideMark/>
          </w:tcPr>
          <w:p w14:paraId="55EFB16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775620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D2F291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89DF2E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7928" w:type="dxa"/>
            <w:tcBorders>
              <w:top w:val="nil"/>
              <w:left w:val="nil"/>
              <w:bottom w:val="single" w:sz="4" w:space="0" w:color="000000"/>
              <w:right w:val="single" w:sz="4" w:space="0" w:color="000000"/>
            </w:tcBorders>
            <w:shd w:val="clear" w:color="auto" w:fill="auto"/>
            <w:vAlign w:val="center"/>
            <w:hideMark/>
          </w:tcPr>
          <w:p w14:paraId="2E7C5D90"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10mmx(4,5-4,7)</w:t>
            </w:r>
          </w:p>
        </w:tc>
        <w:tc>
          <w:tcPr>
            <w:tcW w:w="713" w:type="dxa"/>
            <w:tcBorders>
              <w:top w:val="nil"/>
              <w:left w:val="nil"/>
              <w:bottom w:val="single" w:sz="4" w:space="0" w:color="000000"/>
              <w:right w:val="single" w:sz="4" w:space="0" w:color="000000"/>
            </w:tcBorders>
            <w:shd w:val="clear" w:color="auto" w:fill="auto"/>
            <w:noWrap/>
            <w:vAlign w:val="bottom"/>
            <w:hideMark/>
          </w:tcPr>
          <w:p w14:paraId="741E286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4005E5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98C578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548EF4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11</w:t>
            </w:r>
          </w:p>
        </w:tc>
        <w:tc>
          <w:tcPr>
            <w:tcW w:w="7928" w:type="dxa"/>
            <w:tcBorders>
              <w:top w:val="nil"/>
              <w:left w:val="nil"/>
              <w:bottom w:val="single" w:sz="4" w:space="0" w:color="000000"/>
              <w:right w:val="single" w:sz="4" w:space="0" w:color="000000"/>
            </w:tcBorders>
            <w:shd w:val="clear" w:color="auto" w:fill="auto"/>
            <w:vAlign w:val="center"/>
            <w:hideMark/>
          </w:tcPr>
          <w:p w14:paraId="0A10B4BD"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13mmx(6,5-6,7)</w:t>
            </w:r>
          </w:p>
        </w:tc>
        <w:tc>
          <w:tcPr>
            <w:tcW w:w="713" w:type="dxa"/>
            <w:tcBorders>
              <w:top w:val="nil"/>
              <w:left w:val="nil"/>
              <w:bottom w:val="single" w:sz="4" w:space="0" w:color="000000"/>
              <w:right w:val="single" w:sz="4" w:space="0" w:color="000000"/>
            </w:tcBorders>
            <w:shd w:val="clear" w:color="auto" w:fill="auto"/>
            <w:noWrap/>
            <w:vAlign w:val="bottom"/>
            <w:hideMark/>
          </w:tcPr>
          <w:p w14:paraId="3DF27B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A84F3D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C8CD8E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807962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c>
          <w:tcPr>
            <w:tcW w:w="7928" w:type="dxa"/>
            <w:tcBorders>
              <w:top w:val="nil"/>
              <w:left w:val="nil"/>
              <w:bottom w:val="single" w:sz="4" w:space="0" w:color="000000"/>
              <w:right w:val="single" w:sz="4" w:space="0" w:color="000000"/>
            </w:tcBorders>
            <w:shd w:val="clear" w:color="auto" w:fill="auto"/>
            <w:vAlign w:val="center"/>
            <w:hideMark/>
          </w:tcPr>
          <w:p w14:paraId="7617955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8mm/4,2</w:t>
            </w:r>
          </w:p>
        </w:tc>
        <w:tc>
          <w:tcPr>
            <w:tcW w:w="713" w:type="dxa"/>
            <w:tcBorders>
              <w:top w:val="nil"/>
              <w:left w:val="nil"/>
              <w:bottom w:val="single" w:sz="4" w:space="0" w:color="000000"/>
              <w:right w:val="single" w:sz="4" w:space="0" w:color="000000"/>
            </w:tcBorders>
            <w:shd w:val="clear" w:color="auto" w:fill="auto"/>
            <w:noWrap/>
            <w:vAlign w:val="bottom"/>
            <w:hideMark/>
          </w:tcPr>
          <w:p w14:paraId="01C9995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E0BFA4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683AD8F" w14:textId="77777777" w:rsidTr="008763BD">
        <w:trPr>
          <w:trHeight w:val="9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68CF8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c>
          <w:tcPr>
            <w:tcW w:w="7928" w:type="dxa"/>
            <w:tcBorders>
              <w:top w:val="nil"/>
              <w:left w:val="nil"/>
              <w:bottom w:val="single" w:sz="4" w:space="0" w:color="000000"/>
              <w:right w:val="single" w:sz="4" w:space="0" w:color="000000"/>
            </w:tcBorders>
            <w:shd w:val="clear" w:color="auto" w:fill="auto"/>
            <w:vAlign w:val="center"/>
            <w:hideMark/>
          </w:tcPr>
          <w:p w14:paraId="69ED88A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10mmx(5,0-5,5)</w:t>
            </w:r>
          </w:p>
        </w:tc>
        <w:tc>
          <w:tcPr>
            <w:tcW w:w="713" w:type="dxa"/>
            <w:tcBorders>
              <w:top w:val="nil"/>
              <w:left w:val="nil"/>
              <w:bottom w:val="single" w:sz="4" w:space="0" w:color="000000"/>
              <w:right w:val="single" w:sz="4" w:space="0" w:color="000000"/>
            </w:tcBorders>
            <w:shd w:val="clear" w:color="auto" w:fill="auto"/>
            <w:noWrap/>
            <w:vAlign w:val="bottom"/>
            <w:hideMark/>
          </w:tcPr>
          <w:p w14:paraId="58A0C4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AAB3E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70EBD5F" w14:textId="77777777" w:rsidTr="008763BD">
        <w:trPr>
          <w:trHeight w:val="49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4A5F68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14</w:t>
            </w:r>
          </w:p>
        </w:tc>
        <w:tc>
          <w:tcPr>
            <w:tcW w:w="7928" w:type="dxa"/>
            <w:tcBorders>
              <w:top w:val="nil"/>
              <w:left w:val="nil"/>
              <w:bottom w:val="single" w:sz="4" w:space="0" w:color="000000"/>
              <w:right w:val="single" w:sz="4" w:space="0" w:color="000000"/>
            </w:tcBorders>
            <w:shd w:val="clear" w:color="auto" w:fill="auto"/>
            <w:vAlign w:val="center"/>
            <w:hideMark/>
          </w:tcPr>
          <w:p w14:paraId="6DEF7FFE"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kostkowe samogwintujące fi4,5 mm L 40-60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180E232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166FD4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0BBB6B35"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B83AAA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c>
          <w:tcPr>
            <w:tcW w:w="7928" w:type="dxa"/>
            <w:tcBorders>
              <w:top w:val="nil"/>
              <w:left w:val="nil"/>
              <w:bottom w:val="single" w:sz="4" w:space="0" w:color="000000"/>
              <w:right w:val="single" w:sz="4" w:space="0" w:color="000000"/>
            </w:tcBorders>
            <w:shd w:val="clear" w:color="auto" w:fill="auto"/>
            <w:vAlign w:val="center"/>
            <w:hideMark/>
          </w:tcPr>
          <w:p w14:paraId="7537550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2,4 L 100-240 mm</w:t>
            </w:r>
          </w:p>
        </w:tc>
        <w:tc>
          <w:tcPr>
            <w:tcW w:w="713" w:type="dxa"/>
            <w:tcBorders>
              <w:top w:val="nil"/>
              <w:left w:val="nil"/>
              <w:bottom w:val="single" w:sz="4" w:space="0" w:color="000000"/>
              <w:right w:val="single" w:sz="4" w:space="0" w:color="000000"/>
            </w:tcBorders>
            <w:shd w:val="clear" w:color="auto" w:fill="auto"/>
            <w:noWrap/>
            <w:vAlign w:val="bottom"/>
            <w:hideMark/>
          </w:tcPr>
          <w:p w14:paraId="66C712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E25D07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3F8A809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00C7B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c>
          <w:tcPr>
            <w:tcW w:w="7928" w:type="dxa"/>
            <w:tcBorders>
              <w:top w:val="nil"/>
              <w:left w:val="nil"/>
              <w:bottom w:val="single" w:sz="4" w:space="0" w:color="000000"/>
              <w:right w:val="single" w:sz="4" w:space="0" w:color="000000"/>
            </w:tcBorders>
            <w:shd w:val="clear" w:color="auto" w:fill="auto"/>
            <w:vAlign w:val="center"/>
            <w:hideMark/>
          </w:tcPr>
          <w:p w14:paraId="69D8FD9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3,2 L 100-240 mm</w:t>
            </w:r>
          </w:p>
        </w:tc>
        <w:tc>
          <w:tcPr>
            <w:tcW w:w="713" w:type="dxa"/>
            <w:tcBorders>
              <w:top w:val="nil"/>
              <w:left w:val="nil"/>
              <w:bottom w:val="single" w:sz="4" w:space="0" w:color="000000"/>
              <w:right w:val="single" w:sz="4" w:space="0" w:color="000000"/>
            </w:tcBorders>
            <w:shd w:val="clear" w:color="auto" w:fill="auto"/>
            <w:noWrap/>
            <w:vAlign w:val="bottom"/>
            <w:hideMark/>
          </w:tcPr>
          <w:p w14:paraId="44860E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5E28EB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80</w:t>
            </w:r>
          </w:p>
        </w:tc>
      </w:tr>
      <w:tr w:rsidR="000D0955" w:rsidRPr="000D0955" w14:paraId="6B2207E9" w14:textId="77777777" w:rsidTr="008763BD">
        <w:trPr>
          <w:trHeight w:val="8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F72EBF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17</w:t>
            </w:r>
          </w:p>
        </w:tc>
        <w:tc>
          <w:tcPr>
            <w:tcW w:w="7928" w:type="dxa"/>
            <w:tcBorders>
              <w:top w:val="nil"/>
              <w:left w:val="nil"/>
              <w:bottom w:val="single" w:sz="4" w:space="0" w:color="000000"/>
              <w:right w:val="single" w:sz="4" w:space="0" w:color="000000"/>
            </w:tcBorders>
            <w:shd w:val="clear" w:color="auto" w:fill="auto"/>
            <w:vAlign w:val="center"/>
            <w:hideMark/>
          </w:tcPr>
          <w:p w14:paraId="36D3C397"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4,0 L 200-360 mm</w:t>
            </w:r>
          </w:p>
        </w:tc>
        <w:tc>
          <w:tcPr>
            <w:tcW w:w="713" w:type="dxa"/>
            <w:tcBorders>
              <w:top w:val="nil"/>
              <w:left w:val="nil"/>
              <w:bottom w:val="single" w:sz="4" w:space="0" w:color="000000"/>
              <w:right w:val="single" w:sz="4" w:space="0" w:color="000000"/>
            </w:tcBorders>
            <w:shd w:val="clear" w:color="auto" w:fill="auto"/>
            <w:noWrap/>
            <w:vAlign w:val="bottom"/>
            <w:hideMark/>
          </w:tcPr>
          <w:p w14:paraId="750355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FA44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DA97F3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965EB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c>
          <w:tcPr>
            <w:tcW w:w="7928" w:type="dxa"/>
            <w:tcBorders>
              <w:top w:val="nil"/>
              <w:left w:val="nil"/>
              <w:bottom w:val="single" w:sz="4" w:space="0" w:color="000000"/>
              <w:right w:val="single" w:sz="4" w:space="0" w:color="000000"/>
            </w:tcBorders>
            <w:shd w:val="clear" w:color="auto" w:fill="auto"/>
            <w:vAlign w:val="center"/>
            <w:hideMark/>
          </w:tcPr>
          <w:p w14:paraId="0ABB9F9E"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4,8 L 200-360 mm</w:t>
            </w:r>
          </w:p>
        </w:tc>
        <w:tc>
          <w:tcPr>
            <w:tcW w:w="713" w:type="dxa"/>
            <w:tcBorders>
              <w:top w:val="nil"/>
              <w:left w:val="nil"/>
              <w:bottom w:val="single" w:sz="4" w:space="0" w:color="000000"/>
              <w:right w:val="single" w:sz="4" w:space="0" w:color="000000"/>
            </w:tcBorders>
            <w:shd w:val="clear" w:color="auto" w:fill="auto"/>
            <w:noWrap/>
            <w:vAlign w:val="bottom"/>
            <w:hideMark/>
          </w:tcPr>
          <w:p w14:paraId="5AE738C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7A15F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1109446" w14:textId="77777777" w:rsidTr="008763BD">
        <w:trPr>
          <w:trHeight w:val="15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A83578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19</w:t>
            </w:r>
          </w:p>
        </w:tc>
        <w:tc>
          <w:tcPr>
            <w:tcW w:w="7928" w:type="dxa"/>
            <w:tcBorders>
              <w:top w:val="nil"/>
              <w:left w:val="nil"/>
              <w:bottom w:val="single" w:sz="4" w:space="0" w:color="000000"/>
              <w:right w:val="single" w:sz="4" w:space="0" w:color="000000"/>
            </w:tcBorders>
            <w:shd w:val="clear" w:color="auto" w:fill="auto"/>
            <w:vAlign w:val="center"/>
            <w:hideMark/>
          </w:tcPr>
          <w:p w14:paraId="7BC2708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6,4 L 280-420 mm</w:t>
            </w:r>
          </w:p>
        </w:tc>
        <w:tc>
          <w:tcPr>
            <w:tcW w:w="713" w:type="dxa"/>
            <w:tcBorders>
              <w:top w:val="nil"/>
              <w:left w:val="nil"/>
              <w:bottom w:val="single" w:sz="4" w:space="0" w:color="000000"/>
              <w:right w:val="single" w:sz="4" w:space="0" w:color="000000"/>
            </w:tcBorders>
            <w:shd w:val="clear" w:color="auto" w:fill="auto"/>
            <w:noWrap/>
            <w:vAlign w:val="bottom"/>
            <w:hideMark/>
          </w:tcPr>
          <w:p w14:paraId="6D63964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088F44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345EED6" w14:textId="77777777" w:rsidTr="008763BD">
        <w:trPr>
          <w:trHeight w:val="7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4150FA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c>
          <w:tcPr>
            <w:tcW w:w="7928" w:type="dxa"/>
            <w:tcBorders>
              <w:top w:val="nil"/>
              <w:left w:val="nil"/>
              <w:bottom w:val="single" w:sz="4" w:space="0" w:color="000000"/>
              <w:right w:val="single" w:sz="4" w:space="0" w:color="000000"/>
            </w:tcBorders>
            <w:shd w:val="clear" w:color="auto" w:fill="auto"/>
            <w:vAlign w:val="center"/>
            <w:hideMark/>
          </w:tcPr>
          <w:p w14:paraId="27066BC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6,0 L 250-420 mm</w:t>
            </w:r>
          </w:p>
        </w:tc>
        <w:tc>
          <w:tcPr>
            <w:tcW w:w="713" w:type="dxa"/>
            <w:tcBorders>
              <w:top w:val="nil"/>
              <w:left w:val="nil"/>
              <w:bottom w:val="single" w:sz="4" w:space="0" w:color="000000"/>
              <w:right w:val="single" w:sz="4" w:space="0" w:color="000000"/>
            </w:tcBorders>
            <w:shd w:val="clear" w:color="auto" w:fill="auto"/>
            <w:noWrap/>
            <w:vAlign w:val="bottom"/>
            <w:hideMark/>
          </w:tcPr>
          <w:p w14:paraId="3C61C9F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E8F1C8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B3FCFA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CE85D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21</w:t>
            </w:r>
          </w:p>
        </w:tc>
        <w:tc>
          <w:tcPr>
            <w:tcW w:w="7928" w:type="dxa"/>
            <w:tcBorders>
              <w:top w:val="nil"/>
              <w:left w:val="nil"/>
              <w:bottom w:val="single" w:sz="4" w:space="0" w:color="000000"/>
              <w:right w:val="single" w:sz="4" w:space="0" w:color="000000"/>
            </w:tcBorders>
            <w:shd w:val="clear" w:color="auto" w:fill="auto"/>
            <w:vAlign w:val="center"/>
            <w:hideMark/>
          </w:tcPr>
          <w:p w14:paraId="09536A0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Steimann</w:t>
            </w:r>
            <w:proofErr w:type="spellEnd"/>
            <w:r w:rsidRPr="000D0955">
              <w:rPr>
                <w:rFonts w:ascii="Georgia" w:hAnsi="Georgia" w:cs="Calibri"/>
                <w:color w:val="000000"/>
                <w:kern w:val="0"/>
                <w:sz w:val="20"/>
                <w:szCs w:val="20"/>
                <w:lang w:eastAsia="pl-PL"/>
              </w:rPr>
              <w:t xml:space="preserve"> fi 3,5-4,0</w:t>
            </w:r>
          </w:p>
        </w:tc>
        <w:tc>
          <w:tcPr>
            <w:tcW w:w="713" w:type="dxa"/>
            <w:tcBorders>
              <w:top w:val="nil"/>
              <w:left w:val="nil"/>
              <w:bottom w:val="single" w:sz="4" w:space="0" w:color="000000"/>
              <w:right w:val="single" w:sz="4" w:space="0" w:color="000000"/>
            </w:tcBorders>
            <w:shd w:val="clear" w:color="auto" w:fill="auto"/>
            <w:noWrap/>
            <w:vAlign w:val="bottom"/>
            <w:hideMark/>
          </w:tcPr>
          <w:p w14:paraId="601801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411002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23717F3" w14:textId="77777777" w:rsidTr="008763BD">
        <w:trPr>
          <w:trHeight w:val="16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A0F153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22</w:t>
            </w:r>
          </w:p>
        </w:tc>
        <w:tc>
          <w:tcPr>
            <w:tcW w:w="7928" w:type="dxa"/>
            <w:tcBorders>
              <w:top w:val="nil"/>
              <w:left w:val="nil"/>
              <w:bottom w:val="single" w:sz="4" w:space="0" w:color="000000"/>
              <w:right w:val="single" w:sz="4" w:space="0" w:color="000000"/>
            </w:tcBorders>
            <w:shd w:val="clear" w:color="auto" w:fill="auto"/>
            <w:vAlign w:val="center"/>
            <w:hideMark/>
          </w:tcPr>
          <w:p w14:paraId="7FAC974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Płytka rurkowa prosta 1/3  Otwory pod wkręty 3,5 mm: 5 otworowe  </w:t>
            </w:r>
          </w:p>
        </w:tc>
        <w:tc>
          <w:tcPr>
            <w:tcW w:w="713" w:type="dxa"/>
            <w:tcBorders>
              <w:top w:val="nil"/>
              <w:left w:val="nil"/>
              <w:bottom w:val="single" w:sz="4" w:space="0" w:color="000000"/>
              <w:right w:val="single" w:sz="4" w:space="0" w:color="000000"/>
            </w:tcBorders>
            <w:shd w:val="clear" w:color="auto" w:fill="auto"/>
            <w:noWrap/>
            <w:vAlign w:val="bottom"/>
            <w:hideMark/>
          </w:tcPr>
          <w:p w14:paraId="1B3515A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E8D6A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C887E46" w14:textId="77777777" w:rsidTr="008763BD">
        <w:trPr>
          <w:trHeight w:val="21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69ECA2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23</w:t>
            </w:r>
          </w:p>
        </w:tc>
        <w:tc>
          <w:tcPr>
            <w:tcW w:w="7928" w:type="dxa"/>
            <w:tcBorders>
              <w:top w:val="nil"/>
              <w:left w:val="nil"/>
              <w:bottom w:val="single" w:sz="4" w:space="0" w:color="000000"/>
              <w:right w:val="single" w:sz="4" w:space="0" w:color="000000"/>
            </w:tcBorders>
            <w:shd w:val="clear" w:color="auto" w:fill="auto"/>
            <w:vAlign w:val="center"/>
            <w:hideMark/>
          </w:tcPr>
          <w:p w14:paraId="54BD096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Płytka rurkowa prosta 1/3  Otwory pod wkręty 3,5 mm: 6 otworowe  </w:t>
            </w:r>
          </w:p>
        </w:tc>
        <w:tc>
          <w:tcPr>
            <w:tcW w:w="713" w:type="dxa"/>
            <w:tcBorders>
              <w:top w:val="nil"/>
              <w:left w:val="nil"/>
              <w:bottom w:val="single" w:sz="4" w:space="0" w:color="000000"/>
              <w:right w:val="single" w:sz="4" w:space="0" w:color="000000"/>
            </w:tcBorders>
            <w:shd w:val="clear" w:color="auto" w:fill="auto"/>
            <w:noWrap/>
            <w:vAlign w:val="bottom"/>
            <w:hideMark/>
          </w:tcPr>
          <w:p w14:paraId="731EEE8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zt</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14:paraId="04B205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A6D77E9" w14:textId="77777777" w:rsidTr="008763BD">
        <w:trPr>
          <w:trHeight w:val="26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B61075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24</w:t>
            </w:r>
          </w:p>
        </w:tc>
        <w:tc>
          <w:tcPr>
            <w:tcW w:w="7928" w:type="dxa"/>
            <w:tcBorders>
              <w:top w:val="nil"/>
              <w:left w:val="nil"/>
              <w:bottom w:val="single" w:sz="4" w:space="0" w:color="000000"/>
              <w:right w:val="single" w:sz="4" w:space="0" w:color="000000"/>
            </w:tcBorders>
            <w:shd w:val="clear" w:color="auto" w:fill="auto"/>
            <w:vAlign w:val="center"/>
            <w:hideMark/>
          </w:tcPr>
          <w:p w14:paraId="346277A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Otwory pod wkręty 3,5 mm: 5 otworowe  L-87 mm</w:t>
            </w:r>
          </w:p>
        </w:tc>
        <w:tc>
          <w:tcPr>
            <w:tcW w:w="713" w:type="dxa"/>
            <w:tcBorders>
              <w:top w:val="nil"/>
              <w:left w:val="nil"/>
              <w:bottom w:val="single" w:sz="4" w:space="0" w:color="000000"/>
              <w:right w:val="single" w:sz="4" w:space="0" w:color="000000"/>
            </w:tcBorders>
            <w:shd w:val="clear" w:color="auto" w:fill="auto"/>
            <w:noWrap/>
            <w:vAlign w:val="bottom"/>
            <w:hideMark/>
          </w:tcPr>
          <w:p w14:paraId="409447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377EA8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015CE047"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9E264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25</w:t>
            </w:r>
          </w:p>
        </w:tc>
        <w:tc>
          <w:tcPr>
            <w:tcW w:w="7928" w:type="dxa"/>
            <w:tcBorders>
              <w:top w:val="nil"/>
              <w:left w:val="nil"/>
              <w:bottom w:val="single" w:sz="4" w:space="0" w:color="000000"/>
              <w:right w:val="single" w:sz="4" w:space="0" w:color="000000"/>
            </w:tcBorders>
            <w:shd w:val="clear" w:color="auto" w:fill="auto"/>
            <w:vAlign w:val="center"/>
            <w:hideMark/>
          </w:tcPr>
          <w:p w14:paraId="523006CD"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Otwory pod wkręty 3,5 mm: 6 otworowe   L 103 mm</w:t>
            </w:r>
          </w:p>
        </w:tc>
        <w:tc>
          <w:tcPr>
            <w:tcW w:w="713" w:type="dxa"/>
            <w:tcBorders>
              <w:top w:val="nil"/>
              <w:left w:val="nil"/>
              <w:bottom w:val="single" w:sz="4" w:space="0" w:color="000000"/>
              <w:right w:val="single" w:sz="4" w:space="0" w:color="000000"/>
            </w:tcBorders>
            <w:shd w:val="clear" w:color="auto" w:fill="auto"/>
            <w:noWrap/>
            <w:vAlign w:val="bottom"/>
            <w:hideMark/>
          </w:tcPr>
          <w:p w14:paraId="1781D4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AC0CBF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117BA18F" w14:textId="77777777" w:rsidTr="008763BD">
        <w:trPr>
          <w:trHeight w:val="11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314C3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26</w:t>
            </w:r>
          </w:p>
        </w:tc>
        <w:tc>
          <w:tcPr>
            <w:tcW w:w="7928" w:type="dxa"/>
            <w:tcBorders>
              <w:top w:val="nil"/>
              <w:left w:val="nil"/>
              <w:bottom w:val="single" w:sz="4" w:space="0" w:color="000000"/>
              <w:right w:val="single" w:sz="4" w:space="0" w:color="000000"/>
            </w:tcBorders>
            <w:shd w:val="clear" w:color="auto" w:fill="auto"/>
            <w:vAlign w:val="center"/>
            <w:hideMark/>
          </w:tcPr>
          <w:p w14:paraId="2EA4CE46"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4 otworowe L49mm</w:t>
            </w:r>
          </w:p>
        </w:tc>
        <w:tc>
          <w:tcPr>
            <w:tcW w:w="713" w:type="dxa"/>
            <w:tcBorders>
              <w:top w:val="nil"/>
              <w:left w:val="nil"/>
              <w:bottom w:val="single" w:sz="4" w:space="0" w:color="000000"/>
              <w:right w:val="single" w:sz="4" w:space="0" w:color="000000"/>
            </w:tcBorders>
            <w:shd w:val="clear" w:color="auto" w:fill="auto"/>
            <w:noWrap/>
            <w:vAlign w:val="bottom"/>
            <w:hideMark/>
          </w:tcPr>
          <w:p w14:paraId="038A185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3D585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9A8B9AC" w14:textId="77777777" w:rsidTr="008763BD">
        <w:trPr>
          <w:trHeight w:val="157"/>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EF19D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27</w:t>
            </w:r>
          </w:p>
        </w:tc>
        <w:tc>
          <w:tcPr>
            <w:tcW w:w="7928" w:type="dxa"/>
            <w:tcBorders>
              <w:top w:val="nil"/>
              <w:left w:val="nil"/>
              <w:bottom w:val="single" w:sz="4" w:space="0" w:color="000000"/>
              <w:right w:val="single" w:sz="4" w:space="0" w:color="000000"/>
            </w:tcBorders>
            <w:shd w:val="clear" w:color="auto" w:fill="auto"/>
            <w:vAlign w:val="center"/>
            <w:hideMark/>
          </w:tcPr>
          <w:p w14:paraId="262F4F1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5 otworowe L 61</w:t>
            </w:r>
          </w:p>
        </w:tc>
        <w:tc>
          <w:tcPr>
            <w:tcW w:w="713" w:type="dxa"/>
            <w:tcBorders>
              <w:top w:val="nil"/>
              <w:left w:val="nil"/>
              <w:bottom w:val="single" w:sz="4" w:space="0" w:color="000000"/>
              <w:right w:val="single" w:sz="4" w:space="0" w:color="000000"/>
            </w:tcBorders>
            <w:shd w:val="clear" w:color="auto" w:fill="auto"/>
            <w:noWrap/>
            <w:vAlign w:val="bottom"/>
            <w:hideMark/>
          </w:tcPr>
          <w:p w14:paraId="7FF99E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65518E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05FBF2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8E7C2F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28</w:t>
            </w:r>
          </w:p>
        </w:tc>
        <w:tc>
          <w:tcPr>
            <w:tcW w:w="7928" w:type="dxa"/>
            <w:tcBorders>
              <w:top w:val="nil"/>
              <w:left w:val="nil"/>
              <w:bottom w:val="single" w:sz="4" w:space="0" w:color="000000"/>
              <w:right w:val="single" w:sz="4" w:space="0" w:color="000000"/>
            </w:tcBorders>
            <w:shd w:val="clear" w:color="auto" w:fill="auto"/>
            <w:vAlign w:val="center"/>
            <w:hideMark/>
          </w:tcPr>
          <w:p w14:paraId="7E2F628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6 otworowe L 73mm</w:t>
            </w:r>
          </w:p>
        </w:tc>
        <w:tc>
          <w:tcPr>
            <w:tcW w:w="713" w:type="dxa"/>
            <w:tcBorders>
              <w:top w:val="nil"/>
              <w:left w:val="nil"/>
              <w:bottom w:val="single" w:sz="4" w:space="0" w:color="000000"/>
              <w:right w:val="single" w:sz="4" w:space="0" w:color="000000"/>
            </w:tcBorders>
            <w:shd w:val="clear" w:color="auto" w:fill="auto"/>
            <w:noWrap/>
            <w:vAlign w:val="bottom"/>
            <w:hideMark/>
          </w:tcPr>
          <w:p w14:paraId="7AE2FAD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0BD7C8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F78300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4343E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29</w:t>
            </w:r>
          </w:p>
        </w:tc>
        <w:tc>
          <w:tcPr>
            <w:tcW w:w="7928" w:type="dxa"/>
            <w:tcBorders>
              <w:top w:val="nil"/>
              <w:left w:val="nil"/>
              <w:bottom w:val="single" w:sz="4" w:space="0" w:color="000000"/>
              <w:right w:val="single" w:sz="4" w:space="0" w:color="000000"/>
            </w:tcBorders>
            <w:shd w:val="clear" w:color="auto" w:fill="auto"/>
            <w:vAlign w:val="center"/>
            <w:hideMark/>
          </w:tcPr>
          <w:p w14:paraId="4356B14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szeroka gruba, szerokość 16,5, grubość 4,5mm, ilość otworów od 10-16</w:t>
            </w:r>
          </w:p>
        </w:tc>
        <w:tc>
          <w:tcPr>
            <w:tcW w:w="713" w:type="dxa"/>
            <w:tcBorders>
              <w:top w:val="nil"/>
              <w:left w:val="nil"/>
              <w:bottom w:val="single" w:sz="4" w:space="0" w:color="000000"/>
              <w:right w:val="single" w:sz="4" w:space="0" w:color="000000"/>
            </w:tcBorders>
            <w:shd w:val="clear" w:color="auto" w:fill="auto"/>
            <w:noWrap/>
            <w:vAlign w:val="bottom"/>
            <w:hideMark/>
          </w:tcPr>
          <w:p w14:paraId="6FDB862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3B630B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r>
      <w:tr w:rsidR="000D0955" w:rsidRPr="000D0955" w14:paraId="1F8866F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0D66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30</w:t>
            </w:r>
          </w:p>
        </w:tc>
        <w:tc>
          <w:tcPr>
            <w:tcW w:w="7928" w:type="dxa"/>
            <w:tcBorders>
              <w:top w:val="nil"/>
              <w:left w:val="nil"/>
              <w:bottom w:val="single" w:sz="4" w:space="0" w:color="000000"/>
              <w:right w:val="single" w:sz="4" w:space="0" w:color="000000"/>
            </w:tcBorders>
            <w:shd w:val="clear" w:color="auto" w:fill="auto"/>
            <w:vAlign w:val="center"/>
            <w:hideMark/>
          </w:tcPr>
          <w:p w14:paraId="0C4AFBB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szeroka cienka, szerokość 16,5, grubość 2,5mm, ilość otworów od 12-16</w:t>
            </w:r>
          </w:p>
        </w:tc>
        <w:tc>
          <w:tcPr>
            <w:tcW w:w="713" w:type="dxa"/>
            <w:tcBorders>
              <w:top w:val="nil"/>
              <w:left w:val="nil"/>
              <w:bottom w:val="single" w:sz="4" w:space="0" w:color="000000"/>
              <w:right w:val="single" w:sz="4" w:space="0" w:color="000000"/>
            </w:tcBorders>
            <w:shd w:val="clear" w:color="auto" w:fill="auto"/>
            <w:noWrap/>
            <w:vAlign w:val="bottom"/>
            <w:hideMark/>
          </w:tcPr>
          <w:p w14:paraId="33A6A47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0164E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r>
      <w:tr w:rsidR="000D0955" w:rsidRPr="000D0955" w14:paraId="63398A71" w14:textId="77777777" w:rsidTr="008763BD">
        <w:trPr>
          <w:trHeight w:val="21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EE371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31</w:t>
            </w:r>
          </w:p>
        </w:tc>
        <w:tc>
          <w:tcPr>
            <w:tcW w:w="7928" w:type="dxa"/>
            <w:tcBorders>
              <w:top w:val="nil"/>
              <w:left w:val="nil"/>
              <w:bottom w:val="single" w:sz="4" w:space="0" w:color="000000"/>
              <w:right w:val="single" w:sz="4" w:space="0" w:color="000000"/>
            </w:tcBorders>
            <w:shd w:val="clear" w:color="auto" w:fill="auto"/>
            <w:vAlign w:val="center"/>
            <w:hideMark/>
          </w:tcPr>
          <w:p w14:paraId="06766B4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5 otw. /3na2/ fi 4,5 L-87mm</w:t>
            </w:r>
          </w:p>
        </w:tc>
        <w:tc>
          <w:tcPr>
            <w:tcW w:w="713" w:type="dxa"/>
            <w:tcBorders>
              <w:top w:val="nil"/>
              <w:left w:val="nil"/>
              <w:bottom w:val="single" w:sz="4" w:space="0" w:color="000000"/>
              <w:right w:val="single" w:sz="4" w:space="0" w:color="000000"/>
            </w:tcBorders>
            <w:shd w:val="clear" w:color="auto" w:fill="auto"/>
            <w:noWrap/>
            <w:vAlign w:val="bottom"/>
            <w:hideMark/>
          </w:tcPr>
          <w:p w14:paraId="07FD65A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F322EC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9916225" w14:textId="77777777" w:rsidTr="008763BD">
        <w:trPr>
          <w:trHeight w:val="16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180FE7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32</w:t>
            </w:r>
          </w:p>
        </w:tc>
        <w:tc>
          <w:tcPr>
            <w:tcW w:w="7928" w:type="dxa"/>
            <w:tcBorders>
              <w:top w:val="nil"/>
              <w:left w:val="nil"/>
              <w:bottom w:val="single" w:sz="4" w:space="0" w:color="000000"/>
              <w:right w:val="single" w:sz="4" w:space="0" w:color="000000"/>
            </w:tcBorders>
            <w:shd w:val="clear" w:color="auto" w:fill="auto"/>
            <w:vAlign w:val="center"/>
            <w:hideMark/>
          </w:tcPr>
          <w:p w14:paraId="3CAE3CB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6 otw. /3na3/ fi 4,5 L-103mm</w:t>
            </w:r>
          </w:p>
        </w:tc>
        <w:tc>
          <w:tcPr>
            <w:tcW w:w="713" w:type="dxa"/>
            <w:tcBorders>
              <w:top w:val="nil"/>
              <w:left w:val="nil"/>
              <w:bottom w:val="single" w:sz="4" w:space="0" w:color="000000"/>
              <w:right w:val="single" w:sz="4" w:space="0" w:color="000000"/>
            </w:tcBorders>
            <w:shd w:val="clear" w:color="auto" w:fill="auto"/>
            <w:noWrap/>
            <w:vAlign w:val="bottom"/>
            <w:hideMark/>
          </w:tcPr>
          <w:p w14:paraId="035D435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BEDB6F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B6EBDF4" w14:textId="77777777" w:rsidTr="008763BD">
        <w:trPr>
          <w:trHeight w:val="12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96F10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33</w:t>
            </w:r>
          </w:p>
        </w:tc>
        <w:tc>
          <w:tcPr>
            <w:tcW w:w="7928" w:type="dxa"/>
            <w:tcBorders>
              <w:top w:val="nil"/>
              <w:left w:val="nil"/>
              <w:bottom w:val="single" w:sz="4" w:space="0" w:color="000000"/>
              <w:right w:val="single" w:sz="4" w:space="0" w:color="000000"/>
            </w:tcBorders>
            <w:shd w:val="clear" w:color="auto" w:fill="auto"/>
            <w:vAlign w:val="center"/>
            <w:hideMark/>
          </w:tcPr>
          <w:p w14:paraId="74DF20D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7 otw. /3na4/ fi 4,5 L-119mm</w:t>
            </w:r>
          </w:p>
        </w:tc>
        <w:tc>
          <w:tcPr>
            <w:tcW w:w="713" w:type="dxa"/>
            <w:tcBorders>
              <w:top w:val="nil"/>
              <w:left w:val="nil"/>
              <w:bottom w:val="single" w:sz="4" w:space="0" w:color="000000"/>
              <w:right w:val="single" w:sz="4" w:space="0" w:color="000000"/>
            </w:tcBorders>
            <w:shd w:val="clear" w:color="auto" w:fill="auto"/>
            <w:noWrap/>
            <w:vAlign w:val="bottom"/>
            <w:hideMark/>
          </w:tcPr>
          <w:p w14:paraId="2EFB1B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249271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48E197D" w14:textId="77777777" w:rsidTr="008763BD">
        <w:trPr>
          <w:trHeight w:val="21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7A36D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34</w:t>
            </w:r>
          </w:p>
        </w:tc>
        <w:tc>
          <w:tcPr>
            <w:tcW w:w="7928" w:type="dxa"/>
            <w:tcBorders>
              <w:top w:val="nil"/>
              <w:left w:val="nil"/>
              <w:bottom w:val="single" w:sz="4" w:space="0" w:color="000000"/>
              <w:right w:val="single" w:sz="4" w:space="0" w:color="000000"/>
            </w:tcBorders>
            <w:shd w:val="clear" w:color="auto" w:fill="auto"/>
            <w:vAlign w:val="center"/>
            <w:hideMark/>
          </w:tcPr>
          <w:p w14:paraId="0596EA64"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82 mm  4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09AAC3B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722FE9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A71C5E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7485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35</w:t>
            </w:r>
          </w:p>
        </w:tc>
        <w:tc>
          <w:tcPr>
            <w:tcW w:w="7928" w:type="dxa"/>
            <w:tcBorders>
              <w:top w:val="nil"/>
              <w:left w:val="nil"/>
              <w:bottom w:val="single" w:sz="4" w:space="0" w:color="000000"/>
              <w:right w:val="single" w:sz="4" w:space="0" w:color="000000"/>
            </w:tcBorders>
            <w:shd w:val="clear" w:color="auto" w:fill="auto"/>
            <w:vAlign w:val="center"/>
            <w:hideMark/>
          </w:tcPr>
          <w:p w14:paraId="53226B1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98 mm  5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6A724F5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E5B2A4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50F4A1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9C2F0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c>
          <w:tcPr>
            <w:tcW w:w="7928" w:type="dxa"/>
            <w:tcBorders>
              <w:top w:val="nil"/>
              <w:left w:val="nil"/>
              <w:bottom w:val="single" w:sz="4" w:space="0" w:color="000000"/>
              <w:right w:val="single" w:sz="4" w:space="0" w:color="000000"/>
            </w:tcBorders>
            <w:shd w:val="clear" w:color="auto" w:fill="auto"/>
            <w:vAlign w:val="center"/>
            <w:hideMark/>
          </w:tcPr>
          <w:p w14:paraId="16975BE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114 mm  6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47ACDAC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D529AF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4872F13" w14:textId="77777777" w:rsidTr="008763BD">
        <w:trPr>
          <w:trHeight w:val="9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69B6C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37</w:t>
            </w:r>
          </w:p>
        </w:tc>
        <w:tc>
          <w:tcPr>
            <w:tcW w:w="7928" w:type="dxa"/>
            <w:tcBorders>
              <w:top w:val="nil"/>
              <w:left w:val="nil"/>
              <w:bottom w:val="single" w:sz="4" w:space="0" w:color="000000"/>
              <w:right w:val="single" w:sz="4" w:space="0" w:color="000000"/>
            </w:tcBorders>
            <w:shd w:val="clear" w:color="auto" w:fill="auto"/>
            <w:vAlign w:val="center"/>
            <w:hideMark/>
          </w:tcPr>
          <w:p w14:paraId="738CA14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146 mm  8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7515403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B4C989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7600B7D" w14:textId="77777777" w:rsidTr="008763BD">
        <w:trPr>
          <w:trHeight w:val="13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125D1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38</w:t>
            </w:r>
          </w:p>
        </w:tc>
        <w:tc>
          <w:tcPr>
            <w:tcW w:w="7928" w:type="dxa"/>
            <w:tcBorders>
              <w:top w:val="nil"/>
              <w:left w:val="nil"/>
              <w:bottom w:val="single" w:sz="4" w:space="0" w:color="000000"/>
              <w:right w:val="single" w:sz="4" w:space="0" w:color="000000"/>
            </w:tcBorders>
            <w:shd w:val="clear" w:color="auto" w:fill="auto"/>
            <w:vAlign w:val="center"/>
            <w:hideMark/>
          </w:tcPr>
          <w:p w14:paraId="02E8E72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178 mm  10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3BF7D9A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E66588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EC8EE51"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A5945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39</w:t>
            </w:r>
          </w:p>
        </w:tc>
        <w:tc>
          <w:tcPr>
            <w:tcW w:w="7928" w:type="dxa"/>
            <w:tcBorders>
              <w:top w:val="nil"/>
              <w:left w:val="nil"/>
              <w:bottom w:val="single" w:sz="4" w:space="0" w:color="000000"/>
              <w:right w:val="single" w:sz="4" w:space="0" w:color="000000"/>
            </w:tcBorders>
            <w:shd w:val="clear" w:color="auto" w:fill="auto"/>
            <w:vAlign w:val="center"/>
            <w:hideMark/>
          </w:tcPr>
          <w:p w14:paraId="2D380CC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210 mm  12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5A4F9D0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B47710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3998467" w14:textId="77777777" w:rsidTr="008763BD">
        <w:trPr>
          <w:trHeight w:val="10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D6B772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c>
          <w:tcPr>
            <w:tcW w:w="7928" w:type="dxa"/>
            <w:tcBorders>
              <w:top w:val="nil"/>
              <w:left w:val="nil"/>
              <w:bottom w:val="single" w:sz="4" w:space="0" w:color="000000"/>
              <w:right w:val="single" w:sz="4" w:space="0" w:color="000000"/>
            </w:tcBorders>
            <w:shd w:val="clear" w:color="auto" w:fill="auto"/>
            <w:vAlign w:val="center"/>
            <w:hideMark/>
          </w:tcPr>
          <w:p w14:paraId="5EC742A6"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82 mm  4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1D54C39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7DFE67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39DDEF7E" w14:textId="77777777" w:rsidTr="008763BD">
        <w:trPr>
          <w:trHeight w:val="13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7932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41</w:t>
            </w:r>
          </w:p>
        </w:tc>
        <w:tc>
          <w:tcPr>
            <w:tcW w:w="7928" w:type="dxa"/>
            <w:tcBorders>
              <w:top w:val="nil"/>
              <w:left w:val="nil"/>
              <w:bottom w:val="single" w:sz="4" w:space="0" w:color="000000"/>
              <w:right w:val="single" w:sz="4" w:space="0" w:color="000000"/>
            </w:tcBorders>
            <w:shd w:val="clear" w:color="auto" w:fill="auto"/>
            <w:vAlign w:val="center"/>
            <w:hideMark/>
          </w:tcPr>
          <w:p w14:paraId="0B8391E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98 mm  5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5181BE0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9652F8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44C8EF5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23982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42</w:t>
            </w:r>
          </w:p>
        </w:tc>
        <w:tc>
          <w:tcPr>
            <w:tcW w:w="7928" w:type="dxa"/>
            <w:tcBorders>
              <w:top w:val="nil"/>
              <w:left w:val="nil"/>
              <w:bottom w:val="single" w:sz="4" w:space="0" w:color="000000"/>
              <w:right w:val="single" w:sz="4" w:space="0" w:color="000000"/>
            </w:tcBorders>
            <w:shd w:val="clear" w:color="auto" w:fill="auto"/>
            <w:vAlign w:val="center"/>
            <w:hideMark/>
          </w:tcPr>
          <w:p w14:paraId="434983E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114 mm  6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7656991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3B4B6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6C3DC85" w14:textId="77777777" w:rsidTr="008763BD">
        <w:trPr>
          <w:trHeight w:val="8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B936BC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43</w:t>
            </w:r>
          </w:p>
        </w:tc>
        <w:tc>
          <w:tcPr>
            <w:tcW w:w="7928" w:type="dxa"/>
            <w:tcBorders>
              <w:top w:val="nil"/>
              <w:left w:val="nil"/>
              <w:bottom w:val="single" w:sz="4" w:space="0" w:color="000000"/>
              <w:right w:val="single" w:sz="4" w:space="0" w:color="000000"/>
            </w:tcBorders>
            <w:shd w:val="clear" w:color="auto" w:fill="auto"/>
            <w:vAlign w:val="center"/>
            <w:hideMark/>
          </w:tcPr>
          <w:p w14:paraId="119A4C1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146 mm  8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6766F5E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F5C64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6043A3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2EFAE9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44</w:t>
            </w:r>
          </w:p>
        </w:tc>
        <w:tc>
          <w:tcPr>
            <w:tcW w:w="7928" w:type="dxa"/>
            <w:tcBorders>
              <w:top w:val="nil"/>
              <w:left w:val="nil"/>
              <w:bottom w:val="single" w:sz="4" w:space="0" w:color="000000"/>
              <w:right w:val="single" w:sz="4" w:space="0" w:color="000000"/>
            </w:tcBorders>
            <w:shd w:val="clear" w:color="auto" w:fill="auto"/>
            <w:vAlign w:val="center"/>
            <w:hideMark/>
          </w:tcPr>
          <w:p w14:paraId="100A7DC7"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178 mm  10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7D87EC5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283D1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DB5173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B3986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45</w:t>
            </w:r>
          </w:p>
        </w:tc>
        <w:tc>
          <w:tcPr>
            <w:tcW w:w="7928" w:type="dxa"/>
            <w:tcBorders>
              <w:top w:val="nil"/>
              <w:left w:val="nil"/>
              <w:bottom w:val="single" w:sz="4" w:space="0" w:color="000000"/>
              <w:right w:val="single" w:sz="4" w:space="0" w:color="000000"/>
            </w:tcBorders>
            <w:shd w:val="clear" w:color="auto" w:fill="auto"/>
            <w:vAlign w:val="center"/>
            <w:hideMark/>
          </w:tcPr>
          <w:p w14:paraId="08F168A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210 mm  12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3048B08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FA8E70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2E7364D8"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7499BD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46</w:t>
            </w:r>
          </w:p>
        </w:tc>
        <w:tc>
          <w:tcPr>
            <w:tcW w:w="7928" w:type="dxa"/>
            <w:tcBorders>
              <w:top w:val="nil"/>
              <w:left w:val="nil"/>
              <w:bottom w:val="single" w:sz="4" w:space="0" w:color="000000"/>
              <w:right w:val="single" w:sz="4" w:space="0" w:color="000000"/>
            </w:tcBorders>
            <w:shd w:val="clear" w:color="auto" w:fill="auto"/>
            <w:vAlign w:val="center"/>
            <w:hideMark/>
          </w:tcPr>
          <w:p w14:paraId="0DEC335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do pięty z zaczepem, L – 59,4 mm na wkręty 3,5 mm Lewe</w:t>
            </w:r>
          </w:p>
        </w:tc>
        <w:tc>
          <w:tcPr>
            <w:tcW w:w="713" w:type="dxa"/>
            <w:tcBorders>
              <w:top w:val="nil"/>
              <w:left w:val="nil"/>
              <w:bottom w:val="single" w:sz="4" w:space="0" w:color="000000"/>
              <w:right w:val="single" w:sz="4" w:space="0" w:color="000000"/>
            </w:tcBorders>
            <w:shd w:val="clear" w:color="auto" w:fill="auto"/>
            <w:noWrap/>
            <w:vAlign w:val="bottom"/>
            <w:hideMark/>
          </w:tcPr>
          <w:p w14:paraId="397964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10B6D7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68E6C8C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BF07A8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47</w:t>
            </w:r>
          </w:p>
        </w:tc>
        <w:tc>
          <w:tcPr>
            <w:tcW w:w="7928" w:type="dxa"/>
            <w:tcBorders>
              <w:top w:val="nil"/>
              <w:left w:val="nil"/>
              <w:bottom w:val="single" w:sz="4" w:space="0" w:color="000000"/>
              <w:right w:val="single" w:sz="4" w:space="0" w:color="000000"/>
            </w:tcBorders>
            <w:shd w:val="clear" w:color="auto" w:fill="auto"/>
            <w:vAlign w:val="center"/>
            <w:hideMark/>
          </w:tcPr>
          <w:p w14:paraId="739A4E8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do pięty z zaczepem, L – 59,4 mm na wkręty 3,5 mm Prawe</w:t>
            </w:r>
          </w:p>
        </w:tc>
        <w:tc>
          <w:tcPr>
            <w:tcW w:w="713" w:type="dxa"/>
            <w:tcBorders>
              <w:top w:val="nil"/>
              <w:left w:val="nil"/>
              <w:bottom w:val="single" w:sz="4" w:space="0" w:color="000000"/>
              <w:right w:val="single" w:sz="4" w:space="0" w:color="000000"/>
            </w:tcBorders>
            <w:shd w:val="clear" w:color="auto" w:fill="auto"/>
            <w:noWrap/>
            <w:vAlign w:val="bottom"/>
            <w:hideMark/>
          </w:tcPr>
          <w:p w14:paraId="01C33DF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A2CEF5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07742CA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B25C6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48</w:t>
            </w:r>
          </w:p>
        </w:tc>
        <w:tc>
          <w:tcPr>
            <w:tcW w:w="7928" w:type="dxa"/>
            <w:tcBorders>
              <w:top w:val="nil"/>
              <w:left w:val="nil"/>
              <w:bottom w:val="single" w:sz="4" w:space="0" w:color="000000"/>
              <w:right w:val="single" w:sz="4" w:space="0" w:color="000000"/>
            </w:tcBorders>
            <w:shd w:val="clear" w:color="auto" w:fill="auto"/>
            <w:noWrap/>
            <w:vAlign w:val="center"/>
            <w:hideMark/>
          </w:tcPr>
          <w:p w14:paraId="6D8FC5E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 kostny do </w:t>
            </w:r>
            <w:proofErr w:type="spellStart"/>
            <w:r w:rsidRPr="000D0955">
              <w:rPr>
                <w:rFonts w:ascii="Georgia" w:hAnsi="Georgia" w:cs="Calibri"/>
                <w:color w:val="000000"/>
                <w:kern w:val="0"/>
                <w:sz w:val="20"/>
                <w:szCs w:val="20"/>
                <w:lang w:eastAsia="pl-PL"/>
              </w:rPr>
              <w:t>cerklarzu</w:t>
            </w:r>
            <w:proofErr w:type="spellEnd"/>
            <w:r w:rsidRPr="000D0955">
              <w:rPr>
                <w:rFonts w:ascii="Georgia" w:hAnsi="Georgia" w:cs="Calibri"/>
                <w:color w:val="000000"/>
                <w:kern w:val="0"/>
                <w:sz w:val="20"/>
                <w:szCs w:val="20"/>
                <w:lang w:eastAsia="pl-PL"/>
              </w:rPr>
              <w:t xml:space="preserve"> fi 0,8-1,5 – 5mb</w:t>
            </w:r>
          </w:p>
        </w:tc>
        <w:tc>
          <w:tcPr>
            <w:tcW w:w="713" w:type="dxa"/>
            <w:tcBorders>
              <w:top w:val="nil"/>
              <w:left w:val="nil"/>
              <w:bottom w:val="single" w:sz="4" w:space="0" w:color="000000"/>
              <w:right w:val="single" w:sz="4" w:space="0" w:color="000000"/>
            </w:tcBorders>
            <w:shd w:val="clear" w:color="auto" w:fill="auto"/>
            <w:noWrap/>
            <w:vAlign w:val="bottom"/>
            <w:hideMark/>
          </w:tcPr>
          <w:p w14:paraId="3FA79A0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CC4B5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F012720"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EE2559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49</w:t>
            </w:r>
          </w:p>
        </w:tc>
        <w:tc>
          <w:tcPr>
            <w:tcW w:w="7928" w:type="dxa"/>
            <w:tcBorders>
              <w:top w:val="nil"/>
              <w:left w:val="nil"/>
              <w:bottom w:val="single" w:sz="4" w:space="0" w:color="000000"/>
              <w:right w:val="single" w:sz="4" w:space="0" w:color="000000"/>
            </w:tcBorders>
            <w:shd w:val="clear" w:color="auto" w:fill="auto"/>
            <w:noWrap/>
            <w:vAlign w:val="center"/>
            <w:hideMark/>
          </w:tcPr>
          <w:p w14:paraId="1BFA67E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Druty </w:t>
            </w:r>
            <w:proofErr w:type="spellStart"/>
            <w:r w:rsidRPr="000D0955">
              <w:rPr>
                <w:rFonts w:ascii="Georgia" w:hAnsi="Georgia" w:cs="Calibri"/>
                <w:color w:val="000000"/>
                <w:kern w:val="0"/>
                <w:sz w:val="20"/>
                <w:szCs w:val="20"/>
                <w:lang w:eastAsia="pl-PL"/>
              </w:rPr>
              <w:t>Kirschnera</w:t>
            </w:r>
            <w:proofErr w:type="spellEnd"/>
            <w:r w:rsidRPr="000D0955">
              <w:rPr>
                <w:rFonts w:ascii="Georgia" w:hAnsi="Georgia" w:cs="Calibri"/>
                <w:color w:val="000000"/>
                <w:kern w:val="0"/>
                <w:sz w:val="20"/>
                <w:szCs w:val="20"/>
                <w:lang w:eastAsia="pl-PL"/>
              </w:rPr>
              <w:t xml:space="preserve"> fi od 0,8-3,0 mm L150 mm </w:t>
            </w:r>
          </w:p>
        </w:tc>
        <w:tc>
          <w:tcPr>
            <w:tcW w:w="713" w:type="dxa"/>
            <w:tcBorders>
              <w:top w:val="nil"/>
              <w:left w:val="nil"/>
              <w:bottom w:val="single" w:sz="4" w:space="0" w:color="000000"/>
              <w:right w:val="single" w:sz="4" w:space="0" w:color="000000"/>
            </w:tcBorders>
            <w:shd w:val="clear" w:color="auto" w:fill="auto"/>
            <w:noWrap/>
            <w:vAlign w:val="bottom"/>
            <w:hideMark/>
          </w:tcPr>
          <w:p w14:paraId="7071184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000000"/>
              <w:right w:val="single" w:sz="4" w:space="0" w:color="000000"/>
            </w:tcBorders>
            <w:shd w:val="clear" w:color="auto" w:fill="auto"/>
            <w:noWrap/>
            <w:vAlign w:val="bottom"/>
            <w:hideMark/>
          </w:tcPr>
          <w:p w14:paraId="3DBC61C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1800</w:t>
            </w:r>
          </w:p>
        </w:tc>
      </w:tr>
      <w:tr w:rsidR="000D0955" w:rsidRPr="000D0955" w14:paraId="3C7D90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A46EA2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c>
          <w:tcPr>
            <w:tcW w:w="7928" w:type="dxa"/>
            <w:tcBorders>
              <w:top w:val="nil"/>
              <w:left w:val="nil"/>
              <w:bottom w:val="single" w:sz="4" w:space="0" w:color="000000"/>
              <w:right w:val="single" w:sz="4" w:space="0" w:color="000000"/>
            </w:tcBorders>
            <w:shd w:val="clear" w:color="auto" w:fill="auto"/>
            <w:noWrap/>
            <w:vAlign w:val="center"/>
            <w:hideMark/>
          </w:tcPr>
          <w:p w14:paraId="3D922AB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Druty </w:t>
            </w:r>
            <w:proofErr w:type="spellStart"/>
            <w:r w:rsidRPr="000D0955">
              <w:rPr>
                <w:rFonts w:ascii="Georgia" w:hAnsi="Georgia" w:cs="Calibri"/>
                <w:color w:val="000000"/>
                <w:kern w:val="0"/>
                <w:sz w:val="20"/>
                <w:szCs w:val="20"/>
                <w:lang w:eastAsia="pl-PL"/>
              </w:rPr>
              <w:t>Kirtschnera</w:t>
            </w:r>
            <w:proofErr w:type="spellEnd"/>
            <w:r w:rsidRPr="000D0955">
              <w:rPr>
                <w:rFonts w:ascii="Georgia" w:hAnsi="Georgia" w:cs="Calibri"/>
                <w:color w:val="000000"/>
                <w:kern w:val="0"/>
                <w:sz w:val="20"/>
                <w:szCs w:val="20"/>
                <w:lang w:eastAsia="pl-PL"/>
              </w:rPr>
              <w:t xml:space="preserve"> fi od 0,8 - 3,0 mm L310 mm</w:t>
            </w:r>
          </w:p>
        </w:tc>
        <w:tc>
          <w:tcPr>
            <w:tcW w:w="713" w:type="dxa"/>
            <w:tcBorders>
              <w:top w:val="nil"/>
              <w:left w:val="nil"/>
              <w:bottom w:val="single" w:sz="4" w:space="0" w:color="000000"/>
              <w:right w:val="single" w:sz="4" w:space="0" w:color="000000"/>
            </w:tcBorders>
            <w:shd w:val="clear" w:color="auto" w:fill="auto"/>
            <w:noWrap/>
            <w:vAlign w:val="bottom"/>
            <w:hideMark/>
          </w:tcPr>
          <w:p w14:paraId="2B7CB58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A4D8F4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500</w:t>
            </w:r>
          </w:p>
        </w:tc>
      </w:tr>
      <w:tr w:rsidR="000D0955" w:rsidRPr="000D0955" w14:paraId="280E897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29AA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51</w:t>
            </w:r>
          </w:p>
        </w:tc>
        <w:tc>
          <w:tcPr>
            <w:tcW w:w="7928" w:type="dxa"/>
            <w:tcBorders>
              <w:top w:val="nil"/>
              <w:left w:val="nil"/>
              <w:bottom w:val="single" w:sz="4" w:space="0" w:color="000000"/>
              <w:right w:val="single" w:sz="4" w:space="0" w:color="000000"/>
            </w:tcBorders>
            <w:shd w:val="clear" w:color="auto" w:fill="auto"/>
            <w:noWrap/>
            <w:vAlign w:val="center"/>
            <w:hideMark/>
          </w:tcPr>
          <w:p w14:paraId="318B0EA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Filtry do kontenerów do sterylizacji</w:t>
            </w:r>
          </w:p>
        </w:tc>
        <w:tc>
          <w:tcPr>
            <w:tcW w:w="713" w:type="dxa"/>
            <w:tcBorders>
              <w:top w:val="nil"/>
              <w:left w:val="nil"/>
              <w:bottom w:val="single" w:sz="4" w:space="0" w:color="000000"/>
              <w:right w:val="single" w:sz="4" w:space="0" w:color="000000"/>
            </w:tcBorders>
            <w:shd w:val="clear" w:color="auto" w:fill="auto"/>
            <w:noWrap/>
            <w:vAlign w:val="bottom"/>
            <w:hideMark/>
          </w:tcPr>
          <w:p w14:paraId="3EBE311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w:t>
            </w:r>
          </w:p>
        </w:tc>
        <w:tc>
          <w:tcPr>
            <w:tcW w:w="709" w:type="dxa"/>
            <w:tcBorders>
              <w:top w:val="nil"/>
              <w:left w:val="nil"/>
              <w:bottom w:val="single" w:sz="4" w:space="0" w:color="000000"/>
              <w:right w:val="single" w:sz="4" w:space="0" w:color="000000"/>
            </w:tcBorders>
            <w:shd w:val="clear" w:color="auto" w:fill="auto"/>
            <w:noWrap/>
            <w:vAlign w:val="bottom"/>
            <w:hideMark/>
          </w:tcPr>
          <w:p w14:paraId="216E85C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r w:rsidR="000D0955" w:rsidRPr="000D0955" w14:paraId="7B79BDE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0BB9A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52</w:t>
            </w:r>
          </w:p>
        </w:tc>
        <w:tc>
          <w:tcPr>
            <w:tcW w:w="7928" w:type="dxa"/>
            <w:tcBorders>
              <w:top w:val="nil"/>
              <w:left w:val="nil"/>
              <w:bottom w:val="single" w:sz="4" w:space="0" w:color="000000"/>
              <w:right w:val="single" w:sz="4" w:space="0" w:color="000000"/>
            </w:tcBorders>
            <w:shd w:val="clear" w:color="auto" w:fill="auto"/>
            <w:noWrap/>
            <w:vAlign w:val="center"/>
            <w:hideMark/>
          </w:tcPr>
          <w:p w14:paraId="482ABF6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Wiertło </w:t>
            </w:r>
            <w:proofErr w:type="spellStart"/>
            <w:r w:rsidRPr="000D0955">
              <w:rPr>
                <w:rFonts w:ascii="Georgia" w:hAnsi="Georgia" w:cs="Calibri"/>
                <w:color w:val="000000"/>
                <w:kern w:val="0"/>
                <w:sz w:val="20"/>
                <w:szCs w:val="20"/>
                <w:lang w:eastAsia="pl-PL"/>
              </w:rPr>
              <w:t>kaniulowane</w:t>
            </w:r>
            <w:proofErr w:type="spellEnd"/>
            <w:r w:rsidRPr="000D0955">
              <w:rPr>
                <w:rFonts w:ascii="Georgia" w:hAnsi="Georgia" w:cs="Calibri"/>
                <w:color w:val="000000"/>
                <w:kern w:val="0"/>
                <w:sz w:val="20"/>
                <w:szCs w:val="20"/>
                <w:lang w:eastAsia="pl-PL"/>
              </w:rPr>
              <w:t xml:space="preserve"> fi 2,5/1,2 do wkrętów gąbczastych fi 3,5</w:t>
            </w:r>
          </w:p>
        </w:tc>
        <w:tc>
          <w:tcPr>
            <w:tcW w:w="713" w:type="dxa"/>
            <w:tcBorders>
              <w:top w:val="nil"/>
              <w:left w:val="nil"/>
              <w:bottom w:val="single" w:sz="4" w:space="0" w:color="000000"/>
              <w:right w:val="single" w:sz="4" w:space="0" w:color="000000"/>
            </w:tcBorders>
            <w:shd w:val="clear" w:color="auto" w:fill="auto"/>
            <w:noWrap/>
            <w:vAlign w:val="bottom"/>
            <w:hideMark/>
          </w:tcPr>
          <w:p w14:paraId="2AFD043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796B3B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4DBE294"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87872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53</w:t>
            </w:r>
          </w:p>
        </w:tc>
        <w:tc>
          <w:tcPr>
            <w:tcW w:w="7928" w:type="dxa"/>
            <w:tcBorders>
              <w:top w:val="nil"/>
              <w:left w:val="nil"/>
              <w:bottom w:val="single" w:sz="4" w:space="0" w:color="000000"/>
              <w:right w:val="single" w:sz="4" w:space="0" w:color="000000"/>
            </w:tcBorders>
            <w:shd w:val="clear" w:color="auto" w:fill="auto"/>
            <w:noWrap/>
            <w:vAlign w:val="center"/>
            <w:hideMark/>
          </w:tcPr>
          <w:p w14:paraId="0FBD7E00"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Wiertło </w:t>
            </w:r>
            <w:proofErr w:type="spellStart"/>
            <w:r w:rsidRPr="000D0955">
              <w:rPr>
                <w:rFonts w:ascii="Georgia" w:hAnsi="Georgia" w:cs="Calibri"/>
                <w:color w:val="000000"/>
                <w:kern w:val="0"/>
                <w:sz w:val="20"/>
                <w:szCs w:val="20"/>
                <w:lang w:eastAsia="pl-PL"/>
              </w:rPr>
              <w:t>kaniulowane</w:t>
            </w:r>
            <w:proofErr w:type="spellEnd"/>
            <w:r w:rsidRPr="000D0955">
              <w:rPr>
                <w:rFonts w:ascii="Georgia" w:hAnsi="Georgia" w:cs="Calibri"/>
                <w:color w:val="000000"/>
                <w:kern w:val="0"/>
                <w:sz w:val="20"/>
                <w:szCs w:val="20"/>
                <w:lang w:eastAsia="pl-PL"/>
              </w:rPr>
              <w:t xml:space="preserve"> fi 3,2/1,2 do wkrętów gąbczastych fi 4,5</w:t>
            </w:r>
          </w:p>
        </w:tc>
        <w:tc>
          <w:tcPr>
            <w:tcW w:w="713" w:type="dxa"/>
            <w:tcBorders>
              <w:top w:val="nil"/>
              <w:left w:val="nil"/>
              <w:bottom w:val="single" w:sz="4" w:space="0" w:color="000000"/>
              <w:right w:val="single" w:sz="4" w:space="0" w:color="000000"/>
            </w:tcBorders>
            <w:shd w:val="clear" w:color="auto" w:fill="auto"/>
            <w:noWrap/>
            <w:vAlign w:val="bottom"/>
            <w:hideMark/>
          </w:tcPr>
          <w:p w14:paraId="73978E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84F4A2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21F9FA4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29014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54</w:t>
            </w:r>
          </w:p>
        </w:tc>
        <w:tc>
          <w:tcPr>
            <w:tcW w:w="7928" w:type="dxa"/>
            <w:tcBorders>
              <w:top w:val="nil"/>
              <w:left w:val="nil"/>
              <w:bottom w:val="single" w:sz="4" w:space="0" w:color="000000"/>
              <w:right w:val="single" w:sz="4" w:space="0" w:color="000000"/>
            </w:tcBorders>
            <w:shd w:val="clear" w:color="auto" w:fill="auto"/>
            <w:noWrap/>
            <w:vAlign w:val="center"/>
            <w:hideMark/>
          </w:tcPr>
          <w:p w14:paraId="1C74BF5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Wkrętak do wkrętów </w:t>
            </w:r>
            <w:proofErr w:type="spellStart"/>
            <w:r w:rsidRPr="000D0955">
              <w:rPr>
                <w:rFonts w:ascii="Georgia" w:hAnsi="Georgia" w:cs="Calibri"/>
                <w:color w:val="000000"/>
                <w:kern w:val="0"/>
                <w:sz w:val="20"/>
                <w:szCs w:val="20"/>
                <w:lang w:eastAsia="pl-PL"/>
              </w:rPr>
              <w:t>kaniulowanych</w:t>
            </w:r>
            <w:proofErr w:type="spellEnd"/>
            <w:r w:rsidRPr="000D0955">
              <w:rPr>
                <w:rFonts w:ascii="Georgia" w:hAnsi="Georgia" w:cs="Calibri"/>
                <w:color w:val="000000"/>
                <w:kern w:val="0"/>
                <w:sz w:val="20"/>
                <w:szCs w:val="20"/>
                <w:lang w:eastAsia="pl-PL"/>
              </w:rPr>
              <w:t xml:space="preserve"> fi 4,5</w:t>
            </w:r>
          </w:p>
        </w:tc>
        <w:tc>
          <w:tcPr>
            <w:tcW w:w="713" w:type="dxa"/>
            <w:tcBorders>
              <w:top w:val="nil"/>
              <w:left w:val="nil"/>
              <w:bottom w:val="single" w:sz="4" w:space="0" w:color="000000"/>
              <w:right w:val="single" w:sz="4" w:space="0" w:color="000000"/>
            </w:tcBorders>
            <w:shd w:val="clear" w:color="auto" w:fill="auto"/>
            <w:noWrap/>
            <w:vAlign w:val="bottom"/>
            <w:hideMark/>
          </w:tcPr>
          <w:p w14:paraId="45DDCF9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970A8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6AE2440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E03FEE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55</w:t>
            </w:r>
          </w:p>
        </w:tc>
        <w:tc>
          <w:tcPr>
            <w:tcW w:w="7928" w:type="dxa"/>
            <w:tcBorders>
              <w:top w:val="nil"/>
              <w:left w:val="nil"/>
              <w:bottom w:val="single" w:sz="4" w:space="0" w:color="000000"/>
              <w:right w:val="single" w:sz="4" w:space="0" w:color="000000"/>
            </w:tcBorders>
            <w:shd w:val="clear" w:color="auto" w:fill="auto"/>
            <w:noWrap/>
            <w:vAlign w:val="center"/>
            <w:hideMark/>
          </w:tcPr>
          <w:p w14:paraId="4A563D0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Wkrętak do wkrętów </w:t>
            </w:r>
            <w:proofErr w:type="spellStart"/>
            <w:r w:rsidRPr="000D0955">
              <w:rPr>
                <w:rFonts w:ascii="Georgia" w:hAnsi="Georgia" w:cs="Calibri"/>
                <w:color w:val="000000"/>
                <w:kern w:val="0"/>
                <w:sz w:val="20"/>
                <w:szCs w:val="20"/>
                <w:lang w:eastAsia="pl-PL"/>
              </w:rPr>
              <w:t>imbusowy</w:t>
            </w:r>
            <w:proofErr w:type="spellEnd"/>
            <w:r w:rsidRPr="000D0955">
              <w:rPr>
                <w:rFonts w:ascii="Georgia" w:hAnsi="Georgia" w:cs="Calibri"/>
                <w:color w:val="000000"/>
                <w:kern w:val="0"/>
                <w:sz w:val="20"/>
                <w:szCs w:val="20"/>
                <w:lang w:eastAsia="pl-PL"/>
              </w:rPr>
              <w:t xml:space="preserve"> fi 3,5 mm</w:t>
            </w:r>
          </w:p>
        </w:tc>
        <w:tc>
          <w:tcPr>
            <w:tcW w:w="713" w:type="dxa"/>
            <w:tcBorders>
              <w:top w:val="nil"/>
              <w:left w:val="nil"/>
              <w:bottom w:val="single" w:sz="4" w:space="0" w:color="000000"/>
              <w:right w:val="single" w:sz="4" w:space="0" w:color="000000"/>
            </w:tcBorders>
            <w:shd w:val="clear" w:color="auto" w:fill="auto"/>
            <w:noWrap/>
            <w:vAlign w:val="bottom"/>
            <w:hideMark/>
          </w:tcPr>
          <w:p w14:paraId="69702B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F3B24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5903F2F7"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58F42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56</w:t>
            </w:r>
          </w:p>
        </w:tc>
        <w:tc>
          <w:tcPr>
            <w:tcW w:w="7928" w:type="dxa"/>
            <w:tcBorders>
              <w:top w:val="nil"/>
              <w:left w:val="nil"/>
              <w:bottom w:val="single" w:sz="4" w:space="0" w:color="000000"/>
              <w:right w:val="single" w:sz="4" w:space="0" w:color="000000"/>
            </w:tcBorders>
            <w:shd w:val="clear" w:color="auto" w:fill="auto"/>
            <w:noWrap/>
            <w:vAlign w:val="center"/>
            <w:hideMark/>
          </w:tcPr>
          <w:p w14:paraId="409B186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Wkrętak do wkrętów </w:t>
            </w:r>
            <w:proofErr w:type="spellStart"/>
            <w:r w:rsidRPr="000D0955">
              <w:rPr>
                <w:rFonts w:ascii="Georgia" w:hAnsi="Georgia" w:cs="Calibri"/>
                <w:color w:val="000000"/>
                <w:kern w:val="0"/>
                <w:sz w:val="20"/>
                <w:szCs w:val="20"/>
                <w:lang w:eastAsia="pl-PL"/>
              </w:rPr>
              <w:t>imbusowy</w:t>
            </w:r>
            <w:proofErr w:type="spellEnd"/>
            <w:r w:rsidRPr="000D0955">
              <w:rPr>
                <w:rFonts w:ascii="Georgia" w:hAnsi="Georgia" w:cs="Calibri"/>
                <w:color w:val="000000"/>
                <w:kern w:val="0"/>
                <w:sz w:val="20"/>
                <w:szCs w:val="20"/>
                <w:lang w:eastAsia="pl-PL"/>
              </w:rPr>
              <w:t xml:space="preserve"> fi 4,5 mm</w:t>
            </w:r>
          </w:p>
        </w:tc>
        <w:tc>
          <w:tcPr>
            <w:tcW w:w="713" w:type="dxa"/>
            <w:tcBorders>
              <w:top w:val="nil"/>
              <w:left w:val="nil"/>
              <w:bottom w:val="single" w:sz="4" w:space="0" w:color="000000"/>
              <w:right w:val="single" w:sz="4" w:space="0" w:color="000000"/>
            </w:tcBorders>
            <w:shd w:val="clear" w:color="auto" w:fill="auto"/>
            <w:noWrap/>
            <w:vAlign w:val="bottom"/>
            <w:hideMark/>
          </w:tcPr>
          <w:p w14:paraId="190486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DB08C5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AB5ADDF" w14:textId="77777777" w:rsidTr="008763BD">
        <w:trPr>
          <w:trHeight w:val="126"/>
        </w:trPr>
        <w:tc>
          <w:tcPr>
            <w:tcW w:w="560" w:type="dxa"/>
            <w:tcBorders>
              <w:top w:val="nil"/>
              <w:left w:val="single" w:sz="4" w:space="0" w:color="auto"/>
              <w:bottom w:val="single" w:sz="4" w:space="0" w:color="auto"/>
              <w:right w:val="single" w:sz="4" w:space="0" w:color="auto"/>
            </w:tcBorders>
            <w:shd w:val="clear" w:color="000000" w:fill="9BC2E6"/>
            <w:vAlign w:val="center"/>
            <w:hideMark/>
          </w:tcPr>
          <w:p w14:paraId="078CCB05"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000000" w:fill="9BC2E6"/>
            <w:vAlign w:val="center"/>
            <w:hideMark/>
          </w:tcPr>
          <w:p w14:paraId="3F5537C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 </w:t>
            </w:r>
            <w:proofErr w:type="spellStart"/>
            <w:r w:rsidRPr="000D0955">
              <w:rPr>
                <w:rFonts w:ascii="Georgia" w:hAnsi="Georgia" w:cs="Calibri"/>
                <w:color w:val="000000"/>
                <w:kern w:val="0"/>
                <w:sz w:val="20"/>
                <w:szCs w:val="20"/>
                <w:lang w:eastAsia="pl-PL"/>
              </w:rPr>
              <w:t>kaniulowany</w:t>
            </w:r>
            <w:proofErr w:type="spellEnd"/>
            <w:r w:rsidRPr="000D0955">
              <w:rPr>
                <w:rFonts w:ascii="Georgia" w:hAnsi="Georgia" w:cs="Calibri"/>
                <w:color w:val="000000"/>
                <w:kern w:val="0"/>
                <w:sz w:val="20"/>
                <w:szCs w:val="20"/>
                <w:lang w:eastAsia="pl-PL"/>
              </w:rPr>
              <w:t xml:space="preserve"> gąbczasty Ø 7,0 z </w:t>
            </w:r>
            <w:proofErr w:type="spellStart"/>
            <w:r w:rsidRPr="000D0955">
              <w:rPr>
                <w:rFonts w:ascii="Georgia" w:hAnsi="Georgia" w:cs="Calibri"/>
                <w:color w:val="000000"/>
                <w:kern w:val="0"/>
                <w:sz w:val="20"/>
                <w:szCs w:val="20"/>
                <w:lang w:eastAsia="pl-PL"/>
              </w:rPr>
              <w:t>krótkiem</w:t>
            </w:r>
            <w:proofErr w:type="spellEnd"/>
            <w:r w:rsidRPr="000D0955">
              <w:rPr>
                <w:rFonts w:ascii="Georgia" w:hAnsi="Georgia" w:cs="Calibri"/>
                <w:color w:val="000000"/>
                <w:kern w:val="0"/>
                <w:sz w:val="20"/>
                <w:szCs w:val="20"/>
                <w:lang w:eastAsia="pl-PL"/>
              </w:rPr>
              <w:t xml:space="preserve"> gwintem 16 mm oraz długim 32mm z gniazdem sześciokątnym samogwintujący  samowiercący, część wiercąca </w:t>
            </w:r>
            <w:proofErr w:type="spellStart"/>
            <w:r w:rsidRPr="000D0955">
              <w:rPr>
                <w:rFonts w:ascii="Georgia" w:hAnsi="Georgia" w:cs="Calibri"/>
                <w:color w:val="000000"/>
                <w:kern w:val="0"/>
                <w:sz w:val="20"/>
                <w:szCs w:val="20"/>
                <w:lang w:eastAsia="pl-PL"/>
              </w:rPr>
              <w:t>wkręta</w:t>
            </w:r>
            <w:proofErr w:type="spellEnd"/>
            <w:r w:rsidRPr="000D0955">
              <w:rPr>
                <w:rFonts w:ascii="Georgia" w:hAnsi="Georgia" w:cs="Calibri"/>
                <w:color w:val="000000"/>
                <w:kern w:val="0"/>
                <w:sz w:val="20"/>
                <w:szCs w:val="20"/>
                <w:lang w:eastAsia="pl-PL"/>
              </w:rPr>
              <w:t xml:space="preserve"> z 3 zacięciami samowiercącymi i samogwintującymi, wsteczne nacięcia na gwincie ułatwiające usunięcie </w:t>
            </w:r>
            <w:proofErr w:type="spellStart"/>
            <w:r w:rsidRPr="000D0955">
              <w:rPr>
                <w:rFonts w:ascii="Georgia" w:hAnsi="Georgia" w:cs="Calibri"/>
                <w:color w:val="000000"/>
                <w:kern w:val="0"/>
                <w:sz w:val="20"/>
                <w:szCs w:val="20"/>
                <w:lang w:eastAsia="pl-PL"/>
              </w:rPr>
              <w:t>wktęta</w:t>
            </w:r>
            <w:proofErr w:type="spellEnd"/>
            <w:r w:rsidRPr="000D0955">
              <w:rPr>
                <w:rFonts w:ascii="Georgia" w:hAnsi="Georgia" w:cs="Calibri"/>
                <w:color w:val="000000"/>
                <w:kern w:val="0"/>
                <w:sz w:val="20"/>
                <w:szCs w:val="20"/>
                <w:lang w:eastAsia="pl-PL"/>
              </w:rPr>
              <w:t>. Długość: 40 – 120 mm.</w:t>
            </w:r>
          </w:p>
        </w:tc>
        <w:tc>
          <w:tcPr>
            <w:tcW w:w="713" w:type="dxa"/>
            <w:tcBorders>
              <w:top w:val="nil"/>
              <w:left w:val="nil"/>
              <w:bottom w:val="single" w:sz="4" w:space="0" w:color="auto"/>
              <w:right w:val="single" w:sz="4" w:space="0" w:color="auto"/>
            </w:tcBorders>
            <w:shd w:val="clear" w:color="000000" w:fill="9BC2E6"/>
            <w:vAlign w:val="center"/>
            <w:hideMark/>
          </w:tcPr>
          <w:p w14:paraId="43490F7A"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000000" w:fill="9BC2E6"/>
            <w:vAlign w:val="center"/>
            <w:hideMark/>
          </w:tcPr>
          <w:p w14:paraId="64E39AC7"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10</w:t>
            </w:r>
          </w:p>
        </w:tc>
      </w:tr>
      <w:tr w:rsidR="000D0955" w:rsidRPr="000D0955" w14:paraId="16E87E9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6DBF4D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57</w:t>
            </w:r>
          </w:p>
        </w:tc>
        <w:tc>
          <w:tcPr>
            <w:tcW w:w="7928" w:type="dxa"/>
            <w:tcBorders>
              <w:top w:val="nil"/>
              <w:left w:val="nil"/>
              <w:bottom w:val="single" w:sz="4" w:space="0" w:color="000000"/>
              <w:right w:val="single" w:sz="4" w:space="0" w:color="000000"/>
            </w:tcBorders>
            <w:shd w:val="clear" w:color="auto" w:fill="auto"/>
            <w:noWrap/>
            <w:vAlign w:val="center"/>
            <w:hideMark/>
          </w:tcPr>
          <w:p w14:paraId="6F4DAC9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Wkrętak do wkrętów </w:t>
            </w:r>
            <w:proofErr w:type="spellStart"/>
            <w:r w:rsidRPr="000D0955">
              <w:rPr>
                <w:rFonts w:ascii="Georgia" w:hAnsi="Georgia" w:cs="Calibri"/>
                <w:color w:val="000000"/>
                <w:kern w:val="0"/>
                <w:sz w:val="20"/>
                <w:szCs w:val="20"/>
                <w:lang w:eastAsia="pl-PL"/>
              </w:rPr>
              <w:t>imbusowy</w:t>
            </w:r>
            <w:proofErr w:type="spellEnd"/>
            <w:r w:rsidRPr="000D0955">
              <w:rPr>
                <w:rFonts w:ascii="Georgia" w:hAnsi="Georgia" w:cs="Calibri"/>
                <w:color w:val="000000"/>
                <w:kern w:val="0"/>
                <w:sz w:val="20"/>
                <w:szCs w:val="20"/>
                <w:lang w:eastAsia="pl-PL"/>
              </w:rPr>
              <w:t xml:space="preserve"> fi 6,5 mm</w:t>
            </w:r>
          </w:p>
        </w:tc>
        <w:tc>
          <w:tcPr>
            <w:tcW w:w="713" w:type="dxa"/>
            <w:tcBorders>
              <w:top w:val="nil"/>
              <w:left w:val="nil"/>
              <w:bottom w:val="single" w:sz="4" w:space="0" w:color="000000"/>
              <w:right w:val="single" w:sz="4" w:space="0" w:color="000000"/>
            </w:tcBorders>
            <w:shd w:val="clear" w:color="auto" w:fill="auto"/>
            <w:noWrap/>
            <w:vAlign w:val="bottom"/>
            <w:hideMark/>
          </w:tcPr>
          <w:p w14:paraId="11E3ACE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66DA1E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6AEDD26"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04D741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XI</w:t>
            </w:r>
          </w:p>
        </w:tc>
        <w:tc>
          <w:tcPr>
            <w:tcW w:w="7928" w:type="dxa"/>
            <w:tcBorders>
              <w:top w:val="nil"/>
              <w:left w:val="nil"/>
              <w:bottom w:val="single" w:sz="4" w:space="0" w:color="000000"/>
              <w:right w:val="single" w:sz="4" w:space="0" w:color="000000"/>
            </w:tcBorders>
            <w:shd w:val="clear" w:color="auto" w:fill="auto"/>
            <w:vAlign w:val="center"/>
            <w:hideMark/>
          </w:tcPr>
          <w:p w14:paraId="666BA59E"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4ABD83A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636F7A2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686489B8" w14:textId="77777777" w:rsidTr="008763BD">
        <w:trPr>
          <w:trHeight w:val="55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D66DB9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E03E396"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 </w:t>
            </w:r>
            <w:r w:rsidRPr="000D0955">
              <w:rPr>
                <w:rFonts w:ascii="Georgia" w:hAnsi="Georgia" w:cs="Calibri"/>
                <w:color w:val="000000"/>
                <w:kern w:val="0"/>
                <w:sz w:val="20"/>
                <w:szCs w:val="20"/>
                <w:lang w:eastAsia="pl-PL"/>
              </w:rPr>
              <w:t xml:space="preserve">Tytanowy gwóźdź piętowy do leczenia złamań kości piętowej lub artrodezy stawu skokowo-piętowego. Wprowadzany od strony guza piętowego. Gwóźdź </w:t>
            </w:r>
            <w:proofErr w:type="spellStart"/>
            <w:r w:rsidRPr="000D0955">
              <w:rPr>
                <w:rFonts w:ascii="Georgia" w:hAnsi="Georgia" w:cs="Calibri"/>
                <w:color w:val="000000"/>
                <w:kern w:val="0"/>
                <w:sz w:val="20"/>
                <w:szCs w:val="20"/>
                <w:lang w:eastAsia="pl-PL"/>
              </w:rPr>
              <w:t>kaniulowany</w:t>
            </w:r>
            <w:proofErr w:type="spellEnd"/>
            <w:r w:rsidRPr="000D0955">
              <w:rPr>
                <w:rFonts w:ascii="Georgia" w:hAnsi="Georgia" w:cs="Calibri"/>
                <w:color w:val="000000"/>
                <w:kern w:val="0"/>
                <w:sz w:val="20"/>
                <w:szCs w:val="20"/>
                <w:lang w:eastAsia="pl-PL"/>
              </w:rPr>
              <w:t xml:space="preserve">, prosty o przekroju okrągłym na całej długości. Wersja do prawej i lewej kończyny. Anatomiczne ścięcie części bliższej. Wierzchołek gwoździa z atraumatyczną powierzchnią oporową pod kość skokową. Długość L=45÷60 mm (ze skokiem co 5 mm) oraz 70 mm, pokryty w całości celownikiem; średnica 10,12 mm. Gwóźdź posiada dla długości L=45÷60 - min. trzy gwintowane otwory. Dla długości gwoździa 70mm - cztery gwintowane otwory oraz min.  jeden otwór kompresyjny,  zapewniające stabilne blokowanie wielopłaszczyznowe. Długość otworu kompresyjnego 5mm. Możliwość zastosowania wkrętów </w:t>
            </w:r>
            <w:proofErr w:type="spellStart"/>
            <w:r w:rsidRPr="000D0955">
              <w:rPr>
                <w:rFonts w:ascii="Georgia" w:hAnsi="Georgia" w:cs="Calibri"/>
                <w:color w:val="000000"/>
                <w:kern w:val="0"/>
                <w:sz w:val="20"/>
                <w:szCs w:val="20"/>
                <w:lang w:eastAsia="pl-PL"/>
              </w:rPr>
              <w:t>kaniulowanych</w:t>
            </w:r>
            <w:proofErr w:type="spellEnd"/>
            <w:r w:rsidRPr="000D0955">
              <w:rPr>
                <w:rFonts w:ascii="Georgia" w:hAnsi="Georgia" w:cs="Calibri"/>
                <w:color w:val="000000"/>
                <w:kern w:val="0"/>
                <w:sz w:val="20"/>
                <w:szCs w:val="20"/>
                <w:lang w:eastAsia="pl-PL"/>
              </w:rPr>
              <w:t xml:space="preserve"> 5,0 lub 5,5 mm. Połączenie wkrętów 5,5 stabilne kątowo.</w:t>
            </w:r>
            <w:r w:rsidRPr="000D0955">
              <w:rPr>
                <w:rFonts w:ascii="Georgia" w:hAnsi="Georgia" w:cs="Calibri"/>
                <w:color w:val="000000"/>
                <w:kern w:val="0"/>
                <w:sz w:val="20"/>
                <w:szCs w:val="20"/>
                <w:lang w:eastAsia="pl-PL"/>
              </w:rPr>
              <w:br/>
              <w:t xml:space="preserve">Śruby zaślepiające pozwalające na wydłużenie części bliższej gwoździa w przynajmniej 5 rozmiarach w zakresie 0÷20 mm stopniowane co 5mm. Gniazda we wszystkich elementach typu </w:t>
            </w:r>
            <w:proofErr w:type="spellStart"/>
            <w:r w:rsidRPr="000D0955">
              <w:rPr>
                <w:rFonts w:ascii="Georgia" w:hAnsi="Georgia" w:cs="Calibri"/>
                <w:color w:val="000000"/>
                <w:kern w:val="0"/>
                <w:sz w:val="20"/>
                <w:szCs w:val="20"/>
                <w:lang w:eastAsia="pl-PL"/>
              </w:rPr>
              <w:t>torx</w:t>
            </w:r>
            <w:proofErr w:type="spellEnd"/>
            <w:r w:rsidRPr="000D0955">
              <w:rPr>
                <w:rFonts w:ascii="Georgia" w:hAnsi="Georgia" w:cs="Calibri"/>
                <w:color w:val="000000"/>
                <w:kern w:val="0"/>
                <w:sz w:val="20"/>
                <w:szCs w:val="20"/>
                <w:lang w:eastAsia="pl-PL"/>
              </w:rPr>
              <w:t>. Gwóźdź znakowany kolorem dla wersji lewa/prawa i ze względu na średnicę.</w:t>
            </w:r>
            <w:r w:rsidRPr="000D0955">
              <w:rPr>
                <w:rFonts w:ascii="Georgia" w:hAnsi="Georgia" w:cs="Calibri"/>
                <w:color w:val="000000"/>
                <w:kern w:val="0"/>
                <w:sz w:val="20"/>
                <w:szCs w:val="20"/>
                <w:lang w:eastAsia="pl-PL"/>
              </w:rPr>
              <w:br/>
              <w:t>Materiał elementów blokujących – stop tytanu.</w:t>
            </w:r>
          </w:p>
        </w:tc>
        <w:tc>
          <w:tcPr>
            <w:tcW w:w="713" w:type="dxa"/>
            <w:tcBorders>
              <w:top w:val="nil"/>
              <w:left w:val="nil"/>
              <w:bottom w:val="single" w:sz="4" w:space="0" w:color="000000"/>
              <w:right w:val="single" w:sz="4" w:space="0" w:color="000000"/>
            </w:tcBorders>
            <w:shd w:val="clear" w:color="auto" w:fill="auto"/>
            <w:noWrap/>
            <w:vAlign w:val="bottom"/>
            <w:hideMark/>
          </w:tcPr>
          <w:p w14:paraId="663ECB4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proofErr w:type="spellStart"/>
            <w:r w:rsidRPr="000D0955">
              <w:rPr>
                <w:rFonts w:ascii="Georgia" w:hAnsi="Georgia" w:cs="Arial"/>
                <w:color w:val="000000"/>
                <w:kern w:val="0"/>
                <w:sz w:val="20"/>
                <w:szCs w:val="20"/>
                <w:lang w:eastAsia="pl-PL"/>
              </w:rPr>
              <w:t>kpl</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12086DA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r>
      <w:tr w:rsidR="000D0955" w:rsidRPr="000D0955" w14:paraId="76D33D3C"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044C0E"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auto" w:fill="auto"/>
            <w:vAlign w:val="center"/>
            <w:hideMark/>
          </w:tcPr>
          <w:p w14:paraId="63E6AAB9"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 xml:space="preserve">Płytka </w:t>
            </w:r>
            <w:proofErr w:type="spellStart"/>
            <w:r w:rsidRPr="000D0955">
              <w:rPr>
                <w:rFonts w:ascii="Georgia" w:hAnsi="Georgia" w:cs="Arial CE"/>
                <w:color w:val="000000"/>
                <w:kern w:val="0"/>
                <w:sz w:val="20"/>
                <w:szCs w:val="20"/>
                <w:lang w:eastAsia="pl-PL"/>
              </w:rPr>
              <w:t>śródkostna</w:t>
            </w:r>
            <w:proofErr w:type="spellEnd"/>
          </w:p>
        </w:tc>
        <w:tc>
          <w:tcPr>
            <w:tcW w:w="713" w:type="dxa"/>
            <w:tcBorders>
              <w:top w:val="nil"/>
              <w:left w:val="nil"/>
              <w:bottom w:val="single" w:sz="4" w:space="0" w:color="auto"/>
              <w:right w:val="single" w:sz="4" w:space="0" w:color="auto"/>
            </w:tcBorders>
            <w:shd w:val="clear" w:color="auto" w:fill="auto"/>
            <w:vAlign w:val="center"/>
            <w:hideMark/>
          </w:tcPr>
          <w:p w14:paraId="23305BF1"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1143F323"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5</w:t>
            </w:r>
          </w:p>
        </w:tc>
      </w:tr>
      <w:tr w:rsidR="008763BD" w:rsidRPr="000D0955" w14:paraId="12CDC00F"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E1177E"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7928" w:type="dxa"/>
            <w:tcBorders>
              <w:top w:val="nil"/>
              <w:left w:val="nil"/>
              <w:bottom w:val="single" w:sz="4" w:space="0" w:color="auto"/>
              <w:right w:val="single" w:sz="4" w:space="0" w:color="auto"/>
            </w:tcBorders>
            <w:shd w:val="clear" w:color="auto" w:fill="auto"/>
            <w:noWrap/>
            <w:vAlign w:val="bottom"/>
            <w:hideMark/>
          </w:tcPr>
          <w:p w14:paraId="764EF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 blokowany  tytanowy </w:t>
            </w:r>
          </w:p>
        </w:tc>
        <w:tc>
          <w:tcPr>
            <w:tcW w:w="713" w:type="dxa"/>
            <w:tcBorders>
              <w:top w:val="nil"/>
              <w:left w:val="nil"/>
              <w:bottom w:val="single" w:sz="4" w:space="0" w:color="auto"/>
              <w:right w:val="single" w:sz="4" w:space="0" w:color="auto"/>
            </w:tcBorders>
            <w:shd w:val="clear" w:color="auto" w:fill="auto"/>
            <w:noWrap/>
            <w:vAlign w:val="bottom"/>
            <w:hideMark/>
          </w:tcPr>
          <w:p w14:paraId="4E778C8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auto"/>
              <w:right w:val="single" w:sz="4" w:space="0" w:color="auto"/>
            </w:tcBorders>
            <w:shd w:val="clear" w:color="auto" w:fill="auto"/>
            <w:noWrap/>
            <w:vAlign w:val="bottom"/>
            <w:hideMark/>
          </w:tcPr>
          <w:p w14:paraId="5B5624C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FA58993"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4DCA26"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auto" w:fill="auto"/>
            <w:vAlign w:val="center"/>
            <w:hideMark/>
          </w:tcPr>
          <w:p w14:paraId="155117AE"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Gwóźdź ramienny uniwersalny tytanowy</w:t>
            </w:r>
          </w:p>
        </w:tc>
        <w:tc>
          <w:tcPr>
            <w:tcW w:w="713" w:type="dxa"/>
            <w:tcBorders>
              <w:top w:val="nil"/>
              <w:left w:val="nil"/>
              <w:bottom w:val="single" w:sz="4" w:space="0" w:color="auto"/>
              <w:right w:val="single" w:sz="4" w:space="0" w:color="auto"/>
            </w:tcBorders>
            <w:shd w:val="clear" w:color="auto" w:fill="auto"/>
            <w:vAlign w:val="center"/>
            <w:hideMark/>
          </w:tcPr>
          <w:p w14:paraId="63063C0F"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013B0117"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25</w:t>
            </w:r>
          </w:p>
        </w:tc>
      </w:tr>
      <w:tr w:rsidR="000D0955" w:rsidRPr="000D0955" w14:paraId="13FFF4CD"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C9BAB6A"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2</w:t>
            </w:r>
          </w:p>
        </w:tc>
        <w:tc>
          <w:tcPr>
            <w:tcW w:w="7928" w:type="dxa"/>
            <w:tcBorders>
              <w:top w:val="nil"/>
              <w:left w:val="nil"/>
              <w:bottom w:val="single" w:sz="4" w:space="0" w:color="auto"/>
              <w:right w:val="single" w:sz="4" w:space="0" w:color="auto"/>
            </w:tcBorders>
            <w:shd w:val="clear" w:color="auto" w:fill="auto"/>
            <w:vAlign w:val="center"/>
            <w:hideMark/>
          </w:tcPr>
          <w:p w14:paraId="1B0BCCBD"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 xml:space="preserve">Wkręt blokujący </w:t>
            </w:r>
          </w:p>
        </w:tc>
        <w:tc>
          <w:tcPr>
            <w:tcW w:w="713" w:type="dxa"/>
            <w:tcBorders>
              <w:top w:val="nil"/>
              <w:left w:val="nil"/>
              <w:bottom w:val="single" w:sz="4" w:space="0" w:color="auto"/>
              <w:right w:val="single" w:sz="4" w:space="0" w:color="auto"/>
            </w:tcBorders>
            <w:shd w:val="clear" w:color="auto" w:fill="auto"/>
            <w:vAlign w:val="center"/>
            <w:hideMark/>
          </w:tcPr>
          <w:p w14:paraId="2EBA3039"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37D8D213"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100</w:t>
            </w:r>
          </w:p>
        </w:tc>
      </w:tr>
      <w:tr w:rsidR="008763BD" w:rsidRPr="000D0955" w14:paraId="6BC0C4D1"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5F2467"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3</w:t>
            </w:r>
          </w:p>
        </w:tc>
        <w:tc>
          <w:tcPr>
            <w:tcW w:w="7928" w:type="dxa"/>
            <w:tcBorders>
              <w:top w:val="nil"/>
              <w:left w:val="nil"/>
              <w:bottom w:val="single" w:sz="4" w:space="0" w:color="auto"/>
              <w:right w:val="single" w:sz="4" w:space="0" w:color="auto"/>
            </w:tcBorders>
            <w:shd w:val="clear" w:color="auto" w:fill="auto"/>
            <w:noWrap/>
            <w:vAlign w:val="bottom"/>
            <w:hideMark/>
          </w:tcPr>
          <w:p w14:paraId="26046BA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zaślepiająca / kompresyjna </w:t>
            </w:r>
          </w:p>
        </w:tc>
        <w:tc>
          <w:tcPr>
            <w:tcW w:w="713" w:type="dxa"/>
            <w:tcBorders>
              <w:top w:val="nil"/>
              <w:left w:val="nil"/>
              <w:bottom w:val="single" w:sz="4" w:space="0" w:color="auto"/>
              <w:right w:val="single" w:sz="4" w:space="0" w:color="auto"/>
            </w:tcBorders>
            <w:shd w:val="clear" w:color="auto" w:fill="auto"/>
            <w:noWrap/>
            <w:vAlign w:val="bottom"/>
            <w:hideMark/>
          </w:tcPr>
          <w:p w14:paraId="12A265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auto"/>
              <w:right w:val="single" w:sz="4" w:space="0" w:color="auto"/>
            </w:tcBorders>
            <w:shd w:val="clear" w:color="auto" w:fill="auto"/>
            <w:noWrap/>
            <w:vAlign w:val="bottom"/>
            <w:hideMark/>
          </w:tcPr>
          <w:p w14:paraId="7B28EAB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bl>
    <w:p w14:paraId="488519F6" w14:textId="77777777" w:rsidR="008763BD" w:rsidRDefault="008763BD" w:rsidP="008763BD">
      <w:pPr>
        <w:spacing w:line="240" w:lineRule="auto"/>
        <w:rPr>
          <w:rFonts w:ascii="Georgia" w:hAnsi="Georgia" w:cs="Georgia"/>
          <w:b/>
          <w:bCs/>
          <w:i/>
          <w:iCs/>
          <w:kern w:val="2"/>
          <w:sz w:val="20"/>
          <w:szCs w:val="20"/>
          <w:u w:val="single"/>
        </w:rPr>
      </w:pPr>
      <w:bookmarkStart w:id="57" w:name="_Hlk145589176"/>
      <w:r>
        <w:rPr>
          <w:rFonts w:ascii="Georgia" w:hAnsi="Georgia" w:cs="Georgia"/>
          <w:b/>
          <w:bCs/>
          <w:i/>
          <w:iCs/>
          <w:kern w:val="2"/>
          <w:sz w:val="20"/>
          <w:szCs w:val="20"/>
          <w:u w:val="single"/>
        </w:rPr>
        <w:t xml:space="preserve">Wymagania dodatkowe </w:t>
      </w:r>
    </w:p>
    <w:p w14:paraId="06FE2FDD" w14:textId="77777777" w:rsidR="008763BD" w:rsidRPr="008763BD" w:rsidRDefault="008763BD" w:rsidP="008763BD">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9E7819D" w14:textId="77777777" w:rsidR="008763BD" w:rsidRPr="008763BD" w:rsidRDefault="008763BD" w:rsidP="008763BD">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 - IX, XI -  instrumentaria niezbędne do wykonywania zabiegów 7 dni od podpisania umowy.</w:t>
      </w:r>
    </w:p>
    <w:p w14:paraId="61643196" w14:textId="2E0932B6" w:rsidR="008763BD" w:rsidRPr="009E1572" w:rsidRDefault="00CB0B63" w:rsidP="008763BD">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1 </w:t>
      </w:r>
      <w:r w:rsidR="008763BD" w:rsidRPr="009E1572">
        <w:rPr>
          <w:rFonts w:ascii="Georgia" w:hAnsi="Georgia" w:cs="Calibri"/>
          <w:kern w:val="0"/>
          <w:sz w:val="20"/>
          <w:szCs w:val="20"/>
          <w:lang w:eastAsia="pl-PL"/>
        </w:rPr>
        <w:t>szt szaf</w:t>
      </w:r>
      <w:r w:rsidR="006205BD" w:rsidRPr="009E1572">
        <w:rPr>
          <w:rFonts w:ascii="Georgia" w:hAnsi="Georgia" w:cs="Calibri"/>
          <w:kern w:val="0"/>
          <w:sz w:val="20"/>
          <w:szCs w:val="20"/>
          <w:lang w:eastAsia="pl-PL"/>
        </w:rPr>
        <w:t>y</w:t>
      </w:r>
      <w:r w:rsidR="008763BD" w:rsidRPr="009E1572">
        <w:rPr>
          <w:rFonts w:ascii="Georgia" w:hAnsi="Georgia" w:cs="Calibri"/>
          <w:kern w:val="0"/>
          <w:sz w:val="20"/>
          <w:szCs w:val="20"/>
          <w:lang w:eastAsia="pl-PL"/>
        </w:rPr>
        <w:t xml:space="preserve"> do przechowywania implantów</w:t>
      </w:r>
    </w:p>
    <w:p w14:paraId="0D0A5A72" w14:textId="613C77E4" w:rsidR="008763BD" w:rsidRPr="008763BD" w:rsidRDefault="008763BD" w:rsidP="008763BD">
      <w:pPr>
        <w:suppressAutoHyphens w:val="0"/>
        <w:spacing w:line="240" w:lineRule="auto"/>
        <w:jc w:val="both"/>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7"/>
    <w:p w14:paraId="294305D6" w14:textId="77777777" w:rsidR="003927BF" w:rsidRPr="000D43C6" w:rsidRDefault="003927BF" w:rsidP="000D43C6">
      <w:pPr>
        <w:spacing w:line="240" w:lineRule="auto"/>
        <w:jc w:val="both"/>
        <w:rPr>
          <w:rFonts w:ascii="Georgia" w:hAnsi="Georgia"/>
          <w:sz w:val="20"/>
          <w:szCs w:val="20"/>
        </w:rPr>
      </w:pPr>
    </w:p>
    <w:p w14:paraId="3CF49133" w14:textId="492B99BC" w:rsidR="000D0955" w:rsidRPr="007F65B3" w:rsidRDefault="003927BF" w:rsidP="000D43C6">
      <w:pPr>
        <w:shd w:val="clear" w:color="auto" w:fill="00FFFF"/>
        <w:snapToGrid w:val="0"/>
        <w:spacing w:line="240" w:lineRule="auto"/>
        <w:ind w:left="-30"/>
        <w:jc w:val="center"/>
        <w:rPr>
          <w:rFonts w:ascii="Georgia" w:hAnsi="Georgia"/>
          <w:b/>
          <w:i/>
          <w:shd w:val="clear" w:color="auto" w:fill="00FFFF"/>
        </w:rPr>
      </w:pPr>
      <w:r w:rsidRPr="007F65B3">
        <w:rPr>
          <w:rFonts w:ascii="Georgia" w:hAnsi="Georgia"/>
          <w:b/>
          <w:i/>
          <w:shd w:val="clear" w:color="auto" w:fill="00FFFF"/>
        </w:rPr>
        <w:t>Pakiet nr 2</w:t>
      </w:r>
    </w:p>
    <w:tbl>
      <w:tblPr>
        <w:tblW w:w="10269" w:type="dxa"/>
        <w:tblInd w:w="75" w:type="dxa"/>
        <w:tblCellMar>
          <w:left w:w="70" w:type="dxa"/>
          <w:right w:w="70" w:type="dxa"/>
        </w:tblCellMar>
        <w:tblLook w:val="04A0" w:firstRow="1" w:lastRow="0" w:firstColumn="1" w:lastColumn="0" w:noHBand="0" w:noVBand="1"/>
      </w:tblPr>
      <w:tblGrid>
        <w:gridCol w:w="560"/>
        <w:gridCol w:w="8364"/>
        <w:gridCol w:w="712"/>
        <w:gridCol w:w="634"/>
      </w:tblGrid>
      <w:tr w:rsidR="000D43C6" w:rsidRPr="000D0955" w14:paraId="164D89B8" w14:textId="77777777" w:rsidTr="000D43C6">
        <w:trPr>
          <w:trHeight w:val="128"/>
        </w:trPr>
        <w:tc>
          <w:tcPr>
            <w:tcW w:w="559"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AB7A8D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Lp.</w:t>
            </w:r>
          </w:p>
        </w:tc>
        <w:tc>
          <w:tcPr>
            <w:tcW w:w="8364" w:type="dxa"/>
            <w:tcBorders>
              <w:top w:val="single" w:sz="4" w:space="0" w:color="000000"/>
              <w:left w:val="nil"/>
              <w:bottom w:val="single" w:sz="4" w:space="0" w:color="000000"/>
              <w:right w:val="single" w:sz="4" w:space="0" w:color="000000"/>
            </w:tcBorders>
            <w:shd w:val="clear" w:color="auto" w:fill="auto"/>
            <w:vAlign w:val="bottom"/>
            <w:hideMark/>
          </w:tcPr>
          <w:p w14:paraId="12D5A68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Nazwa asortymentu</w:t>
            </w:r>
          </w:p>
        </w:tc>
        <w:tc>
          <w:tcPr>
            <w:tcW w:w="712" w:type="dxa"/>
            <w:tcBorders>
              <w:top w:val="single" w:sz="4" w:space="0" w:color="000000"/>
              <w:left w:val="nil"/>
              <w:bottom w:val="single" w:sz="4" w:space="0" w:color="000000"/>
              <w:right w:val="single" w:sz="4" w:space="0" w:color="000000"/>
            </w:tcBorders>
            <w:shd w:val="clear" w:color="auto" w:fill="auto"/>
            <w:vAlign w:val="bottom"/>
            <w:hideMark/>
          </w:tcPr>
          <w:p w14:paraId="2961B7F9"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proofErr w:type="spellStart"/>
            <w:r w:rsidRPr="000D0955">
              <w:rPr>
                <w:rFonts w:ascii="Georgia" w:hAnsi="Georgia"/>
                <w:b/>
                <w:bCs/>
                <w:color w:val="000000"/>
                <w:kern w:val="0"/>
                <w:sz w:val="20"/>
                <w:szCs w:val="20"/>
                <w:lang w:eastAsia="pl-PL"/>
              </w:rPr>
              <w:t>jm</w:t>
            </w:r>
            <w:proofErr w:type="spellEnd"/>
            <w:r w:rsidRPr="000D0955">
              <w:rPr>
                <w:rFonts w:ascii="Georgia" w:hAnsi="Georgia"/>
                <w:b/>
                <w:bCs/>
                <w:color w:val="000000"/>
                <w:kern w:val="0"/>
                <w:sz w:val="20"/>
                <w:szCs w:val="20"/>
                <w:lang w:eastAsia="pl-PL"/>
              </w:rPr>
              <w:t>.</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24DB90C5"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Ilość</w:t>
            </w:r>
          </w:p>
        </w:tc>
      </w:tr>
      <w:tr w:rsidR="000D43C6" w:rsidRPr="000D0955" w14:paraId="6FDD224A" w14:textId="77777777" w:rsidTr="000D43C6">
        <w:trPr>
          <w:trHeight w:val="7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7A91B8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w:t>
            </w:r>
          </w:p>
        </w:tc>
        <w:tc>
          <w:tcPr>
            <w:tcW w:w="8364" w:type="dxa"/>
            <w:tcBorders>
              <w:top w:val="nil"/>
              <w:left w:val="nil"/>
              <w:bottom w:val="single" w:sz="4" w:space="0" w:color="000000"/>
              <w:right w:val="single" w:sz="4" w:space="0" w:color="000000"/>
            </w:tcBorders>
            <w:shd w:val="clear" w:color="auto" w:fill="auto"/>
            <w:vAlign w:val="bottom"/>
            <w:hideMark/>
          </w:tcPr>
          <w:p w14:paraId="6D90FE8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2,4</w:t>
            </w:r>
          </w:p>
        </w:tc>
        <w:tc>
          <w:tcPr>
            <w:tcW w:w="712" w:type="dxa"/>
            <w:tcBorders>
              <w:top w:val="nil"/>
              <w:left w:val="nil"/>
              <w:bottom w:val="single" w:sz="4" w:space="0" w:color="000000"/>
              <w:right w:val="single" w:sz="4" w:space="0" w:color="000000"/>
            </w:tcBorders>
            <w:shd w:val="clear" w:color="auto" w:fill="auto"/>
            <w:vAlign w:val="bottom"/>
            <w:hideMark/>
          </w:tcPr>
          <w:p w14:paraId="6E8152A3" w14:textId="77777777" w:rsidR="000D0955" w:rsidRPr="000D0955" w:rsidRDefault="000D0955" w:rsidP="000D43C6">
            <w:pPr>
              <w:suppressAutoHyphens w:val="0"/>
              <w:spacing w:line="240" w:lineRule="auto"/>
              <w:jc w:val="center"/>
              <w:textAlignment w:val="auto"/>
              <w:rPr>
                <w:rFonts w:ascii="Georgia" w:hAnsi="Georgia"/>
                <w:b/>
                <w:bCs/>
                <w:color w:val="FF0000"/>
                <w:kern w:val="0"/>
                <w:sz w:val="20"/>
                <w:szCs w:val="20"/>
                <w:lang w:eastAsia="pl-PL"/>
              </w:rPr>
            </w:pPr>
            <w:r w:rsidRPr="000D0955">
              <w:rPr>
                <w:rFonts w:ascii="Georgia" w:hAnsi="Georgia"/>
                <w:b/>
                <w:bCs/>
                <w:color w:val="FF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724C3012" w14:textId="77777777" w:rsidR="000D0955" w:rsidRPr="000D0955" w:rsidRDefault="000D0955" w:rsidP="000D43C6">
            <w:pPr>
              <w:suppressAutoHyphens w:val="0"/>
              <w:spacing w:line="240" w:lineRule="auto"/>
              <w:jc w:val="center"/>
              <w:textAlignment w:val="auto"/>
              <w:rPr>
                <w:rFonts w:ascii="Georgia" w:hAnsi="Georgia"/>
                <w:b/>
                <w:bCs/>
                <w:color w:val="FF0000"/>
                <w:kern w:val="0"/>
                <w:sz w:val="20"/>
                <w:szCs w:val="20"/>
                <w:lang w:eastAsia="pl-PL"/>
              </w:rPr>
            </w:pPr>
            <w:r w:rsidRPr="000D0955">
              <w:rPr>
                <w:rFonts w:ascii="Georgia" w:hAnsi="Georgia"/>
                <w:b/>
                <w:bCs/>
                <w:color w:val="FF0000"/>
                <w:kern w:val="0"/>
                <w:sz w:val="20"/>
                <w:szCs w:val="20"/>
                <w:lang w:eastAsia="pl-PL"/>
              </w:rPr>
              <w:t> </w:t>
            </w:r>
          </w:p>
        </w:tc>
      </w:tr>
      <w:tr w:rsidR="000D43C6" w:rsidRPr="000D0955" w14:paraId="05443D0A" w14:textId="77777777" w:rsidTr="000D43C6">
        <w:trPr>
          <w:trHeight w:val="554"/>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179658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hideMark/>
          </w:tcPr>
          <w:p w14:paraId="79397EA7"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dłoniowe, dwukolumnowe oraz w różnych kształtach.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DBCC1D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D65CBB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A258100"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5E6662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hideMark/>
          </w:tcPr>
          <w:p w14:paraId="12E99E8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proste.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772F83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0A8E35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7A26E513" w14:textId="77777777" w:rsidTr="000D43C6">
        <w:trPr>
          <w:trHeight w:val="435"/>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BD2D06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hideMark/>
          </w:tcPr>
          <w:p w14:paraId="2191672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L oraz L ukośne. Na trzonie płytki otwory dwufunkcyjne nie wymagające zaślepek/przejściówek,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622EAF9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413E4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F5AF8D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412EF49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nil"/>
              <w:right w:val="single" w:sz="4" w:space="0" w:color="000000"/>
            </w:tcBorders>
            <w:shd w:val="clear" w:color="auto" w:fill="auto"/>
            <w:hideMark/>
          </w:tcPr>
          <w:p w14:paraId="416A8499"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T.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E6DB47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1B09BE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43150F6B" w14:textId="77777777" w:rsidTr="000D43C6">
        <w:trPr>
          <w:trHeight w:val="425"/>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500921D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000000"/>
              <w:left w:val="nil"/>
              <w:bottom w:val="single" w:sz="4" w:space="0" w:color="000000"/>
              <w:right w:val="single" w:sz="4" w:space="0" w:color="000000"/>
            </w:tcBorders>
            <w:shd w:val="clear" w:color="auto" w:fill="auto"/>
            <w:hideMark/>
          </w:tcPr>
          <w:p w14:paraId="0964888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do zespoleń kości stopy, śródstopia, grubość płytek 1,8 mm. Różna kształty: X,T, L. Otwory gwintowane do śrub o średnicy 2,4/ 2,7/3,5 mm oraz otwory dwufunkcyjne, blokująco – kompresyjne dające możliwość użycia wkrętów blokowanych z gwintem stożkowym i korowych 2,4/2,7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0D779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564476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37AB3C7F" w14:textId="77777777" w:rsidTr="000D43C6">
        <w:trPr>
          <w:trHeight w:val="198"/>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9FD482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hideMark/>
          </w:tcPr>
          <w:p w14:paraId="24C5B033"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do zespoleń kości stopy  rekonstrukcyjna prosta, grubość płytek 1,8 mm. Otwory gwintowane do śrub o średnicy 2,4/ 2,7/3,5 mm oraz otwory dwufunkcyjne, blokująco – kompresyjne dające możliwość użycia wkrętów blokowanych z gwintem stożkowym i korowych 2,4/2,7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4F05589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B2363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C9FAC7E"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F3CA86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bottom"/>
            <w:hideMark/>
          </w:tcPr>
          <w:p w14:paraId="15166B11"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2,4 i 2,7 L=10-40 mm z gniazdem gwiazdkowym tytan</w:t>
            </w:r>
          </w:p>
        </w:tc>
        <w:tc>
          <w:tcPr>
            <w:tcW w:w="712" w:type="dxa"/>
            <w:tcBorders>
              <w:top w:val="nil"/>
              <w:left w:val="nil"/>
              <w:bottom w:val="single" w:sz="4" w:space="0" w:color="000000"/>
              <w:right w:val="single" w:sz="4" w:space="0" w:color="000000"/>
            </w:tcBorders>
            <w:shd w:val="clear" w:color="auto" w:fill="auto"/>
            <w:noWrap/>
            <w:vAlign w:val="bottom"/>
            <w:hideMark/>
          </w:tcPr>
          <w:p w14:paraId="18161C4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46C27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100</w:t>
            </w:r>
          </w:p>
        </w:tc>
      </w:tr>
      <w:tr w:rsidR="000D43C6" w:rsidRPr="000D0955" w14:paraId="57C09C91"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4A9466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bottom"/>
            <w:hideMark/>
          </w:tcPr>
          <w:p w14:paraId="2CFD9A3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2,7 L=6-40 mm z gniazdem gwiazdkowym tytan</w:t>
            </w:r>
          </w:p>
        </w:tc>
        <w:tc>
          <w:tcPr>
            <w:tcW w:w="712" w:type="dxa"/>
            <w:tcBorders>
              <w:top w:val="nil"/>
              <w:left w:val="nil"/>
              <w:bottom w:val="single" w:sz="4" w:space="0" w:color="000000"/>
              <w:right w:val="single" w:sz="4" w:space="0" w:color="000000"/>
            </w:tcBorders>
            <w:shd w:val="clear" w:color="auto" w:fill="auto"/>
            <w:noWrap/>
            <w:vAlign w:val="bottom"/>
            <w:hideMark/>
          </w:tcPr>
          <w:p w14:paraId="18129C9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0EB19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r>
      <w:tr w:rsidR="000D43C6" w:rsidRPr="000D0955" w14:paraId="54670DF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34339E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bottom"/>
            <w:hideMark/>
          </w:tcPr>
          <w:p w14:paraId="1511E502"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piętowa</w:t>
            </w:r>
          </w:p>
        </w:tc>
        <w:tc>
          <w:tcPr>
            <w:tcW w:w="712" w:type="dxa"/>
            <w:tcBorders>
              <w:top w:val="nil"/>
              <w:left w:val="nil"/>
              <w:bottom w:val="single" w:sz="4" w:space="0" w:color="000000"/>
              <w:right w:val="single" w:sz="4" w:space="0" w:color="000000"/>
            </w:tcBorders>
            <w:shd w:val="clear" w:color="auto" w:fill="auto"/>
            <w:noWrap/>
            <w:hideMark/>
          </w:tcPr>
          <w:p w14:paraId="6A8B42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7B750C5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r>
      <w:tr w:rsidR="000D43C6" w:rsidRPr="000D0955" w14:paraId="4401C2A9" w14:textId="77777777" w:rsidTr="000D43C6">
        <w:trPr>
          <w:trHeight w:val="717"/>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0909F8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1744676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anatomiczna, do kości piętowej z zastosowaniem śrub do stabilizacji kątowej, prawa i lewa. Płytka z ramionami dopasowanymi do anatomii kości piętowej. Otwory stożkowe gwintowane w formie oczek z przewężeniami ułatwiającymi docięcie i dopasowanie płytki do właściwej anatomii. Dwie wypustki ułatwiające pozycjonowanie płytki. Śruby blokowane w płytce 3,5 mm samogwintujące z gniazdem sześciokątnym lub gwiazdkowym. Śruby blokowane wkręcane za pomocą śrubokręta dynamometrycznego 1,5Nm. Długość od 64 do 81 mm. Materiał tytan.  </w:t>
            </w:r>
          </w:p>
        </w:tc>
        <w:tc>
          <w:tcPr>
            <w:tcW w:w="712" w:type="dxa"/>
            <w:tcBorders>
              <w:top w:val="nil"/>
              <w:left w:val="nil"/>
              <w:bottom w:val="single" w:sz="4" w:space="0" w:color="000000"/>
              <w:right w:val="single" w:sz="4" w:space="0" w:color="000000"/>
            </w:tcBorders>
            <w:shd w:val="clear" w:color="auto" w:fill="auto"/>
            <w:noWrap/>
            <w:hideMark/>
          </w:tcPr>
          <w:p w14:paraId="36402CE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5707096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95FDB18"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295B75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II</w:t>
            </w:r>
          </w:p>
        </w:tc>
        <w:tc>
          <w:tcPr>
            <w:tcW w:w="8364" w:type="dxa"/>
            <w:tcBorders>
              <w:top w:val="nil"/>
              <w:left w:val="nil"/>
              <w:bottom w:val="single" w:sz="4" w:space="0" w:color="000000"/>
              <w:right w:val="single" w:sz="4" w:space="0" w:color="000000"/>
            </w:tcBorders>
            <w:shd w:val="clear" w:color="auto" w:fill="auto"/>
            <w:vAlign w:val="bottom"/>
            <w:hideMark/>
          </w:tcPr>
          <w:p w14:paraId="14A77EA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712" w:type="dxa"/>
            <w:tcBorders>
              <w:top w:val="nil"/>
              <w:left w:val="nil"/>
              <w:bottom w:val="single" w:sz="4" w:space="0" w:color="000000"/>
              <w:right w:val="single" w:sz="4" w:space="0" w:color="000000"/>
            </w:tcBorders>
            <w:shd w:val="clear" w:color="auto" w:fill="auto"/>
            <w:noWrap/>
            <w:hideMark/>
          </w:tcPr>
          <w:p w14:paraId="78B3157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94BBB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7B0F9A1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D64E84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1330E83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3,5</w:t>
            </w:r>
          </w:p>
        </w:tc>
        <w:tc>
          <w:tcPr>
            <w:tcW w:w="712" w:type="dxa"/>
            <w:tcBorders>
              <w:top w:val="nil"/>
              <w:left w:val="nil"/>
              <w:bottom w:val="single" w:sz="4" w:space="0" w:color="000000"/>
              <w:right w:val="single" w:sz="4" w:space="0" w:color="000000"/>
            </w:tcBorders>
            <w:shd w:val="clear" w:color="auto" w:fill="auto"/>
            <w:noWrap/>
            <w:hideMark/>
          </w:tcPr>
          <w:p w14:paraId="5648F3F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47C5671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3B6237E" w14:textId="77777777" w:rsidTr="000D43C6">
        <w:trPr>
          <w:trHeight w:val="193"/>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09756E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single" w:sz="4" w:space="0" w:color="000000"/>
              <w:left w:val="nil"/>
              <w:bottom w:val="single" w:sz="4" w:space="0" w:color="000000"/>
              <w:right w:val="single" w:sz="4" w:space="0" w:color="000000"/>
            </w:tcBorders>
            <w:shd w:val="clear" w:color="auto" w:fill="auto"/>
            <w:hideMark/>
          </w:tcPr>
          <w:p w14:paraId="68EE6B3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przyśrodkowej „T”, od strony bocznej „L” oraz płytka zakładana z dostępu tylno-przyśrodkowego. Na trzonie płyty otwory dwufunkcyjne, blokująco – kompresyjne dające możliwość użycia wkrętów blokowanych z gwintem stożkowym i korowych 3.5/3,5 mm. W głowie płytki otwory prowadzące śruby blokowane 3,5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1D94ABE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B944F6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140C604C" w14:textId="77777777" w:rsidTr="000D43C6">
        <w:trPr>
          <w:trHeight w:val="1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6D7C57E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564670BF"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blokowana proste</w:t>
            </w:r>
          </w:p>
        </w:tc>
        <w:tc>
          <w:tcPr>
            <w:tcW w:w="712" w:type="dxa"/>
            <w:tcBorders>
              <w:top w:val="nil"/>
              <w:left w:val="nil"/>
              <w:bottom w:val="single" w:sz="4" w:space="0" w:color="000000"/>
              <w:right w:val="single" w:sz="4" w:space="0" w:color="000000"/>
            </w:tcBorders>
            <w:shd w:val="clear" w:color="auto" w:fill="auto"/>
            <w:noWrap/>
            <w:hideMark/>
          </w:tcPr>
          <w:p w14:paraId="676032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7073583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E865B4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9D6F22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11</w:t>
            </w:r>
          </w:p>
        </w:tc>
        <w:tc>
          <w:tcPr>
            <w:tcW w:w="8364" w:type="dxa"/>
            <w:tcBorders>
              <w:top w:val="single" w:sz="4" w:space="0" w:color="000000"/>
              <w:left w:val="nil"/>
              <w:bottom w:val="nil"/>
              <w:right w:val="single" w:sz="4" w:space="0" w:color="000000"/>
            </w:tcBorders>
            <w:shd w:val="clear" w:color="auto" w:fill="auto"/>
            <w:vAlign w:val="center"/>
            <w:hideMark/>
          </w:tcPr>
          <w:p w14:paraId="0614213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blokowane proste, wąskie i szerokie, rekonstrukcyjne, </w:t>
            </w:r>
            <w:proofErr w:type="spellStart"/>
            <w:r w:rsidRPr="000D0955">
              <w:rPr>
                <w:rFonts w:ascii="Georgia" w:hAnsi="Georgia"/>
                <w:color w:val="000000"/>
                <w:kern w:val="0"/>
                <w:sz w:val="20"/>
                <w:szCs w:val="20"/>
                <w:lang w:eastAsia="pl-PL"/>
              </w:rPr>
              <w:t>tubularne</w:t>
            </w:r>
            <w:proofErr w:type="spellEnd"/>
            <w:r w:rsidRPr="000D0955">
              <w:rPr>
                <w:rFonts w:ascii="Georgia" w:hAnsi="Georgia"/>
                <w:color w:val="000000"/>
                <w:kern w:val="0"/>
                <w:sz w:val="20"/>
                <w:szCs w:val="20"/>
                <w:lang w:eastAsia="pl-PL"/>
              </w:rPr>
              <w:t xml:space="preserve">. Otwory w płytce blokowane nie wymagające zaślepek/przejściówek z gwintem stożkowym, z możliwością zastosowania śrub blokowanych 3,5/5,0 mm oraz otwory dwufunkcyjne, blokująco – kompresyjne dające możliwość użycia wkrętów blokowanych z gwintem stożkowym 3,5/5,0 i korowych 3,5/4,5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4D4A7E5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DDE91A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70</w:t>
            </w:r>
          </w:p>
        </w:tc>
      </w:tr>
      <w:tr w:rsidR="000D43C6" w:rsidRPr="000D0955" w14:paraId="2491530B"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3699C8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c>
          <w:tcPr>
            <w:tcW w:w="8364" w:type="dxa"/>
            <w:tcBorders>
              <w:top w:val="single" w:sz="4" w:space="0" w:color="000000"/>
              <w:left w:val="nil"/>
              <w:bottom w:val="nil"/>
              <w:right w:val="single" w:sz="4" w:space="0" w:color="000000"/>
            </w:tcBorders>
            <w:shd w:val="clear" w:color="auto" w:fill="auto"/>
            <w:hideMark/>
          </w:tcPr>
          <w:p w14:paraId="25A77F3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anatomiczna blokująco - kompresyjna do bliższej nasady kości ramiennej. Na trzonie płytki otwory dwufunkcyjne nie wymagające zaślepek/przejściówek, blokująco – kompresyjne dające możliwość użycia wkrętów blokowanych z gwintem stożkowym i korowych 3,5/3,5mm. W głowie płytki otwory prowadzące śruby blokowane  3,5 mm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25C7A74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77697A9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r>
      <w:tr w:rsidR="000D43C6" w:rsidRPr="000D0955" w14:paraId="517FA849" w14:textId="77777777" w:rsidTr="000D43C6">
        <w:trPr>
          <w:trHeight w:val="554"/>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762B927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w:t>
            </w:r>
          </w:p>
        </w:tc>
        <w:tc>
          <w:tcPr>
            <w:tcW w:w="8364" w:type="dxa"/>
            <w:tcBorders>
              <w:top w:val="single" w:sz="4" w:space="0" w:color="000000"/>
              <w:left w:val="nil"/>
              <w:bottom w:val="nil"/>
              <w:right w:val="single" w:sz="4" w:space="0" w:color="000000"/>
            </w:tcBorders>
            <w:shd w:val="clear" w:color="auto" w:fill="auto"/>
            <w:hideMark/>
          </w:tcPr>
          <w:p w14:paraId="009E549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od strony przedniobocznej i przyśrodkowej, uniwersalna.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552006C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8B136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7FE3F089"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967E73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14</w:t>
            </w:r>
          </w:p>
        </w:tc>
        <w:tc>
          <w:tcPr>
            <w:tcW w:w="8364" w:type="dxa"/>
            <w:tcBorders>
              <w:top w:val="single" w:sz="4" w:space="0" w:color="000000"/>
              <w:left w:val="nil"/>
              <w:bottom w:val="nil"/>
              <w:right w:val="single" w:sz="4" w:space="0" w:color="000000"/>
            </w:tcBorders>
            <w:shd w:val="clear" w:color="auto" w:fill="auto"/>
            <w:hideMark/>
          </w:tcPr>
          <w:p w14:paraId="121D012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przyśrodkowej z dodatkowym podparciem i bez oraz przyśrodkowa z małym anatomicznym wygięciem, lewe i prawe.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DC1A0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83F4FC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DBFDDFB" w14:textId="77777777" w:rsidTr="000D43C6">
        <w:trPr>
          <w:trHeight w:val="363"/>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668FABE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c>
          <w:tcPr>
            <w:tcW w:w="8364" w:type="dxa"/>
            <w:tcBorders>
              <w:top w:val="single" w:sz="4" w:space="0" w:color="000000"/>
              <w:left w:val="nil"/>
              <w:bottom w:val="single" w:sz="4" w:space="0" w:color="000000"/>
              <w:right w:val="single" w:sz="4" w:space="0" w:color="000000"/>
            </w:tcBorders>
            <w:shd w:val="clear" w:color="auto" w:fill="auto"/>
            <w:hideMark/>
          </w:tcPr>
          <w:p w14:paraId="30C2D21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przednio-bocznej, lewe i prawe.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3D02FBB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67FBE9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r>
      <w:tr w:rsidR="000D43C6" w:rsidRPr="000D0955" w14:paraId="0E78345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4B3BD5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1E72FC8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ramienna dalsza przyśrodkowa</w:t>
            </w:r>
          </w:p>
        </w:tc>
        <w:tc>
          <w:tcPr>
            <w:tcW w:w="712" w:type="dxa"/>
            <w:tcBorders>
              <w:top w:val="nil"/>
              <w:left w:val="nil"/>
              <w:bottom w:val="single" w:sz="4" w:space="0" w:color="000000"/>
              <w:right w:val="single" w:sz="4" w:space="0" w:color="000000"/>
            </w:tcBorders>
            <w:shd w:val="clear" w:color="auto" w:fill="auto"/>
            <w:noWrap/>
            <w:hideMark/>
          </w:tcPr>
          <w:p w14:paraId="3C4DDB8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11EB646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63BFE67D" w14:textId="77777777" w:rsidTr="000D43C6">
        <w:trPr>
          <w:trHeight w:val="1036"/>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47BB9E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c>
          <w:tcPr>
            <w:tcW w:w="8364" w:type="dxa"/>
            <w:tcBorders>
              <w:top w:val="single" w:sz="4" w:space="0" w:color="000000"/>
              <w:left w:val="nil"/>
              <w:bottom w:val="nil"/>
              <w:right w:val="single" w:sz="4" w:space="0" w:color="000000"/>
            </w:tcBorders>
            <w:shd w:val="clear" w:color="auto" w:fill="auto"/>
            <w:hideMark/>
          </w:tcPr>
          <w:p w14:paraId="0998A346"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o kształcie zmniejszającym kontakt z kością, blokująco - kompresyjne do dalszej nasady kości ramiennej, zakładana z dostępu przyśrodkowego, lewa i prawa. Na trzonie płytki otwory dwufunkcyjne, blokująco – kompresyjne dające możliwość użycia wkrętów blokowanych z gwintem stożkowym i korowych 3,5/3,5mm oraz otwór umożliwiający wstępną stabilizację drutem </w:t>
            </w:r>
            <w:proofErr w:type="spellStart"/>
            <w:r w:rsidRPr="000D0955">
              <w:rPr>
                <w:rFonts w:ascii="Georgia" w:hAnsi="Georgia"/>
                <w:color w:val="000000"/>
                <w:kern w:val="0"/>
                <w:sz w:val="20"/>
                <w:szCs w:val="20"/>
                <w:lang w:eastAsia="pl-PL"/>
              </w:rPr>
              <w:t>Kirschnera</w:t>
            </w:r>
            <w:proofErr w:type="spellEnd"/>
            <w:r w:rsidRPr="000D0955">
              <w:rPr>
                <w:rFonts w:ascii="Georgia" w:hAnsi="Georgia"/>
                <w:color w:val="000000"/>
                <w:kern w:val="0"/>
                <w:sz w:val="20"/>
                <w:szCs w:val="20"/>
                <w:lang w:eastAsia="pl-PL"/>
              </w:rPr>
              <w:t>. W głowie płytki otwory prowadzące śruby blokowane (2,4; 2,7; 3,5)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3FBC76A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C21477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17855D71" w14:textId="77777777" w:rsidTr="000D43C6">
        <w:trPr>
          <w:trHeight w:val="83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3FA3B1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17</w:t>
            </w:r>
          </w:p>
        </w:tc>
        <w:tc>
          <w:tcPr>
            <w:tcW w:w="8364" w:type="dxa"/>
            <w:tcBorders>
              <w:top w:val="single" w:sz="4" w:space="0" w:color="000000"/>
              <w:left w:val="nil"/>
              <w:bottom w:val="single" w:sz="4" w:space="0" w:color="000000"/>
              <w:right w:val="single" w:sz="4" w:space="0" w:color="000000"/>
            </w:tcBorders>
            <w:shd w:val="clear" w:color="auto" w:fill="auto"/>
            <w:hideMark/>
          </w:tcPr>
          <w:p w14:paraId="41B936C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o kształcie zmniejszającym kontakt z kością, blokująco - kompresyjne do dalszej nasady kości ramiennej, zakładana z dostępu grzbietowo-bocznego bez i z bocznym podparciem kłykci, lewa i prawa. Na trzonie płytki otwory dwufunkcyjne, blokująco – kompresyjne dające możliwość użycia wkrętów blokowanych z gwintem stożkowym i korowych 3,5/3,5mm oraz otwór umożliwiający wstępną stabilizację drutem </w:t>
            </w:r>
            <w:proofErr w:type="spellStart"/>
            <w:r w:rsidRPr="000D0955">
              <w:rPr>
                <w:rFonts w:ascii="Georgia" w:hAnsi="Georgia"/>
                <w:color w:val="000000"/>
                <w:kern w:val="0"/>
                <w:sz w:val="20"/>
                <w:szCs w:val="20"/>
                <w:lang w:eastAsia="pl-PL"/>
              </w:rPr>
              <w:t>Kirschnera</w:t>
            </w:r>
            <w:proofErr w:type="spellEnd"/>
            <w:r w:rsidRPr="000D0955">
              <w:rPr>
                <w:rFonts w:ascii="Georgia" w:hAnsi="Georgia"/>
                <w:color w:val="000000"/>
                <w:kern w:val="0"/>
                <w:sz w:val="20"/>
                <w:szCs w:val="20"/>
                <w:lang w:eastAsia="pl-PL"/>
              </w:rPr>
              <w:t>. W głowie płytki otwory prowadzące śruby blokowane (2,4; 2,7; 3,5)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7978035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C258C5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720A79CF"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725E733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2C77FE6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wyrostka łokciowego</w:t>
            </w:r>
          </w:p>
        </w:tc>
        <w:tc>
          <w:tcPr>
            <w:tcW w:w="712" w:type="dxa"/>
            <w:tcBorders>
              <w:top w:val="nil"/>
              <w:left w:val="nil"/>
              <w:bottom w:val="single" w:sz="4" w:space="0" w:color="000000"/>
              <w:right w:val="single" w:sz="4" w:space="0" w:color="000000"/>
            </w:tcBorders>
            <w:shd w:val="clear" w:color="auto" w:fill="auto"/>
            <w:noWrap/>
            <w:hideMark/>
          </w:tcPr>
          <w:p w14:paraId="12673F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E02F1F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8358FE4" w14:textId="77777777" w:rsidTr="000D43C6">
        <w:trPr>
          <w:trHeight w:val="541"/>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6EFE08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18</w:t>
            </w:r>
          </w:p>
        </w:tc>
        <w:tc>
          <w:tcPr>
            <w:tcW w:w="8364" w:type="dxa"/>
            <w:tcBorders>
              <w:top w:val="nil"/>
              <w:left w:val="nil"/>
              <w:bottom w:val="single" w:sz="4" w:space="0" w:color="000000"/>
              <w:right w:val="single" w:sz="4" w:space="0" w:color="000000"/>
            </w:tcBorders>
            <w:shd w:val="clear" w:color="auto" w:fill="auto"/>
            <w:hideMark/>
          </w:tcPr>
          <w:p w14:paraId="0B865FD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rekonstrukcyjna anatomiczna, o kształcie zmniejszającym kontakt z kością blokująco - kompresyjna do bliższej nasady kości łokciowej (wyrostek łokciowy), prawa i lewa . Na trzonie płytki otwory dwufunkcyjne, blokująco – kompresyjne dające możliwość użycia wkrętów blokowanych z gwintem stożkowym i korowych 3,5/3,5 mm. Możliwość kształtowania płytki w części trzonowej dzięki podcięciom z boku i od spodu płytki. W głowie płytki otwory prowadzące śruby blokowane 3,5 mm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3D183E3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6617557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A28FC8C" w14:textId="77777777" w:rsidTr="000D43C6">
        <w:trPr>
          <w:trHeight w:val="103"/>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9DDEE6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w:t>
            </w:r>
          </w:p>
        </w:tc>
        <w:tc>
          <w:tcPr>
            <w:tcW w:w="8364" w:type="dxa"/>
            <w:tcBorders>
              <w:top w:val="nil"/>
              <w:left w:val="nil"/>
              <w:bottom w:val="single" w:sz="4" w:space="0" w:color="000000"/>
              <w:right w:val="single" w:sz="4" w:space="0" w:color="000000"/>
            </w:tcBorders>
            <w:shd w:val="clear" w:color="auto" w:fill="auto"/>
            <w:vAlign w:val="bottom"/>
            <w:hideMark/>
          </w:tcPr>
          <w:p w14:paraId="420EBCD4"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obojczykowa</w:t>
            </w:r>
          </w:p>
        </w:tc>
        <w:tc>
          <w:tcPr>
            <w:tcW w:w="712" w:type="dxa"/>
            <w:tcBorders>
              <w:top w:val="nil"/>
              <w:left w:val="nil"/>
              <w:bottom w:val="single" w:sz="4" w:space="0" w:color="000000"/>
              <w:right w:val="single" w:sz="4" w:space="0" w:color="000000"/>
            </w:tcBorders>
            <w:shd w:val="clear" w:color="auto" w:fill="auto"/>
            <w:noWrap/>
            <w:vAlign w:val="bottom"/>
            <w:hideMark/>
          </w:tcPr>
          <w:p w14:paraId="4A6EF6B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FAD0C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r>
      <w:tr w:rsidR="000D43C6" w:rsidRPr="000D0955" w14:paraId="03AFC03A" w14:textId="77777777" w:rsidTr="000D43C6">
        <w:trPr>
          <w:trHeight w:val="291"/>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16D69E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w:t>
            </w:r>
          </w:p>
        </w:tc>
        <w:tc>
          <w:tcPr>
            <w:tcW w:w="8364" w:type="dxa"/>
            <w:tcBorders>
              <w:top w:val="nil"/>
              <w:left w:val="nil"/>
              <w:bottom w:val="single" w:sz="4" w:space="0" w:color="000000"/>
              <w:right w:val="single" w:sz="4" w:space="0" w:color="000000"/>
            </w:tcBorders>
            <w:shd w:val="clear" w:color="FFFFFF" w:fill="FFFFFF"/>
            <w:hideMark/>
          </w:tcPr>
          <w:p w14:paraId="6D8514C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do zespoleń złamań trzonu obojczyka </w:t>
            </w:r>
            <w:proofErr w:type="spellStart"/>
            <w:r w:rsidRPr="000D0955">
              <w:rPr>
                <w:rFonts w:ascii="Georgia" w:hAnsi="Georgia"/>
                <w:color w:val="000000"/>
                <w:kern w:val="0"/>
                <w:sz w:val="20"/>
                <w:szCs w:val="20"/>
                <w:lang w:eastAsia="pl-PL"/>
              </w:rPr>
              <w:t>górno</w:t>
            </w:r>
            <w:proofErr w:type="spellEnd"/>
            <w:r w:rsidRPr="000D0955">
              <w:rPr>
                <w:rFonts w:ascii="Georgia" w:hAnsi="Georgia"/>
                <w:color w:val="000000"/>
                <w:kern w:val="0"/>
                <w:sz w:val="20"/>
                <w:szCs w:val="20"/>
                <w:lang w:eastAsia="pl-PL"/>
              </w:rPr>
              <w:t>-przednia z otworami dwufunkcyjnymi blokująco-kompresyjna dla wkrętów blokowanych fi 3,5mm , korowych fi 3,5mm. Płytka  6,7,8 otworowa</w:t>
            </w:r>
          </w:p>
        </w:tc>
        <w:tc>
          <w:tcPr>
            <w:tcW w:w="712" w:type="dxa"/>
            <w:tcBorders>
              <w:top w:val="nil"/>
              <w:left w:val="nil"/>
              <w:bottom w:val="single" w:sz="4" w:space="0" w:color="000000"/>
              <w:right w:val="single" w:sz="4" w:space="0" w:color="000000"/>
            </w:tcBorders>
            <w:shd w:val="clear" w:color="auto" w:fill="auto"/>
            <w:noWrap/>
            <w:hideMark/>
          </w:tcPr>
          <w:p w14:paraId="257B80F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E0F800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257D298F" w14:textId="77777777" w:rsidTr="000D43C6">
        <w:trPr>
          <w:trHeight w:val="599"/>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86E143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19a</w:t>
            </w:r>
          </w:p>
        </w:tc>
        <w:tc>
          <w:tcPr>
            <w:tcW w:w="8364" w:type="dxa"/>
            <w:tcBorders>
              <w:top w:val="nil"/>
              <w:left w:val="nil"/>
              <w:bottom w:val="single" w:sz="4" w:space="0" w:color="000000"/>
              <w:right w:val="single" w:sz="4" w:space="0" w:color="000000"/>
            </w:tcBorders>
            <w:shd w:val="clear" w:color="FFFFFF" w:fill="FFFFFF"/>
            <w:hideMark/>
          </w:tcPr>
          <w:p w14:paraId="020A3CB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do zespoleń złamań obojczyka części trzonowej i bocznej </w:t>
            </w:r>
            <w:proofErr w:type="spellStart"/>
            <w:r w:rsidRPr="000D0955">
              <w:rPr>
                <w:rFonts w:ascii="Georgia" w:hAnsi="Georgia"/>
                <w:color w:val="000000"/>
                <w:kern w:val="0"/>
                <w:sz w:val="20"/>
                <w:szCs w:val="20"/>
                <w:lang w:eastAsia="pl-PL"/>
              </w:rPr>
              <w:t>górno</w:t>
            </w:r>
            <w:proofErr w:type="spellEnd"/>
            <w:r w:rsidRPr="000D0955">
              <w:rPr>
                <w:rFonts w:ascii="Georgia" w:hAnsi="Georgia"/>
                <w:color w:val="000000"/>
                <w:kern w:val="0"/>
                <w:sz w:val="20"/>
                <w:szCs w:val="20"/>
                <w:lang w:eastAsia="pl-PL"/>
              </w:rPr>
              <w:t>-przednia z otworami dwufunkcyjnymi blokująco-kompresyjna w części trzonowej , oraz otworami dla śrub korowo-blokowanych, w części bocznej 7,8 otworowa, na wkręty blokowane fi 3,5mm oraz korowe fi 3,5mm</w:t>
            </w:r>
          </w:p>
        </w:tc>
        <w:tc>
          <w:tcPr>
            <w:tcW w:w="712" w:type="dxa"/>
            <w:tcBorders>
              <w:top w:val="nil"/>
              <w:left w:val="nil"/>
              <w:bottom w:val="single" w:sz="4" w:space="0" w:color="000000"/>
              <w:right w:val="single" w:sz="4" w:space="0" w:color="000000"/>
            </w:tcBorders>
            <w:shd w:val="clear" w:color="auto" w:fill="auto"/>
            <w:noWrap/>
            <w:hideMark/>
          </w:tcPr>
          <w:p w14:paraId="5DC86EA1"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D49062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216498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DB019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c>
          <w:tcPr>
            <w:tcW w:w="8364" w:type="dxa"/>
            <w:tcBorders>
              <w:top w:val="nil"/>
              <w:left w:val="nil"/>
              <w:bottom w:val="nil"/>
              <w:right w:val="single" w:sz="4" w:space="0" w:color="000000"/>
            </w:tcBorders>
            <w:shd w:val="clear" w:color="auto" w:fill="auto"/>
            <w:vAlign w:val="bottom"/>
            <w:hideMark/>
          </w:tcPr>
          <w:p w14:paraId="77C7B4AD"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strzałkowa dalsza boczna</w:t>
            </w:r>
          </w:p>
        </w:tc>
        <w:tc>
          <w:tcPr>
            <w:tcW w:w="712" w:type="dxa"/>
            <w:tcBorders>
              <w:top w:val="nil"/>
              <w:left w:val="nil"/>
              <w:bottom w:val="single" w:sz="4" w:space="0" w:color="000000"/>
              <w:right w:val="single" w:sz="4" w:space="0" w:color="000000"/>
            </w:tcBorders>
            <w:shd w:val="clear" w:color="auto" w:fill="auto"/>
            <w:noWrap/>
            <w:hideMark/>
          </w:tcPr>
          <w:p w14:paraId="436B4DE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69876E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130</w:t>
            </w:r>
          </w:p>
        </w:tc>
      </w:tr>
      <w:tr w:rsidR="000D43C6" w:rsidRPr="000D0955" w14:paraId="45C337DB" w14:textId="77777777" w:rsidTr="000D43C6">
        <w:trPr>
          <w:trHeight w:val="1121"/>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4C103A3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single" w:sz="4" w:space="0" w:color="000000"/>
              <w:left w:val="nil"/>
              <w:bottom w:val="single" w:sz="4" w:space="0" w:color="000000"/>
              <w:right w:val="single" w:sz="4" w:space="0" w:color="000000"/>
            </w:tcBorders>
            <w:shd w:val="clear" w:color="auto" w:fill="auto"/>
            <w:hideMark/>
          </w:tcPr>
          <w:p w14:paraId="2596B00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dalszej nasady kości strzałkowej, prawe i lewe, mocowane od strony bocznej lub tylno-bocznej. Na trzonie płyty otwory dwufunkcyjne, blokująco – kompresyjne dające możliwość użycia wkrętów blokowanych z gwintem stożkowym i korowych 3.5/3.5 oraz podłużny otwór blokująco – kompresyjny umożliwiający elastyczność pionowego pozycjonowania płytki. W głowie płyty otwory prowadzące śruby blokowane lub korowe 2,4/2,7mm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0EB675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1E83EF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23361FA8" w14:textId="77777777" w:rsidTr="000D43C6">
        <w:trPr>
          <w:trHeight w:val="94"/>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6D42AF0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21</w:t>
            </w:r>
          </w:p>
        </w:tc>
        <w:tc>
          <w:tcPr>
            <w:tcW w:w="8364" w:type="dxa"/>
            <w:tcBorders>
              <w:top w:val="nil"/>
              <w:left w:val="nil"/>
              <w:bottom w:val="single" w:sz="4" w:space="0" w:color="000000"/>
              <w:right w:val="single" w:sz="4" w:space="0" w:color="000000"/>
            </w:tcBorders>
            <w:shd w:val="clear" w:color="auto" w:fill="auto"/>
            <w:vAlign w:val="bottom"/>
            <w:hideMark/>
          </w:tcPr>
          <w:p w14:paraId="324110D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3,5 L=12-85 mm oraz fi 2,4 L 10-40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05308A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2452F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200</w:t>
            </w:r>
          </w:p>
        </w:tc>
      </w:tr>
      <w:tr w:rsidR="000D43C6" w:rsidRPr="000D0955" w14:paraId="04C2FCF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6E693DF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22</w:t>
            </w:r>
          </w:p>
        </w:tc>
        <w:tc>
          <w:tcPr>
            <w:tcW w:w="8364" w:type="dxa"/>
            <w:tcBorders>
              <w:top w:val="nil"/>
              <w:left w:val="nil"/>
              <w:bottom w:val="single" w:sz="4" w:space="0" w:color="000000"/>
              <w:right w:val="single" w:sz="4" w:space="0" w:color="000000"/>
            </w:tcBorders>
            <w:shd w:val="clear" w:color="auto" w:fill="auto"/>
            <w:vAlign w:val="bottom"/>
            <w:hideMark/>
          </w:tcPr>
          <w:p w14:paraId="567AB63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2,4 L 10-40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3CAE6B6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A5BF49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r>
      <w:tr w:rsidR="000D43C6" w:rsidRPr="000D0955" w14:paraId="5BC47BE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76FDE8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23</w:t>
            </w:r>
          </w:p>
        </w:tc>
        <w:tc>
          <w:tcPr>
            <w:tcW w:w="8364" w:type="dxa"/>
            <w:tcBorders>
              <w:top w:val="nil"/>
              <w:left w:val="nil"/>
              <w:bottom w:val="single" w:sz="4" w:space="0" w:color="000000"/>
              <w:right w:val="single" w:sz="4" w:space="0" w:color="000000"/>
            </w:tcBorders>
            <w:shd w:val="clear" w:color="auto" w:fill="auto"/>
            <w:vAlign w:val="bottom"/>
            <w:hideMark/>
          </w:tcPr>
          <w:p w14:paraId="29B8EDD6"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3,5 L=14-86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3688E9D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D7F67F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510</w:t>
            </w:r>
          </w:p>
        </w:tc>
      </w:tr>
      <w:tr w:rsidR="000D43C6" w:rsidRPr="000D0955" w14:paraId="163B631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BD1E22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III</w:t>
            </w:r>
          </w:p>
        </w:tc>
        <w:tc>
          <w:tcPr>
            <w:tcW w:w="8364" w:type="dxa"/>
            <w:tcBorders>
              <w:top w:val="nil"/>
              <w:left w:val="nil"/>
              <w:bottom w:val="single" w:sz="4" w:space="0" w:color="000000"/>
              <w:right w:val="single" w:sz="4" w:space="0" w:color="000000"/>
            </w:tcBorders>
            <w:shd w:val="clear" w:color="auto" w:fill="auto"/>
            <w:vAlign w:val="bottom"/>
            <w:hideMark/>
          </w:tcPr>
          <w:p w14:paraId="5DDCA89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5,0</w:t>
            </w:r>
          </w:p>
        </w:tc>
        <w:tc>
          <w:tcPr>
            <w:tcW w:w="712" w:type="dxa"/>
            <w:tcBorders>
              <w:top w:val="nil"/>
              <w:left w:val="nil"/>
              <w:bottom w:val="single" w:sz="4" w:space="0" w:color="000000"/>
              <w:right w:val="single" w:sz="4" w:space="0" w:color="000000"/>
            </w:tcBorders>
            <w:shd w:val="clear" w:color="auto" w:fill="auto"/>
            <w:noWrap/>
            <w:vAlign w:val="bottom"/>
            <w:hideMark/>
          </w:tcPr>
          <w:p w14:paraId="753D51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4C6693A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86617B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F54E8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24</w:t>
            </w:r>
          </w:p>
        </w:tc>
        <w:tc>
          <w:tcPr>
            <w:tcW w:w="8364" w:type="dxa"/>
            <w:tcBorders>
              <w:top w:val="nil"/>
              <w:left w:val="nil"/>
              <w:bottom w:val="nil"/>
              <w:right w:val="single" w:sz="4" w:space="0" w:color="000000"/>
            </w:tcBorders>
            <w:shd w:val="clear" w:color="auto" w:fill="auto"/>
            <w:noWrap/>
            <w:vAlign w:val="bottom"/>
            <w:hideMark/>
          </w:tcPr>
          <w:p w14:paraId="7760E3B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udowa dalsza boczna</w:t>
            </w:r>
          </w:p>
        </w:tc>
        <w:tc>
          <w:tcPr>
            <w:tcW w:w="712" w:type="dxa"/>
            <w:tcBorders>
              <w:top w:val="nil"/>
              <w:left w:val="nil"/>
              <w:bottom w:val="single" w:sz="4" w:space="0" w:color="000000"/>
              <w:right w:val="single" w:sz="4" w:space="0" w:color="000000"/>
            </w:tcBorders>
            <w:shd w:val="clear" w:color="auto" w:fill="auto"/>
            <w:noWrap/>
            <w:hideMark/>
          </w:tcPr>
          <w:p w14:paraId="5B0C7BD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8F7759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35</w:t>
            </w:r>
          </w:p>
        </w:tc>
      </w:tr>
      <w:tr w:rsidR="000D43C6" w:rsidRPr="000D0955" w14:paraId="42FB445E" w14:textId="77777777" w:rsidTr="000D43C6">
        <w:trPr>
          <w:trHeight w:val="172"/>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FA796E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25</w:t>
            </w:r>
          </w:p>
        </w:tc>
        <w:tc>
          <w:tcPr>
            <w:tcW w:w="8364" w:type="dxa"/>
            <w:tcBorders>
              <w:top w:val="single" w:sz="4" w:space="0" w:color="000000"/>
              <w:left w:val="nil"/>
              <w:bottom w:val="nil"/>
              <w:right w:val="single" w:sz="4" w:space="0" w:color="000000"/>
            </w:tcBorders>
            <w:shd w:val="clear" w:color="auto" w:fill="auto"/>
            <w:hideMark/>
          </w:tcPr>
          <w:p w14:paraId="7B53E457"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udowej zakładane z dostępu bocznego, lewa i prawa. Na trzonie płyty otwory dwufunkcyjne, blokująco – kompresyjne dające możliwość użycia wkrętów blokowanych z gwintem stożkowym i korowych 5,0/4,5. W głowie płytki otwory prowadzące śruby blokowane lite i </w:t>
            </w:r>
            <w:proofErr w:type="spellStart"/>
            <w:r w:rsidRPr="000D0955">
              <w:rPr>
                <w:rFonts w:ascii="Georgia" w:hAnsi="Georgia"/>
                <w:color w:val="000000"/>
                <w:kern w:val="0"/>
                <w:sz w:val="20"/>
                <w:szCs w:val="20"/>
                <w:lang w:eastAsia="pl-PL"/>
              </w:rPr>
              <w:t>kaniulowane</w:t>
            </w:r>
            <w:proofErr w:type="spellEnd"/>
            <w:r w:rsidRPr="000D0955">
              <w:rPr>
                <w:rFonts w:ascii="Georgia" w:hAnsi="Georgia"/>
                <w:color w:val="000000"/>
                <w:kern w:val="0"/>
                <w:sz w:val="20"/>
                <w:szCs w:val="20"/>
                <w:lang w:eastAsia="pl-PL"/>
              </w:rPr>
              <w:t xml:space="preserve"> (5,0/7,3).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5C6BDD0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310C613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3343F4F" w14:textId="77777777" w:rsidTr="000D43C6">
        <w:trPr>
          <w:trHeight w:val="72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C7A908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26</w:t>
            </w:r>
          </w:p>
        </w:tc>
        <w:tc>
          <w:tcPr>
            <w:tcW w:w="8364" w:type="dxa"/>
            <w:tcBorders>
              <w:top w:val="single" w:sz="4" w:space="0" w:color="000000"/>
              <w:left w:val="nil"/>
              <w:bottom w:val="nil"/>
              <w:right w:val="single" w:sz="4" w:space="0" w:color="000000"/>
            </w:tcBorders>
            <w:shd w:val="clear" w:color="auto" w:fill="auto"/>
            <w:hideMark/>
          </w:tcPr>
          <w:p w14:paraId="4506943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kłykciowe, zakładane z dostępu bocznego,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8708BF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0B5A2D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735DE2A0" w14:textId="77777777" w:rsidTr="000D43C6">
        <w:trPr>
          <w:trHeight w:val="104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66D9E8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w:t>
            </w:r>
          </w:p>
        </w:tc>
        <w:tc>
          <w:tcPr>
            <w:tcW w:w="8364" w:type="dxa"/>
            <w:tcBorders>
              <w:top w:val="single" w:sz="4" w:space="0" w:color="000000"/>
              <w:left w:val="nil"/>
              <w:bottom w:val="single" w:sz="4" w:space="0" w:color="000000"/>
              <w:right w:val="single" w:sz="4" w:space="0" w:color="000000"/>
            </w:tcBorders>
            <w:shd w:val="clear" w:color="auto" w:fill="auto"/>
            <w:hideMark/>
          </w:tcPr>
          <w:p w14:paraId="06687F43"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przyśrodkowej „T” oraz od strony bocznej „L”,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1E6E05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13A446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0544FA2F" w14:textId="77777777" w:rsidTr="000D43C6">
        <w:trPr>
          <w:trHeight w:val="222"/>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3CC067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27a.</w:t>
            </w:r>
          </w:p>
        </w:tc>
        <w:tc>
          <w:tcPr>
            <w:tcW w:w="8364" w:type="dxa"/>
            <w:tcBorders>
              <w:top w:val="nil"/>
              <w:left w:val="nil"/>
              <w:bottom w:val="single" w:sz="4" w:space="0" w:color="000000"/>
              <w:right w:val="single" w:sz="4" w:space="0" w:color="000000"/>
            </w:tcBorders>
            <w:shd w:val="clear" w:color="FFFFFF" w:fill="FFFFFF"/>
            <w:hideMark/>
          </w:tcPr>
          <w:p w14:paraId="7520E44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do zespoleń złamań odcinka bliższego kości piszczelowej  tylno-przyśrodkowa. Na trzonie płytki otwory dwufunkcyjne blokująco-kompresyjne, w części bliższej otwory na śruby korowo-blokowane</w:t>
            </w:r>
          </w:p>
        </w:tc>
        <w:tc>
          <w:tcPr>
            <w:tcW w:w="712" w:type="dxa"/>
            <w:tcBorders>
              <w:top w:val="nil"/>
              <w:left w:val="nil"/>
              <w:bottom w:val="single" w:sz="4" w:space="0" w:color="000000"/>
              <w:right w:val="single" w:sz="4" w:space="0" w:color="000000"/>
            </w:tcBorders>
            <w:shd w:val="clear" w:color="auto" w:fill="auto"/>
            <w:noWrap/>
            <w:hideMark/>
          </w:tcPr>
          <w:p w14:paraId="09E1C0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4B0FF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r>
      <w:tr w:rsidR="000D43C6" w:rsidRPr="000D0955" w14:paraId="447C765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23E85E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27b.</w:t>
            </w:r>
          </w:p>
        </w:tc>
        <w:tc>
          <w:tcPr>
            <w:tcW w:w="8364" w:type="dxa"/>
            <w:tcBorders>
              <w:top w:val="nil"/>
              <w:left w:val="nil"/>
              <w:bottom w:val="single" w:sz="4" w:space="0" w:color="000000"/>
              <w:right w:val="single" w:sz="4" w:space="0" w:color="000000"/>
            </w:tcBorders>
            <w:shd w:val="clear" w:color="FFFFFF" w:fill="FFFFFF"/>
            <w:hideMark/>
          </w:tcPr>
          <w:p w14:paraId="73A4154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blokowany fi 3,5mm</w:t>
            </w:r>
          </w:p>
        </w:tc>
        <w:tc>
          <w:tcPr>
            <w:tcW w:w="712" w:type="dxa"/>
            <w:tcBorders>
              <w:top w:val="nil"/>
              <w:left w:val="nil"/>
              <w:bottom w:val="single" w:sz="4" w:space="0" w:color="000000"/>
              <w:right w:val="single" w:sz="4" w:space="0" w:color="000000"/>
            </w:tcBorders>
            <w:shd w:val="clear" w:color="auto" w:fill="auto"/>
            <w:noWrap/>
            <w:hideMark/>
          </w:tcPr>
          <w:p w14:paraId="78D0681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E36B9A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130</w:t>
            </w:r>
          </w:p>
        </w:tc>
      </w:tr>
      <w:tr w:rsidR="000D43C6" w:rsidRPr="000D0955" w14:paraId="740AE439"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5D580A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27c</w:t>
            </w:r>
          </w:p>
        </w:tc>
        <w:tc>
          <w:tcPr>
            <w:tcW w:w="8364" w:type="dxa"/>
            <w:tcBorders>
              <w:top w:val="nil"/>
              <w:left w:val="nil"/>
              <w:bottom w:val="single" w:sz="4" w:space="0" w:color="000000"/>
              <w:right w:val="single" w:sz="4" w:space="0" w:color="000000"/>
            </w:tcBorders>
            <w:shd w:val="clear" w:color="FFFFFF" w:fill="FFFFFF"/>
            <w:hideMark/>
          </w:tcPr>
          <w:p w14:paraId="1AB5BA0D"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korowy fi 3,5mm</w:t>
            </w:r>
          </w:p>
        </w:tc>
        <w:tc>
          <w:tcPr>
            <w:tcW w:w="712" w:type="dxa"/>
            <w:tcBorders>
              <w:top w:val="nil"/>
              <w:left w:val="nil"/>
              <w:bottom w:val="single" w:sz="4" w:space="0" w:color="000000"/>
              <w:right w:val="single" w:sz="4" w:space="0" w:color="000000"/>
            </w:tcBorders>
            <w:shd w:val="clear" w:color="auto" w:fill="auto"/>
            <w:noWrap/>
            <w:hideMark/>
          </w:tcPr>
          <w:p w14:paraId="48AF328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431580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5E803082" w14:textId="77777777" w:rsidTr="000D43C6">
        <w:trPr>
          <w:trHeight w:val="287"/>
        </w:trPr>
        <w:tc>
          <w:tcPr>
            <w:tcW w:w="559" w:type="dxa"/>
            <w:tcBorders>
              <w:top w:val="nil"/>
              <w:left w:val="single" w:sz="4" w:space="0" w:color="000000"/>
              <w:bottom w:val="single" w:sz="4" w:space="0" w:color="000000"/>
              <w:right w:val="single" w:sz="4" w:space="0" w:color="000000"/>
            </w:tcBorders>
            <w:shd w:val="clear" w:color="FFFFFF" w:fill="FFFFFF"/>
            <w:noWrap/>
            <w:vAlign w:val="center"/>
            <w:hideMark/>
          </w:tcPr>
          <w:p w14:paraId="60E25D2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27b.</w:t>
            </w:r>
          </w:p>
        </w:tc>
        <w:tc>
          <w:tcPr>
            <w:tcW w:w="8364" w:type="dxa"/>
            <w:tcBorders>
              <w:top w:val="nil"/>
              <w:left w:val="nil"/>
              <w:bottom w:val="single" w:sz="4" w:space="0" w:color="000000"/>
              <w:right w:val="single" w:sz="4" w:space="0" w:color="000000"/>
            </w:tcBorders>
            <w:shd w:val="clear" w:color="FFFFFF" w:fill="FFFFFF"/>
            <w:hideMark/>
          </w:tcPr>
          <w:p w14:paraId="671DC54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do zespoleń złamań bliższego odcinka kości udowej. W odcinku bliższym płytki wkręty </w:t>
            </w:r>
            <w:proofErr w:type="spellStart"/>
            <w:r w:rsidRPr="000D0955">
              <w:rPr>
                <w:rFonts w:ascii="Georgia" w:hAnsi="Georgia"/>
                <w:color w:val="000000"/>
                <w:kern w:val="0"/>
                <w:sz w:val="20"/>
                <w:szCs w:val="20"/>
                <w:lang w:eastAsia="pl-PL"/>
              </w:rPr>
              <w:t>kaniulowane</w:t>
            </w:r>
            <w:proofErr w:type="spellEnd"/>
            <w:r w:rsidRPr="000D0955">
              <w:rPr>
                <w:rFonts w:ascii="Georgia" w:hAnsi="Georgia"/>
                <w:color w:val="000000"/>
                <w:kern w:val="0"/>
                <w:sz w:val="20"/>
                <w:szCs w:val="20"/>
                <w:lang w:eastAsia="pl-PL"/>
              </w:rPr>
              <w:t xml:space="preserve"> 7,3mm, w odcinku środkowym i dalszym płytki otwory do wkrętów dwufunkcyjnych blokująco – kompresyjnych o średnicy, wkręty blokowane 5mm, korowe o średnicy 4,5mm</w:t>
            </w:r>
          </w:p>
        </w:tc>
        <w:tc>
          <w:tcPr>
            <w:tcW w:w="712" w:type="dxa"/>
            <w:tcBorders>
              <w:top w:val="nil"/>
              <w:left w:val="nil"/>
              <w:bottom w:val="single" w:sz="4" w:space="0" w:color="000000"/>
              <w:right w:val="single" w:sz="4" w:space="0" w:color="000000"/>
            </w:tcBorders>
            <w:shd w:val="clear" w:color="auto" w:fill="auto"/>
            <w:noWrap/>
            <w:hideMark/>
          </w:tcPr>
          <w:p w14:paraId="7C26935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EEEE97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1F0BBFCA" w14:textId="77777777" w:rsidTr="000D43C6">
        <w:trPr>
          <w:trHeight w:val="445"/>
        </w:trPr>
        <w:tc>
          <w:tcPr>
            <w:tcW w:w="559" w:type="dxa"/>
            <w:tcBorders>
              <w:top w:val="nil"/>
              <w:left w:val="single" w:sz="4" w:space="0" w:color="000000"/>
              <w:bottom w:val="single" w:sz="4" w:space="0" w:color="000000"/>
              <w:right w:val="single" w:sz="4" w:space="0" w:color="000000"/>
            </w:tcBorders>
            <w:shd w:val="clear" w:color="FFFFFF" w:fill="FFFFFF"/>
            <w:noWrap/>
            <w:vAlign w:val="center"/>
            <w:hideMark/>
          </w:tcPr>
          <w:p w14:paraId="76D1CB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27c.</w:t>
            </w:r>
          </w:p>
        </w:tc>
        <w:tc>
          <w:tcPr>
            <w:tcW w:w="8364" w:type="dxa"/>
            <w:tcBorders>
              <w:top w:val="nil"/>
              <w:left w:val="nil"/>
              <w:bottom w:val="single" w:sz="4" w:space="0" w:color="auto"/>
              <w:right w:val="single" w:sz="4" w:space="0" w:color="auto"/>
            </w:tcBorders>
            <w:shd w:val="clear" w:color="auto" w:fill="auto"/>
            <w:vAlign w:val="center"/>
            <w:hideMark/>
          </w:tcPr>
          <w:p w14:paraId="6984A33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anatomiczna blokująco - kompresyjna do bliższej nasady kości udowej, lewa i prawa. Na trzonie płyty otwory dwufunkcyjne nie wymagające zaślepek/przejściówek, blokująco – kompresyjne z możliwością zastosowania śrub blokowanych lub korowych 5,0/4,5. W głowie płytki otwory prowadzące śruby blokowane 5,0 pod różnymi kątami – w różnych kierunkach oraz otwory do wstępnej stabilizacji drutami </w:t>
            </w:r>
            <w:proofErr w:type="spellStart"/>
            <w:r w:rsidRPr="000D0955">
              <w:rPr>
                <w:rFonts w:ascii="Georgia" w:hAnsi="Georgia"/>
                <w:color w:val="000000"/>
                <w:kern w:val="0"/>
                <w:sz w:val="20"/>
                <w:szCs w:val="20"/>
                <w:lang w:eastAsia="pl-PL"/>
              </w:rPr>
              <w:t>Kirschnera</w:t>
            </w:r>
            <w:proofErr w:type="spellEnd"/>
            <w:r w:rsidRPr="000D0955">
              <w:rPr>
                <w:rFonts w:ascii="Georgia" w:hAnsi="Georgia"/>
                <w:color w:val="000000"/>
                <w:kern w:val="0"/>
                <w:sz w:val="20"/>
                <w:szCs w:val="20"/>
                <w:lang w:eastAsia="pl-PL"/>
              </w:rPr>
              <w:t>. Otwory blokowane z gwintem stożkowym. Śruby blokowane w płytce samogwintujące z gniazdem sześciokątnym lub gwiazdkowym, wkręcane za pomocą śrubokręta dynamometrycznego 4,0Nm. Koniec części trzonowej płytki odpowiednio wyprofilowany do wprowadzania płytki metodą minimalnego cięcia. Długość od 108 mm do 396 mm, od 2 do 18 otworów w trzonie płytki i 6 otworów w głowie płytki.</w:t>
            </w:r>
          </w:p>
        </w:tc>
        <w:tc>
          <w:tcPr>
            <w:tcW w:w="712" w:type="dxa"/>
            <w:tcBorders>
              <w:top w:val="nil"/>
              <w:left w:val="nil"/>
              <w:bottom w:val="single" w:sz="4" w:space="0" w:color="000000"/>
              <w:right w:val="single" w:sz="4" w:space="0" w:color="000000"/>
            </w:tcBorders>
            <w:shd w:val="clear" w:color="auto" w:fill="auto"/>
            <w:noWrap/>
            <w:hideMark/>
          </w:tcPr>
          <w:p w14:paraId="20760E6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C128F2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EEF6021" w14:textId="77777777" w:rsidTr="000D43C6">
        <w:trPr>
          <w:trHeight w:val="57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0C9676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28</w:t>
            </w:r>
          </w:p>
        </w:tc>
        <w:tc>
          <w:tcPr>
            <w:tcW w:w="8364" w:type="dxa"/>
            <w:tcBorders>
              <w:top w:val="nil"/>
              <w:left w:val="nil"/>
              <w:bottom w:val="single" w:sz="4" w:space="0" w:color="000000"/>
              <w:right w:val="single" w:sz="4" w:space="0" w:color="000000"/>
            </w:tcBorders>
            <w:shd w:val="clear" w:color="auto" w:fill="auto"/>
            <w:hideMark/>
          </w:tcPr>
          <w:p w14:paraId="699084AD"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bocznej „L”,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683ECBC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C1C261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12EE3A5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047CF4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29</w:t>
            </w:r>
          </w:p>
        </w:tc>
        <w:tc>
          <w:tcPr>
            <w:tcW w:w="8364" w:type="dxa"/>
            <w:tcBorders>
              <w:top w:val="nil"/>
              <w:left w:val="nil"/>
              <w:bottom w:val="single" w:sz="4" w:space="0" w:color="000000"/>
              <w:right w:val="single" w:sz="4" w:space="0" w:color="000000"/>
            </w:tcBorders>
            <w:shd w:val="clear" w:color="auto" w:fill="auto"/>
            <w:noWrap/>
            <w:vAlign w:val="bottom"/>
            <w:hideMark/>
          </w:tcPr>
          <w:p w14:paraId="0DE7588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5,0 L=16-95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7F3BA0A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D90468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1381AC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84166F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30</w:t>
            </w:r>
          </w:p>
        </w:tc>
        <w:tc>
          <w:tcPr>
            <w:tcW w:w="8364" w:type="dxa"/>
            <w:tcBorders>
              <w:top w:val="nil"/>
              <w:left w:val="nil"/>
              <w:bottom w:val="single" w:sz="4" w:space="0" w:color="000000"/>
              <w:right w:val="single" w:sz="4" w:space="0" w:color="000000"/>
            </w:tcBorders>
            <w:shd w:val="clear" w:color="auto" w:fill="auto"/>
            <w:noWrap/>
            <w:vAlign w:val="bottom"/>
            <w:hideMark/>
          </w:tcPr>
          <w:p w14:paraId="6017C42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4,5 L=20-95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0ACD15B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78C7BA0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90</w:t>
            </w:r>
          </w:p>
        </w:tc>
      </w:tr>
      <w:tr w:rsidR="000D43C6" w:rsidRPr="000D0955" w14:paraId="2024877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068DAF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31</w:t>
            </w:r>
          </w:p>
        </w:tc>
        <w:tc>
          <w:tcPr>
            <w:tcW w:w="8364" w:type="dxa"/>
            <w:tcBorders>
              <w:top w:val="nil"/>
              <w:left w:val="nil"/>
              <w:bottom w:val="single" w:sz="4" w:space="0" w:color="000000"/>
              <w:right w:val="single" w:sz="4" w:space="0" w:color="000000"/>
            </w:tcBorders>
            <w:shd w:val="clear" w:color="auto" w:fill="auto"/>
            <w:noWrap/>
            <w:vAlign w:val="bottom"/>
            <w:hideMark/>
          </w:tcPr>
          <w:p w14:paraId="51A48A1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Wkręt gąbczasty </w:t>
            </w:r>
            <w:proofErr w:type="spellStart"/>
            <w:r w:rsidRPr="000D0955">
              <w:rPr>
                <w:rFonts w:ascii="Georgia" w:hAnsi="Georgia"/>
                <w:color w:val="000000"/>
                <w:kern w:val="0"/>
                <w:sz w:val="20"/>
                <w:szCs w:val="20"/>
                <w:lang w:eastAsia="pl-PL"/>
              </w:rPr>
              <w:t>kaniulowany</w:t>
            </w:r>
            <w:proofErr w:type="spellEnd"/>
            <w:r w:rsidRPr="000D0955">
              <w:rPr>
                <w:rFonts w:ascii="Georgia" w:hAnsi="Georgia"/>
                <w:color w:val="000000"/>
                <w:kern w:val="0"/>
                <w:sz w:val="20"/>
                <w:szCs w:val="20"/>
                <w:lang w:eastAsia="pl-PL"/>
              </w:rPr>
              <w:t xml:space="preserve"> blokowany fi 7,3mm</w:t>
            </w:r>
          </w:p>
        </w:tc>
        <w:tc>
          <w:tcPr>
            <w:tcW w:w="712" w:type="dxa"/>
            <w:tcBorders>
              <w:top w:val="nil"/>
              <w:left w:val="nil"/>
              <w:bottom w:val="single" w:sz="4" w:space="0" w:color="000000"/>
              <w:right w:val="single" w:sz="4" w:space="0" w:color="000000"/>
            </w:tcBorders>
            <w:shd w:val="clear" w:color="auto" w:fill="auto"/>
            <w:noWrap/>
            <w:vAlign w:val="bottom"/>
            <w:hideMark/>
          </w:tcPr>
          <w:p w14:paraId="3053AC0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4FBEFA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750426F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46ED9B8"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IV</w:t>
            </w:r>
          </w:p>
        </w:tc>
        <w:tc>
          <w:tcPr>
            <w:tcW w:w="8364" w:type="dxa"/>
            <w:tcBorders>
              <w:top w:val="nil"/>
              <w:left w:val="nil"/>
              <w:bottom w:val="single" w:sz="4" w:space="0" w:color="000000"/>
              <w:right w:val="single" w:sz="4" w:space="0" w:color="000000"/>
            </w:tcBorders>
            <w:shd w:val="clear" w:color="FFFFFF" w:fill="FFFFFF"/>
            <w:vAlign w:val="bottom"/>
            <w:hideMark/>
          </w:tcPr>
          <w:p w14:paraId="1BA345B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2,0</w:t>
            </w:r>
          </w:p>
        </w:tc>
        <w:tc>
          <w:tcPr>
            <w:tcW w:w="712" w:type="dxa"/>
            <w:tcBorders>
              <w:top w:val="nil"/>
              <w:left w:val="nil"/>
              <w:bottom w:val="single" w:sz="4" w:space="0" w:color="000000"/>
              <w:right w:val="single" w:sz="4" w:space="0" w:color="000000"/>
            </w:tcBorders>
            <w:shd w:val="clear" w:color="auto" w:fill="auto"/>
            <w:vAlign w:val="bottom"/>
            <w:hideMark/>
          </w:tcPr>
          <w:p w14:paraId="61B6E143"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3FECA85F"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r>
      <w:tr w:rsidR="000D43C6" w:rsidRPr="000D0955" w14:paraId="3CDE84C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B57C5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3140650A" w14:textId="77777777" w:rsidR="000D0955" w:rsidRPr="000D0955" w:rsidRDefault="000D0955" w:rsidP="000D43C6">
            <w:pPr>
              <w:suppressAutoHyphens w:val="0"/>
              <w:spacing w:line="240" w:lineRule="auto"/>
              <w:textAlignment w:val="auto"/>
              <w:rPr>
                <w:rFonts w:ascii="Georgia" w:hAnsi="Georgia"/>
                <w:color w:val="0000FF"/>
                <w:kern w:val="0"/>
                <w:sz w:val="20"/>
                <w:szCs w:val="20"/>
                <w:lang w:eastAsia="pl-PL"/>
              </w:rPr>
            </w:pPr>
            <w:r w:rsidRPr="000D0955">
              <w:rPr>
                <w:rFonts w:ascii="Georgia" w:hAnsi="Georgia"/>
                <w:color w:val="0000FF"/>
                <w:kern w:val="0"/>
                <w:sz w:val="20"/>
                <w:szCs w:val="20"/>
                <w:lang w:eastAsia="pl-PL"/>
              </w:rPr>
              <w:t>SYSTEM 2,0</w:t>
            </w:r>
          </w:p>
        </w:tc>
        <w:tc>
          <w:tcPr>
            <w:tcW w:w="712" w:type="dxa"/>
            <w:tcBorders>
              <w:top w:val="nil"/>
              <w:left w:val="nil"/>
              <w:bottom w:val="single" w:sz="4" w:space="0" w:color="000000"/>
              <w:right w:val="single" w:sz="4" w:space="0" w:color="000000"/>
            </w:tcBorders>
            <w:shd w:val="clear" w:color="auto" w:fill="auto"/>
            <w:noWrap/>
            <w:vAlign w:val="bottom"/>
            <w:hideMark/>
          </w:tcPr>
          <w:p w14:paraId="0E710A8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21AE758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4010D41" w14:textId="77777777" w:rsidTr="000D43C6">
        <w:trPr>
          <w:trHeight w:val="76"/>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3F98482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center"/>
            <w:hideMark/>
          </w:tcPr>
          <w:p w14:paraId="501561D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prosta 4 otworowa dł. 26 mm</w:t>
            </w:r>
          </w:p>
        </w:tc>
        <w:tc>
          <w:tcPr>
            <w:tcW w:w="712" w:type="dxa"/>
            <w:tcBorders>
              <w:top w:val="nil"/>
              <w:left w:val="nil"/>
              <w:bottom w:val="single" w:sz="4" w:space="0" w:color="000000"/>
              <w:right w:val="single" w:sz="4" w:space="0" w:color="000000"/>
            </w:tcBorders>
            <w:shd w:val="clear" w:color="auto" w:fill="auto"/>
            <w:noWrap/>
            <w:vAlign w:val="bottom"/>
            <w:hideMark/>
          </w:tcPr>
          <w:p w14:paraId="5F57C5E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5511E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5B2FF38" w14:textId="77777777" w:rsidTr="000D43C6">
        <w:trPr>
          <w:trHeight w:val="112"/>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4766585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center"/>
            <w:hideMark/>
          </w:tcPr>
          <w:p w14:paraId="3C57163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4 otworowa dł. 23 mm</w:t>
            </w:r>
          </w:p>
        </w:tc>
        <w:tc>
          <w:tcPr>
            <w:tcW w:w="712" w:type="dxa"/>
            <w:tcBorders>
              <w:top w:val="nil"/>
              <w:left w:val="nil"/>
              <w:bottom w:val="single" w:sz="4" w:space="0" w:color="000000"/>
              <w:right w:val="single" w:sz="4" w:space="0" w:color="000000"/>
            </w:tcBorders>
            <w:shd w:val="clear" w:color="auto" w:fill="auto"/>
            <w:noWrap/>
            <w:vAlign w:val="bottom"/>
            <w:hideMark/>
          </w:tcPr>
          <w:p w14:paraId="73FCCA7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3F0532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6AAE7E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6EF5F17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center"/>
            <w:hideMark/>
          </w:tcPr>
          <w:p w14:paraId="6C3C5DA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5 otworowa dł. 29 mm</w:t>
            </w:r>
          </w:p>
        </w:tc>
        <w:tc>
          <w:tcPr>
            <w:tcW w:w="712" w:type="dxa"/>
            <w:tcBorders>
              <w:top w:val="nil"/>
              <w:left w:val="nil"/>
              <w:bottom w:val="single" w:sz="4" w:space="0" w:color="000000"/>
              <w:right w:val="single" w:sz="4" w:space="0" w:color="000000"/>
            </w:tcBorders>
            <w:shd w:val="clear" w:color="auto" w:fill="auto"/>
            <w:noWrap/>
            <w:vAlign w:val="bottom"/>
            <w:hideMark/>
          </w:tcPr>
          <w:p w14:paraId="62E2D02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257357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C9AF0D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758F62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vAlign w:val="center"/>
            <w:hideMark/>
          </w:tcPr>
          <w:p w14:paraId="18BB3EE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6 otworowa dł. 35 mm</w:t>
            </w:r>
          </w:p>
        </w:tc>
        <w:tc>
          <w:tcPr>
            <w:tcW w:w="712" w:type="dxa"/>
            <w:tcBorders>
              <w:top w:val="nil"/>
              <w:left w:val="nil"/>
              <w:bottom w:val="single" w:sz="4" w:space="0" w:color="000000"/>
              <w:right w:val="single" w:sz="4" w:space="0" w:color="000000"/>
            </w:tcBorders>
            <w:shd w:val="clear" w:color="auto" w:fill="auto"/>
            <w:noWrap/>
            <w:vAlign w:val="bottom"/>
            <w:hideMark/>
          </w:tcPr>
          <w:p w14:paraId="6269D5D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13DD82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273F2A0" w14:textId="77777777" w:rsidTr="000D43C6">
        <w:trPr>
          <w:trHeight w:val="12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F17492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nil"/>
              <w:left w:val="nil"/>
              <w:bottom w:val="single" w:sz="4" w:space="0" w:color="000000"/>
              <w:right w:val="single" w:sz="4" w:space="0" w:color="000000"/>
            </w:tcBorders>
            <w:shd w:val="clear" w:color="auto" w:fill="auto"/>
            <w:vAlign w:val="center"/>
            <w:hideMark/>
          </w:tcPr>
          <w:p w14:paraId="2B5ECC4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„L” 6 otworowa lewa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6ECF17C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9D02DA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BA96CDC" w14:textId="77777777" w:rsidTr="000D43C6">
        <w:trPr>
          <w:trHeight w:val="18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52FBC3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vAlign w:val="center"/>
            <w:hideMark/>
          </w:tcPr>
          <w:p w14:paraId="6355616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„L” 6 otworowa prawa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5D858B5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73EB4C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BA86F4A"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5DC233D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center"/>
            <w:hideMark/>
          </w:tcPr>
          <w:p w14:paraId="7E4B01E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„T” 6 otworowa dł. 30 mm</w:t>
            </w:r>
          </w:p>
        </w:tc>
        <w:tc>
          <w:tcPr>
            <w:tcW w:w="712" w:type="dxa"/>
            <w:tcBorders>
              <w:top w:val="nil"/>
              <w:left w:val="nil"/>
              <w:bottom w:val="single" w:sz="4" w:space="0" w:color="000000"/>
              <w:right w:val="single" w:sz="4" w:space="0" w:color="000000"/>
            </w:tcBorders>
            <w:shd w:val="clear" w:color="auto" w:fill="auto"/>
            <w:noWrap/>
            <w:vAlign w:val="bottom"/>
            <w:hideMark/>
          </w:tcPr>
          <w:p w14:paraId="1E94524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B2669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95BFC82"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7C2562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center"/>
            <w:hideMark/>
          </w:tcPr>
          <w:p w14:paraId="15700211"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„Y” 7 otworowa dł. 33 mm</w:t>
            </w:r>
          </w:p>
        </w:tc>
        <w:tc>
          <w:tcPr>
            <w:tcW w:w="712" w:type="dxa"/>
            <w:tcBorders>
              <w:top w:val="nil"/>
              <w:left w:val="nil"/>
              <w:bottom w:val="single" w:sz="4" w:space="0" w:color="000000"/>
              <w:right w:val="single" w:sz="4" w:space="0" w:color="000000"/>
            </w:tcBorders>
            <w:shd w:val="clear" w:color="auto" w:fill="auto"/>
            <w:noWrap/>
            <w:vAlign w:val="bottom"/>
            <w:hideMark/>
          </w:tcPr>
          <w:p w14:paraId="050C0F3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AB1281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A18BAF5"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8F2CE4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center"/>
            <w:hideMark/>
          </w:tcPr>
          <w:p w14:paraId="35DF9B4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„T” 7 otworowa dł. 52,5 mm</w:t>
            </w:r>
          </w:p>
        </w:tc>
        <w:tc>
          <w:tcPr>
            <w:tcW w:w="712" w:type="dxa"/>
            <w:tcBorders>
              <w:top w:val="nil"/>
              <w:left w:val="nil"/>
              <w:bottom w:val="single" w:sz="4" w:space="0" w:color="000000"/>
              <w:right w:val="single" w:sz="4" w:space="0" w:color="000000"/>
            </w:tcBorders>
            <w:shd w:val="clear" w:color="auto" w:fill="auto"/>
            <w:noWrap/>
            <w:vAlign w:val="bottom"/>
            <w:hideMark/>
          </w:tcPr>
          <w:p w14:paraId="5E55FDA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F1460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E9E26DB"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1C9343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nil"/>
              <w:left w:val="nil"/>
              <w:bottom w:val="single" w:sz="4" w:space="0" w:color="000000"/>
              <w:right w:val="single" w:sz="4" w:space="0" w:color="000000"/>
            </w:tcBorders>
            <w:shd w:val="clear" w:color="auto" w:fill="auto"/>
            <w:vAlign w:val="center"/>
            <w:hideMark/>
          </w:tcPr>
          <w:p w14:paraId="3EE56C3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„Y” 7 otworowa dł. 55 mm</w:t>
            </w:r>
          </w:p>
        </w:tc>
        <w:tc>
          <w:tcPr>
            <w:tcW w:w="712" w:type="dxa"/>
            <w:tcBorders>
              <w:top w:val="nil"/>
              <w:left w:val="nil"/>
              <w:bottom w:val="single" w:sz="4" w:space="0" w:color="000000"/>
              <w:right w:val="single" w:sz="4" w:space="0" w:color="000000"/>
            </w:tcBorders>
            <w:shd w:val="clear" w:color="auto" w:fill="auto"/>
            <w:noWrap/>
            <w:vAlign w:val="bottom"/>
            <w:hideMark/>
          </w:tcPr>
          <w:p w14:paraId="027536F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5CAC2C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DBD129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044567A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11</w:t>
            </w:r>
          </w:p>
        </w:tc>
        <w:tc>
          <w:tcPr>
            <w:tcW w:w="8364" w:type="dxa"/>
            <w:tcBorders>
              <w:top w:val="nil"/>
              <w:left w:val="nil"/>
              <w:bottom w:val="single" w:sz="4" w:space="0" w:color="000000"/>
              <w:right w:val="single" w:sz="4" w:space="0" w:color="000000"/>
            </w:tcBorders>
            <w:shd w:val="clear" w:color="auto" w:fill="auto"/>
            <w:vAlign w:val="center"/>
            <w:hideMark/>
          </w:tcPr>
          <w:p w14:paraId="75A5CE6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6 mm</w:t>
            </w:r>
          </w:p>
        </w:tc>
        <w:tc>
          <w:tcPr>
            <w:tcW w:w="712" w:type="dxa"/>
            <w:tcBorders>
              <w:top w:val="nil"/>
              <w:left w:val="nil"/>
              <w:bottom w:val="single" w:sz="4" w:space="0" w:color="000000"/>
              <w:right w:val="single" w:sz="4" w:space="0" w:color="000000"/>
            </w:tcBorders>
            <w:shd w:val="clear" w:color="auto" w:fill="auto"/>
            <w:noWrap/>
            <w:vAlign w:val="bottom"/>
            <w:hideMark/>
          </w:tcPr>
          <w:p w14:paraId="74EB23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7BCC0A8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A8BF916"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397F2F8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c>
          <w:tcPr>
            <w:tcW w:w="8364" w:type="dxa"/>
            <w:tcBorders>
              <w:top w:val="nil"/>
              <w:left w:val="nil"/>
              <w:bottom w:val="single" w:sz="4" w:space="0" w:color="000000"/>
              <w:right w:val="single" w:sz="4" w:space="0" w:color="000000"/>
            </w:tcBorders>
            <w:shd w:val="clear" w:color="auto" w:fill="auto"/>
            <w:vAlign w:val="center"/>
            <w:hideMark/>
          </w:tcPr>
          <w:p w14:paraId="5F50285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6 mm</w:t>
            </w:r>
          </w:p>
        </w:tc>
        <w:tc>
          <w:tcPr>
            <w:tcW w:w="712" w:type="dxa"/>
            <w:tcBorders>
              <w:top w:val="nil"/>
              <w:left w:val="nil"/>
              <w:bottom w:val="single" w:sz="4" w:space="0" w:color="000000"/>
              <w:right w:val="single" w:sz="4" w:space="0" w:color="000000"/>
            </w:tcBorders>
            <w:shd w:val="clear" w:color="auto" w:fill="auto"/>
            <w:noWrap/>
            <w:vAlign w:val="bottom"/>
            <w:hideMark/>
          </w:tcPr>
          <w:p w14:paraId="2129401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68C970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6302F8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06DF844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w:t>
            </w:r>
          </w:p>
        </w:tc>
        <w:tc>
          <w:tcPr>
            <w:tcW w:w="8364" w:type="dxa"/>
            <w:tcBorders>
              <w:top w:val="nil"/>
              <w:left w:val="nil"/>
              <w:bottom w:val="single" w:sz="4" w:space="0" w:color="000000"/>
              <w:right w:val="single" w:sz="4" w:space="0" w:color="000000"/>
            </w:tcBorders>
            <w:shd w:val="clear" w:color="auto" w:fill="auto"/>
            <w:vAlign w:val="center"/>
            <w:hideMark/>
          </w:tcPr>
          <w:p w14:paraId="47E275F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8 mm</w:t>
            </w:r>
          </w:p>
        </w:tc>
        <w:tc>
          <w:tcPr>
            <w:tcW w:w="712" w:type="dxa"/>
            <w:tcBorders>
              <w:top w:val="nil"/>
              <w:left w:val="nil"/>
              <w:bottom w:val="single" w:sz="4" w:space="0" w:color="000000"/>
              <w:right w:val="single" w:sz="4" w:space="0" w:color="000000"/>
            </w:tcBorders>
            <w:shd w:val="clear" w:color="auto" w:fill="auto"/>
            <w:noWrap/>
            <w:vAlign w:val="bottom"/>
            <w:hideMark/>
          </w:tcPr>
          <w:p w14:paraId="55D4DE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2565CB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57B5DB73"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19C0D5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14</w:t>
            </w:r>
          </w:p>
        </w:tc>
        <w:tc>
          <w:tcPr>
            <w:tcW w:w="8364" w:type="dxa"/>
            <w:tcBorders>
              <w:top w:val="nil"/>
              <w:left w:val="nil"/>
              <w:bottom w:val="single" w:sz="4" w:space="0" w:color="000000"/>
              <w:right w:val="single" w:sz="4" w:space="0" w:color="000000"/>
            </w:tcBorders>
            <w:shd w:val="clear" w:color="auto" w:fill="auto"/>
            <w:vAlign w:val="center"/>
            <w:hideMark/>
          </w:tcPr>
          <w:p w14:paraId="7AB9488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10mm</w:t>
            </w:r>
          </w:p>
        </w:tc>
        <w:tc>
          <w:tcPr>
            <w:tcW w:w="712" w:type="dxa"/>
            <w:tcBorders>
              <w:top w:val="nil"/>
              <w:left w:val="nil"/>
              <w:bottom w:val="single" w:sz="4" w:space="0" w:color="000000"/>
              <w:right w:val="single" w:sz="4" w:space="0" w:color="000000"/>
            </w:tcBorders>
            <w:shd w:val="clear" w:color="auto" w:fill="auto"/>
            <w:noWrap/>
            <w:vAlign w:val="bottom"/>
            <w:hideMark/>
          </w:tcPr>
          <w:p w14:paraId="31214A0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521AB4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668DDC2"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76B0BE3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c>
          <w:tcPr>
            <w:tcW w:w="8364" w:type="dxa"/>
            <w:tcBorders>
              <w:top w:val="nil"/>
              <w:left w:val="nil"/>
              <w:bottom w:val="single" w:sz="4" w:space="0" w:color="000000"/>
              <w:right w:val="single" w:sz="4" w:space="0" w:color="000000"/>
            </w:tcBorders>
            <w:shd w:val="clear" w:color="auto" w:fill="auto"/>
            <w:vAlign w:val="center"/>
            <w:hideMark/>
          </w:tcPr>
          <w:p w14:paraId="757F26D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12 mm</w:t>
            </w:r>
          </w:p>
        </w:tc>
        <w:tc>
          <w:tcPr>
            <w:tcW w:w="712" w:type="dxa"/>
            <w:tcBorders>
              <w:top w:val="nil"/>
              <w:left w:val="nil"/>
              <w:bottom w:val="single" w:sz="4" w:space="0" w:color="000000"/>
              <w:right w:val="single" w:sz="4" w:space="0" w:color="000000"/>
            </w:tcBorders>
            <w:shd w:val="clear" w:color="auto" w:fill="auto"/>
            <w:noWrap/>
            <w:vAlign w:val="bottom"/>
            <w:hideMark/>
          </w:tcPr>
          <w:p w14:paraId="2A01E98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669081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E1E7092"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0102F2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c>
          <w:tcPr>
            <w:tcW w:w="8364" w:type="dxa"/>
            <w:tcBorders>
              <w:top w:val="nil"/>
              <w:left w:val="nil"/>
              <w:bottom w:val="single" w:sz="4" w:space="0" w:color="000000"/>
              <w:right w:val="single" w:sz="4" w:space="0" w:color="000000"/>
            </w:tcBorders>
            <w:shd w:val="clear" w:color="auto" w:fill="auto"/>
            <w:vAlign w:val="center"/>
            <w:hideMark/>
          </w:tcPr>
          <w:p w14:paraId="27EE80B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14mm</w:t>
            </w:r>
          </w:p>
        </w:tc>
        <w:tc>
          <w:tcPr>
            <w:tcW w:w="712" w:type="dxa"/>
            <w:tcBorders>
              <w:top w:val="nil"/>
              <w:left w:val="nil"/>
              <w:bottom w:val="single" w:sz="4" w:space="0" w:color="000000"/>
              <w:right w:val="single" w:sz="4" w:space="0" w:color="000000"/>
            </w:tcBorders>
            <w:shd w:val="clear" w:color="auto" w:fill="auto"/>
            <w:noWrap/>
            <w:vAlign w:val="bottom"/>
            <w:hideMark/>
          </w:tcPr>
          <w:p w14:paraId="03CC4B7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F76DD8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4983F63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0D15EA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17</w:t>
            </w:r>
          </w:p>
        </w:tc>
        <w:tc>
          <w:tcPr>
            <w:tcW w:w="8364" w:type="dxa"/>
            <w:tcBorders>
              <w:top w:val="nil"/>
              <w:left w:val="nil"/>
              <w:bottom w:val="single" w:sz="4" w:space="0" w:color="000000"/>
              <w:right w:val="single" w:sz="4" w:space="0" w:color="000000"/>
            </w:tcBorders>
            <w:shd w:val="clear" w:color="auto" w:fill="auto"/>
            <w:vAlign w:val="center"/>
            <w:hideMark/>
          </w:tcPr>
          <w:p w14:paraId="4B29807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16 mm</w:t>
            </w:r>
          </w:p>
        </w:tc>
        <w:tc>
          <w:tcPr>
            <w:tcW w:w="712" w:type="dxa"/>
            <w:tcBorders>
              <w:top w:val="nil"/>
              <w:left w:val="nil"/>
              <w:bottom w:val="single" w:sz="4" w:space="0" w:color="000000"/>
              <w:right w:val="single" w:sz="4" w:space="0" w:color="000000"/>
            </w:tcBorders>
            <w:shd w:val="clear" w:color="auto" w:fill="auto"/>
            <w:noWrap/>
            <w:vAlign w:val="bottom"/>
            <w:hideMark/>
          </w:tcPr>
          <w:p w14:paraId="1233285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FA008F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404FCAE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668A898E"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w:t>
            </w:r>
          </w:p>
        </w:tc>
        <w:tc>
          <w:tcPr>
            <w:tcW w:w="8364" w:type="dxa"/>
            <w:tcBorders>
              <w:top w:val="nil"/>
              <w:left w:val="nil"/>
              <w:bottom w:val="single" w:sz="4" w:space="0" w:color="000000"/>
              <w:right w:val="single" w:sz="4" w:space="0" w:color="000000"/>
            </w:tcBorders>
            <w:shd w:val="clear" w:color="FFFFFF" w:fill="FFFFFF"/>
            <w:vAlign w:val="bottom"/>
            <w:hideMark/>
          </w:tcPr>
          <w:p w14:paraId="6BCBEF0A"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2,7</w:t>
            </w:r>
          </w:p>
        </w:tc>
        <w:tc>
          <w:tcPr>
            <w:tcW w:w="712" w:type="dxa"/>
            <w:tcBorders>
              <w:top w:val="nil"/>
              <w:left w:val="nil"/>
              <w:bottom w:val="single" w:sz="4" w:space="0" w:color="000000"/>
              <w:right w:val="single" w:sz="4" w:space="0" w:color="000000"/>
            </w:tcBorders>
            <w:shd w:val="clear" w:color="auto" w:fill="auto"/>
            <w:noWrap/>
            <w:vAlign w:val="bottom"/>
            <w:hideMark/>
          </w:tcPr>
          <w:p w14:paraId="099E466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17FF82F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7F67A1E0"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5028720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3AAAB25C" w14:textId="77777777" w:rsidR="000D0955" w:rsidRPr="000D0955" w:rsidRDefault="000D0955" w:rsidP="000D43C6">
            <w:pPr>
              <w:suppressAutoHyphens w:val="0"/>
              <w:spacing w:line="240" w:lineRule="auto"/>
              <w:textAlignment w:val="auto"/>
              <w:rPr>
                <w:rFonts w:ascii="Georgia" w:hAnsi="Georgia"/>
                <w:color w:val="0000FF"/>
                <w:kern w:val="0"/>
                <w:sz w:val="20"/>
                <w:szCs w:val="20"/>
                <w:lang w:eastAsia="pl-PL"/>
              </w:rPr>
            </w:pPr>
            <w:r w:rsidRPr="000D0955">
              <w:rPr>
                <w:rFonts w:ascii="Georgia" w:hAnsi="Georgia"/>
                <w:color w:val="0000FF"/>
                <w:kern w:val="0"/>
                <w:sz w:val="20"/>
                <w:szCs w:val="20"/>
                <w:lang w:eastAsia="pl-PL"/>
              </w:rPr>
              <w:t> </w:t>
            </w:r>
          </w:p>
        </w:tc>
        <w:tc>
          <w:tcPr>
            <w:tcW w:w="712" w:type="dxa"/>
            <w:tcBorders>
              <w:top w:val="nil"/>
              <w:left w:val="nil"/>
              <w:bottom w:val="single" w:sz="4" w:space="0" w:color="000000"/>
              <w:right w:val="single" w:sz="4" w:space="0" w:color="000000"/>
            </w:tcBorders>
            <w:shd w:val="clear" w:color="auto" w:fill="auto"/>
            <w:noWrap/>
            <w:vAlign w:val="bottom"/>
            <w:hideMark/>
          </w:tcPr>
          <w:p w14:paraId="418942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49B6A86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0F47EEC" w14:textId="77777777" w:rsidTr="000D43C6">
        <w:trPr>
          <w:trHeight w:val="78"/>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45BA177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center"/>
            <w:hideMark/>
          </w:tcPr>
          <w:p w14:paraId="0F24263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4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78DA3B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735406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25CB74A" w14:textId="77777777" w:rsidTr="000D43C6">
        <w:trPr>
          <w:trHeight w:val="13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EB5CC7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center"/>
            <w:hideMark/>
          </w:tcPr>
          <w:p w14:paraId="5F72F6C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5 otworowa dł. 40 mm</w:t>
            </w:r>
          </w:p>
        </w:tc>
        <w:tc>
          <w:tcPr>
            <w:tcW w:w="712" w:type="dxa"/>
            <w:tcBorders>
              <w:top w:val="nil"/>
              <w:left w:val="nil"/>
              <w:bottom w:val="single" w:sz="4" w:space="0" w:color="000000"/>
              <w:right w:val="single" w:sz="4" w:space="0" w:color="000000"/>
            </w:tcBorders>
            <w:shd w:val="clear" w:color="auto" w:fill="auto"/>
            <w:noWrap/>
            <w:vAlign w:val="bottom"/>
            <w:hideMark/>
          </w:tcPr>
          <w:p w14:paraId="587249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3759E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5600530" w14:textId="77777777" w:rsidTr="007F65B3">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9F0696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center"/>
            <w:hideMark/>
          </w:tcPr>
          <w:p w14:paraId="17084DE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6 otworowa dł. 48 mm</w:t>
            </w:r>
          </w:p>
        </w:tc>
        <w:tc>
          <w:tcPr>
            <w:tcW w:w="712" w:type="dxa"/>
            <w:tcBorders>
              <w:top w:val="nil"/>
              <w:left w:val="nil"/>
              <w:bottom w:val="single" w:sz="4" w:space="0" w:color="000000"/>
              <w:right w:val="single" w:sz="4" w:space="0" w:color="000000"/>
            </w:tcBorders>
            <w:shd w:val="clear" w:color="auto" w:fill="auto"/>
            <w:noWrap/>
            <w:vAlign w:val="bottom"/>
            <w:hideMark/>
          </w:tcPr>
          <w:p w14:paraId="34A0E39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B4807C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8A36FF0" w14:textId="77777777" w:rsidTr="007F65B3">
        <w:trPr>
          <w:trHeight w:val="8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FB3C16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vAlign w:val="center"/>
            <w:hideMark/>
          </w:tcPr>
          <w:p w14:paraId="6E0E6FE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2,0 mm koralikowa prosta 8 otworowa dł. 64 mm</w:t>
            </w:r>
          </w:p>
        </w:tc>
        <w:tc>
          <w:tcPr>
            <w:tcW w:w="712" w:type="dxa"/>
            <w:tcBorders>
              <w:top w:val="nil"/>
              <w:left w:val="nil"/>
              <w:bottom w:val="single" w:sz="4" w:space="0" w:color="000000"/>
              <w:right w:val="single" w:sz="4" w:space="0" w:color="000000"/>
            </w:tcBorders>
            <w:shd w:val="clear" w:color="auto" w:fill="auto"/>
            <w:noWrap/>
            <w:vAlign w:val="bottom"/>
            <w:hideMark/>
          </w:tcPr>
          <w:p w14:paraId="3AE76C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5B4888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DB358E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10A071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nil"/>
              <w:left w:val="nil"/>
              <w:bottom w:val="single" w:sz="4" w:space="0" w:color="000000"/>
              <w:right w:val="single" w:sz="4" w:space="0" w:color="000000"/>
            </w:tcBorders>
            <w:shd w:val="clear" w:color="auto" w:fill="auto"/>
            <w:vAlign w:val="center"/>
            <w:hideMark/>
          </w:tcPr>
          <w:p w14:paraId="78BF642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2,0 mm koralikowa prosta 10 otworowa dł. 80 mm</w:t>
            </w:r>
          </w:p>
        </w:tc>
        <w:tc>
          <w:tcPr>
            <w:tcW w:w="712" w:type="dxa"/>
            <w:tcBorders>
              <w:top w:val="nil"/>
              <w:left w:val="nil"/>
              <w:bottom w:val="single" w:sz="4" w:space="0" w:color="000000"/>
              <w:right w:val="single" w:sz="4" w:space="0" w:color="000000"/>
            </w:tcBorders>
            <w:shd w:val="clear" w:color="auto" w:fill="auto"/>
            <w:noWrap/>
            <w:vAlign w:val="bottom"/>
            <w:hideMark/>
          </w:tcPr>
          <w:p w14:paraId="6171579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5439851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A291C8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467AEA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vAlign w:val="center"/>
            <w:hideMark/>
          </w:tcPr>
          <w:p w14:paraId="38A410B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1,0 mm „L” 5 otworowa prawa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0922F4D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18595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D7B7DC0" w14:textId="77777777" w:rsidTr="000D43C6">
        <w:trPr>
          <w:trHeight w:val="8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638356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center"/>
            <w:hideMark/>
          </w:tcPr>
          <w:p w14:paraId="5566238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„L” 5 otworowa lewa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4A6F0F0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1A120F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14F4FE4B" w14:textId="77777777" w:rsidTr="000D43C6">
        <w:trPr>
          <w:trHeight w:val="15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594018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center"/>
            <w:hideMark/>
          </w:tcPr>
          <w:p w14:paraId="5A0C26A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„T” 5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1F34E4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B36EB7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08819B8"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5CC3B9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center"/>
            <w:hideMark/>
          </w:tcPr>
          <w:p w14:paraId="5717007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„T” 5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2879FC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AC6326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3D4CFE9"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04F773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nil"/>
              <w:left w:val="nil"/>
              <w:bottom w:val="single" w:sz="4" w:space="0" w:color="000000"/>
              <w:right w:val="single" w:sz="4" w:space="0" w:color="000000"/>
            </w:tcBorders>
            <w:shd w:val="clear" w:color="auto" w:fill="auto"/>
            <w:vAlign w:val="center"/>
            <w:hideMark/>
          </w:tcPr>
          <w:p w14:paraId="539C7A5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Wkręty samogwintujące Fi 2,7 mm do płytek kształtowych  dł. 6 mm – 16 mm</w:t>
            </w:r>
          </w:p>
        </w:tc>
        <w:tc>
          <w:tcPr>
            <w:tcW w:w="712" w:type="dxa"/>
            <w:tcBorders>
              <w:top w:val="nil"/>
              <w:left w:val="nil"/>
              <w:bottom w:val="single" w:sz="4" w:space="0" w:color="000000"/>
              <w:right w:val="single" w:sz="4" w:space="0" w:color="000000"/>
            </w:tcBorders>
            <w:shd w:val="clear" w:color="auto" w:fill="auto"/>
            <w:noWrap/>
            <w:vAlign w:val="bottom"/>
            <w:hideMark/>
          </w:tcPr>
          <w:p w14:paraId="350EA99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E8C9FA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A81BC92"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5638F11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VI</w:t>
            </w:r>
          </w:p>
        </w:tc>
        <w:tc>
          <w:tcPr>
            <w:tcW w:w="8364" w:type="dxa"/>
            <w:tcBorders>
              <w:top w:val="nil"/>
              <w:left w:val="nil"/>
              <w:bottom w:val="single" w:sz="4" w:space="0" w:color="000000"/>
              <w:right w:val="single" w:sz="4" w:space="0" w:color="000000"/>
            </w:tcBorders>
            <w:shd w:val="clear" w:color="auto" w:fill="auto"/>
            <w:vAlign w:val="bottom"/>
            <w:hideMark/>
          </w:tcPr>
          <w:p w14:paraId="6186CCB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Mikrosystem 1,5 płytek kształtowych konieczny do zespolenia złamań paliczków palców rąk i stóp</w:t>
            </w:r>
          </w:p>
        </w:tc>
        <w:tc>
          <w:tcPr>
            <w:tcW w:w="712" w:type="dxa"/>
            <w:tcBorders>
              <w:top w:val="nil"/>
              <w:left w:val="nil"/>
              <w:bottom w:val="single" w:sz="4" w:space="0" w:color="000000"/>
              <w:right w:val="single" w:sz="4" w:space="0" w:color="000000"/>
            </w:tcBorders>
            <w:shd w:val="clear" w:color="auto" w:fill="auto"/>
            <w:noWrap/>
            <w:vAlign w:val="bottom"/>
            <w:hideMark/>
          </w:tcPr>
          <w:p w14:paraId="0B68408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39804FC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E39E7D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E2BEBC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660026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Wiertło 01,1 L-50mm</w:t>
            </w:r>
          </w:p>
        </w:tc>
        <w:tc>
          <w:tcPr>
            <w:tcW w:w="712" w:type="dxa"/>
            <w:tcBorders>
              <w:top w:val="nil"/>
              <w:left w:val="nil"/>
              <w:bottom w:val="single" w:sz="4" w:space="0" w:color="000000"/>
              <w:right w:val="single" w:sz="4" w:space="0" w:color="000000"/>
            </w:tcBorders>
            <w:shd w:val="clear" w:color="auto" w:fill="auto"/>
            <w:noWrap/>
            <w:vAlign w:val="bottom"/>
            <w:hideMark/>
          </w:tcPr>
          <w:p w14:paraId="2EC7541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FF2BC9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364F2471"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5E7EF32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4743CC4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0,6mm koralikowa prosta  różnej długości / o różnej ilości otworów/.</w:t>
            </w:r>
          </w:p>
        </w:tc>
        <w:tc>
          <w:tcPr>
            <w:tcW w:w="712" w:type="dxa"/>
            <w:tcBorders>
              <w:top w:val="nil"/>
              <w:left w:val="nil"/>
              <w:bottom w:val="single" w:sz="4" w:space="0" w:color="000000"/>
              <w:right w:val="single" w:sz="4" w:space="0" w:color="000000"/>
            </w:tcBorders>
            <w:shd w:val="clear" w:color="auto" w:fill="auto"/>
            <w:noWrap/>
            <w:vAlign w:val="bottom"/>
            <w:hideMark/>
          </w:tcPr>
          <w:p w14:paraId="0F01A6B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D64FD1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0486C8E" w14:textId="77777777" w:rsidTr="000D43C6">
        <w:trPr>
          <w:trHeight w:val="166"/>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1535D3E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bottom"/>
            <w:hideMark/>
          </w:tcPr>
          <w:p w14:paraId="4D0EF80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0,6 mm koralikowa T-kształtna o różnej długości/ o różnej ilości otworów/.</w:t>
            </w:r>
          </w:p>
        </w:tc>
        <w:tc>
          <w:tcPr>
            <w:tcW w:w="712" w:type="dxa"/>
            <w:tcBorders>
              <w:top w:val="nil"/>
              <w:left w:val="nil"/>
              <w:bottom w:val="single" w:sz="4" w:space="0" w:color="000000"/>
              <w:right w:val="single" w:sz="4" w:space="0" w:color="000000"/>
            </w:tcBorders>
            <w:shd w:val="clear" w:color="auto" w:fill="auto"/>
            <w:noWrap/>
            <w:vAlign w:val="bottom"/>
            <w:hideMark/>
          </w:tcPr>
          <w:p w14:paraId="524DAD0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8F313B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8EF5770"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579875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4248C82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do mikrosystemu 1,5 pełny rozmiar</w:t>
            </w:r>
          </w:p>
        </w:tc>
        <w:tc>
          <w:tcPr>
            <w:tcW w:w="712" w:type="dxa"/>
            <w:tcBorders>
              <w:top w:val="nil"/>
              <w:left w:val="nil"/>
              <w:bottom w:val="single" w:sz="4" w:space="0" w:color="000000"/>
              <w:right w:val="single" w:sz="4" w:space="0" w:color="000000"/>
            </w:tcBorders>
            <w:shd w:val="clear" w:color="auto" w:fill="auto"/>
            <w:noWrap/>
            <w:vAlign w:val="bottom"/>
            <w:hideMark/>
          </w:tcPr>
          <w:p w14:paraId="7D32591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F902BD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2F2424BF"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tcPr>
          <w:p w14:paraId="308C94FD" w14:textId="4B930832" w:rsidR="000D43C6" w:rsidRPr="000D0955" w:rsidRDefault="000D43C6"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sz w:val="20"/>
                <w:szCs w:val="20"/>
                <w:lang w:eastAsia="pl-PL"/>
              </w:rPr>
              <w:t>VII</w:t>
            </w:r>
          </w:p>
        </w:tc>
        <w:tc>
          <w:tcPr>
            <w:tcW w:w="8364" w:type="dxa"/>
            <w:tcBorders>
              <w:top w:val="nil"/>
              <w:left w:val="nil"/>
              <w:bottom w:val="single" w:sz="4" w:space="0" w:color="000000"/>
              <w:right w:val="single" w:sz="4" w:space="0" w:color="000000"/>
            </w:tcBorders>
            <w:shd w:val="clear" w:color="auto" w:fill="auto"/>
            <w:noWrap/>
            <w:vAlign w:val="bottom"/>
          </w:tcPr>
          <w:p w14:paraId="1C3C7CD0" w14:textId="41964979" w:rsidR="000D43C6" w:rsidRPr="000D0955" w:rsidRDefault="000D43C6"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sz w:val="20"/>
                <w:szCs w:val="20"/>
                <w:lang w:eastAsia="pl-PL"/>
              </w:rPr>
              <w:t>Płytki kształtowe T do odcinka dalszego  kości promieniowej.</w:t>
            </w:r>
          </w:p>
        </w:tc>
        <w:tc>
          <w:tcPr>
            <w:tcW w:w="712" w:type="dxa"/>
            <w:tcBorders>
              <w:top w:val="nil"/>
              <w:left w:val="nil"/>
              <w:bottom w:val="single" w:sz="4" w:space="0" w:color="000000"/>
              <w:right w:val="single" w:sz="4" w:space="0" w:color="000000"/>
            </w:tcBorders>
            <w:shd w:val="clear" w:color="auto" w:fill="auto"/>
            <w:noWrap/>
            <w:vAlign w:val="bottom"/>
          </w:tcPr>
          <w:p w14:paraId="578CF54D" w14:textId="77777777" w:rsidR="000D43C6" w:rsidRPr="000D0955" w:rsidRDefault="000D43C6" w:rsidP="000D43C6">
            <w:pPr>
              <w:suppressAutoHyphens w:val="0"/>
              <w:spacing w:line="240" w:lineRule="auto"/>
              <w:textAlignment w:val="auto"/>
              <w:rPr>
                <w:rFonts w:ascii="Georgia" w:hAnsi="Georgia"/>
                <w:color w:val="000000"/>
                <w:kern w:val="0"/>
                <w:sz w:val="20"/>
                <w:szCs w:val="20"/>
                <w:lang w:eastAsia="pl-PL"/>
              </w:rPr>
            </w:pPr>
          </w:p>
        </w:tc>
        <w:tc>
          <w:tcPr>
            <w:tcW w:w="634" w:type="dxa"/>
            <w:tcBorders>
              <w:top w:val="nil"/>
              <w:left w:val="nil"/>
              <w:bottom w:val="single" w:sz="4" w:space="0" w:color="000000"/>
              <w:right w:val="single" w:sz="4" w:space="0" w:color="000000"/>
            </w:tcBorders>
            <w:shd w:val="clear" w:color="auto" w:fill="auto"/>
            <w:noWrap/>
            <w:vAlign w:val="bottom"/>
          </w:tcPr>
          <w:p w14:paraId="55AB7E96" w14:textId="77777777" w:rsidR="000D43C6" w:rsidRPr="000D0955" w:rsidRDefault="000D43C6" w:rsidP="000D43C6">
            <w:pPr>
              <w:suppressAutoHyphens w:val="0"/>
              <w:spacing w:line="240" w:lineRule="auto"/>
              <w:jc w:val="right"/>
              <w:textAlignment w:val="auto"/>
              <w:rPr>
                <w:rFonts w:ascii="Georgia" w:hAnsi="Georgia"/>
                <w:color w:val="000000"/>
                <w:kern w:val="0"/>
                <w:sz w:val="20"/>
                <w:szCs w:val="20"/>
                <w:lang w:eastAsia="pl-PL"/>
              </w:rPr>
            </w:pPr>
          </w:p>
        </w:tc>
      </w:tr>
      <w:tr w:rsidR="000D43C6" w:rsidRPr="000D0955" w14:paraId="3F6E7B8D"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4DF9951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bottom"/>
            <w:hideMark/>
          </w:tcPr>
          <w:p w14:paraId="7ADA005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ramie poprzeczne 3 otworowe /dł.24mm/, ramie podłużne 3 i 5 otworowe</w:t>
            </w:r>
          </w:p>
        </w:tc>
        <w:tc>
          <w:tcPr>
            <w:tcW w:w="712" w:type="dxa"/>
            <w:tcBorders>
              <w:top w:val="nil"/>
              <w:left w:val="nil"/>
              <w:bottom w:val="single" w:sz="4" w:space="0" w:color="000000"/>
              <w:right w:val="single" w:sz="4" w:space="0" w:color="000000"/>
            </w:tcBorders>
            <w:shd w:val="clear" w:color="auto" w:fill="auto"/>
            <w:vAlign w:val="bottom"/>
            <w:hideMark/>
          </w:tcPr>
          <w:p w14:paraId="184C6AD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46AB948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08291C1E"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0C86AF0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25F4B0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ramie poprzeczne 4 otworowe /dł.30mm/, ramie podłużne 4,6 i 8 otworowe</w:t>
            </w:r>
          </w:p>
        </w:tc>
        <w:tc>
          <w:tcPr>
            <w:tcW w:w="712" w:type="dxa"/>
            <w:tcBorders>
              <w:top w:val="nil"/>
              <w:left w:val="nil"/>
              <w:bottom w:val="single" w:sz="4" w:space="0" w:color="000000"/>
              <w:right w:val="single" w:sz="4" w:space="0" w:color="000000"/>
            </w:tcBorders>
            <w:shd w:val="clear" w:color="auto" w:fill="auto"/>
            <w:vAlign w:val="bottom"/>
            <w:hideMark/>
          </w:tcPr>
          <w:p w14:paraId="373530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0E87BB4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6A3395DD"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C2865A5"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VIII</w:t>
            </w:r>
          </w:p>
        </w:tc>
        <w:tc>
          <w:tcPr>
            <w:tcW w:w="8364" w:type="dxa"/>
            <w:tcBorders>
              <w:top w:val="nil"/>
              <w:left w:val="nil"/>
              <w:bottom w:val="single" w:sz="4" w:space="0" w:color="000000"/>
              <w:right w:val="single" w:sz="4" w:space="0" w:color="000000"/>
            </w:tcBorders>
            <w:shd w:val="clear" w:color="auto" w:fill="auto"/>
            <w:noWrap/>
            <w:vAlign w:val="bottom"/>
            <w:hideMark/>
          </w:tcPr>
          <w:p w14:paraId="24D02E0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obojczykowe z hakiem.</w:t>
            </w:r>
          </w:p>
        </w:tc>
        <w:tc>
          <w:tcPr>
            <w:tcW w:w="712" w:type="dxa"/>
            <w:tcBorders>
              <w:top w:val="nil"/>
              <w:left w:val="nil"/>
              <w:bottom w:val="single" w:sz="4" w:space="0" w:color="000000"/>
              <w:right w:val="single" w:sz="4" w:space="0" w:color="000000"/>
            </w:tcBorders>
            <w:shd w:val="clear" w:color="auto" w:fill="auto"/>
            <w:vAlign w:val="bottom"/>
            <w:hideMark/>
          </w:tcPr>
          <w:p w14:paraId="6181A5A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45BC772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248C39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58092DC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732F0E9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lewe</w:t>
            </w:r>
          </w:p>
        </w:tc>
        <w:tc>
          <w:tcPr>
            <w:tcW w:w="712" w:type="dxa"/>
            <w:tcBorders>
              <w:top w:val="nil"/>
              <w:left w:val="nil"/>
              <w:bottom w:val="single" w:sz="4" w:space="0" w:color="000000"/>
              <w:right w:val="single" w:sz="4" w:space="0" w:color="000000"/>
            </w:tcBorders>
            <w:shd w:val="clear" w:color="auto" w:fill="auto"/>
            <w:vAlign w:val="bottom"/>
            <w:hideMark/>
          </w:tcPr>
          <w:p w14:paraId="6F5010D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6DA2314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4F5FE374"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3C8523A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5AB540F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 otworowe, H /</w:t>
            </w:r>
            <w:proofErr w:type="spellStart"/>
            <w:r w:rsidRPr="000D0955">
              <w:rPr>
                <w:rFonts w:ascii="Georgia" w:hAnsi="Georgia"/>
                <w:color w:val="000000"/>
                <w:kern w:val="0"/>
                <w:sz w:val="20"/>
                <w:szCs w:val="20"/>
                <w:lang w:eastAsia="pl-PL"/>
              </w:rPr>
              <w:t>wyskość</w:t>
            </w:r>
            <w:proofErr w:type="spellEnd"/>
            <w:r w:rsidRPr="000D0955">
              <w:rPr>
                <w:rFonts w:ascii="Georgia" w:hAnsi="Georgia"/>
                <w:color w:val="000000"/>
                <w:kern w:val="0"/>
                <w:sz w:val="20"/>
                <w:szCs w:val="20"/>
                <w:lang w:eastAsia="pl-PL"/>
              </w:rPr>
              <w:t>/ 15mm</w:t>
            </w:r>
          </w:p>
        </w:tc>
        <w:tc>
          <w:tcPr>
            <w:tcW w:w="712" w:type="dxa"/>
            <w:tcBorders>
              <w:top w:val="nil"/>
              <w:left w:val="nil"/>
              <w:bottom w:val="single" w:sz="4" w:space="0" w:color="000000"/>
              <w:right w:val="single" w:sz="4" w:space="0" w:color="000000"/>
            </w:tcBorders>
            <w:shd w:val="clear" w:color="auto" w:fill="auto"/>
            <w:vAlign w:val="bottom"/>
            <w:hideMark/>
          </w:tcPr>
          <w:p w14:paraId="768A344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2F04348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D5E56BA"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CA5ACC3"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6AE18396"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18mm</w:t>
            </w:r>
          </w:p>
        </w:tc>
        <w:tc>
          <w:tcPr>
            <w:tcW w:w="712" w:type="dxa"/>
            <w:tcBorders>
              <w:top w:val="nil"/>
              <w:left w:val="nil"/>
              <w:bottom w:val="single" w:sz="4" w:space="0" w:color="000000"/>
              <w:right w:val="single" w:sz="4" w:space="0" w:color="000000"/>
            </w:tcBorders>
            <w:shd w:val="clear" w:color="auto" w:fill="auto"/>
            <w:vAlign w:val="bottom"/>
            <w:hideMark/>
          </w:tcPr>
          <w:p w14:paraId="68820E0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6060D1D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687464A"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7321DED"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48B2C66B"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15mm</w:t>
            </w:r>
          </w:p>
        </w:tc>
        <w:tc>
          <w:tcPr>
            <w:tcW w:w="712" w:type="dxa"/>
            <w:tcBorders>
              <w:top w:val="nil"/>
              <w:left w:val="nil"/>
              <w:bottom w:val="single" w:sz="4" w:space="0" w:color="000000"/>
              <w:right w:val="single" w:sz="4" w:space="0" w:color="000000"/>
            </w:tcBorders>
            <w:shd w:val="clear" w:color="auto" w:fill="auto"/>
            <w:vAlign w:val="bottom"/>
            <w:hideMark/>
          </w:tcPr>
          <w:p w14:paraId="0D72CEF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087B8AC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55AED1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0EA04A7F"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365693CC"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18mm</w:t>
            </w:r>
          </w:p>
        </w:tc>
        <w:tc>
          <w:tcPr>
            <w:tcW w:w="712" w:type="dxa"/>
            <w:tcBorders>
              <w:top w:val="nil"/>
              <w:left w:val="nil"/>
              <w:bottom w:val="single" w:sz="4" w:space="0" w:color="000000"/>
              <w:right w:val="single" w:sz="4" w:space="0" w:color="000000"/>
            </w:tcBorders>
            <w:shd w:val="clear" w:color="auto" w:fill="auto"/>
            <w:vAlign w:val="bottom"/>
            <w:hideMark/>
          </w:tcPr>
          <w:p w14:paraId="3270D2A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2D4E067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68BC4A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C46F189"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noWrap/>
            <w:vAlign w:val="bottom"/>
            <w:hideMark/>
          </w:tcPr>
          <w:p w14:paraId="38ACEE9C"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prawe</w:t>
            </w:r>
          </w:p>
        </w:tc>
        <w:tc>
          <w:tcPr>
            <w:tcW w:w="712" w:type="dxa"/>
            <w:tcBorders>
              <w:top w:val="nil"/>
              <w:left w:val="nil"/>
              <w:bottom w:val="single" w:sz="4" w:space="0" w:color="000000"/>
              <w:right w:val="single" w:sz="4" w:space="0" w:color="000000"/>
            </w:tcBorders>
            <w:shd w:val="clear" w:color="auto" w:fill="auto"/>
            <w:noWrap/>
            <w:vAlign w:val="bottom"/>
            <w:hideMark/>
          </w:tcPr>
          <w:p w14:paraId="5D4AA85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1429115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45C748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3B03E00F"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1EB76B6E"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w:t>
            </w:r>
            <w:proofErr w:type="spellStart"/>
            <w:r w:rsidRPr="000D0955">
              <w:rPr>
                <w:rFonts w:ascii="Georgia" w:hAnsi="Georgia"/>
                <w:color w:val="000000" w:themeColor="text1"/>
                <w:kern w:val="0"/>
                <w:sz w:val="20"/>
                <w:szCs w:val="20"/>
                <w:lang w:eastAsia="pl-PL"/>
              </w:rPr>
              <w:t>wyskość</w:t>
            </w:r>
            <w:proofErr w:type="spellEnd"/>
            <w:r w:rsidRPr="000D0955">
              <w:rPr>
                <w:rFonts w:ascii="Georgia" w:hAnsi="Georgia"/>
                <w:color w:val="000000" w:themeColor="text1"/>
                <w:kern w:val="0"/>
                <w:sz w:val="20"/>
                <w:szCs w:val="20"/>
                <w:lang w:eastAsia="pl-PL"/>
              </w:rPr>
              <w:t>/ 15mm</w:t>
            </w:r>
          </w:p>
        </w:tc>
        <w:tc>
          <w:tcPr>
            <w:tcW w:w="712" w:type="dxa"/>
            <w:tcBorders>
              <w:top w:val="nil"/>
              <w:left w:val="nil"/>
              <w:bottom w:val="single" w:sz="4" w:space="0" w:color="000000"/>
              <w:right w:val="single" w:sz="4" w:space="0" w:color="000000"/>
            </w:tcBorders>
            <w:shd w:val="clear" w:color="auto" w:fill="auto"/>
            <w:noWrap/>
            <w:vAlign w:val="bottom"/>
            <w:hideMark/>
          </w:tcPr>
          <w:p w14:paraId="7DA1157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7C1E43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1A5B52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79EF76D8"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72AF3CD1"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18mm</w:t>
            </w:r>
          </w:p>
        </w:tc>
        <w:tc>
          <w:tcPr>
            <w:tcW w:w="712" w:type="dxa"/>
            <w:tcBorders>
              <w:top w:val="nil"/>
              <w:left w:val="nil"/>
              <w:bottom w:val="single" w:sz="4" w:space="0" w:color="000000"/>
              <w:right w:val="single" w:sz="4" w:space="0" w:color="000000"/>
            </w:tcBorders>
            <w:shd w:val="clear" w:color="auto" w:fill="auto"/>
            <w:noWrap/>
            <w:vAlign w:val="bottom"/>
            <w:hideMark/>
          </w:tcPr>
          <w:p w14:paraId="47BD23F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E19DFA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4308E8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4D2273F3"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noWrap/>
            <w:vAlign w:val="bottom"/>
            <w:hideMark/>
          </w:tcPr>
          <w:p w14:paraId="3DC71DA0"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15mm</w:t>
            </w:r>
          </w:p>
        </w:tc>
        <w:tc>
          <w:tcPr>
            <w:tcW w:w="712" w:type="dxa"/>
            <w:tcBorders>
              <w:top w:val="nil"/>
              <w:left w:val="nil"/>
              <w:bottom w:val="single" w:sz="4" w:space="0" w:color="000000"/>
              <w:right w:val="single" w:sz="4" w:space="0" w:color="000000"/>
            </w:tcBorders>
            <w:shd w:val="clear" w:color="auto" w:fill="auto"/>
            <w:noWrap/>
            <w:vAlign w:val="bottom"/>
            <w:hideMark/>
          </w:tcPr>
          <w:p w14:paraId="1AC85B1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35B64A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1708239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45D92F5B"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37FA8D20"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18mm</w:t>
            </w:r>
          </w:p>
        </w:tc>
        <w:tc>
          <w:tcPr>
            <w:tcW w:w="712" w:type="dxa"/>
            <w:tcBorders>
              <w:top w:val="nil"/>
              <w:left w:val="nil"/>
              <w:bottom w:val="single" w:sz="4" w:space="0" w:color="000000"/>
              <w:right w:val="single" w:sz="4" w:space="0" w:color="000000"/>
            </w:tcBorders>
            <w:shd w:val="clear" w:color="auto" w:fill="auto"/>
            <w:noWrap/>
            <w:vAlign w:val="bottom"/>
            <w:hideMark/>
          </w:tcPr>
          <w:p w14:paraId="2204E10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039088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7921DA0" w14:textId="77777777" w:rsidTr="000D43C6">
        <w:trPr>
          <w:trHeight w:val="554"/>
        </w:trPr>
        <w:tc>
          <w:tcPr>
            <w:tcW w:w="559" w:type="dxa"/>
            <w:tcBorders>
              <w:top w:val="nil"/>
              <w:left w:val="single" w:sz="4" w:space="0" w:color="000000"/>
              <w:bottom w:val="nil"/>
              <w:right w:val="single" w:sz="4" w:space="0" w:color="000000"/>
            </w:tcBorders>
            <w:shd w:val="clear" w:color="auto" w:fill="auto"/>
            <w:noWrap/>
            <w:vAlign w:val="center"/>
            <w:hideMark/>
          </w:tcPr>
          <w:p w14:paraId="2E4A32D2"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IX</w:t>
            </w:r>
          </w:p>
        </w:tc>
        <w:tc>
          <w:tcPr>
            <w:tcW w:w="8364" w:type="dxa"/>
            <w:tcBorders>
              <w:top w:val="nil"/>
              <w:left w:val="nil"/>
              <w:bottom w:val="nil"/>
              <w:right w:val="nil"/>
            </w:tcBorders>
            <w:shd w:val="clear" w:color="auto" w:fill="auto"/>
            <w:noWrap/>
            <w:vAlign w:val="bottom"/>
            <w:hideMark/>
          </w:tcPr>
          <w:p w14:paraId="6F8C696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anatomiczna, o kształcie zmniejszającym kontakt z kością, blokująco - kompresyjna do bliższej nasady kości promieniowej. Płytki o kształcie dopasowanym do złamań szyjki, jak i głowy kości promieniowej. Na trzonie płytki otwory dwufunkcyjne nie wymagające zaślepek/przejściówek, blokująco – kompresyjne z możliwością zastosowania śrub blokowanych lub korowych 2.4/2.7mm. W głowie płytki otwory prowadzące śruby blokowane (2,4) pod różnymi kątami – w różnych kierunkach. Otwory blokowane z gwintem stożkowym. Śruby blokowane w płytce samogwintujące z gniazdem sześciokątnym lub gwiazdkowym. Śruby blokowane wkręcane za pomocą śrubokręta dynamometrycznego 0,8Nm. Długość od 37 do 50 mm, od 2 do 4 otworów w trzonie i od 5 do 6 otworów w głowie płytki. Płytki głowowe prawe i lewe, szyjkowe – uniwersalne.</w:t>
            </w:r>
          </w:p>
        </w:tc>
        <w:tc>
          <w:tcPr>
            <w:tcW w:w="712" w:type="dxa"/>
            <w:tcBorders>
              <w:top w:val="nil"/>
              <w:left w:val="single" w:sz="4" w:space="0" w:color="000000"/>
              <w:bottom w:val="nil"/>
              <w:right w:val="single" w:sz="4" w:space="0" w:color="000000"/>
            </w:tcBorders>
            <w:shd w:val="clear" w:color="auto" w:fill="auto"/>
            <w:noWrap/>
            <w:hideMark/>
          </w:tcPr>
          <w:p w14:paraId="78B42FF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nil"/>
              <w:right w:val="single" w:sz="4" w:space="0" w:color="000000"/>
            </w:tcBorders>
            <w:shd w:val="clear" w:color="auto" w:fill="auto"/>
            <w:noWrap/>
            <w:hideMark/>
          </w:tcPr>
          <w:p w14:paraId="33A1F71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08DF085" w14:textId="77777777" w:rsidTr="000D43C6">
        <w:trPr>
          <w:trHeight w:val="70"/>
        </w:trPr>
        <w:tc>
          <w:tcPr>
            <w:tcW w:w="559" w:type="dxa"/>
            <w:tcBorders>
              <w:top w:val="single" w:sz="4" w:space="0" w:color="000000"/>
              <w:left w:val="single" w:sz="4" w:space="0" w:color="000000"/>
              <w:bottom w:val="nil"/>
              <w:right w:val="single" w:sz="4" w:space="0" w:color="000000"/>
            </w:tcBorders>
            <w:shd w:val="clear" w:color="auto" w:fill="auto"/>
            <w:noWrap/>
            <w:vAlign w:val="bottom"/>
            <w:hideMark/>
          </w:tcPr>
          <w:p w14:paraId="6B877A4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14:paraId="476A2ED6" w14:textId="77777777" w:rsidR="000D0955" w:rsidRPr="000D0955" w:rsidRDefault="000D0955" w:rsidP="000D43C6">
            <w:pPr>
              <w:suppressAutoHyphens w:val="0"/>
              <w:spacing w:line="240" w:lineRule="auto"/>
              <w:textAlignment w:val="auto"/>
              <w:rPr>
                <w:rFonts w:ascii="Georgia" w:hAnsi="Georgia"/>
                <w:color w:val="00000A"/>
                <w:kern w:val="0"/>
                <w:sz w:val="20"/>
                <w:szCs w:val="20"/>
                <w:lang w:eastAsia="pl-PL"/>
              </w:rPr>
            </w:pPr>
            <w:r w:rsidRPr="000D0955">
              <w:rPr>
                <w:rFonts w:ascii="Georgia" w:hAnsi="Georgia"/>
                <w:color w:val="00000A"/>
                <w:kern w:val="0"/>
                <w:sz w:val="20"/>
                <w:szCs w:val="20"/>
                <w:lang w:eastAsia="pl-PL"/>
              </w:rPr>
              <w:t xml:space="preserve">Nakładka do stabilizacji złamań </w:t>
            </w:r>
            <w:proofErr w:type="spellStart"/>
            <w:r w:rsidRPr="000D0955">
              <w:rPr>
                <w:rFonts w:ascii="Georgia" w:hAnsi="Georgia"/>
                <w:color w:val="00000A"/>
                <w:kern w:val="0"/>
                <w:sz w:val="20"/>
                <w:szCs w:val="20"/>
                <w:lang w:eastAsia="pl-PL"/>
              </w:rPr>
              <w:t>okołoprotezowych</w:t>
            </w:r>
            <w:proofErr w:type="spellEnd"/>
            <w:r w:rsidRPr="000D0955">
              <w:rPr>
                <w:rFonts w:ascii="Georgia" w:hAnsi="Georgia"/>
                <w:color w:val="00000A"/>
                <w:kern w:val="0"/>
                <w:sz w:val="20"/>
                <w:szCs w:val="20"/>
                <w:lang w:eastAsia="pl-PL"/>
              </w:rPr>
              <w:t>, 4 lub 8 otworów  pod śruby blokowane 3,5 mm lub korowe 3,5 mm.</w:t>
            </w:r>
          </w:p>
        </w:tc>
        <w:tc>
          <w:tcPr>
            <w:tcW w:w="712" w:type="dxa"/>
            <w:tcBorders>
              <w:top w:val="single" w:sz="4" w:space="0" w:color="000000"/>
              <w:left w:val="nil"/>
              <w:bottom w:val="nil"/>
              <w:right w:val="single" w:sz="4" w:space="0" w:color="000000"/>
            </w:tcBorders>
            <w:shd w:val="clear" w:color="auto" w:fill="auto"/>
            <w:noWrap/>
            <w:vAlign w:val="center"/>
            <w:hideMark/>
          </w:tcPr>
          <w:p w14:paraId="4F93A1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000000"/>
              <w:left w:val="nil"/>
              <w:bottom w:val="nil"/>
              <w:right w:val="single" w:sz="4" w:space="0" w:color="000000"/>
            </w:tcBorders>
            <w:shd w:val="clear" w:color="auto" w:fill="auto"/>
            <w:noWrap/>
            <w:vAlign w:val="center"/>
            <w:hideMark/>
          </w:tcPr>
          <w:p w14:paraId="6D99639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5BAC3375" w14:textId="77777777" w:rsidTr="000D43C6">
        <w:trPr>
          <w:trHeight w:val="70"/>
        </w:trPr>
        <w:tc>
          <w:tcPr>
            <w:tcW w:w="559" w:type="dxa"/>
            <w:tcBorders>
              <w:top w:val="single" w:sz="4" w:space="0" w:color="000000"/>
              <w:left w:val="single" w:sz="4" w:space="0" w:color="000000"/>
              <w:bottom w:val="nil"/>
              <w:right w:val="single" w:sz="4" w:space="0" w:color="000000"/>
            </w:tcBorders>
            <w:shd w:val="clear" w:color="auto" w:fill="auto"/>
            <w:noWrap/>
            <w:vAlign w:val="bottom"/>
            <w:hideMark/>
          </w:tcPr>
          <w:p w14:paraId="5050EA5E"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8364" w:type="dxa"/>
            <w:tcBorders>
              <w:top w:val="nil"/>
              <w:left w:val="nil"/>
              <w:bottom w:val="single" w:sz="4" w:space="0" w:color="auto"/>
              <w:right w:val="single" w:sz="4" w:space="0" w:color="auto"/>
            </w:tcBorders>
            <w:shd w:val="clear" w:color="auto" w:fill="auto"/>
            <w:vAlign w:val="center"/>
            <w:hideMark/>
          </w:tcPr>
          <w:p w14:paraId="4B3C0000" w14:textId="77777777" w:rsidR="000D0955" w:rsidRPr="000D0955" w:rsidRDefault="000D0955" w:rsidP="000D43C6">
            <w:pPr>
              <w:suppressAutoHyphens w:val="0"/>
              <w:spacing w:line="240" w:lineRule="auto"/>
              <w:textAlignment w:val="auto"/>
              <w:rPr>
                <w:rFonts w:ascii="Georgia" w:hAnsi="Georgia"/>
                <w:color w:val="00000A"/>
                <w:kern w:val="0"/>
                <w:sz w:val="20"/>
                <w:szCs w:val="20"/>
                <w:lang w:eastAsia="pl-PL"/>
              </w:rPr>
            </w:pPr>
            <w:r w:rsidRPr="000D0955">
              <w:rPr>
                <w:rFonts w:ascii="Georgia" w:hAnsi="Georgia"/>
                <w:color w:val="00000A"/>
                <w:kern w:val="0"/>
                <w:sz w:val="20"/>
                <w:szCs w:val="20"/>
                <w:lang w:eastAsia="pl-PL"/>
              </w:rPr>
              <w:t>Zestaw do mocowania nakładki do stabilizacji złamań</w:t>
            </w:r>
          </w:p>
        </w:tc>
        <w:tc>
          <w:tcPr>
            <w:tcW w:w="712" w:type="dxa"/>
            <w:tcBorders>
              <w:top w:val="single" w:sz="4" w:space="0" w:color="000000"/>
              <w:left w:val="nil"/>
              <w:bottom w:val="nil"/>
              <w:right w:val="single" w:sz="4" w:space="0" w:color="000000"/>
            </w:tcBorders>
            <w:shd w:val="clear" w:color="auto" w:fill="auto"/>
            <w:noWrap/>
            <w:vAlign w:val="center"/>
            <w:hideMark/>
          </w:tcPr>
          <w:p w14:paraId="57D8D06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000000"/>
              <w:left w:val="nil"/>
              <w:bottom w:val="nil"/>
              <w:right w:val="single" w:sz="4" w:space="0" w:color="000000"/>
            </w:tcBorders>
            <w:shd w:val="clear" w:color="auto" w:fill="auto"/>
            <w:noWrap/>
            <w:vAlign w:val="center"/>
            <w:hideMark/>
          </w:tcPr>
          <w:p w14:paraId="33BFAF1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5102B29F" w14:textId="77777777" w:rsidTr="000D43C6">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3EFB3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X</w:t>
            </w:r>
          </w:p>
        </w:tc>
        <w:tc>
          <w:tcPr>
            <w:tcW w:w="8364" w:type="dxa"/>
            <w:tcBorders>
              <w:top w:val="nil"/>
              <w:left w:val="nil"/>
              <w:bottom w:val="single" w:sz="4" w:space="0" w:color="000000"/>
              <w:right w:val="single" w:sz="4" w:space="0" w:color="000000"/>
            </w:tcBorders>
            <w:shd w:val="clear" w:color="auto" w:fill="auto"/>
            <w:noWrap/>
            <w:vAlign w:val="bottom"/>
            <w:hideMark/>
          </w:tcPr>
          <w:p w14:paraId="2339A7B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Wkręty kostkowe </w:t>
            </w:r>
          </w:p>
        </w:tc>
        <w:tc>
          <w:tcPr>
            <w:tcW w:w="712" w:type="dxa"/>
            <w:tcBorders>
              <w:top w:val="single" w:sz="4" w:space="0" w:color="000000"/>
              <w:left w:val="nil"/>
              <w:bottom w:val="single" w:sz="4" w:space="0" w:color="000000"/>
              <w:right w:val="single" w:sz="4" w:space="0" w:color="000000"/>
            </w:tcBorders>
            <w:shd w:val="clear" w:color="auto" w:fill="auto"/>
            <w:noWrap/>
            <w:vAlign w:val="bottom"/>
            <w:hideMark/>
          </w:tcPr>
          <w:p w14:paraId="75E496E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000000"/>
              <w:left w:val="nil"/>
              <w:bottom w:val="single" w:sz="4" w:space="0" w:color="000000"/>
              <w:right w:val="single" w:sz="4" w:space="0" w:color="000000"/>
            </w:tcBorders>
            <w:shd w:val="clear" w:color="auto" w:fill="auto"/>
            <w:noWrap/>
            <w:vAlign w:val="bottom"/>
            <w:hideMark/>
          </w:tcPr>
          <w:p w14:paraId="5D7E4AA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3B48116"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6F8B6250" w14:textId="77777777" w:rsidR="000D0955" w:rsidRPr="000D0955" w:rsidRDefault="000D0955" w:rsidP="000D43C6">
            <w:pPr>
              <w:suppressAutoHyphens w:val="0"/>
              <w:spacing w:line="240" w:lineRule="auto"/>
              <w:jc w:val="right"/>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bottom"/>
            <w:hideMark/>
          </w:tcPr>
          <w:p w14:paraId="51478E1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kostkowy  TYTANOWY (gniazdo krzyżowe) Fi 4,5 L-40-45-50-55-60 mm</w:t>
            </w:r>
          </w:p>
        </w:tc>
        <w:tc>
          <w:tcPr>
            <w:tcW w:w="712" w:type="dxa"/>
            <w:tcBorders>
              <w:top w:val="nil"/>
              <w:left w:val="nil"/>
              <w:bottom w:val="single" w:sz="4" w:space="0" w:color="000000"/>
              <w:right w:val="single" w:sz="4" w:space="0" w:color="000000"/>
            </w:tcBorders>
            <w:shd w:val="clear" w:color="auto" w:fill="auto"/>
            <w:noWrap/>
            <w:vAlign w:val="bottom"/>
            <w:hideMark/>
          </w:tcPr>
          <w:p w14:paraId="41242D3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E7EE7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70</w:t>
            </w:r>
          </w:p>
        </w:tc>
      </w:tr>
      <w:tr w:rsidR="000D43C6" w:rsidRPr="000D0955" w14:paraId="75206FC6"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0EC8D667" w14:textId="77777777" w:rsidR="000D0955" w:rsidRPr="000D0955" w:rsidRDefault="000D0955" w:rsidP="000D43C6">
            <w:pPr>
              <w:suppressAutoHyphens w:val="0"/>
              <w:spacing w:line="240" w:lineRule="auto"/>
              <w:jc w:val="right"/>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49D5E3B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kostkowy  TYTANOWY (gniazdo krzyżowe) Fi 3,5 L-40-45-50-55-60 mm</w:t>
            </w:r>
          </w:p>
        </w:tc>
        <w:tc>
          <w:tcPr>
            <w:tcW w:w="712" w:type="dxa"/>
            <w:tcBorders>
              <w:top w:val="nil"/>
              <w:left w:val="nil"/>
              <w:bottom w:val="single" w:sz="4" w:space="0" w:color="000000"/>
              <w:right w:val="single" w:sz="4" w:space="0" w:color="000000"/>
            </w:tcBorders>
            <w:shd w:val="clear" w:color="auto" w:fill="auto"/>
            <w:noWrap/>
            <w:vAlign w:val="bottom"/>
            <w:hideMark/>
          </w:tcPr>
          <w:p w14:paraId="2D8EBD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szt </w:t>
            </w:r>
          </w:p>
        </w:tc>
        <w:tc>
          <w:tcPr>
            <w:tcW w:w="634" w:type="dxa"/>
            <w:tcBorders>
              <w:top w:val="nil"/>
              <w:left w:val="nil"/>
              <w:bottom w:val="single" w:sz="4" w:space="0" w:color="000000"/>
              <w:right w:val="single" w:sz="4" w:space="0" w:color="000000"/>
            </w:tcBorders>
            <w:shd w:val="clear" w:color="auto" w:fill="auto"/>
            <w:noWrap/>
            <w:vAlign w:val="bottom"/>
            <w:hideMark/>
          </w:tcPr>
          <w:p w14:paraId="5819E98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4D4842D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86D04AC"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XI</w:t>
            </w:r>
          </w:p>
        </w:tc>
        <w:tc>
          <w:tcPr>
            <w:tcW w:w="8364" w:type="dxa"/>
            <w:tcBorders>
              <w:top w:val="nil"/>
              <w:left w:val="nil"/>
              <w:bottom w:val="single" w:sz="4" w:space="0" w:color="auto"/>
              <w:right w:val="single" w:sz="4" w:space="0" w:color="000000"/>
            </w:tcBorders>
            <w:shd w:val="clear" w:color="auto" w:fill="auto"/>
            <w:vAlign w:val="bottom"/>
            <w:hideMark/>
          </w:tcPr>
          <w:p w14:paraId="09594388"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System do stabilizacji zewnętrznej</w:t>
            </w:r>
          </w:p>
        </w:tc>
        <w:tc>
          <w:tcPr>
            <w:tcW w:w="712" w:type="dxa"/>
            <w:tcBorders>
              <w:top w:val="nil"/>
              <w:left w:val="nil"/>
              <w:bottom w:val="single" w:sz="4" w:space="0" w:color="auto"/>
              <w:right w:val="single" w:sz="4" w:space="0" w:color="000000"/>
            </w:tcBorders>
            <w:shd w:val="clear" w:color="auto" w:fill="auto"/>
            <w:vAlign w:val="bottom"/>
            <w:hideMark/>
          </w:tcPr>
          <w:p w14:paraId="4080746D"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634" w:type="dxa"/>
            <w:tcBorders>
              <w:top w:val="nil"/>
              <w:left w:val="nil"/>
              <w:bottom w:val="single" w:sz="4" w:space="0" w:color="auto"/>
              <w:right w:val="single" w:sz="4" w:space="0" w:color="000000"/>
            </w:tcBorders>
            <w:shd w:val="clear" w:color="auto" w:fill="auto"/>
            <w:vAlign w:val="bottom"/>
            <w:hideMark/>
          </w:tcPr>
          <w:p w14:paraId="1AFF4008"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r>
      <w:tr w:rsidR="000D43C6" w:rsidRPr="000D0955" w14:paraId="55BEC62D" w14:textId="77777777" w:rsidTr="000D43C6">
        <w:trPr>
          <w:trHeight w:val="7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68399E21" w14:textId="77777777" w:rsidR="000D0955" w:rsidRPr="000D0955" w:rsidRDefault="000D0955" w:rsidP="000D43C6">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I</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43846"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Stabilizator zewnętrzny dedykowany do złamań kości przedramienia oraz zabiegów ortopedycznych</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F989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C2E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4122D5E"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2C5A28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840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 4mm dł.160mm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B33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CC72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AD945E5"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8633A1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7DD5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 4mm dł.180mm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544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F83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65EF5E8"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6C5B30B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8C41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 4mm dł.200mm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821B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390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698B889E"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40C7DE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6634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zacisk pręt </w:t>
            </w:r>
            <w:proofErr w:type="spellStart"/>
            <w:r w:rsidRPr="000D0955">
              <w:rPr>
                <w:rFonts w:ascii="Georgia" w:hAnsi="Georgia"/>
                <w:color w:val="000000"/>
                <w:kern w:val="0"/>
                <w:sz w:val="20"/>
                <w:szCs w:val="20"/>
                <w:lang w:eastAsia="pl-PL"/>
              </w:rPr>
              <w:t>pręt</w:t>
            </w:r>
            <w:proofErr w:type="spellEnd"/>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ECB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0D5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16C72304"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2904FB8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2339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zacisk pręt – </w:t>
            </w:r>
            <w:proofErr w:type="spellStart"/>
            <w:r w:rsidRPr="000D0955">
              <w:rPr>
                <w:rFonts w:ascii="Georgia" w:hAnsi="Georgia"/>
                <w:color w:val="000000"/>
                <w:kern w:val="0"/>
                <w:sz w:val="20"/>
                <w:szCs w:val="20"/>
                <w:lang w:eastAsia="pl-PL"/>
              </w:rPr>
              <w:t>grotowkęt</w:t>
            </w:r>
            <w:proofErr w:type="spellEnd"/>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42D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7F10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550AA530"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09719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C0E8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proofErr w:type="spellStart"/>
            <w:r w:rsidRPr="000D0955">
              <w:rPr>
                <w:rFonts w:ascii="Georgia" w:hAnsi="Georgia"/>
                <w:color w:val="000000"/>
                <w:kern w:val="0"/>
                <w:sz w:val="20"/>
                <w:szCs w:val="20"/>
                <w:lang w:eastAsia="pl-PL"/>
              </w:rPr>
              <w:t>grotowkręt</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Schanza</w:t>
            </w:r>
            <w:proofErr w:type="spellEnd"/>
            <w:r w:rsidRPr="000D0955">
              <w:rPr>
                <w:rFonts w:ascii="Georgia" w:hAnsi="Georgia"/>
                <w:color w:val="000000"/>
                <w:kern w:val="0"/>
                <w:sz w:val="20"/>
                <w:szCs w:val="20"/>
                <w:lang w:eastAsia="pl-PL"/>
              </w:rPr>
              <w:t xml:space="preserve"> śr. 3mm dł. 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67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BC8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80A0781"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47010F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75DC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proofErr w:type="spellStart"/>
            <w:r w:rsidRPr="000D0955">
              <w:rPr>
                <w:rFonts w:ascii="Georgia" w:hAnsi="Georgia"/>
                <w:color w:val="000000"/>
                <w:kern w:val="0"/>
                <w:sz w:val="20"/>
                <w:szCs w:val="20"/>
                <w:lang w:eastAsia="pl-PL"/>
              </w:rPr>
              <w:t>grotowkręt</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Schanza</w:t>
            </w:r>
            <w:proofErr w:type="spellEnd"/>
            <w:r w:rsidRPr="000D0955">
              <w:rPr>
                <w:rFonts w:ascii="Georgia" w:hAnsi="Georgia"/>
                <w:color w:val="000000"/>
                <w:kern w:val="0"/>
                <w:sz w:val="20"/>
                <w:szCs w:val="20"/>
                <w:lang w:eastAsia="pl-PL"/>
              </w:rPr>
              <w:t xml:space="preserve"> śr. 3mm dł. 100mm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5357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018F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ADC1E8F" w14:textId="77777777" w:rsidTr="000D43C6">
        <w:trPr>
          <w:trHeight w:val="12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3CEC8EA" w14:textId="77777777" w:rsidR="000D0955" w:rsidRPr="000D0955" w:rsidRDefault="000D0955" w:rsidP="000D43C6">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II</w:t>
            </w:r>
          </w:p>
        </w:tc>
        <w:tc>
          <w:tcPr>
            <w:tcW w:w="8364" w:type="dxa"/>
            <w:tcBorders>
              <w:top w:val="single" w:sz="4" w:space="0" w:color="auto"/>
              <w:left w:val="nil"/>
              <w:bottom w:val="single" w:sz="4" w:space="0" w:color="auto"/>
              <w:right w:val="single" w:sz="4" w:space="0" w:color="000000"/>
            </w:tcBorders>
            <w:shd w:val="clear" w:color="auto" w:fill="auto"/>
            <w:vAlign w:val="bottom"/>
            <w:hideMark/>
          </w:tcPr>
          <w:p w14:paraId="7EFE85CE"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Stabilizator zewnętrzny dedykowany do złamań kości podudzia, ramienia oraz zabiegów ortopedycznych</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560370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15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D590639"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98D1EA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DCA2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148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A7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069A575"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3B50A5B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2B56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dł..220mm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DC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1AC3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68FE6A2"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FFD58A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F3F7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53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BA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65475478"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98F9C1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4AE0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dł..400mm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CE1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FA8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0FD266F1"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C807A7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76FF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zacisk pręt </w:t>
            </w:r>
            <w:proofErr w:type="spellStart"/>
            <w:r w:rsidRPr="000D0955">
              <w:rPr>
                <w:rFonts w:ascii="Georgia" w:hAnsi="Georgia"/>
                <w:color w:val="000000"/>
                <w:kern w:val="0"/>
                <w:sz w:val="20"/>
                <w:szCs w:val="20"/>
                <w:lang w:eastAsia="pl-PL"/>
              </w:rPr>
              <w:t>pręt</w:t>
            </w:r>
            <w:proofErr w:type="spellEnd"/>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F21E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BC1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609BD274"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5C3D6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0CF9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zacisk pręt – </w:t>
            </w:r>
            <w:proofErr w:type="spellStart"/>
            <w:r w:rsidRPr="000D0955">
              <w:rPr>
                <w:rFonts w:ascii="Georgia" w:hAnsi="Georgia"/>
                <w:color w:val="000000"/>
                <w:kern w:val="0"/>
                <w:sz w:val="20"/>
                <w:szCs w:val="20"/>
                <w:lang w:eastAsia="pl-PL"/>
              </w:rPr>
              <w:t>grotowkęt</w:t>
            </w:r>
            <w:proofErr w:type="spellEnd"/>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EA8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483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6CF1E892"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4E58F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D45CB"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proofErr w:type="spellStart"/>
            <w:r w:rsidRPr="000D0955">
              <w:rPr>
                <w:rFonts w:ascii="Georgia" w:hAnsi="Georgia"/>
                <w:color w:val="000000"/>
                <w:kern w:val="0"/>
                <w:sz w:val="20"/>
                <w:szCs w:val="20"/>
                <w:lang w:eastAsia="pl-PL"/>
              </w:rPr>
              <w:t>grotowkręt</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Schanza</w:t>
            </w:r>
            <w:proofErr w:type="spellEnd"/>
            <w:r w:rsidRPr="000D0955">
              <w:rPr>
                <w:rFonts w:ascii="Georgia" w:hAnsi="Georgia"/>
                <w:color w:val="000000"/>
                <w:kern w:val="0"/>
                <w:sz w:val="20"/>
                <w:szCs w:val="20"/>
                <w:lang w:eastAsia="pl-PL"/>
              </w:rPr>
              <w:t xml:space="preserve"> śr. 4mm dł. 125mm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B1FD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048B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24</w:t>
            </w:r>
          </w:p>
        </w:tc>
      </w:tr>
      <w:tr w:rsidR="000D43C6" w:rsidRPr="000D0955" w14:paraId="5011C9DD"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774187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B1E3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proofErr w:type="spellStart"/>
            <w:r w:rsidRPr="000D0955">
              <w:rPr>
                <w:rFonts w:ascii="Georgia" w:hAnsi="Georgia"/>
                <w:color w:val="000000"/>
                <w:kern w:val="0"/>
                <w:sz w:val="20"/>
                <w:szCs w:val="20"/>
                <w:lang w:eastAsia="pl-PL"/>
              </w:rPr>
              <w:t>grotowkręt</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Schanza</w:t>
            </w:r>
            <w:proofErr w:type="spellEnd"/>
            <w:r w:rsidRPr="000D0955">
              <w:rPr>
                <w:rFonts w:ascii="Georgia" w:hAnsi="Georgia"/>
                <w:color w:val="000000"/>
                <w:kern w:val="0"/>
                <w:sz w:val="20"/>
                <w:szCs w:val="20"/>
                <w:lang w:eastAsia="pl-PL"/>
              </w:rPr>
              <w:t xml:space="preserve"> śr. 5mm dł. 175mm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ECE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4B6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bl>
    <w:p w14:paraId="1FA3B218" w14:textId="77777777" w:rsidR="009D705C" w:rsidRDefault="009D705C" w:rsidP="009D705C">
      <w:pPr>
        <w:spacing w:line="240" w:lineRule="auto"/>
        <w:rPr>
          <w:rFonts w:ascii="Georgia" w:hAnsi="Georgia" w:cs="Georgia"/>
          <w:b/>
          <w:bCs/>
          <w:i/>
          <w:iCs/>
          <w:kern w:val="2"/>
          <w:sz w:val="20"/>
          <w:szCs w:val="20"/>
          <w:u w:val="single"/>
        </w:rPr>
      </w:pPr>
      <w:bookmarkStart w:id="58" w:name="_Hlk145589195"/>
      <w:r>
        <w:rPr>
          <w:rFonts w:ascii="Georgia" w:hAnsi="Georgia" w:cs="Georgia"/>
          <w:b/>
          <w:bCs/>
          <w:i/>
          <w:iCs/>
          <w:kern w:val="2"/>
          <w:sz w:val="20"/>
          <w:szCs w:val="20"/>
          <w:u w:val="single"/>
        </w:rPr>
        <w:t xml:space="preserve">Wymagania dodatkowe </w:t>
      </w:r>
    </w:p>
    <w:p w14:paraId="65F413DD" w14:textId="77777777" w:rsidR="009D705C" w:rsidRPr="008763BD" w:rsidRDefault="009D705C" w:rsidP="009D705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69B742B" w14:textId="77777777" w:rsidR="009D705C" w:rsidRPr="000D0955"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 - III, VI, XI  instrumentaria niezbędne do wykonywania zabiegów 7 dni od podpisania umowy.</w:t>
      </w:r>
    </w:p>
    <w:p w14:paraId="6348573F" w14:textId="77777777" w:rsid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IV, V,   instrumentaria niezbędne do wykonywania zabiegów wraz z implantami do 48 godzin od momentu zamówienia.</w:t>
      </w:r>
    </w:p>
    <w:p w14:paraId="3D5D90D6" w14:textId="32618C19" w:rsid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 szt szaf do przechowywania implantów</w:t>
      </w:r>
    </w:p>
    <w:p w14:paraId="1B7FE230" w14:textId="4839913F" w:rsidR="007F65B3" w:rsidRPr="009D705C" w:rsidRDefault="009D705C" w:rsidP="009D705C">
      <w:pPr>
        <w:spacing w:line="240" w:lineRule="auto"/>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8"/>
    <w:p w14:paraId="4248D105" w14:textId="77777777" w:rsidR="009D705C" w:rsidRPr="0093298D" w:rsidRDefault="009D705C" w:rsidP="007F65B3">
      <w:pPr>
        <w:jc w:val="both"/>
        <w:rPr>
          <w:rFonts w:ascii="Georgia" w:hAnsi="Georgia"/>
          <w:sz w:val="20"/>
          <w:szCs w:val="20"/>
        </w:rPr>
      </w:pPr>
    </w:p>
    <w:p w14:paraId="0E0F708D" w14:textId="5798B4E3" w:rsidR="007F65B3" w:rsidRPr="00C6008B" w:rsidRDefault="007F65B3"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3</w:t>
      </w:r>
    </w:p>
    <w:tbl>
      <w:tblPr>
        <w:tblW w:w="10201" w:type="dxa"/>
        <w:tblInd w:w="75" w:type="dxa"/>
        <w:tblCellMar>
          <w:left w:w="70" w:type="dxa"/>
          <w:right w:w="70" w:type="dxa"/>
        </w:tblCellMar>
        <w:tblLook w:val="04A0" w:firstRow="1" w:lastRow="0" w:firstColumn="1" w:lastColumn="0" w:noHBand="0" w:noVBand="1"/>
      </w:tblPr>
      <w:tblGrid>
        <w:gridCol w:w="700"/>
        <w:gridCol w:w="8226"/>
        <w:gridCol w:w="641"/>
        <w:gridCol w:w="634"/>
      </w:tblGrid>
      <w:tr w:rsidR="000D0955" w:rsidRPr="000D0955" w14:paraId="4C4C36E1" w14:textId="77777777" w:rsidTr="009D705C">
        <w:trPr>
          <w:trHeight w:val="165"/>
        </w:trPr>
        <w:tc>
          <w:tcPr>
            <w:tcW w:w="70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5448685"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226" w:type="dxa"/>
            <w:tcBorders>
              <w:top w:val="single" w:sz="4" w:space="0" w:color="000000"/>
              <w:left w:val="nil"/>
              <w:bottom w:val="single" w:sz="4" w:space="0" w:color="000000"/>
              <w:right w:val="single" w:sz="4" w:space="0" w:color="000000"/>
            </w:tcBorders>
            <w:shd w:val="clear" w:color="auto" w:fill="auto"/>
            <w:vAlign w:val="bottom"/>
            <w:hideMark/>
          </w:tcPr>
          <w:p w14:paraId="50E9631F"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641" w:type="dxa"/>
            <w:tcBorders>
              <w:top w:val="single" w:sz="4" w:space="0" w:color="000000"/>
              <w:left w:val="nil"/>
              <w:bottom w:val="single" w:sz="4" w:space="0" w:color="000000"/>
              <w:right w:val="single" w:sz="4" w:space="0" w:color="000000"/>
            </w:tcBorders>
            <w:shd w:val="clear" w:color="auto" w:fill="auto"/>
            <w:vAlign w:val="bottom"/>
            <w:hideMark/>
          </w:tcPr>
          <w:p w14:paraId="248C8F0E"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3F58CA0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0C4BD2EF" w14:textId="77777777" w:rsidTr="00C6008B">
        <w:trPr>
          <w:trHeight w:val="384"/>
        </w:trPr>
        <w:tc>
          <w:tcPr>
            <w:tcW w:w="700" w:type="dxa"/>
            <w:tcBorders>
              <w:top w:val="nil"/>
              <w:left w:val="single" w:sz="4" w:space="0" w:color="000000"/>
              <w:bottom w:val="nil"/>
              <w:right w:val="single" w:sz="4" w:space="0" w:color="000000"/>
            </w:tcBorders>
            <w:shd w:val="clear" w:color="FFFFFF" w:fill="FFFFFF"/>
            <w:noWrap/>
            <w:vAlign w:val="center"/>
            <w:hideMark/>
          </w:tcPr>
          <w:p w14:paraId="22E22DA2"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w:t>
            </w:r>
          </w:p>
        </w:tc>
        <w:tc>
          <w:tcPr>
            <w:tcW w:w="8226" w:type="dxa"/>
            <w:tcBorders>
              <w:top w:val="nil"/>
              <w:left w:val="nil"/>
              <w:bottom w:val="nil"/>
              <w:right w:val="single" w:sz="4" w:space="0" w:color="000000"/>
            </w:tcBorders>
            <w:shd w:val="clear" w:color="auto" w:fill="auto"/>
            <w:vAlign w:val="center"/>
            <w:hideMark/>
          </w:tcPr>
          <w:p w14:paraId="59FD55C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Membrana posiadająca rejestracje w leczeniu ubytków chrzęstnych oraz chrzęstno-kostnych stawów, stanowiąca podłoże dla </w:t>
            </w:r>
            <w:proofErr w:type="spellStart"/>
            <w:r w:rsidRPr="000D0955">
              <w:rPr>
                <w:rFonts w:ascii="Georgia" w:hAnsi="Georgia" w:cs="Arial"/>
                <w:color w:val="000000"/>
                <w:kern w:val="0"/>
                <w:sz w:val="20"/>
                <w:szCs w:val="20"/>
                <w:lang w:eastAsia="pl-PL"/>
              </w:rPr>
              <w:t>mezenchymalnych</w:t>
            </w:r>
            <w:proofErr w:type="spellEnd"/>
            <w:r w:rsidRPr="000D0955">
              <w:rPr>
                <w:rFonts w:ascii="Georgia" w:hAnsi="Georgia" w:cs="Arial"/>
                <w:color w:val="000000"/>
                <w:kern w:val="0"/>
                <w:sz w:val="20"/>
                <w:szCs w:val="20"/>
                <w:lang w:eastAsia="pl-PL"/>
              </w:rPr>
              <w:t xml:space="preserve"> komórek macierzystych ludzkiego szpiku kostnego , zbudowana  w 100% z kwasu hialuronowego. Brak określonej lewej i prawej strony. Przy leczeniu ubytków ogniskowych ( ubytków otoczonych granicą zdrowej chrząstki) zgodnie z IFU nie wymaga dodatkowej fiksacji. Czas biodegradacji do 24 tygodni. Sterylna, pakowana </w:t>
            </w:r>
            <w:proofErr w:type="spellStart"/>
            <w:r w:rsidRPr="000D0955">
              <w:rPr>
                <w:rFonts w:ascii="Georgia" w:hAnsi="Georgia" w:cs="Arial"/>
                <w:color w:val="000000"/>
                <w:kern w:val="0"/>
                <w:sz w:val="20"/>
                <w:szCs w:val="20"/>
                <w:lang w:eastAsia="pl-PL"/>
              </w:rPr>
              <w:t>pojedyńczo</w:t>
            </w:r>
            <w:proofErr w:type="spellEnd"/>
            <w:r w:rsidRPr="000D0955">
              <w:rPr>
                <w:rFonts w:ascii="Georgia" w:hAnsi="Georgia" w:cs="Arial"/>
                <w:color w:val="000000"/>
                <w:kern w:val="0"/>
                <w:sz w:val="20"/>
                <w:szCs w:val="20"/>
                <w:lang w:eastAsia="pl-PL"/>
              </w:rPr>
              <w:t>.</w:t>
            </w:r>
          </w:p>
        </w:tc>
        <w:tc>
          <w:tcPr>
            <w:tcW w:w="641" w:type="dxa"/>
            <w:tcBorders>
              <w:top w:val="nil"/>
              <w:left w:val="nil"/>
              <w:bottom w:val="nil"/>
              <w:right w:val="single" w:sz="4" w:space="0" w:color="000000"/>
            </w:tcBorders>
            <w:shd w:val="clear" w:color="auto" w:fill="auto"/>
            <w:vAlign w:val="center"/>
            <w:hideMark/>
          </w:tcPr>
          <w:p w14:paraId="66D16AEB"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634" w:type="dxa"/>
            <w:tcBorders>
              <w:top w:val="nil"/>
              <w:left w:val="nil"/>
              <w:bottom w:val="nil"/>
              <w:right w:val="single" w:sz="4" w:space="0" w:color="000000"/>
            </w:tcBorders>
            <w:shd w:val="clear" w:color="auto" w:fill="auto"/>
            <w:vAlign w:val="center"/>
            <w:hideMark/>
          </w:tcPr>
          <w:p w14:paraId="0AFFA439"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r>
      <w:tr w:rsidR="000D0955" w:rsidRPr="000D0955" w14:paraId="0CD8C296" w14:textId="77777777" w:rsidTr="00C6008B">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7E574"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1a</w:t>
            </w:r>
          </w:p>
        </w:tc>
        <w:tc>
          <w:tcPr>
            <w:tcW w:w="8226" w:type="dxa"/>
            <w:tcBorders>
              <w:top w:val="single" w:sz="4" w:space="0" w:color="auto"/>
              <w:left w:val="nil"/>
              <w:bottom w:val="single" w:sz="4" w:space="0" w:color="auto"/>
              <w:right w:val="single" w:sz="4" w:space="0" w:color="auto"/>
            </w:tcBorders>
            <w:shd w:val="clear" w:color="auto" w:fill="auto"/>
            <w:vAlign w:val="center"/>
            <w:hideMark/>
          </w:tcPr>
          <w:p w14:paraId="025A69B0"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Membrana 2cm x 2cm, grubość 2mm.</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6195308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337439C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0E113D59" w14:textId="77777777" w:rsidTr="00C6008B">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ADB8A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1b</w:t>
            </w:r>
          </w:p>
        </w:tc>
        <w:tc>
          <w:tcPr>
            <w:tcW w:w="8226" w:type="dxa"/>
            <w:tcBorders>
              <w:top w:val="nil"/>
              <w:left w:val="nil"/>
              <w:bottom w:val="single" w:sz="4" w:space="0" w:color="auto"/>
              <w:right w:val="single" w:sz="4" w:space="0" w:color="auto"/>
            </w:tcBorders>
            <w:shd w:val="clear" w:color="auto" w:fill="auto"/>
            <w:vAlign w:val="center"/>
            <w:hideMark/>
          </w:tcPr>
          <w:p w14:paraId="0D92A9EE"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Membrana 5cm x 5cm , grubość 2mm</w:t>
            </w:r>
          </w:p>
        </w:tc>
        <w:tc>
          <w:tcPr>
            <w:tcW w:w="641" w:type="dxa"/>
            <w:tcBorders>
              <w:top w:val="nil"/>
              <w:left w:val="nil"/>
              <w:bottom w:val="single" w:sz="4" w:space="0" w:color="auto"/>
              <w:right w:val="single" w:sz="4" w:space="0" w:color="auto"/>
            </w:tcBorders>
            <w:shd w:val="clear" w:color="auto" w:fill="auto"/>
            <w:noWrap/>
            <w:vAlign w:val="center"/>
            <w:hideMark/>
          </w:tcPr>
          <w:p w14:paraId="4E8DC44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nil"/>
              <w:left w:val="nil"/>
              <w:bottom w:val="single" w:sz="4" w:space="0" w:color="auto"/>
              <w:right w:val="single" w:sz="4" w:space="0" w:color="auto"/>
            </w:tcBorders>
            <w:shd w:val="clear" w:color="auto" w:fill="auto"/>
            <w:noWrap/>
            <w:vAlign w:val="center"/>
            <w:hideMark/>
          </w:tcPr>
          <w:p w14:paraId="2FB0008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9D363B6" w14:textId="77777777" w:rsidTr="00C6008B">
        <w:trPr>
          <w:trHeight w:val="1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6B2DF0"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8226" w:type="dxa"/>
            <w:tcBorders>
              <w:top w:val="nil"/>
              <w:left w:val="nil"/>
              <w:bottom w:val="single" w:sz="4" w:space="0" w:color="auto"/>
              <w:right w:val="single" w:sz="4" w:space="0" w:color="auto"/>
            </w:tcBorders>
            <w:shd w:val="clear" w:color="auto" w:fill="auto"/>
            <w:vAlign w:val="center"/>
            <w:hideMark/>
          </w:tcPr>
          <w:p w14:paraId="18CE2948"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 xml:space="preserve">System do </w:t>
            </w:r>
            <w:proofErr w:type="spellStart"/>
            <w:r w:rsidRPr="000D0955">
              <w:rPr>
                <w:rFonts w:ascii="Georgia" w:hAnsi="Georgia" w:cs="Arial"/>
                <w:kern w:val="0"/>
                <w:sz w:val="20"/>
                <w:szCs w:val="20"/>
                <w:lang w:eastAsia="pl-PL"/>
              </w:rPr>
              <w:t>nanozłamań</w:t>
            </w:r>
            <w:proofErr w:type="spellEnd"/>
            <w:r w:rsidRPr="000D0955">
              <w:rPr>
                <w:rFonts w:ascii="Georgia" w:hAnsi="Georgia" w:cs="Arial"/>
                <w:kern w:val="0"/>
                <w:sz w:val="20"/>
                <w:szCs w:val="20"/>
                <w:lang w:eastAsia="pl-PL"/>
              </w:rPr>
              <w:t xml:space="preserve"> (uchwyt prowadzący 15*, uchwyt prowadzący A </w:t>
            </w:r>
            <w:proofErr w:type="spellStart"/>
            <w:r w:rsidRPr="000D0955">
              <w:rPr>
                <w:rFonts w:ascii="Georgia" w:hAnsi="Georgia" w:cs="Arial"/>
                <w:kern w:val="0"/>
                <w:sz w:val="20"/>
                <w:szCs w:val="20"/>
                <w:lang w:eastAsia="pl-PL"/>
              </w:rPr>
              <w:t>Curve</w:t>
            </w:r>
            <w:proofErr w:type="spellEnd"/>
            <w:r w:rsidRPr="000D0955">
              <w:rPr>
                <w:rFonts w:ascii="Georgia" w:hAnsi="Georgia" w:cs="Arial"/>
                <w:kern w:val="0"/>
                <w:sz w:val="20"/>
                <w:szCs w:val="20"/>
                <w:lang w:eastAsia="pl-PL"/>
              </w:rPr>
              <w:t>, cofacz drutu )</w:t>
            </w:r>
          </w:p>
        </w:tc>
        <w:tc>
          <w:tcPr>
            <w:tcW w:w="641" w:type="dxa"/>
            <w:tcBorders>
              <w:top w:val="nil"/>
              <w:left w:val="nil"/>
              <w:bottom w:val="single" w:sz="4" w:space="0" w:color="auto"/>
              <w:right w:val="single" w:sz="4" w:space="0" w:color="auto"/>
            </w:tcBorders>
            <w:shd w:val="clear" w:color="auto" w:fill="auto"/>
            <w:noWrap/>
            <w:vAlign w:val="center"/>
            <w:hideMark/>
          </w:tcPr>
          <w:p w14:paraId="3812618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634" w:type="dxa"/>
            <w:tcBorders>
              <w:top w:val="nil"/>
              <w:left w:val="nil"/>
              <w:bottom w:val="single" w:sz="4" w:space="0" w:color="auto"/>
              <w:right w:val="single" w:sz="4" w:space="0" w:color="auto"/>
            </w:tcBorders>
            <w:shd w:val="clear" w:color="auto" w:fill="auto"/>
            <w:noWrap/>
            <w:vAlign w:val="center"/>
            <w:hideMark/>
          </w:tcPr>
          <w:p w14:paraId="3433947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7CF720D8" w14:textId="77777777" w:rsidTr="00C6008B">
        <w:trPr>
          <w:trHeight w:val="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A505B8"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2a</w:t>
            </w:r>
          </w:p>
        </w:tc>
        <w:tc>
          <w:tcPr>
            <w:tcW w:w="8226" w:type="dxa"/>
            <w:tcBorders>
              <w:top w:val="nil"/>
              <w:left w:val="nil"/>
              <w:bottom w:val="single" w:sz="4" w:space="0" w:color="auto"/>
              <w:right w:val="single" w:sz="4" w:space="0" w:color="auto"/>
            </w:tcBorders>
            <w:shd w:val="clear" w:color="auto" w:fill="auto"/>
            <w:vAlign w:val="center"/>
            <w:hideMark/>
          </w:tcPr>
          <w:p w14:paraId="3ED9646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drut prowadzący 15* i zamiennie drut prowadzący A </w:t>
            </w:r>
            <w:proofErr w:type="spellStart"/>
            <w:r w:rsidRPr="000D0955">
              <w:rPr>
                <w:rFonts w:ascii="Georgia" w:hAnsi="Georgia" w:cs="Arial"/>
                <w:color w:val="000000"/>
                <w:kern w:val="0"/>
                <w:sz w:val="20"/>
                <w:szCs w:val="20"/>
                <w:lang w:eastAsia="pl-PL"/>
              </w:rPr>
              <w:t>Curve</w:t>
            </w:r>
            <w:proofErr w:type="spellEnd"/>
          </w:p>
        </w:tc>
        <w:tc>
          <w:tcPr>
            <w:tcW w:w="641" w:type="dxa"/>
            <w:tcBorders>
              <w:top w:val="nil"/>
              <w:left w:val="nil"/>
              <w:bottom w:val="single" w:sz="4" w:space="0" w:color="auto"/>
              <w:right w:val="single" w:sz="4" w:space="0" w:color="auto"/>
            </w:tcBorders>
            <w:shd w:val="clear" w:color="auto" w:fill="auto"/>
            <w:noWrap/>
            <w:vAlign w:val="center"/>
            <w:hideMark/>
          </w:tcPr>
          <w:p w14:paraId="34EE516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nil"/>
              <w:left w:val="nil"/>
              <w:bottom w:val="single" w:sz="4" w:space="0" w:color="auto"/>
              <w:right w:val="single" w:sz="4" w:space="0" w:color="auto"/>
            </w:tcBorders>
            <w:shd w:val="clear" w:color="auto" w:fill="auto"/>
            <w:noWrap/>
            <w:vAlign w:val="center"/>
            <w:hideMark/>
          </w:tcPr>
          <w:p w14:paraId="35B507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bl>
    <w:p w14:paraId="43DD05DC" w14:textId="77777777" w:rsidR="009D705C" w:rsidRDefault="009D705C" w:rsidP="009D705C">
      <w:pPr>
        <w:spacing w:line="240" w:lineRule="auto"/>
        <w:rPr>
          <w:rFonts w:ascii="Georgia" w:hAnsi="Georgia" w:cs="Georgia"/>
          <w:b/>
          <w:bCs/>
          <w:i/>
          <w:iCs/>
          <w:kern w:val="2"/>
          <w:sz w:val="20"/>
          <w:szCs w:val="20"/>
          <w:u w:val="single"/>
        </w:rPr>
      </w:pPr>
      <w:bookmarkStart w:id="59" w:name="_Hlk145589255"/>
      <w:r>
        <w:rPr>
          <w:rFonts w:ascii="Georgia" w:hAnsi="Georgia" w:cs="Georgia"/>
          <w:b/>
          <w:bCs/>
          <w:i/>
          <w:iCs/>
          <w:kern w:val="2"/>
          <w:sz w:val="20"/>
          <w:szCs w:val="20"/>
          <w:u w:val="single"/>
        </w:rPr>
        <w:t xml:space="preserve">Wymagania dodatkowe </w:t>
      </w:r>
    </w:p>
    <w:p w14:paraId="113693DA" w14:textId="77777777" w:rsidR="009D705C" w:rsidRPr="008763BD" w:rsidRDefault="009D705C" w:rsidP="009D705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93A3AE1" w14:textId="4455FEF2" w:rsidR="009D705C" w:rsidRDefault="009D705C" w:rsidP="009D705C">
      <w:pPr>
        <w:spacing w:line="240" w:lineRule="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 jednej sztuce uchwytów do przeprowadzania zabiegów - poz. Nr 2</w:t>
      </w:r>
    </w:p>
    <w:p w14:paraId="3A1EDA5B" w14:textId="77777777" w:rsidR="009D705C" w:rsidRP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9"/>
    <w:p w14:paraId="4A6FCFBD" w14:textId="77777777" w:rsidR="000D0955" w:rsidRPr="000D43C6" w:rsidRDefault="000D0955" w:rsidP="000D43C6">
      <w:pPr>
        <w:spacing w:line="240" w:lineRule="auto"/>
        <w:jc w:val="center"/>
        <w:rPr>
          <w:rFonts w:ascii="Georgia" w:hAnsi="Georgia" w:cs="Georgia"/>
          <w:b/>
          <w:bCs/>
          <w:i/>
          <w:iCs/>
          <w:kern w:val="2"/>
          <w:sz w:val="20"/>
          <w:szCs w:val="20"/>
          <w:u w:val="single"/>
        </w:rPr>
      </w:pPr>
    </w:p>
    <w:p w14:paraId="2281A4E2" w14:textId="12E0DD5B" w:rsidR="00C6008B" w:rsidRPr="00106488" w:rsidRDefault="00C6008B"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4</w:t>
      </w:r>
    </w:p>
    <w:tbl>
      <w:tblPr>
        <w:tblW w:w="10206" w:type="dxa"/>
        <w:tblInd w:w="70" w:type="dxa"/>
        <w:tblCellMar>
          <w:left w:w="70" w:type="dxa"/>
          <w:right w:w="70" w:type="dxa"/>
        </w:tblCellMar>
        <w:tblLook w:val="04A0" w:firstRow="1" w:lastRow="0" w:firstColumn="1" w:lastColumn="0" w:noHBand="0" w:noVBand="1"/>
      </w:tblPr>
      <w:tblGrid>
        <w:gridCol w:w="960"/>
        <w:gridCol w:w="7966"/>
        <w:gridCol w:w="572"/>
        <w:gridCol w:w="708"/>
      </w:tblGrid>
      <w:tr w:rsidR="00C6008B" w:rsidRPr="000D0955" w14:paraId="2E12F3E5" w14:textId="77777777" w:rsidTr="00C6008B">
        <w:trPr>
          <w:trHeight w:val="375"/>
        </w:trPr>
        <w:tc>
          <w:tcPr>
            <w:tcW w:w="10206" w:type="dxa"/>
            <w:gridSpan w:val="4"/>
            <w:tcBorders>
              <w:top w:val="nil"/>
              <w:left w:val="nil"/>
              <w:bottom w:val="single" w:sz="4" w:space="0" w:color="auto"/>
              <w:right w:val="nil"/>
            </w:tcBorders>
            <w:shd w:val="clear" w:color="auto" w:fill="auto"/>
            <w:noWrap/>
            <w:vAlign w:val="bottom"/>
            <w:hideMark/>
          </w:tcPr>
          <w:p w14:paraId="4F3E8F79" w14:textId="4008E684" w:rsidR="00C6008B" w:rsidRPr="000D0955" w:rsidRDefault="00C6008B" w:rsidP="00C6008B">
            <w:pPr>
              <w:suppressAutoHyphens w:val="0"/>
              <w:spacing w:line="240" w:lineRule="auto"/>
              <w:textAlignment w:val="auto"/>
              <w:rPr>
                <w:rFonts w:ascii="Georgia" w:hAnsi="Georgia"/>
                <w:kern w:val="0"/>
                <w:sz w:val="20"/>
                <w:szCs w:val="20"/>
                <w:lang w:eastAsia="pl-PL"/>
              </w:rPr>
            </w:pPr>
            <w:r w:rsidRPr="000D0955">
              <w:rPr>
                <w:rFonts w:ascii="Georgia" w:hAnsi="Georgia" w:cs="Arial"/>
                <w:b/>
                <w:bCs/>
                <w:kern w:val="0"/>
                <w:sz w:val="20"/>
                <w:szCs w:val="20"/>
                <w:lang w:eastAsia="pl-PL"/>
              </w:rPr>
              <w:t>Gwóźdź do artrodezy stawu skokowego</w:t>
            </w:r>
          </w:p>
        </w:tc>
      </w:tr>
      <w:tr w:rsidR="00C6008B" w:rsidRPr="000D0955" w14:paraId="7CC871BF" w14:textId="77777777" w:rsidTr="00302649">
        <w:trPr>
          <w:trHeight w:val="118"/>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7BB447D" w14:textId="7389E405" w:rsidR="00C6008B" w:rsidRPr="000D0955" w:rsidRDefault="00C6008B" w:rsidP="00C6008B">
            <w:pPr>
              <w:suppressAutoHyphens w:val="0"/>
              <w:spacing w:line="240" w:lineRule="auto"/>
              <w:jc w:val="center"/>
              <w:textAlignment w:val="auto"/>
              <w:rPr>
                <w:rFonts w:ascii="Georgia" w:hAnsi="Georgia" w:cs="Arial"/>
                <w:b/>
                <w:bCs/>
                <w:kern w:val="0"/>
                <w:sz w:val="20"/>
                <w:szCs w:val="20"/>
                <w:lang w:eastAsia="pl-PL"/>
              </w:rPr>
            </w:pPr>
            <w:r w:rsidRPr="000D0955">
              <w:rPr>
                <w:rFonts w:ascii="Georgia" w:hAnsi="Georgia" w:cs="Calibri"/>
                <w:b/>
                <w:bCs/>
                <w:color w:val="000000"/>
                <w:kern w:val="0"/>
                <w:sz w:val="20"/>
                <w:szCs w:val="20"/>
                <w:lang w:eastAsia="pl-PL"/>
              </w:rPr>
              <w:t>Lp.</w:t>
            </w:r>
          </w:p>
        </w:tc>
        <w:tc>
          <w:tcPr>
            <w:tcW w:w="7966" w:type="dxa"/>
            <w:tcBorders>
              <w:top w:val="single" w:sz="4" w:space="0" w:color="auto"/>
              <w:left w:val="nil"/>
              <w:bottom w:val="single" w:sz="4" w:space="0" w:color="auto"/>
              <w:right w:val="single" w:sz="4" w:space="0" w:color="auto"/>
            </w:tcBorders>
            <w:shd w:val="clear" w:color="auto" w:fill="auto"/>
            <w:vAlign w:val="bottom"/>
          </w:tcPr>
          <w:p w14:paraId="663F5456" w14:textId="0BFD827D" w:rsidR="00C6008B" w:rsidRPr="000D0955" w:rsidRDefault="00C6008B" w:rsidP="00C6008B">
            <w:pPr>
              <w:suppressAutoHyphens w:val="0"/>
              <w:spacing w:line="240" w:lineRule="auto"/>
              <w:textAlignment w:val="auto"/>
              <w:rPr>
                <w:rFonts w:ascii="Georgia" w:hAnsi="Georgia" w:cs="Arial"/>
                <w:b/>
                <w:bCs/>
                <w:kern w:val="0"/>
                <w:sz w:val="20"/>
                <w:szCs w:val="20"/>
                <w:lang w:eastAsia="pl-PL"/>
              </w:rPr>
            </w:pPr>
            <w:r w:rsidRPr="000D0955">
              <w:rPr>
                <w:rFonts w:ascii="Georgia" w:hAnsi="Georgia" w:cs="Calibri"/>
                <w:b/>
                <w:bCs/>
                <w:color w:val="000000"/>
                <w:kern w:val="0"/>
                <w:sz w:val="20"/>
                <w:szCs w:val="20"/>
                <w:lang w:eastAsia="pl-PL"/>
              </w:rPr>
              <w:t>Nazwa asortymentu</w:t>
            </w:r>
          </w:p>
        </w:tc>
        <w:tc>
          <w:tcPr>
            <w:tcW w:w="572" w:type="dxa"/>
            <w:tcBorders>
              <w:top w:val="single" w:sz="4" w:space="0" w:color="auto"/>
              <w:left w:val="nil"/>
              <w:bottom w:val="single" w:sz="4" w:space="0" w:color="auto"/>
              <w:right w:val="single" w:sz="4" w:space="0" w:color="auto"/>
            </w:tcBorders>
            <w:shd w:val="clear" w:color="auto" w:fill="auto"/>
            <w:vAlign w:val="bottom"/>
          </w:tcPr>
          <w:p w14:paraId="26935ADC" w14:textId="1783B3D4"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bottom"/>
          </w:tcPr>
          <w:p w14:paraId="7E1167CF" w14:textId="32968B42"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Calibri"/>
                <w:b/>
                <w:bCs/>
                <w:color w:val="000000"/>
                <w:kern w:val="0"/>
                <w:sz w:val="20"/>
                <w:szCs w:val="20"/>
                <w:lang w:eastAsia="pl-PL"/>
              </w:rPr>
              <w:t>Ilość</w:t>
            </w:r>
          </w:p>
        </w:tc>
      </w:tr>
      <w:tr w:rsidR="00C6008B" w:rsidRPr="000D0955" w14:paraId="4F1B139C" w14:textId="77777777" w:rsidTr="00C6008B">
        <w:trPr>
          <w:trHeight w:val="118"/>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3124D2" w14:textId="77777777" w:rsidR="00C6008B" w:rsidRPr="000D0955" w:rsidRDefault="00C6008B" w:rsidP="00C6008B">
            <w:pPr>
              <w:suppressAutoHyphens w:val="0"/>
              <w:spacing w:line="240" w:lineRule="auto"/>
              <w:jc w:val="center"/>
              <w:textAlignment w:val="auto"/>
              <w:rPr>
                <w:rFonts w:ascii="Georgia" w:hAnsi="Georgia" w:cs="Arial"/>
                <w:b/>
                <w:bCs/>
                <w:kern w:val="0"/>
                <w:sz w:val="20"/>
                <w:szCs w:val="20"/>
                <w:lang w:eastAsia="pl-PL"/>
              </w:rPr>
            </w:pPr>
            <w:r w:rsidRPr="000D0955">
              <w:rPr>
                <w:rFonts w:ascii="Georgia" w:hAnsi="Georgia" w:cs="Arial"/>
                <w:b/>
                <w:bCs/>
                <w:kern w:val="0"/>
                <w:sz w:val="20"/>
                <w:szCs w:val="20"/>
                <w:lang w:eastAsia="pl-PL"/>
              </w:rPr>
              <w:t>I</w:t>
            </w:r>
          </w:p>
        </w:tc>
        <w:tc>
          <w:tcPr>
            <w:tcW w:w="7966" w:type="dxa"/>
            <w:tcBorders>
              <w:top w:val="single" w:sz="4" w:space="0" w:color="auto"/>
              <w:left w:val="nil"/>
              <w:bottom w:val="single" w:sz="4" w:space="0" w:color="auto"/>
              <w:right w:val="single" w:sz="4" w:space="0" w:color="auto"/>
            </w:tcBorders>
            <w:shd w:val="clear" w:color="auto" w:fill="auto"/>
            <w:vAlign w:val="bottom"/>
            <w:hideMark/>
          </w:tcPr>
          <w:p w14:paraId="7B5E66A6" w14:textId="77777777" w:rsidR="00C6008B" w:rsidRPr="000D0955" w:rsidRDefault="00C6008B" w:rsidP="00C6008B">
            <w:pPr>
              <w:suppressAutoHyphens w:val="0"/>
              <w:spacing w:line="240" w:lineRule="auto"/>
              <w:textAlignment w:val="auto"/>
              <w:rPr>
                <w:rFonts w:ascii="Georgia" w:hAnsi="Georgia" w:cs="Arial"/>
                <w:b/>
                <w:bCs/>
                <w:kern w:val="0"/>
                <w:sz w:val="20"/>
                <w:szCs w:val="20"/>
                <w:lang w:eastAsia="pl-PL"/>
              </w:rPr>
            </w:pPr>
            <w:r w:rsidRPr="000D0955">
              <w:rPr>
                <w:rFonts w:ascii="Georgia" w:hAnsi="Georgia" w:cs="Arial"/>
                <w:b/>
                <w:bCs/>
                <w:kern w:val="0"/>
                <w:sz w:val="20"/>
                <w:szCs w:val="20"/>
                <w:lang w:eastAsia="pl-PL"/>
              </w:rPr>
              <w:t xml:space="preserve">Tytanowy gwóźdź śródszpikowy do artrodezy stawu skokowego, </w:t>
            </w:r>
            <w:proofErr w:type="spellStart"/>
            <w:r w:rsidRPr="000D0955">
              <w:rPr>
                <w:rFonts w:ascii="Georgia" w:hAnsi="Georgia" w:cs="Arial"/>
                <w:b/>
                <w:bCs/>
                <w:kern w:val="0"/>
                <w:sz w:val="20"/>
                <w:szCs w:val="20"/>
                <w:lang w:eastAsia="pl-PL"/>
              </w:rPr>
              <w:t>kaniulowany</w:t>
            </w:r>
            <w:proofErr w:type="spellEnd"/>
            <w:r w:rsidRPr="000D0955">
              <w:rPr>
                <w:rFonts w:ascii="Georgia" w:hAnsi="Georgia" w:cs="Arial"/>
                <w:b/>
                <w:bCs/>
                <w:kern w:val="0"/>
                <w:sz w:val="20"/>
                <w:szCs w:val="20"/>
                <w:lang w:eastAsia="pl-PL"/>
              </w:rPr>
              <w:t xml:space="preserve">, sterylny. Długość gwoździa 150, 200 i 300 mm. Średnica gwoździa 10-12 mm. Wygięcie gwoździa w części dalszej o wartości 5° na </w:t>
            </w:r>
            <w:proofErr w:type="spellStart"/>
            <w:r w:rsidRPr="000D0955">
              <w:rPr>
                <w:rFonts w:ascii="Georgia" w:hAnsi="Georgia" w:cs="Arial"/>
                <w:b/>
                <w:bCs/>
                <w:kern w:val="0"/>
                <w:sz w:val="20"/>
                <w:szCs w:val="20"/>
                <w:lang w:eastAsia="pl-PL"/>
              </w:rPr>
              <w:t>valgus</w:t>
            </w:r>
            <w:proofErr w:type="spellEnd"/>
            <w:r w:rsidRPr="000D0955">
              <w:rPr>
                <w:rFonts w:ascii="Georgia" w:hAnsi="Georgia" w:cs="Arial"/>
                <w:b/>
                <w:bCs/>
                <w:kern w:val="0"/>
                <w:sz w:val="20"/>
                <w:szCs w:val="20"/>
                <w:lang w:eastAsia="pl-PL"/>
              </w:rPr>
              <w:t>. Gwoździe prawe/lewe.</w:t>
            </w:r>
          </w:p>
        </w:tc>
        <w:tc>
          <w:tcPr>
            <w:tcW w:w="572" w:type="dxa"/>
            <w:tcBorders>
              <w:top w:val="single" w:sz="4" w:space="0" w:color="auto"/>
              <w:left w:val="nil"/>
              <w:bottom w:val="single" w:sz="4" w:space="0" w:color="auto"/>
              <w:right w:val="single" w:sz="4" w:space="0" w:color="auto"/>
            </w:tcBorders>
            <w:shd w:val="clear" w:color="auto" w:fill="auto"/>
            <w:vAlign w:val="center"/>
          </w:tcPr>
          <w:p w14:paraId="6F94F0C1" w14:textId="63CF058A"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3FE4FF18" w14:textId="331F458C"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r w:rsidR="00C6008B" w:rsidRPr="000D0955" w14:paraId="191322D4" w14:textId="77777777" w:rsidTr="00C6008B">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CC23FB"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4" w:space="0" w:color="auto"/>
              <w:right w:val="single" w:sz="4" w:space="0" w:color="auto"/>
            </w:tcBorders>
            <w:shd w:val="clear" w:color="auto" w:fill="auto"/>
            <w:vAlign w:val="bottom"/>
            <w:hideMark/>
          </w:tcPr>
          <w:p w14:paraId="1E8D4BFF"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Śruba blokująca tytanowa, sterylna ø 5 mm, dł. 25-120 mm ze skokiem co 2.5 mm</w:t>
            </w:r>
          </w:p>
        </w:tc>
        <w:tc>
          <w:tcPr>
            <w:tcW w:w="572" w:type="dxa"/>
            <w:tcBorders>
              <w:top w:val="nil"/>
              <w:left w:val="nil"/>
              <w:bottom w:val="single" w:sz="4" w:space="0" w:color="auto"/>
              <w:right w:val="single" w:sz="4" w:space="0" w:color="auto"/>
            </w:tcBorders>
            <w:shd w:val="clear" w:color="auto" w:fill="auto"/>
            <w:vAlign w:val="center"/>
          </w:tcPr>
          <w:p w14:paraId="2DA93A1F" w14:textId="18145F0B"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tcPr>
          <w:p w14:paraId="502791D9" w14:textId="51BBE6BF"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50</w:t>
            </w:r>
          </w:p>
        </w:tc>
      </w:tr>
      <w:tr w:rsidR="00C6008B" w:rsidRPr="000D0955" w14:paraId="0EE6D555" w14:textId="77777777" w:rsidTr="00C6008B">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E2BCF33"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4" w:space="0" w:color="auto"/>
              <w:right w:val="single" w:sz="4" w:space="0" w:color="auto"/>
            </w:tcBorders>
            <w:shd w:val="clear" w:color="auto" w:fill="auto"/>
            <w:vAlign w:val="bottom"/>
            <w:hideMark/>
          </w:tcPr>
          <w:p w14:paraId="41B88323"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Śruba kompresyjna tytanowa, sterylna ø 8 mm i dł. 14.5 mm</w:t>
            </w:r>
          </w:p>
        </w:tc>
        <w:tc>
          <w:tcPr>
            <w:tcW w:w="572" w:type="dxa"/>
            <w:tcBorders>
              <w:top w:val="nil"/>
              <w:left w:val="nil"/>
              <w:bottom w:val="single" w:sz="4" w:space="0" w:color="auto"/>
              <w:right w:val="single" w:sz="4" w:space="0" w:color="auto"/>
            </w:tcBorders>
            <w:shd w:val="clear" w:color="auto" w:fill="auto"/>
            <w:vAlign w:val="center"/>
          </w:tcPr>
          <w:p w14:paraId="5E8BA49D" w14:textId="608EEFA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tcPr>
          <w:p w14:paraId="2E36FF24" w14:textId="309013E4"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r w:rsidR="00C6008B" w:rsidRPr="000D0955" w14:paraId="6CA1C747" w14:textId="77777777" w:rsidTr="00C6008B">
        <w:trPr>
          <w:trHeight w:val="7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892DBC5"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8" w:space="0" w:color="auto"/>
              <w:right w:val="single" w:sz="4" w:space="0" w:color="auto"/>
            </w:tcBorders>
            <w:shd w:val="clear" w:color="auto" w:fill="auto"/>
            <w:vAlign w:val="bottom"/>
            <w:hideMark/>
          </w:tcPr>
          <w:p w14:paraId="4505EFC1"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Zaślepka tytanowa, sterylna ø 8 mm standardowa (o dł. 4 mm) oraz ø 12 mm i o dł. 5-15 mm</w:t>
            </w:r>
          </w:p>
        </w:tc>
        <w:tc>
          <w:tcPr>
            <w:tcW w:w="572" w:type="dxa"/>
            <w:tcBorders>
              <w:top w:val="nil"/>
              <w:left w:val="nil"/>
              <w:bottom w:val="single" w:sz="8" w:space="0" w:color="auto"/>
              <w:right w:val="single" w:sz="4" w:space="0" w:color="auto"/>
            </w:tcBorders>
            <w:shd w:val="clear" w:color="auto" w:fill="auto"/>
            <w:vAlign w:val="center"/>
          </w:tcPr>
          <w:p w14:paraId="0FCB9B21" w14:textId="668CBE85"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8" w:space="0" w:color="auto"/>
              <w:right w:val="single" w:sz="4" w:space="0" w:color="auto"/>
            </w:tcBorders>
            <w:shd w:val="clear" w:color="auto" w:fill="auto"/>
            <w:vAlign w:val="center"/>
          </w:tcPr>
          <w:p w14:paraId="110AF691" w14:textId="2257D7E3"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bl>
    <w:p w14:paraId="5C3BA7FC" w14:textId="77777777" w:rsidR="00BA2530" w:rsidRDefault="00BA2530" w:rsidP="00BA2530">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77A865AE" w14:textId="77777777" w:rsidR="00BA2530" w:rsidRPr="008763BD" w:rsidRDefault="00BA2530" w:rsidP="00BA2530">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1BDCA7F" w14:textId="1418CC6C" w:rsidR="000D0955" w:rsidRPr="000D43C6" w:rsidRDefault="00BA2530" w:rsidP="00BA2530">
      <w:pPr>
        <w:spacing w:line="240" w:lineRule="auto"/>
        <w:rPr>
          <w:rFonts w:ascii="Georgia" w:hAnsi="Georgia" w:cs="Georgia"/>
          <w:b/>
          <w:bCs/>
          <w:i/>
          <w:iCs/>
          <w:kern w:val="2"/>
          <w:sz w:val="20"/>
          <w:szCs w:val="20"/>
          <w:u w:val="single"/>
        </w:rPr>
      </w:pPr>
      <w:r w:rsidRPr="000D0955">
        <w:rPr>
          <w:rFonts w:ascii="Georgia" w:hAnsi="Georgia" w:cs="Calibri"/>
          <w:kern w:val="0"/>
          <w:sz w:val="20"/>
          <w:szCs w:val="20"/>
          <w:lang w:eastAsia="pl-PL"/>
        </w:rPr>
        <w:t>niezbędne instrumentarium wraz z implantem dosyłane każdorazowo przed zabiegiem do 48 godzin od momentu złożenia zamówienia</w:t>
      </w:r>
    </w:p>
    <w:p w14:paraId="54762028" w14:textId="77777777" w:rsidR="00C6008B" w:rsidRPr="0093298D" w:rsidRDefault="00C6008B" w:rsidP="00C6008B">
      <w:pPr>
        <w:jc w:val="both"/>
        <w:rPr>
          <w:rFonts w:ascii="Georgia" w:hAnsi="Georgia"/>
          <w:sz w:val="20"/>
          <w:szCs w:val="20"/>
        </w:rPr>
      </w:pPr>
    </w:p>
    <w:p w14:paraId="52BC7DB0" w14:textId="301590B4" w:rsidR="00C6008B" w:rsidRPr="00106488" w:rsidRDefault="00C6008B"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5</w:t>
      </w:r>
    </w:p>
    <w:tbl>
      <w:tblPr>
        <w:tblW w:w="10201" w:type="dxa"/>
        <w:tblInd w:w="75" w:type="dxa"/>
        <w:tblCellMar>
          <w:left w:w="70" w:type="dxa"/>
          <w:right w:w="70" w:type="dxa"/>
        </w:tblCellMar>
        <w:tblLook w:val="04A0" w:firstRow="1" w:lastRow="0" w:firstColumn="1" w:lastColumn="0" w:noHBand="0" w:noVBand="1"/>
      </w:tblPr>
      <w:tblGrid>
        <w:gridCol w:w="475"/>
        <w:gridCol w:w="8451"/>
        <w:gridCol w:w="641"/>
        <w:gridCol w:w="634"/>
      </w:tblGrid>
      <w:tr w:rsidR="000D0955" w:rsidRPr="000D0955" w14:paraId="0873D0F9" w14:textId="77777777" w:rsidTr="00CE0628">
        <w:trPr>
          <w:trHeight w:val="81"/>
        </w:trPr>
        <w:tc>
          <w:tcPr>
            <w:tcW w:w="475"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D702646"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451" w:type="dxa"/>
            <w:tcBorders>
              <w:top w:val="single" w:sz="4" w:space="0" w:color="000000"/>
              <w:left w:val="nil"/>
              <w:bottom w:val="single" w:sz="4" w:space="0" w:color="000000"/>
              <w:right w:val="single" w:sz="4" w:space="0" w:color="000000"/>
            </w:tcBorders>
            <w:shd w:val="clear" w:color="auto" w:fill="auto"/>
            <w:vAlign w:val="bottom"/>
            <w:hideMark/>
          </w:tcPr>
          <w:p w14:paraId="62792079"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641" w:type="dxa"/>
            <w:tcBorders>
              <w:top w:val="single" w:sz="4" w:space="0" w:color="000000"/>
              <w:left w:val="nil"/>
              <w:bottom w:val="single" w:sz="4" w:space="0" w:color="000000"/>
              <w:right w:val="single" w:sz="4" w:space="0" w:color="000000"/>
            </w:tcBorders>
            <w:shd w:val="clear" w:color="auto" w:fill="auto"/>
            <w:vAlign w:val="bottom"/>
            <w:hideMark/>
          </w:tcPr>
          <w:p w14:paraId="5BDFA204"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2D57480C"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4C70F9C2"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5E24A76A"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w:t>
            </w:r>
          </w:p>
        </w:tc>
        <w:tc>
          <w:tcPr>
            <w:tcW w:w="8451" w:type="dxa"/>
            <w:tcBorders>
              <w:top w:val="nil"/>
              <w:left w:val="nil"/>
              <w:bottom w:val="single" w:sz="4" w:space="0" w:color="000000"/>
              <w:right w:val="single" w:sz="4" w:space="0" w:color="000000"/>
            </w:tcBorders>
            <w:shd w:val="clear" w:color="auto" w:fill="auto"/>
            <w:vAlign w:val="bottom"/>
            <w:hideMark/>
          </w:tcPr>
          <w:p w14:paraId="3F3767DF"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xml:space="preserve">Endoproteza stawu kolanowego </w:t>
            </w:r>
            <w:proofErr w:type="spellStart"/>
            <w:r w:rsidRPr="000D0955">
              <w:rPr>
                <w:rFonts w:ascii="Georgia" w:hAnsi="Georgia" w:cs="Calibri"/>
                <w:b/>
                <w:bCs/>
                <w:color w:val="000000" w:themeColor="text1"/>
                <w:kern w:val="0"/>
                <w:sz w:val="20"/>
                <w:szCs w:val="20"/>
                <w:lang w:eastAsia="pl-PL"/>
              </w:rPr>
              <w:t>fix-bearing</w:t>
            </w:r>
            <w:proofErr w:type="spellEnd"/>
            <w:r w:rsidRPr="000D0955">
              <w:rPr>
                <w:rFonts w:ascii="Georgia" w:hAnsi="Georgia" w:cs="Calibri"/>
                <w:b/>
                <w:bCs/>
                <w:color w:val="000000" w:themeColor="text1"/>
                <w:kern w:val="0"/>
                <w:sz w:val="20"/>
                <w:szCs w:val="20"/>
                <w:lang w:eastAsia="pl-PL"/>
              </w:rPr>
              <w:t xml:space="preserve"> cementowana</w:t>
            </w:r>
          </w:p>
        </w:tc>
        <w:tc>
          <w:tcPr>
            <w:tcW w:w="641" w:type="dxa"/>
            <w:tcBorders>
              <w:top w:val="nil"/>
              <w:left w:val="nil"/>
              <w:bottom w:val="single" w:sz="4" w:space="0" w:color="000000"/>
              <w:right w:val="single" w:sz="4" w:space="0" w:color="000000"/>
            </w:tcBorders>
            <w:shd w:val="clear" w:color="auto" w:fill="auto"/>
            <w:vAlign w:val="bottom"/>
            <w:hideMark/>
          </w:tcPr>
          <w:p w14:paraId="4B98B219"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3BF54BF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4E9123FB" w14:textId="77777777" w:rsidTr="00CE0628">
        <w:trPr>
          <w:trHeight w:val="311"/>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252A60F1" w14:textId="42546E8C"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p>
        </w:tc>
        <w:tc>
          <w:tcPr>
            <w:tcW w:w="8451" w:type="dxa"/>
            <w:tcBorders>
              <w:top w:val="nil"/>
              <w:left w:val="nil"/>
              <w:bottom w:val="single" w:sz="4" w:space="0" w:color="000000"/>
              <w:right w:val="single" w:sz="4" w:space="0" w:color="000000"/>
            </w:tcBorders>
            <w:shd w:val="clear" w:color="auto" w:fill="auto"/>
            <w:vAlign w:val="bottom"/>
            <w:hideMark/>
          </w:tcPr>
          <w:p w14:paraId="65D5D2BE" w14:textId="77777777" w:rsidR="000D0955" w:rsidRPr="000D0955" w:rsidRDefault="000D0955" w:rsidP="000D43C6">
            <w:pPr>
              <w:suppressAutoHyphens w:val="0"/>
              <w:spacing w:line="240" w:lineRule="auto"/>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Element udowy: anatomiczny /</w:t>
            </w:r>
            <w:proofErr w:type="spellStart"/>
            <w:r w:rsidRPr="000D0955">
              <w:rPr>
                <w:rFonts w:ascii="Georgia" w:hAnsi="Georgia" w:cs="Arial"/>
                <w:color w:val="000000" w:themeColor="text1"/>
                <w:kern w:val="0"/>
                <w:sz w:val="20"/>
                <w:szCs w:val="20"/>
                <w:lang w:eastAsia="pl-PL"/>
              </w:rPr>
              <w:t>prawy,lewy</w:t>
            </w:r>
            <w:proofErr w:type="spellEnd"/>
            <w:r w:rsidRPr="000D0955">
              <w:rPr>
                <w:rFonts w:ascii="Georgia" w:hAnsi="Georgia" w:cs="Arial"/>
                <w:color w:val="000000" w:themeColor="text1"/>
                <w:kern w:val="0"/>
                <w:sz w:val="20"/>
                <w:szCs w:val="20"/>
                <w:lang w:eastAsia="pl-PL"/>
              </w:rPr>
              <w:t xml:space="preserve">/, wykonany ze stopu </w:t>
            </w:r>
            <w:proofErr w:type="spellStart"/>
            <w:r w:rsidRPr="000D0955">
              <w:rPr>
                <w:rFonts w:ascii="Georgia" w:hAnsi="Georgia" w:cs="Arial"/>
                <w:color w:val="000000" w:themeColor="text1"/>
                <w:kern w:val="0"/>
                <w:sz w:val="20"/>
                <w:szCs w:val="20"/>
                <w:lang w:eastAsia="pl-PL"/>
              </w:rPr>
              <w:t>CoCr</w:t>
            </w:r>
            <w:proofErr w:type="spellEnd"/>
            <w:r w:rsidRPr="000D0955">
              <w:rPr>
                <w:rFonts w:ascii="Georgia" w:hAnsi="Georgia" w:cs="Arial"/>
                <w:color w:val="000000" w:themeColor="text1"/>
                <w:kern w:val="0"/>
                <w:sz w:val="20"/>
                <w:szCs w:val="20"/>
                <w:lang w:eastAsia="pl-PL"/>
              </w:rPr>
              <w:t xml:space="preserve"> w minimum 6 rozmiarach. Element udowy w wersji z wycięciem więzadła krzyżowego z PCL z możliwością zastosowania trzpieni przedłużających cementowych,  oraz bloczków uzupełniających. Modularna część piszczelowa wykonana ze stopu </w:t>
            </w:r>
            <w:proofErr w:type="spellStart"/>
            <w:r w:rsidRPr="000D0955">
              <w:rPr>
                <w:rFonts w:ascii="Georgia" w:hAnsi="Georgia" w:cs="Arial"/>
                <w:color w:val="000000" w:themeColor="text1"/>
                <w:kern w:val="0"/>
                <w:sz w:val="20"/>
                <w:szCs w:val="20"/>
                <w:lang w:eastAsia="pl-PL"/>
              </w:rPr>
              <w:t>tytanowgo</w:t>
            </w:r>
            <w:proofErr w:type="spellEnd"/>
            <w:r w:rsidRPr="000D0955">
              <w:rPr>
                <w:rFonts w:ascii="Georgia" w:hAnsi="Georgia" w:cs="Arial"/>
                <w:color w:val="000000" w:themeColor="text1"/>
                <w:kern w:val="0"/>
                <w:sz w:val="20"/>
                <w:szCs w:val="20"/>
                <w:lang w:eastAsia="pl-PL"/>
              </w:rPr>
              <w:t xml:space="preserve"> cementowana z możliwością zastosowania trzpieni przedłużających cementowych . Modularna wkładka wykonana z polietylenu wysokiej gęstości, mocowana zatrzaskowo na obwodzie, o grubościach odpowiednio:8mm, 10mm, 12,5mm, 15mm. Możliwość zastosowania  specjalnie skonstruowanej wkładki zapewniającej </w:t>
            </w:r>
            <w:proofErr w:type="spellStart"/>
            <w:r w:rsidRPr="000D0955">
              <w:rPr>
                <w:rFonts w:ascii="Georgia" w:hAnsi="Georgia" w:cs="Arial"/>
                <w:color w:val="000000" w:themeColor="text1"/>
                <w:kern w:val="0"/>
                <w:sz w:val="20"/>
                <w:szCs w:val="20"/>
                <w:lang w:eastAsia="pl-PL"/>
              </w:rPr>
              <w:t>półzwiązanie</w:t>
            </w:r>
            <w:proofErr w:type="spellEnd"/>
            <w:r w:rsidRPr="000D0955">
              <w:rPr>
                <w:rFonts w:ascii="Georgia" w:hAnsi="Georgia" w:cs="Arial"/>
                <w:color w:val="000000" w:themeColor="text1"/>
                <w:kern w:val="0"/>
                <w:sz w:val="20"/>
                <w:szCs w:val="20"/>
                <w:lang w:eastAsia="pl-PL"/>
              </w:rPr>
              <w:t xml:space="preserve"> protezy.</w:t>
            </w:r>
          </w:p>
        </w:tc>
        <w:tc>
          <w:tcPr>
            <w:tcW w:w="641" w:type="dxa"/>
            <w:tcBorders>
              <w:top w:val="nil"/>
              <w:left w:val="nil"/>
              <w:bottom w:val="single" w:sz="4" w:space="0" w:color="000000"/>
              <w:right w:val="single" w:sz="4" w:space="0" w:color="000000"/>
            </w:tcBorders>
            <w:shd w:val="clear" w:color="auto" w:fill="auto"/>
            <w:noWrap/>
            <w:vAlign w:val="bottom"/>
            <w:hideMark/>
          </w:tcPr>
          <w:p w14:paraId="5702B104" w14:textId="0E90D5E6"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p>
        </w:tc>
        <w:tc>
          <w:tcPr>
            <w:tcW w:w="634" w:type="dxa"/>
            <w:tcBorders>
              <w:top w:val="nil"/>
              <w:left w:val="nil"/>
              <w:bottom w:val="single" w:sz="4" w:space="0" w:color="000000"/>
              <w:right w:val="single" w:sz="4" w:space="0" w:color="000000"/>
            </w:tcBorders>
            <w:shd w:val="clear" w:color="auto" w:fill="auto"/>
            <w:noWrap/>
            <w:vAlign w:val="bottom"/>
            <w:hideMark/>
          </w:tcPr>
          <w:p w14:paraId="1D4DD92C"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7E8AD2B7" w14:textId="77777777" w:rsidTr="00CE0628">
        <w:trPr>
          <w:trHeight w:val="14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311E3A76" w14:textId="656A83F0"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r w:rsidR="001634C6">
              <w:rPr>
                <w:rFonts w:ascii="Georgia" w:hAnsi="Georgia" w:cs="Arial"/>
                <w:color w:val="000000"/>
                <w:kern w:val="0"/>
                <w:sz w:val="20"/>
                <w:szCs w:val="20"/>
                <w:lang w:eastAsia="pl-PL"/>
              </w:rPr>
              <w:t>1</w:t>
            </w:r>
          </w:p>
        </w:tc>
        <w:tc>
          <w:tcPr>
            <w:tcW w:w="8451" w:type="dxa"/>
            <w:tcBorders>
              <w:top w:val="nil"/>
              <w:left w:val="nil"/>
              <w:bottom w:val="single" w:sz="4" w:space="0" w:color="000000"/>
              <w:right w:val="single" w:sz="4" w:space="0" w:color="000000"/>
            </w:tcBorders>
            <w:shd w:val="clear" w:color="auto" w:fill="auto"/>
            <w:vAlign w:val="bottom"/>
            <w:hideMark/>
          </w:tcPr>
          <w:p w14:paraId="6FB5986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Element udowy  </w:t>
            </w:r>
          </w:p>
        </w:tc>
        <w:tc>
          <w:tcPr>
            <w:tcW w:w="641" w:type="dxa"/>
            <w:tcBorders>
              <w:top w:val="nil"/>
              <w:left w:val="nil"/>
              <w:bottom w:val="single" w:sz="4" w:space="0" w:color="000000"/>
              <w:right w:val="single" w:sz="4" w:space="0" w:color="000000"/>
            </w:tcBorders>
            <w:shd w:val="clear" w:color="auto" w:fill="auto"/>
            <w:noWrap/>
            <w:vAlign w:val="bottom"/>
            <w:hideMark/>
          </w:tcPr>
          <w:p w14:paraId="24A3C770"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A26D374" w14:textId="208D3378" w:rsidR="000D0955" w:rsidRPr="000D0955" w:rsidRDefault="00476749" w:rsidP="000D43C6">
            <w:pPr>
              <w:suppressAutoHyphens w:val="0"/>
              <w:spacing w:line="240" w:lineRule="auto"/>
              <w:jc w:val="center"/>
              <w:textAlignment w:val="auto"/>
              <w:rPr>
                <w:rFonts w:ascii="Georgia" w:hAnsi="Georgia" w:cs="Arial"/>
                <w:color w:val="000000"/>
                <w:kern w:val="0"/>
                <w:sz w:val="20"/>
                <w:szCs w:val="20"/>
                <w:lang w:eastAsia="pl-PL"/>
              </w:rPr>
            </w:pPr>
            <w:r w:rsidRPr="00476749">
              <w:rPr>
                <w:rFonts w:ascii="Georgia" w:hAnsi="Georgia" w:cs="Arial"/>
                <w:color w:val="FF0000"/>
                <w:kern w:val="0"/>
                <w:sz w:val="20"/>
                <w:szCs w:val="20"/>
                <w:lang w:eastAsia="pl-PL"/>
              </w:rPr>
              <w:t>66</w:t>
            </w:r>
          </w:p>
        </w:tc>
      </w:tr>
      <w:tr w:rsidR="000D0955" w:rsidRPr="000D0955" w14:paraId="28D81059"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2EC2C4EC"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8451" w:type="dxa"/>
            <w:tcBorders>
              <w:top w:val="nil"/>
              <w:left w:val="nil"/>
              <w:bottom w:val="single" w:sz="4" w:space="0" w:color="000000"/>
              <w:right w:val="single" w:sz="4" w:space="0" w:color="000000"/>
            </w:tcBorders>
            <w:shd w:val="clear" w:color="auto" w:fill="auto"/>
            <w:vAlign w:val="bottom"/>
            <w:hideMark/>
          </w:tcPr>
          <w:p w14:paraId="010950C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Taca piszczelowa</w:t>
            </w:r>
          </w:p>
        </w:tc>
        <w:tc>
          <w:tcPr>
            <w:tcW w:w="641" w:type="dxa"/>
            <w:tcBorders>
              <w:top w:val="nil"/>
              <w:left w:val="nil"/>
              <w:bottom w:val="single" w:sz="4" w:space="0" w:color="000000"/>
              <w:right w:val="single" w:sz="4" w:space="0" w:color="000000"/>
            </w:tcBorders>
            <w:shd w:val="clear" w:color="auto" w:fill="auto"/>
            <w:noWrap/>
            <w:vAlign w:val="bottom"/>
            <w:hideMark/>
          </w:tcPr>
          <w:p w14:paraId="5D6BA65F"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5DA7570" w14:textId="3D4F542A" w:rsidR="000D0955" w:rsidRPr="000D0955" w:rsidRDefault="00476749" w:rsidP="000D43C6">
            <w:pPr>
              <w:suppressAutoHyphens w:val="0"/>
              <w:spacing w:line="240" w:lineRule="auto"/>
              <w:jc w:val="center"/>
              <w:textAlignment w:val="auto"/>
              <w:rPr>
                <w:rFonts w:ascii="Georgia" w:hAnsi="Georgia" w:cs="Arial"/>
                <w:color w:val="000000"/>
                <w:kern w:val="0"/>
                <w:sz w:val="20"/>
                <w:szCs w:val="20"/>
                <w:lang w:eastAsia="pl-PL"/>
              </w:rPr>
            </w:pPr>
            <w:r w:rsidRPr="00476749">
              <w:rPr>
                <w:rFonts w:ascii="Georgia" w:hAnsi="Georgia" w:cs="Arial"/>
                <w:color w:val="FF0000"/>
                <w:kern w:val="0"/>
                <w:sz w:val="20"/>
                <w:szCs w:val="20"/>
                <w:lang w:eastAsia="pl-PL"/>
              </w:rPr>
              <w:t>66</w:t>
            </w:r>
          </w:p>
        </w:tc>
      </w:tr>
      <w:tr w:rsidR="000D0955" w:rsidRPr="000D0955" w14:paraId="6E0B14EF" w14:textId="77777777" w:rsidTr="00CE0628">
        <w:trPr>
          <w:trHeight w:val="76"/>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03F7E4D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8451" w:type="dxa"/>
            <w:tcBorders>
              <w:top w:val="nil"/>
              <w:left w:val="nil"/>
              <w:bottom w:val="single" w:sz="4" w:space="0" w:color="000000"/>
              <w:right w:val="single" w:sz="4" w:space="0" w:color="000000"/>
            </w:tcBorders>
            <w:shd w:val="clear" w:color="auto" w:fill="auto"/>
            <w:vAlign w:val="bottom"/>
            <w:hideMark/>
          </w:tcPr>
          <w:p w14:paraId="581238D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Wkładka piszczelowa</w:t>
            </w:r>
          </w:p>
        </w:tc>
        <w:tc>
          <w:tcPr>
            <w:tcW w:w="641" w:type="dxa"/>
            <w:tcBorders>
              <w:top w:val="nil"/>
              <w:left w:val="nil"/>
              <w:bottom w:val="single" w:sz="4" w:space="0" w:color="000000"/>
              <w:right w:val="single" w:sz="4" w:space="0" w:color="000000"/>
            </w:tcBorders>
            <w:shd w:val="clear" w:color="auto" w:fill="auto"/>
            <w:noWrap/>
            <w:vAlign w:val="bottom"/>
            <w:hideMark/>
          </w:tcPr>
          <w:p w14:paraId="4E1C315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A9D4274" w14:textId="3B8B8C39" w:rsidR="000D0955" w:rsidRPr="000D0955" w:rsidRDefault="00476749" w:rsidP="000D43C6">
            <w:pPr>
              <w:suppressAutoHyphens w:val="0"/>
              <w:spacing w:line="240" w:lineRule="auto"/>
              <w:jc w:val="center"/>
              <w:textAlignment w:val="auto"/>
              <w:rPr>
                <w:rFonts w:ascii="Georgia" w:hAnsi="Georgia" w:cs="Arial"/>
                <w:color w:val="000000"/>
                <w:kern w:val="0"/>
                <w:sz w:val="20"/>
                <w:szCs w:val="20"/>
                <w:lang w:eastAsia="pl-PL"/>
              </w:rPr>
            </w:pPr>
            <w:r w:rsidRPr="00476749">
              <w:rPr>
                <w:rFonts w:ascii="Georgia" w:hAnsi="Georgia" w:cs="Arial"/>
                <w:color w:val="FF0000"/>
                <w:kern w:val="0"/>
                <w:sz w:val="20"/>
                <w:szCs w:val="20"/>
                <w:lang w:eastAsia="pl-PL"/>
              </w:rPr>
              <w:t>40</w:t>
            </w:r>
          </w:p>
        </w:tc>
      </w:tr>
      <w:tr w:rsidR="000D0955" w:rsidRPr="000D0955" w14:paraId="301E50D7"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3A2F08E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8451" w:type="dxa"/>
            <w:tcBorders>
              <w:top w:val="nil"/>
              <w:left w:val="nil"/>
              <w:bottom w:val="single" w:sz="4" w:space="0" w:color="000000"/>
              <w:right w:val="single" w:sz="4" w:space="0" w:color="000000"/>
            </w:tcBorders>
            <w:shd w:val="clear" w:color="auto" w:fill="auto"/>
            <w:vAlign w:val="bottom"/>
            <w:hideMark/>
          </w:tcPr>
          <w:p w14:paraId="3974D43E"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Wkładka piszczelowa z metalowym bolcem, dająca zwiększoną stabilności protezy</w:t>
            </w:r>
          </w:p>
        </w:tc>
        <w:tc>
          <w:tcPr>
            <w:tcW w:w="641" w:type="dxa"/>
            <w:tcBorders>
              <w:top w:val="nil"/>
              <w:left w:val="nil"/>
              <w:bottom w:val="single" w:sz="4" w:space="0" w:color="000000"/>
              <w:right w:val="single" w:sz="4" w:space="0" w:color="000000"/>
            </w:tcBorders>
            <w:shd w:val="clear" w:color="auto" w:fill="auto"/>
            <w:noWrap/>
            <w:vAlign w:val="bottom"/>
            <w:hideMark/>
          </w:tcPr>
          <w:p w14:paraId="51FF17F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246C5C8" w14:textId="30C64D0B" w:rsidR="000D0955" w:rsidRPr="000D0955" w:rsidRDefault="00476749" w:rsidP="000D43C6">
            <w:pPr>
              <w:suppressAutoHyphens w:val="0"/>
              <w:spacing w:line="240" w:lineRule="auto"/>
              <w:jc w:val="center"/>
              <w:textAlignment w:val="auto"/>
              <w:rPr>
                <w:rFonts w:ascii="Georgia" w:hAnsi="Georgia" w:cs="Arial"/>
                <w:color w:val="000000"/>
                <w:kern w:val="0"/>
                <w:sz w:val="20"/>
                <w:szCs w:val="20"/>
                <w:lang w:eastAsia="pl-PL"/>
              </w:rPr>
            </w:pPr>
            <w:r w:rsidRPr="00476749">
              <w:rPr>
                <w:rFonts w:ascii="Georgia" w:hAnsi="Georgia" w:cs="Arial"/>
                <w:color w:val="FF0000"/>
                <w:kern w:val="0"/>
                <w:sz w:val="20"/>
                <w:szCs w:val="20"/>
                <w:lang w:eastAsia="pl-PL"/>
              </w:rPr>
              <w:t>32</w:t>
            </w:r>
          </w:p>
        </w:tc>
      </w:tr>
    </w:tbl>
    <w:p w14:paraId="70DBEA34" w14:textId="77777777" w:rsidR="00776975" w:rsidRDefault="00776975" w:rsidP="00776975">
      <w:pPr>
        <w:spacing w:line="240" w:lineRule="auto"/>
        <w:rPr>
          <w:rFonts w:ascii="Georgia" w:hAnsi="Georgia" w:cs="Georgia"/>
          <w:b/>
          <w:bCs/>
          <w:i/>
          <w:iCs/>
          <w:kern w:val="2"/>
          <w:sz w:val="20"/>
          <w:szCs w:val="20"/>
          <w:u w:val="single"/>
        </w:rPr>
      </w:pPr>
      <w:bookmarkStart w:id="60" w:name="_Hlk145589487"/>
      <w:r>
        <w:rPr>
          <w:rFonts w:ascii="Georgia" w:hAnsi="Georgia" w:cs="Georgia"/>
          <w:b/>
          <w:bCs/>
          <w:i/>
          <w:iCs/>
          <w:kern w:val="2"/>
          <w:sz w:val="20"/>
          <w:szCs w:val="20"/>
          <w:u w:val="single"/>
        </w:rPr>
        <w:t xml:space="preserve">Wymagania dodatkowe </w:t>
      </w:r>
    </w:p>
    <w:p w14:paraId="3FB4BB1C"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D0F848F" w14:textId="77777777" w:rsidR="00776975" w:rsidRPr="000D0955" w:rsidRDefault="00776975" w:rsidP="0077697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do 7 dni od podpisania umowy</w:t>
      </w:r>
    </w:p>
    <w:p w14:paraId="781FA3CD" w14:textId="07BFA1BF" w:rsidR="00776975" w:rsidRPr="00776975" w:rsidRDefault="00776975" w:rsidP="00CE0628">
      <w:pPr>
        <w:spacing w:line="240" w:lineRule="auto"/>
        <w:rPr>
          <w:rFonts w:ascii="Georgia" w:hAnsi="Georgia" w:cs="Georgia"/>
          <w:i/>
          <w:iCs/>
          <w:color w:val="000000" w:themeColor="text1"/>
          <w:kern w:val="2"/>
          <w:sz w:val="20"/>
          <w:szCs w:val="20"/>
          <w:u w:val="single"/>
        </w:rPr>
      </w:pPr>
      <w:r w:rsidRPr="000D0955">
        <w:rPr>
          <w:rFonts w:ascii="Georgia" w:hAnsi="Georgia" w:cs="Calibri"/>
          <w:color w:val="000000" w:themeColor="text1"/>
          <w:kern w:val="0"/>
          <w:sz w:val="20"/>
          <w:szCs w:val="20"/>
          <w:lang w:eastAsia="pl-PL"/>
        </w:rPr>
        <w:t>Ostrze 1x do piły do każdorazowego zabiegu</w:t>
      </w:r>
    </w:p>
    <w:p w14:paraId="4F70B65F" w14:textId="77777777" w:rsidR="00776975" w:rsidRPr="000D0955" w:rsidRDefault="00776975" w:rsidP="0077697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napęd niezbędny do przeprowadzenia zabiegów - do 7 dni od podpisania umowy</w:t>
      </w:r>
    </w:p>
    <w:p w14:paraId="48EEAD97" w14:textId="792176A8"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0"/>
    <w:p w14:paraId="5FD63109" w14:textId="77777777" w:rsidR="00CE0628" w:rsidRPr="0093298D" w:rsidRDefault="00CE0628" w:rsidP="00CE0628">
      <w:pPr>
        <w:jc w:val="both"/>
        <w:rPr>
          <w:rFonts w:ascii="Georgia" w:hAnsi="Georgia"/>
          <w:sz w:val="20"/>
          <w:szCs w:val="20"/>
        </w:rPr>
      </w:pPr>
    </w:p>
    <w:p w14:paraId="67377DFA" w14:textId="35A045A1" w:rsidR="000D0955" w:rsidRPr="00CE0628" w:rsidRDefault="00CE0628" w:rsidP="00CE062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6</w:t>
      </w:r>
    </w:p>
    <w:tbl>
      <w:tblPr>
        <w:tblW w:w="10206" w:type="dxa"/>
        <w:tblInd w:w="70" w:type="dxa"/>
        <w:tblCellMar>
          <w:left w:w="70" w:type="dxa"/>
          <w:right w:w="70" w:type="dxa"/>
        </w:tblCellMar>
        <w:tblLook w:val="04A0" w:firstRow="1" w:lastRow="0" w:firstColumn="1" w:lastColumn="0" w:noHBand="0" w:noVBand="1"/>
      </w:tblPr>
      <w:tblGrid>
        <w:gridCol w:w="620"/>
        <w:gridCol w:w="8337"/>
        <w:gridCol w:w="541"/>
        <w:gridCol w:w="708"/>
      </w:tblGrid>
      <w:tr w:rsidR="00776975" w:rsidRPr="000D0955" w14:paraId="3226CD0C" w14:textId="77777777" w:rsidTr="00CE0628">
        <w:trPr>
          <w:trHeight w:val="94"/>
        </w:trPr>
        <w:tc>
          <w:tcPr>
            <w:tcW w:w="6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C7CED4E" w14:textId="692DC1D2"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r w:rsidR="00CE0628" w:rsidRPr="00776975">
              <w:rPr>
                <w:rFonts w:ascii="Georgia" w:hAnsi="Georgia" w:cs="Calibri"/>
                <w:b/>
                <w:bCs/>
                <w:color w:val="000000" w:themeColor="text1"/>
                <w:kern w:val="0"/>
                <w:sz w:val="20"/>
                <w:szCs w:val="20"/>
                <w:lang w:eastAsia="pl-PL"/>
              </w:rPr>
              <w:t>Lp.</w:t>
            </w:r>
          </w:p>
        </w:tc>
        <w:tc>
          <w:tcPr>
            <w:tcW w:w="8337" w:type="dxa"/>
            <w:tcBorders>
              <w:top w:val="single" w:sz="4" w:space="0" w:color="auto"/>
              <w:left w:val="nil"/>
              <w:bottom w:val="single" w:sz="4" w:space="0" w:color="auto"/>
              <w:right w:val="single" w:sz="4" w:space="0" w:color="auto"/>
            </w:tcBorders>
            <w:shd w:val="clear" w:color="auto" w:fill="auto"/>
            <w:vAlign w:val="bottom"/>
            <w:hideMark/>
          </w:tcPr>
          <w:p w14:paraId="5FA8B289"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41" w:type="dxa"/>
            <w:tcBorders>
              <w:top w:val="single" w:sz="4" w:space="0" w:color="auto"/>
              <w:left w:val="nil"/>
              <w:bottom w:val="single" w:sz="4" w:space="0" w:color="auto"/>
              <w:right w:val="single" w:sz="4" w:space="0" w:color="auto"/>
            </w:tcBorders>
            <w:shd w:val="clear" w:color="auto" w:fill="auto"/>
            <w:vAlign w:val="bottom"/>
            <w:hideMark/>
          </w:tcPr>
          <w:p w14:paraId="65D60C81"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FAAAFCA"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Ilość</w:t>
            </w:r>
          </w:p>
        </w:tc>
      </w:tr>
      <w:tr w:rsidR="00776975" w:rsidRPr="000D0955" w14:paraId="10D06048" w14:textId="77777777" w:rsidTr="00CE0628">
        <w:trPr>
          <w:trHeight w:val="139"/>
        </w:trPr>
        <w:tc>
          <w:tcPr>
            <w:tcW w:w="620" w:type="dxa"/>
            <w:tcBorders>
              <w:top w:val="nil"/>
              <w:left w:val="single" w:sz="4" w:space="0" w:color="000000"/>
              <w:bottom w:val="single" w:sz="4" w:space="0" w:color="000000"/>
              <w:right w:val="single" w:sz="4" w:space="0" w:color="000000"/>
            </w:tcBorders>
            <w:shd w:val="clear" w:color="FFFFFF" w:fill="FFFFFF"/>
            <w:noWrap/>
            <w:vAlign w:val="bottom"/>
            <w:hideMark/>
          </w:tcPr>
          <w:p w14:paraId="15951815"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w:t>
            </w:r>
          </w:p>
        </w:tc>
        <w:tc>
          <w:tcPr>
            <w:tcW w:w="8337" w:type="dxa"/>
            <w:tcBorders>
              <w:top w:val="nil"/>
              <w:left w:val="nil"/>
              <w:bottom w:val="single" w:sz="4" w:space="0" w:color="000000"/>
              <w:right w:val="single" w:sz="4" w:space="0" w:color="000000"/>
            </w:tcBorders>
            <w:shd w:val="clear" w:color="auto" w:fill="auto"/>
            <w:vAlign w:val="bottom"/>
            <w:hideMark/>
          </w:tcPr>
          <w:p w14:paraId="13C9A57D"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Endoproteza bipolarna stawu biodrowego</w:t>
            </w:r>
          </w:p>
        </w:tc>
        <w:tc>
          <w:tcPr>
            <w:tcW w:w="541" w:type="dxa"/>
            <w:tcBorders>
              <w:top w:val="nil"/>
              <w:left w:val="nil"/>
              <w:bottom w:val="single" w:sz="4" w:space="0" w:color="000000"/>
              <w:right w:val="single" w:sz="4" w:space="0" w:color="000000"/>
            </w:tcBorders>
            <w:shd w:val="clear" w:color="auto" w:fill="auto"/>
            <w:vAlign w:val="bottom"/>
            <w:hideMark/>
          </w:tcPr>
          <w:p w14:paraId="39DE674E"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vAlign w:val="bottom"/>
            <w:hideMark/>
          </w:tcPr>
          <w:p w14:paraId="242DEC56"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p>
        </w:tc>
      </w:tr>
      <w:tr w:rsidR="00776975" w:rsidRPr="000D0955" w14:paraId="0C54F76B" w14:textId="77777777" w:rsidTr="00CE0628">
        <w:trPr>
          <w:trHeight w:val="17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0A771C"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auto" w:fill="auto"/>
            <w:vAlign w:val="center"/>
            <w:hideMark/>
          </w:tcPr>
          <w:p w14:paraId="1D88358E"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Głowa bipolarna</w:t>
            </w:r>
            <w:r w:rsidRPr="000D0955">
              <w:rPr>
                <w:rFonts w:ascii="Georgia" w:hAnsi="Georgia" w:cs="Calibri"/>
                <w:color w:val="000000" w:themeColor="text1"/>
                <w:kern w:val="0"/>
                <w:sz w:val="20"/>
                <w:szCs w:val="20"/>
                <w:lang w:eastAsia="pl-PL"/>
              </w:rPr>
              <w:t xml:space="preserve">, dwuczęściowa, czasza zewnętrzna ze stopu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o średnicy od minimum 41 do minimum 60mm., wkład wewnętrzny polietylenowy na głowę o średnicy 28mm.</w:t>
            </w:r>
          </w:p>
        </w:tc>
        <w:tc>
          <w:tcPr>
            <w:tcW w:w="541" w:type="dxa"/>
            <w:tcBorders>
              <w:top w:val="nil"/>
              <w:left w:val="nil"/>
              <w:bottom w:val="single" w:sz="4" w:space="0" w:color="auto"/>
              <w:right w:val="single" w:sz="4" w:space="0" w:color="auto"/>
            </w:tcBorders>
            <w:shd w:val="clear" w:color="auto" w:fill="auto"/>
            <w:noWrap/>
            <w:vAlign w:val="center"/>
            <w:hideMark/>
          </w:tcPr>
          <w:p w14:paraId="0D7B4DE6"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E6824B4"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80</w:t>
            </w:r>
          </w:p>
        </w:tc>
      </w:tr>
      <w:tr w:rsidR="00776975" w:rsidRPr="000D0955" w14:paraId="5D27CE6A"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2A4782C"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auto" w:fill="auto"/>
            <w:noWrap/>
            <w:vAlign w:val="bottom"/>
            <w:hideMark/>
          </w:tcPr>
          <w:p w14:paraId="6AA30194"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Głowa metalowa 22 mm, 28 mm, 32 mm, 36 mm.</w:t>
            </w:r>
          </w:p>
        </w:tc>
        <w:tc>
          <w:tcPr>
            <w:tcW w:w="541" w:type="dxa"/>
            <w:tcBorders>
              <w:top w:val="nil"/>
              <w:left w:val="nil"/>
              <w:bottom w:val="single" w:sz="4" w:space="0" w:color="auto"/>
              <w:right w:val="single" w:sz="4" w:space="0" w:color="auto"/>
            </w:tcBorders>
            <w:shd w:val="clear" w:color="auto" w:fill="auto"/>
            <w:noWrap/>
            <w:vAlign w:val="center"/>
            <w:hideMark/>
          </w:tcPr>
          <w:p w14:paraId="0A80838E"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F438A91"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120</w:t>
            </w:r>
          </w:p>
        </w:tc>
      </w:tr>
      <w:tr w:rsidR="00776975" w:rsidRPr="000D0955" w14:paraId="1B92CAF9"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26AE85"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3</w:t>
            </w:r>
          </w:p>
        </w:tc>
        <w:tc>
          <w:tcPr>
            <w:tcW w:w="8337" w:type="dxa"/>
            <w:tcBorders>
              <w:top w:val="nil"/>
              <w:left w:val="nil"/>
              <w:bottom w:val="single" w:sz="4" w:space="0" w:color="auto"/>
              <w:right w:val="single" w:sz="4" w:space="0" w:color="auto"/>
            </w:tcBorders>
            <w:shd w:val="clear" w:color="auto" w:fill="auto"/>
            <w:noWrap/>
            <w:vAlign w:val="bottom"/>
            <w:hideMark/>
          </w:tcPr>
          <w:p w14:paraId="76020160"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Korek kanałowy </w:t>
            </w:r>
            <w:proofErr w:type="spellStart"/>
            <w:r w:rsidRPr="000D0955">
              <w:rPr>
                <w:rFonts w:ascii="Georgia" w:hAnsi="Georgia" w:cs="Calibri"/>
                <w:color w:val="000000" w:themeColor="text1"/>
                <w:kern w:val="0"/>
                <w:sz w:val="20"/>
                <w:szCs w:val="20"/>
                <w:lang w:eastAsia="pl-PL"/>
              </w:rPr>
              <w:t>Stumer</w:t>
            </w:r>
            <w:proofErr w:type="spellEnd"/>
            <w:r w:rsidRPr="000D0955">
              <w:rPr>
                <w:rFonts w:ascii="Georgia" w:hAnsi="Georgia" w:cs="Calibri"/>
                <w:color w:val="000000" w:themeColor="text1"/>
                <w:kern w:val="0"/>
                <w:sz w:val="20"/>
                <w:szCs w:val="20"/>
                <w:lang w:eastAsia="pl-PL"/>
              </w:rPr>
              <w:t xml:space="preserve"> Weber </w:t>
            </w:r>
          </w:p>
        </w:tc>
        <w:tc>
          <w:tcPr>
            <w:tcW w:w="541" w:type="dxa"/>
            <w:tcBorders>
              <w:top w:val="nil"/>
              <w:left w:val="nil"/>
              <w:bottom w:val="single" w:sz="4" w:space="0" w:color="auto"/>
              <w:right w:val="single" w:sz="4" w:space="0" w:color="auto"/>
            </w:tcBorders>
            <w:shd w:val="clear" w:color="auto" w:fill="auto"/>
            <w:noWrap/>
            <w:vAlign w:val="center"/>
            <w:hideMark/>
          </w:tcPr>
          <w:p w14:paraId="45FBB0A4"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3B46BA7"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50</w:t>
            </w:r>
          </w:p>
        </w:tc>
      </w:tr>
      <w:tr w:rsidR="00776975" w:rsidRPr="000D0955" w14:paraId="1A54B50B"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817C1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auto"/>
              <w:right w:val="single" w:sz="4" w:space="0" w:color="auto"/>
            </w:tcBorders>
            <w:shd w:val="clear" w:color="auto" w:fill="auto"/>
            <w:vAlign w:val="center"/>
            <w:hideMark/>
          </w:tcPr>
          <w:p w14:paraId="27832D38"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Trzpień bezcementowy </w:t>
            </w:r>
            <w:proofErr w:type="spellStart"/>
            <w:r w:rsidRPr="000D0955">
              <w:rPr>
                <w:rFonts w:ascii="Georgia" w:hAnsi="Georgia" w:cs="Calibri"/>
                <w:color w:val="000000" w:themeColor="text1"/>
                <w:kern w:val="0"/>
                <w:sz w:val="20"/>
                <w:szCs w:val="20"/>
                <w:lang w:eastAsia="pl-PL"/>
              </w:rPr>
              <w:t>bezkołnierzowy</w:t>
            </w:r>
            <w:proofErr w:type="spellEnd"/>
            <w:r w:rsidRPr="000D0955">
              <w:rPr>
                <w:rFonts w:ascii="Georgia" w:hAnsi="Georgia" w:cs="Calibri"/>
                <w:color w:val="000000" w:themeColor="text1"/>
                <w:kern w:val="0"/>
                <w:sz w:val="20"/>
                <w:szCs w:val="20"/>
                <w:lang w:eastAsia="pl-PL"/>
              </w:rPr>
              <w:t xml:space="preserve"> w dwóch płaszczyznach posiadający kształt klina, zwężający się </w:t>
            </w:r>
            <w:proofErr w:type="spellStart"/>
            <w:r w:rsidRPr="000D0955">
              <w:rPr>
                <w:rFonts w:ascii="Georgia" w:hAnsi="Georgia" w:cs="Calibri"/>
                <w:color w:val="000000" w:themeColor="text1"/>
                <w:kern w:val="0"/>
                <w:sz w:val="20"/>
                <w:szCs w:val="20"/>
                <w:lang w:eastAsia="pl-PL"/>
              </w:rPr>
              <w:t>dystalnie</w:t>
            </w:r>
            <w:proofErr w:type="spellEnd"/>
            <w:r w:rsidRPr="000D0955">
              <w:rPr>
                <w:rFonts w:ascii="Georgia" w:hAnsi="Georgia" w:cs="Calibri"/>
                <w:color w:val="000000" w:themeColor="text1"/>
                <w:kern w:val="0"/>
                <w:sz w:val="20"/>
                <w:szCs w:val="20"/>
                <w:lang w:eastAsia="pl-PL"/>
              </w:rPr>
              <w:t xml:space="preserve">, spłaszczony, samocentrujący się w kanale szpikowym (nie wymaga centralizatora), bez kołnierza, stożek szyjki 12/14mm. Wymagane minimum 10 rozmiarów trzpienia. Wykonany ze stopu tytanu, w części bliższej pokryty tytanową okładziną porowatą napylaną próżniowo i opcjonalnie dodatkowo warstwą </w:t>
            </w:r>
            <w:proofErr w:type="spellStart"/>
            <w:r w:rsidRPr="000D0955">
              <w:rPr>
                <w:rFonts w:ascii="Georgia" w:hAnsi="Georgia" w:cs="Calibri"/>
                <w:color w:val="000000" w:themeColor="text1"/>
                <w:kern w:val="0"/>
                <w:sz w:val="20"/>
                <w:szCs w:val="20"/>
                <w:lang w:eastAsia="pl-PL"/>
              </w:rPr>
              <w:t>hydroksyapatytu</w:t>
            </w:r>
            <w:proofErr w:type="spellEnd"/>
            <w:r w:rsidRPr="000D0955">
              <w:rPr>
                <w:rFonts w:ascii="Georgia" w:hAnsi="Georgia" w:cs="Calibri"/>
                <w:color w:val="000000" w:themeColor="text1"/>
                <w:kern w:val="0"/>
                <w:sz w:val="20"/>
                <w:szCs w:val="20"/>
                <w:lang w:eastAsia="pl-PL"/>
              </w:rPr>
              <w:t xml:space="preserve">. Trzpień musi posiadać jako opcję trzpienie o zwiększonej, w stosunku do standardowych, odległości pomiędzy osią trzpienia a środkiem głowy endoprotezy (offset lateralny) w celu umożliwienia regulacji napięcia tkanek miękkich bez konieczności zmiany długości szyjki implantu głowy oraz wersję krótką - </w:t>
            </w:r>
            <w:proofErr w:type="spellStart"/>
            <w:r w:rsidRPr="000D0955">
              <w:rPr>
                <w:rFonts w:ascii="Georgia" w:hAnsi="Georgia" w:cs="Calibri"/>
                <w:color w:val="000000" w:themeColor="text1"/>
                <w:kern w:val="0"/>
                <w:sz w:val="20"/>
                <w:szCs w:val="20"/>
                <w:lang w:eastAsia="pl-PL"/>
              </w:rPr>
              <w:t>przynasadową</w:t>
            </w:r>
            <w:proofErr w:type="spellEnd"/>
            <w:r w:rsidRPr="000D0955">
              <w:rPr>
                <w:rFonts w:ascii="Georgia" w:hAnsi="Georgia" w:cs="Calibri"/>
                <w:color w:val="000000" w:themeColor="text1"/>
                <w:kern w:val="0"/>
                <w:sz w:val="20"/>
                <w:szCs w:val="20"/>
                <w:lang w:eastAsia="pl-PL"/>
              </w:rPr>
              <w:t xml:space="preserve">.  </w:t>
            </w:r>
          </w:p>
        </w:tc>
        <w:tc>
          <w:tcPr>
            <w:tcW w:w="541" w:type="dxa"/>
            <w:tcBorders>
              <w:top w:val="nil"/>
              <w:left w:val="nil"/>
              <w:bottom w:val="single" w:sz="4" w:space="0" w:color="auto"/>
              <w:right w:val="single" w:sz="4" w:space="0" w:color="auto"/>
            </w:tcBorders>
            <w:shd w:val="clear" w:color="auto" w:fill="auto"/>
            <w:noWrap/>
            <w:vAlign w:val="center"/>
            <w:hideMark/>
          </w:tcPr>
          <w:p w14:paraId="6E6A782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590AD4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10</w:t>
            </w:r>
          </w:p>
        </w:tc>
      </w:tr>
      <w:tr w:rsidR="00776975" w:rsidRPr="000D0955" w14:paraId="087C6F2D"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B2339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w:t>
            </w:r>
          </w:p>
        </w:tc>
        <w:tc>
          <w:tcPr>
            <w:tcW w:w="8337" w:type="dxa"/>
            <w:tcBorders>
              <w:top w:val="nil"/>
              <w:left w:val="nil"/>
              <w:bottom w:val="single" w:sz="4" w:space="0" w:color="auto"/>
              <w:right w:val="single" w:sz="4" w:space="0" w:color="auto"/>
            </w:tcBorders>
            <w:shd w:val="clear" w:color="auto" w:fill="auto"/>
            <w:vAlign w:val="center"/>
            <w:hideMark/>
          </w:tcPr>
          <w:p w14:paraId="55715A4E"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Endoproteza jednoprzedziałowa stawu kolanowego w wersji przyśrodkowej i pobocznej.</w:t>
            </w:r>
          </w:p>
        </w:tc>
        <w:tc>
          <w:tcPr>
            <w:tcW w:w="541" w:type="dxa"/>
            <w:tcBorders>
              <w:top w:val="nil"/>
              <w:left w:val="nil"/>
              <w:bottom w:val="single" w:sz="4" w:space="0" w:color="auto"/>
              <w:right w:val="single" w:sz="4" w:space="0" w:color="auto"/>
            </w:tcBorders>
            <w:shd w:val="clear" w:color="auto" w:fill="auto"/>
            <w:noWrap/>
            <w:vAlign w:val="center"/>
            <w:hideMark/>
          </w:tcPr>
          <w:p w14:paraId="78A23C3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2EE3BE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0AA616C"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C1C0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center"/>
            <w:hideMark/>
          </w:tcPr>
          <w:p w14:paraId="2C04E2B1"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Komponent udowy ze stopu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w minimum 5 rozmiarach.</w:t>
            </w:r>
          </w:p>
        </w:tc>
        <w:tc>
          <w:tcPr>
            <w:tcW w:w="541" w:type="dxa"/>
            <w:tcBorders>
              <w:top w:val="nil"/>
              <w:left w:val="nil"/>
              <w:bottom w:val="single" w:sz="4" w:space="0" w:color="auto"/>
              <w:right w:val="single" w:sz="4" w:space="0" w:color="auto"/>
            </w:tcBorders>
            <w:shd w:val="clear" w:color="auto" w:fill="auto"/>
            <w:noWrap/>
            <w:vAlign w:val="center"/>
            <w:hideMark/>
          </w:tcPr>
          <w:p w14:paraId="52796618"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64E9B5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5EA3EE1"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68600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center"/>
            <w:hideMark/>
          </w:tcPr>
          <w:p w14:paraId="5637ABD4"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Komponent piszczelowy ze stopu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w minimum 7 rozmiarach. Możliwość użycia wersji bezcementowej oraz wersji ze stopu </w:t>
            </w:r>
            <w:proofErr w:type="spellStart"/>
            <w:r w:rsidRPr="000D0955">
              <w:rPr>
                <w:rFonts w:ascii="Georgia" w:hAnsi="Georgia" w:cs="Calibri"/>
                <w:color w:val="000000" w:themeColor="text1"/>
                <w:kern w:val="0"/>
                <w:sz w:val="20"/>
                <w:szCs w:val="20"/>
                <w:lang w:eastAsia="pl-PL"/>
              </w:rPr>
              <w:t>TiNbN</w:t>
            </w:r>
            <w:proofErr w:type="spellEnd"/>
            <w:r w:rsidRPr="000D0955">
              <w:rPr>
                <w:rFonts w:ascii="Georgia" w:hAnsi="Georgia" w:cs="Calibri"/>
                <w:color w:val="000000" w:themeColor="text1"/>
                <w:kern w:val="0"/>
                <w:sz w:val="20"/>
                <w:szCs w:val="20"/>
                <w:lang w:eastAsia="pl-PL"/>
              </w:rPr>
              <w:t xml:space="preserve"> (antyalergicznej).</w:t>
            </w:r>
          </w:p>
        </w:tc>
        <w:tc>
          <w:tcPr>
            <w:tcW w:w="541" w:type="dxa"/>
            <w:tcBorders>
              <w:top w:val="nil"/>
              <w:left w:val="nil"/>
              <w:bottom w:val="single" w:sz="4" w:space="0" w:color="auto"/>
              <w:right w:val="single" w:sz="4" w:space="0" w:color="auto"/>
            </w:tcBorders>
            <w:shd w:val="clear" w:color="auto" w:fill="auto"/>
            <w:noWrap/>
            <w:vAlign w:val="center"/>
            <w:hideMark/>
          </w:tcPr>
          <w:p w14:paraId="30C7B6F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2D82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0B6807D1"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7B364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bottom"/>
            <w:hideMark/>
          </w:tcPr>
          <w:p w14:paraId="1FDEE56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Wkładka stawowa polietylenowa w minimum 7 grubościach. Wkładka ruchoma poruszająca się swobodnie pomiędzy komponentem udowym i piszczelowym.</w:t>
            </w:r>
          </w:p>
        </w:tc>
        <w:tc>
          <w:tcPr>
            <w:tcW w:w="541" w:type="dxa"/>
            <w:tcBorders>
              <w:top w:val="nil"/>
              <w:left w:val="nil"/>
              <w:bottom w:val="single" w:sz="4" w:space="0" w:color="auto"/>
              <w:right w:val="single" w:sz="4" w:space="0" w:color="auto"/>
            </w:tcBorders>
            <w:shd w:val="clear" w:color="auto" w:fill="auto"/>
            <w:noWrap/>
            <w:vAlign w:val="center"/>
            <w:hideMark/>
          </w:tcPr>
          <w:p w14:paraId="4513EB4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834C4A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29A4152" w14:textId="77777777" w:rsidTr="00776975">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00A0A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auto" w:fill="auto"/>
            <w:vAlign w:val="center"/>
            <w:hideMark/>
          </w:tcPr>
          <w:p w14:paraId="00205508"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Udo </w:t>
            </w:r>
          </w:p>
        </w:tc>
        <w:tc>
          <w:tcPr>
            <w:tcW w:w="541" w:type="dxa"/>
            <w:tcBorders>
              <w:top w:val="nil"/>
              <w:left w:val="nil"/>
              <w:bottom w:val="single" w:sz="4" w:space="0" w:color="auto"/>
              <w:right w:val="single" w:sz="4" w:space="0" w:color="auto"/>
            </w:tcBorders>
            <w:shd w:val="clear" w:color="auto" w:fill="auto"/>
            <w:noWrap/>
            <w:vAlign w:val="center"/>
            <w:hideMark/>
          </w:tcPr>
          <w:p w14:paraId="736ABB0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095819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C3D82D1" w14:textId="77777777" w:rsidTr="00776975">
        <w:trPr>
          <w:trHeight w:val="10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C8C61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auto" w:fill="auto"/>
            <w:vAlign w:val="center"/>
            <w:hideMark/>
          </w:tcPr>
          <w:p w14:paraId="7B6488B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Piszczel</w:t>
            </w:r>
          </w:p>
        </w:tc>
        <w:tc>
          <w:tcPr>
            <w:tcW w:w="541" w:type="dxa"/>
            <w:tcBorders>
              <w:top w:val="nil"/>
              <w:left w:val="nil"/>
              <w:bottom w:val="single" w:sz="4" w:space="0" w:color="auto"/>
              <w:right w:val="single" w:sz="4" w:space="0" w:color="auto"/>
            </w:tcBorders>
            <w:shd w:val="clear" w:color="auto" w:fill="auto"/>
            <w:noWrap/>
            <w:vAlign w:val="center"/>
            <w:hideMark/>
          </w:tcPr>
          <w:p w14:paraId="5ADDDA4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C0CA5B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1505CA4E" w14:textId="77777777" w:rsidTr="00776975">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D06E0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c>
          <w:tcPr>
            <w:tcW w:w="8337" w:type="dxa"/>
            <w:tcBorders>
              <w:top w:val="nil"/>
              <w:left w:val="nil"/>
              <w:bottom w:val="single" w:sz="4" w:space="0" w:color="auto"/>
              <w:right w:val="single" w:sz="4" w:space="0" w:color="auto"/>
            </w:tcBorders>
            <w:shd w:val="clear" w:color="auto" w:fill="auto"/>
            <w:vAlign w:val="center"/>
            <w:hideMark/>
          </w:tcPr>
          <w:p w14:paraId="5D1913A6"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Wkładka </w:t>
            </w:r>
          </w:p>
        </w:tc>
        <w:tc>
          <w:tcPr>
            <w:tcW w:w="541" w:type="dxa"/>
            <w:tcBorders>
              <w:top w:val="nil"/>
              <w:left w:val="nil"/>
              <w:bottom w:val="single" w:sz="4" w:space="0" w:color="auto"/>
              <w:right w:val="single" w:sz="4" w:space="0" w:color="auto"/>
            </w:tcBorders>
            <w:shd w:val="clear" w:color="auto" w:fill="auto"/>
            <w:noWrap/>
            <w:vAlign w:val="center"/>
            <w:hideMark/>
          </w:tcPr>
          <w:p w14:paraId="2613A7B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B16CEB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52A41AC" w14:textId="77777777" w:rsidTr="00CE0628">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2EDB2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auto"/>
              <w:right w:val="single" w:sz="4" w:space="0" w:color="auto"/>
            </w:tcBorders>
            <w:shd w:val="clear" w:color="auto" w:fill="auto"/>
            <w:vAlign w:val="center"/>
            <w:hideMark/>
          </w:tcPr>
          <w:p w14:paraId="129AC961"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Komplet 3 ostrzy Oxford</w:t>
            </w:r>
          </w:p>
        </w:tc>
        <w:tc>
          <w:tcPr>
            <w:tcW w:w="541" w:type="dxa"/>
            <w:tcBorders>
              <w:top w:val="nil"/>
              <w:left w:val="nil"/>
              <w:bottom w:val="single" w:sz="4" w:space="0" w:color="auto"/>
              <w:right w:val="single" w:sz="4" w:space="0" w:color="auto"/>
            </w:tcBorders>
            <w:shd w:val="clear" w:color="auto" w:fill="auto"/>
            <w:noWrap/>
            <w:vAlign w:val="center"/>
            <w:hideMark/>
          </w:tcPr>
          <w:p w14:paraId="572C500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proofErr w:type="spellStart"/>
            <w:r w:rsidRPr="000D0955">
              <w:rPr>
                <w:rFonts w:ascii="Georgia" w:hAnsi="Georgia" w:cs="Calibri"/>
                <w:color w:val="000000" w:themeColor="text1"/>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A06E27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40B0EBB"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512652E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III</w:t>
            </w:r>
          </w:p>
        </w:tc>
        <w:tc>
          <w:tcPr>
            <w:tcW w:w="8337" w:type="dxa"/>
            <w:tcBorders>
              <w:top w:val="nil"/>
              <w:left w:val="nil"/>
              <w:bottom w:val="single" w:sz="4" w:space="0" w:color="000000"/>
              <w:right w:val="single" w:sz="4" w:space="0" w:color="000000"/>
            </w:tcBorders>
            <w:shd w:val="clear" w:color="auto" w:fill="auto"/>
            <w:vAlign w:val="bottom"/>
            <w:hideMark/>
          </w:tcPr>
          <w:p w14:paraId="46474594"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xml:space="preserve"> Endoproteza całkowita i </w:t>
            </w:r>
            <w:proofErr w:type="spellStart"/>
            <w:r w:rsidRPr="000D0955">
              <w:rPr>
                <w:rFonts w:ascii="Georgia" w:hAnsi="Georgia" w:cs="Calibri"/>
                <w:b/>
                <w:bCs/>
                <w:color w:val="000000" w:themeColor="text1"/>
                <w:kern w:val="0"/>
                <w:sz w:val="20"/>
                <w:szCs w:val="20"/>
                <w:lang w:eastAsia="pl-PL"/>
              </w:rPr>
              <w:t>dwumobilna</w:t>
            </w:r>
            <w:proofErr w:type="spellEnd"/>
            <w:r w:rsidRPr="000D0955">
              <w:rPr>
                <w:rFonts w:ascii="Georgia" w:hAnsi="Georgia" w:cs="Calibri"/>
                <w:b/>
                <w:bCs/>
                <w:color w:val="000000" w:themeColor="text1"/>
                <w:kern w:val="0"/>
                <w:sz w:val="20"/>
                <w:szCs w:val="20"/>
                <w:lang w:eastAsia="pl-PL"/>
              </w:rPr>
              <w:t xml:space="preserve"> cementowa  i bezcementowa.</w:t>
            </w:r>
          </w:p>
        </w:tc>
        <w:tc>
          <w:tcPr>
            <w:tcW w:w="541" w:type="dxa"/>
            <w:tcBorders>
              <w:top w:val="nil"/>
              <w:left w:val="nil"/>
              <w:bottom w:val="single" w:sz="4" w:space="0" w:color="000000"/>
              <w:right w:val="single" w:sz="4" w:space="0" w:color="000000"/>
            </w:tcBorders>
            <w:shd w:val="clear" w:color="auto" w:fill="auto"/>
            <w:vAlign w:val="bottom"/>
            <w:hideMark/>
          </w:tcPr>
          <w:p w14:paraId="37451A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vAlign w:val="bottom"/>
            <w:hideMark/>
          </w:tcPr>
          <w:p w14:paraId="7118809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7BEB6E7D" w14:textId="77777777" w:rsidTr="00CE0628">
        <w:trPr>
          <w:trHeight w:val="74"/>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4740F3F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 a</w:t>
            </w:r>
          </w:p>
        </w:tc>
        <w:tc>
          <w:tcPr>
            <w:tcW w:w="8337" w:type="dxa"/>
            <w:tcBorders>
              <w:top w:val="nil"/>
              <w:left w:val="nil"/>
              <w:bottom w:val="single" w:sz="4" w:space="0" w:color="000000"/>
              <w:right w:val="single" w:sz="4" w:space="0" w:color="000000"/>
            </w:tcBorders>
            <w:shd w:val="clear" w:color="auto" w:fill="auto"/>
            <w:vAlign w:val="bottom"/>
            <w:hideMark/>
          </w:tcPr>
          <w:p w14:paraId="21DC81B5"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Endoproteza cementowa stawu biodrowego z panewką </w:t>
            </w:r>
            <w:proofErr w:type="spellStart"/>
            <w:r w:rsidRPr="000D0955">
              <w:rPr>
                <w:rFonts w:ascii="Georgia" w:hAnsi="Georgia" w:cs="Calibri"/>
                <w:color w:val="000000" w:themeColor="text1"/>
                <w:kern w:val="0"/>
                <w:sz w:val="20"/>
                <w:szCs w:val="20"/>
                <w:lang w:eastAsia="pl-PL"/>
              </w:rPr>
              <w:t>dwumobilną</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antyluksacyjną</w:t>
            </w:r>
            <w:proofErr w:type="spellEnd"/>
          </w:p>
        </w:tc>
        <w:tc>
          <w:tcPr>
            <w:tcW w:w="541" w:type="dxa"/>
            <w:tcBorders>
              <w:top w:val="nil"/>
              <w:left w:val="nil"/>
              <w:bottom w:val="single" w:sz="4" w:space="0" w:color="000000"/>
              <w:right w:val="single" w:sz="4" w:space="0" w:color="000000"/>
            </w:tcBorders>
            <w:shd w:val="clear" w:color="auto" w:fill="auto"/>
            <w:noWrap/>
            <w:vAlign w:val="bottom"/>
            <w:hideMark/>
          </w:tcPr>
          <w:p w14:paraId="2368C5F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057F339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2EC35B5A" w14:textId="77777777" w:rsidTr="00CE0628">
        <w:trPr>
          <w:trHeight w:val="106"/>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1FA9F8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000000"/>
              <w:right w:val="single" w:sz="4" w:space="0" w:color="000000"/>
            </w:tcBorders>
            <w:shd w:val="clear" w:color="auto" w:fill="auto"/>
            <w:vAlign w:val="bottom"/>
            <w:hideMark/>
          </w:tcPr>
          <w:p w14:paraId="56C7E506"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Trzpień ze stopu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lub tytanowy zwężający się </w:t>
            </w:r>
            <w:proofErr w:type="spellStart"/>
            <w:r w:rsidRPr="000D0955">
              <w:rPr>
                <w:rFonts w:ascii="Georgia" w:hAnsi="Georgia" w:cs="Calibri"/>
                <w:color w:val="000000" w:themeColor="text1"/>
                <w:kern w:val="0"/>
                <w:sz w:val="20"/>
                <w:szCs w:val="20"/>
                <w:lang w:eastAsia="pl-PL"/>
              </w:rPr>
              <w:t>dystalnie</w:t>
            </w:r>
            <w:proofErr w:type="spellEnd"/>
            <w:r w:rsidRPr="000D0955">
              <w:rPr>
                <w:rFonts w:ascii="Georgia" w:hAnsi="Georgia" w:cs="Calibri"/>
                <w:color w:val="000000" w:themeColor="text1"/>
                <w:kern w:val="0"/>
                <w:sz w:val="20"/>
                <w:szCs w:val="20"/>
                <w:lang w:eastAsia="pl-PL"/>
              </w:rPr>
              <w:t xml:space="preserve">, szeroki w części kielichowej, </w:t>
            </w:r>
            <w:proofErr w:type="spellStart"/>
            <w:r w:rsidRPr="000D0955">
              <w:rPr>
                <w:rFonts w:ascii="Georgia" w:hAnsi="Georgia" w:cs="Calibri"/>
                <w:color w:val="000000" w:themeColor="text1"/>
                <w:kern w:val="0"/>
                <w:sz w:val="20"/>
                <w:szCs w:val="20"/>
                <w:lang w:eastAsia="pl-PL"/>
              </w:rPr>
              <w:t>bezkołnierzowy</w:t>
            </w:r>
            <w:proofErr w:type="spellEnd"/>
            <w:r w:rsidRPr="000D0955">
              <w:rPr>
                <w:rFonts w:ascii="Georgia" w:hAnsi="Georgia" w:cs="Calibri"/>
                <w:color w:val="000000" w:themeColor="text1"/>
                <w:kern w:val="0"/>
                <w:sz w:val="20"/>
                <w:szCs w:val="20"/>
                <w:lang w:eastAsia="pl-PL"/>
              </w:rPr>
              <w:t>, samocentrujący, w minimum 5 rozmiarach i długości od 135-160 mm . Stożek 12/14</w:t>
            </w:r>
          </w:p>
        </w:tc>
        <w:tc>
          <w:tcPr>
            <w:tcW w:w="541" w:type="dxa"/>
            <w:tcBorders>
              <w:top w:val="nil"/>
              <w:left w:val="nil"/>
              <w:bottom w:val="single" w:sz="4" w:space="0" w:color="000000"/>
              <w:right w:val="single" w:sz="4" w:space="0" w:color="000000"/>
            </w:tcBorders>
            <w:shd w:val="clear" w:color="auto" w:fill="auto"/>
            <w:noWrap/>
            <w:vAlign w:val="bottom"/>
            <w:hideMark/>
          </w:tcPr>
          <w:p w14:paraId="4DA9FA3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0CF1AE9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60</w:t>
            </w:r>
          </w:p>
        </w:tc>
      </w:tr>
      <w:tr w:rsidR="00776975" w:rsidRPr="000D0955" w14:paraId="0A49935C" w14:textId="77777777" w:rsidTr="00776975">
        <w:trPr>
          <w:trHeight w:val="295"/>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79461A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000000"/>
              <w:right w:val="single" w:sz="4" w:space="0" w:color="000000"/>
            </w:tcBorders>
            <w:shd w:val="clear" w:color="auto" w:fill="auto"/>
            <w:vAlign w:val="bottom"/>
            <w:hideMark/>
          </w:tcPr>
          <w:p w14:paraId="3272912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Głowa metalowa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średnicy 22,2 mm w 3 długościach szyjki i 28mm w 5 długościach szyjki </w:t>
            </w:r>
          </w:p>
        </w:tc>
        <w:tc>
          <w:tcPr>
            <w:tcW w:w="541" w:type="dxa"/>
            <w:tcBorders>
              <w:top w:val="nil"/>
              <w:left w:val="nil"/>
              <w:bottom w:val="single" w:sz="4" w:space="0" w:color="000000"/>
              <w:right w:val="single" w:sz="4" w:space="0" w:color="000000"/>
            </w:tcBorders>
            <w:shd w:val="clear" w:color="auto" w:fill="auto"/>
            <w:noWrap/>
            <w:vAlign w:val="bottom"/>
            <w:hideMark/>
          </w:tcPr>
          <w:p w14:paraId="7037E82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2BD0F4B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776975" w:rsidRPr="000D0955" w14:paraId="09DAB7DA" w14:textId="77777777" w:rsidTr="00CE0628">
        <w:trPr>
          <w:trHeight w:val="152"/>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43A6F9B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c>
          <w:tcPr>
            <w:tcW w:w="8337" w:type="dxa"/>
            <w:tcBorders>
              <w:top w:val="nil"/>
              <w:left w:val="nil"/>
              <w:bottom w:val="single" w:sz="4" w:space="0" w:color="000000"/>
              <w:right w:val="single" w:sz="4" w:space="0" w:color="000000"/>
            </w:tcBorders>
            <w:shd w:val="clear" w:color="auto" w:fill="auto"/>
            <w:vAlign w:val="bottom"/>
            <w:hideMark/>
          </w:tcPr>
          <w:p w14:paraId="77C63A9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Panewka </w:t>
            </w:r>
            <w:proofErr w:type="spellStart"/>
            <w:r w:rsidRPr="000D0955">
              <w:rPr>
                <w:rFonts w:ascii="Georgia" w:hAnsi="Georgia" w:cs="Calibri"/>
                <w:color w:val="000000" w:themeColor="text1"/>
                <w:kern w:val="0"/>
                <w:sz w:val="20"/>
                <w:szCs w:val="20"/>
                <w:lang w:eastAsia="pl-PL"/>
              </w:rPr>
              <w:t>antyluksacyjna</w:t>
            </w:r>
            <w:proofErr w:type="spellEnd"/>
            <w:r w:rsidRPr="000D0955">
              <w:rPr>
                <w:rFonts w:ascii="Georgia" w:hAnsi="Georgia" w:cs="Calibri"/>
                <w:color w:val="000000" w:themeColor="text1"/>
                <w:kern w:val="0"/>
                <w:sz w:val="20"/>
                <w:szCs w:val="20"/>
                <w:lang w:eastAsia="pl-PL"/>
              </w:rPr>
              <w:t xml:space="preserve"> cementowa, czasza panewki metalowa polerowana średnica zewnętrzna od 44 do 60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0AC2A8A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68CC8A18"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25</w:t>
            </w:r>
          </w:p>
        </w:tc>
      </w:tr>
      <w:tr w:rsidR="00776975" w:rsidRPr="000D0955" w14:paraId="7E2A7A32"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26CBE6B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000000"/>
              <w:right w:val="single" w:sz="4" w:space="0" w:color="000000"/>
            </w:tcBorders>
            <w:shd w:val="clear" w:color="auto" w:fill="auto"/>
            <w:vAlign w:val="bottom"/>
            <w:hideMark/>
          </w:tcPr>
          <w:p w14:paraId="775E96A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Wkładka panewkowa z polietylenu z antyutleniaczem (jako antyutleniacz witamina E) nie zatrzaskująca  się w czaszy (wkładka poruszająca się swobodnie w czasy) umożliwiająca zatrzaśnięcie głowy 28 mm oraz 22,2 mm średnica zewnętrzna od 44 do 60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02C669E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10D95F5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30</w:t>
            </w:r>
          </w:p>
        </w:tc>
      </w:tr>
      <w:tr w:rsidR="00776975" w:rsidRPr="000D0955" w14:paraId="5DAB7E8F" w14:textId="77777777" w:rsidTr="00776975">
        <w:trPr>
          <w:trHeight w:val="12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3E9EC3D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000000"/>
              <w:right w:val="single" w:sz="4" w:space="0" w:color="000000"/>
            </w:tcBorders>
            <w:shd w:val="clear" w:color="auto" w:fill="auto"/>
            <w:vAlign w:val="bottom"/>
            <w:hideMark/>
          </w:tcPr>
          <w:p w14:paraId="6BCC6D6A" w14:textId="77777777" w:rsidR="000D0955" w:rsidRPr="000D0955" w:rsidRDefault="000D0955" w:rsidP="000D43C6">
            <w:pPr>
              <w:suppressAutoHyphens w:val="0"/>
              <w:spacing w:line="240" w:lineRule="auto"/>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Ostrze do piły</w:t>
            </w:r>
          </w:p>
        </w:tc>
        <w:tc>
          <w:tcPr>
            <w:tcW w:w="541" w:type="dxa"/>
            <w:tcBorders>
              <w:top w:val="nil"/>
              <w:left w:val="nil"/>
              <w:bottom w:val="single" w:sz="4" w:space="0" w:color="000000"/>
              <w:right w:val="single" w:sz="4" w:space="0" w:color="000000"/>
            </w:tcBorders>
            <w:shd w:val="clear" w:color="auto" w:fill="auto"/>
            <w:noWrap/>
            <w:vAlign w:val="bottom"/>
            <w:hideMark/>
          </w:tcPr>
          <w:p w14:paraId="1C8E78F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20C26BB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10</w:t>
            </w:r>
          </w:p>
        </w:tc>
      </w:tr>
      <w:tr w:rsidR="00776975" w:rsidRPr="000D0955" w14:paraId="47B2FF7D"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723127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 b</w:t>
            </w:r>
          </w:p>
        </w:tc>
        <w:tc>
          <w:tcPr>
            <w:tcW w:w="8337" w:type="dxa"/>
            <w:tcBorders>
              <w:top w:val="nil"/>
              <w:left w:val="nil"/>
              <w:bottom w:val="single" w:sz="4" w:space="0" w:color="000000"/>
              <w:right w:val="single" w:sz="4" w:space="0" w:color="000000"/>
            </w:tcBorders>
            <w:shd w:val="clear" w:color="auto" w:fill="auto"/>
            <w:vAlign w:val="bottom"/>
            <w:hideMark/>
          </w:tcPr>
          <w:p w14:paraId="3787080A"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Endoproteza bezcementowa stawu biodrowego z panewką </w:t>
            </w:r>
            <w:proofErr w:type="spellStart"/>
            <w:r w:rsidRPr="000D0955">
              <w:rPr>
                <w:rFonts w:ascii="Georgia" w:hAnsi="Georgia" w:cs="Calibri"/>
                <w:color w:val="000000" w:themeColor="text1"/>
                <w:kern w:val="0"/>
                <w:sz w:val="20"/>
                <w:szCs w:val="20"/>
                <w:lang w:eastAsia="pl-PL"/>
              </w:rPr>
              <w:t>dwumobilną</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antyluksacyjną</w:t>
            </w:r>
            <w:proofErr w:type="spellEnd"/>
          </w:p>
        </w:tc>
        <w:tc>
          <w:tcPr>
            <w:tcW w:w="541" w:type="dxa"/>
            <w:tcBorders>
              <w:top w:val="nil"/>
              <w:left w:val="nil"/>
              <w:bottom w:val="single" w:sz="4" w:space="0" w:color="000000"/>
              <w:right w:val="single" w:sz="4" w:space="0" w:color="000000"/>
            </w:tcBorders>
            <w:shd w:val="clear" w:color="auto" w:fill="auto"/>
            <w:noWrap/>
            <w:vAlign w:val="bottom"/>
            <w:hideMark/>
          </w:tcPr>
          <w:p w14:paraId="524C27B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4E9BBD1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2D585DB"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3900453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000000"/>
              <w:right w:val="single" w:sz="4" w:space="0" w:color="000000"/>
            </w:tcBorders>
            <w:shd w:val="clear" w:color="auto" w:fill="auto"/>
            <w:vAlign w:val="bottom"/>
            <w:hideMark/>
          </w:tcPr>
          <w:p w14:paraId="5A6C0A8C"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Panewka </w:t>
            </w:r>
            <w:proofErr w:type="spellStart"/>
            <w:r w:rsidRPr="000D0955">
              <w:rPr>
                <w:rFonts w:ascii="Georgia" w:hAnsi="Georgia" w:cs="Calibri"/>
                <w:color w:val="000000" w:themeColor="text1"/>
                <w:kern w:val="0"/>
                <w:sz w:val="20"/>
                <w:szCs w:val="20"/>
                <w:lang w:eastAsia="pl-PL"/>
              </w:rPr>
              <w:t>press</w:t>
            </w:r>
            <w:proofErr w:type="spellEnd"/>
            <w:r w:rsidRPr="000D0955">
              <w:rPr>
                <w:rFonts w:ascii="Georgia" w:hAnsi="Georgia" w:cs="Calibri"/>
                <w:color w:val="000000" w:themeColor="text1"/>
                <w:kern w:val="0"/>
                <w:sz w:val="20"/>
                <w:szCs w:val="20"/>
                <w:lang w:eastAsia="pl-PL"/>
              </w:rPr>
              <w:t xml:space="preserve"> – </w:t>
            </w:r>
            <w:proofErr w:type="spellStart"/>
            <w:r w:rsidRPr="000D0955">
              <w:rPr>
                <w:rFonts w:ascii="Georgia" w:hAnsi="Georgia" w:cs="Calibri"/>
                <w:color w:val="000000" w:themeColor="text1"/>
                <w:kern w:val="0"/>
                <w:sz w:val="20"/>
                <w:szCs w:val="20"/>
                <w:lang w:eastAsia="pl-PL"/>
              </w:rPr>
              <w:t>fit</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antyluksacyjna</w:t>
            </w:r>
            <w:proofErr w:type="spellEnd"/>
            <w:r w:rsidRPr="000D0955">
              <w:rPr>
                <w:rFonts w:ascii="Georgia" w:hAnsi="Georgia" w:cs="Calibri"/>
                <w:color w:val="000000" w:themeColor="text1"/>
                <w:kern w:val="0"/>
                <w:sz w:val="20"/>
                <w:szCs w:val="20"/>
                <w:lang w:eastAsia="pl-PL"/>
              </w:rPr>
              <w:t xml:space="preserve"> pokryta </w:t>
            </w:r>
            <w:proofErr w:type="spellStart"/>
            <w:r w:rsidRPr="000D0955">
              <w:rPr>
                <w:rFonts w:ascii="Georgia" w:hAnsi="Georgia" w:cs="Calibri"/>
                <w:color w:val="000000" w:themeColor="text1"/>
                <w:kern w:val="0"/>
                <w:sz w:val="20"/>
                <w:szCs w:val="20"/>
                <w:lang w:eastAsia="pl-PL"/>
              </w:rPr>
              <w:t>hydroksyapatytem</w:t>
            </w:r>
            <w:proofErr w:type="spellEnd"/>
            <w:r w:rsidRPr="000D0955">
              <w:rPr>
                <w:rFonts w:ascii="Georgia" w:hAnsi="Georgia" w:cs="Calibri"/>
                <w:color w:val="000000" w:themeColor="text1"/>
                <w:kern w:val="0"/>
                <w:sz w:val="20"/>
                <w:szCs w:val="20"/>
                <w:lang w:eastAsia="pl-PL"/>
              </w:rPr>
              <w:t xml:space="preserve"> średnica zewnętrzna od 44 do 64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7DDD863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367287E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r w:rsidR="00776975" w:rsidRPr="000D0955" w14:paraId="034F3D15" w14:textId="77777777" w:rsidTr="00CE0628">
        <w:trPr>
          <w:trHeight w:val="70"/>
        </w:trPr>
        <w:tc>
          <w:tcPr>
            <w:tcW w:w="620" w:type="dxa"/>
            <w:tcBorders>
              <w:top w:val="nil"/>
              <w:left w:val="single" w:sz="4" w:space="0" w:color="000000"/>
              <w:bottom w:val="nil"/>
              <w:right w:val="single" w:sz="4" w:space="0" w:color="000000"/>
            </w:tcBorders>
            <w:shd w:val="clear" w:color="FFFFFF" w:fill="FFFFFF"/>
            <w:noWrap/>
            <w:vAlign w:val="center"/>
            <w:hideMark/>
          </w:tcPr>
          <w:p w14:paraId="347D1EF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nil"/>
              <w:right w:val="single" w:sz="4" w:space="0" w:color="000000"/>
            </w:tcBorders>
            <w:shd w:val="clear" w:color="auto" w:fill="auto"/>
            <w:vAlign w:val="bottom"/>
            <w:hideMark/>
          </w:tcPr>
          <w:p w14:paraId="3F18CB1C"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Wkładka panewkowa z polietylenu z antyutleniaczem (jako </w:t>
            </w:r>
            <w:proofErr w:type="spellStart"/>
            <w:r w:rsidRPr="000D0955">
              <w:rPr>
                <w:rFonts w:ascii="Georgia" w:hAnsi="Georgia" w:cs="Calibri"/>
                <w:color w:val="000000" w:themeColor="text1"/>
                <w:kern w:val="0"/>
                <w:sz w:val="20"/>
                <w:szCs w:val="20"/>
                <w:lang w:eastAsia="pl-PL"/>
              </w:rPr>
              <w:t>nantyutleniacz</w:t>
            </w:r>
            <w:proofErr w:type="spellEnd"/>
            <w:r w:rsidRPr="000D0955">
              <w:rPr>
                <w:rFonts w:ascii="Georgia" w:hAnsi="Georgia" w:cs="Calibri"/>
                <w:color w:val="000000" w:themeColor="text1"/>
                <w:kern w:val="0"/>
                <w:sz w:val="20"/>
                <w:szCs w:val="20"/>
                <w:lang w:eastAsia="pl-PL"/>
              </w:rPr>
              <w:t xml:space="preserve"> witamina E) nie </w:t>
            </w:r>
            <w:proofErr w:type="spellStart"/>
            <w:r w:rsidRPr="000D0955">
              <w:rPr>
                <w:rFonts w:ascii="Georgia" w:hAnsi="Georgia" w:cs="Calibri"/>
                <w:color w:val="000000" w:themeColor="text1"/>
                <w:kern w:val="0"/>
                <w:sz w:val="20"/>
                <w:szCs w:val="20"/>
                <w:lang w:eastAsia="pl-PL"/>
              </w:rPr>
              <w:t>zatrzaskujuąca</w:t>
            </w:r>
            <w:proofErr w:type="spellEnd"/>
            <w:r w:rsidRPr="000D0955">
              <w:rPr>
                <w:rFonts w:ascii="Georgia" w:hAnsi="Georgia" w:cs="Calibri"/>
                <w:color w:val="000000" w:themeColor="text1"/>
                <w:kern w:val="0"/>
                <w:sz w:val="20"/>
                <w:szCs w:val="20"/>
                <w:lang w:eastAsia="pl-PL"/>
              </w:rPr>
              <w:t xml:space="preserve"> się w czaszy(wkładka poruszająca się swobodnie w czaszy)umożliwiająca zatrzaśnięcie głowy 28 mm oraz 22,2 mm średnica zewnętrzna od 44 do 64 mm zmienna co 2 mm</w:t>
            </w:r>
          </w:p>
        </w:tc>
        <w:tc>
          <w:tcPr>
            <w:tcW w:w="541" w:type="dxa"/>
            <w:tcBorders>
              <w:top w:val="nil"/>
              <w:left w:val="nil"/>
              <w:bottom w:val="nil"/>
              <w:right w:val="single" w:sz="4" w:space="0" w:color="000000"/>
            </w:tcBorders>
            <w:shd w:val="clear" w:color="auto" w:fill="auto"/>
            <w:noWrap/>
            <w:vAlign w:val="bottom"/>
            <w:hideMark/>
          </w:tcPr>
          <w:p w14:paraId="3534B6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nil"/>
              <w:right w:val="single" w:sz="4" w:space="0" w:color="000000"/>
            </w:tcBorders>
            <w:shd w:val="clear" w:color="auto" w:fill="auto"/>
            <w:noWrap/>
            <w:vAlign w:val="bottom"/>
            <w:hideMark/>
          </w:tcPr>
          <w:p w14:paraId="424C471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r w:rsidR="00776975" w:rsidRPr="000D0955" w14:paraId="31245628" w14:textId="77777777" w:rsidTr="00776975">
        <w:trPr>
          <w:trHeight w:val="7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7034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IV</w:t>
            </w:r>
          </w:p>
        </w:tc>
        <w:tc>
          <w:tcPr>
            <w:tcW w:w="8337" w:type="dxa"/>
            <w:tcBorders>
              <w:top w:val="single" w:sz="4" w:space="0" w:color="auto"/>
              <w:left w:val="nil"/>
              <w:bottom w:val="single" w:sz="4" w:space="0" w:color="auto"/>
              <w:right w:val="single" w:sz="4" w:space="0" w:color="auto"/>
            </w:tcBorders>
            <w:shd w:val="clear" w:color="auto" w:fill="auto"/>
            <w:vAlign w:val="bottom"/>
            <w:hideMark/>
          </w:tcPr>
          <w:p w14:paraId="66769569"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Implanty artroskopowe do szycia łękotki</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6E4ED853"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1CDD9A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4D82CDC4" w14:textId="77777777" w:rsidTr="00CE0628">
        <w:trPr>
          <w:trHeight w:val="9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09F89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000000" w:fill="FFFFFF"/>
            <w:hideMark/>
          </w:tcPr>
          <w:p w14:paraId="4B93DF87" w14:textId="29C07B2F"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System do szycia łąkotek metodą </w:t>
            </w:r>
            <w:proofErr w:type="spellStart"/>
            <w:r w:rsidRPr="000D0955">
              <w:rPr>
                <w:rFonts w:ascii="Georgia" w:hAnsi="Georgia" w:cs="Calibri"/>
                <w:color w:val="000000" w:themeColor="text1"/>
                <w:kern w:val="0"/>
                <w:sz w:val="20"/>
                <w:szCs w:val="20"/>
                <w:lang w:eastAsia="pl-PL"/>
              </w:rPr>
              <w:t>All-inside</w:t>
            </w:r>
            <w:proofErr w:type="spellEnd"/>
            <w:r w:rsidRPr="000D0955">
              <w:rPr>
                <w:rFonts w:ascii="Georgia" w:hAnsi="Georgia" w:cs="Calibri"/>
                <w:color w:val="000000" w:themeColor="text1"/>
                <w:kern w:val="0"/>
                <w:sz w:val="20"/>
                <w:szCs w:val="20"/>
                <w:lang w:eastAsia="pl-PL"/>
              </w:rPr>
              <w:t xml:space="preserve">, składający się z dwóch miękkich implantów, wykonanych z poliestru, połączonych nicią 2-0 z UHMWPE. System bezwęzłowy, mocowanie typu </w:t>
            </w:r>
            <w:proofErr w:type="spellStart"/>
            <w:r w:rsidRPr="000D0955">
              <w:rPr>
                <w:rFonts w:ascii="Georgia" w:hAnsi="Georgia" w:cs="Calibri"/>
                <w:color w:val="000000" w:themeColor="text1"/>
                <w:kern w:val="0"/>
                <w:sz w:val="20"/>
                <w:szCs w:val="20"/>
                <w:lang w:eastAsia="pl-PL"/>
              </w:rPr>
              <w:t>ziploop</w:t>
            </w:r>
            <w:proofErr w:type="spellEnd"/>
            <w:r w:rsidRPr="000D0955">
              <w:rPr>
                <w:rFonts w:ascii="Georgia" w:hAnsi="Georgia" w:cs="Calibri"/>
                <w:color w:val="000000" w:themeColor="text1"/>
                <w:kern w:val="0"/>
                <w:sz w:val="20"/>
                <w:szCs w:val="20"/>
                <w:lang w:eastAsia="pl-PL"/>
              </w:rPr>
              <w:t>. Podajnik ołówkowy z ogranicznikiem głębokości penetracji igły 10-18 mm. Prowadnica metalowa prosta lub zakrzywiona,  zakończona igłą o śr. 1,6 mm.</w:t>
            </w:r>
          </w:p>
        </w:tc>
        <w:tc>
          <w:tcPr>
            <w:tcW w:w="541" w:type="dxa"/>
            <w:tcBorders>
              <w:top w:val="nil"/>
              <w:left w:val="nil"/>
              <w:bottom w:val="single" w:sz="4" w:space="0" w:color="auto"/>
              <w:right w:val="single" w:sz="4" w:space="0" w:color="auto"/>
            </w:tcBorders>
            <w:shd w:val="clear" w:color="000000" w:fill="FFFFFF"/>
            <w:vAlign w:val="center"/>
            <w:hideMark/>
          </w:tcPr>
          <w:p w14:paraId="02F309E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0CE82F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r>
      <w:tr w:rsidR="00776975" w:rsidRPr="000D0955" w14:paraId="5DAED69B"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1CC41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000000" w:fill="FFFFFF"/>
            <w:hideMark/>
          </w:tcPr>
          <w:p w14:paraId="209BE281" w14:textId="099C52F0"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Metalowa prowadnica typu half </w:t>
            </w:r>
            <w:proofErr w:type="spellStart"/>
            <w:r w:rsidRPr="000D0955">
              <w:rPr>
                <w:rFonts w:ascii="Georgia" w:hAnsi="Georgia" w:cs="Calibri"/>
                <w:color w:val="000000" w:themeColor="text1"/>
                <w:kern w:val="0"/>
                <w:sz w:val="20"/>
                <w:szCs w:val="20"/>
                <w:lang w:eastAsia="pl-PL"/>
              </w:rPr>
              <w:t>pipe</w:t>
            </w:r>
            <w:proofErr w:type="spellEnd"/>
            <w:r w:rsidRPr="000D0955">
              <w:rPr>
                <w:rFonts w:ascii="Georgia" w:hAnsi="Georgia" w:cs="Calibri"/>
                <w:color w:val="000000" w:themeColor="text1"/>
                <w:kern w:val="0"/>
                <w:sz w:val="20"/>
                <w:szCs w:val="20"/>
                <w:lang w:eastAsia="pl-PL"/>
              </w:rPr>
              <w:t>, ułatwiająca wprowadzenie prowadnika do stawu kolanowego.</w:t>
            </w:r>
          </w:p>
        </w:tc>
        <w:tc>
          <w:tcPr>
            <w:tcW w:w="541" w:type="dxa"/>
            <w:tcBorders>
              <w:top w:val="nil"/>
              <w:left w:val="nil"/>
              <w:bottom w:val="single" w:sz="4" w:space="0" w:color="auto"/>
              <w:right w:val="single" w:sz="4" w:space="0" w:color="auto"/>
            </w:tcBorders>
            <w:shd w:val="clear" w:color="000000" w:fill="FFFFFF"/>
            <w:vAlign w:val="center"/>
            <w:hideMark/>
          </w:tcPr>
          <w:p w14:paraId="174D262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5BDCEB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r>
    </w:tbl>
    <w:p w14:paraId="703F107C" w14:textId="77777777" w:rsidR="00776975" w:rsidRDefault="00776975" w:rsidP="00776975">
      <w:pPr>
        <w:spacing w:line="240" w:lineRule="auto"/>
        <w:rPr>
          <w:rFonts w:ascii="Georgia" w:hAnsi="Georgia" w:cs="Georgia"/>
          <w:b/>
          <w:bCs/>
          <w:i/>
          <w:iCs/>
          <w:kern w:val="2"/>
          <w:sz w:val="20"/>
          <w:szCs w:val="20"/>
          <w:u w:val="single"/>
        </w:rPr>
      </w:pPr>
      <w:bookmarkStart w:id="61" w:name="_Hlk145589603"/>
      <w:r>
        <w:rPr>
          <w:rFonts w:ascii="Georgia" w:hAnsi="Georgia" w:cs="Georgia"/>
          <w:b/>
          <w:bCs/>
          <w:i/>
          <w:iCs/>
          <w:kern w:val="2"/>
          <w:sz w:val="20"/>
          <w:szCs w:val="20"/>
          <w:u w:val="single"/>
        </w:rPr>
        <w:t xml:space="preserve">Wymagania dodatkowe </w:t>
      </w:r>
    </w:p>
    <w:p w14:paraId="536FF1A7" w14:textId="6452B4ED" w:rsidR="00CE0628" w:rsidRPr="009E1572" w:rsidRDefault="00776975" w:rsidP="00AE1911">
      <w:pPr>
        <w:suppressAutoHyphens w:val="0"/>
        <w:spacing w:line="240" w:lineRule="auto"/>
        <w:textAlignment w:val="auto"/>
        <w:rPr>
          <w:rFonts w:ascii="Georgia" w:hAnsi="Georgia"/>
          <w:sz w:val="20"/>
          <w:szCs w:val="20"/>
        </w:rPr>
      </w:pPr>
      <w:r w:rsidRPr="009E1572">
        <w:rPr>
          <w:rFonts w:ascii="Georgia" w:hAnsi="Georgia" w:cs="Calibri"/>
          <w:kern w:val="0"/>
          <w:sz w:val="20"/>
          <w:szCs w:val="20"/>
          <w:lang w:eastAsia="pl-PL"/>
        </w:rPr>
        <w:t>Wykonawca w kosztach oferty zabezpieczy Zamawiającego na czas trwania umowy w</w:t>
      </w:r>
      <w:r w:rsidR="00AE1911" w:rsidRPr="009E1572">
        <w:rPr>
          <w:rFonts w:ascii="Georgia" w:hAnsi="Georgia" w:cs="Calibri"/>
          <w:kern w:val="0"/>
          <w:sz w:val="20"/>
          <w:szCs w:val="20"/>
          <w:lang w:eastAsia="pl-PL"/>
        </w:rPr>
        <w:t xml:space="preserve"> </w:t>
      </w:r>
      <w:r w:rsidRPr="009E1572">
        <w:rPr>
          <w:rFonts w:ascii="Georgia" w:hAnsi="Georgia" w:cs="Calibri"/>
          <w:kern w:val="0"/>
          <w:sz w:val="20"/>
          <w:szCs w:val="20"/>
          <w:lang w:eastAsia="pl-PL"/>
        </w:rPr>
        <w:t>niezbędne instrumentaria do przeprowadzenia zabiegów do 7 dni od podpisania umowy do poz. I</w:t>
      </w:r>
      <w:r w:rsidR="00AE1911" w:rsidRPr="009E1572">
        <w:rPr>
          <w:rFonts w:ascii="Georgia" w:hAnsi="Georgia" w:cs="Calibri"/>
          <w:kern w:val="0"/>
          <w:sz w:val="20"/>
          <w:szCs w:val="20"/>
          <w:lang w:eastAsia="pl-PL"/>
        </w:rPr>
        <w:t xml:space="preserve"> </w:t>
      </w:r>
      <w:r w:rsidRPr="009E1572">
        <w:rPr>
          <w:rFonts w:ascii="Georgia" w:hAnsi="Georgia" w:cs="Calibri"/>
          <w:kern w:val="0"/>
          <w:sz w:val="20"/>
          <w:szCs w:val="20"/>
          <w:lang w:eastAsia="pl-PL"/>
        </w:rPr>
        <w:t>niezbędne instrumentarium</w:t>
      </w:r>
      <w:r w:rsidR="00AE1911" w:rsidRPr="009E1572">
        <w:rPr>
          <w:rFonts w:ascii="Georgia" w:hAnsi="Georgia" w:cs="Calibri"/>
          <w:kern w:val="0"/>
          <w:sz w:val="20"/>
          <w:szCs w:val="20"/>
          <w:lang w:eastAsia="pl-PL"/>
        </w:rPr>
        <w:t xml:space="preserve">, implanty oraz </w:t>
      </w:r>
      <w:r w:rsidRPr="009E1572">
        <w:rPr>
          <w:rFonts w:ascii="Georgia" w:hAnsi="Georgia" w:cs="Calibri"/>
          <w:kern w:val="0"/>
          <w:sz w:val="20"/>
          <w:szCs w:val="20"/>
          <w:lang w:eastAsia="pl-PL"/>
        </w:rPr>
        <w:t>napęd</w:t>
      </w:r>
      <w:r w:rsidR="00AE1911" w:rsidRPr="009E1572">
        <w:rPr>
          <w:rFonts w:ascii="Georgia" w:hAnsi="Georgia" w:cs="Calibri"/>
          <w:kern w:val="0"/>
          <w:sz w:val="20"/>
          <w:szCs w:val="20"/>
          <w:lang w:eastAsia="pl-PL"/>
        </w:rPr>
        <w:t xml:space="preserve"> </w:t>
      </w:r>
      <w:r w:rsidRPr="009E1572">
        <w:rPr>
          <w:rFonts w:ascii="Georgia" w:hAnsi="Georgia" w:cs="Calibri"/>
          <w:kern w:val="0"/>
          <w:sz w:val="20"/>
          <w:szCs w:val="20"/>
          <w:lang w:eastAsia="pl-PL"/>
        </w:rPr>
        <w:t xml:space="preserve">do </w:t>
      </w:r>
      <w:proofErr w:type="spellStart"/>
      <w:r w:rsidRPr="009E1572">
        <w:rPr>
          <w:rFonts w:ascii="Georgia" w:hAnsi="Georgia" w:cs="Calibri"/>
          <w:kern w:val="0"/>
          <w:sz w:val="20"/>
          <w:szCs w:val="20"/>
          <w:lang w:eastAsia="pl-PL"/>
        </w:rPr>
        <w:t>poz.</w:t>
      </w:r>
      <w:r w:rsidR="00100AF0" w:rsidRPr="009E1572">
        <w:rPr>
          <w:rFonts w:ascii="Georgia" w:hAnsi="Georgia" w:cs="Calibri"/>
          <w:kern w:val="0"/>
          <w:sz w:val="20"/>
          <w:szCs w:val="20"/>
          <w:lang w:eastAsia="pl-PL"/>
        </w:rPr>
        <w:t>I</w:t>
      </w:r>
      <w:proofErr w:type="spellEnd"/>
      <w:r w:rsidR="00100AF0" w:rsidRPr="009E1572">
        <w:rPr>
          <w:rFonts w:ascii="Georgia" w:hAnsi="Georgia" w:cs="Calibri"/>
          <w:kern w:val="0"/>
          <w:sz w:val="20"/>
          <w:szCs w:val="20"/>
          <w:lang w:eastAsia="pl-PL"/>
        </w:rPr>
        <w:t xml:space="preserve">, II III  </w:t>
      </w:r>
      <w:r w:rsidRPr="009E1572">
        <w:rPr>
          <w:rFonts w:ascii="Georgia" w:hAnsi="Georgia" w:cs="Calibri"/>
          <w:kern w:val="0"/>
          <w:sz w:val="20"/>
          <w:szCs w:val="20"/>
          <w:lang w:eastAsia="pl-PL"/>
        </w:rPr>
        <w:t>każdorazowo przed zabiegiem do 48 godzin od momentu złożenia zamówienia</w:t>
      </w:r>
    </w:p>
    <w:p w14:paraId="602722A3" w14:textId="68308C24" w:rsidR="00776975" w:rsidRPr="009E1572" w:rsidRDefault="00776975" w:rsidP="00CE0628">
      <w:pPr>
        <w:jc w:val="both"/>
        <w:rPr>
          <w:rFonts w:ascii="Georgia" w:hAnsi="Georgia"/>
          <w:sz w:val="20"/>
          <w:szCs w:val="20"/>
        </w:rPr>
      </w:pPr>
      <w:r w:rsidRPr="009E1572">
        <w:rPr>
          <w:rFonts w:ascii="Georgia" w:hAnsi="Georgia" w:cs="Calibri"/>
          <w:kern w:val="0"/>
          <w:sz w:val="20"/>
          <w:szCs w:val="20"/>
          <w:lang w:eastAsia="pl-PL"/>
        </w:rPr>
        <w:t>napęd niezbędny do przeprowadzenia zabiegów - do 7 dni od podpisania umowy</w:t>
      </w:r>
    </w:p>
    <w:p w14:paraId="376148FE" w14:textId="77777777" w:rsidR="00776975" w:rsidRPr="009E1572" w:rsidRDefault="00776975" w:rsidP="00776975">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szafa do przechowywania implantów - 1 szt</w:t>
      </w:r>
    </w:p>
    <w:p w14:paraId="444D2159" w14:textId="782F49D5" w:rsidR="00776975" w:rsidRDefault="00776975" w:rsidP="00CE0628">
      <w:pPr>
        <w:jc w:val="both"/>
        <w:rPr>
          <w:rFonts w:ascii="Georgia" w:hAnsi="Georgia" w:cs="Calibri"/>
          <w:color w:val="000000" w:themeColor="text1"/>
          <w:kern w:val="0"/>
          <w:sz w:val="20"/>
          <w:szCs w:val="20"/>
          <w:lang w:eastAsia="pl-PL"/>
        </w:rPr>
      </w:pPr>
      <w:r w:rsidRPr="009E1572">
        <w:rPr>
          <w:rFonts w:ascii="Georgia" w:hAnsi="Georgia" w:cs="Calibri"/>
          <w:kern w:val="0"/>
          <w:sz w:val="20"/>
          <w:szCs w:val="20"/>
          <w:lang w:eastAsia="pl-PL"/>
        </w:rPr>
        <w:t>Zamawiający wymaga utworzenia depozytu implantów</w:t>
      </w:r>
      <w:r w:rsidR="00AE1911" w:rsidRPr="009E1572">
        <w:rPr>
          <w:rFonts w:ascii="Georgia" w:hAnsi="Georgia" w:cs="Calibri"/>
          <w:kern w:val="0"/>
          <w:sz w:val="20"/>
          <w:szCs w:val="20"/>
          <w:lang w:eastAsia="pl-PL"/>
        </w:rPr>
        <w:t xml:space="preserve"> dotyczy </w:t>
      </w:r>
      <w:r w:rsidR="00CC083E" w:rsidRPr="009E1572">
        <w:rPr>
          <w:rFonts w:ascii="Georgia" w:hAnsi="Georgia" w:cs="Calibri"/>
          <w:kern w:val="0"/>
          <w:sz w:val="20"/>
          <w:szCs w:val="20"/>
          <w:lang w:eastAsia="pl-PL"/>
        </w:rPr>
        <w:t>IV</w:t>
      </w:r>
      <w:r w:rsidRPr="009E1572">
        <w:rPr>
          <w:rFonts w:ascii="Georgia" w:hAnsi="Georgia" w:cs="Calibri"/>
          <w:kern w:val="0"/>
          <w:sz w:val="20"/>
          <w:szCs w:val="20"/>
          <w:lang w:eastAsia="pl-PL"/>
        </w:rPr>
        <w:t xml:space="preserve"> na </w:t>
      </w:r>
      <w:r w:rsidRPr="000D0955">
        <w:rPr>
          <w:rFonts w:ascii="Georgia" w:hAnsi="Georgia" w:cs="Calibri"/>
          <w:color w:val="000000" w:themeColor="text1"/>
          <w:kern w:val="0"/>
          <w:sz w:val="20"/>
          <w:szCs w:val="20"/>
          <w:lang w:eastAsia="pl-PL"/>
        </w:rPr>
        <w:t>Bloku Operacyjnym, które będzie sukcesywnie uzupełniane do 48 godzin od wysłania karty zużycia, zamówienia CITO - 24 godziny od wysłania karty zużycia - Szczegóły do uzgodnienia z Oddziałową Bloku Operacyjnego po podpisaniu umowy.</w:t>
      </w:r>
    </w:p>
    <w:p w14:paraId="02C8ED4B" w14:textId="77777777" w:rsidR="00AE1911" w:rsidRPr="00776975" w:rsidRDefault="00AE1911" w:rsidP="00CE0628">
      <w:pPr>
        <w:jc w:val="both"/>
        <w:rPr>
          <w:rFonts w:ascii="Georgia" w:hAnsi="Georgia"/>
          <w:sz w:val="20"/>
          <w:szCs w:val="20"/>
        </w:rPr>
      </w:pPr>
    </w:p>
    <w:bookmarkEnd w:id="61"/>
    <w:p w14:paraId="10A6F62F" w14:textId="77777777" w:rsidR="00776975" w:rsidRPr="0093298D" w:rsidRDefault="00776975" w:rsidP="00CE0628">
      <w:pPr>
        <w:jc w:val="both"/>
        <w:rPr>
          <w:rFonts w:ascii="Georgia" w:hAnsi="Georgia"/>
          <w:sz w:val="20"/>
          <w:szCs w:val="20"/>
        </w:rPr>
      </w:pPr>
    </w:p>
    <w:p w14:paraId="7421C6E5" w14:textId="746F97B1" w:rsidR="000D0955" w:rsidRPr="00CE0628" w:rsidRDefault="00CE0628" w:rsidP="00CE062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7</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8331"/>
        <w:gridCol w:w="567"/>
        <w:gridCol w:w="708"/>
      </w:tblGrid>
      <w:tr w:rsidR="00CE0628" w:rsidRPr="000D0955" w14:paraId="6B3EF3FF" w14:textId="77777777" w:rsidTr="00776975">
        <w:trPr>
          <w:trHeight w:val="70"/>
        </w:trPr>
        <w:tc>
          <w:tcPr>
            <w:tcW w:w="600" w:type="dxa"/>
            <w:shd w:val="clear" w:color="auto" w:fill="auto"/>
            <w:vAlign w:val="center"/>
          </w:tcPr>
          <w:p w14:paraId="5C9F6218" w14:textId="0BC52BAB"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r w:rsidRPr="00CE0628">
              <w:rPr>
                <w:rFonts w:ascii="Georgia" w:hAnsi="Georgia" w:cs="Calibri"/>
                <w:b/>
                <w:bCs/>
                <w:color w:val="000000" w:themeColor="text1"/>
                <w:kern w:val="0"/>
                <w:sz w:val="20"/>
                <w:szCs w:val="20"/>
                <w:lang w:eastAsia="pl-PL"/>
              </w:rPr>
              <w:t>Lp.</w:t>
            </w:r>
          </w:p>
        </w:tc>
        <w:tc>
          <w:tcPr>
            <w:tcW w:w="8331" w:type="dxa"/>
            <w:shd w:val="clear" w:color="auto" w:fill="auto"/>
            <w:vAlign w:val="bottom"/>
          </w:tcPr>
          <w:p w14:paraId="6983073C" w14:textId="26290182"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67" w:type="dxa"/>
            <w:shd w:val="clear" w:color="auto" w:fill="auto"/>
            <w:vAlign w:val="bottom"/>
          </w:tcPr>
          <w:p w14:paraId="62B984CD" w14:textId="0E2BAF85"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8" w:type="dxa"/>
            <w:shd w:val="clear" w:color="auto" w:fill="auto"/>
            <w:vAlign w:val="bottom"/>
          </w:tcPr>
          <w:p w14:paraId="02289DEB" w14:textId="3CF94C3F"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kern w:val="0"/>
                <w:sz w:val="20"/>
                <w:szCs w:val="20"/>
                <w:lang w:eastAsia="pl-PL"/>
              </w:rPr>
              <w:t>Ilość</w:t>
            </w:r>
          </w:p>
        </w:tc>
      </w:tr>
      <w:tr w:rsidR="00CE0628" w:rsidRPr="000D0955" w14:paraId="60C71687" w14:textId="77777777" w:rsidTr="00776975">
        <w:trPr>
          <w:trHeight w:val="70"/>
        </w:trPr>
        <w:tc>
          <w:tcPr>
            <w:tcW w:w="600" w:type="dxa"/>
            <w:shd w:val="clear" w:color="auto" w:fill="auto"/>
            <w:vAlign w:val="center"/>
            <w:hideMark/>
          </w:tcPr>
          <w:p w14:paraId="4CD3123C"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w:t>
            </w:r>
          </w:p>
        </w:tc>
        <w:tc>
          <w:tcPr>
            <w:tcW w:w="8331" w:type="dxa"/>
            <w:shd w:val="clear" w:color="auto" w:fill="auto"/>
            <w:vAlign w:val="center"/>
            <w:hideMark/>
          </w:tcPr>
          <w:p w14:paraId="586F659B"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Urządzenie do naprawy łąkotki, techniką ALL-INSIDE, zbudowane z białej rękojeści i czarnego suwaka, wyposażone w dwa profilowane implanty wykonane z PEEK do przytrzymywania szwów, wstępnie związanych plecioną nicią z polietylenu o </w:t>
            </w:r>
            <w:proofErr w:type="spellStart"/>
            <w:r w:rsidRPr="000D0955">
              <w:rPr>
                <w:rFonts w:ascii="Georgia" w:hAnsi="Georgia"/>
                <w:color w:val="000000" w:themeColor="text1"/>
                <w:kern w:val="0"/>
                <w:sz w:val="20"/>
                <w:szCs w:val="20"/>
                <w:lang w:eastAsia="pl-PL"/>
              </w:rPr>
              <w:t>ultrawysokiej</w:t>
            </w:r>
            <w:proofErr w:type="spellEnd"/>
            <w:r w:rsidRPr="000D0955">
              <w:rPr>
                <w:rFonts w:ascii="Georgia" w:hAnsi="Georgia"/>
                <w:color w:val="000000" w:themeColor="text1"/>
                <w:kern w:val="0"/>
                <w:sz w:val="20"/>
                <w:szCs w:val="20"/>
                <w:lang w:eastAsia="pl-PL"/>
              </w:rPr>
              <w:t xml:space="preserve"> masie cząsteczkowej 2-0, urządzenie wyposażone w ogranicznik głębokości penetracji oraz giętką igłę umożliwiającą przebicie torebki stawowej i struktur </w:t>
            </w:r>
            <w:proofErr w:type="spellStart"/>
            <w:r w:rsidRPr="000D0955">
              <w:rPr>
                <w:rFonts w:ascii="Georgia" w:hAnsi="Georgia"/>
                <w:color w:val="000000" w:themeColor="text1"/>
                <w:kern w:val="0"/>
                <w:sz w:val="20"/>
                <w:szCs w:val="20"/>
                <w:lang w:eastAsia="pl-PL"/>
              </w:rPr>
              <w:t>łąkotkowych</w:t>
            </w:r>
            <w:proofErr w:type="spellEnd"/>
            <w:r w:rsidRPr="000D0955">
              <w:rPr>
                <w:rFonts w:ascii="Georgia" w:hAnsi="Georgia"/>
                <w:color w:val="000000" w:themeColor="text1"/>
                <w:kern w:val="0"/>
                <w:sz w:val="20"/>
                <w:szCs w:val="20"/>
                <w:lang w:eastAsia="pl-PL"/>
              </w:rPr>
              <w:t>. Implanty ułożone rzędowo, wypychane z wnętrza igły na zewnątrz poprzez przesunięcie/aktywację czarnego suwaka w przód (dla pierwszego i drugiego implantu). Pakowany sterylnie.</w:t>
            </w:r>
          </w:p>
        </w:tc>
        <w:tc>
          <w:tcPr>
            <w:tcW w:w="567" w:type="dxa"/>
            <w:shd w:val="clear" w:color="auto" w:fill="auto"/>
            <w:vAlign w:val="center"/>
            <w:hideMark/>
          </w:tcPr>
          <w:p w14:paraId="4499D50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5C8E790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160</w:t>
            </w:r>
          </w:p>
        </w:tc>
      </w:tr>
      <w:tr w:rsidR="00CE0628" w:rsidRPr="000D0955" w14:paraId="405F4739" w14:textId="77777777" w:rsidTr="00776975">
        <w:trPr>
          <w:trHeight w:val="70"/>
        </w:trPr>
        <w:tc>
          <w:tcPr>
            <w:tcW w:w="600" w:type="dxa"/>
            <w:shd w:val="clear" w:color="auto" w:fill="auto"/>
            <w:vAlign w:val="center"/>
            <w:hideMark/>
          </w:tcPr>
          <w:p w14:paraId="50B8305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31" w:type="dxa"/>
            <w:shd w:val="clear" w:color="auto" w:fill="auto"/>
            <w:vAlign w:val="center"/>
            <w:hideMark/>
          </w:tcPr>
          <w:p w14:paraId="4522E6F3"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Podłużna płytka metalowa o rozmiarze 13x4mm trwale bezwęzłowo związana z pętlą o wysokiej wytrzymałości na zerwanie. Implant zaopatrzony jest w dwie różnokolorowe nici: wzmocniona zielona nic służąca do przeciągnięcia przeszczepu oraz biała służąca do obrócenia implantu na zewnątrz warstwy korowej kości udowej. Uzupełnieniem systemu jest płytka wydłużona o 5.8mm (stosowana jako nakładka na płytkę podstawową do zabiegów rewizyjnych) oraz opcjonalnie podłużna płytka metalowa o rozmiarze 13x4mm trwale bezwęzłowo związana z podwójną  pętlą typu </w:t>
            </w:r>
            <w:proofErr w:type="spellStart"/>
            <w:r w:rsidRPr="000D0955">
              <w:rPr>
                <w:rFonts w:ascii="Georgia" w:hAnsi="Georgia"/>
                <w:color w:val="000000" w:themeColor="text1"/>
                <w:kern w:val="0"/>
                <w:sz w:val="20"/>
                <w:szCs w:val="20"/>
                <w:lang w:eastAsia="pl-PL"/>
              </w:rPr>
              <w:t>IntelliBraid</w:t>
            </w:r>
            <w:proofErr w:type="spellEnd"/>
            <w:r w:rsidRPr="000D0955">
              <w:rPr>
                <w:rFonts w:ascii="Georgia" w:hAnsi="Georgia"/>
                <w:color w:val="000000" w:themeColor="text1"/>
                <w:kern w:val="0"/>
                <w:sz w:val="20"/>
                <w:szCs w:val="20"/>
                <w:lang w:eastAsia="pl-PL"/>
              </w:rPr>
              <w:t xml:space="preserve"> o wysokiej wytrzymałości na zerwanie z możliwością regulacji ustalanej indywidualnie, płytka z czterema otworami. Regulacja możliwa od strony kości piszczelowej lub udowej, uzyskiwana poprzez naprzemienne ściąganie 2 białych nitek z oczkiem, dla ułatwienia orientacji równomiernego wprowadzania przeszczepu. Implant zaopatrzony w 2 różnokolorowe nici: zielona nic służącą do przeciągnięcia przeszczepu oraz biało-zielona służąca do obrócenia implantu na zewnątrz warstwy korowej kości udowej. Obie nici związane dodatkową nitką w kolorze białym umożliwiającą przeciąganie obu nici jednocześnie przez kanał piszczelowy i udowy.  Dwukolorowy giętki drut prowadzący z oczkiem w zestawie.</w:t>
            </w:r>
          </w:p>
        </w:tc>
        <w:tc>
          <w:tcPr>
            <w:tcW w:w="567" w:type="dxa"/>
            <w:shd w:val="clear" w:color="auto" w:fill="auto"/>
            <w:vAlign w:val="center"/>
            <w:hideMark/>
          </w:tcPr>
          <w:p w14:paraId="6702C959"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70F349B3"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250</w:t>
            </w:r>
          </w:p>
        </w:tc>
      </w:tr>
      <w:tr w:rsidR="00CE0628" w:rsidRPr="000D0955" w14:paraId="3ADB83BC" w14:textId="77777777" w:rsidTr="00776975">
        <w:trPr>
          <w:trHeight w:val="70"/>
        </w:trPr>
        <w:tc>
          <w:tcPr>
            <w:tcW w:w="600" w:type="dxa"/>
            <w:shd w:val="clear" w:color="auto" w:fill="auto"/>
            <w:vAlign w:val="center"/>
            <w:hideMark/>
          </w:tcPr>
          <w:p w14:paraId="223C1E7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3</w:t>
            </w:r>
          </w:p>
        </w:tc>
        <w:tc>
          <w:tcPr>
            <w:tcW w:w="8331" w:type="dxa"/>
            <w:shd w:val="clear" w:color="auto" w:fill="auto"/>
            <w:vAlign w:val="center"/>
            <w:hideMark/>
          </w:tcPr>
          <w:p w14:paraId="77697D0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Interferencyjna śruba tytanowa do fiksacji ACL, </w:t>
            </w:r>
            <w:proofErr w:type="spellStart"/>
            <w:r w:rsidRPr="000D0955">
              <w:rPr>
                <w:rFonts w:ascii="Georgia" w:hAnsi="Georgia"/>
                <w:color w:val="000000" w:themeColor="text1"/>
                <w:kern w:val="0"/>
                <w:sz w:val="20"/>
                <w:szCs w:val="20"/>
                <w:lang w:eastAsia="pl-PL"/>
              </w:rPr>
              <w:t>kaniulowana</w:t>
            </w:r>
            <w:proofErr w:type="spellEnd"/>
            <w:r w:rsidRPr="000D0955">
              <w:rPr>
                <w:rFonts w:ascii="Georgia" w:hAnsi="Georgia"/>
                <w:color w:val="000000" w:themeColor="text1"/>
                <w:kern w:val="0"/>
                <w:sz w:val="20"/>
                <w:szCs w:val="20"/>
                <w:lang w:eastAsia="pl-PL"/>
              </w:rPr>
              <w:t>, o średnicach 7, 8, 9, 10mm i długościach 20, 25, 30mm</w:t>
            </w:r>
          </w:p>
        </w:tc>
        <w:tc>
          <w:tcPr>
            <w:tcW w:w="567" w:type="dxa"/>
            <w:shd w:val="clear" w:color="auto" w:fill="auto"/>
            <w:vAlign w:val="center"/>
            <w:hideMark/>
          </w:tcPr>
          <w:p w14:paraId="24EDEEB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56EC1B2D"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290</w:t>
            </w:r>
          </w:p>
        </w:tc>
      </w:tr>
      <w:tr w:rsidR="00CE0628" w:rsidRPr="000D0955" w14:paraId="0D134FCD" w14:textId="77777777" w:rsidTr="00776975">
        <w:trPr>
          <w:trHeight w:val="70"/>
        </w:trPr>
        <w:tc>
          <w:tcPr>
            <w:tcW w:w="600" w:type="dxa"/>
            <w:shd w:val="clear" w:color="auto" w:fill="auto"/>
            <w:vAlign w:val="center"/>
            <w:hideMark/>
          </w:tcPr>
          <w:p w14:paraId="12599CD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31" w:type="dxa"/>
            <w:shd w:val="clear" w:color="auto" w:fill="auto"/>
            <w:vAlign w:val="center"/>
            <w:hideMark/>
          </w:tcPr>
          <w:p w14:paraId="12E299E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Śruby kotwicowe do rekonstrukcji obrąbka stawowego barku i stożka rotatorów. Śruby kotwicowe tytanowe, stożkowe osadzone na jednorazowym </w:t>
            </w:r>
            <w:proofErr w:type="spellStart"/>
            <w:r w:rsidRPr="000D0955">
              <w:rPr>
                <w:rFonts w:ascii="Georgia" w:hAnsi="Georgia"/>
                <w:color w:val="000000" w:themeColor="text1"/>
                <w:kern w:val="0"/>
                <w:sz w:val="20"/>
                <w:szCs w:val="20"/>
                <w:lang w:eastAsia="pl-PL"/>
              </w:rPr>
              <w:t>wprowadzaczu</w:t>
            </w:r>
            <w:proofErr w:type="spellEnd"/>
            <w:r w:rsidRPr="000D0955">
              <w:rPr>
                <w:rFonts w:ascii="Georgia" w:hAnsi="Georgia"/>
                <w:color w:val="000000" w:themeColor="text1"/>
                <w:kern w:val="0"/>
                <w:sz w:val="20"/>
                <w:szCs w:val="20"/>
                <w:lang w:eastAsia="pl-PL"/>
              </w:rPr>
              <w:t xml:space="preserve">, zakończonym </w:t>
            </w:r>
            <w:proofErr w:type="spellStart"/>
            <w:r w:rsidRPr="000D0955">
              <w:rPr>
                <w:rFonts w:ascii="Georgia" w:hAnsi="Georgia"/>
                <w:color w:val="000000" w:themeColor="text1"/>
                <w:kern w:val="0"/>
                <w:sz w:val="20"/>
                <w:szCs w:val="20"/>
                <w:lang w:eastAsia="pl-PL"/>
              </w:rPr>
              <w:t>rekojeścią</w:t>
            </w:r>
            <w:proofErr w:type="spellEnd"/>
            <w:r w:rsidRPr="000D0955">
              <w:rPr>
                <w:rFonts w:ascii="Georgia" w:hAnsi="Georgia"/>
                <w:color w:val="000000" w:themeColor="text1"/>
                <w:kern w:val="0"/>
                <w:sz w:val="20"/>
                <w:szCs w:val="20"/>
                <w:lang w:eastAsia="pl-PL"/>
              </w:rPr>
              <w:t xml:space="preserve">, zaopatrzone w 1 nić typu #2 Force </w:t>
            </w:r>
            <w:proofErr w:type="spellStart"/>
            <w:r w:rsidRPr="000D0955">
              <w:rPr>
                <w:rFonts w:ascii="Georgia" w:hAnsi="Georgia"/>
                <w:color w:val="000000" w:themeColor="text1"/>
                <w:kern w:val="0"/>
                <w:sz w:val="20"/>
                <w:szCs w:val="20"/>
                <w:lang w:eastAsia="pl-PL"/>
              </w:rPr>
              <w:t>Fiber</w:t>
            </w:r>
            <w:proofErr w:type="spellEnd"/>
            <w:r w:rsidRPr="000D0955">
              <w:rPr>
                <w:rFonts w:ascii="Georgia" w:hAnsi="Georgia"/>
                <w:color w:val="000000" w:themeColor="text1"/>
                <w:kern w:val="0"/>
                <w:sz w:val="20"/>
                <w:szCs w:val="20"/>
                <w:lang w:eastAsia="pl-PL"/>
              </w:rPr>
              <w:t xml:space="preserve">, średnica zewnętrzna gwintu 3mm, oraz śruby kotwicowe tytanowe, stożkowe osadzone na jednorazowym </w:t>
            </w:r>
            <w:proofErr w:type="spellStart"/>
            <w:r w:rsidRPr="000D0955">
              <w:rPr>
                <w:rFonts w:ascii="Georgia" w:hAnsi="Georgia"/>
                <w:color w:val="000000" w:themeColor="text1"/>
                <w:kern w:val="0"/>
                <w:sz w:val="20"/>
                <w:szCs w:val="20"/>
                <w:lang w:eastAsia="pl-PL"/>
              </w:rPr>
              <w:t>wprowadzaczu</w:t>
            </w:r>
            <w:proofErr w:type="spellEnd"/>
            <w:r w:rsidRPr="000D0955">
              <w:rPr>
                <w:rFonts w:ascii="Georgia" w:hAnsi="Georgia"/>
                <w:color w:val="000000" w:themeColor="text1"/>
                <w:kern w:val="0"/>
                <w:sz w:val="20"/>
                <w:szCs w:val="20"/>
                <w:lang w:eastAsia="pl-PL"/>
              </w:rPr>
              <w:t xml:space="preserve">, zakończonym </w:t>
            </w:r>
            <w:proofErr w:type="spellStart"/>
            <w:r w:rsidRPr="000D0955">
              <w:rPr>
                <w:rFonts w:ascii="Georgia" w:hAnsi="Georgia"/>
                <w:color w:val="000000" w:themeColor="text1"/>
                <w:kern w:val="0"/>
                <w:sz w:val="20"/>
                <w:szCs w:val="20"/>
                <w:lang w:eastAsia="pl-PL"/>
              </w:rPr>
              <w:t>rekojeścią</w:t>
            </w:r>
            <w:proofErr w:type="spellEnd"/>
            <w:r w:rsidRPr="000D0955">
              <w:rPr>
                <w:rFonts w:ascii="Georgia" w:hAnsi="Georgia"/>
                <w:color w:val="000000" w:themeColor="text1"/>
                <w:kern w:val="0"/>
                <w:sz w:val="20"/>
                <w:szCs w:val="20"/>
                <w:lang w:eastAsia="pl-PL"/>
              </w:rPr>
              <w:t xml:space="preserve">, zaopatrzone w dwie wzmocnione nici typu #2 Force </w:t>
            </w:r>
            <w:proofErr w:type="spellStart"/>
            <w:r w:rsidRPr="000D0955">
              <w:rPr>
                <w:rFonts w:ascii="Georgia" w:hAnsi="Georgia"/>
                <w:color w:val="000000" w:themeColor="text1"/>
                <w:kern w:val="0"/>
                <w:sz w:val="20"/>
                <w:szCs w:val="20"/>
                <w:lang w:eastAsia="pl-PL"/>
              </w:rPr>
              <w:t>Fiber</w:t>
            </w:r>
            <w:proofErr w:type="spellEnd"/>
            <w:r w:rsidRPr="000D0955">
              <w:rPr>
                <w:rFonts w:ascii="Georgia" w:hAnsi="Georgia"/>
                <w:color w:val="000000" w:themeColor="text1"/>
                <w:kern w:val="0"/>
                <w:sz w:val="20"/>
                <w:szCs w:val="20"/>
                <w:lang w:eastAsia="pl-PL"/>
              </w:rPr>
              <w:t>; nici w dwóch kolorach, poprowadzone w 2 niezależnych oczkach śruby kotwicowej, średnica zewnętrzna gwintu 5mm i 6,5mm.</w:t>
            </w:r>
          </w:p>
        </w:tc>
        <w:tc>
          <w:tcPr>
            <w:tcW w:w="567" w:type="dxa"/>
            <w:shd w:val="clear" w:color="auto" w:fill="auto"/>
            <w:vAlign w:val="center"/>
            <w:hideMark/>
          </w:tcPr>
          <w:p w14:paraId="1A371CCB"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4F586479"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80</w:t>
            </w:r>
          </w:p>
        </w:tc>
      </w:tr>
      <w:tr w:rsidR="00CE0628" w:rsidRPr="000D0955" w14:paraId="2F7EA4DE" w14:textId="77777777" w:rsidTr="00776975">
        <w:trPr>
          <w:trHeight w:val="70"/>
        </w:trPr>
        <w:tc>
          <w:tcPr>
            <w:tcW w:w="600" w:type="dxa"/>
            <w:shd w:val="clear" w:color="auto" w:fill="auto"/>
            <w:vAlign w:val="center"/>
            <w:hideMark/>
          </w:tcPr>
          <w:p w14:paraId="38E916C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w:t>
            </w:r>
          </w:p>
        </w:tc>
        <w:tc>
          <w:tcPr>
            <w:tcW w:w="8331" w:type="dxa"/>
            <w:shd w:val="clear" w:color="auto" w:fill="auto"/>
            <w:vAlign w:val="center"/>
            <w:hideMark/>
          </w:tcPr>
          <w:p w14:paraId="611BD00B"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Jednorazowe ostrze do tkanek miękkich do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 xml:space="preserve"> artroskopowego, średnica ostrza 3,5mm - 5,5mm, kodowane kolorem niebieskim, typ końcówki roboczej </w:t>
            </w:r>
            <w:proofErr w:type="spellStart"/>
            <w:r w:rsidRPr="000D0955">
              <w:rPr>
                <w:rFonts w:ascii="Georgia" w:hAnsi="Georgia"/>
                <w:color w:val="000000" w:themeColor="text1"/>
                <w:kern w:val="0"/>
                <w:sz w:val="20"/>
                <w:szCs w:val="20"/>
                <w:lang w:eastAsia="pl-PL"/>
              </w:rPr>
              <w:t>Agressive</w:t>
            </w:r>
            <w:proofErr w:type="spellEnd"/>
            <w:r w:rsidRPr="000D0955">
              <w:rPr>
                <w:rFonts w:ascii="Georgia" w:hAnsi="Georgia"/>
                <w:color w:val="000000" w:themeColor="text1"/>
                <w:kern w:val="0"/>
                <w:sz w:val="20"/>
                <w:szCs w:val="20"/>
                <w:lang w:eastAsia="pl-PL"/>
              </w:rPr>
              <w:t xml:space="preserve"> Plus, </w:t>
            </w:r>
            <w:proofErr w:type="spellStart"/>
            <w:r w:rsidRPr="000D0955">
              <w:rPr>
                <w:rFonts w:ascii="Georgia" w:hAnsi="Georgia"/>
                <w:color w:val="000000" w:themeColor="text1"/>
                <w:kern w:val="0"/>
                <w:sz w:val="20"/>
                <w:szCs w:val="20"/>
                <w:lang w:eastAsia="pl-PL"/>
              </w:rPr>
              <w:t>Tomcat</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Resector</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Scalloped</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cutter</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Double</w:t>
            </w:r>
            <w:proofErr w:type="spellEnd"/>
            <w:r w:rsidRPr="000D0955">
              <w:rPr>
                <w:rFonts w:ascii="Georgia" w:hAnsi="Georgia"/>
                <w:color w:val="000000" w:themeColor="text1"/>
                <w:kern w:val="0"/>
                <w:sz w:val="20"/>
                <w:szCs w:val="20"/>
                <w:lang w:eastAsia="pl-PL"/>
              </w:rPr>
              <w:t xml:space="preserve"> Bite </w:t>
            </w:r>
            <w:proofErr w:type="spellStart"/>
            <w:r w:rsidRPr="000D0955">
              <w:rPr>
                <w:rFonts w:ascii="Georgia" w:hAnsi="Georgia"/>
                <w:color w:val="000000" w:themeColor="text1"/>
                <w:kern w:val="0"/>
                <w:sz w:val="20"/>
                <w:szCs w:val="20"/>
                <w:lang w:eastAsia="pl-PL"/>
              </w:rPr>
              <w:t>Cutter</w:t>
            </w:r>
            <w:proofErr w:type="spellEnd"/>
            <w:r w:rsidRPr="000D0955">
              <w:rPr>
                <w:rFonts w:ascii="Georgia" w:hAnsi="Georgia"/>
                <w:color w:val="000000" w:themeColor="text1"/>
                <w:kern w:val="0"/>
                <w:sz w:val="20"/>
                <w:szCs w:val="20"/>
                <w:lang w:eastAsia="pl-PL"/>
              </w:rPr>
              <w:t>, do wyboru z katalogu.</w:t>
            </w:r>
          </w:p>
        </w:tc>
        <w:tc>
          <w:tcPr>
            <w:tcW w:w="567" w:type="dxa"/>
            <w:shd w:val="clear" w:color="auto" w:fill="auto"/>
            <w:vAlign w:val="center"/>
            <w:hideMark/>
          </w:tcPr>
          <w:p w14:paraId="03092A9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11B3883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1600</w:t>
            </w:r>
          </w:p>
        </w:tc>
      </w:tr>
      <w:tr w:rsidR="00CE0628" w:rsidRPr="000D0955" w14:paraId="3655AF88" w14:textId="77777777" w:rsidTr="00776975">
        <w:trPr>
          <w:trHeight w:val="70"/>
        </w:trPr>
        <w:tc>
          <w:tcPr>
            <w:tcW w:w="600" w:type="dxa"/>
            <w:shd w:val="clear" w:color="auto" w:fill="auto"/>
            <w:vAlign w:val="center"/>
            <w:hideMark/>
          </w:tcPr>
          <w:p w14:paraId="2887AA2C"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7</w:t>
            </w:r>
          </w:p>
        </w:tc>
        <w:tc>
          <w:tcPr>
            <w:tcW w:w="8331" w:type="dxa"/>
            <w:shd w:val="clear" w:color="auto" w:fill="auto"/>
            <w:vAlign w:val="center"/>
            <w:hideMark/>
          </w:tcPr>
          <w:p w14:paraId="7798256F"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Jednorazowy frez kostny do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 xml:space="preserve"> artroskopowego, średnica frezu 4,0mm - 5,5mm, kodowane kolorem czerwonym, typ końcówki roboczej Standard 12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Barrel</w:t>
            </w:r>
            <w:proofErr w:type="spellEnd"/>
            <w:r w:rsidRPr="000D0955">
              <w:rPr>
                <w:rFonts w:ascii="Georgia" w:hAnsi="Georgia"/>
                <w:color w:val="000000" w:themeColor="text1"/>
                <w:kern w:val="0"/>
                <w:sz w:val="20"/>
                <w:szCs w:val="20"/>
                <w:lang w:eastAsia="pl-PL"/>
              </w:rPr>
              <w:t xml:space="preserve"> Burs, </w:t>
            </w:r>
            <w:proofErr w:type="spellStart"/>
            <w:r w:rsidRPr="000D0955">
              <w:rPr>
                <w:rFonts w:ascii="Georgia" w:hAnsi="Georgia"/>
                <w:color w:val="000000" w:themeColor="text1"/>
                <w:kern w:val="0"/>
                <w:sz w:val="20"/>
                <w:szCs w:val="20"/>
                <w:lang w:eastAsia="pl-PL"/>
              </w:rPr>
              <w:t>Aggressive</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Barrel</w:t>
            </w:r>
            <w:proofErr w:type="spellEnd"/>
            <w:r w:rsidRPr="000D0955">
              <w:rPr>
                <w:rFonts w:ascii="Georgia" w:hAnsi="Georgia"/>
                <w:color w:val="000000" w:themeColor="text1"/>
                <w:kern w:val="0"/>
                <w:sz w:val="20"/>
                <w:szCs w:val="20"/>
                <w:lang w:eastAsia="pl-PL"/>
              </w:rPr>
              <w:t xml:space="preserve"> Burs, </w:t>
            </w:r>
            <w:proofErr w:type="spellStart"/>
            <w:r w:rsidRPr="000D0955">
              <w:rPr>
                <w:rFonts w:ascii="Georgia" w:hAnsi="Georgia"/>
                <w:color w:val="000000" w:themeColor="text1"/>
                <w:kern w:val="0"/>
                <w:sz w:val="20"/>
                <w:szCs w:val="20"/>
                <w:lang w:eastAsia="pl-PL"/>
              </w:rPr>
              <w:t>Unhooded</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Barrel</w:t>
            </w:r>
            <w:proofErr w:type="spellEnd"/>
            <w:r w:rsidRPr="000D0955">
              <w:rPr>
                <w:rFonts w:ascii="Georgia" w:hAnsi="Georgia"/>
                <w:color w:val="000000" w:themeColor="text1"/>
                <w:kern w:val="0"/>
                <w:sz w:val="20"/>
                <w:szCs w:val="20"/>
                <w:lang w:eastAsia="pl-PL"/>
              </w:rPr>
              <w:t xml:space="preserve"> Burs, </w:t>
            </w:r>
            <w:proofErr w:type="spellStart"/>
            <w:r w:rsidRPr="000D0955">
              <w:rPr>
                <w:rFonts w:ascii="Georgia" w:hAnsi="Georgia"/>
                <w:color w:val="000000" w:themeColor="text1"/>
                <w:kern w:val="0"/>
                <w:sz w:val="20"/>
                <w:szCs w:val="20"/>
                <w:lang w:eastAsia="pl-PL"/>
              </w:rPr>
              <w:t>Aggressive</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Round</w:t>
            </w:r>
            <w:proofErr w:type="spellEnd"/>
            <w:r w:rsidRPr="000D0955">
              <w:rPr>
                <w:rFonts w:ascii="Georgia" w:hAnsi="Georgia"/>
                <w:color w:val="000000" w:themeColor="text1"/>
                <w:kern w:val="0"/>
                <w:sz w:val="20"/>
                <w:szCs w:val="20"/>
                <w:lang w:eastAsia="pl-PL"/>
              </w:rPr>
              <w:t xml:space="preserve"> Bur, Standard 12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Round</w:t>
            </w:r>
            <w:proofErr w:type="spellEnd"/>
            <w:r w:rsidRPr="000D0955">
              <w:rPr>
                <w:rFonts w:ascii="Georgia" w:hAnsi="Georgia"/>
                <w:color w:val="000000" w:themeColor="text1"/>
                <w:kern w:val="0"/>
                <w:sz w:val="20"/>
                <w:szCs w:val="20"/>
                <w:lang w:eastAsia="pl-PL"/>
              </w:rPr>
              <w:t xml:space="preserve"> Bur, </w:t>
            </w:r>
            <w:proofErr w:type="spellStart"/>
            <w:r w:rsidRPr="000D0955">
              <w:rPr>
                <w:rFonts w:ascii="Georgia" w:hAnsi="Georgia"/>
                <w:color w:val="000000" w:themeColor="text1"/>
                <w:kern w:val="0"/>
                <w:sz w:val="20"/>
                <w:szCs w:val="20"/>
                <w:lang w:eastAsia="pl-PL"/>
              </w:rPr>
              <w:t>Unhooded</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Round</w:t>
            </w:r>
            <w:proofErr w:type="spellEnd"/>
            <w:r w:rsidRPr="000D0955">
              <w:rPr>
                <w:rFonts w:ascii="Georgia" w:hAnsi="Georgia"/>
                <w:color w:val="000000" w:themeColor="text1"/>
                <w:kern w:val="0"/>
                <w:sz w:val="20"/>
                <w:szCs w:val="20"/>
                <w:lang w:eastAsia="pl-PL"/>
              </w:rPr>
              <w:t xml:space="preserve"> Bur,  </w:t>
            </w:r>
            <w:proofErr w:type="spellStart"/>
            <w:r w:rsidRPr="000D0955">
              <w:rPr>
                <w:rFonts w:ascii="Georgia" w:hAnsi="Georgia"/>
                <w:color w:val="000000" w:themeColor="text1"/>
                <w:kern w:val="0"/>
                <w:sz w:val="20"/>
                <w:szCs w:val="20"/>
                <w:lang w:eastAsia="pl-PL"/>
              </w:rPr>
              <w:t>Egg</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Bur,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SLAP® Bur, do wyboru z katalogu.</w:t>
            </w:r>
          </w:p>
        </w:tc>
        <w:tc>
          <w:tcPr>
            <w:tcW w:w="567" w:type="dxa"/>
            <w:shd w:val="clear" w:color="auto" w:fill="auto"/>
            <w:vAlign w:val="center"/>
            <w:hideMark/>
          </w:tcPr>
          <w:p w14:paraId="22E1102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2F3599B0" w14:textId="77777777" w:rsidR="00CE0628" w:rsidRPr="000D0955" w:rsidRDefault="00CE0628" w:rsidP="00CE0628">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CE0628" w:rsidRPr="000D0955" w14:paraId="52558B40" w14:textId="77777777" w:rsidTr="00776975">
        <w:trPr>
          <w:trHeight w:val="70"/>
        </w:trPr>
        <w:tc>
          <w:tcPr>
            <w:tcW w:w="600" w:type="dxa"/>
            <w:shd w:val="clear" w:color="auto" w:fill="auto"/>
            <w:vAlign w:val="center"/>
            <w:hideMark/>
          </w:tcPr>
          <w:p w14:paraId="103BCFE6"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8</w:t>
            </w:r>
          </w:p>
        </w:tc>
        <w:tc>
          <w:tcPr>
            <w:tcW w:w="8331" w:type="dxa"/>
            <w:shd w:val="clear" w:color="auto" w:fill="auto"/>
            <w:vAlign w:val="center"/>
            <w:hideMark/>
          </w:tcPr>
          <w:p w14:paraId="61A355B6"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Elektroda </w:t>
            </w:r>
            <w:proofErr w:type="spellStart"/>
            <w:r w:rsidRPr="000D0955">
              <w:rPr>
                <w:rFonts w:ascii="Georgia" w:hAnsi="Georgia"/>
                <w:color w:val="000000" w:themeColor="text1"/>
                <w:kern w:val="0"/>
                <w:sz w:val="20"/>
                <w:szCs w:val="20"/>
                <w:lang w:eastAsia="pl-PL"/>
              </w:rPr>
              <w:t>waporyzacyjna</w:t>
            </w:r>
            <w:proofErr w:type="spellEnd"/>
            <w:r w:rsidRPr="000D0955">
              <w:rPr>
                <w:rFonts w:ascii="Georgia" w:hAnsi="Georgia"/>
                <w:color w:val="000000" w:themeColor="text1"/>
                <w:kern w:val="0"/>
                <w:sz w:val="20"/>
                <w:szCs w:val="20"/>
                <w:lang w:eastAsia="pl-PL"/>
              </w:rPr>
              <w:t xml:space="preserve"> do artroskopii, średnica: 2.5/3.5/4.0mm.</w:t>
            </w:r>
            <w:r w:rsidRPr="000D0955">
              <w:rPr>
                <w:rFonts w:ascii="Georgia" w:hAnsi="Georgia"/>
                <w:color w:val="000000" w:themeColor="text1"/>
                <w:kern w:val="0"/>
                <w:sz w:val="20"/>
                <w:szCs w:val="20"/>
                <w:lang w:eastAsia="pl-PL"/>
              </w:rPr>
              <w:br/>
              <w:t>Elektrody z ręcznym sterowaniem, jednoczęściowe, z/bez kanału ssącego, do wyboru z katalogu przez Zamawiającego</w:t>
            </w:r>
          </w:p>
        </w:tc>
        <w:tc>
          <w:tcPr>
            <w:tcW w:w="567" w:type="dxa"/>
            <w:shd w:val="clear" w:color="auto" w:fill="auto"/>
            <w:vAlign w:val="center"/>
            <w:hideMark/>
          </w:tcPr>
          <w:p w14:paraId="521C18E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1AF55F4B" w14:textId="77777777" w:rsidR="00CE0628" w:rsidRPr="000D0955" w:rsidRDefault="00CE0628" w:rsidP="00CE0628">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450</w:t>
            </w:r>
          </w:p>
        </w:tc>
      </w:tr>
      <w:tr w:rsidR="00CE0628" w:rsidRPr="000D0955" w14:paraId="45A003E6" w14:textId="77777777" w:rsidTr="00776975">
        <w:trPr>
          <w:trHeight w:val="152"/>
        </w:trPr>
        <w:tc>
          <w:tcPr>
            <w:tcW w:w="600" w:type="dxa"/>
            <w:shd w:val="clear" w:color="auto" w:fill="auto"/>
            <w:noWrap/>
            <w:vAlign w:val="center"/>
            <w:hideMark/>
          </w:tcPr>
          <w:p w14:paraId="36CBE945" w14:textId="77777777" w:rsidR="00CE0628" w:rsidRPr="000D0955" w:rsidRDefault="00CE0628" w:rsidP="00CE0628">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9</w:t>
            </w:r>
          </w:p>
        </w:tc>
        <w:tc>
          <w:tcPr>
            <w:tcW w:w="8331" w:type="dxa"/>
            <w:shd w:val="clear" w:color="auto" w:fill="auto"/>
            <w:vAlign w:val="bottom"/>
            <w:hideMark/>
          </w:tcPr>
          <w:p w14:paraId="47C0DFCC"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Kaniula artroskopowa jednorazowa o średnicy 6,5-8 mm, gwintowana, pakowana zbiorczo po 5 szt</w:t>
            </w:r>
          </w:p>
        </w:tc>
        <w:tc>
          <w:tcPr>
            <w:tcW w:w="567" w:type="dxa"/>
            <w:shd w:val="clear" w:color="auto" w:fill="auto"/>
            <w:noWrap/>
            <w:vAlign w:val="center"/>
            <w:hideMark/>
          </w:tcPr>
          <w:p w14:paraId="4D5665E2"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068F619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r w:rsidR="00CE0628" w:rsidRPr="000D0955" w14:paraId="485B88A5" w14:textId="77777777" w:rsidTr="00776975">
        <w:trPr>
          <w:trHeight w:val="70"/>
        </w:trPr>
        <w:tc>
          <w:tcPr>
            <w:tcW w:w="600" w:type="dxa"/>
            <w:shd w:val="clear" w:color="auto" w:fill="auto"/>
            <w:vAlign w:val="center"/>
            <w:hideMark/>
          </w:tcPr>
          <w:p w14:paraId="26C255D0" w14:textId="77777777" w:rsidR="00CE0628" w:rsidRPr="000D0955" w:rsidRDefault="00CE0628" w:rsidP="00CE0628">
            <w:pPr>
              <w:suppressAutoHyphens w:val="0"/>
              <w:spacing w:line="240" w:lineRule="auto"/>
              <w:jc w:val="center"/>
              <w:textAlignment w:val="auto"/>
              <w:rPr>
                <w:rFonts w:ascii="Georgia" w:hAnsi="Georgia"/>
                <w:b/>
                <w:bCs/>
                <w:color w:val="000000" w:themeColor="text1"/>
                <w:kern w:val="0"/>
                <w:sz w:val="20"/>
                <w:szCs w:val="20"/>
                <w:lang w:eastAsia="pl-PL"/>
              </w:rPr>
            </w:pPr>
            <w:r w:rsidRPr="000D0955">
              <w:rPr>
                <w:rFonts w:ascii="Georgia" w:hAnsi="Georgia"/>
                <w:b/>
                <w:bCs/>
                <w:color w:val="000000" w:themeColor="text1"/>
                <w:kern w:val="0"/>
                <w:sz w:val="20"/>
                <w:szCs w:val="20"/>
                <w:lang w:eastAsia="pl-PL"/>
              </w:rPr>
              <w:t>10</w:t>
            </w:r>
          </w:p>
        </w:tc>
        <w:tc>
          <w:tcPr>
            <w:tcW w:w="8331" w:type="dxa"/>
            <w:shd w:val="clear" w:color="000000" w:fill="FFFFFF"/>
            <w:vAlign w:val="center"/>
            <w:hideMark/>
          </w:tcPr>
          <w:p w14:paraId="0862DC71"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Kotwica niciowa wykonana z </w:t>
            </w:r>
            <w:proofErr w:type="spellStart"/>
            <w:r w:rsidRPr="000D0955">
              <w:rPr>
                <w:rFonts w:ascii="Georgia" w:hAnsi="Georgia"/>
                <w:color w:val="000000" w:themeColor="text1"/>
                <w:kern w:val="0"/>
                <w:sz w:val="20"/>
                <w:szCs w:val="20"/>
                <w:lang w:eastAsia="pl-PL"/>
              </w:rPr>
              <w:t>polyestru</w:t>
            </w:r>
            <w:proofErr w:type="spellEnd"/>
            <w:r w:rsidRPr="000D0955">
              <w:rPr>
                <w:rFonts w:ascii="Georgia" w:hAnsi="Georgia"/>
                <w:color w:val="000000" w:themeColor="text1"/>
                <w:kern w:val="0"/>
                <w:sz w:val="20"/>
                <w:szCs w:val="20"/>
                <w:lang w:eastAsia="pl-PL"/>
              </w:rPr>
              <w:t xml:space="preserve">, wbijana, do zaopatrywania stożka rotatorów, średnica 2.3mm, zaopatrzona w dwie wzmocnione nici typu Force </w:t>
            </w:r>
            <w:proofErr w:type="spellStart"/>
            <w:r w:rsidRPr="000D0955">
              <w:rPr>
                <w:rFonts w:ascii="Georgia" w:hAnsi="Georgia"/>
                <w:color w:val="000000" w:themeColor="text1"/>
                <w:kern w:val="0"/>
                <w:sz w:val="20"/>
                <w:szCs w:val="20"/>
                <w:lang w:eastAsia="pl-PL"/>
              </w:rPr>
              <w:t>Fiber</w:t>
            </w:r>
            <w:proofErr w:type="spellEnd"/>
            <w:r w:rsidRPr="000D0955">
              <w:rPr>
                <w:rFonts w:ascii="Georgia" w:hAnsi="Georgia"/>
                <w:color w:val="000000" w:themeColor="text1"/>
                <w:kern w:val="0"/>
                <w:sz w:val="20"/>
                <w:szCs w:val="20"/>
                <w:lang w:eastAsia="pl-PL"/>
              </w:rPr>
              <w:t xml:space="preserve">, implementacja niewymagająca dodatkowych </w:t>
            </w:r>
            <w:proofErr w:type="spellStart"/>
            <w:r w:rsidRPr="000D0955">
              <w:rPr>
                <w:rFonts w:ascii="Georgia" w:hAnsi="Georgia"/>
                <w:color w:val="000000" w:themeColor="text1"/>
                <w:kern w:val="0"/>
                <w:sz w:val="20"/>
                <w:szCs w:val="20"/>
                <w:lang w:eastAsia="pl-PL"/>
              </w:rPr>
              <w:t>narzedzi</w:t>
            </w:r>
            <w:proofErr w:type="spellEnd"/>
            <w:r w:rsidRPr="000D0955">
              <w:rPr>
                <w:rFonts w:ascii="Georgia" w:hAnsi="Georgia"/>
                <w:color w:val="000000" w:themeColor="text1"/>
                <w:kern w:val="0"/>
                <w:sz w:val="20"/>
                <w:szCs w:val="20"/>
                <w:lang w:eastAsia="pl-PL"/>
              </w:rPr>
              <w:t xml:space="preserve">. </w:t>
            </w:r>
          </w:p>
        </w:tc>
        <w:tc>
          <w:tcPr>
            <w:tcW w:w="567" w:type="dxa"/>
            <w:shd w:val="clear" w:color="auto" w:fill="auto"/>
            <w:vAlign w:val="center"/>
            <w:hideMark/>
          </w:tcPr>
          <w:p w14:paraId="53AF804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0ED97B4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r w:rsidR="00CE0628" w:rsidRPr="000D0955" w14:paraId="7F7699FA" w14:textId="77777777" w:rsidTr="00776975">
        <w:trPr>
          <w:trHeight w:val="70"/>
        </w:trPr>
        <w:tc>
          <w:tcPr>
            <w:tcW w:w="600" w:type="dxa"/>
            <w:shd w:val="clear" w:color="auto" w:fill="auto"/>
            <w:noWrap/>
            <w:vAlign w:val="center"/>
            <w:hideMark/>
          </w:tcPr>
          <w:p w14:paraId="7A95F5B5" w14:textId="77777777" w:rsidR="00CE0628" w:rsidRPr="000D0955" w:rsidRDefault="00CE0628" w:rsidP="00CE0628">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11</w:t>
            </w:r>
          </w:p>
        </w:tc>
        <w:tc>
          <w:tcPr>
            <w:tcW w:w="8331" w:type="dxa"/>
            <w:shd w:val="clear" w:color="000000" w:fill="FFFFFF"/>
            <w:vAlign w:val="center"/>
            <w:hideMark/>
          </w:tcPr>
          <w:p w14:paraId="660023CD"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Jednorazowe ostrze do tkanek miękkich/frez do resekcji kości do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 xml:space="preserve"> artroskopowego, średnica ostrza 4.0mm lub 5.5mm, typ </w:t>
            </w:r>
            <w:proofErr w:type="spellStart"/>
            <w:r w:rsidRPr="000D0955">
              <w:rPr>
                <w:rFonts w:ascii="Georgia" w:hAnsi="Georgia"/>
                <w:color w:val="000000" w:themeColor="text1"/>
                <w:kern w:val="0"/>
                <w:sz w:val="20"/>
                <w:szCs w:val="20"/>
                <w:lang w:eastAsia="pl-PL"/>
              </w:rPr>
              <w:t>Bursector</w:t>
            </w:r>
            <w:proofErr w:type="spellEnd"/>
          </w:p>
        </w:tc>
        <w:tc>
          <w:tcPr>
            <w:tcW w:w="567" w:type="dxa"/>
            <w:shd w:val="clear" w:color="auto" w:fill="auto"/>
            <w:noWrap/>
            <w:vAlign w:val="center"/>
            <w:hideMark/>
          </w:tcPr>
          <w:p w14:paraId="2E6A63D6"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4284E5F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bl>
    <w:p w14:paraId="468CAA54" w14:textId="77777777" w:rsidR="00543D19" w:rsidRPr="00776975" w:rsidRDefault="00543D19" w:rsidP="00543D19">
      <w:pPr>
        <w:spacing w:line="240" w:lineRule="auto"/>
        <w:jc w:val="both"/>
        <w:rPr>
          <w:rFonts w:ascii="Georgia" w:hAnsi="Georgia" w:cs="Arial CE"/>
          <w:color w:val="000000" w:themeColor="text1"/>
          <w:kern w:val="0"/>
          <w:sz w:val="20"/>
          <w:szCs w:val="20"/>
          <w:lang w:eastAsia="pl-PL"/>
        </w:rPr>
      </w:pPr>
      <w:bookmarkStart w:id="62" w:name="_Hlk145589715"/>
      <w:r w:rsidRPr="000D0955">
        <w:rPr>
          <w:rFonts w:ascii="Georgia" w:hAnsi="Georgia" w:cs="Arial CE"/>
          <w:color w:val="000000" w:themeColor="text1"/>
          <w:kern w:val="0"/>
          <w:sz w:val="20"/>
          <w:szCs w:val="20"/>
          <w:lang w:eastAsia="pl-PL"/>
        </w:rPr>
        <w:t>Poz.7 do poz.4</w:t>
      </w:r>
    </w:p>
    <w:p w14:paraId="1D6F4517" w14:textId="77777777" w:rsidR="00543D19" w:rsidRPr="00776975" w:rsidRDefault="00543D19" w:rsidP="00543D19">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Poz.8 do 2 i 4</w:t>
      </w:r>
    </w:p>
    <w:p w14:paraId="0CFC4FC3" w14:textId="77777777" w:rsidR="00543D19" w:rsidRDefault="00543D19" w:rsidP="00776975">
      <w:pPr>
        <w:spacing w:line="240" w:lineRule="auto"/>
        <w:rPr>
          <w:rFonts w:ascii="Georgia" w:hAnsi="Georgia" w:cs="Georgia"/>
          <w:b/>
          <w:bCs/>
          <w:i/>
          <w:iCs/>
          <w:kern w:val="2"/>
          <w:sz w:val="20"/>
          <w:szCs w:val="20"/>
          <w:u w:val="single"/>
        </w:rPr>
      </w:pPr>
    </w:p>
    <w:p w14:paraId="75177A57" w14:textId="4173A7E2" w:rsidR="00776975" w:rsidRDefault="00776975" w:rsidP="00776975">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20BD5D4F"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A2658EE" w14:textId="02CDF210" w:rsidR="00776975" w:rsidRPr="00776975" w:rsidRDefault="00776975" w:rsidP="00776975">
      <w:pPr>
        <w:spacing w:line="240" w:lineRule="auto"/>
        <w:rPr>
          <w:rFonts w:ascii="Georgia" w:hAnsi="Georgia" w:cs="Georgia"/>
          <w:b/>
          <w:bCs/>
          <w:i/>
          <w:iCs/>
          <w:kern w:val="2"/>
          <w:sz w:val="20"/>
          <w:szCs w:val="20"/>
        </w:rPr>
      </w:pPr>
      <w:r w:rsidRPr="000D0955">
        <w:rPr>
          <w:rFonts w:ascii="Georgia" w:hAnsi="Georgia" w:cs="Calibri"/>
          <w:color w:val="000000" w:themeColor="text1"/>
          <w:kern w:val="0"/>
          <w:sz w:val="20"/>
          <w:szCs w:val="20"/>
          <w:lang w:eastAsia="pl-PL"/>
        </w:rPr>
        <w:t>Do poz. Nr 2 -2 szt  instrumentarium do rekonstrukcji więzadła krzyżowego przedniego</w:t>
      </w:r>
    </w:p>
    <w:p w14:paraId="5FF8B568" w14:textId="1931078E"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Tor  wizyjny  do artroskopii (</w:t>
      </w:r>
      <w:proofErr w:type="spellStart"/>
      <w:r w:rsidRPr="000D0955">
        <w:rPr>
          <w:rFonts w:ascii="Georgia" w:hAnsi="Georgia"/>
          <w:color w:val="000000" w:themeColor="text1"/>
          <w:kern w:val="0"/>
          <w:sz w:val="20"/>
          <w:szCs w:val="20"/>
          <w:lang w:eastAsia="pl-PL"/>
        </w:rPr>
        <w:t>kamera,monitor,źródło</w:t>
      </w:r>
      <w:proofErr w:type="spellEnd"/>
      <w:r w:rsidRPr="000D0955">
        <w:rPr>
          <w:rFonts w:ascii="Georgia" w:hAnsi="Georgia"/>
          <w:color w:val="000000" w:themeColor="text1"/>
          <w:kern w:val="0"/>
          <w:sz w:val="20"/>
          <w:szCs w:val="20"/>
          <w:lang w:eastAsia="pl-PL"/>
        </w:rPr>
        <w:t xml:space="preserve"> światła </w:t>
      </w:r>
      <w:proofErr w:type="spellStart"/>
      <w:r w:rsidRPr="000D0955">
        <w:rPr>
          <w:rFonts w:ascii="Georgia" w:hAnsi="Georgia"/>
          <w:color w:val="000000" w:themeColor="text1"/>
          <w:kern w:val="0"/>
          <w:sz w:val="20"/>
          <w:szCs w:val="20"/>
          <w:lang w:eastAsia="pl-PL"/>
        </w:rPr>
        <w:t>LED,wózek</w:t>
      </w:r>
      <w:proofErr w:type="spellEnd"/>
      <w:r w:rsidRPr="000D0955">
        <w:rPr>
          <w:rFonts w:ascii="Georgia" w:hAnsi="Georgia"/>
          <w:color w:val="000000" w:themeColor="text1"/>
          <w:kern w:val="0"/>
          <w:sz w:val="20"/>
          <w:szCs w:val="20"/>
          <w:lang w:eastAsia="pl-PL"/>
        </w:rPr>
        <w:t xml:space="preserve"> medyczny), 10 narzędzi artroskopowych (do wyboru z katalogu przez Zamawiającego), 4szt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 xml:space="preserve"> artroskopowego ( z 3 przyciskami sterującymi), z zakresem obrotów maksymalnych od 12000obr./</w:t>
      </w:r>
      <w:proofErr w:type="spellStart"/>
      <w:r w:rsidRPr="000D0955">
        <w:rPr>
          <w:rFonts w:ascii="Georgia" w:hAnsi="Georgia"/>
          <w:color w:val="000000" w:themeColor="text1"/>
          <w:kern w:val="0"/>
          <w:sz w:val="20"/>
          <w:szCs w:val="20"/>
          <w:lang w:eastAsia="pl-PL"/>
        </w:rPr>
        <w:t>min.oscylacje</w:t>
      </w:r>
      <w:proofErr w:type="spellEnd"/>
      <w:r w:rsidRPr="000D0955">
        <w:rPr>
          <w:rFonts w:ascii="Georgia" w:hAnsi="Georgia"/>
          <w:color w:val="000000" w:themeColor="text1"/>
          <w:kern w:val="0"/>
          <w:sz w:val="20"/>
          <w:szCs w:val="20"/>
          <w:lang w:eastAsia="pl-PL"/>
        </w:rPr>
        <w:t xml:space="preserve"> od 3000 cykli/min, zatrzaskowe mocowanie ostrzy, z regulacją siły ssania –100%, sterylizacja w autoklawie, wyposażony w silnik </w:t>
      </w:r>
      <w:proofErr w:type="spellStart"/>
      <w:r w:rsidRPr="000D0955">
        <w:rPr>
          <w:rFonts w:ascii="Georgia" w:hAnsi="Georgia"/>
          <w:color w:val="000000" w:themeColor="text1"/>
          <w:kern w:val="0"/>
          <w:sz w:val="20"/>
          <w:szCs w:val="20"/>
          <w:lang w:eastAsia="pl-PL"/>
        </w:rPr>
        <w:t>bezszczotkowy</w:t>
      </w:r>
      <w:proofErr w:type="spellEnd"/>
      <w:r w:rsidRPr="000D0955">
        <w:rPr>
          <w:rFonts w:ascii="Georgia" w:hAnsi="Georgia"/>
          <w:color w:val="000000" w:themeColor="text1"/>
          <w:kern w:val="0"/>
          <w:sz w:val="20"/>
          <w:szCs w:val="20"/>
          <w:lang w:eastAsia="pl-PL"/>
        </w:rPr>
        <w:t xml:space="preserve"> – nie wymagający smarowania, automatycznie rozpoznawany przez konsolę, która dobiera optymalne nastawy pracy oraz 2szt. konsoli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w:t>
      </w:r>
      <w:proofErr w:type="spellStart"/>
      <w:r w:rsidRPr="000D0955">
        <w:rPr>
          <w:rFonts w:ascii="Georgia" w:hAnsi="Georgia"/>
          <w:color w:val="000000" w:themeColor="text1"/>
          <w:kern w:val="0"/>
          <w:sz w:val="20"/>
          <w:szCs w:val="20"/>
          <w:lang w:eastAsia="pl-PL"/>
        </w:rPr>
        <w:t>waporyzatora</w:t>
      </w:r>
      <w:proofErr w:type="spellEnd"/>
      <w:r w:rsidRPr="000D0955">
        <w:rPr>
          <w:rFonts w:ascii="Georgia" w:hAnsi="Georgia"/>
          <w:color w:val="000000" w:themeColor="text1"/>
          <w:kern w:val="0"/>
          <w:sz w:val="20"/>
          <w:szCs w:val="20"/>
          <w:lang w:eastAsia="pl-PL"/>
        </w:rPr>
        <w:t xml:space="preserve"> współpracującej z w/w rękojeściami i elektrodami,</w:t>
      </w:r>
    </w:p>
    <w:p w14:paraId="34B0FDB2" w14:textId="71303556"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Wykonawca zobowiązany jest dostarczenia na czas obowiązywania umowy szaf na implanty /stalowe, jezdne/- 2 szt.</w:t>
      </w:r>
    </w:p>
    <w:p w14:paraId="21566E1A" w14:textId="50E75502" w:rsidR="00776975" w:rsidRPr="00776975" w:rsidRDefault="00776975" w:rsidP="00776975">
      <w:pPr>
        <w:spacing w:line="240" w:lineRule="auto"/>
        <w:jc w:val="both"/>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2"/>
    <w:p w14:paraId="17418D12" w14:textId="77777777" w:rsidR="00D848E3" w:rsidRPr="0093298D" w:rsidRDefault="00D848E3" w:rsidP="00D848E3">
      <w:pPr>
        <w:jc w:val="both"/>
        <w:rPr>
          <w:rFonts w:ascii="Georgia" w:hAnsi="Georgia"/>
          <w:sz w:val="20"/>
          <w:szCs w:val="20"/>
        </w:rPr>
      </w:pPr>
    </w:p>
    <w:p w14:paraId="48CDAC64" w14:textId="0915F4EE" w:rsidR="00D848E3" w:rsidRPr="00CE0628" w:rsidRDefault="00D848E3" w:rsidP="00D848E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8</w:t>
      </w:r>
    </w:p>
    <w:tbl>
      <w:tblPr>
        <w:tblW w:w="10201" w:type="dxa"/>
        <w:tblInd w:w="75" w:type="dxa"/>
        <w:tblCellMar>
          <w:left w:w="70" w:type="dxa"/>
          <w:right w:w="70" w:type="dxa"/>
        </w:tblCellMar>
        <w:tblLook w:val="04A0" w:firstRow="1" w:lastRow="0" w:firstColumn="1" w:lastColumn="0" w:noHBand="0" w:noVBand="1"/>
      </w:tblPr>
      <w:tblGrid>
        <w:gridCol w:w="562"/>
        <w:gridCol w:w="8364"/>
        <w:gridCol w:w="567"/>
        <w:gridCol w:w="708"/>
      </w:tblGrid>
      <w:tr w:rsidR="000D0955" w:rsidRPr="000D0955" w14:paraId="44AB6369" w14:textId="77777777" w:rsidTr="009508D4">
        <w:trPr>
          <w:trHeight w:val="122"/>
        </w:trPr>
        <w:tc>
          <w:tcPr>
            <w:tcW w:w="562" w:type="dxa"/>
            <w:tcBorders>
              <w:top w:val="single" w:sz="4" w:space="0" w:color="000000"/>
              <w:left w:val="single" w:sz="4" w:space="0" w:color="000000"/>
              <w:bottom w:val="nil"/>
              <w:right w:val="single" w:sz="4" w:space="0" w:color="000000"/>
            </w:tcBorders>
            <w:shd w:val="clear" w:color="FFFFFF" w:fill="FFFFFF"/>
            <w:noWrap/>
            <w:vAlign w:val="bottom"/>
            <w:hideMark/>
          </w:tcPr>
          <w:p w14:paraId="523048C1"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364" w:type="dxa"/>
            <w:tcBorders>
              <w:top w:val="single" w:sz="4" w:space="0" w:color="000000"/>
              <w:left w:val="nil"/>
              <w:bottom w:val="nil"/>
              <w:right w:val="single" w:sz="4" w:space="0" w:color="000000"/>
            </w:tcBorders>
            <w:shd w:val="clear" w:color="auto" w:fill="auto"/>
            <w:vAlign w:val="bottom"/>
            <w:hideMark/>
          </w:tcPr>
          <w:p w14:paraId="2163F4A0"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567" w:type="dxa"/>
            <w:tcBorders>
              <w:top w:val="single" w:sz="4" w:space="0" w:color="000000"/>
              <w:left w:val="nil"/>
              <w:bottom w:val="nil"/>
              <w:right w:val="single" w:sz="4" w:space="0" w:color="000000"/>
            </w:tcBorders>
            <w:shd w:val="clear" w:color="auto" w:fill="auto"/>
            <w:vAlign w:val="bottom"/>
            <w:hideMark/>
          </w:tcPr>
          <w:p w14:paraId="12AC4FCE"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8" w:type="dxa"/>
            <w:tcBorders>
              <w:top w:val="single" w:sz="4" w:space="0" w:color="000000"/>
              <w:left w:val="nil"/>
              <w:bottom w:val="nil"/>
              <w:right w:val="single" w:sz="4" w:space="0" w:color="000000"/>
            </w:tcBorders>
            <w:shd w:val="clear" w:color="auto" w:fill="auto"/>
            <w:vAlign w:val="bottom"/>
            <w:hideMark/>
          </w:tcPr>
          <w:p w14:paraId="777E55B8"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036A0642" w14:textId="77777777" w:rsidTr="00D848E3">
        <w:trPr>
          <w:trHeight w:val="448"/>
        </w:trPr>
        <w:tc>
          <w:tcPr>
            <w:tcW w:w="56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E119ED0"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8364" w:type="dxa"/>
            <w:tcBorders>
              <w:top w:val="single" w:sz="4" w:space="0" w:color="auto"/>
              <w:left w:val="nil"/>
              <w:bottom w:val="single" w:sz="4" w:space="0" w:color="auto"/>
              <w:right w:val="single" w:sz="4" w:space="0" w:color="auto"/>
            </w:tcBorders>
            <w:shd w:val="clear" w:color="auto" w:fill="auto"/>
            <w:vAlign w:val="bottom"/>
            <w:hideMark/>
          </w:tcPr>
          <w:p w14:paraId="0506927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b/>
                <w:bCs/>
                <w:color w:val="000000"/>
                <w:kern w:val="0"/>
                <w:sz w:val="20"/>
                <w:szCs w:val="20"/>
                <w:lang w:eastAsia="pl-PL"/>
              </w:rPr>
              <w:t>Implant do rekonstrukcji uszkodzonego więzadła krzyżowego przedniego.</w:t>
            </w:r>
            <w:r w:rsidRPr="000D0955">
              <w:rPr>
                <w:rFonts w:ascii="Georgia" w:hAnsi="Georgia" w:cs="Arial"/>
                <w:color w:val="000000"/>
                <w:kern w:val="0"/>
                <w:sz w:val="20"/>
                <w:szCs w:val="20"/>
                <w:lang w:eastAsia="pl-PL"/>
              </w:rPr>
              <w:t xml:space="preserve"> Płaska poliestrowa tuba o otwartym splocie umożliwiający przerost tkankowy, rozmiar 7 mm x 710 mm, pokryta plazmą. Umożliwia zastosowanie różnych metod fiksacji tj. </w:t>
            </w:r>
            <w:proofErr w:type="spellStart"/>
            <w:r w:rsidRPr="000D0955">
              <w:rPr>
                <w:rFonts w:ascii="Georgia" w:hAnsi="Georgia" w:cs="Arial"/>
                <w:color w:val="000000"/>
                <w:kern w:val="0"/>
                <w:sz w:val="20"/>
                <w:szCs w:val="20"/>
                <w:lang w:eastAsia="pl-PL"/>
              </w:rPr>
              <w:t>endobutton</w:t>
            </w:r>
            <w:proofErr w:type="spellEnd"/>
            <w:r w:rsidRPr="000D0955">
              <w:rPr>
                <w:rFonts w:ascii="Georgia" w:hAnsi="Georgia" w:cs="Arial"/>
                <w:color w:val="000000"/>
                <w:kern w:val="0"/>
                <w:sz w:val="20"/>
                <w:szCs w:val="20"/>
                <w:lang w:eastAsia="pl-PL"/>
              </w:rPr>
              <w:t xml:space="preserve">, </w:t>
            </w:r>
            <w:proofErr w:type="spellStart"/>
            <w:r w:rsidRPr="000D0955">
              <w:rPr>
                <w:rFonts w:ascii="Georgia" w:hAnsi="Georgia" w:cs="Arial"/>
                <w:color w:val="000000"/>
                <w:kern w:val="0"/>
                <w:sz w:val="20"/>
                <w:szCs w:val="20"/>
                <w:lang w:eastAsia="pl-PL"/>
              </w:rPr>
              <w:t>crosspin</w:t>
            </w:r>
            <w:proofErr w:type="spellEnd"/>
            <w:r w:rsidRPr="000D0955">
              <w:rPr>
                <w:rFonts w:ascii="Georgia" w:hAnsi="Georgia" w:cs="Arial"/>
                <w:color w:val="000000"/>
                <w:kern w:val="0"/>
                <w:sz w:val="20"/>
                <w:szCs w:val="20"/>
                <w:lang w:eastAsia="pl-PL"/>
              </w:rPr>
              <w:t xml:space="preserve">, klamra + skobel, śruba </w:t>
            </w:r>
            <w:proofErr w:type="spellStart"/>
            <w:r w:rsidRPr="000D0955">
              <w:rPr>
                <w:rFonts w:ascii="Georgia" w:hAnsi="Georgia" w:cs="Arial"/>
                <w:color w:val="000000"/>
                <w:kern w:val="0"/>
                <w:sz w:val="20"/>
                <w:szCs w:val="20"/>
                <w:lang w:eastAsia="pl-PL"/>
              </w:rPr>
              <w:t>biowchłanialna</w:t>
            </w:r>
            <w:proofErr w:type="spellEnd"/>
            <w:r w:rsidRPr="000D0955">
              <w:rPr>
                <w:rFonts w:ascii="Georgia" w:hAnsi="Georgia" w:cs="Arial"/>
                <w:color w:val="000000"/>
                <w:kern w:val="0"/>
                <w:sz w:val="20"/>
                <w:szCs w:val="20"/>
                <w:lang w:eastAsia="pl-PL"/>
              </w:rPr>
              <w:t>, śruba interferencyjna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2CBCB5"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7506CC9"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60</w:t>
            </w:r>
          </w:p>
        </w:tc>
      </w:tr>
      <w:tr w:rsidR="000D0955" w:rsidRPr="000D0955" w14:paraId="6691E4DE" w14:textId="77777777" w:rsidTr="00D848E3">
        <w:trPr>
          <w:trHeight w:val="23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7EBE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64" w:type="dxa"/>
            <w:tcBorders>
              <w:top w:val="nil"/>
              <w:left w:val="nil"/>
              <w:bottom w:val="single" w:sz="4" w:space="0" w:color="auto"/>
              <w:right w:val="single" w:sz="4" w:space="0" w:color="auto"/>
            </w:tcBorders>
            <w:shd w:val="clear" w:color="auto" w:fill="auto"/>
            <w:hideMark/>
          </w:tcPr>
          <w:p w14:paraId="3A4D319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Śruba tytanowa interferencyjna </w:t>
            </w:r>
            <w:proofErr w:type="spellStart"/>
            <w:r w:rsidRPr="000D0955">
              <w:rPr>
                <w:rFonts w:ascii="Georgia" w:hAnsi="Georgia"/>
                <w:color w:val="000000"/>
                <w:kern w:val="0"/>
                <w:sz w:val="20"/>
                <w:szCs w:val="20"/>
                <w:lang w:eastAsia="pl-PL"/>
              </w:rPr>
              <w:t>kaniulowana</w:t>
            </w:r>
            <w:proofErr w:type="spellEnd"/>
            <w:r w:rsidRPr="000D0955">
              <w:rPr>
                <w:rFonts w:ascii="Georgia" w:hAnsi="Georgia"/>
                <w:color w:val="000000"/>
                <w:kern w:val="0"/>
                <w:sz w:val="20"/>
                <w:szCs w:val="20"/>
                <w:lang w:eastAsia="pl-PL"/>
              </w:rPr>
              <w:t xml:space="preserve"> w rozmiarach 7x25mm, 8x25mm, 9x25mm, 10x25mm, 7x30mm, 8x30mm, 9x30mm, 10x30mm.</w:t>
            </w:r>
          </w:p>
        </w:tc>
        <w:tc>
          <w:tcPr>
            <w:tcW w:w="567" w:type="dxa"/>
            <w:tcBorders>
              <w:top w:val="nil"/>
              <w:left w:val="nil"/>
              <w:bottom w:val="single" w:sz="4" w:space="0" w:color="auto"/>
              <w:right w:val="single" w:sz="4" w:space="0" w:color="auto"/>
            </w:tcBorders>
            <w:shd w:val="clear" w:color="auto" w:fill="auto"/>
            <w:noWrap/>
            <w:vAlign w:val="center"/>
            <w:hideMark/>
          </w:tcPr>
          <w:p w14:paraId="3E7545C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402B2C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7B3D8B40" w14:textId="77777777" w:rsidTr="00D848E3">
        <w:trPr>
          <w:trHeight w:val="19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0611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64" w:type="dxa"/>
            <w:tcBorders>
              <w:top w:val="nil"/>
              <w:left w:val="nil"/>
              <w:bottom w:val="single" w:sz="4" w:space="0" w:color="auto"/>
              <w:right w:val="single" w:sz="4" w:space="0" w:color="auto"/>
            </w:tcBorders>
            <w:shd w:val="clear" w:color="auto" w:fill="auto"/>
            <w:vAlign w:val="center"/>
            <w:hideMark/>
          </w:tcPr>
          <w:p w14:paraId="31E04149" w14:textId="77777777" w:rsidR="000D0955" w:rsidRPr="000D0955" w:rsidRDefault="000D0955" w:rsidP="00D848E3">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Szydło do przeprowadzenia implantu</w:t>
            </w:r>
          </w:p>
        </w:tc>
        <w:tc>
          <w:tcPr>
            <w:tcW w:w="567" w:type="dxa"/>
            <w:tcBorders>
              <w:top w:val="nil"/>
              <w:left w:val="nil"/>
              <w:bottom w:val="single" w:sz="4" w:space="0" w:color="auto"/>
              <w:right w:val="single" w:sz="4" w:space="0" w:color="auto"/>
            </w:tcBorders>
            <w:shd w:val="clear" w:color="auto" w:fill="auto"/>
            <w:noWrap/>
            <w:vAlign w:val="center"/>
            <w:hideMark/>
          </w:tcPr>
          <w:p w14:paraId="03354C8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EC5F4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03EC4844" w14:textId="77777777" w:rsidTr="00D848E3">
        <w:trPr>
          <w:trHeight w:val="24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140ED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64" w:type="dxa"/>
            <w:tcBorders>
              <w:top w:val="nil"/>
              <w:left w:val="nil"/>
              <w:bottom w:val="single" w:sz="4" w:space="0" w:color="auto"/>
              <w:right w:val="single" w:sz="4" w:space="0" w:color="auto"/>
            </w:tcBorders>
            <w:shd w:val="clear" w:color="auto" w:fill="auto"/>
            <w:vAlign w:val="center"/>
            <w:hideMark/>
          </w:tcPr>
          <w:p w14:paraId="3388FF1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do rekonstrukcji więzadła przyśrodkowego </w:t>
            </w:r>
            <w:proofErr w:type="spellStart"/>
            <w:r w:rsidRPr="000D0955">
              <w:rPr>
                <w:rFonts w:ascii="Georgia" w:hAnsi="Georgia"/>
                <w:color w:val="000000"/>
                <w:kern w:val="0"/>
                <w:sz w:val="20"/>
                <w:szCs w:val="20"/>
                <w:lang w:eastAsia="pl-PL"/>
              </w:rPr>
              <w:t>rzepkowo</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udowego.Sterylna</w:t>
            </w:r>
            <w:proofErr w:type="spellEnd"/>
            <w:r w:rsidRPr="000D0955">
              <w:rPr>
                <w:rFonts w:ascii="Georgia" w:hAnsi="Georgia"/>
                <w:color w:val="000000"/>
                <w:kern w:val="0"/>
                <w:sz w:val="20"/>
                <w:szCs w:val="20"/>
                <w:lang w:eastAsia="pl-PL"/>
              </w:rPr>
              <w:t xml:space="preserve"> taśma poliestrowa o wymiarach 10mm x 500mm o otwartym splocie umożliwiający przerost tkankowy + igła do przeprowadzenia taśmy o długości 20cm.</w:t>
            </w:r>
            <w:r w:rsidRPr="000D0955">
              <w:rPr>
                <w:rFonts w:ascii="Georgia" w:hAnsi="Georgia"/>
                <w:color w:val="000000"/>
                <w:kern w:val="0"/>
                <w:sz w:val="20"/>
                <w:szCs w:val="20"/>
                <w:lang w:eastAsia="pl-PL"/>
              </w:rPr>
              <w:br/>
              <w:t>Zalecana fiksacja z wykorzystaniem śruby interferencyjnej.</w:t>
            </w:r>
          </w:p>
        </w:tc>
        <w:tc>
          <w:tcPr>
            <w:tcW w:w="567" w:type="dxa"/>
            <w:tcBorders>
              <w:top w:val="nil"/>
              <w:left w:val="nil"/>
              <w:bottom w:val="single" w:sz="4" w:space="0" w:color="auto"/>
              <w:right w:val="single" w:sz="4" w:space="0" w:color="auto"/>
            </w:tcBorders>
            <w:shd w:val="clear" w:color="auto" w:fill="auto"/>
            <w:noWrap/>
            <w:vAlign w:val="center"/>
            <w:hideMark/>
          </w:tcPr>
          <w:p w14:paraId="29AE80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696D81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bl>
    <w:p w14:paraId="598F78C6" w14:textId="77777777" w:rsidR="00776975" w:rsidRDefault="00776975" w:rsidP="00776975">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70192376"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06D8C14F" w14:textId="113ABAF7" w:rsidR="00776975" w:rsidRDefault="00776975" w:rsidP="00776975">
      <w:pPr>
        <w:spacing w:line="240" w:lineRule="auto"/>
        <w:jc w:val="both"/>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każdorazowo dosyłane na zabieg do 48 godzin od złożenia zamówie</w:t>
      </w:r>
      <w:r>
        <w:rPr>
          <w:rFonts w:ascii="Georgia" w:hAnsi="Georgia" w:cs="Calibri"/>
          <w:color w:val="000000"/>
          <w:kern w:val="0"/>
          <w:sz w:val="20"/>
          <w:szCs w:val="20"/>
          <w:lang w:eastAsia="pl-PL"/>
        </w:rPr>
        <w:t>nia</w:t>
      </w:r>
    </w:p>
    <w:p w14:paraId="08EE2CE4" w14:textId="343CD8A9"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2C948A6E" w14:textId="77777777" w:rsidR="00776975" w:rsidRPr="000D43C6" w:rsidRDefault="00776975" w:rsidP="00776975">
      <w:pPr>
        <w:spacing w:line="240" w:lineRule="auto"/>
        <w:rPr>
          <w:rFonts w:ascii="Georgia" w:hAnsi="Georgia" w:cs="Georgia"/>
          <w:b/>
          <w:bCs/>
          <w:i/>
          <w:iCs/>
          <w:kern w:val="2"/>
          <w:sz w:val="20"/>
          <w:szCs w:val="20"/>
          <w:u w:val="single"/>
        </w:rPr>
      </w:pPr>
    </w:p>
    <w:p w14:paraId="4D5825ED" w14:textId="77777777" w:rsidR="00D848E3" w:rsidRPr="0093298D" w:rsidRDefault="00D848E3" w:rsidP="00D848E3">
      <w:pPr>
        <w:jc w:val="both"/>
        <w:rPr>
          <w:rFonts w:ascii="Georgia" w:hAnsi="Georgia"/>
          <w:sz w:val="20"/>
          <w:szCs w:val="20"/>
        </w:rPr>
      </w:pPr>
    </w:p>
    <w:p w14:paraId="15F16615" w14:textId="3109E537" w:rsidR="000D0955" w:rsidRPr="009508D4" w:rsidRDefault="00D848E3" w:rsidP="009508D4">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9</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64"/>
        <w:gridCol w:w="567"/>
        <w:gridCol w:w="708"/>
      </w:tblGrid>
      <w:tr w:rsidR="00D848E3" w:rsidRPr="000D0955" w14:paraId="51128156" w14:textId="77777777" w:rsidTr="009508D4">
        <w:trPr>
          <w:trHeight w:val="242"/>
        </w:trPr>
        <w:tc>
          <w:tcPr>
            <w:tcW w:w="562" w:type="dxa"/>
            <w:shd w:val="clear" w:color="FFFFFF" w:fill="FFFFFF"/>
            <w:noWrap/>
            <w:vAlign w:val="bottom"/>
            <w:hideMark/>
          </w:tcPr>
          <w:p w14:paraId="4B2E06C0"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Lp.</w:t>
            </w:r>
          </w:p>
        </w:tc>
        <w:tc>
          <w:tcPr>
            <w:tcW w:w="8364" w:type="dxa"/>
            <w:shd w:val="clear" w:color="auto" w:fill="auto"/>
            <w:vAlign w:val="bottom"/>
            <w:hideMark/>
          </w:tcPr>
          <w:p w14:paraId="3FC5E2F2"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67" w:type="dxa"/>
            <w:shd w:val="clear" w:color="auto" w:fill="auto"/>
            <w:vAlign w:val="bottom"/>
            <w:hideMark/>
          </w:tcPr>
          <w:p w14:paraId="25A026AC"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bottom"/>
            <w:hideMark/>
          </w:tcPr>
          <w:p w14:paraId="0BF85646"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Ilość</w:t>
            </w:r>
          </w:p>
        </w:tc>
      </w:tr>
      <w:tr w:rsidR="00D848E3" w:rsidRPr="00D848E3" w14:paraId="0DB3DDE8" w14:textId="77777777" w:rsidTr="00D848E3">
        <w:trPr>
          <w:trHeight w:val="525"/>
        </w:trPr>
        <w:tc>
          <w:tcPr>
            <w:tcW w:w="562" w:type="dxa"/>
            <w:shd w:val="clear" w:color="FFFFFF" w:fill="FFFFFF"/>
            <w:noWrap/>
            <w:vAlign w:val="center"/>
          </w:tcPr>
          <w:p w14:paraId="4F14931B" w14:textId="5137627B" w:rsidR="00D848E3" w:rsidRPr="00D848E3" w:rsidRDefault="00D848E3" w:rsidP="00D848E3">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w:t>
            </w:r>
          </w:p>
        </w:tc>
        <w:tc>
          <w:tcPr>
            <w:tcW w:w="8364" w:type="dxa"/>
            <w:shd w:val="clear" w:color="auto" w:fill="auto"/>
          </w:tcPr>
          <w:p w14:paraId="635C53B0" w14:textId="54C9DCFA" w:rsidR="00D848E3" w:rsidRPr="00D848E3" w:rsidRDefault="00D848E3" w:rsidP="00D848E3">
            <w:pPr>
              <w:suppressAutoHyphens w:val="0"/>
              <w:spacing w:line="240" w:lineRule="auto"/>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color w:val="000000" w:themeColor="text1"/>
                <w:kern w:val="0"/>
                <w:sz w:val="20"/>
                <w:szCs w:val="20"/>
                <w:lang w:eastAsia="pl-PL"/>
              </w:rPr>
              <w:t>JuggerKnot</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Short</w:t>
            </w:r>
            <w:proofErr w:type="spellEnd"/>
            <w:r w:rsidRPr="000D0955">
              <w:rPr>
                <w:rFonts w:ascii="Georgia" w:hAnsi="Georgia" w:cs="Calibri"/>
                <w:color w:val="000000" w:themeColor="text1"/>
                <w:kern w:val="0"/>
                <w:sz w:val="20"/>
                <w:szCs w:val="20"/>
                <w:lang w:eastAsia="pl-PL"/>
              </w:rPr>
              <w:t xml:space="preserve"> 2.9 mm Miękka uniwersalna kotwica z igłami, wykonana z plecionki poliestrowej, dwie wzmocnione nici #2,  na sterylnym podajniku. Średnica 2,9 mm, krótki podajnik, opakowanie 1szt.</w:t>
            </w:r>
          </w:p>
        </w:tc>
        <w:tc>
          <w:tcPr>
            <w:tcW w:w="567" w:type="dxa"/>
            <w:shd w:val="clear" w:color="auto" w:fill="auto"/>
            <w:vAlign w:val="center"/>
          </w:tcPr>
          <w:p w14:paraId="680381D1" w14:textId="5F2F49EC"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shd w:val="clear" w:color="auto" w:fill="auto"/>
            <w:vAlign w:val="center"/>
          </w:tcPr>
          <w:p w14:paraId="69982AEE" w14:textId="3433BA2D"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D848E3" w:rsidRPr="00D848E3" w14:paraId="5D6CC73B" w14:textId="77777777" w:rsidTr="00D848E3">
        <w:trPr>
          <w:trHeight w:val="105"/>
        </w:trPr>
        <w:tc>
          <w:tcPr>
            <w:tcW w:w="562" w:type="dxa"/>
            <w:shd w:val="clear" w:color="FFFFFF" w:fill="FFFFFF"/>
            <w:noWrap/>
            <w:vAlign w:val="center"/>
          </w:tcPr>
          <w:p w14:paraId="7D9849B0" w14:textId="234A64DD" w:rsidR="00D848E3" w:rsidRPr="00D848E3" w:rsidRDefault="00D848E3" w:rsidP="00D848E3">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64" w:type="dxa"/>
            <w:shd w:val="clear" w:color="auto" w:fill="auto"/>
          </w:tcPr>
          <w:p w14:paraId="564FD075" w14:textId="33A67430" w:rsidR="00D848E3" w:rsidRPr="00D848E3" w:rsidRDefault="00D848E3" w:rsidP="00D848E3">
            <w:pPr>
              <w:suppressAutoHyphens w:val="0"/>
              <w:spacing w:line="240" w:lineRule="auto"/>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color w:val="000000" w:themeColor="text1"/>
                <w:kern w:val="0"/>
                <w:sz w:val="20"/>
                <w:szCs w:val="20"/>
                <w:lang w:eastAsia="pl-PL"/>
              </w:rPr>
              <w:t>JuggerKnot</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Short</w:t>
            </w:r>
            <w:proofErr w:type="spellEnd"/>
            <w:r w:rsidRPr="000D0955">
              <w:rPr>
                <w:rFonts w:ascii="Georgia" w:hAnsi="Georgia" w:cs="Calibri"/>
                <w:color w:val="000000" w:themeColor="text1"/>
                <w:kern w:val="0"/>
                <w:sz w:val="20"/>
                <w:szCs w:val="20"/>
                <w:lang w:eastAsia="pl-PL"/>
              </w:rPr>
              <w:t xml:space="preserve"> 2.9 mm  Wiertło wielorazowe 2,9 mm do krótkiej kotwicy.</w:t>
            </w:r>
          </w:p>
        </w:tc>
        <w:tc>
          <w:tcPr>
            <w:tcW w:w="567" w:type="dxa"/>
            <w:shd w:val="clear" w:color="auto" w:fill="auto"/>
            <w:vAlign w:val="center"/>
          </w:tcPr>
          <w:p w14:paraId="4EFD0B85" w14:textId="09C5E554"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szt </w:t>
            </w:r>
          </w:p>
        </w:tc>
        <w:tc>
          <w:tcPr>
            <w:tcW w:w="708" w:type="dxa"/>
            <w:shd w:val="clear" w:color="auto" w:fill="auto"/>
            <w:vAlign w:val="center"/>
          </w:tcPr>
          <w:p w14:paraId="5CAFC030" w14:textId="07FB7A3F"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bl>
    <w:p w14:paraId="2994591E" w14:textId="77777777" w:rsidR="00044CCD" w:rsidRDefault="00044CCD" w:rsidP="00044CCD">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3B2B8E31" w14:textId="77777777" w:rsidR="00044CCD" w:rsidRDefault="00044CCD" w:rsidP="00044CCD">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CACE8B0" w14:textId="712EC768" w:rsidR="00044CCD" w:rsidRDefault="00044CCD" w:rsidP="00044CCD">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każdorazowo dosyłane na zabieg do 48 godzin od złożenia zamówienia</w:t>
      </w:r>
    </w:p>
    <w:p w14:paraId="30A5866D" w14:textId="77777777" w:rsidR="00044CCD" w:rsidRPr="000D43C6" w:rsidRDefault="00044CCD" w:rsidP="000D43C6">
      <w:pPr>
        <w:spacing w:line="240" w:lineRule="auto"/>
        <w:jc w:val="center"/>
        <w:rPr>
          <w:rFonts w:ascii="Georgia" w:hAnsi="Georgia" w:cs="Georgia"/>
          <w:b/>
          <w:bCs/>
          <w:i/>
          <w:iCs/>
          <w:kern w:val="2"/>
          <w:sz w:val="20"/>
          <w:szCs w:val="20"/>
          <w:u w:val="single"/>
        </w:rPr>
      </w:pPr>
    </w:p>
    <w:p w14:paraId="2ED78166" w14:textId="13D95835" w:rsidR="00D848E3" w:rsidRPr="00CE0628" w:rsidRDefault="00D848E3" w:rsidP="00D848E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10</w:t>
      </w:r>
    </w:p>
    <w:tbl>
      <w:tblPr>
        <w:tblW w:w="10201" w:type="dxa"/>
        <w:tblInd w:w="75" w:type="dxa"/>
        <w:tblCellMar>
          <w:left w:w="70" w:type="dxa"/>
          <w:right w:w="70" w:type="dxa"/>
        </w:tblCellMar>
        <w:tblLook w:val="04A0" w:firstRow="1" w:lastRow="0" w:firstColumn="1" w:lastColumn="0" w:noHBand="0" w:noVBand="1"/>
      </w:tblPr>
      <w:tblGrid>
        <w:gridCol w:w="500"/>
        <w:gridCol w:w="8423"/>
        <w:gridCol w:w="570"/>
        <w:gridCol w:w="708"/>
      </w:tblGrid>
      <w:tr w:rsidR="000D0955" w:rsidRPr="000D0955" w14:paraId="3DA4D1AC" w14:textId="77777777" w:rsidTr="009508D4">
        <w:trPr>
          <w:trHeight w:val="205"/>
        </w:trPr>
        <w:tc>
          <w:tcPr>
            <w:tcW w:w="500" w:type="dxa"/>
            <w:tcBorders>
              <w:top w:val="single" w:sz="4" w:space="0" w:color="000000"/>
              <w:left w:val="single" w:sz="4" w:space="0" w:color="000000"/>
              <w:bottom w:val="nil"/>
              <w:right w:val="single" w:sz="4" w:space="0" w:color="000000"/>
            </w:tcBorders>
            <w:shd w:val="clear" w:color="FFFFFF" w:fill="FFFFFF"/>
            <w:noWrap/>
            <w:vAlign w:val="bottom"/>
            <w:hideMark/>
          </w:tcPr>
          <w:p w14:paraId="04C704EB"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423" w:type="dxa"/>
            <w:tcBorders>
              <w:top w:val="single" w:sz="4" w:space="0" w:color="000000"/>
              <w:left w:val="nil"/>
              <w:bottom w:val="nil"/>
              <w:right w:val="single" w:sz="4" w:space="0" w:color="000000"/>
            </w:tcBorders>
            <w:shd w:val="clear" w:color="auto" w:fill="auto"/>
            <w:vAlign w:val="bottom"/>
            <w:hideMark/>
          </w:tcPr>
          <w:p w14:paraId="62145A59"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570" w:type="dxa"/>
            <w:tcBorders>
              <w:top w:val="single" w:sz="4" w:space="0" w:color="000000"/>
              <w:left w:val="nil"/>
              <w:bottom w:val="nil"/>
              <w:right w:val="single" w:sz="4" w:space="0" w:color="000000"/>
            </w:tcBorders>
            <w:shd w:val="clear" w:color="auto" w:fill="auto"/>
            <w:vAlign w:val="center"/>
            <w:hideMark/>
          </w:tcPr>
          <w:p w14:paraId="41DB0443"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8" w:type="dxa"/>
            <w:tcBorders>
              <w:top w:val="single" w:sz="4" w:space="0" w:color="000000"/>
              <w:left w:val="nil"/>
              <w:bottom w:val="nil"/>
              <w:right w:val="single" w:sz="4" w:space="0" w:color="000000"/>
            </w:tcBorders>
            <w:shd w:val="clear" w:color="auto" w:fill="auto"/>
            <w:vAlign w:val="center"/>
            <w:hideMark/>
          </w:tcPr>
          <w:p w14:paraId="0A3F68D1"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xml:space="preserve">Ilość </w:t>
            </w:r>
          </w:p>
        </w:tc>
      </w:tr>
      <w:tr w:rsidR="000D0955" w:rsidRPr="000D0955" w14:paraId="34197ACF" w14:textId="77777777" w:rsidTr="009508D4">
        <w:trPr>
          <w:trHeight w:val="7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C92B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w:t>
            </w:r>
          </w:p>
        </w:tc>
        <w:tc>
          <w:tcPr>
            <w:tcW w:w="8423" w:type="dxa"/>
            <w:tcBorders>
              <w:top w:val="single" w:sz="4" w:space="0" w:color="000000"/>
              <w:left w:val="nil"/>
              <w:bottom w:val="single" w:sz="4" w:space="0" w:color="000000"/>
              <w:right w:val="single" w:sz="4" w:space="0" w:color="000000"/>
            </w:tcBorders>
            <w:shd w:val="clear" w:color="FFFFCC" w:fill="FFFFFF"/>
            <w:vAlign w:val="center"/>
            <w:hideMark/>
          </w:tcPr>
          <w:p w14:paraId="3865718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tytanowa </w:t>
            </w:r>
            <w:proofErr w:type="spellStart"/>
            <w:r w:rsidRPr="000D0955">
              <w:rPr>
                <w:rFonts w:ascii="Georgia" w:hAnsi="Georgia"/>
                <w:color w:val="000000"/>
                <w:kern w:val="0"/>
                <w:sz w:val="20"/>
                <w:szCs w:val="20"/>
                <w:lang w:eastAsia="pl-PL"/>
              </w:rPr>
              <w:t>tzw</w:t>
            </w:r>
            <w:proofErr w:type="spellEnd"/>
            <w:r w:rsidRPr="000D0955">
              <w:rPr>
                <w:rFonts w:ascii="Georgia" w:hAnsi="Georgia"/>
                <w:color w:val="000000"/>
                <w:kern w:val="0"/>
                <w:sz w:val="20"/>
                <w:szCs w:val="20"/>
                <w:lang w:eastAsia="pl-PL"/>
              </w:rPr>
              <w:t xml:space="preserve"> rewizyjna  o </w:t>
            </w:r>
            <w:proofErr w:type="spellStart"/>
            <w:r w:rsidRPr="000D0955">
              <w:rPr>
                <w:rFonts w:ascii="Georgia" w:hAnsi="Georgia"/>
                <w:color w:val="000000"/>
                <w:kern w:val="0"/>
                <w:sz w:val="20"/>
                <w:szCs w:val="20"/>
                <w:lang w:eastAsia="pl-PL"/>
              </w:rPr>
              <w:t>wym</w:t>
            </w:r>
            <w:proofErr w:type="spellEnd"/>
            <w:r w:rsidRPr="000D0955">
              <w:rPr>
                <w:rFonts w:ascii="Georgia" w:hAnsi="Georgia"/>
                <w:color w:val="000000"/>
                <w:kern w:val="0"/>
                <w:sz w:val="20"/>
                <w:szCs w:val="20"/>
                <w:lang w:eastAsia="pl-PL"/>
              </w:rPr>
              <w:t xml:space="preserve"> długości 20mm szerokości 5mm i grubości 2mm z  2 otworami na nici i otworem na pętlę </w:t>
            </w:r>
          </w:p>
        </w:tc>
        <w:tc>
          <w:tcPr>
            <w:tcW w:w="570" w:type="dxa"/>
            <w:tcBorders>
              <w:top w:val="single" w:sz="4" w:space="0" w:color="000000"/>
              <w:left w:val="nil"/>
              <w:bottom w:val="single" w:sz="4" w:space="0" w:color="000000"/>
              <w:right w:val="single" w:sz="4" w:space="0" w:color="000000"/>
            </w:tcBorders>
            <w:shd w:val="clear" w:color="auto" w:fill="auto"/>
            <w:noWrap/>
            <w:vAlign w:val="center"/>
            <w:hideMark/>
          </w:tcPr>
          <w:p w14:paraId="26C092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14:paraId="44BA249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AEA7A47"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089308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w:t>
            </w:r>
          </w:p>
        </w:tc>
        <w:tc>
          <w:tcPr>
            <w:tcW w:w="8423" w:type="dxa"/>
            <w:tcBorders>
              <w:top w:val="nil"/>
              <w:left w:val="nil"/>
              <w:bottom w:val="single" w:sz="4" w:space="0" w:color="000000"/>
              <w:right w:val="single" w:sz="4" w:space="0" w:color="000000"/>
            </w:tcBorders>
            <w:shd w:val="clear" w:color="FFFFCC" w:fill="FFFFFF"/>
            <w:vAlign w:val="center"/>
            <w:hideMark/>
          </w:tcPr>
          <w:p w14:paraId="3A16FF3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niewchłaniany do mocowania </w:t>
            </w:r>
            <w:proofErr w:type="spellStart"/>
            <w:r w:rsidRPr="000D0955">
              <w:rPr>
                <w:rFonts w:ascii="Georgia" w:hAnsi="Georgia"/>
                <w:color w:val="000000"/>
                <w:kern w:val="0"/>
                <w:sz w:val="20"/>
                <w:szCs w:val="20"/>
                <w:lang w:eastAsia="pl-PL"/>
              </w:rPr>
              <w:t>zewnątrzkorowego</w:t>
            </w:r>
            <w:proofErr w:type="spellEnd"/>
            <w:r w:rsidRPr="000D0955">
              <w:rPr>
                <w:rFonts w:ascii="Georgia" w:hAnsi="Georgia"/>
                <w:color w:val="000000"/>
                <w:kern w:val="0"/>
                <w:sz w:val="20"/>
                <w:szCs w:val="20"/>
                <w:lang w:eastAsia="pl-PL"/>
              </w:rPr>
              <w:t xml:space="preserve">, składający się z guzika tytanowego zintegrowanego z </w:t>
            </w:r>
            <w:proofErr w:type="spellStart"/>
            <w:r w:rsidRPr="000D0955">
              <w:rPr>
                <w:rFonts w:ascii="Georgia" w:hAnsi="Georgia"/>
                <w:color w:val="000000"/>
                <w:kern w:val="0"/>
                <w:sz w:val="20"/>
                <w:szCs w:val="20"/>
                <w:lang w:eastAsia="pl-PL"/>
              </w:rPr>
              <w:t>niewchłanialną</w:t>
            </w:r>
            <w:proofErr w:type="spellEnd"/>
            <w:r w:rsidRPr="000D0955">
              <w:rPr>
                <w:rFonts w:ascii="Georgia" w:hAnsi="Georgia"/>
                <w:color w:val="000000"/>
                <w:kern w:val="0"/>
                <w:sz w:val="20"/>
                <w:szCs w:val="20"/>
                <w:lang w:eastAsia="pl-PL"/>
              </w:rPr>
              <w:t xml:space="preserve"> plecioną pętlą z materiału UHMWPE. Guzik tytanowy z otworami mocującymi pętlę i z dwoma </w:t>
            </w:r>
            <w:proofErr w:type="spellStart"/>
            <w:r w:rsidRPr="000D0955">
              <w:rPr>
                <w:rFonts w:ascii="Georgia" w:hAnsi="Georgia"/>
                <w:color w:val="000000"/>
                <w:kern w:val="0"/>
                <w:sz w:val="20"/>
                <w:szCs w:val="20"/>
                <w:lang w:eastAsia="pl-PL"/>
              </w:rPr>
              <w:t>niciami</w:t>
            </w:r>
            <w:proofErr w:type="spellEnd"/>
            <w:r w:rsidRPr="000D0955">
              <w:rPr>
                <w:rFonts w:ascii="Georgia" w:hAnsi="Georgia"/>
                <w:color w:val="000000"/>
                <w:kern w:val="0"/>
                <w:sz w:val="20"/>
                <w:szCs w:val="20"/>
                <w:lang w:eastAsia="pl-PL"/>
              </w:rPr>
              <w:t xml:space="preserve"> prowadzącymi o gr 2 i 5. Pętla o długości od 12mm do 30mm. Implant przechodzący przez kanał kostny od 4,5mm.  Implant sterylny.  </w:t>
            </w:r>
          </w:p>
        </w:tc>
        <w:tc>
          <w:tcPr>
            <w:tcW w:w="570" w:type="dxa"/>
            <w:tcBorders>
              <w:top w:val="nil"/>
              <w:left w:val="nil"/>
              <w:bottom w:val="nil"/>
              <w:right w:val="single" w:sz="4" w:space="0" w:color="000000"/>
            </w:tcBorders>
            <w:shd w:val="clear" w:color="auto" w:fill="auto"/>
            <w:noWrap/>
            <w:vAlign w:val="center"/>
            <w:hideMark/>
          </w:tcPr>
          <w:p w14:paraId="1F498A7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nil"/>
              <w:right w:val="single" w:sz="4" w:space="0" w:color="000000"/>
            </w:tcBorders>
            <w:shd w:val="clear" w:color="auto" w:fill="auto"/>
            <w:noWrap/>
            <w:vAlign w:val="center"/>
            <w:hideMark/>
          </w:tcPr>
          <w:p w14:paraId="6352CF6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80</w:t>
            </w:r>
          </w:p>
        </w:tc>
      </w:tr>
      <w:tr w:rsidR="000D0955" w:rsidRPr="000D0955" w14:paraId="1B70EF70" w14:textId="77777777" w:rsidTr="009508D4">
        <w:trPr>
          <w:trHeight w:val="65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061DEE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3.</w:t>
            </w:r>
          </w:p>
        </w:tc>
        <w:tc>
          <w:tcPr>
            <w:tcW w:w="8423" w:type="dxa"/>
            <w:tcBorders>
              <w:top w:val="nil"/>
              <w:left w:val="nil"/>
              <w:bottom w:val="single" w:sz="4" w:space="0" w:color="000000"/>
              <w:right w:val="single" w:sz="4" w:space="0" w:color="000000"/>
            </w:tcBorders>
            <w:shd w:val="clear" w:color="FFFFCC" w:fill="FFFFFF"/>
            <w:vAlign w:val="center"/>
            <w:hideMark/>
          </w:tcPr>
          <w:p w14:paraId="15B1B13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rewizyjny niewchłaniany do mocowania </w:t>
            </w:r>
            <w:proofErr w:type="spellStart"/>
            <w:r w:rsidRPr="000D0955">
              <w:rPr>
                <w:rFonts w:ascii="Georgia" w:hAnsi="Georgia"/>
                <w:color w:val="000000"/>
                <w:kern w:val="0"/>
                <w:sz w:val="20"/>
                <w:szCs w:val="20"/>
                <w:lang w:eastAsia="pl-PL"/>
              </w:rPr>
              <w:t>zewnątrzkorowego</w:t>
            </w:r>
            <w:proofErr w:type="spellEnd"/>
            <w:r w:rsidRPr="000D0955">
              <w:rPr>
                <w:rFonts w:ascii="Georgia" w:hAnsi="Georgia"/>
                <w:color w:val="000000"/>
                <w:kern w:val="0"/>
                <w:sz w:val="20"/>
                <w:szCs w:val="20"/>
                <w:lang w:eastAsia="pl-PL"/>
              </w:rPr>
              <w:t>, składający się z guzika tytanowego zintegrowanego z</w:t>
            </w:r>
            <w:r w:rsidRPr="000D0955">
              <w:rPr>
                <w:rFonts w:ascii="Georgia" w:hAnsi="Georgia"/>
                <w:b/>
                <w:bCs/>
                <w:color w:val="000000"/>
                <w:kern w:val="0"/>
                <w:sz w:val="20"/>
                <w:szCs w:val="20"/>
                <w:lang w:eastAsia="pl-PL"/>
              </w:rPr>
              <w:t xml:space="preserve"> pętlą zaciskową</w:t>
            </w:r>
            <w:r w:rsidRPr="000D0955">
              <w:rPr>
                <w:rFonts w:ascii="Georgia" w:hAnsi="Georgia"/>
                <w:color w:val="000000"/>
                <w:kern w:val="0"/>
                <w:sz w:val="20"/>
                <w:szCs w:val="20"/>
                <w:lang w:eastAsia="pl-PL"/>
              </w:rPr>
              <w:t xml:space="preserve"> z materiału niewchłanianego. Pętla zmniejszającą swoją wielkość poprzez naprzemienne lub jednoczesne dociąganie nici zaciskowych. Guzik tytanowy o </w:t>
            </w:r>
            <w:proofErr w:type="spellStart"/>
            <w:r w:rsidRPr="000D0955">
              <w:rPr>
                <w:rFonts w:ascii="Georgia" w:hAnsi="Georgia"/>
                <w:color w:val="000000"/>
                <w:kern w:val="0"/>
                <w:sz w:val="20"/>
                <w:szCs w:val="20"/>
                <w:lang w:eastAsia="pl-PL"/>
              </w:rPr>
              <w:t>rozm</w:t>
            </w:r>
            <w:proofErr w:type="spellEnd"/>
            <w:r w:rsidRPr="000D0955">
              <w:rPr>
                <w:rFonts w:ascii="Georgia" w:hAnsi="Georgia"/>
                <w:color w:val="000000"/>
                <w:kern w:val="0"/>
                <w:sz w:val="20"/>
                <w:szCs w:val="20"/>
                <w:lang w:eastAsia="pl-PL"/>
              </w:rPr>
              <w:t xml:space="preserve"> dł 20mm, wys 2mm i grubość 4mm  z czterema otworami do mocowania nici ciągnącej , nici do obrócenia guzika oraz dwóch otworów na pętlę zaciskową.  Implant dostosowany do przejścia przez kanał kostny o śr 5mm. Stabilne mocowanie implantu na kanale o średnicy od 5 do 10mm sterylny. </w:t>
            </w:r>
          </w:p>
        </w:tc>
        <w:tc>
          <w:tcPr>
            <w:tcW w:w="570" w:type="dxa"/>
            <w:tcBorders>
              <w:top w:val="single" w:sz="4" w:space="0" w:color="000000"/>
              <w:left w:val="nil"/>
              <w:bottom w:val="single" w:sz="4" w:space="0" w:color="000000"/>
              <w:right w:val="single" w:sz="4" w:space="0" w:color="000000"/>
            </w:tcBorders>
            <w:shd w:val="clear" w:color="auto" w:fill="auto"/>
            <w:noWrap/>
            <w:vAlign w:val="center"/>
            <w:hideMark/>
          </w:tcPr>
          <w:p w14:paraId="5CE86E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14:paraId="5BE92D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422BD90"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69E4E4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4.</w:t>
            </w:r>
          </w:p>
        </w:tc>
        <w:tc>
          <w:tcPr>
            <w:tcW w:w="8423" w:type="dxa"/>
            <w:tcBorders>
              <w:top w:val="nil"/>
              <w:left w:val="nil"/>
              <w:bottom w:val="single" w:sz="4" w:space="0" w:color="000000"/>
              <w:right w:val="single" w:sz="4" w:space="0" w:color="000000"/>
            </w:tcBorders>
            <w:shd w:val="clear" w:color="FFFFCC" w:fill="FFFFFF"/>
            <w:vAlign w:val="center"/>
            <w:hideMark/>
          </w:tcPr>
          <w:p w14:paraId="122D517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Implant niewchłaniany do mocowania </w:t>
            </w:r>
            <w:proofErr w:type="spellStart"/>
            <w:r w:rsidRPr="000D0955">
              <w:rPr>
                <w:rFonts w:ascii="Georgia" w:hAnsi="Georgia" w:cs="Arial"/>
                <w:color w:val="000000"/>
                <w:kern w:val="0"/>
                <w:sz w:val="20"/>
                <w:szCs w:val="20"/>
                <w:lang w:eastAsia="pl-PL"/>
              </w:rPr>
              <w:t>zewnątrzkorowego</w:t>
            </w:r>
            <w:proofErr w:type="spellEnd"/>
            <w:r w:rsidRPr="000D0955">
              <w:rPr>
                <w:rFonts w:ascii="Georgia" w:hAnsi="Georgia" w:cs="Arial"/>
                <w:color w:val="000000"/>
                <w:kern w:val="0"/>
                <w:sz w:val="20"/>
                <w:szCs w:val="20"/>
                <w:lang w:eastAsia="pl-PL"/>
              </w:rPr>
              <w:t xml:space="preserve"> przeszczepu BTB (kość-ścięgno-kość), składający się z guzika tytanowego zintegrowanego z pętlą zaciskową z materiału niewchłanianego. Pętla zmniejszającą swoją wielkość poprzez naprzemienne lub jednoczesne dociąganie nici zaciskowych. Guzik tytanowy o </w:t>
            </w:r>
            <w:proofErr w:type="spellStart"/>
            <w:r w:rsidRPr="000D0955">
              <w:rPr>
                <w:rFonts w:ascii="Georgia" w:hAnsi="Georgia" w:cs="Arial"/>
                <w:color w:val="000000"/>
                <w:kern w:val="0"/>
                <w:sz w:val="20"/>
                <w:szCs w:val="20"/>
                <w:lang w:eastAsia="pl-PL"/>
              </w:rPr>
              <w:t>rozm</w:t>
            </w:r>
            <w:proofErr w:type="spellEnd"/>
            <w:r w:rsidRPr="000D0955">
              <w:rPr>
                <w:rFonts w:ascii="Georgia" w:hAnsi="Georgia" w:cs="Arial"/>
                <w:color w:val="000000"/>
                <w:kern w:val="0"/>
                <w:sz w:val="20"/>
                <w:szCs w:val="20"/>
                <w:lang w:eastAsia="pl-PL"/>
              </w:rPr>
              <w:t xml:space="preserve">. dł. 12 mm, wys. 2 mm i grubość 4 mm  z czterema otworami do mocowania nici ciągnącej , nici do obrócenia guzika oraz dwóch otworów na pętlę zaciskową. Implant dostosowany do przejścia przez kanał kostny o śr 4,5 mm. sterylny. </w:t>
            </w:r>
          </w:p>
        </w:tc>
        <w:tc>
          <w:tcPr>
            <w:tcW w:w="570" w:type="dxa"/>
            <w:tcBorders>
              <w:top w:val="nil"/>
              <w:left w:val="nil"/>
              <w:bottom w:val="nil"/>
              <w:right w:val="single" w:sz="4" w:space="0" w:color="000000"/>
            </w:tcBorders>
            <w:shd w:val="clear" w:color="auto" w:fill="auto"/>
            <w:noWrap/>
            <w:vAlign w:val="center"/>
            <w:hideMark/>
          </w:tcPr>
          <w:p w14:paraId="6F9BC0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nil"/>
              <w:right w:val="single" w:sz="4" w:space="0" w:color="000000"/>
            </w:tcBorders>
            <w:shd w:val="clear" w:color="auto" w:fill="auto"/>
            <w:noWrap/>
            <w:vAlign w:val="center"/>
            <w:hideMark/>
          </w:tcPr>
          <w:p w14:paraId="4527D4F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120</w:t>
            </w:r>
          </w:p>
        </w:tc>
      </w:tr>
      <w:tr w:rsidR="000D0955" w:rsidRPr="000D0955" w14:paraId="6A6C567A"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3CEF40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5.</w:t>
            </w:r>
          </w:p>
        </w:tc>
        <w:tc>
          <w:tcPr>
            <w:tcW w:w="8423" w:type="dxa"/>
            <w:tcBorders>
              <w:top w:val="nil"/>
              <w:left w:val="nil"/>
              <w:bottom w:val="single" w:sz="4" w:space="0" w:color="000000"/>
              <w:right w:val="nil"/>
            </w:tcBorders>
            <w:shd w:val="clear" w:color="FFFFCC" w:fill="FFFFFF"/>
            <w:vAlign w:val="center"/>
            <w:hideMark/>
          </w:tcPr>
          <w:p w14:paraId="1573E1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do szycia łąkotki w systemie </w:t>
            </w:r>
            <w:proofErr w:type="spellStart"/>
            <w:r w:rsidRPr="000D0955">
              <w:rPr>
                <w:rFonts w:ascii="Georgia" w:hAnsi="Georgia"/>
                <w:color w:val="000000"/>
                <w:kern w:val="0"/>
                <w:sz w:val="20"/>
                <w:szCs w:val="20"/>
                <w:lang w:eastAsia="pl-PL"/>
              </w:rPr>
              <w:t>all-inside</w:t>
            </w:r>
            <w:proofErr w:type="spellEnd"/>
            <w:r w:rsidRPr="000D0955">
              <w:rPr>
                <w:rFonts w:ascii="Georgia" w:hAnsi="Georgia"/>
                <w:color w:val="000000"/>
                <w:kern w:val="0"/>
                <w:sz w:val="20"/>
                <w:szCs w:val="20"/>
                <w:lang w:eastAsia="pl-PL"/>
              </w:rPr>
              <w:t xml:space="preserve"> z prowadnicą zagiętą 15 </w:t>
            </w:r>
            <w:proofErr w:type="spellStart"/>
            <w:r w:rsidRPr="000D0955">
              <w:rPr>
                <w:rFonts w:ascii="Georgia" w:hAnsi="Georgia"/>
                <w:color w:val="000000"/>
                <w:kern w:val="0"/>
                <w:sz w:val="20"/>
                <w:szCs w:val="20"/>
                <w:lang w:eastAsia="pl-PL"/>
              </w:rPr>
              <w:t>st</w:t>
            </w:r>
            <w:proofErr w:type="spellEnd"/>
            <w:r w:rsidRPr="000D0955">
              <w:rPr>
                <w:rFonts w:ascii="Georgia" w:hAnsi="Georgia"/>
                <w:color w:val="000000"/>
                <w:kern w:val="0"/>
                <w:sz w:val="20"/>
                <w:szCs w:val="20"/>
                <w:lang w:eastAsia="pl-PL"/>
              </w:rPr>
              <w:t xml:space="preserve"> z implantami z PEEK połączonymi nicią 2/0 </w:t>
            </w:r>
            <w:proofErr w:type="spellStart"/>
            <w:r w:rsidRPr="000D0955">
              <w:rPr>
                <w:rFonts w:ascii="Georgia" w:hAnsi="Georgia"/>
                <w:color w:val="000000"/>
                <w:kern w:val="0"/>
                <w:sz w:val="20"/>
                <w:szCs w:val="20"/>
                <w:lang w:eastAsia="pl-PL"/>
              </w:rPr>
              <w:t>niewchłanialną</w:t>
            </w:r>
            <w:proofErr w:type="spellEnd"/>
            <w:r w:rsidRPr="000D0955">
              <w:rPr>
                <w:rFonts w:ascii="Georgia" w:hAnsi="Georgia"/>
                <w:color w:val="000000"/>
                <w:kern w:val="0"/>
                <w:sz w:val="20"/>
                <w:szCs w:val="20"/>
                <w:lang w:eastAsia="pl-PL"/>
              </w:rPr>
              <w:t xml:space="preserve"> za pomocą węzła zaciskowego, implanty mocowane poprzez ręczne wypychanie ich z prowadnicy za pomocą półautomatycznego spustu. Sterylny</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86C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1A5384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67CDE7D"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93E752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6.</w:t>
            </w:r>
          </w:p>
        </w:tc>
        <w:tc>
          <w:tcPr>
            <w:tcW w:w="8423" w:type="dxa"/>
            <w:tcBorders>
              <w:top w:val="nil"/>
              <w:left w:val="nil"/>
              <w:bottom w:val="single" w:sz="4" w:space="0" w:color="000000"/>
              <w:right w:val="nil"/>
            </w:tcBorders>
            <w:shd w:val="clear" w:color="FFFFCC" w:fill="FFFFFF"/>
            <w:vAlign w:val="center"/>
            <w:hideMark/>
          </w:tcPr>
          <w:p w14:paraId="4C20B25B"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do zabiegów ortopedycznych, wzmacniany włóknami </w:t>
            </w:r>
            <w:proofErr w:type="spellStart"/>
            <w:r w:rsidRPr="000D0955">
              <w:rPr>
                <w:rFonts w:ascii="Georgia" w:hAnsi="Georgia"/>
                <w:color w:val="000000"/>
                <w:kern w:val="0"/>
                <w:sz w:val="20"/>
                <w:szCs w:val="20"/>
                <w:lang w:eastAsia="pl-PL"/>
              </w:rPr>
              <w:t>poliethylenu</w:t>
            </w:r>
            <w:proofErr w:type="spellEnd"/>
            <w:r w:rsidRPr="000D0955">
              <w:rPr>
                <w:rFonts w:ascii="Georgia" w:hAnsi="Georgia"/>
                <w:color w:val="000000"/>
                <w:kern w:val="0"/>
                <w:sz w:val="20"/>
                <w:szCs w:val="20"/>
                <w:lang w:eastAsia="pl-PL"/>
              </w:rPr>
              <w:t xml:space="preserve">. Nić pleciona </w:t>
            </w:r>
            <w:proofErr w:type="spellStart"/>
            <w:r w:rsidRPr="000D0955">
              <w:rPr>
                <w:rFonts w:ascii="Georgia" w:hAnsi="Georgia"/>
                <w:color w:val="000000"/>
                <w:kern w:val="0"/>
                <w:sz w:val="20"/>
                <w:szCs w:val="20"/>
                <w:lang w:eastAsia="pl-PL"/>
              </w:rPr>
              <w:t>wielowłóknista</w:t>
            </w:r>
            <w:proofErr w:type="spellEnd"/>
            <w:r w:rsidRPr="000D0955">
              <w:rPr>
                <w:rFonts w:ascii="Georgia" w:hAnsi="Georgia"/>
                <w:color w:val="000000"/>
                <w:kern w:val="0"/>
                <w:sz w:val="20"/>
                <w:szCs w:val="20"/>
                <w:lang w:eastAsia="pl-PL"/>
              </w:rPr>
              <w:t xml:space="preserve"> w tym jedno włókno w innym kolorze. Jedna nić w saszetce. Nić o grubości 1 wg USP i długości min 90-100cm bez igły.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D67237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18C7DD2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r>
      <w:tr w:rsidR="000D0955" w:rsidRPr="000D0955" w14:paraId="649645C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F7044C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7.</w:t>
            </w:r>
          </w:p>
        </w:tc>
        <w:tc>
          <w:tcPr>
            <w:tcW w:w="8423" w:type="dxa"/>
            <w:tcBorders>
              <w:top w:val="nil"/>
              <w:left w:val="nil"/>
              <w:bottom w:val="single" w:sz="4" w:space="0" w:color="000000"/>
              <w:right w:val="nil"/>
            </w:tcBorders>
            <w:shd w:val="clear" w:color="FFFFCC" w:fill="FFFFFF"/>
            <w:vAlign w:val="center"/>
            <w:hideMark/>
          </w:tcPr>
          <w:p w14:paraId="510AE7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do zabiegów ortopedycznych, wzmacniany włóknami </w:t>
            </w:r>
            <w:proofErr w:type="spellStart"/>
            <w:r w:rsidRPr="000D0955">
              <w:rPr>
                <w:rFonts w:ascii="Georgia" w:hAnsi="Georgia"/>
                <w:color w:val="000000"/>
                <w:kern w:val="0"/>
                <w:sz w:val="20"/>
                <w:szCs w:val="20"/>
                <w:lang w:eastAsia="pl-PL"/>
              </w:rPr>
              <w:t>poliethylenu</w:t>
            </w:r>
            <w:proofErr w:type="spellEnd"/>
            <w:r w:rsidRPr="000D0955">
              <w:rPr>
                <w:rFonts w:ascii="Georgia" w:hAnsi="Georgia"/>
                <w:color w:val="000000"/>
                <w:kern w:val="0"/>
                <w:sz w:val="20"/>
                <w:szCs w:val="20"/>
                <w:lang w:eastAsia="pl-PL"/>
              </w:rPr>
              <w:t>. Nić pleciona jednokolorowa. Jedna nić w saszetce. Nić o grubości 2 wg USP i długości min 90cm atraumatycznie połączona z igłą okrągłą ½ koła o długości 26-27 mm.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A5FDA3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3A442D9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r>
      <w:tr w:rsidR="000D0955" w:rsidRPr="000D0955" w14:paraId="50E3B34D"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401005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8.</w:t>
            </w:r>
          </w:p>
        </w:tc>
        <w:tc>
          <w:tcPr>
            <w:tcW w:w="8423" w:type="dxa"/>
            <w:tcBorders>
              <w:top w:val="nil"/>
              <w:left w:val="nil"/>
              <w:bottom w:val="nil"/>
              <w:right w:val="nil"/>
            </w:tcBorders>
            <w:shd w:val="clear" w:color="auto" w:fill="auto"/>
            <w:vAlign w:val="center"/>
            <w:hideMark/>
          </w:tcPr>
          <w:p w14:paraId="6578251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w:t>
            </w:r>
            <w:r w:rsidRPr="000D0955">
              <w:rPr>
                <w:rFonts w:ascii="Georgia" w:hAnsi="Georgia"/>
                <w:b/>
                <w:bCs/>
                <w:color w:val="000000"/>
                <w:kern w:val="0"/>
                <w:sz w:val="20"/>
                <w:szCs w:val="20"/>
                <w:lang w:eastAsia="pl-PL"/>
              </w:rPr>
              <w:t xml:space="preserve"> </w:t>
            </w:r>
            <w:r w:rsidRPr="000D0955">
              <w:rPr>
                <w:rFonts w:ascii="Georgia" w:hAnsi="Georgia"/>
                <w:color w:val="000000"/>
                <w:kern w:val="0"/>
                <w:sz w:val="20"/>
                <w:szCs w:val="20"/>
                <w:lang w:eastAsia="pl-PL"/>
              </w:rPr>
              <w:t>do zabiegów ortopedycznych z UHMWPE w kształcie</w:t>
            </w:r>
            <w:r w:rsidRPr="000D0955">
              <w:rPr>
                <w:rFonts w:ascii="Georgia" w:hAnsi="Georgia"/>
                <w:b/>
                <w:bCs/>
                <w:color w:val="000000"/>
                <w:kern w:val="0"/>
                <w:sz w:val="20"/>
                <w:szCs w:val="20"/>
                <w:lang w:eastAsia="pl-PL"/>
              </w:rPr>
              <w:t xml:space="preserve"> taśmy</w:t>
            </w:r>
            <w:r w:rsidRPr="000D0955">
              <w:rPr>
                <w:rFonts w:ascii="Georgia" w:hAnsi="Georgia"/>
                <w:color w:val="000000"/>
                <w:kern w:val="0"/>
                <w:sz w:val="20"/>
                <w:szCs w:val="20"/>
                <w:lang w:eastAsia="pl-PL"/>
              </w:rPr>
              <w:t xml:space="preserve"> o grubości 2,5mm o dł 20cm zakończonej z </w:t>
            </w:r>
            <w:proofErr w:type="spellStart"/>
            <w:r w:rsidRPr="000D0955">
              <w:rPr>
                <w:rFonts w:ascii="Georgia" w:hAnsi="Georgia"/>
                <w:color w:val="000000"/>
                <w:kern w:val="0"/>
                <w:sz w:val="20"/>
                <w:szCs w:val="20"/>
                <w:lang w:eastAsia="pl-PL"/>
              </w:rPr>
              <w:t>kazdej</w:t>
            </w:r>
            <w:proofErr w:type="spellEnd"/>
            <w:r w:rsidRPr="000D0955">
              <w:rPr>
                <w:rFonts w:ascii="Georgia" w:hAnsi="Georgia"/>
                <w:color w:val="000000"/>
                <w:kern w:val="0"/>
                <w:sz w:val="20"/>
                <w:szCs w:val="20"/>
                <w:lang w:eastAsia="pl-PL"/>
              </w:rPr>
              <w:t xml:space="preserve"> strony </w:t>
            </w:r>
            <w:proofErr w:type="spellStart"/>
            <w:r w:rsidRPr="000D0955">
              <w:rPr>
                <w:rFonts w:ascii="Georgia" w:hAnsi="Georgia"/>
                <w:color w:val="000000"/>
                <w:kern w:val="0"/>
                <w:sz w:val="20"/>
                <w:szCs w:val="20"/>
                <w:lang w:eastAsia="pl-PL"/>
              </w:rPr>
              <w:t>nicia</w:t>
            </w:r>
            <w:proofErr w:type="spellEnd"/>
            <w:r w:rsidRPr="000D0955">
              <w:rPr>
                <w:rFonts w:ascii="Georgia" w:hAnsi="Georgia"/>
                <w:color w:val="000000"/>
                <w:kern w:val="0"/>
                <w:sz w:val="20"/>
                <w:szCs w:val="20"/>
                <w:lang w:eastAsia="pl-PL"/>
              </w:rPr>
              <w:t xml:space="preserve"> pleciona o gr USP 2 o długościach 40cm,  bez igły Opak. 6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D3492E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74F407F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2D47092"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4A627FF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9.</w:t>
            </w:r>
          </w:p>
        </w:tc>
        <w:tc>
          <w:tcPr>
            <w:tcW w:w="8423" w:type="dxa"/>
            <w:tcBorders>
              <w:top w:val="single" w:sz="4" w:space="0" w:color="auto"/>
              <w:left w:val="single" w:sz="4" w:space="0" w:color="auto"/>
              <w:bottom w:val="single" w:sz="4" w:space="0" w:color="auto"/>
              <w:right w:val="nil"/>
            </w:tcBorders>
            <w:shd w:val="clear" w:color="FFFFCC" w:fill="FFFFFF"/>
            <w:vAlign w:val="center"/>
            <w:hideMark/>
          </w:tcPr>
          <w:p w14:paraId="3FD31AC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do zabiegów ortopedycznych, wzmacniany włóknami </w:t>
            </w:r>
            <w:proofErr w:type="spellStart"/>
            <w:r w:rsidRPr="000D0955">
              <w:rPr>
                <w:rFonts w:ascii="Georgia" w:hAnsi="Georgia"/>
                <w:color w:val="000000"/>
                <w:kern w:val="0"/>
                <w:sz w:val="20"/>
                <w:szCs w:val="20"/>
                <w:lang w:eastAsia="pl-PL"/>
              </w:rPr>
              <w:t>poliethylenu</w:t>
            </w:r>
            <w:proofErr w:type="spellEnd"/>
            <w:r w:rsidRPr="000D0955">
              <w:rPr>
                <w:rFonts w:ascii="Georgia" w:hAnsi="Georgia"/>
                <w:color w:val="000000"/>
                <w:kern w:val="0"/>
                <w:sz w:val="20"/>
                <w:szCs w:val="20"/>
                <w:lang w:eastAsia="pl-PL"/>
              </w:rPr>
              <w:t xml:space="preserve">. Nić pleciona </w:t>
            </w:r>
            <w:proofErr w:type="spellStart"/>
            <w:r w:rsidRPr="000D0955">
              <w:rPr>
                <w:rFonts w:ascii="Georgia" w:hAnsi="Georgia"/>
                <w:color w:val="000000"/>
                <w:kern w:val="0"/>
                <w:sz w:val="20"/>
                <w:szCs w:val="20"/>
                <w:lang w:eastAsia="pl-PL"/>
              </w:rPr>
              <w:t>wielowłóknista</w:t>
            </w:r>
            <w:proofErr w:type="spellEnd"/>
            <w:r w:rsidRPr="000D0955">
              <w:rPr>
                <w:rFonts w:ascii="Georgia" w:hAnsi="Georgia"/>
                <w:color w:val="000000"/>
                <w:kern w:val="0"/>
                <w:sz w:val="20"/>
                <w:szCs w:val="20"/>
                <w:lang w:eastAsia="pl-PL"/>
              </w:rPr>
              <w:t xml:space="preserve"> w tym jedno włókno w innym kolorze. Dwie nici w saszetce. Każda nić o grubości 2 wg USP i długości min 90-100cm bez igły.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B69F5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190C2AD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311836BD"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2AEF4B2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10.</w:t>
            </w:r>
          </w:p>
        </w:tc>
        <w:tc>
          <w:tcPr>
            <w:tcW w:w="8423" w:type="dxa"/>
            <w:tcBorders>
              <w:top w:val="nil"/>
              <w:left w:val="single" w:sz="4" w:space="0" w:color="auto"/>
              <w:bottom w:val="single" w:sz="4" w:space="0" w:color="auto"/>
              <w:right w:val="nil"/>
            </w:tcBorders>
            <w:shd w:val="clear" w:color="FFFFCC" w:fill="FFFFFF"/>
            <w:vAlign w:val="center"/>
            <w:hideMark/>
          </w:tcPr>
          <w:p w14:paraId="3924221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Membrana hialuronowa o śr. 25 mm do ubytków chrzęstnych.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A3DB3C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C270C8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70247633"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08F8C435"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11.</w:t>
            </w:r>
          </w:p>
        </w:tc>
        <w:tc>
          <w:tcPr>
            <w:tcW w:w="8423" w:type="dxa"/>
            <w:tcBorders>
              <w:top w:val="nil"/>
              <w:left w:val="single" w:sz="4" w:space="0" w:color="auto"/>
              <w:bottom w:val="single" w:sz="4" w:space="0" w:color="auto"/>
              <w:right w:val="nil"/>
            </w:tcBorders>
            <w:shd w:val="clear" w:color="FFFFCC" w:fill="FFFFFF"/>
            <w:vAlign w:val="center"/>
            <w:hideMark/>
          </w:tcPr>
          <w:p w14:paraId="4A8BED0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niewchłaniany bezwęzłowy z </w:t>
            </w:r>
            <w:proofErr w:type="spellStart"/>
            <w:r w:rsidRPr="000D0955">
              <w:rPr>
                <w:rFonts w:ascii="Georgia" w:hAnsi="Georgia"/>
                <w:color w:val="000000"/>
                <w:kern w:val="0"/>
                <w:sz w:val="20"/>
                <w:szCs w:val="20"/>
                <w:lang w:eastAsia="pl-PL"/>
              </w:rPr>
              <w:t>niewchłanialnego</w:t>
            </w:r>
            <w:proofErr w:type="spellEnd"/>
            <w:r w:rsidRPr="000D0955">
              <w:rPr>
                <w:rFonts w:ascii="Georgia" w:hAnsi="Georgia"/>
                <w:color w:val="000000"/>
                <w:kern w:val="0"/>
                <w:sz w:val="20"/>
                <w:szCs w:val="20"/>
                <w:lang w:eastAsia="pl-PL"/>
              </w:rPr>
              <w:t xml:space="preserve"> polimeru  PEEK. Implant o śr 3,5mm, 4,75mm, 5,5mm mm gwintowany zakończony otworem. Implant mocowany poprzez wkręcenie w kanał kostny, możliwość wykorzystania implantu do zabiegów </w:t>
            </w:r>
            <w:proofErr w:type="spellStart"/>
            <w:r w:rsidRPr="000D0955">
              <w:rPr>
                <w:rFonts w:ascii="Georgia" w:hAnsi="Georgia"/>
                <w:color w:val="000000"/>
                <w:kern w:val="0"/>
                <w:sz w:val="20"/>
                <w:szCs w:val="20"/>
                <w:lang w:eastAsia="pl-PL"/>
              </w:rPr>
              <w:t>tenodezy</w:t>
            </w:r>
            <w:proofErr w:type="spellEnd"/>
            <w:r w:rsidRPr="000D0955">
              <w:rPr>
                <w:rFonts w:ascii="Georgia" w:hAnsi="Georgia"/>
                <w:color w:val="000000"/>
                <w:kern w:val="0"/>
                <w:sz w:val="20"/>
                <w:szCs w:val="20"/>
                <w:lang w:eastAsia="pl-PL"/>
              </w:rPr>
              <w:t>. Sterylny.</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5114C8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3B2DF1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DCED4A7"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1D7795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12.</w:t>
            </w:r>
          </w:p>
        </w:tc>
        <w:tc>
          <w:tcPr>
            <w:tcW w:w="8423" w:type="dxa"/>
            <w:tcBorders>
              <w:top w:val="nil"/>
              <w:left w:val="nil"/>
              <w:bottom w:val="single" w:sz="4" w:space="0" w:color="000000"/>
              <w:right w:val="nil"/>
            </w:tcBorders>
            <w:shd w:val="clear" w:color="FFFFCC" w:fill="FFFFFF"/>
            <w:vAlign w:val="center"/>
            <w:hideMark/>
          </w:tcPr>
          <w:p w14:paraId="0257C1E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tytanowa o </w:t>
            </w:r>
            <w:proofErr w:type="spellStart"/>
            <w:r w:rsidRPr="000D0955">
              <w:rPr>
                <w:rFonts w:ascii="Georgia" w:hAnsi="Georgia"/>
                <w:color w:val="000000"/>
                <w:kern w:val="0"/>
                <w:sz w:val="20"/>
                <w:szCs w:val="20"/>
                <w:lang w:eastAsia="pl-PL"/>
              </w:rPr>
              <w:t>wym</w:t>
            </w:r>
            <w:proofErr w:type="spellEnd"/>
            <w:r w:rsidRPr="000D0955">
              <w:rPr>
                <w:rFonts w:ascii="Georgia" w:hAnsi="Georgia"/>
                <w:color w:val="000000"/>
                <w:kern w:val="0"/>
                <w:sz w:val="20"/>
                <w:szCs w:val="20"/>
                <w:lang w:eastAsia="pl-PL"/>
              </w:rPr>
              <w:t xml:space="preserve"> długości 12mm szerokości 4mm i grubości 2mm z 4 otworami o polerowanych krawędziach</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BB74C1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1EF8BB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84A626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22C0CBD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13.</w:t>
            </w:r>
          </w:p>
        </w:tc>
        <w:tc>
          <w:tcPr>
            <w:tcW w:w="8423" w:type="dxa"/>
            <w:tcBorders>
              <w:top w:val="nil"/>
              <w:left w:val="nil"/>
              <w:bottom w:val="single" w:sz="4" w:space="0" w:color="000000"/>
              <w:right w:val="nil"/>
            </w:tcBorders>
            <w:shd w:val="clear" w:color="FFFFCC" w:fill="FFFFFF"/>
            <w:vAlign w:val="center"/>
            <w:hideMark/>
          </w:tcPr>
          <w:p w14:paraId="59596B7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okrągła o średnicy 12-14mm grubości 1mm zagłębiona  z 2 otworami o polerowanych krawędziach</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7BDA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88A2F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D9A2F9D"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8AEFD2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14.</w:t>
            </w:r>
          </w:p>
        </w:tc>
        <w:tc>
          <w:tcPr>
            <w:tcW w:w="8423" w:type="dxa"/>
            <w:tcBorders>
              <w:top w:val="nil"/>
              <w:left w:val="nil"/>
              <w:bottom w:val="single" w:sz="4" w:space="0" w:color="000000"/>
              <w:right w:val="nil"/>
            </w:tcBorders>
            <w:shd w:val="clear" w:color="auto" w:fill="auto"/>
            <w:vAlign w:val="center"/>
            <w:hideMark/>
          </w:tcPr>
          <w:p w14:paraId="6C32061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Igła do automatycznego </w:t>
            </w:r>
            <w:proofErr w:type="spellStart"/>
            <w:r w:rsidRPr="000D0955">
              <w:rPr>
                <w:rFonts w:ascii="Georgia" w:hAnsi="Georgia"/>
                <w:color w:val="000000"/>
                <w:kern w:val="0"/>
                <w:sz w:val="20"/>
                <w:szCs w:val="20"/>
                <w:lang w:eastAsia="pl-PL"/>
              </w:rPr>
              <w:t>przeszywacza</w:t>
            </w:r>
            <w:proofErr w:type="spellEnd"/>
            <w:r w:rsidRPr="000D0955">
              <w:rPr>
                <w:rFonts w:ascii="Georgia" w:hAnsi="Georgia"/>
                <w:color w:val="000000"/>
                <w:kern w:val="0"/>
                <w:sz w:val="20"/>
                <w:szCs w:val="20"/>
                <w:lang w:eastAsia="pl-PL"/>
              </w:rPr>
              <w:t xml:space="preserve"> kolanowego</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21CE5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9F6D6C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063108D"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F21710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15.</w:t>
            </w:r>
          </w:p>
        </w:tc>
        <w:tc>
          <w:tcPr>
            <w:tcW w:w="8423" w:type="dxa"/>
            <w:tcBorders>
              <w:top w:val="nil"/>
              <w:left w:val="nil"/>
              <w:bottom w:val="single" w:sz="4" w:space="0" w:color="000000"/>
              <w:right w:val="nil"/>
            </w:tcBorders>
            <w:shd w:val="clear" w:color="auto" w:fill="auto"/>
            <w:vAlign w:val="center"/>
            <w:hideMark/>
          </w:tcPr>
          <w:p w14:paraId="20F9EEF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Igła do automatycznego </w:t>
            </w:r>
            <w:proofErr w:type="spellStart"/>
            <w:r w:rsidRPr="000D0955">
              <w:rPr>
                <w:rFonts w:ascii="Georgia" w:hAnsi="Georgia"/>
                <w:color w:val="000000"/>
                <w:kern w:val="0"/>
                <w:sz w:val="20"/>
                <w:szCs w:val="20"/>
                <w:lang w:eastAsia="pl-PL"/>
              </w:rPr>
              <w:t>przeszywacza</w:t>
            </w:r>
            <w:proofErr w:type="spellEnd"/>
            <w:r w:rsidRPr="000D0955">
              <w:rPr>
                <w:rFonts w:ascii="Georgia" w:hAnsi="Georgia"/>
                <w:color w:val="000000"/>
                <w:kern w:val="0"/>
                <w:sz w:val="20"/>
                <w:szCs w:val="20"/>
                <w:lang w:eastAsia="pl-PL"/>
              </w:rPr>
              <w:t xml:space="preserve"> barkowego</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F512FE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8A797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E408EFC"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37ECCE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16.</w:t>
            </w:r>
          </w:p>
        </w:tc>
        <w:tc>
          <w:tcPr>
            <w:tcW w:w="8423" w:type="dxa"/>
            <w:tcBorders>
              <w:top w:val="nil"/>
              <w:left w:val="nil"/>
              <w:bottom w:val="single" w:sz="4" w:space="0" w:color="000000"/>
              <w:right w:val="nil"/>
            </w:tcBorders>
            <w:shd w:val="clear" w:color="auto" w:fill="auto"/>
            <w:vAlign w:val="center"/>
            <w:hideMark/>
          </w:tcPr>
          <w:p w14:paraId="1288D34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tytanowa blokowana T-kształtna z otworami 3+5, blokowanymi. Grubość 4,0mm,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61D23B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6EF87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250C4394"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DBA3B7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17.</w:t>
            </w:r>
          </w:p>
        </w:tc>
        <w:tc>
          <w:tcPr>
            <w:tcW w:w="8423" w:type="dxa"/>
            <w:tcBorders>
              <w:top w:val="nil"/>
              <w:left w:val="nil"/>
              <w:bottom w:val="single" w:sz="4" w:space="0" w:color="000000"/>
              <w:right w:val="nil"/>
            </w:tcBorders>
            <w:shd w:val="clear" w:color="FFFFCC" w:fill="FFFFFF"/>
            <w:vAlign w:val="center"/>
            <w:hideMark/>
          </w:tcPr>
          <w:p w14:paraId="2C88A0B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LCP – bliższy koniec kości piszczelowej,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08B88A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406D45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64245D28"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2894CE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18.</w:t>
            </w:r>
          </w:p>
        </w:tc>
        <w:tc>
          <w:tcPr>
            <w:tcW w:w="8423" w:type="dxa"/>
            <w:tcBorders>
              <w:top w:val="nil"/>
              <w:left w:val="nil"/>
              <w:bottom w:val="single" w:sz="4" w:space="0" w:color="000000"/>
              <w:right w:val="nil"/>
            </w:tcBorders>
            <w:shd w:val="clear" w:color="FFFFCC" w:fill="FFFFFF"/>
            <w:vAlign w:val="center"/>
            <w:hideMark/>
          </w:tcPr>
          <w:p w14:paraId="4858D08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udowa przyśrodkowa,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243A56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82C3CC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4A60E29"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216B09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19.</w:t>
            </w:r>
          </w:p>
        </w:tc>
        <w:tc>
          <w:tcPr>
            <w:tcW w:w="8423" w:type="dxa"/>
            <w:tcBorders>
              <w:top w:val="nil"/>
              <w:left w:val="nil"/>
              <w:bottom w:val="single" w:sz="4" w:space="0" w:color="000000"/>
              <w:right w:val="nil"/>
            </w:tcBorders>
            <w:shd w:val="clear" w:color="FFFFCC" w:fill="FFFFFF"/>
            <w:vAlign w:val="center"/>
            <w:hideMark/>
          </w:tcPr>
          <w:p w14:paraId="1B8110E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LCP – dalszy koniec kości udowej,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735B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181339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9EF67D0" w14:textId="77777777" w:rsidTr="009508D4">
        <w:trPr>
          <w:trHeight w:val="173"/>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17A2BF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20.</w:t>
            </w:r>
          </w:p>
        </w:tc>
        <w:tc>
          <w:tcPr>
            <w:tcW w:w="8423" w:type="dxa"/>
            <w:tcBorders>
              <w:top w:val="nil"/>
              <w:left w:val="nil"/>
              <w:bottom w:val="single" w:sz="4" w:space="0" w:color="000000"/>
              <w:right w:val="nil"/>
            </w:tcBorders>
            <w:shd w:val="clear" w:color="auto" w:fill="auto"/>
            <w:vAlign w:val="center"/>
            <w:hideMark/>
          </w:tcPr>
          <w:p w14:paraId="46F56557"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tytanowa, blokowana, samogwintująca o śr. 5,0mm,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F3DA6C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B34F6D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3B33DE8D" w14:textId="77777777" w:rsidTr="009508D4">
        <w:trPr>
          <w:trHeight w:val="77"/>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06E3CC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21.</w:t>
            </w:r>
          </w:p>
        </w:tc>
        <w:tc>
          <w:tcPr>
            <w:tcW w:w="8423" w:type="dxa"/>
            <w:tcBorders>
              <w:top w:val="nil"/>
              <w:left w:val="nil"/>
              <w:bottom w:val="single" w:sz="4" w:space="0" w:color="000000"/>
              <w:right w:val="nil"/>
            </w:tcBorders>
            <w:shd w:val="clear" w:color="auto" w:fill="auto"/>
            <w:vAlign w:val="center"/>
            <w:hideMark/>
          </w:tcPr>
          <w:p w14:paraId="601E6A3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tytanowa, korowa, samogwintująca,  o śr. 4,5mm, niesterylna.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9DCDA1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8A709E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225BA26"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FED95F9"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22.</w:t>
            </w:r>
          </w:p>
        </w:tc>
        <w:tc>
          <w:tcPr>
            <w:tcW w:w="8423" w:type="dxa"/>
            <w:tcBorders>
              <w:top w:val="nil"/>
              <w:left w:val="nil"/>
              <w:bottom w:val="single" w:sz="4" w:space="0" w:color="000000"/>
              <w:right w:val="nil"/>
            </w:tcBorders>
            <w:shd w:val="clear" w:color="auto" w:fill="auto"/>
            <w:vAlign w:val="center"/>
            <w:hideMark/>
          </w:tcPr>
          <w:p w14:paraId="689F479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do tkanek miękkich standardowe o ząbkowanym   ostrzu wewnętrznym i gładkim płaszczu. Ostrza jednorazowe o śr 3,4-5,5 mm, sterylne do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STRYKER.</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8B9A9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3B782E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59654334"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C6322A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23.</w:t>
            </w:r>
          </w:p>
        </w:tc>
        <w:tc>
          <w:tcPr>
            <w:tcW w:w="8423" w:type="dxa"/>
            <w:tcBorders>
              <w:top w:val="nil"/>
              <w:left w:val="nil"/>
              <w:bottom w:val="single" w:sz="4" w:space="0" w:color="000000"/>
              <w:right w:val="nil"/>
            </w:tcBorders>
            <w:shd w:val="clear" w:color="auto" w:fill="auto"/>
            <w:vAlign w:val="center"/>
            <w:hideMark/>
          </w:tcPr>
          <w:p w14:paraId="5235AB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do tkanek miękkich agresywne o ząbkowanym  ostrzu wewnętrznym i ząbkowanym płaszczu.  Ostrza jednorazowe o śr 3,4-5,5 mm, sterylne do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STRYKER.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0125B1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B3DB56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DE18CF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CCFF55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24.</w:t>
            </w:r>
          </w:p>
        </w:tc>
        <w:tc>
          <w:tcPr>
            <w:tcW w:w="8423" w:type="dxa"/>
            <w:tcBorders>
              <w:top w:val="nil"/>
              <w:left w:val="nil"/>
              <w:bottom w:val="nil"/>
              <w:right w:val="nil"/>
            </w:tcBorders>
            <w:shd w:val="clear" w:color="auto" w:fill="auto"/>
            <w:vAlign w:val="center"/>
            <w:hideMark/>
          </w:tcPr>
          <w:p w14:paraId="7104B19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do tkanki kostnej o kulistym ostrzu, typ agresywny Ostrza jednorazowe o średnicy 5,5mm. sterylne do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STRYKER.</w:t>
            </w:r>
          </w:p>
        </w:tc>
        <w:tc>
          <w:tcPr>
            <w:tcW w:w="570" w:type="dxa"/>
            <w:tcBorders>
              <w:top w:val="nil"/>
              <w:left w:val="single" w:sz="4" w:space="0" w:color="auto"/>
              <w:bottom w:val="nil"/>
              <w:right w:val="single" w:sz="4" w:space="0" w:color="auto"/>
            </w:tcBorders>
            <w:shd w:val="clear" w:color="auto" w:fill="auto"/>
            <w:noWrap/>
            <w:vAlign w:val="center"/>
            <w:hideMark/>
          </w:tcPr>
          <w:p w14:paraId="5C1E18F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nil"/>
              <w:right w:val="single" w:sz="4" w:space="0" w:color="auto"/>
            </w:tcBorders>
            <w:shd w:val="clear" w:color="auto" w:fill="auto"/>
            <w:noWrap/>
            <w:vAlign w:val="center"/>
            <w:hideMark/>
          </w:tcPr>
          <w:p w14:paraId="09B19D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18BDB2C8" w14:textId="77777777" w:rsidTr="009508D4">
        <w:trPr>
          <w:trHeight w:val="70"/>
        </w:trPr>
        <w:tc>
          <w:tcPr>
            <w:tcW w:w="500" w:type="dxa"/>
            <w:tcBorders>
              <w:top w:val="nil"/>
              <w:left w:val="single" w:sz="4" w:space="0" w:color="000000"/>
              <w:bottom w:val="single" w:sz="8" w:space="0" w:color="auto"/>
              <w:right w:val="nil"/>
            </w:tcBorders>
            <w:shd w:val="clear" w:color="auto" w:fill="auto"/>
            <w:vAlign w:val="center"/>
            <w:hideMark/>
          </w:tcPr>
          <w:p w14:paraId="50EB1E1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25.</w:t>
            </w:r>
          </w:p>
        </w:tc>
        <w:tc>
          <w:tcPr>
            <w:tcW w:w="8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C07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do tkanki kostnej o owalnym ostrzu, typ agresywny Ostrza jednorazowe o średnicy 5,5mm. sterylne do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STRYKER.</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14:paraId="49FCFE2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9AEFA1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2EB9E4C4" w14:textId="77777777" w:rsidTr="009508D4">
        <w:trPr>
          <w:trHeight w:val="60"/>
        </w:trPr>
        <w:tc>
          <w:tcPr>
            <w:tcW w:w="500" w:type="dxa"/>
            <w:tcBorders>
              <w:top w:val="single" w:sz="4" w:space="0" w:color="000000"/>
              <w:left w:val="single" w:sz="4" w:space="0" w:color="000000"/>
              <w:bottom w:val="single" w:sz="8" w:space="0" w:color="auto"/>
              <w:right w:val="nil"/>
            </w:tcBorders>
            <w:shd w:val="clear" w:color="auto" w:fill="auto"/>
            <w:vAlign w:val="center"/>
            <w:hideMark/>
          </w:tcPr>
          <w:p w14:paraId="4080556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26.</w:t>
            </w:r>
          </w:p>
        </w:tc>
        <w:tc>
          <w:tcPr>
            <w:tcW w:w="8423" w:type="dxa"/>
            <w:tcBorders>
              <w:top w:val="nil"/>
              <w:left w:val="single" w:sz="4" w:space="0" w:color="auto"/>
              <w:bottom w:val="single" w:sz="8" w:space="0" w:color="auto"/>
              <w:right w:val="single" w:sz="4" w:space="0" w:color="auto"/>
            </w:tcBorders>
            <w:shd w:val="clear" w:color="auto" w:fill="auto"/>
            <w:vAlign w:val="center"/>
            <w:hideMark/>
          </w:tcPr>
          <w:p w14:paraId="1658695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Igły do szycia łąkotki z oczkiem, niesterylne 2 szt. w opakowaniu – do techniki INSIDE-OUT</w:t>
            </w:r>
          </w:p>
        </w:tc>
        <w:tc>
          <w:tcPr>
            <w:tcW w:w="570" w:type="dxa"/>
            <w:tcBorders>
              <w:top w:val="nil"/>
              <w:left w:val="nil"/>
              <w:bottom w:val="single" w:sz="8" w:space="0" w:color="auto"/>
              <w:right w:val="single" w:sz="4" w:space="0" w:color="auto"/>
            </w:tcBorders>
            <w:shd w:val="clear" w:color="auto" w:fill="auto"/>
            <w:noWrap/>
            <w:vAlign w:val="center"/>
            <w:hideMark/>
          </w:tcPr>
          <w:p w14:paraId="58CD24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8" w:space="0" w:color="auto"/>
              <w:right w:val="single" w:sz="4" w:space="0" w:color="auto"/>
            </w:tcBorders>
            <w:shd w:val="clear" w:color="auto" w:fill="auto"/>
            <w:noWrap/>
            <w:vAlign w:val="center"/>
            <w:hideMark/>
          </w:tcPr>
          <w:p w14:paraId="5104583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bl>
    <w:p w14:paraId="2C4CF116" w14:textId="77777777" w:rsidR="000C526C" w:rsidRDefault="000C526C" w:rsidP="000C526C">
      <w:pPr>
        <w:spacing w:line="240" w:lineRule="auto"/>
        <w:rPr>
          <w:rFonts w:ascii="Georgia" w:hAnsi="Georgia" w:cs="Georgia"/>
          <w:b/>
          <w:bCs/>
          <w:i/>
          <w:iCs/>
          <w:kern w:val="2"/>
          <w:sz w:val="20"/>
          <w:szCs w:val="20"/>
          <w:u w:val="single"/>
        </w:rPr>
      </w:pPr>
      <w:bookmarkStart w:id="63" w:name="_Hlk145589946"/>
      <w:r>
        <w:rPr>
          <w:rFonts w:ascii="Georgia" w:hAnsi="Georgia" w:cs="Georgia"/>
          <w:b/>
          <w:bCs/>
          <w:i/>
          <w:iCs/>
          <w:kern w:val="2"/>
          <w:sz w:val="20"/>
          <w:szCs w:val="20"/>
          <w:u w:val="single"/>
        </w:rPr>
        <w:t xml:space="preserve">Wymagania dodatkowe </w:t>
      </w:r>
    </w:p>
    <w:p w14:paraId="1EC9A725" w14:textId="77777777" w:rsidR="000C526C" w:rsidRDefault="000C526C" w:rsidP="000C526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7EF43DBC" w14:textId="62E24220" w:rsidR="000D0955" w:rsidRDefault="000C526C" w:rsidP="000C526C">
      <w:pPr>
        <w:spacing w:line="240" w:lineRule="auto"/>
        <w:rPr>
          <w:rFonts w:ascii="Georgia" w:hAnsi="Georgia" w:cs="Georgia"/>
          <w:b/>
          <w:bCs/>
          <w:i/>
          <w:iCs/>
          <w:kern w:val="2"/>
          <w:sz w:val="20"/>
          <w:szCs w:val="20"/>
          <w:u w:val="single"/>
        </w:rPr>
      </w:pPr>
      <w:r w:rsidRPr="000D0955">
        <w:rPr>
          <w:rFonts w:ascii="Georgia" w:hAnsi="Georgia" w:cs="Calibri"/>
          <w:color w:val="000000"/>
          <w:kern w:val="0"/>
          <w:sz w:val="20"/>
          <w:szCs w:val="20"/>
          <w:lang w:eastAsia="pl-PL"/>
        </w:rPr>
        <w:t>instrumentarium do osteotomii  do 7 dni od podpisania umowy</w:t>
      </w:r>
    </w:p>
    <w:p w14:paraId="63171306" w14:textId="689E33E0" w:rsidR="000C526C" w:rsidRPr="000C526C" w:rsidRDefault="000C526C" w:rsidP="000C526C">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3"/>
    <w:p w14:paraId="5C78C0B3" w14:textId="77777777" w:rsidR="000C526C" w:rsidRPr="000D43C6" w:rsidRDefault="000C526C" w:rsidP="000D43C6">
      <w:pPr>
        <w:spacing w:line="240" w:lineRule="auto"/>
        <w:jc w:val="center"/>
        <w:rPr>
          <w:rFonts w:ascii="Georgia" w:hAnsi="Georgia" w:cs="Georgia"/>
          <w:b/>
          <w:bCs/>
          <w:i/>
          <w:iCs/>
          <w:kern w:val="2"/>
          <w:sz w:val="20"/>
          <w:szCs w:val="20"/>
          <w:u w:val="single"/>
        </w:rPr>
      </w:pPr>
    </w:p>
    <w:p w14:paraId="2CB1AABE" w14:textId="4724DE60" w:rsidR="000D0955" w:rsidRPr="00771120" w:rsidRDefault="00D848E3" w:rsidP="0077112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w:t>
      </w:r>
      <w:r w:rsidR="002E4DD9">
        <w:rPr>
          <w:rFonts w:ascii="Georgia" w:hAnsi="Georgia"/>
          <w:b/>
          <w:i/>
          <w:shd w:val="clear" w:color="auto" w:fill="00FFFF"/>
        </w:rPr>
        <w:t>1</w:t>
      </w:r>
    </w:p>
    <w:tbl>
      <w:tblPr>
        <w:tblW w:w="102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
        <w:gridCol w:w="8408"/>
        <w:gridCol w:w="642"/>
        <w:gridCol w:w="689"/>
      </w:tblGrid>
      <w:tr w:rsidR="002E4DD9" w:rsidRPr="000D0955" w14:paraId="75881C5C" w14:textId="77777777" w:rsidTr="002E4DD9">
        <w:trPr>
          <w:trHeight w:val="525"/>
        </w:trPr>
        <w:tc>
          <w:tcPr>
            <w:tcW w:w="10274" w:type="dxa"/>
            <w:gridSpan w:val="4"/>
            <w:shd w:val="clear" w:color="auto" w:fill="auto"/>
            <w:vAlign w:val="center"/>
          </w:tcPr>
          <w:p w14:paraId="647848A7" w14:textId="5D7AA67A" w:rsidR="002E4DD9" w:rsidRPr="000D0955" w:rsidRDefault="002E4DD9" w:rsidP="000D43C6">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kern w:val="0"/>
                <w:sz w:val="20"/>
                <w:szCs w:val="20"/>
                <w:lang w:eastAsia="pl-PL"/>
              </w:rPr>
              <w:t xml:space="preserve">ENDOPROTEZA PIERWOTNA STAWU BIODROWEGO -system endoprotezoplastyki bezcementowej umożliwiający śródoperacyjnie konwersję wkładki polietylenowej na system dual </w:t>
            </w:r>
            <w:proofErr w:type="spellStart"/>
            <w:r w:rsidRPr="000D0955">
              <w:rPr>
                <w:rFonts w:ascii="Georgia" w:hAnsi="Georgia" w:cs="Calibri"/>
                <w:b/>
                <w:bCs/>
                <w:kern w:val="0"/>
                <w:sz w:val="20"/>
                <w:szCs w:val="20"/>
                <w:lang w:eastAsia="pl-PL"/>
              </w:rPr>
              <w:t>mobility</w:t>
            </w:r>
            <w:proofErr w:type="spellEnd"/>
            <w:r w:rsidRPr="000D0955">
              <w:rPr>
                <w:rFonts w:ascii="Georgia" w:hAnsi="Georgia" w:cs="Calibri"/>
                <w:b/>
                <w:bCs/>
                <w:kern w:val="0"/>
                <w:sz w:val="20"/>
                <w:szCs w:val="20"/>
                <w:lang w:eastAsia="pl-PL"/>
              </w:rPr>
              <w:t xml:space="preserve"> (wkładka metalowa i głowa polietylenowa) przy zachowaniu panewki z możliwością zastosowania krótkiego czy długiego trzpienia.</w:t>
            </w:r>
          </w:p>
        </w:tc>
      </w:tr>
      <w:tr w:rsidR="002E4DD9" w:rsidRPr="000D0955" w14:paraId="2AA7670F" w14:textId="77777777" w:rsidTr="00771120">
        <w:trPr>
          <w:trHeight w:val="75"/>
        </w:trPr>
        <w:tc>
          <w:tcPr>
            <w:tcW w:w="535" w:type="dxa"/>
            <w:shd w:val="clear" w:color="auto" w:fill="auto"/>
            <w:vAlign w:val="bottom"/>
            <w:hideMark/>
          </w:tcPr>
          <w:p w14:paraId="23E4C24B" w14:textId="09703912"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Lp.</w:t>
            </w:r>
          </w:p>
        </w:tc>
        <w:tc>
          <w:tcPr>
            <w:tcW w:w="8408" w:type="dxa"/>
            <w:shd w:val="clear" w:color="auto" w:fill="auto"/>
            <w:vAlign w:val="bottom"/>
            <w:hideMark/>
          </w:tcPr>
          <w:p w14:paraId="19FE89D2" w14:textId="0085B674"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Nazwa asortymentu</w:t>
            </w:r>
          </w:p>
        </w:tc>
        <w:tc>
          <w:tcPr>
            <w:tcW w:w="642" w:type="dxa"/>
            <w:shd w:val="clear" w:color="auto" w:fill="auto"/>
            <w:vAlign w:val="center"/>
            <w:hideMark/>
          </w:tcPr>
          <w:p w14:paraId="54F9F735" w14:textId="53BE4646"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689" w:type="dxa"/>
            <w:shd w:val="clear" w:color="auto" w:fill="auto"/>
            <w:vAlign w:val="center"/>
            <w:hideMark/>
          </w:tcPr>
          <w:p w14:paraId="148D95C2" w14:textId="5DC3E74F"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 xml:space="preserve">Ilość </w:t>
            </w:r>
          </w:p>
        </w:tc>
      </w:tr>
      <w:tr w:rsidR="00D848E3" w:rsidRPr="000D0955" w14:paraId="70C5BD55" w14:textId="77777777" w:rsidTr="002E4DD9">
        <w:trPr>
          <w:trHeight w:val="70"/>
        </w:trPr>
        <w:tc>
          <w:tcPr>
            <w:tcW w:w="535" w:type="dxa"/>
            <w:shd w:val="clear" w:color="auto" w:fill="auto"/>
            <w:noWrap/>
            <w:vAlign w:val="center"/>
            <w:hideMark/>
          </w:tcPr>
          <w:p w14:paraId="7329680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w:t>
            </w:r>
          </w:p>
        </w:tc>
        <w:tc>
          <w:tcPr>
            <w:tcW w:w="8408" w:type="dxa"/>
            <w:shd w:val="clear" w:color="auto" w:fill="auto"/>
            <w:vAlign w:val="center"/>
            <w:hideMark/>
          </w:tcPr>
          <w:p w14:paraId="16892D50"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Panewka typu </w:t>
            </w:r>
            <w:proofErr w:type="spellStart"/>
            <w:r w:rsidRPr="000D0955">
              <w:rPr>
                <w:rFonts w:ascii="Georgia" w:hAnsi="Georgia" w:cs="Calibri"/>
                <w:kern w:val="0"/>
                <w:sz w:val="20"/>
                <w:szCs w:val="20"/>
                <w:lang w:eastAsia="pl-PL"/>
              </w:rPr>
              <w:t>press-fit</w:t>
            </w:r>
            <w:proofErr w:type="spellEnd"/>
            <w:r w:rsidRPr="000D0955">
              <w:rPr>
                <w:rFonts w:ascii="Georgia" w:hAnsi="Georgia" w:cs="Calibri"/>
                <w:kern w:val="0"/>
                <w:sz w:val="20"/>
                <w:szCs w:val="20"/>
                <w:lang w:eastAsia="pl-PL"/>
              </w:rPr>
              <w:t xml:space="preserve"> "</w:t>
            </w:r>
            <w:proofErr w:type="spellStart"/>
            <w:r w:rsidRPr="000D0955">
              <w:rPr>
                <w:rFonts w:ascii="Georgia" w:hAnsi="Georgia" w:cs="Calibri"/>
                <w:kern w:val="0"/>
                <w:sz w:val="20"/>
                <w:szCs w:val="20"/>
                <w:lang w:eastAsia="pl-PL"/>
              </w:rPr>
              <w:t>Trabecular</w:t>
            </w:r>
            <w:proofErr w:type="spellEnd"/>
            <w:r w:rsidRPr="000D0955">
              <w:rPr>
                <w:rFonts w:ascii="Georgia" w:hAnsi="Georgia" w:cs="Calibri"/>
                <w:kern w:val="0"/>
                <w:sz w:val="20"/>
                <w:szCs w:val="20"/>
                <w:lang w:eastAsia="pl-PL"/>
              </w:rPr>
              <w:t xml:space="preserve"> - trójprzestrzenna" , wykonana monolitycznie ze stopu tytanu Ti6Al4V .  Dostępna w rozmiarach 44-64 mm (skok co 2mm).  </w:t>
            </w:r>
            <w:proofErr w:type="spellStart"/>
            <w:r w:rsidRPr="000D0955">
              <w:rPr>
                <w:rFonts w:ascii="Georgia" w:hAnsi="Georgia" w:cs="Calibri"/>
                <w:kern w:val="0"/>
                <w:sz w:val="20"/>
                <w:szCs w:val="20"/>
                <w:lang w:eastAsia="pl-PL"/>
              </w:rPr>
              <w:t>Mozliwość</w:t>
            </w:r>
            <w:proofErr w:type="spellEnd"/>
            <w:r w:rsidRPr="000D0955">
              <w:rPr>
                <w:rFonts w:ascii="Georgia" w:hAnsi="Georgia" w:cs="Calibri"/>
                <w:kern w:val="0"/>
                <w:sz w:val="20"/>
                <w:szCs w:val="20"/>
                <w:lang w:eastAsia="pl-PL"/>
              </w:rPr>
              <w:t xml:space="preserve"> implantacji wkładek polietylenowych, ceramicznych jak i metalowych. Centralny techniczny otwór panewki zaślepiany specjalną wypustka wkładki (brak konieczności dodatkowych zaślepek i ułatwienie centralizacji wkładu podczas implantacji ). Press-</w:t>
            </w:r>
            <w:proofErr w:type="spellStart"/>
            <w:r w:rsidRPr="000D0955">
              <w:rPr>
                <w:rFonts w:ascii="Georgia" w:hAnsi="Georgia" w:cs="Calibri"/>
                <w:kern w:val="0"/>
                <w:sz w:val="20"/>
                <w:szCs w:val="20"/>
                <w:lang w:eastAsia="pl-PL"/>
              </w:rPr>
              <w:t>fit</w:t>
            </w:r>
            <w:proofErr w:type="spellEnd"/>
            <w:r w:rsidRPr="000D0955">
              <w:rPr>
                <w:rFonts w:ascii="Georgia" w:hAnsi="Georgia" w:cs="Calibri"/>
                <w:kern w:val="0"/>
                <w:sz w:val="20"/>
                <w:szCs w:val="20"/>
                <w:lang w:eastAsia="pl-PL"/>
              </w:rPr>
              <w:t xml:space="preserve"> 1 mm.</w:t>
            </w:r>
          </w:p>
        </w:tc>
        <w:tc>
          <w:tcPr>
            <w:tcW w:w="642" w:type="dxa"/>
            <w:shd w:val="clear" w:color="auto" w:fill="auto"/>
            <w:noWrap/>
            <w:vAlign w:val="center"/>
            <w:hideMark/>
          </w:tcPr>
          <w:p w14:paraId="279C1C4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AF5647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BB56E72" w14:textId="77777777" w:rsidTr="002E4DD9">
        <w:trPr>
          <w:trHeight w:val="465"/>
        </w:trPr>
        <w:tc>
          <w:tcPr>
            <w:tcW w:w="535" w:type="dxa"/>
            <w:shd w:val="clear" w:color="auto" w:fill="auto"/>
            <w:noWrap/>
            <w:vAlign w:val="center"/>
            <w:hideMark/>
          </w:tcPr>
          <w:p w14:paraId="6CFD6A8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2</w:t>
            </w:r>
          </w:p>
        </w:tc>
        <w:tc>
          <w:tcPr>
            <w:tcW w:w="8408" w:type="dxa"/>
            <w:shd w:val="clear" w:color="auto" w:fill="auto"/>
            <w:vAlign w:val="center"/>
            <w:hideMark/>
          </w:tcPr>
          <w:p w14:paraId="50EB9DD2"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Wkładka z polietylenu </w:t>
            </w:r>
            <w:proofErr w:type="spellStart"/>
            <w:r w:rsidRPr="000D0955">
              <w:rPr>
                <w:rFonts w:ascii="Georgia" w:hAnsi="Georgia" w:cs="Calibri"/>
                <w:color w:val="000000"/>
                <w:kern w:val="0"/>
                <w:sz w:val="20"/>
                <w:szCs w:val="20"/>
                <w:lang w:eastAsia="pl-PL"/>
              </w:rPr>
              <w:t>crosslinked</w:t>
            </w:r>
            <w:proofErr w:type="spellEnd"/>
            <w:r w:rsidRPr="000D0955">
              <w:rPr>
                <w:rFonts w:ascii="Georgia" w:hAnsi="Georgia" w:cs="Calibri"/>
                <w:color w:val="000000"/>
                <w:kern w:val="0"/>
                <w:sz w:val="20"/>
                <w:szCs w:val="20"/>
                <w:lang w:eastAsia="pl-PL"/>
              </w:rPr>
              <w:t xml:space="preserve">, przystosowana do głów o średnicy 28, 32 i 36  mm, dostępna w wersji standard oraz z 20 stopniowym okapem </w:t>
            </w:r>
            <w:proofErr w:type="spellStart"/>
            <w:r w:rsidRPr="000D0955">
              <w:rPr>
                <w:rFonts w:ascii="Georgia" w:hAnsi="Georgia" w:cs="Calibri"/>
                <w:color w:val="000000"/>
                <w:kern w:val="0"/>
                <w:sz w:val="20"/>
                <w:szCs w:val="20"/>
                <w:lang w:eastAsia="pl-PL"/>
              </w:rPr>
              <w:t>antyluksacyjnym</w:t>
            </w:r>
            <w:proofErr w:type="spellEnd"/>
            <w:r w:rsidRPr="000D0955">
              <w:rPr>
                <w:rFonts w:ascii="Georgia" w:hAnsi="Georgia" w:cs="Calibri"/>
                <w:color w:val="000000"/>
                <w:kern w:val="0"/>
                <w:sz w:val="20"/>
                <w:szCs w:val="20"/>
                <w:lang w:eastAsia="pl-PL"/>
              </w:rPr>
              <w:t xml:space="preserve">. Wkładka posiada </w:t>
            </w:r>
            <w:proofErr w:type="spellStart"/>
            <w:r w:rsidRPr="000D0955">
              <w:rPr>
                <w:rFonts w:ascii="Georgia" w:hAnsi="Georgia" w:cs="Calibri"/>
                <w:color w:val="000000"/>
                <w:kern w:val="0"/>
                <w:sz w:val="20"/>
                <w:szCs w:val="20"/>
                <w:lang w:eastAsia="pl-PL"/>
              </w:rPr>
              <w:t>pierścien</w:t>
            </w:r>
            <w:proofErr w:type="spellEnd"/>
            <w:r w:rsidRPr="000D0955">
              <w:rPr>
                <w:rFonts w:ascii="Georgia" w:hAnsi="Georgia" w:cs="Calibri"/>
                <w:color w:val="000000"/>
                <w:kern w:val="0"/>
                <w:sz w:val="20"/>
                <w:szCs w:val="20"/>
                <w:lang w:eastAsia="pl-PL"/>
              </w:rPr>
              <w:t xml:space="preserve"> wykonany ze stopu tytanu jest  fiksowana </w:t>
            </w:r>
            <w:proofErr w:type="spellStart"/>
            <w:r w:rsidRPr="000D0955">
              <w:rPr>
                <w:rFonts w:ascii="Georgia" w:hAnsi="Georgia" w:cs="Calibri"/>
                <w:color w:val="000000"/>
                <w:kern w:val="0"/>
                <w:sz w:val="20"/>
                <w:szCs w:val="20"/>
                <w:lang w:eastAsia="pl-PL"/>
              </w:rPr>
              <w:t>konikalnie</w:t>
            </w:r>
            <w:proofErr w:type="spellEnd"/>
            <w:r w:rsidRPr="000D0955">
              <w:rPr>
                <w:rFonts w:ascii="Georgia" w:hAnsi="Georgia" w:cs="Calibri"/>
                <w:color w:val="000000"/>
                <w:kern w:val="0"/>
                <w:sz w:val="20"/>
                <w:szCs w:val="20"/>
                <w:lang w:eastAsia="pl-PL"/>
              </w:rPr>
              <w:t>, wyposażona w centralny stabilizator ułatwiający odpowiednie osadzenie wkładki w panewce; rozmiary zewnętrzne ( S, M, L )</w:t>
            </w:r>
          </w:p>
        </w:tc>
        <w:tc>
          <w:tcPr>
            <w:tcW w:w="642" w:type="dxa"/>
            <w:shd w:val="clear" w:color="auto" w:fill="auto"/>
            <w:noWrap/>
            <w:vAlign w:val="center"/>
            <w:hideMark/>
          </w:tcPr>
          <w:p w14:paraId="7A125BB9"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D55D1A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74891DA0" w14:textId="77777777" w:rsidTr="002E4DD9">
        <w:trPr>
          <w:trHeight w:val="70"/>
        </w:trPr>
        <w:tc>
          <w:tcPr>
            <w:tcW w:w="535" w:type="dxa"/>
            <w:shd w:val="clear" w:color="auto" w:fill="auto"/>
            <w:noWrap/>
            <w:vAlign w:val="center"/>
            <w:hideMark/>
          </w:tcPr>
          <w:p w14:paraId="4A5AC36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w:t>
            </w:r>
          </w:p>
        </w:tc>
        <w:tc>
          <w:tcPr>
            <w:tcW w:w="8408" w:type="dxa"/>
            <w:shd w:val="clear" w:color="auto" w:fill="auto"/>
            <w:vAlign w:val="center"/>
            <w:hideMark/>
          </w:tcPr>
          <w:p w14:paraId="17067ABE"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Wkładka metalowa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do artykulacji dual </w:t>
            </w:r>
            <w:proofErr w:type="spellStart"/>
            <w:r w:rsidRPr="000D0955">
              <w:rPr>
                <w:rFonts w:ascii="Georgia" w:hAnsi="Georgia" w:cs="Calibri"/>
                <w:color w:val="000000"/>
                <w:kern w:val="0"/>
                <w:sz w:val="20"/>
                <w:szCs w:val="20"/>
                <w:lang w:eastAsia="pl-PL"/>
              </w:rPr>
              <w:t>mobiliti</w:t>
            </w:r>
            <w:proofErr w:type="spellEnd"/>
            <w:r w:rsidRPr="000D0955">
              <w:rPr>
                <w:rFonts w:ascii="Georgia" w:hAnsi="Georgia" w:cs="Calibri"/>
                <w:color w:val="000000"/>
                <w:kern w:val="0"/>
                <w:sz w:val="20"/>
                <w:szCs w:val="20"/>
                <w:lang w:eastAsia="pl-PL"/>
              </w:rPr>
              <w:t xml:space="preserve">  z wkładką/czaszą polietylenową w rozmiarze 40 i 42 mm.  Wkładka fiksowana </w:t>
            </w:r>
            <w:proofErr w:type="spellStart"/>
            <w:r w:rsidRPr="000D0955">
              <w:rPr>
                <w:rFonts w:ascii="Georgia" w:hAnsi="Georgia" w:cs="Calibri"/>
                <w:color w:val="000000"/>
                <w:kern w:val="0"/>
                <w:sz w:val="20"/>
                <w:szCs w:val="20"/>
                <w:lang w:eastAsia="pl-PL"/>
              </w:rPr>
              <w:t>konikalnie</w:t>
            </w:r>
            <w:proofErr w:type="spellEnd"/>
            <w:r w:rsidRPr="000D0955">
              <w:rPr>
                <w:rFonts w:ascii="Georgia" w:hAnsi="Georgia" w:cs="Calibri"/>
                <w:color w:val="000000"/>
                <w:kern w:val="0"/>
                <w:sz w:val="20"/>
                <w:szCs w:val="20"/>
                <w:lang w:eastAsia="pl-PL"/>
              </w:rPr>
              <w:t>, wyposażona w centralny stabilizator ułatwiający odpowiednie osadzenie wkładki w panewce; rozmiary zewnętrzne: M, L.</w:t>
            </w:r>
          </w:p>
        </w:tc>
        <w:tc>
          <w:tcPr>
            <w:tcW w:w="642" w:type="dxa"/>
            <w:shd w:val="clear" w:color="auto" w:fill="auto"/>
            <w:noWrap/>
            <w:vAlign w:val="center"/>
            <w:hideMark/>
          </w:tcPr>
          <w:p w14:paraId="6E9F935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7AE3E23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10</w:t>
            </w:r>
          </w:p>
        </w:tc>
      </w:tr>
      <w:tr w:rsidR="00D848E3" w:rsidRPr="000D0955" w14:paraId="19AFF539" w14:textId="77777777" w:rsidTr="002E4DD9">
        <w:trPr>
          <w:trHeight w:val="70"/>
        </w:trPr>
        <w:tc>
          <w:tcPr>
            <w:tcW w:w="535" w:type="dxa"/>
            <w:shd w:val="clear" w:color="auto" w:fill="auto"/>
            <w:noWrap/>
            <w:vAlign w:val="center"/>
            <w:hideMark/>
          </w:tcPr>
          <w:p w14:paraId="4B4281D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w:t>
            </w:r>
          </w:p>
        </w:tc>
        <w:tc>
          <w:tcPr>
            <w:tcW w:w="8408" w:type="dxa"/>
            <w:shd w:val="clear" w:color="auto" w:fill="auto"/>
            <w:vAlign w:val="center"/>
            <w:hideMark/>
          </w:tcPr>
          <w:p w14:paraId="517B81D9"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Duża głowa  </w:t>
            </w:r>
            <w:proofErr w:type="spellStart"/>
            <w:r w:rsidRPr="000D0955">
              <w:rPr>
                <w:rFonts w:ascii="Georgia" w:hAnsi="Georgia" w:cs="Calibri"/>
                <w:color w:val="000000"/>
                <w:kern w:val="0"/>
                <w:sz w:val="20"/>
                <w:szCs w:val="20"/>
                <w:lang w:eastAsia="pl-PL"/>
              </w:rPr>
              <w:t>dwumobilna</w:t>
            </w:r>
            <w:proofErr w:type="spellEnd"/>
            <w:r w:rsidRPr="000D0955">
              <w:rPr>
                <w:rFonts w:ascii="Georgia" w:hAnsi="Georgia" w:cs="Calibri"/>
                <w:color w:val="000000"/>
                <w:kern w:val="0"/>
                <w:sz w:val="20"/>
                <w:szCs w:val="20"/>
                <w:lang w:eastAsia="pl-PL"/>
              </w:rPr>
              <w:t xml:space="preserve"> polietylenowa w rozmiarach zewnętrznych 40 i 42mm dla głów  28 mm.</w:t>
            </w:r>
          </w:p>
        </w:tc>
        <w:tc>
          <w:tcPr>
            <w:tcW w:w="642" w:type="dxa"/>
            <w:shd w:val="clear" w:color="auto" w:fill="auto"/>
            <w:noWrap/>
            <w:vAlign w:val="center"/>
            <w:hideMark/>
          </w:tcPr>
          <w:p w14:paraId="0A3147E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F9F921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0EB3F70A" w14:textId="77777777" w:rsidTr="002E4DD9">
        <w:trPr>
          <w:trHeight w:val="70"/>
        </w:trPr>
        <w:tc>
          <w:tcPr>
            <w:tcW w:w="535" w:type="dxa"/>
            <w:shd w:val="clear" w:color="auto" w:fill="auto"/>
            <w:noWrap/>
            <w:vAlign w:val="center"/>
            <w:hideMark/>
          </w:tcPr>
          <w:p w14:paraId="0E5F40FC"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5</w:t>
            </w:r>
          </w:p>
        </w:tc>
        <w:tc>
          <w:tcPr>
            <w:tcW w:w="8408" w:type="dxa"/>
            <w:shd w:val="clear" w:color="auto" w:fill="auto"/>
            <w:vAlign w:val="center"/>
            <w:hideMark/>
          </w:tcPr>
          <w:p w14:paraId="774CBCA4"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Śruba kostna średnicy 6,5mm w długościach 15mm-90mm skalowane co 5mm</w:t>
            </w:r>
          </w:p>
        </w:tc>
        <w:tc>
          <w:tcPr>
            <w:tcW w:w="642" w:type="dxa"/>
            <w:shd w:val="clear" w:color="auto" w:fill="auto"/>
            <w:noWrap/>
            <w:vAlign w:val="center"/>
            <w:hideMark/>
          </w:tcPr>
          <w:p w14:paraId="55EDC92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E4AB47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7C9F95B8" w14:textId="77777777" w:rsidTr="002E4DD9">
        <w:trPr>
          <w:trHeight w:val="70"/>
        </w:trPr>
        <w:tc>
          <w:tcPr>
            <w:tcW w:w="535" w:type="dxa"/>
            <w:shd w:val="clear" w:color="auto" w:fill="auto"/>
            <w:noWrap/>
            <w:vAlign w:val="center"/>
            <w:hideMark/>
          </w:tcPr>
          <w:p w14:paraId="2919023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6</w:t>
            </w:r>
          </w:p>
        </w:tc>
        <w:tc>
          <w:tcPr>
            <w:tcW w:w="8408" w:type="dxa"/>
            <w:shd w:val="clear" w:color="auto" w:fill="auto"/>
            <w:vAlign w:val="center"/>
            <w:hideMark/>
          </w:tcPr>
          <w:p w14:paraId="3F75D72F"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Głowa metalowa o średnicy 28 mm, 32  mm i 36 mm, </w:t>
            </w:r>
            <w:proofErr w:type="spellStart"/>
            <w:r w:rsidRPr="000D0955">
              <w:rPr>
                <w:rFonts w:ascii="Georgia" w:hAnsi="Georgia" w:cs="Calibri"/>
                <w:color w:val="000000"/>
                <w:kern w:val="0"/>
                <w:sz w:val="20"/>
                <w:szCs w:val="20"/>
                <w:lang w:eastAsia="pl-PL"/>
              </w:rPr>
              <w:t>dostepna</w:t>
            </w:r>
            <w:proofErr w:type="spellEnd"/>
            <w:r w:rsidRPr="000D0955">
              <w:rPr>
                <w:rFonts w:ascii="Georgia" w:hAnsi="Georgia" w:cs="Calibri"/>
                <w:color w:val="000000"/>
                <w:kern w:val="0"/>
                <w:sz w:val="20"/>
                <w:szCs w:val="20"/>
                <w:lang w:eastAsia="pl-PL"/>
              </w:rPr>
              <w:t xml:space="preserve"> w min. trzech długościach każda.</w:t>
            </w:r>
          </w:p>
        </w:tc>
        <w:tc>
          <w:tcPr>
            <w:tcW w:w="642" w:type="dxa"/>
            <w:shd w:val="clear" w:color="auto" w:fill="auto"/>
            <w:noWrap/>
            <w:vAlign w:val="center"/>
            <w:hideMark/>
          </w:tcPr>
          <w:p w14:paraId="26CD078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2A7B87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52A4135D" w14:textId="77777777" w:rsidTr="002E4DD9">
        <w:trPr>
          <w:trHeight w:val="70"/>
        </w:trPr>
        <w:tc>
          <w:tcPr>
            <w:tcW w:w="535" w:type="dxa"/>
            <w:shd w:val="clear" w:color="auto" w:fill="auto"/>
            <w:noWrap/>
            <w:vAlign w:val="center"/>
            <w:hideMark/>
          </w:tcPr>
          <w:p w14:paraId="113FB1A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7</w:t>
            </w:r>
          </w:p>
        </w:tc>
        <w:tc>
          <w:tcPr>
            <w:tcW w:w="8408" w:type="dxa"/>
            <w:shd w:val="clear" w:color="auto" w:fill="auto"/>
            <w:vAlign w:val="center"/>
            <w:hideMark/>
          </w:tcPr>
          <w:p w14:paraId="538F063E"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Głowa ceramiczna </w:t>
            </w:r>
            <w:proofErr w:type="spellStart"/>
            <w:r w:rsidRPr="000D0955">
              <w:rPr>
                <w:rFonts w:ascii="Georgia" w:hAnsi="Georgia" w:cs="Calibri"/>
                <w:kern w:val="0"/>
                <w:sz w:val="20"/>
                <w:szCs w:val="20"/>
                <w:lang w:eastAsia="pl-PL"/>
              </w:rPr>
              <w:t>Biolox</w:t>
            </w:r>
            <w:proofErr w:type="spellEnd"/>
            <w:r w:rsidRPr="000D0955">
              <w:rPr>
                <w:rFonts w:ascii="Georgia" w:hAnsi="Georgia" w:cs="Calibri"/>
                <w:kern w:val="0"/>
                <w:sz w:val="20"/>
                <w:szCs w:val="20"/>
                <w:lang w:eastAsia="pl-PL"/>
              </w:rPr>
              <w:t xml:space="preserve"> Delta 12/14, o średnicy 28, 32, 36 każda w 3 rozmiarach długości szyjki  (S, M, L)</w:t>
            </w:r>
          </w:p>
        </w:tc>
        <w:tc>
          <w:tcPr>
            <w:tcW w:w="642" w:type="dxa"/>
            <w:shd w:val="clear" w:color="auto" w:fill="auto"/>
            <w:noWrap/>
            <w:vAlign w:val="center"/>
            <w:hideMark/>
          </w:tcPr>
          <w:p w14:paraId="30EF69AB"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6BB5833C"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EF7353B" w14:textId="77777777" w:rsidTr="002E4DD9">
        <w:trPr>
          <w:trHeight w:val="70"/>
        </w:trPr>
        <w:tc>
          <w:tcPr>
            <w:tcW w:w="535" w:type="dxa"/>
            <w:shd w:val="clear" w:color="auto" w:fill="auto"/>
            <w:noWrap/>
            <w:vAlign w:val="center"/>
            <w:hideMark/>
          </w:tcPr>
          <w:p w14:paraId="7B87B51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8</w:t>
            </w:r>
          </w:p>
        </w:tc>
        <w:tc>
          <w:tcPr>
            <w:tcW w:w="8408" w:type="dxa"/>
            <w:shd w:val="clear" w:color="auto" w:fill="auto"/>
            <w:vAlign w:val="center"/>
            <w:hideMark/>
          </w:tcPr>
          <w:p w14:paraId="203C340A" w14:textId="2E1ADE35"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Trzpień krótki, </w:t>
            </w:r>
            <w:proofErr w:type="spellStart"/>
            <w:r w:rsidRPr="000D0955">
              <w:rPr>
                <w:rFonts w:ascii="Georgia" w:hAnsi="Georgia" w:cs="Calibri"/>
                <w:kern w:val="0"/>
                <w:sz w:val="20"/>
                <w:szCs w:val="20"/>
                <w:lang w:eastAsia="pl-PL"/>
              </w:rPr>
              <w:t>przynasadowy</w:t>
            </w:r>
            <w:proofErr w:type="spellEnd"/>
            <w:r w:rsidRPr="000D0955">
              <w:rPr>
                <w:rFonts w:ascii="Georgia" w:hAnsi="Georgia" w:cs="Calibri"/>
                <w:kern w:val="0"/>
                <w:sz w:val="20"/>
                <w:szCs w:val="20"/>
                <w:lang w:eastAsia="pl-PL"/>
              </w:rPr>
              <w:t xml:space="preserve">, bezcementowy, ze stopu tytanu, oszczędzający krętarz większy. Kształt tzw. potrójny taper, kształt klina A/P o kącie rozwarcia 7stopni. W projekcji M/L profil łuku, co ułatwia wprowadzanie. Stała krzywizna na łuku </w:t>
            </w:r>
            <w:proofErr w:type="spellStart"/>
            <w:r w:rsidRPr="000D0955">
              <w:rPr>
                <w:rFonts w:ascii="Georgia" w:hAnsi="Georgia" w:cs="Calibri"/>
                <w:kern w:val="0"/>
                <w:sz w:val="20"/>
                <w:szCs w:val="20"/>
                <w:lang w:eastAsia="pl-PL"/>
              </w:rPr>
              <w:t>Adamsa.Część</w:t>
            </w:r>
            <w:proofErr w:type="spellEnd"/>
            <w:r w:rsidRPr="000D0955">
              <w:rPr>
                <w:rFonts w:ascii="Georgia" w:hAnsi="Georgia" w:cs="Calibri"/>
                <w:kern w:val="0"/>
                <w:sz w:val="20"/>
                <w:szCs w:val="20"/>
                <w:lang w:eastAsia="pl-PL"/>
              </w:rPr>
              <w:t xml:space="preserve"> bliższa pokryta porowatym tytanem o porowatości 30%, w części dalszej piaskowany. Dystalny koniec zaokrąglony (łatwiejsze wprowadzenie), zredukowany przyśrodkowo dla minimalizacji ryzyka konfliktu z korówka przy bardziej koślawym wprowadzeniu.  Stożek 12/14. Dostępny w 2 kątach CCD: standard 134° i </w:t>
            </w:r>
            <w:proofErr w:type="spellStart"/>
            <w:r w:rsidRPr="000D0955">
              <w:rPr>
                <w:rFonts w:ascii="Georgia" w:hAnsi="Georgia" w:cs="Calibri"/>
                <w:kern w:val="0"/>
                <w:sz w:val="20"/>
                <w:szCs w:val="20"/>
                <w:lang w:eastAsia="pl-PL"/>
              </w:rPr>
              <w:t>lateralizowany</w:t>
            </w:r>
            <w:proofErr w:type="spellEnd"/>
            <w:r w:rsidRPr="000D0955">
              <w:rPr>
                <w:rFonts w:ascii="Georgia" w:hAnsi="Georgia" w:cs="Calibri"/>
                <w:kern w:val="0"/>
                <w:sz w:val="20"/>
                <w:szCs w:val="20"/>
                <w:lang w:eastAsia="pl-PL"/>
              </w:rPr>
              <w:t xml:space="preserve"> 131°Każda z opcji kątowych w minimum 12 rozmiarach. Kolejne trzpienie rosną: co 0,7mm w projekcji  A/P w rozmiarach 1-10 a w rozmiarze 11-12 co 1mm, 0,2mm w projekcji  M/L oraz w zakresie między 3-4mm na długości. Długości w zakresie 82-118mm.Offsety w zakresie 34,1-50,5mm    </w:t>
            </w:r>
          </w:p>
        </w:tc>
        <w:tc>
          <w:tcPr>
            <w:tcW w:w="642" w:type="dxa"/>
            <w:shd w:val="clear" w:color="auto" w:fill="auto"/>
            <w:noWrap/>
            <w:vAlign w:val="center"/>
            <w:hideMark/>
          </w:tcPr>
          <w:p w14:paraId="40A52C1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B993AA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029B5C20" w14:textId="77777777" w:rsidTr="002E4DD9">
        <w:trPr>
          <w:trHeight w:val="128"/>
        </w:trPr>
        <w:tc>
          <w:tcPr>
            <w:tcW w:w="535" w:type="dxa"/>
            <w:shd w:val="clear" w:color="auto" w:fill="auto"/>
            <w:noWrap/>
            <w:vAlign w:val="center"/>
            <w:hideMark/>
          </w:tcPr>
          <w:p w14:paraId="3CC1D93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9</w:t>
            </w:r>
          </w:p>
        </w:tc>
        <w:tc>
          <w:tcPr>
            <w:tcW w:w="8408" w:type="dxa"/>
            <w:shd w:val="clear" w:color="auto" w:fill="auto"/>
            <w:vAlign w:val="center"/>
            <w:hideMark/>
          </w:tcPr>
          <w:p w14:paraId="73B8244B"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Trzpień prosty, długi, bezcementowy ze stopu tytanu, pokryty na całej długości HA, w strefie </w:t>
            </w:r>
            <w:proofErr w:type="spellStart"/>
            <w:r w:rsidRPr="000D0955">
              <w:rPr>
                <w:rFonts w:ascii="Georgia" w:hAnsi="Georgia" w:cs="Calibri"/>
                <w:kern w:val="0"/>
                <w:sz w:val="20"/>
                <w:szCs w:val="20"/>
                <w:lang w:eastAsia="pl-PL"/>
              </w:rPr>
              <w:t>krętarzowej</w:t>
            </w:r>
            <w:proofErr w:type="spellEnd"/>
            <w:r w:rsidRPr="000D0955">
              <w:rPr>
                <w:rFonts w:ascii="Georgia" w:hAnsi="Georgia" w:cs="Calibri"/>
                <w:kern w:val="0"/>
                <w:sz w:val="20"/>
                <w:szCs w:val="20"/>
                <w:lang w:eastAsia="pl-PL"/>
              </w:rPr>
              <w:t xml:space="preserve"> poziome ożebrowanie, w części dystalnej wertykalne - dla poprawy stabilności pierwotnej; Kształt klina - w części </w:t>
            </w:r>
            <w:proofErr w:type="spellStart"/>
            <w:r w:rsidRPr="000D0955">
              <w:rPr>
                <w:rFonts w:ascii="Georgia" w:hAnsi="Georgia" w:cs="Calibri"/>
                <w:kern w:val="0"/>
                <w:sz w:val="20"/>
                <w:szCs w:val="20"/>
                <w:lang w:eastAsia="pl-PL"/>
              </w:rPr>
              <w:t>krętarzowej</w:t>
            </w:r>
            <w:proofErr w:type="spellEnd"/>
            <w:r w:rsidRPr="000D0955">
              <w:rPr>
                <w:rFonts w:ascii="Georgia" w:hAnsi="Georgia" w:cs="Calibri"/>
                <w:kern w:val="0"/>
                <w:sz w:val="20"/>
                <w:szCs w:val="20"/>
                <w:lang w:eastAsia="pl-PL"/>
              </w:rPr>
              <w:t xml:space="preserve"> A/P o profilu "V" z kątem rozwarcia 8 ° (zwiększający kontakt i zmniejszający ryzyko migracji); łuk przyśrodkowy o promieniu 100mm stałym dla każdego rozmiaru; przekrój poprzeczny części dystalnej trzpienia prostokątny, zaokrąglony </w:t>
            </w:r>
            <w:proofErr w:type="spellStart"/>
            <w:r w:rsidRPr="000D0955">
              <w:rPr>
                <w:rFonts w:ascii="Georgia" w:hAnsi="Georgia" w:cs="Calibri"/>
                <w:kern w:val="0"/>
                <w:sz w:val="20"/>
                <w:szCs w:val="20"/>
                <w:lang w:eastAsia="pl-PL"/>
              </w:rPr>
              <w:t>taperowany</w:t>
            </w:r>
            <w:proofErr w:type="spellEnd"/>
            <w:r w:rsidRPr="000D0955">
              <w:rPr>
                <w:rFonts w:ascii="Georgia" w:hAnsi="Georgia" w:cs="Calibri"/>
                <w:kern w:val="0"/>
                <w:sz w:val="20"/>
                <w:szCs w:val="20"/>
                <w:lang w:eastAsia="pl-PL"/>
              </w:rPr>
              <w:t xml:space="preserve"> koniec dystalny. Stożek 12/14. Dostępny w 2 kątach CCD: standard 134° i </w:t>
            </w:r>
            <w:proofErr w:type="spellStart"/>
            <w:r w:rsidRPr="000D0955">
              <w:rPr>
                <w:rFonts w:ascii="Georgia" w:hAnsi="Georgia" w:cs="Calibri"/>
                <w:kern w:val="0"/>
                <w:sz w:val="20"/>
                <w:szCs w:val="20"/>
                <w:lang w:eastAsia="pl-PL"/>
              </w:rPr>
              <w:t>lateralizowany</w:t>
            </w:r>
            <w:proofErr w:type="spellEnd"/>
            <w:r w:rsidRPr="000D0955">
              <w:rPr>
                <w:rFonts w:ascii="Georgia" w:hAnsi="Georgia" w:cs="Calibri"/>
                <w:kern w:val="0"/>
                <w:sz w:val="20"/>
                <w:szCs w:val="20"/>
                <w:lang w:eastAsia="pl-PL"/>
              </w:rPr>
              <w:t xml:space="preserve"> 131°.  Każda z opcji kątowych w minimum 10 rozmiarach. Długości w zakresie 113-163mm.  Kolejne trzpienie rosną: co 1 mm w projekcji M/L, w projekcji A/P co 0,5mm, oraz co 5mm w </w:t>
            </w:r>
            <w:proofErr w:type="spellStart"/>
            <w:r w:rsidRPr="000D0955">
              <w:rPr>
                <w:rFonts w:ascii="Georgia" w:hAnsi="Georgia" w:cs="Calibri"/>
                <w:kern w:val="0"/>
                <w:sz w:val="20"/>
                <w:szCs w:val="20"/>
                <w:lang w:eastAsia="pl-PL"/>
              </w:rPr>
              <w:t>długości.Offsety</w:t>
            </w:r>
            <w:proofErr w:type="spellEnd"/>
            <w:r w:rsidRPr="000D0955">
              <w:rPr>
                <w:rFonts w:ascii="Georgia" w:hAnsi="Georgia" w:cs="Calibri"/>
                <w:kern w:val="0"/>
                <w:sz w:val="20"/>
                <w:szCs w:val="20"/>
                <w:lang w:eastAsia="pl-PL"/>
              </w:rPr>
              <w:t xml:space="preserve">  standard w zakresie 34,7-47,7 mm oraz </w:t>
            </w:r>
            <w:proofErr w:type="spellStart"/>
            <w:r w:rsidRPr="000D0955">
              <w:rPr>
                <w:rFonts w:ascii="Georgia" w:hAnsi="Georgia" w:cs="Calibri"/>
                <w:kern w:val="0"/>
                <w:sz w:val="20"/>
                <w:szCs w:val="20"/>
                <w:lang w:eastAsia="pl-PL"/>
              </w:rPr>
              <w:t>lateralizowane</w:t>
            </w:r>
            <w:proofErr w:type="spellEnd"/>
            <w:r w:rsidRPr="000D0955">
              <w:rPr>
                <w:rFonts w:ascii="Georgia" w:hAnsi="Georgia" w:cs="Calibri"/>
                <w:kern w:val="0"/>
                <w:sz w:val="20"/>
                <w:szCs w:val="20"/>
                <w:lang w:eastAsia="pl-PL"/>
              </w:rPr>
              <w:t xml:space="preserve"> 39,7- 52,7mm.Wspólne instrumentarium dla trzpienia cementowanego i bezcementowego dostosowane do dostępów ant/ant-lat/post/post-lat/MIS</w:t>
            </w:r>
          </w:p>
        </w:tc>
        <w:tc>
          <w:tcPr>
            <w:tcW w:w="642" w:type="dxa"/>
            <w:shd w:val="clear" w:color="auto" w:fill="auto"/>
            <w:noWrap/>
            <w:vAlign w:val="center"/>
            <w:hideMark/>
          </w:tcPr>
          <w:p w14:paraId="7A554C5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55F0352"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CB7D745" w14:textId="77777777" w:rsidTr="002E4DD9">
        <w:trPr>
          <w:trHeight w:val="70"/>
        </w:trPr>
        <w:tc>
          <w:tcPr>
            <w:tcW w:w="535" w:type="dxa"/>
            <w:shd w:val="clear" w:color="auto" w:fill="auto"/>
            <w:noWrap/>
            <w:vAlign w:val="center"/>
            <w:hideMark/>
          </w:tcPr>
          <w:p w14:paraId="1D29D70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10</w:t>
            </w:r>
          </w:p>
        </w:tc>
        <w:tc>
          <w:tcPr>
            <w:tcW w:w="8408" w:type="dxa"/>
            <w:shd w:val="clear" w:color="auto" w:fill="auto"/>
            <w:vAlign w:val="center"/>
            <w:hideMark/>
          </w:tcPr>
          <w:p w14:paraId="692AB8C7"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Trzpień stawu biodrowego pierwotny, cementowany, dostępny w 10 rozmiarach  i 2 wersjach kąta CCD: standardowy 134° i </w:t>
            </w:r>
            <w:proofErr w:type="spellStart"/>
            <w:r w:rsidRPr="000D0955">
              <w:rPr>
                <w:rFonts w:ascii="Georgia" w:hAnsi="Georgia" w:cs="Calibri"/>
                <w:kern w:val="0"/>
                <w:sz w:val="20"/>
                <w:szCs w:val="20"/>
                <w:lang w:eastAsia="pl-PL"/>
              </w:rPr>
              <w:t>lateralizowany</w:t>
            </w:r>
            <w:proofErr w:type="spellEnd"/>
            <w:r w:rsidRPr="000D0955">
              <w:rPr>
                <w:rFonts w:ascii="Georgia" w:hAnsi="Georgia" w:cs="Calibri"/>
                <w:kern w:val="0"/>
                <w:sz w:val="20"/>
                <w:szCs w:val="20"/>
                <w:lang w:eastAsia="pl-PL"/>
              </w:rPr>
              <w:t xml:space="preserve"> 131° zwiększający offset o 5 mm. Offsety w zakresie od 36 mm do 47,7 mm dla wersji standardowej i od 41 mm do 52,7 mm dla wersji </w:t>
            </w:r>
            <w:proofErr w:type="spellStart"/>
            <w:r w:rsidRPr="000D0955">
              <w:rPr>
                <w:rFonts w:ascii="Georgia" w:hAnsi="Georgia" w:cs="Calibri"/>
                <w:kern w:val="0"/>
                <w:sz w:val="20"/>
                <w:szCs w:val="20"/>
                <w:lang w:eastAsia="pl-PL"/>
              </w:rPr>
              <w:t>lateralizowanej</w:t>
            </w:r>
            <w:proofErr w:type="spellEnd"/>
            <w:r w:rsidRPr="000D0955">
              <w:rPr>
                <w:rFonts w:ascii="Georgia" w:hAnsi="Georgia" w:cs="Calibri"/>
                <w:kern w:val="0"/>
                <w:sz w:val="20"/>
                <w:szCs w:val="20"/>
                <w:lang w:eastAsia="pl-PL"/>
              </w:rPr>
              <w:t xml:space="preserve">. Szyjka zredukowana w projekcji A/P, stożek 12/14.  Przekrój poprzeczny </w:t>
            </w:r>
            <w:proofErr w:type="spellStart"/>
            <w:r w:rsidRPr="000D0955">
              <w:rPr>
                <w:rFonts w:ascii="Georgia" w:hAnsi="Georgia" w:cs="Calibri"/>
                <w:kern w:val="0"/>
                <w:sz w:val="20"/>
                <w:szCs w:val="20"/>
                <w:lang w:eastAsia="pl-PL"/>
              </w:rPr>
              <w:t>częśći</w:t>
            </w:r>
            <w:proofErr w:type="spellEnd"/>
            <w:r w:rsidRPr="000D0955">
              <w:rPr>
                <w:rFonts w:ascii="Georgia" w:hAnsi="Georgia" w:cs="Calibri"/>
                <w:kern w:val="0"/>
                <w:sz w:val="20"/>
                <w:szCs w:val="20"/>
                <w:lang w:eastAsia="pl-PL"/>
              </w:rPr>
              <w:t xml:space="preserve"> dystalnej trzpienia prostokątny, zaokrąglony, </w:t>
            </w:r>
            <w:proofErr w:type="spellStart"/>
            <w:r w:rsidRPr="000D0955">
              <w:rPr>
                <w:rFonts w:ascii="Georgia" w:hAnsi="Georgia" w:cs="Calibri"/>
                <w:kern w:val="0"/>
                <w:sz w:val="20"/>
                <w:szCs w:val="20"/>
                <w:lang w:eastAsia="pl-PL"/>
              </w:rPr>
              <w:t>taperowany</w:t>
            </w:r>
            <w:proofErr w:type="spellEnd"/>
            <w:r w:rsidRPr="000D0955">
              <w:rPr>
                <w:rFonts w:ascii="Georgia" w:hAnsi="Georgia" w:cs="Calibri"/>
                <w:kern w:val="0"/>
                <w:sz w:val="20"/>
                <w:szCs w:val="20"/>
                <w:lang w:eastAsia="pl-PL"/>
              </w:rPr>
              <w:t xml:space="preserve"> koniec dystalny. Długość trzpienia rosnąca co 5 mm, w wymiarze M/L przyrost co 1 mm, w A/P co 0,5 mm. Wspólne instrumentarium dla trzpienia </w:t>
            </w:r>
            <w:proofErr w:type="spellStart"/>
            <w:r w:rsidRPr="000D0955">
              <w:rPr>
                <w:rFonts w:ascii="Georgia" w:hAnsi="Georgia" w:cs="Calibri"/>
                <w:kern w:val="0"/>
                <w:sz w:val="20"/>
                <w:szCs w:val="20"/>
                <w:lang w:eastAsia="pl-PL"/>
              </w:rPr>
              <w:t>dostepnego</w:t>
            </w:r>
            <w:proofErr w:type="spellEnd"/>
            <w:r w:rsidRPr="000D0955">
              <w:rPr>
                <w:rFonts w:ascii="Georgia" w:hAnsi="Georgia" w:cs="Calibri"/>
                <w:kern w:val="0"/>
                <w:sz w:val="20"/>
                <w:szCs w:val="20"/>
                <w:lang w:eastAsia="pl-PL"/>
              </w:rPr>
              <w:t xml:space="preserve"> w wersji bezcementowej i cementowanej.</w:t>
            </w:r>
          </w:p>
        </w:tc>
        <w:tc>
          <w:tcPr>
            <w:tcW w:w="642" w:type="dxa"/>
            <w:shd w:val="clear" w:color="auto" w:fill="auto"/>
            <w:noWrap/>
            <w:vAlign w:val="center"/>
            <w:hideMark/>
          </w:tcPr>
          <w:p w14:paraId="26FF9298"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5A7A51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3F849D20" w14:textId="77777777" w:rsidTr="002E4DD9">
        <w:trPr>
          <w:trHeight w:val="300"/>
        </w:trPr>
        <w:tc>
          <w:tcPr>
            <w:tcW w:w="535" w:type="dxa"/>
            <w:shd w:val="clear" w:color="auto" w:fill="auto"/>
            <w:noWrap/>
            <w:vAlign w:val="center"/>
            <w:hideMark/>
          </w:tcPr>
          <w:p w14:paraId="03CA309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11</w:t>
            </w:r>
          </w:p>
        </w:tc>
        <w:tc>
          <w:tcPr>
            <w:tcW w:w="8408" w:type="dxa"/>
            <w:shd w:val="clear" w:color="auto" w:fill="auto"/>
            <w:vAlign w:val="center"/>
            <w:hideMark/>
          </w:tcPr>
          <w:p w14:paraId="7EB5A427"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Ostrza do piły oscylacyjnej </w:t>
            </w:r>
          </w:p>
        </w:tc>
        <w:tc>
          <w:tcPr>
            <w:tcW w:w="642" w:type="dxa"/>
            <w:shd w:val="clear" w:color="auto" w:fill="auto"/>
            <w:noWrap/>
            <w:vAlign w:val="center"/>
            <w:hideMark/>
          </w:tcPr>
          <w:p w14:paraId="196773F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0D79D1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23522799" w14:textId="77777777" w:rsidTr="002E4DD9">
        <w:trPr>
          <w:trHeight w:val="70"/>
        </w:trPr>
        <w:tc>
          <w:tcPr>
            <w:tcW w:w="535" w:type="dxa"/>
            <w:shd w:val="clear" w:color="auto" w:fill="auto"/>
            <w:noWrap/>
            <w:vAlign w:val="center"/>
            <w:hideMark/>
          </w:tcPr>
          <w:p w14:paraId="5D8C9B6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12</w:t>
            </w:r>
          </w:p>
        </w:tc>
        <w:tc>
          <w:tcPr>
            <w:tcW w:w="8408" w:type="dxa"/>
            <w:shd w:val="clear" w:color="auto" w:fill="auto"/>
            <w:vAlign w:val="center"/>
            <w:hideMark/>
          </w:tcPr>
          <w:p w14:paraId="7633BDC0"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Zestaw do </w:t>
            </w:r>
            <w:proofErr w:type="spellStart"/>
            <w:r w:rsidRPr="000D0955">
              <w:rPr>
                <w:rFonts w:ascii="Georgia" w:hAnsi="Georgia" w:cs="Calibri"/>
                <w:kern w:val="0"/>
                <w:sz w:val="20"/>
                <w:szCs w:val="20"/>
                <w:lang w:eastAsia="pl-PL"/>
              </w:rPr>
              <w:t>pulse</w:t>
            </w:r>
            <w:proofErr w:type="spellEnd"/>
            <w:r w:rsidRPr="000D0955">
              <w:rPr>
                <w:rFonts w:ascii="Georgia" w:hAnsi="Georgia" w:cs="Calibri"/>
                <w:kern w:val="0"/>
                <w:sz w:val="20"/>
                <w:szCs w:val="20"/>
                <w:lang w:eastAsia="pl-PL"/>
              </w:rPr>
              <w:t xml:space="preserve"> </w:t>
            </w:r>
            <w:proofErr w:type="spellStart"/>
            <w:r w:rsidRPr="000D0955">
              <w:rPr>
                <w:rFonts w:ascii="Georgia" w:hAnsi="Georgia" w:cs="Calibri"/>
                <w:kern w:val="0"/>
                <w:sz w:val="20"/>
                <w:szCs w:val="20"/>
                <w:lang w:eastAsia="pl-PL"/>
              </w:rPr>
              <w:t>lavage</w:t>
            </w:r>
            <w:proofErr w:type="spellEnd"/>
            <w:r w:rsidRPr="000D0955">
              <w:rPr>
                <w:rFonts w:ascii="Georgia" w:hAnsi="Georgia" w:cs="Calibri"/>
                <w:kern w:val="0"/>
                <w:sz w:val="20"/>
                <w:szCs w:val="20"/>
                <w:lang w:eastAsia="pl-PL"/>
              </w:rPr>
              <w:t xml:space="preserve"> </w:t>
            </w:r>
            <w:proofErr w:type="spellStart"/>
            <w:r w:rsidRPr="000D0955">
              <w:rPr>
                <w:rFonts w:ascii="Georgia" w:hAnsi="Georgia" w:cs="Calibri"/>
                <w:kern w:val="0"/>
                <w:sz w:val="20"/>
                <w:szCs w:val="20"/>
                <w:lang w:eastAsia="pl-PL"/>
              </w:rPr>
              <w:t>płukaczka</w:t>
            </w:r>
            <w:proofErr w:type="spellEnd"/>
            <w:r w:rsidRPr="000D0955">
              <w:rPr>
                <w:rFonts w:ascii="Georgia" w:hAnsi="Georgia" w:cs="Calibri"/>
                <w:kern w:val="0"/>
                <w:sz w:val="20"/>
                <w:szCs w:val="20"/>
                <w:lang w:eastAsia="pl-PL"/>
              </w:rPr>
              <w:t>/dysza kanałowa</w:t>
            </w:r>
          </w:p>
        </w:tc>
        <w:tc>
          <w:tcPr>
            <w:tcW w:w="642" w:type="dxa"/>
            <w:shd w:val="clear" w:color="auto" w:fill="auto"/>
            <w:noWrap/>
            <w:vAlign w:val="center"/>
            <w:hideMark/>
          </w:tcPr>
          <w:p w14:paraId="3A03531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C97088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w:t>
            </w:r>
          </w:p>
        </w:tc>
      </w:tr>
    </w:tbl>
    <w:p w14:paraId="533FE373" w14:textId="77777777" w:rsidR="00173D17" w:rsidRDefault="00173D17" w:rsidP="00173D17">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5505A63E" w14:textId="77777777" w:rsidR="00173D17" w:rsidRDefault="00173D17" w:rsidP="00173D1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01F4118A" w14:textId="6ED1F324" w:rsidR="00173D17" w:rsidRPr="00D93AE7" w:rsidRDefault="00173D17" w:rsidP="00173D17">
      <w:pPr>
        <w:spacing w:line="240" w:lineRule="auto"/>
        <w:jc w:val="both"/>
        <w:rPr>
          <w:rFonts w:ascii="Georgia" w:hAnsi="Georgia" w:cs="Georgia"/>
          <w:i/>
          <w:iCs/>
          <w:strike/>
          <w:kern w:val="2"/>
          <w:sz w:val="20"/>
          <w:szCs w:val="20"/>
          <w:u w:val="single"/>
        </w:rPr>
      </w:pPr>
      <w:r w:rsidRPr="00D93AE7">
        <w:rPr>
          <w:rFonts w:ascii="Arial CE1" w:hAnsi="Arial CE1" w:cs="Calibri"/>
          <w:strike/>
          <w:kern w:val="0"/>
          <w:sz w:val="20"/>
          <w:szCs w:val="20"/>
          <w:lang w:eastAsia="pl-PL"/>
        </w:rPr>
        <w:t>niezbędne instrumentaria do przeprowadzenia zabiegów do 7 dni od podpisania umowy</w:t>
      </w:r>
    </w:p>
    <w:p w14:paraId="0B519009" w14:textId="38E4659A" w:rsidR="00173D17" w:rsidRPr="00D93AE7" w:rsidRDefault="00173D17" w:rsidP="00173D17">
      <w:pPr>
        <w:spacing w:line="240" w:lineRule="auto"/>
        <w:rPr>
          <w:rFonts w:ascii="Georgia" w:hAnsi="Georgia" w:cs="Georgia"/>
          <w:b/>
          <w:bCs/>
          <w:i/>
          <w:iCs/>
          <w:strike/>
          <w:kern w:val="2"/>
          <w:sz w:val="20"/>
          <w:szCs w:val="20"/>
          <w:u w:val="single"/>
        </w:rPr>
      </w:pPr>
      <w:r w:rsidRPr="00D93AE7">
        <w:rPr>
          <w:rFonts w:ascii="Arial CE1" w:hAnsi="Arial CE1" w:cs="Calibri"/>
          <w:strike/>
          <w:kern w:val="0"/>
          <w:sz w:val="20"/>
          <w:szCs w:val="20"/>
          <w:lang w:eastAsia="pl-PL"/>
        </w:rPr>
        <w:t>napęd niezbędny do przeprowadzenia zabiegów - do 7 dni od podpisania umowy</w:t>
      </w:r>
    </w:p>
    <w:p w14:paraId="7C2F0EA7" w14:textId="1C540819" w:rsidR="00173D17" w:rsidRPr="00D93AE7" w:rsidRDefault="00173D17" w:rsidP="00173D17">
      <w:pPr>
        <w:spacing w:line="240" w:lineRule="auto"/>
        <w:jc w:val="both"/>
        <w:rPr>
          <w:rFonts w:ascii="Arial CE1" w:hAnsi="Arial CE1" w:cs="Calibri"/>
          <w:strike/>
          <w:kern w:val="0"/>
          <w:sz w:val="20"/>
          <w:szCs w:val="20"/>
          <w:lang w:eastAsia="pl-PL"/>
        </w:rPr>
      </w:pPr>
      <w:r w:rsidRPr="00D93AE7">
        <w:rPr>
          <w:rFonts w:ascii="Arial CE1" w:hAnsi="Arial CE1" w:cs="Calibri"/>
          <w:strike/>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5B494D1E" w14:textId="77777777" w:rsidR="00877C43" w:rsidRDefault="00877C43" w:rsidP="00173D17">
      <w:pPr>
        <w:spacing w:line="240" w:lineRule="auto"/>
        <w:jc w:val="both"/>
        <w:rPr>
          <w:rFonts w:ascii="Georgia" w:hAnsi="Georgia" w:cs="Georgia"/>
          <w:i/>
          <w:iCs/>
          <w:kern w:val="2"/>
          <w:sz w:val="20"/>
          <w:szCs w:val="20"/>
          <w:u w:val="single"/>
        </w:rPr>
      </w:pPr>
    </w:p>
    <w:p w14:paraId="3B169565" w14:textId="38FF92C5" w:rsidR="00877C43" w:rsidRPr="009E1572" w:rsidRDefault="00877C43" w:rsidP="00877C43">
      <w:pPr>
        <w:suppressAutoHyphens w:val="0"/>
        <w:spacing w:line="240" w:lineRule="auto"/>
        <w:jc w:val="both"/>
        <w:textAlignment w:val="auto"/>
        <w:rPr>
          <w:rFonts w:ascii="Georgia" w:hAnsi="Georgia" w:cs="Calibri"/>
          <w:color w:val="FF0000"/>
          <w:kern w:val="0"/>
          <w:sz w:val="20"/>
          <w:szCs w:val="20"/>
          <w:lang w:eastAsia="pl-PL"/>
        </w:rPr>
      </w:pPr>
      <w:r w:rsidRPr="00BD6D73">
        <w:rPr>
          <w:rFonts w:ascii="Georgia" w:hAnsi="Georgia" w:cs="Calibri"/>
          <w:color w:val="FF0000"/>
          <w:kern w:val="0"/>
          <w:sz w:val="20"/>
          <w:szCs w:val="20"/>
          <w:lang w:eastAsia="pl-PL"/>
        </w:rPr>
        <w:t>Wykonawca w kosztach oferty zabezpieczy Zamawiającego na czas trwania umowy w</w:t>
      </w:r>
      <w:r w:rsidR="00BD6D73">
        <w:rPr>
          <w:rFonts w:ascii="Georgia" w:hAnsi="Georgia" w:cs="Calibri"/>
          <w:color w:val="FF0000"/>
          <w:kern w:val="0"/>
          <w:sz w:val="20"/>
          <w:szCs w:val="20"/>
          <w:lang w:eastAsia="pl-PL"/>
        </w:rPr>
        <w:t xml:space="preserve"> </w:t>
      </w:r>
      <w:r w:rsidRPr="00BD6D73">
        <w:rPr>
          <w:rFonts w:ascii="Georgia" w:hAnsi="Georgia" w:cs="Calibri"/>
          <w:color w:val="FF0000"/>
          <w:kern w:val="0"/>
          <w:sz w:val="20"/>
          <w:szCs w:val="20"/>
          <w:lang w:eastAsia="pl-PL"/>
        </w:rPr>
        <w:t>implanty dostarczane każdorazowo na zabieg wraz z instrumentarium</w:t>
      </w:r>
      <w:r w:rsidR="00D93AE7">
        <w:rPr>
          <w:rFonts w:ascii="Georgia" w:hAnsi="Georgia" w:cs="Calibri"/>
          <w:color w:val="FF0000"/>
          <w:kern w:val="0"/>
          <w:sz w:val="20"/>
          <w:szCs w:val="20"/>
          <w:lang w:eastAsia="pl-PL"/>
        </w:rPr>
        <w:t xml:space="preserve"> oraz napędem</w:t>
      </w:r>
      <w:r w:rsidRPr="00BD6D73">
        <w:rPr>
          <w:rFonts w:ascii="Georgia" w:hAnsi="Georgia" w:cs="Calibri"/>
          <w:color w:val="FF0000"/>
          <w:kern w:val="0"/>
          <w:sz w:val="20"/>
          <w:szCs w:val="20"/>
          <w:lang w:eastAsia="pl-PL"/>
        </w:rPr>
        <w:t xml:space="preserve"> do </w:t>
      </w:r>
      <w:r w:rsidR="009819F0" w:rsidRPr="00BD6D73">
        <w:rPr>
          <w:rFonts w:ascii="Georgia" w:hAnsi="Georgia" w:cs="Calibri"/>
          <w:color w:val="FF0000"/>
          <w:kern w:val="0"/>
          <w:sz w:val="20"/>
          <w:szCs w:val="20"/>
          <w:lang w:eastAsia="pl-PL"/>
        </w:rPr>
        <w:t>24</w:t>
      </w:r>
      <w:r w:rsidRPr="00BD6D73">
        <w:rPr>
          <w:rFonts w:ascii="Georgia" w:hAnsi="Georgia" w:cs="Calibri"/>
          <w:color w:val="FF0000"/>
          <w:kern w:val="0"/>
          <w:sz w:val="20"/>
          <w:szCs w:val="20"/>
          <w:lang w:eastAsia="pl-PL"/>
        </w:rPr>
        <w:t xml:space="preserve"> godzin na Blok Operacyjny od momentu złożenia pisemnego zamówienia na wskazany adres email.</w:t>
      </w:r>
      <w:r w:rsidRPr="009E1572">
        <w:rPr>
          <w:rFonts w:ascii="Georgia" w:hAnsi="Georgia" w:cs="Calibri"/>
          <w:color w:val="FF0000"/>
          <w:kern w:val="0"/>
          <w:sz w:val="20"/>
          <w:szCs w:val="20"/>
          <w:lang w:eastAsia="pl-PL"/>
        </w:rPr>
        <w:t xml:space="preserve"> </w:t>
      </w:r>
    </w:p>
    <w:p w14:paraId="70F739E5" w14:textId="77777777" w:rsidR="00877C43" w:rsidRPr="00173D17" w:rsidRDefault="00877C43" w:rsidP="00173D17">
      <w:pPr>
        <w:spacing w:line="240" w:lineRule="auto"/>
        <w:jc w:val="both"/>
        <w:rPr>
          <w:rFonts w:ascii="Georgia" w:hAnsi="Georgia" w:cs="Georgia"/>
          <w:i/>
          <w:iCs/>
          <w:kern w:val="2"/>
          <w:sz w:val="20"/>
          <w:szCs w:val="20"/>
          <w:u w:val="single"/>
        </w:rPr>
      </w:pPr>
    </w:p>
    <w:p w14:paraId="39207049" w14:textId="1F7FE2F9" w:rsidR="000D0955" w:rsidRPr="00771120" w:rsidRDefault="002E4DD9" w:rsidP="0077112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12</w:t>
      </w:r>
    </w:p>
    <w:tbl>
      <w:tblPr>
        <w:tblW w:w="10201" w:type="dxa"/>
        <w:tblInd w:w="75" w:type="dxa"/>
        <w:tblCellMar>
          <w:left w:w="70" w:type="dxa"/>
          <w:right w:w="70" w:type="dxa"/>
        </w:tblCellMar>
        <w:tblLook w:val="04A0" w:firstRow="1" w:lastRow="0" w:firstColumn="1" w:lastColumn="0" w:noHBand="0" w:noVBand="1"/>
      </w:tblPr>
      <w:tblGrid>
        <w:gridCol w:w="562"/>
        <w:gridCol w:w="8336"/>
        <w:gridCol w:w="595"/>
        <w:gridCol w:w="708"/>
      </w:tblGrid>
      <w:tr w:rsidR="002E4DD9" w:rsidRPr="000D0955" w14:paraId="2095D51F" w14:textId="77777777" w:rsidTr="00D567F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CCB8E" w14:textId="140DF7EB" w:rsidR="002E4DD9" w:rsidRPr="000D0955" w:rsidRDefault="002E4DD9" w:rsidP="002E4DD9">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Lp.</w:t>
            </w:r>
          </w:p>
        </w:tc>
        <w:tc>
          <w:tcPr>
            <w:tcW w:w="8336" w:type="dxa"/>
            <w:tcBorders>
              <w:top w:val="single" w:sz="4" w:space="0" w:color="auto"/>
              <w:left w:val="nil"/>
              <w:bottom w:val="single" w:sz="4" w:space="0" w:color="auto"/>
              <w:right w:val="single" w:sz="4" w:space="0" w:color="auto"/>
            </w:tcBorders>
            <w:shd w:val="clear" w:color="auto" w:fill="auto"/>
            <w:vAlign w:val="bottom"/>
            <w:hideMark/>
          </w:tcPr>
          <w:p w14:paraId="4E39E033" w14:textId="70CE3A0D"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1D5AE7A9" w14:textId="3F3F55BE" w:rsidR="002E4DD9" w:rsidRPr="000D0955" w:rsidRDefault="002E4DD9" w:rsidP="002E4DD9">
            <w:pPr>
              <w:suppressAutoHyphens w:val="0"/>
              <w:spacing w:line="240" w:lineRule="auto"/>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75FDC9" w14:textId="71251376"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2E4DD9" w:rsidRPr="000D0955" w14:paraId="659B2F94" w14:textId="77777777" w:rsidTr="005543F0">
        <w:trPr>
          <w:trHeight w:val="70"/>
        </w:trPr>
        <w:tc>
          <w:tcPr>
            <w:tcW w:w="10201" w:type="dxa"/>
            <w:gridSpan w:val="4"/>
            <w:tcBorders>
              <w:top w:val="nil"/>
              <w:left w:val="single" w:sz="4" w:space="0" w:color="auto"/>
              <w:bottom w:val="single" w:sz="4" w:space="0" w:color="auto"/>
              <w:right w:val="single" w:sz="4" w:space="0" w:color="auto"/>
            </w:tcBorders>
            <w:shd w:val="clear" w:color="auto" w:fill="auto"/>
            <w:vAlign w:val="center"/>
            <w:hideMark/>
          </w:tcPr>
          <w:p w14:paraId="6B423293" w14:textId="1EC6F314"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b/>
                <w:bCs/>
                <w:color w:val="000000" w:themeColor="text1"/>
                <w:kern w:val="0"/>
                <w:sz w:val="20"/>
                <w:szCs w:val="20"/>
                <w:lang w:eastAsia="pl-PL"/>
              </w:rPr>
              <w:t>Dwumobilna</w:t>
            </w:r>
            <w:proofErr w:type="spellEnd"/>
            <w:r w:rsidRPr="000D0955">
              <w:rPr>
                <w:rFonts w:ascii="Georgia" w:hAnsi="Georgia" w:cs="Calibri"/>
                <w:b/>
                <w:bCs/>
                <w:color w:val="000000" w:themeColor="text1"/>
                <w:kern w:val="0"/>
                <w:sz w:val="20"/>
                <w:szCs w:val="20"/>
                <w:lang w:eastAsia="pl-PL"/>
              </w:rPr>
              <w:t xml:space="preserve"> endoproteza stawu nadgarstkowo - śródręcznego TOUCH</w:t>
            </w:r>
          </w:p>
        </w:tc>
      </w:tr>
      <w:tr w:rsidR="002E4DD9" w:rsidRPr="000D0955" w14:paraId="5607A707" w14:textId="77777777" w:rsidTr="002E4DD9">
        <w:trPr>
          <w:trHeight w:val="11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7D3C7A"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w:t>
            </w:r>
          </w:p>
        </w:tc>
        <w:tc>
          <w:tcPr>
            <w:tcW w:w="8336" w:type="dxa"/>
            <w:tcBorders>
              <w:top w:val="nil"/>
              <w:left w:val="nil"/>
              <w:bottom w:val="single" w:sz="4" w:space="0" w:color="auto"/>
              <w:right w:val="single" w:sz="4" w:space="0" w:color="auto"/>
            </w:tcBorders>
            <w:shd w:val="clear" w:color="auto" w:fill="auto"/>
            <w:vAlign w:val="bottom"/>
            <w:hideMark/>
          </w:tcPr>
          <w:p w14:paraId="1885C38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Trzpień tytanowy o anatomicznym przekroju trójpłatkowym, pokryty podwójną powłoką z porowatego tytanu oraz </w:t>
            </w:r>
            <w:proofErr w:type="spellStart"/>
            <w:r w:rsidRPr="000D0955">
              <w:rPr>
                <w:rFonts w:ascii="Georgia" w:hAnsi="Georgia" w:cs="Calibri"/>
                <w:color w:val="000000" w:themeColor="text1"/>
                <w:kern w:val="0"/>
                <w:sz w:val="20"/>
                <w:szCs w:val="20"/>
                <w:lang w:eastAsia="pl-PL"/>
              </w:rPr>
              <w:t>hydroksyapatytu</w:t>
            </w:r>
            <w:proofErr w:type="spellEnd"/>
            <w:r w:rsidRPr="000D0955">
              <w:rPr>
                <w:rFonts w:ascii="Georgia" w:hAnsi="Georgia" w:cs="Calibri"/>
                <w:color w:val="000000" w:themeColor="text1"/>
                <w:kern w:val="0"/>
                <w:sz w:val="20"/>
                <w:szCs w:val="20"/>
                <w:lang w:eastAsia="pl-PL"/>
              </w:rPr>
              <w:t xml:space="preserve">, dostępny w 6 rozmiarach: od 7,5 mm do 10,5 mm z przeskokiem co 1 mm, w długościach od 22 mm do 28 mm. </w:t>
            </w:r>
          </w:p>
        </w:tc>
        <w:tc>
          <w:tcPr>
            <w:tcW w:w="595" w:type="dxa"/>
            <w:tcBorders>
              <w:top w:val="nil"/>
              <w:left w:val="nil"/>
              <w:bottom w:val="single" w:sz="4" w:space="0" w:color="auto"/>
              <w:right w:val="single" w:sz="4" w:space="0" w:color="auto"/>
            </w:tcBorders>
            <w:shd w:val="clear" w:color="auto" w:fill="auto"/>
            <w:noWrap/>
            <w:vAlign w:val="center"/>
            <w:hideMark/>
          </w:tcPr>
          <w:p w14:paraId="5EAAD62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AE6744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2E4DD9" w:rsidRPr="000D0955" w14:paraId="6644CB22" w14:textId="77777777" w:rsidTr="002E4DD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9F8C35"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2</w:t>
            </w:r>
          </w:p>
        </w:tc>
        <w:tc>
          <w:tcPr>
            <w:tcW w:w="8336" w:type="dxa"/>
            <w:tcBorders>
              <w:top w:val="nil"/>
              <w:left w:val="nil"/>
              <w:bottom w:val="single" w:sz="4" w:space="0" w:color="auto"/>
              <w:right w:val="single" w:sz="4" w:space="0" w:color="auto"/>
            </w:tcBorders>
            <w:shd w:val="clear" w:color="auto" w:fill="auto"/>
            <w:vAlign w:val="bottom"/>
            <w:hideMark/>
          </w:tcPr>
          <w:p w14:paraId="49D2D732"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Szyjka ze stali nierdzewnej, dostępna w wersji prostej oraz z 15 stopniowym offsetem, w 3 rozmiarach : 6 mm, 8 mm lub 10mm dla każdej wersji. Szyjka zakończona wkładką z polietylenu </w:t>
            </w:r>
            <w:proofErr w:type="spellStart"/>
            <w:r w:rsidRPr="000D0955">
              <w:rPr>
                <w:rFonts w:ascii="Georgia" w:hAnsi="Georgia" w:cs="Calibri"/>
                <w:color w:val="000000" w:themeColor="text1"/>
                <w:kern w:val="0"/>
                <w:sz w:val="20"/>
                <w:szCs w:val="20"/>
                <w:lang w:eastAsia="pl-PL"/>
              </w:rPr>
              <w:t>wysokousieciowanego</w:t>
            </w:r>
            <w:proofErr w:type="spellEnd"/>
            <w:r w:rsidRPr="000D0955">
              <w:rPr>
                <w:rFonts w:ascii="Georgia" w:hAnsi="Georgia" w:cs="Calibri"/>
                <w:color w:val="000000" w:themeColor="text1"/>
                <w:kern w:val="0"/>
                <w:sz w:val="20"/>
                <w:szCs w:val="20"/>
                <w:lang w:eastAsia="pl-PL"/>
              </w:rPr>
              <w:t xml:space="preserve"> o średnicy 7 mm, umożliwiającą ruch na główce szyjki do 34 stopni i ruch całkowity w panewce do 112 stopni.</w:t>
            </w:r>
          </w:p>
        </w:tc>
        <w:tc>
          <w:tcPr>
            <w:tcW w:w="595" w:type="dxa"/>
            <w:tcBorders>
              <w:top w:val="nil"/>
              <w:left w:val="nil"/>
              <w:bottom w:val="single" w:sz="4" w:space="0" w:color="auto"/>
              <w:right w:val="single" w:sz="4" w:space="0" w:color="auto"/>
            </w:tcBorders>
            <w:shd w:val="clear" w:color="auto" w:fill="auto"/>
            <w:noWrap/>
            <w:vAlign w:val="center"/>
            <w:hideMark/>
          </w:tcPr>
          <w:p w14:paraId="3896827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116E46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2E4DD9" w:rsidRPr="000D0955" w14:paraId="510AD49A" w14:textId="77777777" w:rsidTr="002E4DD9">
        <w:trPr>
          <w:trHeight w:val="475"/>
        </w:trPr>
        <w:tc>
          <w:tcPr>
            <w:tcW w:w="562" w:type="dxa"/>
            <w:tcBorders>
              <w:top w:val="nil"/>
              <w:left w:val="single" w:sz="4" w:space="0" w:color="auto"/>
              <w:bottom w:val="single" w:sz="8" w:space="0" w:color="auto"/>
              <w:right w:val="single" w:sz="4" w:space="0" w:color="auto"/>
            </w:tcBorders>
            <w:shd w:val="clear" w:color="auto" w:fill="auto"/>
            <w:noWrap/>
            <w:vAlign w:val="center"/>
            <w:hideMark/>
          </w:tcPr>
          <w:p w14:paraId="7831CC63"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3</w:t>
            </w:r>
          </w:p>
        </w:tc>
        <w:tc>
          <w:tcPr>
            <w:tcW w:w="8336" w:type="dxa"/>
            <w:tcBorders>
              <w:top w:val="nil"/>
              <w:left w:val="nil"/>
              <w:bottom w:val="single" w:sz="8" w:space="0" w:color="auto"/>
              <w:right w:val="single" w:sz="4" w:space="0" w:color="auto"/>
            </w:tcBorders>
            <w:shd w:val="clear" w:color="auto" w:fill="auto"/>
            <w:vAlign w:val="bottom"/>
            <w:hideMark/>
          </w:tcPr>
          <w:p w14:paraId="297AF2FE"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Panewka ze stali nierdzewnej pokryta podwójną powłoką z porowatego tytanu oraz </w:t>
            </w:r>
            <w:proofErr w:type="spellStart"/>
            <w:r w:rsidRPr="000D0955">
              <w:rPr>
                <w:rFonts w:ascii="Georgia" w:hAnsi="Georgia" w:cs="Calibri"/>
                <w:color w:val="000000" w:themeColor="text1"/>
                <w:kern w:val="0"/>
                <w:sz w:val="20"/>
                <w:szCs w:val="20"/>
                <w:lang w:eastAsia="pl-PL"/>
              </w:rPr>
              <w:t>hydroksyapatytu</w:t>
            </w:r>
            <w:proofErr w:type="spellEnd"/>
            <w:r w:rsidRPr="000D0955">
              <w:rPr>
                <w:rFonts w:ascii="Georgia" w:hAnsi="Georgia" w:cs="Calibri"/>
                <w:color w:val="000000" w:themeColor="text1"/>
                <w:kern w:val="0"/>
                <w:sz w:val="20"/>
                <w:szCs w:val="20"/>
                <w:lang w:eastAsia="pl-PL"/>
              </w:rPr>
              <w:t xml:space="preserve">, dostępna w 2 rodzajach: </w:t>
            </w:r>
            <w:proofErr w:type="spellStart"/>
            <w:r w:rsidRPr="000D0955">
              <w:rPr>
                <w:rFonts w:ascii="Georgia" w:hAnsi="Georgia" w:cs="Calibri"/>
                <w:color w:val="000000" w:themeColor="text1"/>
                <w:kern w:val="0"/>
                <w:sz w:val="20"/>
                <w:szCs w:val="20"/>
                <w:lang w:eastAsia="pl-PL"/>
              </w:rPr>
              <w:t>konikalna</w:t>
            </w:r>
            <w:proofErr w:type="spellEnd"/>
            <w:r w:rsidRPr="000D0955">
              <w:rPr>
                <w:rFonts w:ascii="Georgia" w:hAnsi="Georgia" w:cs="Calibri"/>
                <w:color w:val="000000" w:themeColor="text1"/>
                <w:kern w:val="0"/>
                <w:sz w:val="20"/>
                <w:szCs w:val="20"/>
                <w:lang w:eastAsia="pl-PL"/>
              </w:rPr>
              <w:t xml:space="preserve"> oraz sferyczna (sferyczna z pięcioma płetwami  </w:t>
            </w:r>
            <w:proofErr w:type="spellStart"/>
            <w:r w:rsidRPr="000D0955">
              <w:rPr>
                <w:rFonts w:ascii="Georgia" w:hAnsi="Georgia" w:cs="Calibri"/>
                <w:color w:val="000000" w:themeColor="text1"/>
                <w:kern w:val="0"/>
                <w:sz w:val="20"/>
                <w:szCs w:val="20"/>
                <w:lang w:eastAsia="pl-PL"/>
              </w:rPr>
              <w:t>antyrotacyjnymi</w:t>
            </w:r>
            <w:proofErr w:type="spellEnd"/>
            <w:r w:rsidRPr="000D0955">
              <w:rPr>
                <w:rFonts w:ascii="Georgia" w:hAnsi="Georgia" w:cs="Calibri"/>
                <w:color w:val="000000" w:themeColor="text1"/>
                <w:kern w:val="0"/>
                <w:sz w:val="20"/>
                <w:szCs w:val="20"/>
                <w:lang w:eastAsia="pl-PL"/>
              </w:rPr>
              <w:t xml:space="preserve"> i koroną stabilizacyjną dla lepszego osadzenia w kości). W obu rodzajach dostępne 2 średnice: 9mm oraz 10 mm</w:t>
            </w:r>
          </w:p>
        </w:tc>
        <w:tc>
          <w:tcPr>
            <w:tcW w:w="595" w:type="dxa"/>
            <w:tcBorders>
              <w:top w:val="nil"/>
              <w:left w:val="nil"/>
              <w:bottom w:val="single" w:sz="8" w:space="0" w:color="auto"/>
              <w:right w:val="single" w:sz="4" w:space="0" w:color="auto"/>
            </w:tcBorders>
            <w:shd w:val="clear" w:color="auto" w:fill="auto"/>
            <w:noWrap/>
            <w:vAlign w:val="center"/>
            <w:hideMark/>
          </w:tcPr>
          <w:p w14:paraId="6CC8CC0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6E47BC2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bl>
    <w:p w14:paraId="41FC95A9" w14:textId="77777777" w:rsidR="00F62139" w:rsidRDefault="00F62139" w:rsidP="00F62139">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1206441F" w14:textId="77777777" w:rsidR="00F62139" w:rsidRDefault="00F62139" w:rsidP="00F6213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70B981E" w14:textId="7455EF17" w:rsidR="00F62139" w:rsidRPr="000D0955" w:rsidRDefault="00F62139" w:rsidP="00F62139">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instrumentarium do przeprowadzenia zabiegów do 48 godzin od złożenia zamówienia, każdorazowo dosyłane na zabieg.</w:t>
      </w:r>
    </w:p>
    <w:p w14:paraId="5A06DF1A" w14:textId="77777777" w:rsidR="00F62139" w:rsidRPr="00F62139" w:rsidRDefault="00F62139" w:rsidP="00F62139">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7BF234B4" w14:textId="77777777" w:rsidR="00D567FC" w:rsidRPr="000D43C6" w:rsidRDefault="00D567FC" w:rsidP="00D567FC">
      <w:pPr>
        <w:spacing w:line="240" w:lineRule="auto"/>
        <w:jc w:val="center"/>
        <w:rPr>
          <w:rFonts w:ascii="Georgia" w:hAnsi="Georgia" w:cs="Georgia"/>
          <w:b/>
          <w:bCs/>
          <w:i/>
          <w:iCs/>
          <w:kern w:val="2"/>
          <w:sz w:val="20"/>
          <w:szCs w:val="20"/>
          <w:u w:val="single"/>
        </w:rPr>
      </w:pPr>
    </w:p>
    <w:p w14:paraId="5D4BC742" w14:textId="73ADE806" w:rsidR="000D0955" w:rsidRPr="00F81E5A" w:rsidRDefault="00D567FC"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13</w:t>
      </w:r>
    </w:p>
    <w:tbl>
      <w:tblPr>
        <w:tblW w:w="10201" w:type="dxa"/>
        <w:tblInd w:w="75" w:type="dxa"/>
        <w:tblCellMar>
          <w:left w:w="70" w:type="dxa"/>
          <w:right w:w="70" w:type="dxa"/>
        </w:tblCellMar>
        <w:tblLook w:val="04A0" w:firstRow="1" w:lastRow="0" w:firstColumn="1" w:lastColumn="0" w:noHBand="0" w:noVBand="1"/>
      </w:tblPr>
      <w:tblGrid>
        <w:gridCol w:w="640"/>
        <w:gridCol w:w="8247"/>
        <w:gridCol w:w="606"/>
        <w:gridCol w:w="708"/>
      </w:tblGrid>
      <w:tr w:rsidR="00D567FC" w:rsidRPr="000D43C6" w14:paraId="4A39FB04" w14:textId="77777777" w:rsidTr="0014033A">
        <w:trPr>
          <w:trHeight w:val="7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155E4" w14:textId="103D13DA"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47" w:type="dxa"/>
            <w:tcBorders>
              <w:top w:val="single" w:sz="4" w:space="0" w:color="auto"/>
              <w:left w:val="nil"/>
              <w:bottom w:val="single" w:sz="4" w:space="0" w:color="auto"/>
              <w:right w:val="single" w:sz="4" w:space="0" w:color="auto"/>
            </w:tcBorders>
            <w:shd w:val="clear" w:color="auto" w:fill="auto"/>
            <w:vAlign w:val="bottom"/>
            <w:hideMark/>
          </w:tcPr>
          <w:p w14:paraId="6858E285" w14:textId="3AB8E759"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34F6E83A" w14:textId="4A785ACC"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F37BFB9" w14:textId="66C96DED"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43C6" w14:paraId="4A02FADB" w14:textId="77777777" w:rsidTr="0014033A">
        <w:trPr>
          <w:trHeight w:val="22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5FB507"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w:t>
            </w:r>
          </w:p>
        </w:tc>
        <w:tc>
          <w:tcPr>
            <w:tcW w:w="8247" w:type="dxa"/>
            <w:tcBorders>
              <w:top w:val="nil"/>
              <w:left w:val="nil"/>
              <w:bottom w:val="nil"/>
              <w:right w:val="single" w:sz="8" w:space="0" w:color="auto"/>
            </w:tcBorders>
            <w:shd w:val="clear" w:color="auto" w:fill="auto"/>
            <w:vAlign w:val="center"/>
            <w:hideMark/>
          </w:tcPr>
          <w:p w14:paraId="4BB0889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Silikonowa, jednoczęściowa proteza stawu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 xml:space="preserve">-paliczkowego. Dostępne  protezy do pierwszego stawu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 xml:space="preserve">-paliczkowego w minimum  4 rozmiarach, zabezpieczone pierścieniami tytanowymi. Protezy posiadają wcięcia w miejscu zgięcia w części grzbietowej i podeszwowej.  W zestawie jednorazowe sterylne instrumentarium dedykowane do implantacji protezy pierwszego stawu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-paliczkowego, składające się z: wiertła, przymiarów, dobijaka i celowników, oraz jednorazowy sterylny przymiar -do oceny wielkości implantu.</w:t>
            </w: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74C1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p>
        </w:tc>
        <w:tc>
          <w:tcPr>
            <w:tcW w:w="708" w:type="dxa"/>
            <w:tcBorders>
              <w:top w:val="nil"/>
              <w:left w:val="nil"/>
              <w:bottom w:val="single" w:sz="4" w:space="0" w:color="auto"/>
              <w:right w:val="single" w:sz="4" w:space="0" w:color="auto"/>
            </w:tcBorders>
            <w:shd w:val="clear" w:color="auto" w:fill="auto"/>
            <w:noWrap/>
            <w:vAlign w:val="center"/>
            <w:hideMark/>
          </w:tcPr>
          <w:p w14:paraId="702D51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43C6" w14:paraId="32C3CCCA" w14:textId="77777777" w:rsidTr="0014033A">
        <w:trPr>
          <w:trHeight w:val="17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5E8650"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8247" w:type="dxa"/>
            <w:tcBorders>
              <w:top w:val="single" w:sz="4" w:space="0" w:color="auto"/>
              <w:left w:val="nil"/>
              <w:bottom w:val="single" w:sz="4" w:space="0" w:color="auto"/>
              <w:right w:val="single" w:sz="4" w:space="0" w:color="auto"/>
            </w:tcBorders>
            <w:shd w:val="clear" w:color="auto" w:fill="auto"/>
            <w:vAlign w:val="bottom"/>
            <w:hideMark/>
          </w:tcPr>
          <w:p w14:paraId="1853945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Silikonowa, jednoczęściowa proteza do mniejszych stawów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 xml:space="preserve">-paliczkowych w min. 3 rozmiarach. Protezy posiadają wcięcia w miejscu zgięcia w części grzbietowej i podeszwowej. W zestawie jednorazowe sterylne  instrumentarium dedykowane do implantacji protezy mniejszych stawów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-paliczkowych,  składające się z: wiertła oraz przymiarów.</w:t>
            </w:r>
          </w:p>
        </w:tc>
        <w:tc>
          <w:tcPr>
            <w:tcW w:w="606" w:type="dxa"/>
            <w:tcBorders>
              <w:top w:val="nil"/>
              <w:left w:val="nil"/>
              <w:bottom w:val="single" w:sz="4" w:space="0" w:color="auto"/>
              <w:right w:val="single" w:sz="4" w:space="0" w:color="auto"/>
            </w:tcBorders>
            <w:shd w:val="clear" w:color="auto" w:fill="auto"/>
            <w:noWrap/>
            <w:vAlign w:val="center"/>
            <w:hideMark/>
          </w:tcPr>
          <w:p w14:paraId="596E890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p>
        </w:tc>
        <w:tc>
          <w:tcPr>
            <w:tcW w:w="708" w:type="dxa"/>
            <w:tcBorders>
              <w:top w:val="nil"/>
              <w:left w:val="nil"/>
              <w:bottom w:val="single" w:sz="4" w:space="0" w:color="auto"/>
              <w:right w:val="single" w:sz="4" w:space="0" w:color="auto"/>
            </w:tcBorders>
            <w:shd w:val="clear" w:color="auto" w:fill="auto"/>
            <w:noWrap/>
            <w:vAlign w:val="center"/>
            <w:hideMark/>
          </w:tcPr>
          <w:p w14:paraId="008B869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bl>
    <w:p w14:paraId="593A337F" w14:textId="77777777" w:rsidR="0014033A" w:rsidRDefault="0014033A" w:rsidP="0014033A">
      <w:pPr>
        <w:spacing w:line="240" w:lineRule="auto"/>
        <w:rPr>
          <w:rFonts w:ascii="Georgia" w:hAnsi="Georgia" w:cs="Georgia"/>
          <w:b/>
          <w:bCs/>
          <w:i/>
          <w:iCs/>
          <w:kern w:val="2"/>
          <w:sz w:val="20"/>
          <w:szCs w:val="20"/>
          <w:u w:val="single"/>
        </w:rPr>
      </w:pPr>
      <w:bookmarkStart w:id="64" w:name="_Hlk145590125"/>
      <w:r>
        <w:rPr>
          <w:rFonts w:ascii="Georgia" w:hAnsi="Georgia" w:cs="Georgia"/>
          <w:b/>
          <w:bCs/>
          <w:i/>
          <w:iCs/>
          <w:kern w:val="2"/>
          <w:sz w:val="20"/>
          <w:szCs w:val="20"/>
          <w:u w:val="single"/>
        </w:rPr>
        <w:t xml:space="preserve">Wymagania dodatkowe </w:t>
      </w:r>
    </w:p>
    <w:p w14:paraId="28D67976" w14:textId="77777777" w:rsidR="0014033A" w:rsidRDefault="0014033A" w:rsidP="0014033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385F4345" w14:textId="16C208F5" w:rsidR="0014033A" w:rsidRDefault="0014033A" w:rsidP="0014033A">
      <w:pPr>
        <w:spacing w:line="240" w:lineRule="auto"/>
        <w:rPr>
          <w:rFonts w:ascii="Georgia" w:hAnsi="Georgia" w:cs="Georgia"/>
          <w:b/>
          <w:bCs/>
          <w:i/>
          <w:iCs/>
          <w:kern w:val="2"/>
          <w:sz w:val="20"/>
          <w:szCs w:val="20"/>
          <w:u w:val="single"/>
        </w:rPr>
      </w:pPr>
      <w:bookmarkStart w:id="65" w:name="_Hlk147824713"/>
      <w:r w:rsidRPr="000D43C6">
        <w:rPr>
          <w:rFonts w:ascii="Georgia" w:hAnsi="Georgia" w:cs="Calibri"/>
          <w:color w:val="000000"/>
          <w:sz w:val="20"/>
          <w:szCs w:val="20"/>
        </w:rPr>
        <w:t>Implanty  wraz z instrumentarium dostarczane każdorazowo na zabieg do 48 godzin na Blok Operacyjny od momentu złożenia</w:t>
      </w:r>
      <w:r>
        <w:rPr>
          <w:rFonts w:ascii="Georgia" w:hAnsi="Georgia" w:cs="Calibri"/>
          <w:color w:val="000000"/>
          <w:sz w:val="20"/>
          <w:szCs w:val="20"/>
        </w:rPr>
        <w:t xml:space="preserve"> </w:t>
      </w:r>
      <w:r w:rsidRPr="000D43C6">
        <w:rPr>
          <w:rFonts w:ascii="Georgia" w:hAnsi="Georgia" w:cs="Calibri"/>
          <w:color w:val="000000"/>
          <w:sz w:val="20"/>
          <w:szCs w:val="20"/>
        </w:rPr>
        <w:t>zamówienia.</w:t>
      </w:r>
    </w:p>
    <w:bookmarkEnd w:id="64"/>
    <w:bookmarkEnd w:id="65"/>
    <w:p w14:paraId="1D5B78E9" w14:textId="77777777" w:rsidR="0014033A" w:rsidRPr="000D43C6" w:rsidRDefault="0014033A" w:rsidP="00D567FC">
      <w:pPr>
        <w:spacing w:line="240" w:lineRule="auto"/>
        <w:jc w:val="center"/>
        <w:rPr>
          <w:rFonts w:ascii="Georgia" w:hAnsi="Georgia" w:cs="Georgia"/>
          <w:b/>
          <w:bCs/>
          <w:i/>
          <w:iCs/>
          <w:kern w:val="2"/>
          <w:sz w:val="20"/>
          <w:szCs w:val="20"/>
          <w:u w:val="single"/>
        </w:rPr>
      </w:pPr>
    </w:p>
    <w:p w14:paraId="58868271" w14:textId="71AB1DBF" w:rsidR="00D567FC" w:rsidRPr="00F81E5A" w:rsidRDefault="00D567FC"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14</w:t>
      </w:r>
    </w:p>
    <w:tbl>
      <w:tblPr>
        <w:tblW w:w="10229" w:type="dxa"/>
        <w:tblInd w:w="75" w:type="dxa"/>
        <w:tblCellMar>
          <w:left w:w="70" w:type="dxa"/>
          <w:right w:w="70" w:type="dxa"/>
        </w:tblCellMar>
        <w:tblLook w:val="04A0" w:firstRow="1" w:lastRow="0" w:firstColumn="1" w:lastColumn="0" w:noHBand="0" w:noVBand="1"/>
      </w:tblPr>
      <w:tblGrid>
        <w:gridCol w:w="529"/>
        <w:gridCol w:w="8397"/>
        <w:gridCol w:w="595"/>
        <w:gridCol w:w="708"/>
      </w:tblGrid>
      <w:tr w:rsidR="00D567FC" w:rsidRPr="000D0955" w14:paraId="22AD0826" w14:textId="77777777" w:rsidTr="00D567FC">
        <w:trPr>
          <w:trHeight w:val="192"/>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171CF" w14:textId="0587E8BE"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397" w:type="dxa"/>
            <w:tcBorders>
              <w:top w:val="single" w:sz="4" w:space="0" w:color="auto"/>
              <w:left w:val="nil"/>
              <w:bottom w:val="single" w:sz="4" w:space="0" w:color="auto"/>
              <w:right w:val="single" w:sz="4" w:space="0" w:color="auto"/>
            </w:tcBorders>
            <w:shd w:val="clear" w:color="auto" w:fill="auto"/>
            <w:vAlign w:val="bottom"/>
            <w:hideMark/>
          </w:tcPr>
          <w:p w14:paraId="1FC7DA6F" w14:textId="5DC4EB36"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51138BB2" w14:textId="6513F93B"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E30E6B" w14:textId="12064073"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0955" w14:paraId="08C28B99" w14:textId="77777777" w:rsidTr="00D567FC">
        <w:trPr>
          <w:trHeight w:val="23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631E553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1DB8471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Endoproteza rewizyjna, hypoalergiczna, </w:t>
            </w:r>
            <w:proofErr w:type="spellStart"/>
            <w:r w:rsidRPr="000D0955">
              <w:rPr>
                <w:rFonts w:ascii="Georgia" w:hAnsi="Georgia" w:cs="Calibri"/>
                <w:color w:val="000000"/>
                <w:kern w:val="0"/>
                <w:sz w:val="20"/>
                <w:szCs w:val="20"/>
                <w:lang w:eastAsia="pl-PL"/>
              </w:rPr>
              <w:t>półzwiązana</w:t>
            </w:r>
            <w:proofErr w:type="spellEnd"/>
            <w:r w:rsidRPr="000D0955">
              <w:rPr>
                <w:rFonts w:ascii="Georgia" w:hAnsi="Georgia" w:cs="Calibri"/>
                <w:color w:val="000000"/>
                <w:kern w:val="0"/>
                <w:sz w:val="20"/>
                <w:szCs w:val="20"/>
                <w:lang w:eastAsia="pl-PL"/>
              </w:rPr>
              <w:t xml:space="preserve"> stawu kolanowego . Element udowy anatomiczny (</w:t>
            </w:r>
            <w:proofErr w:type="spellStart"/>
            <w:r w:rsidRPr="000D0955">
              <w:rPr>
                <w:rFonts w:ascii="Georgia" w:hAnsi="Georgia" w:cs="Calibri"/>
                <w:color w:val="000000"/>
                <w:kern w:val="0"/>
                <w:sz w:val="20"/>
                <w:szCs w:val="20"/>
                <w:lang w:eastAsia="pl-PL"/>
              </w:rPr>
              <w:t>prawy,lewy</w:t>
            </w:r>
            <w:proofErr w:type="spellEnd"/>
            <w:r w:rsidRPr="000D0955">
              <w:rPr>
                <w:rFonts w:ascii="Georgia" w:hAnsi="Georgia" w:cs="Calibri"/>
                <w:color w:val="000000"/>
                <w:kern w:val="0"/>
                <w:sz w:val="20"/>
                <w:szCs w:val="20"/>
                <w:lang w:eastAsia="pl-PL"/>
              </w:rPr>
              <w:t xml:space="preserve">) w 5 rozmiarach (2,3,4,5,6) w opcji </w:t>
            </w:r>
            <w:proofErr w:type="spellStart"/>
            <w:r w:rsidRPr="000D0955">
              <w:rPr>
                <w:rFonts w:ascii="Georgia" w:hAnsi="Georgia" w:cs="Calibri"/>
                <w:color w:val="000000"/>
                <w:kern w:val="0"/>
                <w:sz w:val="20"/>
                <w:szCs w:val="20"/>
                <w:lang w:eastAsia="pl-PL"/>
              </w:rPr>
              <w:t>tylnostabilizowanej</w:t>
            </w:r>
            <w:proofErr w:type="spellEnd"/>
            <w:r w:rsidRPr="000D0955">
              <w:rPr>
                <w:rFonts w:ascii="Georgia" w:hAnsi="Georgia" w:cs="Calibri"/>
                <w:color w:val="000000"/>
                <w:kern w:val="0"/>
                <w:sz w:val="20"/>
                <w:szCs w:val="20"/>
                <w:lang w:eastAsia="pl-PL"/>
              </w:rPr>
              <w:t xml:space="preserve">,  wykonany ze stopu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oraz pokryty okładziną ceramiczną.</w:t>
            </w:r>
          </w:p>
        </w:tc>
        <w:tc>
          <w:tcPr>
            <w:tcW w:w="595" w:type="dxa"/>
            <w:tcBorders>
              <w:top w:val="nil"/>
              <w:left w:val="nil"/>
              <w:bottom w:val="single" w:sz="4" w:space="0" w:color="auto"/>
              <w:right w:val="single" w:sz="4" w:space="0" w:color="auto"/>
            </w:tcBorders>
            <w:shd w:val="clear" w:color="auto" w:fill="auto"/>
            <w:noWrap/>
            <w:vAlign w:val="center"/>
            <w:hideMark/>
          </w:tcPr>
          <w:p w14:paraId="418D3AD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216337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3AED3AF8"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A7214B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7592A4A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piszczelowy </w:t>
            </w:r>
            <w:proofErr w:type="spellStart"/>
            <w:r w:rsidRPr="000D0955">
              <w:rPr>
                <w:rFonts w:ascii="Georgia" w:hAnsi="Georgia" w:cs="Calibri"/>
                <w:color w:val="000000"/>
                <w:kern w:val="0"/>
                <w:sz w:val="20"/>
                <w:szCs w:val="20"/>
                <w:lang w:eastAsia="pl-PL"/>
              </w:rPr>
              <w:t>uniwersalnyu</w:t>
            </w:r>
            <w:proofErr w:type="spellEnd"/>
            <w:r w:rsidRPr="000D0955">
              <w:rPr>
                <w:rFonts w:ascii="Georgia" w:hAnsi="Georgia" w:cs="Calibri"/>
                <w:color w:val="000000"/>
                <w:kern w:val="0"/>
                <w:sz w:val="20"/>
                <w:szCs w:val="20"/>
                <w:lang w:eastAsia="pl-PL"/>
              </w:rPr>
              <w:t xml:space="preserve">, wykonany ze stropu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w 5 rozmiarach  (2,3,4,5,6), pokryty okładziną ceramiczną. Powierzchnia plateau wygładzona, umożliwiająca ruchy rotacyjne.</w:t>
            </w:r>
          </w:p>
        </w:tc>
        <w:tc>
          <w:tcPr>
            <w:tcW w:w="595" w:type="dxa"/>
            <w:tcBorders>
              <w:top w:val="nil"/>
              <w:left w:val="nil"/>
              <w:bottom w:val="single" w:sz="4" w:space="0" w:color="auto"/>
              <w:right w:val="single" w:sz="4" w:space="0" w:color="auto"/>
            </w:tcBorders>
            <w:shd w:val="clear" w:color="auto" w:fill="auto"/>
            <w:noWrap/>
            <w:vAlign w:val="center"/>
            <w:hideMark/>
          </w:tcPr>
          <w:p w14:paraId="15C3562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01CD456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31CDF6C6"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9FC03C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142AB9CD"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Wkładka polietylenowa typu </w:t>
            </w:r>
            <w:proofErr w:type="spellStart"/>
            <w:r w:rsidRPr="000D0955">
              <w:rPr>
                <w:rFonts w:ascii="Georgia" w:hAnsi="Georgia" w:cs="Calibri"/>
                <w:color w:val="000000"/>
                <w:kern w:val="0"/>
                <w:sz w:val="20"/>
                <w:szCs w:val="20"/>
                <w:lang w:eastAsia="pl-PL"/>
              </w:rPr>
              <w:t>rotating</w:t>
            </w:r>
            <w:proofErr w:type="spellEnd"/>
            <w:r w:rsidRPr="000D0955">
              <w:rPr>
                <w:rFonts w:ascii="Georgia" w:hAnsi="Georgia" w:cs="Calibri"/>
                <w:color w:val="000000"/>
                <w:kern w:val="0"/>
                <w:sz w:val="20"/>
                <w:szCs w:val="20"/>
                <w:lang w:eastAsia="pl-PL"/>
              </w:rPr>
              <w:t xml:space="preserve"> platform o grubościach: 10,12,5 ,15,17,5 i 20 mm, </w:t>
            </w:r>
            <w:proofErr w:type="spellStart"/>
            <w:r w:rsidRPr="000D0955">
              <w:rPr>
                <w:rFonts w:ascii="Georgia" w:hAnsi="Georgia" w:cs="Calibri"/>
                <w:color w:val="000000"/>
                <w:kern w:val="0"/>
                <w:sz w:val="20"/>
                <w:szCs w:val="20"/>
                <w:lang w:eastAsia="pl-PL"/>
              </w:rPr>
              <w:t>tylnostabilizowana</w:t>
            </w:r>
            <w:proofErr w:type="spellEnd"/>
            <w:r w:rsidRPr="000D0955">
              <w:rPr>
                <w:rFonts w:ascii="Georgia" w:hAnsi="Georgia" w:cs="Calibri"/>
                <w:color w:val="000000"/>
                <w:kern w:val="0"/>
                <w:sz w:val="20"/>
                <w:szCs w:val="20"/>
                <w:lang w:eastAsia="pl-PL"/>
              </w:rPr>
              <w:t xml:space="preserve">, dająca  efekt </w:t>
            </w:r>
            <w:proofErr w:type="spellStart"/>
            <w:r w:rsidRPr="000D0955">
              <w:rPr>
                <w:rFonts w:ascii="Georgia" w:hAnsi="Georgia" w:cs="Calibri"/>
                <w:color w:val="000000"/>
                <w:kern w:val="0"/>
                <w:sz w:val="20"/>
                <w:szCs w:val="20"/>
                <w:lang w:eastAsia="pl-PL"/>
              </w:rPr>
              <w:t>półzwiązania</w:t>
            </w:r>
            <w:proofErr w:type="spellEnd"/>
            <w:r w:rsidRPr="000D0955">
              <w:rPr>
                <w:rFonts w:ascii="Georgia" w:hAnsi="Georgia" w:cs="Calibri"/>
                <w:color w:val="000000"/>
                <w:kern w:val="0"/>
                <w:sz w:val="20"/>
                <w:szCs w:val="20"/>
                <w:lang w:eastAsia="pl-PL"/>
              </w:rPr>
              <w:t xml:space="preserve"> protezy</w:t>
            </w:r>
          </w:p>
        </w:tc>
        <w:tc>
          <w:tcPr>
            <w:tcW w:w="595" w:type="dxa"/>
            <w:tcBorders>
              <w:top w:val="nil"/>
              <w:left w:val="nil"/>
              <w:bottom w:val="single" w:sz="4" w:space="0" w:color="auto"/>
              <w:right w:val="single" w:sz="4" w:space="0" w:color="auto"/>
            </w:tcBorders>
            <w:shd w:val="clear" w:color="auto" w:fill="auto"/>
            <w:noWrap/>
            <w:vAlign w:val="center"/>
            <w:hideMark/>
          </w:tcPr>
          <w:p w14:paraId="4626974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1868C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18631B22"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580CE3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7972F37B"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Trzpienie przedłużające wykonane ze stopu tytanu, do części udowej i piszczelowej , do osadzenia za pomocą cementu lub bez cementu, o przekrojach 12,14,16 i 18 mm w 3 długościach: 100,150 i 200 mm oraz o przekrojach : 20 i 22 mm w 2 długościach: 100 i 150 mm. Trzpienie przedłużające bezcementowe, wykonane ze stropu tytanu i dodatkowo </w:t>
            </w:r>
            <w:proofErr w:type="spellStart"/>
            <w:r w:rsidRPr="000D0955">
              <w:rPr>
                <w:rFonts w:ascii="Georgia" w:hAnsi="Georgia" w:cs="Calibri"/>
                <w:color w:val="000000"/>
                <w:kern w:val="0"/>
                <w:sz w:val="20"/>
                <w:szCs w:val="20"/>
                <w:lang w:eastAsia="pl-PL"/>
              </w:rPr>
              <w:t>pokrytehydroksyapatytem</w:t>
            </w:r>
            <w:proofErr w:type="spellEnd"/>
            <w:r w:rsidRPr="000D0955">
              <w:rPr>
                <w:rFonts w:ascii="Georgia" w:hAnsi="Georgia" w:cs="Calibri"/>
                <w:color w:val="000000"/>
                <w:kern w:val="0"/>
                <w:sz w:val="20"/>
                <w:szCs w:val="20"/>
                <w:lang w:eastAsia="pl-PL"/>
              </w:rPr>
              <w:t xml:space="preserve"> do części udowej i piszczelowej o przekrojach: 12,14,16 i 18 mm w 3 długościach: 100,15, i 200 mm oraz o przekrojach 20 i 22 mm w 2 </w:t>
            </w:r>
            <w:proofErr w:type="spellStart"/>
            <w:r w:rsidRPr="000D0955">
              <w:rPr>
                <w:rFonts w:ascii="Georgia" w:hAnsi="Georgia" w:cs="Calibri"/>
                <w:color w:val="000000"/>
                <w:kern w:val="0"/>
                <w:sz w:val="20"/>
                <w:szCs w:val="20"/>
                <w:lang w:eastAsia="pl-PL"/>
              </w:rPr>
              <w:t>długosciach</w:t>
            </w:r>
            <w:proofErr w:type="spellEnd"/>
            <w:r w:rsidRPr="000D0955">
              <w:rPr>
                <w:rFonts w:ascii="Georgia" w:hAnsi="Georgia" w:cs="Calibri"/>
                <w:color w:val="000000"/>
                <w:kern w:val="0"/>
                <w:sz w:val="20"/>
                <w:szCs w:val="20"/>
                <w:lang w:eastAsia="pl-PL"/>
              </w:rPr>
              <w:t>: 100 i 150 mm (2 szt)</w:t>
            </w:r>
          </w:p>
        </w:tc>
        <w:tc>
          <w:tcPr>
            <w:tcW w:w="595" w:type="dxa"/>
            <w:tcBorders>
              <w:top w:val="nil"/>
              <w:left w:val="nil"/>
              <w:bottom w:val="single" w:sz="4" w:space="0" w:color="auto"/>
              <w:right w:val="single" w:sz="4" w:space="0" w:color="auto"/>
            </w:tcBorders>
            <w:shd w:val="clear" w:color="auto" w:fill="auto"/>
            <w:noWrap/>
            <w:vAlign w:val="center"/>
            <w:hideMark/>
          </w:tcPr>
          <w:p w14:paraId="49F3B3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25285C2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43503B1B"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D14A33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vAlign w:val="bottom"/>
            <w:hideMark/>
          </w:tcPr>
          <w:p w14:paraId="0BC67A3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Podkładki uzupełniające ubytki kostne do części piszczelowej i udowej (tylne i dystalne) w </w:t>
            </w:r>
            <w:proofErr w:type="spellStart"/>
            <w:r w:rsidRPr="000D0955">
              <w:rPr>
                <w:rFonts w:ascii="Georgia" w:hAnsi="Georgia" w:cs="Calibri"/>
                <w:color w:val="000000"/>
                <w:kern w:val="0"/>
                <w:sz w:val="20"/>
                <w:szCs w:val="20"/>
                <w:lang w:eastAsia="pl-PL"/>
              </w:rPr>
              <w:t>wyskokościach</w:t>
            </w:r>
            <w:proofErr w:type="spellEnd"/>
            <w:r w:rsidRPr="000D0955">
              <w:rPr>
                <w:rFonts w:ascii="Georgia" w:hAnsi="Georgia" w:cs="Calibri"/>
                <w:color w:val="000000"/>
                <w:kern w:val="0"/>
                <w:sz w:val="20"/>
                <w:szCs w:val="20"/>
                <w:lang w:eastAsia="pl-PL"/>
              </w:rPr>
              <w:t xml:space="preserve"> 5 i 10 mm. 6 szt </w:t>
            </w:r>
          </w:p>
        </w:tc>
        <w:tc>
          <w:tcPr>
            <w:tcW w:w="595" w:type="dxa"/>
            <w:tcBorders>
              <w:top w:val="nil"/>
              <w:left w:val="nil"/>
              <w:bottom w:val="single" w:sz="4" w:space="0" w:color="auto"/>
              <w:right w:val="single" w:sz="4" w:space="0" w:color="auto"/>
            </w:tcBorders>
            <w:shd w:val="clear" w:color="auto" w:fill="auto"/>
            <w:noWrap/>
            <w:vAlign w:val="center"/>
            <w:hideMark/>
          </w:tcPr>
          <w:p w14:paraId="584AF51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4EA8F873" w14:textId="77777777" w:rsidR="000D0955" w:rsidRPr="000D0955" w:rsidRDefault="000D0955" w:rsidP="000D43C6">
            <w:pPr>
              <w:suppressAutoHyphens w:val="0"/>
              <w:spacing w:line="240" w:lineRule="auto"/>
              <w:jc w:val="right"/>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05A7AD55"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7F840C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8397" w:type="dxa"/>
            <w:tcBorders>
              <w:top w:val="nil"/>
              <w:left w:val="nil"/>
              <w:bottom w:val="single" w:sz="4" w:space="0" w:color="auto"/>
              <w:right w:val="single" w:sz="4" w:space="0" w:color="auto"/>
            </w:tcBorders>
            <w:shd w:val="clear" w:color="auto" w:fill="auto"/>
            <w:vAlign w:val="bottom"/>
            <w:hideMark/>
          </w:tcPr>
          <w:p w14:paraId="09DA7840"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Adaptor</w:t>
            </w:r>
            <w:proofErr w:type="spellEnd"/>
            <w:r w:rsidRPr="000D0955">
              <w:rPr>
                <w:rFonts w:ascii="Georgia" w:hAnsi="Georgia" w:cs="Calibri"/>
                <w:color w:val="000000"/>
                <w:kern w:val="0"/>
                <w:sz w:val="20"/>
                <w:szCs w:val="20"/>
                <w:lang w:eastAsia="pl-PL"/>
              </w:rPr>
              <w:t xml:space="preserve"> do zamontowania trzpieni przedłużających do elementu udowego umożliwiający nadanie offsetu (0,2,4,6 mm)</w:t>
            </w:r>
          </w:p>
        </w:tc>
        <w:tc>
          <w:tcPr>
            <w:tcW w:w="595" w:type="dxa"/>
            <w:tcBorders>
              <w:top w:val="nil"/>
              <w:left w:val="nil"/>
              <w:bottom w:val="single" w:sz="4" w:space="0" w:color="auto"/>
              <w:right w:val="single" w:sz="4" w:space="0" w:color="auto"/>
            </w:tcBorders>
            <w:shd w:val="clear" w:color="auto" w:fill="auto"/>
            <w:noWrap/>
            <w:vAlign w:val="center"/>
            <w:hideMark/>
          </w:tcPr>
          <w:p w14:paraId="1D43F44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2FE6C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6CD3CAB"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0CB148A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8397" w:type="dxa"/>
            <w:tcBorders>
              <w:top w:val="nil"/>
              <w:left w:val="nil"/>
              <w:bottom w:val="single" w:sz="4" w:space="0" w:color="auto"/>
              <w:right w:val="single" w:sz="4" w:space="0" w:color="auto"/>
            </w:tcBorders>
            <w:shd w:val="clear" w:color="auto" w:fill="auto"/>
            <w:vAlign w:val="bottom"/>
            <w:hideMark/>
          </w:tcPr>
          <w:p w14:paraId="083E1AE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Adaptor</w:t>
            </w:r>
            <w:proofErr w:type="spellEnd"/>
            <w:r w:rsidRPr="000D0955">
              <w:rPr>
                <w:rFonts w:ascii="Georgia" w:hAnsi="Georgia" w:cs="Calibri"/>
                <w:color w:val="000000"/>
                <w:kern w:val="0"/>
                <w:sz w:val="20"/>
                <w:szCs w:val="20"/>
                <w:lang w:eastAsia="pl-PL"/>
              </w:rPr>
              <w:t xml:space="preserve"> do zamontowania trzpieni przedłużających do elementu piszczelowego umożliwiający nadania offsetu (2 i 4 mm)</w:t>
            </w:r>
          </w:p>
        </w:tc>
        <w:tc>
          <w:tcPr>
            <w:tcW w:w="595" w:type="dxa"/>
            <w:tcBorders>
              <w:top w:val="nil"/>
              <w:left w:val="nil"/>
              <w:bottom w:val="single" w:sz="4" w:space="0" w:color="auto"/>
              <w:right w:val="single" w:sz="4" w:space="0" w:color="auto"/>
            </w:tcBorders>
            <w:shd w:val="clear" w:color="auto" w:fill="auto"/>
            <w:vAlign w:val="center"/>
            <w:hideMark/>
          </w:tcPr>
          <w:p w14:paraId="519A9B4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3344F08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2F84E08"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A9D581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8397" w:type="dxa"/>
            <w:tcBorders>
              <w:top w:val="nil"/>
              <w:left w:val="nil"/>
              <w:bottom w:val="single" w:sz="4" w:space="0" w:color="auto"/>
              <w:right w:val="single" w:sz="4" w:space="0" w:color="auto"/>
            </w:tcBorders>
            <w:shd w:val="clear" w:color="auto" w:fill="auto"/>
            <w:vAlign w:val="bottom"/>
            <w:hideMark/>
          </w:tcPr>
          <w:p w14:paraId="414960D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Rzepka cementowa, polietylenowa w 4 rozmiarach (26,29,32 i 35 mm)</w:t>
            </w:r>
          </w:p>
        </w:tc>
        <w:tc>
          <w:tcPr>
            <w:tcW w:w="595" w:type="dxa"/>
            <w:tcBorders>
              <w:top w:val="nil"/>
              <w:left w:val="nil"/>
              <w:bottom w:val="single" w:sz="4" w:space="0" w:color="auto"/>
              <w:right w:val="single" w:sz="4" w:space="0" w:color="auto"/>
            </w:tcBorders>
            <w:shd w:val="clear" w:color="auto" w:fill="auto"/>
            <w:noWrap/>
            <w:vAlign w:val="center"/>
            <w:hideMark/>
          </w:tcPr>
          <w:p w14:paraId="3714126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1814045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6CA9BEA4"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1AD678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8397" w:type="dxa"/>
            <w:tcBorders>
              <w:top w:val="nil"/>
              <w:left w:val="nil"/>
              <w:bottom w:val="single" w:sz="4" w:space="0" w:color="auto"/>
              <w:right w:val="single" w:sz="4" w:space="0" w:color="auto"/>
            </w:tcBorders>
            <w:shd w:val="clear" w:color="auto" w:fill="auto"/>
            <w:vAlign w:val="bottom"/>
            <w:hideMark/>
          </w:tcPr>
          <w:p w14:paraId="30D8A58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Stożki uzupełniające udowe </w:t>
            </w:r>
            <w:proofErr w:type="spellStart"/>
            <w:r w:rsidRPr="000D0955">
              <w:rPr>
                <w:rFonts w:ascii="Georgia" w:hAnsi="Georgia" w:cs="Calibri"/>
                <w:color w:val="000000"/>
                <w:kern w:val="0"/>
                <w:sz w:val="20"/>
                <w:szCs w:val="20"/>
                <w:lang w:eastAsia="pl-PL"/>
              </w:rPr>
              <w:t>metafizjalne</w:t>
            </w:r>
            <w:proofErr w:type="spellEnd"/>
            <w:r w:rsidRPr="000D0955">
              <w:rPr>
                <w:rFonts w:ascii="Georgia" w:hAnsi="Georgia" w:cs="Calibri"/>
                <w:color w:val="000000"/>
                <w:kern w:val="0"/>
                <w:sz w:val="20"/>
                <w:szCs w:val="20"/>
                <w:lang w:eastAsia="pl-PL"/>
              </w:rPr>
              <w:t xml:space="preserve"> (</w:t>
            </w:r>
            <w:proofErr w:type="spellStart"/>
            <w:r w:rsidRPr="000D0955">
              <w:rPr>
                <w:rFonts w:ascii="Georgia" w:hAnsi="Georgia" w:cs="Calibri"/>
                <w:color w:val="000000"/>
                <w:kern w:val="0"/>
                <w:sz w:val="20"/>
                <w:szCs w:val="20"/>
                <w:lang w:eastAsia="pl-PL"/>
              </w:rPr>
              <w:t>Sleeve</w:t>
            </w:r>
            <w:proofErr w:type="spellEnd"/>
            <w:r w:rsidRPr="000D0955">
              <w:rPr>
                <w:rFonts w:ascii="Georgia" w:hAnsi="Georgia" w:cs="Calibri"/>
                <w:color w:val="000000"/>
                <w:kern w:val="0"/>
                <w:sz w:val="20"/>
                <w:szCs w:val="20"/>
                <w:lang w:eastAsia="pl-PL"/>
              </w:rPr>
              <w:t>) w 4 rozmiarach, tytanowe porowate wykonane techniką 3 D i stożki uzupełniające ubytki nasady kości udowej (</w:t>
            </w:r>
            <w:proofErr w:type="spellStart"/>
            <w:r w:rsidRPr="000D0955">
              <w:rPr>
                <w:rFonts w:ascii="Georgia" w:hAnsi="Georgia" w:cs="Calibri"/>
                <w:color w:val="000000"/>
                <w:kern w:val="0"/>
                <w:sz w:val="20"/>
                <w:szCs w:val="20"/>
                <w:lang w:eastAsia="pl-PL"/>
              </w:rPr>
              <w:t>Cony</w:t>
            </w:r>
            <w:proofErr w:type="spellEnd"/>
            <w:r w:rsidRPr="000D0955">
              <w:rPr>
                <w:rFonts w:ascii="Georgia" w:hAnsi="Georgia" w:cs="Calibri"/>
                <w:color w:val="000000"/>
                <w:kern w:val="0"/>
                <w:sz w:val="20"/>
                <w:szCs w:val="20"/>
                <w:lang w:eastAsia="pl-PL"/>
              </w:rPr>
              <w:t>) anatomiczne (prawy, lewy) w 4 rozmiarach i wysokościach 30, 40, 50 mm dla każdej strony, tytanowe porowate wykonane techniką 3D</w:t>
            </w:r>
          </w:p>
        </w:tc>
        <w:tc>
          <w:tcPr>
            <w:tcW w:w="595" w:type="dxa"/>
            <w:tcBorders>
              <w:top w:val="nil"/>
              <w:left w:val="nil"/>
              <w:bottom w:val="single" w:sz="4" w:space="0" w:color="auto"/>
              <w:right w:val="single" w:sz="4" w:space="0" w:color="auto"/>
            </w:tcBorders>
            <w:shd w:val="clear" w:color="auto" w:fill="auto"/>
            <w:noWrap/>
            <w:vAlign w:val="center"/>
            <w:hideMark/>
          </w:tcPr>
          <w:p w14:paraId="02540C2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D623C2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r>
      <w:tr w:rsidR="000D0955" w:rsidRPr="000D0955" w14:paraId="7D14EC1B" w14:textId="77777777" w:rsidTr="00D567FC">
        <w:trPr>
          <w:trHeight w:val="488"/>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70385B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8397" w:type="dxa"/>
            <w:tcBorders>
              <w:top w:val="nil"/>
              <w:left w:val="nil"/>
              <w:bottom w:val="single" w:sz="4" w:space="0" w:color="auto"/>
              <w:right w:val="single" w:sz="4" w:space="0" w:color="auto"/>
            </w:tcBorders>
            <w:shd w:val="clear" w:color="auto" w:fill="auto"/>
            <w:vAlign w:val="bottom"/>
            <w:hideMark/>
          </w:tcPr>
          <w:p w14:paraId="6D2D020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Stożki uzupełniające piszczelowe </w:t>
            </w:r>
            <w:proofErr w:type="spellStart"/>
            <w:r w:rsidRPr="000D0955">
              <w:rPr>
                <w:rFonts w:ascii="Georgia" w:hAnsi="Georgia" w:cs="Calibri"/>
                <w:color w:val="000000"/>
                <w:kern w:val="0"/>
                <w:sz w:val="20"/>
                <w:szCs w:val="20"/>
                <w:lang w:eastAsia="pl-PL"/>
              </w:rPr>
              <w:t>metafizjalne</w:t>
            </w:r>
            <w:proofErr w:type="spellEnd"/>
            <w:r w:rsidRPr="000D0955">
              <w:rPr>
                <w:rFonts w:ascii="Georgia" w:hAnsi="Georgia" w:cs="Calibri"/>
                <w:color w:val="000000"/>
                <w:kern w:val="0"/>
                <w:sz w:val="20"/>
                <w:szCs w:val="20"/>
                <w:lang w:eastAsia="pl-PL"/>
              </w:rPr>
              <w:t xml:space="preserve"> w 4 rozmiarach, oraz z wbudowanymi </w:t>
            </w:r>
            <w:proofErr w:type="spellStart"/>
            <w:r w:rsidRPr="000D0955">
              <w:rPr>
                <w:rFonts w:ascii="Georgia" w:hAnsi="Georgia" w:cs="Calibri"/>
                <w:color w:val="000000"/>
                <w:kern w:val="0"/>
                <w:sz w:val="20"/>
                <w:szCs w:val="20"/>
                <w:lang w:eastAsia="pl-PL"/>
              </w:rPr>
              <w:t>agumentami</w:t>
            </w:r>
            <w:proofErr w:type="spellEnd"/>
            <w:r w:rsidRPr="000D0955">
              <w:rPr>
                <w:rFonts w:ascii="Georgia" w:hAnsi="Georgia" w:cs="Calibri"/>
                <w:color w:val="000000"/>
                <w:kern w:val="0"/>
                <w:sz w:val="20"/>
                <w:szCs w:val="20"/>
                <w:lang w:eastAsia="pl-PL"/>
              </w:rPr>
              <w:t xml:space="preserve"> 5 i 10 mm, tytanowe porowate wykonane techniką 3 D i stożki uzupełniające ubytki nasady kości piszczelowej w 4 rozmiarach i wysokościach 20, 30mm i schodkowe (prawe, lewe) w 4 rozmiarach i wysokości 30 mm, tytanowe porowate wykonane techniką 3D.</w:t>
            </w:r>
          </w:p>
        </w:tc>
        <w:tc>
          <w:tcPr>
            <w:tcW w:w="595" w:type="dxa"/>
            <w:tcBorders>
              <w:top w:val="nil"/>
              <w:left w:val="nil"/>
              <w:bottom w:val="single" w:sz="4" w:space="0" w:color="auto"/>
              <w:right w:val="single" w:sz="4" w:space="0" w:color="auto"/>
            </w:tcBorders>
            <w:shd w:val="clear" w:color="auto" w:fill="auto"/>
            <w:noWrap/>
            <w:vAlign w:val="center"/>
            <w:hideMark/>
          </w:tcPr>
          <w:p w14:paraId="72B4F81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39DF03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r>
      <w:tr w:rsidR="000D0955" w:rsidRPr="000D0955" w14:paraId="4B326557" w14:textId="77777777" w:rsidTr="00D567FC">
        <w:trPr>
          <w:trHeight w:val="289"/>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6B2B34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397" w:type="dxa"/>
            <w:tcBorders>
              <w:top w:val="nil"/>
              <w:left w:val="nil"/>
              <w:bottom w:val="single" w:sz="4" w:space="0" w:color="auto"/>
              <w:right w:val="single" w:sz="4" w:space="0" w:color="auto"/>
            </w:tcBorders>
            <w:shd w:val="clear" w:color="auto" w:fill="auto"/>
            <w:vAlign w:val="center"/>
            <w:hideMark/>
          </w:tcPr>
          <w:p w14:paraId="3093B0BC"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Panewka rewizyjna bezcementowa</w:t>
            </w:r>
          </w:p>
        </w:tc>
        <w:tc>
          <w:tcPr>
            <w:tcW w:w="595" w:type="dxa"/>
            <w:tcBorders>
              <w:top w:val="nil"/>
              <w:left w:val="nil"/>
              <w:bottom w:val="single" w:sz="4" w:space="0" w:color="auto"/>
              <w:right w:val="single" w:sz="4" w:space="0" w:color="auto"/>
            </w:tcBorders>
            <w:shd w:val="clear" w:color="auto" w:fill="auto"/>
            <w:vAlign w:val="center"/>
            <w:hideMark/>
          </w:tcPr>
          <w:p w14:paraId="2CEFFA42"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vAlign w:val="center"/>
            <w:hideMark/>
          </w:tcPr>
          <w:p w14:paraId="0D608747"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r>
      <w:tr w:rsidR="000D0955" w:rsidRPr="000D0955" w14:paraId="6372520C" w14:textId="77777777" w:rsidTr="00D567FC">
        <w:trPr>
          <w:trHeight w:val="49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67669D6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66B29B9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Panewka rewizyjna bezcementowa . Panewka rewizyjna anatomiczna bezcementowa wykonana techniką 3D z porowatego stopu tytanu, </w:t>
            </w:r>
            <w:proofErr w:type="spellStart"/>
            <w:r w:rsidRPr="000D0955">
              <w:rPr>
                <w:rFonts w:ascii="Georgia" w:hAnsi="Georgia" w:cs="Calibri"/>
                <w:color w:val="000000"/>
                <w:kern w:val="0"/>
                <w:sz w:val="20"/>
                <w:szCs w:val="20"/>
                <w:lang w:eastAsia="pl-PL"/>
              </w:rPr>
              <w:t>gklinu</w:t>
            </w:r>
            <w:proofErr w:type="spellEnd"/>
            <w:r w:rsidRPr="000D0955">
              <w:rPr>
                <w:rFonts w:ascii="Georgia" w:hAnsi="Georgia" w:cs="Calibri"/>
                <w:color w:val="000000"/>
                <w:kern w:val="0"/>
                <w:sz w:val="20"/>
                <w:szCs w:val="20"/>
                <w:lang w:eastAsia="pl-PL"/>
              </w:rPr>
              <w:t xml:space="preserve"> i </w:t>
            </w:r>
            <w:proofErr w:type="spellStart"/>
            <w:r w:rsidRPr="000D0955">
              <w:rPr>
                <w:rFonts w:ascii="Georgia" w:hAnsi="Georgia" w:cs="Calibri"/>
                <w:color w:val="000000"/>
                <w:kern w:val="0"/>
                <w:sz w:val="20"/>
                <w:szCs w:val="20"/>
                <w:lang w:eastAsia="pl-PL"/>
              </w:rPr>
              <w:t>vanatu</w:t>
            </w:r>
            <w:proofErr w:type="spellEnd"/>
            <w:r w:rsidRPr="000D0955">
              <w:rPr>
                <w:rFonts w:ascii="Georgia" w:hAnsi="Georgia" w:cs="Calibri"/>
                <w:color w:val="000000"/>
                <w:kern w:val="0"/>
                <w:sz w:val="20"/>
                <w:szCs w:val="20"/>
                <w:lang w:eastAsia="pl-PL"/>
              </w:rPr>
              <w:t xml:space="preserve">, posiadająca ramię do talerza kości biodrowej i kości kulszowej z możliwością użycia większej ilości śrub , w rozmiarach od 46 - 62 mm.  </w:t>
            </w:r>
          </w:p>
        </w:tc>
        <w:tc>
          <w:tcPr>
            <w:tcW w:w="595" w:type="dxa"/>
            <w:tcBorders>
              <w:top w:val="nil"/>
              <w:left w:val="nil"/>
              <w:bottom w:val="single" w:sz="4" w:space="0" w:color="auto"/>
              <w:right w:val="single" w:sz="4" w:space="0" w:color="auto"/>
            </w:tcBorders>
            <w:shd w:val="clear" w:color="auto" w:fill="auto"/>
            <w:noWrap/>
            <w:vAlign w:val="center"/>
            <w:hideMark/>
          </w:tcPr>
          <w:p w14:paraId="6D06E74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CE2CA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7AC65963" w14:textId="77777777" w:rsidTr="00F81E5A">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33C2775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noWrap/>
            <w:vAlign w:val="bottom"/>
            <w:hideMark/>
          </w:tcPr>
          <w:p w14:paraId="466839EA"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Zaślepka do panewki bezcementowej </w:t>
            </w:r>
          </w:p>
        </w:tc>
        <w:tc>
          <w:tcPr>
            <w:tcW w:w="595" w:type="dxa"/>
            <w:tcBorders>
              <w:top w:val="nil"/>
              <w:left w:val="nil"/>
              <w:bottom w:val="single" w:sz="4" w:space="0" w:color="auto"/>
              <w:right w:val="single" w:sz="4" w:space="0" w:color="auto"/>
            </w:tcBorders>
            <w:shd w:val="clear" w:color="auto" w:fill="auto"/>
            <w:noWrap/>
            <w:vAlign w:val="center"/>
            <w:hideMark/>
          </w:tcPr>
          <w:p w14:paraId="2782978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7FC07D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0BFB96F3"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26601C5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502BBBF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Wkładka polietylenowa na głowy 32 i 36 z 15 stopniowym okapem, oraz w opcji z offsetem</w:t>
            </w:r>
          </w:p>
        </w:tc>
        <w:tc>
          <w:tcPr>
            <w:tcW w:w="595" w:type="dxa"/>
            <w:tcBorders>
              <w:top w:val="nil"/>
              <w:left w:val="nil"/>
              <w:bottom w:val="single" w:sz="4" w:space="0" w:color="auto"/>
              <w:right w:val="single" w:sz="4" w:space="0" w:color="auto"/>
            </w:tcBorders>
            <w:shd w:val="clear" w:color="auto" w:fill="auto"/>
            <w:noWrap/>
            <w:vAlign w:val="center"/>
            <w:hideMark/>
          </w:tcPr>
          <w:p w14:paraId="38D72A2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1790D2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2F2AB057"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4DDA97B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55FAD3C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Śruby do panewki tytanowe w długościach  od 15-65 mm. Komplet zawiera 6 szt</w:t>
            </w:r>
          </w:p>
        </w:tc>
        <w:tc>
          <w:tcPr>
            <w:tcW w:w="595" w:type="dxa"/>
            <w:tcBorders>
              <w:top w:val="nil"/>
              <w:left w:val="nil"/>
              <w:bottom w:val="single" w:sz="4" w:space="0" w:color="auto"/>
              <w:right w:val="single" w:sz="4" w:space="0" w:color="auto"/>
            </w:tcBorders>
            <w:shd w:val="clear" w:color="auto" w:fill="auto"/>
            <w:noWrap/>
            <w:vAlign w:val="center"/>
            <w:hideMark/>
          </w:tcPr>
          <w:p w14:paraId="129AFE5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F1B236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6904D83D"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13BBC5B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vAlign w:val="bottom"/>
            <w:hideMark/>
          </w:tcPr>
          <w:p w14:paraId="259D85C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Podkładka  pod śrubę z kości gąbczastej </w:t>
            </w:r>
          </w:p>
        </w:tc>
        <w:tc>
          <w:tcPr>
            <w:tcW w:w="595" w:type="dxa"/>
            <w:tcBorders>
              <w:top w:val="nil"/>
              <w:left w:val="nil"/>
              <w:bottom w:val="single" w:sz="4" w:space="0" w:color="auto"/>
              <w:right w:val="single" w:sz="4" w:space="0" w:color="auto"/>
            </w:tcBorders>
            <w:shd w:val="clear" w:color="auto" w:fill="auto"/>
            <w:noWrap/>
            <w:vAlign w:val="bottom"/>
            <w:hideMark/>
          </w:tcPr>
          <w:p w14:paraId="2721096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bottom"/>
            <w:hideMark/>
          </w:tcPr>
          <w:p w14:paraId="397217B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1E36CBFF"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9E899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397" w:type="dxa"/>
            <w:tcBorders>
              <w:top w:val="nil"/>
              <w:left w:val="nil"/>
              <w:bottom w:val="single" w:sz="4" w:space="0" w:color="auto"/>
              <w:right w:val="single" w:sz="4" w:space="0" w:color="auto"/>
            </w:tcBorders>
            <w:shd w:val="clear" w:color="auto" w:fill="auto"/>
            <w:vAlign w:val="bottom"/>
            <w:hideMark/>
          </w:tcPr>
          <w:p w14:paraId="6B5BF21C"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Endoprotezoplastyka rewizyjna stawu biodrowego.</w:t>
            </w:r>
          </w:p>
        </w:tc>
        <w:tc>
          <w:tcPr>
            <w:tcW w:w="595" w:type="dxa"/>
            <w:tcBorders>
              <w:top w:val="nil"/>
              <w:left w:val="nil"/>
              <w:bottom w:val="single" w:sz="4" w:space="0" w:color="auto"/>
              <w:right w:val="single" w:sz="4" w:space="0" w:color="auto"/>
            </w:tcBorders>
            <w:shd w:val="clear" w:color="auto" w:fill="auto"/>
            <w:noWrap/>
            <w:vAlign w:val="bottom"/>
            <w:hideMark/>
          </w:tcPr>
          <w:p w14:paraId="416416FB"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37D269EF"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0A943EFA"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73CA4C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2C89D6B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Trzpień typu Wagnera (stożek 2-stopniowy) w części o przekroju heksagonalnym w długościach 150, 200, 250 mm i średnicach 12,14,16,18,20 mm, w opcji najdłuższej posiadający dystalne otwory umożliwiające wzmocnienie śrubami, trzpienie odpowiednio przygięte celem dopasowania do  krzywizny kości udowej, cementowane wykonane z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w długościach 150, 200 i  średnicach 12, 14,16,18 mm.</w:t>
            </w:r>
          </w:p>
        </w:tc>
        <w:tc>
          <w:tcPr>
            <w:tcW w:w="595" w:type="dxa"/>
            <w:tcBorders>
              <w:top w:val="nil"/>
              <w:left w:val="nil"/>
              <w:bottom w:val="single" w:sz="4" w:space="0" w:color="auto"/>
              <w:right w:val="single" w:sz="4" w:space="0" w:color="auto"/>
            </w:tcBorders>
            <w:shd w:val="clear" w:color="auto" w:fill="auto"/>
            <w:noWrap/>
            <w:vAlign w:val="center"/>
            <w:hideMark/>
          </w:tcPr>
          <w:p w14:paraId="3EFEBFF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E1805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08A21607"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440A8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6F84931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Część </w:t>
            </w:r>
            <w:proofErr w:type="spellStart"/>
            <w:r w:rsidRPr="000D0955">
              <w:rPr>
                <w:rFonts w:ascii="Georgia" w:hAnsi="Georgia" w:cs="Calibri"/>
                <w:color w:val="000000"/>
                <w:kern w:val="0"/>
                <w:sz w:val="20"/>
                <w:szCs w:val="20"/>
                <w:lang w:eastAsia="pl-PL"/>
              </w:rPr>
              <w:t>proksymalnma</w:t>
            </w:r>
            <w:proofErr w:type="spellEnd"/>
            <w:r w:rsidRPr="000D0955">
              <w:rPr>
                <w:rFonts w:ascii="Georgia" w:hAnsi="Georgia" w:cs="Calibri"/>
                <w:color w:val="000000"/>
                <w:kern w:val="0"/>
                <w:sz w:val="20"/>
                <w:szCs w:val="20"/>
                <w:lang w:eastAsia="pl-PL"/>
              </w:rPr>
              <w:t xml:space="preserve"> w dwóch opcjach kąta szyjki 127 i 135  stopni , oraz w wysokościach 32 mm i 42 mm, posiadającej konus12/14 mm, oraz mechanizm umożliwiający ustawienie kąta </w:t>
            </w:r>
            <w:proofErr w:type="spellStart"/>
            <w:r w:rsidRPr="000D0955">
              <w:rPr>
                <w:rFonts w:ascii="Georgia" w:hAnsi="Georgia" w:cs="Calibri"/>
                <w:color w:val="000000"/>
                <w:kern w:val="0"/>
                <w:sz w:val="20"/>
                <w:szCs w:val="20"/>
                <w:lang w:eastAsia="pl-PL"/>
              </w:rPr>
              <w:t>antewersji</w:t>
            </w:r>
            <w:proofErr w:type="spellEnd"/>
            <w:r w:rsidRPr="000D0955">
              <w:rPr>
                <w:rFonts w:ascii="Georgia" w:hAnsi="Georgia" w:cs="Calibri"/>
                <w:color w:val="000000"/>
                <w:kern w:val="0"/>
                <w:sz w:val="20"/>
                <w:szCs w:val="20"/>
                <w:lang w:eastAsia="pl-PL"/>
              </w:rPr>
              <w:t xml:space="preserve"> co 5 stopni. </w:t>
            </w:r>
          </w:p>
        </w:tc>
        <w:tc>
          <w:tcPr>
            <w:tcW w:w="595" w:type="dxa"/>
            <w:tcBorders>
              <w:top w:val="nil"/>
              <w:left w:val="nil"/>
              <w:bottom w:val="single" w:sz="4" w:space="0" w:color="auto"/>
              <w:right w:val="single" w:sz="4" w:space="0" w:color="auto"/>
            </w:tcBorders>
            <w:shd w:val="clear" w:color="auto" w:fill="auto"/>
            <w:noWrap/>
            <w:vAlign w:val="center"/>
            <w:hideMark/>
          </w:tcPr>
          <w:p w14:paraId="4C0CD2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2ED675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5BEB7FF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4D33BE7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551ED6B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Element krętarza w dwóch opcjach długości 40 mm i 50 mm</w:t>
            </w:r>
          </w:p>
        </w:tc>
        <w:tc>
          <w:tcPr>
            <w:tcW w:w="595" w:type="dxa"/>
            <w:tcBorders>
              <w:top w:val="nil"/>
              <w:left w:val="nil"/>
              <w:bottom w:val="single" w:sz="4" w:space="0" w:color="auto"/>
              <w:right w:val="single" w:sz="4" w:space="0" w:color="auto"/>
            </w:tcBorders>
            <w:shd w:val="clear" w:color="auto" w:fill="auto"/>
            <w:noWrap/>
            <w:vAlign w:val="center"/>
            <w:hideMark/>
          </w:tcPr>
          <w:p w14:paraId="1B1FEB2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28CBA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299949DD" w14:textId="77777777" w:rsidTr="00D567FC">
        <w:trPr>
          <w:trHeight w:val="143"/>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49A1D1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575A27A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przedłużający 25 mm umożliwiający odpowiednie śródoperacyjne odtworzenie długości protezy </w:t>
            </w:r>
          </w:p>
        </w:tc>
        <w:tc>
          <w:tcPr>
            <w:tcW w:w="595" w:type="dxa"/>
            <w:tcBorders>
              <w:top w:val="nil"/>
              <w:left w:val="nil"/>
              <w:bottom w:val="single" w:sz="4" w:space="0" w:color="auto"/>
              <w:right w:val="single" w:sz="4" w:space="0" w:color="auto"/>
            </w:tcBorders>
            <w:shd w:val="clear" w:color="auto" w:fill="auto"/>
            <w:noWrap/>
            <w:vAlign w:val="center"/>
            <w:hideMark/>
          </w:tcPr>
          <w:p w14:paraId="38B05C6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60D6C03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7F562BE9" w14:textId="77777777" w:rsidTr="00580B3E">
        <w:trPr>
          <w:trHeight w:val="14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8B3602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noWrap/>
            <w:vAlign w:val="bottom"/>
            <w:hideMark/>
          </w:tcPr>
          <w:p w14:paraId="147B985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o długości  od 40-125 mm </w:t>
            </w:r>
          </w:p>
        </w:tc>
        <w:tc>
          <w:tcPr>
            <w:tcW w:w="595" w:type="dxa"/>
            <w:tcBorders>
              <w:top w:val="nil"/>
              <w:left w:val="nil"/>
              <w:bottom w:val="single" w:sz="4" w:space="0" w:color="auto"/>
              <w:right w:val="single" w:sz="4" w:space="0" w:color="auto"/>
            </w:tcBorders>
            <w:shd w:val="clear" w:color="auto" w:fill="auto"/>
            <w:noWrap/>
            <w:vAlign w:val="center"/>
            <w:hideMark/>
          </w:tcPr>
          <w:p w14:paraId="6490576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10754EA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0D0955" w:rsidRPr="000D0955" w14:paraId="1E36FE3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7DF770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III</w:t>
            </w:r>
          </w:p>
        </w:tc>
        <w:tc>
          <w:tcPr>
            <w:tcW w:w="8397" w:type="dxa"/>
            <w:tcBorders>
              <w:top w:val="nil"/>
              <w:left w:val="nil"/>
              <w:bottom w:val="single" w:sz="4" w:space="0" w:color="auto"/>
              <w:right w:val="single" w:sz="4" w:space="0" w:color="auto"/>
            </w:tcBorders>
            <w:shd w:val="clear" w:color="auto" w:fill="auto"/>
            <w:vAlign w:val="bottom"/>
            <w:hideMark/>
          </w:tcPr>
          <w:p w14:paraId="42E69BF7"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xml:space="preserve">Implanty do rewizji stawu biodrowego </w:t>
            </w:r>
          </w:p>
        </w:tc>
        <w:tc>
          <w:tcPr>
            <w:tcW w:w="595" w:type="dxa"/>
            <w:tcBorders>
              <w:top w:val="nil"/>
              <w:left w:val="nil"/>
              <w:bottom w:val="single" w:sz="4" w:space="0" w:color="auto"/>
              <w:right w:val="single" w:sz="4" w:space="0" w:color="auto"/>
            </w:tcBorders>
            <w:shd w:val="clear" w:color="auto" w:fill="auto"/>
            <w:noWrap/>
            <w:vAlign w:val="bottom"/>
            <w:hideMark/>
          </w:tcPr>
          <w:p w14:paraId="23FA2AB3"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4F44D1F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57AF004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EC4556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0D0C67AC"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 Panewka bezcementowa w kształcie spłaszczonej hemisfery typu </w:t>
            </w:r>
            <w:proofErr w:type="spellStart"/>
            <w:r w:rsidRPr="000D0955">
              <w:rPr>
                <w:rFonts w:ascii="Georgia" w:hAnsi="Georgia" w:cs="Calibri"/>
                <w:color w:val="000000"/>
                <w:kern w:val="0"/>
                <w:sz w:val="20"/>
                <w:szCs w:val="20"/>
                <w:lang w:eastAsia="pl-PL"/>
              </w:rPr>
              <w:t>press-fit</w:t>
            </w:r>
            <w:proofErr w:type="spellEnd"/>
            <w:r w:rsidRPr="000D0955">
              <w:rPr>
                <w:rFonts w:ascii="Georgia" w:hAnsi="Georgia" w:cs="Calibri"/>
                <w:color w:val="000000"/>
                <w:kern w:val="0"/>
                <w:sz w:val="20"/>
                <w:szCs w:val="20"/>
                <w:lang w:eastAsia="pl-PL"/>
              </w:rPr>
              <w:t xml:space="preserve"> w całości wykonana techniką addytywną 3D z proszku tytanowego (TiAI6V4), w której powierzchnia o strukturze kości gąbczastej jest integralną częścią panewki (nie jest napylana), porowate struktury tytanowe powierzchni panewki o średnicach  od 330 do 390µm naśladują ułożenie beleczek kostnych. Na całym obwodzie panewka posiada otwory do śrub stabilizujących, wyposażone fabrycznie w zaślepki do śródoperacyjnego  usunięcia oraz w komplecie wkręcaną zaślepkę do otworu centralnego, panewka w rozmiarach od 42 do 72mm ze skokiem co 2 mm. </w:t>
            </w:r>
          </w:p>
        </w:tc>
        <w:tc>
          <w:tcPr>
            <w:tcW w:w="595" w:type="dxa"/>
            <w:tcBorders>
              <w:top w:val="nil"/>
              <w:left w:val="nil"/>
              <w:bottom w:val="single" w:sz="4" w:space="0" w:color="auto"/>
              <w:right w:val="single" w:sz="4" w:space="0" w:color="auto"/>
            </w:tcBorders>
            <w:shd w:val="clear" w:color="auto" w:fill="auto"/>
            <w:noWrap/>
            <w:vAlign w:val="center"/>
            <w:hideMark/>
          </w:tcPr>
          <w:p w14:paraId="2FF1E78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6E4B3EA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2AB2821F" w14:textId="77777777" w:rsidTr="00D567FC">
        <w:trPr>
          <w:trHeight w:val="70"/>
        </w:trPr>
        <w:tc>
          <w:tcPr>
            <w:tcW w:w="529" w:type="dxa"/>
            <w:tcBorders>
              <w:top w:val="nil"/>
              <w:left w:val="single" w:sz="4" w:space="0" w:color="auto"/>
              <w:bottom w:val="single" w:sz="8" w:space="0" w:color="auto"/>
              <w:right w:val="single" w:sz="4" w:space="0" w:color="auto"/>
            </w:tcBorders>
            <w:shd w:val="clear" w:color="auto" w:fill="auto"/>
            <w:noWrap/>
            <w:vAlign w:val="center"/>
            <w:hideMark/>
          </w:tcPr>
          <w:p w14:paraId="6FAB8B5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8" w:space="0" w:color="auto"/>
              <w:right w:val="single" w:sz="4" w:space="0" w:color="auto"/>
            </w:tcBorders>
            <w:shd w:val="clear" w:color="auto" w:fill="auto"/>
            <w:vAlign w:val="bottom"/>
            <w:hideMark/>
          </w:tcPr>
          <w:p w14:paraId="230EAFF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Trzpień rewizyjny, </w:t>
            </w:r>
            <w:proofErr w:type="spellStart"/>
            <w:r w:rsidRPr="000D0955">
              <w:rPr>
                <w:rFonts w:ascii="Georgia" w:hAnsi="Georgia" w:cs="Calibri"/>
                <w:color w:val="000000"/>
                <w:kern w:val="0"/>
                <w:sz w:val="20"/>
                <w:szCs w:val="20"/>
                <w:lang w:eastAsia="pl-PL"/>
              </w:rPr>
              <w:t>bvezcementowy.Trzpień</w:t>
            </w:r>
            <w:proofErr w:type="spellEnd"/>
            <w:r w:rsidRPr="000D0955">
              <w:rPr>
                <w:rFonts w:ascii="Georgia" w:hAnsi="Georgia" w:cs="Calibri"/>
                <w:color w:val="000000"/>
                <w:kern w:val="0"/>
                <w:sz w:val="20"/>
                <w:szCs w:val="20"/>
                <w:lang w:eastAsia="pl-PL"/>
              </w:rPr>
              <w:t xml:space="preserve"> prosty wykonany ze stopu tytanu </w:t>
            </w:r>
            <w:proofErr w:type="spellStart"/>
            <w:r w:rsidRPr="000D0955">
              <w:rPr>
                <w:rFonts w:ascii="Georgia" w:hAnsi="Georgia" w:cs="Calibri"/>
                <w:color w:val="000000"/>
                <w:kern w:val="0"/>
                <w:sz w:val="20"/>
                <w:szCs w:val="20"/>
                <w:lang w:eastAsia="pl-PL"/>
              </w:rPr>
              <w:t>glinu</w:t>
            </w:r>
            <w:proofErr w:type="spellEnd"/>
            <w:r w:rsidRPr="000D0955">
              <w:rPr>
                <w:rFonts w:ascii="Georgia" w:hAnsi="Georgia" w:cs="Calibri"/>
                <w:color w:val="000000"/>
                <w:kern w:val="0"/>
                <w:sz w:val="20"/>
                <w:szCs w:val="20"/>
                <w:lang w:eastAsia="pl-PL"/>
              </w:rPr>
              <w:t xml:space="preserve"> i niobu, napylony tytanem, na przekroju prostokątny, konus 12/14 , dostępny w 8 rozmiarach, kompatybilny z systemem pierwotnej endoprotezy.</w:t>
            </w:r>
          </w:p>
        </w:tc>
        <w:tc>
          <w:tcPr>
            <w:tcW w:w="595" w:type="dxa"/>
            <w:tcBorders>
              <w:top w:val="nil"/>
              <w:left w:val="nil"/>
              <w:bottom w:val="single" w:sz="8" w:space="0" w:color="auto"/>
              <w:right w:val="single" w:sz="4" w:space="0" w:color="auto"/>
            </w:tcBorders>
            <w:shd w:val="clear" w:color="auto" w:fill="auto"/>
            <w:noWrap/>
            <w:vAlign w:val="center"/>
            <w:hideMark/>
          </w:tcPr>
          <w:p w14:paraId="0580E19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3C5BD97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D567FC" w:rsidRPr="000D0955" w14:paraId="6D83F931" w14:textId="77777777" w:rsidTr="00DF7672">
        <w:trPr>
          <w:trHeight w:val="70"/>
        </w:trPr>
        <w:tc>
          <w:tcPr>
            <w:tcW w:w="529" w:type="dxa"/>
            <w:tcBorders>
              <w:top w:val="nil"/>
              <w:left w:val="single" w:sz="4" w:space="0" w:color="auto"/>
              <w:bottom w:val="single" w:sz="8" w:space="0" w:color="auto"/>
              <w:right w:val="single" w:sz="4" w:space="0" w:color="auto"/>
            </w:tcBorders>
            <w:shd w:val="clear" w:color="auto" w:fill="auto"/>
            <w:noWrap/>
            <w:vAlign w:val="center"/>
          </w:tcPr>
          <w:p w14:paraId="1B134126" w14:textId="51F54706" w:rsidR="00D567FC" w:rsidRPr="00580B3E"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IV</w:t>
            </w:r>
          </w:p>
        </w:tc>
        <w:tc>
          <w:tcPr>
            <w:tcW w:w="8397" w:type="dxa"/>
            <w:tcBorders>
              <w:top w:val="nil"/>
              <w:left w:val="nil"/>
              <w:bottom w:val="single" w:sz="8" w:space="0" w:color="auto"/>
              <w:right w:val="single" w:sz="4" w:space="0" w:color="auto"/>
            </w:tcBorders>
            <w:shd w:val="clear" w:color="auto" w:fill="auto"/>
            <w:vAlign w:val="center"/>
          </w:tcPr>
          <w:p w14:paraId="4CB6FDDC" w14:textId="49B2A325"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kern w:val="0"/>
                <w:sz w:val="20"/>
                <w:szCs w:val="20"/>
                <w:lang w:eastAsia="pl-PL"/>
              </w:rPr>
              <w:t xml:space="preserve">Endoproteza stawu skokowego typu Mobile </w:t>
            </w:r>
            <w:proofErr w:type="spellStart"/>
            <w:r w:rsidRPr="000D0955">
              <w:rPr>
                <w:rFonts w:ascii="Georgia" w:hAnsi="Georgia" w:cs="Calibri"/>
                <w:b/>
                <w:bCs/>
                <w:color w:val="000000"/>
                <w:kern w:val="0"/>
                <w:sz w:val="20"/>
                <w:szCs w:val="20"/>
                <w:lang w:eastAsia="pl-PL"/>
              </w:rPr>
              <w:t>bearing</w:t>
            </w:r>
            <w:proofErr w:type="spellEnd"/>
            <w:r w:rsidRPr="000D0955">
              <w:rPr>
                <w:rFonts w:ascii="Georgia" w:hAnsi="Georgia" w:cs="Calibri"/>
                <w:b/>
                <w:bCs/>
                <w:color w:val="000000"/>
                <w:kern w:val="0"/>
                <w:sz w:val="20"/>
                <w:szCs w:val="20"/>
                <w:lang w:eastAsia="pl-PL"/>
              </w:rPr>
              <w:t>, hipoalergiczna.</w:t>
            </w:r>
          </w:p>
        </w:tc>
        <w:tc>
          <w:tcPr>
            <w:tcW w:w="595" w:type="dxa"/>
            <w:tcBorders>
              <w:top w:val="nil"/>
              <w:left w:val="nil"/>
              <w:bottom w:val="single" w:sz="8" w:space="0" w:color="auto"/>
              <w:right w:val="single" w:sz="4" w:space="0" w:color="auto"/>
            </w:tcBorders>
            <w:shd w:val="clear" w:color="auto" w:fill="auto"/>
            <w:noWrap/>
            <w:vAlign w:val="bottom"/>
          </w:tcPr>
          <w:p w14:paraId="2335C8F6" w14:textId="6529A6D8"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8" w:type="dxa"/>
            <w:tcBorders>
              <w:top w:val="nil"/>
              <w:left w:val="nil"/>
              <w:bottom w:val="single" w:sz="8" w:space="0" w:color="auto"/>
              <w:right w:val="single" w:sz="4" w:space="0" w:color="auto"/>
            </w:tcBorders>
            <w:shd w:val="clear" w:color="auto" w:fill="auto"/>
            <w:noWrap/>
            <w:vAlign w:val="bottom"/>
          </w:tcPr>
          <w:p w14:paraId="616B540A" w14:textId="09F29599"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D567FC" w:rsidRPr="000D0955" w14:paraId="6917C4F7" w14:textId="77777777" w:rsidTr="00D567FC">
        <w:trPr>
          <w:trHeight w:val="368"/>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1E9DB"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single" w:sz="4" w:space="0" w:color="auto"/>
              <w:left w:val="nil"/>
              <w:bottom w:val="single" w:sz="4" w:space="0" w:color="auto"/>
              <w:right w:val="single" w:sz="4" w:space="0" w:color="auto"/>
            </w:tcBorders>
            <w:shd w:val="clear" w:color="auto" w:fill="auto"/>
            <w:vAlign w:val="bottom"/>
            <w:hideMark/>
          </w:tcPr>
          <w:p w14:paraId="2B056AC6"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piszczelowy bezcementowy wykonany  ze stropu Co </w:t>
            </w:r>
            <w:proofErr w:type="spellStart"/>
            <w:r w:rsidRPr="000D0955">
              <w:rPr>
                <w:rFonts w:ascii="Georgia" w:hAnsi="Georgia" w:cs="Calibri"/>
                <w:color w:val="000000"/>
                <w:kern w:val="0"/>
                <w:sz w:val="20"/>
                <w:szCs w:val="20"/>
                <w:lang w:eastAsia="pl-PL"/>
              </w:rPr>
              <w:t>CrCo</w:t>
            </w:r>
            <w:proofErr w:type="spellEnd"/>
            <w:r w:rsidRPr="000D0955">
              <w:rPr>
                <w:rFonts w:ascii="Georgia" w:hAnsi="Georgia" w:cs="Calibri"/>
                <w:color w:val="000000"/>
                <w:kern w:val="0"/>
                <w:sz w:val="20"/>
                <w:szCs w:val="20"/>
                <w:lang w:eastAsia="pl-PL"/>
              </w:rPr>
              <w:t xml:space="preserve"> pokryty okładziną ceramiczną zawierający 2 skrzydełka pokryte </w:t>
            </w:r>
            <w:proofErr w:type="spellStart"/>
            <w:r w:rsidRPr="000D0955">
              <w:rPr>
                <w:rFonts w:ascii="Georgia" w:hAnsi="Georgia" w:cs="Calibri"/>
                <w:color w:val="000000"/>
                <w:kern w:val="0"/>
                <w:sz w:val="20"/>
                <w:szCs w:val="20"/>
                <w:lang w:eastAsia="pl-PL"/>
              </w:rPr>
              <w:t>hydroksyapatytem</w:t>
            </w:r>
            <w:proofErr w:type="spellEnd"/>
            <w:r w:rsidRPr="000D0955">
              <w:rPr>
                <w:rFonts w:ascii="Georgia" w:hAnsi="Georgia" w:cs="Calibri"/>
                <w:color w:val="000000"/>
                <w:kern w:val="0"/>
                <w:sz w:val="20"/>
                <w:szCs w:val="20"/>
                <w:lang w:eastAsia="pl-PL"/>
              </w:rPr>
              <w:t xml:space="preserve"> umożliwiającym lepsze mocowanie  w kości. System obejmuje 5 implantów piszczelowych  w zakresie od 0 do 4.</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09DDFD35"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447947A"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D567FC" w:rsidRPr="000D0955" w14:paraId="456A5D69"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FEC1DDB"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30424A81"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skokowy bezcementowy wykonany ze stopu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pokryty okładziną ceramiczną </w:t>
            </w:r>
            <w:proofErr w:type="spellStart"/>
            <w:r w:rsidRPr="000D0955">
              <w:rPr>
                <w:rFonts w:ascii="Georgia" w:hAnsi="Georgia" w:cs="Calibri"/>
                <w:color w:val="000000"/>
                <w:kern w:val="0"/>
                <w:sz w:val="20"/>
                <w:szCs w:val="20"/>
                <w:lang w:eastAsia="pl-PL"/>
              </w:rPr>
              <w:t>zawerający</w:t>
            </w:r>
            <w:proofErr w:type="spellEnd"/>
            <w:r w:rsidRPr="000D0955">
              <w:rPr>
                <w:rFonts w:ascii="Georgia" w:hAnsi="Georgia" w:cs="Calibri"/>
                <w:color w:val="000000"/>
                <w:kern w:val="0"/>
                <w:sz w:val="20"/>
                <w:szCs w:val="20"/>
                <w:lang w:eastAsia="pl-PL"/>
              </w:rPr>
              <w:t xml:space="preserve"> 2 skrzydełka pokryte </w:t>
            </w:r>
            <w:proofErr w:type="spellStart"/>
            <w:r w:rsidRPr="000D0955">
              <w:rPr>
                <w:rFonts w:ascii="Georgia" w:hAnsi="Georgia" w:cs="Calibri"/>
                <w:color w:val="000000"/>
                <w:kern w:val="0"/>
                <w:sz w:val="20"/>
                <w:szCs w:val="20"/>
                <w:lang w:eastAsia="pl-PL"/>
              </w:rPr>
              <w:t>hydroksyapatytem</w:t>
            </w:r>
            <w:proofErr w:type="spellEnd"/>
            <w:r w:rsidRPr="000D0955">
              <w:rPr>
                <w:rFonts w:ascii="Georgia" w:hAnsi="Georgia" w:cs="Calibri"/>
                <w:color w:val="000000"/>
                <w:kern w:val="0"/>
                <w:sz w:val="20"/>
                <w:szCs w:val="20"/>
                <w:lang w:eastAsia="pl-PL"/>
              </w:rPr>
              <w:t xml:space="preserve"> umożliwiającym lepsze mocowanie w kości. System obejmuje 4 implanty w zakresie od  0 do 3. </w:t>
            </w:r>
          </w:p>
        </w:tc>
        <w:tc>
          <w:tcPr>
            <w:tcW w:w="595" w:type="dxa"/>
            <w:tcBorders>
              <w:top w:val="nil"/>
              <w:left w:val="nil"/>
              <w:bottom w:val="single" w:sz="4" w:space="0" w:color="auto"/>
              <w:right w:val="single" w:sz="4" w:space="0" w:color="auto"/>
            </w:tcBorders>
            <w:shd w:val="clear" w:color="auto" w:fill="auto"/>
            <w:noWrap/>
            <w:vAlign w:val="center"/>
            <w:hideMark/>
          </w:tcPr>
          <w:p w14:paraId="7A30F892"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3BD04B5"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D567FC" w:rsidRPr="000D0955" w14:paraId="486696EF"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1C8E4DD4"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1A4C78D6"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 polietylenowy  </w:t>
            </w:r>
            <w:proofErr w:type="spellStart"/>
            <w:r w:rsidRPr="000D0955">
              <w:rPr>
                <w:rFonts w:ascii="Georgia" w:hAnsi="Georgia" w:cs="Calibri"/>
                <w:color w:val="000000"/>
                <w:kern w:val="0"/>
                <w:sz w:val="20"/>
                <w:szCs w:val="20"/>
                <w:lang w:eastAsia="pl-PL"/>
              </w:rPr>
              <w:t>crosslinkowany</w:t>
            </w:r>
            <w:proofErr w:type="spellEnd"/>
            <w:r w:rsidRPr="000D0955">
              <w:rPr>
                <w:rFonts w:ascii="Georgia" w:hAnsi="Georgia" w:cs="Calibri"/>
                <w:color w:val="000000"/>
                <w:kern w:val="0"/>
                <w:sz w:val="20"/>
                <w:szCs w:val="20"/>
                <w:lang w:eastAsia="pl-PL"/>
              </w:rPr>
              <w:t xml:space="preserve"> w grubościach  od 5-8 mm, 10mm, 12mm,14mm dla każdego rozmiaru. </w:t>
            </w:r>
          </w:p>
        </w:tc>
        <w:tc>
          <w:tcPr>
            <w:tcW w:w="595" w:type="dxa"/>
            <w:tcBorders>
              <w:top w:val="nil"/>
              <w:left w:val="nil"/>
              <w:bottom w:val="single" w:sz="4" w:space="0" w:color="auto"/>
              <w:right w:val="single" w:sz="4" w:space="0" w:color="auto"/>
            </w:tcBorders>
            <w:shd w:val="clear" w:color="auto" w:fill="auto"/>
            <w:noWrap/>
            <w:vAlign w:val="center"/>
            <w:hideMark/>
          </w:tcPr>
          <w:p w14:paraId="02C473C7"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59A3817"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bl>
    <w:p w14:paraId="61FAA9E8" w14:textId="77777777" w:rsidR="00F81E5A" w:rsidRDefault="00F81E5A" w:rsidP="00F81E5A">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68551986" w14:textId="77777777" w:rsidR="00F81E5A" w:rsidRPr="007A4DC5" w:rsidRDefault="00F81E5A" w:rsidP="00F81E5A">
      <w:pPr>
        <w:suppressAutoHyphens w:val="0"/>
        <w:spacing w:line="240" w:lineRule="auto"/>
        <w:textAlignment w:val="auto"/>
        <w:rPr>
          <w:rFonts w:ascii="Georgia" w:hAnsi="Georgia" w:cs="Calibri"/>
          <w:strike/>
          <w:color w:val="000000"/>
          <w:kern w:val="0"/>
          <w:sz w:val="20"/>
          <w:szCs w:val="20"/>
          <w:lang w:eastAsia="pl-PL"/>
        </w:rPr>
      </w:pPr>
      <w:r w:rsidRPr="007A4DC5">
        <w:rPr>
          <w:rFonts w:ascii="Georgia" w:hAnsi="Georgia" w:cs="Calibri"/>
          <w:strike/>
          <w:color w:val="000000"/>
          <w:kern w:val="0"/>
          <w:sz w:val="20"/>
          <w:szCs w:val="20"/>
          <w:lang w:eastAsia="pl-PL"/>
        </w:rPr>
        <w:t>Wykonawca w kosztach oferty zabezpieczy Zamawiającego na czas trwania umowy w</w:t>
      </w:r>
    </w:p>
    <w:p w14:paraId="23C10744" w14:textId="116B487A" w:rsidR="00F81E5A" w:rsidRPr="007A4DC5" w:rsidRDefault="00F81E5A" w:rsidP="00F81E5A">
      <w:pPr>
        <w:spacing w:line="240" w:lineRule="auto"/>
        <w:rPr>
          <w:rFonts w:ascii="Georgia" w:hAnsi="Georgia" w:cs="Georgia"/>
          <w:b/>
          <w:bCs/>
          <w:i/>
          <w:iCs/>
          <w:strike/>
          <w:kern w:val="2"/>
          <w:sz w:val="20"/>
          <w:szCs w:val="20"/>
          <w:u w:val="single"/>
        </w:rPr>
      </w:pPr>
      <w:r w:rsidRPr="007A4DC5">
        <w:rPr>
          <w:rFonts w:ascii="Georgia" w:hAnsi="Georgia" w:cs="Calibri"/>
          <w:strike/>
          <w:color w:val="000000"/>
          <w:kern w:val="0"/>
          <w:sz w:val="20"/>
          <w:szCs w:val="20"/>
          <w:lang w:eastAsia="pl-PL"/>
        </w:rPr>
        <w:t>niezbędne instrumentarium  do przeprowadzenia zabiegów do 48 godzin od złożenia zamówienia</w:t>
      </w:r>
    </w:p>
    <w:p w14:paraId="52BAF3BA" w14:textId="1DC299D4" w:rsidR="00F81E5A" w:rsidRPr="007A4DC5" w:rsidRDefault="00F81E5A" w:rsidP="00F81E5A">
      <w:pPr>
        <w:spacing w:line="240" w:lineRule="auto"/>
        <w:rPr>
          <w:rFonts w:ascii="Georgia" w:hAnsi="Georgia" w:cs="Georgia"/>
          <w:b/>
          <w:bCs/>
          <w:i/>
          <w:iCs/>
          <w:strike/>
          <w:color w:val="FF0000"/>
          <w:kern w:val="2"/>
          <w:sz w:val="20"/>
          <w:szCs w:val="20"/>
          <w:u w:val="single"/>
        </w:rPr>
      </w:pPr>
      <w:bookmarkStart w:id="66" w:name="_Hlk147491397"/>
      <w:r w:rsidRPr="007A4DC5">
        <w:rPr>
          <w:rFonts w:ascii="Georgia" w:hAnsi="Georgia" w:cs="Calibri"/>
          <w:strike/>
          <w:color w:val="000000"/>
          <w:kern w:val="0"/>
          <w:sz w:val="20"/>
          <w:szCs w:val="20"/>
          <w:lang w:eastAsia="pl-PL"/>
        </w:rPr>
        <w:t>napęd niezbędny do przeprowadzenia zabiegów - 1 szt  do 7 dni od podpisania umowy do pozycji II</w:t>
      </w:r>
      <w:r w:rsidR="007A04B8" w:rsidRPr="007A4DC5">
        <w:rPr>
          <w:rFonts w:ascii="Georgia" w:hAnsi="Georgia" w:cs="Calibri"/>
          <w:strike/>
          <w:color w:val="FF0000"/>
          <w:kern w:val="0"/>
          <w:sz w:val="20"/>
          <w:szCs w:val="20"/>
          <w:lang w:eastAsia="pl-PL"/>
        </w:rPr>
        <w:t>.</w:t>
      </w:r>
    </w:p>
    <w:bookmarkEnd w:id="66"/>
    <w:p w14:paraId="4A1ABE80" w14:textId="2C13B1C3" w:rsidR="00F81E5A" w:rsidRPr="00C618A7" w:rsidRDefault="00F81E5A" w:rsidP="00F81E5A">
      <w:pPr>
        <w:spacing w:line="240" w:lineRule="auto"/>
        <w:rPr>
          <w:rFonts w:ascii="Georgia" w:hAnsi="Georgia" w:cs="Georgia"/>
          <w:i/>
          <w:iCs/>
          <w:strike/>
          <w:kern w:val="2"/>
          <w:sz w:val="20"/>
          <w:szCs w:val="20"/>
          <w:u w:val="single"/>
        </w:rPr>
      </w:pPr>
      <w:r w:rsidRPr="007A4DC5">
        <w:rPr>
          <w:rFonts w:ascii="Georgia" w:hAnsi="Georgia" w:cs="Calibri"/>
          <w:strike/>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6B9509AD" w14:textId="77777777" w:rsidR="009D4CA2" w:rsidRPr="009E1572" w:rsidRDefault="009D4CA2" w:rsidP="009D4CA2">
      <w:pPr>
        <w:suppressAutoHyphens w:val="0"/>
        <w:spacing w:line="240" w:lineRule="auto"/>
        <w:textAlignment w:val="auto"/>
        <w:rPr>
          <w:rFonts w:ascii="Georgia" w:hAnsi="Georgia" w:cs="Calibri"/>
          <w:strike/>
          <w:kern w:val="0"/>
          <w:sz w:val="20"/>
          <w:szCs w:val="20"/>
          <w:lang w:eastAsia="pl-PL"/>
        </w:rPr>
      </w:pPr>
    </w:p>
    <w:p w14:paraId="3FC89E7C" w14:textId="77777777" w:rsidR="000D6A54" w:rsidRPr="009E1572" w:rsidRDefault="00C618A7" w:rsidP="000D6A54">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Wykonawca w kosztach oferty zabezpieczy Zamawiającego na czas trwania umowy w</w:t>
      </w:r>
    </w:p>
    <w:p w14:paraId="16C7022F" w14:textId="0E74D5CA" w:rsidR="00C618A7" w:rsidRPr="009E1572" w:rsidRDefault="00C618A7" w:rsidP="000D6A54">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implanty dostarczane każdorazowo na zabieg wraz z instrumentarium do 48 godzin na Blok Operacyjny od momentu złożenia pisemnego zamówienia na wskazany adres email. </w:t>
      </w:r>
    </w:p>
    <w:p w14:paraId="4B4739DE" w14:textId="77777777" w:rsidR="00236BCD" w:rsidRPr="009E1572" w:rsidRDefault="00236BCD" w:rsidP="000D6A54">
      <w:pPr>
        <w:suppressAutoHyphens w:val="0"/>
        <w:spacing w:line="240" w:lineRule="auto"/>
        <w:jc w:val="both"/>
        <w:textAlignment w:val="auto"/>
        <w:rPr>
          <w:rFonts w:ascii="Georgia" w:hAnsi="Georgia" w:cs="Calibri"/>
          <w:kern w:val="0"/>
          <w:sz w:val="20"/>
          <w:szCs w:val="20"/>
          <w:lang w:eastAsia="pl-PL"/>
        </w:rPr>
      </w:pPr>
    </w:p>
    <w:p w14:paraId="25BA0351" w14:textId="5DC3F5C6" w:rsidR="00C618A7" w:rsidRPr="009E1572" w:rsidRDefault="00C618A7" w:rsidP="000D6A54">
      <w:pPr>
        <w:spacing w:line="240" w:lineRule="auto"/>
        <w:jc w:val="both"/>
        <w:rPr>
          <w:rFonts w:ascii="Georgia" w:hAnsi="Georgia" w:cs="Georgia"/>
          <w:b/>
          <w:bCs/>
          <w:i/>
          <w:iCs/>
          <w:kern w:val="2"/>
          <w:sz w:val="20"/>
          <w:szCs w:val="20"/>
          <w:u w:val="single"/>
        </w:rPr>
      </w:pPr>
      <w:r w:rsidRPr="009E1572">
        <w:rPr>
          <w:rFonts w:ascii="Georgia" w:hAnsi="Georgia" w:cs="Calibri"/>
          <w:kern w:val="0"/>
          <w:sz w:val="20"/>
          <w:szCs w:val="20"/>
          <w:lang w:eastAsia="pl-PL"/>
        </w:rPr>
        <w:t>napęd niezbędny do przeprowadzenia zabiegów - 1 szt do pozycji II dostarczony do 48 godzin od momentu złożenia pisemnego zamówienia na wskazany adres email.</w:t>
      </w:r>
    </w:p>
    <w:p w14:paraId="2405E755" w14:textId="3B5235BA" w:rsidR="009D4CA2" w:rsidRPr="009E1572" w:rsidRDefault="00C618A7" w:rsidP="000D6A54">
      <w:pPr>
        <w:spacing w:line="240" w:lineRule="auto"/>
        <w:jc w:val="both"/>
        <w:rPr>
          <w:rFonts w:ascii="Georgia" w:hAnsi="Georgia" w:cs="Georgia"/>
          <w:b/>
          <w:bCs/>
          <w:i/>
          <w:iCs/>
          <w:kern w:val="2"/>
          <w:sz w:val="20"/>
          <w:szCs w:val="20"/>
          <w:u w:val="single"/>
        </w:rPr>
      </w:pPr>
      <w:r w:rsidRPr="009E1572">
        <w:rPr>
          <w:rFonts w:ascii="Georgia" w:hAnsi="Georgia" w:cs="Calibri"/>
          <w:kern w:val="0"/>
          <w:sz w:val="20"/>
          <w:szCs w:val="20"/>
          <w:lang w:eastAsia="pl-PL"/>
        </w:rPr>
        <w:t>Szczegóły do uzgodnienia z Oddziałową Bloku Operacyjnego po podpisaniu umowy.</w:t>
      </w:r>
    </w:p>
    <w:p w14:paraId="08D1F244" w14:textId="77777777" w:rsidR="00580B3E" w:rsidRPr="000D43C6" w:rsidRDefault="00580B3E" w:rsidP="00580B3E">
      <w:pPr>
        <w:spacing w:line="240" w:lineRule="auto"/>
        <w:jc w:val="center"/>
        <w:rPr>
          <w:rFonts w:ascii="Georgia" w:hAnsi="Georgia" w:cs="Georgia"/>
          <w:b/>
          <w:bCs/>
          <w:i/>
          <w:iCs/>
          <w:kern w:val="2"/>
          <w:sz w:val="20"/>
          <w:szCs w:val="20"/>
          <w:u w:val="single"/>
        </w:rPr>
      </w:pPr>
    </w:p>
    <w:p w14:paraId="604CBF2D" w14:textId="42E56605" w:rsidR="000D0955" w:rsidRPr="00F81E5A" w:rsidRDefault="00580B3E"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15</w:t>
      </w:r>
    </w:p>
    <w:tbl>
      <w:tblPr>
        <w:tblW w:w="10206" w:type="dxa"/>
        <w:tblInd w:w="70" w:type="dxa"/>
        <w:tblCellMar>
          <w:left w:w="70" w:type="dxa"/>
          <w:right w:w="70" w:type="dxa"/>
        </w:tblCellMar>
        <w:tblLook w:val="04A0" w:firstRow="1" w:lastRow="0" w:firstColumn="1" w:lastColumn="0" w:noHBand="0" w:noVBand="1"/>
      </w:tblPr>
      <w:tblGrid>
        <w:gridCol w:w="1843"/>
        <w:gridCol w:w="6957"/>
        <w:gridCol w:w="710"/>
        <w:gridCol w:w="696"/>
      </w:tblGrid>
      <w:tr w:rsidR="007707F6" w:rsidRPr="000D0955" w14:paraId="552240AE" w14:textId="77777777" w:rsidTr="003F3B1F">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7A96A5" w14:textId="6F14C646"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000000"/>
                <w:kern w:val="0"/>
                <w:sz w:val="20"/>
                <w:szCs w:val="20"/>
                <w:lang w:eastAsia="pl-PL"/>
              </w:rPr>
              <w:t>System</w:t>
            </w:r>
          </w:p>
        </w:tc>
        <w:tc>
          <w:tcPr>
            <w:tcW w:w="6957" w:type="dxa"/>
            <w:tcBorders>
              <w:top w:val="single" w:sz="4" w:space="0" w:color="auto"/>
              <w:left w:val="nil"/>
              <w:bottom w:val="single" w:sz="4" w:space="0" w:color="auto"/>
              <w:right w:val="single" w:sz="4" w:space="0" w:color="auto"/>
            </w:tcBorders>
            <w:shd w:val="clear" w:color="auto" w:fill="auto"/>
            <w:vAlign w:val="bottom"/>
          </w:tcPr>
          <w:p w14:paraId="3BF1FFF3" w14:textId="5FB16E00"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10" w:type="dxa"/>
            <w:tcBorders>
              <w:top w:val="single" w:sz="4" w:space="0" w:color="auto"/>
              <w:left w:val="nil"/>
              <w:bottom w:val="single" w:sz="4" w:space="0" w:color="auto"/>
              <w:right w:val="single" w:sz="4" w:space="0" w:color="auto"/>
            </w:tcBorders>
            <w:shd w:val="clear" w:color="auto" w:fill="auto"/>
            <w:vAlign w:val="center"/>
          </w:tcPr>
          <w:p w14:paraId="4DF4ED1C" w14:textId="0DC08CAC"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696" w:type="dxa"/>
            <w:tcBorders>
              <w:top w:val="single" w:sz="4" w:space="0" w:color="auto"/>
              <w:left w:val="nil"/>
              <w:bottom w:val="single" w:sz="4" w:space="0" w:color="auto"/>
              <w:right w:val="single" w:sz="4" w:space="0" w:color="auto"/>
            </w:tcBorders>
            <w:shd w:val="clear" w:color="auto" w:fill="auto"/>
            <w:vAlign w:val="center"/>
          </w:tcPr>
          <w:p w14:paraId="48393139" w14:textId="15D3CE3B"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7707F6" w:rsidRPr="000D0955" w14:paraId="1F4F5CFE" w14:textId="77777777" w:rsidTr="007707F6">
        <w:trPr>
          <w:trHeight w:val="16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75570D"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 xml:space="preserve">płyty </w:t>
            </w:r>
            <w:proofErr w:type="spellStart"/>
            <w:r w:rsidRPr="000D0955">
              <w:rPr>
                <w:rFonts w:ascii="Georgia" w:hAnsi="Georgia" w:cs="Arial"/>
                <w:b/>
                <w:bCs/>
                <w:color w:val="203764"/>
                <w:kern w:val="0"/>
                <w:sz w:val="20"/>
                <w:szCs w:val="20"/>
                <w:lang w:eastAsia="pl-PL"/>
              </w:rPr>
              <w:t>lcp</w:t>
            </w:r>
            <w:proofErr w:type="spellEnd"/>
            <w:r w:rsidRPr="000D0955">
              <w:rPr>
                <w:rFonts w:ascii="Georgia" w:hAnsi="Georgia" w:cs="Arial"/>
                <w:b/>
                <w:bCs/>
                <w:color w:val="203764"/>
                <w:kern w:val="0"/>
                <w:sz w:val="20"/>
                <w:szCs w:val="20"/>
                <w:lang w:eastAsia="pl-PL"/>
              </w:rPr>
              <w:t xml:space="preserve">  do osteotomii k. udowej i piszczelowej - w wersji sterylnej tytan</w:t>
            </w:r>
          </w:p>
        </w:tc>
        <w:tc>
          <w:tcPr>
            <w:tcW w:w="6957" w:type="dxa"/>
            <w:tcBorders>
              <w:top w:val="single" w:sz="4" w:space="0" w:color="auto"/>
              <w:left w:val="nil"/>
              <w:bottom w:val="single" w:sz="4" w:space="0" w:color="auto"/>
              <w:right w:val="single" w:sz="4" w:space="0" w:color="auto"/>
            </w:tcBorders>
            <w:shd w:val="clear" w:color="auto" w:fill="auto"/>
            <w:hideMark/>
          </w:tcPr>
          <w:p w14:paraId="1D9971C1"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r w:rsidRPr="000D0955">
              <w:rPr>
                <w:rFonts w:ascii="Georgia" w:hAnsi="Georgia" w:cs="Calibri"/>
                <w:color w:val="000000"/>
                <w:kern w:val="0"/>
                <w:sz w:val="20"/>
                <w:szCs w:val="20"/>
                <w:lang w:eastAsia="pl-PL"/>
              </w:rPr>
              <w:br/>
              <w:t xml:space="preserve">Kompletne instrumentarium zapewniające szybkie i precyzyjne wprowadzanie implantów, wyposażone w śrubokręt dynamometryczny, osteotomy, rozwieracze kostne, klinowy rozwieracz ze wskaźnikiem kąta. Implanty wykonane są z tytanu dla większej wytrzymałości, sprężystości, </w:t>
            </w:r>
            <w:proofErr w:type="spellStart"/>
            <w:r w:rsidRPr="000D0955">
              <w:rPr>
                <w:rFonts w:ascii="Georgia" w:hAnsi="Georgia" w:cs="Calibri"/>
                <w:color w:val="000000"/>
                <w:kern w:val="0"/>
                <w:sz w:val="20"/>
                <w:szCs w:val="20"/>
                <w:lang w:eastAsia="pl-PL"/>
              </w:rPr>
              <w:t>biokompatybilne</w:t>
            </w:r>
            <w:proofErr w:type="spellEnd"/>
            <w:r w:rsidRPr="000D0955">
              <w:rPr>
                <w:rFonts w:ascii="Georgia" w:hAnsi="Georgia" w:cs="Calibri"/>
                <w:color w:val="000000"/>
                <w:kern w:val="0"/>
                <w:sz w:val="20"/>
                <w:szCs w:val="20"/>
                <w:lang w:eastAsia="pl-PL"/>
              </w:rPr>
              <w:t xml:space="preserve"> i bezpieczne dla MRI. Różne rodzaje płyt :</w:t>
            </w:r>
            <w:r w:rsidRPr="000D0955">
              <w:rPr>
                <w:rFonts w:ascii="Georgia" w:hAnsi="Georgia" w:cs="Calibri"/>
                <w:color w:val="000000"/>
                <w:kern w:val="0"/>
                <w:sz w:val="20"/>
                <w:szCs w:val="20"/>
                <w:lang w:eastAsia="pl-PL"/>
              </w:rPr>
              <w:br/>
              <w:t xml:space="preserve">Płyty w wersji STERYLNEJ </w:t>
            </w:r>
            <w:r w:rsidRPr="000D0955">
              <w:rPr>
                <w:rFonts w:ascii="Georgia" w:hAnsi="Georgia" w:cs="Calibri"/>
                <w:color w:val="000000"/>
                <w:kern w:val="0"/>
                <w:sz w:val="20"/>
                <w:szCs w:val="20"/>
                <w:lang w:eastAsia="pl-PL"/>
              </w:rPr>
              <w:br/>
              <w:t>- płyty do osteotomii dalszej nasady kości udowej boczne, długości  141mm, 4 otwory w trzonie i 6 otworów w głowie płytki, płyty prawe i lewe.</w:t>
            </w:r>
            <w:r w:rsidRPr="000D0955">
              <w:rPr>
                <w:rFonts w:ascii="Georgia" w:hAnsi="Georgia" w:cs="Calibri"/>
                <w:color w:val="000000"/>
                <w:kern w:val="0"/>
                <w:sz w:val="20"/>
                <w:szCs w:val="20"/>
                <w:lang w:eastAsia="pl-PL"/>
              </w:rPr>
              <w:br/>
              <w:t>- płyty do osteotomii dalszej nasady kości udowej przyśrodkowe, 4 otwory w trzonie i 4 otwory w głowie płytki,  płyty prawe i lewe.</w:t>
            </w:r>
            <w:r w:rsidRPr="000D0955">
              <w:rPr>
                <w:rFonts w:ascii="Georgia" w:hAnsi="Georgia" w:cs="Calibri"/>
                <w:color w:val="000000"/>
                <w:kern w:val="0"/>
                <w:sz w:val="20"/>
                <w:szCs w:val="20"/>
                <w:lang w:eastAsia="pl-PL"/>
              </w:rPr>
              <w:br/>
              <w:t>- płyty do osteotomii bliższej nasady kości piszczelowej boczne, długości  102mm, 3 otwory w trzonie i 5 otworów w głowie płytki, płyty prawe i lewe.</w:t>
            </w:r>
            <w:r w:rsidRPr="000D0955">
              <w:rPr>
                <w:rFonts w:ascii="Georgia" w:hAnsi="Georgia" w:cs="Calibri"/>
                <w:color w:val="000000"/>
                <w:kern w:val="0"/>
                <w:sz w:val="20"/>
                <w:szCs w:val="20"/>
                <w:lang w:eastAsia="pl-PL"/>
              </w:rPr>
              <w:br/>
              <w:t>- płyty do osteotomii bliższej nasady kości piszczelowej przyśrodkowe, długości  115mm i 112mm, 4 otwory w trzonie i 4 otwory w głowie płytki, płyty uniwersalne</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2ADBF66"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E946E10"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3</w:t>
            </w:r>
          </w:p>
        </w:tc>
      </w:tr>
      <w:tr w:rsidR="007707F6" w:rsidRPr="000D0955" w14:paraId="5D507A7D" w14:textId="77777777" w:rsidTr="007707F6">
        <w:trPr>
          <w:trHeight w:val="979"/>
        </w:trPr>
        <w:tc>
          <w:tcPr>
            <w:tcW w:w="1843" w:type="dxa"/>
            <w:tcBorders>
              <w:top w:val="nil"/>
              <w:left w:val="single" w:sz="4" w:space="0" w:color="auto"/>
              <w:bottom w:val="single" w:sz="4" w:space="0" w:color="auto"/>
              <w:right w:val="single" w:sz="4" w:space="0" w:color="auto"/>
            </w:tcBorders>
            <w:shd w:val="clear" w:color="auto" w:fill="auto"/>
            <w:hideMark/>
          </w:tcPr>
          <w:p w14:paraId="42AF3572"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 xml:space="preserve">płyty </w:t>
            </w:r>
            <w:proofErr w:type="spellStart"/>
            <w:r w:rsidRPr="000D0955">
              <w:rPr>
                <w:rFonts w:ascii="Georgia" w:hAnsi="Georgia" w:cs="Arial"/>
                <w:b/>
                <w:bCs/>
                <w:color w:val="203764"/>
                <w:kern w:val="0"/>
                <w:sz w:val="20"/>
                <w:szCs w:val="20"/>
                <w:lang w:eastAsia="pl-PL"/>
              </w:rPr>
              <w:t>lcp</w:t>
            </w:r>
            <w:proofErr w:type="spellEnd"/>
            <w:r w:rsidRPr="000D0955">
              <w:rPr>
                <w:rFonts w:ascii="Georgia" w:hAnsi="Georgia" w:cs="Arial"/>
                <w:b/>
                <w:bCs/>
                <w:color w:val="203764"/>
                <w:kern w:val="0"/>
                <w:sz w:val="20"/>
                <w:szCs w:val="20"/>
                <w:lang w:eastAsia="pl-PL"/>
              </w:rPr>
              <w:t xml:space="preserve">  do osteotomii k. udowej i piszczelowej -  tytan</w:t>
            </w:r>
          </w:p>
        </w:tc>
        <w:tc>
          <w:tcPr>
            <w:tcW w:w="6957" w:type="dxa"/>
            <w:tcBorders>
              <w:top w:val="nil"/>
              <w:left w:val="nil"/>
              <w:bottom w:val="single" w:sz="4" w:space="0" w:color="auto"/>
              <w:right w:val="single" w:sz="4" w:space="0" w:color="auto"/>
            </w:tcBorders>
            <w:shd w:val="clear" w:color="auto" w:fill="auto"/>
            <w:hideMark/>
          </w:tcPr>
          <w:p w14:paraId="56A22098"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r w:rsidRPr="000D0955">
              <w:rPr>
                <w:rFonts w:ascii="Georgia" w:hAnsi="Georgia" w:cs="Calibri"/>
                <w:color w:val="000000"/>
                <w:kern w:val="0"/>
                <w:sz w:val="20"/>
                <w:szCs w:val="20"/>
                <w:lang w:eastAsia="pl-PL"/>
              </w:rPr>
              <w:br/>
              <w:t xml:space="preserve">Kompletne instrumentarium zapewniające szybkie i precyzyjne wprowadzanie implantów, wyposażone w śrubokręt dynamometryczny, osteotomy, rozwieracze kostne, klinowy rozwieracz ze wskaźnikiem kąta. Implanty wykonane są z tytanu dla większej wytrzymałości, sprężystości, </w:t>
            </w:r>
            <w:proofErr w:type="spellStart"/>
            <w:r w:rsidRPr="000D0955">
              <w:rPr>
                <w:rFonts w:ascii="Georgia" w:hAnsi="Georgia" w:cs="Calibri"/>
                <w:color w:val="000000"/>
                <w:kern w:val="0"/>
                <w:sz w:val="20"/>
                <w:szCs w:val="20"/>
                <w:lang w:eastAsia="pl-PL"/>
              </w:rPr>
              <w:t>biokompatybilne</w:t>
            </w:r>
            <w:proofErr w:type="spellEnd"/>
            <w:r w:rsidRPr="000D0955">
              <w:rPr>
                <w:rFonts w:ascii="Georgia" w:hAnsi="Georgia" w:cs="Calibri"/>
                <w:color w:val="000000"/>
                <w:kern w:val="0"/>
                <w:sz w:val="20"/>
                <w:szCs w:val="20"/>
                <w:lang w:eastAsia="pl-PL"/>
              </w:rPr>
              <w:t xml:space="preserve"> i bezpieczne dla MRI. Różne rodzaje płyt :</w:t>
            </w:r>
            <w:r w:rsidRPr="000D0955">
              <w:rPr>
                <w:rFonts w:ascii="Georgia" w:hAnsi="Georgia" w:cs="Calibri"/>
                <w:color w:val="000000"/>
                <w:kern w:val="0"/>
                <w:sz w:val="20"/>
                <w:szCs w:val="20"/>
                <w:lang w:eastAsia="pl-PL"/>
              </w:rPr>
              <w:br/>
              <w:t xml:space="preserve">Płyty w wersji   NIE STERYLNEJ </w:t>
            </w:r>
            <w:r w:rsidRPr="000D0955">
              <w:rPr>
                <w:rFonts w:ascii="Georgia" w:hAnsi="Georgia" w:cs="Calibri"/>
                <w:color w:val="000000"/>
                <w:kern w:val="0"/>
                <w:sz w:val="20"/>
                <w:szCs w:val="20"/>
                <w:lang w:eastAsia="pl-PL"/>
              </w:rPr>
              <w:br/>
              <w:t>- płyty do osteotomii dalszej nasady kości udowej boczne, długości  141mm, 4 otwory w trzonie i 6 otworów w głowie płytki, płyty prawe i lewe.</w:t>
            </w:r>
            <w:r w:rsidRPr="000D0955">
              <w:rPr>
                <w:rFonts w:ascii="Georgia" w:hAnsi="Georgia" w:cs="Calibri"/>
                <w:color w:val="000000"/>
                <w:kern w:val="0"/>
                <w:sz w:val="20"/>
                <w:szCs w:val="20"/>
                <w:lang w:eastAsia="pl-PL"/>
              </w:rPr>
              <w:br/>
              <w:t>- płyty do osteotomii dalszej nasady kości udowej przyśrodkowe, 4 otwory w trzonie i 4 otwory w głowie płytki,  płyty prawe i lewe.</w:t>
            </w:r>
            <w:r w:rsidRPr="000D0955">
              <w:rPr>
                <w:rFonts w:ascii="Georgia" w:hAnsi="Georgia" w:cs="Calibri"/>
                <w:color w:val="000000"/>
                <w:kern w:val="0"/>
                <w:sz w:val="20"/>
                <w:szCs w:val="20"/>
                <w:lang w:eastAsia="pl-PL"/>
              </w:rPr>
              <w:br/>
              <w:t>- płyty do osteotomii bliższej nasady kości piszczelowej boczne, długości  102mm, 3 otwory w trzonie i 5 otworów w głowie płytki, płyty prawe i lewe.</w:t>
            </w:r>
            <w:r w:rsidRPr="000D0955">
              <w:rPr>
                <w:rFonts w:ascii="Georgia" w:hAnsi="Georgia" w:cs="Calibri"/>
                <w:color w:val="000000"/>
                <w:kern w:val="0"/>
                <w:sz w:val="20"/>
                <w:szCs w:val="20"/>
                <w:lang w:eastAsia="pl-PL"/>
              </w:rPr>
              <w:br/>
              <w:t>- płyty do osteotomii bliższej nasady kości piszczelowej przyśrodkowe, długości  115mm i 112mm, 4 otwory w trzonie i 4 otwory w głowie płytki, płyty uniwersalne</w:t>
            </w:r>
          </w:p>
        </w:tc>
        <w:tc>
          <w:tcPr>
            <w:tcW w:w="710" w:type="dxa"/>
            <w:tcBorders>
              <w:top w:val="nil"/>
              <w:left w:val="nil"/>
              <w:bottom w:val="single" w:sz="4" w:space="0" w:color="auto"/>
              <w:right w:val="single" w:sz="4" w:space="0" w:color="auto"/>
            </w:tcBorders>
            <w:shd w:val="clear" w:color="auto" w:fill="auto"/>
            <w:vAlign w:val="center"/>
            <w:hideMark/>
          </w:tcPr>
          <w:p w14:paraId="24C93A51"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56CEF9C2"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3</w:t>
            </w:r>
          </w:p>
        </w:tc>
      </w:tr>
      <w:tr w:rsidR="007707F6" w:rsidRPr="000D0955" w14:paraId="72C9C372" w14:textId="77777777" w:rsidTr="007707F6">
        <w:trPr>
          <w:trHeight w:val="149"/>
        </w:trPr>
        <w:tc>
          <w:tcPr>
            <w:tcW w:w="1843" w:type="dxa"/>
            <w:tcBorders>
              <w:top w:val="nil"/>
              <w:left w:val="single" w:sz="4" w:space="0" w:color="auto"/>
              <w:bottom w:val="single" w:sz="4" w:space="0" w:color="auto"/>
              <w:right w:val="single" w:sz="4" w:space="0" w:color="auto"/>
            </w:tcBorders>
            <w:shd w:val="clear" w:color="auto" w:fill="auto"/>
            <w:hideMark/>
          </w:tcPr>
          <w:p w14:paraId="737806A4"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śruby  do zespoleń płytkowych tytan 4.5/5.0</w:t>
            </w:r>
          </w:p>
        </w:tc>
        <w:tc>
          <w:tcPr>
            <w:tcW w:w="6957" w:type="dxa"/>
            <w:tcBorders>
              <w:top w:val="nil"/>
              <w:left w:val="nil"/>
              <w:bottom w:val="single" w:sz="4" w:space="0" w:color="auto"/>
              <w:right w:val="single" w:sz="4" w:space="0" w:color="auto"/>
            </w:tcBorders>
            <w:shd w:val="clear" w:color="auto" w:fill="auto"/>
            <w:hideMark/>
          </w:tcPr>
          <w:p w14:paraId="5EA3BDBC"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blokująca   średnica 5.0mm,samogwintująca, o długości od 14mm do 90mm, gniazdo śrubokręta sześciokątne 3.5mm, tytan </w:t>
            </w:r>
          </w:p>
        </w:tc>
        <w:tc>
          <w:tcPr>
            <w:tcW w:w="710" w:type="dxa"/>
            <w:tcBorders>
              <w:top w:val="nil"/>
              <w:left w:val="nil"/>
              <w:bottom w:val="single" w:sz="4" w:space="0" w:color="auto"/>
              <w:right w:val="single" w:sz="4" w:space="0" w:color="auto"/>
            </w:tcBorders>
            <w:shd w:val="clear" w:color="auto" w:fill="auto"/>
            <w:vAlign w:val="center"/>
            <w:hideMark/>
          </w:tcPr>
          <w:p w14:paraId="4AB2AE63"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43D8E4AE"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60</w:t>
            </w:r>
          </w:p>
        </w:tc>
      </w:tr>
      <w:tr w:rsidR="007707F6" w:rsidRPr="000D0955" w14:paraId="6325F731" w14:textId="77777777" w:rsidTr="007707F6">
        <w:trPr>
          <w:trHeight w:val="160"/>
        </w:trPr>
        <w:tc>
          <w:tcPr>
            <w:tcW w:w="1843" w:type="dxa"/>
            <w:tcBorders>
              <w:top w:val="nil"/>
              <w:left w:val="single" w:sz="4" w:space="0" w:color="auto"/>
              <w:bottom w:val="single" w:sz="4" w:space="0" w:color="auto"/>
              <w:right w:val="single" w:sz="4" w:space="0" w:color="auto"/>
            </w:tcBorders>
            <w:shd w:val="clear" w:color="auto" w:fill="auto"/>
            <w:hideMark/>
          </w:tcPr>
          <w:p w14:paraId="415BDD42"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śruby  do zespoleń płytkowych tytan 4.5/5.0</w:t>
            </w:r>
          </w:p>
        </w:tc>
        <w:tc>
          <w:tcPr>
            <w:tcW w:w="6957" w:type="dxa"/>
            <w:tcBorders>
              <w:top w:val="nil"/>
              <w:left w:val="nil"/>
              <w:bottom w:val="single" w:sz="4" w:space="0" w:color="auto"/>
              <w:right w:val="single" w:sz="4" w:space="0" w:color="auto"/>
            </w:tcBorders>
            <w:shd w:val="clear" w:color="auto" w:fill="auto"/>
            <w:hideMark/>
          </w:tcPr>
          <w:p w14:paraId="7C43F5BB"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korowa 4.5mm - samogwintująca,  długości od 14mm do 95mm, gniazdo śrubokręta sześciokątne 3.5mm, tytan</w:t>
            </w:r>
          </w:p>
        </w:tc>
        <w:tc>
          <w:tcPr>
            <w:tcW w:w="710" w:type="dxa"/>
            <w:tcBorders>
              <w:top w:val="nil"/>
              <w:left w:val="nil"/>
              <w:bottom w:val="single" w:sz="4" w:space="0" w:color="auto"/>
              <w:right w:val="single" w:sz="4" w:space="0" w:color="auto"/>
            </w:tcBorders>
            <w:shd w:val="clear" w:color="auto" w:fill="auto"/>
            <w:vAlign w:val="center"/>
            <w:hideMark/>
          </w:tcPr>
          <w:p w14:paraId="5636EF15"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147EE50E"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8</w:t>
            </w:r>
          </w:p>
        </w:tc>
      </w:tr>
    </w:tbl>
    <w:p w14:paraId="6345D856" w14:textId="77777777" w:rsidR="00F81E5A" w:rsidRDefault="00F81E5A" w:rsidP="00F81E5A">
      <w:pPr>
        <w:spacing w:line="240" w:lineRule="auto"/>
        <w:rPr>
          <w:rFonts w:ascii="Georgia" w:hAnsi="Georgia" w:cs="Georgia"/>
          <w:b/>
          <w:bCs/>
          <w:i/>
          <w:iCs/>
          <w:kern w:val="2"/>
          <w:sz w:val="20"/>
          <w:szCs w:val="20"/>
          <w:u w:val="single"/>
        </w:rPr>
      </w:pPr>
      <w:bookmarkStart w:id="67" w:name="_Hlk145590240"/>
      <w:r>
        <w:rPr>
          <w:rFonts w:ascii="Georgia" w:hAnsi="Georgia" w:cs="Georgia"/>
          <w:b/>
          <w:bCs/>
          <w:i/>
          <w:iCs/>
          <w:kern w:val="2"/>
          <w:sz w:val="20"/>
          <w:szCs w:val="20"/>
          <w:u w:val="single"/>
        </w:rPr>
        <w:t xml:space="preserve">Wymagania dodatkowe </w:t>
      </w:r>
    </w:p>
    <w:p w14:paraId="09894425"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1E09F5D" w14:textId="1A8A2B33" w:rsidR="000D0955" w:rsidRPr="000D43C6" w:rsidRDefault="000D0955" w:rsidP="00F81E5A">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Implanty dostarczane każdorazowo na zabieg wraz z instrumentarium do 48 godzin na Blok Operacyjny od momentu złożenia zamówienia. </w:t>
      </w:r>
    </w:p>
    <w:bookmarkEnd w:id="67"/>
    <w:p w14:paraId="366D3DDA" w14:textId="77777777" w:rsidR="007707F6" w:rsidRPr="000D43C6" w:rsidRDefault="007707F6" w:rsidP="007707F6">
      <w:pPr>
        <w:spacing w:line="240" w:lineRule="auto"/>
        <w:jc w:val="center"/>
        <w:rPr>
          <w:rFonts w:ascii="Georgia" w:hAnsi="Georgia" w:cs="Georgia"/>
          <w:b/>
          <w:bCs/>
          <w:i/>
          <w:iCs/>
          <w:kern w:val="2"/>
          <w:sz w:val="20"/>
          <w:szCs w:val="20"/>
          <w:u w:val="single"/>
        </w:rPr>
      </w:pPr>
    </w:p>
    <w:p w14:paraId="4B1BFFC6" w14:textId="6ED612E6" w:rsidR="000D0955" w:rsidRPr="00F81E5A" w:rsidRDefault="007707F6"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16</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8301"/>
        <w:gridCol w:w="709"/>
        <w:gridCol w:w="708"/>
      </w:tblGrid>
      <w:tr w:rsidR="007707F6" w:rsidRPr="000D0955" w14:paraId="68672F79" w14:textId="77777777" w:rsidTr="007707F6">
        <w:trPr>
          <w:trHeight w:val="70"/>
        </w:trPr>
        <w:tc>
          <w:tcPr>
            <w:tcW w:w="483" w:type="dxa"/>
            <w:shd w:val="clear" w:color="auto" w:fill="auto"/>
            <w:vAlign w:val="bottom"/>
            <w:hideMark/>
          </w:tcPr>
          <w:p w14:paraId="4BAAD1AD" w14:textId="0D51CCC6"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301" w:type="dxa"/>
            <w:shd w:val="clear" w:color="auto" w:fill="auto"/>
            <w:vAlign w:val="bottom"/>
            <w:hideMark/>
          </w:tcPr>
          <w:p w14:paraId="733ABA21" w14:textId="51110F36"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hideMark/>
          </w:tcPr>
          <w:p w14:paraId="2F036D7D" w14:textId="7CCF6FFC"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hideMark/>
          </w:tcPr>
          <w:p w14:paraId="318C24A9" w14:textId="7772371E"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7707F6" w:rsidRPr="000D0955" w14:paraId="64F778B9" w14:textId="77777777" w:rsidTr="007707F6">
        <w:trPr>
          <w:trHeight w:val="771"/>
        </w:trPr>
        <w:tc>
          <w:tcPr>
            <w:tcW w:w="483" w:type="dxa"/>
            <w:shd w:val="clear" w:color="auto" w:fill="auto"/>
            <w:noWrap/>
            <w:vAlign w:val="center"/>
            <w:hideMark/>
          </w:tcPr>
          <w:p w14:paraId="59952B1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01" w:type="dxa"/>
            <w:shd w:val="clear" w:color="auto" w:fill="auto"/>
            <w:vAlign w:val="center"/>
            <w:hideMark/>
          </w:tcPr>
          <w:p w14:paraId="4AA408E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rekonstrukcji więzadła krzyżowego przedniego i tylnego oparty mocowaniu korówkowym. Płytka z 3 otworami wykonana ze stopu tytanu o kształcie prostokąta z zaokrąglonymi bokami o długości 12mm szerokości 3,5mm na stałe połączona z pętlą z taśmy niewchłanianej o szerokości 1,85mm wykonanej z rdzenia z poliestru oplecionego UHMWPE - polietylenem o ultra wysokiej masie cząsteczkowej. Pętla samozaciskowa z 5 mechanizmami blokującymi o długości 60 mm umożliwiająca zawieszenie przeszczepu w kanale udowym bądź piszczelowym. Pętlą do podciągnięcia przeszczepu z możliwością zmniejszania swojej długości do 13 mm za pomocą wolnych końców taśm wychodzących z górnej części implantu. Zmniejszenie długości pętli powoduje wciągnięcie przeszczepu do kanału kostnego. Dociąganie pętli od strony zewnętrznej stawu. Płytka implantu dodatkowo zaopatrzona w nici #5 w kolorze niebieskim do przeciągnięcia implantu na zewnętrzną korówkę oraz nić #2 w kolorze biało czarnym do obrócenia płytki poza kanałem. Implant w wersji sterylnej zapakowany pojedynczo.</w:t>
            </w:r>
          </w:p>
        </w:tc>
        <w:tc>
          <w:tcPr>
            <w:tcW w:w="709" w:type="dxa"/>
            <w:shd w:val="clear" w:color="auto" w:fill="auto"/>
            <w:noWrap/>
            <w:vAlign w:val="center"/>
            <w:hideMark/>
          </w:tcPr>
          <w:p w14:paraId="11F621B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p>
        </w:tc>
        <w:tc>
          <w:tcPr>
            <w:tcW w:w="708" w:type="dxa"/>
            <w:shd w:val="clear" w:color="auto" w:fill="auto"/>
            <w:noWrap/>
            <w:vAlign w:val="center"/>
            <w:hideMark/>
          </w:tcPr>
          <w:p w14:paraId="2A78523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06FF99FF" w14:textId="77777777" w:rsidTr="007707F6">
        <w:trPr>
          <w:trHeight w:val="70"/>
        </w:trPr>
        <w:tc>
          <w:tcPr>
            <w:tcW w:w="483" w:type="dxa"/>
            <w:shd w:val="clear" w:color="auto" w:fill="auto"/>
            <w:noWrap/>
            <w:vAlign w:val="center"/>
            <w:hideMark/>
          </w:tcPr>
          <w:p w14:paraId="04DF428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01" w:type="dxa"/>
            <w:shd w:val="clear" w:color="auto" w:fill="auto"/>
            <w:vAlign w:val="center"/>
            <w:hideMark/>
          </w:tcPr>
          <w:p w14:paraId="0406F48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rekonstrukcji więzadła krzyżowego przedniego i tylnego oparty mocowaniu korówkowym. Pętla do podciągania przeszczepu (bez guzika) wykonana z taśmy niewchłanianej o szerokości 1,85 mm wykonanej z rdzenia z poliestru oplecionego UHMWPE - polietylenem o ultra wysokiej masie cząsteczkowej. Pętla samozaciskowa z 5 mechanizmami blokującymi o długości 60mm umożliwiająca zawieszenie przeszczepu w kanale udowym bądź piszczelowym. Pętlą do podciągnięcia przeszczepu z możliwością zmniejszania swojej długości do 13 mm za pomocą wolnych końców taśm wychodzących z implantu. Zmniejszenie długości pętli powoduje wciągnięcie przeszczepu do kanału kostnego. Dociąganie pętli od strony zewnętrznej stawu. Implant dodatkowo wyposażony w niebieska nić zabezpieczająca przed przypadkowym ściągnięciem pętli.</w:t>
            </w:r>
          </w:p>
        </w:tc>
        <w:tc>
          <w:tcPr>
            <w:tcW w:w="709" w:type="dxa"/>
            <w:shd w:val="clear" w:color="auto" w:fill="auto"/>
            <w:noWrap/>
            <w:vAlign w:val="center"/>
            <w:hideMark/>
          </w:tcPr>
          <w:p w14:paraId="19E0AD1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p>
        </w:tc>
        <w:tc>
          <w:tcPr>
            <w:tcW w:w="708" w:type="dxa"/>
            <w:shd w:val="clear" w:color="auto" w:fill="auto"/>
            <w:noWrap/>
            <w:vAlign w:val="center"/>
            <w:hideMark/>
          </w:tcPr>
          <w:p w14:paraId="5B5C824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6E67A57" w14:textId="77777777" w:rsidTr="007707F6">
        <w:trPr>
          <w:trHeight w:val="70"/>
        </w:trPr>
        <w:tc>
          <w:tcPr>
            <w:tcW w:w="483" w:type="dxa"/>
            <w:shd w:val="clear" w:color="auto" w:fill="auto"/>
            <w:noWrap/>
            <w:vAlign w:val="center"/>
            <w:hideMark/>
          </w:tcPr>
          <w:p w14:paraId="16C36CD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01" w:type="dxa"/>
            <w:shd w:val="clear" w:color="auto" w:fill="auto"/>
            <w:vAlign w:val="center"/>
            <w:hideMark/>
          </w:tcPr>
          <w:p w14:paraId="6232ECC3"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Guzik do mocowania piszczelowego wypukły w kształcie kapelusza tytanowy w trzech rozmiarach średnicy zewnętrznej 11mm,14 mm i 20 mm oraz odpowiednio w średnicach wewnętrznych 4 mm, 7 mm i 9 mm. Guziki z  dwoma otworami z nacięciem podłużnym umożliwiającym założenie pętli oraz w średnicy zewnętrznej 14mm i 20 mm dodatkowo z dwoma otworami na przeprowadzenie nici/taśmy. Implant w wersji sterylnej zapakowany pojedynczo. </w:t>
            </w:r>
          </w:p>
        </w:tc>
        <w:tc>
          <w:tcPr>
            <w:tcW w:w="709" w:type="dxa"/>
            <w:shd w:val="clear" w:color="auto" w:fill="auto"/>
            <w:noWrap/>
            <w:vAlign w:val="center"/>
            <w:hideMark/>
          </w:tcPr>
          <w:p w14:paraId="56B1D6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7F77EDB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92D9134" w14:textId="77777777" w:rsidTr="007707F6">
        <w:trPr>
          <w:trHeight w:val="270"/>
        </w:trPr>
        <w:tc>
          <w:tcPr>
            <w:tcW w:w="483" w:type="dxa"/>
            <w:shd w:val="clear" w:color="auto" w:fill="auto"/>
            <w:noWrap/>
            <w:vAlign w:val="center"/>
            <w:hideMark/>
          </w:tcPr>
          <w:p w14:paraId="42F029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01" w:type="dxa"/>
            <w:shd w:val="clear" w:color="auto" w:fill="auto"/>
            <w:vAlign w:val="center"/>
            <w:hideMark/>
          </w:tcPr>
          <w:p w14:paraId="127EBC4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interferencyjna </w:t>
            </w:r>
            <w:proofErr w:type="spellStart"/>
            <w:r w:rsidRPr="000D0955">
              <w:rPr>
                <w:rFonts w:ascii="Georgia" w:hAnsi="Georgia" w:cs="Calibri"/>
                <w:color w:val="000000"/>
                <w:kern w:val="0"/>
                <w:sz w:val="20"/>
                <w:szCs w:val="20"/>
                <w:lang w:eastAsia="pl-PL"/>
              </w:rPr>
              <w:t>biokompozytowa</w:t>
            </w:r>
            <w:proofErr w:type="spellEnd"/>
            <w:r w:rsidRPr="000D0955">
              <w:rPr>
                <w:rFonts w:ascii="Georgia" w:hAnsi="Georgia" w:cs="Calibri"/>
                <w:color w:val="000000"/>
                <w:kern w:val="0"/>
                <w:sz w:val="20"/>
                <w:szCs w:val="20"/>
                <w:lang w:eastAsia="pl-PL"/>
              </w:rPr>
              <w:t xml:space="preserve"> do rekonstrukcji więzadła przedniego ACL i tylnego PCL.  Implant zbudowany w 30 % z  dwufazowego fosforanu wapnia (BCP) i w 70% z PLDLA. Śruba o </w:t>
            </w:r>
            <w:proofErr w:type="spellStart"/>
            <w:r w:rsidRPr="000D0955">
              <w:rPr>
                <w:rFonts w:ascii="Georgia" w:hAnsi="Georgia" w:cs="Calibri"/>
                <w:color w:val="000000"/>
                <w:kern w:val="0"/>
                <w:sz w:val="20"/>
                <w:szCs w:val="20"/>
                <w:lang w:eastAsia="pl-PL"/>
              </w:rPr>
              <w:t>konikalnym</w:t>
            </w:r>
            <w:proofErr w:type="spellEnd"/>
            <w:r w:rsidRPr="000D0955">
              <w:rPr>
                <w:rFonts w:ascii="Georgia" w:hAnsi="Georgia" w:cs="Calibri"/>
                <w:color w:val="000000"/>
                <w:kern w:val="0"/>
                <w:sz w:val="20"/>
                <w:szCs w:val="20"/>
                <w:lang w:eastAsia="pl-PL"/>
              </w:rPr>
              <w:t xml:space="preserve"> kształcie, posiada miękki gwint o dużym skoku na całej długości ułatwiający wprowadzanie. Proces połączenia dwóch materiałów wzmacnia parametry implantu a mikro pory oraz otwory wzdłuż osi implantu ułatwia przebudowę i przerost kością. Udowodniona min. 98% przebudowa w kość. W celu łatwiejszego i precyzyjniejszego wprowadzania gniazdo śruby stożkowe sześcioramienne. Implant w wersji sterylnej pakowany pojedynczo. Wymiary: Długość 20 mm o średnicach 6-10 mm (skok co 1 mm), wyposażone w osłonkę ułatwiającą wprowadzenie w kanał. Długość 30 mm o średnicach 7-12 mm (skok co 1 mm).</w:t>
            </w:r>
          </w:p>
        </w:tc>
        <w:tc>
          <w:tcPr>
            <w:tcW w:w="709" w:type="dxa"/>
            <w:shd w:val="clear" w:color="auto" w:fill="auto"/>
            <w:noWrap/>
            <w:vAlign w:val="center"/>
            <w:hideMark/>
          </w:tcPr>
          <w:p w14:paraId="2309267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3114773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6D37E352" w14:textId="77777777" w:rsidTr="007707F6">
        <w:trPr>
          <w:trHeight w:val="70"/>
        </w:trPr>
        <w:tc>
          <w:tcPr>
            <w:tcW w:w="483" w:type="dxa"/>
            <w:shd w:val="clear" w:color="auto" w:fill="auto"/>
            <w:noWrap/>
            <w:vAlign w:val="center"/>
            <w:hideMark/>
          </w:tcPr>
          <w:p w14:paraId="6428622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01" w:type="dxa"/>
            <w:shd w:val="clear" w:color="auto" w:fill="auto"/>
            <w:vAlign w:val="center"/>
            <w:hideMark/>
          </w:tcPr>
          <w:p w14:paraId="7C49C86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interferencyjna tytanowa z miękkim gwintem. Gniazdo typu </w:t>
            </w:r>
            <w:proofErr w:type="spellStart"/>
            <w:r w:rsidRPr="000D0955">
              <w:rPr>
                <w:rFonts w:ascii="Georgia" w:hAnsi="Georgia" w:cs="Calibri"/>
                <w:color w:val="000000"/>
                <w:kern w:val="0"/>
                <w:sz w:val="20"/>
                <w:szCs w:val="20"/>
                <w:lang w:eastAsia="pl-PL"/>
              </w:rPr>
              <w:t>hex</w:t>
            </w:r>
            <w:proofErr w:type="spellEnd"/>
            <w:r w:rsidRPr="000D0955">
              <w:rPr>
                <w:rFonts w:ascii="Georgia" w:hAnsi="Georgia" w:cs="Calibri"/>
                <w:color w:val="000000"/>
                <w:kern w:val="0"/>
                <w:sz w:val="20"/>
                <w:szCs w:val="20"/>
                <w:lang w:eastAsia="pl-PL"/>
              </w:rPr>
              <w:t xml:space="preserve"> 3.5 mm. Produkt pakowany pojedynczo, sterylny. Do wprowadzania śruby zalecany jest drut </w:t>
            </w:r>
            <w:proofErr w:type="spellStart"/>
            <w:r w:rsidRPr="000D0955">
              <w:rPr>
                <w:rFonts w:ascii="Georgia" w:hAnsi="Georgia" w:cs="Calibri"/>
                <w:color w:val="000000"/>
                <w:kern w:val="0"/>
                <w:sz w:val="20"/>
                <w:szCs w:val="20"/>
                <w:lang w:eastAsia="pl-PL"/>
              </w:rPr>
              <w:t>nitynolowy</w:t>
            </w:r>
            <w:proofErr w:type="spellEnd"/>
            <w:r w:rsidRPr="000D0955">
              <w:rPr>
                <w:rFonts w:ascii="Georgia" w:hAnsi="Georgia" w:cs="Calibri"/>
                <w:color w:val="000000"/>
                <w:kern w:val="0"/>
                <w:sz w:val="20"/>
                <w:szCs w:val="20"/>
                <w:lang w:eastAsia="pl-PL"/>
              </w:rPr>
              <w:t xml:space="preserve"> 2 mm. Wymiary:  długość 25 mm o średnicach 7 mm - 10 mm (skok co 1 mm), długość 30 mm o średnicach 7 mm - 10 mm (skok co 1 mm), długość 35 mm o średnicach 7 mm - 10 mm (skok co 1 mm), </w:t>
            </w:r>
          </w:p>
        </w:tc>
        <w:tc>
          <w:tcPr>
            <w:tcW w:w="709" w:type="dxa"/>
            <w:shd w:val="clear" w:color="auto" w:fill="auto"/>
            <w:noWrap/>
            <w:vAlign w:val="center"/>
            <w:hideMark/>
          </w:tcPr>
          <w:p w14:paraId="359B1D7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1AC75C9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4FD5CD35" w14:textId="77777777" w:rsidTr="007707F6">
        <w:trPr>
          <w:trHeight w:val="973"/>
        </w:trPr>
        <w:tc>
          <w:tcPr>
            <w:tcW w:w="483" w:type="dxa"/>
            <w:shd w:val="clear" w:color="auto" w:fill="auto"/>
            <w:noWrap/>
            <w:vAlign w:val="center"/>
            <w:hideMark/>
          </w:tcPr>
          <w:p w14:paraId="1418B2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8301" w:type="dxa"/>
            <w:shd w:val="clear" w:color="auto" w:fill="auto"/>
            <w:vAlign w:val="center"/>
            <w:hideMark/>
          </w:tcPr>
          <w:p w14:paraId="12777BA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szycia łąkotek </w:t>
            </w:r>
            <w:proofErr w:type="spellStart"/>
            <w:r w:rsidRPr="000D0955">
              <w:rPr>
                <w:rFonts w:ascii="Georgia" w:hAnsi="Georgia" w:cs="Calibri"/>
                <w:color w:val="000000"/>
                <w:kern w:val="0"/>
                <w:sz w:val="20"/>
                <w:szCs w:val="20"/>
                <w:lang w:eastAsia="pl-PL"/>
              </w:rPr>
              <w:t>all</w:t>
            </w:r>
            <w:proofErr w:type="spellEnd"/>
            <w:r w:rsidRPr="000D0955">
              <w:rPr>
                <w:rFonts w:ascii="Georgia" w:hAnsi="Georgia" w:cs="Calibri"/>
                <w:color w:val="000000"/>
                <w:kern w:val="0"/>
                <w:sz w:val="20"/>
                <w:szCs w:val="20"/>
                <w:lang w:eastAsia="pl-PL"/>
              </w:rPr>
              <w:t xml:space="preserve"> – </w:t>
            </w:r>
            <w:proofErr w:type="spellStart"/>
            <w:r w:rsidRPr="000D0955">
              <w:rPr>
                <w:rFonts w:ascii="Georgia" w:hAnsi="Georgia" w:cs="Calibri"/>
                <w:color w:val="000000"/>
                <w:kern w:val="0"/>
                <w:sz w:val="20"/>
                <w:szCs w:val="20"/>
                <w:lang w:eastAsia="pl-PL"/>
              </w:rPr>
              <w:t>inside</w:t>
            </w:r>
            <w:proofErr w:type="spellEnd"/>
            <w:r w:rsidRPr="000D0955">
              <w:rPr>
                <w:rFonts w:ascii="Georgia" w:hAnsi="Georgia" w:cs="Calibri"/>
                <w:color w:val="000000"/>
                <w:kern w:val="0"/>
                <w:sz w:val="20"/>
                <w:szCs w:val="20"/>
                <w:lang w:eastAsia="pl-PL"/>
              </w:rPr>
              <w:t>. Implant o wysokiej wytrzymałości na wyrwanie min 70 N. System zbudowany z dwóch miękkich implantów wykonanych z nici połączonych ze sobą nierozpuszczalną nicią # 2-0 wykonanej z rdzenia z poliestru oplecionego UHMWPE -  polietylenem o ultra wysokiej masie cząsteczkowej . Zastosowanie implantów miękkich pozwala na idealne dopasowanie się do warunków powierzchni tkanki przez co uzyskujemy solidne i pewne mocowanie. Wstępnie zawiązany przesuwny węzeł w osłonie szwu implantu eliminuje konieczność artroskopowego wiązania węzła. Konstrukcja implantu umożliwia kolejne dociągnięcie 2 pojedynczych szwów materacowych. Igły z implantami znajdują się w jednym ergonomicznym narzędziu umożliwiającym wprowadzanie implantu jedną ręką, przy każdej rotacji. Umieszczone w rękojeści pokrętło do implantacji  umożliwia jednoręczne i powtarzalne dostarczanie implantów w różnych orientacjach narzędzia. Zrzucenie implantu i przeładowanie potwierdzone sygnałem dźwiękowym. Implant wyposażony jest w zintegrowany ogranicznik głębokości 10–18 mm (zwiększane co 2 mm), dostępny jest w czterech różnych opcjach: wygięcie w górę 12 i 24 stopnie, w dół 12 stopni i w wersji prostej. System umożliwia założenie implantów bez wyciągania rękojeści z kolana.</w:t>
            </w:r>
          </w:p>
        </w:tc>
        <w:tc>
          <w:tcPr>
            <w:tcW w:w="709" w:type="dxa"/>
            <w:shd w:val="clear" w:color="auto" w:fill="auto"/>
            <w:noWrap/>
            <w:vAlign w:val="center"/>
            <w:hideMark/>
          </w:tcPr>
          <w:p w14:paraId="0CCE93D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6C09D24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1D3DA9B" w14:textId="77777777" w:rsidTr="007707F6">
        <w:trPr>
          <w:trHeight w:val="70"/>
        </w:trPr>
        <w:tc>
          <w:tcPr>
            <w:tcW w:w="483" w:type="dxa"/>
            <w:shd w:val="clear" w:color="auto" w:fill="auto"/>
            <w:noWrap/>
            <w:vAlign w:val="center"/>
            <w:hideMark/>
          </w:tcPr>
          <w:p w14:paraId="582E403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8301" w:type="dxa"/>
            <w:shd w:val="clear" w:color="auto" w:fill="auto"/>
            <w:vAlign w:val="center"/>
            <w:hideMark/>
          </w:tcPr>
          <w:p w14:paraId="0161A51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szycia łąkotek metodą </w:t>
            </w:r>
            <w:proofErr w:type="spellStart"/>
            <w:r w:rsidRPr="000D0955">
              <w:rPr>
                <w:rFonts w:ascii="Georgia" w:hAnsi="Georgia" w:cs="Calibri"/>
                <w:color w:val="000000"/>
                <w:kern w:val="0"/>
                <w:sz w:val="20"/>
                <w:szCs w:val="20"/>
                <w:lang w:eastAsia="pl-PL"/>
              </w:rPr>
              <w:t>inside</w:t>
            </w:r>
            <w:proofErr w:type="spellEnd"/>
            <w:r w:rsidRPr="000D0955">
              <w:rPr>
                <w:rFonts w:ascii="Georgia" w:hAnsi="Georgia" w:cs="Calibri"/>
                <w:color w:val="000000"/>
                <w:kern w:val="0"/>
                <w:sz w:val="20"/>
                <w:szCs w:val="20"/>
                <w:lang w:eastAsia="pl-PL"/>
              </w:rPr>
              <w:t xml:space="preserve"> – </w:t>
            </w:r>
            <w:proofErr w:type="spellStart"/>
            <w:r w:rsidRPr="000D0955">
              <w:rPr>
                <w:rFonts w:ascii="Georgia" w:hAnsi="Georgia" w:cs="Calibri"/>
                <w:color w:val="000000"/>
                <w:kern w:val="0"/>
                <w:sz w:val="20"/>
                <w:szCs w:val="20"/>
                <w:lang w:eastAsia="pl-PL"/>
              </w:rPr>
              <w:t>outside</w:t>
            </w:r>
            <w:proofErr w:type="spellEnd"/>
            <w:r w:rsidRPr="000D0955">
              <w:rPr>
                <w:rFonts w:ascii="Georgia" w:hAnsi="Georgia" w:cs="Calibri"/>
                <w:color w:val="000000"/>
                <w:kern w:val="0"/>
                <w:sz w:val="20"/>
                <w:szCs w:val="20"/>
                <w:lang w:eastAsia="pl-PL"/>
              </w:rPr>
              <w:t xml:space="preserve">. System zaopatrzony w giętką prowadnice umożliwiającą dogięcie śródoperacyjne oraz igłę </w:t>
            </w:r>
            <w:proofErr w:type="spellStart"/>
            <w:r w:rsidRPr="000D0955">
              <w:rPr>
                <w:rFonts w:ascii="Georgia" w:hAnsi="Georgia" w:cs="Calibri"/>
                <w:color w:val="000000"/>
                <w:kern w:val="0"/>
                <w:sz w:val="20"/>
                <w:szCs w:val="20"/>
                <w:lang w:eastAsia="pl-PL"/>
              </w:rPr>
              <w:t>nitynolową</w:t>
            </w:r>
            <w:proofErr w:type="spellEnd"/>
            <w:r w:rsidRPr="000D0955">
              <w:rPr>
                <w:rFonts w:ascii="Georgia" w:hAnsi="Georgia" w:cs="Calibri"/>
                <w:color w:val="000000"/>
                <w:kern w:val="0"/>
                <w:sz w:val="20"/>
                <w:szCs w:val="20"/>
                <w:lang w:eastAsia="pl-PL"/>
              </w:rPr>
              <w:t xml:space="preserve"> z oczkiem – jednorazowy sterylny zestaw umożliwia założenie kilku szwów łąkotki u jednego pacjenta. W zestawie dokręcany zacisk ułatwiający wprowadzenie igły w tkanki. Pakowane pojedynczo, sterylne</w:t>
            </w:r>
          </w:p>
        </w:tc>
        <w:tc>
          <w:tcPr>
            <w:tcW w:w="709" w:type="dxa"/>
            <w:shd w:val="clear" w:color="auto" w:fill="auto"/>
            <w:noWrap/>
            <w:vAlign w:val="center"/>
            <w:hideMark/>
          </w:tcPr>
          <w:p w14:paraId="1A0839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88F058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027D593" w14:textId="77777777" w:rsidTr="007707F6">
        <w:trPr>
          <w:trHeight w:val="297"/>
        </w:trPr>
        <w:tc>
          <w:tcPr>
            <w:tcW w:w="483" w:type="dxa"/>
            <w:shd w:val="clear" w:color="auto" w:fill="auto"/>
            <w:noWrap/>
            <w:vAlign w:val="center"/>
            <w:hideMark/>
          </w:tcPr>
          <w:p w14:paraId="277644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8301" w:type="dxa"/>
            <w:shd w:val="clear" w:color="auto" w:fill="auto"/>
            <w:vAlign w:val="center"/>
            <w:hideMark/>
          </w:tcPr>
          <w:p w14:paraId="7F2614B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do rekonstrukcji więzadła krzyżowego przedniego i tylnego oparty mocowaniu korówkowym. Implant do techniki z użyciem ścięgna czworogłowego uda. Płytka z 3 otworami wykonana ze stopu tytanu o kształcie prostokąta z zaokrąglonymi bokami o długości 12mm szerokości 3,5mm na stałe połączona z pętlą z nici plecionej niewchłanianej #2 wykonanej z rdzenia z poliestru oplecionego UHMWPE - polietylenem o ultra wysokiej masie cząsteczkowej. Pętla samozaciskowa z 4 mechanizmami blokującymi o długości 60mm umożliwiająca zawieszenie przeszczepu w kanale udowym bądź piszczelowym. Pętlą do podciągnięcia przeszczepu z możliwością zmniejszania swojej długości do 14mm za pomocą wolnych końców nici wychodzących z górnej części implantu. Zmniejszenie długości pętli powoduje wciągnięcie przeszczepu do kanału kostnego. Dociąganie pętli od strony zewnętrznej stawu. Pętla dociągająca powiązana na stałe z 20mm taśmą o szerokości 2mm zakończona nicią #2 w kształcie pętli wraz z igła prostą o długości 65mm do obszycia </w:t>
            </w:r>
            <w:proofErr w:type="spellStart"/>
            <w:r w:rsidRPr="000D0955">
              <w:rPr>
                <w:rFonts w:ascii="Georgia" w:hAnsi="Georgia" w:cs="Calibri"/>
                <w:color w:val="000000"/>
                <w:kern w:val="0"/>
                <w:sz w:val="20"/>
                <w:szCs w:val="20"/>
                <w:lang w:eastAsia="pl-PL"/>
              </w:rPr>
              <w:t>graftu</w:t>
            </w:r>
            <w:proofErr w:type="spellEnd"/>
            <w:r w:rsidRPr="000D0955">
              <w:rPr>
                <w:rFonts w:ascii="Georgia" w:hAnsi="Georgia" w:cs="Calibri"/>
                <w:color w:val="000000"/>
                <w:kern w:val="0"/>
                <w:sz w:val="20"/>
                <w:szCs w:val="20"/>
                <w:lang w:eastAsia="pl-PL"/>
              </w:rPr>
              <w:t xml:space="preserve"> i powiazania go na stałe z pętlą dociąganą. Płytka implantu dodatkowo zaopatrzona w nici #5 w kolorze niebieskim do przeciągnięcia implantu na zewnętrzną korówkę. Implant w wersji sterylnej zapakowany pojedynczo, na specjalnej podstawce ułatwiającej obszycie </w:t>
            </w:r>
            <w:proofErr w:type="spellStart"/>
            <w:r w:rsidRPr="000D0955">
              <w:rPr>
                <w:rFonts w:ascii="Georgia" w:hAnsi="Georgia" w:cs="Calibri"/>
                <w:color w:val="000000"/>
                <w:kern w:val="0"/>
                <w:sz w:val="20"/>
                <w:szCs w:val="20"/>
                <w:lang w:eastAsia="pl-PL"/>
              </w:rPr>
              <w:t>graftu</w:t>
            </w:r>
            <w:proofErr w:type="spellEnd"/>
            <w:r w:rsidRPr="000D0955">
              <w:rPr>
                <w:rFonts w:ascii="Georgia" w:hAnsi="Georgia" w:cs="Calibri"/>
                <w:color w:val="000000"/>
                <w:kern w:val="0"/>
                <w:sz w:val="20"/>
                <w:szCs w:val="20"/>
                <w:lang w:eastAsia="pl-PL"/>
              </w:rPr>
              <w:t>.</w:t>
            </w:r>
          </w:p>
        </w:tc>
        <w:tc>
          <w:tcPr>
            <w:tcW w:w="709" w:type="dxa"/>
            <w:shd w:val="clear" w:color="auto" w:fill="auto"/>
            <w:noWrap/>
            <w:vAlign w:val="center"/>
            <w:hideMark/>
          </w:tcPr>
          <w:p w14:paraId="72F5577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928754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0E08E8B4" w14:textId="77777777" w:rsidTr="007707F6">
        <w:trPr>
          <w:trHeight w:val="553"/>
        </w:trPr>
        <w:tc>
          <w:tcPr>
            <w:tcW w:w="483" w:type="dxa"/>
            <w:shd w:val="clear" w:color="auto" w:fill="auto"/>
            <w:noWrap/>
            <w:vAlign w:val="center"/>
            <w:hideMark/>
          </w:tcPr>
          <w:p w14:paraId="0339256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8301" w:type="dxa"/>
            <w:shd w:val="clear" w:color="auto" w:fill="auto"/>
            <w:vAlign w:val="center"/>
            <w:hideMark/>
          </w:tcPr>
          <w:p w14:paraId="425C67FC"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do rekonstrukcji więzadła krzyżowego przedniego i tylnego oparty mocowaniu korówkowym. Implant do techniki z użyciem ścięgna czworogłowego uda. Pętla do podciągnięcia przeszczepu wykonania z nici plecionej niewchłanianej #2 wykonanej z rdzenia z poliestru oplecionego UHMWPE - polietylenem o ultra wysokiej masie cząsteczkowej. Pętla samozaciskowa z 4 mechanizmami blokującymi o długości 180mm umożliwiająca zawieszenie przeszczepu w kanale piszczelowym. Pętlą do podciągnięcia przeszczepu z możliwością zmniejszania swojej długości do 14mm za pomocą wolnych końców nici wychodzących z górnej części implantu. Zmniejszenie długości pętli powoduje wciągnięcie przeszczepu do kanału kostnego. Dociąganie pętli od strony zewnętrznej stawu. Pętla dociągająca powiązana na stałe z 20mm taśmą o szerokości 2mm zakończona nicią #2 w kształcie pętli wraz z igła prostą o długości 65mm do obszycia </w:t>
            </w:r>
            <w:proofErr w:type="spellStart"/>
            <w:r w:rsidRPr="000D0955">
              <w:rPr>
                <w:rFonts w:ascii="Georgia" w:hAnsi="Georgia" w:cs="Calibri"/>
                <w:color w:val="000000"/>
                <w:kern w:val="0"/>
                <w:sz w:val="20"/>
                <w:szCs w:val="20"/>
                <w:lang w:eastAsia="pl-PL"/>
              </w:rPr>
              <w:t>graftu</w:t>
            </w:r>
            <w:proofErr w:type="spellEnd"/>
            <w:r w:rsidRPr="000D0955">
              <w:rPr>
                <w:rFonts w:ascii="Georgia" w:hAnsi="Georgia" w:cs="Calibri"/>
                <w:color w:val="000000"/>
                <w:kern w:val="0"/>
                <w:sz w:val="20"/>
                <w:szCs w:val="20"/>
                <w:lang w:eastAsia="pl-PL"/>
              </w:rPr>
              <w:t xml:space="preserve"> i powiazania go na stałe z pętlą dociąganą. Implant w wersji sterylnej zapakowany pojedynczo, na specjalnej podstawce ułatwiającej obszycie </w:t>
            </w:r>
            <w:proofErr w:type="spellStart"/>
            <w:r w:rsidRPr="000D0955">
              <w:rPr>
                <w:rFonts w:ascii="Georgia" w:hAnsi="Georgia" w:cs="Calibri"/>
                <w:color w:val="000000"/>
                <w:kern w:val="0"/>
                <w:sz w:val="20"/>
                <w:szCs w:val="20"/>
                <w:lang w:eastAsia="pl-PL"/>
              </w:rPr>
              <w:t>graftu</w:t>
            </w:r>
            <w:proofErr w:type="spellEnd"/>
            <w:r w:rsidRPr="000D0955">
              <w:rPr>
                <w:rFonts w:ascii="Georgia" w:hAnsi="Georgia" w:cs="Calibri"/>
                <w:color w:val="000000"/>
                <w:kern w:val="0"/>
                <w:sz w:val="20"/>
                <w:szCs w:val="20"/>
                <w:lang w:eastAsia="pl-PL"/>
              </w:rPr>
              <w:t>.</w:t>
            </w:r>
          </w:p>
        </w:tc>
        <w:tc>
          <w:tcPr>
            <w:tcW w:w="709" w:type="dxa"/>
            <w:shd w:val="clear" w:color="auto" w:fill="auto"/>
            <w:noWrap/>
            <w:vAlign w:val="center"/>
            <w:hideMark/>
          </w:tcPr>
          <w:p w14:paraId="6E0E15A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2D616F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52B2EF39" w14:textId="77777777" w:rsidTr="007707F6">
        <w:trPr>
          <w:trHeight w:val="70"/>
        </w:trPr>
        <w:tc>
          <w:tcPr>
            <w:tcW w:w="483" w:type="dxa"/>
            <w:shd w:val="clear" w:color="auto" w:fill="auto"/>
            <w:noWrap/>
            <w:vAlign w:val="center"/>
            <w:hideMark/>
          </w:tcPr>
          <w:p w14:paraId="06D3ED9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8301" w:type="dxa"/>
            <w:shd w:val="clear" w:color="auto" w:fill="auto"/>
            <w:vAlign w:val="center"/>
            <w:hideMark/>
          </w:tcPr>
          <w:p w14:paraId="0B4EE6D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Miękka kotwica do stabilizacji obrąbka o średnicy 2,6 mm i długości 19 mm, bezwęzłowa, działająca w systemie chińskiej pułapki. Kotwica  założona na jednorazowy podajnik. Implant przeładowany nicią #5</w:t>
            </w:r>
          </w:p>
        </w:tc>
        <w:tc>
          <w:tcPr>
            <w:tcW w:w="709" w:type="dxa"/>
            <w:shd w:val="clear" w:color="auto" w:fill="auto"/>
            <w:noWrap/>
            <w:vAlign w:val="center"/>
            <w:hideMark/>
          </w:tcPr>
          <w:p w14:paraId="6CFB95C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AAE10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29287DDE" w14:textId="77777777" w:rsidTr="007707F6">
        <w:trPr>
          <w:trHeight w:val="70"/>
        </w:trPr>
        <w:tc>
          <w:tcPr>
            <w:tcW w:w="483" w:type="dxa"/>
            <w:shd w:val="clear" w:color="auto" w:fill="auto"/>
            <w:noWrap/>
            <w:vAlign w:val="center"/>
            <w:hideMark/>
          </w:tcPr>
          <w:p w14:paraId="359034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11</w:t>
            </w:r>
          </w:p>
        </w:tc>
        <w:tc>
          <w:tcPr>
            <w:tcW w:w="8301" w:type="dxa"/>
            <w:shd w:val="clear" w:color="auto" w:fill="auto"/>
            <w:vAlign w:val="center"/>
            <w:hideMark/>
          </w:tcPr>
          <w:p w14:paraId="7839ECD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Miękka kotwica do stabilizacji obrąbka o średnicy 2,6 mm i długości 19 mm, bezwęzłowa, działająca w systemie chińskiej pułapki. Kotwica  założona na jednorazowy podajnik. Implant przeładowany nicią #5. Technika nie wymagająca nawiercenia ani nabijania otworu pod kotwicę - </w:t>
            </w:r>
            <w:proofErr w:type="spellStart"/>
            <w:r w:rsidRPr="000D0955">
              <w:rPr>
                <w:rFonts w:ascii="Georgia" w:hAnsi="Georgia" w:cs="Calibri"/>
                <w:color w:val="000000"/>
                <w:kern w:val="0"/>
                <w:sz w:val="20"/>
                <w:szCs w:val="20"/>
                <w:lang w:eastAsia="pl-PL"/>
              </w:rPr>
              <w:t>samonabijająca</w:t>
            </w:r>
            <w:proofErr w:type="spellEnd"/>
            <w:r w:rsidRPr="000D0955">
              <w:rPr>
                <w:rFonts w:ascii="Georgia" w:hAnsi="Georgia" w:cs="Calibri"/>
                <w:color w:val="000000"/>
                <w:kern w:val="0"/>
                <w:sz w:val="20"/>
                <w:szCs w:val="20"/>
                <w:lang w:eastAsia="pl-PL"/>
              </w:rPr>
              <w:t>.</w:t>
            </w:r>
          </w:p>
        </w:tc>
        <w:tc>
          <w:tcPr>
            <w:tcW w:w="709" w:type="dxa"/>
            <w:shd w:val="clear" w:color="auto" w:fill="auto"/>
            <w:noWrap/>
            <w:vAlign w:val="center"/>
            <w:hideMark/>
          </w:tcPr>
          <w:p w14:paraId="613F90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E8ED9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054D4B1" w14:textId="77777777" w:rsidTr="007707F6">
        <w:trPr>
          <w:trHeight w:val="70"/>
        </w:trPr>
        <w:tc>
          <w:tcPr>
            <w:tcW w:w="483" w:type="dxa"/>
            <w:shd w:val="clear" w:color="auto" w:fill="auto"/>
            <w:noWrap/>
            <w:vAlign w:val="center"/>
            <w:hideMark/>
          </w:tcPr>
          <w:p w14:paraId="11717A7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c>
          <w:tcPr>
            <w:tcW w:w="8301" w:type="dxa"/>
            <w:shd w:val="clear" w:color="auto" w:fill="auto"/>
            <w:vAlign w:val="center"/>
            <w:hideMark/>
          </w:tcPr>
          <w:p w14:paraId="49736E9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Jednorazowa igła do wielorazowego narzędzia szyjącego typu </w:t>
            </w:r>
            <w:proofErr w:type="spellStart"/>
            <w:r w:rsidRPr="000D0955">
              <w:rPr>
                <w:rFonts w:ascii="Georgia" w:hAnsi="Georgia" w:cs="Calibri"/>
                <w:color w:val="000000"/>
                <w:kern w:val="0"/>
                <w:sz w:val="20"/>
                <w:szCs w:val="20"/>
                <w:lang w:eastAsia="pl-PL"/>
              </w:rPr>
              <w:t>scorpion</w:t>
            </w:r>
            <w:proofErr w:type="spellEnd"/>
            <w:r w:rsidRPr="000D0955">
              <w:rPr>
                <w:rFonts w:ascii="Georgia" w:hAnsi="Georgia" w:cs="Calibri"/>
                <w:color w:val="000000"/>
                <w:kern w:val="0"/>
                <w:sz w:val="20"/>
                <w:szCs w:val="20"/>
                <w:lang w:eastAsia="pl-PL"/>
              </w:rPr>
              <w:t xml:space="preserve"> kolanowy. Igła służy do podawania nici do górnej szczęki narzędzia. Igła zapakowana sterylnie</w:t>
            </w:r>
          </w:p>
        </w:tc>
        <w:tc>
          <w:tcPr>
            <w:tcW w:w="709" w:type="dxa"/>
            <w:shd w:val="clear" w:color="auto" w:fill="auto"/>
            <w:noWrap/>
            <w:vAlign w:val="center"/>
            <w:hideMark/>
          </w:tcPr>
          <w:p w14:paraId="6C663E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296705C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19D6AC6C" w14:textId="77777777" w:rsidTr="007707F6">
        <w:trPr>
          <w:trHeight w:val="1829"/>
        </w:trPr>
        <w:tc>
          <w:tcPr>
            <w:tcW w:w="483" w:type="dxa"/>
            <w:shd w:val="clear" w:color="000000" w:fill="FFFFFF"/>
            <w:noWrap/>
            <w:vAlign w:val="center"/>
            <w:hideMark/>
          </w:tcPr>
          <w:p w14:paraId="017075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c>
          <w:tcPr>
            <w:tcW w:w="8301" w:type="dxa"/>
            <w:shd w:val="clear" w:color="000000" w:fill="FFFFFF"/>
            <w:vAlign w:val="center"/>
            <w:hideMark/>
          </w:tcPr>
          <w:p w14:paraId="52620C82" w14:textId="7D65413C"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Zestaw kolanowy: Narzędzie 1 szt. (250 netto) + igły kolanowe 25 szt. (490 netto szt.) - 1 </w:t>
            </w: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r w:rsidRPr="000D0955">
              <w:rPr>
                <w:rFonts w:ascii="Georgia" w:hAnsi="Georgia" w:cs="Calibri"/>
                <w:color w:val="000000"/>
                <w:kern w:val="0"/>
                <w:sz w:val="20"/>
                <w:szCs w:val="20"/>
                <w:lang w:eastAsia="pl-PL"/>
              </w:rPr>
              <w:br/>
              <w:t xml:space="preserve">Wielorazowe narzędzie do szwów typu </w:t>
            </w:r>
            <w:proofErr w:type="spellStart"/>
            <w:r w:rsidRPr="000D0955">
              <w:rPr>
                <w:rFonts w:ascii="Georgia" w:hAnsi="Georgia" w:cs="Calibri"/>
                <w:color w:val="000000"/>
                <w:kern w:val="0"/>
                <w:sz w:val="20"/>
                <w:szCs w:val="20"/>
                <w:lang w:eastAsia="pl-PL"/>
              </w:rPr>
              <w:t>scorpion</w:t>
            </w:r>
            <w:proofErr w:type="spellEnd"/>
            <w:r w:rsidRPr="000D0955">
              <w:rPr>
                <w:rFonts w:ascii="Georgia" w:hAnsi="Georgia" w:cs="Calibri"/>
                <w:color w:val="000000"/>
                <w:kern w:val="0"/>
                <w:sz w:val="20"/>
                <w:szCs w:val="20"/>
                <w:lang w:eastAsia="pl-PL"/>
              </w:rPr>
              <w:t xml:space="preserve">. Narzędzie dedykowane do zabiegów w stawie kolanowym. Umożliwia dostęp w ciasnych zakamarkach stawu kolanowego.  Do wykorzystania z nicią #0 oraz szwu typu </w:t>
            </w:r>
            <w:proofErr w:type="spellStart"/>
            <w:r w:rsidRPr="000D0955">
              <w:rPr>
                <w:rFonts w:ascii="Georgia" w:hAnsi="Georgia" w:cs="Calibri"/>
                <w:color w:val="000000"/>
                <w:kern w:val="0"/>
                <w:sz w:val="20"/>
                <w:szCs w:val="20"/>
                <w:lang w:eastAsia="pl-PL"/>
              </w:rPr>
              <w:t>FiberWire</w:t>
            </w:r>
            <w:proofErr w:type="spellEnd"/>
            <w:r w:rsidRPr="000D0955">
              <w:rPr>
                <w:rFonts w:ascii="Georgia" w:hAnsi="Georgia" w:cs="Calibri"/>
                <w:color w:val="000000"/>
                <w:kern w:val="0"/>
                <w:sz w:val="20"/>
                <w:szCs w:val="20"/>
                <w:lang w:eastAsia="pl-PL"/>
              </w:rPr>
              <w:t xml:space="preserve"> 2-0 lub mini taśmy szwowej  o wym. 0,9 mm. Ergonomicznie zaprojektowane narzędzie do obsługi jedną ręką. Narzędzie z płaską szczęką służącą do złapania łąkotki i za pomocą kompatybilnej igły przeszycia jej nicią.  Urządzenie umożliwia wielokrotne przeszycie tkanki u jednego pacjenta.</w:t>
            </w:r>
            <w:r w:rsidRPr="000D0955">
              <w:rPr>
                <w:rFonts w:ascii="Georgia" w:hAnsi="Georgia" w:cs="Calibri"/>
                <w:color w:val="000000"/>
                <w:kern w:val="0"/>
                <w:sz w:val="20"/>
                <w:szCs w:val="20"/>
                <w:lang w:eastAsia="pl-PL"/>
              </w:rPr>
              <w:br/>
              <w:t xml:space="preserve">Jednorazowa igła do wielorazowego narzędzia szyjącego typu </w:t>
            </w:r>
            <w:proofErr w:type="spellStart"/>
            <w:r w:rsidRPr="000D0955">
              <w:rPr>
                <w:rFonts w:ascii="Georgia" w:hAnsi="Georgia" w:cs="Calibri"/>
                <w:color w:val="000000"/>
                <w:kern w:val="0"/>
                <w:sz w:val="20"/>
                <w:szCs w:val="20"/>
                <w:lang w:eastAsia="pl-PL"/>
              </w:rPr>
              <w:t>scorpion</w:t>
            </w:r>
            <w:proofErr w:type="spellEnd"/>
            <w:r w:rsidRPr="000D0955">
              <w:rPr>
                <w:rFonts w:ascii="Georgia" w:hAnsi="Georgia" w:cs="Calibri"/>
                <w:color w:val="000000"/>
                <w:kern w:val="0"/>
                <w:sz w:val="20"/>
                <w:szCs w:val="20"/>
                <w:lang w:eastAsia="pl-PL"/>
              </w:rPr>
              <w:t xml:space="preserve"> kolanowy. Igła służy do podawania nici do górnej szczęki narzędzia. Igła zapakowana sterylnie</w:t>
            </w:r>
          </w:p>
        </w:tc>
        <w:tc>
          <w:tcPr>
            <w:tcW w:w="709" w:type="dxa"/>
            <w:shd w:val="clear" w:color="000000" w:fill="FFFFFF"/>
            <w:noWrap/>
            <w:vAlign w:val="center"/>
            <w:hideMark/>
          </w:tcPr>
          <w:p w14:paraId="1686B53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000000" w:fill="FFFFFF"/>
            <w:noWrap/>
            <w:vAlign w:val="center"/>
            <w:hideMark/>
          </w:tcPr>
          <w:p w14:paraId="48E1CF3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7707F6" w:rsidRPr="000D0955" w14:paraId="34E5F134" w14:textId="77777777" w:rsidTr="007707F6">
        <w:trPr>
          <w:trHeight w:val="70"/>
        </w:trPr>
        <w:tc>
          <w:tcPr>
            <w:tcW w:w="483" w:type="dxa"/>
            <w:shd w:val="clear" w:color="auto" w:fill="auto"/>
            <w:noWrap/>
            <w:vAlign w:val="center"/>
            <w:hideMark/>
          </w:tcPr>
          <w:p w14:paraId="5BA17D5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14</w:t>
            </w:r>
          </w:p>
        </w:tc>
        <w:tc>
          <w:tcPr>
            <w:tcW w:w="8301" w:type="dxa"/>
            <w:shd w:val="clear" w:color="auto" w:fill="auto"/>
            <w:vAlign w:val="center"/>
            <w:hideMark/>
          </w:tcPr>
          <w:p w14:paraId="5D52E8E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 wiercący z miarką co 5 mm, zakończony ostrym grotem wiercącym pod płytkę udową. Dostępny z otwartym końcem lub zamkniętym oczkiem do przeciągania nitek Średnica kanału - 4 mm. Sterylny</w:t>
            </w:r>
          </w:p>
        </w:tc>
        <w:tc>
          <w:tcPr>
            <w:tcW w:w="709" w:type="dxa"/>
            <w:shd w:val="clear" w:color="auto" w:fill="auto"/>
            <w:noWrap/>
            <w:vAlign w:val="center"/>
            <w:hideMark/>
          </w:tcPr>
          <w:p w14:paraId="50BD750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F40681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32E25C5" w14:textId="77777777" w:rsidTr="007707F6">
        <w:trPr>
          <w:trHeight w:val="201"/>
        </w:trPr>
        <w:tc>
          <w:tcPr>
            <w:tcW w:w="483" w:type="dxa"/>
            <w:shd w:val="clear" w:color="auto" w:fill="auto"/>
            <w:noWrap/>
            <w:vAlign w:val="center"/>
            <w:hideMark/>
          </w:tcPr>
          <w:p w14:paraId="7463303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c>
          <w:tcPr>
            <w:tcW w:w="8301" w:type="dxa"/>
            <w:shd w:val="clear" w:color="auto" w:fill="auto"/>
            <w:vAlign w:val="center"/>
            <w:hideMark/>
          </w:tcPr>
          <w:p w14:paraId="1C3E273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 wiercący piszczelowy o średnicy 2,4 mm i długości 311 mm. Pakowany pojedynczo, sterylny</w:t>
            </w:r>
          </w:p>
        </w:tc>
        <w:tc>
          <w:tcPr>
            <w:tcW w:w="709" w:type="dxa"/>
            <w:shd w:val="clear" w:color="auto" w:fill="auto"/>
            <w:noWrap/>
            <w:vAlign w:val="center"/>
            <w:hideMark/>
          </w:tcPr>
          <w:p w14:paraId="177262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1A27C7F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1C4E1A1" w14:textId="77777777" w:rsidTr="007707F6">
        <w:trPr>
          <w:trHeight w:val="294"/>
        </w:trPr>
        <w:tc>
          <w:tcPr>
            <w:tcW w:w="483" w:type="dxa"/>
            <w:shd w:val="clear" w:color="auto" w:fill="auto"/>
            <w:noWrap/>
            <w:vAlign w:val="center"/>
            <w:hideMark/>
          </w:tcPr>
          <w:p w14:paraId="1C6BB9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c>
          <w:tcPr>
            <w:tcW w:w="8301" w:type="dxa"/>
            <w:shd w:val="clear" w:color="auto" w:fill="auto"/>
            <w:vAlign w:val="center"/>
            <w:hideMark/>
          </w:tcPr>
          <w:p w14:paraId="6BB47F28"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 </w:t>
            </w:r>
            <w:proofErr w:type="spellStart"/>
            <w:r w:rsidRPr="000D0955">
              <w:rPr>
                <w:rFonts w:ascii="Georgia" w:hAnsi="Georgia" w:cs="Calibri"/>
                <w:color w:val="000000"/>
                <w:kern w:val="0"/>
                <w:sz w:val="20"/>
                <w:szCs w:val="20"/>
                <w:lang w:eastAsia="pl-PL"/>
              </w:rPr>
              <w:t>nitynolowy</w:t>
            </w:r>
            <w:proofErr w:type="spellEnd"/>
            <w:r w:rsidRPr="000D0955">
              <w:rPr>
                <w:rFonts w:ascii="Georgia" w:hAnsi="Georgia" w:cs="Calibri"/>
                <w:color w:val="000000"/>
                <w:kern w:val="0"/>
                <w:sz w:val="20"/>
                <w:szCs w:val="20"/>
                <w:lang w:eastAsia="pl-PL"/>
              </w:rPr>
              <w:t xml:space="preserve"> do śruby interferencyjnej o średnicy 1,1mm. Wycechowane oznaczenia na drucie w długościach 25mm oraz 30mm. Pakowany sterylnie</w:t>
            </w:r>
          </w:p>
        </w:tc>
        <w:tc>
          <w:tcPr>
            <w:tcW w:w="709" w:type="dxa"/>
            <w:shd w:val="clear" w:color="auto" w:fill="auto"/>
            <w:noWrap/>
            <w:vAlign w:val="center"/>
            <w:hideMark/>
          </w:tcPr>
          <w:p w14:paraId="067F111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3BFD7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27FB2761" w14:textId="77777777" w:rsidTr="007707F6">
        <w:trPr>
          <w:trHeight w:val="70"/>
        </w:trPr>
        <w:tc>
          <w:tcPr>
            <w:tcW w:w="483" w:type="dxa"/>
            <w:shd w:val="clear" w:color="auto" w:fill="auto"/>
            <w:noWrap/>
            <w:vAlign w:val="center"/>
            <w:hideMark/>
          </w:tcPr>
          <w:p w14:paraId="7910A12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17</w:t>
            </w:r>
          </w:p>
        </w:tc>
        <w:tc>
          <w:tcPr>
            <w:tcW w:w="8301" w:type="dxa"/>
            <w:shd w:val="clear" w:color="auto" w:fill="auto"/>
            <w:vAlign w:val="center"/>
            <w:hideMark/>
          </w:tcPr>
          <w:p w14:paraId="0E03097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Jednorazowy sterylny </w:t>
            </w:r>
            <w:proofErr w:type="spellStart"/>
            <w:r w:rsidRPr="000D0955">
              <w:rPr>
                <w:rFonts w:ascii="Georgia" w:hAnsi="Georgia" w:cs="Calibri"/>
                <w:color w:val="000000"/>
                <w:kern w:val="0"/>
                <w:sz w:val="20"/>
                <w:szCs w:val="20"/>
                <w:lang w:eastAsia="pl-PL"/>
              </w:rPr>
              <w:t>pobierak</w:t>
            </w:r>
            <w:proofErr w:type="spellEnd"/>
            <w:r w:rsidRPr="000D0955">
              <w:rPr>
                <w:rFonts w:ascii="Georgia" w:hAnsi="Georgia" w:cs="Calibri"/>
                <w:color w:val="000000"/>
                <w:kern w:val="0"/>
                <w:sz w:val="20"/>
                <w:szCs w:val="20"/>
                <w:lang w:eastAsia="pl-PL"/>
              </w:rPr>
              <w:t xml:space="preserve"> do przeszczepu z </w:t>
            </w:r>
            <w:proofErr w:type="spellStart"/>
            <w:r w:rsidRPr="000D0955">
              <w:rPr>
                <w:rFonts w:ascii="Georgia" w:hAnsi="Georgia" w:cs="Calibri"/>
                <w:color w:val="000000"/>
                <w:kern w:val="0"/>
                <w:sz w:val="20"/>
                <w:szCs w:val="20"/>
                <w:lang w:eastAsia="pl-PL"/>
              </w:rPr>
              <w:t>rozmięśnia</w:t>
            </w:r>
            <w:proofErr w:type="spellEnd"/>
            <w:r w:rsidRPr="000D0955">
              <w:rPr>
                <w:rFonts w:ascii="Georgia" w:hAnsi="Georgia" w:cs="Calibri"/>
                <w:color w:val="000000"/>
                <w:kern w:val="0"/>
                <w:sz w:val="20"/>
                <w:szCs w:val="20"/>
                <w:lang w:eastAsia="pl-PL"/>
              </w:rPr>
              <w:t xml:space="preserve"> czworogłowego uda. </w:t>
            </w:r>
            <w:proofErr w:type="spellStart"/>
            <w:r w:rsidRPr="000D0955">
              <w:rPr>
                <w:rFonts w:ascii="Georgia" w:hAnsi="Georgia" w:cs="Calibri"/>
                <w:color w:val="000000"/>
                <w:kern w:val="0"/>
                <w:sz w:val="20"/>
                <w:szCs w:val="20"/>
                <w:lang w:eastAsia="pl-PL"/>
              </w:rPr>
              <w:t>Pobierak</w:t>
            </w:r>
            <w:proofErr w:type="spellEnd"/>
            <w:r w:rsidRPr="000D0955">
              <w:rPr>
                <w:rFonts w:ascii="Georgia" w:hAnsi="Georgia" w:cs="Calibri"/>
                <w:color w:val="000000"/>
                <w:kern w:val="0"/>
                <w:sz w:val="20"/>
                <w:szCs w:val="20"/>
                <w:lang w:eastAsia="pl-PL"/>
              </w:rPr>
              <w:t xml:space="preserve"> specjalnie zaprojektowany, aby umożliwić minimalne inwazyjne pobieranie przeszczepu. Dostępny w rozmiarach 8, 9, 10, 11mm. </w:t>
            </w:r>
            <w:proofErr w:type="spellStart"/>
            <w:r w:rsidRPr="000D0955">
              <w:rPr>
                <w:rFonts w:ascii="Georgia" w:hAnsi="Georgia" w:cs="Calibri"/>
                <w:color w:val="000000"/>
                <w:kern w:val="0"/>
                <w:sz w:val="20"/>
                <w:szCs w:val="20"/>
                <w:lang w:eastAsia="pl-PL"/>
              </w:rPr>
              <w:t>Pobierak</w:t>
            </w:r>
            <w:proofErr w:type="spellEnd"/>
            <w:r w:rsidRPr="000D0955">
              <w:rPr>
                <w:rFonts w:ascii="Georgia" w:hAnsi="Georgia" w:cs="Calibri"/>
                <w:color w:val="000000"/>
                <w:kern w:val="0"/>
                <w:sz w:val="20"/>
                <w:szCs w:val="20"/>
                <w:lang w:eastAsia="pl-PL"/>
              </w:rPr>
              <w:t xml:space="preserve"> złożony z dwóch elementów:</w:t>
            </w:r>
            <w:r w:rsidRPr="000D0955">
              <w:rPr>
                <w:rFonts w:ascii="Georgia" w:hAnsi="Georgia" w:cs="Calibri"/>
                <w:color w:val="000000"/>
                <w:kern w:val="0"/>
                <w:sz w:val="20"/>
                <w:szCs w:val="20"/>
                <w:lang w:eastAsia="pl-PL"/>
              </w:rPr>
              <w:br/>
              <w:t>- Ostrej cylindrycznej, okrągłej końcówki do pobierania przeszczepu zgodnie z rozmiarem</w:t>
            </w:r>
            <w:r w:rsidRPr="000D0955">
              <w:rPr>
                <w:rFonts w:ascii="Georgia" w:hAnsi="Georgia" w:cs="Calibri"/>
                <w:color w:val="000000"/>
                <w:kern w:val="0"/>
                <w:sz w:val="20"/>
                <w:szCs w:val="20"/>
                <w:lang w:eastAsia="pl-PL"/>
              </w:rPr>
              <w:br/>
              <w:t xml:space="preserve">- Przejrzystego uchwytu z oknem oraz podziałką do określenia długości przeszczepu. </w:t>
            </w:r>
          </w:p>
        </w:tc>
        <w:tc>
          <w:tcPr>
            <w:tcW w:w="709" w:type="dxa"/>
            <w:shd w:val="clear" w:color="auto" w:fill="auto"/>
            <w:noWrap/>
            <w:vAlign w:val="center"/>
            <w:hideMark/>
          </w:tcPr>
          <w:p w14:paraId="258F29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02F0C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1DB17F38" w14:textId="77777777" w:rsidTr="007707F6">
        <w:trPr>
          <w:trHeight w:val="402"/>
        </w:trPr>
        <w:tc>
          <w:tcPr>
            <w:tcW w:w="483" w:type="dxa"/>
            <w:shd w:val="clear" w:color="auto" w:fill="auto"/>
            <w:noWrap/>
            <w:vAlign w:val="center"/>
            <w:hideMark/>
          </w:tcPr>
          <w:p w14:paraId="69227F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c>
          <w:tcPr>
            <w:tcW w:w="8301" w:type="dxa"/>
            <w:shd w:val="clear" w:color="auto" w:fill="auto"/>
            <w:vAlign w:val="center"/>
            <w:hideMark/>
          </w:tcPr>
          <w:p w14:paraId="6B922DC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Implant bezwęzłowy w wersji </w:t>
            </w:r>
            <w:proofErr w:type="spellStart"/>
            <w:r w:rsidRPr="000D0955">
              <w:rPr>
                <w:rFonts w:ascii="Georgia" w:hAnsi="Georgia" w:cs="Calibri"/>
                <w:color w:val="000000"/>
                <w:kern w:val="0"/>
                <w:sz w:val="20"/>
                <w:szCs w:val="20"/>
                <w:lang w:eastAsia="pl-PL"/>
              </w:rPr>
              <w:t>Biokompozytowej</w:t>
            </w:r>
            <w:proofErr w:type="spellEnd"/>
            <w:r w:rsidRPr="000D0955">
              <w:rPr>
                <w:rFonts w:ascii="Georgia" w:hAnsi="Georgia" w:cs="Calibri"/>
                <w:color w:val="000000"/>
                <w:kern w:val="0"/>
                <w:sz w:val="20"/>
                <w:szCs w:val="20"/>
                <w:lang w:eastAsia="pl-PL"/>
              </w:rPr>
              <w:t xml:space="preserve"> oraz PEEK do stabilizacji tkanki w kości, implant </w:t>
            </w:r>
            <w:proofErr w:type="spellStart"/>
            <w:r w:rsidRPr="000D0955">
              <w:rPr>
                <w:rFonts w:ascii="Georgia" w:hAnsi="Georgia" w:cs="Calibri"/>
                <w:color w:val="000000"/>
                <w:kern w:val="0"/>
                <w:sz w:val="20"/>
                <w:szCs w:val="20"/>
                <w:lang w:eastAsia="pl-PL"/>
              </w:rPr>
              <w:t>kaniulowany</w:t>
            </w:r>
            <w:proofErr w:type="spellEnd"/>
            <w:r w:rsidRPr="000D0955">
              <w:rPr>
                <w:rFonts w:ascii="Georgia" w:hAnsi="Georgia" w:cs="Calibri"/>
                <w:color w:val="000000"/>
                <w:kern w:val="0"/>
                <w:sz w:val="20"/>
                <w:szCs w:val="20"/>
                <w:lang w:eastAsia="pl-PL"/>
              </w:rPr>
              <w:t xml:space="preserve">, wkręcany dostępny w średnicy 3,5mm x 15,8mm, 4,75mm x 19,1mm oraz  5,5 mm x 19,1mm z </w:t>
            </w:r>
            <w:proofErr w:type="spellStart"/>
            <w:r w:rsidRPr="000D0955">
              <w:rPr>
                <w:rFonts w:ascii="Georgia" w:hAnsi="Georgia" w:cs="Calibri"/>
                <w:color w:val="000000"/>
                <w:kern w:val="0"/>
                <w:sz w:val="20"/>
                <w:szCs w:val="20"/>
                <w:lang w:eastAsia="pl-PL"/>
              </w:rPr>
              <w:t>PEEKowym</w:t>
            </w:r>
            <w:proofErr w:type="spellEnd"/>
            <w:r w:rsidRPr="000D0955">
              <w:rPr>
                <w:rFonts w:ascii="Georgia" w:hAnsi="Georgia" w:cs="Calibri"/>
                <w:color w:val="000000"/>
                <w:kern w:val="0"/>
                <w:sz w:val="20"/>
                <w:szCs w:val="20"/>
                <w:lang w:eastAsia="pl-PL"/>
              </w:rPr>
              <w:t xml:space="preserve"> początkiem do mocowania przeszczepu. Założony na jednorazowy wkrętak ze znacznikiem pozwalającymi na pełną kontrolę i ocenę prawidłowego założenia implantu. Implant umożliwia śródoperacyjną kontrolę napięcia tkanki. Implant przeładowany jedną dodatkową przesuwną nicią pozwalającą na założenie dodatkowego szwu po pełnym zablokowaniu implantu w kości.</w:t>
            </w:r>
          </w:p>
        </w:tc>
        <w:tc>
          <w:tcPr>
            <w:tcW w:w="709" w:type="dxa"/>
            <w:shd w:val="clear" w:color="auto" w:fill="auto"/>
            <w:noWrap/>
            <w:vAlign w:val="center"/>
            <w:hideMark/>
          </w:tcPr>
          <w:p w14:paraId="61F2986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32CDD6A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29BF7C5" w14:textId="77777777" w:rsidTr="007707F6">
        <w:trPr>
          <w:trHeight w:val="495"/>
        </w:trPr>
        <w:tc>
          <w:tcPr>
            <w:tcW w:w="483" w:type="dxa"/>
            <w:shd w:val="clear" w:color="auto" w:fill="auto"/>
            <w:noWrap/>
            <w:vAlign w:val="center"/>
            <w:hideMark/>
          </w:tcPr>
          <w:p w14:paraId="3D6A4F0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19</w:t>
            </w:r>
          </w:p>
        </w:tc>
        <w:tc>
          <w:tcPr>
            <w:tcW w:w="8301" w:type="dxa"/>
            <w:shd w:val="clear" w:color="auto" w:fill="auto"/>
            <w:vAlign w:val="center"/>
            <w:hideMark/>
          </w:tcPr>
          <w:p w14:paraId="3267790B"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Taśma chirurgiczna wykonana z ultra mocnego materiału </w:t>
            </w:r>
            <w:proofErr w:type="spellStart"/>
            <w:r w:rsidRPr="000D0955">
              <w:rPr>
                <w:rFonts w:ascii="Georgia" w:hAnsi="Georgia" w:cs="Calibri"/>
                <w:color w:val="000000"/>
                <w:kern w:val="0"/>
                <w:sz w:val="20"/>
                <w:szCs w:val="20"/>
                <w:lang w:eastAsia="pl-PL"/>
              </w:rPr>
              <w:t>szewnego</w:t>
            </w:r>
            <w:proofErr w:type="spellEnd"/>
            <w:r w:rsidRPr="000D0955">
              <w:rPr>
                <w:rFonts w:ascii="Georgia" w:hAnsi="Georgia" w:cs="Calibri"/>
                <w:color w:val="000000"/>
                <w:kern w:val="0"/>
                <w:sz w:val="20"/>
                <w:szCs w:val="20"/>
                <w:lang w:eastAsia="pl-PL"/>
              </w:rPr>
              <w:t xml:space="preserve"> w kolorze biało-niebieskim, grubości min #2 </w:t>
            </w:r>
            <w:proofErr w:type="spellStart"/>
            <w:r w:rsidRPr="000D0955">
              <w:rPr>
                <w:rFonts w:ascii="Georgia" w:hAnsi="Georgia" w:cs="Calibri"/>
                <w:color w:val="000000"/>
                <w:kern w:val="0"/>
                <w:sz w:val="20"/>
                <w:szCs w:val="20"/>
                <w:lang w:eastAsia="pl-PL"/>
              </w:rPr>
              <w:t>niewchłanialna</w:t>
            </w:r>
            <w:proofErr w:type="spellEnd"/>
            <w:r w:rsidRPr="000D0955">
              <w:rPr>
                <w:rFonts w:ascii="Georgia" w:hAnsi="Georgia" w:cs="Calibri"/>
                <w:color w:val="000000"/>
                <w:kern w:val="0"/>
                <w:sz w:val="20"/>
                <w:szCs w:val="20"/>
                <w:lang w:eastAsia="pl-PL"/>
              </w:rPr>
              <w:t xml:space="preserve">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 </w:t>
            </w:r>
          </w:p>
        </w:tc>
        <w:tc>
          <w:tcPr>
            <w:tcW w:w="709" w:type="dxa"/>
            <w:shd w:val="clear" w:color="auto" w:fill="auto"/>
            <w:noWrap/>
            <w:vAlign w:val="center"/>
            <w:hideMark/>
          </w:tcPr>
          <w:p w14:paraId="469B743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4C7087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6416593" w14:textId="77777777" w:rsidTr="007707F6">
        <w:trPr>
          <w:trHeight w:val="70"/>
        </w:trPr>
        <w:tc>
          <w:tcPr>
            <w:tcW w:w="483" w:type="dxa"/>
            <w:shd w:val="clear" w:color="auto" w:fill="auto"/>
            <w:noWrap/>
            <w:vAlign w:val="center"/>
            <w:hideMark/>
          </w:tcPr>
          <w:p w14:paraId="647D322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c>
          <w:tcPr>
            <w:tcW w:w="8301" w:type="dxa"/>
            <w:shd w:val="clear" w:color="auto" w:fill="auto"/>
            <w:vAlign w:val="center"/>
            <w:hideMark/>
          </w:tcPr>
          <w:p w14:paraId="31FA107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Supermocna nić ortopedyczna w postaci taśmy o szerokości 1,3 mm o długości 91cm +/- 1 cm , zakończona nitką #2 oraz igłą półkolistą z drugiej strony. </w:t>
            </w:r>
          </w:p>
        </w:tc>
        <w:tc>
          <w:tcPr>
            <w:tcW w:w="709" w:type="dxa"/>
            <w:shd w:val="clear" w:color="auto" w:fill="auto"/>
            <w:noWrap/>
            <w:vAlign w:val="center"/>
            <w:hideMark/>
          </w:tcPr>
          <w:p w14:paraId="61562FD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2774FE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9D27C5F" w14:textId="77777777" w:rsidTr="007707F6">
        <w:trPr>
          <w:trHeight w:val="70"/>
        </w:trPr>
        <w:tc>
          <w:tcPr>
            <w:tcW w:w="483" w:type="dxa"/>
            <w:shd w:val="clear" w:color="auto" w:fill="auto"/>
            <w:noWrap/>
            <w:vAlign w:val="center"/>
            <w:hideMark/>
          </w:tcPr>
          <w:p w14:paraId="45E2A0A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21</w:t>
            </w:r>
          </w:p>
        </w:tc>
        <w:tc>
          <w:tcPr>
            <w:tcW w:w="8301" w:type="dxa"/>
            <w:shd w:val="clear" w:color="auto" w:fill="auto"/>
            <w:vAlign w:val="center"/>
            <w:hideMark/>
          </w:tcPr>
          <w:p w14:paraId="22390D7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Klamra kompresyjna </w:t>
            </w:r>
            <w:proofErr w:type="spellStart"/>
            <w:r w:rsidRPr="000D0955">
              <w:rPr>
                <w:rFonts w:ascii="Georgia" w:hAnsi="Georgia" w:cs="Calibri"/>
                <w:color w:val="000000"/>
                <w:kern w:val="0"/>
                <w:sz w:val="20"/>
                <w:szCs w:val="20"/>
                <w:lang w:eastAsia="pl-PL"/>
              </w:rPr>
              <w:t>nitinolowa</w:t>
            </w:r>
            <w:proofErr w:type="spellEnd"/>
            <w:r w:rsidRPr="000D0955">
              <w:rPr>
                <w:rFonts w:ascii="Georgia" w:hAnsi="Georgia" w:cs="Calibri"/>
                <w:color w:val="000000"/>
                <w:kern w:val="0"/>
                <w:sz w:val="20"/>
                <w:szCs w:val="20"/>
                <w:lang w:eastAsia="pl-PL"/>
              </w:rPr>
              <w:t xml:space="preserve"> w rozmiarach: 9mm × 7mm, 9 mm × 10mm, 11mm × 10mm, 11mm × 15mm/12, 10mm × 10mm, 13mm × 15mm/12mm, 15mm × 12mm, 15mm × 15mm, 18mm × 15mm,  18mm × 18mm, 18mm × 18mm/15mm, 20mm × 15mm, 20mm × 20mm, 25mm × 20mm, zestaw sterylny zawierający regulowany podajnik</w:t>
            </w:r>
          </w:p>
        </w:tc>
        <w:tc>
          <w:tcPr>
            <w:tcW w:w="709" w:type="dxa"/>
            <w:shd w:val="clear" w:color="auto" w:fill="auto"/>
            <w:noWrap/>
            <w:vAlign w:val="center"/>
            <w:hideMark/>
          </w:tcPr>
          <w:p w14:paraId="01C5707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E7717A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781D7E32" w14:textId="77777777" w:rsidTr="007707F6">
        <w:trPr>
          <w:trHeight w:val="70"/>
        </w:trPr>
        <w:tc>
          <w:tcPr>
            <w:tcW w:w="483" w:type="dxa"/>
            <w:shd w:val="clear" w:color="auto" w:fill="auto"/>
            <w:noWrap/>
            <w:vAlign w:val="center"/>
            <w:hideMark/>
          </w:tcPr>
          <w:p w14:paraId="6AF9FCC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22</w:t>
            </w:r>
          </w:p>
        </w:tc>
        <w:tc>
          <w:tcPr>
            <w:tcW w:w="8301" w:type="dxa"/>
            <w:shd w:val="clear" w:color="auto" w:fill="auto"/>
            <w:vAlign w:val="center"/>
            <w:hideMark/>
          </w:tcPr>
          <w:p w14:paraId="1364892A"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Klamra kompresyjna </w:t>
            </w:r>
            <w:proofErr w:type="spellStart"/>
            <w:r w:rsidRPr="000D0955">
              <w:rPr>
                <w:rFonts w:ascii="Georgia" w:hAnsi="Georgia" w:cs="Calibri"/>
                <w:color w:val="000000"/>
                <w:kern w:val="0"/>
                <w:sz w:val="20"/>
                <w:szCs w:val="20"/>
                <w:lang w:eastAsia="pl-PL"/>
              </w:rPr>
              <w:t>nitinolowa</w:t>
            </w:r>
            <w:proofErr w:type="spellEnd"/>
            <w:r w:rsidRPr="000D0955">
              <w:rPr>
                <w:rFonts w:ascii="Georgia" w:hAnsi="Georgia" w:cs="Calibri"/>
                <w:color w:val="000000"/>
                <w:kern w:val="0"/>
                <w:sz w:val="20"/>
                <w:szCs w:val="20"/>
                <w:lang w:eastAsia="pl-PL"/>
              </w:rPr>
              <w:t xml:space="preserve"> o zwiększonej sile kompresji i stabilności rotacyjnej w rozmiarach: 15 mm × 15 mm, 18 mm × 15 mm, 18 mm × 18 mm, 20 mm × 15 mm,  20 mm × 20 mm , 25 mm × 20 mm, zestaw sterylny zawierający regulowany podajnik</w:t>
            </w:r>
          </w:p>
        </w:tc>
        <w:tc>
          <w:tcPr>
            <w:tcW w:w="709" w:type="dxa"/>
            <w:shd w:val="clear" w:color="auto" w:fill="auto"/>
            <w:noWrap/>
            <w:vAlign w:val="center"/>
            <w:hideMark/>
          </w:tcPr>
          <w:p w14:paraId="12EEBC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6BBE21A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5DDA34EF" w14:textId="77777777" w:rsidTr="007707F6">
        <w:trPr>
          <w:trHeight w:val="70"/>
        </w:trPr>
        <w:tc>
          <w:tcPr>
            <w:tcW w:w="483" w:type="dxa"/>
            <w:shd w:val="clear" w:color="auto" w:fill="auto"/>
            <w:noWrap/>
            <w:vAlign w:val="center"/>
            <w:hideMark/>
          </w:tcPr>
          <w:p w14:paraId="1E7F3A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23</w:t>
            </w:r>
          </w:p>
        </w:tc>
        <w:tc>
          <w:tcPr>
            <w:tcW w:w="8301" w:type="dxa"/>
            <w:shd w:val="clear" w:color="auto" w:fill="auto"/>
            <w:vAlign w:val="center"/>
            <w:hideMark/>
          </w:tcPr>
          <w:p w14:paraId="11F32CF8"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Klamra kompresyjna </w:t>
            </w:r>
            <w:proofErr w:type="spellStart"/>
            <w:r w:rsidRPr="000D0955">
              <w:rPr>
                <w:rFonts w:ascii="Georgia" w:hAnsi="Georgia" w:cs="Calibri"/>
                <w:color w:val="000000"/>
                <w:kern w:val="0"/>
                <w:sz w:val="20"/>
                <w:szCs w:val="20"/>
                <w:lang w:eastAsia="pl-PL"/>
              </w:rPr>
              <w:t>nitinolowa</w:t>
            </w:r>
            <w:proofErr w:type="spellEnd"/>
            <w:r w:rsidRPr="000D0955">
              <w:rPr>
                <w:rFonts w:ascii="Georgia" w:hAnsi="Georgia" w:cs="Calibri"/>
                <w:color w:val="000000"/>
                <w:kern w:val="0"/>
                <w:sz w:val="20"/>
                <w:szCs w:val="20"/>
                <w:lang w:eastAsia="pl-PL"/>
              </w:rPr>
              <w:t xml:space="preserve"> w rozmiarach: 9mm × 7mm, 9 mm × 10mm, 11mm × 10mm, 11mm × 15mm/12, 10mm × 10mm, 13mm × 15mm/12mm, 15mm × 12mm, 15mm × 15mm, 18mm × 15mm,  18mm × 18mm, 18mm × 18mm/15mm, 20mm × 15mm, 20mm × 20mm, 25mm × 20mm, zestaw sterylny zawierający regulowany podajnik, celownik, wiertło, pobijak</w:t>
            </w:r>
          </w:p>
        </w:tc>
        <w:tc>
          <w:tcPr>
            <w:tcW w:w="709" w:type="dxa"/>
            <w:shd w:val="clear" w:color="auto" w:fill="auto"/>
            <w:noWrap/>
            <w:vAlign w:val="center"/>
            <w:hideMark/>
          </w:tcPr>
          <w:p w14:paraId="3910E6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87A108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626BFD9E" w14:textId="77777777" w:rsidTr="007707F6">
        <w:trPr>
          <w:trHeight w:val="70"/>
        </w:trPr>
        <w:tc>
          <w:tcPr>
            <w:tcW w:w="483" w:type="dxa"/>
            <w:shd w:val="clear" w:color="auto" w:fill="auto"/>
            <w:noWrap/>
            <w:vAlign w:val="center"/>
            <w:hideMark/>
          </w:tcPr>
          <w:p w14:paraId="172D9F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24</w:t>
            </w:r>
          </w:p>
        </w:tc>
        <w:tc>
          <w:tcPr>
            <w:tcW w:w="8301" w:type="dxa"/>
            <w:shd w:val="clear" w:color="auto" w:fill="auto"/>
            <w:vAlign w:val="center"/>
            <w:hideMark/>
          </w:tcPr>
          <w:p w14:paraId="4C5643F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Klamra kompresyjna </w:t>
            </w:r>
            <w:proofErr w:type="spellStart"/>
            <w:r w:rsidRPr="000D0955">
              <w:rPr>
                <w:rFonts w:ascii="Georgia" w:hAnsi="Georgia" w:cs="Calibri"/>
                <w:color w:val="000000"/>
                <w:kern w:val="0"/>
                <w:sz w:val="20"/>
                <w:szCs w:val="20"/>
                <w:lang w:eastAsia="pl-PL"/>
              </w:rPr>
              <w:t>nitinolowa</w:t>
            </w:r>
            <w:proofErr w:type="spellEnd"/>
            <w:r w:rsidRPr="000D0955">
              <w:rPr>
                <w:rFonts w:ascii="Georgia" w:hAnsi="Georgia" w:cs="Calibri"/>
                <w:color w:val="000000"/>
                <w:kern w:val="0"/>
                <w:sz w:val="20"/>
                <w:szCs w:val="20"/>
                <w:lang w:eastAsia="pl-PL"/>
              </w:rPr>
              <w:t xml:space="preserve"> o zwiększonej sile kompresji i stabilności rotacyjnej w rozmiarach: 15 mm × 15 mm, 18 mm × 15 mm, 18 mm × 18 mm, 20 mm × 15 mm,  20 mm × 20 mm , 25 mm × 20 mm, zestaw sterylny zawierający regulowany podajnik, celownik, wiertło, pobijak</w:t>
            </w:r>
          </w:p>
        </w:tc>
        <w:tc>
          <w:tcPr>
            <w:tcW w:w="709" w:type="dxa"/>
            <w:shd w:val="clear" w:color="auto" w:fill="auto"/>
            <w:noWrap/>
            <w:vAlign w:val="center"/>
            <w:hideMark/>
          </w:tcPr>
          <w:p w14:paraId="2479616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F9B432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938BB" w:rsidRPr="000D0955" w14:paraId="3944A7A7" w14:textId="77777777" w:rsidTr="000938BB">
        <w:trPr>
          <w:trHeight w:val="659"/>
        </w:trPr>
        <w:tc>
          <w:tcPr>
            <w:tcW w:w="483" w:type="dxa"/>
            <w:shd w:val="clear" w:color="auto" w:fill="auto"/>
            <w:noWrap/>
            <w:vAlign w:val="center"/>
          </w:tcPr>
          <w:p w14:paraId="56F81988" w14:textId="54F61AE3" w:rsidR="000938BB" w:rsidRPr="009E1572" w:rsidRDefault="000938BB" w:rsidP="000D43C6">
            <w:pPr>
              <w:suppressAutoHyphens w:val="0"/>
              <w:spacing w:line="240" w:lineRule="auto"/>
              <w:jc w:val="center"/>
              <w:textAlignment w:val="auto"/>
              <w:rPr>
                <w:rFonts w:ascii="Georgia" w:hAnsi="Georgia" w:cs="Calibri"/>
                <w:kern w:val="0"/>
                <w:sz w:val="20"/>
                <w:szCs w:val="20"/>
                <w:lang w:eastAsia="pl-PL"/>
              </w:rPr>
            </w:pPr>
            <w:r w:rsidRPr="009E1572">
              <w:rPr>
                <w:rFonts w:ascii="Georgia" w:hAnsi="Georgia" w:cs="Calibri"/>
                <w:kern w:val="0"/>
                <w:sz w:val="20"/>
                <w:szCs w:val="20"/>
                <w:lang w:eastAsia="pl-PL"/>
              </w:rPr>
              <w:t>25</w:t>
            </w:r>
          </w:p>
        </w:tc>
        <w:tc>
          <w:tcPr>
            <w:tcW w:w="8301" w:type="dxa"/>
            <w:shd w:val="clear" w:color="auto" w:fill="auto"/>
            <w:vAlign w:val="center"/>
          </w:tcPr>
          <w:p w14:paraId="7C8BB0BA" w14:textId="77777777" w:rsidR="008F3CC3" w:rsidRPr="009E1572" w:rsidRDefault="008F3CC3" w:rsidP="008F3CC3">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Autologiczny system regeneracji chrząstki oparty na osoczu </w:t>
            </w:r>
            <w:proofErr w:type="spellStart"/>
            <w:r w:rsidRPr="009E1572">
              <w:rPr>
                <w:rFonts w:ascii="Georgia" w:hAnsi="Georgia" w:cs="Calibri"/>
                <w:kern w:val="0"/>
                <w:sz w:val="20"/>
                <w:szCs w:val="20"/>
                <w:lang w:eastAsia="pl-PL"/>
              </w:rPr>
              <w:t>bogatopłytkowym</w:t>
            </w:r>
            <w:proofErr w:type="spellEnd"/>
            <w:r w:rsidRPr="009E1572">
              <w:rPr>
                <w:rFonts w:ascii="Georgia" w:hAnsi="Georgia" w:cs="Calibri"/>
                <w:kern w:val="0"/>
                <w:sz w:val="20"/>
                <w:szCs w:val="20"/>
                <w:lang w:eastAsia="pl-PL"/>
              </w:rPr>
              <w:t xml:space="preserve"> i żywych chondrocytach. Jednorazowy system sterylny składający się z:</w:t>
            </w:r>
          </w:p>
          <w:p w14:paraId="1607DBD7" w14:textId="77777777" w:rsidR="008F3CC3" w:rsidRPr="009E1572" w:rsidRDefault="008F3CC3" w:rsidP="008F3CC3">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Podwójnej strzykawki (3 szt.), systemu do przygotowania autologicznej trombiny (1 szt.), urządzenie do pobierania tkanki autologicznej (1 szt.), ostrze </w:t>
            </w:r>
            <w:proofErr w:type="spellStart"/>
            <w:r w:rsidRPr="009E1572">
              <w:rPr>
                <w:rFonts w:ascii="Georgia" w:hAnsi="Georgia" w:cs="Calibri"/>
                <w:kern w:val="0"/>
                <w:sz w:val="20"/>
                <w:szCs w:val="20"/>
                <w:lang w:eastAsia="pl-PL"/>
              </w:rPr>
              <w:t>shavera</w:t>
            </w:r>
            <w:proofErr w:type="spellEnd"/>
            <w:r w:rsidRPr="009E1572">
              <w:rPr>
                <w:rFonts w:ascii="Georgia" w:hAnsi="Georgia" w:cs="Calibri"/>
                <w:kern w:val="0"/>
                <w:sz w:val="20"/>
                <w:szCs w:val="20"/>
                <w:lang w:eastAsia="pl-PL"/>
              </w:rPr>
              <w:t xml:space="preserve"> 4 mm x 7 cm (1szt.), kaniula z końcówką </w:t>
            </w:r>
            <w:proofErr w:type="spellStart"/>
            <w:r w:rsidRPr="009E1572">
              <w:rPr>
                <w:rFonts w:ascii="Georgia" w:hAnsi="Georgia" w:cs="Calibri"/>
                <w:kern w:val="0"/>
                <w:sz w:val="20"/>
                <w:szCs w:val="20"/>
                <w:lang w:eastAsia="pl-PL"/>
              </w:rPr>
              <w:t>luerlock</w:t>
            </w:r>
            <w:proofErr w:type="spellEnd"/>
            <w:r w:rsidRPr="009E1572">
              <w:rPr>
                <w:rFonts w:ascii="Georgia" w:hAnsi="Georgia" w:cs="Calibri"/>
                <w:kern w:val="0"/>
                <w:sz w:val="20"/>
                <w:szCs w:val="20"/>
                <w:lang w:eastAsia="pl-PL"/>
              </w:rPr>
              <w:t xml:space="preserve"> wprowadzająca, zakrzywiona z obturatorem (1 szt.). </w:t>
            </w:r>
          </w:p>
          <w:p w14:paraId="46897BC8" w14:textId="77777777" w:rsidR="008F3CC3" w:rsidRPr="009E1572" w:rsidRDefault="008F3CC3" w:rsidP="008F3CC3">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Wymagane instrumentarium:</w:t>
            </w:r>
          </w:p>
          <w:p w14:paraId="06F84B61" w14:textId="140DC656" w:rsidR="000938BB" w:rsidRPr="009E1572" w:rsidRDefault="008F3CC3" w:rsidP="000D43C6">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Wirówka z pojemnikami i tubami na strzykawki separujące krew, przeciwwaga, konsola do </w:t>
            </w:r>
            <w:proofErr w:type="spellStart"/>
            <w:r w:rsidRPr="009E1572">
              <w:rPr>
                <w:rFonts w:ascii="Georgia" w:hAnsi="Georgia" w:cs="Calibri"/>
                <w:kern w:val="0"/>
                <w:sz w:val="20"/>
                <w:szCs w:val="20"/>
                <w:lang w:eastAsia="pl-PL"/>
              </w:rPr>
              <w:t>shavera</w:t>
            </w:r>
            <w:proofErr w:type="spellEnd"/>
          </w:p>
        </w:tc>
        <w:tc>
          <w:tcPr>
            <w:tcW w:w="709" w:type="dxa"/>
            <w:shd w:val="clear" w:color="auto" w:fill="auto"/>
            <w:noWrap/>
            <w:vAlign w:val="center"/>
          </w:tcPr>
          <w:p w14:paraId="7E707AF6" w14:textId="0610CB40" w:rsidR="000938BB" w:rsidRPr="009E1572" w:rsidRDefault="008F3CC3" w:rsidP="000D43C6">
            <w:pPr>
              <w:suppressAutoHyphens w:val="0"/>
              <w:spacing w:line="240" w:lineRule="auto"/>
              <w:jc w:val="center"/>
              <w:textAlignment w:val="auto"/>
              <w:rPr>
                <w:rFonts w:ascii="Georgia" w:hAnsi="Georgia" w:cs="Calibri"/>
                <w:kern w:val="0"/>
                <w:sz w:val="20"/>
                <w:szCs w:val="20"/>
                <w:lang w:eastAsia="pl-PL"/>
              </w:rPr>
            </w:pPr>
            <w:proofErr w:type="spellStart"/>
            <w:r w:rsidRPr="009E1572">
              <w:rPr>
                <w:rFonts w:ascii="Georgia" w:hAnsi="Georgia" w:cs="Calibri"/>
                <w:kern w:val="0"/>
                <w:sz w:val="20"/>
                <w:szCs w:val="20"/>
                <w:lang w:eastAsia="pl-PL"/>
              </w:rPr>
              <w:t>kpl</w:t>
            </w:r>
            <w:proofErr w:type="spellEnd"/>
          </w:p>
        </w:tc>
        <w:tc>
          <w:tcPr>
            <w:tcW w:w="708" w:type="dxa"/>
            <w:shd w:val="clear" w:color="auto" w:fill="auto"/>
            <w:noWrap/>
            <w:vAlign w:val="center"/>
          </w:tcPr>
          <w:p w14:paraId="3C2A2E72" w14:textId="5F8E1344" w:rsidR="000938BB" w:rsidRPr="009E1572" w:rsidRDefault="008F3CC3" w:rsidP="000D43C6">
            <w:pPr>
              <w:suppressAutoHyphens w:val="0"/>
              <w:spacing w:line="240" w:lineRule="auto"/>
              <w:jc w:val="center"/>
              <w:textAlignment w:val="auto"/>
              <w:rPr>
                <w:rFonts w:ascii="Georgia" w:hAnsi="Georgia" w:cs="Calibri"/>
                <w:kern w:val="0"/>
                <w:sz w:val="20"/>
                <w:szCs w:val="20"/>
                <w:lang w:eastAsia="pl-PL"/>
              </w:rPr>
            </w:pPr>
            <w:r w:rsidRPr="009E1572">
              <w:rPr>
                <w:rFonts w:ascii="Georgia" w:hAnsi="Georgia" w:cs="Calibri"/>
                <w:kern w:val="0"/>
                <w:sz w:val="20"/>
                <w:szCs w:val="20"/>
                <w:lang w:eastAsia="pl-PL"/>
              </w:rPr>
              <w:t>60</w:t>
            </w:r>
          </w:p>
        </w:tc>
      </w:tr>
    </w:tbl>
    <w:p w14:paraId="4EB656B4" w14:textId="77777777" w:rsidR="00F81E5A" w:rsidRDefault="00F81E5A" w:rsidP="00F81E5A">
      <w:pPr>
        <w:spacing w:line="240" w:lineRule="auto"/>
        <w:rPr>
          <w:rFonts w:ascii="Georgia" w:hAnsi="Georgia" w:cs="Georgia"/>
          <w:b/>
          <w:bCs/>
          <w:i/>
          <w:iCs/>
          <w:kern w:val="2"/>
          <w:sz w:val="20"/>
          <w:szCs w:val="20"/>
          <w:u w:val="single"/>
        </w:rPr>
      </w:pPr>
      <w:bookmarkStart w:id="68" w:name="_Hlk145590289"/>
      <w:r>
        <w:rPr>
          <w:rFonts w:ascii="Georgia" w:hAnsi="Georgia" w:cs="Georgia"/>
          <w:b/>
          <w:bCs/>
          <w:i/>
          <w:iCs/>
          <w:kern w:val="2"/>
          <w:sz w:val="20"/>
          <w:szCs w:val="20"/>
          <w:u w:val="single"/>
        </w:rPr>
        <w:t xml:space="preserve">Wymagania dodatkowe </w:t>
      </w:r>
    </w:p>
    <w:p w14:paraId="44291068"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bookmarkStart w:id="69" w:name="_Hlk147493226"/>
      <w:r w:rsidRPr="003927BF">
        <w:rPr>
          <w:rFonts w:ascii="Georgia" w:hAnsi="Georgia" w:cs="Calibri"/>
          <w:color w:val="000000"/>
          <w:kern w:val="0"/>
          <w:sz w:val="20"/>
          <w:szCs w:val="20"/>
          <w:lang w:eastAsia="pl-PL"/>
        </w:rPr>
        <w:t>Wykonawca w kosztach oferty zabezpieczy Zamawiającego na czas trwania umowy w</w:t>
      </w:r>
    </w:p>
    <w:p w14:paraId="20788C04" w14:textId="37100F42" w:rsidR="00F81E5A" w:rsidRPr="009E1572" w:rsidRDefault="00F81E5A" w:rsidP="00E47746">
      <w:pPr>
        <w:suppressAutoHyphens w:val="0"/>
        <w:spacing w:line="240" w:lineRule="auto"/>
        <w:jc w:val="both"/>
        <w:textAlignment w:val="auto"/>
        <w:rPr>
          <w:rFonts w:ascii="Georgia" w:hAnsi="Georgia" w:cs="Calibri"/>
          <w:strike/>
          <w:kern w:val="0"/>
          <w:sz w:val="20"/>
          <w:szCs w:val="20"/>
          <w:lang w:eastAsia="pl-PL"/>
        </w:rPr>
      </w:pPr>
      <w:r w:rsidRPr="000D0955">
        <w:rPr>
          <w:rFonts w:ascii="Georgia" w:hAnsi="Georgia" w:cs="Calibri"/>
          <w:color w:val="000000"/>
          <w:kern w:val="0"/>
          <w:sz w:val="20"/>
          <w:szCs w:val="20"/>
          <w:lang w:eastAsia="pl-PL"/>
        </w:rPr>
        <w:t xml:space="preserve">niezbędne instrumentaria do przeprowadzenia zabiegów dosyłane każdorazowo na zabieg do 48 </w:t>
      </w:r>
      <w:r w:rsidRPr="009E1572">
        <w:rPr>
          <w:rFonts w:ascii="Georgia" w:hAnsi="Georgia" w:cs="Calibri"/>
          <w:kern w:val="0"/>
          <w:sz w:val="20"/>
          <w:szCs w:val="20"/>
          <w:lang w:eastAsia="pl-PL"/>
        </w:rPr>
        <w:t xml:space="preserve">godzin </w:t>
      </w:r>
      <w:r w:rsidR="00395FA4" w:rsidRPr="009E1572">
        <w:rPr>
          <w:rFonts w:ascii="Georgia" w:hAnsi="Georgia" w:cs="Calibri"/>
          <w:strike/>
          <w:kern w:val="0"/>
          <w:sz w:val="20"/>
          <w:szCs w:val="20"/>
          <w:lang w:eastAsia="pl-PL"/>
        </w:rPr>
        <w:t xml:space="preserve"> </w:t>
      </w:r>
      <w:r w:rsidR="00395FA4" w:rsidRPr="009E1572">
        <w:rPr>
          <w:rFonts w:ascii="Georgia" w:hAnsi="Georgia" w:cs="Calibri"/>
          <w:kern w:val="0"/>
          <w:sz w:val="20"/>
          <w:szCs w:val="20"/>
          <w:lang w:eastAsia="pl-PL"/>
        </w:rPr>
        <w:t>od momentu złożenia zamówienia</w:t>
      </w:r>
    </w:p>
    <w:bookmarkEnd w:id="69"/>
    <w:p w14:paraId="023A51A6" w14:textId="559E42D5" w:rsidR="00F81E5A" w:rsidRDefault="00F81E5A" w:rsidP="00E47746">
      <w:pPr>
        <w:spacing w:line="240" w:lineRule="auto"/>
        <w:jc w:val="both"/>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 Szczegóły do uzgodnienia z Oddziałową Bloku Operacyjnego po podpisaniu umowy.</w:t>
      </w:r>
    </w:p>
    <w:p w14:paraId="6B40AEFE" w14:textId="453B60E3" w:rsidR="00756A39" w:rsidRPr="009E1572" w:rsidRDefault="00756A39" w:rsidP="00E47746">
      <w:pPr>
        <w:spacing w:line="240" w:lineRule="auto"/>
        <w:jc w:val="both"/>
        <w:rPr>
          <w:rFonts w:ascii="Georgia" w:hAnsi="Georgia" w:cs="Georgia"/>
          <w:kern w:val="2"/>
          <w:sz w:val="20"/>
          <w:szCs w:val="20"/>
        </w:rPr>
      </w:pPr>
      <w:r w:rsidRPr="009E1572">
        <w:rPr>
          <w:rFonts w:ascii="Georgia" w:hAnsi="Georgia" w:cs="Georgia"/>
          <w:kern w:val="2"/>
          <w:sz w:val="20"/>
          <w:szCs w:val="20"/>
        </w:rPr>
        <w:t>Poz. Nr 25 - Implanty wraz z instrumentarium dostarczane każdorazowo na zabieg do 48 godzin na Blok Operacyjny od momentu złożenia zamówienia.</w:t>
      </w:r>
    </w:p>
    <w:bookmarkEnd w:id="68"/>
    <w:p w14:paraId="05FA55F0" w14:textId="77777777" w:rsidR="007707F6" w:rsidRPr="000D43C6" w:rsidRDefault="007707F6" w:rsidP="007707F6">
      <w:pPr>
        <w:spacing w:line="240" w:lineRule="auto"/>
        <w:jc w:val="center"/>
        <w:rPr>
          <w:rFonts w:ascii="Georgia" w:hAnsi="Georgia" w:cs="Georgia"/>
          <w:b/>
          <w:bCs/>
          <w:i/>
          <w:iCs/>
          <w:kern w:val="2"/>
          <w:sz w:val="20"/>
          <w:szCs w:val="20"/>
          <w:u w:val="single"/>
        </w:rPr>
      </w:pPr>
    </w:p>
    <w:p w14:paraId="574788A5" w14:textId="57A25E1F" w:rsidR="000D0955" w:rsidRPr="00121B9A" w:rsidRDefault="007707F6" w:rsidP="00121B9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17</w:t>
      </w:r>
    </w:p>
    <w:tbl>
      <w:tblPr>
        <w:tblW w:w="10206" w:type="dxa"/>
        <w:tblInd w:w="70" w:type="dxa"/>
        <w:tblCellMar>
          <w:left w:w="70" w:type="dxa"/>
          <w:right w:w="70" w:type="dxa"/>
        </w:tblCellMar>
        <w:tblLook w:val="04A0" w:firstRow="1" w:lastRow="0" w:firstColumn="1" w:lastColumn="0" w:noHBand="0" w:noVBand="1"/>
      </w:tblPr>
      <w:tblGrid>
        <w:gridCol w:w="611"/>
        <w:gridCol w:w="8178"/>
        <w:gridCol w:w="709"/>
        <w:gridCol w:w="708"/>
      </w:tblGrid>
      <w:tr w:rsidR="002A667E" w:rsidRPr="000D0955" w14:paraId="4E39A18F" w14:textId="77777777" w:rsidTr="007707F6">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46DDE" w14:textId="321FADF4"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178" w:type="dxa"/>
            <w:tcBorders>
              <w:top w:val="single" w:sz="4" w:space="0" w:color="auto"/>
              <w:left w:val="nil"/>
              <w:bottom w:val="single" w:sz="4" w:space="0" w:color="auto"/>
              <w:right w:val="single" w:sz="4" w:space="0" w:color="auto"/>
            </w:tcBorders>
            <w:shd w:val="clear" w:color="auto" w:fill="auto"/>
            <w:noWrap/>
            <w:vAlign w:val="bottom"/>
            <w:hideMark/>
          </w:tcPr>
          <w:p w14:paraId="7607BAA2" w14:textId="22E231CC"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8FC2A7" w14:textId="58FE1DB8"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2B466E" w14:textId="1ABCFEDB"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0955" w14:paraId="1869558D" w14:textId="77777777" w:rsidTr="007707F6">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3F7BC4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w:t>
            </w:r>
          </w:p>
        </w:tc>
        <w:tc>
          <w:tcPr>
            <w:tcW w:w="8178" w:type="dxa"/>
            <w:tcBorders>
              <w:top w:val="nil"/>
              <w:left w:val="nil"/>
              <w:bottom w:val="single" w:sz="4" w:space="0" w:color="auto"/>
              <w:right w:val="single" w:sz="4" w:space="0" w:color="auto"/>
            </w:tcBorders>
            <w:shd w:val="clear" w:color="auto" w:fill="auto"/>
            <w:vAlign w:val="bottom"/>
            <w:hideMark/>
          </w:tcPr>
          <w:p w14:paraId="75CE1E3B" w14:textId="77777777" w:rsid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Elastyczne protezy jądra miażdżystego</w:t>
            </w:r>
          </w:p>
          <w:p w14:paraId="62B789FC" w14:textId="36356A08"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OPIS</w:t>
            </w:r>
          </w:p>
          <w:p w14:paraId="1C11671E"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Sterylnie pakowany zestaw zawierać musi igłę kręgosłupową 18G oraz 3 sztuki implantów na bazie akrylowych kopolimerów </w:t>
            </w:r>
            <w:proofErr w:type="spellStart"/>
            <w:r w:rsidRPr="003927BF">
              <w:rPr>
                <w:rFonts w:ascii="Georgia" w:hAnsi="Georgia" w:cs="Calibri"/>
                <w:color w:val="000000"/>
                <w:kern w:val="0"/>
                <w:sz w:val="20"/>
                <w:szCs w:val="20"/>
                <w:lang w:eastAsia="pl-PL"/>
              </w:rPr>
              <w:t>multiblokowych</w:t>
            </w:r>
            <w:proofErr w:type="spellEnd"/>
            <w:r w:rsidRPr="003927BF">
              <w:rPr>
                <w:rFonts w:ascii="Georgia" w:hAnsi="Georgia" w:cs="Calibri"/>
                <w:color w:val="000000"/>
                <w:kern w:val="0"/>
                <w:sz w:val="20"/>
                <w:szCs w:val="20"/>
                <w:lang w:eastAsia="pl-PL"/>
              </w:rPr>
              <w:t xml:space="preserve"> bez dodatku alkoholu, umieszczonych w specjalnym podajniku przykręcanym do igły kręgosłupowej.</w:t>
            </w:r>
          </w:p>
          <w:p w14:paraId="50771B05"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w postaci elastycznego ciała stałego, który po zaimplantowaniu w dysku samoczynnie, kilkukrotnie zwiększa swoją objętość poprzez absorbcję wody, podnosząc przestrzeń międzykręgową.</w:t>
            </w:r>
          </w:p>
          <w:p w14:paraId="70DE60E0"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Implantacja protezy metodą </w:t>
            </w:r>
            <w:proofErr w:type="spellStart"/>
            <w:r w:rsidRPr="003927BF">
              <w:rPr>
                <w:rFonts w:ascii="Georgia" w:hAnsi="Georgia" w:cs="Calibri"/>
                <w:color w:val="000000"/>
                <w:kern w:val="0"/>
                <w:sz w:val="20"/>
                <w:szCs w:val="20"/>
                <w:lang w:eastAsia="pl-PL"/>
              </w:rPr>
              <w:t>transforaminalną</w:t>
            </w:r>
            <w:proofErr w:type="spellEnd"/>
            <w:r w:rsidRPr="003927BF">
              <w:rPr>
                <w:rFonts w:ascii="Georgia" w:hAnsi="Georgia" w:cs="Calibri"/>
                <w:color w:val="000000"/>
                <w:kern w:val="0"/>
                <w:sz w:val="20"/>
                <w:szCs w:val="20"/>
                <w:lang w:eastAsia="pl-PL"/>
              </w:rPr>
              <w:t>.</w:t>
            </w:r>
          </w:p>
          <w:p w14:paraId="4EB88331"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zobowiązuje się do przeprowadzenia bezpłatnego szkolenia personelu</w:t>
            </w:r>
          </w:p>
          <w:p w14:paraId="21FD99CD" w14:textId="178DD621" w:rsidR="007707F6" w:rsidRPr="000D0955"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wraz z instrumentarium muszą posiadać aktualne świadectwo CE lub zgłoszenie do rejestru wyrobów medycznych</w:t>
            </w:r>
          </w:p>
        </w:tc>
        <w:tc>
          <w:tcPr>
            <w:tcW w:w="709" w:type="dxa"/>
            <w:tcBorders>
              <w:top w:val="nil"/>
              <w:left w:val="nil"/>
              <w:bottom w:val="single" w:sz="4" w:space="0" w:color="auto"/>
              <w:right w:val="single" w:sz="4" w:space="0" w:color="auto"/>
            </w:tcBorders>
            <w:shd w:val="clear" w:color="auto" w:fill="auto"/>
            <w:noWrap/>
            <w:vAlign w:val="bottom"/>
            <w:hideMark/>
          </w:tcPr>
          <w:p w14:paraId="190209F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7E442C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FDF247C"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C03B0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178" w:type="dxa"/>
            <w:tcBorders>
              <w:top w:val="nil"/>
              <w:left w:val="nil"/>
              <w:bottom w:val="single" w:sz="4" w:space="0" w:color="auto"/>
              <w:right w:val="single" w:sz="4" w:space="0" w:color="auto"/>
            </w:tcBorders>
            <w:shd w:val="clear" w:color="auto" w:fill="auto"/>
            <w:vAlign w:val="bottom"/>
            <w:hideMark/>
          </w:tcPr>
          <w:p w14:paraId="3B963D11" w14:textId="77777777" w:rsid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do przezskórnej </w:t>
            </w:r>
            <w:proofErr w:type="spellStart"/>
            <w:r w:rsidRPr="000D0955">
              <w:rPr>
                <w:rFonts w:ascii="Georgia" w:hAnsi="Georgia" w:cs="Calibri"/>
                <w:color w:val="000000"/>
                <w:kern w:val="0"/>
                <w:sz w:val="20"/>
                <w:szCs w:val="20"/>
                <w:lang w:eastAsia="pl-PL"/>
              </w:rPr>
              <w:t>dyscektomii</w:t>
            </w:r>
            <w:proofErr w:type="spellEnd"/>
            <w:r w:rsidRPr="000D0955">
              <w:rPr>
                <w:rFonts w:ascii="Georgia" w:hAnsi="Georgia" w:cs="Calibri"/>
                <w:color w:val="000000"/>
                <w:kern w:val="0"/>
                <w:sz w:val="20"/>
                <w:szCs w:val="20"/>
                <w:lang w:eastAsia="pl-PL"/>
              </w:rPr>
              <w:t xml:space="preserve"> i </w:t>
            </w:r>
            <w:proofErr w:type="spellStart"/>
            <w:r w:rsidRPr="000D0955">
              <w:rPr>
                <w:rFonts w:ascii="Georgia" w:hAnsi="Georgia" w:cs="Calibri"/>
                <w:color w:val="000000"/>
                <w:kern w:val="0"/>
                <w:sz w:val="20"/>
                <w:szCs w:val="20"/>
                <w:lang w:eastAsia="pl-PL"/>
              </w:rPr>
              <w:t>nukleoplastyki</w:t>
            </w:r>
            <w:proofErr w:type="spellEnd"/>
            <w:r w:rsidRPr="000D0955">
              <w:rPr>
                <w:rFonts w:ascii="Georgia" w:hAnsi="Georgia" w:cs="Calibri"/>
                <w:color w:val="000000"/>
                <w:kern w:val="0"/>
                <w:sz w:val="20"/>
                <w:szCs w:val="20"/>
                <w:lang w:eastAsia="pl-PL"/>
              </w:rPr>
              <w:t xml:space="preserve"> kręgosłupa</w:t>
            </w:r>
          </w:p>
          <w:p w14:paraId="3ABEA6CB" w14:textId="77777777" w:rsidR="002A667E" w:rsidRDefault="002A667E"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OPIS</w:t>
            </w:r>
          </w:p>
          <w:p w14:paraId="1E4C7F84"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Jednorazowy, sterylnie pakowany system do przezskórnej, małoinwazyjnej </w:t>
            </w:r>
            <w:proofErr w:type="spellStart"/>
            <w:r w:rsidRPr="003927BF">
              <w:rPr>
                <w:rFonts w:ascii="Georgia" w:hAnsi="Georgia" w:cs="Calibri"/>
                <w:color w:val="000000"/>
                <w:kern w:val="0"/>
                <w:sz w:val="20"/>
                <w:szCs w:val="20"/>
                <w:lang w:eastAsia="pl-PL"/>
              </w:rPr>
              <w:t>mikrodyscektomii</w:t>
            </w:r>
            <w:proofErr w:type="spellEnd"/>
            <w:r w:rsidRPr="003927BF">
              <w:rPr>
                <w:rFonts w:ascii="Georgia" w:hAnsi="Georgia" w:cs="Calibri"/>
                <w:color w:val="000000"/>
                <w:kern w:val="0"/>
                <w:sz w:val="20"/>
                <w:szCs w:val="20"/>
                <w:lang w:eastAsia="pl-PL"/>
              </w:rPr>
              <w:t xml:space="preserve"> oraz </w:t>
            </w:r>
            <w:proofErr w:type="spellStart"/>
            <w:r w:rsidRPr="003927BF">
              <w:rPr>
                <w:rFonts w:ascii="Georgia" w:hAnsi="Georgia" w:cs="Calibri"/>
                <w:color w:val="000000"/>
                <w:kern w:val="0"/>
                <w:sz w:val="20"/>
                <w:szCs w:val="20"/>
                <w:lang w:eastAsia="pl-PL"/>
              </w:rPr>
              <w:t>nulkeoplastyki</w:t>
            </w:r>
            <w:proofErr w:type="spellEnd"/>
          </w:p>
          <w:p w14:paraId="71312BBB"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System pozwala usunąć przepukliny dyskowe oraz jadra miażdżyste dysków na zasadzie elektrokoagulacji niskotemperaturowej (nie przekraczającej 33 </w:t>
            </w:r>
            <w:proofErr w:type="spellStart"/>
            <w:r w:rsidRPr="003927BF">
              <w:rPr>
                <w:rFonts w:ascii="Georgia" w:hAnsi="Georgia" w:cs="Calibri"/>
                <w:color w:val="000000"/>
                <w:kern w:val="0"/>
                <w:sz w:val="20"/>
                <w:szCs w:val="20"/>
                <w:lang w:eastAsia="pl-PL"/>
              </w:rPr>
              <w:t>st.Celsjusza</w:t>
            </w:r>
            <w:proofErr w:type="spellEnd"/>
            <w:r w:rsidRPr="003927BF">
              <w:rPr>
                <w:rFonts w:ascii="Georgia" w:hAnsi="Georgia" w:cs="Calibri"/>
                <w:color w:val="000000"/>
                <w:kern w:val="0"/>
                <w:sz w:val="20"/>
                <w:szCs w:val="20"/>
                <w:lang w:eastAsia="pl-PL"/>
              </w:rPr>
              <w:t xml:space="preserve"> na pierścieniu włóknistym i 40 </w:t>
            </w:r>
            <w:proofErr w:type="spellStart"/>
            <w:r w:rsidRPr="003927BF">
              <w:rPr>
                <w:rFonts w:ascii="Georgia" w:hAnsi="Georgia" w:cs="Calibri"/>
                <w:color w:val="000000"/>
                <w:kern w:val="0"/>
                <w:sz w:val="20"/>
                <w:szCs w:val="20"/>
                <w:lang w:eastAsia="pl-PL"/>
              </w:rPr>
              <w:t>st.Celsusza</w:t>
            </w:r>
            <w:proofErr w:type="spellEnd"/>
            <w:r w:rsidRPr="003927BF">
              <w:rPr>
                <w:rFonts w:ascii="Georgia" w:hAnsi="Georgia" w:cs="Calibri"/>
                <w:color w:val="000000"/>
                <w:kern w:val="0"/>
                <w:sz w:val="20"/>
                <w:szCs w:val="20"/>
                <w:lang w:eastAsia="pl-PL"/>
              </w:rPr>
              <w:t xml:space="preserve"> w jądrze miażdżystym).</w:t>
            </w:r>
          </w:p>
          <w:p w14:paraId="0EC01401"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zawiera specjalne elektrody bipolarne, kompatybilne z urządzeniem do elektrokoagulacji, dającym możliwość wygenerowania częstotliwości od 1,7 MHz w trybie bipolarnym, co zapobiega wytworzeniu wysokiej temperatury otaczających tkanek oraz ich nekrozy.</w:t>
            </w:r>
          </w:p>
          <w:p w14:paraId="4C02CBDD"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Ponadto system zawiera jednorazowego użytku kaniule i </w:t>
            </w:r>
            <w:proofErr w:type="spellStart"/>
            <w:r w:rsidRPr="003927BF">
              <w:rPr>
                <w:rFonts w:ascii="Georgia" w:hAnsi="Georgia" w:cs="Calibri"/>
                <w:color w:val="000000"/>
                <w:kern w:val="0"/>
                <w:sz w:val="20"/>
                <w:szCs w:val="20"/>
                <w:lang w:eastAsia="pl-PL"/>
              </w:rPr>
              <w:t>dylatatory</w:t>
            </w:r>
            <w:proofErr w:type="spellEnd"/>
            <w:r w:rsidRPr="003927BF">
              <w:rPr>
                <w:rFonts w:ascii="Georgia" w:hAnsi="Georgia" w:cs="Calibri"/>
                <w:color w:val="000000"/>
                <w:kern w:val="0"/>
                <w:sz w:val="20"/>
                <w:szCs w:val="20"/>
                <w:lang w:eastAsia="pl-PL"/>
              </w:rPr>
              <w:t>, kompatybilne w wyżej wymienionymi elektrodami bipolarnymi i endoskopem dającym możliwość podglądu usuwanego dysku oraz nagrywania i dokumentowania zabiegu.</w:t>
            </w:r>
          </w:p>
          <w:p w14:paraId="54A0AE3C" w14:textId="2253CAC2" w:rsidR="002A667E" w:rsidRPr="000D0955"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Możliwość mechanicznego usunięcia części dysku za pomocą kompatybilnego z urządzeniem "</w:t>
            </w:r>
            <w:proofErr w:type="spellStart"/>
            <w:r w:rsidRPr="003927BF">
              <w:rPr>
                <w:rFonts w:ascii="Georgia" w:hAnsi="Georgia" w:cs="Calibri"/>
                <w:color w:val="000000"/>
                <w:kern w:val="0"/>
                <w:sz w:val="20"/>
                <w:szCs w:val="20"/>
                <w:lang w:eastAsia="pl-PL"/>
              </w:rPr>
              <w:t>puncha</w:t>
            </w:r>
            <w:proofErr w:type="spellEnd"/>
            <w:r w:rsidRPr="003927BF">
              <w:rPr>
                <w:rFonts w:ascii="Georgia" w:hAnsi="Georgia" w:cs="Calibri"/>
                <w:color w:val="000000"/>
                <w:kern w:val="0"/>
                <w:sz w:val="20"/>
                <w:szCs w:val="20"/>
                <w:lang w:eastAsia="pl-PL"/>
              </w:rPr>
              <w:t>" (szczypce wielokrotnego użytku).</w:t>
            </w:r>
          </w:p>
        </w:tc>
        <w:tc>
          <w:tcPr>
            <w:tcW w:w="709" w:type="dxa"/>
            <w:tcBorders>
              <w:top w:val="nil"/>
              <w:left w:val="nil"/>
              <w:bottom w:val="single" w:sz="4" w:space="0" w:color="auto"/>
              <w:right w:val="single" w:sz="4" w:space="0" w:color="auto"/>
            </w:tcBorders>
            <w:shd w:val="clear" w:color="auto" w:fill="auto"/>
            <w:noWrap/>
            <w:vAlign w:val="bottom"/>
            <w:hideMark/>
          </w:tcPr>
          <w:p w14:paraId="334910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150FF2B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r>
      <w:tr w:rsidR="000D0955" w:rsidRPr="000D0955" w14:paraId="41169DC7"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4E875FE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III</w:t>
            </w:r>
          </w:p>
        </w:tc>
        <w:tc>
          <w:tcPr>
            <w:tcW w:w="8178" w:type="dxa"/>
            <w:tcBorders>
              <w:top w:val="nil"/>
              <w:left w:val="nil"/>
              <w:bottom w:val="single" w:sz="4" w:space="0" w:color="auto"/>
              <w:right w:val="single" w:sz="4" w:space="0" w:color="auto"/>
            </w:tcBorders>
            <w:shd w:val="clear" w:color="auto" w:fill="auto"/>
            <w:vAlign w:val="bottom"/>
            <w:hideMark/>
          </w:tcPr>
          <w:p w14:paraId="3A76AC88" w14:textId="72AE9B23" w:rsidR="002A667E" w:rsidRPr="002A667E" w:rsidRDefault="000D0955" w:rsidP="002A667E">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Igła kręgosłupowa, dł.20 cm, śr.16G</w:t>
            </w:r>
            <w:r w:rsidR="002A667E" w:rsidRPr="003927BF">
              <w:rPr>
                <w:rFonts w:ascii="Georgia" w:hAnsi="Georgia" w:cs="Calibri"/>
                <w:color w:val="000000"/>
                <w:kern w:val="0"/>
                <w:sz w:val="20"/>
                <w:szCs w:val="20"/>
                <w:lang w:eastAsia="pl-PL"/>
              </w:rPr>
              <w:t xml:space="preserve"> kompatybilna z </w:t>
            </w:r>
            <w:proofErr w:type="spellStart"/>
            <w:r w:rsidR="002A667E" w:rsidRPr="003927BF">
              <w:rPr>
                <w:rFonts w:ascii="Georgia" w:hAnsi="Georgia" w:cs="Calibri"/>
                <w:color w:val="000000"/>
                <w:kern w:val="0"/>
                <w:sz w:val="20"/>
                <w:szCs w:val="20"/>
                <w:lang w:eastAsia="pl-PL"/>
              </w:rPr>
              <w:t>ww.zestawem</w:t>
            </w:r>
            <w:proofErr w:type="spellEnd"/>
            <w:r w:rsidR="002A667E" w:rsidRPr="003927BF">
              <w:rPr>
                <w:rFonts w:ascii="Georgia" w:hAnsi="Georgia" w:cs="Calibri"/>
                <w:color w:val="000000"/>
                <w:kern w:val="0"/>
                <w:sz w:val="20"/>
                <w:szCs w:val="20"/>
                <w:lang w:eastAsia="pl-PL"/>
              </w:rPr>
              <w:t xml:space="preserve"> do przezskórnej </w:t>
            </w:r>
            <w:proofErr w:type="spellStart"/>
            <w:r w:rsidR="002A667E" w:rsidRPr="003927BF">
              <w:rPr>
                <w:rFonts w:ascii="Georgia" w:hAnsi="Georgia" w:cs="Calibri"/>
                <w:color w:val="000000"/>
                <w:kern w:val="0"/>
                <w:sz w:val="20"/>
                <w:szCs w:val="20"/>
                <w:lang w:eastAsia="pl-PL"/>
              </w:rPr>
              <w:t>mikrodyscektomii</w:t>
            </w:r>
            <w:proofErr w:type="spellEnd"/>
            <w:r w:rsidR="002A667E" w:rsidRPr="003927BF">
              <w:rPr>
                <w:rFonts w:ascii="Georgia" w:hAnsi="Georgia" w:cs="Calibri"/>
                <w:color w:val="000000"/>
                <w:kern w:val="0"/>
                <w:sz w:val="20"/>
                <w:szCs w:val="20"/>
                <w:lang w:eastAsia="pl-PL"/>
              </w:rPr>
              <w:t xml:space="preserve"> i </w:t>
            </w:r>
            <w:proofErr w:type="spellStart"/>
            <w:r w:rsidR="002A667E" w:rsidRPr="003927BF">
              <w:rPr>
                <w:rFonts w:ascii="Georgia" w:hAnsi="Georgia" w:cs="Calibri"/>
                <w:color w:val="000000"/>
                <w:kern w:val="0"/>
                <w:sz w:val="20"/>
                <w:szCs w:val="20"/>
                <w:lang w:eastAsia="pl-PL"/>
              </w:rPr>
              <w:t>nukleoplastyki</w:t>
            </w:r>
            <w:proofErr w:type="spellEnd"/>
            <w:r w:rsidR="002A667E" w:rsidRPr="003927BF">
              <w:rPr>
                <w:rFonts w:ascii="Georgia" w:hAnsi="Georgia" w:cs="Calibri"/>
                <w:color w:val="000000"/>
                <w:kern w:val="0"/>
                <w:sz w:val="20"/>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14:paraId="75C5BD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bottom"/>
            <w:hideMark/>
          </w:tcPr>
          <w:p w14:paraId="3DF6D35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r>
      <w:tr w:rsidR="002A667E" w:rsidRPr="000D0955" w14:paraId="50A342F1"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4958B0D3" w14:textId="228F67FA" w:rsidR="002A667E" w:rsidRPr="0083699C"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83699C">
              <w:rPr>
                <w:rFonts w:ascii="Georgia" w:hAnsi="Georgia" w:cs="Calibri"/>
                <w:color w:val="000000"/>
                <w:kern w:val="0"/>
                <w:sz w:val="20"/>
                <w:szCs w:val="20"/>
                <w:lang w:eastAsia="pl-PL"/>
              </w:rPr>
              <w:t>IV</w:t>
            </w:r>
          </w:p>
        </w:tc>
        <w:tc>
          <w:tcPr>
            <w:tcW w:w="8178" w:type="dxa"/>
            <w:tcBorders>
              <w:top w:val="nil"/>
              <w:left w:val="nil"/>
              <w:bottom w:val="single" w:sz="4" w:space="0" w:color="auto"/>
              <w:right w:val="single" w:sz="4" w:space="0" w:color="auto"/>
            </w:tcBorders>
            <w:shd w:val="clear" w:color="auto" w:fill="auto"/>
            <w:vAlign w:val="bottom"/>
          </w:tcPr>
          <w:p w14:paraId="64D4AF77" w14:textId="77777777" w:rsidR="002A667E" w:rsidRPr="002A667E" w:rsidRDefault="002A667E" w:rsidP="002A667E">
            <w:pPr>
              <w:suppressAutoHyphens w:val="0"/>
              <w:spacing w:line="240" w:lineRule="auto"/>
              <w:textAlignment w:val="auto"/>
              <w:rPr>
                <w:rFonts w:ascii="Georgia" w:hAnsi="Georgia" w:cs="Calibri"/>
                <w:color w:val="000000"/>
                <w:kern w:val="0"/>
                <w:sz w:val="20"/>
                <w:szCs w:val="20"/>
                <w:lang w:eastAsia="pl-PL"/>
              </w:rPr>
            </w:pPr>
            <w:r w:rsidRPr="002A667E">
              <w:rPr>
                <w:rFonts w:ascii="Georgia" w:hAnsi="Georgia" w:cs="Calibri"/>
                <w:color w:val="000000"/>
                <w:kern w:val="0"/>
                <w:sz w:val="20"/>
                <w:szCs w:val="20"/>
                <w:lang w:eastAsia="pl-PL"/>
              </w:rPr>
              <w:t xml:space="preserve">Implanty typu ACIF do </w:t>
            </w:r>
            <w:proofErr w:type="spellStart"/>
            <w:r w:rsidRPr="002A667E">
              <w:rPr>
                <w:rFonts w:ascii="Georgia" w:hAnsi="Georgia" w:cs="Calibri"/>
                <w:color w:val="000000"/>
                <w:kern w:val="0"/>
                <w:sz w:val="20"/>
                <w:szCs w:val="20"/>
                <w:lang w:eastAsia="pl-PL"/>
              </w:rPr>
              <w:t>semidynamicznej</w:t>
            </w:r>
            <w:proofErr w:type="spellEnd"/>
            <w:r w:rsidRPr="002A667E">
              <w:rPr>
                <w:rFonts w:ascii="Georgia" w:hAnsi="Georgia" w:cs="Calibri"/>
                <w:color w:val="000000"/>
                <w:kern w:val="0"/>
                <w:sz w:val="20"/>
                <w:szCs w:val="20"/>
                <w:lang w:eastAsia="pl-PL"/>
              </w:rPr>
              <w:t xml:space="preserve"> stabilizacji międzytrzonowej odcinka szyjnego kręgosłupa.</w:t>
            </w:r>
          </w:p>
          <w:p w14:paraId="4E5C4B49" w14:textId="77777777" w:rsidR="002A667E" w:rsidRDefault="002A667E" w:rsidP="002A667E">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OPIS</w:t>
            </w:r>
          </w:p>
          <w:p w14:paraId="45C10E4E" w14:textId="77777777" w:rsidR="002A667E" w:rsidRPr="002A667E" w:rsidRDefault="002A667E" w:rsidP="002A667E">
            <w:pPr>
              <w:suppressAutoHyphens w:val="0"/>
              <w:spacing w:line="240" w:lineRule="auto"/>
              <w:jc w:val="both"/>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 xml:space="preserve">1. </w:t>
            </w:r>
            <w:r w:rsidRPr="002A667E">
              <w:rPr>
                <w:rFonts w:ascii="Georgia" w:hAnsi="Georgia" w:cs="Arial"/>
                <w:color w:val="000000"/>
                <w:kern w:val="0"/>
                <w:sz w:val="20"/>
                <w:szCs w:val="20"/>
                <w:lang w:eastAsia="pl-PL"/>
              </w:rPr>
              <w:t>materiał : tytan;</w:t>
            </w:r>
          </w:p>
          <w:p w14:paraId="1A4E9790"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2. górna i dolna powierzchnia implantu w formie siatki</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umożliwiającej przenikanie osteoklastów i szybszy przerost</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kostny implantu;</w:t>
            </w:r>
          </w:p>
          <w:p w14:paraId="54191EE4"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3. górna i dolna powierzchnia z licznymi kolcami,</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uniemożliwiającymi alokację implantu;</w:t>
            </w:r>
          </w:p>
          <w:p w14:paraId="62C2F7C7"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4. przestrzeń środkowa implantu pusta, bez dodatkowych</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rusztowań, umożliwiająca sprężystość;</w:t>
            </w:r>
          </w:p>
          <w:p w14:paraId="6CA87D29"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5. dwa kształty anatomiczne implantu o nachyleniu 0° i 5°;</w:t>
            </w:r>
          </w:p>
          <w:p w14:paraId="16D66F01"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6. różne wysokości implantu: 4, 5, 6, 7, 8, 9 mm;</w:t>
            </w:r>
          </w:p>
          <w:p w14:paraId="3B6D3C6D"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7. różne rozmiary implantu: 12x12 mm, 14x14 mm i 16x16mm;</w:t>
            </w:r>
          </w:p>
          <w:p w14:paraId="68B3EAE0"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 xml:space="preserve">8. implant dostarczany w pojedynczym </w:t>
            </w:r>
            <w:proofErr w:type="spellStart"/>
            <w:r w:rsidRPr="003927BF">
              <w:rPr>
                <w:rFonts w:ascii="Georgia" w:hAnsi="Georgia" w:cs="Arial"/>
                <w:color w:val="000000"/>
                <w:kern w:val="0"/>
                <w:sz w:val="20"/>
                <w:szCs w:val="20"/>
                <w:lang w:eastAsia="pl-PL"/>
              </w:rPr>
              <w:t>sterylnymopakowaniu</w:t>
            </w:r>
            <w:proofErr w:type="spellEnd"/>
            <w:r w:rsidRPr="003927BF">
              <w:rPr>
                <w:rFonts w:ascii="Georgia" w:hAnsi="Georgia" w:cs="Arial"/>
                <w:color w:val="000000"/>
                <w:kern w:val="0"/>
                <w:sz w:val="20"/>
                <w:szCs w:val="20"/>
                <w:lang w:eastAsia="pl-PL"/>
              </w:rPr>
              <w:t>;</w:t>
            </w:r>
          </w:p>
          <w:p w14:paraId="6A845C9D" w14:textId="594685F0" w:rsidR="002A667E" w:rsidRPr="000D0955" w:rsidRDefault="002A667E" w:rsidP="002A667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Arial"/>
                <w:color w:val="000000"/>
                <w:kern w:val="0"/>
                <w:sz w:val="20"/>
                <w:szCs w:val="20"/>
                <w:lang w:eastAsia="pl-PL"/>
              </w:rPr>
              <w:t xml:space="preserve">9. samoprzylepna dokumentacja operacyjna </w:t>
            </w:r>
            <w:proofErr w:type="spellStart"/>
            <w:r w:rsidRPr="003927BF">
              <w:rPr>
                <w:rFonts w:ascii="Georgia" w:hAnsi="Georgia" w:cs="Arial"/>
                <w:color w:val="000000"/>
                <w:kern w:val="0"/>
                <w:sz w:val="20"/>
                <w:szCs w:val="20"/>
                <w:lang w:eastAsia="pl-PL"/>
              </w:rPr>
              <w:t>implantu,umieszczona</w:t>
            </w:r>
            <w:proofErr w:type="spellEnd"/>
            <w:r w:rsidRPr="003927BF">
              <w:rPr>
                <w:rFonts w:ascii="Georgia" w:hAnsi="Georgia" w:cs="Arial"/>
                <w:color w:val="000000"/>
                <w:kern w:val="0"/>
                <w:sz w:val="20"/>
                <w:szCs w:val="20"/>
                <w:lang w:eastAsia="pl-PL"/>
              </w:rPr>
              <w:t xml:space="preserve"> w indywidualnym opakowaniu;</w:t>
            </w:r>
          </w:p>
        </w:tc>
        <w:tc>
          <w:tcPr>
            <w:tcW w:w="709" w:type="dxa"/>
            <w:tcBorders>
              <w:top w:val="nil"/>
              <w:left w:val="nil"/>
              <w:bottom w:val="single" w:sz="4" w:space="0" w:color="auto"/>
              <w:right w:val="single" w:sz="4" w:space="0" w:color="auto"/>
            </w:tcBorders>
            <w:shd w:val="clear" w:color="auto" w:fill="auto"/>
            <w:noWrap/>
            <w:vAlign w:val="bottom"/>
          </w:tcPr>
          <w:p w14:paraId="72E1DFFA" w14:textId="35959F74" w:rsidR="002A667E" w:rsidRPr="002A667E"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2A667E">
              <w:rPr>
                <w:rFonts w:ascii="Georgia" w:hAnsi="Georgia" w:cs="Calibri"/>
                <w:color w:val="000000"/>
                <w:sz w:val="20"/>
                <w:szCs w:val="20"/>
              </w:rPr>
              <w:t>szt</w:t>
            </w:r>
          </w:p>
        </w:tc>
        <w:tc>
          <w:tcPr>
            <w:tcW w:w="708" w:type="dxa"/>
            <w:tcBorders>
              <w:top w:val="nil"/>
              <w:left w:val="nil"/>
              <w:bottom w:val="single" w:sz="4" w:space="0" w:color="auto"/>
              <w:right w:val="single" w:sz="4" w:space="0" w:color="auto"/>
            </w:tcBorders>
            <w:shd w:val="clear" w:color="auto" w:fill="auto"/>
            <w:noWrap/>
            <w:vAlign w:val="bottom"/>
          </w:tcPr>
          <w:p w14:paraId="5E5A7E11" w14:textId="4812ED85" w:rsidR="002A667E" w:rsidRPr="002A667E"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2A667E">
              <w:rPr>
                <w:rFonts w:ascii="Georgia" w:hAnsi="Georgia" w:cs="Calibri"/>
                <w:color w:val="000000"/>
                <w:sz w:val="20"/>
                <w:szCs w:val="20"/>
              </w:rPr>
              <w:t>7</w:t>
            </w:r>
          </w:p>
        </w:tc>
      </w:tr>
    </w:tbl>
    <w:p w14:paraId="0094A2E5" w14:textId="77777777" w:rsidR="00F81E5A" w:rsidRDefault="00F81E5A" w:rsidP="00F81E5A">
      <w:pPr>
        <w:spacing w:line="240" w:lineRule="auto"/>
        <w:rPr>
          <w:rFonts w:ascii="Georgia" w:hAnsi="Georgia" w:cs="Georgia"/>
          <w:b/>
          <w:bCs/>
          <w:i/>
          <w:iCs/>
          <w:kern w:val="2"/>
          <w:sz w:val="20"/>
          <w:szCs w:val="20"/>
          <w:u w:val="single"/>
        </w:rPr>
      </w:pPr>
      <w:bookmarkStart w:id="70" w:name="_Hlk145590326"/>
      <w:r>
        <w:rPr>
          <w:rFonts w:ascii="Georgia" w:hAnsi="Georgia" w:cs="Georgia"/>
          <w:b/>
          <w:bCs/>
          <w:i/>
          <w:iCs/>
          <w:kern w:val="2"/>
          <w:sz w:val="20"/>
          <w:szCs w:val="20"/>
          <w:u w:val="single"/>
        </w:rPr>
        <w:t xml:space="preserve">Wymagania dodatkowe </w:t>
      </w:r>
    </w:p>
    <w:p w14:paraId="6139D78C"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2C6655A" w14:textId="77777777" w:rsidR="00F81E5A" w:rsidRPr="003927BF"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instrumentaria do przeprowadzenia zabiegów .</w:t>
      </w:r>
    </w:p>
    <w:p w14:paraId="43AD9DC4" w14:textId="502B1146" w:rsidR="00F81E5A" w:rsidRDefault="00F81E5A" w:rsidP="00F81E5A">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na Blok Operacyjny każdorazowo na zabieg do 48 godzin od momentu złożenia zamówienia</w:t>
      </w:r>
    </w:p>
    <w:bookmarkEnd w:id="70"/>
    <w:p w14:paraId="1364658B" w14:textId="77777777" w:rsidR="0083699C" w:rsidRPr="000D43C6" w:rsidRDefault="0083699C" w:rsidP="0083699C">
      <w:pPr>
        <w:spacing w:line="240" w:lineRule="auto"/>
        <w:jc w:val="center"/>
        <w:rPr>
          <w:rFonts w:ascii="Georgia" w:hAnsi="Georgia" w:cs="Georgia"/>
          <w:b/>
          <w:bCs/>
          <w:i/>
          <w:iCs/>
          <w:kern w:val="2"/>
          <w:sz w:val="20"/>
          <w:szCs w:val="20"/>
          <w:u w:val="single"/>
        </w:rPr>
      </w:pPr>
    </w:p>
    <w:p w14:paraId="533CC127" w14:textId="0B01A27B" w:rsidR="000D0955" w:rsidRPr="00121B9A" w:rsidRDefault="0083699C" w:rsidP="00121B9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18</w:t>
      </w:r>
    </w:p>
    <w:tbl>
      <w:tblPr>
        <w:tblW w:w="10201" w:type="dxa"/>
        <w:tblInd w:w="75" w:type="dxa"/>
        <w:tblCellMar>
          <w:left w:w="70" w:type="dxa"/>
          <w:right w:w="70" w:type="dxa"/>
        </w:tblCellMar>
        <w:tblLook w:val="04A0" w:firstRow="1" w:lastRow="0" w:firstColumn="1" w:lastColumn="0" w:noHBand="0" w:noVBand="1"/>
      </w:tblPr>
      <w:tblGrid>
        <w:gridCol w:w="760"/>
        <w:gridCol w:w="8024"/>
        <w:gridCol w:w="709"/>
        <w:gridCol w:w="708"/>
      </w:tblGrid>
      <w:tr w:rsidR="0083699C" w:rsidRPr="003927BF" w14:paraId="6AD7B155" w14:textId="77777777" w:rsidTr="0083699C">
        <w:trPr>
          <w:trHeight w:val="235"/>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ABD2D" w14:textId="30ADD49D"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024" w:type="dxa"/>
            <w:tcBorders>
              <w:top w:val="single" w:sz="4" w:space="0" w:color="auto"/>
              <w:left w:val="nil"/>
              <w:bottom w:val="single" w:sz="4" w:space="0" w:color="auto"/>
              <w:right w:val="single" w:sz="4" w:space="0" w:color="auto"/>
            </w:tcBorders>
            <w:shd w:val="clear" w:color="auto" w:fill="auto"/>
            <w:vAlign w:val="bottom"/>
            <w:hideMark/>
          </w:tcPr>
          <w:p w14:paraId="2218411D" w14:textId="14579D12"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86C03E" w14:textId="06C4185E"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89C1AC" w14:textId="69371043"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3927BF" w:rsidRPr="003927BF" w14:paraId="2C8147FB" w14:textId="77777777" w:rsidTr="0083699C">
        <w:trPr>
          <w:trHeight w:val="12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FBAFF84" w14:textId="77777777" w:rsidR="003927BF" w:rsidRPr="003927BF" w:rsidRDefault="003927BF" w:rsidP="000D43C6">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1</w:t>
            </w:r>
          </w:p>
        </w:tc>
        <w:tc>
          <w:tcPr>
            <w:tcW w:w="8024" w:type="dxa"/>
            <w:tcBorders>
              <w:top w:val="nil"/>
              <w:left w:val="nil"/>
              <w:bottom w:val="single" w:sz="4" w:space="0" w:color="auto"/>
              <w:right w:val="single" w:sz="4" w:space="0" w:color="auto"/>
            </w:tcBorders>
            <w:shd w:val="clear" w:color="auto" w:fill="auto"/>
            <w:vAlign w:val="center"/>
            <w:hideMark/>
          </w:tcPr>
          <w:p w14:paraId="5AEAA08A" w14:textId="77777777" w:rsidR="003927BF" w:rsidRDefault="003927BF" w:rsidP="00C61436">
            <w:pPr>
              <w:suppressAutoHyphens w:val="0"/>
              <w:spacing w:line="240" w:lineRule="auto"/>
              <w:jc w:val="both"/>
              <w:textAlignment w:val="auto"/>
              <w:rPr>
                <w:rFonts w:ascii="Georgia" w:hAnsi="Georgia" w:cs="Calibri"/>
                <w:color w:val="000000"/>
                <w:kern w:val="0"/>
                <w:sz w:val="20"/>
                <w:szCs w:val="20"/>
                <w:lang w:eastAsia="pl-PL"/>
              </w:rPr>
            </w:pPr>
            <w:bookmarkStart w:id="71" w:name="RANGE!B3"/>
            <w:r w:rsidRPr="003927BF">
              <w:rPr>
                <w:rFonts w:ascii="Georgia" w:hAnsi="Georgia" w:cs="Calibri"/>
                <w:color w:val="000000"/>
                <w:kern w:val="0"/>
                <w:sz w:val="20"/>
                <w:szCs w:val="20"/>
                <w:lang w:eastAsia="pl-PL"/>
              </w:rPr>
              <w:t xml:space="preserve">Małoinwazyjny sterylny jednorazowy system implantów i narzędzi do stabilizacji </w:t>
            </w:r>
            <w:proofErr w:type="spellStart"/>
            <w:r w:rsidRPr="003927BF">
              <w:rPr>
                <w:rFonts w:ascii="Georgia" w:hAnsi="Georgia" w:cs="Calibri"/>
                <w:color w:val="000000"/>
                <w:kern w:val="0"/>
                <w:sz w:val="20"/>
                <w:szCs w:val="20"/>
                <w:lang w:eastAsia="pl-PL"/>
              </w:rPr>
              <w:t>przeznasadowej</w:t>
            </w:r>
            <w:proofErr w:type="spellEnd"/>
            <w:r w:rsidRPr="003927BF">
              <w:rPr>
                <w:rFonts w:ascii="Georgia" w:hAnsi="Georgia" w:cs="Calibri"/>
                <w:color w:val="000000"/>
                <w:kern w:val="0"/>
                <w:sz w:val="20"/>
                <w:szCs w:val="20"/>
                <w:lang w:eastAsia="pl-PL"/>
              </w:rPr>
              <w:t xml:space="preserve"> przezskórnej kręgosłupa w odcinku piersiowym i lędźwiowym z opcją podania cementu przez śruby</w:t>
            </w:r>
            <w:bookmarkEnd w:id="71"/>
          </w:p>
          <w:p w14:paraId="16D9292A" w14:textId="77777777"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b/>
                <w:bCs/>
                <w:color w:val="000000"/>
                <w:kern w:val="0"/>
                <w:sz w:val="20"/>
                <w:szCs w:val="20"/>
                <w:u w:val="single"/>
                <w:lang w:eastAsia="pl-PL"/>
              </w:rPr>
              <w:t>Cechy systemu</w:t>
            </w:r>
          </w:p>
          <w:p w14:paraId="21E1E2EC" w14:textId="5F61865D"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Wszystkie implanty są wykonane ze stopu tytanu</w:t>
            </w:r>
          </w:p>
          <w:p w14:paraId="1CA9CCBF" w14:textId="4B1B6935"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 xml:space="preserve">Śruby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dostępne w średnicach 5.0 mm, 6.0 mm, 7.0 mm i długościach od 35 mm do 50mm dla średnicy 5.0mm oraz od 35mm do 55 mm dla średnic 6.0 i 7.0mm</w:t>
            </w:r>
          </w:p>
          <w:p w14:paraId="2CEADEB7" w14:textId="522DFEC2"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dostarczane sterylne w opakowaniach po 2 sztuki śrub na podajnikach w jednym rozmiarze wraz z 2 nakrętkami na podajnikach i dwoma </w:t>
            </w:r>
            <w:proofErr w:type="spellStart"/>
            <w:r w:rsidRPr="003927BF">
              <w:rPr>
                <w:rFonts w:ascii="Georgia" w:hAnsi="Georgia" w:cs="Calibri"/>
                <w:color w:val="000000"/>
                <w:kern w:val="0"/>
                <w:sz w:val="20"/>
                <w:szCs w:val="20"/>
                <w:lang w:eastAsia="pl-PL"/>
              </w:rPr>
              <w:t>blokerami</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wieloosiowości</w:t>
            </w:r>
            <w:proofErr w:type="spellEnd"/>
          </w:p>
          <w:p w14:paraId="32EC31D6" w14:textId="769A8C9E"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 xml:space="preserve">Każda śruba wielofunkcyjna: wieloosiowa (z możliwością śródoperacyjnego zablokowania/zmiany na śrubę jednoosiową), </w:t>
            </w:r>
            <w:proofErr w:type="spellStart"/>
            <w:r w:rsidRPr="003927BF">
              <w:rPr>
                <w:rFonts w:ascii="Georgia" w:hAnsi="Georgia" w:cs="Calibri"/>
                <w:color w:val="000000"/>
                <w:kern w:val="0"/>
                <w:sz w:val="20"/>
                <w:szCs w:val="20"/>
                <w:lang w:eastAsia="pl-PL"/>
              </w:rPr>
              <w:t>samonacinająca</w:t>
            </w:r>
            <w:proofErr w:type="spellEnd"/>
            <w:r w:rsidRPr="003927BF">
              <w:rPr>
                <w:rFonts w:ascii="Georgia" w:hAnsi="Georgia" w:cs="Calibri"/>
                <w:color w:val="000000"/>
                <w:kern w:val="0"/>
                <w:sz w:val="20"/>
                <w:szCs w:val="20"/>
                <w:lang w:eastAsia="pl-PL"/>
              </w:rPr>
              <w:t xml:space="preserve">, samogwintująca, </w:t>
            </w:r>
            <w:proofErr w:type="spellStart"/>
            <w:r w:rsidRPr="003927BF">
              <w:rPr>
                <w:rFonts w:ascii="Georgia" w:hAnsi="Georgia" w:cs="Calibri"/>
                <w:color w:val="000000"/>
                <w:kern w:val="0"/>
                <w:sz w:val="20"/>
                <w:szCs w:val="20"/>
                <w:lang w:eastAsia="pl-PL"/>
              </w:rPr>
              <w:t>kaniulowana</w:t>
            </w:r>
            <w:proofErr w:type="spellEnd"/>
            <w:r w:rsidRPr="003927BF">
              <w:rPr>
                <w:rFonts w:ascii="Georgia" w:hAnsi="Georgia" w:cs="Calibri"/>
                <w:color w:val="000000"/>
                <w:kern w:val="0"/>
                <w:sz w:val="20"/>
                <w:szCs w:val="20"/>
                <w:lang w:eastAsia="pl-PL"/>
              </w:rPr>
              <w:t>, perforowana i wyciągowa</w:t>
            </w:r>
          </w:p>
          <w:p w14:paraId="0C752627" w14:textId="23012155"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Gwint śruby na całej długości jest poprowadzony podwójnie oraz zagęszczony w części nasadowej</w:t>
            </w:r>
          </w:p>
          <w:p w14:paraId="53727F3F" w14:textId="4C2FD503"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Każda śruba fabrycznie osadzona na podajniku umożliwiającym implantację</w:t>
            </w:r>
          </w:p>
          <w:p w14:paraId="377B9077"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Każda nakrętka fabrycznie osadzona na podajniku umożliwiającym implantację</w:t>
            </w:r>
          </w:p>
          <w:p w14:paraId="3AC2BB63" w14:textId="3A5B58C8"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wyposażony w pręty o średnicy 5,5mm, pręty gładkie proste w długościach od 40 mm do 100 mm stopniowane co 10 mm oraz w długościach: 130 mm, 160 mm, 200 mm, 300 mm, 400 mm</w:t>
            </w:r>
          </w:p>
          <w:p w14:paraId="7AB26751" w14:textId="69BF052A"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Podajnik do prętów z przezierną dla promieni RTG końcówką</w:t>
            </w:r>
          </w:p>
          <w:p w14:paraId="13518B58" w14:textId="7D661232"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Jednorazowy zestaw narzędzi do implantacji pakowany sterylnie: 4 druty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1 przebijak, 1 sonda z kulkowym zakończeniem, 1 śrubokręt do śrub/nakrętek, 1 podajnik pręta, 1 rączka T, 1 uchwyt kontrujący, 1 przymiar pręta, 1 robocza przedłużka śruby, 1 nakładka do prefiksacji,</w:t>
            </w:r>
          </w:p>
          <w:p w14:paraId="15AC4EE6"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umożliwia wykonanie stabilizacji w technice otwartej/zamkniętej, korekcję kręgozmyku</w:t>
            </w:r>
          </w:p>
          <w:p w14:paraId="21DF8384"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Igły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150mm o ściętym końcu (</w:t>
            </w:r>
            <w:proofErr w:type="spellStart"/>
            <w:r w:rsidRPr="003927BF">
              <w:rPr>
                <w:rFonts w:ascii="Georgia" w:hAnsi="Georgia" w:cs="Calibri"/>
                <w:color w:val="000000"/>
                <w:kern w:val="0"/>
                <w:sz w:val="20"/>
                <w:szCs w:val="20"/>
                <w:lang w:eastAsia="pl-PL"/>
              </w:rPr>
              <w:t>bevelled</w:t>
            </w:r>
            <w:proofErr w:type="spellEnd"/>
            <w:r w:rsidRPr="003927BF">
              <w:rPr>
                <w:rFonts w:ascii="Georgia" w:hAnsi="Georgia" w:cs="Calibri"/>
                <w:color w:val="000000"/>
                <w:kern w:val="0"/>
                <w:sz w:val="20"/>
                <w:szCs w:val="20"/>
                <w:lang w:eastAsia="pl-PL"/>
              </w:rPr>
              <w:t>) dostępne w dwóch średnicach: 11 i 13 G</w:t>
            </w:r>
          </w:p>
          <w:p w14:paraId="61563ECE" w14:textId="77777777"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bookmarkStart w:id="72" w:name="RANGE!B20"/>
            <w:r w:rsidRPr="003927BF">
              <w:rPr>
                <w:rFonts w:ascii="Georgia" w:hAnsi="Georgia" w:cs="Calibri"/>
                <w:b/>
                <w:bCs/>
                <w:color w:val="000000"/>
                <w:kern w:val="0"/>
                <w:sz w:val="20"/>
                <w:szCs w:val="20"/>
                <w:u w:val="single"/>
                <w:lang w:eastAsia="pl-PL"/>
              </w:rPr>
              <w:t>Skład zestawu:</w:t>
            </w:r>
            <w:bookmarkEnd w:id="72"/>
            <w:r w:rsidRPr="003927BF">
              <w:rPr>
                <w:rFonts w:ascii="Georgia" w:hAnsi="Georgia" w:cs="Calibri"/>
                <w:b/>
                <w:bCs/>
                <w:color w:val="000000"/>
                <w:kern w:val="0"/>
                <w:sz w:val="20"/>
                <w:szCs w:val="20"/>
                <w:u w:val="single"/>
                <w:lang w:eastAsia="pl-PL"/>
              </w:rPr>
              <w:t xml:space="preserve">  </w:t>
            </w:r>
          </w:p>
          <w:p w14:paraId="44B4432C" w14:textId="1917C069"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3 zestawy śrub (1 sterylny zestaw śrub zawiera: 2 śruby na podajnikach, 2 nakrętki na podajnikach, 2 </w:t>
            </w:r>
            <w:proofErr w:type="spellStart"/>
            <w:r w:rsidRPr="003927BF">
              <w:rPr>
                <w:rFonts w:ascii="Georgia" w:hAnsi="Georgia" w:cs="Calibri"/>
                <w:color w:val="000000"/>
                <w:kern w:val="0"/>
                <w:sz w:val="20"/>
                <w:szCs w:val="20"/>
                <w:lang w:eastAsia="pl-PL"/>
              </w:rPr>
              <w:t>blokery</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wieloosiowości</w:t>
            </w:r>
            <w:proofErr w:type="spellEnd"/>
            <w:r w:rsidRPr="003927BF">
              <w:rPr>
                <w:rFonts w:ascii="Georgia" w:hAnsi="Georgia" w:cs="Calibri"/>
                <w:color w:val="000000"/>
                <w:kern w:val="0"/>
                <w:sz w:val="20"/>
                <w:szCs w:val="20"/>
                <w:lang w:eastAsia="pl-PL"/>
              </w:rPr>
              <w:t xml:space="preserve">), </w:t>
            </w:r>
          </w:p>
          <w:p w14:paraId="5281BCC2" w14:textId="3F3D3BFC"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zestaw prętów (1 sterylny zestaw prętów zawiera: 2 pręty w jednej długości i krzywiźnie), </w:t>
            </w:r>
          </w:p>
          <w:p w14:paraId="56334D25" w14:textId="2B330319"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zestaw narzędzi do implantacji (sterylny) </w:t>
            </w:r>
          </w:p>
          <w:p w14:paraId="09236926" w14:textId="5F0A93AC"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 igła do nakłucia trzonu (sterylna, pakowana osobno)</w:t>
            </w:r>
          </w:p>
          <w:p w14:paraId="2E858F14" w14:textId="33D0132A"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sterylna osłona do weryfikacji położenia śrub </w:t>
            </w:r>
          </w:p>
          <w:p w14:paraId="73E94BAF" w14:textId="507BF864"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 kaniula do podania cementu przez śrubę</w:t>
            </w:r>
          </w:p>
        </w:tc>
        <w:tc>
          <w:tcPr>
            <w:tcW w:w="709" w:type="dxa"/>
            <w:tcBorders>
              <w:top w:val="nil"/>
              <w:left w:val="nil"/>
              <w:bottom w:val="single" w:sz="4" w:space="0" w:color="auto"/>
              <w:right w:val="single" w:sz="4" w:space="0" w:color="auto"/>
            </w:tcBorders>
            <w:shd w:val="clear" w:color="auto" w:fill="auto"/>
            <w:noWrap/>
            <w:vAlign w:val="center"/>
            <w:hideMark/>
          </w:tcPr>
          <w:p w14:paraId="5809659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B8B5D2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15</w:t>
            </w:r>
          </w:p>
        </w:tc>
      </w:tr>
      <w:tr w:rsidR="003927BF" w:rsidRPr="003927BF" w14:paraId="16B2D53E" w14:textId="77777777" w:rsidTr="0083699C">
        <w:trPr>
          <w:trHeight w:val="70"/>
        </w:trPr>
        <w:tc>
          <w:tcPr>
            <w:tcW w:w="760" w:type="dxa"/>
            <w:tcBorders>
              <w:top w:val="nil"/>
              <w:left w:val="single" w:sz="4" w:space="0" w:color="auto"/>
              <w:bottom w:val="single" w:sz="8" w:space="0" w:color="auto"/>
              <w:right w:val="single" w:sz="4" w:space="0" w:color="auto"/>
            </w:tcBorders>
            <w:shd w:val="clear" w:color="auto" w:fill="auto"/>
            <w:noWrap/>
            <w:vAlign w:val="center"/>
            <w:hideMark/>
          </w:tcPr>
          <w:p w14:paraId="76B3459E" w14:textId="77777777" w:rsidR="003927BF" w:rsidRPr="003927BF" w:rsidRDefault="003927BF" w:rsidP="000D43C6">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c>
          <w:tcPr>
            <w:tcW w:w="8024" w:type="dxa"/>
            <w:tcBorders>
              <w:top w:val="nil"/>
              <w:left w:val="nil"/>
              <w:bottom w:val="single" w:sz="8" w:space="0" w:color="auto"/>
              <w:right w:val="single" w:sz="4" w:space="0" w:color="auto"/>
            </w:tcBorders>
            <w:shd w:val="clear" w:color="auto" w:fill="auto"/>
            <w:vAlign w:val="center"/>
            <w:hideMark/>
          </w:tcPr>
          <w:p w14:paraId="5578B842" w14:textId="77777777" w:rsidR="003927BF" w:rsidRDefault="003927BF"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Małoinwazyjny jednorazowy zestaw do przezskórnej </w:t>
            </w:r>
            <w:proofErr w:type="spellStart"/>
            <w:r w:rsidRPr="003927BF">
              <w:rPr>
                <w:rFonts w:ascii="Georgia" w:hAnsi="Georgia" w:cs="Calibri"/>
                <w:color w:val="000000"/>
                <w:kern w:val="0"/>
                <w:sz w:val="20"/>
                <w:szCs w:val="20"/>
                <w:lang w:eastAsia="pl-PL"/>
              </w:rPr>
              <w:t>międzystawowej</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stablizacji</w:t>
            </w:r>
            <w:proofErr w:type="spellEnd"/>
            <w:r w:rsidRPr="003927BF">
              <w:rPr>
                <w:rFonts w:ascii="Georgia" w:hAnsi="Georgia" w:cs="Calibri"/>
                <w:color w:val="000000"/>
                <w:kern w:val="0"/>
                <w:sz w:val="20"/>
                <w:szCs w:val="20"/>
                <w:lang w:eastAsia="pl-PL"/>
              </w:rPr>
              <w:t xml:space="preserve"> kręgosłupa w odcinku szyjnym z dostępu tylnego</w:t>
            </w:r>
          </w:p>
          <w:p w14:paraId="14701E11" w14:textId="67178B79"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u w:val="single"/>
                <w:lang w:eastAsia="pl-PL"/>
              </w:rPr>
              <w:t>Cechy produktu:</w:t>
            </w:r>
          </w:p>
          <w:p w14:paraId="7ACE88AC"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Małoinwazyjny, jednorazowy, sterylny zestaw do przezskórnej stabilizacji stawów kręgosłupa w odcinku szyjnym wszczepiany z dostępu tylnego</w:t>
            </w:r>
          </w:p>
          <w:p w14:paraId="12FDF74E"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wykonane ze stopu tytanu, fabrycznie zamontowane na podajnikach</w:t>
            </w:r>
          </w:p>
          <w:p w14:paraId="6B28F7F5"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o równoległych płytkach granicznych z klinowo zakończonym czubkiem, wyposażony w ząbki stabilizujące w przestrzeni stawowej</w:t>
            </w:r>
          </w:p>
          <w:p w14:paraId="5682ABA5" w14:textId="34A8F146" w:rsidR="00C61436" w:rsidRPr="003927BF"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komplet sterylnie pakowanych, jednorazowych narzędzi do przezskórnej implantacji</w:t>
            </w:r>
          </w:p>
        </w:tc>
        <w:tc>
          <w:tcPr>
            <w:tcW w:w="709" w:type="dxa"/>
            <w:tcBorders>
              <w:top w:val="nil"/>
              <w:left w:val="nil"/>
              <w:bottom w:val="single" w:sz="8" w:space="0" w:color="auto"/>
              <w:right w:val="single" w:sz="4" w:space="0" w:color="auto"/>
            </w:tcBorders>
            <w:shd w:val="clear" w:color="auto" w:fill="auto"/>
            <w:noWrap/>
            <w:vAlign w:val="center"/>
            <w:hideMark/>
          </w:tcPr>
          <w:p w14:paraId="6DFFAC7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0488FF3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bl>
    <w:p w14:paraId="4058223C" w14:textId="77777777" w:rsidR="00481EF9" w:rsidRDefault="00481EF9" w:rsidP="00481EF9">
      <w:pPr>
        <w:spacing w:line="240" w:lineRule="auto"/>
        <w:rPr>
          <w:rFonts w:ascii="Georgia" w:hAnsi="Georgia" w:cs="Georgia"/>
          <w:b/>
          <w:bCs/>
          <w:i/>
          <w:iCs/>
          <w:kern w:val="2"/>
          <w:sz w:val="20"/>
          <w:szCs w:val="20"/>
          <w:u w:val="single"/>
        </w:rPr>
      </w:pPr>
      <w:bookmarkStart w:id="73" w:name="_Hlk145590413"/>
      <w:r>
        <w:rPr>
          <w:rFonts w:ascii="Georgia" w:hAnsi="Georgia" w:cs="Georgia"/>
          <w:b/>
          <w:bCs/>
          <w:i/>
          <w:iCs/>
          <w:kern w:val="2"/>
          <w:sz w:val="20"/>
          <w:szCs w:val="20"/>
          <w:u w:val="single"/>
        </w:rPr>
        <w:t xml:space="preserve">Wymagania dodatkowe </w:t>
      </w:r>
    </w:p>
    <w:p w14:paraId="1026353C" w14:textId="77777777" w:rsidR="00481EF9" w:rsidRDefault="00481EF9" w:rsidP="00481EF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A0BA009" w14:textId="6DD666D9" w:rsidR="00481EF9" w:rsidRPr="003927BF" w:rsidRDefault="00481EF9" w:rsidP="00481EF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instrumentaria do przeprowadzenia zabiegów .</w:t>
      </w:r>
    </w:p>
    <w:p w14:paraId="6E51506B" w14:textId="61BBF136" w:rsidR="000D0955" w:rsidRPr="000D43C6" w:rsidRDefault="00481EF9" w:rsidP="00481EF9">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na Blok Operacyjny każdorazowo na zabieg do 48 godzin od momentu złożenia zamówienia.</w:t>
      </w:r>
    </w:p>
    <w:bookmarkEnd w:id="73"/>
    <w:p w14:paraId="7F734BEF" w14:textId="77777777" w:rsidR="00CF1783" w:rsidRPr="000D43C6" w:rsidRDefault="00CF1783" w:rsidP="00CF1783">
      <w:pPr>
        <w:spacing w:line="240" w:lineRule="auto"/>
        <w:jc w:val="center"/>
        <w:rPr>
          <w:rFonts w:ascii="Georgia" w:hAnsi="Georgia" w:cs="Georgia"/>
          <w:b/>
          <w:bCs/>
          <w:i/>
          <w:iCs/>
          <w:kern w:val="2"/>
          <w:sz w:val="20"/>
          <w:szCs w:val="20"/>
          <w:u w:val="single"/>
        </w:rPr>
      </w:pPr>
    </w:p>
    <w:p w14:paraId="454E5458" w14:textId="7F68510F" w:rsidR="003927BF" w:rsidRPr="00481EF9" w:rsidRDefault="00CF1783" w:rsidP="00481EF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19</w:t>
      </w:r>
    </w:p>
    <w:tbl>
      <w:tblPr>
        <w:tblW w:w="10206" w:type="dxa"/>
        <w:tblInd w:w="70" w:type="dxa"/>
        <w:tblCellMar>
          <w:left w:w="70" w:type="dxa"/>
          <w:right w:w="70" w:type="dxa"/>
        </w:tblCellMar>
        <w:tblLook w:val="04A0" w:firstRow="1" w:lastRow="0" w:firstColumn="1" w:lastColumn="0" w:noHBand="0" w:noVBand="1"/>
      </w:tblPr>
      <w:tblGrid>
        <w:gridCol w:w="620"/>
        <w:gridCol w:w="8169"/>
        <w:gridCol w:w="709"/>
        <w:gridCol w:w="708"/>
      </w:tblGrid>
      <w:tr w:rsidR="00CF1783" w:rsidRPr="003927BF" w14:paraId="75603ECA" w14:textId="77777777" w:rsidTr="00C97C1C">
        <w:trPr>
          <w:trHeight w:val="191"/>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8C7B8" w14:textId="055AE726"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169" w:type="dxa"/>
            <w:tcBorders>
              <w:top w:val="single" w:sz="4" w:space="0" w:color="auto"/>
              <w:left w:val="nil"/>
              <w:bottom w:val="single" w:sz="4" w:space="0" w:color="auto"/>
              <w:right w:val="single" w:sz="4" w:space="0" w:color="auto"/>
            </w:tcBorders>
            <w:shd w:val="clear" w:color="auto" w:fill="auto"/>
            <w:noWrap/>
            <w:vAlign w:val="bottom"/>
            <w:hideMark/>
          </w:tcPr>
          <w:p w14:paraId="6642DCEC" w14:textId="572CFAA0" w:rsidR="00CF1783" w:rsidRPr="003927BF" w:rsidRDefault="00CF1783" w:rsidP="00CF1783">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2225F9" w14:textId="1FCEB7FA"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F178BEF" w14:textId="1068CA17"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481EF9" w:rsidRPr="003927BF" w14:paraId="6C1A3A93" w14:textId="77777777" w:rsidTr="00C97C1C">
        <w:trPr>
          <w:trHeight w:val="4555"/>
        </w:trPr>
        <w:tc>
          <w:tcPr>
            <w:tcW w:w="620" w:type="dxa"/>
            <w:tcBorders>
              <w:top w:val="single" w:sz="4" w:space="0" w:color="auto"/>
              <w:left w:val="single" w:sz="4" w:space="0" w:color="auto"/>
              <w:right w:val="single" w:sz="4" w:space="0" w:color="auto"/>
            </w:tcBorders>
            <w:shd w:val="clear" w:color="auto" w:fill="auto"/>
            <w:noWrap/>
            <w:vAlign w:val="center"/>
            <w:hideMark/>
          </w:tcPr>
          <w:p w14:paraId="0855CC0A" w14:textId="77777777" w:rsidR="00481EF9" w:rsidRPr="003927BF" w:rsidRDefault="00481EF9"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 </w:t>
            </w:r>
          </w:p>
        </w:tc>
        <w:tc>
          <w:tcPr>
            <w:tcW w:w="9586"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06B09F24" w14:textId="37BFCD1C" w:rsidR="00481EF9" w:rsidRPr="00CF1783" w:rsidRDefault="00481EF9" w:rsidP="00CF1783">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System tytanowy do stabilizacji </w:t>
            </w:r>
            <w:proofErr w:type="spellStart"/>
            <w:r w:rsidRPr="003927BF">
              <w:rPr>
                <w:rFonts w:ascii="Georgia" w:hAnsi="Georgia" w:cs="Calibri"/>
                <w:b/>
                <w:bCs/>
                <w:color w:val="000000"/>
                <w:kern w:val="0"/>
                <w:sz w:val="20"/>
                <w:szCs w:val="20"/>
                <w:lang w:eastAsia="pl-PL"/>
              </w:rPr>
              <w:t>przeznasadowej</w:t>
            </w:r>
            <w:proofErr w:type="spellEnd"/>
            <w:r w:rsidRPr="003927BF">
              <w:rPr>
                <w:rFonts w:ascii="Georgia" w:hAnsi="Georgia" w:cs="Calibri"/>
                <w:b/>
                <w:bCs/>
                <w:color w:val="000000"/>
                <w:kern w:val="0"/>
                <w:sz w:val="20"/>
                <w:szCs w:val="20"/>
                <w:lang w:eastAsia="pl-PL"/>
              </w:rPr>
              <w:t xml:space="preserve"> kręgosłupa w odcinku piersiowo– lędźwiowym</w:t>
            </w:r>
          </w:p>
          <w:p w14:paraId="3BD1171B" w14:textId="68144289"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o </w:t>
            </w:r>
            <w:proofErr w:type="spellStart"/>
            <w:r w:rsidRPr="003927BF">
              <w:rPr>
                <w:rFonts w:ascii="Georgia" w:hAnsi="Georgia" w:cs="Calibri"/>
                <w:color w:val="000000"/>
                <w:kern w:val="0"/>
                <w:sz w:val="20"/>
                <w:szCs w:val="20"/>
                <w:lang w:eastAsia="pl-PL"/>
              </w:rPr>
              <w:t>samotnącym</w:t>
            </w:r>
            <w:proofErr w:type="spellEnd"/>
            <w:r w:rsidRPr="003927BF">
              <w:rPr>
                <w:rFonts w:ascii="Georgia" w:hAnsi="Georgia" w:cs="Calibri"/>
                <w:color w:val="000000"/>
                <w:kern w:val="0"/>
                <w:sz w:val="20"/>
                <w:szCs w:val="20"/>
                <w:lang w:eastAsia="pl-PL"/>
              </w:rPr>
              <w:t xml:space="preserve"> i cylindrycznym profilu gwintu i stożkowym rdzeniu, o podwójnym rodzaju gwintu- korówkowy szerszy i </w:t>
            </w:r>
            <w:proofErr w:type="spellStart"/>
            <w:r w:rsidRPr="003927BF">
              <w:rPr>
                <w:rFonts w:ascii="Georgia" w:hAnsi="Georgia" w:cs="Calibri"/>
                <w:color w:val="000000"/>
                <w:kern w:val="0"/>
                <w:sz w:val="20"/>
                <w:szCs w:val="20"/>
                <w:lang w:eastAsia="pl-PL"/>
              </w:rPr>
              <w:t>samotnący</w:t>
            </w:r>
            <w:proofErr w:type="spellEnd"/>
            <w:r w:rsidRPr="003927BF">
              <w:rPr>
                <w:rFonts w:ascii="Georgia" w:hAnsi="Georgia" w:cs="Calibri"/>
                <w:color w:val="000000"/>
                <w:kern w:val="0"/>
                <w:sz w:val="20"/>
                <w:szCs w:val="20"/>
                <w:lang w:eastAsia="pl-PL"/>
              </w:rPr>
              <w:t>-ostry na stożku, tulipanowe jednoosiowe i wieloosiowe. Śruby o podwójnym gwincie, ząbkowaniu na 35% długości oraz ostrzejszą końcówkę, co ułatwia i przyspiesza proces wprowadzania śruby.  Długość śrub w zależności od średnicy w zakresie 30-100mm ze skokiem co 5 mm. Średnica śrub w zakresie 4,5 -9,5mm co 1mm.. Możliwość zastosowania pręta 5,5 i/lub 6,0mm.</w:t>
            </w:r>
          </w:p>
          <w:p w14:paraId="365776D5" w14:textId="7BEC7A4A"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r w:rsidRPr="003927BF">
              <w:rPr>
                <w:rFonts w:ascii="Georgia" w:hAnsi="Georgia" w:cs="Calibri"/>
                <w:color w:val="000000"/>
                <w:kern w:val="0"/>
                <w:sz w:val="20"/>
                <w:szCs w:val="20"/>
                <w:lang w:eastAsia="pl-PL"/>
              </w:rPr>
              <w:t xml:space="preserve"> jednoelementowy, uniwersalny mocujący pręt od góry do śruby.</w:t>
            </w:r>
          </w:p>
          <w:p w14:paraId="54769D13" w14:textId="77777777" w:rsidR="00481EF9" w:rsidRPr="003927BF" w:rsidRDefault="00481EF9"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Pręty tytanowe o długości 30-480mm i średnicy 6mm. Dostępne pręty  z </w:t>
            </w:r>
            <w:proofErr w:type="spellStart"/>
            <w:r w:rsidRPr="003927BF">
              <w:rPr>
                <w:rFonts w:ascii="Georgia" w:hAnsi="Georgia" w:cs="Calibri"/>
                <w:color w:val="000000"/>
                <w:kern w:val="0"/>
                <w:sz w:val="20"/>
                <w:szCs w:val="20"/>
                <w:lang w:eastAsia="pl-PL"/>
              </w:rPr>
              <w:t>hexagonalnym</w:t>
            </w:r>
            <w:proofErr w:type="spellEnd"/>
            <w:r w:rsidRPr="003927BF">
              <w:rPr>
                <w:rFonts w:ascii="Georgia" w:hAnsi="Georgia" w:cs="Calibri"/>
                <w:color w:val="000000"/>
                <w:kern w:val="0"/>
                <w:sz w:val="20"/>
                <w:szCs w:val="20"/>
                <w:lang w:eastAsia="pl-PL"/>
              </w:rPr>
              <w:t xml:space="preserve"> zakończeniem. Możliwość zastosowania krótkich prętów wygiętych fabrycznie o dwóch różnych głębokościach wygięcia w celu odtworzenia anatomicznych krzywizn kręgosłupa.</w:t>
            </w:r>
          </w:p>
          <w:p w14:paraId="265CC186" w14:textId="6512B344"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Łączniki poprzeczne monolityczne i wieloosiowe z możliwością bezproblemowego połączenia prętów przebiegających względem siebie pod dowolnym kątem, którego zastosowanie zmniejsza traumatyzację kolumny tylnej kręgosłupa, zakres od 17mm do 99mm</w:t>
            </w:r>
          </w:p>
          <w:p w14:paraId="5F150F38" w14:textId="073C53D6"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Dostępne haki laminarne, </w:t>
            </w:r>
            <w:proofErr w:type="spellStart"/>
            <w:r w:rsidRPr="003927BF">
              <w:rPr>
                <w:rFonts w:ascii="Georgia" w:hAnsi="Georgia" w:cs="Calibri"/>
                <w:color w:val="000000"/>
                <w:kern w:val="0"/>
                <w:sz w:val="20"/>
                <w:szCs w:val="20"/>
                <w:lang w:eastAsia="pl-PL"/>
              </w:rPr>
              <w:t>pedikularne</w:t>
            </w:r>
            <w:proofErr w:type="spellEnd"/>
            <w:r w:rsidRPr="003927BF">
              <w:rPr>
                <w:rFonts w:ascii="Georgia" w:hAnsi="Georgia" w:cs="Calibri"/>
                <w:color w:val="000000"/>
                <w:kern w:val="0"/>
                <w:sz w:val="20"/>
                <w:szCs w:val="20"/>
                <w:lang w:eastAsia="pl-PL"/>
              </w:rPr>
              <w:t xml:space="preserve"> i na wyrostki poprzeczne.</w:t>
            </w:r>
          </w:p>
          <w:p w14:paraId="5D99B0A3" w14:textId="1AF1E195"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Instrumentarium: Konieczność dostarczenia w zestawie klucza dynamometrycznego warunkującego precyzyjne dobranie siły docisku pręta do śruby oraz klem umożliwiających segmentacyjną korekcję deformacji. Wszystkie implanty muszą nosić stałe oznakowanie, zawierające gabaryt, nr </w:t>
            </w:r>
            <w:proofErr w:type="spellStart"/>
            <w:r w:rsidRPr="003927BF">
              <w:rPr>
                <w:rFonts w:ascii="Georgia" w:hAnsi="Georgia" w:cs="Calibri"/>
                <w:color w:val="000000"/>
                <w:kern w:val="0"/>
                <w:sz w:val="20"/>
                <w:szCs w:val="20"/>
                <w:lang w:eastAsia="pl-PL"/>
              </w:rPr>
              <w:t>kat,i</w:t>
            </w:r>
            <w:proofErr w:type="spellEnd"/>
            <w:r w:rsidRPr="003927BF">
              <w:rPr>
                <w:rFonts w:ascii="Georgia" w:hAnsi="Georgia" w:cs="Calibri"/>
                <w:color w:val="000000"/>
                <w:kern w:val="0"/>
                <w:sz w:val="20"/>
                <w:szCs w:val="20"/>
                <w:lang w:eastAsia="pl-PL"/>
              </w:rPr>
              <w:t xml:space="preserve"> nr serii.</w:t>
            </w:r>
            <w:r w:rsidRPr="003927BF">
              <w:rPr>
                <w:rFonts w:ascii="Georgia" w:hAnsi="Georgia" w:cs="Calibri"/>
                <w:color w:val="000000"/>
                <w:kern w:val="0"/>
                <w:sz w:val="20"/>
                <w:szCs w:val="20"/>
                <w:lang w:eastAsia="pl-PL"/>
              </w:rPr>
              <w:br/>
              <w:t>Zestaw dosyłany każdorazowo na planowaną operację</w:t>
            </w:r>
          </w:p>
        </w:tc>
      </w:tr>
      <w:tr w:rsidR="003927BF" w:rsidRPr="003927BF" w14:paraId="78ADE691"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0F86C2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55B1765"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z podwójnym gwintem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731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559E7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66</w:t>
            </w:r>
          </w:p>
        </w:tc>
      </w:tr>
      <w:tr w:rsidR="003927BF" w:rsidRPr="003927BF" w14:paraId="58C90D7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2733B9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59C2E873"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C6BA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99CFE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66</w:t>
            </w:r>
          </w:p>
        </w:tc>
      </w:tr>
      <w:tr w:rsidR="003927BF" w:rsidRPr="003927BF" w14:paraId="5CDDCDD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417159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74A4A0B0"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87C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26E9A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17</w:t>
            </w:r>
          </w:p>
        </w:tc>
      </w:tr>
      <w:tr w:rsidR="003927BF" w:rsidRPr="003927BF" w14:paraId="56B272AB"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42F3AE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2F287ED"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łącznik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5862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5089E6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CF1783" w:rsidRPr="003927BF" w14:paraId="0F35492F" w14:textId="77777777" w:rsidTr="00C97C1C">
        <w:trPr>
          <w:trHeight w:val="1509"/>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F75F" w14:textId="77777777" w:rsidR="00CF1783" w:rsidRPr="003927BF" w:rsidRDefault="00CF1783"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w:t>
            </w:r>
          </w:p>
        </w:tc>
        <w:tc>
          <w:tcPr>
            <w:tcW w:w="9586"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2F45F1D9" w14:textId="77777777" w:rsidR="00CF1783" w:rsidRPr="003927BF" w:rsidRDefault="00CF1783"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Tytanowy system do stabilizacji </w:t>
            </w:r>
            <w:proofErr w:type="spellStart"/>
            <w:r w:rsidRPr="003927BF">
              <w:rPr>
                <w:rFonts w:ascii="Georgia" w:hAnsi="Georgia" w:cs="Calibri"/>
                <w:b/>
                <w:bCs/>
                <w:color w:val="000000"/>
                <w:kern w:val="0"/>
                <w:sz w:val="20"/>
                <w:szCs w:val="20"/>
                <w:lang w:eastAsia="pl-PL"/>
              </w:rPr>
              <w:t>przeznasadowej</w:t>
            </w:r>
            <w:proofErr w:type="spellEnd"/>
            <w:r w:rsidRPr="003927BF">
              <w:rPr>
                <w:rFonts w:ascii="Georgia" w:hAnsi="Georgia" w:cs="Calibri"/>
                <w:b/>
                <w:bCs/>
                <w:color w:val="000000"/>
                <w:kern w:val="0"/>
                <w:sz w:val="20"/>
                <w:szCs w:val="20"/>
                <w:lang w:eastAsia="pl-PL"/>
              </w:rPr>
              <w:t xml:space="preserve"> przezskórnej kręgosłupa w odcinku piersiowo– lędźwiowym z możliwością wprowadzenia implantu </w:t>
            </w:r>
            <w:proofErr w:type="spellStart"/>
            <w:r w:rsidRPr="003927BF">
              <w:rPr>
                <w:rFonts w:ascii="Georgia" w:hAnsi="Georgia" w:cs="Calibri"/>
                <w:b/>
                <w:bCs/>
                <w:color w:val="000000"/>
                <w:kern w:val="0"/>
                <w:sz w:val="20"/>
                <w:szCs w:val="20"/>
                <w:lang w:eastAsia="pl-PL"/>
              </w:rPr>
              <w:t>miedzytrzonowego</w:t>
            </w:r>
            <w:proofErr w:type="spellEnd"/>
            <w:r w:rsidRPr="003927BF">
              <w:rPr>
                <w:rFonts w:ascii="Georgia" w:hAnsi="Georgia" w:cs="Calibri"/>
                <w:b/>
                <w:bCs/>
                <w:color w:val="000000"/>
                <w:kern w:val="0"/>
                <w:sz w:val="20"/>
                <w:szCs w:val="20"/>
                <w:lang w:eastAsia="pl-PL"/>
              </w:rPr>
              <w:t>.</w:t>
            </w:r>
            <w:r w:rsidRPr="003927BF">
              <w:rPr>
                <w:rFonts w:ascii="Georgia" w:hAnsi="Georgia" w:cs="Calibri"/>
                <w:color w:val="000000"/>
                <w:kern w:val="0"/>
                <w:sz w:val="20"/>
                <w:szCs w:val="20"/>
                <w:lang w:eastAsia="pl-PL"/>
              </w:rPr>
              <w:t xml:space="preserve">                                           </w:t>
            </w:r>
          </w:p>
          <w:p w14:paraId="6B0026B0" w14:textId="110D292B"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Stabilizacja oparta na przezskórnych wieloosiowych śrubach </w:t>
            </w:r>
            <w:proofErr w:type="spellStart"/>
            <w:r w:rsidRPr="003927BF">
              <w:rPr>
                <w:rFonts w:ascii="Georgia" w:hAnsi="Georgia" w:cs="Calibri"/>
                <w:color w:val="000000"/>
                <w:kern w:val="0"/>
                <w:sz w:val="20"/>
                <w:szCs w:val="20"/>
                <w:lang w:eastAsia="pl-PL"/>
              </w:rPr>
              <w:t>pedicularnych</w:t>
            </w:r>
            <w:proofErr w:type="spellEnd"/>
            <w:r w:rsidRPr="003927BF">
              <w:rPr>
                <w:rFonts w:ascii="Georgia" w:hAnsi="Georgia" w:cs="Calibri"/>
                <w:color w:val="000000"/>
                <w:kern w:val="0"/>
                <w:sz w:val="20"/>
                <w:szCs w:val="20"/>
                <w:lang w:eastAsia="pl-PL"/>
              </w:rPr>
              <w:t xml:space="preserve">, wprowadzanych po drucie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xml:space="preserve">. Śruby z </w:t>
            </w:r>
            <w:proofErr w:type="spellStart"/>
            <w:r w:rsidRPr="003927BF">
              <w:rPr>
                <w:rFonts w:ascii="Georgia" w:hAnsi="Georgia" w:cs="Calibri"/>
                <w:color w:val="000000"/>
                <w:kern w:val="0"/>
                <w:sz w:val="20"/>
                <w:szCs w:val="20"/>
                <w:lang w:eastAsia="pl-PL"/>
              </w:rPr>
              <w:t>samonawiercającym</w:t>
            </w:r>
            <w:proofErr w:type="spellEnd"/>
            <w:r w:rsidRPr="003927BF">
              <w:rPr>
                <w:rFonts w:ascii="Georgia" w:hAnsi="Georgia" w:cs="Calibri"/>
                <w:color w:val="000000"/>
                <w:kern w:val="0"/>
                <w:sz w:val="20"/>
                <w:szCs w:val="20"/>
                <w:lang w:eastAsia="pl-PL"/>
              </w:rPr>
              <w:t xml:space="preserve"> i cylindrycznym profilem gwintu i stożkowym rdzeniu,  o podwójnym rodzaju gwintu- korówkowy szerszy i </w:t>
            </w:r>
            <w:proofErr w:type="spellStart"/>
            <w:r w:rsidRPr="003927BF">
              <w:rPr>
                <w:rFonts w:ascii="Georgia" w:hAnsi="Georgia" w:cs="Calibri"/>
                <w:color w:val="000000"/>
                <w:kern w:val="0"/>
                <w:sz w:val="20"/>
                <w:szCs w:val="20"/>
                <w:lang w:eastAsia="pl-PL"/>
              </w:rPr>
              <w:t>samotnący</w:t>
            </w:r>
            <w:proofErr w:type="spellEnd"/>
            <w:r w:rsidRPr="003927BF">
              <w:rPr>
                <w:rFonts w:ascii="Georgia" w:hAnsi="Georgia" w:cs="Calibri"/>
                <w:color w:val="000000"/>
                <w:kern w:val="0"/>
                <w:sz w:val="20"/>
                <w:szCs w:val="20"/>
                <w:lang w:eastAsia="pl-PL"/>
              </w:rPr>
              <w:t xml:space="preserve">-ostry na stożku. </w:t>
            </w:r>
            <w:proofErr w:type="spellStart"/>
            <w:r w:rsidRPr="003927BF">
              <w:rPr>
                <w:rFonts w:ascii="Georgia" w:hAnsi="Georgia" w:cs="Calibri"/>
                <w:color w:val="000000"/>
                <w:kern w:val="0"/>
                <w:sz w:val="20"/>
                <w:szCs w:val="20"/>
                <w:lang w:eastAsia="pl-PL"/>
              </w:rPr>
              <w:t>Wszstkie</w:t>
            </w:r>
            <w:proofErr w:type="spellEnd"/>
            <w:r w:rsidRPr="003927BF">
              <w:rPr>
                <w:rFonts w:ascii="Georgia" w:hAnsi="Georgia" w:cs="Calibri"/>
                <w:color w:val="000000"/>
                <w:kern w:val="0"/>
                <w:sz w:val="20"/>
                <w:szCs w:val="20"/>
                <w:lang w:eastAsia="pl-PL"/>
              </w:rPr>
              <w:t xml:space="preserve"> śruby z wbudowanymi łopatkami o długościach 70 i 110mm, posiadające gwint redukcyjny o długości 15mm. Śruby kodowane kolorami  o średnicach od 4,5 do 8,5mm co 1 mm oraz długościach w zależności od średnicy i długości łopatek 25mm do 90mm- stopniowane co 5mm, w większych rozmiarach co 10mm.</w:t>
            </w:r>
          </w:p>
          <w:p w14:paraId="223738DB" w14:textId="7949F310"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r w:rsidRPr="003927BF">
              <w:rPr>
                <w:rFonts w:ascii="Georgia" w:hAnsi="Georgia" w:cs="Calibri"/>
                <w:color w:val="000000"/>
                <w:kern w:val="0"/>
                <w:sz w:val="20"/>
                <w:szCs w:val="20"/>
                <w:lang w:eastAsia="pl-PL"/>
              </w:rPr>
              <w:t xml:space="preserve"> jednoelementowy z gwintem trapezowym, blokowany kluczem dynamometrycznym.</w:t>
            </w:r>
          </w:p>
          <w:p w14:paraId="391B6DA5" w14:textId="4B7C3A59"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Pręty tytanowe z heksagonalnym zakończeniem celem precyzyjnego wprowadzenia pręta do śruby o średnicy 5,5 i 6mm o dł. od 30mm do 80mm-stopniowane co 5mm, oraz od 90mm do 190mm-stopniowane co 10mm, możliwość zastosowania pręta prostego 480mm i 600mm. Dostępne pręty </w:t>
            </w:r>
            <w:proofErr w:type="spellStart"/>
            <w:r w:rsidRPr="003927BF">
              <w:rPr>
                <w:rFonts w:ascii="Georgia" w:hAnsi="Georgia" w:cs="Calibri"/>
                <w:color w:val="000000"/>
                <w:kern w:val="0"/>
                <w:sz w:val="20"/>
                <w:szCs w:val="20"/>
                <w:lang w:eastAsia="pl-PL"/>
              </w:rPr>
              <w:t>CoCr</w:t>
            </w:r>
            <w:proofErr w:type="spellEnd"/>
            <w:r w:rsidRPr="003927BF">
              <w:rPr>
                <w:rFonts w:ascii="Georgia" w:hAnsi="Georgia" w:cs="Calibri"/>
                <w:color w:val="000000"/>
                <w:kern w:val="0"/>
                <w:sz w:val="20"/>
                <w:szCs w:val="20"/>
                <w:lang w:eastAsia="pl-PL"/>
              </w:rPr>
              <w:t xml:space="preserve"> 6mm w tych samych rozmiarach oraz pręty wygięte fabrycznie o średnicy 5,5 i 6mm i długościach od 30 do 130mm.</w:t>
            </w:r>
          </w:p>
          <w:p w14:paraId="6698AF5F" w14:textId="5BB1B511"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 zestawie igły naprowadzające,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z trokarem min. 3 różne średnice, 2 długości oraz 2 kształty ostrzy – stożkowe i jednostronnie ścięte oraz druty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nitinolowe</w:t>
            </w:r>
            <w:proofErr w:type="spellEnd"/>
            <w:r w:rsidRPr="003927BF">
              <w:rPr>
                <w:rFonts w:ascii="Georgia" w:hAnsi="Georgia" w:cs="Calibri"/>
                <w:color w:val="000000"/>
                <w:kern w:val="0"/>
                <w:sz w:val="20"/>
                <w:szCs w:val="20"/>
                <w:lang w:eastAsia="pl-PL"/>
              </w:rPr>
              <w:t xml:space="preserve"> i stalowe z końcówką zaostrzona bądź tępą</w:t>
            </w:r>
          </w:p>
          <w:p w14:paraId="6C3AD425" w14:textId="77777777" w:rsidR="00CF1783"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Instrumentarium: W zestawie zintegrowany ze śrubami </w:t>
            </w:r>
            <w:proofErr w:type="spellStart"/>
            <w:r w:rsidRPr="003927BF">
              <w:rPr>
                <w:rFonts w:ascii="Georgia" w:hAnsi="Georgia" w:cs="Calibri"/>
                <w:color w:val="000000"/>
                <w:kern w:val="0"/>
                <w:sz w:val="20"/>
                <w:szCs w:val="20"/>
                <w:lang w:eastAsia="pl-PL"/>
              </w:rPr>
              <w:t>retraktor</w:t>
            </w:r>
            <w:proofErr w:type="spellEnd"/>
            <w:r w:rsidRPr="003927BF">
              <w:rPr>
                <w:rFonts w:ascii="Georgia" w:hAnsi="Georgia" w:cs="Calibri"/>
                <w:color w:val="000000"/>
                <w:kern w:val="0"/>
                <w:sz w:val="20"/>
                <w:szCs w:val="20"/>
                <w:lang w:eastAsia="pl-PL"/>
              </w:rPr>
              <w:t xml:space="preserve"> umożliwiający za pomocą jednego nacięcia miedzy śrubami przeprowadzenie dekompresji, przygotowania dysku i blaszek granicznych do wprowadzenia </w:t>
            </w:r>
            <w:proofErr w:type="spellStart"/>
            <w:r w:rsidRPr="003927BF">
              <w:rPr>
                <w:rFonts w:ascii="Georgia" w:hAnsi="Georgia" w:cs="Calibri"/>
                <w:color w:val="000000"/>
                <w:kern w:val="0"/>
                <w:sz w:val="20"/>
                <w:szCs w:val="20"/>
                <w:lang w:eastAsia="pl-PL"/>
              </w:rPr>
              <w:t>cage</w:t>
            </w:r>
            <w:proofErr w:type="spellEnd"/>
            <w:r w:rsidRPr="003927BF">
              <w:rPr>
                <w:rFonts w:ascii="Georgia" w:hAnsi="Georgia" w:cs="Calibri"/>
                <w:color w:val="000000"/>
                <w:kern w:val="0"/>
                <w:sz w:val="20"/>
                <w:szCs w:val="20"/>
                <w:lang w:eastAsia="pl-PL"/>
              </w:rPr>
              <w:t xml:space="preserve">. Łopatka </w:t>
            </w:r>
            <w:proofErr w:type="spellStart"/>
            <w:r w:rsidRPr="003927BF">
              <w:rPr>
                <w:rFonts w:ascii="Georgia" w:hAnsi="Georgia" w:cs="Calibri"/>
                <w:color w:val="000000"/>
                <w:kern w:val="0"/>
                <w:sz w:val="20"/>
                <w:szCs w:val="20"/>
                <w:lang w:eastAsia="pl-PL"/>
              </w:rPr>
              <w:t>retraktora</w:t>
            </w:r>
            <w:proofErr w:type="spellEnd"/>
            <w:r w:rsidRPr="003927BF">
              <w:rPr>
                <w:rFonts w:ascii="Georgia" w:hAnsi="Georgia" w:cs="Calibri"/>
                <w:color w:val="000000"/>
                <w:kern w:val="0"/>
                <w:sz w:val="20"/>
                <w:szCs w:val="20"/>
                <w:lang w:eastAsia="pl-PL"/>
              </w:rPr>
              <w:t xml:space="preserve"> w długościach 60-120mm. W zestawie narzędzia do wielopoziomowej dystrakcji i kompresji. Konieczność zapewnienia pełnej wizualizacji przebiegu pręta przez głowy śrub z punktu widzenia operatora.</w:t>
            </w:r>
          </w:p>
          <w:p w14:paraId="24BA03EC" w14:textId="1D9EB2B7"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Zestaw dosyłany każdorazowo na planowaną operację</w:t>
            </w:r>
          </w:p>
        </w:tc>
      </w:tr>
      <w:tr w:rsidR="003927BF" w:rsidRPr="003927BF" w14:paraId="52C14FD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CBB5C1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0AC8288F"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BFC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F7125B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33</w:t>
            </w:r>
          </w:p>
        </w:tc>
      </w:tr>
      <w:tr w:rsidR="003927BF" w:rsidRPr="003927BF" w14:paraId="396E016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D220F2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7EAC2FA5"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augmentacyjna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BD0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DCD1E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3927BF" w:rsidRPr="003927BF" w14:paraId="76C131F9"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C39C9B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5FFCCC92"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DB6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32CBFA6"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33</w:t>
            </w:r>
          </w:p>
        </w:tc>
      </w:tr>
      <w:tr w:rsidR="003927BF" w:rsidRPr="003927BF" w14:paraId="59A5B4FC"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6CA7108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032A4B2"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38C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BFE44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r>
      <w:tr w:rsidR="003927BF" w:rsidRPr="003927BF" w14:paraId="63260DE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51D1A0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087CBA18"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drut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xml:space="preserve"> NITINOL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BD0A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7FAD3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r>
      <w:tr w:rsidR="003927BF" w:rsidRPr="003927BF" w14:paraId="6015926D"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5F0EDE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46E28DB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igła naprowadzająca </w:t>
            </w:r>
            <w:proofErr w:type="spellStart"/>
            <w:r w:rsidRPr="003927BF">
              <w:rPr>
                <w:rFonts w:ascii="Georgia" w:hAnsi="Georgia" w:cs="Calibri"/>
                <w:color w:val="000000"/>
                <w:kern w:val="0"/>
                <w:sz w:val="20"/>
                <w:szCs w:val="20"/>
                <w:lang w:eastAsia="pl-PL"/>
              </w:rPr>
              <w:t>przeznasadowa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4133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6427F2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3927BF" w:rsidRPr="003927BF" w14:paraId="58435356"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69F387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1545F10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Delivery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CF53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898C82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8A1A38" w:rsidRPr="003927BF" w14:paraId="0D9E7E30" w14:textId="77777777" w:rsidTr="00C97C1C">
        <w:trPr>
          <w:trHeight w:val="412"/>
        </w:trPr>
        <w:tc>
          <w:tcPr>
            <w:tcW w:w="620" w:type="dxa"/>
            <w:tcBorders>
              <w:top w:val="single" w:sz="4" w:space="0" w:color="auto"/>
              <w:left w:val="single" w:sz="4" w:space="0" w:color="auto"/>
              <w:right w:val="single" w:sz="4" w:space="0" w:color="auto"/>
            </w:tcBorders>
            <w:shd w:val="clear" w:color="auto" w:fill="auto"/>
            <w:noWrap/>
            <w:vAlign w:val="center"/>
            <w:hideMark/>
          </w:tcPr>
          <w:p w14:paraId="29E0FBE9"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w:t>
            </w:r>
          </w:p>
        </w:tc>
        <w:tc>
          <w:tcPr>
            <w:tcW w:w="9586" w:type="dxa"/>
            <w:gridSpan w:val="3"/>
            <w:tcBorders>
              <w:top w:val="single" w:sz="4" w:space="0" w:color="auto"/>
              <w:left w:val="single" w:sz="4" w:space="0" w:color="auto"/>
              <w:right w:val="single" w:sz="4" w:space="0" w:color="auto"/>
            </w:tcBorders>
            <w:shd w:val="clear" w:color="auto" w:fill="auto"/>
            <w:vAlign w:val="center"/>
            <w:hideMark/>
          </w:tcPr>
          <w:p w14:paraId="3D06FF80" w14:textId="77777777" w:rsidR="008A1A38" w:rsidRPr="003927BF" w:rsidRDefault="008A1A38"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Klatki do stabilizacji przestrzeni międzytrzonowej </w:t>
            </w:r>
          </w:p>
          <w:p w14:paraId="5084AF4F" w14:textId="77777777" w:rsidR="008A1A38" w:rsidRPr="003927BF" w:rsidRDefault="008A1A38"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wykonane ze stopu tytanu o porowatości 60%, Całkowity zakres wielkości porów 100-700μm</w:t>
            </w:r>
          </w:p>
          <w:p w14:paraId="0A22270D" w14:textId="77777777" w:rsidR="008A1A38" w:rsidRPr="003927BF" w:rsidRDefault="008A1A38"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umożliwiające poszerzenie i utrzymanie poszerzonej przestrzeni międzytrzonowej i otworów międzykręgowych do  momentu uzyskania zrostu kostnego,</w:t>
            </w:r>
          </w:p>
          <w:p w14:paraId="6BDCB87D" w14:textId="5B40C848" w:rsidR="008A1A38" w:rsidRPr="003927BF" w:rsidRDefault="008A1A38"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 zestawie narzędzia takie jak </w:t>
            </w:r>
            <w:proofErr w:type="spellStart"/>
            <w:r w:rsidRPr="003927BF">
              <w:rPr>
                <w:rFonts w:ascii="Georgia" w:hAnsi="Georgia" w:cs="Calibri"/>
                <w:color w:val="000000"/>
                <w:kern w:val="0"/>
                <w:sz w:val="20"/>
                <w:szCs w:val="20"/>
                <w:lang w:eastAsia="pl-PL"/>
              </w:rPr>
              <w:t>retraktory</w:t>
            </w:r>
            <w:proofErr w:type="spellEnd"/>
            <w:r w:rsidRPr="003927BF">
              <w:rPr>
                <w:rFonts w:ascii="Georgia" w:hAnsi="Georgia" w:cs="Calibri"/>
                <w:color w:val="000000"/>
                <w:kern w:val="0"/>
                <w:sz w:val="20"/>
                <w:szCs w:val="20"/>
                <w:lang w:eastAsia="pl-PL"/>
              </w:rPr>
              <w:t xml:space="preserve"> i frezy oraz specjalnie wyprofilowany stolik i narzędzia do ubijania przeszczepów,</w:t>
            </w:r>
            <w:r w:rsidRPr="003927BF">
              <w:rPr>
                <w:rFonts w:ascii="Georgia" w:hAnsi="Georgia" w:cs="Calibri"/>
                <w:color w:val="000000"/>
                <w:kern w:val="0"/>
                <w:sz w:val="20"/>
                <w:szCs w:val="20"/>
                <w:lang w:eastAsia="pl-PL"/>
              </w:rPr>
              <w:br/>
              <w:t>Zestaw dosyłany każdorazowo na planowaną operację</w:t>
            </w:r>
          </w:p>
        </w:tc>
      </w:tr>
      <w:tr w:rsidR="003927BF" w:rsidRPr="003927BF" w14:paraId="5DE8FD3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6D2F4784" w14:textId="3D240AD1" w:rsidR="003927BF"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49D77D47"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DE89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400632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3927BF" w:rsidRPr="003927BF" w14:paraId="6C37A6B1" w14:textId="77777777" w:rsidTr="00A3786A">
        <w:trPr>
          <w:trHeight w:val="983"/>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E47720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p>
        </w:tc>
        <w:tc>
          <w:tcPr>
            <w:tcW w:w="8169" w:type="dxa"/>
            <w:tcBorders>
              <w:top w:val="single" w:sz="4" w:space="0" w:color="auto"/>
              <w:left w:val="single" w:sz="4" w:space="0" w:color="auto"/>
              <w:bottom w:val="single" w:sz="4" w:space="0" w:color="auto"/>
              <w:right w:val="nil"/>
            </w:tcBorders>
            <w:shd w:val="clear" w:color="auto" w:fill="auto"/>
            <w:hideMark/>
          </w:tcPr>
          <w:p w14:paraId="25EEA68D"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Implanty do międzykręgowej stabilizacji odcinka szyjnego wraz ze śrubami</w:t>
            </w:r>
            <w:r w:rsidRPr="003927BF">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br/>
              <w:t>implanty wykonane z PEEK i tytanu</w:t>
            </w:r>
            <w:r w:rsidRPr="003927BF">
              <w:rPr>
                <w:rFonts w:ascii="Georgia" w:hAnsi="Georgia" w:cs="Calibri"/>
                <w:color w:val="000000"/>
                <w:kern w:val="0"/>
                <w:sz w:val="20"/>
                <w:szCs w:val="20"/>
                <w:lang w:eastAsia="pl-PL"/>
              </w:rPr>
              <w:br/>
              <w:t xml:space="preserve">Implant umożliwiający sztywne połączenie do trzonów za pomocą śrub </w:t>
            </w:r>
            <w:r w:rsidRPr="003927BF">
              <w:rPr>
                <w:rFonts w:ascii="Georgia" w:hAnsi="Georgia" w:cs="Calibri"/>
                <w:color w:val="000000"/>
                <w:kern w:val="0"/>
                <w:sz w:val="20"/>
                <w:szCs w:val="20"/>
                <w:lang w:eastAsia="pl-PL"/>
              </w:rPr>
              <w:br/>
              <w:t>Anatomiczny kształt implantu pozwalający na odtworzenie naturalnej lordozy szyjnej kręgosłupa o trzech stopniach skosu 0°, 4° oraz 8°</w:t>
            </w:r>
            <w:r w:rsidRPr="003927BF">
              <w:rPr>
                <w:rFonts w:ascii="Georgia" w:hAnsi="Georgia" w:cs="Calibri"/>
                <w:color w:val="000000"/>
                <w:kern w:val="0"/>
                <w:sz w:val="20"/>
                <w:szCs w:val="20"/>
                <w:lang w:eastAsia="pl-PL"/>
              </w:rPr>
              <w:br/>
              <w:t>Jeden tantalowy marker na tylnej ścianie implantu do oceny położenia klatki</w:t>
            </w:r>
            <w:r w:rsidRPr="003927BF">
              <w:rPr>
                <w:rFonts w:ascii="Georgia" w:hAnsi="Georgia" w:cs="Calibri"/>
                <w:color w:val="000000"/>
                <w:kern w:val="0"/>
                <w:sz w:val="20"/>
                <w:szCs w:val="20"/>
                <w:lang w:eastAsia="pl-PL"/>
              </w:rPr>
              <w:br/>
              <w:t>Co najmniej dwie wielkości podstawy implantu 12x14mm i 14x16mm</w:t>
            </w:r>
            <w:r w:rsidRPr="003927BF">
              <w:rPr>
                <w:rFonts w:ascii="Georgia" w:hAnsi="Georgia" w:cs="Calibri"/>
                <w:color w:val="000000"/>
                <w:kern w:val="0"/>
                <w:sz w:val="20"/>
                <w:szCs w:val="20"/>
                <w:lang w:eastAsia="pl-PL"/>
              </w:rPr>
              <w:br/>
              <w:t xml:space="preserve">Co najmniej 7 wysokość klatki 6mm-12mm </w:t>
            </w:r>
            <w:r w:rsidRPr="003927BF">
              <w:rPr>
                <w:rFonts w:ascii="Georgia" w:hAnsi="Georgia" w:cs="Calibri"/>
                <w:color w:val="000000"/>
                <w:kern w:val="0"/>
                <w:sz w:val="20"/>
                <w:szCs w:val="20"/>
                <w:lang w:eastAsia="pl-PL"/>
              </w:rPr>
              <w:br/>
              <w:t xml:space="preserve">Otwór wewnętrzny implantu umożliwiający umieszczenie wiórów kostnych, materiału syntetycznego lub przerost kostny </w:t>
            </w:r>
            <w:r w:rsidRPr="003927BF">
              <w:rPr>
                <w:rFonts w:ascii="Georgia" w:hAnsi="Georgia" w:cs="Calibri"/>
                <w:color w:val="000000"/>
                <w:kern w:val="0"/>
                <w:sz w:val="20"/>
                <w:szCs w:val="20"/>
                <w:lang w:eastAsia="pl-PL"/>
              </w:rPr>
              <w:br/>
              <w:t xml:space="preserve">Śruby do mocowania implantu w co najmniej dwóch średnicach (3,5mm ; 4,0mm) w wariancie sztywnym i ruchomym umożliwiającym mocowanie śruby pod dowolnym kątem </w:t>
            </w:r>
            <w:r w:rsidRPr="003927BF">
              <w:rPr>
                <w:rFonts w:ascii="Georgia" w:hAnsi="Georgia" w:cs="Calibri"/>
                <w:color w:val="000000"/>
                <w:kern w:val="0"/>
                <w:sz w:val="20"/>
                <w:szCs w:val="20"/>
                <w:lang w:eastAsia="pl-PL"/>
              </w:rPr>
              <w:br/>
              <w:t xml:space="preserve">Śruby w długościach od 8-14 mm samowiercących  i samogwintujących </w:t>
            </w:r>
            <w:r w:rsidRPr="003927BF">
              <w:rPr>
                <w:rFonts w:ascii="Georgia" w:hAnsi="Georgia" w:cs="Calibri"/>
                <w:color w:val="000000"/>
                <w:kern w:val="0"/>
                <w:sz w:val="20"/>
                <w:szCs w:val="20"/>
                <w:lang w:eastAsia="pl-PL"/>
              </w:rPr>
              <w:br/>
              <w:t>System blokujący śruby w implancie nie wymaga dodatkowych elementów komplikujących zabieg</w:t>
            </w:r>
            <w:r w:rsidRPr="003927BF">
              <w:rPr>
                <w:rFonts w:ascii="Georgia" w:hAnsi="Georgia" w:cs="Calibri"/>
                <w:color w:val="000000"/>
                <w:kern w:val="0"/>
                <w:sz w:val="20"/>
                <w:szCs w:val="20"/>
                <w:lang w:eastAsia="pl-PL"/>
              </w:rPr>
              <w:br/>
              <w:t>Implant nie może wystawać poza obręb trzonu</w:t>
            </w:r>
            <w:r w:rsidRPr="003927BF">
              <w:rPr>
                <w:rFonts w:ascii="Georgia" w:hAnsi="Georgia" w:cs="Calibri"/>
                <w:color w:val="000000"/>
                <w:kern w:val="0"/>
                <w:sz w:val="20"/>
                <w:szCs w:val="20"/>
                <w:lang w:eastAsia="pl-PL"/>
              </w:rPr>
              <w:br/>
              <w:t>Podajnik implantu oraz celownik do wiercenia i wprowadzania śrub jako jedno narzędzie</w:t>
            </w:r>
            <w:r w:rsidRPr="003927BF">
              <w:rPr>
                <w:rFonts w:ascii="Georgia" w:hAnsi="Georgia" w:cs="Calibri"/>
                <w:color w:val="000000"/>
                <w:kern w:val="0"/>
                <w:sz w:val="20"/>
                <w:szCs w:val="20"/>
                <w:lang w:eastAsia="pl-PL"/>
              </w:rPr>
              <w:br/>
              <w:t xml:space="preserve">Wyłącznie przednie mocowanie implantu na podajniku </w:t>
            </w:r>
            <w:r w:rsidRPr="003927BF">
              <w:rPr>
                <w:rFonts w:ascii="Georgia" w:hAnsi="Georgia" w:cs="Calibri"/>
                <w:color w:val="000000"/>
                <w:kern w:val="0"/>
                <w:sz w:val="20"/>
                <w:szCs w:val="20"/>
                <w:lang w:eastAsia="pl-PL"/>
              </w:rPr>
              <w:br/>
              <w:t xml:space="preserve">W zestawie wymagane rozwieracz trzonów typu CASPAR łamane osiowo ( dostępne min. 2 długości </w:t>
            </w:r>
            <w:proofErr w:type="spellStart"/>
            <w:r w:rsidRPr="003927BF">
              <w:rPr>
                <w:rFonts w:ascii="Georgia" w:hAnsi="Georgia" w:cs="Calibri"/>
                <w:color w:val="000000"/>
                <w:kern w:val="0"/>
                <w:sz w:val="20"/>
                <w:szCs w:val="20"/>
                <w:lang w:eastAsia="pl-PL"/>
              </w:rPr>
              <w:t>pinów</w:t>
            </w:r>
            <w:proofErr w:type="spellEnd"/>
            <w:r w:rsidRPr="003927BF">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br/>
              <w:t xml:space="preserve">Implanty przeznaczone do wielokrotnej sterylizacji muszą być umieszczone w dedykowanych pojemnikach z dodatkowym oznaczeniem rodzaju implantu (miejsca ułożenia). </w:t>
            </w:r>
            <w:r w:rsidRPr="003927BF">
              <w:rPr>
                <w:rFonts w:ascii="Georgia" w:hAnsi="Georgia" w:cs="Calibri"/>
                <w:color w:val="000000"/>
                <w:kern w:val="0"/>
                <w:sz w:val="20"/>
                <w:szCs w:val="20"/>
                <w:lang w:eastAsia="pl-PL"/>
              </w:rPr>
              <w:br/>
              <w:t>W skład kompletu wchodzi: 1 implant (</w:t>
            </w:r>
            <w:proofErr w:type="spellStart"/>
            <w:r w:rsidRPr="003927BF">
              <w:rPr>
                <w:rFonts w:ascii="Georgia" w:hAnsi="Georgia" w:cs="Calibri"/>
                <w:color w:val="000000"/>
                <w:kern w:val="0"/>
                <w:sz w:val="20"/>
                <w:szCs w:val="20"/>
                <w:lang w:eastAsia="pl-PL"/>
              </w:rPr>
              <w:t>cage</w:t>
            </w:r>
            <w:proofErr w:type="spellEnd"/>
            <w:r w:rsidRPr="003927BF">
              <w:rPr>
                <w:rFonts w:ascii="Georgia" w:hAnsi="Georgia" w:cs="Calibri"/>
                <w:color w:val="000000"/>
                <w:kern w:val="0"/>
                <w:sz w:val="20"/>
                <w:szCs w:val="20"/>
                <w:lang w:eastAsia="pl-PL"/>
              </w:rPr>
              <w:t>), 2 kręty kostne/śruby.</w:t>
            </w:r>
            <w:r w:rsidRPr="003927BF">
              <w:rPr>
                <w:rFonts w:ascii="Georgia" w:hAnsi="Georgia" w:cs="Calibri"/>
                <w:color w:val="000000"/>
                <w:kern w:val="0"/>
                <w:sz w:val="20"/>
                <w:szCs w:val="20"/>
                <w:lang w:eastAsia="pl-PL"/>
              </w:rPr>
              <w:br/>
              <w:t>Zestaw dosyłany każdorazowo na planowaną operację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3C8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2B7B21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r>
      <w:tr w:rsidR="003927BF" w:rsidRPr="003927BF" w14:paraId="216C9DC4"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E02D70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bottom"/>
            <w:hideMark/>
          </w:tcPr>
          <w:p w14:paraId="3E00E637"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cage</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8C935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2FC3AE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3927BF" w:rsidRPr="003927BF" w14:paraId="5F09EBE0"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EED269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bottom"/>
            <w:hideMark/>
          </w:tcPr>
          <w:p w14:paraId="4AEF7801"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wkręty kostne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DB9AD3"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6CF700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20</w:t>
            </w:r>
          </w:p>
        </w:tc>
      </w:tr>
      <w:tr w:rsidR="003927BF" w:rsidRPr="003927BF" w14:paraId="2C1059FB" w14:textId="77777777" w:rsidTr="00C97C1C">
        <w:trPr>
          <w:trHeight w:val="912"/>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AAACBB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III</w:t>
            </w:r>
          </w:p>
        </w:tc>
        <w:tc>
          <w:tcPr>
            <w:tcW w:w="8169" w:type="dxa"/>
            <w:tcBorders>
              <w:top w:val="nil"/>
              <w:left w:val="single" w:sz="4" w:space="0" w:color="auto"/>
              <w:bottom w:val="single" w:sz="4" w:space="0" w:color="auto"/>
              <w:right w:val="nil"/>
            </w:tcBorders>
            <w:shd w:val="clear" w:color="auto" w:fill="auto"/>
            <w:vAlign w:val="center"/>
            <w:hideMark/>
          </w:tcPr>
          <w:p w14:paraId="2555EF11"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XLIF tytanowy </w:t>
            </w:r>
            <w:r w:rsidRPr="003927BF">
              <w:rPr>
                <w:rFonts w:ascii="Georgia" w:hAnsi="Georgia" w:cs="Calibri"/>
                <w:color w:val="000000"/>
                <w:kern w:val="0"/>
                <w:sz w:val="20"/>
                <w:szCs w:val="20"/>
                <w:lang w:eastAsia="pl-PL"/>
              </w:rPr>
              <w:br/>
              <w:t xml:space="preserve">Tytanowe konstrukcja implantu o porowatości 70%. Posiada szorstkie powierzchnie o chropowatości 3-5μm, aby umożliwić łatwy przyczep komórek i wrastanie kości w implant. Powierzchnia implantu ząbkowana, wierzchołek implantu zwężony dla ułatwienia wprowadzania w zapadnięte przestrzenie dyskowe. Dostępne 4 </w:t>
            </w:r>
            <w:proofErr w:type="spellStart"/>
            <w:r w:rsidRPr="003927BF">
              <w:rPr>
                <w:rFonts w:ascii="Georgia" w:hAnsi="Georgia" w:cs="Calibri"/>
                <w:color w:val="000000"/>
                <w:kern w:val="0"/>
                <w:sz w:val="20"/>
                <w:szCs w:val="20"/>
                <w:lang w:eastAsia="pl-PL"/>
              </w:rPr>
              <w:t>długści</w:t>
            </w:r>
            <w:proofErr w:type="spellEnd"/>
            <w:r w:rsidRPr="003927BF">
              <w:rPr>
                <w:rFonts w:ascii="Georgia" w:hAnsi="Georgia" w:cs="Calibri"/>
                <w:color w:val="000000"/>
                <w:kern w:val="0"/>
                <w:sz w:val="20"/>
                <w:szCs w:val="20"/>
                <w:lang w:eastAsia="pl-PL"/>
              </w:rPr>
              <w:t xml:space="preserve"> podstawy implantu 45, 50, 55, 60 mm, w </w:t>
            </w:r>
            <w:proofErr w:type="spellStart"/>
            <w:r w:rsidRPr="003927BF">
              <w:rPr>
                <w:rFonts w:ascii="Georgia" w:hAnsi="Georgia" w:cs="Calibri"/>
                <w:color w:val="000000"/>
                <w:kern w:val="0"/>
                <w:sz w:val="20"/>
                <w:szCs w:val="20"/>
                <w:lang w:eastAsia="pl-PL"/>
              </w:rPr>
              <w:t>zależnoości</w:t>
            </w:r>
            <w:proofErr w:type="spellEnd"/>
            <w:r w:rsidRPr="003927BF">
              <w:rPr>
                <w:rFonts w:ascii="Georgia" w:hAnsi="Georgia" w:cs="Calibri"/>
                <w:color w:val="000000"/>
                <w:kern w:val="0"/>
                <w:sz w:val="20"/>
                <w:szCs w:val="20"/>
                <w:lang w:eastAsia="pl-PL"/>
              </w:rPr>
              <w:t xml:space="preserve"> od długości implantu występuje do pięciu wysokości od 8–16 mm i lordozie 8, 12 i 15 stopni.  Zestaw dosyłany każdorazowo na planowaną operację.</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C132D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AC96AB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3927BF" w:rsidRPr="003927BF" w14:paraId="015CB30B" w14:textId="77777777" w:rsidTr="00C97C1C">
        <w:trPr>
          <w:trHeight w:val="64"/>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A58C80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IV</w:t>
            </w:r>
          </w:p>
        </w:tc>
        <w:tc>
          <w:tcPr>
            <w:tcW w:w="8169" w:type="dxa"/>
            <w:tcBorders>
              <w:top w:val="single" w:sz="8" w:space="0" w:color="auto"/>
              <w:left w:val="single" w:sz="4" w:space="0" w:color="auto"/>
              <w:bottom w:val="nil"/>
              <w:right w:val="nil"/>
            </w:tcBorders>
            <w:shd w:val="clear" w:color="auto" w:fill="auto"/>
            <w:vAlign w:val="bottom"/>
            <w:hideMark/>
          </w:tcPr>
          <w:p w14:paraId="0AFF7AB6"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ACIF tytanowy </w:t>
            </w:r>
            <w:r w:rsidRPr="003927BF">
              <w:rPr>
                <w:rFonts w:ascii="Georgia" w:hAnsi="Georgia" w:cs="Calibri"/>
                <w:color w:val="000000"/>
                <w:kern w:val="0"/>
                <w:sz w:val="20"/>
                <w:szCs w:val="20"/>
                <w:lang w:eastAsia="pl-PL"/>
              </w:rPr>
              <w:br/>
              <w:t xml:space="preserve">Tytanowa konstrukcja implantu o porowatości 70%. Posiada szorstkie powierzchnie o chropowatości 3-5μm, aby umożliwić łatwy przyczep komórek i wrastanie kości w implant. Powierzchnia implantu ząbkowana, dostępne 2 wielkości podstawy implantu 12x14 i 13x16 mm, wysokości w </w:t>
            </w:r>
            <w:proofErr w:type="spellStart"/>
            <w:r w:rsidRPr="003927BF">
              <w:rPr>
                <w:rFonts w:ascii="Georgia" w:hAnsi="Georgia" w:cs="Calibri"/>
                <w:color w:val="000000"/>
                <w:kern w:val="0"/>
                <w:sz w:val="20"/>
                <w:szCs w:val="20"/>
                <w:lang w:eastAsia="pl-PL"/>
              </w:rPr>
              <w:t>zleżnosci</w:t>
            </w:r>
            <w:proofErr w:type="spellEnd"/>
            <w:r w:rsidRPr="003927BF">
              <w:rPr>
                <w:rFonts w:ascii="Georgia" w:hAnsi="Georgia" w:cs="Calibri"/>
                <w:color w:val="000000"/>
                <w:kern w:val="0"/>
                <w:sz w:val="20"/>
                <w:szCs w:val="20"/>
                <w:lang w:eastAsia="pl-PL"/>
              </w:rPr>
              <w:t xml:space="preserve"> od kształtu od 5 do 13 mm. Dostępne implanty wypukłe i </w:t>
            </w:r>
            <w:proofErr w:type="spellStart"/>
            <w:r w:rsidRPr="003927BF">
              <w:rPr>
                <w:rFonts w:ascii="Georgia" w:hAnsi="Georgia" w:cs="Calibri"/>
                <w:color w:val="000000"/>
                <w:kern w:val="0"/>
                <w:sz w:val="20"/>
                <w:szCs w:val="20"/>
                <w:lang w:eastAsia="pl-PL"/>
              </w:rPr>
              <w:t>lordotyczne</w:t>
            </w:r>
            <w:proofErr w:type="spellEnd"/>
            <w:r w:rsidRPr="003927BF">
              <w:rPr>
                <w:rFonts w:ascii="Georgia" w:hAnsi="Georgia" w:cs="Calibri"/>
                <w:color w:val="000000"/>
                <w:kern w:val="0"/>
                <w:sz w:val="20"/>
                <w:szCs w:val="20"/>
                <w:lang w:eastAsia="pl-PL"/>
              </w:rPr>
              <w:t xml:space="preserve"> 0, 7 i 12 stopni. Zestaw dosyłany każdorazowo na planowaną operację.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133F6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B734CF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3927BF" w:rsidRPr="003927BF" w14:paraId="0EF377AF" w14:textId="77777777" w:rsidTr="00C97C1C">
        <w:trPr>
          <w:trHeight w:val="195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C4D648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w:t>
            </w:r>
          </w:p>
        </w:tc>
        <w:tc>
          <w:tcPr>
            <w:tcW w:w="8169" w:type="dxa"/>
            <w:tcBorders>
              <w:top w:val="single" w:sz="4" w:space="0" w:color="auto"/>
              <w:left w:val="single" w:sz="4" w:space="0" w:color="auto"/>
              <w:bottom w:val="single" w:sz="4" w:space="0" w:color="auto"/>
              <w:right w:val="nil"/>
            </w:tcBorders>
            <w:shd w:val="clear" w:color="auto" w:fill="auto"/>
            <w:vAlign w:val="center"/>
            <w:hideMark/>
          </w:tcPr>
          <w:p w14:paraId="20160CA6"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TLIF tytanowy </w:t>
            </w:r>
            <w:r w:rsidRPr="003927BF">
              <w:rPr>
                <w:rFonts w:ascii="Georgia" w:hAnsi="Georgia" w:cs="Calibri"/>
                <w:color w:val="000000"/>
                <w:kern w:val="0"/>
                <w:sz w:val="20"/>
                <w:szCs w:val="20"/>
                <w:lang w:eastAsia="pl-PL"/>
              </w:rPr>
              <w:br/>
              <w:t>Tytanowe konstrukcja implantu o porowatości 70%. Posiada szorstkie powierzchnie o chropowatości 3-5μm, aby umożliwić łatwy przyczep komórek i wrastanie kości w implant. Powierzchnia implantu ząbkowana, wierzchołek implantu zwężony dla ułatwienia wprowadzania w zapadnięte przestrzenie dyskowe. Dostępne 4 wielkości podstawy implantu 10 x 28, 10 x 32, 12 x 32 i 12 x 36 mm, wysokości od 7–15 mm i lordoza 7 stopni. W zestawie podajnik sztywny oraz podajnik umożliwiający rotację implantu in-situ.  Zestaw dosyłany każdorazowo na planowaną operację.</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F0027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A9A5D1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r w:rsidR="003927BF" w:rsidRPr="003927BF" w14:paraId="1C1E7168" w14:textId="77777777" w:rsidTr="00C97C1C">
        <w:trPr>
          <w:trHeight w:val="7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D432D26"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w:t>
            </w:r>
          </w:p>
        </w:tc>
        <w:tc>
          <w:tcPr>
            <w:tcW w:w="8169" w:type="dxa"/>
            <w:tcBorders>
              <w:top w:val="nil"/>
              <w:left w:val="single" w:sz="4" w:space="0" w:color="auto"/>
              <w:bottom w:val="single" w:sz="4" w:space="0" w:color="auto"/>
              <w:right w:val="nil"/>
            </w:tcBorders>
            <w:shd w:val="clear" w:color="auto" w:fill="auto"/>
            <w:vAlign w:val="bottom"/>
            <w:hideMark/>
          </w:tcPr>
          <w:p w14:paraId="0527C39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Uszczelniacz opony twardej </w:t>
            </w:r>
            <w:proofErr w:type="spellStart"/>
            <w:r w:rsidRPr="003927BF">
              <w:rPr>
                <w:rFonts w:ascii="Georgia" w:hAnsi="Georgia" w:cs="Calibri"/>
                <w:color w:val="000000"/>
                <w:kern w:val="0"/>
                <w:sz w:val="20"/>
                <w:szCs w:val="20"/>
                <w:lang w:eastAsia="pl-PL"/>
              </w:rPr>
              <w:t>AutoSpray</w:t>
            </w:r>
            <w:proofErr w:type="spellEnd"/>
            <w:r w:rsidRPr="003927BF">
              <w:rPr>
                <w:rFonts w:ascii="Georgia" w:hAnsi="Georgia" w:cs="Calibri"/>
                <w:color w:val="000000"/>
                <w:kern w:val="0"/>
                <w:sz w:val="20"/>
                <w:szCs w:val="20"/>
                <w:lang w:eastAsia="pl-PL"/>
              </w:rPr>
              <w:t xml:space="preserve"> ET (z aplikatorem 17 cm) </w:t>
            </w:r>
            <w:proofErr w:type="spellStart"/>
            <w:r w:rsidRPr="003927BF">
              <w:rPr>
                <w:rFonts w:ascii="Georgia" w:hAnsi="Georgia" w:cs="Calibri"/>
                <w:color w:val="000000"/>
                <w:kern w:val="0"/>
                <w:sz w:val="20"/>
                <w:szCs w:val="20"/>
                <w:lang w:eastAsia="pl-PL"/>
              </w:rPr>
              <w:t>Adherus</w:t>
            </w:r>
            <w:proofErr w:type="spellEnd"/>
            <w:r w:rsidRPr="003927BF">
              <w:rPr>
                <w:rFonts w:ascii="Georgia" w:hAnsi="Georgia" w:cs="Calibri"/>
                <w:color w:val="000000"/>
                <w:kern w:val="0"/>
                <w:sz w:val="20"/>
                <w:szCs w:val="20"/>
                <w:lang w:eastAsia="pl-PL"/>
              </w:rPr>
              <w:t xml:space="preserve"> (Opakowanie 5szt.). Syntetyczny, </w:t>
            </w:r>
            <w:proofErr w:type="spellStart"/>
            <w:r w:rsidRPr="003927BF">
              <w:rPr>
                <w:rFonts w:ascii="Georgia" w:hAnsi="Georgia" w:cs="Calibri"/>
                <w:color w:val="000000"/>
                <w:kern w:val="0"/>
                <w:sz w:val="20"/>
                <w:szCs w:val="20"/>
                <w:lang w:eastAsia="pl-PL"/>
              </w:rPr>
              <w:t>absorbowalny</w:t>
            </w:r>
            <w:proofErr w:type="spellEnd"/>
            <w:r w:rsidRPr="003927BF">
              <w:rPr>
                <w:rFonts w:ascii="Georgia" w:hAnsi="Georgia" w:cs="Calibri"/>
                <w:color w:val="000000"/>
                <w:kern w:val="0"/>
                <w:sz w:val="20"/>
                <w:szCs w:val="20"/>
                <w:lang w:eastAsia="pl-PL"/>
              </w:rPr>
              <w:t xml:space="preserve">, dwuskładnikowy hydrożel uszczelniający. Składniki hydrożelu: Glikol polietylenowy, </w:t>
            </w:r>
            <w:proofErr w:type="spellStart"/>
            <w:r w:rsidRPr="003927BF">
              <w:rPr>
                <w:rFonts w:ascii="Georgia" w:hAnsi="Georgia" w:cs="Calibri"/>
                <w:color w:val="000000"/>
                <w:kern w:val="0"/>
                <w:sz w:val="20"/>
                <w:szCs w:val="20"/>
                <w:lang w:eastAsia="pl-PL"/>
              </w:rPr>
              <w:t>Polietylenoimina</w:t>
            </w:r>
            <w:proofErr w:type="spellEnd"/>
            <w:r w:rsidRPr="003927BF">
              <w:rPr>
                <w:rFonts w:ascii="Georgia" w:hAnsi="Georgia" w:cs="Calibri"/>
                <w:color w:val="000000"/>
                <w:kern w:val="0"/>
                <w:sz w:val="20"/>
                <w:szCs w:val="20"/>
                <w:lang w:eastAsia="pl-PL"/>
              </w:rPr>
              <w:t xml:space="preserve">. Sterylne opakowanie zawiera: 2 fiolki ze składnikami hydrożelu, urządzenie mieszające z podajnikiem. Fiolki oznaczone kolorystycznie, gdzie kolor zamknięcie fiolki odpowiada kolorowi tłoczka urządzenia podawczego. Urządzenie sterylne, jednorazowe, zasilane bateryjnie, z wbudowaną pompą zapobiegającą zatkaniu się dyszy podawczej. Zwiększenie objętości w </w:t>
            </w:r>
            <w:proofErr w:type="spellStart"/>
            <w:r w:rsidRPr="003927BF">
              <w:rPr>
                <w:rFonts w:ascii="Georgia" w:hAnsi="Georgia" w:cs="Calibri"/>
                <w:color w:val="000000"/>
                <w:kern w:val="0"/>
                <w:sz w:val="20"/>
                <w:szCs w:val="20"/>
                <w:lang w:eastAsia="pl-PL"/>
              </w:rPr>
              <w:t>jedym</w:t>
            </w:r>
            <w:proofErr w:type="spellEnd"/>
            <w:r w:rsidRPr="003927BF">
              <w:rPr>
                <w:rFonts w:ascii="Georgia" w:hAnsi="Georgia" w:cs="Calibri"/>
                <w:color w:val="000000"/>
                <w:kern w:val="0"/>
                <w:sz w:val="20"/>
                <w:szCs w:val="20"/>
                <w:lang w:eastAsia="pl-PL"/>
              </w:rPr>
              <w:t xml:space="preserve"> kierunku max 13%. Czas absorbcji hydrożelu: 90 dni.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87B8A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EC379A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r w:rsidR="008A1A38" w:rsidRPr="003927BF" w14:paraId="5561EB5A" w14:textId="77777777" w:rsidTr="00C97C1C">
        <w:trPr>
          <w:trHeight w:val="1262"/>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6F15AAD"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p>
        </w:tc>
        <w:tc>
          <w:tcPr>
            <w:tcW w:w="9586" w:type="dxa"/>
            <w:gridSpan w:val="3"/>
            <w:tcBorders>
              <w:top w:val="nil"/>
              <w:left w:val="single" w:sz="4" w:space="0" w:color="auto"/>
              <w:bottom w:val="single" w:sz="4" w:space="0" w:color="auto"/>
              <w:right w:val="single" w:sz="4" w:space="0" w:color="auto"/>
            </w:tcBorders>
            <w:shd w:val="clear" w:color="auto" w:fill="auto"/>
            <w:vAlign w:val="bottom"/>
            <w:hideMark/>
          </w:tcPr>
          <w:p w14:paraId="0743F6DB" w14:textId="60387827" w:rsidR="008A1A38" w:rsidRPr="003927BF" w:rsidRDefault="008A1A38"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ZESTAW DO ANATOMICZNEJ REPOZYCJI TRZONÓW KRĘGOSŁUPA</w:t>
            </w:r>
            <w:r w:rsidRPr="003927BF">
              <w:rPr>
                <w:rFonts w:ascii="Georgia" w:hAnsi="Georgia" w:cs="Calibri"/>
                <w:color w:val="000000"/>
                <w:kern w:val="0"/>
                <w:sz w:val="20"/>
                <w:szCs w:val="20"/>
                <w:lang w:eastAsia="pl-PL"/>
              </w:rPr>
              <w:br/>
              <w:t>W ZŁAMANIACH KOMPRESYJNYCH KOŚCI</w:t>
            </w:r>
            <w:r w:rsidRPr="003927BF">
              <w:rPr>
                <w:rFonts w:ascii="Georgia" w:hAnsi="Georgia" w:cs="Calibri"/>
                <w:color w:val="000000"/>
                <w:kern w:val="0"/>
                <w:sz w:val="20"/>
                <w:szCs w:val="20"/>
                <w:lang w:eastAsia="pl-PL"/>
              </w:rPr>
              <w:br/>
            </w:r>
            <w:r w:rsidRPr="003927BF">
              <w:rPr>
                <w:rFonts w:ascii="Georgia" w:hAnsi="Georgia" w:cs="Calibri"/>
                <w:color w:val="000000"/>
                <w:kern w:val="0"/>
                <w:sz w:val="20"/>
                <w:szCs w:val="20"/>
                <w:lang w:eastAsia="pl-PL"/>
              </w:rPr>
              <w:br/>
              <w:t>1. Małoinwazyjny zestaw do plastyki trzonów kręgosłupa;</w:t>
            </w:r>
            <w:r w:rsidRPr="003927BF">
              <w:rPr>
                <w:rFonts w:ascii="Georgia" w:hAnsi="Georgia" w:cs="Calibri"/>
                <w:color w:val="000000"/>
                <w:kern w:val="0"/>
                <w:sz w:val="20"/>
                <w:szCs w:val="20"/>
                <w:lang w:eastAsia="pl-PL"/>
              </w:rPr>
              <w:br/>
              <w:t xml:space="preserve">2. Jednorazowy, owalny, </w:t>
            </w:r>
            <w:proofErr w:type="spellStart"/>
            <w:r w:rsidRPr="003927BF">
              <w:rPr>
                <w:rFonts w:ascii="Georgia" w:hAnsi="Georgia" w:cs="Calibri"/>
                <w:color w:val="000000"/>
                <w:kern w:val="0"/>
                <w:sz w:val="20"/>
                <w:szCs w:val="20"/>
                <w:lang w:eastAsia="pl-PL"/>
              </w:rPr>
              <w:t>rozprężalny</w:t>
            </w:r>
            <w:proofErr w:type="spellEnd"/>
            <w:r w:rsidRPr="003927BF">
              <w:rPr>
                <w:rFonts w:ascii="Georgia" w:hAnsi="Georgia" w:cs="Calibri"/>
                <w:color w:val="000000"/>
                <w:kern w:val="0"/>
                <w:sz w:val="20"/>
                <w:szCs w:val="20"/>
                <w:lang w:eastAsia="pl-PL"/>
              </w:rPr>
              <w:t xml:space="preserve"> implant do anatomicznej</w:t>
            </w:r>
            <w:r w:rsidRPr="003927BF">
              <w:rPr>
                <w:rFonts w:ascii="Georgia" w:hAnsi="Georgia" w:cs="Calibri"/>
                <w:color w:val="000000"/>
                <w:kern w:val="0"/>
                <w:sz w:val="20"/>
                <w:szCs w:val="20"/>
                <w:lang w:eastAsia="pl-PL"/>
              </w:rPr>
              <w:br/>
              <w:t>repozycji trzonów dostępny w trzech średnicach: 4.2; 5.0; 5.8, wykonany ze stopu tytanu, dostarczany w sterylnych opakowaniach;</w:t>
            </w:r>
            <w:r w:rsidRPr="003927BF">
              <w:rPr>
                <w:rFonts w:ascii="Georgia" w:hAnsi="Georgia" w:cs="Calibri"/>
                <w:color w:val="000000"/>
                <w:kern w:val="0"/>
                <w:sz w:val="20"/>
                <w:szCs w:val="20"/>
                <w:lang w:eastAsia="pl-PL"/>
              </w:rPr>
              <w:br/>
              <w:t>3. Implanty fabrycznie osadzone na sterylnych jednorazowych podajnikach, nie wymagające montażu przed implantacją;</w:t>
            </w:r>
            <w:r w:rsidRPr="003927BF">
              <w:rPr>
                <w:rFonts w:ascii="Georgia" w:hAnsi="Georgia" w:cs="Calibri"/>
                <w:color w:val="000000"/>
                <w:kern w:val="0"/>
                <w:sz w:val="20"/>
                <w:szCs w:val="20"/>
                <w:lang w:eastAsia="pl-PL"/>
              </w:rPr>
              <w:br/>
              <w:t>4. W zestawie cement kostny o standardowej lub podwyższonej gęstości i lepkości, gotowy do implantacji zaraz po wymieszaniu;</w:t>
            </w:r>
            <w:r w:rsidRPr="003927BF">
              <w:rPr>
                <w:rFonts w:ascii="Georgia" w:hAnsi="Georgia" w:cs="Calibri"/>
                <w:color w:val="000000"/>
                <w:kern w:val="0"/>
                <w:sz w:val="20"/>
                <w:szCs w:val="20"/>
                <w:lang w:eastAsia="pl-PL"/>
              </w:rPr>
              <w:br/>
              <w:t xml:space="preserve">5. Możliwy czas podawania cementu od zakończenia mieszania przy temperaturze 23 </w:t>
            </w:r>
            <w:proofErr w:type="spellStart"/>
            <w:r w:rsidRPr="003927BF">
              <w:rPr>
                <w:rFonts w:ascii="Georgia" w:hAnsi="Georgia" w:cs="Calibri"/>
                <w:color w:val="000000"/>
                <w:kern w:val="0"/>
                <w:sz w:val="20"/>
                <w:szCs w:val="20"/>
                <w:lang w:eastAsia="pl-PL"/>
              </w:rPr>
              <w:t>st</w:t>
            </w:r>
            <w:proofErr w:type="spellEnd"/>
            <w:r w:rsidRPr="003927BF">
              <w:rPr>
                <w:rFonts w:ascii="Georgia" w:hAnsi="Georgia" w:cs="Calibri"/>
                <w:color w:val="000000"/>
                <w:kern w:val="0"/>
                <w:sz w:val="20"/>
                <w:szCs w:val="20"/>
                <w:lang w:eastAsia="pl-PL"/>
              </w:rPr>
              <w:t xml:space="preserve"> C. – minimum 18 minut;</w:t>
            </w:r>
            <w:r w:rsidRPr="003927BF">
              <w:rPr>
                <w:rFonts w:ascii="Georgia" w:hAnsi="Georgia" w:cs="Calibri"/>
                <w:color w:val="000000"/>
                <w:kern w:val="0"/>
                <w:sz w:val="20"/>
                <w:szCs w:val="20"/>
                <w:lang w:eastAsia="pl-PL"/>
              </w:rPr>
              <w:br/>
              <w:t>6. Cement nieprzezierny dla promieni RTG (kontrast siarczan baru lub dwutlenek cyrkonu);</w:t>
            </w:r>
            <w:r w:rsidRPr="003927BF">
              <w:rPr>
                <w:rFonts w:ascii="Georgia" w:hAnsi="Georgia" w:cs="Calibri"/>
                <w:color w:val="000000"/>
                <w:kern w:val="0"/>
                <w:sz w:val="20"/>
                <w:szCs w:val="20"/>
                <w:lang w:eastAsia="pl-PL"/>
              </w:rPr>
              <w:br/>
              <w:t>7. Mieszalnik wraz z podajnikiem z mechanizmem tłokowym;</w:t>
            </w:r>
            <w:r w:rsidRPr="003927BF">
              <w:rPr>
                <w:rFonts w:ascii="Georgia" w:hAnsi="Georgia" w:cs="Calibri"/>
                <w:color w:val="000000"/>
                <w:kern w:val="0"/>
                <w:sz w:val="20"/>
                <w:szCs w:val="20"/>
                <w:lang w:eastAsia="pl-PL"/>
              </w:rPr>
              <w:br/>
              <w:t>8. Zestaw składa się z jednorazowych, sterylnych narzędzi oraz implantów;</w:t>
            </w:r>
            <w:r w:rsidRPr="003927BF">
              <w:rPr>
                <w:rFonts w:ascii="Georgia" w:hAnsi="Georgia" w:cs="Calibri"/>
                <w:color w:val="000000"/>
                <w:kern w:val="0"/>
                <w:sz w:val="20"/>
                <w:szCs w:val="20"/>
                <w:lang w:eastAsia="pl-PL"/>
              </w:rPr>
              <w:br/>
              <w:t xml:space="preserve">9. W komplecie do implantacji: 2 igły do nasady trzonu, 2 druty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xml:space="preserve"> z ostrym lub tępym zakończeniem, 1 </w:t>
            </w:r>
            <w:proofErr w:type="spellStart"/>
            <w:r w:rsidRPr="003927BF">
              <w:rPr>
                <w:rFonts w:ascii="Georgia" w:hAnsi="Georgia" w:cs="Calibri"/>
                <w:color w:val="000000"/>
                <w:kern w:val="0"/>
                <w:sz w:val="20"/>
                <w:szCs w:val="20"/>
                <w:lang w:eastAsia="pl-PL"/>
              </w:rPr>
              <w:t>kaniulowane</w:t>
            </w:r>
            <w:proofErr w:type="spellEnd"/>
            <w:r w:rsidRPr="003927BF">
              <w:rPr>
                <w:rFonts w:ascii="Georgia" w:hAnsi="Georgia" w:cs="Calibri"/>
                <w:color w:val="000000"/>
                <w:kern w:val="0"/>
                <w:sz w:val="20"/>
                <w:szCs w:val="20"/>
                <w:lang w:eastAsia="pl-PL"/>
              </w:rPr>
              <w:t xml:space="preserve"> wiertło z zamocowaną kaniulą roboczą, 1 wolna kaniula robocza do drugiej nasady, 1 sterylny przymiar implantu, 2 tytanowe implanty osadzone na podajnikach, 2 podajniki cementu z trokarem do wprowadzenia cementu o pojemności min. 0,9 cc, 1 cement, 1 mieszalnik cementu;</w:t>
            </w:r>
          </w:p>
        </w:tc>
      </w:tr>
      <w:tr w:rsidR="003927BF" w:rsidRPr="003927BF" w14:paraId="492AC31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88EB39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center"/>
            <w:hideMark/>
          </w:tcPr>
          <w:p w14:paraId="058C5DCF"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proofErr w:type="spellStart"/>
            <w:r w:rsidRPr="003927BF">
              <w:rPr>
                <w:rFonts w:ascii="Georgia" w:hAnsi="Georgia" w:cs="Arial"/>
                <w:color w:val="000000"/>
                <w:kern w:val="0"/>
                <w:sz w:val="20"/>
                <w:szCs w:val="20"/>
                <w:lang w:eastAsia="pl-PL"/>
              </w:rPr>
              <w:t>SpineJack</w:t>
            </w:r>
            <w:proofErr w:type="spellEnd"/>
            <w:r w:rsidRPr="003927BF">
              <w:rPr>
                <w:rFonts w:ascii="Georgia" w:hAnsi="Georgia" w:cs="Arial"/>
                <w:color w:val="000000"/>
                <w:kern w:val="0"/>
                <w:sz w:val="20"/>
                <w:szCs w:val="20"/>
                <w:lang w:eastAsia="pl-PL"/>
              </w:rPr>
              <w:t xml:space="preserve"> – implant rozszerzalny „in-situ”</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F7794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4F4AA0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18B31206"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88B950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center"/>
            <w:hideMark/>
          </w:tcPr>
          <w:p w14:paraId="6DE06263"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Zestaw do przygotowania dojścia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2B690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069DF9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46CF5A2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8C7412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nil"/>
              <w:left w:val="single" w:sz="4" w:space="0" w:color="auto"/>
              <w:bottom w:val="single" w:sz="4" w:space="0" w:color="auto"/>
              <w:right w:val="nil"/>
            </w:tcBorders>
            <w:shd w:val="clear" w:color="auto" w:fill="auto"/>
            <w:noWrap/>
            <w:vAlign w:val="center"/>
            <w:hideMark/>
          </w:tcPr>
          <w:p w14:paraId="7F1C42BF"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ręczny PCD + Cement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398CB3"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CD79DD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823427"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BC39A7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nil"/>
              <w:left w:val="single" w:sz="4" w:space="0" w:color="auto"/>
              <w:bottom w:val="single" w:sz="4" w:space="0" w:color="auto"/>
              <w:right w:val="nil"/>
            </w:tcBorders>
            <w:shd w:val="clear" w:color="auto" w:fill="auto"/>
            <w:noWrap/>
            <w:vAlign w:val="center"/>
            <w:hideMark/>
          </w:tcPr>
          <w:p w14:paraId="3A087A9A"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Trokar podający cement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543D7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4C6B7B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67CC7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7C17AC1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169" w:type="dxa"/>
            <w:tcBorders>
              <w:top w:val="nil"/>
              <w:left w:val="single" w:sz="4" w:space="0" w:color="auto"/>
              <w:bottom w:val="single" w:sz="4" w:space="0" w:color="auto"/>
              <w:right w:val="nil"/>
            </w:tcBorders>
            <w:shd w:val="clear" w:color="auto" w:fill="auto"/>
            <w:noWrap/>
            <w:vAlign w:val="center"/>
            <w:hideMark/>
          </w:tcPr>
          <w:p w14:paraId="33329666"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C0940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14FAD91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8A1A38" w:rsidRPr="003927BF" w14:paraId="7A5BDC6A" w14:textId="77777777" w:rsidTr="00C97C1C">
        <w:trPr>
          <w:trHeight w:val="69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71C6533"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VII</w:t>
            </w:r>
          </w:p>
        </w:tc>
        <w:tc>
          <w:tcPr>
            <w:tcW w:w="9586" w:type="dxa"/>
            <w:gridSpan w:val="3"/>
            <w:tcBorders>
              <w:top w:val="nil"/>
              <w:left w:val="single" w:sz="4" w:space="0" w:color="auto"/>
              <w:bottom w:val="single" w:sz="4" w:space="0" w:color="auto"/>
              <w:right w:val="single" w:sz="4" w:space="0" w:color="auto"/>
            </w:tcBorders>
            <w:shd w:val="clear" w:color="auto" w:fill="auto"/>
            <w:vAlign w:val="bottom"/>
            <w:hideMark/>
          </w:tcPr>
          <w:p w14:paraId="6864B40A" w14:textId="55AD70B5" w:rsidR="008A1A38" w:rsidRPr="003927BF" w:rsidRDefault="008A1A38"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do wertebroplastyki - umożliwiający przezskórne,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uzupełnienie ubytku masy kostnej trzonu kręgowego cementem o podwyższonej gęstości w przypadkach złamań patologicznych i nowotworów.</w:t>
            </w:r>
            <w:r w:rsidRPr="003927BF">
              <w:rPr>
                <w:rFonts w:ascii="Georgia" w:hAnsi="Georgia" w:cs="Calibri"/>
                <w:color w:val="000000"/>
                <w:kern w:val="0"/>
                <w:sz w:val="20"/>
                <w:szCs w:val="20"/>
                <w:lang w:eastAsia="pl-PL"/>
              </w:rPr>
              <w:br/>
              <w:t>Wymagania: 1. Trokar do nakłucia trzonu, igły do podawania masy klejowej lub cementu kostnego; możliwość wyboru kilku (min. 4) różnych średnic igieł, 2 długości oraz różnych kształtów ostrzy: centralne oraz jednostronnie ścięte (bezpieczne). 2. Sterylne urządzenie mieszająco - podające, pozwalające na automatyczne, sterylne mieszanie składników cementu w zamkniętym pojemniku bez kontaktu wymieszanego cementu z powietrzem oraz wykluczeniem błędu czynnika ludzkiego, z pojemnikiem o objętości umożliwiającej podanie cementu do kilku trzonów min. 12 ml. 3. W zestawie powinien znajdować się przewód giętki łączący podajnik z igłą. Cement o podwyższonej lepkości (konsystencja „</w:t>
            </w:r>
            <w:proofErr w:type="spellStart"/>
            <w:r w:rsidRPr="003927BF">
              <w:rPr>
                <w:rFonts w:ascii="Georgia" w:hAnsi="Georgia" w:cs="Calibri"/>
                <w:color w:val="000000"/>
                <w:kern w:val="0"/>
                <w:sz w:val="20"/>
                <w:szCs w:val="20"/>
                <w:lang w:eastAsia="pl-PL"/>
              </w:rPr>
              <w:t>ciastoliny</w:t>
            </w:r>
            <w:proofErr w:type="spellEnd"/>
            <w:r w:rsidRPr="003927BF">
              <w:rPr>
                <w:rFonts w:ascii="Georgia" w:hAnsi="Georgia" w:cs="Calibri"/>
                <w:color w:val="000000"/>
                <w:kern w:val="0"/>
                <w:sz w:val="20"/>
                <w:szCs w:val="20"/>
                <w:lang w:eastAsia="pl-PL"/>
              </w:rPr>
              <w:t>”) zawierający środek cieniujący -30% siarczanu baru.</w:t>
            </w:r>
            <w:r w:rsidRPr="003927BF">
              <w:rPr>
                <w:rFonts w:ascii="Georgia" w:hAnsi="Georgia" w:cs="Calibri"/>
                <w:color w:val="000000"/>
                <w:kern w:val="0"/>
                <w:sz w:val="20"/>
                <w:szCs w:val="20"/>
                <w:lang w:eastAsia="pl-PL"/>
              </w:rPr>
              <w:br/>
              <w:t>Komplet: mieszadło z podajnikiem i cementem – 1 szt., igła z trokarem – 2 szt., igła biopsyjna – 1 szt.</w:t>
            </w:r>
          </w:p>
        </w:tc>
      </w:tr>
      <w:tr w:rsidR="003927BF" w:rsidRPr="003927BF" w14:paraId="54F37A96"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123C73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center"/>
            <w:hideMark/>
          </w:tcPr>
          <w:p w14:paraId="449E7ACC"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automatyczny + cement gęsty</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D9BA9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1D78AC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2959CC"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BB2B03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center"/>
            <w:hideMark/>
          </w:tcPr>
          <w:p w14:paraId="311F4B7B"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ręczny + cement gęsty</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9F802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A053E0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1D711358"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B66DD5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nil"/>
              <w:left w:val="single" w:sz="4" w:space="0" w:color="auto"/>
              <w:bottom w:val="single" w:sz="4" w:space="0" w:color="auto"/>
              <w:right w:val="nil"/>
            </w:tcBorders>
            <w:shd w:val="clear" w:color="auto" w:fill="auto"/>
            <w:noWrap/>
            <w:vAlign w:val="center"/>
            <w:hideMark/>
          </w:tcPr>
          <w:p w14:paraId="24466B16"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86F6F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0BD68F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44AD571B"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5FFC64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nil"/>
              <w:left w:val="single" w:sz="4" w:space="0" w:color="auto"/>
              <w:bottom w:val="single" w:sz="8" w:space="0" w:color="auto"/>
              <w:right w:val="nil"/>
            </w:tcBorders>
            <w:shd w:val="clear" w:color="auto" w:fill="auto"/>
            <w:noWrap/>
            <w:vAlign w:val="center"/>
            <w:hideMark/>
          </w:tcPr>
          <w:p w14:paraId="10655055"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 biopsyjna</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14:paraId="19C7808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8" w:space="0" w:color="auto"/>
              <w:right w:val="single" w:sz="4" w:space="0" w:color="auto"/>
            </w:tcBorders>
            <w:shd w:val="clear" w:color="auto" w:fill="auto"/>
            <w:noWrap/>
            <w:vAlign w:val="center"/>
            <w:hideMark/>
          </w:tcPr>
          <w:p w14:paraId="1599B47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bl>
    <w:p w14:paraId="2FD44F8A" w14:textId="77777777" w:rsidR="00C97C1C" w:rsidRDefault="00C97C1C" w:rsidP="00C97C1C">
      <w:pPr>
        <w:spacing w:line="240" w:lineRule="auto"/>
        <w:rPr>
          <w:rFonts w:ascii="Georgia" w:hAnsi="Georgia" w:cs="Georgia"/>
          <w:b/>
          <w:bCs/>
          <w:i/>
          <w:iCs/>
          <w:kern w:val="2"/>
          <w:sz w:val="20"/>
          <w:szCs w:val="20"/>
          <w:u w:val="single"/>
        </w:rPr>
      </w:pPr>
      <w:bookmarkStart w:id="74" w:name="_Hlk145590494"/>
      <w:r>
        <w:rPr>
          <w:rFonts w:ascii="Georgia" w:hAnsi="Georgia" w:cs="Georgia"/>
          <w:b/>
          <w:bCs/>
          <w:i/>
          <w:iCs/>
          <w:kern w:val="2"/>
          <w:sz w:val="20"/>
          <w:szCs w:val="20"/>
          <w:u w:val="single"/>
        </w:rPr>
        <w:t xml:space="preserve">Wymagania dodatkowe </w:t>
      </w:r>
    </w:p>
    <w:p w14:paraId="7EFC4083" w14:textId="77777777" w:rsidR="00C97C1C" w:rsidRDefault="00C97C1C" w:rsidP="00C97C1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7B45EE4" w14:textId="64008057" w:rsidR="00C97C1C"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niezbędne instrumentaria do przeprowadzenia zabiegów</w:t>
      </w:r>
    </w:p>
    <w:p w14:paraId="31CD6624" w14:textId="00E13B3B" w:rsidR="00C97C1C" w:rsidRPr="000D43C6"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każdorazowo na Blok Operacyjny do 48 godzin od momentu złożenia</w:t>
      </w:r>
      <w:r>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t>zamówienia.</w:t>
      </w:r>
    </w:p>
    <w:bookmarkEnd w:id="74"/>
    <w:p w14:paraId="2041AFB6" w14:textId="77777777" w:rsidR="00C97C1C" w:rsidRPr="000D43C6" w:rsidRDefault="00C97C1C" w:rsidP="008A1A38">
      <w:pPr>
        <w:spacing w:line="240" w:lineRule="auto"/>
        <w:jc w:val="center"/>
        <w:rPr>
          <w:rFonts w:ascii="Georgia" w:hAnsi="Georgia" w:cs="Georgia"/>
          <w:b/>
          <w:bCs/>
          <w:i/>
          <w:iCs/>
          <w:kern w:val="2"/>
          <w:sz w:val="20"/>
          <w:szCs w:val="20"/>
          <w:u w:val="single"/>
        </w:rPr>
      </w:pPr>
    </w:p>
    <w:p w14:paraId="23BC2E0B" w14:textId="19CC0099" w:rsidR="003927BF" w:rsidRPr="004809FC" w:rsidRDefault="008A1A38" w:rsidP="004809FC">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20</w:t>
      </w:r>
    </w:p>
    <w:tbl>
      <w:tblPr>
        <w:tblW w:w="102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4342"/>
        <w:gridCol w:w="3038"/>
        <w:gridCol w:w="1177"/>
        <w:gridCol w:w="1091"/>
      </w:tblGrid>
      <w:tr w:rsidR="00AE1911" w:rsidRPr="00C97C1C" w14:paraId="2DA7E824" w14:textId="501D1502" w:rsidTr="00AE1911">
        <w:trPr>
          <w:trHeight w:val="300"/>
        </w:trPr>
        <w:tc>
          <w:tcPr>
            <w:tcW w:w="621" w:type="dxa"/>
            <w:shd w:val="clear" w:color="auto" w:fill="auto"/>
            <w:noWrap/>
            <w:vAlign w:val="bottom"/>
          </w:tcPr>
          <w:p w14:paraId="1921D0D4" w14:textId="540F72F9" w:rsidR="00AE1911" w:rsidRPr="003927BF" w:rsidRDefault="00AE1911" w:rsidP="00CF11A1">
            <w:pPr>
              <w:suppressAutoHyphens w:val="0"/>
              <w:spacing w:line="240" w:lineRule="auto"/>
              <w:jc w:val="center"/>
              <w:textAlignment w:val="auto"/>
              <w:rPr>
                <w:rFonts w:ascii="Georgia" w:hAnsi="Georgia" w:cs="Calibri"/>
                <w:color w:val="000000"/>
                <w:kern w:val="0"/>
                <w:sz w:val="20"/>
                <w:szCs w:val="20"/>
                <w:highlight w:val="yellow"/>
                <w:lang w:eastAsia="pl-PL"/>
              </w:rPr>
            </w:pPr>
            <w:r w:rsidRPr="000D0955">
              <w:rPr>
                <w:rFonts w:ascii="Georgia" w:hAnsi="Georgia" w:cs="Calibri"/>
                <w:b/>
                <w:bCs/>
                <w:color w:val="000000" w:themeColor="text1"/>
                <w:kern w:val="0"/>
                <w:sz w:val="20"/>
                <w:szCs w:val="20"/>
                <w:lang w:eastAsia="pl-PL"/>
              </w:rPr>
              <w:t>Lp.</w:t>
            </w:r>
          </w:p>
        </w:tc>
        <w:tc>
          <w:tcPr>
            <w:tcW w:w="4342" w:type="dxa"/>
            <w:shd w:val="clear" w:color="auto" w:fill="auto"/>
            <w:vAlign w:val="bottom"/>
          </w:tcPr>
          <w:p w14:paraId="41550951" w14:textId="6FBAA813" w:rsidR="00AE1911" w:rsidRPr="003927BF" w:rsidRDefault="00AE1911" w:rsidP="00CF11A1">
            <w:pPr>
              <w:suppressAutoHyphens w:val="0"/>
              <w:spacing w:line="240" w:lineRule="auto"/>
              <w:jc w:val="center"/>
              <w:textAlignment w:val="auto"/>
              <w:rPr>
                <w:rFonts w:ascii="Georgia" w:hAnsi="Georgia" w:cs="Calibri"/>
                <w:b/>
                <w:bCs/>
                <w:kern w:val="0"/>
                <w:sz w:val="20"/>
                <w:szCs w:val="20"/>
                <w:highlight w:val="yellow"/>
                <w:lang w:eastAsia="pl-PL"/>
              </w:rPr>
            </w:pPr>
            <w:r w:rsidRPr="000D0955">
              <w:rPr>
                <w:rFonts w:ascii="Georgia" w:hAnsi="Georgia" w:cs="Calibri"/>
                <w:b/>
                <w:bCs/>
                <w:color w:val="000000" w:themeColor="text1"/>
                <w:kern w:val="0"/>
                <w:sz w:val="20"/>
                <w:szCs w:val="20"/>
                <w:lang w:eastAsia="pl-PL"/>
              </w:rPr>
              <w:t>Nazwa asortymentu</w:t>
            </w:r>
          </w:p>
        </w:tc>
        <w:tc>
          <w:tcPr>
            <w:tcW w:w="3038" w:type="dxa"/>
            <w:shd w:val="clear" w:color="auto" w:fill="auto"/>
            <w:vAlign w:val="center"/>
          </w:tcPr>
          <w:p w14:paraId="76533A05" w14:textId="66CED723" w:rsidR="00AE1911" w:rsidRPr="003927BF" w:rsidRDefault="00AE1911" w:rsidP="00CF11A1">
            <w:pPr>
              <w:suppressAutoHyphens w:val="0"/>
              <w:spacing w:line="240" w:lineRule="auto"/>
              <w:textAlignment w:val="auto"/>
              <w:rPr>
                <w:rFonts w:ascii="Georgia" w:hAnsi="Georgia" w:cs="Calibri"/>
                <w:color w:val="000000"/>
                <w:kern w:val="0"/>
                <w:sz w:val="20"/>
                <w:szCs w:val="20"/>
                <w:highlight w:val="yellow"/>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1177" w:type="dxa"/>
            <w:shd w:val="clear" w:color="000000" w:fill="FFFFFF"/>
            <w:vAlign w:val="center"/>
          </w:tcPr>
          <w:p w14:paraId="2B5D197F" w14:textId="72B91E26" w:rsidR="00AE1911" w:rsidRPr="003927BF" w:rsidRDefault="00AE1911" w:rsidP="00CF11A1">
            <w:pPr>
              <w:suppressAutoHyphens w:val="0"/>
              <w:spacing w:line="240" w:lineRule="auto"/>
              <w:jc w:val="center"/>
              <w:textAlignment w:val="auto"/>
              <w:rPr>
                <w:rFonts w:ascii="Georgia" w:hAnsi="Georgia" w:cs="Calibri"/>
                <w:kern w:val="0"/>
                <w:sz w:val="20"/>
                <w:szCs w:val="20"/>
                <w:highlight w:val="yellow"/>
                <w:lang w:eastAsia="pl-PL"/>
              </w:rPr>
            </w:pPr>
            <w:r w:rsidRPr="000D0955">
              <w:rPr>
                <w:rFonts w:ascii="Georgia" w:hAnsi="Georgia" w:cs="Calibri"/>
                <w:b/>
                <w:bCs/>
                <w:color w:val="000000" w:themeColor="text1"/>
                <w:kern w:val="0"/>
                <w:sz w:val="20"/>
                <w:szCs w:val="20"/>
                <w:lang w:eastAsia="pl-PL"/>
              </w:rPr>
              <w:t>Ilość</w:t>
            </w:r>
          </w:p>
        </w:tc>
        <w:tc>
          <w:tcPr>
            <w:tcW w:w="1091" w:type="dxa"/>
            <w:shd w:val="clear" w:color="000000" w:fill="FFFFFF"/>
          </w:tcPr>
          <w:p w14:paraId="06BBC9D1" w14:textId="0665DB58" w:rsidR="00AE1911" w:rsidRPr="009E1572" w:rsidRDefault="00420D2A"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Ilość komp.</w:t>
            </w:r>
          </w:p>
        </w:tc>
      </w:tr>
      <w:tr w:rsidR="00AE1911" w:rsidRPr="00C97C1C" w14:paraId="32950768" w14:textId="6D3A1377" w:rsidTr="00AE1911">
        <w:trPr>
          <w:trHeight w:val="119"/>
        </w:trPr>
        <w:tc>
          <w:tcPr>
            <w:tcW w:w="621" w:type="dxa"/>
            <w:vMerge w:val="restart"/>
            <w:shd w:val="clear" w:color="auto" w:fill="auto"/>
            <w:noWrap/>
            <w:vAlign w:val="center"/>
            <w:hideMark/>
          </w:tcPr>
          <w:p w14:paraId="719BBB1A" w14:textId="6819C858" w:rsidR="00AE1911" w:rsidRPr="003927BF" w:rsidRDefault="00AE1911"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w:t>
            </w:r>
          </w:p>
        </w:tc>
        <w:tc>
          <w:tcPr>
            <w:tcW w:w="4342" w:type="dxa"/>
            <w:vMerge w:val="restart"/>
            <w:shd w:val="clear" w:color="000000" w:fill="FFFFFF"/>
            <w:hideMark/>
          </w:tcPr>
          <w:p w14:paraId="7E65B5EC"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System stabilizacji </w:t>
            </w:r>
            <w:proofErr w:type="spellStart"/>
            <w:r w:rsidRPr="003927BF">
              <w:rPr>
                <w:rFonts w:ascii="Georgia" w:hAnsi="Georgia" w:cs="Calibri"/>
                <w:kern w:val="0"/>
                <w:sz w:val="20"/>
                <w:szCs w:val="20"/>
                <w:lang w:eastAsia="pl-PL"/>
              </w:rPr>
              <w:t>transpedikularnej</w:t>
            </w:r>
            <w:proofErr w:type="spellEnd"/>
            <w:r w:rsidRPr="003927BF">
              <w:rPr>
                <w:rFonts w:ascii="Georgia" w:hAnsi="Georgia" w:cs="Calibri"/>
                <w:kern w:val="0"/>
                <w:sz w:val="20"/>
                <w:szCs w:val="20"/>
                <w:lang w:eastAsia="pl-PL"/>
              </w:rPr>
              <w:t xml:space="preserve"> do odcinka piersiowego i lędźwiowego kręgosłupa "na otwarto". </w:t>
            </w:r>
            <w:r w:rsidRPr="003927BF">
              <w:rPr>
                <w:rFonts w:ascii="Georgia" w:hAnsi="Georgia" w:cs="Calibri"/>
                <w:kern w:val="0"/>
                <w:sz w:val="20"/>
                <w:szCs w:val="20"/>
                <w:lang w:eastAsia="pl-PL"/>
              </w:rPr>
              <w:br/>
              <w:t xml:space="preserve">Komplet: 2 pręty, 4 śruby, 4 </w:t>
            </w:r>
            <w:proofErr w:type="spellStart"/>
            <w:r w:rsidRPr="003927BF">
              <w:rPr>
                <w:rFonts w:ascii="Georgia" w:hAnsi="Georgia" w:cs="Calibri"/>
                <w:kern w:val="0"/>
                <w:sz w:val="20"/>
                <w:szCs w:val="20"/>
                <w:lang w:eastAsia="pl-PL"/>
              </w:rPr>
              <w:t>blokery</w:t>
            </w:r>
            <w:proofErr w:type="spellEnd"/>
          </w:p>
        </w:tc>
        <w:tc>
          <w:tcPr>
            <w:tcW w:w="3038" w:type="dxa"/>
            <w:shd w:val="clear" w:color="000000" w:fill="FFFFFF"/>
            <w:vAlign w:val="bottom"/>
            <w:hideMark/>
          </w:tcPr>
          <w:p w14:paraId="1F012B14"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tranpedikularna</w:t>
            </w:r>
            <w:proofErr w:type="spellEnd"/>
            <w:r w:rsidRPr="003927BF">
              <w:rPr>
                <w:rFonts w:ascii="Georgia" w:hAnsi="Georgia" w:cs="Calibri"/>
                <w:color w:val="000000"/>
                <w:kern w:val="0"/>
                <w:sz w:val="20"/>
                <w:szCs w:val="20"/>
                <w:lang w:eastAsia="pl-PL"/>
              </w:rPr>
              <w:t xml:space="preserve"> (na otwarto)</w:t>
            </w:r>
          </w:p>
        </w:tc>
        <w:tc>
          <w:tcPr>
            <w:tcW w:w="1177" w:type="dxa"/>
            <w:shd w:val="clear" w:color="000000" w:fill="FFFFFF"/>
            <w:vAlign w:val="bottom"/>
            <w:hideMark/>
          </w:tcPr>
          <w:p w14:paraId="6EC5BA9D" w14:textId="1884FE13"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6</w:t>
            </w:r>
          </w:p>
        </w:tc>
        <w:tc>
          <w:tcPr>
            <w:tcW w:w="1091" w:type="dxa"/>
            <w:shd w:val="clear" w:color="000000" w:fill="FFFFFF"/>
          </w:tcPr>
          <w:p w14:paraId="6809B370"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590224D4" w14:textId="5735CF97" w:rsidTr="00AE1911">
        <w:trPr>
          <w:trHeight w:val="300"/>
        </w:trPr>
        <w:tc>
          <w:tcPr>
            <w:tcW w:w="621" w:type="dxa"/>
            <w:vMerge/>
            <w:shd w:val="clear" w:color="auto" w:fill="auto"/>
            <w:noWrap/>
            <w:vAlign w:val="center"/>
            <w:hideMark/>
          </w:tcPr>
          <w:p w14:paraId="1A49E9B0" w14:textId="297EE4F1"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2096D4AA"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55693B6C"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p>
        </w:tc>
        <w:tc>
          <w:tcPr>
            <w:tcW w:w="1177" w:type="dxa"/>
            <w:shd w:val="clear" w:color="000000" w:fill="FFFFFF"/>
            <w:vAlign w:val="bottom"/>
            <w:hideMark/>
          </w:tcPr>
          <w:p w14:paraId="18F70EDE" w14:textId="2E05D729"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E029DE">
              <w:rPr>
                <w:rFonts w:ascii="Georgia" w:hAnsi="Georgia" w:cs="Calibri"/>
                <w:kern w:val="0"/>
                <w:sz w:val="20"/>
                <w:szCs w:val="20"/>
                <w:lang w:eastAsia="pl-PL"/>
              </w:rPr>
              <w:t>6</w:t>
            </w:r>
            <w:r w:rsidRPr="003927BF">
              <w:rPr>
                <w:rFonts w:ascii="Georgia" w:hAnsi="Georgia" w:cs="Calibri"/>
                <w:kern w:val="0"/>
                <w:sz w:val="20"/>
                <w:szCs w:val="20"/>
                <w:lang w:eastAsia="pl-PL"/>
              </w:rPr>
              <w:t xml:space="preserve"> </w:t>
            </w:r>
          </w:p>
        </w:tc>
        <w:tc>
          <w:tcPr>
            <w:tcW w:w="1091" w:type="dxa"/>
            <w:shd w:val="clear" w:color="000000" w:fill="FFFFFF"/>
          </w:tcPr>
          <w:p w14:paraId="4669B004"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49F57AA9" w14:textId="5F927353" w:rsidTr="00AE1911">
        <w:trPr>
          <w:trHeight w:val="70"/>
        </w:trPr>
        <w:tc>
          <w:tcPr>
            <w:tcW w:w="621" w:type="dxa"/>
            <w:vMerge/>
            <w:shd w:val="clear" w:color="auto" w:fill="auto"/>
            <w:noWrap/>
            <w:vAlign w:val="center"/>
            <w:hideMark/>
          </w:tcPr>
          <w:p w14:paraId="424BAC1C" w14:textId="63BC3053"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6C1698DE"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9F36FAA"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poprzeczka</w:t>
            </w:r>
          </w:p>
        </w:tc>
        <w:tc>
          <w:tcPr>
            <w:tcW w:w="1177" w:type="dxa"/>
            <w:shd w:val="clear" w:color="000000" w:fill="FFFFFF"/>
            <w:vAlign w:val="bottom"/>
            <w:hideMark/>
          </w:tcPr>
          <w:p w14:paraId="545131EF" w14:textId="472DAAE9"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E029DE">
              <w:rPr>
                <w:rFonts w:ascii="Georgia" w:hAnsi="Georgia" w:cs="Calibri"/>
                <w:kern w:val="0"/>
                <w:sz w:val="20"/>
                <w:szCs w:val="20"/>
                <w:lang w:eastAsia="pl-PL"/>
              </w:rPr>
              <w:t>1</w:t>
            </w:r>
            <w:r w:rsidRPr="003927BF">
              <w:rPr>
                <w:rFonts w:ascii="Georgia" w:hAnsi="Georgia" w:cs="Calibri"/>
                <w:kern w:val="0"/>
                <w:sz w:val="20"/>
                <w:szCs w:val="20"/>
                <w:lang w:eastAsia="pl-PL"/>
              </w:rPr>
              <w:t xml:space="preserve"> </w:t>
            </w:r>
          </w:p>
        </w:tc>
        <w:tc>
          <w:tcPr>
            <w:tcW w:w="1091" w:type="dxa"/>
            <w:shd w:val="clear" w:color="000000" w:fill="FFFFFF"/>
          </w:tcPr>
          <w:p w14:paraId="105F2A3F"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0D005E41" w14:textId="2DE4665D" w:rsidTr="00AE1911">
        <w:trPr>
          <w:trHeight w:val="95"/>
        </w:trPr>
        <w:tc>
          <w:tcPr>
            <w:tcW w:w="621" w:type="dxa"/>
            <w:vMerge/>
            <w:shd w:val="clear" w:color="auto" w:fill="auto"/>
            <w:noWrap/>
            <w:vAlign w:val="center"/>
            <w:hideMark/>
          </w:tcPr>
          <w:p w14:paraId="696F8141" w14:textId="4CDBB6C8"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75BE8EF9"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2A7FEA08"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1177" w:type="dxa"/>
            <w:shd w:val="clear" w:color="000000" w:fill="FFFFFF"/>
            <w:vAlign w:val="bottom"/>
            <w:hideMark/>
          </w:tcPr>
          <w:p w14:paraId="74737946" w14:textId="5622A494"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2E37CF75"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71753B80" w14:textId="2E1E94E5" w:rsidTr="00AE1911">
        <w:trPr>
          <w:trHeight w:val="315"/>
        </w:trPr>
        <w:tc>
          <w:tcPr>
            <w:tcW w:w="621" w:type="dxa"/>
            <w:shd w:val="clear" w:color="auto" w:fill="auto"/>
            <w:noWrap/>
            <w:vAlign w:val="center"/>
            <w:hideMark/>
          </w:tcPr>
          <w:p w14:paraId="622CA5C6" w14:textId="77777777" w:rsidR="00AE1911" w:rsidRPr="003927BF" w:rsidRDefault="00AE1911"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65E085AD" w14:textId="4A3ECFB4"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E029DE">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Pr>
                <w:rFonts w:ascii="Georgia" w:hAnsi="Georgia" w:cs="Calibri"/>
                <w:b/>
                <w:bCs/>
                <w:kern w:val="0"/>
                <w:sz w:val="20"/>
                <w:szCs w:val="20"/>
                <w:lang w:eastAsia="pl-PL"/>
              </w:rPr>
              <w:t xml:space="preserve"> oraz każdy element zestawu</w:t>
            </w:r>
          </w:p>
        </w:tc>
        <w:tc>
          <w:tcPr>
            <w:tcW w:w="1091" w:type="dxa"/>
            <w:shd w:val="clear" w:color="000000" w:fill="FFFFFF"/>
          </w:tcPr>
          <w:p w14:paraId="6642E36A" w14:textId="6BBF2FFA" w:rsidR="00AE1911" w:rsidRPr="009E1572" w:rsidRDefault="00420D2A"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20</w:t>
            </w:r>
          </w:p>
        </w:tc>
      </w:tr>
      <w:tr w:rsidR="00AE1911" w:rsidRPr="00C97C1C" w14:paraId="219C8DAE" w14:textId="2F1B4BA0" w:rsidTr="00AE1911">
        <w:trPr>
          <w:trHeight w:val="70"/>
        </w:trPr>
        <w:tc>
          <w:tcPr>
            <w:tcW w:w="621" w:type="dxa"/>
            <w:vMerge w:val="restart"/>
            <w:shd w:val="clear" w:color="auto" w:fill="auto"/>
            <w:noWrap/>
            <w:vAlign w:val="center"/>
            <w:hideMark/>
          </w:tcPr>
          <w:p w14:paraId="39788ECB" w14:textId="60FCCACE" w:rsidR="00AE1911" w:rsidRPr="003927BF" w:rsidRDefault="00AE1911"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 </w:t>
            </w:r>
          </w:p>
        </w:tc>
        <w:tc>
          <w:tcPr>
            <w:tcW w:w="4342" w:type="dxa"/>
            <w:vMerge w:val="restart"/>
            <w:shd w:val="clear" w:color="000000" w:fill="FFFFFF"/>
            <w:hideMark/>
          </w:tcPr>
          <w:p w14:paraId="610ACDCC"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IMPLANT MIĘDZYTRZONOWY Z DOSTĘPU TLIF</w:t>
            </w:r>
          </w:p>
        </w:tc>
        <w:tc>
          <w:tcPr>
            <w:tcW w:w="3038" w:type="dxa"/>
            <w:shd w:val="clear" w:color="000000" w:fill="FFFFFF"/>
            <w:vAlign w:val="bottom"/>
            <w:hideMark/>
          </w:tcPr>
          <w:p w14:paraId="7685F2F5"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Tlif</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peek</w:t>
            </w:r>
            <w:proofErr w:type="spellEnd"/>
          </w:p>
        </w:tc>
        <w:tc>
          <w:tcPr>
            <w:tcW w:w="1177" w:type="dxa"/>
            <w:shd w:val="clear" w:color="000000" w:fill="FFFFFF"/>
            <w:vAlign w:val="bottom"/>
            <w:hideMark/>
          </w:tcPr>
          <w:p w14:paraId="6865B9FA" w14:textId="41CA9CD4" w:rsidR="00AE1911" w:rsidRPr="003927BF" w:rsidRDefault="00AE1911" w:rsidP="00CF11A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w:t>
            </w:r>
          </w:p>
        </w:tc>
        <w:tc>
          <w:tcPr>
            <w:tcW w:w="1091" w:type="dxa"/>
            <w:shd w:val="clear" w:color="000000" w:fill="FFFFFF"/>
          </w:tcPr>
          <w:p w14:paraId="4531051A"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3FD67814" w14:textId="049D9755" w:rsidTr="00AE1911">
        <w:trPr>
          <w:trHeight w:val="70"/>
        </w:trPr>
        <w:tc>
          <w:tcPr>
            <w:tcW w:w="621" w:type="dxa"/>
            <w:vMerge/>
            <w:shd w:val="clear" w:color="auto" w:fill="auto"/>
            <w:noWrap/>
            <w:vAlign w:val="center"/>
            <w:hideMark/>
          </w:tcPr>
          <w:p w14:paraId="0DF4083B" w14:textId="3C6436F6"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65EC85DD"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DD86599"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Tlif</w:t>
            </w:r>
            <w:proofErr w:type="spellEnd"/>
            <w:r w:rsidRPr="003927BF">
              <w:rPr>
                <w:rFonts w:ascii="Georgia" w:hAnsi="Georgia" w:cs="Calibri"/>
                <w:color w:val="000000"/>
                <w:kern w:val="0"/>
                <w:sz w:val="20"/>
                <w:szCs w:val="20"/>
                <w:lang w:eastAsia="pl-PL"/>
              </w:rPr>
              <w:t xml:space="preserve"> tytan komórkowy</w:t>
            </w:r>
          </w:p>
        </w:tc>
        <w:tc>
          <w:tcPr>
            <w:tcW w:w="1177" w:type="dxa"/>
            <w:shd w:val="clear" w:color="000000" w:fill="FFFFFF"/>
            <w:vAlign w:val="bottom"/>
            <w:hideMark/>
          </w:tcPr>
          <w:p w14:paraId="2E13920B" w14:textId="2C5AD04D"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2CC34609"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46C8DCB9" w14:textId="5A629CE9" w:rsidTr="00AE1911">
        <w:trPr>
          <w:trHeight w:val="315"/>
        </w:trPr>
        <w:tc>
          <w:tcPr>
            <w:tcW w:w="621" w:type="dxa"/>
            <w:vMerge/>
            <w:shd w:val="clear" w:color="auto" w:fill="auto"/>
            <w:noWrap/>
            <w:vAlign w:val="center"/>
            <w:hideMark/>
          </w:tcPr>
          <w:p w14:paraId="21C96711" w14:textId="0ABCDB3A"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8557" w:type="dxa"/>
            <w:gridSpan w:val="3"/>
            <w:shd w:val="clear" w:color="000000" w:fill="FFFFFF"/>
            <w:hideMark/>
          </w:tcPr>
          <w:p w14:paraId="4683BBCF" w14:textId="11326B82"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E029DE">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sztukę</w:t>
            </w:r>
            <w:r>
              <w:rPr>
                <w:rFonts w:ascii="Georgia" w:hAnsi="Georgia" w:cs="Calibri"/>
                <w:b/>
                <w:bCs/>
                <w:kern w:val="0"/>
                <w:sz w:val="20"/>
                <w:szCs w:val="20"/>
                <w:lang w:eastAsia="pl-PL"/>
              </w:rPr>
              <w:t xml:space="preserve"> oraz każdy element zestawu</w:t>
            </w:r>
          </w:p>
        </w:tc>
        <w:tc>
          <w:tcPr>
            <w:tcW w:w="1091" w:type="dxa"/>
            <w:shd w:val="clear" w:color="000000" w:fill="FFFFFF"/>
          </w:tcPr>
          <w:p w14:paraId="142A8817" w14:textId="46EABBCF" w:rsidR="00AE1911" w:rsidRPr="009E1572" w:rsidRDefault="00420D2A"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15</w:t>
            </w:r>
          </w:p>
        </w:tc>
      </w:tr>
      <w:tr w:rsidR="00AE1911" w:rsidRPr="00C97C1C" w14:paraId="4191513A" w14:textId="3EB38DFB" w:rsidTr="00AE1911">
        <w:trPr>
          <w:trHeight w:val="454"/>
        </w:trPr>
        <w:tc>
          <w:tcPr>
            <w:tcW w:w="621" w:type="dxa"/>
            <w:vMerge w:val="restart"/>
            <w:tcBorders>
              <w:bottom w:val="single" w:sz="4" w:space="0" w:color="auto"/>
            </w:tcBorders>
            <w:shd w:val="clear" w:color="auto" w:fill="auto"/>
            <w:noWrap/>
            <w:vAlign w:val="center"/>
            <w:hideMark/>
          </w:tcPr>
          <w:p w14:paraId="22C88DF5" w14:textId="50DAB3E2" w:rsidR="00AE1911" w:rsidRPr="003927BF" w:rsidRDefault="00AE1911"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III</w:t>
            </w:r>
          </w:p>
        </w:tc>
        <w:tc>
          <w:tcPr>
            <w:tcW w:w="4342" w:type="dxa"/>
            <w:vMerge w:val="restart"/>
            <w:tcBorders>
              <w:bottom w:val="single" w:sz="4" w:space="0" w:color="auto"/>
            </w:tcBorders>
            <w:shd w:val="clear" w:color="000000" w:fill="FFFFFF"/>
            <w:hideMark/>
          </w:tcPr>
          <w:p w14:paraId="02FAC74D"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System przezskórnej stabilizacji </w:t>
            </w:r>
            <w:proofErr w:type="spellStart"/>
            <w:r w:rsidRPr="003927BF">
              <w:rPr>
                <w:rFonts w:ascii="Georgia" w:hAnsi="Georgia" w:cs="Calibri"/>
                <w:kern w:val="0"/>
                <w:sz w:val="20"/>
                <w:szCs w:val="20"/>
                <w:lang w:eastAsia="pl-PL"/>
              </w:rPr>
              <w:t>transpedikularnej</w:t>
            </w:r>
            <w:proofErr w:type="spellEnd"/>
            <w:r w:rsidRPr="003927BF">
              <w:rPr>
                <w:rFonts w:ascii="Georgia" w:hAnsi="Georgia" w:cs="Calibri"/>
                <w:kern w:val="0"/>
                <w:sz w:val="20"/>
                <w:szCs w:val="20"/>
                <w:lang w:eastAsia="pl-PL"/>
              </w:rPr>
              <w:t xml:space="preserve"> do odcinka piersiowego i lędźwiowego kręgosłupa z opcjonalną możliwością zastosowania śrub perforowanych do </w:t>
            </w:r>
            <w:proofErr w:type="spellStart"/>
            <w:r w:rsidRPr="003927BF">
              <w:rPr>
                <w:rFonts w:ascii="Georgia" w:hAnsi="Georgia" w:cs="Calibri"/>
                <w:kern w:val="0"/>
                <w:sz w:val="20"/>
                <w:szCs w:val="20"/>
                <w:lang w:eastAsia="pl-PL"/>
              </w:rPr>
              <w:t>agumentacji</w:t>
            </w:r>
            <w:proofErr w:type="spellEnd"/>
            <w:r w:rsidRPr="003927BF">
              <w:rPr>
                <w:rFonts w:ascii="Georgia" w:hAnsi="Georgia" w:cs="Calibri"/>
                <w:kern w:val="0"/>
                <w:sz w:val="20"/>
                <w:szCs w:val="20"/>
                <w:lang w:eastAsia="pl-PL"/>
              </w:rPr>
              <w:t xml:space="preserve"> cementem. </w:t>
            </w:r>
            <w:r w:rsidRPr="003927BF">
              <w:rPr>
                <w:rFonts w:ascii="Georgia" w:hAnsi="Georgia" w:cs="Calibri"/>
                <w:kern w:val="0"/>
                <w:sz w:val="20"/>
                <w:szCs w:val="20"/>
                <w:lang w:eastAsia="pl-PL"/>
              </w:rPr>
              <w:br/>
              <w:t xml:space="preserve">Komplet: 2 pręty, 8 śruby, 8 </w:t>
            </w:r>
            <w:proofErr w:type="spellStart"/>
            <w:r w:rsidRPr="003927BF">
              <w:rPr>
                <w:rFonts w:ascii="Georgia" w:hAnsi="Georgia" w:cs="Calibri"/>
                <w:kern w:val="0"/>
                <w:sz w:val="20"/>
                <w:szCs w:val="20"/>
                <w:lang w:eastAsia="pl-PL"/>
              </w:rPr>
              <w:t>blokery</w:t>
            </w:r>
            <w:proofErr w:type="spellEnd"/>
            <w:r w:rsidRPr="003927BF">
              <w:rPr>
                <w:rFonts w:ascii="Georgia" w:hAnsi="Georgia" w:cs="Calibri"/>
                <w:kern w:val="0"/>
                <w:sz w:val="20"/>
                <w:szCs w:val="20"/>
                <w:lang w:eastAsia="pl-PL"/>
              </w:rPr>
              <w:t xml:space="preserve">, podajnik do cementu, cement kostny </w:t>
            </w:r>
            <w:r w:rsidRPr="003927BF">
              <w:rPr>
                <w:rFonts w:ascii="Georgia" w:hAnsi="Georgia" w:cs="Calibri"/>
                <w:kern w:val="0"/>
                <w:sz w:val="20"/>
                <w:szCs w:val="20"/>
                <w:lang w:eastAsia="pl-PL"/>
              </w:rPr>
              <w:br/>
              <w:t>Ilość kompletów: 40  Materiał: tytan</w:t>
            </w:r>
          </w:p>
        </w:tc>
        <w:tc>
          <w:tcPr>
            <w:tcW w:w="3038" w:type="dxa"/>
            <w:tcBorders>
              <w:bottom w:val="single" w:sz="4" w:space="0" w:color="auto"/>
            </w:tcBorders>
            <w:shd w:val="clear" w:color="000000" w:fill="FFFFFF"/>
            <w:vAlign w:val="bottom"/>
            <w:hideMark/>
          </w:tcPr>
          <w:p w14:paraId="69BC7989" w14:textId="6578D628" w:rsidR="00AE1911" w:rsidRPr="003927BF" w:rsidRDefault="00AE1911"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kaniulowana</w:t>
            </w:r>
            <w:proofErr w:type="spellEnd"/>
            <w:r w:rsidRPr="003927BF">
              <w:rPr>
                <w:rFonts w:ascii="Georgia" w:hAnsi="Georgia" w:cs="Calibri"/>
                <w:color w:val="000000"/>
                <w:kern w:val="0"/>
                <w:sz w:val="20"/>
                <w:szCs w:val="20"/>
                <w:lang w:eastAsia="pl-PL"/>
              </w:rPr>
              <w:t xml:space="preserve"> przezskórna </w:t>
            </w:r>
            <w:proofErr w:type="spellStart"/>
            <w:r w:rsidRPr="003927BF">
              <w:rPr>
                <w:rFonts w:ascii="Georgia" w:hAnsi="Georgia" w:cs="Calibri"/>
                <w:color w:val="000000"/>
                <w:kern w:val="0"/>
                <w:sz w:val="20"/>
                <w:szCs w:val="20"/>
                <w:lang w:eastAsia="pl-PL"/>
              </w:rPr>
              <w:t>monoaxialna</w:t>
            </w:r>
            <w:proofErr w:type="spellEnd"/>
          </w:p>
        </w:tc>
        <w:tc>
          <w:tcPr>
            <w:tcW w:w="1177" w:type="dxa"/>
            <w:tcBorders>
              <w:bottom w:val="single" w:sz="4" w:space="0" w:color="auto"/>
            </w:tcBorders>
            <w:shd w:val="clear" w:color="000000" w:fill="FFFFFF"/>
            <w:vAlign w:val="bottom"/>
            <w:hideMark/>
          </w:tcPr>
          <w:p w14:paraId="7E8F6F2F" w14:textId="399B4FB8" w:rsidR="00AE1911" w:rsidRPr="003927BF" w:rsidRDefault="00AE1911" w:rsidP="008A1A38">
            <w:pPr>
              <w:spacing w:line="240" w:lineRule="auto"/>
              <w:jc w:val="center"/>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tcBorders>
              <w:bottom w:val="single" w:sz="4" w:space="0" w:color="auto"/>
            </w:tcBorders>
            <w:shd w:val="clear" w:color="000000" w:fill="FFFFFF"/>
          </w:tcPr>
          <w:p w14:paraId="095AB5CC" w14:textId="77777777" w:rsidR="00AE1911" w:rsidRPr="009E1572" w:rsidRDefault="00AE1911" w:rsidP="007A4DFE">
            <w:pPr>
              <w:spacing w:line="240" w:lineRule="auto"/>
              <w:jc w:val="center"/>
              <w:rPr>
                <w:rFonts w:ascii="Georgia" w:hAnsi="Georgia" w:cs="Calibri"/>
                <w:kern w:val="0"/>
                <w:sz w:val="20"/>
                <w:szCs w:val="20"/>
                <w:lang w:eastAsia="pl-PL"/>
              </w:rPr>
            </w:pPr>
          </w:p>
        </w:tc>
      </w:tr>
      <w:tr w:rsidR="00AE1911" w:rsidRPr="00C97C1C" w14:paraId="0A0773AE" w14:textId="77FCFDE4" w:rsidTr="00AE1911">
        <w:trPr>
          <w:trHeight w:val="210"/>
        </w:trPr>
        <w:tc>
          <w:tcPr>
            <w:tcW w:w="621" w:type="dxa"/>
            <w:vMerge/>
            <w:shd w:val="clear" w:color="auto" w:fill="auto"/>
            <w:noWrap/>
            <w:vAlign w:val="center"/>
            <w:hideMark/>
          </w:tcPr>
          <w:p w14:paraId="1A2B378A" w14:textId="4DD85A9D"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06FE7B8F"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6BD6C8EE"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kaniulowana</w:t>
            </w:r>
            <w:proofErr w:type="spellEnd"/>
            <w:r w:rsidRPr="003927BF">
              <w:rPr>
                <w:rFonts w:ascii="Georgia" w:hAnsi="Georgia" w:cs="Calibri"/>
                <w:color w:val="000000"/>
                <w:kern w:val="0"/>
                <w:sz w:val="20"/>
                <w:szCs w:val="20"/>
                <w:lang w:eastAsia="pl-PL"/>
              </w:rPr>
              <w:t xml:space="preserve"> przezskórna </w:t>
            </w:r>
            <w:proofErr w:type="spellStart"/>
            <w:r w:rsidRPr="003927BF">
              <w:rPr>
                <w:rFonts w:ascii="Georgia" w:hAnsi="Georgia" w:cs="Calibri"/>
                <w:color w:val="000000"/>
                <w:kern w:val="0"/>
                <w:sz w:val="20"/>
                <w:szCs w:val="20"/>
                <w:lang w:eastAsia="pl-PL"/>
              </w:rPr>
              <w:t>poliaxialna</w:t>
            </w:r>
            <w:proofErr w:type="spellEnd"/>
          </w:p>
        </w:tc>
        <w:tc>
          <w:tcPr>
            <w:tcW w:w="1177" w:type="dxa"/>
            <w:shd w:val="clear" w:color="000000" w:fill="FFFFFF"/>
            <w:vAlign w:val="bottom"/>
            <w:hideMark/>
          </w:tcPr>
          <w:p w14:paraId="5A690591" w14:textId="6248A7D6"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3FA5092B"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3F8BE07E" w14:textId="395D7B7B" w:rsidTr="00AE1911">
        <w:trPr>
          <w:trHeight w:val="302"/>
        </w:trPr>
        <w:tc>
          <w:tcPr>
            <w:tcW w:w="621" w:type="dxa"/>
            <w:vMerge/>
            <w:shd w:val="clear" w:color="auto" w:fill="auto"/>
            <w:noWrap/>
            <w:vAlign w:val="center"/>
            <w:hideMark/>
          </w:tcPr>
          <w:p w14:paraId="5AED922E" w14:textId="188B0843"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670DE2D9"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1AC48D81"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kaniulowana</w:t>
            </w:r>
            <w:proofErr w:type="spellEnd"/>
            <w:r w:rsidRPr="003927BF">
              <w:rPr>
                <w:rFonts w:ascii="Georgia" w:hAnsi="Georgia" w:cs="Calibri"/>
                <w:color w:val="000000"/>
                <w:kern w:val="0"/>
                <w:sz w:val="20"/>
                <w:szCs w:val="20"/>
                <w:lang w:eastAsia="pl-PL"/>
              </w:rPr>
              <w:t xml:space="preserve"> i perforowana do cementu</w:t>
            </w:r>
          </w:p>
        </w:tc>
        <w:tc>
          <w:tcPr>
            <w:tcW w:w="1177" w:type="dxa"/>
            <w:shd w:val="clear" w:color="000000" w:fill="FFFFFF"/>
            <w:vAlign w:val="bottom"/>
            <w:hideMark/>
          </w:tcPr>
          <w:p w14:paraId="4571F334" w14:textId="2461EB21"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4 </w:t>
            </w:r>
          </w:p>
        </w:tc>
        <w:tc>
          <w:tcPr>
            <w:tcW w:w="1091" w:type="dxa"/>
            <w:shd w:val="clear" w:color="000000" w:fill="FFFFFF"/>
          </w:tcPr>
          <w:p w14:paraId="5256F4C0"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158B41A2" w14:textId="6CF84622" w:rsidTr="00AE1911">
        <w:trPr>
          <w:trHeight w:val="70"/>
        </w:trPr>
        <w:tc>
          <w:tcPr>
            <w:tcW w:w="621" w:type="dxa"/>
            <w:vMerge/>
            <w:shd w:val="clear" w:color="auto" w:fill="auto"/>
            <w:noWrap/>
            <w:vAlign w:val="center"/>
            <w:hideMark/>
          </w:tcPr>
          <w:p w14:paraId="74300A00" w14:textId="6242572B"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71FCA619"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047CEFEB"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r w:rsidRPr="003927BF">
              <w:rPr>
                <w:rFonts w:ascii="Georgia" w:hAnsi="Georgia" w:cs="Calibri"/>
                <w:color w:val="000000"/>
                <w:kern w:val="0"/>
                <w:sz w:val="20"/>
                <w:szCs w:val="20"/>
                <w:lang w:eastAsia="pl-PL"/>
              </w:rPr>
              <w:t xml:space="preserve"> do śrub</w:t>
            </w:r>
          </w:p>
        </w:tc>
        <w:tc>
          <w:tcPr>
            <w:tcW w:w="1177" w:type="dxa"/>
            <w:shd w:val="clear" w:color="000000" w:fill="FFFFFF"/>
            <w:vAlign w:val="bottom"/>
            <w:hideMark/>
          </w:tcPr>
          <w:p w14:paraId="1D670DDB" w14:textId="78DAAB61"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8 </w:t>
            </w:r>
          </w:p>
        </w:tc>
        <w:tc>
          <w:tcPr>
            <w:tcW w:w="1091" w:type="dxa"/>
            <w:shd w:val="clear" w:color="000000" w:fill="FFFFFF"/>
          </w:tcPr>
          <w:p w14:paraId="0BA78522"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30807662" w14:textId="34AB29B7" w:rsidTr="00AE1911">
        <w:trPr>
          <w:trHeight w:val="113"/>
        </w:trPr>
        <w:tc>
          <w:tcPr>
            <w:tcW w:w="621" w:type="dxa"/>
            <w:vMerge/>
            <w:shd w:val="clear" w:color="auto" w:fill="auto"/>
            <w:noWrap/>
            <w:vAlign w:val="center"/>
            <w:hideMark/>
          </w:tcPr>
          <w:p w14:paraId="1A61AABD" w14:textId="6AC51E5A"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2FDFC1B2"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6168382"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Igła do śrub cementowych</w:t>
            </w:r>
          </w:p>
        </w:tc>
        <w:tc>
          <w:tcPr>
            <w:tcW w:w="1177" w:type="dxa"/>
            <w:shd w:val="clear" w:color="000000" w:fill="FFFFFF"/>
            <w:vAlign w:val="bottom"/>
            <w:hideMark/>
          </w:tcPr>
          <w:p w14:paraId="1EF17775" w14:textId="3C72B2E8"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256C2C72"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529811C4" w14:textId="41F1D885" w:rsidTr="00AE1911">
        <w:trPr>
          <w:trHeight w:val="176"/>
        </w:trPr>
        <w:tc>
          <w:tcPr>
            <w:tcW w:w="621" w:type="dxa"/>
            <w:vMerge/>
            <w:shd w:val="clear" w:color="auto" w:fill="auto"/>
            <w:noWrap/>
            <w:vAlign w:val="center"/>
            <w:hideMark/>
          </w:tcPr>
          <w:p w14:paraId="4B4A4DE4" w14:textId="630005E3"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7C9AF7D2"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602224E1"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Pręt </w:t>
            </w:r>
          </w:p>
        </w:tc>
        <w:tc>
          <w:tcPr>
            <w:tcW w:w="1177" w:type="dxa"/>
            <w:shd w:val="clear" w:color="000000" w:fill="FFFFFF"/>
            <w:vAlign w:val="bottom"/>
            <w:hideMark/>
          </w:tcPr>
          <w:p w14:paraId="5133FDAF" w14:textId="6FC26A2B"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760C4E9D"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52DFC778" w14:textId="5130D73E" w:rsidTr="00AE1911">
        <w:trPr>
          <w:trHeight w:val="121"/>
        </w:trPr>
        <w:tc>
          <w:tcPr>
            <w:tcW w:w="621" w:type="dxa"/>
            <w:vMerge/>
            <w:shd w:val="clear" w:color="auto" w:fill="auto"/>
            <w:noWrap/>
            <w:vAlign w:val="center"/>
            <w:hideMark/>
          </w:tcPr>
          <w:p w14:paraId="2EEE7B53" w14:textId="5407CABB"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0DFDE0F1"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5FAB4375" w14:textId="22E514F6"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 z pompą hydrauliczną i mieszalnikiem</w:t>
            </w:r>
          </w:p>
        </w:tc>
        <w:tc>
          <w:tcPr>
            <w:tcW w:w="1177" w:type="dxa"/>
            <w:shd w:val="clear" w:color="000000" w:fill="FFFFFF"/>
            <w:vAlign w:val="bottom"/>
            <w:hideMark/>
          </w:tcPr>
          <w:p w14:paraId="46C01B2F" w14:textId="257EA938"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59BE4940"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04AB9387" w14:textId="740D1362" w:rsidTr="00AE1911">
        <w:trPr>
          <w:trHeight w:val="86"/>
        </w:trPr>
        <w:tc>
          <w:tcPr>
            <w:tcW w:w="621" w:type="dxa"/>
            <w:vMerge/>
            <w:shd w:val="clear" w:color="auto" w:fill="auto"/>
            <w:noWrap/>
            <w:vAlign w:val="center"/>
            <w:hideMark/>
          </w:tcPr>
          <w:p w14:paraId="6DF427EC" w14:textId="116FDF0A"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4AAC8710"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57C6543E"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igła </w:t>
            </w:r>
            <w:proofErr w:type="spellStart"/>
            <w:r w:rsidRPr="003927BF">
              <w:rPr>
                <w:rFonts w:ascii="Georgia" w:hAnsi="Georgia" w:cs="Calibri"/>
                <w:color w:val="000000"/>
                <w:kern w:val="0"/>
                <w:sz w:val="20"/>
                <w:szCs w:val="20"/>
                <w:lang w:eastAsia="pl-PL"/>
              </w:rPr>
              <w:t>transpedikularna</w:t>
            </w:r>
            <w:proofErr w:type="spellEnd"/>
          </w:p>
        </w:tc>
        <w:tc>
          <w:tcPr>
            <w:tcW w:w="1177" w:type="dxa"/>
            <w:shd w:val="clear" w:color="000000" w:fill="FFFFFF"/>
            <w:vAlign w:val="bottom"/>
            <w:hideMark/>
          </w:tcPr>
          <w:p w14:paraId="320F0124" w14:textId="1B6C93B8"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34AD8F76"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14A4C87C" w14:textId="01657B43" w:rsidTr="00AE1911">
        <w:trPr>
          <w:trHeight w:val="315"/>
        </w:trPr>
        <w:tc>
          <w:tcPr>
            <w:tcW w:w="621" w:type="dxa"/>
            <w:shd w:val="clear" w:color="auto" w:fill="auto"/>
            <w:noWrap/>
            <w:vAlign w:val="center"/>
            <w:hideMark/>
          </w:tcPr>
          <w:p w14:paraId="45476687"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5F3523A1" w14:textId="49BACEFE"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2D366134" w14:textId="6736EE7B" w:rsidR="00AE1911" w:rsidRPr="009E1572" w:rsidRDefault="007A4DFE"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15</w:t>
            </w:r>
          </w:p>
        </w:tc>
      </w:tr>
      <w:tr w:rsidR="00AE1911" w:rsidRPr="00C97C1C" w14:paraId="07D8F3AD" w14:textId="1A3BD3A6" w:rsidTr="00AE1911">
        <w:trPr>
          <w:trHeight w:val="306"/>
        </w:trPr>
        <w:tc>
          <w:tcPr>
            <w:tcW w:w="621" w:type="dxa"/>
            <w:shd w:val="clear" w:color="auto" w:fill="auto"/>
            <w:noWrap/>
            <w:vAlign w:val="center"/>
            <w:hideMark/>
          </w:tcPr>
          <w:p w14:paraId="10ABED3B" w14:textId="52B592BD" w:rsidR="00AE1911" w:rsidRPr="003927BF" w:rsidRDefault="00AE1911" w:rsidP="00E029DE">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IV</w:t>
            </w:r>
          </w:p>
        </w:tc>
        <w:tc>
          <w:tcPr>
            <w:tcW w:w="4342" w:type="dxa"/>
            <w:shd w:val="clear" w:color="000000" w:fill="FFFFFF"/>
            <w:hideMark/>
          </w:tcPr>
          <w:p w14:paraId="2EB89C0B"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Śruba biodrowa do zespolenia stawu krzyżowo – biodrowego - materiał tytan</w:t>
            </w:r>
          </w:p>
        </w:tc>
        <w:tc>
          <w:tcPr>
            <w:tcW w:w="3038" w:type="dxa"/>
            <w:shd w:val="clear" w:color="000000" w:fill="FFFFFF"/>
            <w:vAlign w:val="bottom"/>
            <w:hideMark/>
          </w:tcPr>
          <w:p w14:paraId="7B4720E4" w14:textId="74AC6A53" w:rsidR="00AE1911" w:rsidRPr="003927BF" w:rsidRDefault="00AE1911"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SAI</w:t>
            </w:r>
          </w:p>
        </w:tc>
        <w:tc>
          <w:tcPr>
            <w:tcW w:w="1177" w:type="dxa"/>
            <w:shd w:val="clear" w:color="000000" w:fill="FFFFFF"/>
            <w:vAlign w:val="bottom"/>
            <w:hideMark/>
          </w:tcPr>
          <w:p w14:paraId="161A3E69" w14:textId="0A38510D"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0433386D"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67654573" w14:textId="3C085067" w:rsidTr="00AE1911">
        <w:trPr>
          <w:trHeight w:val="315"/>
        </w:trPr>
        <w:tc>
          <w:tcPr>
            <w:tcW w:w="621" w:type="dxa"/>
            <w:shd w:val="clear" w:color="auto" w:fill="auto"/>
            <w:noWrap/>
            <w:vAlign w:val="center"/>
            <w:hideMark/>
          </w:tcPr>
          <w:p w14:paraId="4AED50D8"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0D433C19" w14:textId="5F900369"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2601545A" w14:textId="4167D779" w:rsidR="00AE1911" w:rsidRPr="009E1572" w:rsidRDefault="007A4DFE"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3</w:t>
            </w:r>
          </w:p>
        </w:tc>
      </w:tr>
      <w:tr w:rsidR="00AE1911" w:rsidRPr="00C97C1C" w14:paraId="339959C2" w14:textId="1C0DC316" w:rsidTr="00AE1911">
        <w:trPr>
          <w:trHeight w:val="89"/>
        </w:trPr>
        <w:tc>
          <w:tcPr>
            <w:tcW w:w="621" w:type="dxa"/>
            <w:vMerge w:val="restart"/>
            <w:shd w:val="clear" w:color="auto" w:fill="auto"/>
            <w:noWrap/>
            <w:vAlign w:val="center"/>
            <w:hideMark/>
          </w:tcPr>
          <w:p w14:paraId="332639B9" w14:textId="06FFA61D" w:rsidR="00AE1911" w:rsidRPr="003927BF" w:rsidRDefault="00AE1911" w:rsidP="00E029DE">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w:t>
            </w:r>
          </w:p>
        </w:tc>
        <w:tc>
          <w:tcPr>
            <w:tcW w:w="4342" w:type="dxa"/>
            <w:vMerge w:val="restart"/>
            <w:shd w:val="clear" w:color="000000" w:fill="FFFFFF"/>
            <w:hideMark/>
          </w:tcPr>
          <w:p w14:paraId="5C814C17"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System przedniej stabilizacji kręgosłupa w odcinku szyjnym - materiał tytan</w:t>
            </w:r>
          </w:p>
        </w:tc>
        <w:tc>
          <w:tcPr>
            <w:tcW w:w="3038" w:type="dxa"/>
            <w:shd w:val="clear" w:color="000000" w:fill="FFFFFF"/>
            <w:vAlign w:val="bottom"/>
            <w:hideMark/>
          </w:tcPr>
          <w:p w14:paraId="6750FF0C" w14:textId="38567BC9" w:rsidR="00AE1911" w:rsidRPr="003927BF" w:rsidRDefault="00AE1911" w:rsidP="00E029D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Płytka szyjna</w:t>
            </w:r>
          </w:p>
        </w:tc>
        <w:tc>
          <w:tcPr>
            <w:tcW w:w="1177" w:type="dxa"/>
            <w:shd w:val="clear" w:color="000000" w:fill="FFFFFF"/>
            <w:vAlign w:val="bottom"/>
            <w:hideMark/>
          </w:tcPr>
          <w:p w14:paraId="3BAE9510" w14:textId="1A66EBF1" w:rsidR="00AE1911" w:rsidRPr="003927BF" w:rsidRDefault="00AE1911"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5701D3EB"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07E13377" w14:textId="7C2BCFA9" w:rsidTr="00AE1911">
        <w:trPr>
          <w:trHeight w:val="135"/>
        </w:trPr>
        <w:tc>
          <w:tcPr>
            <w:tcW w:w="621" w:type="dxa"/>
            <w:vMerge/>
            <w:shd w:val="clear" w:color="auto" w:fill="auto"/>
            <w:noWrap/>
            <w:vAlign w:val="center"/>
            <w:hideMark/>
          </w:tcPr>
          <w:p w14:paraId="687609D9" w14:textId="3122D2BA"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1364BAAD"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1A5A4775"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Płytka szyjna </w:t>
            </w:r>
            <w:proofErr w:type="spellStart"/>
            <w:r w:rsidRPr="003927BF">
              <w:rPr>
                <w:rFonts w:ascii="Georgia" w:hAnsi="Georgia" w:cs="Calibri"/>
                <w:color w:val="000000"/>
                <w:kern w:val="0"/>
                <w:sz w:val="20"/>
                <w:szCs w:val="20"/>
                <w:lang w:eastAsia="pl-PL"/>
              </w:rPr>
              <w:t>dluga</w:t>
            </w:r>
            <w:proofErr w:type="spellEnd"/>
          </w:p>
        </w:tc>
        <w:tc>
          <w:tcPr>
            <w:tcW w:w="1177" w:type="dxa"/>
            <w:shd w:val="clear" w:color="000000" w:fill="FFFFFF"/>
            <w:vAlign w:val="bottom"/>
            <w:hideMark/>
          </w:tcPr>
          <w:p w14:paraId="77440783" w14:textId="5E09890A" w:rsidR="00AE1911" w:rsidRPr="003927BF" w:rsidRDefault="00AE1911"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37CA78D0"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7885AD8F" w14:textId="6D89851F" w:rsidTr="00AE1911">
        <w:trPr>
          <w:trHeight w:val="70"/>
        </w:trPr>
        <w:tc>
          <w:tcPr>
            <w:tcW w:w="621" w:type="dxa"/>
            <w:vMerge/>
            <w:shd w:val="clear" w:color="auto" w:fill="auto"/>
            <w:noWrap/>
            <w:vAlign w:val="center"/>
            <w:hideMark/>
          </w:tcPr>
          <w:p w14:paraId="65800DE8" w14:textId="376EA5E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7CA26787"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7D6A959C"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w:t>
            </w:r>
          </w:p>
        </w:tc>
        <w:tc>
          <w:tcPr>
            <w:tcW w:w="1177" w:type="dxa"/>
            <w:shd w:val="clear" w:color="000000" w:fill="FFFFFF"/>
            <w:vAlign w:val="bottom"/>
            <w:hideMark/>
          </w:tcPr>
          <w:p w14:paraId="6EC4372D" w14:textId="7A9B80CA" w:rsidR="00AE1911" w:rsidRPr="003927BF" w:rsidRDefault="00AE1911"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4FC4F3FE"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138E2CAD" w14:textId="51D12952" w:rsidTr="00AE1911">
        <w:trPr>
          <w:trHeight w:val="315"/>
        </w:trPr>
        <w:tc>
          <w:tcPr>
            <w:tcW w:w="621" w:type="dxa"/>
            <w:shd w:val="clear" w:color="auto" w:fill="auto"/>
            <w:noWrap/>
            <w:vAlign w:val="center"/>
            <w:hideMark/>
          </w:tcPr>
          <w:p w14:paraId="3B603CAA"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76040704" w14:textId="4A860B03"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sztukę</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602B04A8" w14:textId="47C22149" w:rsidR="00AE1911" w:rsidRPr="009E1572" w:rsidRDefault="007A4DFE"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5</w:t>
            </w:r>
          </w:p>
        </w:tc>
      </w:tr>
      <w:tr w:rsidR="00AE1911" w:rsidRPr="00C97C1C" w14:paraId="04B8F84D" w14:textId="6D5E8103" w:rsidTr="00AE1911">
        <w:trPr>
          <w:trHeight w:val="70"/>
        </w:trPr>
        <w:tc>
          <w:tcPr>
            <w:tcW w:w="621" w:type="dxa"/>
            <w:shd w:val="clear" w:color="auto" w:fill="auto"/>
            <w:noWrap/>
            <w:vAlign w:val="center"/>
            <w:hideMark/>
          </w:tcPr>
          <w:p w14:paraId="5054A504" w14:textId="641C9CD5" w:rsidR="00AE1911" w:rsidRPr="003927BF" w:rsidRDefault="00AE1911"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 </w:t>
            </w:r>
          </w:p>
        </w:tc>
        <w:tc>
          <w:tcPr>
            <w:tcW w:w="4342" w:type="dxa"/>
            <w:shd w:val="clear" w:color="000000" w:fill="FFFFFF"/>
            <w:hideMark/>
          </w:tcPr>
          <w:p w14:paraId="5A4B5ED2"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Klatki międzytrzonowe do stabilizacji przedniej odcinka szyjnego kręgosłupa bez wypełnienia</w:t>
            </w:r>
          </w:p>
        </w:tc>
        <w:tc>
          <w:tcPr>
            <w:tcW w:w="3038" w:type="dxa"/>
            <w:shd w:val="clear" w:color="000000" w:fill="FFFFFF"/>
            <w:vAlign w:val="bottom"/>
            <w:hideMark/>
          </w:tcPr>
          <w:p w14:paraId="18818C5D" w14:textId="74E9379B" w:rsidR="00AE1911" w:rsidRPr="003927BF" w:rsidRDefault="00AE1911" w:rsidP="00E029D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Klatka</w:t>
            </w:r>
          </w:p>
        </w:tc>
        <w:tc>
          <w:tcPr>
            <w:tcW w:w="1177" w:type="dxa"/>
            <w:shd w:val="clear" w:color="000000" w:fill="FFFFFF"/>
            <w:vAlign w:val="bottom"/>
            <w:hideMark/>
          </w:tcPr>
          <w:p w14:paraId="639FCE44" w14:textId="21DE1598" w:rsidR="00AE1911" w:rsidRPr="003927BF" w:rsidRDefault="00AE1911"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 1 </w:t>
            </w:r>
          </w:p>
        </w:tc>
        <w:tc>
          <w:tcPr>
            <w:tcW w:w="1091" w:type="dxa"/>
            <w:shd w:val="clear" w:color="000000" w:fill="FFFFFF"/>
          </w:tcPr>
          <w:p w14:paraId="5D884414"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0F597E96" w14:textId="4FA893FF" w:rsidTr="00AE1911">
        <w:trPr>
          <w:trHeight w:val="315"/>
        </w:trPr>
        <w:tc>
          <w:tcPr>
            <w:tcW w:w="621" w:type="dxa"/>
            <w:shd w:val="clear" w:color="auto" w:fill="auto"/>
            <w:noWrap/>
            <w:vAlign w:val="center"/>
            <w:hideMark/>
          </w:tcPr>
          <w:p w14:paraId="731A1C60"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4BBF9239" w14:textId="15B38642"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11428A96" w14:textId="7D83CFAC" w:rsidR="00AE1911" w:rsidRPr="009E1572" w:rsidRDefault="007A4DFE"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5</w:t>
            </w:r>
          </w:p>
        </w:tc>
      </w:tr>
      <w:tr w:rsidR="00AE1911" w:rsidRPr="00C97C1C" w14:paraId="19E26685" w14:textId="40CB5404" w:rsidTr="00AE1911">
        <w:trPr>
          <w:trHeight w:val="70"/>
        </w:trPr>
        <w:tc>
          <w:tcPr>
            <w:tcW w:w="621" w:type="dxa"/>
            <w:vMerge w:val="restart"/>
            <w:tcBorders>
              <w:bottom w:val="single" w:sz="4" w:space="0" w:color="auto"/>
            </w:tcBorders>
            <w:shd w:val="clear" w:color="auto" w:fill="auto"/>
            <w:noWrap/>
            <w:vAlign w:val="center"/>
            <w:hideMark/>
          </w:tcPr>
          <w:p w14:paraId="7759E6DA" w14:textId="3BB7CB6F" w:rsidR="00AE1911" w:rsidRPr="009E1572" w:rsidRDefault="00AE1911" w:rsidP="00447D0B">
            <w:pPr>
              <w:suppressAutoHyphens w:val="0"/>
              <w:spacing w:line="240" w:lineRule="auto"/>
              <w:jc w:val="center"/>
              <w:textAlignment w:val="auto"/>
              <w:rPr>
                <w:rFonts w:ascii="Georgia" w:hAnsi="Georgia" w:cs="Calibri"/>
                <w:color w:val="FF0000"/>
                <w:kern w:val="0"/>
                <w:sz w:val="20"/>
                <w:szCs w:val="20"/>
                <w:lang w:eastAsia="pl-PL"/>
              </w:rPr>
            </w:pPr>
            <w:r w:rsidRPr="009E1572">
              <w:rPr>
                <w:rFonts w:ascii="Georgia" w:hAnsi="Georgia" w:cs="Calibri"/>
                <w:kern w:val="0"/>
                <w:sz w:val="20"/>
                <w:szCs w:val="20"/>
                <w:lang w:eastAsia="pl-PL"/>
              </w:rPr>
              <w:t>V</w:t>
            </w:r>
            <w:r w:rsidR="00CB0B63" w:rsidRPr="009E1572">
              <w:rPr>
                <w:rFonts w:ascii="Georgia" w:hAnsi="Georgia" w:cs="Calibri"/>
                <w:kern w:val="0"/>
                <w:sz w:val="20"/>
                <w:szCs w:val="20"/>
                <w:lang w:eastAsia="pl-PL"/>
              </w:rPr>
              <w:t>I</w:t>
            </w:r>
            <w:r w:rsidRPr="009E1572">
              <w:rPr>
                <w:rFonts w:ascii="Georgia" w:hAnsi="Georgia" w:cs="Calibri"/>
                <w:kern w:val="0"/>
                <w:sz w:val="20"/>
                <w:szCs w:val="20"/>
                <w:lang w:eastAsia="pl-PL"/>
              </w:rPr>
              <w:t>I</w:t>
            </w:r>
          </w:p>
        </w:tc>
        <w:tc>
          <w:tcPr>
            <w:tcW w:w="4342" w:type="dxa"/>
            <w:vMerge w:val="restart"/>
            <w:tcBorders>
              <w:bottom w:val="single" w:sz="4" w:space="0" w:color="auto"/>
            </w:tcBorders>
            <w:shd w:val="clear" w:color="000000" w:fill="FFFFFF"/>
            <w:hideMark/>
          </w:tcPr>
          <w:p w14:paraId="4EFA3966" w14:textId="77777777" w:rsidR="00AE1911" w:rsidRPr="003927BF" w:rsidRDefault="00AE1911" w:rsidP="008A1A38">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kern w:val="0"/>
                <w:sz w:val="20"/>
                <w:szCs w:val="20"/>
                <w:lang w:eastAsia="pl-PL"/>
              </w:rPr>
              <w:t xml:space="preserve">3. System stabilizacji międzytrzonowej (ACIF) typu „stand </w:t>
            </w:r>
            <w:proofErr w:type="spellStart"/>
            <w:r w:rsidRPr="003927BF">
              <w:rPr>
                <w:rFonts w:ascii="Georgia" w:hAnsi="Georgia" w:cs="Calibri"/>
                <w:kern w:val="0"/>
                <w:sz w:val="20"/>
                <w:szCs w:val="20"/>
                <w:lang w:eastAsia="pl-PL"/>
              </w:rPr>
              <w:t>alone</w:t>
            </w:r>
            <w:proofErr w:type="spellEnd"/>
            <w:r w:rsidRPr="003927BF">
              <w:rPr>
                <w:rFonts w:ascii="Georgia" w:hAnsi="Georgia" w:cs="Calibri"/>
                <w:kern w:val="0"/>
                <w:sz w:val="20"/>
                <w:szCs w:val="20"/>
                <w:lang w:eastAsia="pl-PL"/>
              </w:rPr>
              <w:t>” - materiał PEEK</w:t>
            </w:r>
          </w:p>
        </w:tc>
        <w:tc>
          <w:tcPr>
            <w:tcW w:w="3038" w:type="dxa"/>
            <w:tcBorders>
              <w:bottom w:val="single" w:sz="4" w:space="0" w:color="auto"/>
            </w:tcBorders>
            <w:shd w:val="clear" w:color="000000" w:fill="FFFFFF"/>
            <w:vAlign w:val="bottom"/>
            <w:hideMark/>
          </w:tcPr>
          <w:p w14:paraId="7078CFCC" w14:textId="282E0001" w:rsidR="00AE1911" w:rsidRPr="003927BF" w:rsidRDefault="00AE1911" w:rsidP="00447D0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Klatka</w:t>
            </w:r>
          </w:p>
        </w:tc>
        <w:tc>
          <w:tcPr>
            <w:tcW w:w="1177" w:type="dxa"/>
            <w:tcBorders>
              <w:bottom w:val="single" w:sz="4" w:space="0" w:color="auto"/>
            </w:tcBorders>
            <w:shd w:val="clear" w:color="000000" w:fill="FFFFFF"/>
            <w:vAlign w:val="bottom"/>
            <w:hideMark/>
          </w:tcPr>
          <w:p w14:paraId="09ABAB97" w14:textId="3EB1D213"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 1 </w:t>
            </w:r>
          </w:p>
        </w:tc>
        <w:tc>
          <w:tcPr>
            <w:tcW w:w="1091" w:type="dxa"/>
            <w:tcBorders>
              <w:bottom w:val="single" w:sz="4" w:space="0" w:color="auto"/>
            </w:tcBorders>
            <w:shd w:val="clear" w:color="000000" w:fill="FFFFFF"/>
          </w:tcPr>
          <w:p w14:paraId="5362E7C8"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2B5A7868" w14:textId="1462C4B1" w:rsidTr="00AE1911">
        <w:trPr>
          <w:trHeight w:val="181"/>
        </w:trPr>
        <w:tc>
          <w:tcPr>
            <w:tcW w:w="621" w:type="dxa"/>
            <w:vMerge/>
            <w:shd w:val="clear" w:color="auto" w:fill="auto"/>
            <w:noWrap/>
            <w:vAlign w:val="center"/>
            <w:hideMark/>
          </w:tcPr>
          <w:p w14:paraId="370CD82A" w14:textId="7F00D12B"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02CD8AE5"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2256192F"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w:t>
            </w:r>
          </w:p>
        </w:tc>
        <w:tc>
          <w:tcPr>
            <w:tcW w:w="1177" w:type="dxa"/>
            <w:shd w:val="clear" w:color="000000" w:fill="FFFFFF"/>
            <w:vAlign w:val="bottom"/>
            <w:hideMark/>
          </w:tcPr>
          <w:p w14:paraId="1A723B52" w14:textId="55509749"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2C207665"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55DD39C7" w14:textId="746ACE17" w:rsidTr="00AE1911">
        <w:trPr>
          <w:trHeight w:val="315"/>
        </w:trPr>
        <w:tc>
          <w:tcPr>
            <w:tcW w:w="621" w:type="dxa"/>
            <w:shd w:val="clear" w:color="auto" w:fill="auto"/>
            <w:noWrap/>
            <w:vAlign w:val="center"/>
            <w:hideMark/>
          </w:tcPr>
          <w:p w14:paraId="48C9E96D"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050CC48E" w14:textId="5973C1CA"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40713A8C" w14:textId="44C2F7BD" w:rsidR="00AE1911" w:rsidRPr="009E1572" w:rsidRDefault="007A4DFE"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5</w:t>
            </w:r>
          </w:p>
        </w:tc>
      </w:tr>
      <w:tr w:rsidR="00AE1911" w:rsidRPr="00C97C1C" w14:paraId="764F3A93" w14:textId="52DFDFCE" w:rsidTr="00AE1911">
        <w:trPr>
          <w:trHeight w:val="70"/>
        </w:trPr>
        <w:tc>
          <w:tcPr>
            <w:tcW w:w="621" w:type="dxa"/>
            <w:vMerge w:val="restart"/>
            <w:shd w:val="clear" w:color="auto" w:fill="auto"/>
            <w:noWrap/>
            <w:vAlign w:val="center"/>
            <w:hideMark/>
          </w:tcPr>
          <w:p w14:paraId="22FE57FE" w14:textId="4955C890" w:rsidR="00AE1911" w:rsidRPr="003927BF" w:rsidRDefault="00AE1911"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VIII</w:t>
            </w:r>
          </w:p>
        </w:tc>
        <w:tc>
          <w:tcPr>
            <w:tcW w:w="4342" w:type="dxa"/>
            <w:vMerge w:val="restart"/>
            <w:shd w:val="clear" w:color="000000" w:fill="FFFFFF"/>
            <w:hideMark/>
          </w:tcPr>
          <w:p w14:paraId="128276CE" w14:textId="77777777" w:rsidR="00AE1911" w:rsidRPr="003927BF" w:rsidRDefault="00AE1911" w:rsidP="008A1A38">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kern w:val="0"/>
                <w:sz w:val="20"/>
                <w:szCs w:val="20"/>
                <w:lang w:eastAsia="pl-PL"/>
              </w:rPr>
              <w:t xml:space="preserve">System do </w:t>
            </w:r>
            <w:proofErr w:type="spellStart"/>
            <w:r w:rsidRPr="003927BF">
              <w:rPr>
                <w:rFonts w:ascii="Georgia" w:hAnsi="Georgia" w:cs="Calibri"/>
                <w:kern w:val="0"/>
                <w:sz w:val="20"/>
                <w:szCs w:val="20"/>
                <w:lang w:eastAsia="pl-PL"/>
              </w:rPr>
              <w:t>kyfoplastyki</w:t>
            </w:r>
            <w:proofErr w:type="spellEnd"/>
            <w:r w:rsidRPr="003927BF">
              <w:rPr>
                <w:rFonts w:ascii="Georgia" w:hAnsi="Georgia" w:cs="Calibri"/>
                <w:kern w:val="0"/>
                <w:sz w:val="20"/>
                <w:szCs w:val="20"/>
                <w:lang w:eastAsia="pl-PL"/>
              </w:rPr>
              <w:t xml:space="preserve"> (</w:t>
            </w:r>
            <w:proofErr w:type="spellStart"/>
            <w:r w:rsidRPr="003927BF">
              <w:rPr>
                <w:rFonts w:ascii="Georgia" w:hAnsi="Georgia" w:cs="Calibri"/>
                <w:kern w:val="0"/>
                <w:sz w:val="20"/>
                <w:szCs w:val="20"/>
                <w:lang w:eastAsia="pl-PL"/>
              </w:rPr>
              <w:t>stentoplastyki</w:t>
            </w:r>
            <w:proofErr w:type="spellEnd"/>
            <w:r w:rsidRPr="003927BF">
              <w:rPr>
                <w:rFonts w:ascii="Georgia" w:hAnsi="Georgia" w:cs="Calibri"/>
                <w:kern w:val="0"/>
                <w:sz w:val="20"/>
                <w:szCs w:val="20"/>
                <w:lang w:eastAsia="pl-PL"/>
              </w:rPr>
              <w:t xml:space="preserve">) w odc. piersiowym i lędźwiowym kręgosłupa z </w:t>
            </w:r>
            <w:r w:rsidRPr="003927BF">
              <w:rPr>
                <w:rFonts w:ascii="Georgia" w:hAnsi="Georgia" w:cs="Calibri"/>
                <w:kern w:val="0"/>
                <w:sz w:val="20"/>
                <w:szCs w:val="20"/>
                <w:lang w:eastAsia="pl-PL"/>
              </w:rPr>
              <w:br/>
              <w:t xml:space="preserve">użyciem cementu o zwiększonej lepkości i gęstości oraz </w:t>
            </w:r>
            <w:proofErr w:type="spellStart"/>
            <w:r w:rsidRPr="003927BF">
              <w:rPr>
                <w:rFonts w:ascii="Georgia" w:hAnsi="Georgia" w:cs="Calibri"/>
                <w:kern w:val="0"/>
                <w:sz w:val="20"/>
                <w:szCs w:val="20"/>
                <w:lang w:eastAsia="pl-PL"/>
              </w:rPr>
              <w:t>stentu</w:t>
            </w:r>
            <w:proofErr w:type="spellEnd"/>
            <w:r w:rsidRPr="003927BF">
              <w:rPr>
                <w:rFonts w:ascii="Georgia" w:hAnsi="Georgia" w:cs="Calibri"/>
                <w:b/>
                <w:bCs/>
                <w:kern w:val="0"/>
                <w:sz w:val="20"/>
                <w:szCs w:val="20"/>
                <w:lang w:eastAsia="pl-PL"/>
              </w:rPr>
              <w:t>.</w:t>
            </w:r>
          </w:p>
        </w:tc>
        <w:tc>
          <w:tcPr>
            <w:tcW w:w="3038" w:type="dxa"/>
            <w:shd w:val="clear" w:color="000000" w:fill="FFFFFF"/>
            <w:vAlign w:val="bottom"/>
            <w:hideMark/>
          </w:tcPr>
          <w:p w14:paraId="321473E9"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w:t>
            </w:r>
          </w:p>
        </w:tc>
        <w:tc>
          <w:tcPr>
            <w:tcW w:w="1177" w:type="dxa"/>
            <w:shd w:val="clear" w:color="000000" w:fill="FFFFFF"/>
            <w:vAlign w:val="bottom"/>
            <w:hideMark/>
          </w:tcPr>
          <w:p w14:paraId="2C5C91B9" w14:textId="14ABEF95"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7199BE98"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77FBB515" w14:textId="3231C87A" w:rsidTr="00AE1911">
        <w:trPr>
          <w:trHeight w:val="208"/>
        </w:trPr>
        <w:tc>
          <w:tcPr>
            <w:tcW w:w="621" w:type="dxa"/>
            <w:vMerge/>
            <w:shd w:val="clear" w:color="auto" w:fill="auto"/>
            <w:noWrap/>
            <w:vAlign w:val="center"/>
            <w:hideMark/>
          </w:tcPr>
          <w:p w14:paraId="58870779" w14:textId="5ECE22A8"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4F36805A"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78E6DCE6"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Podajnik </w:t>
            </w:r>
            <w:proofErr w:type="spellStart"/>
            <w:r w:rsidRPr="003927BF">
              <w:rPr>
                <w:rFonts w:ascii="Georgia" w:hAnsi="Georgia" w:cs="Calibri"/>
                <w:color w:val="000000"/>
                <w:kern w:val="0"/>
                <w:sz w:val="20"/>
                <w:szCs w:val="20"/>
                <w:lang w:eastAsia="pl-PL"/>
              </w:rPr>
              <w:t>strzykawkowy</w:t>
            </w:r>
            <w:proofErr w:type="spellEnd"/>
          </w:p>
        </w:tc>
        <w:tc>
          <w:tcPr>
            <w:tcW w:w="1177" w:type="dxa"/>
            <w:shd w:val="clear" w:color="000000" w:fill="FFFFFF"/>
            <w:vAlign w:val="bottom"/>
            <w:hideMark/>
          </w:tcPr>
          <w:p w14:paraId="44687FCD" w14:textId="0DE7A4B1"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3AE4C284"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3FAF64E7" w14:textId="750725C1" w:rsidTr="00AE1911">
        <w:trPr>
          <w:trHeight w:val="255"/>
        </w:trPr>
        <w:tc>
          <w:tcPr>
            <w:tcW w:w="621" w:type="dxa"/>
            <w:vMerge/>
            <w:shd w:val="clear" w:color="auto" w:fill="auto"/>
            <w:noWrap/>
            <w:vAlign w:val="center"/>
            <w:hideMark/>
          </w:tcPr>
          <w:p w14:paraId="0E5EF020" w14:textId="0E79C1FA"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6B2EBB16"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7ACC356C"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w:t>
            </w:r>
            <w:proofErr w:type="spellStart"/>
            <w:r w:rsidRPr="003927BF">
              <w:rPr>
                <w:rFonts w:ascii="Georgia" w:hAnsi="Georgia" w:cs="Calibri"/>
                <w:color w:val="000000"/>
                <w:kern w:val="0"/>
                <w:sz w:val="20"/>
                <w:szCs w:val="20"/>
                <w:lang w:eastAsia="pl-PL"/>
              </w:rPr>
              <w:t>igiel</w:t>
            </w:r>
            <w:proofErr w:type="spellEnd"/>
            <w:r w:rsidRPr="003927BF">
              <w:rPr>
                <w:rFonts w:ascii="Georgia" w:hAnsi="Georgia" w:cs="Calibri"/>
                <w:color w:val="000000"/>
                <w:kern w:val="0"/>
                <w:sz w:val="20"/>
                <w:szCs w:val="20"/>
                <w:lang w:eastAsia="pl-PL"/>
              </w:rPr>
              <w:t xml:space="preserve"> do podania cementu</w:t>
            </w:r>
          </w:p>
        </w:tc>
        <w:tc>
          <w:tcPr>
            <w:tcW w:w="1177" w:type="dxa"/>
            <w:shd w:val="clear" w:color="000000" w:fill="FFFFFF"/>
            <w:vAlign w:val="bottom"/>
            <w:hideMark/>
          </w:tcPr>
          <w:p w14:paraId="32A00367" w14:textId="51CF1A1E"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2E405B38"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4FFFA566" w14:textId="75F841CA" w:rsidTr="00AE1911">
        <w:trPr>
          <w:trHeight w:val="70"/>
        </w:trPr>
        <w:tc>
          <w:tcPr>
            <w:tcW w:w="621" w:type="dxa"/>
            <w:vMerge/>
            <w:shd w:val="clear" w:color="auto" w:fill="auto"/>
            <w:noWrap/>
            <w:vAlign w:val="center"/>
            <w:hideMark/>
          </w:tcPr>
          <w:p w14:paraId="46BECDA1" w14:textId="2C037C13"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20E37FEB"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52AF1976"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do inflacji</w:t>
            </w:r>
          </w:p>
        </w:tc>
        <w:tc>
          <w:tcPr>
            <w:tcW w:w="1177" w:type="dxa"/>
            <w:shd w:val="clear" w:color="000000" w:fill="FFFFFF"/>
            <w:vAlign w:val="bottom"/>
            <w:hideMark/>
          </w:tcPr>
          <w:p w14:paraId="12D3520E" w14:textId="601A65F5"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5000E967"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764E6B0C" w14:textId="4E06FA8B" w:rsidTr="00AE1911">
        <w:trPr>
          <w:trHeight w:val="106"/>
        </w:trPr>
        <w:tc>
          <w:tcPr>
            <w:tcW w:w="621" w:type="dxa"/>
            <w:vMerge/>
            <w:shd w:val="clear" w:color="auto" w:fill="auto"/>
            <w:noWrap/>
            <w:vAlign w:val="center"/>
            <w:hideMark/>
          </w:tcPr>
          <w:p w14:paraId="1D790A61" w14:textId="72B51087"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478FFA4A"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7981B48F"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dostępowy </w:t>
            </w:r>
          </w:p>
        </w:tc>
        <w:tc>
          <w:tcPr>
            <w:tcW w:w="1177" w:type="dxa"/>
            <w:shd w:val="clear" w:color="000000" w:fill="FFFFFF"/>
            <w:vAlign w:val="bottom"/>
            <w:hideMark/>
          </w:tcPr>
          <w:p w14:paraId="1DC6FFC2" w14:textId="208E0A99"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7CC69670"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270F4887" w14:textId="69862EC3" w:rsidTr="00AE1911">
        <w:trPr>
          <w:trHeight w:val="70"/>
        </w:trPr>
        <w:tc>
          <w:tcPr>
            <w:tcW w:w="621" w:type="dxa"/>
            <w:vMerge/>
            <w:shd w:val="clear" w:color="auto" w:fill="auto"/>
            <w:noWrap/>
            <w:vAlign w:val="center"/>
            <w:hideMark/>
          </w:tcPr>
          <w:p w14:paraId="396DA6B1" w14:textId="1F1B2E45"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3EA0AD8A"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52E6DC9"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Stent</w:t>
            </w:r>
            <w:proofErr w:type="spellEnd"/>
            <w:r w:rsidRPr="003927BF">
              <w:rPr>
                <w:rFonts w:ascii="Georgia" w:hAnsi="Georgia" w:cs="Calibri"/>
                <w:color w:val="000000"/>
                <w:kern w:val="0"/>
                <w:sz w:val="20"/>
                <w:szCs w:val="20"/>
                <w:lang w:eastAsia="pl-PL"/>
              </w:rPr>
              <w:t xml:space="preserve"> na balonie</w:t>
            </w:r>
          </w:p>
        </w:tc>
        <w:tc>
          <w:tcPr>
            <w:tcW w:w="1177" w:type="dxa"/>
            <w:shd w:val="clear" w:color="000000" w:fill="FFFFFF"/>
            <w:vAlign w:val="bottom"/>
            <w:hideMark/>
          </w:tcPr>
          <w:p w14:paraId="15458516" w14:textId="4C5C9F19"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5BBCD437"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25A65874" w14:textId="762638F7" w:rsidTr="00AE1911">
        <w:trPr>
          <w:trHeight w:val="315"/>
        </w:trPr>
        <w:tc>
          <w:tcPr>
            <w:tcW w:w="621" w:type="dxa"/>
            <w:shd w:val="clear" w:color="auto" w:fill="auto"/>
            <w:noWrap/>
            <w:vAlign w:val="center"/>
            <w:hideMark/>
          </w:tcPr>
          <w:p w14:paraId="105E2AFA" w14:textId="77777777" w:rsidR="00AE1911" w:rsidRPr="003927BF" w:rsidRDefault="00AE1911"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07A37AB0" w14:textId="129C12A8"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336446A7" w14:textId="4C6DA6C6" w:rsidR="00AE1911" w:rsidRPr="009E1572" w:rsidRDefault="007A4DFE"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20</w:t>
            </w:r>
          </w:p>
        </w:tc>
      </w:tr>
      <w:tr w:rsidR="00AE1911" w:rsidRPr="00C97C1C" w14:paraId="28F5886F" w14:textId="28F7564D" w:rsidTr="00AE1911">
        <w:trPr>
          <w:trHeight w:val="144"/>
        </w:trPr>
        <w:tc>
          <w:tcPr>
            <w:tcW w:w="621" w:type="dxa"/>
            <w:shd w:val="clear" w:color="auto" w:fill="auto"/>
            <w:noWrap/>
            <w:vAlign w:val="center"/>
            <w:hideMark/>
          </w:tcPr>
          <w:p w14:paraId="799C1B8D" w14:textId="3AB22BF8" w:rsidR="00AE1911" w:rsidRPr="003927BF" w:rsidRDefault="00AE1911"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IX</w:t>
            </w:r>
          </w:p>
        </w:tc>
        <w:tc>
          <w:tcPr>
            <w:tcW w:w="4342" w:type="dxa"/>
            <w:shd w:val="clear" w:color="000000" w:fill="FFFFFF"/>
            <w:hideMark/>
          </w:tcPr>
          <w:p w14:paraId="74D9E003" w14:textId="77777777" w:rsidR="00AE1911" w:rsidRPr="003927BF" w:rsidRDefault="00AE1911"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Adapter </w:t>
            </w:r>
            <w:proofErr w:type="spellStart"/>
            <w:r w:rsidRPr="003927BF">
              <w:rPr>
                <w:rFonts w:ascii="Georgia" w:hAnsi="Georgia" w:cs="Calibri"/>
                <w:kern w:val="0"/>
                <w:sz w:val="20"/>
                <w:szCs w:val="20"/>
                <w:lang w:eastAsia="pl-PL"/>
              </w:rPr>
              <w:t>luer</w:t>
            </w:r>
            <w:proofErr w:type="spellEnd"/>
          </w:p>
        </w:tc>
        <w:tc>
          <w:tcPr>
            <w:tcW w:w="3038" w:type="dxa"/>
            <w:shd w:val="clear" w:color="000000" w:fill="FFFFFF"/>
            <w:vAlign w:val="bottom"/>
            <w:hideMark/>
          </w:tcPr>
          <w:p w14:paraId="6573D397" w14:textId="143405A5" w:rsidR="00AE1911" w:rsidRPr="003927BF" w:rsidRDefault="00AE1911" w:rsidP="00447D0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Adapter (pakowany po 10 szt)</w:t>
            </w:r>
          </w:p>
        </w:tc>
        <w:tc>
          <w:tcPr>
            <w:tcW w:w="1177" w:type="dxa"/>
            <w:shd w:val="clear" w:color="000000" w:fill="FFFFFF"/>
            <w:vAlign w:val="bottom"/>
            <w:hideMark/>
          </w:tcPr>
          <w:p w14:paraId="4296A99B" w14:textId="18A3BD5A"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33B69573"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364C3476" w14:textId="7E902F92" w:rsidTr="00AE1911">
        <w:trPr>
          <w:trHeight w:val="300"/>
        </w:trPr>
        <w:tc>
          <w:tcPr>
            <w:tcW w:w="621" w:type="dxa"/>
            <w:shd w:val="clear" w:color="auto" w:fill="auto"/>
            <w:noWrap/>
            <w:vAlign w:val="center"/>
            <w:hideMark/>
          </w:tcPr>
          <w:p w14:paraId="03499D51" w14:textId="77777777" w:rsidR="00AE1911" w:rsidRPr="003927BF" w:rsidRDefault="00AE1911"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3A24F15C" w14:textId="5AA092C7"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sztukę</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7C7DE939" w14:textId="25A3E0A9" w:rsidR="00AE1911" w:rsidRPr="009E1572" w:rsidRDefault="007A4DFE"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1</w:t>
            </w:r>
          </w:p>
        </w:tc>
      </w:tr>
      <w:tr w:rsidR="00AE1911" w:rsidRPr="00C97C1C" w14:paraId="075DB487" w14:textId="05693336" w:rsidTr="00AE1911">
        <w:trPr>
          <w:trHeight w:val="115"/>
        </w:trPr>
        <w:tc>
          <w:tcPr>
            <w:tcW w:w="621" w:type="dxa"/>
            <w:vMerge w:val="restart"/>
            <w:shd w:val="clear" w:color="auto" w:fill="auto"/>
            <w:noWrap/>
            <w:vAlign w:val="center"/>
            <w:hideMark/>
          </w:tcPr>
          <w:p w14:paraId="24855BC6" w14:textId="53F81081" w:rsidR="00AE1911" w:rsidRPr="003927BF" w:rsidRDefault="00AE1911"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X </w:t>
            </w:r>
          </w:p>
        </w:tc>
        <w:tc>
          <w:tcPr>
            <w:tcW w:w="4342" w:type="dxa"/>
            <w:vMerge w:val="restart"/>
            <w:shd w:val="clear" w:color="000000" w:fill="FFFFFF"/>
            <w:hideMark/>
          </w:tcPr>
          <w:p w14:paraId="2B1E8AA8"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cementowy implant do kręgosłupa Th i L. Komplet 1 cement, 2 igły, 1 </w:t>
            </w:r>
            <w:proofErr w:type="spellStart"/>
            <w:r w:rsidRPr="003927BF">
              <w:rPr>
                <w:rFonts w:ascii="Georgia" w:hAnsi="Georgia" w:cs="Calibri"/>
                <w:kern w:val="0"/>
                <w:sz w:val="20"/>
                <w:szCs w:val="20"/>
                <w:lang w:eastAsia="pl-PL"/>
              </w:rPr>
              <w:t>igla</w:t>
            </w:r>
            <w:proofErr w:type="spellEnd"/>
            <w:r w:rsidRPr="003927BF">
              <w:rPr>
                <w:rFonts w:ascii="Georgia" w:hAnsi="Georgia" w:cs="Calibri"/>
                <w:kern w:val="0"/>
                <w:sz w:val="20"/>
                <w:szCs w:val="20"/>
                <w:lang w:eastAsia="pl-PL"/>
              </w:rPr>
              <w:t xml:space="preserve"> biopsyjna</w:t>
            </w:r>
          </w:p>
        </w:tc>
        <w:tc>
          <w:tcPr>
            <w:tcW w:w="3038" w:type="dxa"/>
            <w:shd w:val="clear" w:color="000000" w:fill="FFFFFF"/>
            <w:vAlign w:val="bottom"/>
            <w:hideMark/>
          </w:tcPr>
          <w:p w14:paraId="4DBA0CB2"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w:t>
            </w:r>
          </w:p>
        </w:tc>
        <w:tc>
          <w:tcPr>
            <w:tcW w:w="1177" w:type="dxa"/>
            <w:shd w:val="clear" w:color="000000" w:fill="FFFFFF"/>
            <w:vAlign w:val="bottom"/>
            <w:hideMark/>
          </w:tcPr>
          <w:p w14:paraId="32E7F2E3" w14:textId="407C43E9"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2FDE49B4"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265892DB" w14:textId="7DBE42DF" w:rsidTr="00AE1911">
        <w:trPr>
          <w:trHeight w:val="70"/>
        </w:trPr>
        <w:tc>
          <w:tcPr>
            <w:tcW w:w="621" w:type="dxa"/>
            <w:vMerge/>
            <w:shd w:val="clear" w:color="auto" w:fill="auto"/>
            <w:noWrap/>
            <w:vAlign w:val="center"/>
            <w:hideMark/>
          </w:tcPr>
          <w:p w14:paraId="30E34C27" w14:textId="1002CE9E"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1AED34FC"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19165F99"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igla</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transpedikularna</w:t>
            </w:r>
            <w:proofErr w:type="spellEnd"/>
          </w:p>
        </w:tc>
        <w:tc>
          <w:tcPr>
            <w:tcW w:w="1177" w:type="dxa"/>
            <w:shd w:val="clear" w:color="000000" w:fill="FFFFFF"/>
            <w:vAlign w:val="bottom"/>
            <w:hideMark/>
          </w:tcPr>
          <w:p w14:paraId="22475A1B" w14:textId="459D3143"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071865F8"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C97C1C" w14:paraId="0732C0C4" w14:textId="4E0C7F6F" w:rsidTr="00AE1911">
        <w:trPr>
          <w:trHeight w:val="107"/>
        </w:trPr>
        <w:tc>
          <w:tcPr>
            <w:tcW w:w="621" w:type="dxa"/>
            <w:vMerge/>
            <w:shd w:val="clear" w:color="auto" w:fill="auto"/>
            <w:noWrap/>
            <w:vAlign w:val="center"/>
            <w:hideMark/>
          </w:tcPr>
          <w:p w14:paraId="2F069541" w14:textId="7B413CC9"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2A98B335"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F1FD4DE"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igla</w:t>
            </w:r>
            <w:proofErr w:type="spellEnd"/>
            <w:r w:rsidRPr="003927BF">
              <w:rPr>
                <w:rFonts w:ascii="Georgia" w:hAnsi="Georgia" w:cs="Calibri"/>
                <w:color w:val="000000"/>
                <w:kern w:val="0"/>
                <w:sz w:val="20"/>
                <w:szCs w:val="20"/>
                <w:lang w:eastAsia="pl-PL"/>
              </w:rPr>
              <w:t xml:space="preserve"> biopsyjna</w:t>
            </w:r>
          </w:p>
        </w:tc>
        <w:tc>
          <w:tcPr>
            <w:tcW w:w="1177" w:type="dxa"/>
            <w:shd w:val="clear" w:color="000000" w:fill="FFFFFF"/>
            <w:vAlign w:val="bottom"/>
            <w:hideMark/>
          </w:tcPr>
          <w:p w14:paraId="7B159CF1" w14:textId="33967924"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5081A2D6" w14:textId="77777777" w:rsidR="00AE1911" w:rsidRPr="009E1572" w:rsidRDefault="00AE1911" w:rsidP="007A4DFE">
            <w:pPr>
              <w:suppressAutoHyphens w:val="0"/>
              <w:spacing w:line="240" w:lineRule="auto"/>
              <w:jc w:val="center"/>
              <w:textAlignment w:val="auto"/>
              <w:rPr>
                <w:rFonts w:ascii="Georgia" w:hAnsi="Georgia" w:cs="Calibri"/>
                <w:kern w:val="0"/>
                <w:sz w:val="20"/>
                <w:szCs w:val="20"/>
                <w:lang w:eastAsia="pl-PL"/>
              </w:rPr>
            </w:pPr>
          </w:p>
        </w:tc>
      </w:tr>
      <w:tr w:rsidR="00AE1911" w:rsidRPr="003927BF" w14:paraId="605DC5ED" w14:textId="1850B998" w:rsidTr="00AE1911">
        <w:trPr>
          <w:trHeight w:val="315"/>
        </w:trPr>
        <w:tc>
          <w:tcPr>
            <w:tcW w:w="621" w:type="dxa"/>
            <w:shd w:val="clear" w:color="auto" w:fill="auto"/>
            <w:noWrap/>
            <w:vAlign w:val="center"/>
            <w:hideMark/>
          </w:tcPr>
          <w:p w14:paraId="4119D261" w14:textId="77777777" w:rsidR="00AE1911" w:rsidRPr="003927BF" w:rsidRDefault="00AE1911"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16A8AF67" w14:textId="066736C9"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6BECCB7E" w14:textId="471868BE" w:rsidR="00AE1911" w:rsidRPr="009E1572" w:rsidRDefault="007A4DFE" w:rsidP="007A4DFE">
            <w:pPr>
              <w:suppressAutoHyphens w:val="0"/>
              <w:spacing w:line="240" w:lineRule="auto"/>
              <w:jc w:val="center"/>
              <w:textAlignment w:val="auto"/>
              <w:rPr>
                <w:rFonts w:ascii="Georgia" w:hAnsi="Georgia" w:cs="Calibri"/>
                <w:b/>
                <w:bCs/>
                <w:kern w:val="0"/>
                <w:sz w:val="20"/>
                <w:szCs w:val="20"/>
                <w:lang w:eastAsia="pl-PL"/>
              </w:rPr>
            </w:pPr>
            <w:r w:rsidRPr="009E1572">
              <w:rPr>
                <w:rFonts w:ascii="Georgia" w:hAnsi="Georgia" w:cs="Calibri"/>
                <w:b/>
                <w:bCs/>
                <w:kern w:val="0"/>
                <w:sz w:val="20"/>
                <w:szCs w:val="20"/>
                <w:lang w:eastAsia="pl-PL"/>
              </w:rPr>
              <w:t>20</w:t>
            </w:r>
          </w:p>
        </w:tc>
      </w:tr>
    </w:tbl>
    <w:p w14:paraId="743AE618" w14:textId="77777777" w:rsidR="00C97C1C" w:rsidRDefault="00C97C1C" w:rsidP="00C97C1C">
      <w:pPr>
        <w:spacing w:line="240" w:lineRule="auto"/>
        <w:rPr>
          <w:rFonts w:ascii="Georgia" w:hAnsi="Georgia" w:cs="Georgia"/>
          <w:b/>
          <w:bCs/>
          <w:i/>
          <w:iCs/>
          <w:kern w:val="2"/>
          <w:sz w:val="20"/>
          <w:szCs w:val="20"/>
          <w:u w:val="single"/>
        </w:rPr>
      </w:pPr>
      <w:bookmarkStart w:id="75" w:name="_Hlk145590577"/>
      <w:r>
        <w:rPr>
          <w:rFonts w:ascii="Georgia" w:hAnsi="Georgia" w:cs="Georgia"/>
          <w:b/>
          <w:bCs/>
          <w:i/>
          <w:iCs/>
          <w:kern w:val="2"/>
          <w:sz w:val="20"/>
          <w:szCs w:val="20"/>
          <w:u w:val="single"/>
        </w:rPr>
        <w:t xml:space="preserve">Wymagania dodatkowe </w:t>
      </w:r>
    </w:p>
    <w:p w14:paraId="129A1F0F" w14:textId="77777777" w:rsidR="00C97C1C" w:rsidRDefault="00C97C1C" w:rsidP="00C97C1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97B037C" w14:textId="065F8B0E" w:rsidR="008763BD" w:rsidRPr="00C97C1C" w:rsidRDefault="00C97C1C" w:rsidP="008763BD">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niezbędne instrumentaria do przeprowadzenia zabiegów .</w:t>
      </w:r>
    </w:p>
    <w:p w14:paraId="370AD216" w14:textId="2F366397" w:rsidR="000D0955" w:rsidRPr="00C97C1C"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szafa do przechowywania implantów - 1 szt</w:t>
      </w:r>
    </w:p>
    <w:p w14:paraId="7EF77127" w14:textId="4A18BBE9" w:rsidR="008763BD" w:rsidRPr="00C97C1C" w:rsidRDefault="00C97C1C" w:rsidP="00C97C1C">
      <w:pPr>
        <w:spacing w:line="240" w:lineRule="auto"/>
        <w:jc w:val="both"/>
        <w:rPr>
          <w:rFonts w:ascii="Georgia" w:hAnsi="Georgia" w:cs="Georgia"/>
          <w:i/>
          <w:iCs/>
          <w:kern w:val="2"/>
          <w:sz w:val="20"/>
          <w:szCs w:val="20"/>
          <w:u w:val="single"/>
        </w:rPr>
      </w:pPr>
      <w:r w:rsidRPr="003927BF">
        <w:rPr>
          <w:rFonts w:ascii="Georgia" w:hAnsi="Georgia" w:cs="Calibri"/>
          <w:color w:val="000000"/>
          <w:kern w:val="0"/>
          <w:sz w:val="20"/>
          <w:szCs w:val="20"/>
          <w:lang w:eastAsia="pl-PL"/>
        </w:rPr>
        <w:t>Poz I DO VII  - Implanty wraz z niezbędnym instrumentarium dostarczane każdorazowo na Blok Operacyjny do 48 godzin od momentu złożenia zamówienia.</w:t>
      </w:r>
    </w:p>
    <w:p w14:paraId="68345C3A" w14:textId="7DB91B31" w:rsidR="008763BD" w:rsidRPr="00C97C1C" w:rsidRDefault="00C97C1C" w:rsidP="00C97C1C">
      <w:pPr>
        <w:spacing w:line="240" w:lineRule="auto"/>
        <w:jc w:val="both"/>
        <w:rPr>
          <w:rFonts w:ascii="Georgia" w:hAnsi="Georgia" w:cs="Georgia"/>
          <w:i/>
          <w:iCs/>
          <w:kern w:val="2"/>
          <w:sz w:val="20"/>
          <w:szCs w:val="20"/>
          <w:u w:val="single"/>
        </w:rPr>
      </w:pPr>
      <w:r w:rsidRPr="003927BF">
        <w:rPr>
          <w:rFonts w:ascii="Georgia" w:hAnsi="Georgia" w:cs="Calibri"/>
          <w:color w:val="000000"/>
          <w:kern w:val="0"/>
          <w:sz w:val="20"/>
          <w:szCs w:val="20"/>
          <w:lang w:eastAsia="pl-PL"/>
        </w:rPr>
        <w:t>Poz VIII DO X - Zamawiający wymaga utworzenia depozytu implantów na Bloku Operacyjnym, które będzie sukcesywnie uzupełniane do 48 godzin od wysłania karty zużycia - Szczegóły do uzgodnienia z Oddziałową Bloku Operacyjnego po podpisaniu umowy.</w:t>
      </w:r>
    </w:p>
    <w:bookmarkEnd w:id="75"/>
    <w:tbl>
      <w:tblPr>
        <w:tblW w:w="10840" w:type="dxa"/>
        <w:tblInd w:w="70" w:type="dxa"/>
        <w:tblCellMar>
          <w:left w:w="70" w:type="dxa"/>
          <w:right w:w="70" w:type="dxa"/>
        </w:tblCellMar>
        <w:tblLook w:val="04A0" w:firstRow="1" w:lastRow="0" w:firstColumn="1" w:lastColumn="0" w:noHBand="0" w:noVBand="1"/>
      </w:tblPr>
      <w:tblGrid>
        <w:gridCol w:w="780"/>
        <w:gridCol w:w="10060"/>
      </w:tblGrid>
      <w:tr w:rsidR="00A3786A" w:rsidRPr="00A3786A" w14:paraId="606CBE56" w14:textId="77777777" w:rsidTr="00A3786A">
        <w:trPr>
          <w:trHeight w:val="300"/>
        </w:trPr>
        <w:tc>
          <w:tcPr>
            <w:tcW w:w="780" w:type="dxa"/>
            <w:tcBorders>
              <w:top w:val="nil"/>
              <w:left w:val="nil"/>
              <w:bottom w:val="single" w:sz="4" w:space="0" w:color="auto"/>
              <w:right w:val="nil"/>
            </w:tcBorders>
            <w:shd w:val="clear" w:color="auto" w:fill="auto"/>
            <w:noWrap/>
            <w:vAlign w:val="bottom"/>
            <w:hideMark/>
          </w:tcPr>
          <w:p w14:paraId="784AD633" w14:textId="77777777" w:rsidR="00A3786A" w:rsidRPr="00A3786A" w:rsidRDefault="00A3786A" w:rsidP="00A3786A">
            <w:pPr>
              <w:suppressAutoHyphens w:val="0"/>
              <w:spacing w:line="240" w:lineRule="auto"/>
              <w:textAlignment w:val="auto"/>
              <w:rPr>
                <w:kern w:val="0"/>
                <w:sz w:val="20"/>
                <w:szCs w:val="20"/>
                <w:lang w:eastAsia="pl-PL"/>
              </w:rPr>
            </w:pPr>
          </w:p>
        </w:tc>
        <w:tc>
          <w:tcPr>
            <w:tcW w:w="10060" w:type="dxa"/>
            <w:tcBorders>
              <w:top w:val="nil"/>
              <w:left w:val="nil"/>
              <w:bottom w:val="single" w:sz="4" w:space="0" w:color="auto"/>
              <w:right w:val="nil"/>
            </w:tcBorders>
            <w:shd w:val="clear" w:color="auto" w:fill="auto"/>
            <w:noWrap/>
            <w:vAlign w:val="bottom"/>
            <w:hideMark/>
          </w:tcPr>
          <w:p w14:paraId="6A086DE4" w14:textId="77777777" w:rsidR="00A3786A" w:rsidRPr="00A3786A" w:rsidRDefault="00A3786A" w:rsidP="00A3786A">
            <w:pPr>
              <w:suppressAutoHyphens w:val="0"/>
              <w:spacing w:line="240" w:lineRule="auto"/>
              <w:textAlignment w:val="auto"/>
              <w:rPr>
                <w:kern w:val="0"/>
                <w:sz w:val="20"/>
                <w:szCs w:val="20"/>
                <w:lang w:eastAsia="pl-PL"/>
              </w:rPr>
            </w:pPr>
          </w:p>
        </w:tc>
      </w:tr>
      <w:tr w:rsidR="00A3786A" w:rsidRPr="00A3786A" w14:paraId="29638059" w14:textId="77777777" w:rsidTr="00725B44">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46CEC268" w14:textId="77777777" w:rsidR="00A3786A" w:rsidRPr="00725B44" w:rsidRDefault="00A3786A" w:rsidP="00A3786A">
            <w:pPr>
              <w:suppressAutoHyphens w:val="0"/>
              <w:spacing w:line="240" w:lineRule="auto"/>
              <w:textAlignment w:val="auto"/>
              <w:rPr>
                <w:rFonts w:ascii="Georgia" w:hAnsi="Georgia" w:cs="Calibri"/>
                <w:kern w:val="0"/>
                <w:sz w:val="20"/>
                <w:szCs w:val="20"/>
                <w:lang w:eastAsia="pl-PL"/>
              </w:rPr>
            </w:pPr>
            <w:r w:rsidRPr="00725B44">
              <w:rPr>
                <w:rFonts w:ascii="Georgia" w:hAnsi="Georgia" w:cs="Calibri"/>
                <w:kern w:val="0"/>
                <w:sz w:val="20"/>
                <w:szCs w:val="20"/>
                <w:lang w:eastAsia="pl-PL"/>
              </w:rPr>
              <w:t> </w:t>
            </w:r>
          </w:p>
        </w:tc>
        <w:tc>
          <w:tcPr>
            <w:tcW w:w="10060" w:type="dxa"/>
            <w:tcBorders>
              <w:top w:val="single" w:sz="4" w:space="0" w:color="auto"/>
              <w:left w:val="single" w:sz="4" w:space="0" w:color="auto"/>
              <w:bottom w:val="single" w:sz="4" w:space="0" w:color="auto"/>
              <w:right w:val="single" w:sz="4" w:space="0" w:color="auto"/>
            </w:tcBorders>
            <w:shd w:val="clear" w:color="auto" w:fill="auto"/>
            <w:noWrap/>
            <w:hideMark/>
          </w:tcPr>
          <w:p w14:paraId="0504EF78" w14:textId="77777777" w:rsidR="00A3786A" w:rsidRPr="00725B44" w:rsidRDefault="00A3786A" w:rsidP="00A3786A">
            <w:pPr>
              <w:suppressAutoHyphens w:val="0"/>
              <w:spacing w:line="240" w:lineRule="auto"/>
              <w:textAlignment w:val="auto"/>
              <w:rPr>
                <w:rFonts w:ascii="Georgia" w:hAnsi="Georgia" w:cs="Calibri"/>
                <w:kern w:val="0"/>
                <w:sz w:val="20"/>
                <w:szCs w:val="20"/>
                <w:lang w:eastAsia="pl-PL"/>
              </w:rPr>
            </w:pPr>
            <w:r w:rsidRPr="00725B44">
              <w:rPr>
                <w:rFonts w:ascii="Georgia" w:hAnsi="Georgia" w:cs="Calibri"/>
                <w:kern w:val="0"/>
                <w:sz w:val="20"/>
                <w:szCs w:val="20"/>
                <w:lang w:eastAsia="pl-PL"/>
              </w:rPr>
              <w:t>Specyfikacja implantów do pakietu 20</w:t>
            </w:r>
          </w:p>
        </w:tc>
      </w:tr>
      <w:tr w:rsidR="00A3786A" w:rsidRPr="00A3786A" w14:paraId="23B7A14A"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693FA12F"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49177385"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6CB61873" w14:textId="77777777" w:rsidTr="00A3786A">
        <w:trPr>
          <w:trHeight w:val="571"/>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6B363E8"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3B0C94D2"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System stabilizacji </w:t>
            </w:r>
            <w:proofErr w:type="spellStart"/>
            <w:r w:rsidRPr="009E1572">
              <w:rPr>
                <w:rFonts w:ascii="Georgia" w:hAnsi="Georgia" w:cs="Calibri"/>
                <w:kern w:val="0"/>
                <w:sz w:val="20"/>
                <w:szCs w:val="20"/>
                <w:lang w:eastAsia="pl-PL"/>
              </w:rPr>
              <w:t>transpedikularnej</w:t>
            </w:r>
            <w:proofErr w:type="spellEnd"/>
            <w:r w:rsidRPr="009E1572">
              <w:rPr>
                <w:rFonts w:ascii="Georgia" w:hAnsi="Georgia" w:cs="Calibri"/>
                <w:kern w:val="0"/>
                <w:sz w:val="20"/>
                <w:szCs w:val="20"/>
                <w:lang w:eastAsia="pl-PL"/>
              </w:rPr>
              <w:t xml:space="preserve"> do odcinka piersiowego i lędźwiowego kręgosłupa "na otwarto". Komplet zawiera : 2 pręty, 6 śruby, 6 </w:t>
            </w:r>
            <w:proofErr w:type="spellStart"/>
            <w:r w:rsidRPr="009E1572">
              <w:rPr>
                <w:rFonts w:ascii="Georgia" w:hAnsi="Georgia" w:cs="Calibri"/>
                <w:kern w:val="0"/>
                <w:sz w:val="20"/>
                <w:szCs w:val="20"/>
                <w:lang w:eastAsia="pl-PL"/>
              </w:rPr>
              <w:t>blokery</w:t>
            </w:r>
            <w:proofErr w:type="spellEnd"/>
            <w:r w:rsidRPr="009E1572">
              <w:rPr>
                <w:rFonts w:ascii="Georgia" w:hAnsi="Georgia" w:cs="Calibri"/>
                <w:kern w:val="0"/>
                <w:sz w:val="20"/>
                <w:szCs w:val="20"/>
                <w:lang w:eastAsia="pl-PL"/>
              </w:rPr>
              <w:t>, 1 poprzeczka, materiał tytan.</w:t>
            </w:r>
          </w:p>
        </w:tc>
      </w:tr>
      <w:tr w:rsidR="00A3786A" w:rsidRPr="00A3786A" w14:paraId="66790866" w14:textId="77777777" w:rsidTr="00A3786A">
        <w:trPr>
          <w:trHeight w:val="349"/>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0D4DDA7"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1481C79"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Śruba </w:t>
            </w:r>
            <w:proofErr w:type="spellStart"/>
            <w:r w:rsidRPr="009E1572">
              <w:rPr>
                <w:rFonts w:ascii="Georgia" w:hAnsi="Georgia" w:cs="Calibri"/>
                <w:kern w:val="0"/>
                <w:sz w:val="20"/>
                <w:szCs w:val="20"/>
                <w:lang w:eastAsia="pl-PL"/>
              </w:rPr>
              <w:t>transpedikularna</w:t>
            </w:r>
            <w:proofErr w:type="spellEnd"/>
            <w:r w:rsidRPr="009E1572">
              <w:rPr>
                <w:rFonts w:ascii="Georgia" w:hAnsi="Georgia" w:cs="Calibri"/>
                <w:kern w:val="0"/>
                <w:sz w:val="20"/>
                <w:szCs w:val="20"/>
                <w:lang w:eastAsia="pl-PL"/>
              </w:rPr>
              <w:t xml:space="preserve"> (na otwarto)</w:t>
            </w:r>
          </w:p>
        </w:tc>
      </w:tr>
      <w:tr w:rsidR="00A3786A" w:rsidRPr="00A3786A" w14:paraId="74DF1D9F"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C4424F8"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2</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D4B17DB"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proofErr w:type="spellStart"/>
            <w:r w:rsidRPr="009E1572">
              <w:rPr>
                <w:rFonts w:ascii="Georgia" w:hAnsi="Georgia" w:cs="Calibri"/>
                <w:kern w:val="0"/>
                <w:sz w:val="20"/>
                <w:szCs w:val="20"/>
                <w:lang w:eastAsia="pl-PL"/>
              </w:rPr>
              <w:t>Bloker</w:t>
            </w:r>
            <w:proofErr w:type="spellEnd"/>
          </w:p>
        </w:tc>
      </w:tr>
      <w:tr w:rsidR="00A3786A" w:rsidRPr="00A3786A" w14:paraId="564C7436"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E8060B6"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3</w:t>
            </w:r>
          </w:p>
        </w:tc>
        <w:tc>
          <w:tcPr>
            <w:tcW w:w="10060" w:type="dxa"/>
            <w:tcBorders>
              <w:top w:val="single" w:sz="4" w:space="0" w:color="auto"/>
              <w:left w:val="nil"/>
              <w:bottom w:val="single" w:sz="4" w:space="0" w:color="auto"/>
              <w:right w:val="single" w:sz="4" w:space="0" w:color="auto"/>
            </w:tcBorders>
            <w:shd w:val="clear" w:color="000000" w:fill="FFFFFF"/>
            <w:hideMark/>
          </w:tcPr>
          <w:p w14:paraId="0E0AFB04"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Poprzeczka </w:t>
            </w:r>
          </w:p>
        </w:tc>
      </w:tr>
      <w:tr w:rsidR="00A3786A" w:rsidRPr="00A3786A" w14:paraId="3FF3525D"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E131874"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4</w:t>
            </w:r>
          </w:p>
        </w:tc>
        <w:tc>
          <w:tcPr>
            <w:tcW w:w="10060" w:type="dxa"/>
            <w:tcBorders>
              <w:top w:val="single" w:sz="4" w:space="0" w:color="auto"/>
              <w:left w:val="nil"/>
              <w:bottom w:val="single" w:sz="4" w:space="0" w:color="auto"/>
              <w:right w:val="single" w:sz="4" w:space="0" w:color="auto"/>
            </w:tcBorders>
            <w:shd w:val="clear" w:color="000000" w:fill="FFFFFF"/>
            <w:hideMark/>
          </w:tcPr>
          <w:p w14:paraId="4D9DF601"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Pręt</w:t>
            </w:r>
          </w:p>
        </w:tc>
      </w:tr>
      <w:tr w:rsidR="00A3786A" w:rsidRPr="00A3786A" w14:paraId="75CC8CF9" w14:textId="77777777" w:rsidTr="00A3786A">
        <w:trPr>
          <w:trHeight w:val="4264"/>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4AB96FE"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Tytanowe śruby jednoosiowe, wieloosiowe, jednopłaszczyznowe oraz wyciągowe (tulipanowe o </w:t>
            </w:r>
            <w:proofErr w:type="spellStart"/>
            <w:r w:rsidRPr="009E1572">
              <w:rPr>
                <w:rFonts w:ascii="Georgia" w:hAnsi="Georgia" w:cs="Calibri"/>
                <w:kern w:val="0"/>
                <w:sz w:val="20"/>
                <w:szCs w:val="20"/>
                <w:lang w:eastAsia="pl-PL"/>
              </w:rPr>
              <w:t>konikalnym</w:t>
            </w:r>
            <w:proofErr w:type="spellEnd"/>
            <w:r w:rsidRPr="009E1572">
              <w:rPr>
                <w:rFonts w:ascii="Georgia" w:hAnsi="Georgia" w:cs="Calibri"/>
                <w:kern w:val="0"/>
                <w:sz w:val="20"/>
                <w:szCs w:val="20"/>
                <w:lang w:eastAsia="pl-PL"/>
              </w:rPr>
              <w:t xml:space="preserve"> trzonie, gwintowane na całej długości) – śruby nie wymagają gwintowania, śruby o podwójnym gwincie. Średnice śrub od 4.35 mm do 9 mm, śruby dostępne w długościach od 30mm do 60mm. Wysokość głowy śruby 14 mm. Wysokość głowy śruby powyżej pręta 3.99mm. </w:t>
            </w:r>
            <w:r w:rsidRPr="009E1572">
              <w:rPr>
                <w:rFonts w:ascii="Georgia" w:hAnsi="Georgia" w:cs="Calibri"/>
                <w:kern w:val="0"/>
                <w:sz w:val="20"/>
                <w:szCs w:val="20"/>
                <w:lang w:eastAsia="pl-PL"/>
              </w:rPr>
              <w:br/>
              <w:t xml:space="preserve">Pręty mocowane od góry jednym elementem o gwincie zabezpieczającym przed obluzowaniem </w:t>
            </w:r>
            <w:proofErr w:type="spellStart"/>
            <w:r w:rsidRPr="009E1572">
              <w:rPr>
                <w:rFonts w:ascii="Georgia" w:hAnsi="Georgia" w:cs="Calibri"/>
                <w:kern w:val="0"/>
                <w:sz w:val="20"/>
                <w:szCs w:val="20"/>
                <w:lang w:eastAsia="pl-PL"/>
              </w:rPr>
              <w:t>blokera</w:t>
            </w:r>
            <w:proofErr w:type="spellEnd"/>
            <w:r w:rsidRPr="009E1572">
              <w:rPr>
                <w:rFonts w:ascii="Georgia" w:hAnsi="Georgia" w:cs="Calibri"/>
                <w:kern w:val="0"/>
                <w:sz w:val="20"/>
                <w:szCs w:val="20"/>
                <w:lang w:eastAsia="pl-PL"/>
              </w:rPr>
              <w:t xml:space="preserve"> w śrubie. Opcjonalnie dostępny podwójny element mocujący śruby mono- i </w:t>
            </w:r>
            <w:proofErr w:type="spellStart"/>
            <w:r w:rsidRPr="009E1572">
              <w:rPr>
                <w:rFonts w:ascii="Georgia" w:hAnsi="Georgia" w:cs="Calibri"/>
                <w:kern w:val="0"/>
                <w:sz w:val="20"/>
                <w:szCs w:val="20"/>
                <w:lang w:eastAsia="pl-PL"/>
              </w:rPr>
              <w:t>poliaksjalne</w:t>
            </w:r>
            <w:proofErr w:type="spellEnd"/>
            <w:r w:rsidRPr="009E1572">
              <w:rPr>
                <w:rFonts w:ascii="Georgia" w:hAnsi="Georgia" w:cs="Calibri"/>
                <w:kern w:val="0"/>
                <w:sz w:val="20"/>
                <w:szCs w:val="20"/>
                <w:lang w:eastAsia="pl-PL"/>
              </w:rPr>
              <w:t xml:space="preserve"> umożliwiający dystrakcję i kompresję równoległą.  Pręty tytanowe lub kobaltowo-chromowe, proste lub </w:t>
            </w:r>
            <w:proofErr w:type="spellStart"/>
            <w:r w:rsidRPr="009E1572">
              <w:rPr>
                <w:rFonts w:ascii="Georgia" w:hAnsi="Georgia" w:cs="Calibri"/>
                <w:kern w:val="0"/>
                <w:sz w:val="20"/>
                <w:szCs w:val="20"/>
                <w:lang w:eastAsia="pl-PL"/>
              </w:rPr>
              <w:t>lordotyczne</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równeż</w:t>
            </w:r>
            <w:proofErr w:type="spellEnd"/>
            <w:r w:rsidRPr="009E1572">
              <w:rPr>
                <w:rFonts w:ascii="Georgia" w:hAnsi="Georgia" w:cs="Calibri"/>
                <w:kern w:val="0"/>
                <w:sz w:val="20"/>
                <w:szCs w:val="20"/>
                <w:lang w:eastAsia="pl-PL"/>
              </w:rPr>
              <w:t xml:space="preserve"> z heksagonalną końcówką. Dostępne również pręty przejściowe 3.5/5.5 do połączenia stabilizacji z odcinkiem szyjnym kręgosłupa. Offset w postaci prętów Z oraz konektorów ułatwiających zabiegi rewizyjne wymagające połączeń różnych średnic prętów również dostępny.</w:t>
            </w:r>
            <w:r w:rsidRPr="009E1572">
              <w:rPr>
                <w:rFonts w:ascii="Georgia" w:hAnsi="Georgia" w:cs="Calibri"/>
                <w:kern w:val="0"/>
                <w:sz w:val="20"/>
                <w:szCs w:val="20"/>
                <w:lang w:eastAsia="pl-PL"/>
              </w:rPr>
              <w:br/>
              <w:t xml:space="preserve">Pręty z możliwością docinania do pożądanego rozmiaru dostępne w długościach od 20mm do 480 mm. W zestawie poprzeczki tytanowe, również teleskopowe z możliwością regulacji kąta ustawienia względem pręta. </w:t>
            </w:r>
            <w:r w:rsidRPr="009E1572">
              <w:rPr>
                <w:rFonts w:ascii="Georgia" w:hAnsi="Georgia" w:cs="Calibri"/>
                <w:kern w:val="0"/>
                <w:sz w:val="20"/>
                <w:szCs w:val="20"/>
                <w:lang w:eastAsia="pl-PL"/>
              </w:rPr>
              <w:br/>
              <w:t xml:space="preserve">Zestaw współpracuje z nawigacją Brain Lab. </w:t>
            </w:r>
            <w:proofErr w:type="spellStart"/>
            <w:r w:rsidRPr="009E1572">
              <w:rPr>
                <w:rFonts w:ascii="Georgia" w:hAnsi="Georgia" w:cs="Calibri"/>
                <w:kern w:val="0"/>
                <w:sz w:val="20"/>
                <w:szCs w:val="20"/>
                <w:lang w:eastAsia="pl-PL"/>
              </w:rPr>
              <w:t>Nawigowalne</w:t>
            </w:r>
            <w:proofErr w:type="spellEnd"/>
            <w:r w:rsidRPr="009E1572">
              <w:rPr>
                <w:rFonts w:ascii="Georgia" w:hAnsi="Georgia" w:cs="Calibri"/>
                <w:kern w:val="0"/>
                <w:sz w:val="20"/>
                <w:szCs w:val="20"/>
                <w:lang w:eastAsia="pl-PL"/>
              </w:rPr>
              <w:t xml:space="preserve"> narzędzia zawierające szydło, gwintowniki oraz śrubokręty dostarczane są osobno w specjalnych kontenerach przeznaczonych do sterylizacji. </w:t>
            </w:r>
            <w:r w:rsidRPr="009E1572">
              <w:rPr>
                <w:rFonts w:ascii="Georgia" w:hAnsi="Georgia" w:cs="Calibri"/>
                <w:kern w:val="0"/>
                <w:sz w:val="20"/>
                <w:szCs w:val="20"/>
                <w:lang w:eastAsia="pl-PL"/>
              </w:rPr>
              <w:br/>
              <w:t xml:space="preserve">W zestawie narzędzi klucz dynamometryczny.  Implanty trwale oznakowane, otwarte od góry (z punktu widzenia operatora). Instrumentarium wyposażone w narzędzia umożliwiające redukcję kręgozmyków w stabilizacjach czterośrubowych. Zestaw współpracujący z napędem wolnoobrotowym typu </w:t>
            </w:r>
            <w:proofErr w:type="spellStart"/>
            <w:r w:rsidRPr="009E1572">
              <w:rPr>
                <w:rFonts w:ascii="Georgia" w:hAnsi="Georgia" w:cs="Calibri"/>
                <w:kern w:val="0"/>
                <w:sz w:val="20"/>
                <w:szCs w:val="20"/>
                <w:lang w:eastAsia="pl-PL"/>
              </w:rPr>
              <w:t>Colibri</w:t>
            </w:r>
            <w:proofErr w:type="spellEnd"/>
            <w:r w:rsidRPr="009E1572">
              <w:rPr>
                <w:rFonts w:ascii="Georgia" w:hAnsi="Georgia" w:cs="Calibri"/>
                <w:kern w:val="0"/>
                <w:sz w:val="20"/>
                <w:szCs w:val="20"/>
                <w:lang w:eastAsia="pl-PL"/>
              </w:rPr>
              <w:t xml:space="preserve"> II, dostępne wiertła oraz gwintowniki umożliwiające precyzyjną kontrolę trajektorii wprowadzanych implantów. </w:t>
            </w:r>
          </w:p>
        </w:tc>
      </w:tr>
      <w:tr w:rsidR="00A3786A" w:rsidRPr="00A3786A" w14:paraId="455C59B0"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34932A7"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A2916CB"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4F5A295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2E99D04"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II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57396164"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Implant międzytrzonowy typu TLIF do odcinka lędźwiowego (komplet: 1 szt </w:t>
            </w:r>
            <w:proofErr w:type="spellStart"/>
            <w:r w:rsidRPr="009E1572">
              <w:rPr>
                <w:rFonts w:ascii="Georgia" w:hAnsi="Georgia" w:cs="Calibri"/>
                <w:kern w:val="0"/>
                <w:sz w:val="20"/>
                <w:szCs w:val="20"/>
                <w:lang w:eastAsia="pl-PL"/>
              </w:rPr>
              <w:t>tlif</w:t>
            </w:r>
            <w:proofErr w:type="spellEnd"/>
            <w:r w:rsidRPr="009E1572">
              <w:rPr>
                <w:rFonts w:ascii="Georgia" w:hAnsi="Georgia" w:cs="Calibri"/>
                <w:kern w:val="0"/>
                <w:sz w:val="20"/>
                <w:szCs w:val="20"/>
                <w:lang w:eastAsia="pl-PL"/>
              </w:rPr>
              <w:t xml:space="preserve"> tytan, 1 szt </w:t>
            </w:r>
            <w:proofErr w:type="spellStart"/>
            <w:r w:rsidRPr="009E1572">
              <w:rPr>
                <w:rFonts w:ascii="Georgia" w:hAnsi="Georgia" w:cs="Calibri"/>
                <w:kern w:val="0"/>
                <w:sz w:val="20"/>
                <w:szCs w:val="20"/>
                <w:lang w:eastAsia="pl-PL"/>
              </w:rPr>
              <w:t>tlif</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peek</w:t>
            </w:r>
            <w:proofErr w:type="spellEnd"/>
            <w:r w:rsidRPr="009E1572">
              <w:rPr>
                <w:rFonts w:ascii="Georgia" w:hAnsi="Georgia" w:cs="Calibri"/>
                <w:kern w:val="0"/>
                <w:sz w:val="20"/>
                <w:szCs w:val="20"/>
                <w:lang w:eastAsia="pl-PL"/>
              </w:rPr>
              <w:t>)</w:t>
            </w:r>
          </w:p>
        </w:tc>
      </w:tr>
      <w:tr w:rsidR="00A3786A" w:rsidRPr="00A3786A" w14:paraId="2107EBE5"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0F11B04"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4CA64091"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proofErr w:type="spellStart"/>
            <w:r w:rsidRPr="009E1572">
              <w:rPr>
                <w:rFonts w:ascii="Georgia" w:hAnsi="Georgia" w:cs="Calibri"/>
                <w:kern w:val="0"/>
                <w:sz w:val="20"/>
                <w:szCs w:val="20"/>
                <w:lang w:eastAsia="pl-PL"/>
              </w:rPr>
              <w:t>Tlif</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peek</w:t>
            </w:r>
            <w:proofErr w:type="spellEnd"/>
          </w:p>
        </w:tc>
      </w:tr>
      <w:tr w:rsidR="00A3786A" w:rsidRPr="00A3786A" w14:paraId="77294170" w14:textId="77777777" w:rsidTr="00A3786A">
        <w:trPr>
          <w:trHeight w:val="43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7F17546"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2</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52CEA67"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proofErr w:type="spellStart"/>
            <w:r w:rsidRPr="009E1572">
              <w:rPr>
                <w:rFonts w:ascii="Georgia" w:hAnsi="Georgia" w:cs="Calibri"/>
                <w:kern w:val="0"/>
                <w:sz w:val="20"/>
                <w:szCs w:val="20"/>
                <w:lang w:eastAsia="pl-PL"/>
              </w:rPr>
              <w:t>Tlif</w:t>
            </w:r>
            <w:proofErr w:type="spellEnd"/>
            <w:r w:rsidRPr="009E1572">
              <w:rPr>
                <w:rFonts w:ascii="Georgia" w:hAnsi="Georgia" w:cs="Calibri"/>
                <w:kern w:val="0"/>
                <w:sz w:val="20"/>
                <w:szCs w:val="20"/>
                <w:lang w:eastAsia="pl-PL"/>
              </w:rPr>
              <w:t xml:space="preserve"> tytan komórkowy</w:t>
            </w:r>
          </w:p>
        </w:tc>
      </w:tr>
      <w:tr w:rsidR="00A3786A" w:rsidRPr="00A3786A" w14:paraId="64062E17" w14:textId="77777777" w:rsidTr="00A3786A">
        <w:trPr>
          <w:trHeight w:val="5940"/>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4C06598"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KLATKI TYPU TLIF DO BIOINTEGRACYJNEJ SPONDYLODEZY MIĘDZYTRZONOWEJ</w:t>
            </w:r>
            <w:r w:rsidRPr="009E1572">
              <w:rPr>
                <w:rFonts w:ascii="Georgia" w:hAnsi="Georgia" w:cs="Calibri"/>
                <w:kern w:val="0"/>
                <w:sz w:val="20"/>
                <w:szCs w:val="20"/>
                <w:lang w:eastAsia="pl-PL"/>
              </w:rPr>
              <w:br/>
              <w:t xml:space="preserve">Klatki wykonane z tytanu komórkowego (ang. </w:t>
            </w:r>
            <w:proofErr w:type="spellStart"/>
            <w:r w:rsidRPr="009E1572">
              <w:rPr>
                <w:rFonts w:ascii="Georgia" w:hAnsi="Georgia" w:cs="Calibri"/>
                <w:kern w:val="0"/>
                <w:sz w:val="20"/>
                <w:szCs w:val="20"/>
                <w:lang w:eastAsia="pl-PL"/>
              </w:rPr>
              <w:t>cellular</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titanium</w:t>
            </w:r>
            <w:proofErr w:type="spellEnd"/>
            <w:r w:rsidRPr="009E1572">
              <w:rPr>
                <w:rFonts w:ascii="Georgia" w:hAnsi="Georgia" w:cs="Calibri"/>
                <w:kern w:val="0"/>
                <w:sz w:val="20"/>
                <w:szCs w:val="20"/>
                <w:lang w:eastAsia="pl-PL"/>
              </w:rPr>
              <w:t>) o właściwościach hydrofilnych; Materiał produkowany przy użyciu technologii SLM (</w:t>
            </w:r>
            <w:proofErr w:type="spellStart"/>
            <w:r w:rsidRPr="009E1572">
              <w:rPr>
                <w:rFonts w:ascii="Georgia" w:hAnsi="Georgia" w:cs="Calibri"/>
                <w:kern w:val="0"/>
                <w:sz w:val="20"/>
                <w:szCs w:val="20"/>
                <w:lang w:eastAsia="pl-PL"/>
              </w:rPr>
              <w:t>Selective</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Lase</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Melting</w:t>
            </w:r>
            <w:proofErr w:type="spellEnd"/>
            <w:r w:rsidRPr="009E1572">
              <w:rPr>
                <w:rFonts w:ascii="Georgia" w:hAnsi="Georgia" w:cs="Calibri"/>
                <w:kern w:val="0"/>
                <w:sz w:val="20"/>
                <w:szCs w:val="20"/>
                <w:lang w:eastAsia="pl-PL"/>
              </w:rPr>
              <w:t>).</w:t>
            </w:r>
            <w:r w:rsidRPr="009E1572">
              <w:rPr>
                <w:rFonts w:ascii="Georgia" w:hAnsi="Georgia" w:cs="Calibri"/>
                <w:kern w:val="0"/>
                <w:sz w:val="20"/>
                <w:szCs w:val="20"/>
                <w:lang w:eastAsia="pl-PL"/>
              </w:rPr>
              <w:br/>
              <w:t xml:space="preserve">Klatki </w:t>
            </w:r>
            <w:proofErr w:type="spellStart"/>
            <w:r w:rsidRPr="009E1572">
              <w:rPr>
                <w:rFonts w:ascii="Georgia" w:hAnsi="Georgia" w:cs="Calibri"/>
                <w:kern w:val="0"/>
                <w:sz w:val="20"/>
                <w:szCs w:val="20"/>
                <w:lang w:eastAsia="pl-PL"/>
              </w:rPr>
              <w:t>biointegracyjne</w:t>
            </w:r>
            <w:proofErr w:type="spellEnd"/>
            <w:r w:rsidRPr="009E1572">
              <w:rPr>
                <w:rFonts w:ascii="Georgia" w:hAnsi="Georgia" w:cs="Calibri"/>
                <w:kern w:val="0"/>
                <w:sz w:val="20"/>
                <w:szCs w:val="20"/>
                <w:lang w:eastAsia="pl-PL"/>
              </w:rPr>
              <w:t xml:space="preserve"> przerastające kością w około 80% objętości powierzchni całości implantu, tym samym uzyskując pełną integrację we wszystkich płaszczyznach i kierunkach. Wielkość por tytanu komórkowego równa 700 </w:t>
            </w:r>
            <w:proofErr w:type="spellStart"/>
            <w:r w:rsidRPr="009E1572">
              <w:rPr>
                <w:rFonts w:ascii="Georgia" w:hAnsi="Georgia" w:cs="Calibri"/>
                <w:kern w:val="0"/>
                <w:sz w:val="20"/>
                <w:szCs w:val="20"/>
                <w:lang w:eastAsia="pl-PL"/>
              </w:rPr>
              <w:t>μm</w:t>
            </w:r>
            <w:proofErr w:type="spellEnd"/>
            <w:r w:rsidRPr="009E1572">
              <w:rPr>
                <w:rFonts w:ascii="Georgia" w:hAnsi="Georgia" w:cs="Calibri"/>
                <w:kern w:val="0"/>
                <w:sz w:val="20"/>
                <w:szCs w:val="20"/>
                <w:lang w:eastAsia="pl-PL"/>
              </w:rPr>
              <w:t>, i module Younga - zgodnym z kością gąbczastą, co zapobiega powstawaniu sił niszczących blaszkę graniczną.</w:t>
            </w:r>
            <w:r w:rsidRPr="009E1572">
              <w:rPr>
                <w:rFonts w:ascii="Georgia" w:hAnsi="Georgia" w:cs="Calibri"/>
                <w:kern w:val="0"/>
                <w:sz w:val="20"/>
                <w:szCs w:val="20"/>
                <w:lang w:eastAsia="pl-PL"/>
              </w:rPr>
              <w:br/>
              <w:t xml:space="preserve">Struktura implantu współmierna ze strukturą kości. Klatki podłużne , wygięte typu „banan” o wysokości 7-15 mm. Klatki w wymiarach: 10 x 28 mm , 10 x 32 mm,  12 x 32 mm. Klatki równoległe oraz klatki z zachowaniem kształtu anatomicznego, górnej i dolnej blaszki granicznej z kątem 8° i 12° lordozy lędźwiowej. Klatki dostarczane w sterylnym opakowaniu. W zestawie przymiary odzwierciedlające rzeczywisty wymiar implantu oraz narzędzia do wprowadzania i usuwania klatek międzytrzonowych.  Materiał syntetyczny nie powodujący powstawania artefaktów w MRI, CT: (PEEK). Implanty bez elementów metalowych powodujących artefakty w CT i MRI, posiadające specjalne znaczniki radiologiczne. Implant dostępny również w wersji tytanowej umożliwiającej narastanie tkanki na implant. Implant w kształcie nerki. Powierzchnia implantu ząbkowana, zapewniająca dobre zakotwiczenie i zapobiegająca jego migracji.  Możliwość wypełnienia wiórami kostnymi. Instrumentarium dostosowane do wszczepiania implantów z dostępu </w:t>
            </w:r>
            <w:proofErr w:type="spellStart"/>
            <w:r w:rsidRPr="009E1572">
              <w:rPr>
                <w:rFonts w:ascii="Georgia" w:hAnsi="Georgia" w:cs="Calibri"/>
                <w:kern w:val="0"/>
                <w:sz w:val="20"/>
                <w:szCs w:val="20"/>
                <w:lang w:eastAsia="pl-PL"/>
              </w:rPr>
              <w:t>transforaminalnego</w:t>
            </w:r>
            <w:proofErr w:type="spellEnd"/>
            <w:r w:rsidRPr="009E1572">
              <w:rPr>
                <w:rFonts w:ascii="Georgia" w:hAnsi="Georgia" w:cs="Calibri"/>
                <w:kern w:val="0"/>
                <w:sz w:val="20"/>
                <w:szCs w:val="20"/>
                <w:lang w:eastAsia="pl-PL"/>
              </w:rPr>
              <w:t>, obustronnie. W zestawie narzędzia umożliwiające usunięcie dysku i wytworzenie przestrzeni na implant, obustronne.</w:t>
            </w:r>
            <w:r w:rsidRPr="009E1572">
              <w:rPr>
                <w:rFonts w:ascii="Georgia" w:hAnsi="Georgia" w:cs="Calibri"/>
                <w:kern w:val="0"/>
                <w:sz w:val="20"/>
                <w:szCs w:val="20"/>
                <w:lang w:eastAsia="pl-PL"/>
              </w:rPr>
              <w:br/>
              <w:t xml:space="preserve">Rozmiary umożliwiające przywrócenie naturalnej wysokości dysku (wysokość 7-17 mm, 9 rozmiarów). Implanty odtwarzające kąt lordozy: 5°. Implanty dostępne w rozmiarach: 10x28mm oraz 12x31mm. W zestawie uchwyt, który jednocześnie służy do wprowadzania implantów próbnych (przymiarów) oraz implantów właściwych. Uchwyt zapewniający sztywne połączenie z implantem próbnym lub właściwym zapobiegającym jego przedwczesnej rotacji na narzędziu. Uchwyt wyposażony w pokrętło umożliwiające rotację implantu w żądanym momencie. W instrumentarium </w:t>
            </w:r>
            <w:proofErr w:type="spellStart"/>
            <w:r w:rsidRPr="009E1572">
              <w:rPr>
                <w:rFonts w:ascii="Georgia" w:hAnsi="Georgia" w:cs="Calibri"/>
                <w:kern w:val="0"/>
                <w:sz w:val="20"/>
                <w:szCs w:val="20"/>
                <w:lang w:eastAsia="pl-PL"/>
              </w:rPr>
              <w:t>dystraktor</w:t>
            </w:r>
            <w:proofErr w:type="spellEnd"/>
            <w:r w:rsidRPr="009E1572">
              <w:rPr>
                <w:rFonts w:ascii="Georgia" w:hAnsi="Georgia" w:cs="Calibri"/>
                <w:kern w:val="0"/>
                <w:sz w:val="20"/>
                <w:szCs w:val="20"/>
                <w:lang w:eastAsia="pl-PL"/>
              </w:rPr>
              <w:t>, czarne, matowe, małoinwazyjne narzędzia do usuwania dysku, eliminujące oślepiające światło odbite od powierzchni metalowych. Instrumentarium wraz z implantami w kontenerze przeznaczonym do ich przechowywania i sterylizacji. Implanty posiadające trwałe oznaczenia.</w:t>
            </w:r>
          </w:p>
        </w:tc>
      </w:tr>
      <w:tr w:rsidR="00A3786A" w:rsidRPr="00A3786A" w14:paraId="61AF2C90"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C231932"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498A8222"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61FFF192" w14:textId="77777777" w:rsidTr="00A3786A">
        <w:trPr>
          <w:trHeight w:val="1083"/>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84D84D4"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III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70ED7DCC"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System przezskórnej stabilizacji </w:t>
            </w:r>
            <w:proofErr w:type="spellStart"/>
            <w:r w:rsidRPr="009E1572">
              <w:rPr>
                <w:rFonts w:ascii="Georgia" w:hAnsi="Georgia" w:cs="Calibri"/>
                <w:kern w:val="0"/>
                <w:sz w:val="20"/>
                <w:szCs w:val="20"/>
                <w:lang w:eastAsia="pl-PL"/>
              </w:rPr>
              <w:t>transpedikularnej</w:t>
            </w:r>
            <w:proofErr w:type="spellEnd"/>
            <w:r w:rsidRPr="009E1572">
              <w:rPr>
                <w:rFonts w:ascii="Georgia" w:hAnsi="Georgia" w:cs="Calibri"/>
                <w:kern w:val="0"/>
                <w:sz w:val="20"/>
                <w:szCs w:val="20"/>
                <w:lang w:eastAsia="pl-PL"/>
              </w:rPr>
              <w:t xml:space="preserve"> do odcinka piersiowego i lędźwiowego kręgosłupa z opcjonalną możliwością zastosowania śrub perforowanych do </w:t>
            </w:r>
            <w:proofErr w:type="spellStart"/>
            <w:r w:rsidRPr="009E1572">
              <w:rPr>
                <w:rFonts w:ascii="Georgia" w:hAnsi="Georgia" w:cs="Calibri"/>
                <w:kern w:val="0"/>
                <w:sz w:val="20"/>
                <w:szCs w:val="20"/>
                <w:lang w:eastAsia="pl-PL"/>
              </w:rPr>
              <w:t>agumentacji</w:t>
            </w:r>
            <w:proofErr w:type="spellEnd"/>
            <w:r w:rsidRPr="009E1572">
              <w:rPr>
                <w:rFonts w:ascii="Georgia" w:hAnsi="Georgia" w:cs="Calibri"/>
                <w:kern w:val="0"/>
                <w:sz w:val="20"/>
                <w:szCs w:val="20"/>
                <w:lang w:eastAsia="pl-PL"/>
              </w:rPr>
              <w:t xml:space="preserve"> cementem. Komplet zawiera: 2 śruby mono, 2 śruby </w:t>
            </w:r>
            <w:proofErr w:type="spellStart"/>
            <w:r w:rsidRPr="009E1572">
              <w:rPr>
                <w:rFonts w:ascii="Georgia" w:hAnsi="Georgia" w:cs="Calibri"/>
                <w:kern w:val="0"/>
                <w:sz w:val="20"/>
                <w:szCs w:val="20"/>
                <w:lang w:eastAsia="pl-PL"/>
              </w:rPr>
              <w:t>poliaxialne</w:t>
            </w:r>
            <w:proofErr w:type="spellEnd"/>
            <w:r w:rsidRPr="009E1572">
              <w:rPr>
                <w:rFonts w:ascii="Georgia" w:hAnsi="Georgia" w:cs="Calibri"/>
                <w:kern w:val="0"/>
                <w:sz w:val="20"/>
                <w:szCs w:val="20"/>
                <w:lang w:eastAsia="pl-PL"/>
              </w:rPr>
              <w:t xml:space="preserve">, 4 śruby do cementu, 8 </w:t>
            </w:r>
            <w:proofErr w:type="spellStart"/>
            <w:r w:rsidRPr="009E1572">
              <w:rPr>
                <w:rFonts w:ascii="Georgia" w:hAnsi="Georgia" w:cs="Calibri"/>
                <w:kern w:val="0"/>
                <w:sz w:val="20"/>
                <w:szCs w:val="20"/>
                <w:lang w:eastAsia="pl-PL"/>
              </w:rPr>
              <w:t>blokerów</w:t>
            </w:r>
            <w:proofErr w:type="spellEnd"/>
            <w:r w:rsidRPr="009E1572">
              <w:rPr>
                <w:rFonts w:ascii="Georgia" w:hAnsi="Georgia" w:cs="Calibri"/>
                <w:kern w:val="0"/>
                <w:sz w:val="20"/>
                <w:szCs w:val="20"/>
                <w:lang w:eastAsia="pl-PL"/>
              </w:rPr>
              <w:t xml:space="preserve">, 2 igły do śrub cementowych, 2 pręty, 1 cement, 2 igły </w:t>
            </w:r>
            <w:proofErr w:type="spellStart"/>
            <w:r w:rsidRPr="009E1572">
              <w:rPr>
                <w:rFonts w:ascii="Georgia" w:hAnsi="Georgia" w:cs="Calibri"/>
                <w:kern w:val="0"/>
                <w:sz w:val="20"/>
                <w:szCs w:val="20"/>
                <w:lang w:eastAsia="pl-PL"/>
              </w:rPr>
              <w:t>transpedikularne</w:t>
            </w:r>
            <w:proofErr w:type="spellEnd"/>
          </w:p>
        </w:tc>
      </w:tr>
      <w:tr w:rsidR="00A3786A" w:rsidRPr="00A3786A" w14:paraId="60F953B1"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2E34E9F"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554C08C5"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Śruba </w:t>
            </w:r>
            <w:proofErr w:type="spellStart"/>
            <w:r w:rsidRPr="009E1572">
              <w:rPr>
                <w:rFonts w:ascii="Georgia" w:hAnsi="Georgia" w:cs="Calibri"/>
                <w:kern w:val="0"/>
                <w:sz w:val="20"/>
                <w:szCs w:val="20"/>
                <w:lang w:eastAsia="pl-PL"/>
              </w:rPr>
              <w:t>kaniulowana</w:t>
            </w:r>
            <w:proofErr w:type="spellEnd"/>
            <w:r w:rsidRPr="009E1572">
              <w:rPr>
                <w:rFonts w:ascii="Georgia" w:hAnsi="Georgia" w:cs="Calibri"/>
                <w:kern w:val="0"/>
                <w:sz w:val="20"/>
                <w:szCs w:val="20"/>
                <w:lang w:eastAsia="pl-PL"/>
              </w:rPr>
              <w:t xml:space="preserve"> przezskórna </w:t>
            </w:r>
            <w:proofErr w:type="spellStart"/>
            <w:r w:rsidRPr="009E1572">
              <w:rPr>
                <w:rFonts w:ascii="Georgia" w:hAnsi="Georgia" w:cs="Calibri"/>
                <w:kern w:val="0"/>
                <w:sz w:val="20"/>
                <w:szCs w:val="20"/>
                <w:lang w:eastAsia="pl-PL"/>
              </w:rPr>
              <w:t>monoaxialna</w:t>
            </w:r>
            <w:proofErr w:type="spellEnd"/>
          </w:p>
        </w:tc>
      </w:tr>
      <w:tr w:rsidR="00A3786A" w:rsidRPr="00A3786A" w14:paraId="527041E2"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80C9D3E"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2</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76F93B99"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śruba </w:t>
            </w:r>
            <w:proofErr w:type="spellStart"/>
            <w:r w:rsidRPr="009E1572">
              <w:rPr>
                <w:rFonts w:ascii="Georgia" w:hAnsi="Georgia" w:cs="Calibri"/>
                <w:kern w:val="0"/>
                <w:sz w:val="20"/>
                <w:szCs w:val="20"/>
                <w:lang w:eastAsia="pl-PL"/>
              </w:rPr>
              <w:t>kaniulowana</w:t>
            </w:r>
            <w:proofErr w:type="spellEnd"/>
            <w:r w:rsidRPr="009E1572">
              <w:rPr>
                <w:rFonts w:ascii="Georgia" w:hAnsi="Georgia" w:cs="Calibri"/>
                <w:kern w:val="0"/>
                <w:sz w:val="20"/>
                <w:szCs w:val="20"/>
                <w:lang w:eastAsia="pl-PL"/>
              </w:rPr>
              <w:t xml:space="preserve"> przezskórna </w:t>
            </w:r>
            <w:proofErr w:type="spellStart"/>
            <w:r w:rsidRPr="009E1572">
              <w:rPr>
                <w:rFonts w:ascii="Georgia" w:hAnsi="Georgia" w:cs="Calibri"/>
                <w:kern w:val="0"/>
                <w:sz w:val="20"/>
                <w:szCs w:val="20"/>
                <w:lang w:eastAsia="pl-PL"/>
              </w:rPr>
              <w:t>poliaxialna</w:t>
            </w:r>
            <w:proofErr w:type="spellEnd"/>
          </w:p>
        </w:tc>
      </w:tr>
      <w:tr w:rsidR="00A3786A" w:rsidRPr="00A3786A" w14:paraId="00829ABD"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79C6B1F"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3</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06C64CF2"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Śruba </w:t>
            </w:r>
            <w:proofErr w:type="spellStart"/>
            <w:r w:rsidRPr="009E1572">
              <w:rPr>
                <w:rFonts w:ascii="Georgia" w:hAnsi="Georgia" w:cs="Calibri"/>
                <w:kern w:val="0"/>
                <w:sz w:val="20"/>
                <w:szCs w:val="20"/>
                <w:lang w:eastAsia="pl-PL"/>
              </w:rPr>
              <w:t>kaniulowana</w:t>
            </w:r>
            <w:proofErr w:type="spellEnd"/>
            <w:r w:rsidRPr="009E1572">
              <w:rPr>
                <w:rFonts w:ascii="Georgia" w:hAnsi="Georgia" w:cs="Calibri"/>
                <w:kern w:val="0"/>
                <w:sz w:val="20"/>
                <w:szCs w:val="20"/>
                <w:lang w:eastAsia="pl-PL"/>
              </w:rPr>
              <w:t xml:space="preserve"> i perforowana do cementu</w:t>
            </w:r>
          </w:p>
        </w:tc>
      </w:tr>
      <w:tr w:rsidR="00A3786A" w:rsidRPr="00A3786A" w14:paraId="4A82FBED"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D76E854"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4</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45BBA3AD"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proofErr w:type="spellStart"/>
            <w:r w:rsidRPr="009E1572">
              <w:rPr>
                <w:rFonts w:ascii="Georgia" w:hAnsi="Georgia" w:cs="Calibri"/>
                <w:kern w:val="0"/>
                <w:sz w:val="20"/>
                <w:szCs w:val="20"/>
                <w:lang w:eastAsia="pl-PL"/>
              </w:rPr>
              <w:t>Bloker</w:t>
            </w:r>
            <w:proofErr w:type="spellEnd"/>
            <w:r w:rsidRPr="009E1572">
              <w:rPr>
                <w:rFonts w:ascii="Georgia" w:hAnsi="Georgia" w:cs="Calibri"/>
                <w:kern w:val="0"/>
                <w:sz w:val="20"/>
                <w:szCs w:val="20"/>
                <w:lang w:eastAsia="pl-PL"/>
              </w:rPr>
              <w:t xml:space="preserve"> do śrub</w:t>
            </w:r>
          </w:p>
        </w:tc>
      </w:tr>
      <w:tr w:rsidR="00A3786A" w:rsidRPr="00A3786A" w14:paraId="34591E54"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E078D9D"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5</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22D083B3"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Igła do śrub cementowych</w:t>
            </w:r>
          </w:p>
        </w:tc>
      </w:tr>
      <w:tr w:rsidR="00A3786A" w:rsidRPr="00A3786A" w14:paraId="7C920959"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9ED4E1C"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6</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7FDA80F4"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Pręt </w:t>
            </w:r>
          </w:p>
        </w:tc>
      </w:tr>
      <w:tr w:rsidR="00A3786A" w:rsidRPr="00A3786A" w14:paraId="08B2454F"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97D8D27"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7</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309CC159"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 Cement z pompą hydrauliczną i mieszalnikiem</w:t>
            </w:r>
          </w:p>
        </w:tc>
      </w:tr>
      <w:tr w:rsidR="00A3786A" w:rsidRPr="00A3786A" w14:paraId="1EEA382C"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A19903C"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8</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01BF31E8"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igła </w:t>
            </w:r>
            <w:proofErr w:type="spellStart"/>
            <w:r w:rsidRPr="009E1572">
              <w:rPr>
                <w:rFonts w:ascii="Georgia" w:hAnsi="Georgia" w:cs="Calibri"/>
                <w:kern w:val="0"/>
                <w:sz w:val="20"/>
                <w:szCs w:val="20"/>
                <w:lang w:eastAsia="pl-PL"/>
              </w:rPr>
              <w:t>transpedikularna</w:t>
            </w:r>
            <w:proofErr w:type="spellEnd"/>
          </w:p>
        </w:tc>
      </w:tr>
      <w:tr w:rsidR="00A3786A" w:rsidRPr="00A3786A" w14:paraId="49105C91" w14:textId="77777777" w:rsidTr="00A3786A">
        <w:trPr>
          <w:trHeight w:val="6383"/>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79ADE1"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System przezskórnej stabilizacji </w:t>
            </w:r>
            <w:proofErr w:type="spellStart"/>
            <w:r w:rsidRPr="009E1572">
              <w:rPr>
                <w:rFonts w:ascii="Georgia" w:hAnsi="Georgia" w:cs="Calibri"/>
                <w:kern w:val="0"/>
                <w:sz w:val="20"/>
                <w:szCs w:val="20"/>
                <w:lang w:eastAsia="pl-PL"/>
              </w:rPr>
              <w:t>transpedikularnej</w:t>
            </w:r>
            <w:proofErr w:type="spellEnd"/>
            <w:r w:rsidRPr="009E1572">
              <w:rPr>
                <w:rFonts w:ascii="Georgia" w:hAnsi="Georgia" w:cs="Calibri"/>
                <w:kern w:val="0"/>
                <w:sz w:val="20"/>
                <w:szCs w:val="20"/>
                <w:lang w:eastAsia="pl-PL"/>
              </w:rPr>
              <w:t xml:space="preserve">, system tytanowy. Śruby dostępne w średnicach od 4,35mm do 7mm i długościach od 30mm do 60mm. Umocowanie </w:t>
            </w:r>
            <w:proofErr w:type="spellStart"/>
            <w:r w:rsidRPr="009E1572">
              <w:rPr>
                <w:rFonts w:ascii="Georgia" w:hAnsi="Georgia" w:cs="Calibri"/>
                <w:kern w:val="0"/>
                <w:sz w:val="20"/>
                <w:szCs w:val="20"/>
                <w:lang w:eastAsia="pl-PL"/>
              </w:rPr>
              <w:t>przedłuzenia</w:t>
            </w:r>
            <w:proofErr w:type="spellEnd"/>
            <w:r w:rsidRPr="009E1572">
              <w:rPr>
                <w:rFonts w:ascii="Georgia" w:hAnsi="Georgia" w:cs="Calibri"/>
                <w:kern w:val="0"/>
                <w:sz w:val="20"/>
                <w:szCs w:val="20"/>
                <w:lang w:eastAsia="pl-PL"/>
              </w:rPr>
              <w:t xml:space="preserve"> śruby z kielichem śruby za pomocą mechanizmu blokującego zabezpieczającego przed obluzowaniem. Blokada </w:t>
            </w:r>
            <w:proofErr w:type="spellStart"/>
            <w:r w:rsidRPr="009E1572">
              <w:rPr>
                <w:rFonts w:ascii="Georgia" w:hAnsi="Georgia" w:cs="Calibri"/>
                <w:kern w:val="0"/>
                <w:sz w:val="20"/>
                <w:szCs w:val="20"/>
                <w:lang w:eastAsia="pl-PL"/>
              </w:rPr>
              <w:t>nastepuje</w:t>
            </w:r>
            <w:proofErr w:type="spellEnd"/>
            <w:r w:rsidRPr="009E1572">
              <w:rPr>
                <w:rFonts w:ascii="Georgia" w:hAnsi="Georgia" w:cs="Calibri"/>
                <w:kern w:val="0"/>
                <w:sz w:val="20"/>
                <w:szCs w:val="20"/>
                <w:lang w:eastAsia="pl-PL"/>
              </w:rPr>
              <w:t xml:space="preserve"> poprzez dokręcenie wewnętrznej tulei. Pręty mocowane od góry jednym elementem z gwintem zabezpieczającym przed obluzowaniem blokady w śrubie. Blokada o gwincie prostokątnym. Wysokość głowy śruby 14mm, wysokość głowy śruby powyżej pręta 3,99mm. Śruby wieloosiowe (tulipanowe, gwintowane na całej długości), śruby niewymagające gwintowania. Dostępne śruby perforowane w średnicach 5-9mm. Do śrub perforowanych zastosowane są specjalne igły umożliwiające podanie cementu. Gwint na śrubie podwójny. Możliwość wieloosiowego ustawienia śruby w stosunku do pręta. Implanty trwale oznakowane, otwarte od góry (z punktu widzenia operatora). Dostępne pręty tytanowe małoinwazyjne proste w długościach od 35mm do 400mm oraz pręty wstępnie wygięte </w:t>
            </w:r>
            <w:proofErr w:type="spellStart"/>
            <w:r w:rsidRPr="009E1572">
              <w:rPr>
                <w:rFonts w:ascii="Georgia" w:hAnsi="Georgia" w:cs="Calibri"/>
                <w:kern w:val="0"/>
                <w:sz w:val="20"/>
                <w:szCs w:val="20"/>
                <w:lang w:eastAsia="pl-PL"/>
              </w:rPr>
              <w:t>lordotyczne</w:t>
            </w:r>
            <w:proofErr w:type="spellEnd"/>
            <w:r w:rsidRPr="009E1572">
              <w:rPr>
                <w:rFonts w:ascii="Georgia" w:hAnsi="Georgia" w:cs="Calibri"/>
                <w:kern w:val="0"/>
                <w:sz w:val="20"/>
                <w:szCs w:val="20"/>
                <w:lang w:eastAsia="pl-PL"/>
              </w:rPr>
              <w:t xml:space="preserve"> w długościach od 30mm do 200mm oraz wstępnie wygięte </w:t>
            </w:r>
            <w:proofErr w:type="spellStart"/>
            <w:r w:rsidRPr="009E1572">
              <w:rPr>
                <w:rFonts w:ascii="Georgia" w:hAnsi="Georgia" w:cs="Calibri"/>
                <w:kern w:val="0"/>
                <w:sz w:val="20"/>
                <w:szCs w:val="20"/>
                <w:lang w:eastAsia="pl-PL"/>
              </w:rPr>
              <w:t>kyfotyczne</w:t>
            </w:r>
            <w:proofErr w:type="spellEnd"/>
            <w:r w:rsidRPr="009E1572">
              <w:rPr>
                <w:rFonts w:ascii="Georgia" w:hAnsi="Georgia" w:cs="Calibri"/>
                <w:kern w:val="0"/>
                <w:sz w:val="20"/>
                <w:szCs w:val="20"/>
                <w:lang w:eastAsia="pl-PL"/>
              </w:rPr>
              <w:t xml:space="preserve"> w długościach od 35mm do 300mm. Długość prętów </w:t>
            </w:r>
            <w:proofErr w:type="spellStart"/>
            <w:r w:rsidRPr="009E1572">
              <w:rPr>
                <w:rFonts w:ascii="Georgia" w:hAnsi="Georgia" w:cs="Calibri"/>
                <w:kern w:val="0"/>
                <w:sz w:val="20"/>
                <w:szCs w:val="20"/>
                <w:lang w:eastAsia="pl-PL"/>
              </w:rPr>
              <w:t>lordotycznych</w:t>
            </w:r>
            <w:proofErr w:type="spellEnd"/>
            <w:r w:rsidRPr="009E1572">
              <w:rPr>
                <w:rFonts w:ascii="Georgia" w:hAnsi="Georgia" w:cs="Calibri"/>
                <w:kern w:val="0"/>
                <w:sz w:val="20"/>
                <w:szCs w:val="20"/>
                <w:lang w:eastAsia="pl-PL"/>
              </w:rPr>
              <w:t xml:space="preserve"> stopniowana co 5mm w zakresie od 30mm do 90mm Dostępne również pręty z materiału PEEK o średnicy 5,5mm i długościach od 30mm do 95mm. Pręty PEEK posiadające znaczniki tantalowe w celu wizualizacji implantu w RTG. Pręty implantowane z nacięcia skórnego wykonanego pod śrubę. Zestaw współpracuje z nawigacją Brain Lab. </w:t>
            </w:r>
            <w:proofErr w:type="spellStart"/>
            <w:r w:rsidRPr="009E1572">
              <w:rPr>
                <w:rFonts w:ascii="Georgia" w:hAnsi="Georgia" w:cs="Calibri"/>
                <w:kern w:val="0"/>
                <w:sz w:val="20"/>
                <w:szCs w:val="20"/>
                <w:lang w:eastAsia="pl-PL"/>
              </w:rPr>
              <w:t>Nawigowalne</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kaniulowane</w:t>
            </w:r>
            <w:proofErr w:type="spellEnd"/>
            <w:r w:rsidRPr="009E1572">
              <w:rPr>
                <w:rFonts w:ascii="Georgia" w:hAnsi="Georgia" w:cs="Calibri"/>
                <w:kern w:val="0"/>
                <w:sz w:val="20"/>
                <w:szCs w:val="20"/>
                <w:lang w:eastAsia="pl-PL"/>
              </w:rPr>
              <w:t xml:space="preserve"> narzędzia zawierające szydło, gwintowniki oraz śrubokręty dostarczane są osobno w specjalnych kontenerach przeznaczonych do sterylizacji. Śruby dokręcane z powtarzalną siłą przy pomocy klucza dynamometrycznego. Instrumentarium wyposażone w narzędzia umożliwiające redukcję kręgozmyków w stabilizacjach czterośrubowych. Instrumentarium umożliwiające przeprowadzenie dystrakcji lub kompresji. Zestaw do </w:t>
            </w:r>
            <w:proofErr w:type="spellStart"/>
            <w:r w:rsidRPr="009E1572">
              <w:rPr>
                <w:rFonts w:ascii="Georgia" w:hAnsi="Georgia" w:cs="Calibri"/>
                <w:kern w:val="0"/>
                <w:sz w:val="20"/>
                <w:szCs w:val="20"/>
                <w:lang w:eastAsia="pl-PL"/>
              </w:rPr>
              <w:t>przeznasadowego</w:t>
            </w:r>
            <w:proofErr w:type="spellEnd"/>
            <w:r w:rsidRPr="009E1572">
              <w:rPr>
                <w:rFonts w:ascii="Georgia" w:hAnsi="Georgia" w:cs="Calibri"/>
                <w:kern w:val="0"/>
                <w:sz w:val="20"/>
                <w:szCs w:val="20"/>
                <w:lang w:eastAsia="pl-PL"/>
              </w:rPr>
              <w:t xml:space="preserve"> podawania cementu o bardzo wysokiej lepkości i gęstości, czasie pracy cementem powyżej 8 minut i podwyższonym kontraście (siarczan baru). System przeznaczony do trzonów kręgów zmienionych </w:t>
            </w:r>
            <w:proofErr w:type="spellStart"/>
            <w:r w:rsidRPr="009E1572">
              <w:rPr>
                <w:rFonts w:ascii="Georgia" w:hAnsi="Georgia" w:cs="Calibri"/>
                <w:kern w:val="0"/>
                <w:sz w:val="20"/>
                <w:szCs w:val="20"/>
                <w:lang w:eastAsia="pl-PL"/>
              </w:rPr>
              <w:t>osteoporotycznie</w:t>
            </w:r>
            <w:proofErr w:type="spellEnd"/>
            <w:r w:rsidRPr="009E1572">
              <w:rPr>
                <w:rFonts w:ascii="Georgia" w:hAnsi="Georgia" w:cs="Calibri"/>
                <w:kern w:val="0"/>
                <w:sz w:val="20"/>
                <w:szCs w:val="20"/>
                <w:lang w:eastAsia="pl-PL"/>
              </w:rPr>
              <w:t xml:space="preserve"> oraz nowotworowych, wykazujących powinowactwo do złamań. Cement PMMA o czasie zastygania - 8 min.</w:t>
            </w:r>
            <w:r w:rsidRPr="009E1572">
              <w:rPr>
                <w:rFonts w:ascii="Georgia" w:hAnsi="Georgia" w:cs="Calibri"/>
                <w:kern w:val="0"/>
                <w:sz w:val="20"/>
                <w:szCs w:val="20"/>
                <w:lang w:eastAsia="pl-PL"/>
              </w:rPr>
              <w:br/>
              <w:t xml:space="preserve">Podwyższona gęstość  i lepkość natychmiast po rozmieszaniu - konsystencja plasteliny. Brak fazy ciekłej. Cement nieprzezierny dla promieni RTG (środek kontrastujący siarczan baru). Zestaw do podawania cementu wyposażony w dwie igły </w:t>
            </w:r>
            <w:proofErr w:type="spellStart"/>
            <w:r w:rsidRPr="009E1572">
              <w:rPr>
                <w:rFonts w:ascii="Georgia" w:hAnsi="Georgia" w:cs="Calibri"/>
                <w:kern w:val="0"/>
                <w:sz w:val="20"/>
                <w:szCs w:val="20"/>
                <w:lang w:eastAsia="pl-PL"/>
              </w:rPr>
              <w:t>transpedikularne</w:t>
            </w:r>
            <w:proofErr w:type="spellEnd"/>
            <w:r w:rsidRPr="009E1572">
              <w:rPr>
                <w:rFonts w:ascii="Georgia" w:hAnsi="Georgia" w:cs="Calibri"/>
                <w:kern w:val="0"/>
                <w:sz w:val="20"/>
                <w:szCs w:val="20"/>
                <w:lang w:eastAsia="pl-PL"/>
              </w:rPr>
              <w:t xml:space="preserve"> i jedną biopsyjną. W zestawie młotek, uchwyt do trzymania igły, podajnik z pozwalający na kontrolę ilości podawanego cementu 0,3cc przy jednym pełnym cyklu (obrót 360°) Podawanie cementu za pomocą pompy hydraulicznej. Wszystkie elementy zestawu sterylne jednorazowe. Cement przechowywany w temperaturze pokojowej spełnia wymienione warunki fizyko chemiczne</w:t>
            </w:r>
          </w:p>
        </w:tc>
      </w:tr>
      <w:tr w:rsidR="00A3786A" w:rsidRPr="00A3786A" w14:paraId="76005A92"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3BBF9A0"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D642586"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0BC153D2"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69F8B87"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IV</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31B87084"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Śruba biodrowa do zespolenia stawu krzyżowo – biodrowego - materiał tytan. Komplet: 1 śruba</w:t>
            </w:r>
          </w:p>
        </w:tc>
      </w:tr>
      <w:tr w:rsidR="00A3786A" w:rsidRPr="00A3786A" w14:paraId="6037E20A"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2B946EE"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8E2CF4E"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śruba SAI</w:t>
            </w:r>
          </w:p>
        </w:tc>
      </w:tr>
      <w:tr w:rsidR="00A3786A" w:rsidRPr="00A3786A" w14:paraId="7D28D069" w14:textId="77777777" w:rsidTr="00A3786A">
        <w:trPr>
          <w:trHeight w:val="345"/>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AE77964"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śruby krzyżowo-biodrowe typu SAI, z opcją przezskórnej implantacji, średnica 8-10mm, 80-110mm długości</w:t>
            </w:r>
          </w:p>
        </w:tc>
      </w:tr>
      <w:tr w:rsidR="00A3786A" w:rsidRPr="00A3786A" w14:paraId="0601B9A3"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1D0393E"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4C30C4FB"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02E55A43"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B3B5DA3"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V</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7F83EB43"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System przedniej stabilizacji kręgosłupa w odcinku szyjnym - materiał tytan. Komplet: 1 płytka, 1 płytka długa, 4 śruby</w:t>
            </w:r>
          </w:p>
        </w:tc>
      </w:tr>
      <w:tr w:rsidR="00A3786A" w:rsidRPr="00A3786A" w14:paraId="6E247AD7"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3C465A0"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07B8831"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Płytka</w:t>
            </w:r>
          </w:p>
        </w:tc>
      </w:tr>
      <w:tr w:rsidR="00A3786A" w:rsidRPr="00A3786A" w14:paraId="1B967857"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8898F68"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2</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04F41A7"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Płytka długa </w:t>
            </w:r>
            <w:proofErr w:type="spellStart"/>
            <w:r w:rsidRPr="009E1572">
              <w:rPr>
                <w:rFonts w:ascii="Georgia" w:hAnsi="Georgia" w:cs="Calibri"/>
                <w:kern w:val="0"/>
                <w:sz w:val="20"/>
                <w:szCs w:val="20"/>
                <w:lang w:eastAsia="pl-PL"/>
              </w:rPr>
              <w:t>pow</w:t>
            </w:r>
            <w:proofErr w:type="spellEnd"/>
            <w:r w:rsidRPr="009E1572">
              <w:rPr>
                <w:rFonts w:ascii="Georgia" w:hAnsi="Georgia" w:cs="Calibri"/>
                <w:kern w:val="0"/>
                <w:sz w:val="20"/>
                <w:szCs w:val="20"/>
                <w:lang w:eastAsia="pl-PL"/>
              </w:rPr>
              <w:t xml:space="preserve"> 4 poziomów</w:t>
            </w:r>
          </w:p>
        </w:tc>
      </w:tr>
      <w:tr w:rsidR="00A3786A" w:rsidRPr="00A3786A" w14:paraId="18BFA127"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76935ED2"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3</w:t>
            </w:r>
          </w:p>
        </w:tc>
        <w:tc>
          <w:tcPr>
            <w:tcW w:w="10060" w:type="dxa"/>
            <w:tcBorders>
              <w:top w:val="single" w:sz="4" w:space="0" w:color="auto"/>
              <w:left w:val="nil"/>
              <w:bottom w:val="single" w:sz="4" w:space="0" w:color="auto"/>
              <w:right w:val="single" w:sz="4" w:space="0" w:color="auto"/>
            </w:tcBorders>
            <w:shd w:val="clear" w:color="000000" w:fill="FFFFFF"/>
            <w:hideMark/>
          </w:tcPr>
          <w:p w14:paraId="0EA9877E"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śruby</w:t>
            </w:r>
          </w:p>
        </w:tc>
      </w:tr>
      <w:tr w:rsidR="00A3786A" w:rsidRPr="00A3786A" w14:paraId="38A595D0" w14:textId="77777777" w:rsidTr="00A3786A">
        <w:trPr>
          <w:trHeight w:val="4097"/>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960760"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Płyty tytanowe od jedno do wielosegmentowych. Standardowo dostępne w rozmiarach 23-109 mm. Długość płytek jedno i dwusegmentowych stopniowana co 2mm, trzysegmentowe stopniowane co 3mm, czterosegmentowe stopniowane co 4mm. Szerokie otwory centralne w płytce poprawiające widoczność przestrzeni poza płytką. Śruby dynamiczne, </w:t>
            </w:r>
            <w:proofErr w:type="spellStart"/>
            <w:r w:rsidRPr="009E1572">
              <w:rPr>
                <w:rFonts w:ascii="Georgia" w:hAnsi="Georgia" w:cs="Calibri"/>
                <w:kern w:val="0"/>
                <w:sz w:val="20"/>
                <w:szCs w:val="20"/>
                <w:lang w:eastAsia="pl-PL"/>
              </w:rPr>
              <w:t>samonawiercające</w:t>
            </w:r>
            <w:proofErr w:type="spellEnd"/>
            <w:r w:rsidRPr="009E1572">
              <w:rPr>
                <w:rFonts w:ascii="Georgia" w:hAnsi="Georgia" w:cs="Calibri"/>
                <w:kern w:val="0"/>
                <w:sz w:val="20"/>
                <w:szCs w:val="20"/>
                <w:lang w:eastAsia="pl-PL"/>
              </w:rPr>
              <w:t xml:space="preserve">, jedno- i wieloosiowe. Śruby długości 12 do 18 mm stopniowane co 2mm, średnicy 4,0 i 4,5 mm (typy śrub kodowane kolorami) Opcjonalnie dostępne śruby samogwintujące dwukorowe </w:t>
            </w:r>
            <w:proofErr w:type="spellStart"/>
            <w:r w:rsidRPr="009E1572">
              <w:rPr>
                <w:rFonts w:ascii="Georgia" w:hAnsi="Georgia" w:cs="Calibri"/>
                <w:kern w:val="0"/>
                <w:sz w:val="20"/>
                <w:szCs w:val="20"/>
                <w:lang w:eastAsia="pl-PL"/>
              </w:rPr>
              <w:t>stopiowane</w:t>
            </w:r>
            <w:proofErr w:type="spellEnd"/>
            <w:r w:rsidRPr="009E1572">
              <w:rPr>
                <w:rFonts w:ascii="Georgia" w:hAnsi="Georgia" w:cs="Calibri"/>
                <w:kern w:val="0"/>
                <w:sz w:val="20"/>
                <w:szCs w:val="20"/>
                <w:lang w:eastAsia="pl-PL"/>
              </w:rPr>
              <w:t xml:space="preserve"> co 1mm w długościach 18mm – 26mm. Możliwość jedno – i wielokątowego ustawienia śrub (28 stopni). Możliwość wykonania stabilizacji hybrydowej (możliwość stosowania równocześnie śrub jedno- i wieloosiowych). Płytki </w:t>
            </w:r>
            <w:proofErr w:type="spellStart"/>
            <w:r w:rsidRPr="009E1572">
              <w:rPr>
                <w:rFonts w:ascii="Georgia" w:hAnsi="Georgia" w:cs="Calibri"/>
                <w:kern w:val="0"/>
                <w:sz w:val="20"/>
                <w:szCs w:val="20"/>
                <w:lang w:eastAsia="pl-PL"/>
              </w:rPr>
              <w:t>niskoprofilowe</w:t>
            </w:r>
            <w:proofErr w:type="spellEnd"/>
            <w:r w:rsidRPr="009E1572">
              <w:rPr>
                <w:rFonts w:ascii="Georgia" w:hAnsi="Georgia" w:cs="Calibri"/>
                <w:kern w:val="0"/>
                <w:sz w:val="20"/>
                <w:szCs w:val="20"/>
                <w:lang w:eastAsia="pl-PL"/>
              </w:rPr>
              <w:t xml:space="preserve"> – wysokość płytki wraz z zablokowanymi śrubami nie przekraczająca 2,5mm. Szerokość płytek nie przekraczająca 16,5mm. Samoczynna blokada śruby w płytce, wbudowane pierścienie w otwory płytki (brak dodatkowych elementów blokujących oraz elementów wystających ponad otwory płytki). Mechanizm blokowania (pierścienie sferyczne) śruby w płytce z możliwością powtórzenia. Płytki wstępnie dogięte. Możliwość zmiany krzywizny płytki bez utraty możliwości blokady śrub. Specjalne zagłębienia na spodzie płytki ułatwiające jej doginanie. Instrumentarium umożliwiające odpowiednie ustawienie płytki (w zestawie szpile fiksacyjne). Instrumentarium pozwalające na bezpieczne, centralne umieszczenie śrub w otworach (specjalne szydło do przekłuwania kości korowej trzonów, celownik do śrub jedno- i wieloosiowych). W instrumentarium narzędzie do doginania płytek (</w:t>
            </w:r>
            <w:proofErr w:type="spellStart"/>
            <w:r w:rsidRPr="009E1572">
              <w:rPr>
                <w:rFonts w:ascii="Georgia" w:hAnsi="Georgia" w:cs="Calibri"/>
                <w:kern w:val="0"/>
                <w:sz w:val="20"/>
                <w:szCs w:val="20"/>
                <w:lang w:eastAsia="pl-PL"/>
              </w:rPr>
              <w:t>wyginarka</w:t>
            </w:r>
            <w:proofErr w:type="spellEnd"/>
            <w:r w:rsidRPr="009E1572">
              <w:rPr>
                <w:rFonts w:ascii="Georgia" w:hAnsi="Georgia" w:cs="Calibri"/>
                <w:kern w:val="0"/>
                <w:sz w:val="20"/>
                <w:szCs w:val="20"/>
                <w:lang w:eastAsia="pl-PL"/>
              </w:rPr>
              <w:t xml:space="preserve"> z możliwością gięcia płytek na krótkim odcinku). W instrumentarium śrubokręty w podwójnym powtórzeniu. Zestaw zawierający narzędzia do ewentualnej ekstrakcji śrub. Instrumentarium i implanty w kontenerze przeznaczonym do przechowywania i sterylizacji.</w:t>
            </w:r>
          </w:p>
        </w:tc>
      </w:tr>
      <w:tr w:rsidR="00A3786A" w:rsidRPr="00A3786A" w14:paraId="10BD7323"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3711F49"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5C9FB60"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485F5240" w14:textId="77777777" w:rsidTr="00A3786A">
        <w:trPr>
          <w:trHeight w:val="389"/>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EF6B059"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VI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8D82DBB"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Klatki międzytrzonowe do stabilizacji przedniej odcinka szyjnego kręgosłupa bez wypełnienia. Komplet 1 klatka</w:t>
            </w:r>
          </w:p>
        </w:tc>
      </w:tr>
      <w:tr w:rsidR="00A3786A" w:rsidRPr="00A3786A" w14:paraId="18F08C6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BE329A2"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4C0F12A"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Klatka </w:t>
            </w:r>
          </w:p>
        </w:tc>
      </w:tr>
      <w:tr w:rsidR="00A3786A" w:rsidRPr="00A3786A" w14:paraId="4F99C880" w14:textId="77777777" w:rsidTr="00A3786A">
        <w:trPr>
          <w:trHeight w:val="2123"/>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F475BCE"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Klatka szyjna do </w:t>
            </w:r>
            <w:proofErr w:type="spellStart"/>
            <w:r w:rsidRPr="009E1572">
              <w:rPr>
                <w:rFonts w:ascii="Georgia" w:hAnsi="Georgia" w:cs="Calibri"/>
                <w:kern w:val="0"/>
                <w:sz w:val="20"/>
                <w:szCs w:val="20"/>
                <w:lang w:eastAsia="pl-PL"/>
              </w:rPr>
              <w:t>stabillizacji</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miedzytrzonowej</w:t>
            </w:r>
            <w:proofErr w:type="spellEnd"/>
            <w:r w:rsidRPr="009E1572">
              <w:rPr>
                <w:rFonts w:ascii="Georgia" w:hAnsi="Georgia" w:cs="Calibri"/>
                <w:kern w:val="0"/>
                <w:sz w:val="20"/>
                <w:szCs w:val="20"/>
                <w:lang w:eastAsia="pl-PL"/>
              </w:rPr>
              <w:t xml:space="preserve"> z </w:t>
            </w:r>
            <w:proofErr w:type="spellStart"/>
            <w:r w:rsidRPr="009E1572">
              <w:rPr>
                <w:rFonts w:ascii="Georgia" w:hAnsi="Georgia" w:cs="Calibri"/>
                <w:kern w:val="0"/>
                <w:sz w:val="20"/>
                <w:szCs w:val="20"/>
                <w:lang w:eastAsia="pl-PL"/>
              </w:rPr>
              <w:t>dostepu</w:t>
            </w:r>
            <w:proofErr w:type="spellEnd"/>
            <w:r w:rsidRPr="009E1572">
              <w:rPr>
                <w:rFonts w:ascii="Georgia" w:hAnsi="Georgia" w:cs="Calibri"/>
                <w:kern w:val="0"/>
                <w:sz w:val="20"/>
                <w:szCs w:val="20"/>
                <w:lang w:eastAsia="pl-PL"/>
              </w:rPr>
              <w:t xml:space="preserve"> przedniego bez konieczności </w:t>
            </w:r>
            <w:proofErr w:type="spellStart"/>
            <w:r w:rsidRPr="009E1572">
              <w:rPr>
                <w:rFonts w:ascii="Georgia" w:hAnsi="Georgia" w:cs="Calibri"/>
                <w:kern w:val="0"/>
                <w:sz w:val="20"/>
                <w:szCs w:val="20"/>
                <w:lang w:eastAsia="pl-PL"/>
              </w:rPr>
              <w:t>uzycia</w:t>
            </w:r>
            <w:proofErr w:type="spellEnd"/>
            <w:r w:rsidRPr="009E1572">
              <w:rPr>
                <w:rFonts w:ascii="Georgia" w:hAnsi="Georgia" w:cs="Calibri"/>
                <w:kern w:val="0"/>
                <w:sz w:val="20"/>
                <w:szCs w:val="20"/>
                <w:lang w:eastAsia="pl-PL"/>
              </w:rPr>
              <w:t xml:space="preserve"> materiałów </w:t>
            </w:r>
            <w:proofErr w:type="spellStart"/>
            <w:r w:rsidRPr="009E1572">
              <w:rPr>
                <w:rFonts w:ascii="Georgia" w:hAnsi="Georgia" w:cs="Calibri"/>
                <w:kern w:val="0"/>
                <w:sz w:val="20"/>
                <w:szCs w:val="20"/>
                <w:lang w:eastAsia="pl-PL"/>
              </w:rPr>
              <w:t>kościozastępczych</w:t>
            </w:r>
            <w:proofErr w:type="spellEnd"/>
            <w:r w:rsidRPr="009E1572">
              <w:rPr>
                <w:rFonts w:ascii="Georgia" w:hAnsi="Georgia" w:cs="Calibri"/>
                <w:kern w:val="0"/>
                <w:sz w:val="20"/>
                <w:szCs w:val="20"/>
                <w:lang w:eastAsia="pl-PL"/>
              </w:rPr>
              <w:t xml:space="preserve">. Klatki szyjne do przywracania wysokości przestrzeni </w:t>
            </w:r>
            <w:proofErr w:type="spellStart"/>
            <w:r w:rsidRPr="009E1572">
              <w:rPr>
                <w:rFonts w:ascii="Georgia" w:hAnsi="Georgia" w:cs="Calibri"/>
                <w:kern w:val="0"/>
                <w:sz w:val="20"/>
                <w:szCs w:val="20"/>
                <w:lang w:eastAsia="pl-PL"/>
              </w:rPr>
              <w:t>miedzytrzonowej</w:t>
            </w:r>
            <w:proofErr w:type="spellEnd"/>
            <w:r w:rsidRPr="009E1572">
              <w:rPr>
                <w:rFonts w:ascii="Georgia" w:hAnsi="Georgia" w:cs="Calibri"/>
                <w:kern w:val="0"/>
                <w:sz w:val="20"/>
                <w:szCs w:val="20"/>
                <w:lang w:eastAsia="pl-PL"/>
              </w:rPr>
              <w:t xml:space="preserve"> wykonane ze stopu tytanu (</w:t>
            </w:r>
            <w:proofErr w:type="spellStart"/>
            <w:r w:rsidRPr="009E1572">
              <w:rPr>
                <w:rFonts w:ascii="Georgia" w:hAnsi="Georgia" w:cs="Calibri"/>
                <w:kern w:val="0"/>
                <w:sz w:val="20"/>
                <w:szCs w:val="20"/>
                <w:lang w:eastAsia="pl-PL"/>
              </w:rPr>
              <w:t>tyan</w:t>
            </w:r>
            <w:proofErr w:type="spellEnd"/>
            <w:r w:rsidRPr="009E1572">
              <w:rPr>
                <w:rFonts w:ascii="Georgia" w:hAnsi="Georgia" w:cs="Calibri"/>
                <w:kern w:val="0"/>
                <w:sz w:val="20"/>
                <w:szCs w:val="20"/>
                <w:lang w:eastAsia="pl-PL"/>
              </w:rPr>
              <w:t xml:space="preserve"> komórkowy). Klatki </w:t>
            </w:r>
            <w:proofErr w:type="spellStart"/>
            <w:r w:rsidRPr="009E1572">
              <w:rPr>
                <w:rFonts w:ascii="Georgia" w:hAnsi="Georgia" w:cs="Calibri"/>
                <w:kern w:val="0"/>
                <w:sz w:val="20"/>
                <w:szCs w:val="20"/>
                <w:lang w:eastAsia="pl-PL"/>
              </w:rPr>
              <w:t>biointegracyjne</w:t>
            </w:r>
            <w:proofErr w:type="spellEnd"/>
            <w:r w:rsidRPr="009E1572">
              <w:rPr>
                <w:rFonts w:ascii="Georgia" w:hAnsi="Georgia" w:cs="Calibri"/>
                <w:kern w:val="0"/>
                <w:sz w:val="20"/>
                <w:szCs w:val="20"/>
                <w:lang w:eastAsia="pl-PL"/>
              </w:rPr>
              <w:t xml:space="preserve"> o strukturze </w:t>
            </w:r>
            <w:proofErr w:type="spellStart"/>
            <w:r w:rsidRPr="009E1572">
              <w:rPr>
                <w:rFonts w:ascii="Georgia" w:hAnsi="Georgia" w:cs="Calibri"/>
                <w:kern w:val="0"/>
                <w:sz w:val="20"/>
                <w:szCs w:val="20"/>
                <w:lang w:eastAsia="pl-PL"/>
              </w:rPr>
              <w:t>wysokoporowatej</w:t>
            </w:r>
            <w:proofErr w:type="spellEnd"/>
            <w:r w:rsidRPr="009E1572">
              <w:rPr>
                <w:rFonts w:ascii="Georgia" w:hAnsi="Georgia" w:cs="Calibri"/>
                <w:kern w:val="0"/>
                <w:sz w:val="20"/>
                <w:szCs w:val="20"/>
                <w:lang w:eastAsia="pl-PL"/>
              </w:rPr>
              <w:t xml:space="preserve"> min./80 % </w:t>
            </w:r>
            <w:proofErr w:type="spellStart"/>
            <w:r w:rsidRPr="009E1572">
              <w:rPr>
                <w:rFonts w:ascii="Georgia" w:hAnsi="Georgia" w:cs="Calibri"/>
                <w:kern w:val="0"/>
                <w:sz w:val="20"/>
                <w:szCs w:val="20"/>
                <w:lang w:eastAsia="pl-PL"/>
              </w:rPr>
              <w:t>zblizonej</w:t>
            </w:r>
            <w:proofErr w:type="spellEnd"/>
            <w:r w:rsidRPr="009E1572">
              <w:rPr>
                <w:rFonts w:ascii="Georgia" w:hAnsi="Georgia" w:cs="Calibri"/>
                <w:kern w:val="0"/>
                <w:sz w:val="20"/>
                <w:szCs w:val="20"/>
                <w:lang w:eastAsia="pl-PL"/>
              </w:rPr>
              <w:t xml:space="preserve"> do układu beleczek kostnych o </w:t>
            </w:r>
            <w:proofErr w:type="spellStart"/>
            <w:r w:rsidRPr="009E1572">
              <w:rPr>
                <w:rFonts w:ascii="Georgia" w:hAnsi="Georgia" w:cs="Calibri"/>
                <w:kern w:val="0"/>
                <w:sz w:val="20"/>
                <w:szCs w:val="20"/>
                <w:lang w:eastAsia="pl-PL"/>
              </w:rPr>
              <w:t>wielkosci</w:t>
            </w:r>
            <w:proofErr w:type="spellEnd"/>
            <w:r w:rsidRPr="009E1572">
              <w:rPr>
                <w:rFonts w:ascii="Georgia" w:hAnsi="Georgia" w:cs="Calibri"/>
                <w:kern w:val="0"/>
                <w:sz w:val="20"/>
                <w:szCs w:val="20"/>
                <w:lang w:eastAsia="pl-PL"/>
              </w:rPr>
              <w:t xml:space="preserve"> szczelin 650qm, </w:t>
            </w:r>
            <w:proofErr w:type="spellStart"/>
            <w:r w:rsidRPr="009E1572">
              <w:rPr>
                <w:rFonts w:ascii="Georgia" w:hAnsi="Georgia" w:cs="Calibri"/>
                <w:kern w:val="0"/>
                <w:sz w:val="20"/>
                <w:szCs w:val="20"/>
                <w:lang w:eastAsia="pl-PL"/>
              </w:rPr>
              <w:t>osteokonduktywne-zapewniające</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spondylodezę</w:t>
            </w:r>
            <w:proofErr w:type="spellEnd"/>
            <w:r w:rsidRPr="009E1572">
              <w:rPr>
                <w:rFonts w:ascii="Georgia" w:hAnsi="Georgia" w:cs="Calibri"/>
                <w:kern w:val="0"/>
                <w:sz w:val="20"/>
                <w:szCs w:val="20"/>
                <w:lang w:eastAsia="pl-PL"/>
              </w:rPr>
              <w:t xml:space="preserve"> międzytrzonowa. Klatka nie wymaga dodatkowej stabilizacji (implant typu stand </w:t>
            </w:r>
            <w:proofErr w:type="spellStart"/>
            <w:r w:rsidRPr="009E1572">
              <w:rPr>
                <w:rFonts w:ascii="Georgia" w:hAnsi="Georgia" w:cs="Calibri"/>
                <w:kern w:val="0"/>
                <w:sz w:val="20"/>
                <w:szCs w:val="20"/>
                <w:lang w:eastAsia="pl-PL"/>
              </w:rPr>
              <w:t>alone</w:t>
            </w:r>
            <w:proofErr w:type="spellEnd"/>
            <w:r w:rsidRPr="009E1572">
              <w:rPr>
                <w:rFonts w:ascii="Georgia" w:hAnsi="Georgia" w:cs="Calibri"/>
                <w:kern w:val="0"/>
                <w:sz w:val="20"/>
                <w:szCs w:val="20"/>
                <w:lang w:eastAsia="pl-PL"/>
              </w:rPr>
              <w:t xml:space="preserve">), klatki o kształcie prostopadłościennym o </w:t>
            </w:r>
            <w:proofErr w:type="spellStart"/>
            <w:r w:rsidRPr="009E1572">
              <w:rPr>
                <w:rFonts w:ascii="Georgia" w:hAnsi="Georgia" w:cs="Calibri"/>
                <w:kern w:val="0"/>
                <w:sz w:val="20"/>
                <w:szCs w:val="20"/>
                <w:lang w:eastAsia="pl-PL"/>
              </w:rPr>
              <w:t>wys.min</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pd</w:t>
            </w:r>
            <w:proofErr w:type="spellEnd"/>
            <w:r w:rsidRPr="009E1572">
              <w:rPr>
                <w:rFonts w:ascii="Georgia" w:hAnsi="Georgia" w:cs="Calibri"/>
                <w:kern w:val="0"/>
                <w:sz w:val="20"/>
                <w:szCs w:val="20"/>
                <w:lang w:eastAsia="pl-PL"/>
              </w:rPr>
              <w:t xml:space="preserve"> 4 do 10mm stopniowane co 1mnm, klatki w min. 12 ro9zmiarach, o min 2 wymiarach 12x16mm i 14x18mm, klatki z zachowaniem kształtu anatomicznego, górnej i dolnej blaszki granicznej z katem 4 stopni lordozy, klatki zaopatrzone w </w:t>
            </w:r>
            <w:proofErr w:type="spellStart"/>
            <w:r w:rsidRPr="009E1572">
              <w:rPr>
                <w:rFonts w:ascii="Georgia" w:hAnsi="Georgia" w:cs="Calibri"/>
                <w:kern w:val="0"/>
                <w:sz w:val="20"/>
                <w:szCs w:val="20"/>
                <w:lang w:eastAsia="pl-PL"/>
              </w:rPr>
              <w:t>ramke</w:t>
            </w:r>
            <w:proofErr w:type="spellEnd"/>
            <w:r w:rsidRPr="009E1572">
              <w:rPr>
                <w:rFonts w:ascii="Georgia" w:hAnsi="Georgia" w:cs="Calibri"/>
                <w:kern w:val="0"/>
                <w:sz w:val="20"/>
                <w:szCs w:val="20"/>
                <w:lang w:eastAsia="pl-PL"/>
              </w:rPr>
              <w:t xml:space="preserve">-znacznik tytanowy, umożliwiający wizualizacje obrysu zewnętrznego implantu, klatki dostarczane w  sterylnym opakowaniu. W zestawie narzędzia do przygotowywania łoży  pod implant, przymiary z ogranicznikami min. 12 rozmiarach, narzędzia do wprowadzania i usuwania klatek, </w:t>
            </w:r>
            <w:proofErr w:type="spellStart"/>
            <w:r w:rsidRPr="009E1572">
              <w:rPr>
                <w:rFonts w:ascii="Georgia" w:hAnsi="Georgia" w:cs="Calibri"/>
                <w:kern w:val="0"/>
                <w:sz w:val="20"/>
                <w:szCs w:val="20"/>
                <w:lang w:eastAsia="pl-PL"/>
              </w:rPr>
              <w:t>dystraktor</w:t>
            </w:r>
            <w:proofErr w:type="spellEnd"/>
            <w:r w:rsidRPr="009E1572">
              <w:rPr>
                <w:rFonts w:ascii="Georgia" w:hAnsi="Georgia" w:cs="Calibri"/>
                <w:kern w:val="0"/>
                <w:sz w:val="20"/>
                <w:szCs w:val="20"/>
                <w:lang w:eastAsia="pl-PL"/>
              </w:rPr>
              <w:t xml:space="preserve"> do przestrzeni międzytrzonowej.</w:t>
            </w:r>
            <w:r w:rsidRPr="009E1572">
              <w:rPr>
                <w:rFonts w:ascii="Georgia" w:hAnsi="Georgia" w:cs="Calibri"/>
                <w:kern w:val="0"/>
                <w:sz w:val="20"/>
                <w:szCs w:val="20"/>
                <w:lang w:eastAsia="pl-PL"/>
              </w:rPr>
              <w:br/>
              <w:t xml:space="preserve">Narzędzia w kontenerach przeznaczonych do sterylizacji. </w:t>
            </w:r>
            <w:r w:rsidRPr="009E1572">
              <w:rPr>
                <w:rFonts w:ascii="Georgia" w:hAnsi="Georgia" w:cs="Calibri"/>
                <w:kern w:val="0"/>
                <w:sz w:val="20"/>
                <w:szCs w:val="20"/>
                <w:lang w:eastAsia="pl-PL"/>
              </w:rPr>
              <w:br/>
              <w:t xml:space="preserve">Implanty pakowane sterylnie. </w:t>
            </w:r>
          </w:p>
        </w:tc>
      </w:tr>
      <w:tr w:rsidR="00A3786A" w:rsidRPr="00A3786A" w14:paraId="5C0BBC35"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9ADA818"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76169980"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351FC3BB"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9402F12"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VII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3E5A9C02"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System stabilizacji międzytrzonowej (ACIF) typu „stand </w:t>
            </w:r>
            <w:proofErr w:type="spellStart"/>
            <w:r w:rsidRPr="009E1572">
              <w:rPr>
                <w:rFonts w:ascii="Georgia" w:hAnsi="Georgia" w:cs="Calibri"/>
                <w:kern w:val="0"/>
                <w:sz w:val="20"/>
                <w:szCs w:val="20"/>
                <w:lang w:eastAsia="pl-PL"/>
              </w:rPr>
              <w:t>alone</w:t>
            </w:r>
            <w:proofErr w:type="spellEnd"/>
            <w:r w:rsidRPr="009E1572">
              <w:rPr>
                <w:rFonts w:ascii="Georgia" w:hAnsi="Georgia" w:cs="Calibri"/>
                <w:kern w:val="0"/>
                <w:sz w:val="20"/>
                <w:szCs w:val="20"/>
                <w:lang w:eastAsia="pl-PL"/>
              </w:rPr>
              <w:t>” - materiał PEEK Komplet: 1 klatka, 2 śruby</w:t>
            </w:r>
          </w:p>
        </w:tc>
      </w:tr>
      <w:tr w:rsidR="00A3786A" w:rsidRPr="00A3786A" w14:paraId="08CA984A"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EA4AFF5"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EFF075F"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Klatka </w:t>
            </w:r>
          </w:p>
        </w:tc>
      </w:tr>
      <w:tr w:rsidR="00A3786A" w:rsidRPr="00A3786A" w14:paraId="764CC9D2"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F40FB04"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2</w:t>
            </w:r>
          </w:p>
        </w:tc>
        <w:tc>
          <w:tcPr>
            <w:tcW w:w="10060" w:type="dxa"/>
            <w:tcBorders>
              <w:top w:val="single" w:sz="4" w:space="0" w:color="auto"/>
              <w:left w:val="nil"/>
              <w:bottom w:val="single" w:sz="4" w:space="0" w:color="auto"/>
              <w:right w:val="single" w:sz="4" w:space="0" w:color="auto"/>
            </w:tcBorders>
            <w:shd w:val="clear" w:color="000000" w:fill="FFFFFF"/>
            <w:hideMark/>
          </w:tcPr>
          <w:p w14:paraId="5AEAA1C4"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śruby</w:t>
            </w:r>
          </w:p>
        </w:tc>
      </w:tr>
      <w:tr w:rsidR="00A3786A" w:rsidRPr="00A3786A" w14:paraId="1C47CDCC" w14:textId="77777777" w:rsidTr="00A3786A">
        <w:trPr>
          <w:trHeight w:val="3731"/>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E77386"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Wszystkie elementy wykonane z PEEK i tytanowe, pozwalająca na wykonanie badań obrazowych CT i MRI,  system hybrydowy, stabilizacji międzytrzonowej odcinka szyjnego, niewymagający stosowania dodatkowych stabilizacji z dostępu przedniego. Klatka: kształcie prostopadłościennym, wykonana z PEEK, połączona z tytanową płytką wewnętrzną w części przedniej implantu płytki graniczne o ząbkowanej powierzchni zabezpieczające migracji implantu znaczniki radiologiczne w tylnej części implantu, umożliwiający określenie głębokości położenia klatki. Dostępna w co najmniej 3 kształtach i 6 wysokościach. Każda oddzielnie, sterylnie pakowana. Fiksacja klatki międzytrzonowej do sąsiednich trzonów przy pomocy dwóch lub czterech śrub (w zależności od preferencji operatora) śruby: wprowadzane pod dowolnym lub zadanym kątem w zależności od typu zastosowanej klatki międzytrzonowej (do decyzji operatora) w co najmniej trzech długościach w zakresie minimum od 12 mm. do 18 mm. (stopniowane co 2 mm) średnicy w zakresie między 3mm. a 4 mm. Opcjonalnie główki śrub gwintowane pozwalające na zablokowanie w implancie (w zależności od typu zastosowanej klatki międzytrzonowej). Długość kodowana kolorami. Instrumentarium: zawierające „przymiary” umożliwiające optymalny dobór właściwego rozmiaru klatki opcjonalnie posiadające celowniki i narzędzia pozwalające na wkręcanie śrub blokujących pod pożądanymi kątami oraz szydło kątowe. Zawierające w zestawie instrumenty pozwalające na precyzyjne, wygodne upakowanie biomateriału (przeszczepów kostnych) w klatce międzytrzonowej. Zawierające w zestawie specjalny prowadnik implantu do przestrzeni międzytrzonowej. „przymiary” oraz implanty właściwe kodowane kolorami.</w:t>
            </w:r>
          </w:p>
        </w:tc>
      </w:tr>
      <w:tr w:rsidR="00A3786A" w:rsidRPr="00A3786A" w14:paraId="5CDE9AC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9AED72A"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38127C0"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0B124730" w14:textId="77777777" w:rsidTr="00A3786A">
        <w:trPr>
          <w:trHeight w:val="76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62E4E709"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VIII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02803232"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System do </w:t>
            </w:r>
            <w:proofErr w:type="spellStart"/>
            <w:r w:rsidRPr="009E1572">
              <w:rPr>
                <w:rFonts w:ascii="Georgia" w:hAnsi="Georgia" w:cs="Calibri"/>
                <w:kern w:val="0"/>
                <w:sz w:val="20"/>
                <w:szCs w:val="20"/>
                <w:lang w:eastAsia="pl-PL"/>
              </w:rPr>
              <w:t>kyfoplastyki</w:t>
            </w:r>
            <w:proofErr w:type="spellEnd"/>
            <w:r w:rsidRPr="009E1572">
              <w:rPr>
                <w:rFonts w:ascii="Georgia" w:hAnsi="Georgia" w:cs="Calibri"/>
                <w:kern w:val="0"/>
                <w:sz w:val="20"/>
                <w:szCs w:val="20"/>
                <w:lang w:eastAsia="pl-PL"/>
              </w:rPr>
              <w:t xml:space="preserve"> (</w:t>
            </w:r>
            <w:proofErr w:type="spellStart"/>
            <w:r w:rsidRPr="009E1572">
              <w:rPr>
                <w:rFonts w:ascii="Georgia" w:hAnsi="Georgia" w:cs="Calibri"/>
                <w:kern w:val="0"/>
                <w:sz w:val="20"/>
                <w:szCs w:val="20"/>
                <w:lang w:eastAsia="pl-PL"/>
              </w:rPr>
              <w:t>stentoplastyki</w:t>
            </w:r>
            <w:proofErr w:type="spellEnd"/>
            <w:r w:rsidRPr="009E1572">
              <w:rPr>
                <w:rFonts w:ascii="Georgia" w:hAnsi="Georgia" w:cs="Calibri"/>
                <w:kern w:val="0"/>
                <w:sz w:val="20"/>
                <w:szCs w:val="20"/>
                <w:lang w:eastAsia="pl-PL"/>
              </w:rPr>
              <w:t xml:space="preserve">) w odc. piersiowym i lędźwiowym kręgosłupa z </w:t>
            </w:r>
            <w:r w:rsidRPr="009E1572">
              <w:rPr>
                <w:rFonts w:ascii="Georgia" w:hAnsi="Georgia" w:cs="Calibri"/>
                <w:kern w:val="0"/>
                <w:sz w:val="20"/>
                <w:szCs w:val="20"/>
                <w:lang w:eastAsia="pl-PL"/>
              </w:rPr>
              <w:br/>
              <w:t xml:space="preserve">użyciem cementu o zwiększonej lepkości i gęstości oraz </w:t>
            </w:r>
            <w:proofErr w:type="spellStart"/>
            <w:r w:rsidRPr="009E1572">
              <w:rPr>
                <w:rFonts w:ascii="Georgia" w:hAnsi="Georgia" w:cs="Calibri"/>
                <w:kern w:val="0"/>
                <w:sz w:val="20"/>
                <w:szCs w:val="20"/>
                <w:lang w:eastAsia="pl-PL"/>
              </w:rPr>
              <w:t>stentu</w:t>
            </w:r>
            <w:proofErr w:type="spellEnd"/>
            <w:r w:rsidRPr="009E1572">
              <w:rPr>
                <w:rFonts w:ascii="Georgia" w:hAnsi="Georgia" w:cs="Calibri"/>
                <w:kern w:val="0"/>
                <w:sz w:val="20"/>
                <w:szCs w:val="20"/>
                <w:lang w:eastAsia="pl-PL"/>
              </w:rPr>
              <w:t xml:space="preserve">. Komplet: 1 cement, 1 podajnik, 1 zestaw igieł, 1 inflacja, 1 zestaw dostępowy, 2 </w:t>
            </w:r>
            <w:proofErr w:type="spellStart"/>
            <w:r w:rsidRPr="009E1572">
              <w:rPr>
                <w:rFonts w:ascii="Georgia" w:hAnsi="Georgia" w:cs="Calibri"/>
                <w:kern w:val="0"/>
                <w:sz w:val="20"/>
                <w:szCs w:val="20"/>
                <w:lang w:eastAsia="pl-PL"/>
              </w:rPr>
              <w:t>stenty</w:t>
            </w:r>
            <w:proofErr w:type="spellEnd"/>
          </w:p>
        </w:tc>
      </w:tr>
      <w:tr w:rsidR="00A3786A" w:rsidRPr="00A3786A" w14:paraId="1C5DBABC"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741B78F"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0F2BBF7C"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Cement</w:t>
            </w:r>
          </w:p>
        </w:tc>
      </w:tr>
      <w:tr w:rsidR="00A3786A" w:rsidRPr="00A3786A" w14:paraId="56F7DE61"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2D18B19"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2</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4BD21EE4"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Podajnik </w:t>
            </w:r>
            <w:proofErr w:type="spellStart"/>
            <w:r w:rsidRPr="009E1572">
              <w:rPr>
                <w:rFonts w:ascii="Georgia" w:hAnsi="Georgia" w:cs="Calibri"/>
                <w:kern w:val="0"/>
                <w:sz w:val="20"/>
                <w:szCs w:val="20"/>
                <w:lang w:eastAsia="pl-PL"/>
              </w:rPr>
              <w:t>strzykawkowy</w:t>
            </w:r>
            <w:proofErr w:type="spellEnd"/>
          </w:p>
        </w:tc>
      </w:tr>
      <w:tr w:rsidR="00A3786A" w:rsidRPr="00A3786A" w14:paraId="0A6807C4"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7E1B0900"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3</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6E353610"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Zestaw </w:t>
            </w:r>
            <w:proofErr w:type="spellStart"/>
            <w:r w:rsidRPr="009E1572">
              <w:rPr>
                <w:rFonts w:ascii="Georgia" w:hAnsi="Georgia" w:cs="Calibri"/>
                <w:kern w:val="0"/>
                <w:sz w:val="20"/>
                <w:szCs w:val="20"/>
                <w:lang w:eastAsia="pl-PL"/>
              </w:rPr>
              <w:t>igiel</w:t>
            </w:r>
            <w:proofErr w:type="spellEnd"/>
            <w:r w:rsidRPr="009E1572">
              <w:rPr>
                <w:rFonts w:ascii="Georgia" w:hAnsi="Georgia" w:cs="Calibri"/>
                <w:kern w:val="0"/>
                <w:sz w:val="20"/>
                <w:szCs w:val="20"/>
                <w:lang w:eastAsia="pl-PL"/>
              </w:rPr>
              <w:t xml:space="preserve"> do podania cementu</w:t>
            </w:r>
          </w:p>
        </w:tc>
      </w:tr>
      <w:tr w:rsidR="00A3786A" w:rsidRPr="00A3786A" w14:paraId="5FD283B5"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3FE98BC"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4</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6936366B"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System do inflacji</w:t>
            </w:r>
          </w:p>
        </w:tc>
      </w:tr>
      <w:tr w:rsidR="00A3786A" w:rsidRPr="00A3786A" w14:paraId="4BC67744"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A13929E"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5</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4BEC8566"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Zestaw dostępowy </w:t>
            </w:r>
          </w:p>
        </w:tc>
      </w:tr>
      <w:tr w:rsidR="00A3786A" w:rsidRPr="00A3786A" w14:paraId="31C18033"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7DA440C"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6</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2B7139C2"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proofErr w:type="spellStart"/>
            <w:r w:rsidRPr="009E1572">
              <w:rPr>
                <w:rFonts w:ascii="Georgia" w:hAnsi="Georgia" w:cs="Calibri"/>
                <w:kern w:val="0"/>
                <w:sz w:val="20"/>
                <w:szCs w:val="20"/>
                <w:lang w:eastAsia="pl-PL"/>
              </w:rPr>
              <w:t>Stent</w:t>
            </w:r>
            <w:proofErr w:type="spellEnd"/>
            <w:r w:rsidRPr="009E1572">
              <w:rPr>
                <w:rFonts w:ascii="Georgia" w:hAnsi="Georgia" w:cs="Calibri"/>
                <w:kern w:val="0"/>
                <w:sz w:val="20"/>
                <w:szCs w:val="20"/>
                <w:lang w:eastAsia="pl-PL"/>
              </w:rPr>
              <w:t xml:space="preserve"> na balonie</w:t>
            </w:r>
          </w:p>
        </w:tc>
      </w:tr>
      <w:tr w:rsidR="00A3786A" w:rsidRPr="00A3786A" w14:paraId="65D12ECC" w14:textId="77777777" w:rsidTr="00A3786A">
        <w:trPr>
          <w:trHeight w:val="2144"/>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5FEB42"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Manometr sprężynowy, sterylny, pozwalający na płynne, kontrolowane podnoszenie i obniżanie ciśnienia. Komplet igieł zawierający między innymi druty </w:t>
            </w:r>
            <w:proofErr w:type="spellStart"/>
            <w:r w:rsidRPr="009E1572">
              <w:rPr>
                <w:rFonts w:ascii="Georgia" w:hAnsi="Georgia" w:cs="Calibri"/>
                <w:kern w:val="0"/>
                <w:sz w:val="20"/>
                <w:szCs w:val="20"/>
                <w:lang w:eastAsia="pl-PL"/>
              </w:rPr>
              <w:t>Kirschner’a</w:t>
            </w:r>
            <w:proofErr w:type="spellEnd"/>
            <w:r w:rsidRPr="009E1572">
              <w:rPr>
                <w:rFonts w:ascii="Georgia" w:hAnsi="Georgia" w:cs="Calibri"/>
                <w:kern w:val="0"/>
                <w:sz w:val="20"/>
                <w:szCs w:val="20"/>
                <w:lang w:eastAsia="pl-PL"/>
              </w:rPr>
              <w:t xml:space="preserve">, kaniule robocze, igły </w:t>
            </w:r>
            <w:proofErr w:type="spellStart"/>
            <w:r w:rsidRPr="009E1572">
              <w:rPr>
                <w:rFonts w:ascii="Georgia" w:hAnsi="Georgia" w:cs="Calibri"/>
                <w:kern w:val="0"/>
                <w:sz w:val="20"/>
                <w:szCs w:val="20"/>
                <w:lang w:eastAsia="pl-PL"/>
              </w:rPr>
              <w:t>trepanobiopsyjne</w:t>
            </w:r>
            <w:proofErr w:type="spellEnd"/>
            <w:r w:rsidRPr="009E1572">
              <w:rPr>
                <w:rFonts w:ascii="Georgia" w:hAnsi="Georgia" w:cs="Calibri"/>
                <w:kern w:val="0"/>
                <w:sz w:val="20"/>
                <w:szCs w:val="20"/>
                <w:lang w:eastAsia="pl-PL"/>
              </w:rPr>
              <w:t xml:space="preserve"> oraz elementy do wytworzenia przestrzeni na </w:t>
            </w:r>
            <w:proofErr w:type="spellStart"/>
            <w:r w:rsidRPr="009E1572">
              <w:rPr>
                <w:rFonts w:ascii="Georgia" w:hAnsi="Georgia" w:cs="Calibri"/>
                <w:kern w:val="0"/>
                <w:sz w:val="20"/>
                <w:szCs w:val="20"/>
                <w:lang w:eastAsia="pl-PL"/>
              </w:rPr>
              <w:t>stent</w:t>
            </w:r>
            <w:proofErr w:type="spellEnd"/>
            <w:r w:rsidRPr="009E1572">
              <w:rPr>
                <w:rFonts w:ascii="Georgia" w:hAnsi="Georgia" w:cs="Calibri"/>
                <w:kern w:val="0"/>
                <w:sz w:val="20"/>
                <w:szCs w:val="20"/>
                <w:lang w:eastAsia="pl-PL"/>
              </w:rPr>
              <w:t xml:space="preserve"> i cement kostny (wszystkie elementy w podwójnym powtórzeniu). Cewnik wysokociśnieniowy ze </w:t>
            </w:r>
            <w:proofErr w:type="spellStart"/>
            <w:r w:rsidRPr="009E1572">
              <w:rPr>
                <w:rFonts w:ascii="Georgia" w:hAnsi="Georgia" w:cs="Calibri"/>
                <w:kern w:val="0"/>
                <w:sz w:val="20"/>
                <w:szCs w:val="20"/>
                <w:lang w:eastAsia="pl-PL"/>
              </w:rPr>
              <w:t>stentem</w:t>
            </w:r>
            <w:proofErr w:type="spellEnd"/>
            <w:r w:rsidRPr="009E1572">
              <w:rPr>
                <w:rFonts w:ascii="Georgia" w:hAnsi="Georgia" w:cs="Calibri"/>
                <w:kern w:val="0"/>
                <w:sz w:val="20"/>
                <w:szCs w:val="20"/>
                <w:lang w:eastAsia="pl-PL"/>
              </w:rPr>
              <w:t xml:space="preserve"> na balonie dostępny w trzech rozmiarach. Cement kostny o podwyższonej </w:t>
            </w:r>
            <w:proofErr w:type="spellStart"/>
            <w:r w:rsidRPr="009E1572">
              <w:rPr>
                <w:rFonts w:ascii="Georgia" w:hAnsi="Georgia" w:cs="Calibri"/>
                <w:kern w:val="0"/>
                <w:sz w:val="20"/>
                <w:szCs w:val="20"/>
                <w:lang w:eastAsia="pl-PL"/>
              </w:rPr>
              <w:t>biokompatybilości</w:t>
            </w:r>
            <w:proofErr w:type="spellEnd"/>
            <w:r w:rsidRPr="009E1572">
              <w:rPr>
                <w:rFonts w:ascii="Georgia" w:hAnsi="Georgia" w:cs="Calibri"/>
                <w:kern w:val="0"/>
                <w:sz w:val="20"/>
                <w:szCs w:val="20"/>
                <w:lang w:eastAsia="pl-PL"/>
              </w:rPr>
              <w:t xml:space="preserve">, dostarczany w specjalnym jednorazowym mieszalniku. Cement o podwyższonej lepkości (konsystencji plasteliny), gotowy do użycia natychmiast po zmieszaniu reagentów. Czas podawania cementu rozpoczynający się z końcem mieszania cementu trwający do 27 minut w temperaturze pokojowej. Środek kontrastujący dwutlenek cyrkonu. Igły bocznie otwarte o średnicy 8G, dł. 134mm. </w:t>
            </w:r>
            <w:r w:rsidRPr="009E1572">
              <w:rPr>
                <w:rFonts w:ascii="Georgia" w:hAnsi="Georgia" w:cs="Calibri"/>
                <w:kern w:val="0"/>
                <w:sz w:val="20"/>
                <w:szCs w:val="20"/>
                <w:lang w:eastAsia="pl-PL"/>
              </w:rPr>
              <w:br/>
              <w:t>Strzykawki pozwalające na bezpieczną, kontrolowaną infuzję cementu.</w:t>
            </w:r>
          </w:p>
        </w:tc>
      </w:tr>
      <w:tr w:rsidR="00A3786A" w:rsidRPr="00A3786A" w14:paraId="55944458"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4FD3090"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03CBFBC"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6CB1CDB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40ED4E3"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IX</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3809D80A"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Adaptery Luer</w:t>
            </w:r>
          </w:p>
        </w:tc>
      </w:tr>
      <w:tr w:rsidR="00A3786A" w:rsidRPr="00A3786A" w14:paraId="0F2030E7"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7C2E2718"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19EAB59"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Adapter (opakowanie 10 szt)</w:t>
            </w:r>
          </w:p>
        </w:tc>
      </w:tr>
      <w:tr w:rsidR="00A3786A" w:rsidRPr="00A3786A" w14:paraId="775B1697" w14:textId="77777777" w:rsidTr="00A3786A">
        <w:trPr>
          <w:trHeight w:val="587"/>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00D0E7"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Konektor umożliwiający połączenie końcówki Standard w igle </w:t>
            </w:r>
            <w:proofErr w:type="spellStart"/>
            <w:r w:rsidRPr="009E1572">
              <w:rPr>
                <w:rFonts w:ascii="Georgia" w:hAnsi="Georgia" w:cs="Calibri"/>
                <w:kern w:val="0"/>
                <w:sz w:val="20"/>
                <w:szCs w:val="20"/>
                <w:lang w:eastAsia="pl-PL"/>
              </w:rPr>
              <w:t>transpedicularnej</w:t>
            </w:r>
            <w:proofErr w:type="spellEnd"/>
            <w:r w:rsidRPr="009E1572">
              <w:rPr>
                <w:rFonts w:ascii="Georgia" w:hAnsi="Georgia" w:cs="Calibri"/>
                <w:kern w:val="0"/>
                <w:sz w:val="20"/>
                <w:szCs w:val="20"/>
                <w:lang w:eastAsia="pl-PL"/>
              </w:rPr>
              <w:t xml:space="preserve"> z końcówką Luer </w:t>
            </w:r>
            <w:proofErr w:type="spellStart"/>
            <w:r w:rsidRPr="009E1572">
              <w:rPr>
                <w:rFonts w:ascii="Georgia" w:hAnsi="Georgia" w:cs="Calibri"/>
                <w:kern w:val="0"/>
                <w:sz w:val="20"/>
                <w:szCs w:val="20"/>
                <w:lang w:eastAsia="pl-PL"/>
              </w:rPr>
              <w:t>Lock.Wymagane</w:t>
            </w:r>
            <w:proofErr w:type="spellEnd"/>
            <w:r w:rsidRPr="009E1572">
              <w:rPr>
                <w:rFonts w:ascii="Georgia" w:hAnsi="Georgia" w:cs="Calibri"/>
                <w:kern w:val="0"/>
                <w:sz w:val="20"/>
                <w:szCs w:val="20"/>
                <w:lang w:eastAsia="pl-PL"/>
              </w:rPr>
              <w:t xml:space="preserve"> również połączenie </w:t>
            </w:r>
            <w:proofErr w:type="spellStart"/>
            <w:r w:rsidRPr="009E1572">
              <w:rPr>
                <w:rFonts w:ascii="Georgia" w:hAnsi="Georgia" w:cs="Calibri"/>
                <w:kern w:val="0"/>
                <w:sz w:val="20"/>
                <w:szCs w:val="20"/>
                <w:lang w:eastAsia="pl-PL"/>
              </w:rPr>
              <w:t>odwrotne,końcówki</w:t>
            </w:r>
            <w:proofErr w:type="spellEnd"/>
            <w:r w:rsidRPr="009E1572">
              <w:rPr>
                <w:rFonts w:ascii="Georgia" w:hAnsi="Georgia" w:cs="Calibri"/>
                <w:kern w:val="0"/>
                <w:sz w:val="20"/>
                <w:szCs w:val="20"/>
                <w:lang w:eastAsia="pl-PL"/>
              </w:rPr>
              <w:t xml:space="preserve"> Luer-Lock w igle </w:t>
            </w:r>
            <w:proofErr w:type="spellStart"/>
            <w:r w:rsidRPr="009E1572">
              <w:rPr>
                <w:rFonts w:ascii="Georgia" w:hAnsi="Georgia" w:cs="Calibri"/>
                <w:kern w:val="0"/>
                <w:sz w:val="20"/>
                <w:szCs w:val="20"/>
                <w:lang w:eastAsia="pl-PL"/>
              </w:rPr>
              <w:t>transpedicularnej</w:t>
            </w:r>
            <w:proofErr w:type="spellEnd"/>
            <w:r w:rsidRPr="009E1572">
              <w:rPr>
                <w:rFonts w:ascii="Georgia" w:hAnsi="Georgia" w:cs="Calibri"/>
                <w:kern w:val="0"/>
                <w:sz w:val="20"/>
                <w:szCs w:val="20"/>
                <w:lang w:eastAsia="pl-PL"/>
              </w:rPr>
              <w:t xml:space="preserve"> z końcówką Standard. Opakowanie po 10 szt</w:t>
            </w:r>
          </w:p>
        </w:tc>
      </w:tr>
      <w:tr w:rsidR="00A3786A" w:rsidRPr="00A3786A" w14:paraId="52EFFA9C"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7C7E958A"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F3BC48C"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w:t>
            </w:r>
          </w:p>
        </w:tc>
      </w:tr>
      <w:tr w:rsidR="00A3786A" w:rsidRPr="00A3786A" w14:paraId="1F2758FA"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B6E2503"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X</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B8EC4F9"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cementowy implant do kręgosłupa Th i L. Komplet 1 cement, 2 igły, 1 </w:t>
            </w:r>
            <w:proofErr w:type="spellStart"/>
            <w:r w:rsidRPr="009E1572">
              <w:rPr>
                <w:rFonts w:ascii="Georgia" w:hAnsi="Georgia" w:cs="Calibri"/>
                <w:kern w:val="0"/>
                <w:sz w:val="20"/>
                <w:szCs w:val="20"/>
                <w:lang w:eastAsia="pl-PL"/>
              </w:rPr>
              <w:t>igla</w:t>
            </w:r>
            <w:proofErr w:type="spellEnd"/>
            <w:r w:rsidRPr="009E1572">
              <w:rPr>
                <w:rFonts w:ascii="Georgia" w:hAnsi="Georgia" w:cs="Calibri"/>
                <w:kern w:val="0"/>
                <w:sz w:val="20"/>
                <w:szCs w:val="20"/>
                <w:lang w:eastAsia="pl-PL"/>
              </w:rPr>
              <w:t xml:space="preserve"> biopsyjna</w:t>
            </w:r>
          </w:p>
        </w:tc>
      </w:tr>
      <w:tr w:rsidR="00A3786A" w:rsidRPr="00A3786A" w14:paraId="121734B1"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38D4477"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D885450"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cement z pompą hydrauliczną</w:t>
            </w:r>
          </w:p>
        </w:tc>
      </w:tr>
      <w:tr w:rsidR="00A3786A" w:rsidRPr="00A3786A" w14:paraId="1E03B2B4"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F4D238C"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2</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D598301"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igła </w:t>
            </w:r>
            <w:proofErr w:type="spellStart"/>
            <w:r w:rsidRPr="009E1572">
              <w:rPr>
                <w:rFonts w:ascii="Georgia" w:hAnsi="Georgia" w:cs="Calibri"/>
                <w:kern w:val="0"/>
                <w:sz w:val="20"/>
                <w:szCs w:val="20"/>
                <w:lang w:eastAsia="pl-PL"/>
              </w:rPr>
              <w:t>transpedikularna</w:t>
            </w:r>
            <w:proofErr w:type="spellEnd"/>
          </w:p>
        </w:tc>
      </w:tr>
      <w:tr w:rsidR="00A3786A" w:rsidRPr="00A3786A" w14:paraId="612F9DD0"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EEB6841" w14:textId="77777777" w:rsidR="00A3786A" w:rsidRPr="009E1572" w:rsidRDefault="00A3786A" w:rsidP="00A3786A">
            <w:pPr>
              <w:suppressAutoHyphens w:val="0"/>
              <w:spacing w:line="240" w:lineRule="auto"/>
              <w:jc w:val="right"/>
              <w:textAlignment w:val="auto"/>
              <w:rPr>
                <w:rFonts w:ascii="Georgia" w:hAnsi="Georgia" w:cs="Calibri"/>
                <w:kern w:val="0"/>
                <w:sz w:val="20"/>
                <w:szCs w:val="20"/>
                <w:lang w:eastAsia="pl-PL"/>
              </w:rPr>
            </w:pPr>
            <w:r w:rsidRPr="009E1572">
              <w:rPr>
                <w:rFonts w:ascii="Georgia" w:hAnsi="Georgia" w:cs="Calibri"/>
                <w:kern w:val="0"/>
                <w:sz w:val="20"/>
                <w:szCs w:val="20"/>
                <w:lang w:eastAsia="pl-PL"/>
              </w:rPr>
              <w:t>3</w:t>
            </w:r>
          </w:p>
        </w:tc>
        <w:tc>
          <w:tcPr>
            <w:tcW w:w="10060" w:type="dxa"/>
            <w:tcBorders>
              <w:top w:val="single" w:sz="4" w:space="0" w:color="auto"/>
              <w:left w:val="nil"/>
              <w:bottom w:val="single" w:sz="4" w:space="0" w:color="auto"/>
              <w:right w:val="single" w:sz="4" w:space="0" w:color="auto"/>
            </w:tcBorders>
            <w:shd w:val="clear" w:color="000000" w:fill="FFFFFF"/>
            <w:hideMark/>
          </w:tcPr>
          <w:p w14:paraId="780B3650" w14:textId="77777777" w:rsidR="00A3786A" w:rsidRPr="009E1572" w:rsidRDefault="00A3786A" w:rsidP="00A3786A">
            <w:pPr>
              <w:suppressAutoHyphens w:val="0"/>
              <w:spacing w:line="240" w:lineRule="auto"/>
              <w:jc w:val="both"/>
              <w:textAlignment w:val="auto"/>
              <w:rPr>
                <w:rFonts w:ascii="Georgia" w:hAnsi="Georgia" w:cs="Calibri"/>
                <w:kern w:val="0"/>
                <w:sz w:val="20"/>
                <w:szCs w:val="20"/>
                <w:lang w:eastAsia="pl-PL"/>
              </w:rPr>
            </w:pPr>
            <w:r w:rsidRPr="009E1572">
              <w:rPr>
                <w:rFonts w:ascii="Georgia" w:hAnsi="Georgia" w:cs="Calibri"/>
                <w:kern w:val="0"/>
                <w:sz w:val="20"/>
                <w:szCs w:val="20"/>
                <w:lang w:eastAsia="pl-PL"/>
              </w:rPr>
              <w:t>Igła biopsyjna</w:t>
            </w:r>
          </w:p>
        </w:tc>
      </w:tr>
      <w:tr w:rsidR="00A3786A" w:rsidRPr="00A3786A" w14:paraId="1AEF996C" w14:textId="77777777" w:rsidTr="00A3786A">
        <w:trPr>
          <w:trHeight w:val="2078"/>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C60D0D" w14:textId="77777777" w:rsidR="00A3786A" w:rsidRPr="009E1572" w:rsidRDefault="00A3786A" w:rsidP="00A3786A">
            <w:pPr>
              <w:suppressAutoHyphens w:val="0"/>
              <w:spacing w:line="240" w:lineRule="auto"/>
              <w:textAlignment w:val="auto"/>
              <w:rPr>
                <w:rFonts w:ascii="Georgia" w:hAnsi="Georgia" w:cs="Calibri"/>
                <w:kern w:val="0"/>
                <w:sz w:val="20"/>
                <w:szCs w:val="20"/>
                <w:lang w:eastAsia="pl-PL"/>
              </w:rPr>
            </w:pPr>
            <w:r w:rsidRPr="009E1572">
              <w:rPr>
                <w:rFonts w:ascii="Georgia" w:hAnsi="Georgia" w:cs="Calibri"/>
                <w:kern w:val="0"/>
                <w:sz w:val="20"/>
                <w:szCs w:val="20"/>
                <w:lang w:eastAsia="pl-PL"/>
              </w:rPr>
              <w:t xml:space="preserve">Zestaw do </w:t>
            </w:r>
            <w:proofErr w:type="spellStart"/>
            <w:r w:rsidRPr="009E1572">
              <w:rPr>
                <w:rFonts w:ascii="Georgia" w:hAnsi="Georgia" w:cs="Calibri"/>
                <w:kern w:val="0"/>
                <w:sz w:val="20"/>
                <w:szCs w:val="20"/>
                <w:lang w:eastAsia="pl-PL"/>
              </w:rPr>
              <w:t>przeznasadowego</w:t>
            </w:r>
            <w:proofErr w:type="spellEnd"/>
            <w:r w:rsidRPr="009E1572">
              <w:rPr>
                <w:rFonts w:ascii="Georgia" w:hAnsi="Georgia" w:cs="Calibri"/>
                <w:kern w:val="0"/>
                <w:sz w:val="20"/>
                <w:szCs w:val="20"/>
                <w:lang w:eastAsia="pl-PL"/>
              </w:rPr>
              <w:t xml:space="preserve"> podawania cementu o bardzo wysokiej lepkości i gęstości, czasie pracy cementem powyżej 8 minut i podwyższonym kontraście (siarczan baru). System przeznaczony do trzonów kręgów zmienionych </w:t>
            </w:r>
            <w:proofErr w:type="spellStart"/>
            <w:r w:rsidRPr="009E1572">
              <w:rPr>
                <w:rFonts w:ascii="Georgia" w:hAnsi="Georgia" w:cs="Calibri"/>
                <w:kern w:val="0"/>
                <w:sz w:val="20"/>
                <w:szCs w:val="20"/>
                <w:lang w:eastAsia="pl-PL"/>
              </w:rPr>
              <w:t>osteoporotycznie</w:t>
            </w:r>
            <w:proofErr w:type="spellEnd"/>
            <w:r w:rsidRPr="009E1572">
              <w:rPr>
                <w:rFonts w:ascii="Georgia" w:hAnsi="Georgia" w:cs="Calibri"/>
                <w:kern w:val="0"/>
                <w:sz w:val="20"/>
                <w:szCs w:val="20"/>
                <w:lang w:eastAsia="pl-PL"/>
              </w:rPr>
              <w:t xml:space="preserve"> oraz nowotworowych, wykazujących powinowactwo do złamań. Cement PMMA o czasie zastygania - 8 min. Podwyższona gęstość  i lepkość natychmiast po rozmieszaniu - konsystencja plasteliny. Brak fazy ciekłej. Cement nieprzezierny dla promieni RTG (środek kontrastujący siarczan baru). Zestaw do podawania cementu wyposażony w dwie igły </w:t>
            </w:r>
            <w:proofErr w:type="spellStart"/>
            <w:r w:rsidRPr="009E1572">
              <w:rPr>
                <w:rFonts w:ascii="Georgia" w:hAnsi="Georgia" w:cs="Calibri"/>
                <w:kern w:val="0"/>
                <w:sz w:val="20"/>
                <w:szCs w:val="20"/>
                <w:lang w:eastAsia="pl-PL"/>
              </w:rPr>
              <w:t>transpedikularne</w:t>
            </w:r>
            <w:proofErr w:type="spellEnd"/>
            <w:r w:rsidRPr="009E1572">
              <w:rPr>
                <w:rFonts w:ascii="Georgia" w:hAnsi="Georgia" w:cs="Calibri"/>
                <w:kern w:val="0"/>
                <w:sz w:val="20"/>
                <w:szCs w:val="20"/>
                <w:lang w:eastAsia="pl-PL"/>
              </w:rPr>
              <w:t xml:space="preserve"> i jedną biopsyjną. W zestawie młotek, uchwyt do trzymania igły, podajnik z pozwalający na kontrolę ilości podawanego cementu 0,3cc przy jednym pełnym cyklu (obrót 360°) Podawanie cementu za pomocą pompy hydraulicznej. Wszystkie elementy zestawu sterylne jednorazowe. Cement przechowywany w temperaturze pokojowej spełnia wymienione warunki fizyko chemiczne</w:t>
            </w:r>
          </w:p>
        </w:tc>
      </w:tr>
    </w:tbl>
    <w:p w14:paraId="3920421F" w14:textId="77777777" w:rsidR="00A3786A" w:rsidRDefault="00A3786A" w:rsidP="008763BD">
      <w:pPr>
        <w:spacing w:line="240" w:lineRule="auto"/>
        <w:rPr>
          <w:rFonts w:ascii="Georgia" w:hAnsi="Georgia" w:cs="Georgia"/>
          <w:b/>
          <w:bCs/>
          <w:i/>
          <w:iCs/>
          <w:kern w:val="2"/>
          <w:sz w:val="20"/>
          <w:szCs w:val="20"/>
          <w:u w:val="single"/>
        </w:rPr>
      </w:pPr>
    </w:p>
    <w:p w14:paraId="420DB6E1" w14:textId="77777777" w:rsidR="00416AF1" w:rsidRPr="000D43C6" w:rsidRDefault="00416AF1" w:rsidP="00416AF1">
      <w:pPr>
        <w:spacing w:line="240" w:lineRule="auto"/>
        <w:jc w:val="center"/>
        <w:rPr>
          <w:rFonts w:ascii="Georgia" w:hAnsi="Georgia" w:cs="Georgia"/>
          <w:b/>
          <w:bCs/>
          <w:i/>
          <w:iCs/>
          <w:kern w:val="2"/>
          <w:sz w:val="20"/>
          <w:szCs w:val="20"/>
          <w:u w:val="single"/>
        </w:rPr>
      </w:pPr>
    </w:p>
    <w:p w14:paraId="10DB3C42" w14:textId="5C4E16E5" w:rsidR="00822B6A" w:rsidRPr="00844290" w:rsidRDefault="00416AF1"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21</w:t>
      </w:r>
    </w:p>
    <w:tbl>
      <w:tblPr>
        <w:tblW w:w="10206" w:type="dxa"/>
        <w:tblInd w:w="70" w:type="dxa"/>
        <w:tblCellMar>
          <w:left w:w="70" w:type="dxa"/>
          <w:right w:w="70" w:type="dxa"/>
        </w:tblCellMar>
        <w:tblLook w:val="04A0" w:firstRow="1" w:lastRow="0" w:firstColumn="1" w:lastColumn="0" w:noHBand="0" w:noVBand="1"/>
      </w:tblPr>
      <w:tblGrid>
        <w:gridCol w:w="500"/>
        <w:gridCol w:w="8289"/>
        <w:gridCol w:w="709"/>
        <w:gridCol w:w="708"/>
      </w:tblGrid>
      <w:tr w:rsidR="00416AF1" w:rsidRPr="003927BF" w14:paraId="522E6095" w14:textId="77777777" w:rsidTr="00642EBB">
        <w:trPr>
          <w:trHeight w:val="181"/>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14:paraId="41101F25" w14:textId="45BA6E36" w:rsidR="00416AF1" w:rsidRPr="003927BF" w:rsidRDefault="00416AF1" w:rsidP="00416AF1">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89" w:type="dxa"/>
            <w:tcBorders>
              <w:top w:val="single" w:sz="4" w:space="0" w:color="auto"/>
              <w:left w:val="nil"/>
              <w:bottom w:val="single" w:sz="4" w:space="0" w:color="auto"/>
              <w:right w:val="single" w:sz="4" w:space="0" w:color="auto"/>
            </w:tcBorders>
            <w:shd w:val="clear" w:color="auto" w:fill="auto"/>
            <w:vAlign w:val="bottom"/>
          </w:tcPr>
          <w:p w14:paraId="2287B279" w14:textId="1C22E07E" w:rsidR="00416AF1" w:rsidRPr="003927BF" w:rsidRDefault="00416AF1" w:rsidP="00416AF1">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tcPr>
          <w:p w14:paraId="4AD6923D" w14:textId="010AF135"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24B5168A" w14:textId="1BD430E8"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416AF1" w:rsidRPr="003927BF" w14:paraId="308687F0" w14:textId="77777777" w:rsidTr="00642EBB">
        <w:trPr>
          <w:trHeight w:val="25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EFF6"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89" w:type="dxa"/>
            <w:tcBorders>
              <w:top w:val="single" w:sz="4" w:space="0" w:color="auto"/>
              <w:left w:val="nil"/>
              <w:bottom w:val="single" w:sz="4" w:space="0" w:color="auto"/>
              <w:right w:val="single" w:sz="4" w:space="0" w:color="auto"/>
            </w:tcBorders>
            <w:shd w:val="clear" w:color="auto" w:fill="auto"/>
            <w:vAlign w:val="center"/>
            <w:hideMark/>
          </w:tcPr>
          <w:p w14:paraId="0704D603"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Stabilizator międzywyrostkowy implantowany metodą przezskórną: </w:t>
            </w:r>
          </w:p>
          <w:p w14:paraId="5F92E64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Komplet – 1 implant,</w:t>
            </w:r>
          </w:p>
          <w:p w14:paraId="21997D6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parametry zestawu: </w:t>
            </w:r>
          </w:p>
          <w:p w14:paraId="186B933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 do stabilizacji międzywyrostkowej kręgosłupa lędźwiowego zakładany w technice przez skórnej </w:t>
            </w:r>
          </w:p>
          <w:p w14:paraId="71FB2F1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wykonany z materiału PEEK,</w:t>
            </w:r>
          </w:p>
          <w:p w14:paraId="4C4A999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Kształt walca zakończonego stożkiem z gwintem o dużym skoku umożliwiającym </w:t>
            </w:r>
            <w:proofErr w:type="spellStart"/>
            <w:r w:rsidRPr="003927BF">
              <w:rPr>
                <w:rFonts w:ascii="Georgia" w:hAnsi="Georgia" w:cs="Calibri"/>
                <w:color w:val="000000"/>
                <w:kern w:val="0"/>
                <w:sz w:val="20"/>
                <w:szCs w:val="20"/>
                <w:lang w:eastAsia="pl-PL"/>
              </w:rPr>
              <w:t>autodystrakcję</w:t>
            </w:r>
            <w:proofErr w:type="spellEnd"/>
            <w:r w:rsidRPr="003927BF">
              <w:rPr>
                <w:rFonts w:ascii="Georgia" w:hAnsi="Georgia" w:cs="Calibri"/>
                <w:color w:val="000000"/>
                <w:kern w:val="0"/>
                <w:sz w:val="20"/>
                <w:szCs w:val="20"/>
                <w:lang w:eastAsia="pl-PL"/>
              </w:rPr>
              <w:t xml:space="preserve"> wyrostków kolczystych podczas implantacji</w:t>
            </w:r>
          </w:p>
          <w:p w14:paraId="64F20E3D"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Dwa rozmiary szerokości powierzchni bezpośredniego kontaktu implantu z wyrostkami kolczystymi </w:t>
            </w:r>
          </w:p>
          <w:p w14:paraId="35192DB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Wysokość implantu od 8 mm do 20 mm</w:t>
            </w:r>
          </w:p>
          <w:p w14:paraId="21FB095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Tytanowe znaczniki położenia implantu widoczne w zdjęciach RTG</w:t>
            </w:r>
          </w:p>
          <w:p w14:paraId="34E0B06C" w14:textId="36A1215F"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Poszczególne rozmiary oznaczone kolorami dla ułatwienia identyfikacji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DCE30C"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proofErr w:type="spellStart"/>
            <w:r w:rsidRPr="003927BF">
              <w:rPr>
                <w:rFonts w:ascii="Georgia" w:hAnsi="Georgia" w:cs="Calibri"/>
                <w:kern w:val="0"/>
                <w:sz w:val="20"/>
                <w:szCs w:val="20"/>
                <w:lang w:eastAsia="pl-PL"/>
              </w:rPr>
              <w:t>kpl</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6FF0598"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416AF1" w:rsidRPr="003927BF" w14:paraId="760DB8F0" w14:textId="77777777" w:rsidTr="00642EBB">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19D56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89" w:type="dxa"/>
            <w:tcBorders>
              <w:top w:val="nil"/>
              <w:left w:val="nil"/>
              <w:bottom w:val="single" w:sz="4" w:space="0" w:color="auto"/>
              <w:right w:val="single" w:sz="4" w:space="0" w:color="auto"/>
            </w:tcBorders>
            <w:shd w:val="clear" w:color="auto" w:fill="auto"/>
            <w:vAlign w:val="center"/>
            <w:hideMark/>
          </w:tcPr>
          <w:p w14:paraId="6DC81DF8"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międzytrzonowy protezy dysku szyjnego</w:t>
            </w:r>
          </w:p>
          <w:p w14:paraId="03D131B3" w14:textId="77777777" w:rsidR="00822B6A" w:rsidRPr="00822B6A" w:rsidRDefault="00822B6A"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Komplet: 1 implant</w:t>
            </w:r>
          </w:p>
          <w:p w14:paraId="0B6C649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proteza dysku zbudowana z PEEK z wkładką poliuretanową dla lepszej amortyzacji</w:t>
            </w:r>
          </w:p>
          <w:p w14:paraId="585BB00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zakresy kątowe 0 </w:t>
            </w:r>
            <w:proofErr w:type="spellStart"/>
            <w:r w:rsidRPr="003927BF">
              <w:rPr>
                <w:rFonts w:ascii="Georgia" w:hAnsi="Georgia" w:cs="Calibri"/>
                <w:color w:val="000000"/>
                <w:kern w:val="0"/>
                <w:sz w:val="20"/>
                <w:szCs w:val="20"/>
                <w:lang w:eastAsia="pl-PL"/>
              </w:rPr>
              <w:t>st</w:t>
            </w:r>
            <w:proofErr w:type="spellEnd"/>
            <w:r w:rsidRPr="003927BF">
              <w:rPr>
                <w:rFonts w:ascii="Georgia" w:hAnsi="Georgia" w:cs="Calibri"/>
                <w:color w:val="000000"/>
                <w:kern w:val="0"/>
                <w:sz w:val="20"/>
                <w:szCs w:val="20"/>
                <w:lang w:eastAsia="pl-PL"/>
              </w:rPr>
              <w:t xml:space="preserve"> i 6 </w:t>
            </w:r>
            <w:proofErr w:type="spellStart"/>
            <w:r w:rsidRPr="003927BF">
              <w:rPr>
                <w:rFonts w:ascii="Georgia" w:hAnsi="Georgia" w:cs="Calibri"/>
                <w:color w:val="000000"/>
                <w:kern w:val="0"/>
                <w:sz w:val="20"/>
                <w:szCs w:val="20"/>
                <w:lang w:eastAsia="pl-PL"/>
              </w:rPr>
              <w:t>st</w:t>
            </w:r>
            <w:proofErr w:type="spellEnd"/>
          </w:p>
          <w:p w14:paraId="507DA93B"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powierzchnie styku z kością napylane tytanem</w:t>
            </w:r>
          </w:p>
          <w:p w14:paraId="7FD2135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w wysokościach od 5 do 8 mm</w:t>
            </w:r>
          </w:p>
          <w:p w14:paraId="393D322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dostępne rozmiary podstawy: 11x12mm, 13x14mm, 14x16mm, 15x18mm</w:t>
            </w:r>
          </w:p>
          <w:p w14:paraId="5E1DD598" w14:textId="7BB9962C"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mocowany na kilach</w:t>
            </w:r>
          </w:p>
        </w:tc>
        <w:tc>
          <w:tcPr>
            <w:tcW w:w="709" w:type="dxa"/>
            <w:tcBorders>
              <w:top w:val="nil"/>
              <w:left w:val="nil"/>
              <w:bottom w:val="single" w:sz="4" w:space="0" w:color="auto"/>
              <w:right w:val="single" w:sz="4" w:space="0" w:color="auto"/>
            </w:tcBorders>
            <w:shd w:val="clear" w:color="auto" w:fill="auto"/>
            <w:noWrap/>
            <w:vAlign w:val="center"/>
            <w:hideMark/>
          </w:tcPr>
          <w:p w14:paraId="399812FE"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proofErr w:type="spellStart"/>
            <w:r w:rsidRPr="003927BF">
              <w:rPr>
                <w:rFonts w:ascii="Georgia" w:hAnsi="Georgia" w:cs="Calibri"/>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1A1D6DE5"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416AF1" w:rsidRPr="003927BF" w14:paraId="34FA42BD" w14:textId="77777777" w:rsidTr="00642EBB">
        <w:trPr>
          <w:trHeight w:val="1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7CCBB9"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89" w:type="dxa"/>
            <w:tcBorders>
              <w:top w:val="nil"/>
              <w:left w:val="nil"/>
              <w:bottom w:val="single" w:sz="4" w:space="0" w:color="auto"/>
              <w:right w:val="single" w:sz="4" w:space="0" w:color="auto"/>
            </w:tcBorders>
            <w:shd w:val="clear" w:color="auto" w:fill="auto"/>
            <w:vAlign w:val="center"/>
            <w:hideMark/>
          </w:tcPr>
          <w:p w14:paraId="264F4915"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Implanty do stabilizacji biodrowo-krzyżowej, komplet 3 śruby, 3 druty </w:t>
            </w:r>
            <w:proofErr w:type="spellStart"/>
            <w:r w:rsidRPr="003927BF">
              <w:rPr>
                <w:rFonts w:ascii="Georgia" w:hAnsi="Georgia" w:cs="Calibri"/>
                <w:color w:val="000000"/>
                <w:kern w:val="0"/>
                <w:sz w:val="20"/>
                <w:szCs w:val="20"/>
                <w:lang w:eastAsia="pl-PL"/>
              </w:rPr>
              <w:t>Kirschnera</w:t>
            </w:r>
            <w:proofErr w:type="spellEnd"/>
          </w:p>
          <w:p w14:paraId="4AB36B2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biodrowo-krzyżowe, mocowanie metodą </w:t>
            </w:r>
            <w:proofErr w:type="spellStart"/>
            <w:r w:rsidRPr="003927BF">
              <w:rPr>
                <w:rFonts w:ascii="Georgia" w:hAnsi="Georgia" w:cs="Calibri"/>
                <w:color w:val="000000"/>
                <w:kern w:val="0"/>
                <w:sz w:val="20"/>
                <w:szCs w:val="20"/>
                <w:lang w:eastAsia="pl-PL"/>
              </w:rPr>
              <w:t>przeskórną</w:t>
            </w:r>
            <w:proofErr w:type="spellEnd"/>
            <w:r w:rsidRPr="003927BF">
              <w:rPr>
                <w:rFonts w:ascii="Georgia" w:hAnsi="Georgia" w:cs="Calibri"/>
                <w:color w:val="000000"/>
                <w:kern w:val="0"/>
                <w:sz w:val="20"/>
                <w:szCs w:val="20"/>
                <w:lang w:eastAsia="pl-PL"/>
              </w:rPr>
              <w:t xml:space="preserve">, pokryte </w:t>
            </w:r>
            <w:proofErr w:type="spellStart"/>
            <w:r w:rsidRPr="003927BF">
              <w:rPr>
                <w:rFonts w:ascii="Georgia" w:hAnsi="Georgia" w:cs="Calibri"/>
                <w:color w:val="000000"/>
                <w:kern w:val="0"/>
                <w:sz w:val="20"/>
                <w:szCs w:val="20"/>
                <w:lang w:eastAsia="pl-PL"/>
              </w:rPr>
              <w:t>hydroksyapatytem</w:t>
            </w:r>
            <w:proofErr w:type="spellEnd"/>
            <w:r w:rsidRPr="003927BF">
              <w:rPr>
                <w:rFonts w:ascii="Georgia" w:hAnsi="Georgia" w:cs="Calibri"/>
                <w:color w:val="000000"/>
                <w:kern w:val="0"/>
                <w:sz w:val="20"/>
                <w:szCs w:val="20"/>
                <w:lang w:eastAsia="pl-PL"/>
              </w:rPr>
              <w:t>,</w:t>
            </w:r>
          </w:p>
          <w:p w14:paraId="60222CF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w 4 rozmiarach:</w:t>
            </w:r>
          </w:p>
          <w:p w14:paraId="1A24580D"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bez okna na przeszczepy kostne – średnica 8 do 12mm ze skokiem co 2mm, długość od 30 do 60mm skok co 5 m.</w:t>
            </w:r>
          </w:p>
          <w:p w14:paraId="7F52AD6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z oknem na przeszczepy kostne – średnica od 10mm do 12mm ze skokiem co 2mm, długość 25 do 60mm skok co 5mm</w:t>
            </w:r>
          </w:p>
          <w:p w14:paraId="59A0277C" w14:textId="456161CC" w:rsidR="00822B6A" w:rsidRPr="003927BF" w:rsidRDefault="00822B6A"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bez okna na przeszczepy kostne  ,śruby zapewniają możliwość zamknięcia stawu biodrowo-krzyżowego. Średnica od 10mm do 12mm ze skokiem co 2mm, długość od 45mm do 60mm skok co 5mm. Wieloosiowa głowa śruby dostosowująca się do anatomii talerza biodrowego Głowa śruby zaopatrzona w kolce w celu mocowania do kości, podwójny zwój gwintu przyspieszający wkręcanie śruby. Implanty w opakowaniach sterylnych.</w:t>
            </w:r>
          </w:p>
        </w:tc>
        <w:tc>
          <w:tcPr>
            <w:tcW w:w="709" w:type="dxa"/>
            <w:tcBorders>
              <w:top w:val="nil"/>
              <w:left w:val="nil"/>
              <w:bottom w:val="single" w:sz="4" w:space="0" w:color="auto"/>
              <w:right w:val="single" w:sz="4" w:space="0" w:color="auto"/>
            </w:tcBorders>
            <w:shd w:val="clear" w:color="auto" w:fill="auto"/>
            <w:noWrap/>
            <w:vAlign w:val="center"/>
            <w:hideMark/>
          </w:tcPr>
          <w:p w14:paraId="7017B17C"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proofErr w:type="spellStart"/>
            <w:r w:rsidRPr="003927BF">
              <w:rPr>
                <w:rFonts w:ascii="Georgia" w:hAnsi="Georgia" w:cs="Calibri"/>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800E266"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2</w:t>
            </w:r>
          </w:p>
        </w:tc>
      </w:tr>
      <w:tr w:rsidR="00416AF1" w:rsidRPr="003927BF" w14:paraId="33D34D9A" w14:textId="77777777" w:rsidTr="00642EBB">
        <w:trPr>
          <w:trHeight w:val="36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DF24C6"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289" w:type="dxa"/>
            <w:tcBorders>
              <w:top w:val="nil"/>
              <w:left w:val="nil"/>
              <w:bottom w:val="single" w:sz="4" w:space="0" w:color="auto"/>
              <w:right w:val="single" w:sz="4" w:space="0" w:color="auto"/>
            </w:tcBorders>
            <w:shd w:val="clear" w:color="auto" w:fill="auto"/>
            <w:vAlign w:val="center"/>
            <w:hideMark/>
          </w:tcPr>
          <w:p w14:paraId="4767FC07" w14:textId="77777777" w:rsidR="00416AF1" w:rsidRDefault="00416AF1" w:rsidP="00416AF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Stabilizacja międzytrzonowa MIS, implant o zwiększonej powierzchni kontaktu z blaszką graniczną  </w:t>
            </w:r>
          </w:p>
          <w:p w14:paraId="7B3C644B" w14:textId="77777777" w:rsidR="00822B6A" w:rsidRPr="003927BF" w:rsidRDefault="00822B6A" w:rsidP="00822B6A">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Komplet: Klatka międzytrzonowa</w:t>
            </w:r>
          </w:p>
          <w:p w14:paraId="56E0839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międzytrzonowa do leczenia choroby zwyrodnieniowej kręgosłupa </w:t>
            </w:r>
          </w:p>
          <w:p w14:paraId="7E24F285" w14:textId="77777777"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wykonana w całości z tytanu </w:t>
            </w:r>
          </w:p>
          <w:p w14:paraId="6A78E122" w14:textId="77777777"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implantowana w technice TLIF lub PLIF </w:t>
            </w:r>
          </w:p>
          <w:p w14:paraId="3A61C94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implantowana w formie złożonej, z możliwością rozłożenia w płaszczyźnie prostopadłej do osi ciała </w:t>
            </w:r>
          </w:p>
          <w:p w14:paraId="54730F7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podania gruzu kostnego lub materiału </w:t>
            </w:r>
            <w:proofErr w:type="spellStart"/>
            <w:r w:rsidRPr="003927BF">
              <w:rPr>
                <w:rFonts w:ascii="Georgia" w:hAnsi="Georgia" w:cs="Calibri"/>
                <w:color w:val="000000"/>
                <w:kern w:val="0"/>
                <w:sz w:val="20"/>
                <w:szCs w:val="20"/>
                <w:lang w:eastAsia="pl-PL"/>
              </w:rPr>
              <w:t>kościozastępczego</w:t>
            </w:r>
            <w:proofErr w:type="spellEnd"/>
            <w:r w:rsidRPr="003927BF">
              <w:rPr>
                <w:rFonts w:ascii="Georgia" w:hAnsi="Georgia" w:cs="Calibri"/>
                <w:color w:val="000000"/>
                <w:kern w:val="0"/>
                <w:sz w:val="20"/>
                <w:szCs w:val="20"/>
                <w:lang w:eastAsia="pl-PL"/>
              </w:rPr>
              <w:t xml:space="preserve"> do implantu przez narzędzie implantacyjne  </w:t>
            </w:r>
          </w:p>
          <w:p w14:paraId="5D25394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urządzenie implantacyjne pozwalające na włożenie implantu, jego rozłożenie i podanie gruzu kostnego lub materiału </w:t>
            </w:r>
            <w:proofErr w:type="spellStart"/>
            <w:r w:rsidRPr="003927BF">
              <w:rPr>
                <w:rFonts w:ascii="Georgia" w:hAnsi="Georgia" w:cs="Calibri"/>
                <w:color w:val="000000"/>
                <w:kern w:val="0"/>
                <w:sz w:val="20"/>
                <w:szCs w:val="20"/>
                <w:lang w:eastAsia="pl-PL"/>
              </w:rPr>
              <w:t>kościzastępczego</w:t>
            </w:r>
            <w:proofErr w:type="spellEnd"/>
            <w:r w:rsidRPr="003927BF">
              <w:rPr>
                <w:rFonts w:ascii="Georgia" w:hAnsi="Georgia" w:cs="Calibri"/>
                <w:color w:val="000000"/>
                <w:kern w:val="0"/>
                <w:sz w:val="20"/>
                <w:szCs w:val="20"/>
                <w:lang w:eastAsia="pl-PL"/>
              </w:rPr>
              <w:t> </w:t>
            </w:r>
          </w:p>
          <w:p w14:paraId="7813F61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dwie długości implantu 32mm i 37mm w stanie złożonym </w:t>
            </w:r>
          </w:p>
          <w:p w14:paraId="2E92B126" w14:textId="30D5D11D"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wysokości implantu 1mm do 15mm ze skokiem co 1mm oraz rozmiar 17mm.</w:t>
            </w:r>
          </w:p>
        </w:tc>
        <w:tc>
          <w:tcPr>
            <w:tcW w:w="709" w:type="dxa"/>
            <w:tcBorders>
              <w:top w:val="nil"/>
              <w:left w:val="nil"/>
              <w:bottom w:val="single" w:sz="4" w:space="0" w:color="auto"/>
              <w:right w:val="single" w:sz="4" w:space="0" w:color="auto"/>
            </w:tcBorders>
            <w:shd w:val="clear" w:color="auto" w:fill="auto"/>
            <w:noWrap/>
            <w:vAlign w:val="bottom"/>
            <w:hideMark/>
          </w:tcPr>
          <w:p w14:paraId="4CA2C3F7"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1B44A74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416AF1" w:rsidRPr="003927BF" w14:paraId="36C62EFB" w14:textId="77777777" w:rsidTr="00642EBB">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54E6DC"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289" w:type="dxa"/>
            <w:tcBorders>
              <w:top w:val="nil"/>
              <w:left w:val="nil"/>
              <w:bottom w:val="single" w:sz="4" w:space="0" w:color="auto"/>
              <w:right w:val="single" w:sz="4" w:space="0" w:color="auto"/>
            </w:tcBorders>
            <w:shd w:val="clear" w:color="auto" w:fill="auto"/>
            <w:vAlign w:val="center"/>
            <w:hideMark/>
          </w:tcPr>
          <w:p w14:paraId="785AB000"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Proteza trzonu odcinka szyjnego – materiał tytan. Komplet: 1 implant-trzon, 2 podstawy , 4 wkręty </w:t>
            </w:r>
          </w:p>
          <w:p w14:paraId="4A1EF8E5" w14:textId="77777777" w:rsidR="00822B6A" w:rsidRP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parametry zestawu:</w:t>
            </w:r>
          </w:p>
          <w:p w14:paraId="213F3DA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podstawy implantu będącej w bezpośrednim kontakcie z blaszką graniczną trzonu w </w:t>
            </w:r>
            <w:proofErr w:type="spellStart"/>
            <w:r w:rsidRPr="003927BF">
              <w:rPr>
                <w:rFonts w:ascii="Georgia" w:hAnsi="Georgia" w:cs="Calibri"/>
                <w:color w:val="000000"/>
                <w:kern w:val="0"/>
                <w:sz w:val="20"/>
                <w:szCs w:val="20"/>
                <w:lang w:eastAsia="pl-PL"/>
              </w:rPr>
              <w:t>następujacach</w:t>
            </w:r>
            <w:proofErr w:type="spellEnd"/>
            <w:r w:rsidRPr="003927BF">
              <w:rPr>
                <w:rFonts w:ascii="Georgia" w:hAnsi="Georgia" w:cs="Calibri"/>
                <w:color w:val="000000"/>
                <w:kern w:val="0"/>
                <w:sz w:val="20"/>
                <w:szCs w:val="20"/>
                <w:lang w:eastAsia="pl-PL"/>
              </w:rPr>
              <w:t xml:space="preserve"> rozmiarach : 12mmx14mm, 14mmx16mm.</w:t>
            </w:r>
          </w:p>
          <w:p w14:paraId="122C64E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regulowana wysokość implantów w zakresie od 23mm do 97mm realizowana płynnie</w:t>
            </w:r>
          </w:p>
          <w:p w14:paraId="4C274E0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 zestawie dostępne śruby samowiercące i samogwintujące o średnicach 3.6 mm i 4,2 mm i długościach 12-20mm ,  stopniowane co 2 mm</w:t>
            </w:r>
          </w:p>
          <w:p w14:paraId="1AE93C2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 uzyskujący pożądaną wysokość za pomocą jednostajnego, kontrolowanego rozkręcania w ciele pacjenta, dla zapewnienia optymalnego dopasowania do anatomii </w:t>
            </w:r>
          </w:p>
          <w:p w14:paraId="00B5ADA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dostępny w trzech  kątach nachylenia podstawy w płaszczyźnie strzałkowej w celu dopasowania do anatomii szyjnej ( 0°,3.5 °,7°)</w:t>
            </w:r>
          </w:p>
          <w:p w14:paraId="54D4122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wypełnienia wiórem kostnym dla uzyskania </w:t>
            </w:r>
            <w:proofErr w:type="spellStart"/>
            <w:r w:rsidRPr="003927BF">
              <w:rPr>
                <w:rFonts w:ascii="Georgia" w:hAnsi="Georgia" w:cs="Calibri"/>
                <w:color w:val="000000"/>
                <w:kern w:val="0"/>
                <w:sz w:val="20"/>
                <w:szCs w:val="20"/>
                <w:lang w:eastAsia="pl-PL"/>
              </w:rPr>
              <w:t>spondylodezy</w:t>
            </w:r>
            <w:proofErr w:type="spellEnd"/>
          </w:p>
          <w:p w14:paraId="70295E8F" w14:textId="66C908E8"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automatyczna blokada wysokości , nie wymagająca dodatkowych kroków</w:t>
            </w:r>
          </w:p>
        </w:tc>
        <w:tc>
          <w:tcPr>
            <w:tcW w:w="709" w:type="dxa"/>
            <w:tcBorders>
              <w:top w:val="nil"/>
              <w:left w:val="nil"/>
              <w:bottom w:val="single" w:sz="4" w:space="0" w:color="auto"/>
              <w:right w:val="single" w:sz="4" w:space="0" w:color="auto"/>
            </w:tcBorders>
            <w:shd w:val="clear" w:color="auto" w:fill="auto"/>
            <w:noWrap/>
            <w:vAlign w:val="bottom"/>
            <w:hideMark/>
          </w:tcPr>
          <w:p w14:paraId="7E1D8F94"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4F1A15E1"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416AF1" w:rsidRPr="003927BF" w14:paraId="6FAF5666" w14:textId="77777777" w:rsidTr="00642EBB">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052FA5"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289" w:type="dxa"/>
            <w:tcBorders>
              <w:top w:val="nil"/>
              <w:left w:val="nil"/>
              <w:bottom w:val="single" w:sz="4" w:space="0" w:color="auto"/>
              <w:right w:val="single" w:sz="4" w:space="0" w:color="auto"/>
            </w:tcBorders>
            <w:shd w:val="clear" w:color="auto" w:fill="auto"/>
            <w:vAlign w:val="center"/>
            <w:hideMark/>
          </w:tcPr>
          <w:p w14:paraId="44252D6D"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Klatka międzytrzonowa szyjna z mocowana kotwicami  do trzonu </w:t>
            </w:r>
            <w:proofErr w:type="spellStart"/>
            <w:r w:rsidRPr="003927BF">
              <w:rPr>
                <w:rFonts w:ascii="Georgia" w:hAnsi="Georgia" w:cs="Calibri"/>
                <w:color w:val="000000"/>
                <w:kern w:val="0"/>
                <w:sz w:val="20"/>
                <w:szCs w:val="20"/>
                <w:lang w:eastAsia="pl-PL"/>
              </w:rPr>
              <w:t>kręgów.Komplet</w:t>
            </w:r>
            <w:proofErr w:type="spellEnd"/>
            <w:r w:rsidRPr="003927BF">
              <w:rPr>
                <w:rFonts w:ascii="Georgia" w:hAnsi="Georgia" w:cs="Calibri"/>
                <w:color w:val="000000"/>
                <w:kern w:val="0"/>
                <w:sz w:val="20"/>
                <w:szCs w:val="20"/>
                <w:lang w:eastAsia="pl-PL"/>
              </w:rPr>
              <w:t xml:space="preserve">: 1 klatka + 2 kotwice </w:t>
            </w:r>
          </w:p>
          <w:p w14:paraId="614C8D3B" w14:textId="77777777" w:rsidR="00822B6A" w:rsidRPr="003927BF" w:rsidRDefault="00822B6A" w:rsidP="00822B6A">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parametry zestawu:</w:t>
            </w:r>
            <w:r w:rsidRPr="003927BF">
              <w:rPr>
                <w:rFonts w:ascii="Georgia" w:hAnsi="Georgia" w:cs="Calibri"/>
                <w:b/>
                <w:bCs/>
                <w:color w:val="000000"/>
                <w:kern w:val="0"/>
                <w:sz w:val="20"/>
                <w:szCs w:val="20"/>
                <w:lang w:eastAsia="pl-PL"/>
              </w:rPr>
              <w:t xml:space="preserve"> </w:t>
            </w:r>
            <w:r w:rsidRPr="003927BF">
              <w:rPr>
                <w:rFonts w:ascii="Georgia" w:hAnsi="Georgia" w:cs="Calibri"/>
                <w:color w:val="000000"/>
                <w:kern w:val="0"/>
                <w:sz w:val="20"/>
                <w:szCs w:val="20"/>
                <w:lang w:eastAsia="pl-PL"/>
              </w:rPr>
              <w:t xml:space="preserve">wykonane z PEEK przezierne,  implanty do międzykręgowej stabilizacji odcinka szyjnego (poziomy C3-C7) połączone na stałe z tytanowym przodem umożliwiającym mocowanie implanty do trzonów za pomocą kotwic </w:t>
            </w:r>
            <w:r w:rsidRPr="003927BF">
              <w:rPr>
                <w:rFonts w:ascii="Georgia" w:hAnsi="Georgia" w:cs="Calibri"/>
                <w:b/>
                <w:bCs/>
                <w:color w:val="000000"/>
                <w:kern w:val="0"/>
                <w:sz w:val="20"/>
                <w:szCs w:val="20"/>
                <w:lang w:eastAsia="pl-PL"/>
              </w:rPr>
              <w:t>,</w:t>
            </w:r>
            <w:r w:rsidRPr="003927BF">
              <w:rPr>
                <w:rFonts w:ascii="Georgia" w:hAnsi="Georgia" w:cs="Calibri"/>
                <w:color w:val="000000"/>
                <w:kern w:val="0"/>
                <w:sz w:val="20"/>
                <w:szCs w:val="20"/>
                <w:lang w:eastAsia="pl-PL"/>
              </w:rPr>
              <w:t>dostępne trzy profile w płaszczyźnie strzałkowej .Podstawa implantu w rozmiarach :12X14mm, 14X16mm,15X18mm</w:t>
            </w:r>
          </w:p>
          <w:p w14:paraId="50D2FA1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obecność znaczników radiologicznych, </w:t>
            </w:r>
          </w:p>
          <w:p w14:paraId="48D0D5D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wysokości klatki 5mm -12mm</w:t>
            </w:r>
          </w:p>
          <w:p w14:paraId="0EA772C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otwór wewnątrz implantu umożliwiający umieszczenie wiórów kostnych, materiału syntetycznego lub przerost kostny</w:t>
            </w:r>
          </w:p>
          <w:p w14:paraId="48EA99C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kotwice dostępne w długościach 12mm,14mm,15mm i średnicy 3.7 mm</w:t>
            </w:r>
          </w:p>
          <w:p w14:paraId="6B193EB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blokowanie kotwic  w implancie jednym elementem za pomocą klucza dynamometrycznego</w:t>
            </w:r>
          </w:p>
          <w:p w14:paraId="42876512"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instrumentarium pozwalające na przygotowanie gniazda odwzorowującego kształt implantu w celu jego precyzyjnego osadzenia</w:t>
            </w:r>
          </w:p>
          <w:p w14:paraId="5F3D29B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wyłącznie przednie mocowanie implantu na narzędziu</w:t>
            </w:r>
          </w:p>
          <w:p w14:paraId="487765CB"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w zestawie wymagane co najmniej dwa rozwieracze trzonów typu CASPAR łamane osiowo  z nakrętkami zabezpieczanymi ześlizgiwanie z </w:t>
            </w:r>
            <w:proofErr w:type="spellStart"/>
            <w:r w:rsidRPr="003927BF">
              <w:rPr>
                <w:rFonts w:ascii="Georgia" w:hAnsi="Georgia" w:cs="Calibri"/>
                <w:color w:val="000000"/>
                <w:kern w:val="0"/>
                <w:sz w:val="20"/>
                <w:szCs w:val="20"/>
                <w:lang w:eastAsia="pl-PL"/>
              </w:rPr>
              <w:t>pinów</w:t>
            </w:r>
            <w:proofErr w:type="spellEnd"/>
            <w:r w:rsidRPr="003927BF">
              <w:rPr>
                <w:rFonts w:ascii="Georgia" w:hAnsi="Georgia" w:cs="Calibri"/>
                <w:color w:val="000000"/>
                <w:kern w:val="0"/>
                <w:sz w:val="20"/>
                <w:szCs w:val="20"/>
                <w:lang w:eastAsia="pl-PL"/>
              </w:rPr>
              <w:t xml:space="preserve"> (dostępne min. 4 długości </w:t>
            </w:r>
            <w:proofErr w:type="spellStart"/>
            <w:r w:rsidRPr="003927BF">
              <w:rPr>
                <w:rFonts w:ascii="Georgia" w:hAnsi="Georgia" w:cs="Calibri"/>
                <w:color w:val="000000"/>
                <w:kern w:val="0"/>
                <w:sz w:val="20"/>
                <w:szCs w:val="20"/>
                <w:lang w:eastAsia="pl-PL"/>
              </w:rPr>
              <w:t>pinów</w:t>
            </w:r>
            <w:proofErr w:type="spellEnd"/>
            <w:r w:rsidRPr="003927BF">
              <w:rPr>
                <w:rFonts w:ascii="Georgia" w:hAnsi="Georgia" w:cs="Calibri"/>
                <w:color w:val="000000"/>
                <w:kern w:val="0"/>
                <w:sz w:val="20"/>
                <w:szCs w:val="20"/>
                <w:lang w:eastAsia="pl-PL"/>
              </w:rPr>
              <w:t>)</w:t>
            </w:r>
          </w:p>
          <w:p w14:paraId="1E01AC54" w14:textId="2788FBAF"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-metalowy pojemnik na narzędzia z, narzędzia  ograniczone do niezbędnego minimum instrumentarium</w:t>
            </w:r>
          </w:p>
        </w:tc>
        <w:tc>
          <w:tcPr>
            <w:tcW w:w="709" w:type="dxa"/>
            <w:tcBorders>
              <w:top w:val="nil"/>
              <w:left w:val="nil"/>
              <w:bottom w:val="single" w:sz="4" w:space="0" w:color="auto"/>
              <w:right w:val="single" w:sz="4" w:space="0" w:color="auto"/>
            </w:tcBorders>
            <w:shd w:val="clear" w:color="auto" w:fill="auto"/>
            <w:noWrap/>
            <w:vAlign w:val="bottom"/>
            <w:hideMark/>
          </w:tcPr>
          <w:p w14:paraId="413CCED5"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4D7A3A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822B6A" w:rsidRPr="003927BF" w14:paraId="41DDE251" w14:textId="77777777" w:rsidTr="00642EBB">
        <w:trPr>
          <w:trHeight w:val="215"/>
        </w:trPr>
        <w:tc>
          <w:tcPr>
            <w:tcW w:w="500" w:type="dxa"/>
            <w:tcBorders>
              <w:top w:val="nil"/>
              <w:left w:val="single" w:sz="4" w:space="0" w:color="auto"/>
              <w:bottom w:val="nil"/>
              <w:right w:val="single" w:sz="4" w:space="0" w:color="auto"/>
            </w:tcBorders>
            <w:shd w:val="clear" w:color="auto" w:fill="auto"/>
            <w:noWrap/>
            <w:vAlign w:val="center"/>
            <w:hideMark/>
          </w:tcPr>
          <w:p w14:paraId="3492817D"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289" w:type="dxa"/>
            <w:tcBorders>
              <w:top w:val="nil"/>
              <w:left w:val="nil"/>
              <w:bottom w:val="nil"/>
              <w:right w:val="single" w:sz="4" w:space="0" w:color="auto"/>
            </w:tcBorders>
            <w:shd w:val="clear" w:color="auto" w:fill="auto"/>
            <w:vAlign w:val="center"/>
            <w:hideMark/>
          </w:tcPr>
          <w:p w14:paraId="33968DA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Komplet: 4 trzpienie śruby+4 głowy śruby +2 prety+4 </w:t>
            </w:r>
            <w:proofErr w:type="spellStart"/>
            <w:r w:rsidRPr="003927BF">
              <w:rPr>
                <w:rFonts w:ascii="Georgia" w:hAnsi="Georgia" w:cs="Calibri"/>
                <w:color w:val="000000"/>
                <w:kern w:val="0"/>
                <w:sz w:val="20"/>
                <w:szCs w:val="20"/>
                <w:lang w:eastAsia="pl-PL"/>
              </w:rPr>
              <w:t>blokery</w:t>
            </w:r>
            <w:proofErr w:type="spellEnd"/>
            <w:r w:rsidRPr="003927BF">
              <w:rPr>
                <w:rFonts w:ascii="Georgia" w:hAnsi="Georgia" w:cs="Calibri"/>
                <w:color w:val="000000"/>
                <w:kern w:val="0"/>
                <w:sz w:val="20"/>
                <w:szCs w:val="20"/>
                <w:lang w:eastAsia="pl-PL"/>
              </w:rPr>
              <w:t xml:space="preserve">+ 2 druty do wprowadzenia śruby + 1 igła </w:t>
            </w:r>
            <w:proofErr w:type="spellStart"/>
            <w:r w:rsidRPr="003927BF">
              <w:rPr>
                <w:rFonts w:ascii="Georgia" w:hAnsi="Georgia" w:cs="Calibri"/>
                <w:color w:val="000000"/>
                <w:kern w:val="0"/>
                <w:sz w:val="20"/>
                <w:szCs w:val="20"/>
                <w:lang w:eastAsia="pl-PL"/>
              </w:rPr>
              <w:t>Jamshidi</w:t>
            </w:r>
            <w:proofErr w:type="spellEnd"/>
            <w:r w:rsidRPr="003927BF">
              <w:rPr>
                <w:rFonts w:ascii="Georgia" w:hAnsi="Georgia" w:cs="Calibri"/>
                <w:color w:val="000000"/>
                <w:kern w:val="0"/>
                <w:sz w:val="20"/>
                <w:szCs w:val="20"/>
                <w:lang w:eastAsia="pl-PL"/>
              </w:rPr>
              <w:t xml:space="preserve"> </w:t>
            </w:r>
          </w:p>
          <w:p w14:paraId="31C53D1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parametry zestawu: śruba wieloosiowa , samogwintująca o kącie wychylenia od osi o 30 stopni, gwint dwuzwojowy dla szybszego wprowadzania śruby, ujemny kąt pióra gwintu śruby.</w:t>
            </w:r>
          </w:p>
          <w:p w14:paraId="76C5C47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Średnica śruby : 4.5mm;5.0mm,;5,5mm; 6.5mm;7.5mm,8.5mm</w:t>
            </w:r>
          </w:p>
          <w:p w14:paraId="6A8F6149"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Długość śrub w zakresie :20-120mm, nakrętka gwintowana , blokowanie nakrętki za pomocą klucza dynamometrycznego ( 8 nM)</w:t>
            </w:r>
          </w:p>
          <w:p w14:paraId="199429A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dostępne głowy śruby modułowej , o średnicy 12mm i możliwości redukcji o 10 i 30 mm.</w:t>
            </w:r>
          </w:p>
          <w:p w14:paraId="640FAAD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Możliwość zastosowania pręta o średnicy 5.5mm oraz 6.0mm, długość pręta w zakresie 40 – 100mm , stopniowane co 5mm, 110-150mm stopniowane co 10 mm oraz pręty o długości 180,200,250 oraz 300mm</w:t>
            </w:r>
          </w:p>
          <w:p w14:paraId="481AB20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instrumentarium narzędzia umożliwiające przeprowadzenie dystrakcji oraz kompresji na śrubie,</w:t>
            </w:r>
          </w:p>
          <w:p w14:paraId="432CBD4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możliwość aplikacji układu stabilizującego do ciała pacjenta przez kilka niewielkich nacięć skóry bez konieczności klasycznego wielocentymetrowego otwarcia,</w:t>
            </w:r>
          </w:p>
          <w:p w14:paraId="2665A3C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instrumentarium pozwala na jednoznaczne, powtarzalne pilotowanie trajektorii</w:t>
            </w:r>
          </w:p>
          <w:p w14:paraId="244A0854" w14:textId="77777777" w:rsidR="00822B6A" w:rsidRPr="003927BF" w:rsidRDefault="00822B6A" w:rsidP="00822B6A">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pręta w czasie jego wprowadzania do gniazd śrub; określenie trajektorii ruchu pręta zależne od położenia śrub (narzędzia prowadzące pręty zamocowane na elementach tulipanowych śrub),</w:t>
            </w:r>
          </w:p>
          <w:p w14:paraId="472E46F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w:t>
            </w:r>
            <w:proofErr w:type="spellStart"/>
            <w:r w:rsidRPr="003927BF">
              <w:rPr>
                <w:rFonts w:ascii="Georgia" w:hAnsi="Georgia" w:cs="Calibri"/>
                <w:color w:val="000000"/>
                <w:kern w:val="0"/>
                <w:sz w:val="20"/>
                <w:szCs w:val="20"/>
                <w:lang w:eastAsia="pl-PL"/>
              </w:rPr>
              <w:t>reponowania</w:t>
            </w:r>
            <w:proofErr w:type="spellEnd"/>
            <w:r w:rsidRPr="003927BF">
              <w:rPr>
                <w:rFonts w:ascii="Georgia" w:hAnsi="Georgia" w:cs="Calibri"/>
                <w:color w:val="000000"/>
                <w:kern w:val="0"/>
                <w:sz w:val="20"/>
                <w:szCs w:val="20"/>
                <w:lang w:eastAsia="pl-PL"/>
              </w:rPr>
              <w:t xml:space="preserve"> kręgozmyków,</w:t>
            </w:r>
          </w:p>
          <w:p w14:paraId="737E6AC1" w14:textId="55658ABC"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i narzędzia w metalowych pojemnikach</w:t>
            </w:r>
          </w:p>
        </w:tc>
        <w:tc>
          <w:tcPr>
            <w:tcW w:w="709" w:type="dxa"/>
            <w:tcBorders>
              <w:top w:val="nil"/>
              <w:left w:val="nil"/>
              <w:bottom w:val="nil"/>
              <w:right w:val="single" w:sz="4" w:space="0" w:color="auto"/>
            </w:tcBorders>
            <w:shd w:val="clear" w:color="auto" w:fill="auto"/>
            <w:noWrap/>
            <w:vAlign w:val="bottom"/>
            <w:hideMark/>
          </w:tcPr>
          <w:p w14:paraId="53D25FD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nil"/>
              <w:right w:val="single" w:sz="4" w:space="0" w:color="auto"/>
            </w:tcBorders>
            <w:shd w:val="clear" w:color="auto" w:fill="auto"/>
            <w:noWrap/>
            <w:vAlign w:val="bottom"/>
            <w:hideMark/>
          </w:tcPr>
          <w:p w14:paraId="48B42435"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14</w:t>
            </w:r>
          </w:p>
        </w:tc>
      </w:tr>
      <w:tr w:rsidR="00822B6A" w:rsidRPr="003927BF" w14:paraId="2B165B34" w14:textId="77777777" w:rsidTr="00642EBB">
        <w:trPr>
          <w:trHeight w:val="17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007D4"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c>
          <w:tcPr>
            <w:tcW w:w="8289" w:type="dxa"/>
            <w:tcBorders>
              <w:top w:val="single" w:sz="4" w:space="0" w:color="auto"/>
              <w:left w:val="nil"/>
              <w:bottom w:val="single" w:sz="4" w:space="0" w:color="auto"/>
              <w:right w:val="single" w:sz="4" w:space="0" w:color="auto"/>
            </w:tcBorders>
            <w:shd w:val="clear" w:color="auto" w:fill="auto"/>
            <w:vAlign w:val="center"/>
            <w:hideMark/>
          </w:tcPr>
          <w:p w14:paraId="0526770D"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do stabilizacji piersiowo - lędźwiowej. Komplet: 4 śrub, 4 nakrętek, 2 pręt o długości do 150mm do 400mm, 1 </w:t>
            </w:r>
            <w:proofErr w:type="spellStart"/>
            <w:r w:rsidRPr="003927BF">
              <w:rPr>
                <w:rFonts w:ascii="Georgia" w:hAnsi="Georgia" w:cs="Calibri"/>
                <w:color w:val="000000"/>
                <w:kern w:val="0"/>
                <w:sz w:val="20"/>
                <w:szCs w:val="20"/>
                <w:lang w:eastAsia="pl-PL"/>
              </w:rPr>
              <w:t>łacznik</w:t>
            </w:r>
            <w:proofErr w:type="spellEnd"/>
            <w:r w:rsidRPr="003927BF">
              <w:rPr>
                <w:rFonts w:ascii="Georgia" w:hAnsi="Georgia" w:cs="Calibri"/>
                <w:color w:val="000000"/>
                <w:kern w:val="0"/>
                <w:sz w:val="20"/>
                <w:szCs w:val="20"/>
                <w:lang w:eastAsia="pl-PL"/>
              </w:rPr>
              <w:t xml:space="preserve"> porzeczny, </w:t>
            </w:r>
          </w:p>
          <w:p w14:paraId="2FB1E1A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śruba wieloosiowa o kącie wychylenia od osi o 30 </w:t>
            </w:r>
            <w:proofErr w:type="spellStart"/>
            <w:r w:rsidRPr="003927BF">
              <w:rPr>
                <w:rFonts w:ascii="Georgia" w:hAnsi="Georgia" w:cs="Calibri"/>
                <w:color w:val="000000"/>
                <w:kern w:val="0"/>
                <w:sz w:val="20"/>
                <w:szCs w:val="20"/>
                <w:lang w:eastAsia="pl-PL"/>
              </w:rPr>
              <w:t>stopni,nakrętka</w:t>
            </w:r>
            <w:proofErr w:type="spellEnd"/>
            <w:r w:rsidRPr="003927BF">
              <w:rPr>
                <w:rFonts w:ascii="Georgia" w:hAnsi="Georgia" w:cs="Calibri"/>
                <w:color w:val="000000"/>
                <w:kern w:val="0"/>
                <w:sz w:val="20"/>
                <w:szCs w:val="20"/>
                <w:lang w:eastAsia="pl-PL"/>
              </w:rPr>
              <w:t xml:space="preserve"> gwintowana </w:t>
            </w:r>
          </w:p>
          <w:p w14:paraId="562A726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zablokowania </w:t>
            </w:r>
            <w:proofErr w:type="spellStart"/>
            <w:r w:rsidRPr="003927BF">
              <w:rPr>
                <w:rFonts w:ascii="Georgia" w:hAnsi="Georgia" w:cs="Calibri"/>
                <w:color w:val="000000"/>
                <w:kern w:val="0"/>
                <w:sz w:val="20"/>
                <w:szCs w:val="20"/>
                <w:lang w:eastAsia="pl-PL"/>
              </w:rPr>
              <w:t>wieloosiowości</w:t>
            </w:r>
            <w:proofErr w:type="spellEnd"/>
            <w:r w:rsidRPr="003927BF">
              <w:rPr>
                <w:rFonts w:ascii="Georgia" w:hAnsi="Georgia" w:cs="Calibri"/>
                <w:color w:val="000000"/>
                <w:kern w:val="0"/>
                <w:sz w:val="20"/>
                <w:szCs w:val="20"/>
                <w:lang w:eastAsia="pl-PL"/>
              </w:rPr>
              <w:t xml:space="preserve"> śruby na pręcie w celu zachowania krzywizn anatomicznych kręgosłupa </w:t>
            </w:r>
          </w:p>
          <w:p w14:paraId="3574804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gwint dwuzwojowy dla szybszego wprowadzania śruby do rozmiaru 7.5mm </w:t>
            </w:r>
          </w:p>
          <w:p w14:paraId="51695AD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śruby tulipanowe, dostępne  o walcowym kształcie gwintu z samogwintującym początkiem śruby, dostępne w dziewięciu rozmiarach średnicy od 4,0mm do 10,5mm i długości od 20mm do 120mm</w:t>
            </w:r>
          </w:p>
          <w:p w14:paraId="51CDBA8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w zestawie śruby </w:t>
            </w:r>
            <w:proofErr w:type="spellStart"/>
            <w:r w:rsidRPr="003927BF">
              <w:rPr>
                <w:rFonts w:ascii="Georgia" w:hAnsi="Georgia" w:cs="Calibri"/>
                <w:color w:val="000000"/>
                <w:kern w:val="0"/>
                <w:sz w:val="20"/>
                <w:szCs w:val="20"/>
                <w:lang w:eastAsia="pl-PL"/>
              </w:rPr>
              <w:t>monoaksjalne</w:t>
            </w:r>
            <w:proofErr w:type="spellEnd"/>
            <w:r w:rsidRPr="003927BF">
              <w:rPr>
                <w:rFonts w:ascii="Georgia" w:hAnsi="Georgia" w:cs="Calibri"/>
                <w:color w:val="000000"/>
                <w:kern w:val="0"/>
                <w:sz w:val="20"/>
                <w:szCs w:val="20"/>
                <w:lang w:eastAsia="pl-PL"/>
              </w:rPr>
              <w:t xml:space="preserve"> o średnicy od 4.0mm do 8.5mm i długości od 20mm do 90mm</w:t>
            </w:r>
          </w:p>
          <w:p w14:paraId="5C7A76A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haki </w:t>
            </w:r>
            <w:proofErr w:type="spellStart"/>
            <w:r w:rsidRPr="003927BF">
              <w:rPr>
                <w:rFonts w:ascii="Georgia" w:hAnsi="Georgia" w:cs="Calibri"/>
                <w:color w:val="000000"/>
                <w:kern w:val="0"/>
                <w:sz w:val="20"/>
                <w:szCs w:val="20"/>
                <w:lang w:eastAsia="pl-PL"/>
              </w:rPr>
              <w:t>pedikularne</w:t>
            </w:r>
            <w:proofErr w:type="spellEnd"/>
            <w:r w:rsidRPr="003927BF">
              <w:rPr>
                <w:rFonts w:ascii="Georgia" w:hAnsi="Georgia" w:cs="Calibri"/>
                <w:color w:val="000000"/>
                <w:kern w:val="0"/>
                <w:sz w:val="20"/>
                <w:szCs w:val="20"/>
                <w:lang w:eastAsia="pl-PL"/>
              </w:rPr>
              <w:t xml:space="preserve">, laminarne oraz </w:t>
            </w:r>
            <w:proofErr w:type="spellStart"/>
            <w:r w:rsidRPr="003927BF">
              <w:rPr>
                <w:rFonts w:ascii="Georgia" w:hAnsi="Georgia" w:cs="Calibri"/>
                <w:color w:val="000000"/>
                <w:kern w:val="0"/>
                <w:sz w:val="20"/>
                <w:szCs w:val="20"/>
                <w:lang w:eastAsia="pl-PL"/>
              </w:rPr>
              <w:t>ofsetowe</w:t>
            </w:r>
            <w:proofErr w:type="spellEnd"/>
            <w:r w:rsidRPr="003927BF">
              <w:rPr>
                <w:rFonts w:ascii="Georgia" w:hAnsi="Georgia" w:cs="Calibri"/>
                <w:color w:val="000000"/>
                <w:kern w:val="0"/>
                <w:sz w:val="20"/>
                <w:szCs w:val="20"/>
                <w:lang w:eastAsia="pl-PL"/>
              </w:rPr>
              <w:t xml:space="preserve"> w różnych wielkościach podstaw i  wysokościach dostępne w 37 konfiguracjach</w:t>
            </w:r>
          </w:p>
          <w:p w14:paraId="6126F72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średnica pręta 5,5 mm oraz 6 .0mm  (do wyboru przez operatora)</w:t>
            </w:r>
          </w:p>
          <w:p w14:paraId="2EE4712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zastosowania śruby z podwójną średnicą </w:t>
            </w:r>
          </w:p>
          <w:p w14:paraId="0CD4D04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łączniki poprzeczne mocowane </w:t>
            </w:r>
            <w:proofErr w:type="spellStart"/>
            <w:r w:rsidRPr="003927BF">
              <w:rPr>
                <w:rFonts w:ascii="Georgia" w:hAnsi="Georgia" w:cs="Calibri"/>
                <w:color w:val="000000"/>
                <w:kern w:val="0"/>
                <w:sz w:val="20"/>
                <w:szCs w:val="20"/>
                <w:lang w:eastAsia="pl-PL"/>
              </w:rPr>
              <w:t>wielokątowo</w:t>
            </w:r>
            <w:proofErr w:type="spellEnd"/>
            <w:r w:rsidRPr="003927BF">
              <w:rPr>
                <w:rFonts w:ascii="Georgia" w:hAnsi="Georgia" w:cs="Calibri"/>
                <w:color w:val="000000"/>
                <w:kern w:val="0"/>
                <w:sz w:val="20"/>
                <w:szCs w:val="20"/>
                <w:lang w:eastAsia="pl-PL"/>
              </w:rPr>
              <w:t xml:space="preserve"> do pręta bez konieczności doginania elementów łącznika, profil </w:t>
            </w:r>
            <w:proofErr w:type="spellStart"/>
            <w:r w:rsidRPr="003927BF">
              <w:rPr>
                <w:rFonts w:ascii="Georgia" w:hAnsi="Georgia" w:cs="Calibri"/>
                <w:color w:val="000000"/>
                <w:kern w:val="0"/>
                <w:sz w:val="20"/>
                <w:szCs w:val="20"/>
                <w:lang w:eastAsia="pl-PL"/>
              </w:rPr>
              <w:t>lącznika</w:t>
            </w:r>
            <w:proofErr w:type="spellEnd"/>
            <w:r w:rsidRPr="003927BF">
              <w:rPr>
                <w:rFonts w:ascii="Georgia" w:hAnsi="Georgia" w:cs="Calibri"/>
                <w:color w:val="000000"/>
                <w:kern w:val="0"/>
                <w:sz w:val="20"/>
                <w:szCs w:val="20"/>
                <w:lang w:eastAsia="pl-PL"/>
              </w:rPr>
              <w:t xml:space="preserve"> 4.6mm , łączniki dostępne w siedmiu zakresach długości </w:t>
            </w:r>
          </w:p>
          <w:p w14:paraId="4B793804" w14:textId="5B475D6E"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 zestawie dostępne pręty proste i anatomicznie zagięte  w rozmiarach od 20mm do 150mm oraz pręty w zakresie 200mm-500mm.  Dostępne </w:t>
            </w:r>
            <w:proofErr w:type="spellStart"/>
            <w:r w:rsidRPr="003927BF">
              <w:rPr>
                <w:rFonts w:ascii="Georgia" w:hAnsi="Georgia" w:cs="Calibri"/>
                <w:color w:val="000000"/>
                <w:kern w:val="0"/>
                <w:sz w:val="20"/>
                <w:szCs w:val="20"/>
                <w:lang w:eastAsia="pl-PL"/>
              </w:rPr>
              <w:t>narzedzie</w:t>
            </w:r>
            <w:proofErr w:type="spellEnd"/>
            <w:r w:rsidRPr="003927BF">
              <w:rPr>
                <w:rFonts w:ascii="Georgia" w:hAnsi="Georgia" w:cs="Calibri"/>
                <w:color w:val="000000"/>
                <w:kern w:val="0"/>
                <w:sz w:val="20"/>
                <w:szCs w:val="20"/>
                <w:lang w:eastAsia="pl-PL"/>
              </w:rPr>
              <w:t xml:space="preserve"> do </w:t>
            </w:r>
            <w:proofErr w:type="spellStart"/>
            <w:r w:rsidRPr="003927BF">
              <w:rPr>
                <w:rFonts w:ascii="Georgia" w:hAnsi="Georgia" w:cs="Calibri"/>
                <w:color w:val="000000"/>
                <w:kern w:val="0"/>
                <w:sz w:val="20"/>
                <w:szCs w:val="20"/>
                <w:lang w:eastAsia="pl-PL"/>
              </w:rPr>
              <w:t>trójpaszczyznowej</w:t>
            </w:r>
            <w:proofErr w:type="spellEnd"/>
            <w:r w:rsidRPr="003927BF">
              <w:rPr>
                <w:rFonts w:ascii="Georgia" w:hAnsi="Georgia" w:cs="Calibri"/>
                <w:color w:val="000000"/>
                <w:kern w:val="0"/>
                <w:sz w:val="20"/>
                <w:szCs w:val="20"/>
                <w:lang w:eastAsia="pl-PL"/>
              </w:rPr>
              <w:t xml:space="preserve"> korekcji deformacji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66CFC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73E4628"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23</w:t>
            </w:r>
          </w:p>
        </w:tc>
      </w:tr>
      <w:tr w:rsidR="00822B6A" w:rsidRPr="003927BF" w14:paraId="35E85E50" w14:textId="77777777" w:rsidTr="00642EBB">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B5984F"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9</w:t>
            </w:r>
          </w:p>
        </w:tc>
        <w:tc>
          <w:tcPr>
            <w:tcW w:w="8289" w:type="dxa"/>
            <w:tcBorders>
              <w:top w:val="nil"/>
              <w:left w:val="nil"/>
              <w:bottom w:val="single" w:sz="4" w:space="0" w:color="auto"/>
              <w:right w:val="single" w:sz="4" w:space="0" w:color="auto"/>
            </w:tcBorders>
            <w:shd w:val="clear" w:color="auto" w:fill="auto"/>
            <w:vAlign w:val="bottom"/>
            <w:hideMark/>
          </w:tcPr>
          <w:p w14:paraId="2772DD84"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międzytrzonowy typu PLIF </w:t>
            </w:r>
            <w:proofErr w:type="spellStart"/>
            <w:r w:rsidRPr="003927BF">
              <w:rPr>
                <w:rFonts w:ascii="Georgia" w:hAnsi="Georgia" w:cs="Calibri"/>
                <w:color w:val="000000"/>
                <w:kern w:val="0"/>
                <w:sz w:val="20"/>
                <w:szCs w:val="20"/>
                <w:lang w:eastAsia="pl-PL"/>
              </w:rPr>
              <w:t>rozprężalny</w:t>
            </w:r>
            <w:proofErr w:type="spellEnd"/>
            <w:r w:rsidRPr="003927BF">
              <w:rPr>
                <w:rFonts w:ascii="Georgia" w:hAnsi="Georgia" w:cs="Calibri"/>
                <w:color w:val="000000"/>
                <w:kern w:val="0"/>
                <w:sz w:val="20"/>
                <w:szCs w:val="20"/>
                <w:lang w:eastAsia="pl-PL"/>
              </w:rPr>
              <w:t xml:space="preserve"> tytanowy. Komplet: 1 implant</w:t>
            </w:r>
          </w:p>
          <w:p w14:paraId="7CA8CB9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Kontrolowane rozprężenie w celu uzyskania maksymalnego odwzorowania wysokości przestrzeni międzykręgowej. </w:t>
            </w:r>
          </w:p>
          <w:p w14:paraId="7298753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Automatyczny system blokowania . </w:t>
            </w:r>
          </w:p>
          <w:p w14:paraId="5DD5B2E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odstępne w następujących rozmiarach podstawy  : 8mm x 22mm , 10 x 22mm, 10x26mm, 10x30mm  12x26mm oraz 12x30mm.</w:t>
            </w:r>
          </w:p>
          <w:p w14:paraId="41D6B828"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Implanty o zakresach rozprężenia: 7-14mm, 8-15mm, 10-17mm. Implant </w:t>
            </w:r>
            <w:proofErr w:type="spellStart"/>
            <w:r w:rsidRPr="003927BF">
              <w:rPr>
                <w:rFonts w:ascii="Georgia" w:hAnsi="Georgia" w:cs="Calibri"/>
                <w:color w:val="000000"/>
                <w:kern w:val="0"/>
                <w:sz w:val="20"/>
                <w:szCs w:val="20"/>
                <w:lang w:eastAsia="pl-PL"/>
              </w:rPr>
              <w:t>lordotyczny</w:t>
            </w:r>
            <w:proofErr w:type="spellEnd"/>
            <w:r w:rsidRPr="003927BF">
              <w:rPr>
                <w:rFonts w:ascii="Georgia" w:hAnsi="Georgia" w:cs="Calibri"/>
                <w:color w:val="000000"/>
                <w:kern w:val="0"/>
                <w:sz w:val="20"/>
                <w:szCs w:val="20"/>
                <w:lang w:eastAsia="pl-PL"/>
              </w:rPr>
              <w:t xml:space="preserve"> : 4˚,10˚oraz 15˚.</w:t>
            </w:r>
          </w:p>
          <w:p w14:paraId="38A0CDF1" w14:textId="06025608"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 zestawie </w:t>
            </w:r>
            <w:proofErr w:type="spellStart"/>
            <w:r w:rsidRPr="003927BF">
              <w:rPr>
                <w:rFonts w:ascii="Georgia" w:hAnsi="Georgia" w:cs="Calibri"/>
                <w:color w:val="000000"/>
                <w:kern w:val="0"/>
                <w:sz w:val="20"/>
                <w:szCs w:val="20"/>
                <w:lang w:eastAsia="pl-PL"/>
              </w:rPr>
              <w:t>rozprężalny</w:t>
            </w:r>
            <w:proofErr w:type="spellEnd"/>
            <w:r w:rsidRPr="003927BF">
              <w:rPr>
                <w:rFonts w:ascii="Georgia" w:hAnsi="Georgia" w:cs="Calibri"/>
                <w:color w:val="000000"/>
                <w:kern w:val="0"/>
                <w:sz w:val="20"/>
                <w:szCs w:val="20"/>
                <w:lang w:eastAsia="pl-PL"/>
              </w:rPr>
              <w:t xml:space="preserve"> przymiar.</w:t>
            </w:r>
          </w:p>
        </w:tc>
        <w:tc>
          <w:tcPr>
            <w:tcW w:w="709" w:type="dxa"/>
            <w:tcBorders>
              <w:top w:val="nil"/>
              <w:left w:val="nil"/>
              <w:bottom w:val="single" w:sz="4" w:space="0" w:color="auto"/>
              <w:right w:val="single" w:sz="4" w:space="0" w:color="auto"/>
            </w:tcBorders>
            <w:shd w:val="clear" w:color="auto" w:fill="auto"/>
            <w:noWrap/>
            <w:vAlign w:val="bottom"/>
            <w:hideMark/>
          </w:tcPr>
          <w:p w14:paraId="0C0955B8"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D2A2C0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822B6A" w:rsidRPr="003927BF" w14:paraId="1498C8FD" w14:textId="77777777" w:rsidTr="00642EBB">
        <w:trPr>
          <w:trHeight w:val="412"/>
        </w:trPr>
        <w:tc>
          <w:tcPr>
            <w:tcW w:w="500" w:type="dxa"/>
            <w:tcBorders>
              <w:top w:val="nil"/>
              <w:left w:val="single" w:sz="4" w:space="0" w:color="auto"/>
              <w:bottom w:val="nil"/>
              <w:right w:val="single" w:sz="4" w:space="0" w:color="auto"/>
            </w:tcBorders>
            <w:shd w:val="clear" w:color="auto" w:fill="auto"/>
            <w:noWrap/>
            <w:vAlign w:val="center"/>
            <w:hideMark/>
          </w:tcPr>
          <w:p w14:paraId="2E77055F"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c>
          <w:tcPr>
            <w:tcW w:w="8289" w:type="dxa"/>
            <w:tcBorders>
              <w:top w:val="nil"/>
              <w:left w:val="nil"/>
              <w:bottom w:val="single" w:sz="4" w:space="0" w:color="auto"/>
              <w:right w:val="single" w:sz="4" w:space="0" w:color="auto"/>
            </w:tcBorders>
            <w:shd w:val="clear" w:color="auto" w:fill="auto"/>
            <w:vAlign w:val="center"/>
            <w:hideMark/>
          </w:tcPr>
          <w:p w14:paraId="6054B581" w14:textId="77777777" w:rsidR="00822B6A"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Stabilizacja międzytrzonowa kręgosłupa lędźwiowego  z dostępu bocznego z możliwością regulacji wysokości przestrzeni międzykręgowej In Situ: Komplet: 1 implant</w:t>
            </w:r>
          </w:p>
          <w:p w14:paraId="2715CCFA" w14:textId="2CC40D60"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międzytrzonowy o niskim profilu. Kontrolowane rozprężenie w celu </w:t>
            </w:r>
            <w:proofErr w:type="spellStart"/>
            <w:r w:rsidRPr="003927BF">
              <w:rPr>
                <w:rFonts w:ascii="Georgia" w:hAnsi="Georgia" w:cs="Calibri"/>
                <w:color w:val="000000"/>
                <w:kern w:val="0"/>
                <w:sz w:val="20"/>
                <w:szCs w:val="20"/>
                <w:lang w:eastAsia="pl-PL"/>
              </w:rPr>
              <w:t>uzuskania</w:t>
            </w:r>
            <w:proofErr w:type="spellEnd"/>
            <w:r w:rsidRPr="003927BF">
              <w:rPr>
                <w:rFonts w:ascii="Georgia" w:hAnsi="Georgia" w:cs="Calibri"/>
                <w:color w:val="000000"/>
                <w:kern w:val="0"/>
                <w:sz w:val="20"/>
                <w:szCs w:val="20"/>
                <w:lang w:eastAsia="pl-PL"/>
              </w:rPr>
              <w:t xml:space="preserve"> maksymalnego odwzorowania wysokości przestrzeni międzykręgowej . Automatyczny system blokowania implantu. Implanty dostępne w </w:t>
            </w:r>
            <w:proofErr w:type="spellStart"/>
            <w:r w:rsidRPr="003927BF">
              <w:rPr>
                <w:rFonts w:ascii="Georgia" w:hAnsi="Georgia" w:cs="Calibri"/>
                <w:color w:val="000000"/>
                <w:kern w:val="0"/>
                <w:sz w:val="20"/>
                <w:szCs w:val="20"/>
                <w:lang w:eastAsia="pl-PL"/>
              </w:rPr>
              <w:t>nastepujących</w:t>
            </w:r>
            <w:proofErr w:type="spellEnd"/>
            <w:r w:rsidRPr="003927BF">
              <w:rPr>
                <w:rFonts w:ascii="Georgia" w:hAnsi="Georgia" w:cs="Calibri"/>
                <w:color w:val="000000"/>
                <w:kern w:val="0"/>
                <w:sz w:val="20"/>
                <w:szCs w:val="20"/>
                <w:lang w:eastAsia="pl-PL"/>
              </w:rPr>
              <w:t xml:space="preserve"> rozmiarach : Dwie szerokości implantu : 18mm i 22mm. Długość implantu w zakresie 40-60mm. Dostępne implanty równoległe , 6˚ , 10˚ w płaszczyźnie strzałkowej . Rozprężenie implantu w zakresach : 7-14mm,10-17mm, 8-15mm.</w:t>
            </w:r>
          </w:p>
        </w:tc>
        <w:tc>
          <w:tcPr>
            <w:tcW w:w="709" w:type="dxa"/>
            <w:tcBorders>
              <w:top w:val="nil"/>
              <w:left w:val="nil"/>
              <w:bottom w:val="single" w:sz="4" w:space="0" w:color="auto"/>
              <w:right w:val="single" w:sz="4" w:space="0" w:color="auto"/>
            </w:tcBorders>
            <w:shd w:val="clear" w:color="auto" w:fill="auto"/>
            <w:noWrap/>
            <w:vAlign w:val="bottom"/>
            <w:hideMark/>
          </w:tcPr>
          <w:p w14:paraId="0A6566E5"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6F290B06"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822B6A" w:rsidRPr="003927BF" w14:paraId="52933B30" w14:textId="77777777" w:rsidTr="00642EBB">
        <w:trPr>
          <w:trHeight w:val="238"/>
        </w:trPr>
        <w:tc>
          <w:tcPr>
            <w:tcW w:w="5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63434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11</w:t>
            </w:r>
          </w:p>
        </w:tc>
        <w:tc>
          <w:tcPr>
            <w:tcW w:w="8289" w:type="dxa"/>
            <w:tcBorders>
              <w:top w:val="nil"/>
              <w:left w:val="nil"/>
              <w:bottom w:val="single" w:sz="8" w:space="0" w:color="auto"/>
              <w:right w:val="single" w:sz="4" w:space="0" w:color="auto"/>
            </w:tcBorders>
            <w:shd w:val="clear" w:color="auto" w:fill="auto"/>
            <w:vAlign w:val="center"/>
            <w:hideMark/>
          </w:tcPr>
          <w:p w14:paraId="0768D99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międzytrzonowy typu TLIF </w:t>
            </w:r>
            <w:proofErr w:type="spellStart"/>
            <w:r w:rsidRPr="003927BF">
              <w:rPr>
                <w:rFonts w:ascii="Georgia" w:hAnsi="Georgia" w:cs="Calibri"/>
                <w:color w:val="000000"/>
                <w:kern w:val="0"/>
                <w:sz w:val="20"/>
                <w:szCs w:val="20"/>
                <w:lang w:eastAsia="pl-PL"/>
              </w:rPr>
              <w:t>rozprężalny</w:t>
            </w:r>
            <w:proofErr w:type="spellEnd"/>
            <w:r w:rsidRPr="003927BF">
              <w:rPr>
                <w:rFonts w:ascii="Georgia" w:hAnsi="Georgia" w:cs="Calibri"/>
                <w:color w:val="000000"/>
                <w:kern w:val="0"/>
                <w:sz w:val="20"/>
                <w:szCs w:val="20"/>
                <w:lang w:eastAsia="pl-PL"/>
              </w:rPr>
              <w:t xml:space="preserve"> tytanowy .  implanty wykonane tytanu, płynnie </w:t>
            </w:r>
            <w:proofErr w:type="spellStart"/>
            <w:r w:rsidRPr="003927BF">
              <w:rPr>
                <w:rFonts w:ascii="Georgia" w:hAnsi="Georgia" w:cs="Calibri"/>
                <w:color w:val="000000"/>
                <w:kern w:val="0"/>
                <w:sz w:val="20"/>
                <w:szCs w:val="20"/>
                <w:lang w:eastAsia="pl-PL"/>
              </w:rPr>
              <w:t>rozprężalne</w:t>
            </w:r>
            <w:proofErr w:type="spellEnd"/>
            <w:r w:rsidRPr="003927BF">
              <w:rPr>
                <w:rFonts w:ascii="Georgia" w:hAnsi="Georgia" w:cs="Calibri"/>
                <w:color w:val="000000"/>
                <w:kern w:val="0"/>
                <w:sz w:val="20"/>
                <w:szCs w:val="20"/>
                <w:lang w:eastAsia="pl-PL"/>
              </w:rPr>
              <w:t xml:space="preserve"> w polu operacyjnym (“in situ”), </w:t>
            </w:r>
          </w:p>
          <w:p w14:paraId="5C6F572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klatka w kształcie “banan” z zawiasem do precyzyjnego ustalenia implantu, </w:t>
            </w:r>
          </w:p>
          <w:p w14:paraId="366F954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długości implantów do wyboru: 26mm, 31mm i 36mm, </w:t>
            </w:r>
          </w:p>
          <w:p w14:paraId="71BF9E9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wysokości implantów (wyjściowy/maksymalny): 8/12mm, 9/13mm, 10/14mm, </w:t>
            </w:r>
          </w:p>
          <w:p w14:paraId="5F33C4B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dostępne przynajmniej dwa profile umożliwiające uzyskanie różnego stopnia lordozy,</w:t>
            </w:r>
          </w:p>
          <w:p w14:paraId="2F193C42" w14:textId="600FAEB9"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dostarczane na Blok Operacyjny do 48 godzin od momentu złożenia zamówienia.</w:t>
            </w:r>
          </w:p>
        </w:tc>
        <w:tc>
          <w:tcPr>
            <w:tcW w:w="709" w:type="dxa"/>
            <w:tcBorders>
              <w:top w:val="nil"/>
              <w:left w:val="nil"/>
              <w:bottom w:val="single" w:sz="8" w:space="0" w:color="auto"/>
              <w:right w:val="single" w:sz="4" w:space="0" w:color="auto"/>
            </w:tcBorders>
            <w:shd w:val="clear" w:color="auto" w:fill="auto"/>
            <w:noWrap/>
            <w:vAlign w:val="bottom"/>
            <w:hideMark/>
          </w:tcPr>
          <w:p w14:paraId="762989A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8" w:space="0" w:color="auto"/>
              <w:right w:val="single" w:sz="4" w:space="0" w:color="auto"/>
            </w:tcBorders>
            <w:shd w:val="clear" w:color="auto" w:fill="auto"/>
            <w:noWrap/>
            <w:vAlign w:val="bottom"/>
            <w:hideMark/>
          </w:tcPr>
          <w:p w14:paraId="329328D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14</w:t>
            </w:r>
          </w:p>
        </w:tc>
      </w:tr>
    </w:tbl>
    <w:p w14:paraId="5288C4FF" w14:textId="77777777" w:rsidR="00642EBB" w:rsidRDefault="00642EBB" w:rsidP="00642EBB">
      <w:pPr>
        <w:spacing w:line="240" w:lineRule="auto"/>
        <w:rPr>
          <w:rFonts w:ascii="Georgia" w:hAnsi="Georgia" w:cs="Georgia"/>
          <w:b/>
          <w:bCs/>
          <w:i/>
          <w:iCs/>
          <w:kern w:val="2"/>
          <w:sz w:val="20"/>
          <w:szCs w:val="20"/>
          <w:u w:val="single"/>
        </w:rPr>
      </w:pPr>
      <w:bookmarkStart w:id="76" w:name="_Hlk145590648"/>
      <w:r>
        <w:rPr>
          <w:rFonts w:ascii="Georgia" w:hAnsi="Georgia" w:cs="Georgia"/>
          <w:b/>
          <w:bCs/>
          <w:i/>
          <w:iCs/>
          <w:kern w:val="2"/>
          <w:sz w:val="20"/>
          <w:szCs w:val="20"/>
          <w:u w:val="single"/>
        </w:rPr>
        <w:t xml:space="preserve">Wymagania dodatkowe </w:t>
      </w:r>
    </w:p>
    <w:p w14:paraId="6D283884" w14:textId="77777777" w:rsidR="00111B03" w:rsidRDefault="00642EBB" w:rsidP="00642EB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3FA5230" w14:textId="3B0D1AB0" w:rsidR="00642EBB" w:rsidRDefault="00642EBB" w:rsidP="00642EB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152FD654" w14:textId="77777777" w:rsidR="00642EBB" w:rsidRDefault="00642EBB" w:rsidP="00642EBB">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w:t>
      </w:r>
      <w:r>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t>zamówienia.</w:t>
      </w:r>
    </w:p>
    <w:bookmarkEnd w:id="76"/>
    <w:p w14:paraId="6E7F25D4" w14:textId="77777777" w:rsidR="00822B6A" w:rsidRPr="000D43C6" w:rsidRDefault="00822B6A" w:rsidP="00822B6A">
      <w:pPr>
        <w:spacing w:line="240" w:lineRule="auto"/>
        <w:jc w:val="center"/>
        <w:rPr>
          <w:rFonts w:ascii="Georgia" w:hAnsi="Georgia" w:cs="Georgia"/>
          <w:b/>
          <w:bCs/>
          <w:i/>
          <w:iCs/>
          <w:kern w:val="2"/>
          <w:sz w:val="20"/>
          <w:szCs w:val="20"/>
          <w:u w:val="single"/>
        </w:rPr>
      </w:pPr>
    </w:p>
    <w:p w14:paraId="537CE3DD" w14:textId="6B99FB5F" w:rsidR="003927BF" w:rsidRPr="00844290" w:rsidRDefault="00822B6A"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22</w:t>
      </w:r>
    </w:p>
    <w:tbl>
      <w:tblPr>
        <w:tblW w:w="102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8261"/>
        <w:gridCol w:w="709"/>
        <w:gridCol w:w="708"/>
      </w:tblGrid>
      <w:tr w:rsidR="00822B6A" w:rsidRPr="003927BF" w14:paraId="686F0F70" w14:textId="77777777" w:rsidTr="00ED3247">
        <w:trPr>
          <w:trHeight w:val="300"/>
        </w:trPr>
        <w:tc>
          <w:tcPr>
            <w:tcW w:w="523" w:type="dxa"/>
            <w:shd w:val="clear" w:color="auto" w:fill="auto"/>
            <w:vAlign w:val="bottom"/>
          </w:tcPr>
          <w:p w14:paraId="3444CD4B" w14:textId="350C3234" w:rsidR="00822B6A" w:rsidRPr="003927BF" w:rsidRDefault="00822B6A" w:rsidP="00822B6A">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61" w:type="dxa"/>
            <w:shd w:val="clear" w:color="auto" w:fill="auto"/>
            <w:noWrap/>
            <w:vAlign w:val="bottom"/>
          </w:tcPr>
          <w:p w14:paraId="4E848585" w14:textId="2FEEBCC0"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4D031FE6" w14:textId="74CBCCA4" w:rsidR="00822B6A" w:rsidRPr="003927BF" w:rsidRDefault="00822B6A" w:rsidP="00822B6A">
            <w:pPr>
              <w:suppressAutoHyphens w:val="0"/>
              <w:spacing w:line="240" w:lineRule="auto"/>
              <w:jc w:val="center"/>
              <w:textAlignment w:val="auto"/>
              <w:rPr>
                <w:rFonts w:ascii="Georgia" w:hAnsi="Georgia" w:cs="Calibri"/>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tcPr>
          <w:p w14:paraId="0BEB9991" w14:textId="4976A6F0" w:rsidR="00822B6A" w:rsidRPr="003927BF" w:rsidRDefault="00822B6A" w:rsidP="00822B6A">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B5175B" w:rsidRPr="003927BF" w14:paraId="4C2A5A73" w14:textId="77777777" w:rsidTr="00ED3247">
        <w:trPr>
          <w:trHeight w:val="300"/>
        </w:trPr>
        <w:tc>
          <w:tcPr>
            <w:tcW w:w="523" w:type="dxa"/>
            <w:shd w:val="clear" w:color="auto" w:fill="auto"/>
            <w:vAlign w:val="center"/>
            <w:hideMark/>
          </w:tcPr>
          <w:p w14:paraId="0D90EB8F"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61" w:type="dxa"/>
            <w:shd w:val="clear" w:color="auto" w:fill="auto"/>
            <w:noWrap/>
            <w:vAlign w:val="center"/>
            <w:hideMark/>
          </w:tcPr>
          <w:p w14:paraId="09E31AEE" w14:textId="77777777" w:rsidR="00B5175B" w:rsidRDefault="00B5175B" w:rsidP="00B5175B">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 xml:space="preserve">Implanty do międzykręgowej stabilizacji kręgosłupa z otworem centralnym do wypełnienia biomateriałem lub przeszczepami kostnymi. Anatomiczny kształt umożliwia uzyskanie maksymalnego kontaktu z kością. Wykonane z tytanu komórkowego Ti6Al4V o właściwościach hydrofilnych. Materiał klatki wykonany jest przy użyciu metody druku 3D. Struktura implantu charakteryzuje się regularną wielkością porów na całej powierzchni 900 </w:t>
            </w:r>
            <w:proofErr w:type="spellStart"/>
            <w:r w:rsidRPr="003927BF">
              <w:rPr>
                <w:rFonts w:ascii="Georgia" w:hAnsi="Georgia" w:cs="Arial"/>
                <w:color w:val="000000"/>
                <w:kern w:val="0"/>
                <w:sz w:val="20"/>
                <w:szCs w:val="20"/>
                <w:lang w:eastAsia="pl-PL"/>
              </w:rPr>
              <w:t>μm</w:t>
            </w:r>
            <w:proofErr w:type="spellEnd"/>
            <w:r w:rsidRPr="003927BF">
              <w:rPr>
                <w:rFonts w:ascii="Georgia" w:hAnsi="Georgia" w:cs="Arial"/>
                <w:color w:val="000000"/>
                <w:kern w:val="0"/>
                <w:sz w:val="20"/>
                <w:szCs w:val="20"/>
                <w:lang w:eastAsia="pl-PL"/>
              </w:rPr>
              <w:t xml:space="preserve">, a także średnią porowatością wewnętrzną wynoszącą 50 - 55%. Moduł Younga materiału implantu wynosi 110 </w:t>
            </w:r>
            <w:proofErr w:type="spellStart"/>
            <w:r w:rsidRPr="003927BF">
              <w:rPr>
                <w:rFonts w:ascii="Georgia" w:hAnsi="Georgia" w:cs="Arial"/>
                <w:color w:val="000000"/>
                <w:kern w:val="0"/>
                <w:sz w:val="20"/>
                <w:szCs w:val="20"/>
                <w:lang w:eastAsia="pl-PL"/>
              </w:rPr>
              <w:t>GPa</w:t>
            </w:r>
            <w:proofErr w:type="spellEnd"/>
            <w:r w:rsidRPr="003927BF">
              <w:rPr>
                <w:rFonts w:ascii="Georgia" w:hAnsi="Georgia" w:cs="Arial"/>
                <w:color w:val="000000"/>
                <w:kern w:val="0"/>
                <w:sz w:val="20"/>
                <w:szCs w:val="20"/>
                <w:lang w:eastAsia="pl-PL"/>
              </w:rPr>
              <w:t>. Implanty pakowane sterylnie z datą sterylności. Implanty w rozmiarach:</w:t>
            </w:r>
            <w:r w:rsidRPr="003927BF">
              <w:rPr>
                <w:rFonts w:ascii="Georgia" w:hAnsi="Georgia" w:cs="Arial"/>
                <w:color w:val="000000"/>
                <w:kern w:val="0"/>
                <w:sz w:val="20"/>
                <w:szCs w:val="20"/>
                <w:lang w:eastAsia="pl-PL"/>
              </w:rPr>
              <w:br/>
              <w:t xml:space="preserve">Pochylenie 0 stopni długość 22 mm i 26mm wysokość od  7mm do 10 mm( stopniowane co 1 mm) szerokość 8,5mm  </w:t>
            </w:r>
            <w:r w:rsidRPr="003927BF">
              <w:rPr>
                <w:rFonts w:ascii="Georgia" w:hAnsi="Georgia" w:cs="Arial"/>
                <w:color w:val="000000"/>
                <w:kern w:val="0"/>
                <w:sz w:val="20"/>
                <w:szCs w:val="20"/>
                <w:lang w:eastAsia="pl-PL"/>
              </w:rPr>
              <w:br/>
              <w:t>Pochylenie 0 stopni długość 22mm i 26 mm wysokość od 8mm do 13 mm ( stopniowane co 1 mm) szerokość 10,5mm</w:t>
            </w:r>
            <w:r w:rsidRPr="003927BF">
              <w:rPr>
                <w:rFonts w:ascii="Georgia" w:hAnsi="Georgia" w:cs="Arial"/>
                <w:color w:val="000000"/>
                <w:kern w:val="0"/>
                <w:sz w:val="20"/>
                <w:szCs w:val="20"/>
                <w:lang w:eastAsia="pl-PL"/>
              </w:rPr>
              <w:br/>
              <w:t xml:space="preserve">Pochylenie 5 stopni długość 22 mm i 26 mm wysokość od 8 mm do 10 mm ( stopniowane co 1 mm) </w:t>
            </w:r>
            <w:r w:rsidRPr="003927BF">
              <w:rPr>
                <w:rFonts w:ascii="Georgia" w:hAnsi="Georgia" w:cs="Arial"/>
                <w:color w:val="000000"/>
                <w:kern w:val="0"/>
                <w:sz w:val="20"/>
                <w:szCs w:val="20"/>
                <w:lang w:eastAsia="pl-PL"/>
              </w:rPr>
              <w:br/>
              <w:t>szerokość 8,5 mm</w:t>
            </w:r>
            <w:r w:rsidRPr="003927BF">
              <w:rPr>
                <w:rFonts w:ascii="Georgia" w:hAnsi="Georgia" w:cs="Arial"/>
                <w:color w:val="000000"/>
                <w:kern w:val="0"/>
                <w:sz w:val="20"/>
                <w:szCs w:val="20"/>
                <w:lang w:eastAsia="pl-PL"/>
              </w:rPr>
              <w:br/>
              <w:t>Pochylenie 5 stopni długość 22mm i 26 mm wysokość od 8mm do 13 mm ( stopniowane co 1 mm) szerokość 10,5 mm</w:t>
            </w:r>
            <w:r w:rsidRPr="003927BF">
              <w:rPr>
                <w:rFonts w:ascii="Georgia" w:hAnsi="Georgia" w:cs="Arial"/>
                <w:color w:val="000000"/>
                <w:kern w:val="0"/>
                <w:sz w:val="20"/>
                <w:szCs w:val="20"/>
                <w:lang w:eastAsia="pl-PL"/>
              </w:rPr>
              <w:br/>
              <w:t>Pochylenie 10 stopni długość 22mm w wysokościach 9 mm i 10mm szerokość 8,5mm oraz w długości 26 mm i wysokości 9mm,10mm,11mm i szerokości 8,5mm</w:t>
            </w:r>
            <w:r w:rsidRPr="003927BF">
              <w:rPr>
                <w:rFonts w:ascii="Georgia" w:hAnsi="Georgia" w:cs="Arial"/>
                <w:color w:val="000000"/>
                <w:kern w:val="0"/>
                <w:sz w:val="20"/>
                <w:szCs w:val="20"/>
                <w:lang w:eastAsia="pl-PL"/>
              </w:rPr>
              <w:br/>
              <w:t>Pochylenie 10 stopni długość 22mm i 26 mm wysokość od 9mm do 13mm ( stopniowanie co 1mm) szerokość 10,5 mm</w:t>
            </w:r>
            <w:r w:rsidRPr="003927BF">
              <w:rPr>
                <w:rFonts w:ascii="Georgia" w:hAnsi="Georgia" w:cs="Arial"/>
                <w:color w:val="000000"/>
                <w:kern w:val="0"/>
                <w:sz w:val="20"/>
                <w:szCs w:val="20"/>
                <w:lang w:eastAsia="pl-PL"/>
              </w:rPr>
              <w:br/>
              <w:t xml:space="preserve">W zestawie instrumentarium implanty próbne oraz łyżki i </w:t>
            </w:r>
            <w:proofErr w:type="spellStart"/>
            <w:r w:rsidRPr="003927BF">
              <w:rPr>
                <w:rFonts w:ascii="Georgia" w:hAnsi="Georgia" w:cs="Arial"/>
                <w:color w:val="000000"/>
                <w:kern w:val="0"/>
                <w:sz w:val="20"/>
                <w:szCs w:val="20"/>
                <w:lang w:eastAsia="pl-PL"/>
              </w:rPr>
              <w:t>kiurety</w:t>
            </w:r>
            <w:proofErr w:type="spellEnd"/>
            <w:r w:rsidRPr="003927BF">
              <w:rPr>
                <w:rFonts w:ascii="Georgia" w:hAnsi="Georgia" w:cs="Arial"/>
                <w:color w:val="000000"/>
                <w:kern w:val="0"/>
                <w:sz w:val="20"/>
                <w:szCs w:val="20"/>
                <w:lang w:eastAsia="pl-PL"/>
              </w:rPr>
              <w:t>/raszple/</w:t>
            </w:r>
            <w:proofErr w:type="spellStart"/>
            <w:r w:rsidRPr="003927BF">
              <w:rPr>
                <w:rFonts w:ascii="Georgia" w:hAnsi="Georgia" w:cs="Arial"/>
                <w:color w:val="000000"/>
                <w:kern w:val="0"/>
                <w:sz w:val="20"/>
                <w:szCs w:val="20"/>
                <w:lang w:eastAsia="pl-PL"/>
              </w:rPr>
              <w:t>dystraktory</w:t>
            </w:r>
            <w:proofErr w:type="spellEnd"/>
            <w:r w:rsidRPr="003927BF">
              <w:rPr>
                <w:rFonts w:ascii="Georgia" w:hAnsi="Georgia" w:cs="Arial"/>
                <w:color w:val="000000"/>
                <w:kern w:val="0"/>
                <w:sz w:val="20"/>
                <w:szCs w:val="20"/>
                <w:lang w:eastAsia="pl-PL"/>
              </w:rPr>
              <w:t xml:space="preserve"> do przestrzeni międzykręgowej.</w:t>
            </w:r>
          </w:p>
          <w:p w14:paraId="0BA993E9" w14:textId="05A406EE"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p>
        </w:tc>
        <w:tc>
          <w:tcPr>
            <w:tcW w:w="709" w:type="dxa"/>
            <w:shd w:val="clear" w:color="auto" w:fill="auto"/>
            <w:vAlign w:val="center"/>
            <w:hideMark/>
          </w:tcPr>
          <w:p w14:paraId="039C05A6"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proofErr w:type="spellStart"/>
            <w:r w:rsidRPr="003927BF">
              <w:rPr>
                <w:rFonts w:ascii="Georgia" w:hAnsi="Georgia" w:cs="Calibri"/>
                <w:kern w:val="0"/>
                <w:sz w:val="20"/>
                <w:szCs w:val="20"/>
                <w:lang w:eastAsia="pl-PL"/>
              </w:rPr>
              <w:t>kpl</w:t>
            </w:r>
            <w:proofErr w:type="spellEnd"/>
          </w:p>
        </w:tc>
        <w:tc>
          <w:tcPr>
            <w:tcW w:w="708" w:type="dxa"/>
            <w:shd w:val="clear" w:color="auto" w:fill="auto"/>
            <w:vAlign w:val="center"/>
            <w:hideMark/>
          </w:tcPr>
          <w:p w14:paraId="13916708"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B5175B" w:rsidRPr="003927BF" w14:paraId="5F3EE469" w14:textId="77777777" w:rsidTr="00ED3247">
        <w:trPr>
          <w:trHeight w:val="70"/>
        </w:trPr>
        <w:tc>
          <w:tcPr>
            <w:tcW w:w="523" w:type="dxa"/>
            <w:shd w:val="clear" w:color="auto" w:fill="auto"/>
            <w:noWrap/>
            <w:vAlign w:val="center"/>
            <w:hideMark/>
          </w:tcPr>
          <w:p w14:paraId="0FDCBEA1"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61" w:type="dxa"/>
            <w:shd w:val="clear" w:color="auto" w:fill="auto"/>
            <w:vAlign w:val="bottom"/>
            <w:hideMark/>
          </w:tcPr>
          <w:p w14:paraId="4E683D15" w14:textId="77777777" w:rsidR="00B5175B"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Przezskórny urazowy tytanowy system do jedno- i wielosegmentowej stabilizacji odcinka piersiowo-lędźwiowo-krzyżowego kręgosłupa MIS </w:t>
            </w:r>
          </w:p>
          <w:p w14:paraId="2289D997" w14:textId="0FFC2DDE"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Arial"/>
                <w:color w:val="000000"/>
                <w:kern w:val="0"/>
                <w:sz w:val="20"/>
                <w:szCs w:val="20"/>
                <w:lang w:eastAsia="pl-PL"/>
              </w:rPr>
              <w:t>- śruby o trzonie pięciokątnym i podwójnie prowadzonym gwintem na całej długości</w:t>
            </w:r>
            <w:r w:rsidRPr="003927BF">
              <w:rPr>
                <w:rFonts w:ascii="Georgia" w:hAnsi="Georgia" w:cs="Arial"/>
                <w:color w:val="000000"/>
                <w:kern w:val="0"/>
                <w:sz w:val="20"/>
                <w:szCs w:val="20"/>
                <w:lang w:eastAsia="pl-PL"/>
              </w:rPr>
              <w:br/>
              <w:t xml:space="preserve">- śruby tulipanowe </w:t>
            </w:r>
            <w:proofErr w:type="spellStart"/>
            <w:r w:rsidRPr="003927BF">
              <w:rPr>
                <w:rFonts w:ascii="Georgia" w:hAnsi="Georgia" w:cs="Arial"/>
                <w:color w:val="000000"/>
                <w:kern w:val="0"/>
                <w:sz w:val="20"/>
                <w:szCs w:val="20"/>
                <w:lang w:eastAsia="pl-PL"/>
              </w:rPr>
              <w:t>kaniulowane</w:t>
            </w:r>
            <w:proofErr w:type="spellEnd"/>
            <w:r w:rsidRPr="003927BF">
              <w:rPr>
                <w:rFonts w:ascii="Georgia" w:hAnsi="Georgia" w:cs="Arial"/>
                <w:color w:val="000000"/>
                <w:kern w:val="0"/>
                <w:sz w:val="20"/>
                <w:szCs w:val="20"/>
                <w:lang w:eastAsia="pl-PL"/>
              </w:rPr>
              <w:t xml:space="preserve">  sztywne oraz ruchome,  oraz </w:t>
            </w:r>
            <w:proofErr w:type="spellStart"/>
            <w:r w:rsidRPr="003927BF">
              <w:rPr>
                <w:rFonts w:ascii="Georgia" w:hAnsi="Georgia" w:cs="Arial"/>
                <w:color w:val="000000"/>
                <w:kern w:val="0"/>
                <w:sz w:val="20"/>
                <w:szCs w:val="20"/>
                <w:lang w:eastAsia="pl-PL"/>
              </w:rPr>
              <w:t>augumentacyjne</w:t>
            </w:r>
            <w:proofErr w:type="spellEnd"/>
            <w:r w:rsidRPr="003927BF">
              <w:rPr>
                <w:rFonts w:ascii="Georgia" w:hAnsi="Georgia" w:cs="Arial"/>
                <w:color w:val="000000"/>
                <w:kern w:val="0"/>
                <w:sz w:val="20"/>
                <w:szCs w:val="20"/>
                <w:lang w:eastAsia="pl-PL"/>
              </w:rPr>
              <w:br/>
              <w:t>- śruby kodowane kolorami w celu prawidłowej identyfikacji rozmiaru</w:t>
            </w:r>
            <w:r w:rsidRPr="003927BF">
              <w:rPr>
                <w:rFonts w:ascii="Georgia" w:hAnsi="Georgia" w:cs="Arial"/>
                <w:color w:val="000000"/>
                <w:kern w:val="0"/>
                <w:sz w:val="20"/>
                <w:szCs w:val="20"/>
                <w:lang w:eastAsia="pl-PL"/>
              </w:rPr>
              <w:br/>
              <w:t xml:space="preserve">- śruby </w:t>
            </w:r>
            <w:proofErr w:type="spellStart"/>
            <w:r w:rsidRPr="003927BF">
              <w:rPr>
                <w:rFonts w:ascii="Georgia" w:hAnsi="Georgia" w:cs="Arial"/>
                <w:color w:val="000000"/>
                <w:kern w:val="0"/>
                <w:sz w:val="20"/>
                <w:szCs w:val="20"/>
                <w:lang w:eastAsia="pl-PL"/>
              </w:rPr>
              <w:t>samotnące</w:t>
            </w:r>
            <w:proofErr w:type="spellEnd"/>
            <w:r w:rsidRPr="003927BF">
              <w:rPr>
                <w:rFonts w:ascii="Georgia" w:hAnsi="Georgia" w:cs="Arial"/>
                <w:color w:val="000000"/>
                <w:kern w:val="0"/>
                <w:sz w:val="20"/>
                <w:szCs w:val="20"/>
                <w:lang w:eastAsia="pl-PL"/>
              </w:rPr>
              <w:t xml:space="preserve"> i samogwintujące  z atraumatycznym zakończeniem dostępne w sterylnych pojedynczych opakowaniach  oznaczonymi danymi implantu oraz datą sterylności</w:t>
            </w:r>
            <w:r w:rsidRPr="003927BF">
              <w:rPr>
                <w:rFonts w:ascii="Georgia" w:hAnsi="Georgia" w:cs="Arial"/>
                <w:color w:val="000000"/>
                <w:kern w:val="0"/>
                <w:sz w:val="20"/>
                <w:szCs w:val="20"/>
                <w:lang w:eastAsia="pl-PL"/>
              </w:rPr>
              <w:br/>
              <w:t>-  śruby w opakowaniach sterylnych  i niesterylnych</w:t>
            </w:r>
            <w:r w:rsidRPr="003927BF">
              <w:rPr>
                <w:rFonts w:ascii="Georgia" w:hAnsi="Georgia" w:cs="Arial"/>
                <w:color w:val="000000"/>
                <w:kern w:val="0"/>
                <w:sz w:val="20"/>
                <w:szCs w:val="20"/>
                <w:lang w:eastAsia="pl-PL"/>
              </w:rPr>
              <w:br/>
              <w:t xml:space="preserve">Śruby sztywne pełne oraz </w:t>
            </w:r>
            <w:proofErr w:type="spellStart"/>
            <w:r w:rsidRPr="003927BF">
              <w:rPr>
                <w:rFonts w:ascii="Georgia" w:hAnsi="Georgia" w:cs="Arial"/>
                <w:color w:val="000000"/>
                <w:kern w:val="0"/>
                <w:sz w:val="20"/>
                <w:szCs w:val="20"/>
                <w:lang w:eastAsia="pl-PL"/>
              </w:rPr>
              <w:t>kaniulowane</w:t>
            </w:r>
            <w:proofErr w:type="spellEnd"/>
            <w:r w:rsidRPr="003927BF">
              <w:rPr>
                <w:rFonts w:ascii="Georgia" w:hAnsi="Georgia" w:cs="Arial"/>
                <w:color w:val="000000"/>
                <w:kern w:val="0"/>
                <w:sz w:val="20"/>
                <w:szCs w:val="20"/>
                <w:lang w:eastAsia="pl-PL"/>
              </w:rPr>
              <w:t xml:space="preserve"> o rozmiarach:</w:t>
            </w:r>
            <w:r w:rsidRPr="003927BF">
              <w:rPr>
                <w:rFonts w:ascii="Georgia" w:hAnsi="Georgia" w:cs="Arial"/>
                <w:color w:val="000000"/>
                <w:kern w:val="0"/>
                <w:sz w:val="20"/>
                <w:szCs w:val="20"/>
                <w:lang w:eastAsia="pl-PL"/>
              </w:rPr>
              <w:br/>
              <w:t>• śr.4,5mm i śr.5,5mm o długość 25-50mm, ze skokiem co 5mm;</w:t>
            </w:r>
            <w:r w:rsidRPr="003927BF">
              <w:rPr>
                <w:rFonts w:ascii="Georgia" w:hAnsi="Georgia" w:cs="Arial"/>
                <w:color w:val="000000"/>
                <w:kern w:val="0"/>
                <w:sz w:val="20"/>
                <w:szCs w:val="20"/>
                <w:lang w:eastAsia="pl-PL"/>
              </w:rPr>
              <w:br/>
              <w:t>• śr.6,5mm o długość 25-55mm, ze skokiem co 5mm; oraz o dł 60-80mm ze skokiem co 10 mm</w:t>
            </w:r>
            <w:r w:rsidRPr="003927BF">
              <w:rPr>
                <w:rFonts w:ascii="Georgia" w:hAnsi="Georgia" w:cs="Arial"/>
                <w:color w:val="000000"/>
                <w:kern w:val="0"/>
                <w:sz w:val="20"/>
                <w:szCs w:val="20"/>
                <w:lang w:eastAsia="pl-PL"/>
              </w:rPr>
              <w:br/>
              <w:t>• śr.7,5mm o długość 25-55mm, ze skokiem co 5mm;oraz o dł 60-80 ze skokiem co 10 mm</w:t>
            </w:r>
            <w:r w:rsidRPr="003927BF">
              <w:rPr>
                <w:rFonts w:ascii="Georgia" w:hAnsi="Georgia" w:cs="Arial"/>
                <w:color w:val="000000"/>
                <w:kern w:val="0"/>
                <w:sz w:val="20"/>
                <w:szCs w:val="20"/>
                <w:lang w:eastAsia="pl-PL"/>
              </w:rPr>
              <w:br/>
              <w:t>• śr.8,5mm o długość 30-55mm, ze skokiem co 5mm;oraz o dł 60-80 ze skokiem co 10 mm</w:t>
            </w:r>
            <w:r w:rsidRPr="003927BF">
              <w:rPr>
                <w:rFonts w:ascii="Georgia" w:hAnsi="Georgia" w:cs="Arial"/>
                <w:color w:val="000000"/>
                <w:kern w:val="0"/>
                <w:sz w:val="20"/>
                <w:szCs w:val="20"/>
                <w:lang w:eastAsia="pl-PL"/>
              </w:rPr>
              <w:br/>
              <w:t>• śr.9,5mm o długość 35-55mm, ze skokiem co 5mm;oraz o dł 60-80 ze skokiem co 10 mm</w:t>
            </w:r>
            <w:r w:rsidRPr="003927BF">
              <w:rPr>
                <w:rFonts w:ascii="Georgia" w:hAnsi="Georgia" w:cs="Arial"/>
                <w:color w:val="000000"/>
                <w:kern w:val="0"/>
                <w:sz w:val="20"/>
                <w:szCs w:val="20"/>
                <w:lang w:eastAsia="pl-PL"/>
              </w:rPr>
              <w:br/>
              <w:t>• śr.10,5mm o długość 35-55mm,ze skokiem co 5mm;oraz o dł 60-80 ze skokiem co 10 mm</w:t>
            </w:r>
            <w:r w:rsidRPr="003927BF">
              <w:rPr>
                <w:rFonts w:ascii="Georgia" w:hAnsi="Georgia" w:cs="Arial"/>
                <w:color w:val="000000"/>
                <w:kern w:val="0"/>
                <w:sz w:val="20"/>
                <w:szCs w:val="20"/>
                <w:lang w:eastAsia="pl-PL"/>
              </w:rPr>
              <w:br/>
              <w:t xml:space="preserve">Śruby ruchome pełne oraz </w:t>
            </w:r>
            <w:proofErr w:type="spellStart"/>
            <w:r w:rsidRPr="003927BF">
              <w:rPr>
                <w:rFonts w:ascii="Georgia" w:hAnsi="Georgia" w:cs="Arial"/>
                <w:color w:val="000000"/>
                <w:kern w:val="0"/>
                <w:sz w:val="20"/>
                <w:szCs w:val="20"/>
                <w:lang w:eastAsia="pl-PL"/>
              </w:rPr>
              <w:t>kaniulowane</w:t>
            </w:r>
            <w:proofErr w:type="spellEnd"/>
            <w:r w:rsidRPr="003927BF">
              <w:rPr>
                <w:rFonts w:ascii="Georgia" w:hAnsi="Georgia" w:cs="Arial"/>
                <w:color w:val="000000"/>
                <w:kern w:val="0"/>
                <w:sz w:val="20"/>
                <w:szCs w:val="20"/>
                <w:lang w:eastAsia="pl-PL"/>
              </w:rPr>
              <w:t xml:space="preserve"> o rozmiarach:</w:t>
            </w:r>
            <w:r w:rsidRPr="003927BF">
              <w:rPr>
                <w:rFonts w:ascii="Georgia" w:hAnsi="Georgia" w:cs="Arial"/>
                <w:color w:val="000000"/>
                <w:kern w:val="0"/>
                <w:sz w:val="20"/>
                <w:szCs w:val="20"/>
                <w:lang w:eastAsia="pl-PL"/>
              </w:rPr>
              <w:br/>
              <w:t>• śr.4,5mm i śr.5,5mm o długość 25-50mm, ze skokiem co 5mm;</w:t>
            </w:r>
            <w:r w:rsidRPr="003927BF">
              <w:rPr>
                <w:rFonts w:ascii="Georgia" w:hAnsi="Georgia" w:cs="Arial"/>
                <w:color w:val="000000"/>
                <w:kern w:val="0"/>
                <w:sz w:val="20"/>
                <w:szCs w:val="20"/>
                <w:lang w:eastAsia="pl-PL"/>
              </w:rPr>
              <w:br/>
              <w:t>• śr.6,5mm o długość 25-55mm, ze skokiem co 5mm; oraz o dł 60-80mm ze skokiem co 10 mm</w:t>
            </w:r>
            <w:r w:rsidRPr="003927BF">
              <w:rPr>
                <w:rFonts w:ascii="Georgia" w:hAnsi="Georgia" w:cs="Arial"/>
                <w:color w:val="000000"/>
                <w:kern w:val="0"/>
                <w:sz w:val="20"/>
                <w:szCs w:val="20"/>
                <w:lang w:eastAsia="pl-PL"/>
              </w:rPr>
              <w:br/>
              <w:t>• śr.7,5mm o długość 25-55mm, ze skokiem co 5mm;oraz o dł 60-110 ze skokiem co 10 mm</w:t>
            </w:r>
            <w:r w:rsidRPr="003927BF">
              <w:rPr>
                <w:rFonts w:ascii="Georgia" w:hAnsi="Georgia" w:cs="Arial"/>
                <w:color w:val="000000"/>
                <w:kern w:val="0"/>
                <w:sz w:val="20"/>
                <w:szCs w:val="20"/>
                <w:lang w:eastAsia="pl-PL"/>
              </w:rPr>
              <w:br/>
              <w:t>• śr.8,5mm o długość 30-55mm, ze skokiem co 5mm;oraz o dł 60-110 ze skokiem co 10 mm</w:t>
            </w:r>
            <w:r w:rsidRPr="003927BF">
              <w:rPr>
                <w:rFonts w:ascii="Georgia" w:hAnsi="Georgia" w:cs="Arial"/>
                <w:color w:val="000000"/>
                <w:kern w:val="0"/>
                <w:sz w:val="20"/>
                <w:szCs w:val="20"/>
                <w:lang w:eastAsia="pl-PL"/>
              </w:rPr>
              <w:br/>
              <w:t>• śr.9,5mm o długość 35-55mm, ze skokiem co 5mm;oraz o dł 60-110 ze skokiem co 10 mm</w:t>
            </w:r>
            <w:r w:rsidRPr="003927BF">
              <w:rPr>
                <w:rFonts w:ascii="Georgia" w:hAnsi="Georgia" w:cs="Arial"/>
                <w:color w:val="000000"/>
                <w:kern w:val="0"/>
                <w:sz w:val="20"/>
                <w:szCs w:val="20"/>
                <w:lang w:eastAsia="pl-PL"/>
              </w:rPr>
              <w:br/>
              <w:t>• śr.10,5mm o długość 35-55mm,ze skokiem co 5mm;oraz o dł 60-110 ze skokiem co 10 mm</w:t>
            </w:r>
            <w:r w:rsidRPr="003927BF">
              <w:rPr>
                <w:rFonts w:ascii="Georgia" w:hAnsi="Georgia" w:cs="Arial"/>
                <w:color w:val="000000"/>
                <w:kern w:val="0"/>
                <w:sz w:val="20"/>
                <w:szCs w:val="20"/>
                <w:lang w:eastAsia="pl-PL"/>
              </w:rPr>
              <w:br/>
              <w:t xml:space="preserve">Śruby sztywne i ruchome </w:t>
            </w:r>
            <w:proofErr w:type="spellStart"/>
            <w:r w:rsidRPr="003927BF">
              <w:rPr>
                <w:rFonts w:ascii="Georgia" w:hAnsi="Georgia" w:cs="Arial"/>
                <w:color w:val="000000"/>
                <w:kern w:val="0"/>
                <w:sz w:val="20"/>
                <w:szCs w:val="20"/>
                <w:lang w:eastAsia="pl-PL"/>
              </w:rPr>
              <w:t>augumentacyjne</w:t>
            </w:r>
            <w:proofErr w:type="spellEnd"/>
            <w:r w:rsidRPr="003927BF">
              <w:rPr>
                <w:rFonts w:ascii="Georgia" w:hAnsi="Georgia" w:cs="Arial"/>
                <w:color w:val="000000"/>
                <w:kern w:val="0"/>
                <w:sz w:val="20"/>
                <w:szCs w:val="20"/>
                <w:lang w:eastAsia="pl-PL"/>
              </w:rPr>
              <w:t xml:space="preserve"> o rozmiarach: </w:t>
            </w:r>
            <w:r w:rsidRPr="003927BF">
              <w:rPr>
                <w:rFonts w:ascii="Georgia" w:hAnsi="Georgia" w:cs="Arial"/>
                <w:color w:val="000000"/>
                <w:kern w:val="0"/>
                <w:sz w:val="20"/>
                <w:szCs w:val="20"/>
                <w:lang w:eastAsia="pl-PL"/>
              </w:rPr>
              <w:br/>
              <w:t>• śr.5,5mm o długość 35-50mm, ze skokiem co 5mm;</w:t>
            </w:r>
            <w:r w:rsidRPr="003927BF">
              <w:rPr>
                <w:rFonts w:ascii="Georgia" w:hAnsi="Georgia" w:cs="Arial"/>
                <w:color w:val="000000"/>
                <w:kern w:val="0"/>
                <w:sz w:val="20"/>
                <w:szCs w:val="20"/>
                <w:lang w:eastAsia="pl-PL"/>
              </w:rPr>
              <w:br/>
              <w:t>• śr.6,5mm o długość 35-55mm, ze skokiem co 5mm; oraz o dł 60-80mm ze skokiem co 10 mm</w:t>
            </w:r>
            <w:r w:rsidRPr="003927BF">
              <w:rPr>
                <w:rFonts w:ascii="Georgia" w:hAnsi="Georgia" w:cs="Arial"/>
                <w:color w:val="000000"/>
                <w:kern w:val="0"/>
                <w:sz w:val="20"/>
                <w:szCs w:val="20"/>
                <w:lang w:eastAsia="pl-PL"/>
              </w:rPr>
              <w:br/>
              <w:t>• śr.7,5mm o długość 35-55mm, ze skokiem co 5mm;oraz o dł 60-80 ze skokiem co 10 mm</w:t>
            </w:r>
            <w:r w:rsidRPr="003927BF">
              <w:rPr>
                <w:rFonts w:ascii="Georgia" w:hAnsi="Georgia" w:cs="Arial"/>
                <w:color w:val="000000"/>
                <w:kern w:val="0"/>
                <w:sz w:val="20"/>
                <w:szCs w:val="20"/>
                <w:lang w:eastAsia="pl-PL"/>
              </w:rPr>
              <w:br/>
              <w:t>• śr.8,5mm o długość 35-55mm, ze skokiem co 5mm;oraz o dł 60-80 ze skokiem co 10 mm</w:t>
            </w:r>
            <w:r w:rsidRPr="003927BF">
              <w:rPr>
                <w:rFonts w:ascii="Georgia" w:hAnsi="Georgia" w:cs="Arial"/>
                <w:color w:val="000000"/>
                <w:kern w:val="0"/>
                <w:sz w:val="20"/>
                <w:szCs w:val="20"/>
                <w:lang w:eastAsia="pl-PL"/>
              </w:rPr>
              <w:br/>
              <w:t>• śr.9,5mm o długość 35-55mm, ze skokiem co 5mm;oraz o dł 60-80 ze skokiem co 10 mm</w:t>
            </w:r>
            <w:r w:rsidRPr="003927BF">
              <w:rPr>
                <w:rFonts w:ascii="Georgia" w:hAnsi="Georgia" w:cs="Arial"/>
                <w:color w:val="000000"/>
                <w:kern w:val="0"/>
                <w:sz w:val="20"/>
                <w:szCs w:val="20"/>
                <w:lang w:eastAsia="pl-PL"/>
              </w:rPr>
              <w:br/>
              <w:t>• śr.10,5mm o długość 35-55mm,ze skokiem co 5mm;oraz o dł 60-80 ze skokiem co 10 mm</w:t>
            </w:r>
            <w:r w:rsidRPr="003927BF">
              <w:rPr>
                <w:rFonts w:ascii="Georgia" w:hAnsi="Georgia" w:cs="Arial"/>
                <w:color w:val="000000"/>
                <w:kern w:val="0"/>
                <w:sz w:val="20"/>
                <w:szCs w:val="20"/>
                <w:lang w:eastAsia="pl-PL"/>
              </w:rPr>
              <w:br/>
              <w:t>• pręty proste o zakończeniach heksagonalnych  i okrągłych   śr.5,5mm ,24 rożnych rozmiarów długości   od 30 do 500mm . Od 35mm do 55 mm skok co 5mm i od 60mm do 200mm co 10 mm i od 200mm do 500 mm co 100 mm. Pręty dostępne w pojedynczych sterylnych opakowaniach z datą sterylności  i niesterylne.</w:t>
            </w:r>
            <w:r w:rsidRPr="003927BF">
              <w:rPr>
                <w:rFonts w:ascii="Georgia" w:hAnsi="Georgia" w:cs="Arial"/>
                <w:color w:val="000000"/>
                <w:kern w:val="0"/>
                <w:sz w:val="20"/>
                <w:szCs w:val="20"/>
                <w:lang w:eastAsia="pl-PL"/>
              </w:rPr>
              <w:br/>
              <w:t>• pręty wstępnie dogięte  o zakończeniach heksagonalnych i okrągłych śr.5,5mm , długość od 30-150mm, w 16 rozmiarach.</w:t>
            </w:r>
            <w:r w:rsidRPr="003927BF">
              <w:rPr>
                <w:rFonts w:ascii="Georgia" w:hAnsi="Georgia" w:cs="Arial"/>
                <w:color w:val="000000"/>
                <w:kern w:val="0"/>
                <w:sz w:val="20"/>
                <w:szCs w:val="20"/>
                <w:lang w:eastAsia="pl-PL"/>
              </w:rPr>
              <w:br/>
              <w:t>• Od 30mm do 55mm skok co 5mm od 60mm do 150mm co 10mm</w:t>
            </w:r>
            <w:r w:rsidRPr="003927BF">
              <w:rPr>
                <w:rFonts w:ascii="Georgia" w:hAnsi="Georgia" w:cs="Arial"/>
                <w:color w:val="000000"/>
                <w:kern w:val="0"/>
                <w:sz w:val="20"/>
                <w:szCs w:val="20"/>
                <w:lang w:eastAsia="pl-PL"/>
              </w:rPr>
              <w:br/>
              <w:t>• pręty dostępne w wersji sterylnej pojedynczo pakowane z oznaczeniem daty sterylności</w:t>
            </w:r>
            <w:r w:rsidRPr="003927BF">
              <w:rPr>
                <w:rFonts w:ascii="Georgia" w:hAnsi="Georgia" w:cs="Arial"/>
                <w:color w:val="000000"/>
                <w:kern w:val="0"/>
                <w:sz w:val="20"/>
                <w:szCs w:val="20"/>
                <w:lang w:eastAsia="pl-PL"/>
              </w:rPr>
              <w:br/>
              <w:t xml:space="preserve">• jeden uniwersalny, wewnętrzny element blokujący pakowany </w:t>
            </w:r>
            <w:proofErr w:type="spellStart"/>
            <w:r w:rsidRPr="003927BF">
              <w:rPr>
                <w:rFonts w:ascii="Georgia" w:hAnsi="Georgia" w:cs="Arial"/>
                <w:color w:val="000000"/>
                <w:kern w:val="0"/>
                <w:sz w:val="20"/>
                <w:szCs w:val="20"/>
                <w:lang w:eastAsia="pl-PL"/>
              </w:rPr>
              <w:t>pojedyńczo</w:t>
            </w:r>
            <w:proofErr w:type="spellEnd"/>
            <w:r w:rsidRPr="003927BF">
              <w:rPr>
                <w:rFonts w:ascii="Georgia" w:hAnsi="Georgia" w:cs="Arial"/>
                <w:color w:val="000000"/>
                <w:kern w:val="0"/>
                <w:sz w:val="20"/>
                <w:szCs w:val="20"/>
                <w:lang w:eastAsia="pl-PL"/>
              </w:rPr>
              <w:t xml:space="preserve"> w sterylnym opakowaniu z datą sterylności i kodem katalogowym w opakowaniu naklejka z danymi do raportu operacyjnego.</w:t>
            </w:r>
            <w:r w:rsidRPr="003927BF">
              <w:rPr>
                <w:rFonts w:ascii="Georgia" w:hAnsi="Georgia" w:cs="Arial"/>
                <w:color w:val="000000"/>
                <w:kern w:val="0"/>
                <w:sz w:val="20"/>
                <w:szCs w:val="20"/>
                <w:lang w:eastAsia="pl-PL"/>
              </w:rPr>
              <w:br/>
              <w:t>• poprzeczki sztywne na pręt o grubości 5,5mm w rozmiarach od 30mm do 40mm ze skokiem co 2mm .</w:t>
            </w:r>
            <w:r w:rsidRPr="003927BF">
              <w:rPr>
                <w:rFonts w:ascii="Georgia" w:hAnsi="Georgia" w:cs="Arial"/>
                <w:color w:val="000000"/>
                <w:kern w:val="0"/>
                <w:sz w:val="20"/>
                <w:szCs w:val="20"/>
                <w:lang w:eastAsia="pl-PL"/>
              </w:rPr>
              <w:br/>
              <w:t>• poprzeczki ruchome na pręt o grubości 5,5 mm w 13 rozmiarach</w:t>
            </w:r>
            <w:r w:rsidRPr="003927BF">
              <w:rPr>
                <w:rFonts w:ascii="Georgia" w:hAnsi="Georgia" w:cs="Arial"/>
                <w:color w:val="000000"/>
                <w:kern w:val="0"/>
                <w:sz w:val="20"/>
                <w:szCs w:val="20"/>
                <w:lang w:eastAsia="pl-PL"/>
              </w:rPr>
              <w:br/>
              <w:t xml:space="preserve">• łączniki pręta śr.5,5 mm : </w:t>
            </w:r>
            <w:r w:rsidRPr="003927BF">
              <w:rPr>
                <w:rFonts w:ascii="Georgia" w:hAnsi="Georgia" w:cs="Arial"/>
                <w:color w:val="000000"/>
                <w:kern w:val="0"/>
                <w:sz w:val="20"/>
                <w:szCs w:val="20"/>
                <w:lang w:eastAsia="pl-PL"/>
              </w:rPr>
              <w:br/>
              <w:t>• osiowy w rozmiarach 19mm i 34 mm</w:t>
            </w:r>
            <w:r w:rsidRPr="003927BF">
              <w:rPr>
                <w:rFonts w:ascii="Georgia" w:hAnsi="Georgia" w:cs="Arial"/>
                <w:color w:val="000000"/>
                <w:kern w:val="0"/>
                <w:sz w:val="20"/>
                <w:szCs w:val="20"/>
                <w:lang w:eastAsia="pl-PL"/>
              </w:rPr>
              <w:br/>
              <w:t>• zamknięty typu domino w rozmiarach 7mm i 11mm</w:t>
            </w:r>
            <w:r w:rsidRPr="003927BF">
              <w:rPr>
                <w:rFonts w:ascii="Georgia" w:hAnsi="Georgia" w:cs="Arial"/>
                <w:color w:val="000000"/>
                <w:kern w:val="0"/>
                <w:sz w:val="20"/>
                <w:szCs w:val="20"/>
                <w:lang w:eastAsia="pl-PL"/>
              </w:rPr>
              <w:br/>
              <w:t>• zamknięto otwarty typu domino w rozmiarach 7mm i 11mm</w:t>
            </w:r>
            <w:r w:rsidRPr="003927BF">
              <w:rPr>
                <w:rFonts w:ascii="Georgia" w:hAnsi="Georgia" w:cs="Arial"/>
                <w:color w:val="000000"/>
                <w:kern w:val="0"/>
                <w:sz w:val="20"/>
                <w:szCs w:val="20"/>
                <w:lang w:eastAsia="pl-PL"/>
              </w:rPr>
              <w:br/>
              <w:t>• łączniki offsetowe :</w:t>
            </w:r>
            <w:r w:rsidRPr="003927BF">
              <w:rPr>
                <w:rFonts w:ascii="Georgia" w:hAnsi="Georgia" w:cs="Arial"/>
                <w:color w:val="000000"/>
                <w:kern w:val="0"/>
                <w:sz w:val="20"/>
                <w:szCs w:val="20"/>
                <w:lang w:eastAsia="pl-PL"/>
              </w:rPr>
              <w:br/>
              <w:t>• zamknięte w rozmiarach 20mm ,35mm,50mm</w:t>
            </w:r>
            <w:r w:rsidRPr="003927BF">
              <w:rPr>
                <w:rFonts w:ascii="Georgia" w:hAnsi="Georgia" w:cs="Arial"/>
                <w:color w:val="000000"/>
                <w:kern w:val="0"/>
                <w:sz w:val="20"/>
                <w:szCs w:val="20"/>
                <w:lang w:eastAsia="pl-PL"/>
              </w:rPr>
              <w:br/>
              <w:t>• otwarte w rozmiarach 20mm, 35mm,50mm</w:t>
            </w:r>
            <w:r w:rsidRPr="003927BF">
              <w:rPr>
                <w:rFonts w:ascii="Georgia" w:hAnsi="Georgia" w:cs="Arial"/>
                <w:color w:val="000000"/>
                <w:kern w:val="0"/>
                <w:sz w:val="20"/>
                <w:szCs w:val="20"/>
                <w:lang w:eastAsia="pl-PL"/>
              </w:rPr>
              <w:br/>
              <w:t>• możliwość wielokrotnego blokowania ruchomości śruby bez zakładania pręta i nakrętki blokującej</w:t>
            </w:r>
            <w:r w:rsidRPr="003927BF">
              <w:rPr>
                <w:rFonts w:ascii="Georgia" w:hAnsi="Georgia" w:cs="Arial"/>
                <w:color w:val="000000"/>
                <w:kern w:val="0"/>
                <w:sz w:val="20"/>
                <w:szCs w:val="20"/>
                <w:lang w:eastAsia="pl-PL"/>
              </w:rPr>
              <w:br/>
              <w:t>• zestaw z kompletnym instrumentarium trwałe oznaczenie każdego implantu numerem serii oraz kodem.</w:t>
            </w:r>
            <w:r w:rsidRPr="003927BF">
              <w:rPr>
                <w:rFonts w:ascii="Georgia" w:hAnsi="Georgia" w:cs="Arial"/>
                <w:color w:val="000000"/>
                <w:kern w:val="0"/>
                <w:sz w:val="20"/>
                <w:szCs w:val="20"/>
                <w:lang w:eastAsia="pl-PL"/>
              </w:rPr>
              <w:br/>
              <w:t>• narzędzia oraz implanty umieszczone w oznakowanych miejscach , zamykanych pojemnikach do sterylizacji</w:t>
            </w:r>
            <w:r w:rsidRPr="003927BF">
              <w:rPr>
                <w:rFonts w:ascii="Georgia" w:hAnsi="Georgia" w:cs="Arial"/>
                <w:color w:val="000000"/>
                <w:kern w:val="0"/>
                <w:sz w:val="20"/>
                <w:szCs w:val="20"/>
                <w:lang w:eastAsia="pl-PL"/>
              </w:rPr>
              <w:br/>
              <w:t xml:space="preserve">• dostępne kaniule do podania cementu </w:t>
            </w:r>
            <w:proofErr w:type="spellStart"/>
            <w:r w:rsidRPr="003927BF">
              <w:rPr>
                <w:rFonts w:ascii="Georgia" w:hAnsi="Georgia" w:cs="Arial"/>
                <w:color w:val="000000"/>
                <w:kern w:val="0"/>
                <w:sz w:val="20"/>
                <w:szCs w:val="20"/>
                <w:lang w:eastAsia="pl-PL"/>
              </w:rPr>
              <w:t>dostarczne</w:t>
            </w:r>
            <w:proofErr w:type="spellEnd"/>
            <w:r w:rsidRPr="003927BF">
              <w:rPr>
                <w:rFonts w:ascii="Georgia" w:hAnsi="Georgia" w:cs="Arial"/>
                <w:color w:val="000000"/>
                <w:kern w:val="0"/>
                <w:sz w:val="20"/>
                <w:szCs w:val="20"/>
                <w:lang w:eastAsia="pl-PL"/>
              </w:rPr>
              <w:t xml:space="preserve"> w sterylnym pojedynczym opakowaniu </w:t>
            </w:r>
            <w:r w:rsidRPr="003927BF">
              <w:rPr>
                <w:rFonts w:ascii="Georgia" w:hAnsi="Georgia" w:cs="Arial"/>
                <w:color w:val="000000"/>
                <w:kern w:val="0"/>
                <w:sz w:val="20"/>
                <w:szCs w:val="20"/>
                <w:lang w:eastAsia="pl-PL"/>
              </w:rPr>
              <w:br/>
              <w:t xml:space="preserve">• poręczne, ergonomiczne i ograniczone do niezbędnego minimum instrumentarium, zawierające </w:t>
            </w:r>
            <w:proofErr w:type="spellStart"/>
            <w:r w:rsidRPr="003927BF">
              <w:rPr>
                <w:rFonts w:ascii="Georgia" w:hAnsi="Georgia" w:cs="Arial"/>
                <w:color w:val="000000"/>
                <w:kern w:val="0"/>
                <w:sz w:val="20"/>
                <w:szCs w:val="20"/>
                <w:lang w:eastAsia="pl-PL"/>
              </w:rPr>
              <w:t>kaniulowane</w:t>
            </w:r>
            <w:proofErr w:type="spellEnd"/>
            <w:r w:rsidRPr="003927BF">
              <w:rPr>
                <w:rFonts w:ascii="Georgia" w:hAnsi="Georgia" w:cs="Arial"/>
                <w:color w:val="000000"/>
                <w:kern w:val="0"/>
                <w:sz w:val="20"/>
                <w:szCs w:val="20"/>
                <w:lang w:eastAsia="pl-PL"/>
              </w:rPr>
              <w:t xml:space="preserve"> narzędzia implantacyjne </w:t>
            </w:r>
            <w:r w:rsidRPr="003927BF">
              <w:rPr>
                <w:rFonts w:ascii="Georgia" w:hAnsi="Georgia" w:cs="Arial"/>
                <w:color w:val="000000"/>
                <w:kern w:val="0"/>
                <w:sz w:val="20"/>
                <w:szCs w:val="20"/>
                <w:lang w:eastAsia="pl-PL"/>
              </w:rPr>
              <w:br/>
              <w:t>• zestaw w kontenerach wraz z filtrami wielorazowymi do 5000 cykli sterylizacyjnych</w:t>
            </w:r>
          </w:p>
        </w:tc>
        <w:tc>
          <w:tcPr>
            <w:tcW w:w="709" w:type="dxa"/>
            <w:shd w:val="clear" w:color="auto" w:fill="auto"/>
            <w:noWrap/>
            <w:vAlign w:val="center"/>
            <w:hideMark/>
          </w:tcPr>
          <w:p w14:paraId="1D6D4B0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shd w:val="clear" w:color="auto" w:fill="auto"/>
            <w:noWrap/>
            <w:vAlign w:val="center"/>
            <w:hideMark/>
          </w:tcPr>
          <w:p w14:paraId="04E4F95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2CB3C3C7" w14:textId="77777777" w:rsidTr="00ED3247">
        <w:trPr>
          <w:trHeight w:val="135"/>
        </w:trPr>
        <w:tc>
          <w:tcPr>
            <w:tcW w:w="523" w:type="dxa"/>
            <w:shd w:val="clear" w:color="auto" w:fill="auto"/>
            <w:noWrap/>
            <w:vAlign w:val="bottom"/>
            <w:hideMark/>
          </w:tcPr>
          <w:p w14:paraId="0ACD6D8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61" w:type="dxa"/>
            <w:shd w:val="clear" w:color="auto" w:fill="auto"/>
            <w:noWrap/>
            <w:vAlign w:val="bottom"/>
            <w:hideMark/>
          </w:tcPr>
          <w:p w14:paraId="05EED425"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Frezy wielokrotnego użytku  do wiertarki szybkoobrotowej</w:t>
            </w:r>
          </w:p>
        </w:tc>
        <w:tc>
          <w:tcPr>
            <w:tcW w:w="709" w:type="dxa"/>
            <w:shd w:val="clear" w:color="auto" w:fill="auto"/>
            <w:noWrap/>
            <w:vAlign w:val="center"/>
            <w:hideMark/>
          </w:tcPr>
          <w:p w14:paraId="364D409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4CB3E70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bl>
    <w:p w14:paraId="64D26652" w14:textId="2517F99C" w:rsidR="00ED3247" w:rsidRDefault="00ED3247" w:rsidP="00ED3247">
      <w:pPr>
        <w:spacing w:line="240" w:lineRule="auto"/>
        <w:rPr>
          <w:rFonts w:ascii="Georgia" w:hAnsi="Georgia" w:cs="Georgia"/>
          <w:b/>
          <w:bCs/>
          <w:i/>
          <w:iCs/>
          <w:kern w:val="2"/>
          <w:sz w:val="20"/>
          <w:szCs w:val="20"/>
          <w:u w:val="single"/>
        </w:rPr>
      </w:pPr>
      <w:bookmarkStart w:id="77" w:name="_Hlk145590668"/>
      <w:r>
        <w:rPr>
          <w:rFonts w:ascii="Georgia" w:hAnsi="Georgia" w:cs="Georgia"/>
          <w:b/>
          <w:bCs/>
          <w:i/>
          <w:iCs/>
          <w:kern w:val="2"/>
          <w:sz w:val="20"/>
          <w:szCs w:val="20"/>
          <w:u w:val="single"/>
        </w:rPr>
        <w:t xml:space="preserve">Wymagania dodatkowe </w:t>
      </w:r>
    </w:p>
    <w:p w14:paraId="4E4439E3" w14:textId="77777777" w:rsidR="00111B03" w:rsidRDefault="00ED3247" w:rsidP="00ED324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956309D" w14:textId="2A6D8CDD" w:rsidR="00ED3247" w:rsidRDefault="00ED3247" w:rsidP="00ED324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7EA70D28" w14:textId="6FB40D68" w:rsidR="003927BF" w:rsidRDefault="00ED3247" w:rsidP="00ED3247">
      <w:pPr>
        <w:spacing w:line="240" w:lineRule="auto"/>
        <w:jc w:val="both"/>
        <w:rPr>
          <w:rFonts w:ascii="Georgia" w:hAnsi="Georgia" w:cs="Calibri"/>
          <w:color w:val="000000"/>
          <w:kern w:val="0"/>
          <w:sz w:val="20"/>
          <w:szCs w:val="20"/>
          <w:lang w:eastAsia="pl-PL"/>
        </w:rPr>
      </w:pPr>
      <w:bookmarkStart w:id="78" w:name="_Hlk145588776"/>
      <w:r w:rsidRPr="003927BF">
        <w:rPr>
          <w:rFonts w:ascii="Georgia" w:hAnsi="Georgia" w:cs="Calibri"/>
          <w:color w:val="000000"/>
          <w:kern w:val="0"/>
          <w:sz w:val="20"/>
          <w:szCs w:val="20"/>
          <w:lang w:eastAsia="pl-PL"/>
        </w:rPr>
        <w:t>Implanty wraz z niezbędnym instrumentarium dostarczane będą każdorazowo na Blok Operacyjny do 72 godziny (3 dni robocze) od momentu złożenia zamówienia.</w:t>
      </w:r>
    </w:p>
    <w:bookmarkEnd w:id="77"/>
    <w:bookmarkEnd w:id="78"/>
    <w:p w14:paraId="2DD85D5D" w14:textId="77777777" w:rsidR="00B5175B" w:rsidRPr="000D43C6" w:rsidRDefault="00B5175B" w:rsidP="00B5175B">
      <w:pPr>
        <w:spacing w:line="240" w:lineRule="auto"/>
        <w:jc w:val="center"/>
        <w:rPr>
          <w:rFonts w:ascii="Georgia" w:hAnsi="Georgia" w:cs="Georgia"/>
          <w:b/>
          <w:bCs/>
          <w:i/>
          <w:iCs/>
          <w:kern w:val="2"/>
          <w:sz w:val="20"/>
          <w:szCs w:val="20"/>
          <w:u w:val="single"/>
        </w:rPr>
      </w:pPr>
    </w:p>
    <w:p w14:paraId="60828715" w14:textId="193ED980" w:rsidR="00B5175B" w:rsidRPr="00325617" w:rsidRDefault="00B5175B" w:rsidP="00325617">
      <w:pPr>
        <w:shd w:val="clear" w:color="auto" w:fill="00FFFF"/>
        <w:snapToGrid w:val="0"/>
        <w:spacing w:line="360" w:lineRule="auto"/>
        <w:ind w:left="-30"/>
        <w:jc w:val="center"/>
        <w:rPr>
          <w:rFonts w:ascii="Georgia" w:hAnsi="Georgia"/>
          <w:b/>
          <w:iCs/>
          <w:shd w:val="clear" w:color="auto" w:fill="00FFFF"/>
        </w:rPr>
      </w:pPr>
      <w:r w:rsidRPr="00325617">
        <w:rPr>
          <w:rFonts w:ascii="Georgia" w:hAnsi="Georgia"/>
          <w:b/>
          <w:iCs/>
          <w:shd w:val="clear" w:color="auto" w:fill="00FFFF"/>
        </w:rPr>
        <w:t>Pakiet nr 23</w:t>
      </w:r>
    </w:p>
    <w:p w14:paraId="59728580" w14:textId="2752F8BD" w:rsidR="003927BF" w:rsidRPr="00325617" w:rsidRDefault="00325617" w:rsidP="00325617">
      <w:pPr>
        <w:spacing w:line="360" w:lineRule="auto"/>
        <w:jc w:val="both"/>
        <w:rPr>
          <w:rFonts w:ascii="Georgia" w:hAnsi="Georgia" w:cs="Georgia"/>
          <w:b/>
          <w:bCs/>
          <w:iCs/>
          <w:kern w:val="2"/>
          <w:sz w:val="20"/>
          <w:szCs w:val="20"/>
        </w:rPr>
      </w:pPr>
      <w:r w:rsidRPr="00325617">
        <w:rPr>
          <w:rFonts w:ascii="Georgia" w:hAnsi="Georgia" w:cs="Georgia"/>
          <w:b/>
          <w:bCs/>
          <w:iCs/>
          <w:kern w:val="2"/>
          <w:sz w:val="20"/>
          <w:szCs w:val="20"/>
        </w:rPr>
        <w:t>Implanty do stabilizacji odcinka piersiowo-lędźwiowego dla chorych onkologicznych, nie zaburzające radioterapii.</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222"/>
        <w:gridCol w:w="709"/>
        <w:gridCol w:w="708"/>
      </w:tblGrid>
      <w:tr w:rsidR="00B5175B" w:rsidRPr="003927BF" w14:paraId="3E082B40" w14:textId="77777777" w:rsidTr="00B5175B">
        <w:trPr>
          <w:trHeight w:val="70"/>
        </w:trPr>
        <w:tc>
          <w:tcPr>
            <w:tcW w:w="562" w:type="dxa"/>
            <w:shd w:val="clear" w:color="auto" w:fill="auto"/>
            <w:noWrap/>
            <w:vAlign w:val="bottom"/>
          </w:tcPr>
          <w:p w14:paraId="3DCCFD42" w14:textId="5CBD448C" w:rsidR="00B5175B" w:rsidRPr="00B5175B" w:rsidRDefault="00B5175B" w:rsidP="00B5175B">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tcPr>
          <w:p w14:paraId="7C1C9727" w14:textId="63FBA159" w:rsidR="00B5175B" w:rsidRPr="00B5175B" w:rsidRDefault="00B5175B" w:rsidP="00B5175B">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6FDFACA0" w14:textId="4769C227" w:rsidR="00B5175B" w:rsidRPr="00B5175B" w:rsidRDefault="00B5175B" w:rsidP="00B5175B">
            <w:pPr>
              <w:suppressAutoHyphens w:val="0"/>
              <w:spacing w:line="240" w:lineRule="auto"/>
              <w:jc w:val="center"/>
              <w:textAlignment w:val="auto"/>
              <w:rPr>
                <w:rFonts w:ascii="Georgia" w:hAnsi="Georgia" w:cs="Calibri"/>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tcPr>
          <w:p w14:paraId="72EE60E5" w14:textId="3F4A1E72" w:rsidR="00B5175B" w:rsidRPr="00B5175B"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B5175B" w:rsidRPr="003927BF" w14:paraId="1CA56F9B" w14:textId="77777777" w:rsidTr="00B5175B">
        <w:trPr>
          <w:trHeight w:val="70"/>
        </w:trPr>
        <w:tc>
          <w:tcPr>
            <w:tcW w:w="562" w:type="dxa"/>
            <w:shd w:val="clear" w:color="auto" w:fill="auto"/>
            <w:noWrap/>
            <w:vAlign w:val="center"/>
          </w:tcPr>
          <w:p w14:paraId="2866DCCB" w14:textId="686940D6" w:rsidR="00B5175B" w:rsidRPr="00B5175B" w:rsidRDefault="00B5175B" w:rsidP="00B5175B">
            <w:pPr>
              <w:suppressAutoHyphens w:val="0"/>
              <w:spacing w:line="240" w:lineRule="auto"/>
              <w:jc w:val="center"/>
              <w:textAlignment w:val="auto"/>
              <w:rPr>
                <w:rFonts w:ascii="Georgia" w:hAnsi="Georgia" w:cs="Calibri"/>
                <w:b/>
                <w:bCs/>
                <w:color w:val="000000" w:themeColor="text1"/>
                <w:kern w:val="0"/>
                <w:sz w:val="20"/>
                <w:szCs w:val="20"/>
                <w:lang w:eastAsia="pl-PL"/>
              </w:rPr>
            </w:pPr>
            <w:r w:rsidRPr="00B5175B">
              <w:rPr>
                <w:rFonts w:ascii="Georgia" w:hAnsi="Georgia" w:cs="Calibri"/>
                <w:b/>
                <w:bCs/>
                <w:sz w:val="20"/>
                <w:szCs w:val="20"/>
              </w:rPr>
              <w:t>poz 1.</w:t>
            </w:r>
          </w:p>
        </w:tc>
        <w:tc>
          <w:tcPr>
            <w:tcW w:w="9639" w:type="dxa"/>
            <w:gridSpan w:val="3"/>
            <w:shd w:val="clear" w:color="auto" w:fill="auto"/>
            <w:vAlign w:val="center"/>
          </w:tcPr>
          <w:p w14:paraId="21D5A847" w14:textId="15F8CE24" w:rsidR="00B5175B" w:rsidRPr="00B5175B" w:rsidRDefault="00B5175B" w:rsidP="00B5175B">
            <w:pPr>
              <w:suppressAutoHyphens w:val="0"/>
              <w:spacing w:line="240" w:lineRule="auto"/>
              <w:jc w:val="both"/>
              <w:textAlignment w:val="auto"/>
              <w:rPr>
                <w:rFonts w:ascii="Georgia" w:hAnsi="Georgia" w:cs="Calibri"/>
                <w:b/>
                <w:bCs/>
                <w:color w:val="000000" w:themeColor="text1"/>
                <w:kern w:val="0"/>
                <w:sz w:val="20"/>
                <w:szCs w:val="20"/>
                <w:lang w:eastAsia="pl-PL"/>
              </w:rPr>
            </w:pPr>
            <w:r w:rsidRPr="00B5175B">
              <w:rPr>
                <w:rFonts w:ascii="Georgia" w:hAnsi="Georgia" w:cs="Calibri"/>
                <w:b/>
                <w:bCs/>
                <w:color w:val="000000"/>
                <w:sz w:val="20"/>
                <w:szCs w:val="20"/>
              </w:rPr>
              <w:t>Piersiowo-lędźwiowa modularna proteza trzonu</w:t>
            </w:r>
            <w:r w:rsidRPr="00B5175B">
              <w:rPr>
                <w:rFonts w:ascii="Georgia" w:hAnsi="Georgia" w:cs="Calibri"/>
                <w:color w:val="000000"/>
                <w:sz w:val="20"/>
                <w:szCs w:val="20"/>
              </w:rPr>
              <w:t>: rozszerzalny implant trzonu (Th1-L5) dla pacjentów onkologicznych i urazowych. Implant wykonany z przeziernego kompozytu węglowo-</w:t>
            </w:r>
            <w:proofErr w:type="spellStart"/>
            <w:r w:rsidRPr="00B5175B">
              <w:rPr>
                <w:rFonts w:ascii="Georgia" w:hAnsi="Georgia" w:cs="Calibri"/>
                <w:color w:val="000000"/>
                <w:sz w:val="20"/>
                <w:szCs w:val="20"/>
              </w:rPr>
              <w:t>peekowego</w:t>
            </w:r>
            <w:proofErr w:type="spellEnd"/>
            <w:r w:rsidRPr="00B5175B">
              <w:rPr>
                <w:rFonts w:ascii="Georgia" w:hAnsi="Georgia" w:cs="Calibri"/>
                <w:color w:val="000000"/>
                <w:sz w:val="20"/>
                <w:szCs w:val="20"/>
              </w:rPr>
              <w:t xml:space="preserve"> zapewniającego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Implant posiada znaczniki radiologiczne umożliwiające wizualizację w promieniach RTG. Możliwość implantacji protezy z 12 dostępów operacyjnych dzięki wariantowi montażu płytek granicznych do rdzenia protezy co każde 30 stopni. Implant przeznaczony do zastosowania z suplementarną stabilizacją tylną lub przednioboczną. Wysokość implantu w zakresie 19mm-96 mm. Implanty o wysokościach w zakresach: 19-23 mm i 22-29mm z fabrycznie zintegrowanymi płytkami granicznymi, nie wymagające śródoperacyjnego montażu. Implanty o wysokościach „body” w zakresach mm: 28-32, 31-38, 35-45, 41-57 do śródoperacyjnego dopasowania z płytkami granicznymi o trzech możliwościach kątowych: 0, 4, 8 stopni i dwóch geometriach- anatomiczne i prostokątne do zastosowania w zależności od zastosowanej techniki operacyjnej.</w:t>
            </w:r>
          </w:p>
        </w:tc>
      </w:tr>
      <w:tr w:rsidR="00B5175B" w:rsidRPr="003927BF" w14:paraId="1944C371" w14:textId="77777777" w:rsidTr="00B5175B">
        <w:trPr>
          <w:trHeight w:val="70"/>
        </w:trPr>
        <w:tc>
          <w:tcPr>
            <w:tcW w:w="562" w:type="dxa"/>
            <w:shd w:val="clear" w:color="auto" w:fill="auto"/>
            <w:noWrap/>
            <w:vAlign w:val="center"/>
          </w:tcPr>
          <w:p w14:paraId="6657F7BC" w14:textId="4826A77D" w:rsidR="00B5175B" w:rsidRPr="00B5175B" w:rsidRDefault="00B5175B" w:rsidP="000D43C6">
            <w:pPr>
              <w:suppressAutoHyphens w:val="0"/>
              <w:spacing w:line="240" w:lineRule="auto"/>
              <w:jc w:val="center"/>
              <w:textAlignment w:val="auto"/>
              <w:rPr>
                <w:rFonts w:ascii="Georgia" w:hAnsi="Georgia" w:cs="Calibri"/>
                <w:b/>
                <w:bCs/>
                <w:kern w:val="0"/>
                <w:sz w:val="20"/>
                <w:szCs w:val="20"/>
                <w:lang w:eastAsia="pl-PL"/>
              </w:rPr>
            </w:pPr>
            <w:r w:rsidRPr="00B5175B">
              <w:rPr>
                <w:rFonts w:ascii="Georgia" w:hAnsi="Georgia" w:cs="Calibri"/>
                <w:b/>
                <w:bCs/>
                <w:kern w:val="0"/>
                <w:sz w:val="20"/>
                <w:szCs w:val="20"/>
                <w:lang w:eastAsia="pl-PL"/>
              </w:rPr>
              <w:t>1</w:t>
            </w:r>
          </w:p>
        </w:tc>
        <w:tc>
          <w:tcPr>
            <w:tcW w:w="8222" w:type="dxa"/>
            <w:shd w:val="clear" w:color="auto" w:fill="auto"/>
            <w:vAlign w:val="center"/>
          </w:tcPr>
          <w:p w14:paraId="57C7CACD" w14:textId="1DD5D7D6" w:rsidR="00B5175B" w:rsidRPr="00B5175B" w:rsidRDefault="00B5175B" w:rsidP="000D43C6">
            <w:pPr>
              <w:suppressAutoHyphens w:val="0"/>
              <w:spacing w:line="240" w:lineRule="auto"/>
              <w:textAlignment w:val="auto"/>
              <w:rPr>
                <w:rFonts w:ascii="Georgia" w:hAnsi="Georgia" w:cs="Calibri"/>
                <w:b/>
                <w:bCs/>
                <w:color w:val="000000"/>
                <w:kern w:val="0"/>
                <w:sz w:val="20"/>
                <w:szCs w:val="20"/>
                <w:lang w:eastAsia="pl-PL"/>
              </w:rPr>
            </w:pPr>
            <w:r w:rsidRPr="00B5175B">
              <w:rPr>
                <w:rFonts w:ascii="Georgia" w:hAnsi="Georgia" w:cs="Calibri"/>
                <w:b/>
                <w:bCs/>
                <w:color w:val="000000"/>
                <w:kern w:val="0"/>
                <w:sz w:val="20"/>
                <w:szCs w:val="20"/>
                <w:lang w:eastAsia="pl-PL"/>
              </w:rPr>
              <w:t>Zestaw Standard</w:t>
            </w:r>
          </w:p>
        </w:tc>
        <w:tc>
          <w:tcPr>
            <w:tcW w:w="709" w:type="dxa"/>
            <w:shd w:val="clear" w:color="auto" w:fill="auto"/>
            <w:vAlign w:val="center"/>
          </w:tcPr>
          <w:p w14:paraId="26BBFCB5" w14:textId="4F7CC800" w:rsidR="00B5175B" w:rsidRPr="00B5175B" w:rsidRDefault="00B5175B" w:rsidP="000D43C6">
            <w:pPr>
              <w:suppressAutoHyphens w:val="0"/>
              <w:spacing w:line="240" w:lineRule="auto"/>
              <w:jc w:val="center"/>
              <w:textAlignment w:val="auto"/>
              <w:rPr>
                <w:rFonts w:ascii="Georgia" w:hAnsi="Georgia" w:cs="Calibri"/>
                <w:b/>
                <w:bCs/>
                <w:kern w:val="0"/>
                <w:sz w:val="20"/>
                <w:szCs w:val="20"/>
                <w:lang w:eastAsia="pl-PL"/>
              </w:rPr>
            </w:pPr>
            <w:proofErr w:type="spellStart"/>
            <w:r w:rsidRPr="00B5175B">
              <w:rPr>
                <w:rFonts w:ascii="Georgia" w:hAnsi="Georgia" w:cs="Calibri"/>
                <w:b/>
                <w:bCs/>
                <w:kern w:val="0"/>
                <w:sz w:val="20"/>
                <w:szCs w:val="20"/>
                <w:lang w:eastAsia="pl-PL"/>
              </w:rPr>
              <w:t>kpl</w:t>
            </w:r>
            <w:proofErr w:type="spellEnd"/>
          </w:p>
        </w:tc>
        <w:tc>
          <w:tcPr>
            <w:tcW w:w="708" w:type="dxa"/>
            <w:shd w:val="clear" w:color="auto" w:fill="auto"/>
            <w:vAlign w:val="center"/>
          </w:tcPr>
          <w:p w14:paraId="14DA6441" w14:textId="01117D33" w:rsidR="00B5175B" w:rsidRPr="00B5175B" w:rsidRDefault="00B5175B" w:rsidP="000D43C6">
            <w:pPr>
              <w:suppressAutoHyphens w:val="0"/>
              <w:spacing w:line="240" w:lineRule="auto"/>
              <w:jc w:val="center"/>
              <w:textAlignment w:val="auto"/>
              <w:rPr>
                <w:rFonts w:ascii="Georgia" w:hAnsi="Georgia" w:cs="Calibri"/>
                <w:b/>
                <w:bCs/>
                <w:color w:val="000000"/>
                <w:kern w:val="0"/>
                <w:sz w:val="20"/>
                <w:szCs w:val="20"/>
                <w:lang w:eastAsia="pl-PL"/>
              </w:rPr>
            </w:pPr>
            <w:r w:rsidRPr="00B5175B">
              <w:rPr>
                <w:rFonts w:ascii="Georgia" w:hAnsi="Georgia" w:cs="Calibri"/>
                <w:b/>
                <w:bCs/>
                <w:color w:val="000000"/>
                <w:kern w:val="0"/>
                <w:sz w:val="20"/>
                <w:szCs w:val="20"/>
                <w:lang w:eastAsia="pl-PL"/>
              </w:rPr>
              <w:t>1</w:t>
            </w:r>
          </w:p>
        </w:tc>
      </w:tr>
      <w:tr w:rsidR="00B5175B" w:rsidRPr="003927BF" w14:paraId="6325D459" w14:textId="77777777" w:rsidTr="00B5175B">
        <w:trPr>
          <w:trHeight w:val="70"/>
        </w:trPr>
        <w:tc>
          <w:tcPr>
            <w:tcW w:w="562" w:type="dxa"/>
            <w:shd w:val="clear" w:color="auto" w:fill="auto"/>
            <w:noWrap/>
            <w:vAlign w:val="center"/>
            <w:hideMark/>
          </w:tcPr>
          <w:p w14:paraId="6F07EA93"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1DBEF7A0" w14:textId="77777777" w:rsidR="00B5175B" w:rsidRPr="003927BF" w:rsidRDefault="00B5175B"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Podstawa, owalna/</w:t>
            </w:r>
            <w:proofErr w:type="spellStart"/>
            <w:r w:rsidRPr="003927BF">
              <w:rPr>
                <w:rFonts w:ascii="Georgia" w:hAnsi="Georgia" w:cs="Calibri"/>
                <w:color w:val="000000"/>
                <w:kern w:val="0"/>
                <w:sz w:val="20"/>
                <w:szCs w:val="20"/>
                <w:lang w:eastAsia="pl-PL"/>
              </w:rPr>
              <w:t>kwadratowaw</w:t>
            </w:r>
            <w:proofErr w:type="spellEnd"/>
            <w:r w:rsidRPr="003927BF">
              <w:rPr>
                <w:rFonts w:ascii="Georgia" w:hAnsi="Georgia" w:cs="Calibri"/>
                <w:color w:val="000000"/>
                <w:kern w:val="0"/>
                <w:sz w:val="20"/>
                <w:szCs w:val="20"/>
                <w:lang w:eastAsia="pl-PL"/>
              </w:rPr>
              <w:t xml:space="preserve"> rozmiarach S.M,L,XL i śruba w rozmiarach od 0 stopni x 26 do 8 stopni x 52 mm  </w:t>
            </w:r>
          </w:p>
        </w:tc>
        <w:tc>
          <w:tcPr>
            <w:tcW w:w="709" w:type="dxa"/>
            <w:shd w:val="clear" w:color="auto" w:fill="auto"/>
            <w:vAlign w:val="center"/>
            <w:hideMark/>
          </w:tcPr>
          <w:p w14:paraId="422E7018"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szt</w:t>
            </w:r>
          </w:p>
        </w:tc>
        <w:tc>
          <w:tcPr>
            <w:tcW w:w="708" w:type="dxa"/>
            <w:shd w:val="clear" w:color="auto" w:fill="auto"/>
            <w:vAlign w:val="center"/>
            <w:hideMark/>
          </w:tcPr>
          <w:p w14:paraId="0A8F20B0"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r>
      <w:tr w:rsidR="00B5175B" w:rsidRPr="003927BF" w14:paraId="0674274E" w14:textId="77777777" w:rsidTr="00B5175B">
        <w:trPr>
          <w:trHeight w:val="70"/>
        </w:trPr>
        <w:tc>
          <w:tcPr>
            <w:tcW w:w="562" w:type="dxa"/>
            <w:shd w:val="clear" w:color="auto" w:fill="auto"/>
            <w:noWrap/>
            <w:vAlign w:val="center"/>
            <w:hideMark/>
          </w:tcPr>
          <w:p w14:paraId="3D50410F"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B</w:t>
            </w:r>
          </w:p>
        </w:tc>
        <w:tc>
          <w:tcPr>
            <w:tcW w:w="8222" w:type="dxa"/>
            <w:shd w:val="clear" w:color="auto" w:fill="auto"/>
            <w:vAlign w:val="center"/>
            <w:hideMark/>
          </w:tcPr>
          <w:p w14:paraId="4ADCB769" w14:textId="77777777" w:rsidR="00B5175B" w:rsidRPr="003927BF" w:rsidRDefault="00B5175B"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trzonu (adaptowalna) S,M,L,XL od 19mm x 20-24mm do 19 mm x33-49 mm</w:t>
            </w:r>
          </w:p>
        </w:tc>
        <w:tc>
          <w:tcPr>
            <w:tcW w:w="709" w:type="dxa"/>
            <w:shd w:val="clear" w:color="auto" w:fill="auto"/>
            <w:noWrap/>
            <w:vAlign w:val="center"/>
            <w:hideMark/>
          </w:tcPr>
          <w:p w14:paraId="1075249E"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790A8355"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2F2DF616" w14:textId="77777777" w:rsidTr="00B5175B">
        <w:trPr>
          <w:trHeight w:val="70"/>
        </w:trPr>
        <w:tc>
          <w:tcPr>
            <w:tcW w:w="562" w:type="dxa"/>
            <w:shd w:val="clear" w:color="auto" w:fill="auto"/>
            <w:noWrap/>
            <w:vAlign w:val="center"/>
          </w:tcPr>
          <w:p w14:paraId="2382C701" w14:textId="1DEF4DF2" w:rsidR="00B5175B" w:rsidRPr="00B5175B" w:rsidRDefault="00B5175B" w:rsidP="00B5175B">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b/>
                <w:bCs/>
                <w:kern w:val="0"/>
                <w:sz w:val="20"/>
                <w:szCs w:val="20"/>
                <w:lang w:eastAsia="pl-PL"/>
              </w:rPr>
              <w:t>2</w:t>
            </w:r>
          </w:p>
        </w:tc>
        <w:tc>
          <w:tcPr>
            <w:tcW w:w="8222" w:type="dxa"/>
            <w:shd w:val="clear" w:color="auto" w:fill="auto"/>
            <w:vAlign w:val="center"/>
          </w:tcPr>
          <w:p w14:paraId="6B1928BC" w14:textId="008E08AC" w:rsidR="00B5175B" w:rsidRPr="00B5175B" w:rsidRDefault="00B5175B" w:rsidP="00B5175B">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Proteza standard plus adapter </w:t>
            </w:r>
          </w:p>
        </w:tc>
        <w:tc>
          <w:tcPr>
            <w:tcW w:w="709" w:type="dxa"/>
            <w:shd w:val="clear" w:color="auto" w:fill="auto"/>
            <w:noWrap/>
            <w:vAlign w:val="center"/>
          </w:tcPr>
          <w:p w14:paraId="3F3C970E" w14:textId="4E1A4CF8"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B5175B">
              <w:rPr>
                <w:rFonts w:ascii="Georgia" w:hAnsi="Georgia" w:cs="Calibri"/>
                <w:b/>
                <w:bCs/>
                <w:color w:val="000000"/>
                <w:kern w:val="0"/>
                <w:sz w:val="20"/>
                <w:szCs w:val="20"/>
                <w:lang w:eastAsia="pl-PL"/>
              </w:rPr>
              <w:t>kpl</w:t>
            </w:r>
            <w:proofErr w:type="spellEnd"/>
          </w:p>
        </w:tc>
        <w:tc>
          <w:tcPr>
            <w:tcW w:w="708" w:type="dxa"/>
            <w:shd w:val="clear" w:color="auto" w:fill="auto"/>
            <w:noWrap/>
            <w:vAlign w:val="center"/>
          </w:tcPr>
          <w:p w14:paraId="127BB726" w14:textId="6F7A23F7"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r>
      <w:tr w:rsidR="00B5175B" w:rsidRPr="003927BF" w14:paraId="30984488" w14:textId="77777777" w:rsidTr="00B5175B">
        <w:trPr>
          <w:trHeight w:val="70"/>
        </w:trPr>
        <w:tc>
          <w:tcPr>
            <w:tcW w:w="562" w:type="dxa"/>
            <w:shd w:val="clear" w:color="auto" w:fill="auto"/>
            <w:noWrap/>
            <w:vAlign w:val="center"/>
            <w:hideMark/>
          </w:tcPr>
          <w:p w14:paraId="174FEB10"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6FF989BE"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Podstawa, owalna/</w:t>
            </w:r>
            <w:proofErr w:type="spellStart"/>
            <w:r w:rsidRPr="003927BF">
              <w:rPr>
                <w:rFonts w:ascii="Georgia" w:hAnsi="Georgia" w:cs="Calibri"/>
                <w:color w:val="000000"/>
                <w:kern w:val="0"/>
                <w:sz w:val="20"/>
                <w:szCs w:val="20"/>
                <w:lang w:eastAsia="pl-PL"/>
              </w:rPr>
              <w:t>kwadratowaw</w:t>
            </w:r>
            <w:proofErr w:type="spellEnd"/>
            <w:r w:rsidRPr="003927BF">
              <w:rPr>
                <w:rFonts w:ascii="Georgia" w:hAnsi="Georgia" w:cs="Calibri"/>
                <w:color w:val="000000"/>
                <w:kern w:val="0"/>
                <w:sz w:val="20"/>
                <w:szCs w:val="20"/>
                <w:lang w:eastAsia="pl-PL"/>
              </w:rPr>
              <w:t xml:space="preserve"> rozmiarach S.M,L,XL i śruba w rozmiarach od 0 stopni x 26 do 8 stopni x 52 mm </w:t>
            </w:r>
          </w:p>
        </w:tc>
        <w:tc>
          <w:tcPr>
            <w:tcW w:w="709" w:type="dxa"/>
            <w:shd w:val="clear" w:color="auto" w:fill="auto"/>
            <w:noWrap/>
            <w:vAlign w:val="center"/>
            <w:hideMark/>
          </w:tcPr>
          <w:p w14:paraId="5326426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shd w:val="clear" w:color="auto" w:fill="auto"/>
            <w:noWrap/>
            <w:vAlign w:val="center"/>
            <w:hideMark/>
          </w:tcPr>
          <w:p w14:paraId="7DCF019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80AB133" w14:textId="77777777" w:rsidTr="00B5175B">
        <w:trPr>
          <w:trHeight w:val="70"/>
        </w:trPr>
        <w:tc>
          <w:tcPr>
            <w:tcW w:w="562" w:type="dxa"/>
            <w:shd w:val="clear" w:color="auto" w:fill="auto"/>
            <w:noWrap/>
            <w:vAlign w:val="center"/>
            <w:hideMark/>
          </w:tcPr>
          <w:p w14:paraId="5C89EEB8"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B</w:t>
            </w:r>
          </w:p>
        </w:tc>
        <w:tc>
          <w:tcPr>
            <w:tcW w:w="8222" w:type="dxa"/>
            <w:shd w:val="clear" w:color="auto" w:fill="auto"/>
            <w:vAlign w:val="center"/>
            <w:hideMark/>
          </w:tcPr>
          <w:p w14:paraId="3297F677"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trzonu (adaptowalna) S,M,L,XL od 19mm x 20-24mm do 19 mm x33-49 mm</w:t>
            </w:r>
          </w:p>
        </w:tc>
        <w:tc>
          <w:tcPr>
            <w:tcW w:w="709" w:type="dxa"/>
            <w:shd w:val="clear" w:color="auto" w:fill="auto"/>
            <w:noWrap/>
            <w:vAlign w:val="center"/>
            <w:hideMark/>
          </w:tcPr>
          <w:p w14:paraId="0AD7031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759EEE69"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225A7A75" w14:textId="77777777" w:rsidTr="00B5175B">
        <w:trPr>
          <w:trHeight w:val="193"/>
        </w:trPr>
        <w:tc>
          <w:tcPr>
            <w:tcW w:w="562" w:type="dxa"/>
            <w:shd w:val="clear" w:color="auto" w:fill="auto"/>
            <w:noWrap/>
            <w:vAlign w:val="center"/>
            <w:hideMark/>
          </w:tcPr>
          <w:p w14:paraId="4D3CF134"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C</w:t>
            </w:r>
          </w:p>
        </w:tc>
        <w:tc>
          <w:tcPr>
            <w:tcW w:w="8222" w:type="dxa"/>
            <w:shd w:val="clear" w:color="auto" w:fill="auto"/>
            <w:vAlign w:val="bottom"/>
            <w:hideMark/>
          </w:tcPr>
          <w:p w14:paraId="35FE4583"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Extension, S &amp; Śruba, Ø 19 mm x 20 mm; M &amp; Śruba, Ø 19 mm x 35 mm</w:t>
            </w:r>
          </w:p>
        </w:tc>
        <w:tc>
          <w:tcPr>
            <w:tcW w:w="709" w:type="dxa"/>
            <w:shd w:val="clear" w:color="auto" w:fill="auto"/>
            <w:noWrap/>
            <w:vAlign w:val="center"/>
            <w:hideMark/>
          </w:tcPr>
          <w:p w14:paraId="76BD827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5F42DAD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F712185" w14:textId="77777777" w:rsidTr="00B5175B">
        <w:trPr>
          <w:trHeight w:val="193"/>
        </w:trPr>
        <w:tc>
          <w:tcPr>
            <w:tcW w:w="562" w:type="dxa"/>
            <w:shd w:val="clear" w:color="auto" w:fill="auto"/>
            <w:noWrap/>
            <w:vAlign w:val="center"/>
          </w:tcPr>
          <w:p w14:paraId="0C9CFB59" w14:textId="62DECC40"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b/>
                <w:bCs/>
                <w:kern w:val="0"/>
                <w:sz w:val="20"/>
                <w:szCs w:val="20"/>
                <w:lang w:eastAsia="pl-PL"/>
              </w:rPr>
              <w:t>3</w:t>
            </w:r>
          </w:p>
        </w:tc>
        <w:tc>
          <w:tcPr>
            <w:tcW w:w="8222" w:type="dxa"/>
            <w:shd w:val="clear" w:color="auto" w:fill="auto"/>
            <w:vAlign w:val="center"/>
          </w:tcPr>
          <w:p w14:paraId="7D634B3D" w14:textId="184E9303" w:rsidR="00B5175B" w:rsidRPr="00B5175B" w:rsidRDefault="00B5175B" w:rsidP="00B5175B">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Proteza podstawowa</w:t>
            </w:r>
          </w:p>
        </w:tc>
        <w:tc>
          <w:tcPr>
            <w:tcW w:w="709" w:type="dxa"/>
            <w:shd w:val="clear" w:color="auto" w:fill="auto"/>
            <w:noWrap/>
            <w:vAlign w:val="center"/>
          </w:tcPr>
          <w:p w14:paraId="654A4F0E" w14:textId="7A7BCBC4"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proofErr w:type="spellStart"/>
            <w:r>
              <w:rPr>
                <w:rFonts w:ascii="Georgia" w:hAnsi="Georgia" w:cs="Calibri"/>
                <w:b/>
                <w:bCs/>
                <w:color w:val="000000"/>
                <w:kern w:val="0"/>
                <w:sz w:val="20"/>
                <w:szCs w:val="20"/>
                <w:lang w:eastAsia="pl-PL"/>
              </w:rPr>
              <w:t>kpl</w:t>
            </w:r>
            <w:proofErr w:type="spellEnd"/>
          </w:p>
        </w:tc>
        <w:tc>
          <w:tcPr>
            <w:tcW w:w="708" w:type="dxa"/>
            <w:shd w:val="clear" w:color="auto" w:fill="auto"/>
            <w:noWrap/>
            <w:vAlign w:val="center"/>
          </w:tcPr>
          <w:p w14:paraId="6EC7BB80" w14:textId="288EFC4C"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1</w:t>
            </w:r>
          </w:p>
        </w:tc>
      </w:tr>
      <w:tr w:rsidR="00B5175B" w:rsidRPr="003927BF" w14:paraId="786D0CF9" w14:textId="77777777" w:rsidTr="00B5175B">
        <w:trPr>
          <w:trHeight w:val="300"/>
        </w:trPr>
        <w:tc>
          <w:tcPr>
            <w:tcW w:w="562" w:type="dxa"/>
            <w:shd w:val="clear" w:color="auto" w:fill="auto"/>
            <w:noWrap/>
            <w:vAlign w:val="center"/>
            <w:hideMark/>
          </w:tcPr>
          <w:p w14:paraId="24E93A81"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22761A6B"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podstawowa</w:t>
            </w:r>
          </w:p>
        </w:tc>
        <w:tc>
          <w:tcPr>
            <w:tcW w:w="709" w:type="dxa"/>
            <w:shd w:val="clear" w:color="auto" w:fill="auto"/>
            <w:noWrap/>
            <w:vAlign w:val="center"/>
            <w:hideMark/>
          </w:tcPr>
          <w:p w14:paraId="27E02D2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5E30E01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70CA0FC" w14:textId="77777777" w:rsidTr="00B5175B">
        <w:trPr>
          <w:trHeight w:val="300"/>
        </w:trPr>
        <w:tc>
          <w:tcPr>
            <w:tcW w:w="562" w:type="dxa"/>
            <w:shd w:val="clear" w:color="auto" w:fill="auto"/>
            <w:noWrap/>
            <w:vAlign w:val="center"/>
          </w:tcPr>
          <w:p w14:paraId="23B2B5C6" w14:textId="3D2F0EF8"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b/>
                <w:bCs/>
                <w:kern w:val="0"/>
                <w:sz w:val="20"/>
                <w:szCs w:val="20"/>
                <w:lang w:eastAsia="pl-PL"/>
              </w:rPr>
              <w:t>4</w:t>
            </w:r>
          </w:p>
        </w:tc>
        <w:tc>
          <w:tcPr>
            <w:tcW w:w="8222" w:type="dxa"/>
            <w:shd w:val="clear" w:color="auto" w:fill="auto"/>
            <w:vAlign w:val="center"/>
          </w:tcPr>
          <w:p w14:paraId="19F4451F" w14:textId="515E1FC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 xml:space="preserve">Dodatkowa śruba  </w:t>
            </w:r>
          </w:p>
        </w:tc>
        <w:tc>
          <w:tcPr>
            <w:tcW w:w="709" w:type="dxa"/>
            <w:shd w:val="clear" w:color="auto" w:fill="auto"/>
            <w:noWrap/>
            <w:vAlign w:val="center"/>
          </w:tcPr>
          <w:p w14:paraId="4B0C8815" w14:textId="00934CA3"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B5175B">
              <w:rPr>
                <w:rFonts w:ascii="Georgia" w:hAnsi="Georgia" w:cs="Calibri"/>
                <w:b/>
                <w:bCs/>
                <w:color w:val="000000"/>
                <w:kern w:val="0"/>
                <w:sz w:val="20"/>
                <w:szCs w:val="20"/>
                <w:lang w:eastAsia="pl-PL"/>
              </w:rPr>
              <w:t>kpl</w:t>
            </w:r>
            <w:proofErr w:type="spellEnd"/>
          </w:p>
        </w:tc>
        <w:tc>
          <w:tcPr>
            <w:tcW w:w="708" w:type="dxa"/>
            <w:shd w:val="clear" w:color="auto" w:fill="auto"/>
            <w:noWrap/>
            <w:vAlign w:val="center"/>
          </w:tcPr>
          <w:p w14:paraId="3ACD74F5" w14:textId="4FA19FFF"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r>
      <w:tr w:rsidR="00B5175B" w:rsidRPr="003927BF" w14:paraId="57397A83" w14:textId="77777777" w:rsidTr="00A56B93">
        <w:trPr>
          <w:trHeight w:val="70"/>
        </w:trPr>
        <w:tc>
          <w:tcPr>
            <w:tcW w:w="562" w:type="dxa"/>
            <w:shd w:val="clear" w:color="auto" w:fill="auto"/>
            <w:noWrap/>
            <w:vAlign w:val="center"/>
            <w:hideMark/>
          </w:tcPr>
          <w:p w14:paraId="6A6D15F5"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75F03C8E"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Dodatkowa Śruba M8  x 6.0 mm </w:t>
            </w:r>
          </w:p>
        </w:tc>
        <w:tc>
          <w:tcPr>
            <w:tcW w:w="709" w:type="dxa"/>
            <w:shd w:val="clear" w:color="auto" w:fill="auto"/>
            <w:noWrap/>
            <w:vAlign w:val="center"/>
            <w:hideMark/>
          </w:tcPr>
          <w:p w14:paraId="1C500AA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shd w:val="clear" w:color="auto" w:fill="auto"/>
            <w:noWrap/>
            <w:vAlign w:val="center"/>
            <w:hideMark/>
          </w:tcPr>
          <w:p w14:paraId="45B54DE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A56B93" w:rsidRPr="003927BF" w14:paraId="08397D32" w14:textId="77777777" w:rsidTr="00F667AF">
        <w:trPr>
          <w:trHeight w:val="415"/>
        </w:trPr>
        <w:tc>
          <w:tcPr>
            <w:tcW w:w="562" w:type="dxa"/>
            <w:shd w:val="clear" w:color="auto" w:fill="auto"/>
            <w:vAlign w:val="center"/>
          </w:tcPr>
          <w:p w14:paraId="57CF3DB1" w14:textId="3F93F191" w:rsidR="00A56B93" w:rsidRPr="00A56B93" w:rsidRDefault="00A56B93" w:rsidP="00A56B93">
            <w:pPr>
              <w:suppressAutoHyphens w:val="0"/>
              <w:spacing w:line="240" w:lineRule="auto"/>
              <w:jc w:val="center"/>
              <w:textAlignment w:val="auto"/>
              <w:rPr>
                <w:rFonts w:ascii="Georgia" w:hAnsi="Georgia" w:cs="Calibri"/>
                <w:color w:val="000000"/>
                <w:kern w:val="0"/>
                <w:sz w:val="20"/>
                <w:szCs w:val="20"/>
                <w:lang w:eastAsia="pl-PL"/>
              </w:rPr>
            </w:pPr>
            <w:r w:rsidRPr="00A56B93">
              <w:rPr>
                <w:rFonts w:ascii="Georgia" w:hAnsi="Georgia" w:cs="Calibri"/>
                <w:b/>
                <w:bCs/>
                <w:sz w:val="20"/>
                <w:szCs w:val="20"/>
              </w:rPr>
              <w:t>poz 2.</w:t>
            </w:r>
          </w:p>
        </w:tc>
        <w:tc>
          <w:tcPr>
            <w:tcW w:w="9639" w:type="dxa"/>
            <w:gridSpan w:val="3"/>
            <w:shd w:val="clear" w:color="auto" w:fill="auto"/>
            <w:vAlign w:val="center"/>
          </w:tcPr>
          <w:p w14:paraId="4CF904C9" w14:textId="61AB6055" w:rsidR="00A56B93" w:rsidRPr="00A56B93" w:rsidRDefault="00A56B93" w:rsidP="00A56B93">
            <w:pPr>
              <w:suppressAutoHyphens w:val="0"/>
              <w:spacing w:line="240" w:lineRule="auto"/>
              <w:jc w:val="both"/>
              <w:textAlignment w:val="auto"/>
              <w:rPr>
                <w:rFonts w:ascii="Georgia" w:hAnsi="Georgia" w:cs="Calibri"/>
                <w:color w:val="000000"/>
                <w:kern w:val="0"/>
                <w:sz w:val="20"/>
                <w:szCs w:val="20"/>
                <w:lang w:eastAsia="pl-PL"/>
              </w:rPr>
            </w:pPr>
            <w:r w:rsidRPr="00A56B93">
              <w:rPr>
                <w:rFonts w:ascii="Georgia" w:hAnsi="Georgia" w:cs="Calibri"/>
                <w:b/>
                <w:bCs/>
                <w:color w:val="000000"/>
                <w:sz w:val="20"/>
                <w:szCs w:val="20"/>
              </w:rPr>
              <w:t xml:space="preserve">Zestaw śrub </w:t>
            </w:r>
            <w:proofErr w:type="spellStart"/>
            <w:r w:rsidRPr="00A56B93">
              <w:rPr>
                <w:rFonts w:ascii="Georgia" w:hAnsi="Georgia" w:cs="Calibri"/>
                <w:b/>
                <w:bCs/>
                <w:color w:val="000000"/>
                <w:sz w:val="20"/>
                <w:szCs w:val="20"/>
              </w:rPr>
              <w:t>transpedikularnych</w:t>
            </w:r>
            <w:proofErr w:type="spellEnd"/>
            <w:r w:rsidRPr="00A56B93">
              <w:rPr>
                <w:rFonts w:ascii="Georgia" w:hAnsi="Georgia" w:cs="Calibri"/>
                <w:b/>
                <w:bCs/>
                <w:color w:val="000000"/>
                <w:sz w:val="20"/>
                <w:szCs w:val="20"/>
              </w:rPr>
              <w:t xml:space="preserve"> do osteosyntezy wewnętrznej kręgosłupa piersiowego, lędźwiowego  z dostępu tylnego dla pacjentów onkologicznych w technikach otwartych oraz małoinwazyjnych. </w:t>
            </w:r>
            <w:r w:rsidRPr="00A56B93">
              <w:rPr>
                <w:rFonts w:ascii="Georgia" w:hAnsi="Georgia" w:cs="Calibri"/>
                <w:color w:val="000000"/>
                <w:sz w:val="20"/>
                <w:szCs w:val="20"/>
              </w:rPr>
              <w:t xml:space="preserve">Implanty: pręty i trzpienie śrub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umożliwiającego: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Śruby w części korowej pokryte cienką, porowatą warstwą tytanu dla optymalnej </w:t>
            </w:r>
            <w:proofErr w:type="spellStart"/>
            <w:r w:rsidRPr="00A56B93">
              <w:rPr>
                <w:rFonts w:ascii="Georgia" w:hAnsi="Georgia" w:cs="Calibri"/>
                <w:color w:val="000000"/>
                <w:sz w:val="20"/>
                <w:szCs w:val="20"/>
              </w:rPr>
              <w:t>osteointegracji</w:t>
            </w:r>
            <w:proofErr w:type="spellEnd"/>
            <w:r w:rsidRPr="00A56B93">
              <w:rPr>
                <w:rFonts w:ascii="Georgia" w:hAnsi="Georgia" w:cs="Calibri"/>
                <w:color w:val="000000"/>
                <w:sz w:val="20"/>
                <w:szCs w:val="20"/>
              </w:rPr>
              <w:t xml:space="preserve">. Śruby </w:t>
            </w:r>
            <w:proofErr w:type="spellStart"/>
            <w:r w:rsidRPr="00A56B93">
              <w:rPr>
                <w:rFonts w:ascii="Georgia" w:hAnsi="Georgia" w:cs="Calibri"/>
                <w:color w:val="000000"/>
                <w:sz w:val="20"/>
                <w:szCs w:val="20"/>
              </w:rPr>
              <w:t>samotnące</w:t>
            </w:r>
            <w:proofErr w:type="spellEnd"/>
            <w:r w:rsidRPr="00A56B93">
              <w:rPr>
                <w:rFonts w:ascii="Georgia" w:hAnsi="Georgia" w:cs="Calibri"/>
                <w:color w:val="000000"/>
                <w:sz w:val="20"/>
                <w:szCs w:val="20"/>
              </w:rPr>
              <w:t xml:space="preserve"> z markerem radiologicznym na końcówce implantu. Śruby z kielichem tytanowym. Układ śruba – pręt  mocowany jednym elementem blokującym. </w:t>
            </w:r>
            <w:proofErr w:type="spellStart"/>
            <w:r w:rsidRPr="00A56B93">
              <w:rPr>
                <w:rFonts w:ascii="Georgia" w:hAnsi="Georgia" w:cs="Calibri"/>
                <w:color w:val="000000"/>
                <w:sz w:val="20"/>
                <w:szCs w:val="20"/>
              </w:rPr>
              <w:t>Samotnące</w:t>
            </w:r>
            <w:proofErr w:type="spellEnd"/>
            <w:r w:rsidRPr="00A56B93">
              <w:rPr>
                <w:rFonts w:ascii="Georgia" w:hAnsi="Georgia" w:cs="Calibri"/>
                <w:color w:val="000000"/>
                <w:sz w:val="20"/>
                <w:szCs w:val="20"/>
              </w:rPr>
              <w:t xml:space="preserve"> </w:t>
            </w:r>
            <w:proofErr w:type="spellStart"/>
            <w:r w:rsidRPr="00A56B93">
              <w:rPr>
                <w:rFonts w:ascii="Georgia" w:hAnsi="Georgia" w:cs="Calibri"/>
                <w:color w:val="000000"/>
                <w:sz w:val="20"/>
                <w:szCs w:val="20"/>
              </w:rPr>
              <w:t>poliaksjalne</w:t>
            </w:r>
            <w:proofErr w:type="spellEnd"/>
            <w:r w:rsidRPr="00A56B93">
              <w:rPr>
                <w:rFonts w:ascii="Georgia" w:hAnsi="Georgia" w:cs="Calibri"/>
                <w:color w:val="000000"/>
                <w:sz w:val="20"/>
                <w:szCs w:val="20"/>
              </w:rPr>
              <w:t xml:space="preserve"> śruby </w:t>
            </w:r>
            <w:proofErr w:type="spellStart"/>
            <w:r w:rsidRPr="00A56B93">
              <w:rPr>
                <w:rFonts w:ascii="Georgia" w:hAnsi="Georgia" w:cs="Calibri"/>
                <w:color w:val="000000"/>
                <w:sz w:val="20"/>
                <w:szCs w:val="20"/>
              </w:rPr>
              <w:t>transpedukularne</w:t>
            </w:r>
            <w:proofErr w:type="spellEnd"/>
            <w:r w:rsidRPr="00A56B93">
              <w:rPr>
                <w:rFonts w:ascii="Georgia" w:hAnsi="Georgia" w:cs="Calibri"/>
                <w:color w:val="000000"/>
                <w:sz w:val="20"/>
                <w:szCs w:val="20"/>
              </w:rPr>
              <w:t xml:space="preserv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średnicach 5.5, 6.5 i 7.5 mm i długościach odpowiednio dla rozmiaru od 25 do 60 mm. Pręty proste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i długościach odpowiednio od 40 do 150 mm, ze skokiem co 10 mm. Pręty wygięte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kącie wygięcia  r120 i długościach 30 do 100 mm  ze skokiem 10 mm. Pręty wygięte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kącie wygięcia  r450  i długościach 100 do 160 mm  ze skokiem  20 mm. Pręty przejściowe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częściowo proste, częściowo wygięte, o kącie wygięcia  r450, długości odcinaka prostego 50 lub 60 mm przy długości całego pręta 100 mm. Pręty przejściowe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częściowo proste, częściowo wygięte, o kącie wygięcia  r450, długości odcinaka prostego 60 mm przy długości całego pręta 70 mm. Tytanowe łączniki poprzeczne o min. 4 długościach w zakresie 30 do 70 mm. Opcjonalnie dostępne pręty tytanowe, proste o średnicy 5.7 -6,0 mm i długościach od 100 do 500 mm. W zestawie dostępna kaniula do podawania cementu kostnego przez śruby (augmentacja śrub). Wymagane paszporty do implantów dla pacjenta. Śruby, nakrętki oraz pręty dostarczane w formie sterylnej. </w:t>
            </w:r>
          </w:p>
        </w:tc>
      </w:tr>
      <w:tr w:rsidR="00B5175B" w:rsidRPr="003927BF" w14:paraId="7817977F" w14:textId="77777777" w:rsidTr="00A56B93">
        <w:trPr>
          <w:trHeight w:val="415"/>
        </w:trPr>
        <w:tc>
          <w:tcPr>
            <w:tcW w:w="562" w:type="dxa"/>
            <w:shd w:val="clear" w:color="auto" w:fill="auto"/>
            <w:vAlign w:val="center"/>
            <w:hideMark/>
          </w:tcPr>
          <w:p w14:paraId="6B0F3187"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hideMark/>
          </w:tcPr>
          <w:p w14:paraId="40EBE82D"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Sterylna </w:t>
            </w:r>
            <w:proofErr w:type="spellStart"/>
            <w:r w:rsidRPr="003927BF">
              <w:rPr>
                <w:rFonts w:ascii="Georgia" w:hAnsi="Georgia" w:cs="Calibri"/>
                <w:color w:val="000000"/>
                <w:kern w:val="0"/>
                <w:sz w:val="20"/>
                <w:szCs w:val="20"/>
                <w:lang w:eastAsia="pl-PL"/>
              </w:rPr>
              <w:t>poliaksjalna</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kanałowana</w:t>
            </w:r>
            <w:proofErr w:type="spellEnd"/>
            <w:r w:rsidRPr="003927BF">
              <w:rPr>
                <w:rFonts w:ascii="Georgia" w:hAnsi="Georgia" w:cs="Calibri"/>
                <w:color w:val="000000"/>
                <w:kern w:val="0"/>
                <w:sz w:val="20"/>
                <w:szCs w:val="20"/>
                <w:lang w:eastAsia="pl-PL"/>
              </w:rPr>
              <w:t xml:space="preserve"> i </w:t>
            </w:r>
            <w:proofErr w:type="spellStart"/>
            <w:r w:rsidRPr="003927BF">
              <w:rPr>
                <w:rFonts w:ascii="Georgia" w:hAnsi="Georgia" w:cs="Calibri"/>
                <w:color w:val="000000"/>
                <w:kern w:val="0"/>
                <w:sz w:val="20"/>
                <w:szCs w:val="20"/>
                <w:lang w:eastAsia="pl-PL"/>
              </w:rPr>
              <w:t>fenestrowana</w:t>
            </w:r>
            <w:proofErr w:type="spellEnd"/>
            <w:r w:rsidRPr="003927BF">
              <w:rPr>
                <w:rFonts w:ascii="Georgia" w:hAnsi="Georgia" w:cs="Calibri"/>
                <w:color w:val="000000"/>
                <w:kern w:val="0"/>
                <w:sz w:val="20"/>
                <w:szCs w:val="20"/>
                <w:lang w:eastAsia="pl-PL"/>
              </w:rPr>
              <w:t xml:space="preserve"> śruba karbonowo - </w:t>
            </w:r>
            <w:proofErr w:type="spellStart"/>
            <w:r w:rsidRPr="003927BF">
              <w:rPr>
                <w:rFonts w:ascii="Georgia" w:hAnsi="Georgia" w:cs="Calibri"/>
                <w:color w:val="000000"/>
                <w:kern w:val="0"/>
                <w:sz w:val="20"/>
                <w:szCs w:val="20"/>
                <w:lang w:eastAsia="pl-PL"/>
              </w:rPr>
              <w:t>peekowa</w:t>
            </w:r>
            <w:proofErr w:type="spellEnd"/>
          </w:p>
        </w:tc>
        <w:tc>
          <w:tcPr>
            <w:tcW w:w="709" w:type="dxa"/>
            <w:shd w:val="clear" w:color="auto" w:fill="auto"/>
            <w:noWrap/>
            <w:vAlign w:val="center"/>
            <w:hideMark/>
          </w:tcPr>
          <w:p w14:paraId="3536E1F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1588600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30</w:t>
            </w:r>
          </w:p>
        </w:tc>
      </w:tr>
      <w:tr w:rsidR="00B5175B" w:rsidRPr="003927BF" w14:paraId="7CCEBAE7" w14:textId="77777777" w:rsidTr="00EE011C">
        <w:trPr>
          <w:trHeight w:val="70"/>
        </w:trPr>
        <w:tc>
          <w:tcPr>
            <w:tcW w:w="562" w:type="dxa"/>
            <w:shd w:val="clear" w:color="auto" w:fill="auto"/>
            <w:vAlign w:val="center"/>
            <w:hideMark/>
          </w:tcPr>
          <w:p w14:paraId="3C1BCDC3"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22" w:type="dxa"/>
            <w:shd w:val="clear" w:color="auto" w:fill="auto"/>
            <w:vAlign w:val="center"/>
            <w:hideMark/>
          </w:tcPr>
          <w:p w14:paraId="11B1779A"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Opakowanie sterylnych prętów karbonowo - </w:t>
            </w:r>
            <w:proofErr w:type="spellStart"/>
            <w:r w:rsidRPr="003927BF">
              <w:rPr>
                <w:rFonts w:ascii="Georgia" w:hAnsi="Georgia" w:cs="Calibri"/>
                <w:color w:val="000000"/>
                <w:kern w:val="0"/>
                <w:sz w:val="20"/>
                <w:szCs w:val="20"/>
                <w:lang w:eastAsia="pl-PL"/>
              </w:rPr>
              <w:t>peekowych</w:t>
            </w:r>
            <w:proofErr w:type="spellEnd"/>
            <w:r w:rsidRPr="003927BF">
              <w:rPr>
                <w:rFonts w:ascii="Georgia" w:hAnsi="Georgia" w:cs="Calibri"/>
                <w:color w:val="000000"/>
                <w:kern w:val="0"/>
                <w:sz w:val="20"/>
                <w:szCs w:val="20"/>
                <w:lang w:eastAsia="pl-PL"/>
              </w:rPr>
              <w:t xml:space="preserve"> Ø 5.5 (2szt)</w:t>
            </w:r>
          </w:p>
        </w:tc>
        <w:tc>
          <w:tcPr>
            <w:tcW w:w="709" w:type="dxa"/>
            <w:shd w:val="clear" w:color="auto" w:fill="auto"/>
            <w:noWrap/>
            <w:vAlign w:val="center"/>
            <w:hideMark/>
          </w:tcPr>
          <w:p w14:paraId="6046068A" w14:textId="222BA334"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proofErr w:type="spellStart"/>
            <w:r>
              <w:rPr>
                <w:rFonts w:ascii="Georgia" w:hAnsi="Georgia" w:cs="Calibri"/>
                <w:color w:val="000000"/>
                <w:kern w:val="0"/>
                <w:sz w:val="20"/>
                <w:szCs w:val="20"/>
                <w:lang w:eastAsia="pl-PL"/>
              </w:rPr>
              <w:t>kpl</w:t>
            </w:r>
            <w:proofErr w:type="spellEnd"/>
          </w:p>
        </w:tc>
        <w:tc>
          <w:tcPr>
            <w:tcW w:w="708" w:type="dxa"/>
            <w:shd w:val="clear" w:color="auto" w:fill="auto"/>
            <w:vAlign w:val="center"/>
            <w:hideMark/>
          </w:tcPr>
          <w:p w14:paraId="7975D3CA"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r>
      <w:tr w:rsidR="00B5175B" w:rsidRPr="003927BF" w14:paraId="080F74CF" w14:textId="77777777" w:rsidTr="00EE011C">
        <w:trPr>
          <w:trHeight w:val="70"/>
        </w:trPr>
        <w:tc>
          <w:tcPr>
            <w:tcW w:w="562" w:type="dxa"/>
            <w:shd w:val="clear" w:color="auto" w:fill="auto"/>
            <w:vAlign w:val="center"/>
            <w:hideMark/>
          </w:tcPr>
          <w:p w14:paraId="21E5331F"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22" w:type="dxa"/>
            <w:shd w:val="clear" w:color="auto" w:fill="auto"/>
            <w:vAlign w:val="center"/>
            <w:hideMark/>
          </w:tcPr>
          <w:p w14:paraId="70E6E1D5"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Opakowanie sterylnych prętów tytanowych Ø 6,0  (2szt)</w:t>
            </w:r>
          </w:p>
        </w:tc>
        <w:tc>
          <w:tcPr>
            <w:tcW w:w="709" w:type="dxa"/>
            <w:shd w:val="clear" w:color="auto" w:fill="auto"/>
            <w:noWrap/>
            <w:vAlign w:val="center"/>
            <w:hideMark/>
          </w:tcPr>
          <w:p w14:paraId="6472A3B6" w14:textId="35D72C43"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proofErr w:type="spellStart"/>
            <w:r>
              <w:rPr>
                <w:rFonts w:ascii="Georgia" w:hAnsi="Georgia" w:cs="Calibri"/>
                <w:color w:val="000000"/>
                <w:kern w:val="0"/>
                <w:sz w:val="20"/>
                <w:szCs w:val="20"/>
                <w:lang w:eastAsia="pl-PL"/>
              </w:rPr>
              <w:t>kpl</w:t>
            </w:r>
            <w:proofErr w:type="spellEnd"/>
          </w:p>
        </w:tc>
        <w:tc>
          <w:tcPr>
            <w:tcW w:w="708" w:type="dxa"/>
            <w:shd w:val="clear" w:color="auto" w:fill="auto"/>
            <w:vAlign w:val="center"/>
            <w:hideMark/>
          </w:tcPr>
          <w:p w14:paraId="1CFF565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78CC428" w14:textId="77777777" w:rsidTr="00EE011C">
        <w:trPr>
          <w:trHeight w:val="70"/>
        </w:trPr>
        <w:tc>
          <w:tcPr>
            <w:tcW w:w="562" w:type="dxa"/>
            <w:shd w:val="clear" w:color="auto" w:fill="auto"/>
            <w:vAlign w:val="center"/>
            <w:hideMark/>
          </w:tcPr>
          <w:p w14:paraId="5400ED0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222" w:type="dxa"/>
            <w:shd w:val="clear" w:color="auto" w:fill="auto"/>
            <w:vAlign w:val="center"/>
            <w:hideMark/>
          </w:tcPr>
          <w:p w14:paraId="42914E54"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Sterylny poprzeczny </w:t>
            </w:r>
            <w:proofErr w:type="spellStart"/>
            <w:r w:rsidRPr="003927BF">
              <w:rPr>
                <w:rFonts w:ascii="Georgia" w:hAnsi="Georgia" w:cs="Calibri"/>
                <w:color w:val="000000"/>
                <w:kern w:val="0"/>
                <w:sz w:val="20"/>
                <w:szCs w:val="20"/>
                <w:lang w:eastAsia="pl-PL"/>
              </w:rPr>
              <w:t>łacznik</w:t>
            </w:r>
            <w:proofErr w:type="spellEnd"/>
            <w:r w:rsidRPr="003927BF">
              <w:rPr>
                <w:rFonts w:ascii="Georgia" w:hAnsi="Georgia" w:cs="Calibri"/>
                <w:color w:val="000000"/>
                <w:kern w:val="0"/>
                <w:sz w:val="20"/>
                <w:szCs w:val="20"/>
                <w:lang w:eastAsia="pl-PL"/>
              </w:rPr>
              <w:t xml:space="preserve"> tytanowy  wraz z systemem mocującym</w:t>
            </w:r>
          </w:p>
        </w:tc>
        <w:tc>
          <w:tcPr>
            <w:tcW w:w="709" w:type="dxa"/>
            <w:shd w:val="clear" w:color="auto" w:fill="auto"/>
            <w:noWrap/>
            <w:vAlign w:val="center"/>
            <w:hideMark/>
          </w:tcPr>
          <w:p w14:paraId="5B76B5DE" w14:textId="21B42D40"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proofErr w:type="spellStart"/>
            <w:r>
              <w:rPr>
                <w:rFonts w:ascii="Georgia" w:hAnsi="Georgia" w:cs="Calibri"/>
                <w:color w:val="000000"/>
                <w:kern w:val="0"/>
                <w:sz w:val="20"/>
                <w:szCs w:val="20"/>
                <w:lang w:eastAsia="pl-PL"/>
              </w:rPr>
              <w:t>kpl</w:t>
            </w:r>
            <w:proofErr w:type="spellEnd"/>
          </w:p>
        </w:tc>
        <w:tc>
          <w:tcPr>
            <w:tcW w:w="708" w:type="dxa"/>
            <w:shd w:val="clear" w:color="auto" w:fill="auto"/>
            <w:vAlign w:val="center"/>
            <w:hideMark/>
          </w:tcPr>
          <w:p w14:paraId="742BFF2E"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6A618A4B" w14:textId="77777777" w:rsidTr="00EE011C">
        <w:trPr>
          <w:trHeight w:val="70"/>
        </w:trPr>
        <w:tc>
          <w:tcPr>
            <w:tcW w:w="562" w:type="dxa"/>
            <w:shd w:val="clear" w:color="auto" w:fill="auto"/>
            <w:vAlign w:val="center"/>
            <w:hideMark/>
          </w:tcPr>
          <w:p w14:paraId="7E4E1309"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222" w:type="dxa"/>
            <w:shd w:val="clear" w:color="auto" w:fill="auto"/>
            <w:vAlign w:val="center"/>
            <w:hideMark/>
          </w:tcPr>
          <w:p w14:paraId="143D3EAD"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Kaniula do podawania cementu </w:t>
            </w:r>
          </w:p>
        </w:tc>
        <w:tc>
          <w:tcPr>
            <w:tcW w:w="709" w:type="dxa"/>
            <w:shd w:val="clear" w:color="auto" w:fill="auto"/>
            <w:noWrap/>
            <w:vAlign w:val="center"/>
            <w:hideMark/>
          </w:tcPr>
          <w:p w14:paraId="0C9A36D0"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13357360"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5589F904" w14:textId="77777777" w:rsidTr="00B5175B">
        <w:trPr>
          <w:trHeight w:val="300"/>
        </w:trPr>
        <w:tc>
          <w:tcPr>
            <w:tcW w:w="562" w:type="dxa"/>
            <w:shd w:val="clear" w:color="auto" w:fill="auto"/>
            <w:vAlign w:val="center"/>
            <w:hideMark/>
          </w:tcPr>
          <w:p w14:paraId="3B03622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222" w:type="dxa"/>
            <w:shd w:val="clear" w:color="auto" w:fill="auto"/>
            <w:vAlign w:val="center"/>
            <w:hideMark/>
          </w:tcPr>
          <w:p w14:paraId="0BD90BCC"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Drut </w:t>
            </w:r>
            <w:proofErr w:type="spellStart"/>
            <w:r w:rsidRPr="003927BF">
              <w:rPr>
                <w:rFonts w:ascii="Georgia" w:hAnsi="Georgia" w:cs="Calibri"/>
                <w:color w:val="000000"/>
                <w:kern w:val="0"/>
                <w:sz w:val="20"/>
                <w:szCs w:val="20"/>
                <w:lang w:eastAsia="pl-PL"/>
              </w:rPr>
              <w:t>Kirschnera</w:t>
            </w:r>
            <w:proofErr w:type="spellEnd"/>
          </w:p>
        </w:tc>
        <w:tc>
          <w:tcPr>
            <w:tcW w:w="709" w:type="dxa"/>
            <w:shd w:val="clear" w:color="auto" w:fill="auto"/>
            <w:noWrap/>
            <w:vAlign w:val="center"/>
            <w:hideMark/>
          </w:tcPr>
          <w:p w14:paraId="20A6493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654382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B44841E" w14:textId="77777777" w:rsidTr="00B5175B">
        <w:trPr>
          <w:trHeight w:val="300"/>
        </w:trPr>
        <w:tc>
          <w:tcPr>
            <w:tcW w:w="562" w:type="dxa"/>
            <w:shd w:val="clear" w:color="auto" w:fill="auto"/>
            <w:vAlign w:val="center"/>
            <w:hideMark/>
          </w:tcPr>
          <w:p w14:paraId="2922FE2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222" w:type="dxa"/>
            <w:shd w:val="clear" w:color="auto" w:fill="auto"/>
            <w:vAlign w:val="center"/>
            <w:hideMark/>
          </w:tcPr>
          <w:p w14:paraId="3E7DB128"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Igła dostępowa</w:t>
            </w:r>
          </w:p>
        </w:tc>
        <w:tc>
          <w:tcPr>
            <w:tcW w:w="709" w:type="dxa"/>
            <w:shd w:val="clear" w:color="auto" w:fill="auto"/>
            <w:noWrap/>
            <w:vAlign w:val="center"/>
            <w:hideMark/>
          </w:tcPr>
          <w:p w14:paraId="770216D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632D84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DBFB163" w14:textId="77777777" w:rsidTr="00EE011C">
        <w:trPr>
          <w:trHeight w:val="70"/>
        </w:trPr>
        <w:tc>
          <w:tcPr>
            <w:tcW w:w="562" w:type="dxa"/>
            <w:shd w:val="clear" w:color="auto" w:fill="auto"/>
            <w:vAlign w:val="center"/>
            <w:hideMark/>
          </w:tcPr>
          <w:p w14:paraId="1E8D486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c>
          <w:tcPr>
            <w:tcW w:w="8222" w:type="dxa"/>
            <w:shd w:val="clear" w:color="auto" w:fill="auto"/>
            <w:vAlign w:val="center"/>
            <w:hideMark/>
          </w:tcPr>
          <w:p w14:paraId="2D1F07D6"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Kaniula do podania cementu/ zestaw do biopsji</w:t>
            </w:r>
          </w:p>
        </w:tc>
        <w:tc>
          <w:tcPr>
            <w:tcW w:w="709" w:type="dxa"/>
            <w:shd w:val="clear" w:color="auto" w:fill="auto"/>
            <w:noWrap/>
            <w:vAlign w:val="center"/>
            <w:hideMark/>
          </w:tcPr>
          <w:p w14:paraId="1A7C589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F60378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bl>
    <w:p w14:paraId="1B3048A0" w14:textId="77777777" w:rsidR="00CB4DA6" w:rsidRDefault="00CB4DA6" w:rsidP="00CB4DA6">
      <w:pPr>
        <w:spacing w:line="240" w:lineRule="auto"/>
        <w:rPr>
          <w:rFonts w:ascii="Georgia" w:hAnsi="Georgia" w:cs="Georgia"/>
          <w:b/>
          <w:bCs/>
          <w:i/>
          <w:iCs/>
          <w:kern w:val="2"/>
          <w:sz w:val="20"/>
          <w:szCs w:val="20"/>
          <w:u w:val="single"/>
        </w:rPr>
      </w:pPr>
      <w:bookmarkStart w:id="79" w:name="_Hlk145590686"/>
      <w:r>
        <w:rPr>
          <w:rFonts w:ascii="Georgia" w:hAnsi="Georgia" w:cs="Georgia"/>
          <w:b/>
          <w:bCs/>
          <w:i/>
          <w:iCs/>
          <w:kern w:val="2"/>
          <w:sz w:val="20"/>
          <w:szCs w:val="20"/>
          <w:u w:val="single"/>
        </w:rPr>
        <w:t xml:space="preserve">Wymagania dodatkowe </w:t>
      </w:r>
    </w:p>
    <w:p w14:paraId="1B985863" w14:textId="77777777" w:rsidR="00111B03"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9662620" w14:textId="3E839EAA" w:rsidR="00CB4DA6"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47E6B7ED" w14:textId="310D0EAC" w:rsidR="00CB4DA6" w:rsidRDefault="00ED3247"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bookmarkEnd w:id="79"/>
      <w:r w:rsidRPr="003927BF">
        <w:rPr>
          <w:rFonts w:ascii="Georgia" w:hAnsi="Georgia" w:cs="Calibri"/>
          <w:color w:val="000000"/>
          <w:kern w:val="0"/>
          <w:sz w:val="20"/>
          <w:szCs w:val="20"/>
          <w:lang w:eastAsia="pl-PL"/>
        </w:rPr>
        <w:t>.</w:t>
      </w:r>
    </w:p>
    <w:p w14:paraId="0C3CE62A" w14:textId="77777777" w:rsidR="00325617" w:rsidRPr="000D43C6" w:rsidRDefault="00325617" w:rsidP="00325617">
      <w:pPr>
        <w:spacing w:line="240" w:lineRule="auto"/>
        <w:jc w:val="center"/>
        <w:rPr>
          <w:rFonts w:ascii="Georgia" w:hAnsi="Georgia" w:cs="Georgia"/>
          <w:b/>
          <w:bCs/>
          <w:i/>
          <w:iCs/>
          <w:kern w:val="2"/>
          <w:sz w:val="20"/>
          <w:szCs w:val="20"/>
          <w:u w:val="single"/>
        </w:rPr>
      </w:pPr>
    </w:p>
    <w:p w14:paraId="5318D9E6" w14:textId="10051109" w:rsidR="003927BF" w:rsidRPr="00844290" w:rsidRDefault="00325617"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w:t>
      </w:r>
      <w:r w:rsidR="00032561">
        <w:rPr>
          <w:rFonts w:ascii="Georgia" w:hAnsi="Georgia"/>
          <w:b/>
          <w:i/>
          <w:shd w:val="clear" w:color="auto" w:fill="00FFFF"/>
        </w:rPr>
        <w:t>4</w:t>
      </w:r>
    </w:p>
    <w:p w14:paraId="62223F32" w14:textId="38BED8D4" w:rsidR="00032561" w:rsidRPr="00325617" w:rsidRDefault="00032561" w:rsidP="00032561">
      <w:pPr>
        <w:spacing w:line="360" w:lineRule="auto"/>
        <w:jc w:val="both"/>
        <w:rPr>
          <w:rFonts w:ascii="Georgia" w:hAnsi="Georgia" w:cs="Georgia"/>
          <w:b/>
          <w:bCs/>
          <w:iCs/>
          <w:kern w:val="2"/>
          <w:sz w:val="20"/>
          <w:szCs w:val="20"/>
        </w:rPr>
      </w:pPr>
      <w:r w:rsidRPr="003927BF">
        <w:rPr>
          <w:rFonts w:ascii="Georgia" w:hAnsi="Georgia" w:cs="Calibri"/>
          <w:b/>
          <w:bCs/>
          <w:kern w:val="0"/>
          <w:sz w:val="20"/>
          <w:szCs w:val="20"/>
          <w:lang w:eastAsia="pl-PL"/>
        </w:rPr>
        <w:t>Implanty do stabilizacji odcinka szyjnego dla chorych onkologicznych, nie zaburzające radioterapii.</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222"/>
        <w:gridCol w:w="709"/>
        <w:gridCol w:w="708"/>
      </w:tblGrid>
      <w:tr w:rsidR="00032561" w:rsidRPr="003927BF" w14:paraId="79251A58" w14:textId="77777777" w:rsidTr="00593A23">
        <w:trPr>
          <w:trHeight w:val="70"/>
        </w:trPr>
        <w:tc>
          <w:tcPr>
            <w:tcW w:w="562" w:type="dxa"/>
            <w:shd w:val="clear" w:color="auto" w:fill="auto"/>
            <w:noWrap/>
            <w:vAlign w:val="bottom"/>
          </w:tcPr>
          <w:p w14:paraId="56DF39F4" w14:textId="77777777" w:rsidR="00032561" w:rsidRPr="00B5175B" w:rsidRDefault="00032561" w:rsidP="00593A23">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tcPr>
          <w:p w14:paraId="4CBF28D8" w14:textId="77777777" w:rsidR="00032561" w:rsidRPr="00B5175B" w:rsidRDefault="00032561" w:rsidP="00593A23">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5C8ED330" w14:textId="77777777" w:rsidR="00032561" w:rsidRPr="00B5175B" w:rsidRDefault="00032561" w:rsidP="00593A23">
            <w:pPr>
              <w:suppressAutoHyphens w:val="0"/>
              <w:spacing w:line="240" w:lineRule="auto"/>
              <w:jc w:val="center"/>
              <w:textAlignment w:val="auto"/>
              <w:rPr>
                <w:rFonts w:ascii="Georgia" w:hAnsi="Georgia" w:cs="Calibri"/>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tcPr>
          <w:p w14:paraId="6E48C7C7" w14:textId="77777777" w:rsidR="00032561" w:rsidRPr="00B5175B" w:rsidRDefault="00032561" w:rsidP="00593A23">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32561" w:rsidRPr="003927BF" w14:paraId="5A632853" w14:textId="77777777" w:rsidTr="00593A23">
        <w:trPr>
          <w:trHeight w:val="70"/>
        </w:trPr>
        <w:tc>
          <w:tcPr>
            <w:tcW w:w="562" w:type="dxa"/>
            <w:shd w:val="clear" w:color="auto" w:fill="auto"/>
            <w:noWrap/>
            <w:vAlign w:val="center"/>
          </w:tcPr>
          <w:p w14:paraId="1F70A851" w14:textId="77777777" w:rsidR="00032561" w:rsidRPr="00B5175B" w:rsidRDefault="00032561" w:rsidP="00593A23">
            <w:pPr>
              <w:suppressAutoHyphens w:val="0"/>
              <w:spacing w:line="240" w:lineRule="auto"/>
              <w:jc w:val="center"/>
              <w:textAlignment w:val="auto"/>
              <w:rPr>
                <w:rFonts w:ascii="Georgia" w:hAnsi="Georgia" w:cs="Calibri"/>
                <w:b/>
                <w:bCs/>
                <w:color w:val="000000" w:themeColor="text1"/>
                <w:kern w:val="0"/>
                <w:sz w:val="20"/>
                <w:szCs w:val="20"/>
                <w:lang w:eastAsia="pl-PL"/>
              </w:rPr>
            </w:pPr>
            <w:r w:rsidRPr="00B5175B">
              <w:rPr>
                <w:rFonts w:ascii="Georgia" w:hAnsi="Georgia" w:cs="Calibri"/>
                <w:b/>
                <w:bCs/>
                <w:sz w:val="20"/>
                <w:szCs w:val="20"/>
              </w:rPr>
              <w:t>poz 1.</w:t>
            </w:r>
          </w:p>
        </w:tc>
        <w:tc>
          <w:tcPr>
            <w:tcW w:w="9639" w:type="dxa"/>
            <w:gridSpan w:val="3"/>
            <w:shd w:val="clear" w:color="auto" w:fill="auto"/>
            <w:vAlign w:val="center"/>
          </w:tcPr>
          <w:p w14:paraId="3FF5F920" w14:textId="120080FF" w:rsidR="00032561" w:rsidRPr="00B5175B" w:rsidRDefault="00032561" w:rsidP="00593A23">
            <w:pPr>
              <w:suppressAutoHyphens w:val="0"/>
              <w:spacing w:line="240" w:lineRule="auto"/>
              <w:jc w:val="both"/>
              <w:textAlignment w:val="auto"/>
              <w:rPr>
                <w:rFonts w:ascii="Georgia" w:hAnsi="Georgia" w:cs="Calibri"/>
                <w:b/>
                <w:bCs/>
                <w:color w:val="000000" w:themeColor="text1"/>
                <w:kern w:val="0"/>
                <w:sz w:val="20"/>
                <w:szCs w:val="20"/>
                <w:lang w:eastAsia="pl-PL"/>
              </w:rPr>
            </w:pPr>
            <w:r w:rsidRPr="003927BF">
              <w:rPr>
                <w:rFonts w:ascii="Georgia" w:hAnsi="Georgia" w:cs="Calibri"/>
                <w:b/>
                <w:bCs/>
                <w:color w:val="000000"/>
                <w:kern w:val="0"/>
                <w:sz w:val="20"/>
                <w:szCs w:val="20"/>
                <w:lang w:eastAsia="pl-PL"/>
              </w:rPr>
              <w:t xml:space="preserve">Proteza trzonu szyjnego wykonana z materiału </w:t>
            </w:r>
            <w:proofErr w:type="spellStart"/>
            <w:r w:rsidRPr="003927BF">
              <w:rPr>
                <w:rFonts w:ascii="Georgia" w:hAnsi="Georgia" w:cs="Calibri"/>
                <w:b/>
                <w:bCs/>
                <w:color w:val="000000"/>
                <w:kern w:val="0"/>
                <w:sz w:val="20"/>
                <w:szCs w:val="20"/>
                <w:lang w:eastAsia="pl-PL"/>
              </w:rPr>
              <w:t>carbon-peek</w:t>
            </w:r>
            <w:proofErr w:type="spellEnd"/>
            <w:r w:rsidRPr="003927BF">
              <w:rPr>
                <w:rFonts w:ascii="Georgia" w:hAnsi="Georgia" w:cs="Calibri"/>
                <w:color w:val="000000"/>
                <w:kern w:val="0"/>
                <w:sz w:val="20"/>
                <w:szCs w:val="20"/>
                <w:lang w:eastAsia="pl-PL"/>
              </w:rPr>
              <w:t>. Implant wykonany w całości z przeziernego kompozytu węglowo-</w:t>
            </w:r>
            <w:proofErr w:type="spellStart"/>
            <w:r w:rsidRPr="003927BF">
              <w:rPr>
                <w:rFonts w:ascii="Georgia" w:hAnsi="Georgia" w:cs="Calibri"/>
                <w:color w:val="000000"/>
                <w:kern w:val="0"/>
                <w:sz w:val="20"/>
                <w:szCs w:val="20"/>
                <w:lang w:eastAsia="pl-PL"/>
              </w:rPr>
              <w:t>peekowego</w:t>
            </w:r>
            <w:proofErr w:type="spellEnd"/>
            <w:r w:rsidRPr="003927BF">
              <w:rPr>
                <w:rFonts w:ascii="Georgia" w:hAnsi="Georgia" w:cs="Calibri"/>
                <w:color w:val="000000"/>
                <w:kern w:val="0"/>
                <w:sz w:val="20"/>
                <w:szCs w:val="20"/>
                <w:lang w:eastAsia="pl-PL"/>
              </w:rPr>
              <w:t xml:space="preserve"> zapewniającego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Implant posiada 9 znaczników radiologicznych umożliwiających wizualizację w promieniach RTG. Rdzeń protezy o </w:t>
            </w:r>
            <w:proofErr w:type="spellStart"/>
            <w:r w:rsidRPr="003927BF">
              <w:rPr>
                <w:rFonts w:ascii="Georgia" w:hAnsi="Georgia" w:cs="Calibri"/>
                <w:color w:val="000000"/>
                <w:kern w:val="0"/>
                <w:sz w:val="20"/>
                <w:szCs w:val="20"/>
                <w:lang w:eastAsia="pl-PL"/>
              </w:rPr>
              <w:t>lordotycznym</w:t>
            </w:r>
            <w:proofErr w:type="spellEnd"/>
            <w:r w:rsidRPr="003927BF">
              <w:rPr>
                <w:rFonts w:ascii="Georgia" w:hAnsi="Georgia" w:cs="Calibri"/>
                <w:color w:val="000000"/>
                <w:kern w:val="0"/>
                <w:sz w:val="20"/>
                <w:szCs w:val="20"/>
                <w:lang w:eastAsia="pl-PL"/>
              </w:rPr>
              <w:t xml:space="preserve"> kształcie i przekroju 13 x 13 mm, pokryty w części przedniej cienką porowatą warstwą tytanu, tylna ściana gładka, bez pokrycia. Wysokość rdzenia 16-66 mm ze skokiem co 2 mm (z uwzględnieniem wysokości płytek granicznych). Płytki graniczne od przodu pokryte cienką, porowatą warstwą tytanu, tylna ściana gładka, bez pokrycia. Dostępne trzy rozmiary o wymiarach: 14x13 mm, 16x13mm, 18x14mm, w trzech wariantach kątowych: 0, 3 i 6 stopni.</w:t>
            </w:r>
          </w:p>
        </w:tc>
      </w:tr>
      <w:tr w:rsidR="00032561" w:rsidRPr="003927BF" w14:paraId="585332DD" w14:textId="77777777" w:rsidTr="00593A23">
        <w:trPr>
          <w:trHeight w:val="70"/>
        </w:trPr>
        <w:tc>
          <w:tcPr>
            <w:tcW w:w="562" w:type="dxa"/>
            <w:shd w:val="clear" w:color="auto" w:fill="auto"/>
            <w:noWrap/>
            <w:vAlign w:val="center"/>
          </w:tcPr>
          <w:p w14:paraId="290EE0FB" w14:textId="070B7468" w:rsidR="00032561" w:rsidRPr="00B5175B" w:rsidRDefault="00032561" w:rsidP="00032561">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tcPr>
          <w:p w14:paraId="3AD9B515" w14:textId="3164DCAC" w:rsidR="00032561" w:rsidRPr="00B5175B" w:rsidRDefault="00032561" w:rsidP="00032561">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 xml:space="preserve">Śruba mocująca M6 x 7 mm </w:t>
            </w:r>
          </w:p>
        </w:tc>
        <w:tc>
          <w:tcPr>
            <w:tcW w:w="709" w:type="dxa"/>
            <w:shd w:val="clear" w:color="auto" w:fill="auto"/>
            <w:vAlign w:val="center"/>
          </w:tcPr>
          <w:p w14:paraId="4D04AD70" w14:textId="16D17A14" w:rsidR="00032561" w:rsidRPr="00B5175B" w:rsidRDefault="00032561" w:rsidP="00032561">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Light"/>
                <w:kern w:val="0"/>
                <w:sz w:val="20"/>
                <w:szCs w:val="20"/>
                <w:lang w:eastAsia="pl-PL"/>
              </w:rPr>
              <w:t>szt</w:t>
            </w:r>
          </w:p>
        </w:tc>
        <w:tc>
          <w:tcPr>
            <w:tcW w:w="708" w:type="dxa"/>
            <w:shd w:val="clear" w:color="auto" w:fill="auto"/>
            <w:vAlign w:val="center"/>
          </w:tcPr>
          <w:p w14:paraId="477E6E1D" w14:textId="5B18E71A" w:rsidR="00032561" w:rsidRPr="00B5175B" w:rsidRDefault="00032561" w:rsidP="00032561">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2</w:t>
            </w:r>
          </w:p>
        </w:tc>
      </w:tr>
      <w:tr w:rsidR="00032561" w:rsidRPr="003927BF" w14:paraId="1D2B6CC9" w14:textId="77777777" w:rsidTr="00593A23">
        <w:trPr>
          <w:trHeight w:val="70"/>
        </w:trPr>
        <w:tc>
          <w:tcPr>
            <w:tcW w:w="562" w:type="dxa"/>
            <w:shd w:val="clear" w:color="auto" w:fill="auto"/>
            <w:noWrap/>
            <w:vAlign w:val="center"/>
            <w:hideMark/>
          </w:tcPr>
          <w:p w14:paraId="0AD32A72" w14:textId="2E774601"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color w:val="000000"/>
                <w:kern w:val="0"/>
                <w:sz w:val="20"/>
                <w:szCs w:val="20"/>
                <w:lang w:eastAsia="pl-PL"/>
              </w:rPr>
              <w:t>2</w:t>
            </w:r>
          </w:p>
        </w:tc>
        <w:tc>
          <w:tcPr>
            <w:tcW w:w="8222" w:type="dxa"/>
            <w:shd w:val="clear" w:color="auto" w:fill="auto"/>
            <w:vAlign w:val="center"/>
            <w:hideMark/>
          </w:tcPr>
          <w:p w14:paraId="621008F1" w14:textId="1E363431"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Proteza szyjna w zakresie od 16mm do 66mm wykonana z materiału </w:t>
            </w:r>
            <w:proofErr w:type="spellStart"/>
            <w:r w:rsidRPr="003927BF">
              <w:rPr>
                <w:rFonts w:ascii="Georgia" w:hAnsi="Georgia" w:cs="Calibri"/>
                <w:color w:val="000000"/>
                <w:kern w:val="0"/>
                <w:sz w:val="20"/>
                <w:szCs w:val="20"/>
                <w:lang w:eastAsia="pl-PL"/>
              </w:rPr>
              <w:t>carbon-peek</w:t>
            </w:r>
            <w:proofErr w:type="spellEnd"/>
          </w:p>
        </w:tc>
        <w:tc>
          <w:tcPr>
            <w:tcW w:w="709" w:type="dxa"/>
            <w:shd w:val="clear" w:color="auto" w:fill="auto"/>
            <w:vAlign w:val="center"/>
            <w:hideMark/>
          </w:tcPr>
          <w:p w14:paraId="1C33E1DD" w14:textId="737B8DE5"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Light"/>
                <w:color w:val="000000"/>
                <w:kern w:val="0"/>
                <w:sz w:val="20"/>
                <w:szCs w:val="20"/>
                <w:lang w:eastAsia="pl-PL"/>
              </w:rPr>
              <w:t>szt</w:t>
            </w:r>
          </w:p>
        </w:tc>
        <w:tc>
          <w:tcPr>
            <w:tcW w:w="708" w:type="dxa"/>
            <w:shd w:val="clear" w:color="auto" w:fill="auto"/>
            <w:vAlign w:val="center"/>
            <w:hideMark/>
          </w:tcPr>
          <w:p w14:paraId="0D6CACBC" w14:textId="148D378C"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r>
      <w:tr w:rsidR="00032561" w:rsidRPr="003927BF" w14:paraId="0F26A713" w14:textId="77777777" w:rsidTr="00593A23">
        <w:trPr>
          <w:trHeight w:val="70"/>
        </w:trPr>
        <w:tc>
          <w:tcPr>
            <w:tcW w:w="562" w:type="dxa"/>
            <w:shd w:val="clear" w:color="auto" w:fill="auto"/>
            <w:noWrap/>
            <w:vAlign w:val="center"/>
            <w:hideMark/>
          </w:tcPr>
          <w:p w14:paraId="25F90F3F" w14:textId="677F0D8E"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color w:val="000000"/>
                <w:kern w:val="0"/>
                <w:sz w:val="20"/>
                <w:szCs w:val="20"/>
                <w:lang w:eastAsia="pl-PL"/>
              </w:rPr>
              <w:t>3</w:t>
            </w:r>
          </w:p>
        </w:tc>
        <w:tc>
          <w:tcPr>
            <w:tcW w:w="8222" w:type="dxa"/>
            <w:shd w:val="clear" w:color="auto" w:fill="auto"/>
            <w:vAlign w:val="center"/>
            <w:hideMark/>
          </w:tcPr>
          <w:p w14:paraId="5ECAAE84" w14:textId="4A952FD4"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Podstawa + Śruba, 0°, 3° oraz 6°  / 14 x 13 mm, 16 x 13 mm, 18 x 14 mm</w:t>
            </w:r>
          </w:p>
        </w:tc>
        <w:tc>
          <w:tcPr>
            <w:tcW w:w="709" w:type="dxa"/>
            <w:shd w:val="clear" w:color="auto" w:fill="auto"/>
            <w:noWrap/>
            <w:vAlign w:val="center"/>
            <w:hideMark/>
          </w:tcPr>
          <w:p w14:paraId="2095D47F" w14:textId="5E838688"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 xml:space="preserve">szt </w:t>
            </w:r>
          </w:p>
        </w:tc>
        <w:tc>
          <w:tcPr>
            <w:tcW w:w="708" w:type="dxa"/>
            <w:shd w:val="clear" w:color="auto" w:fill="auto"/>
            <w:noWrap/>
            <w:vAlign w:val="center"/>
            <w:hideMark/>
          </w:tcPr>
          <w:p w14:paraId="2F05DE1C" w14:textId="2DB84C16"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4</w:t>
            </w:r>
          </w:p>
        </w:tc>
      </w:tr>
      <w:tr w:rsidR="00032561" w:rsidRPr="003927BF" w14:paraId="5C6CD4F3" w14:textId="77777777" w:rsidTr="00593A23">
        <w:trPr>
          <w:trHeight w:val="415"/>
        </w:trPr>
        <w:tc>
          <w:tcPr>
            <w:tcW w:w="562" w:type="dxa"/>
            <w:shd w:val="clear" w:color="auto" w:fill="auto"/>
            <w:vAlign w:val="center"/>
          </w:tcPr>
          <w:p w14:paraId="06AE4F34" w14:textId="77777777" w:rsidR="00032561" w:rsidRPr="00A56B93"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A56B93">
              <w:rPr>
                <w:rFonts w:ascii="Georgia" w:hAnsi="Georgia" w:cs="Calibri"/>
                <w:b/>
                <w:bCs/>
                <w:sz w:val="20"/>
                <w:szCs w:val="20"/>
              </w:rPr>
              <w:t>poz 2.</w:t>
            </w:r>
          </w:p>
        </w:tc>
        <w:tc>
          <w:tcPr>
            <w:tcW w:w="9639" w:type="dxa"/>
            <w:gridSpan w:val="3"/>
            <w:shd w:val="clear" w:color="auto" w:fill="auto"/>
            <w:vAlign w:val="center"/>
          </w:tcPr>
          <w:p w14:paraId="177D0A09" w14:textId="77777777" w:rsidR="00131A92" w:rsidRDefault="00032561" w:rsidP="0003256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Stabilizacja płytką szyjną dla pacjentów onkologicznych</w:t>
            </w:r>
            <w:r w:rsidRPr="003927BF">
              <w:rPr>
                <w:rFonts w:ascii="Georgia" w:hAnsi="Georgia" w:cs="Calibri"/>
                <w:color w:val="000000"/>
                <w:kern w:val="0"/>
                <w:sz w:val="20"/>
                <w:szCs w:val="20"/>
                <w:lang w:eastAsia="pl-PL"/>
              </w:rPr>
              <w:t xml:space="preserve">: płytki i śruby wykonane z kompozytu węglowo- </w:t>
            </w:r>
            <w:proofErr w:type="spellStart"/>
            <w:r w:rsidRPr="003927BF">
              <w:rPr>
                <w:rFonts w:ascii="Georgia" w:hAnsi="Georgia" w:cs="Calibri"/>
                <w:color w:val="000000"/>
                <w:kern w:val="0"/>
                <w:sz w:val="20"/>
                <w:szCs w:val="20"/>
                <w:lang w:eastAsia="pl-PL"/>
              </w:rPr>
              <w:t>peekowego</w:t>
            </w:r>
            <w:proofErr w:type="spellEnd"/>
            <w:r w:rsidRPr="003927BF">
              <w:rPr>
                <w:rFonts w:ascii="Georgia" w:hAnsi="Georgia" w:cs="Calibri"/>
                <w:color w:val="000000"/>
                <w:kern w:val="0"/>
                <w:sz w:val="20"/>
                <w:szCs w:val="20"/>
                <w:lang w:eastAsia="pl-PL"/>
              </w:rPr>
              <w:t xml:space="preserve"> umożliwiającego: optymalną wizualizację struktur anatomicznych (brak artefaktów), brak rozpraszania  wiązki promieni  jonizujących oraz zapewniające jednorodną  dawkę promieniowania  w przypadku zastosowania radioterapii w dalszym etapie leczenia onkologicznego, precyzyjną kalkulację dawek radiacyjnych i minimalizację czasu planowania, przenoszenie dużych obciążeń przy  zmniejszonych nieprężeniach </w:t>
            </w:r>
            <w:proofErr w:type="spellStart"/>
            <w:r w:rsidRPr="003927BF">
              <w:rPr>
                <w:rFonts w:ascii="Georgia" w:hAnsi="Georgia" w:cs="Calibri"/>
                <w:color w:val="000000"/>
                <w:kern w:val="0"/>
                <w:sz w:val="20"/>
                <w:szCs w:val="20"/>
                <w:lang w:eastAsia="pl-PL"/>
              </w:rPr>
              <w:t>materiału.Płytki</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lordotycznie</w:t>
            </w:r>
            <w:proofErr w:type="spellEnd"/>
            <w:r w:rsidRPr="003927BF">
              <w:rPr>
                <w:rFonts w:ascii="Georgia" w:hAnsi="Georgia" w:cs="Calibri"/>
                <w:color w:val="000000"/>
                <w:kern w:val="0"/>
                <w:sz w:val="20"/>
                <w:szCs w:val="20"/>
                <w:lang w:eastAsia="pl-PL"/>
              </w:rPr>
              <w:t xml:space="preserve"> wygięte z markerami radiologicznymi w zakresie długości 21-94 mm z określonymi zakresami długości przypisanymi do ilości segmentów- 1-4 segmentowe. </w:t>
            </w:r>
            <w:r w:rsidRPr="003927BF">
              <w:rPr>
                <w:rFonts w:ascii="Georgia" w:hAnsi="Georgia" w:cs="Calibri"/>
                <w:color w:val="000000"/>
                <w:kern w:val="0"/>
                <w:sz w:val="20"/>
                <w:szCs w:val="20"/>
                <w:lang w:eastAsia="pl-PL"/>
              </w:rPr>
              <w:br/>
              <w:t>Skok długości w obrębie płytek dedykowanych dla 1,2,3 segmentów wynosi maksymalnie 3 mm, dla płyt 4 segmentowych maksymalnie 4 mm, pomiędzy zakresami określonymi ilością segmentów skok wynosi maksymalnie 10mm.</w:t>
            </w:r>
          </w:p>
          <w:p w14:paraId="6821314A" w14:textId="32F6BD6F" w:rsidR="00032561" w:rsidRPr="00A56B93" w:rsidRDefault="00032561" w:rsidP="0003256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samogwintujące z markerem radiologicznym wykonane w całości z tego samego kompozytu węglowo-</w:t>
            </w:r>
            <w:proofErr w:type="spellStart"/>
            <w:r w:rsidRPr="003927BF">
              <w:rPr>
                <w:rFonts w:ascii="Georgia" w:hAnsi="Georgia" w:cs="Calibri"/>
                <w:color w:val="000000"/>
                <w:kern w:val="0"/>
                <w:sz w:val="20"/>
                <w:szCs w:val="20"/>
                <w:lang w:eastAsia="pl-PL"/>
              </w:rPr>
              <w:t>peekowego</w:t>
            </w:r>
            <w:proofErr w:type="spellEnd"/>
            <w:r w:rsidRPr="003927BF">
              <w:rPr>
                <w:rFonts w:ascii="Georgia" w:hAnsi="Georgia" w:cs="Calibri"/>
                <w:color w:val="000000"/>
                <w:kern w:val="0"/>
                <w:sz w:val="20"/>
                <w:szCs w:val="20"/>
                <w:lang w:eastAsia="pl-PL"/>
              </w:rPr>
              <w:br/>
              <w:t>Samogwintujące śruby o średnicy 4 mm i długościach 13 i 15 mm, rewizyjne samogwintujące śruby o średnicy 4,25 mm i długościach 13 i 15 mm.</w:t>
            </w:r>
          </w:p>
        </w:tc>
      </w:tr>
      <w:tr w:rsidR="00032561" w:rsidRPr="003927BF" w14:paraId="61EE7A45" w14:textId="77777777" w:rsidTr="00032561">
        <w:trPr>
          <w:trHeight w:val="287"/>
        </w:trPr>
        <w:tc>
          <w:tcPr>
            <w:tcW w:w="562" w:type="dxa"/>
            <w:shd w:val="clear" w:color="auto" w:fill="auto"/>
            <w:vAlign w:val="center"/>
            <w:hideMark/>
          </w:tcPr>
          <w:p w14:paraId="56324BC9" w14:textId="48805341"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1</w:t>
            </w:r>
          </w:p>
        </w:tc>
        <w:tc>
          <w:tcPr>
            <w:tcW w:w="8222" w:type="dxa"/>
            <w:shd w:val="clear" w:color="auto" w:fill="auto"/>
            <w:vAlign w:val="center"/>
            <w:hideMark/>
          </w:tcPr>
          <w:p w14:paraId="6292523B" w14:textId="644973DD"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Płyta Szyjna</w:t>
            </w:r>
          </w:p>
        </w:tc>
        <w:tc>
          <w:tcPr>
            <w:tcW w:w="709" w:type="dxa"/>
            <w:shd w:val="clear" w:color="auto" w:fill="auto"/>
            <w:noWrap/>
            <w:vAlign w:val="center"/>
            <w:hideMark/>
          </w:tcPr>
          <w:p w14:paraId="22699713" w14:textId="126BFD32"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szt</w:t>
            </w:r>
          </w:p>
        </w:tc>
        <w:tc>
          <w:tcPr>
            <w:tcW w:w="708" w:type="dxa"/>
            <w:shd w:val="clear" w:color="auto" w:fill="auto"/>
            <w:vAlign w:val="center"/>
            <w:hideMark/>
          </w:tcPr>
          <w:p w14:paraId="47D56E1F" w14:textId="66B53BD5"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r>
      <w:tr w:rsidR="00032561" w:rsidRPr="003927BF" w14:paraId="5A597E9E" w14:textId="77777777" w:rsidTr="00593A23">
        <w:trPr>
          <w:trHeight w:val="70"/>
        </w:trPr>
        <w:tc>
          <w:tcPr>
            <w:tcW w:w="562" w:type="dxa"/>
            <w:shd w:val="clear" w:color="auto" w:fill="auto"/>
            <w:vAlign w:val="center"/>
            <w:hideMark/>
          </w:tcPr>
          <w:p w14:paraId="14D58F32" w14:textId="16AD4BCB"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c>
          <w:tcPr>
            <w:tcW w:w="8222" w:type="dxa"/>
            <w:shd w:val="clear" w:color="auto" w:fill="auto"/>
            <w:vAlign w:val="center"/>
            <w:hideMark/>
          </w:tcPr>
          <w:p w14:paraId="5FE33ABE" w14:textId="14C57700"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Śruba samogwintująca</w:t>
            </w:r>
          </w:p>
        </w:tc>
        <w:tc>
          <w:tcPr>
            <w:tcW w:w="709" w:type="dxa"/>
            <w:shd w:val="clear" w:color="auto" w:fill="auto"/>
            <w:noWrap/>
            <w:vAlign w:val="center"/>
            <w:hideMark/>
          </w:tcPr>
          <w:p w14:paraId="2B51731A" w14:textId="35472C8F"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 xml:space="preserve">szt </w:t>
            </w:r>
          </w:p>
        </w:tc>
        <w:tc>
          <w:tcPr>
            <w:tcW w:w="708" w:type="dxa"/>
            <w:shd w:val="clear" w:color="auto" w:fill="auto"/>
            <w:vAlign w:val="center"/>
            <w:hideMark/>
          </w:tcPr>
          <w:p w14:paraId="6EB96B62" w14:textId="3EF70B8B"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8</w:t>
            </w:r>
          </w:p>
        </w:tc>
      </w:tr>
    </w:tbl>
    <w:p w14:paraId="6EBA42FA" w14:textId="39B45514" w:rsidR="00032561" w:rsidRDefault="00CB4DA6" w:rsidP="00CB4DA6">
      <w:pPr>
        <w:spacing w:line="240" w:lineRule="auto"/>
        <w:rPr>
          <w:rFonts w:ascii="Georgia" w:hAnsi="Georgia" w:cs="Georgia"/>
          <w:b/>
          <w:bCs/>
          <w:i/>
          <w:iCs/>
          <w:kern w:val="2"/>
          <w:sz w:val="20"/>
          <w:szCs w:val="20"/>
          <w:u w:val="single"/>
        </w:rPr>
      </w:pPr>
      <w:bookmarkStart w:id="80" w:name="_Hlk145590773"/>
      <w:r>
        <w:rPr>
          <w:rFonts w:ascii="Georgia" w:hAnsi="Georgia" w:cs="Georgia"/>
          <w:b/>
          <w:bCs/>
          <w:i/>
          <w:iCs/>
          <w:kern w:val="2"/>
          <w:sz w:val="20"/>
          <w:szCs w:val="20"/>
          <w:u w:val="single"/>
        </w:rPr>
        <w:t xml:space="preserve">Wymagania dodatkowe </w:t>
      </w:r>
    </w:p>
    <w:p w14:paraId="4C2E380C" w14:textId="77777777" w:rsidR="00844290" w:rsidRDefault="00CB4DA6" w:rsidP="00642EBB">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41E7150" w14:textId="2428FF79" w:rsidR="00CB4DA6" w:rsidRPr="00CB4DA6" w:rsidRDefault="00642EBB" w:rsidP="00642EBB">
      <w:pPr>
        <w:suppressAutoHyphens w:val="0"/>
        <w:spacing w:line="240" w:lineRule="auto"/>
        <w:jc w:val="both"/>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n</w:t>
      </w:r>
      <w:r w:rsidR="00CB4DA6" w:rsidRPr="003927BF">
        <w:rPr>
          <w:rFonts w:ascii="Georgia" w:hAnsi="Georgia" w:cs="Calibri"/>
          <w:color w:val="000000"/>
          <w:kern w:val="0"/>
          <w:sz w:val="20"/>
          <w:szCs w:val="20"/>
          <w:lang w:eastAsia="pl-PL"/>
        </w:rPr>
        <w:t>iezbędne instrumentarium do przeprowadzenia zabiegów .</w:t>
      </w:r>
    </w:p>
    <w:p w14:paraId="2638314B" w14:textId="670229F3" w:rsidR="00CB4DA6" w:rsidRPr="000D43C6" w:rsidRDefault="00CB4DA6" w:rsidP="00CB4DA6">
      <w:pPr>
        <w:spacing w:line="240" w:lineRule="auto"/>
        <w:rPr>
          <w:rFonts w:ascii="Georgia" w:hAnsi="Georgia" w:cs="Georgia"/>
          <w:b/>
          <w:bCs/>
          <w:i/>
          <w:iCs/>
          <w:kern w:val="2"/>
          <w:sz w:val="20"/>
          <w:szCs w:val="20"/>
          <w:u w:val="single"/>
        </w:rPr>
      </w:pPr>
      <w:bookmarkStart w:id="81" w:name="_Hlk145588740"/>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p>
    <w:bookmarkEnd w:id="80"/>
    <w:bookmarkEnd w:id="81"/>
    <w:p w14:paraId="5A13BC23" w14:textId="77777777" w:rsidR="00032561" w:rsidRPr="000D43C6" w:rsidRDefault="00032561" w:rsidP="00032561">
      <w:pPr>
        <w:spacing w:line="240" w:lineRule="auto"/>
        <w:jc w:val="center"/>
        <w:rPr>
          <w:rFonts w:ascii="Georgia" w:hAnsi="Georgia" w:cs="Georgia"/>
          <w:b/>
          <w:bCs/>
          <w:i/>
          <w:iCs/>
          <w:kern w:val="2"/>
          <w:sz w:val="20"/>
          <w:szCs w:val="20"/>
          <w:u w:val="single"/>
        </w:rPr>
      </w:pPr>
    </w:p>
    <w:p w14:paraId="1A8B0CF4" w14:textId="5A6AAB49" w:rsidR="003927BF" w:rsidRPr="00111B03" w:rsidRDefault="00032561" w:rsidP="00111B0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25</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22"/>
        <w:gridCol w:w="709"/>
        <w:gridCol w:w="708"/>
      </w:tblGrid>
      <w:tr w:rsidR="00032561" w:rsidRPr="003927BF" w14:paraId="1971B787" w14:textId="77777777" w:rsidTr="00032561">
        <w:trPr>
          <w:trHeight w:val="136"/>
        </w:trPr>
        <w:tc>
          <w:tcPr>
            <w:tcW w:w="567" w:type="dxa"/>
            <w:shd w:val="clear" w:color="auto" w:fill="auto"/>
            <w:vAlign w:val="bottom"/>
            <w:hideMark/>
          </w:tcPr>
          <w:p w14:paraId="610CAAFF" w14:textId="09A52DFD"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hideMark/>
          </w:tcPr>
          <w:p w14:paraId="3E08D240" w14:textId="18F7F728"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hideMark/>
          </w:tcPr>
          <w:p w14:paraId="7376C461" w14:textId="2C107A3F"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hideMark/>
          </w:tcPr>
          <w:p w14:paraId="2E58A2FE" w14:textId="0685082F"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32561" w:rsidRPr="003927BF" w14:paraId="1D4DE793" w14:textId="77777777" w:rsidTr="00032561">
        <w:trPr>
          <w:trHeight w:val="1141"/>
        </w:trPr>
        <w:tc>
          <w:tcPr>
            <w:tcW w:w="567" w:type="dxa"/>
            <w:shd w:val="clear" w:color="auto" w:fill="auto"/>
            <w:noWrap/>
            <w:vAlign w:val="center"/>
            <w:hideMark/>
          </w:tcPr>
          <w:p w14:paraId="3A9A73EF" w14:textId="19D3C2A5"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hideMark/>
          </w:tcPr>
          <w:p w14:paraId="517E45FE" w14:textId="77777777" w:rsidR="00032561" w:rsidRPr="003927BF" w:rsidRDefault="00032561"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Elastyczna żelowa proteza jądra miażdżystego implantowana przezskórnie do leczenia wypuklin dyskowych w szyjnym, piersiowym i lędźwiowym odcinku kręgosłupa</w:t>
            </w:r>
          </w:p>
          <w:p w14:paraId="7450012E" w14:textId="77777777" w:rsidR="00032561" w:rsidRPr="003927BF" w:rsidRDefault="00032561"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roztwór produktów pochodnych celulozy z alkoholem etylowym i znacznikiem radiologicznym (Tungsten)</w:t>
            </w:r>
          </w:p>
          <w:p w14:paraId="525E7303" w14:textId="3C4A2EBB" w:rsidR="00032561" w:rsidRPr="003927BF" w:rsidRDefault="00032561" w:rsidP="000D43C6">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Skład zestawu: 1 ampułka 2.2 ml roztworu</w:t>
            </w:r>
          </w:p>
        </w:tc>
        <w:tc>
          <w:tcPr>
            <w:tcW w:w="709" w:type="dxa"/>
            <w:shd w:val="clear" w:color="auto" w:fill="auto"/>
            <w:noWrap/>
            <w:vAlign w:val="center"/>
            <w:hideMark/>
          </w:tcPr>
          <w:p w14:paraId="0C6F161B" w14:textId="26EC06F4"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shd w:val="clear" w:color="auto" w:fill="auto"/>
            <w:noWrap/>
            <w:vAlign w:val="center"/>
            <w:hideMark/>
          </w:tcPr>
          <w:p w14:paraId="1CAFBF63" w14:textId="4755DBB3"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45</w:t>
            </w:r>
          </w:p>
        </w:tc>
      </w:tr>
    </w:tbl>
    <w:p w14:paraId="0AD028F5" w14:textId="77777777" w:rsidR="00844290" w:rsidRDefault="00844290" w:rsidP="00844290">
      <w:pPr>
        <w:spacing w:line="240" w:lineRule="auto"/>
        <w:rPr>
          <w:rFonts w:ascii="Georgia" w:hAnsi="Georgia" w:cs="Georgia"/>
          <w:b/>
          <w:bCs/>
          <w:i/>
          <w:iCs/>
          <w:kern w:val="2"/>
          <w:sz w:val="20"/>
          <w:szCs w:val="20"/>
          <w:u w:val="single"/>
        </w:rPr>
      </w:pPr>
      <w:bookmarkStart w:id="82" w:name="_Hlk145590754"/>
      <w:r>
        <w:rPr>
          <w:rFonts w:ascii="Georgia" w:hAnsi="Georgia" w:cs="Georgia"/>
          <w:b/>
          <w:bCs/>
          <w:i/>
          <w:iCs/>
          <w:kern w:val="2"/>
          <w:sz w:val="20"/>
          <w:szCs w:val="20"/>
          <w:u w:val="single"/>
        </w:rPr>
        <w:t xml:space="preserve">Wymagania dodatkowe </w:t>
      </w:r>
    </w:p>
    <w:p w14:paraId="546A2E7E" w14:textId="0886821A" w:rsidR="00844290" w:rsidRDefault="00844290" w:rsidP="00844290">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r>
        <w:rPr>
          <w:rFonts w:ascii="Georgia" w:hAnsi="Georgia" w:cs="Calibri"/>
          <w:color w:val="000000"/>
          <w:kern w:val="0"/>
          <w:sz w:val="20"/>
          <w:szCs w:val="20"/>
          <w:lang w:eastAsia="pl-PL"/>
        </w:rPr>
        <w:t xml:space="preserve"> </w:t>
      </w:r>
    </w:p>
    <w:p w14:paraId="3EB5B4F8" w14:textId="5F8C0846" w:rsidR="003927BF" w:rsidRDefault="00844290" w:rsidP="00844290">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niezbędne instrumentaria do przeprowadzenia zabiegów</w:t>
      </w:r>
    </w:p>
    <w:p w14:paraId="7ED1E9EB" w14:textId="7EFF8D5D" w:rsidR="00032561" w:rsidRPr="000D43C6" w:rsidRDefault="00844290" w:rsidP="00844290">
      <w:pPr>
        <w:spacing w:line="240" w:lineRule="auto"/>
        <w:jc w:val="both"/>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p>
    <w:bookmarkEnd w:id="82"/>
    <w:p w14:paraId="089BBF01" w14:textId="77777777" w:rsidR="00844290" w:rsidRPr="000D43C6" w:rsidRDefault="00844290" w:rsidP="00D51ABF">
      <w:pPr>
        <w:spacing w:line="240" w:lineRule="auto"/>
        <w:jc w:val="center"/>
        <w:rPr>
          <w:rFonts w:ascii="Georgia" w:hAnsi="Georgia" w:cs="Georgia"/>
          <w:b/>
          <w:bCs/>
          <w:i/>
          <w:iCs/>
          <w:kern w:val="2"/>
          <w:sz w:val="20"/>
          <w:szCs w:val="20"/>
          <w:u w:val="single"/>
        </w:rPr>
      </w:pPr>
    </w:p>
    <w:p w14:paraId="154B254C" w14:textId="2D6B51CC" w:rsidR="003927BF" w:rsidRPr="00844290" w:rsidRDefault="00D51ABF"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26</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AB2D58" w:rsidRPr="000D43C6" w14:paraId="153005F3" w14:textId="77777777" w:rsidTr="00844290">
        <w:trPr>
          <w:trHeight w:val="70"/>
        </w:trPr>
        <w:tc>
          <w:tcPr>
            <w:tcW w:w="580" w:type="dxa"/>
            <w:tcBorders>
              <w:top w:val="single" w:sz="4" w:space="0" w:color="000000"/>
              <w:left w:val="single" w:sz="4" w:space="0" w:color="000000"/>
              <w:bottom w:val="single" w:sz="4" w:space="0" w:color="000000"/>
              <w:right w:val="single" w:sz="4" w:space="0" w:color="000000"/>
            </w:tcBorders>
            <w:noWrap/>
            <w:vAlign w:val="center"/>
            <w:hideMark/>
          </w:tcPr>
          <w:p w14:paraId="6BBB77F4" w14:textId="77777777" w:rsidR="00AB2D58" w:rsidRPr="000D43C6" w:rsidRDefault="00AB2D58" w:rsidP="000D43C6">
            <w:pPr>
              <w:spacing w:line="240" w:lineRule="auto"/>
              <w:jc w:val="center"/>
              <w:rPr>
                <w:rFonts w:ascii="Georgia" w:hAnsi="Georgia" w:cs="Arial"/>
                <w:kern w:val="0"/>
                <w:sz w:val="20"/>
                <w:szCs w:val="20"/>
                <w:lang w:eastAsia="pl-PL"/>
              </w:rPr>
            </w:pPr>
            <w:bookmarkStart w:id="83" w:name="_Hlk111725149"/>
            <w:r w:rsidRPr="000D43C6">
              <w:rPr>
                <w:rFonts w:ascii="Georgia" w:hAnsi="Georgia" w:cs="Arial CE"/>
                <w:b/>
                <w:bCs/>
                <w:color w:val="000000"/>
                <w:sz w:val="20"/>
                <w:szCs w:val="20"/>
                <w:lang w:eastAsia="pl-PL"/>
              </w:rPr>
              <w:t>Lp.</w:t>
            </w:r>
          </w:p>
        </w:tc>
        <w:tc>
          <w:tcPr>
            <w:tcW w:w="7920" w:type="dxa"/>
            <w:tcBorders>
              <w:top w:val="single" w:sz="4" w:space="0" w:color="000000"/>
              <w:left w:val="nil"/>
              <w:bottom w:val="single" w:sz="4" w:space="0" w:color="000000"/>
              <w:right w:val="single" w:sz="4" w:space="0" w:color="000000"/>
            </w:tcBorders>
            <w:noWrap/>
            <w:vAlign w:val="center"/>
            <w:hideMark/>
          </w:tcPr>
          <w:p w14:paraId="11F5C1F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CE"/>
                <w:b/>
                <w:bCs/>
                <w:color w:val="000000"/>
                <w:sz w:val="20"/>
                <w:szCs w:val="20"/>
                <w:lang w:eastAsia="pl-PL"/>
              </w:rPr>
              <w:t>Nazwa asortymentu</w:t>
            </w:r>
          </w:p>
        </w:tc>
        <w:tc>
          <w:tcPr>
            <w:tcW w:w="851" w:type="dxa"/>
            <w:tcBorders>
              <w:top w:val="single" w:sz="4" w:space="0" w:color="000000"/>
              <w:left w:val="nil"/>
              <w:bottom w:val="single" w:sz="4" w:space="0" w:color="000000"/>
              <w:right w:val="single" w:sz="4" w:space="0" w:color="000000"/>
            </w:tcBorders>
            <w:noWrap/>
            <w:vAlign w:val="center"/>
            <w:hideMark/>
          </w:tcPr>
          <w:p w14:paraId="1C1E804A" w14:textId="77777777" w:rsidR="00AB2D58" w:rsidRPr="000D43C6" w:rsidRDefault="00AB2D58" w:rsidP="000D43C6">
            <w:pPr>
              <w:spacing w:line="240" w:lineRule="auto"/>
              <w:jc w:val="center"/>
              <w:rPr>
                <w:rFonts w:ascii="Georgia" w:hAnsi="Georgia" w:cs="Arial"/>
                <w:sz w:val="20"/>
                <w:szCs w:val="20"/>
                <w:lang w:eastAsia="pl-PL"/>
              </w:rPr>
            </w:pPr>
            <w:proofErr w:type="spellStart"/>
            <w:r w:rsidRPr="000D43C6">
              <w:rPr>
                <w:rFonts w:ascii="Georgia" w:hAnsi="Georgia" w:cs="Arial CE"/>
                <w:b/>
                <w:bCs/>
                <w:color w:val="000000"/>
                <w:sz w:val="20"/>
                <w:szCs w:val="20"/>
                <w:lang w:eastAsia="pl-PL"/>
              </w:rPr>
              <w:t>jm</w:t>
            </w:r>
            <w:proofErr w:type="spellEnd"/>
            <w:r w:rsidRPr="000D43C6">
              <w:rPr>
                <w:rFonts w:ascii="Georgia" w:hAnsi="Georgia" w:cs="Arial CE"/>
                <w:b/>
                <w:bCs/>
                <w:color w:val="000000"/>
                <w:sz w:val="20"/>
                <w:szCs w:val="20"/>
                <w:lang w:eastAsia="pl-PL"/>
              </w:rPr>
              <w:t>.</w:t>
            </w:r>
          </w:p>
        </w:tc>
        <w:tc>
          <w:tcPr>
            <w:tcW w:w="850" w:type="dxa"/>
            <w:tcBorders>
              <w:top w:val="single" w:sz="4" w:space="0" w:color="000000"/>
              <w:left w:val="nil"/>
              <w:bottom w:val="single" w:sz="4" w:space="0" w:color="000000"/>
              <w:right w:val="single" w:sz="4" w:space="0" w:color="000000"/>
            </w:tcBorders>
            <w:noWrap/>
            <w:vAlign w:val="center"/>
            <w:hideMark/>
          </w:tcPr>
          <w:p w14:paraId="592C57C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CE"/>
                <w:b/>
                <w:bCs/>
                <w:color w:val="000000"/>
                <w:sz w:val="20"/>
                <w:szCs w:val="20"/>
                <w:lang w:eastAsia="pl-PL"/>
              </w:rPr>
              <w:t>Ilość</w:t>
            </w:r>
          </w:p>
        </w:tc>
      </w:tr>
      <w:tr w:rsidR="00AB2D58" w:rsidRPr="000D43C6" w14:paraId="4D25D0EB" w14:textId="77777777" w:rsidTr="00AB2D58">
        <w:trPr>
          <w:trHeight w:val="130"/>
        </w:trPr>
        <w:tc>
          <w:tcPr>
            <w:tcW w:w="580" w:type="dxa"/>
            <w:tcBorders>
              <w:top w:val="nil"/>
              <w:left w:val="single" w:sz="4" w:space="0" w:color="000000"/>
              <w:bottom w:val="single" w:sz="4" w:space="0" w:color="000000"/>
              <w:right w:val="single" w:sz="4" w:space="0" w:color="000000"/>
            </w:tcBorders>
            <w:noWrap/>
            <w:vAlign w:val="center"/>
            <w:hideMark/>
          </w:tcPr>
          <w:p w14:paraId="6E60E589"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1</w:t>
            </w:r>
          </w:p>
        </w:tc>
        <w:tc>
          <w:tcPr>
            <w:tcW w:w="7920" w:type="dxa"/>
            <w:tcBorders>
              <w:top w:val="nil"/>
              <w:left w:val="nil"/>
              <w:bottom w:val="single" w:sz="4" w:space="0" w:color="000000"/>
              <w:right w:val="single" w:sz="4" w:space="0" w:color="000000"/>
            </w:tcBorders>
            <w:vAlign w:val="bottom"/>
            <w:hideMark/>
          </w:tcPr>
          <w:p w14:paraId="1652A3B2"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 xml:space="preserve">Cement kostny z antybiotykiem – </w:t>
            </w:r>
            <w:proofErr w:type="spellStart"/>
            <w:r w:rsidRPr="000D43C6">
              <w:rPr>
                <w:rFonts w:ascii="Georgia" w:hAnsi="Georgia" w:cs="Arial"/>
                <w:sz w:val="20"/>
                <w:szCs w:val="20"/>
                <w:lang w:eastAsia="pl-PL"/>
              </w:rPr>
              <w:t>gentamycyną</w:t>
            </w:r>
            <w:proofErr w:type="spellEnd"/>
            <w:r w:rsidRPr="000D43C6">
              <w:rPr>
                <w:rFonts w:ascii="Georgia" w:hAnsi="Georgia" w:cs="Arial"/>
                <w:sz w:val="20"/>
                <w:szCs w:val="20"/>
                <w:lang w:eastAsia="pl-PL"/>
              </w:rPr>
              <w:t>.</w:t>
            </w:r>
            <w:r w:rsidRPr="000D43C6">
              <w:rPr>
                <w:rFonts w:ascii="Georgia" w:hAnsi="Georgia" w:cs="Arial"/>
                <w:sz w:val="20"/>
                <w:szCs w:val="20"/>
                <w:lang w:eastAsia="pl-PL"/>
              </w:rPr>
              <w:br/>
              <w:t xml:space="preserve">Pakowany 1x40g, kontrastowany dwutlenkiem cyrkonu, barwiony chlorofilem, sterylizowany tlenkiem etylenu. </w:t>
            </w:r>
          </w:p>
        </w:tc>
        <w:tc>
          <w:tcPr>
            <w:tcW w:w="851" w:type="dxa"/>
            <w:tcBorders>
              <w:top w:val="nil"/>
              <w:left w:val="nil"/>
              <w:bottom w:val="single" w:sz="4" w:space="0" w:color="000000"/>
              <w:right w:val="single" w:sz="4" w:space="0" w:color="000000"/>
            </w:tcBorders>
            <w:noWrap/>
            <w:vAlign w:val="center"/>
            <w:hideMark/>
          </w:tcPr>
          <w:p w14:paraId="7B5E9EEE"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op.</w:t>
            </w:r>
          </w:p>
        </w:tc>
        <w:tc>
          <w:tcPr>
            <w:tcW w:w="850" w:type="dxa"/>
            <w:tcBorders>
              <w:top w:val="nil"/>
              <w:left w:val="nil"/>
              <w:bottom w:val="single" w:sz="4" w:space="0" w:color="000000"/>
              <w:right w:val="single" w:sz="4" w:space="0" w:color="000000"/>
            </w:tcBorders>
            <w:noWrap/>
            <w:vAlign w:val="center"/>
            <w:hideMark/>
          </w:tcPr>
          <w:p w14:paraId="7804044C"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160</w:t>
            </w:r>
          </w:p>
        </w:tc>
      </w:tr>
      <w:tr w:rsidR="00AB2D58" w:rsidRPr="000D43C6" w14:paraId="15224C8C" w14:textId="77777777" w:rsidTr="00AB2D58">
        <w:trPr>
          <w:trHeight w:val="566"/>
        </w:trPr>
        <w:tc>
          <w:tcPr>
            <w:tcW w:w="580" w:type="dxa"/>
            <w:tcBorders>
              <w:top w:val="nil"/>
              <w:left w:val="single" w:sz="4" w:space="0" w:color="000000"/>
              <w:bottom w:val="single" w:sz="4" w:space="0" w:color="000000"/>
              <w:right w:val="single" w:sz="4" w:space="0" w:color="000000"/>
            </w:tcBorders>
            <w:noWrap/>
            <w:vAlign w:val="center"/>
            <w:hideMark/>
          </w:tcPr>
          <w:p w14:paraId="3ECCA43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2</w:t>
            </w:r>
          </w:p>
        </w:tc>
        <w:tc>
          <w:tcPr>
            <w:tcW w:w="7920" w:type="dxa"/>
            <w:tcBorders>
              <w:top w:val="nil"/>
              <w:left w:val="nil"/>
              <w:bottom w:val="single" w:sz="4" w:space="0" w:color="000000"/>
              <w:right w:val="single" w:sz="4" w:space="0" w:color="000000"/>
            </w:tcBorders>
            <w:vAlign w:val="bottom"/>
            <w:hideMark/>
          </w:tcPr>
          <w:p w14:paraId="4BC4611E"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 xml:space="preserve">Cement kostny z antybiotykiem – </w:t>
            </w:r>
            <w:proofErr w:type="spellStart"/>
            <w:r w:rsidRPr="000D43C6">
              <w:rPr>
                <w:rFonts w:ascii="Georgia" w:hAnsi="Georgia" w:cs="Arial"/>
                <w:sz w:val="20"/>
                <w:szCs w:val="20"/>
                <w:lang w:eastAsia="pl-PL"/>
              </w:rPr>
              <w:t>gentamycyną</w:t>
            </w:r>
            <w:proofErr w:type="spellEnd"/>
            <w:r w:rsidRPr="000D43C6">
              <w:rPr>
                <w:rFonts w:ascii="Georgia" w:hAnsi="Georgia" w:cs="Arial"/>
                <w:sz w:val="20"/>
                <w:szCs w:val="20"/>
                <w:lang w:eastAsia="pl-PL"/>
              </w:rPr>
              <w:t>.</w:t>
            </w:r>
            <w:r w:rsidRPr="000D43C6">
              <w:rPr>
                <w:rFonts w:ascii="Georgia" w:hAnsi="Georgia" w:cs="Arial"/>
                <w:sz w:val="20"/>
                <w:szCs w:val="20"/>
                <w:lang w:eastAsia="pl-PL"/>
              </w:rPr>
              <w:br/>
              <w:t xml:space="preserve">Pakowany 2x40g, kontrastowany dwutlenkiem cyrkonu, barwiony chlorofilem, sterylizowany tlenkiem etylenu. </w:t>
            </w:r>
          </w:p>
        </w:tc>
        <w:tc>
          <w:tcPr>
            <w:tcW w:w="851" w:type="dxa"/>
            <w:tcBorders>
              <w:top w:val="nil"/>
              <w:left w:val="nil"/>
              <w:bottom w:val="single" w:sz="4" w:space="0" w:color="000000"/>
              <w:right w:val="single" w:sz="4" w:space="0" w:color="000000"/>
            </w:tcBorders>
            <w:noWrap/>
            <w:vAlign w:val="center"/>
            <w:hideMark/>
          </w:tcPr>
          <w:p w14:paraId="47CE89E6"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op.</w:t>
            </w:r>
          </w:p>
        </w:tc>
        <w:tc>
          <w:tcPr>
            <w:tcW w:w="850" w:type="dxa"/>
            <w:tcBorders>
              <w:top w:val="nil"/>
              <w:left w:val="nil"/>
              <w:bottom w:val="single" w:sz="4" w:space="0" w:color="000000"/>
              <w:right w:val="single" w:sz="4" w:space="0" w:color="000000"/>
            </w:tcBorders>
            <w:noWrap/>
            <w:vAlign w:val="center"/>
            <w:hideMark/>
          </w:tcPr>
          <w:p w14:paraId="598D19C4"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5</w:t>
            </w:r>
          </w:p>
        </w:tc>
      </w:tr>
      <w:tr w:rsidR="00AB2D58" w:rsidRPr="000D43C6" w14:paraId="4DEB0F0F" w14:textId="77777777" w:rsidTr="00AB2D58">
        <w:trPr>
          <w:trHeight w:val="1394"/>
        </w:trPr>
        <w:tc>
          <w:tcPr>
            <w:tcW w:w="580" w:type="dxa"/>
            <w:tcBorders>
              <w:top w:val="nil"/>
              <w:left w:val="single" w:sz="4" w:space="0" w:color="000000"/>
              <w:bottom w:val="single" w:sz="4" w:space="0" w:color="000000"/>
              <w:right w:val="single" w:sz="4" w:space="0" w:color="000000"/>
            </w:tcBorders>
            <w:noWrap/>
            <w:vAlign w:val="center"/>
            <w:hideMark/>
          </w:tcPr>
          <w:p w14:paraId="5FDF5041"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3</w:t>
            </w:r>
          </w:p>
        </w:tc>
        <w:tc>
          <w:tcPr>
            <w:tcW w:w="7920" w:type="dxa"/>
            <w:tcBorders>
              <w:top w:val="nil"/>
              <w:left w:val="nil"/>
              <w:bottom w:val="single" w:sz="4" w:space="0" w:color="000000"/>
              <w:right w:val="single" w:sz="4" w:space="0" w:color="000000"/>
            </w:tcBorders>
            <w:vAlign w:val="bottom"/>
            <w:hideMark/>
          </w:tcPr>
          <w:p w14:paraId="1516ACB3"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 xml:space="preserve">1 x system do próżniowego mieszania i ciśnieniowego podawania cementu kostnego dostosowany do opakowania 1x40g i 2x 40g. Zestaw pojedynczy do jednego zabiegu powinien zawierać: jeden pojemnik do mieszania próżniowego i podawania cementu do kanału szpikowego wraz z długą dyszą podającą i do panewki wraz z krótką dyszą, dociskacz </w:t>
            </w:r>
            <w:proofErr w:type="spellStart"/>
            <w:r w:rsidRPr="000D43C6">
              <w:rPr>
                <w:rFonts w:ascii="Georgia" w:hAnsi="Georgia" w:cs="Arial"/>
                <w:sz w:val="20"/>
                <w:szCs w:val="20"/>
                <w:lang w:eastAsia="pl-PL"/>
              </w:rPr>
              <w:t>krętarzowy</w:t>
            </w:r>
            <w:proofErr w:type="spellEnd"/>
            <w:r w:rsidRPr="000D43C6">
              <w:rPr>
                <w:rFonts w:ascii="Georgia" w:hAnsi="Georgia" w:cs="Arial"/>
                <w:sz w:val="20"/>
                <w:szCs w:val="20"/>
                <w:lang w:eastAsia="pl-PL"/>
              </w:rPr>
              <w:t xml:space="preserve"> do sprężania cementu w kanale szpikowym, filtr ochronny do pochłaniania szkodliwych gazów polimeryzacyjnych.</w:t>
            </w:r>
          </w:p>
        </w:tc>
        <w:tc>
          <w:tcPr>
            <w:tcW w:w="851" w:type="dxa"/>
            <w:tcBorders>
              <w:top w:val="nil"/>
              <w:left w:val="nil"/>
              <w:bottom w:val="single" w:sz="4" w:space="0" w:color="000000"/>
              <w:right w:val="single" w:sz="4" w:space="0" w:color="000000"/>
            </w:tcBorders>
            <w:noWrap/>
            <w:vAlign w:val="center"/>
            <w:hideMark/>
          </w:tcPr>
          <w:p w14:paraId="21EC15C3"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szt.</w:t>
            </w:r>
          </w:p>
        </w:tc>
        <w:tc>
          <w:tcPr>
            <w:tcW w:w="850" w:type="dxa"/>
            <w:tcBorders>
              <w:top w:val="nil"/>
              <w:left w:val="nil"/>
              <w:bottom w:val="single" w:sz="4" w:space="0" w:color="000000"/>
              <w:right w:val="single" w:sz="4" w:space="0" w:color="000000"/>
            </w:tcBorders>
            <w:noWrap/>
            <w:vAlign w:val="center"/>
            <w:hideMark/>
          </w:tcPr>
          <w:p w14:paraId="790B9F4C"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60</w:t>
            </w:r>
          </w:p>
        </w:tc>
      </w:tr>
    </w:tbl>
    <w:p w14:paraId="14D1A9F6" w14:textId="77777777" w:rsidR="00CB4DA6" w:rsidRDefault="00CB4DA6" w:rsidP="00CB4DA6">
      <w:pPr>
        <w:spacing w:line="240" w:lineRule="auto"/>
        <w:rPr>
          <w:rFonts w:ascii="Georgia" w:hAnsi="Georgia" w:cs="Georgia"/>
          <w:b/>
          <w:bCs/>
          <w:i/>
          <w:iCs/>
          <w:kern w:val="2"/>
          <w:sz w:val="20"/>
          <w:szCs w:val="20"/>
          <w:u w:val="single"/>
        </w:rPr>
      </w:pPr>
      <w:bookmarkStart w:id="84" w:name="_Hlk111725582"/>
      <w:bookmarkEnd w:id="83"/>
      <w:r>
        <w:rPr>
          <w:rFonts w:ascii="Georgia" w:hAnsi="Georgia" w:cs="Georgia"/>
          <w:b/>
          <w:bCs/>
          <w:i/>
          <w:iCs/>
          <w:kern w:val="2"/>
          <w:sz w:val="20"/>
          <w:szCs w:val="20"/>
          <w:u w:val="single"/>
        </w:rPr>
        <w:t xml:space="preserve">Wymagania dodatkowe </w:t>
      </w:r>
    </w:p>
    <w:p w14:paraId="4A72001C" w14:textId="77777777" w:rsidR="00CB4DA6" w:rsidRPr="00CB4DA6"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8F0FC28" w14:textId="478485D9" w:rsidR="00CB4DA6" w:rsidRPr="000D43C6" w:rsidRDefault="00CB4DA6" w:rsidP="00CB4DA6">
      <w:pPr>
        <w:spacing w:line="240" w:lineRule="auto"/>
        <w:jc w:val="both"/>
        <w:rPr>
          <w:rFonts w:ascii="Georgia" w:hAnsi="Georgia" w:cs="Arial"/>
          <w:sz w:val="20"/>
          <w:szCs w:val="20"/>
          <w:lang w:eastAsia="pl-PL"/>
        </w:rPr>
      </w:pPr>
      <w:r w:rsidRPr="000D43C6">
        <w:rPr>
          <w:rFonts w:ascii="Georgia" w:hAnsi="Georgia" w:cs="Arial"/>
          <w:sz w:val="20"/>
          <w:szCs w:val="20"/>
          <w:lang w:eastAsia="pl-PL"/>
        </w:rPr>
        <w:t xml:space="preserve">komplet wszystkich urządzeń umożliwiających uruchomienie i odpowiednie wykorzystanie całego systemu zawierającego: 2 x pistolet do podawania cementu z mieszalników </w:t>
      </w:r>
      <w:r>
        <w:rPr>
          <w:rFonts w:ascii="Georgia" w:hAnsi="Georgia" w:cs="Arial"/>
          <w:sz w:val="20"/>
          <w:szCs w:val="20"/>
          <w:lang w:eastAsia="pl-PL"/>
        </w:rPr>
        <w:t xml:space="preserve"> </w:t>
      </w:r>
      <w:r w:rsidRPr="000D43C6">
        <w:rPr>
          <w:rFonts w:ascii="Georgia" w:hAnsi="Georgia" w:cs="Arial"/>
          <w:sz w:val="20"/>
          <w:szCs w:val="20"/>
          <w:lang w:eastAsia="pl-PL"/>
        </w:rPr>
        <w:t xml:space="preserve">w miejsce implantacji, pompę próżniową, rękojeść pistoletową do ciśnieniowego płukania wraz z przeszkoleniem </w:t>
      </w:r>
      <w:r>
        <w:rPr>
          <w:rFonts w:ascii="Georgia" w:hAnsi="Georgia" w:cs="Arial"/>
          <w:sz w:val="20"/>
          <w:szCs w:val="20"/>
          <w:lang w:eastAsia="pl-PL"/>
        </w:rPr>
        <w:t xml:space="preserve"> </w:t>
      </w:r>
      <w:r w:rsidRPr="000D43C6">
        <w:rPr>
          <w:rFonts w:ascii="Georgia" w:hAnsi="Georgia" w:cs="Arial"/>
          <w:sz w:val="20"/>
          <w:szCs w:val="20"/>
          <w:lang w:eastAsia="pl-PL"/>
        </w:rPr>
        <w:t>w zakresie obsługi.</w:t>
      </w:r>
    </w:p>
    <w:bookmarkEnd w:id="84"/>
    <w:p w14:paraId="6D5A9EF1" w14:textId="77777777" w:rsidR="00AB2D58" w:rsidRPr="000D43C6" w:rsidRDefault="00AB2D58" w:rsidP="000D43C6">
      <w:pPr>
        <w:spacing w:line="240" w:lineRule="auto"/>
        <w:jc w:val="both"/>
        <w:rPr>
          <w:rFonts w:ascii="Georgia" w:hAnsi="Georgia" w:cs="Arial"/>
          <w:sz w:val="20"/>
          <w:szCs w:val="20"/>
          <w:lang w:eastAsia="pl-PL"/>
        </w:rPr>
      </w:pPr>
      <w:r w:rsidRPr="000D43C6">
        <w:rPr>
          <w:rFonts w:ascii="Georgia" w:hAnsi="Georgia" w:cs="Arial"/>
          <w:sz w:val="20"/>
          <w:szCs w:val="20"/>
          <w:lang w:eastAsia="pl-PL"/>
        </w:rPr>
        <w:t>Zamawiający nie wymaga dostawy systemu do płukania.</w:t>
      </w:r>
    </w:p>
    <w:p w14:paraId="6C99AA82" w14:textId="77777777" w:rsidR="004F4BB4" w:rsidRPr="00DD6891" w:rsidRDefault="004F4BB4" w:rsidP="004F4BB4">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5E2F2D65" w14:textId="77777777" w:rsidR="004F4BB4" w:rsidRDefault="004F4BB4" w:rsidP="004F4BB4">
      <w:pPr>
        <w:spacing w:line="360" w:lineRule="auto"/>
        <w:rPr>
          <w:rFonts w:ascii="Georgia" w:hAnsi="Georgia" w:cs="Georgia"/>
          <w:sz w:val="20"/>
          <w:szCs w:val="20"/>
        </w:rPr>
      </w:pPr>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85" w:name="_Toc111703334"/>
      <w:bookmarkStart w:id="86" w:name="_Toc131507584"/>
      <w:bookmarkStart w:id="87" w:name="_Toc137016992"/>
      <w:r w:rsidRPr="002D1D95">
        <w:rPr>
          <w:rFonts w:ascii="Georgia" w:hAnsi="Georgia" w:cs="Georgia"/>
          <w:b/>
          <w:bCs w:val="0"/>
          <w:i/>
          <w:iCs/>
          <w:sz w:val="20"/>
          <w:szCs w:val="20"/>
        </w:rPr>
        <w:t>Załącznik nr 2a do SWZ</w:t>
      </w:r>
      <w:bookmarkEnd w:id="85"/>
      <w:bookmarkEnd w:id="86"/>
      <w:bookmarkEnd w:id="87"/>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412F483E"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77777777"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Pr="00A23543">
        <w:rPr>
          <w:rFonts w:cs="Times New Roman"/>
          <w:b w:val="0"/>
          <w:bCs w:val="0"/>
          <w:i w:val="0"/>
          <w:iCs w:val="0"/>
          <w:sz w:val="20"/>
          <w:szCs w:val="20"/>
        </w:rPr>
        <w:t>Dostawa implantów 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 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88" w:name="_Toc131507585"/>
      <w:bookmarkStart w:id="89" w:name="_Toc137016993"/>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8"/>
      <w:bookmarkEnd w:id="89"/>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w zakresie, o którym mowa w art. 117 ust. 4 ustawy Pzp</w:t>
      </w:r>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A23543">
        <w:rPr>
          <w:rFonts w:ascii="Georgia" w:hAnsi="Georgia" w:cs="Georgi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 prowadzonego przez Zespół Zakładów Opieki Zdrowotnej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90" w:name="_Toc92115677"/>
      <w:bookmarkStart w:id="91" w:name="_Toc92180591"/>
      <w:bookmarkStart w:id="92" w:name="_Toc93314444"/>
      <w:bookmarkStart w:id="93" w:name="_Toc96079924"/>
      <w:bookmarkStart w:id="94" w:name="_Toc96673392"/>
      <w:bookmarkStart w:id="95" w:name="_Toc106875417"/>
      <w:bookmarkStart w:id="96" w:name="_Toc108605930"/>
      <w:bookmarkStart w:id="97" w:name="_Toc108606017"/>
      <w:bookmarkStart w:id="98" w:name="_Toc110505308"/>
      <w:bookmarkStart w:id="99" w:name="_Toc120530721"/>
      <w:bookmarkStart w:id="100" w:name="_Toc121142616"/>
      <w:bookmarkStart w:id="101" w:name="_Toc123628680"/>
      <w:bookmarkStart w:id="102" w:name="_Toc131507586"/>
      <w:bookmarkStart w:id="103" w:name="_Toc137016994"/>
      <w:r w:rsidRPr="008F0297">
        <w:rPr>
          <w:rFonts w:ascii="Georgia" w:hAnsi="Georgia"/>
          <w:i/>
          <w:iCs/>
          <w:spacing w:val="4"/>
          <w:sz w:val="16"/>
          <w:szCs w:val="16"/>
        </w:rPr>
        <w:t>** należy dostosować do ilości Wykonawców wspólnie ubiegających się o udzielenie zamówienia</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04" w:name="_Toc63945860"/>
      <w:bookmarkStart w:id="105" w:name="_Toc66099670"/>
      <w:bookmarkStart w:id="106" w:name="_Toc131507587"/>
      <w:bookmarkStart w:id="107" w:name="_Toc137016995"/>
      <w:bookmarkEnd w:id="5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104"/>
      <w:bookmarkEnd w:id="105"/>
      <w:bookmarkEnd w:id="106"/>
      <w:bookmarkEnd w:id="107"/>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77777777"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360BCA7C" w14:textId="77777777" w:rsidR="004F4BB4" w:rsidRDefault="004F4BB4" w:rsidP="004F4BB4">
      <w:pPr>
        <w:pStyle w:val="Akapitzlist"/>
        <w:overflowPunct w:val="0"/>
        <w:autoSpaceDE w:val="0"/>
        <w:spacing w:line="360" w:lineRule="auto"/>
        <w:ind w:left="1800"/>
        <w:jc w:val="both"/>
        <w:rPr>
          <w:rFonts w:ascii="Georgia" w:eastAsia="TimesNewRoman" w:hAnsi="Georgia" w:cs="Arial"/>
          <w:sz w:val="20"/>
          <w:szCs w:val="20"/>
          <w:u w:val="single"/>
        </w:rPr>
      </w:pPr>
    </w:p>
    <w:p w14:paraId="0B9D592F" w14:textId="77777777" w:rsidR="000E0B7B" w:rsidRPr="00E71577" w:rsidRDefault="000E0B7B"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77777777" w:rsidR="004F4BB4" w:rsidRPr="00E60300" w:rsidRDefault="004F4BB4" w:rsidP="004F4BB4">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08" w:name="_Toc486250563"/>
      <w:bookmarkStart w:id="109" w:name="_Toc51835679"/>
      <w:bookmarkStart w:id="110" w:name="_Toc66099672"/>
      <w:bookmarkStart w:id="111" w:name="_Toc131507588"/>
      <w:bookmarkStart w:id="112" w:name="_Toc137016996"/>
      <w:r>
        <w:rPr>
          <w:rFonts w:ascii="Georgia" w:hAnsi="Georgia" w:cs="Georgia"/>
          <w:b/>
          <w:i/>
          <w:color w:val="000000"/>
          <w:sz w:val="20"/>
          <w:szCs w:val="20"/>
        </w:rPr>
        <w:t>Załącznik nr 4 do SWZ</w:t>
      </w:r>
      <w:bookmarkEnd w:id="108"/>
      <w:bookmarkEnd w:id="109"/>
      <w:bookmarkEnd w:id="110"/>
      <w:bookmarkEnd w:id="111"/>
      <w:bookmarkEnd w:id="112"/>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77777777"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 xml:space="preserve">data i podpis(y) osób(y) upoważnionej(ych)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113" w:name="_Toc110505311"/>
      <w:bookmarkStart w:id="114" w:name="_Toc353787315"/>
      <w:bookmarkStart w:id="115" w:name="_Toc424300300"/>
      <w:bookmarkStart w:id="116" w:name="_Toc464027667"/>
      <w:bookmarkStart w:id="117" w:name="_Toc51835682"/>
      <w:bookmarkStart w:id="118" w:name="_Toc66099674"/>
      <w:bookmarkStart w:id="119" w:name="_Toc309115904"/>
      <w:bookmarkStart w:id="120" w:name="_Toc309116011"/>
      <w:bookmarkStart w:id="121" w:name="_Toc346700792"/>
      <w:bookmarkStart w:id="122" w:name="_Toc346796412"/>
      <w:bookmarkStart w:id="123" w:name="_Toc352755662"/>
      <w:bookmarkStart w:id="124" w:name="_Toc353786984"/>
      <w:bookmarkStart w:id="125" w:name="_Toc353787316"/>
      <w:bookmarkStart w:id="126" w:name="_Toc356543047"/>
      <w:bookmarkStart w:id="127" w:name="_Toc359390922"/>
      <w:bookmarkStart w:id="128" w:name="_Toc374948433"/>
      <w:bookmarkStart w:id="129" w:name="_Toc374948486"/>
      <w:bookmarkStart w:id="130" w:name="_Toc378325806"/>
      <w:bookmarkStart w:id="131"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D010C6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32" w:name="_Toc131507589"/>
      <w:bookmarkStart w:id="133" w:name="_Toc137016997"/>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32"/>
      <w:bookmarkEnd w:id="133"/>
    </w:p>
    <w:p w14:paraId="7C453336" w14:textId="77777777" w:rsidR="004F4BB4" w:rsidRPr="00A5779D" w:rsidRDefault="004F4BB4" w:rsidP="004F4BB4">
      <w:pPr>
        <w:rPr>
          <w:rFonts w:ascii="Georgia" w:eastAsia="TimesNewRoman" w:hAnsi="Georgia"/>
        </w:rPr>
      </w:pPr>
    </w:p>
    <w:p w14:paraId="05CAAB7C" w14:textId="77777777" w:rsidR="004F4BB4" w:rsidRPr="00A5779D" w:rsidRDefault="004F4BB4" w:rsidP="004F4BB4">
      <w:pPr>
        <w:pStyle w:val="Normalny1"/>
        <w:autoSpaceDE w:val="0"/>
        <w:spacing w:line="240" w:lineRule="auto"/>
        <w:jc w:val="both"/>
        <w:rPr>
          <w:rFonts w:cs="Times New Roman"/>
          <w:b/>
          <w:bCs/>
          <w:sz w:val="20"/>
          <w:szCs w:val="20"/>
        </w:rPr>
      </w:pPr>
    </w:p>
    <w:p w14:paraId="4B217A1B" w14:textId="77777777" w:rsidR="004F4BB4" w:rsidRPr="00E60300" w:rsidRDefault="004F4BB4" w:rsidP="004F4BB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bookmarkEnd w:id="113"/>
    <w:p w14:paraId="5E563147" w14:textId="77777777" w:rsidR="004F4BB4" w:rsidRDefault="004F4BB4" w:rsidP="004F4BB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2BAD57F9" w14:textId="77777777" w:rsidR="004F4BB4" w:rsidRPr="00C922F9" w:rsidRDefault="004F4BB4" w:rsidP="004F4BB4">
      <w:pPr>
        <w:pStyle w:val="Normalny1"/>
        <w:autoSpaceDE w:val="0"/>
        <w:spacing w:line="360" w:lineRule="auto"/>
        <w:rPr>
          <w:rStyle w:val="Domylnaczcionkaakapitu2"/>
          <w:sz w:val="20"/>
          <w:szCs w:val="20"/>
        </w:rPr>
      </w:pPr>
    </w:p>
    <w:p w14:paraId="3414A381" w14:textId="77777777" w:rsidR="004F4BB4" w:rsidRPr="00E60300" w:rsidRDefault="004F4BB4" w:rsidP="004F4BB4">
      <w:pPr>
        <w:pStyle w:val="Normalny1"/>
        <w:autoSpaceDE w:val="0"/>
        <w:spacing w:line="360" w:lineRule="auto"/>
        <w:jc w:val="both"/>
        <w:rPr>
          <w:sz w:val="20"/>
          <w:szCs w:val="20"/>
        </w:rPr>
      </w:pPr>
    </w:p>
    <w:p w14:paraId="16D1609C" w14:textId="77777777" w:rsidR="004F4BB4" w:rsidRPr="00E60300" w:rsidRDefault="004F4BB4" w:rsidP="004F4BB4">
      <w:pPr>
        <w:pStyle w:val="Normalny1"/>
        <w:autoSpaceDE w:val="0"/>
        <w:spacing w:line="360" w:lineRule="auto"/>
        <w:jc w:val="both"/>
        <w:rPr>
          <w:sz w:val="20"/>
          <w:szCs w:val="20"/>
        </w:rPr>
      </w:pPr>
      <w:r w:rsidRPr="00E60300">
        <w:rPr>
          <w:sz w:val="20"/>
          <w:szCs w:val="20"/>
        </w:rPr>
        <w:t>Nazwa oraz siedziba Wykonawcy: ...........................................................................................................................</w:t>
      </w:r>
    </w:p>
    <w:p w14:paraId="797404DA" w14:textId="77777777" w:rsidR="004F4BB4" w:rsidRPr="00E60300" w:rsidRDefault="004F4BB4" w:rsidP="004F4BB4">
      <w:pPr>
        <w:pStyle w:val="Normalny1"/>
        <w:autoSpaceDE w:val="0"/>
        <w:spacing w:line="360" w:lineRule="auto"/>
        <w:jc w:val="both"/>
        <w:rPr>
          <w:sz w:val="20"/>
          <w:szCs w:val="20"/>
        </w:rPr>
      </w:pPr>
      <w:r w:rsidRPr="00E60300">
        <w:rPr>
          <w:sz w:val="20"/>
          <w:szCs w:val="20"/>
        </w:rPr>
        <w:t>...................................................................................................................................................................................</w:t>
      </w:r>
    </w:p>
    <w:p w14:paraId="72EB2AA2" w14:textId="7D3F0B25" w:rsidR="004F4BB4" w:rsidRPr="007B2954" w:rsidRDefault="004F4BB4" w:rsidP="004F4BB4">
      <w:pPr>
        <w:pStyle w:val="Normalny1"/>
        <w:numPr>
          <w:ilvl w:val="0"/>
          <w:numId w:val="27"/>
        </w:numPr>
        <w:tabs>
          <w:tab w:val="clear" w:pos="360"/>
          <w:tab w:val="num" w:pos="0"/>
        </w:tabs>
        <w:autoSpaceDE w:val="0"/>
        <w:spacing w:line="360" w:lineRule="auto"/>
        <w:ind w:left="0" w:firstLine="0"/>
        <w:jc w:val="both"/>
        <w:rPr>
          <w:color w:val="000000" w:themeColor="text1"/>
          <w:sz w:val="20"/>
          <w:szCs w:val="20"/>
        </w:rPr>
      </w:pPr>
      <w:r w:rsidRPr="007B2954">
        <w:rPr>
          <w:color w:val="000000" w:themeColor="text1"/>
          <w:sz w:val="20"/>
          <w:szCs w:val="20"/>
        </w:rPr>
        <w:t xml:space="preserve">Oświadczam, że </w:t>
      </w:r>
      <w:r w:rsidR="007B2954" w:rsidRPr="007B2954">
        <w:rPr>
          <w:color w:val="000000" w:themeColor="text1"/>
          <w:sz w:val="20"/>
          <w:szCs w:val="20"/>
        </w:rPr>
        <w:t>oferowane wyposażenie medyczne</w:t>
      </w:r>
      <w:r w:rsidR="00F53641" w:rsidRPr="007B2954">
        <w:rPr>
          <w:color w:val="000000" w:themeColor="text1"/>
          <w:sz w:val="20"/>
          <w:szCs w:val="20"/>
        </w:rPr>
        <w:t xml:space="preserve"> </w:t>
      </w:r>
      <w:r w:rsidRPr="007B2954">
        <w:rPr>
          <w:color w:val="000000" w:themeColor="text1"/>
          <w:sz w:val="20"/>
          <w:szCs w:val="20"/>
        </w:rPr>
        <w:t>......................................................................</w:t>
      </w:r>
    </w:p>
    <w:p w14:paraId="42CF8A67" w14:textId="77777777" w:rsidR="004F4BB4" w:rsidRDefault="004F4BB4" w:rsidP="004F4BB4">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Pr>
          <w:sz w:val="20"/>
          <w:szCs w:val="20"/>
        </w:rPr>
        <w:t>07</w:t>
      </w:r>
      <w:r w:rsidRPr="00E60300">
        <w:rPr>
          <w:sz w:val="20"/>
          <w:szCs w:val="20"/>
        </w:rPr>
        <w:t xml:space="preserve"> </w:t>
      </w:r>
      <w:r>
        <w:rPr>
          <w:sz w:val="20"/>
          <w:szCs w:val="20"/>
        </w:rPr>
        <w:t>kwietnia</w:t>
      </w:r>
      <w:r w:rsidRPr="00E60300">
        <w:rPr>
          <w:sz w:val="20"/>
          <w:szCs w:val="20"/>
        </w:rPr>
        <w:t xml:space="preserve"> 20</w:t>
      </w:r>
      <w:r>
        <w:rPr>
          <w:sz w:val="20"/>
          <w:szCs w:val="20"/>
        </w:rPr>
        <w:t xml:space="preserve">22 </w:t>
      </w:r>
      <w:r w:rsidRPr="00E60300">
        <w:rPr>
          <w:sz w:val="20"/>
          <w:szCs w:val="20"/>
        </w:rPr>
        <w:t>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22r. poz. 974</w:t>
      </w:r>
      <w:r w:rsidRPr="00E60300">
        <w:rPr>
          <w:sz w:val="20"/>
          <w:szCs w:val="20"/>
        </w:rPr>
        <w:t xml:space="preserve">) </w:t>
      </w:r>
    </w:p>
    <w:p w14:paraId="2EFD6D82" w14:textId="7AE6D7CD" w:rsidR="004F4BB4" w:rsidRDefault="004F4BB4" w:rsidP="004F4BB4">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4B5ED0C5" w14:textId="77777777" w:rsidR="004F4BB4" w:rsidRPr="002835F3" w:rsidRDefault="004F4BB4" w:rsidP="004F4BB4">
      <w:pPr>
        <w:pStyle w:val="Normalny1"/>
        <w:numPr>
          <w:ilvl w:val="1"/>
          <w:numId w:val="27"/>
        </w:numPr>
        <w:tabs>
          <w:tab w:val="clear" w:pos="792"/>
          <w:tab w:val="num" w:pos="0"/>
        </w:tabs>
        <w:autoSpaceDE w:val="0"/>
        <w:spacing w:line="360" w:lineRule="auto"/>
        <w:ind w:left="0" w:firstLine="0"/>
        <w:jc w:val="both"/>
        <w:rPr>
          <w:b/>
          <w:bCs/>
          <w:sz w:val="20"/>
        </w:rPr>
      </w:pPr>
      <w:r w:rsidRPr="002835F3">
        <w:rPr>
          <w:sz w:val="20"/>
          <w:szCs w:val="20"/>
        </w:rPr>
        <w:t>spełnia/nie spełnia* wymogi przewidziane przez Rozporządzenie Ministra Zdrowia z dnia 12 stycznia 2011r.</w:t>
      </w:r>
      <w:r w:rsidRPr="002835F3">
        <w:rPr>
          <w:sz w:val="20"/>
          <w:szCs w:val="20"/>
        </w:rPr>
        <w:br/>
        <w:t>w</w:t>
      </w:r>
      <w:hyperlink r:id="rId40" w:history="1">
        <w:r w:rsidRPr="002835F3">
          <w:rPr>
            <w:rStyle w:val="Hipercze"/>
            <w:rFonts w:ascii="Georgia" w:hAnsi="Georgia"/>
            <w:color w:val="auto"/>
            <w:sz w:val="20"/>
            <w:szCs w:val="20"/>
            <w:u w:val="none"/>
          </w:rPr>
          <w:t xml:space="preserve"> sprawie wymagań zasadniczych oraz procedur oceny zgodności aktywnych wyrobów medycznych do implantacji</w:t>
        </w:r>
      </w:hyperlink>
      <w:r w:rsidRPr="002835F3">
        <w:rPr>
          <w:sz w:val="20"/>
          <w:szCs w:val="20"/>
        </w:rPr>
        <w:t xml:space="preserve"> (</w:t>
      </w:r>
      <w:r w:rsidRPr="002835F3">
        <w:rPr>
          <w:sz w:val="20"/>
        </w:rPr>
        <w:t>Dz.U.2017.311 t.j.</w:t>
      </w:r>
      <w:r w:rsidRPr="002835F3">
        <w:rPr>
          <w:sz w:val="20"/>
          <w:szCs w:val="20"/>
        </w:rPr>
        <w:t>)</w:t>
      </w:r>
    </w:p>
    <w:p w14:paraId="0F7BE66B" w14:textId="77777777" w:rsidR="004F4BB4" w:rsidRPr="00E60300" w:rsidRDefault="004F4BB4" w:rsidP="004F4BB4">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07</w:t>
      </w:r>
      <w:r w:rsidRPr="00E60300">
        <w:rPr>
          <w:rFonts w:ascii="Georgia" w:hAnsi="Georgia" w:cs="Georgia"/>
          <w:sz w:val="20"/>
          <w:szCs w:val="20"/>
        </w:rPr>
        <w:t xml:space="preserve"> </w:t>
      </w:r>
      <w:r>
        <w:rPr>
          <w:rFonts w:ascii="Georgia" w:hAnsi="Georgia" w:cs="Georgia"/>
          <w:sz w:val="20"/>
          <w:szCs w:val="20"/>
        </w:rPr>
        <w:t>kwietnia</w:t>
      </w:r>
      <w:r w:rsidRPr="00E60300">
        <w:rPr>
          <w:rFonts w:ascii="Georgia" w:hAnsi="Georgia" w:cs="Georgia"/>
          <w:sz w:val="20"/>
          <w:szCs w:val="20"/>
        </w:rPr>
        <w:t xml:space="preserve"> 20</w:t>
      </w:r>
      <w:r>
        <w:rPr>
          <w:rFonts w:ascii="Georgia" w:hAnsi="Georgia" w:cs="Georgia"/>
          <w:sz w:val="20"/>
          <w:szCs w:val="20"/>
        </w:rPr>
        <w:t>22</w:t>
      </w:r>
      <w:r w:rsidRPr="00E60300">
        <w:rPr>
          <w:rFonts w:ascii="Georgia" w:hAnsi="Georgia" w:cs="Georgia"/>
          <w:sz w:val="20"/>
          <w:szCs w:val="20"/>
        </w:rPr>
        <w:t>r. o wy</w:t>
      </w:r>
      <w:r>
        <w:rPr>
          <w:rFonts w:ascii="Georgia" w:hAnsi="Georgia" w:cs="Georgia"/>
          <w:sz w:val="20"/>
          <w:szCs w:val="20"/>
        </w:rPr>
        <w:t>robach medycznych (t.j. Dz. U. z 2022r. poz. 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1F4349F9" w14:textId="77777777" w:rsidR="004F4BB4" w:rsidRPr="00E60300" w:rsidRDefault="004F4BB4" w:rsidP="004F4BB4">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7379AAA6" w14:textId="77777777" w:rsidR="004F4BB4" w:rsidRPr="00E60300" w:rsidRDefault="004F4BB4" w:rsidP="004F4BB4">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D94904D" w14:textId="77777777" w:rsidR="004F4BB4" w:rsidRPr="00E60300" w:rsidRDefault="004F4BB4" w:rsidP="004F4BB4">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770A653" w14:textId="77777777" w:rsidR="004F4BB4" w:rsidRPr="00E60300" w:rsidRDefault="004F4BB4" w:rsidP="004F4BB4">
      <w:pPr>
        <w:pStyle w:val="Normalny1"/>
        <w:autoSpaceDE w:val="0"/>
        <w:spacing w:line="360" w:lineRule="auto"/>
        <w:jc w:val="both"/>
        <w:rPr>
          <w:sz w:val="20"/>
          <w:szCs w:val="20"/>
        </w:rPr>
      </w:pPr>
    </w:p>
    <w:p w14:paraId="67A99B83" w14:textId="77777777" w:rsidR="004F4BB4" w:rsidRPr="00E60300" w:rsidRDefault="004F4BB4" w:rsidP="004F4BB4">
      <w:pPr>
        <w:pStyle w:val="Normalny1"/>
        <w:autoSpaceDE w:val="0"/>
        <w:spacing w:line="360" w:lineRule="auto"/>
        <w:jc w:val="both"/>
        <w:rPr>
          <w:sz w:val="20"/>
          <w:szCs w:val="20"/>
        </w:rPr>
      </w:pPr>
    </w:p>
    <w:p w14:paraId="70BFD6DD" w14:textId="77777777" w:rsidR="004F4BB4" w:rsidRPr="00E60300" w:rsidRDefault="004F4BB4" w:rsidP="004F4BB4">
      <w:pPr>
        <w:pStyle w:val="Normalny1"/>
        <w:autoSpaceDE w:val="0"/>
        <w:spacing w:line="360" w:lineRule="auto"/>
        <w:jc w:val="both"/>
        <w:rPr>
          <w:i/>
          <w:sz w:val="20"/>
          <w:szCs w:val="20"/>
        </w:rPr>
      </w:pPr>
      <w:r w:rsidRPr="00E60300">
        <w:rPr>
          <w:i/>
          <w:sz w:val="20"/>
          <w:szCs w:val="20"/>
        </w:rPr>
        <w:t>*- niepotrzebne skreślić</w:t>
      </w:r>
    </w:p>
    <w:p w14:paraId="0AA2DA2B"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985D18"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4382169"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78667BC1" w14:textId="77777777" w:rsidR="004F4BB4" w:rsidRDefault="004F4BB4" w:rsidP="004F4BB4">
      <w:pPr>
        <w:ind w:left="4962"/>
        <w:rPr>
          <w:rFonts w:ascii="Georgia" w:hAnsi="Georgia"/>
          <w:i/>
          <w:iCs/>
          <w:sz w:val="18"/>
          <w:szCs w:val="18"/>
        </w:rPr>
      </w:pPr>
      <w:r>
        <w:rPr>
          <w:rFonts w:ascii="Georgia" w:hAnsi="Georgia"/>
          <w:i/>
          <w:iCs/>
          <w:sz w:val="18"/>
          <w:szCs w:val="18"/>
        </w:rPr>
        <w:t>P</w:t>
      </w:r>
      <w:r w:rsidRPr="002342CA">
        <w:rPr>
          <w:rFonts w:ascii="Georgia" w:hAnsi="Georgia"/>
          <w:i/>
          <w:iCs/>
          <w:sz w:val="18"/>
          <w:szCs w:val="18"/>
        </w:rPr>
        <w:t xml:space="preserve">odpis(y) osób(y) upoważnionej(ych) </w:t>
      </w:r>
    </w:p>
    <w:p w14:paraId="0EA68750"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25A1C6A1" w14:textId="77777777" w:rsidR="004F4BB4" w:rsidRDefault="004F4BB4" w:rsidP="004F4BB4">
      <w:pPr>
        <w:pStyle w:val="Nagwek1"/>
        <w:spacing w:before="0" w:after="0" w:line="360" w:lineRule="auto"/>
        <w:rPr>
          <w:rFonts w:ascii="Georgia" w:hAnsi="Georgia" w:cs="Georgia"/>
          <w:b/>
          <w:bCs w:val="0"/>
          <w:i/>
          <w:iCs/>
          <w:color w:val="000000"/>
          <w:sz w:val="20"/>
          <w:szCs w:val="20"/>
        </w:rPr>
      </w:pPr>
    </w:p>
    <w:p w14:paraId="4A4DDBAA"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670F72F9"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34" w:name="_Toc102977410"/>
      <w:bookmarkStart w:id="135" w:name="_Toc110505312"/>
      <w:r>
        <w:rPr>
          <w:rFonts w:ascii="Georgia" w:hAnsi="Georgia" w:cs="Georgia"/>
          <w:b/>
          <w:bCs/>
          <w:i/>
          <w:iCs/>
          <w:color w:val="000000"/>
          <w:sz w:val="20"/>
          <w:szCs w:val="20"/>
        </w:rPr>
        <w:br w:type="page"/>
      </w:r>
    </w:p>
    <w:p w14:paraId="4FAF8F9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36" w:name="_Toc131507590"/>
      <w:bookmarkStart w:id="137" w:name="_Toc137016998"/>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34"/>
      <w:bookmarkEnd w:id="135"/>
      <w:bookmarkEnd w:id="136"/>
      <w:bookmarkEnd w:id="137"/>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77777777" w:rsidR="004F4BB4" w:rsidRPr="00580CB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77777777"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 xml:space="preserve">z siedzibą w </w:t>
      </w:r>
      <w:r w:rsidRPr="000E0B7B">
        <w:rPr>
          <w:rFonts w:ascii="Georgia" w:hAnsi="Georgia" w:cs="Arial"/>
          <w:sz w:val="20"/>
          <w:szCs w:val="20"/>
          <w:lang w:eastAsia="en-US"/>
        </w:rPr>
        <w:t>Rosji,</w:t>
      </w:r>
    </w:p>
    <w:p w14:paraId="76B639F9" w14:textId="71E37F9A"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w:t>
      </w:r>
    </w:p>
    <w:p w14:paraId="47DAF77F" w14:textId="5C8F2256"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fizyczną lub prawną, podmiotem lub organem działającym w imieniu lub pod kierunkiem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 xml:space="preserve">) lub </w:t>
      </w:r>
      <w:r w:rsidR="000E0B7B" w:rsidRPr="000E0B7B">
        <w:rPr>
          <w:rFonts w:ascii="Georgia" w:hAnsi="Georgia" w:cs="Arial"/>
          <w:sz w:val="20"/>
          <w:szCs w:val="20"/>
          <w:lang w:eastAsia="en-US"/>
        </w:rPr>
        <w:t>pkt 2</w:t>
      </w:r>
      <w:r w:rsidRPr="000E0B7B">
        <w:rPr>
          <w:rFonts w:ascii="Georgia" w:hAnsi="Georgia" w:cs="Arial"/>
          <w:sz w:val="20"/>
          <w:szCs w:val="20"/>
          <w:lang w:eastAsia="en-US"/>
        </w:rPr>
        <w:t>);</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rsidP="000B5D26">
      <w:pPr>
        <w:pStyle w:val="Akapitzlist"/>
        <w:numPr>
          <w:ilvl w:val="0"/>
          <w:numId w:val="77"/>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77777777"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KRS/CEiDG)</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C2DA72C" w14:textId="77777777" w:rsidR="004F4BB4" w:rsidRPr="00DC776B"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138" w:name="_Hlk121390932"/>
      <w:r w:rsidRPr="00DC776B">
        <w:rPr>
          <w:rFonts w:ascii="Georgia" w:hAnsi="Georgia"/>
          <w:i/>
          <w:iCs/>
          <w:spacing w:val="4"/>
          <w:sz w:val="16"/>
          <w:szCs w:val="16"/>
        </w:rPr>
        <w:t>jeżeli przypada na niego ponad 10% wartości zamówienia</w:t>
      </w:r>
      <w:bookmarkEnd w:id="138"/>
    </w:p>
    <w:p w14:paraId="1E730F30" w14:textId="77777777" w:rsidR="004F4BB4" w:rsidRPr="00DF2488"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3F1A73DD"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39" w:name="_Toc110505313"/>
      <w:bookmarkStart w:id="140" w:name="_Toc131507591"/>
      <w:bookmarkStart w:id="141" w:name="_Toc137016999"/>
      <w:r w:rsidRPr="008554CF">
        <w:rPr>
          <w:rFonts w:ascii="Georgia" w:hAnsi="Georgia" w:cs="Georgia"/>
          <w:b/>
          <w:i/>
          <w:color w:val="000000"/>
          <w:sz w:val="20"/>
          <w:szCs w:val="20"/>
        </w:rPr>
        <w:t>Załącznik nr 7</w:t>
      </w:r>
      <w:r>
        <w:rPr>
          <w:rFonts w:ascii="Georgia" w:hAnsi="Georgia" w:cs="Georgia"/>
          <w:b/>
          <w:i/>
          <w:color w:val="000000"/>
          <w:sz w:val="20"/>
          <w:szCs w:val="20"/>
        </w:rPr>
        <w:t xml:space="preserve"> do SWZ</w:t>
      </w:r>
      <w:bookmarkEnd w:id="139"/>
      <w:bookmarkEnd w:id="140"/>
      <w:bookmarkEnd w:id="141"/>
    </w:p>
    <w:p w14:paraId="74DBAD70" w14:textId="77777777" w:rsidR="004F4BB4" w:rsidRDefault="004F4BB4" w:rsidP="004F4BB4">
      <w:pPr>
        <w:pStyle w:val="Normalny1"/>
        <w:autoSpaceDE w:val="0"/>
        <w:spacing w:line="240" w:lineRule="auto"/>
        <w:jc w:val="both"/>
        <w:rPr>
          <w:b/>
          <w:i/>
          <w:iCs/>
          <w:color w:val="000000"/>
          <w:sz w:val="20"/>
          <w:szCs w:val="20"/>
        </w:rPr>
      </w:pPr>
    </w:p>
    <w:p w14:paraId="2A999ED2" w14:textId="77777777" w:rsidR="004F4BB4" w:rsidRPr="00D4455F" w:rsidRDefault="004F4BB4" w:rsidP="004F4BB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626E9EF3" w14:textId="77777777" w:rsidR="004F4BB4" w:rsidRDefault="004F4BB4" w:rsidP="004F4BB4">
      <w:pPr>
        <w:spacing w:line="360" w:lineRule="auto"/>
        <w:rPr>
          <w:rFonts w:ascii="Georgia" w:hAnsi="Georgia" w:cs="Georgia"/>
          <w:color w:val="000000"/>
          <w:kern w:val="2"/>
          <w:sz w:val="20"/>
          <w:szCs w:val="20"/>
        </w:rPr>
      </w:pPr>
    </w:p>
    <w:p w14:paraId="48D4C71D" w14:textId="77777777" w:rsidR="004F4BB4" w:rsidRPr="00FE1E54" w:rsidRDefault="004F4BB4" w:rsidP="004F4BB4">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25E78086" w14:textId="77777777" w:rsidR="004F4BB4" w:rsidRPr="00FE1E54" w:rsidRDefault="004F4BB4" w:rsidP="004F4BB4">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3D3A581E"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02533CA9"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4E4AD6FE" w14:textId="77777777" w:rsidR="004F4BB4" w:rsidRPr="00FE1E54" w:rsidRDefault="004F4BB4" w:rsidP="004F4BB4">
      <w:pPr>
        <w:jc w:val="both"/>
        <w:rPr>
          <w:rFonts w:ascii="Georgia" w:hAnsi="Georgia" w:cs="Georgia"/>
          <w:color w:val="000000"/>
          <w:kern w:val="2"/>
          <w:sz w:val="20"/>
          <w:szCs w:val="20"/>
          <w:lang w:val="en-US"/>
        </w:rPr>
      </w:pPr>
    </w:p>
    <w:p w14:paraId="28269F9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CC497F3"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D064567" w14:textId="77777777" w:rsidR="004F4BB4" w:rsidRPr="00FE1E54" w:rsidRDefault="004F4BB4" w:rsidP="004F4BB4">
      <w:pPr>
        <w:jc w:val="both"/>
        <w:rPr>
          <w:rFonts w:ascii="Georgia" w:hAnsi="Georgia" w:cs="Georgia"/>
          <w:color w:val="000000"/>
          <w:kern w:val="2"/>
          <w:sz w:val="20"/>
          <w:szCs w:val="20"/>
        </w:rPr>
      </w:pPr>
    </w:p>
    <w:p w14:paraId="04A171A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40913F4D"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F363295" w14:textId="77777777" w:rsidR="004F4BB4" w:rsidRPr="00FE1E54" w:rsidRDefault="004F4BB4" w:rsidP="004F4BB4">
      <w:pPr>
        <w:ind w:left="4248" w:firstLine="708"/>
        <w:jc w:val="both"/>
        <w:rPr>
          <w:rFonts w:ascii="Georgia" w:hAnsi="Georgia" w:cs="Georgia"/>
          <w:i/>
          <w:color w:val="000000"/>
          <w:kern w:val="2"/>
          <w:sz w:val="16"/>
          <w:szCs w:val="16"/>
        </w:rPr>
      </w:pPr>
    </w:p>
    <w:p w14:paraId="7D3F4E26" w14:textId="77777777" w:rsidR="004F4BB4" w:rsidRPr="00FE1E54" w:rsidRDefault="004F4BB4" w:rsidP="004F4BB4">
      <w:pPr>
        <w:spacing w:line="360" w:lineRule="auto"/>
        <w:jc w:val="both"/>
        <w:rPr>
          <w:rFonts w:ascii="Georgia" w:hAnsi="Georgia" w:cs="Georgia"/>
          <w:color w:val="000000"/>
          <w:kern w:val="2"/>
          <w:sz w:val="20"/>
          <w:szCs w:val="20"/>
        </w:rPr>
      </w:pPr>
    </w:p>
    <w:p w14:paraId="00A607B6" w14:textId="233D78ED" w:rsidR="004F4BB4" w:rsidRDefault="004F4BB4" w:rsidP="004F4BB4">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356FE4">
        <w:rPr>
          <w:rFonts w:ascii="Georgia" w:hAnsi="Georgia"/>
          <w:color w:val="000000"/>
          <w:kern w:val="2"/>
          <w:sz w:val="20"/>
          <w:szCs w:val="20"/>
        </w:rPr>
        <w:t>36</w:t>
      </w:r>
      <w:r w:rsidRPr="009172A7">
        <w:rPr>
          <w:rFonts w:ascii="Georgia" w:hAnsi="Georgia"/>
          <w:color w:val="000000"/>
          <w:kern w:val="2"/>
          <w:sz w:val="20"/>
          <w:szCs w:val="20"/>
        </w:rPr>
        <w:t>.202</w:t>
      </w:r>
      <w:r>
        <w:rPr>
          <w:rFonts w:ascii="Georgia" w:hAnsi="Georgia"/>
          <w:color w:val="000000"/>
          <w:kern w:val="2"/>
          <w:sz w:val="20"/>
          <w:szCs w:val="20"/>
        </w:rPr>
        <w:t>3</w:t>
      </w:r>
    </w:p>
    <w:p w14:paraId="599E4F55" w14:textId="39E6E191" w:rsidR="00B874B0" w:rsidRPr="00B874B0" w:rsidRDefault="00B874B0" w:rsidP="009353F6">
      <w:pPr>
        <w:pStyle w:val="Standard"/>
        <w:spacing w:after="0" w:line="360" w:lineRule="auto"/>
        <w:jc w:val="both"/>
        <w:rPr>
          <w:rFonts w:cs="Times New Roman"/>
          <w:b w:val="0"/>
          <w:bCs w:val="0"/>
          <w:i w:val="0"/>
          <w:iCs w:val="0"/>
          <w:color w:val="000000"/>
          <w:sz w:val="20"/>
          <w:szCs w:val="20"/>
        </w:rPr>
      </w:pPr>
    </w:p>
    <w:p w14:paraId="508A5C30" w14:textId="1B457969" w:rsidR="00B874B0" w:rsidRPr="00D4455F" w:rsidRDefault="00B874B0" w:rsidP="00B874B0">
      <w:pPr>
        <w:spacing w:line="240" w:lineRule="auto"/>
        <w:rPr>
          <w:rFonts w:ascii="Georgia" w:hAnsi="Georgia"/>
          <w:color w:val="000000"/>
          <w:kern w:val="2"/>
          <w:sz w:val="20"/>
          <w:szCs w:val="20"/>
        </w:rPr>
      </w:pPr>
      <w:r>
        <w:rPr>
          <w:rFonts w:ascii="Georgia" w:hAnsi="Georgia"/>
          <w:color w:val="000000"/>
          <w:kern w:val="2"/>
          <w:sz w:val="20"/>
          <w:szCs w:val="20"/>
        </w:rPr>
        <w:t>Tabela asortymentowa</w:t>
      </w:r>
    </w:p>
    <w:tbl>
      <w:tblPr>
        <w:tblpPr w:leftFromText="141" w:rightFromText="141" w:vertAnchor="text" w:horzAnchor="margin" w:tblpY="139"/>
        <w:tblW w:w="9993" w:type="dxa"/>
        <w:tblLayout w:type="fixed"/>
        <w:tblCellMar>
          <w:left w:w="70" w:type="dxa"/>
          <w:right w:w="70" w:type="dxa"/>
        </w:tblCellMar>
        <w:tblLook w:val="0000" w:firstRow="0" w:lastRow="0" w:firstColumn="0" w:lastColumn="0" w:noHBand="0" w:noVBand="0"/>
      </w:tblPr>
      <w:tblGrid>
        <w:gridCol w:w="354"/>
        <w:gridCol w:w="1135"/>
        <w:gridCol w:w="992"/>
        <w:gridCol w:w="567"/>
        <w:gridCol w:w="1276"/>
        <w:gridCol w:w="850"/>
        <w:gridCol w:w="567"/>
        <w:gridCol w:w="992"/>
        <w:gridCol w:w="993"/>
        <w:gridCol w:w="992"/>
        <w:gridCol w:w="1275"/>
      </w:tblGrid>
      <w:tr w:rsidR="004F4BB4" w:rsidRPr="00FE1E54" w14:paraId="63CA3A72" w14:textId="77777777" w:rsidTr="003A42EB">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7C8286FD" w14:textId="77777777" w:rsidR="004F4BB4" w:rsidRPr="00D65A5C" w:rsidRDefault="004F4BB4" w:rsidP="00B874B0">
            <w:pPr>
              <w:snapToGrid w:val="0"/>
              <w:spacing w:line="240"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1135" w:type="dxa"/>
            <w:tcBorders>
              <w:top w:val="single" w:sz="4" w:space="0" w:color="auto"/>
              <w:left w:val="single" w:sz="4" w:space="0" w:color="auto"/>
              <w:bottom w:val="single" w:sz="4" w:space="0" w:color="auto"/>
              <w:right w:val="single" w:sz="4" w:space="0" w:color="auto"/>
            </w:tcBorders>
            <w:vAlign w:val="center"/>
          </w:tcPr>
          <w:p w14:paraId="368188C1"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992" w:type="dxa"/>
            <w:tcBorders>
              <w:top w:val="single" w:sz="4" w:space="0" w:color="auto"/>
              <w:left w:val="single" w:sz="4" w:space="0" w:color="auto"/>
              <w:bottom w:val="single" w:sz="4" w:space="0" w:color="auto"/>
              <w:right w:val="single" w:sz="4" w:space="0" w:color="auto"/>
            </w:tcBorders>
            <w:vAlign w:val="center"/>
          </w:tcPr>
          <w:p w14:paraId="22682843"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 xml:space="preserve">Nazwa handlowa </w:t>
            </w:r>
          </w:p>
        </w:tc>
        <w:tc>
          <w:tcPr>
            <w:tcW w:w="567" w:type="dxa"/>
            <w:tcBorders>
              <w:top w:val="single" w:sz="4" w:space="0" w:color="auto"/>
              <w:left w:val="single" w:sz="4" w:space="0" w:color="auto"/>
              <w:bottom w:val="single" w:sz="4" w:space="0" w:color="auto"/>
              <w:right w:val="single" w:sz="4" w:space="0" w:color="auto"/>
            </w:tcBorders>
            <w:vAlign w:val="center"/>
          </w:tcPr>
          <w:p w14:paraId="10DD4525"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276" w:type="dxa"/>
            <w:tcBorders>
              <w:top w:val="single" w:sz="4" w:space="0" w:color="auto"/>
              <w:left w:val="single" w:sz="4" w:space="0" w:color="auto"/>
              <w:bottom w:val="single" w:sz="4" w:space="0" w:color="auto"/>
              <w:right w:val="single" w:sz="4" w:space="0" w:color="auto"/>
            </w:tcBorders>
            <w:vAlign w:val="center"/>
          </w:tcPr>
          <w:p w14:paraId="13B255C4" w14:textId="77777777" w:rsidR="004F4BB4" w:rsidRPr="00D65A5C" w:rsidRDefault="004F4BB4" w:rsidP="00B874B0">
            <w:pPr>
              <w:snapToGrid w:val="0"/>
              <w:spacing w:line="240"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850" w:type="dxa"/>
            <w:tcBorders>
              <w:top w:val="single" w:sz="4" w:space="0" w:color="auto"/>
              <w:left w:val="single" w:sz="4" w:space="0" w:color="auto"/>
              <w:bottom w:val="single" w:sz="4" w:space="0" w:color="auto"/>
              <w:right w:val="single" w:sz="4" w:space="0" w:color="auto"/>
            </w:tcBorders>
            <w:vAlign w:val="center"/>
          </w:tcPr>
          <w:p w14:paraId="3B90F1F5"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429F0EDC"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992" w:type="dxa"/>
            <w:tcBorders>
              <w:top w:val="single" w:sz="4" w:space="0" w:color="auto"/>
              <w:left w:val="single" w:sz="4" w:space="0" w:color="auto"/>
              <w:bottom w:val="single" w:sz="4" w:space="0" w:color="auto"/>
              <w:right w:val="single" w:sz="4" w:space="0" w:color="auto"/>
            </w:tcBorders>
            <w:vAlign w:val="center"/>
          </w:tcPr>
          <w:p w14:paraId="6B09D301"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VAT</w:t>
            </w:r>
          </w:p>
        </w:tc>
        <w:tc>
          <w:tcPr>
            <w:tcW w:w="993" w:type="dxa"/>
            <w:tcBorders>
              <w:top w:val="single" w:sz="4" w:space="0" w:color="auto"/>
              <w:left w:val="single" w:sz="4" w:space="0" w:color="auto"/>
              <w:bottom w:val="single" w:sz="4" w:space="0" w:color="auto"/>
              <w:right w:val="single" w:sz="4" w:space="0" w:color="auto"/>
            </w:tcBorders>
            <w:vAlign w:val="center"/>
          </w:tcPr>
          <w:p w14:paraId="72F0B955"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1802E858"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1275" w:type="dxa"/>
            <w:tcBorders>
              <w:top w:val="single" w:sz="4" w:space="0" w:color="auto"/>
              <w:left w:val="single" w:sz="4" w:space="0" w:color="auto"/>
              <w:bottom w:val="single" w:sz="4" w:space="0" w:color="auto"/>
              <w:right w:val="single" w:sz="4" w:space="0" w:color="auto"/>
            </w:tcBorders>
            <w:vAlign w:val="center"/>
          </w:tcPr>
          <w:p w14:paraId="42983230"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Nazwa producenta</w:t>
            </w:r>
          </w:p>
        </w:tc>
      </w:tr>
      <w:tr w:rsidR="004F4BB4" w:rsidRPr="00FE1E54" w14:paraId="3BC9CC7B" w14:textId="77777777" w:rsidTr="003A42EB">
        <w:trPr>
          <w:trHeight w:val="574"/>
        </w:trPr>
        <w:tc>
          <w:tcPr>
            <w:tcW w:w="354" w:type="dxa"/>
            <w:tcBorders>
              <w:top w:val="single" w:sz="4" w:space="0" w:color="auto"/>
              <w:left w:val="single" w:sz="4" w:space="0" w:color="auto"/>
              <w:bottom w:val="single" w:sz="4" w:space="0" w:color="auto"/>
              <w:right w:val="single" w:sz="4" w:space="0" w:color="auto"/>
            </w:tcBorders>
          </w:tcPr>
          <w:p w14:paraId="60310D8A" w14:textId="77777777" w:rsidR="004F4BB4" w:rsidRPr="00FE1E54" w:rsidRDefault="004F4BB4" w:rsidP="003A42EB">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54E15713" w14:textId="77777777" w:rsidR="004F4BB4" w:rsidRPr="00FE1E54" w:rsidRDefault="004F4BB4" w:rsidP="003A42EB">
            <w:pPr>
              <w:snapToGrid w:val="0"/>
              <w:spacing w:line="276" w:lineRule="auto"/>
              <w:jc w:val="center"/>
              <w:rPr>
                <w:rFonts w:ascii="Georgia" w:hAnsi="Georgia" w:cs="Tahoma"/>
                <w:kern w:val="2"/>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D65BFA" w14:textId="77777777" w:rsidR="004F4BB4" w:rsidRPr="00FE1E54" w:rsidRDefault="004F4BB4" w:rsidP="003A42EB">
            <w:pPr>
              <w:snapToGrid w:val="0"/>
              <w:spacing w:line="276" w:lineRule="auto"/>
              <w:jc w:val="center"/>
              <w:rPr>
                <w:rFonts w:ascii="Georgia" w:hAnsi="Georgia" w:cs="Tahoma"/>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936B20"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817447" w14:textId="77777777" w:rsidR="004F4BB4" w:rsidRPr="00FE1E54" w:rsidRDefault="004F4BB4" w:rsidP="003A42EB">
            <w:pPr>
              <w:snapToGrid w:val="0"/>
              <w:spacing w:line="276" w:lineRule="auto"/>
              <w:jc w:val="center"/>
              <w:rPr>
                <w:rFonts w:ascii="Georgia" w:hAnsi="Georgia" w:cs="Tahoma"/>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56B6D7"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DB11113"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E8DDD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0C9470EF"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5BD27D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AF151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r>
      <w:tr w:rsidR="004F4BB4" w:rsidRPr="00FE1E54" w14:paraId="2D51FE45" w14:textId="77777777" w:rsidTr="003A42EB">
        <w:trPr>
          <w:trHeight w:val="413"/>
        </w:trPr>
        <w:tc>
          <w:tcPr>
            <w:tcW w:w="4324" w:type="dxa"/>
            <w:gridSpan w:val="5"/>
            <w:tcBorders>
              <w:top w:val="single" w:sz="4" w:space="0" w:color="auto"/>
              <w:left w:val="single" w:sz="4" w:space="0" w:color="auto"/>
              <w:bottom w:val="single" w:sz="4" w:space="0" w:color="auto"/>
              <w:right w:val="single" w:sz="4" w:space="0" w:color="auto"/>
            </w:tcBorders>
          </w:tcPr>
          <w:p w14:paraId="47B66772" w14:textId="77777777" w:rsidR="004F4BB4" w:rsidRPr="00FE1E54" w:rsidRDefault="004F4BB4" w:rsidP="003A42EB">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3BAB554F" w14:textId="77777777" w:rsidR="004F4BB4" w:rsidRPr="00FE1E54" w:rsidRDefault="004F4BB4" w:rsidP="003A42EB">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6F489D2" w14:textId="77777777" w:rsidR="004F4BB4" w:rsidRPr="00FE1E54" w:rsidRDefault="004F4BB4" w:rsidP="003A42EB">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5E581A20"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EF197C"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B19E6A"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tcPr>
          <w:p w14:paraId="2016FF6F"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lang w:val="en-US"/>
              </w:rPr>
            </w:pPr>
          </w:p>
        </w:tc>
      </w:tr>
    </w:tbl>
    <w:p w14:paraId="1E9189CE" w14:textId="77777777" w:rsidR="009353F6" w:rsidRDefault="009353F6" w:rsidP="004F4BB4">
      <w:pPr>
        <w:tabs>
          <w:tab w:val="left" w:pos="540"/>
        </w:tabs>
        <w:spacing w:line="360" w:lineRule="auto"/>
        <w:jc w:val="both"/>
        <w:rPr>
          <w:rFonts w:ascii="Georgia" w:hAnsi="Georgia" w:cs="Georgia"/>
          <w:i/>
          <w:iCs/>
          <w:kern w:val="2"/>
          <w:sz w:val="18"/>
          <w:szCs w:val="18"/>
        </w:rPr>
      </w:pPr>
    </w:p>
    <w:p w14:paraId="37116876" w14:textId="3196E605" w:rsidR="00BA389D" w:rsidRPr="0060072A" w:rsidRDefault="009353F6" w:rsidP="000B5D26">
      <w:pPr>
        <w:pStyle w:val="Akapitzlist"/>
        <w:numPr>
          <w:ilvl w:val="1"/>
          <w:numId w:val="73"/>
        </w:numPr>
        <w:tabs>
          <w:tab w:val="left" w:pos="284"/>
          <w:tab w:val="left" w:pos="426"/>
        </w:tabs>
        <w:spacing w:line="360" w:lineRule="auto"/>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00BA389D" w:rsidRPr="0060072A">
        <w:rPr>
          <w:rFonts w:ascii="Georgia" w:hAnsi="Georgia" w:cs="Georgia"/>
          <w:sz w:val="20"/>
          <w:szCs w:val="20"/>
        </w:rPr>
        <w:t xml:space="preserve">Pakiet nr 1: ............ zł netto, ................. zł brutto </w:t>
      </w:r>
    </w:p>
    <w:p w14:paraId="39B57819" w14:textId="5AE825B3" w:rsidR="00BA389D" w:rsidRPr="0060072A" w:rsidRDefault="00BA389D" w:rsidP="000B5D26">
      <w:pPr>
        <w:pStyle w:val="Akapitzlist"/>
        <w:numPr>
          <w:ilvl w:val="1"/>
          <w:numId w:val="73"/>
        </w:numPr>
        <w:tabs>
          <w:tab w:val="left" w:pos="284"/>
          <w:tab w:val="left" w:pos="426"/>
        </w:tabs>
        <w:spacing w:line="360" w:lineRule="auto"/>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Pr="0060072A">
        <w:rPr>
          <w:rFonts w:ascii="Georgia" w:hAnsi="Georgia" w:cs="Georgia"/>
          <w:sz w:val="20"/>
          <w:szCs w:val="20"/>
        </w:rPr>
        <w:t xml:space="preserve">Pakiet nr 2: ............ zł netto, ................. zł brutto  itd. </w:t>
      </w:r>
    </w:p>
    <w:p w14:paraId="47674610" w14:textId="77777777" w:rsidR="009353F6" w:rsidRPr="0060072A" w:rsidRDefault="009353F6" w:rsidP="000B5D26">
      <w:pPr>
        <w:numPr>
          <w:ilvl w:val="0"/>
          <w:numId w:val="78"/>
        </w:numPr>
        <w:tabs>
          <w:tab w:val="left" w:pos="540"/>
        </w:tabs>
        <w:spacing w:line="360" w:lineRule="auto"/>
        <w:jc w:val="both"/>
        <w:rPr>
          <w:rFonts w:ascii="Georgia" w:hAnsi="Georgia" w:cs="Georgia"/>
          <w:sz w:val="20"/>
          <w:szCs w:val="20"/>
        </w:rPr>
      </w:pPr>
      <w:r w:rsidRPr="0060072A">
        <w:rPr>
          <w:rFonts w:ascii="Georgia" w:hAnsi="Georgia" w:cs="Georgia"/>
          <w:color w:val="000000"/>
          <w:sz w:val="20"/>
          <w:szCs w:val="20"/>
        </w:rPr>
        <w:t>Termin ważności oferowanych produktów ………….. (min. 12) miesięcy od daty otrzymania zamówienia od Zamawiającego.*</w:t>
      </w:r>
    </w:p>
    <w:p w14:paraId="5FF7A2DC" w14:textId="4BD296A7" w:rsidR="009353F6" w:rsidRPr="0003552F" w:rsidRDefault="009353F6" w:rsidP="000B5D26">
      <w:pPr>
        <w:numPr>
          <w:ilvl w:val="0"/>
          <w:numId w:val="78"/>
        </w:numPr>
        <w:tabs>
          <w:tab w:val="left" w:pos="540"/>
        </w:tabs>
        <w:spacing w:line="360" w:lineRule="auto"/>
        <w:jc w:val="both"/>
        <w:rPr>
          <w:rFonts w:ascii="Georgia" w:hAnsi="Georgia" w:cs="Georgia"/>
          <w:sz w:val="20"/>
          <w:szCs w:val="20"/>
        </w:rPr>
      </w:pPr>
      <w:r w:rsidRPr="0003552F">
        <w:rPr>
          <w:rFonts w:ascii="Georgia" w:hAnsi="Georgia" w:cs="Georgia"/>
          <w:sz w:val="20"/>
          <w:szCs w:val="20"/>
        </w:rPr>
        <w:t>Termin rozpatrzenia reklamacji …………….. (max 7) dni od daty otrzymania jej od Zamawiającego.*</w:t>
      </w:r>
      <w:r w:rsidR="000B5D26" w:rsidRPr="0003552F">
        <w:rPr>
          <w:i/>
          <w:iCs/>
          <w:sz w:val="18"/>
          <w:szCs w:val="18"/>
        </w:rPr>
        <w:t xml:space="preserve"> – dotyczy Pakietu nr od 1 do 25</w:t>
      </w:r>
    </w:p>
    <w:p w14:paraId="7D8B96B8" w14:textId="1F0D7B43" w:rsidR="006333CF" w:rsidRPr="006333CF" w:rsidRDefault="005A1EA5" w:rsidP="000B5D26">
      <w:pPr>
        <w:pStyle w:val="Tekstpodstawowy32"/>
        <w:numPr>
          <w:ilvl w:val="0"/>
          <w:numId w:val="78"/>
        </w:numPr>
        <w:tabs>
          <w:tab w:val="left" w:pos="540"/>
        </w:tabs>
        <w:suppressAutoHyphens/>
        <w:textAlignment w:val="baseline"/>
        <w:rPr>
          <w:rFonts w:cs="Georgia"/>
          <w:lang w:eastAsia="ar-SA"/>
        </w:rPr>
      </w:pPr>
      <w:r w:rsidRPr="0060072A">
        <w:rPr>
          <w:rFonts w:cs="Georgia"/>
          <w:lang w:eastAsia="ar-SA"/>
        </w:rPr>
        <w:t xml:space="preserve">Termin dostawy …….. </w:t>
      </w:r>
      <w:r w:rsidRPr="0060072A">
        <w:rPr>
          <w:rFonts w:cs="Georgia"/>
          <w:b/>
          <w:bCs/>
          <w:lang w:eastAsia="ar-SA"/>
        </w:rPr>
        <w:t>(max 48 godzin)</w:t>
      </w:r>
      <w:r w:rsidRPr="0060072A">
        <w:rPr>
          <w:rFonts w:cs="Georgia"/>
          <w:lang w:eastAsia="ar-SA"/>
        </w:rPr>
        <w:t xml:space="preserve"> od daty złożenia zamówienia</w:t>
      </w:r>
      <w:r w:rsidRPr="0060072A">
        <w:t>.</w:t>
      </w:r>
      <w:r w:rsidRPr="0060072A">
        <w:rPr>
          <w:i/>
          <w:iCs/>
          <w:color w:val="000000"/>
          <w:sz w:val="18"/>
          <w:szCs w:val="18"/>
        </w:rPr>
        <w:t xml:space="preserve"> </w:t>
      </w:r>
      <w:bookmarkStart w:id="142" w:name="_Hlk147828335"/>
      <w:r w:rsidRPr="0060072A">
        <w:rPr>
          <w:i/>
          <w:iCs/>
          <w:color w:val="000000"/>
          <w:sz w:val="18"/>
          <w:szCs w:val="18"/>
        </w:rPr>
        <w:t>– dotyczy Pakietu nr 26</w:t>
      </w:r>
      <w:bookmarkEnd w:id="142"/>
    </w:p>
    <w:p w14:paraId="6E8ACC74" w14:textId="52779721" w:rsidR="006333CF" w:rsidRPr="000B5D26" w:rsidRDefault="005A1EA5" w:rsidP="000B5D26">
      <w:pPr>
        <w:pStyle w:val="Tekstpodstawowy32"/>
        <w:tabs>
          <w:tab w:val="left" w:pos="540"/>
        </w:tabs>
        <w:suppressAutoHyphens/>
        <w:textAlignment w:val="baseline"/>
        <w:rPr>
          <w:i/>
          <w:kern w:val="2"/>
          <w:sz w:val="18"/>
          <w:szCs w:val="18"/>
        </w:rPr>
      </w:pPr>
      <w:r w:rsidRPr="0060072A">
        <w:rPr>
          <w:i/>
          <w:iCs/>
          <w:color w:val="000000"/>
          <w:sz w:val="18"/>
          <w:szCs w:val="18"/>
        </w:rPr>
        <w:t>*</w:t>
      </w:r>
      <w:r w:rsidRPr="0060072A">
        <w:rPr>
          <w:i/>
          <w:kern w:val="2"/>
          <w:sz w:val="18"/>
          <w:szCs w:val="18"/>
        </w:rPr>
        <w:t xml:space="preserve"> UWAGA! Brak wpisania ocenianego parametru nie dyskwalifikuje oferty –powoduje jedynie brak dodatkowych punktów.</w:t>
      </w:r>
    </w:p>
    <w:p w14:paraId="05555A86" w14:textId="3C21BAF7" w:rsidR="0060072A" w:rsidRPr="00725B44" w:rsidRDefault="0060072A" w:rsidP="005060D6">
      <w:pPr>
        <w:numPr>
          <w:ilvl w:val="0"/>
          <w:numId w:val="86"/>
        </w:numPr>
        <w:tabs>
          <w:tab w:val="left" w:pos="0"/>
          <w:tab w:val="left" w:pos="426"/>
        </w:tabs>
        <w:spacing w:line="360" w:lineRule="auto"/>
        <w:ind w:left="0" w:firstLine="0"/>
        <w:jc w:val="both"/>
        <w:rPr>
          <w:rFonts w:ascii="Georgia" w:hAnsi="Georgia" w:cs="Georgia"/>
          <w:i/>
          <w:color w:val="FF0000"/>
          <w:sz w:val="20"/>
          <w:szCs w:val="20"/>
        </w:rPr>
      </w:pPr>
      <w:r w:rsidRPr="0060072A">
        <w:rPr>
          <w:rFonts w:ascii="Georgia" w:hAnsi="Georgia"/>
          <w:color w:val="000000" w:themeColor="text1"/>
          <w:sz w:val="20"/>
          <w:szCs w:val="20"/>
        </w:rPr>
        <w:t>Instrumentarium wraz w implantami</w:t>
      </w:r>
      <w:r w:rsidR="009353F6" w:rsidRPr="0060072A">
        <w:rPr>
          <w:rFonts w:ascii="Georgia" w:hAnsi="Georgia"/>
          <w:color w:val="000000" w:themeColor="text1"/>
          <w:sz w:val="20"/>
          <w:szCs w:val="20"/>
        </w:rPr>
        <w:t xml:space="preserve"> niezbędny</w:t>
      </w:r>
      <w:r w:rsidRPr="0060072A">
        <w:rPr>
          <w:rFonts w:ascii="Georgia" w:hAnsi="Georgia"/>
          <w:color w:val="000000" w:themeColor="text1"/>
          <w:sz w:val="20"/>
          <w:szCs w:val="20"/>
        </w:rPr>
        <w:t>mi</w:t>
      </w:r>
      <w:r w:rsidR="009353F6" w:rsidRPr="0060072A">
        <w:rPr>
          <w:rFonts w:ascii="Georgia" w:hAnsi="Georgia"/>
          <w:color w:val="000000" w:themeColor="text1"/>
          <w:sz w:val="20"/>
          <w:szCs w:val="20"/>
        </w:rPr>
        <w:t xml:space="preserve">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w:t>
      </w:r>
      <w:r w:rsidR="001634C6">
        <w:rPr>
          <w:rFonts w:ascii="Georgia" w:hAnsi="Georgia" w:cs="Calibri"/>
          <w:color w:val="000000" w:themeColor="text1"/>
          <w:kern w:val="0"/>
          <w:sz w:val="20"/>
          <w:szCs w:val="20"/>
          <w:lang w:eastAsia="pl-PL"/>
        </w:rPr>
        <w:t>/</w:t>
      </w:r>
      <w:r w:rsidRPr="0060072A">
        <w:rPr>
          <w:rFonts w:ascii="Georgia" w:hAnsi="Georgia" w:cs="Calibri"/>
          <w:color w:val="000000" w:themeColor="text1"/>
          <w:kern w:val="0"/>
          <w:sz w:val="20"/>
          <w:szCs w:val="20"/>
          <w:lang w:eastAsia="pl-PL"/>
        </w:rPr>
        <w:t>do 48 godzin od momentu złożenia zamówienia.- dotyczy Pakietów nr  4</w:t>
      </w:r>
      <w:r w:rsidRPr="0003552F">
        <w:rPr>
          <w:rFonts w:ascii="Georgia" w:hAnsi="Georgia" w:cs="Calibri"/>
          <w:kern w:val="0"/>
          <w:sz w:val="20"/>
          <w:szCs w:val="20"/>
          <w:lang w:eastAsia="pl-PL"/>
        </w:rPr>
        <w:t xml:space="preserve">, </w:t>
      </w:r>
      <w:r w:rsidR="005060D6" w:rsidRPr="0003552F">
        <w:rPr>
          <w:rFonts w:ascii="Georgia" w:hAnsi="Georgia" w:cs="Calibri"/>
          <w:kern w:val="0"/>
          <w:sz w:val="20"/>
          <w:szCs w:val="20"/>
          <w:lang w:eastAsia="pl-PL"/>
        </w:rPr>
        <w:t xml:space="preserve">6 poz </w:t>
      </w:r>
      <w:r w:rsidR="00006361" w:rsidRPr="0003552F">
        <w:rPr>
          <w:rFonts w:ascii="Georgia" w:hAnsi="Georgia" w:cs="Calibri"/>
          <w:kern w:val="0"/>
          <w:sz w:val="20"/>
          <w:szCs w:val="20"/>
          <w:lang w:eastAsia="pl-PL"/>
        </w:rPr>
        <w:t xml:space="preserve">I, </w:t>
      </w:r>
      <w:r w:rsidR="005060D6" w:rsidRPr="0003552F">
        <w:rPr>
          <w:rFonts w:ascii="Georgia" w:hAnsi="Georgia" w:cs="Calibri"/>
          <w:kern w:val="0"/>
          <w:sz w:val="20"/>
          <w:szCs w:val="20"/>
          <w:lang w:eastAsia="pl-PL"/>
        </w:rPr>
        <w:t>II</w:t>
      </w:r>
      <w:r w:rsidR="00006361" w:rsidRPr="0003552F">
        <w:rPr>
          <w:rFonts w:ascii="Georgia" w:hAnsi="Georgia" w:cs="Calibri"/>
          <w:kern w:val="0"/>
          <w:sz w:val="20"/>
          <w:szCs w:val="20"/>
          <w:lang w:eastAsia="pl-PL"/>
        </w:rPr>
        <w:t>, III</w:t>
      </w:r>
      <w:r w:rsidR="005060D6" w:rsidRPr="0003552F">
        <w:rPr>
          <w:rFonts w:ascii="Georgia" w:hAnsi="Georgia" w:cs="Calibri"/>
          <w:kern w:val="0"/>
          <w:sz w:val="20"/>
          <w:szCs w:val="20"/>
          <w:lang w:eastAsia="pl-PL"/>
        </w:rPr>
        <w:t xml:space="preserve">, </w:t>
      </w:r>
      <w:r w:rsidRPr="0003552F">
        <w:rPr>
          <w:rFonts w:ascii="Georgia" w:hAnsi="Georgia" w:cs="Calibri"/>
          <w:kern w:val="0"/>
          <w:sz w:val="20"/>
          <w:szCs w:val="20"/>
          <w:lang w:eastAsia="pl-PL"/>
        </w:rPr>
        <w:t xml:space="preserve">9, 13, </w:t>
      </w:r>
      <w:r w:rsidR="009D4CA2" w:rsidRPr="0003552F">
        <w:rPr>
          <w:rFonts w:ascii="Georgia" w:hAnsi="Georgia" w:cs="Calibri"/>
          <w:kern w:val="0"/>
          <w:sz w:val="20"/>
          <w:szCs w:val="20"/>
          <w:lang w:eastAsia="pl-PL"/>
        </w:rPr>
        <w:t xml:space="preserve">14, </w:t>
      </w:r>
      <w:r w:rsidR="00087FFB" w:rsidRPr="0003552F">
        <w:rPr>
          <w:rFonts w:ascii="Georgia" w:hAnsi="Georgia" w:cs="Calibri"/>
          <w:kern w:val="0"/>
          <w:sz w:val="20"/>
          <w:szCs w:val="20"/>
          <w:lang w:eastAsia="pl-PL"/>
        </w:rPr>
        <w:t xml:space="preserve">16 poz 25, </w:t>
      </w:r>
      <w:r w:rsidRPr="0060072A">
        <w:rPr>
          <w:rFonts w:ascii="Georgia" w:hAnsi="Georgia" w:cs="Calibri"/>
          <w:color w:val="000000" w:themeColor="text1"/>
          <w:kern w:val="0"/>
          <w:sz w:val="20"/>
          <w:szCs w:val="20"/>
          <w:lang w:eastAsia="pl-PL"/>
        </w:rPr>
        <w:t>15, 17, 18, 19, 20 (poz od I do VII) 21, 23, 24, 25,</w:t>
      </w:r>
      <w:r w:rsidR="00725B44">
        <w:rPr>
          <w:rFonts w:ascii="Georgia" w:hAnsi="Georgia" w:cs="Calibri"/>
          <w:color w:val="000000" w:themeColor="text1"/>
          <w:kern w:val="0"/>
          <w:sz w:val="20"/>
          <w:szCs w:val="20"/>
          <w:lang w:eastAsia="pl-PL"/>
        </w:rPr>
        <w:t>/</w:t>
      </w:r>
      <w:r w:rsidR="009819F0">
        <w:rPr>
          <w:rFonts w:ascii="Georgia" w:hAnsi="Georgia" w:cs="Calibri"/>
          <w:color w:val="000000" w:themeColor="text1"/>
          <w:kern w:val="0"/>
          <w:sz w:val="20"/>
          <w:szCs w:val="20"/>
          <w:lang w:eastAsia="pl-PL"/>
        </w:rPr>
        <w:t xml:space="preserve"> </w:t>
      </w:r>
      <w:r w:rsidR="00725B44" w:rsidRPr="00725B44">
        <w:rPr>
          <w:rFonts w:ascii="Georgia" w:hAnsi="Georgia" w:cs="Calibri"/>
          <w:color w:val="FF0000"/>
          <w:kern w:val="0"/>
          <w:sz w:val="20"/>
          <w:szCs w:val="20"/>
          <w:lang w:eastAsia="pl-PL"/>
        </w:rPr>
        <w:t xml:space="preserve">do </w:t>
      </w:r>
      <w:r w:rsidR="00725B44">
        <w:rPr>
          <w:rFonts w:ascii="Georgia" w:hAnsi="Georgia" w:cs="Calibri"/>
          <w:color w:val="FF0000"/>
          <w:kern w:val="0"/>
          <w:sz w:val="20"/>
          <w:szCs w:val="20"/>
          <w:lang w:eastAsia="pl-PL"/>
        </w:rPr>
        <w:t>24</w:t>
      </w:r>
      <w:r w:rsidR="00725B44" w:rsidRPr="00725B44">
        <w:rPr>
          <w:rFonts w:ascii="Georgia" w:hAnsi="Georgia" w:cs="Calibri"/>
          <w:color w:val="FF0000"/>
          <w:kern w:val="0"/>
          <w:sz w:val="20"/>
          <w:szCs w:val="20"/>
          <w:lang w:eastAsia="pl-PL"/>
        </w:rPr>
        <w:t xml:space="preserve"> godzin od momentu złożenia zamówienia </w:t>
      </w:r>
      <w:r w:rsidR="00725B44">
        <w:rPr>
          <w:rFonts w:ascii="Georgia" w:hAnsi="Georgia" w:cs="Calibri"/>
          <w:color w:val="FF0000"/>
          <w:kern w:val="0"/>
          <w:sz w:val="20"/>
          <w:szCs w:val="20"/>
          <w:lang w:eastAsia="pl-PL"/>
        </w:rPr>
        <w:t xml:space="preserve">– dotyczy </w:t>
      </w:r>
      <w:r w:rsidR="00725B44" w:rsidRPr="00725B44">
        <w:rPr>
          <w:rFonts w:ascii="Georgia" w:hAnsi="Georgia" w:cs="Calibri"/>
          <w:color w:val="FF0000"/>
          <w:kern w:val="0"/>
          <w:sz w:val="20"/>
          <w:szCs w:val="20"/>
          <w:lang w:eastAsia="pl-PL"/>
        </w:rPr>
        <w:t>P</w:t>
      </w:r>
      <w:r w:rsidR="009819F0" w:rsidRPr="00725B44">
        <w:rPr>
          <w:rFonts w:ascii="Georgia" w:hAnsi="Georgia" w:cs="Calibri"/>
          <w:color w:val="FF0000"/>
          <w:kern w:val="0"/>
          <w:sz w:val="20"/>
          <w:szCs w:val="20"/>
          <w:lang w:eastAsia="pl-PL"/>
        </w:rPr>
        <w:t>akiet</w:t>
      </w:r>
      <w:r w:rsidR="00725B44" w:rsidRPr="00725B44">
        <w:rPr>
          <w:rFonts w:ascii="Georgia" w:hAnsi="Georgia" w:cs="Calibri"/>
          <w:color w:val="FF0000"/>
          <w:kern w:val="0"/>
          <w:sz w:val="20"/>
          <w:szCs w:val="20"/>
          <w:lang w:eastAsia="pl-PL"/>
        </w:rPr>
        <w:t>u nr</w:t>
      </w:r>
      <w:r w:rsidR="009819F0" w:rsidRPr="00725B44">
        <w:rPr>
          <w:rFonts w:ascii="Georgia" w:hAnsi="Georgia" w:cs="Calibri"/>
          <w:color w:val="FF0000"/>
          <w:kern w:val="0"/>
          <w:sz w:val="20"/>
          <w:szCs w:val="20"/>
          <w:lang w:eastAsia="pl-PL"/>
        </w:rPr>
        <w:t xml:space="preserve"> 11</w:t>
      </w:r>
      <w:r w:rsidR="00725B44" w:rsidRPr="00725B44">
        <w:rPr>
          <w:rFonts w:ascii="Georgia" w:hAnsi="Georgia" w:cs="Calibri"/>
          <w:color w:val="FF0000"/>
          <w:kern w:val="0"/>
          <w:sz w:val="20"/>
          <w:szCs w:val="20"/>
          <w:lang w:eastAsia="pl-PL"/>
        </w:rPr>
        <w:t>.</w:t>
      </w:r>
    </w:p>
    <w:p w14:paraId="6425E288" w14:textId="77777777" w:rsidR="0060072A" w:rsidRPr="00141AC9" w:rsidRDefault="0060072A" w:rsidP="00840EDE">
      <w:pPr>
        <w:numPr>
          <w:ilvl w:val="1"/>
          <w:numId w:val="87"/>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w:t>
      </w:r>
      <w:r w:rsidRPr="0060072A">
        <w:rPr>
          <w:rFonts w:ascii="Georgia" w:hAnsi="Georgia" w:cs="Calibri"/>
          <w:color w:val="000000"/>
          <w:kern w:val="0"/>
          <w:sz w:val="20"/>
          <w:szCs w:val="20"/>
          <w:lang w:eastAsia="pl-PL"/>
        </w:rPr>
        <w:t xml:space="preserve">do 72 </w:t>
      </w:r>
      <w:r w:rsidRPr="00141AC9">
        <w:rPr>
          <w:rFonts w:ascii="Georgia" w:hAnsi="Georgia" w:cs="Calibri"/>
          <w:color w:val="000000"/>
          <w:kern w:val="0"/>
          <w:sz w:val="20"/>
          <w:szCs w:val="20"/>
          <w:lang w:eastAsia="pl-PL"/>
        </w:rPr>
        <w:t>godziny (3 dni robocze)</w:t>
      </w:r>
      <w:r w:rsidRPr="00141AC9">
        <w:rPr>
          <w:rFonts w:ascii="Georgia" w:hAnsi="Georgia" w:cs="Calibri"/>
          <w:color w:val="000000" w:themeColor="text1"/>
          <w:kern w:val="0"/>
          <w:sz w:val="20"/>
          <w:szCs w:val="20"/>
          <w:lang w:eastAsia="pl-PL"/>
        </w:rPr>
        <w:t>od momentu złożenia zamówienia.- dotyczy Pakietów nr 22</w:t>
      </w:r>
    </w:p>
    <w:p w14:paraId="1C38DBC5" w14:textId="46F35DC9" w:rsidR="009353F6" w:rsidRPr="00141AC9" w:rsidRDefault="009353F6" w:rsidP="000B5D26">
      <w:pPr>
        <w:numPr>
          <w:ilvl w:val="1"/>
          <w:numId w:val="87"/>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141AC9">
        <w:rPr>
          <w:rFonts w:ascii="Georgia" w:hAnsi="Georgia"/>
          <w:color w:val="000000" w:themeColor="text1"/>
          <w:sz w:val="20"/>
          <w:szCs w:val="20"/>
        </w:rPr>
        <w:t>Asortyment dla którego Zamawiający wymaga złożenia depozytu będzie dostarczony do Zamawiającego i złożony w formie depozytu na Blok Operacyjny w terminie do 7 dni od dnia zawarcia umowy i uzupełniany po zabiegach na podstawie karty zużycia w ciągu 48 godzin w dni robocze (od poniedziałku do piątku 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w:t>
      </w:r>
      <w:r w:rsidRPr="00141AC9">
        <w:rPr>
          <w:rFonts w:ascii="Georgia" w:hAnsi="Georgia"/>
          <w:color w:val="000000" w:themeColor="text1"/>
          <w:sz w:val="20"/>
          <w:szCs w:val="20"/>
        </w:rPr>
        <w:br/>
        <w:t xml:space="preserve">W przypadku dostaw „na cito” termin ten wynosił będzie 24 godziny w dni robocze (od poniedziałku do piątku </w:t>
      </w:r>
      <w:r w:rsidRPr="00141AC9">
        <w:rPr>
          <w:rFonts w:ascii="Georgia" w:hAnsi="Georgia"/>
          <w:color w:val="000000" w:themeColor="text1"/>
          <w:sz w:val="20"/>
          <w:szCs w:val="20"/>
        </w:rPr>
        <w:br/>
        <w:t>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w:t>
      </w:r>
      <w:r w:rsidR="0060072A" w:rsidRPr="00141AC9">
        <w:rPr>
          <w:rFonts w:ascii="Georgia" w:hAnsi="Georgia"/>
          <w:color w:val="000000" w:themeColor="text1"/>
          <w:sz w:val="20"/>
          <w:szCs w:val="20"/>
        </w:rPr>
        <w:t xml:space="preserve">- dotyczy Pakietów </w:t>
      </w:r>
      <w:r w:rsidR="0060072A" w:rsidRPr="00141AC9">
        <w:rPr>
          <w:rFonts w:ascii="Georgia" w:hAnsi="Georgia" w:cs="Calibri"/>
          <w:color w:val="000000" w:themeColor="text1"/>
          <w:kern w:val="0"/>
          <w:sz w:val="20"/>
          <w:szCs w:val="20"/>
          <w:lang w:eastAsia="pl-PL"/>
        </w:rPr>
        <w:t xml:space="preserve">nr 1, 2, 3, 5, </w:t>
      </w:r>
      <w:r w:rsidR="0060072A" w:rsidRPr="0003552F">
        <w:rPr>
          <w:rFonts w:ascii="Georgia" w:hAnsi="Georgia" w:cs="Calibri"/>
          <w:kern w:val="0"/>
          <w:sz w:val="20"/>
          <w:szCs w:val="20"/>
          <w:lang w:eastAsia="pl-PL"/>
        </w:rPr>
        <w:t>6</w:t>
      </w:r>
      <w:r w:rsidR="005060D6" w:rsidRPr="0003552F">
        <w:rPr>
          <w:rFonts w:ascii="Georgia" w:hAnsi="Georgia" w:cs="Calibri"/>
          <w:kern w:val="0"/>
          <w:sz w:val="20"/>
          <w:szCs w:val="20"/>
          <w:lang w:eastAsia="pl-PL"/>
        </w:rPr>
        <w:t xml:space="preserve"> poz </w:t>
      </w:r>
      <w:r w:rsidR="00CC083E" w:rsidRPr="0003552F">
        <w:rPr>
          <w:rFonts w:ascii="Georgia" w:hAnsi="Georgia" w:cs="Calibri"/>
          <w:kern w:val="0"/>
          <w:sz w:val="20"/>
          <w:szCs w:val="20"/>
          <w:lang w:eastAsia="pl-PL"/>
        </w:rPr>
        <w:t>IV</w:t>
      </w:r>
      <w:r w:rsidR="0060072A" w:rsidRPr="0003552F">
        <w:rPr>
          <w:rFonts w:ascii="Georgia" w:hAnsi="Georgia" w:cs="Calibri"/>
          <w:color w:val="000000" w:themeColor="text1"/>
          <w:kern w:val="0"/>
          <w:sz w:val="20"/>
          <w:szCs w:val="20"/>
          <w:lang w:eastAsia="pl-PL"/>
        </w:rPr>
        <w:t>,</w:t>
      </w:r>
      <w:r w:rsidR="0060072A" w:rsidRPr="00141AC9">
        <w:rPr>
          <w:rFonts w:ascii="Georgia" w:hAnsi="Georgia" w:cs="Calibri"/>
          <w:color w:val="000000" w:themeColor="text1"/>
          <w:kern w:val="0"/>
          <w:sz w:val="20"/>
          <w:szCs w:val="20"/>
          <w:lang w:eastAsia="pl-PL"/>
        </w:rPr>
        <w:t xml:space="preserve"> 7, 8, 10, </w:t>
      </w:r>
      <w:r w:rsidR="0060072A" w:rsidRPr="00725B44">
        <w:rPr>
          <w:rFonts w:ascii="Georgia" w:hAnsi="Georgia" w:cs="Calibri"/>
          <w:strike/>
          <w:color w:val="FF0000"/>
          <w:kern w:val="0"/>
          <w:sz w:val="20"/>
          <w:szCs w:val="20"/>
          <w:lang w:eastAsia="pl-PL"/>
        </w:rPr>
        <w:t>11</w:t>
      </w:r>
      <w:r w:rsidR="0060072A" w:rsidRPr="00141AC9">
        <w:rPr>
          <w:rFonts w:ascii="Georgia" w:hAnsi="Georgia" w:cs="Calibri"/>
          <w:color w:val="000000" w:themeColor="text1"/>
          <w:kern w:val="0"/>
          <w:sz w:val="20"/>
          <w:szCs w:val="20"/>
          <w:lang w:eastAsia="pl-PL"/>
        </w:rPr>
        <w:t xml:space="preserve">, </w:t>
      </w:r>
      <w:r w:rsidR="0060072A" w:rsidRPr="0003552F">
        <w:rPr>
          <w:rFonts w:ascii="Georgia" w:hAnsi="Georgia" w:cs="Calibri"/>
          <w:color w:val="000000" w:themeColor="text1"/>
          <w:kern w:val="0"/>
          <w:sz w:val="20"/>
          <w:szCs w:val="20"/>
          <w:lang w:eastAsia="pl-PL"/>
        </w:rPr>
        <w:t xml:space="preserve">12, </w:t>
      </w:r>
      <w:r w:rsidR="005E72AA" w:rsidRPr="0003552F">
        <w:rPr>
          <w:rFonts w:ascii="Georgia" w:hAnsi="Georgia" w:cs="Calibri"/>
          <w:kern w:val="0"/>
          <w:sz w:val="20"/>
          <w:szCs w:val="20"/>
          <w:lang w:eastAsia="pl-PL"/>
        </w:rPr>
        <w:t>16 od poz 1 do po 24)</w:t>
      </w:r>
      <w:r w:rsidR="0060072A" w:rsidRPr="0003552F">
        <w:rPr>
          <w:rFonts w:ascii="Georgia" w:hAnsi="Georgia" w:cs="Calibri"/>
          <w:kern w:val="0"/>
          <w:sz w:val="20"/>
          <w:szCs w:val="20"/>
          <w:lang w:eastAsia="pl-PL"/>
        </w:rPr>
        <w:t xml:space="preserve">, </w:t>
      </w:r>
      <w:r w:rsidR="0060072A" w:rsidRPr="00141AC9">
        <w:rPr>
          <w:rFonts w:ascii="Georgia" w:hAnsi="Georgia" w:cs="Calibri"/>
          <w:color w:val="000000" w:themeColor="text1"/>
          <w:kern w:val="0"/>
          <w:sz w:val="20"/>
          <w:szCs w:val="20"/>
          <w:lang w:eastAsia="pl-PL"/>
        </w:rPr>
        <w:t>20 ( poz od VIII do X)</w:t>
      </w:r>
    </w:p>
    <w:p w14:paraId="6A66AF8A" w14:textId="77777777" w:rsidR="004F4BB4" w:rsidRPr="00FE1E54" w:rsidRDefault="004F4BB4" w:rsidP="000B5D26">
      <w:pPr>
        <w:numPr>
          <w:ilvl w:val="0"/>
          <w:numId w:val="88"/>
        </w:numPr>
        <w:tabs>
          <w:tab w:val="left" w:pos="0"/>
          <w:tab w:val="left" w:pos="426"/>
        </w:tabs>
        <w:spacing w:line="360" w:lineRule="auto"/>
        <w:jc w:val="both"/>
        <w:textAlignment w:val="auto"/>
        <w:rPr>
          <w:rFonts w:ascii="Georgia" w:hAnsi="Georgia" w:cs="Georgia"/>
          <w:i/>
          <w:kern w:val="2"/>
          <w:sz w:val="20"/>
          <w:szCs w:val="20"/>
        </w:rPr>
      </w:pPr>
      <w:r w:rsidRPr="00FE1E54">
        <w:rPr>
          <w:rFonts w:ascii="Georgia" w:hAnsi="Georgia" w:cs="Georgia"/>
          <w:kern w:val="2"/>
          <w:sz w:val="20"/>
          <w:szCs w:val="20"/>
        </w:rPr>
        <w:t>Termin płatności: 60 dni od daty dostarczenia prawidłowo wystawionej faktury VAT do siedziby Zamawiającego, w formie przelewu.</w:t>
      </w:r>
    </w:p>
    <w:p w14:paraId="0069289D" w14:textId="77777777" w:rsidR="004F4BB4" w:rsidRPr="002030BD" w:rsidRDefault="004F4BB4" w:rsidP="000B5D26">
      <w:pPr>
        <w:pStyle w:val="Akapitzlist"/>
        <w:numPr>
          <w:ilvl w:val="0"/>
          <w:numId w:val="88"/>
        </w:numPr>
        <w:tabs>
          <w:tab w:val="left" w:pos="0"/>
          <w:tab w:val="left" w:pos="426"/>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Pr="002030BD">
        <w:rPr>
          <w:rFonts w:ascii="Georgia" w:hAnsi="Georgia" w:cs="Georgia"/>
          <w:kern w:val="2"/>
          <w:sz w:val="20"/>
          <w:szCs w:val="20"/>
        </w:rPr>
        <w:t>i przyjmuję/ emy je bez zastrzeżeń.</w:t>
      </w:r>
    </w:p>
    <w:p w14:paraId="5D47BC97" w14:textId="77777777" w:rsidR="004F4BB4" w:rsidRPr="002030BD" w:rsidRDefault="004F4BB4" w:rsidP="000B5D26">
      <w:pPr>
        <w:pStyle w:val="Akapitzlist"/>
        <w:numPr>
          <w:ilvl w:val="0"/>
          <w:numId w:val="88"/>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w przypadku uznania mojej/ naszej oferty za najkorzystniejszą zobowiązuję/ emy się do dostarczenia przedmiotu zamówienia na warunkach zawartych w specyfikacji warunków zamówienia wraz</w:t>
      </w:r>
      <w:r>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241AD77B" w14:textId="77777777" w:rsidR="004F4BB4" w:rsidRPr="002030BD" w:rsidRDefault="004F4BB4" w:rsidP="000B5D26">
      <w:pPr>
        <w:pStyle w:val="Akapitzlist"/>
        <w:numPr>
          <w:ilvl w:val="0"/>
          <w:numId w:val="88"/>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34C95DC1" w14:textId="77777777" w:rsidR="004F4BB4" w:rsidRPr="002030BD" w:rsidRDefault="004F4BB4" w:rsidP="000B5D26">
      <w:pPr>
        <w:pStyle w:val="Akapitzlist"/>
        <w:numPr>
          <w:ilvl w:val="0"/>
          <w:numId w:val="88"/>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19AF4FD1" w14:textId="7595C79C" w:rsidR="001766F4" w:rsidRPr="001766F4" w:rsidRDefault="004F4BB4" w:rsidP="000B5D26">
      <w:pPr>
        <w:pStyle w:val="Akapitzlist"/>
        <w:numPr>
          <w:ilvl w:val="1"/>
          <w:numId w:val="88"/>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nie będzie prowadzić do powstania u Zamawiającego obowiązku podatkowego</w:t>
      </w:r>
    </w:p>
    <w:p w14:paraId="2A39C581" w14:textId="37497F8F" w:rsidR="004F4BB4" w:rsidRPr="001766F4" w:rsidRDefault="004F4BB4" w:rsidP="000B5D26">
      <w:pPr>
        <w:pStyle w:val="Akapitzlist"/>
        <w:numPr>
          <w:ilvl w:val="1"/>
          <w:numId w:val="88"/>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55ABD9C" w14:textId="77777777" w:rsidR="004F4BB4" w:rsidRPr="002030BD" w:rsidRDefault="004F4BB4" w:rsidP="006333CF">
      <w:pPr>
        <w:pStyle w:val="Akapitzlist"/>
        <w:numPr>
          <w:ilvl w:val="0"/>
          <w:numId w:val="41"/>
        </w:numPr>
        <w:tabs>
          <w:tab w:val="left" w:pos="180"/>
          <w:tab w:val="left" w:pos="540"/>
        </w:tabs>
        <w:spacing w:line="360" w:lineRule="auto"/>
        <w:jc w:val="both"/>
        <w:rPr>
          <w:rFonts w:eastAsia="Georgia"/>
          <w:color w:val="000000"/>
          <w:kern w:val="2"/>
          <w:sz w:val="20"/>
          <w:szCs w:val="20"/>
        </w:rPr>
      </w:pPr>
      <w:r w:rsidRPr="002030BD">
        <w:rPr>
          <w:rFonts w:ascii="Georgia" w:hAnsi="Georgia" w:cs="Georgia"/>
          <w:color w:val="000000"/>
          <w:kern w:val="2"/>
          <w:sz w:val="20"/>
          <w:szCs w:val="20"/>
        </w:rPr>
        <w:t>Wymienione niżej dokumenty stanowią tajemnicę przedsiębiorstwa i nie mogą być udostępniane osobom trzecim:</w:t>
      </w:r>
    </w:p>
    <w:p w14:paraId="0528B1B0" w14:textId="571BA4C2"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6333CF">
        <w:rPr>
          <w:rFonts w:ascii="Georgia" w:eastAsia="Georgia" w:hAnsi="Georgia" w:cs="Georgia"/>
          <w:color w:val="000000"/>
          <w:kern w:val="0"/>
          <w:sz w:val="20"/>
          <w:szCs w:val="20"/>
        </w:rPr>
        <w:t>4</w:t>
      </w:r>
      <w:r>
        <w:rPr>
          <w:rFonts w:ascii="Georgia" w:eastAsia="Georgia" w:hAnsi="Georgia" w:cs="Georgia"/>
          <w:color w:val="000000"/>
          <w:kern w:val="0"/>
          <w:sz w:val="20"/>
          <w:szCs w:val="20"/>
        </w:rPr>
        <w:t>.1</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05356044" w14:textId="5F95C1E2"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6333CF">
        <w:rPr>
          <w:rFonts w:ascii="Georgia" w:eastAsia="Georgia" w:hAnsi="Georgia" w:cs="Georgia"/>
          <w:color w:val="000000"/>
          <w:kern w:val="0"/>
          <w:sz w:val="20"/>
          <w:szCs w:val="20"/>
        </w:rPr>
        <w:t>4</w:t>
      </w:r>
      <w:r w:rsidRPr="00FE1E54">
        <w:rPr>
          <w:rFonts w:ascii="Georgia" w:eastAsia="Georgia" w:hAnsi="Georgia" w:cs="Georgia"/>
          <w:color w:val="000000"/>
          <w:kern w:val="0"/>
          <w:sz w:val="20"/>
          <w:szCs w:val="20"/>
        </w:rPr>
        <w:t>.</w:t>
      </w:r>
      <w:r>
        <w:rPr>
          <w:rFonts w:ascii="Georgia" w:eastAsia="Georgia" w:hAnsi="Georgia" w:cs="Georgia"/>
          <w:color w:val="000000"/>
          <w:kern w:val="0"/>
          <w:sz w:val="20"/>
          <w:szCs w:val="20"/>
        </w:rPr>
        <w:t>2</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6BBAD470" w14:textId="77777777" w:rsidR="004F4BB4" w:rsidRPr="00446FBC" w:rsidRDefault="004F4BB4" w:rsidP="004F4BB4">
      <w:pPr>
        <w:pStyle w:val="Akapitzlist"/>
        <w:numPr>
          <w:ilvl w:val="0"/>
          <w:numId w:val="41"/>
        </w:numPr>
        <w:tabs>
          <w:tab w:val="left" w:pos="54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r w:rsidRPr="00446FBC">
        <w:rPr>
          <w:rFonts w:ascii="Georgia" w:hAnsi="Georgia" w:cs="Georgia"/>
          <w:kern w:val="0"/>
          <w:sz w:val="20"/>
          <w:szCs w:val="20"/>
          <w:lang w:val="de-DE"/>
        </w:rPr>
        <w:t xml:space="preserve">Oświadczam/y,  że </w:t>
      </w:r>
      <w:proofErr w:type="spellStart"/>
      <w:r w:rsidRPr="00446FBC">
        <w:rPr>
          <w:rFonts w:ascii="Georgia" w:hAnsi="Georgia" w:cs="Georgia"/>
          <w:kern w:val="0"/>
          <w:sz w:val="20"/>
          <w:szCs w:val="20"/>
          <w:lang w:val="de-DE"/>
        </w:rPr>
        <w:t>przewiduję</w:t>
      </w:r>
      <w:proofErr w:type="spellEnd"/>
      <w:r w:rsidRPr="00446FBC">
        <w:rPr>
          <w:rFonts w:ascii="Georgia" w:hAnsi="Georgia" w:cs="Georgia"/>
          <w:kern w:val="0"/>
          <w:sz w:val="20"/>
          <w:szCs w:val="20"/>
          <w:lang w:val="de-DE"/>
        </w:rPr>
        <w:t xml:space="preserve">/emy </w:t>
      </w:r>
      <w:proofErr w:type="spellStart"/>
      <w:r w:rsidRPr="00446FBC">
        <w:rPr>
          <w:rFonts w:ascii="Georgia" w:hAnsi="Georgia" w:cs="Georgia"/>
          <w:kern w:val="0"/>
          <w:sz w:val="20"/>
          <w:szCs w:val="20"/>
          <w:lang w:val="de-DE"/>
        </w:rPr>
        <w:t>powierzenie</w:t>
      </w:r>
      <w:proofErr w:type="spellEnd"/>
      <w:r w:rsidRPr="00446FBC">
        <w:rPr>
          <w:rFonts w:ascii="Georgia" w:hAnsi="Georgia" w:cs="Georgia"/>
          <w:kern w:val="0"/>
          <w:sz w:val="20"/>
          <w:szCs w:val="20"/>
          <w:lang w:val="de-DE"/>
        </w:rPr>
        <w:t xml:space="preserve"> zamówienia podwykonawcom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nazwę firmy podwykonawcy)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zakres</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powierzonych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wartość </w:t>
      </w:r>
      <w:proofErr w:type="spellStart"/>
      <w:r w:rsidRPr="00446FBC">
        <w:rPr>
          <w:rFonts w:ascii="Georgia" w:hAnsi="Georgia" w:cs="Georgia"/>
          <w:kern w:val="0"/>
          <w:sz w:val="20"/>
          <w:szCs w:val="20"/>
          <w:lang w:val="de-DE"/>
        </w:rPr>
        <w:t>powierzanych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xml:space="preserve"> (brutto))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 udział (brutto) w </w:t>
      </w:r>
      <w:proofErr w:type="spellStart"/>
      <w:r w:rsidRPr="00446FBC">
        <w:rPr>
          <w:rFonts w:ascii="Georgia" w:hAnsi="Georgia" w:cs="Georgia"/>
          <w:kern w:val="0"/>
          <w:sz w:val="20"/>
          <w:szCs w:val="20"/>
          <w:lang w:val="de-DE"/>
        </w:rPr>
        <w:t>cenie</w:t>
      </w:r>
      <w:proofErr w:type="spellEnd"/>
      <w:r w:rsidRPr="00446FBC">
        <w:rPr>
          <w:rFonts w:ascii="Georgia" w:hAnsi="Georgia" w:cs="Georgia"/>
          <w:kern w:val="0"/>
          <w:sz w:val="20"/>
          <w:szCs w:val="20"/>
          <w:lang w:val="de-DE"/>
        </w:rPr>
        <w:t xml:space="preserve"> oferty).</w:t>
      </w:r>
    </w:p>
    <w:p w14:paraId="7974AE51" w14:textId="77777777" w:rsidR="004F4BB4" w:rsidRPr="00446FB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przewiduję/emy powierzenia podwykonawcom realizacji części zamówienia*</w:t>
      </w:r>
    </w:p>
    <w:p w14:paraId="0C504D58" w14:textId="77777777" w:rsidR="004F4BB4" w:rsidRPr="00446FB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5"/>
      </w:r>
    </w:p>
    <w:p w14:paraId="7FB3DC71" w14:textId="77777777" w:rsidR="004F4BB4" w:rsidRPr="00446FBC" w:rsidRDefault="004F4BB4" w:rsidP="004F4BB4">
      <w:pPr>
        <w:pStyle w:val="Akapitzlist"/>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21CD316"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16DACC89"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2E55991" w14:textId="77777777" w:rsidR="004F4BB4" w:rsidRPr="00F30665"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13A9F98D" w14:textId="77777777" w:rsidR="004F4BB4" w:rsidRPr="00F30665"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7AD762F2"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p>
    <w:p w14:paraId="33FBDE1E" w14:textId="77777777" w:rsidR="004F4BB4" w:rsidRPr="00CD0C0E" w:rsidRDefault="004F4BB4" w:rsidP="004F4BB4">
      <w:pPr>
        <w:pStyle w:val="Akapitzlist"/>
        <w:numPr>
          <w:ilvl w:val="0"/>
          <w:numId w:val="41"/>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6084F6A5" w14:textId="07FA157B"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6333CF">
        <w:rPr>
          <w:rFonts w:ascii="Georgia" w:hAnsi="Georgia" w:cs="Arial"/>
          <w:kern w:val="2"/>
          <w:sz w:val="20"/>
          <w:szCs w:val="20"/>
        </w:rPr>
        <w:t>8</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6"/>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7"/>
      </w:r>
    </w:p>
    <w:p w14:paraId="67F6F84C" w14:textId="25E7BAF2"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6333CF">
        <w:rPr>
          <w:rFonts w:ascii="Georgia" w:hAnsi="Georgia" w:cs="Arial"/>
          <w:kern w:val="2"/>
          <w:sz w:val="20"/>
          <w:szCs w:val="20"/>
        </w:rPr>
        <w:t>8</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8"/>
      </w:r>
    </w:p>
    <w:p w14:paraId="08A06C15" w14:textId="77777777" w:rsidR="004F4BB4" w:rsidRPr="00CD0C0E" w:rsidRDefault="004F4BB4" w:rsidP="004F4BB4">
      <w:pPr>
        <w:pStyle w:val="Akapitzlist"/>
        <w:numPr>
          <w:ilvl w:val="0"/>
          <w:numId w:val="41"/>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CD0C0E">
        <w:rPr>
          <w:rFonts w:ascii="Georgia" w:hAnsi="Georgia" w:cs="Georgia"/>
          <w:i/>
          <w:iCs/>
          <w:kern w:val="2"/>
          <w:sz w:val="20"/>
          <w:szCs w:val="20"/>
        </w:rPr>
        <w:t>działalności podmiotów realizujących zadania publiczne</w:t>
      </w:r>
      <w:r w:rsidRPr="00CD0C0E">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4F4BB4" w:rsidRPr="00FE1E54" w14:paraId="2F396806" w14:textId="77777777" w:rsidTr="003A42E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D5F076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1AB7626"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9E05C14"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4F4BB4" w:rsidRPr="00FE1E54" w14:paraId="05D7F0E6"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58724A"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255EFF"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BA1582" w14:textId="77777777" w:rsidR="004F4BB4" w:rsidRPr="00FE1E54" w:rsidRDefault="004F4BB4" w:rsidP="003A42EB">
            <w:pPr>
              <w:spacing w:line="360" w:lineRule="auto"/>
              <w:jc w:val="both"/>
              <w:rPr>
                <w:rFonts w:ascii="Georgia" w:hAnsi="Georgia" w:cs="Arial"/>
                <w:kern w:val="2"/>
                <w:sz w:val="18"/>
                <w:szCs w:val="18"/>
              </w:rPr>
            </w:pPr>
          </w:p>
        </w:tc>
      </w:tr>
      <w:tr w:rsidR="004F4BB4" w:rsidRPr="00FE1E54" w14:paraId="62EAFD1D"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4164C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FC3C2C5"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413B3F0" w14:textId="77777777" w:rsidR="004F4BB4" w:rsidRPr="00FE1E54" w:rsidRDefault="004F4BB4" w:rsidP="003A42EB">
            <w:pPr>
              <w:spacing w:line="360" w:lineRule="auto"/>
              <w:jc w:val="both"/>
              <w:rPr>
                <w:rFonts w:ascii="Georgia" w:hAnsi="Georgia" w:cs="Arial"/>
                <w:kern w:val="2"/>
                <w:sz w:val="18"/>
                <w:szCs w:val="18"/>
              </w:rPr>
            </w:pPr>
          </w:p>
        </w:tc>
      </w:tr>
    </w:tbl>
    <w:p w14:paraId="6BFD3632"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C15153F"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FDD001A"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5C59ED24"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59EB7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147BF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8D6BFE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416180A"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1A67758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A30F8E1"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7526D88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4202BDF6"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AE39895"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81C549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B557AFF"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951E542"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0EB561F"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F53A725"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7402603" w14:textId="77777777" w:rsidR="004F4BB4" w:rsidRPr="0024369F" w:rsidRDefault="004F4BB4" w:rsidP="004F4BB4">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62FF11C9" w14:textId="77777777" w:rsidR="004F4BB4" w:rsidRPr="0024369F" w:rsidRDefault="004F4BB4" w:rsidP="004F4BB4">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6E5A3DE8"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1705F115"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59FE7996"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128B49DC" w14:textId="77777777" w:rsidR="004F4BB4" w:rsidRDefault="004F4BB4" w:rsidP="004F4BB4">
      <w:pPr>
        <w:suppressAutoHyphens w:val="0"/>
        <w:spacing w:after="160" w:line="259" w:lineRule="auto"/>
        <w:textAlignment w:val="auto"/>
        <w:rPr>
          <w:rFonts w:ascii="Georgia" w:hAnsi="Georgia"/>
          <w:b/>
          <w:i/>
          <w:iCs/>
          <w:sz w:val="20"/>
          <w:szCs w:val="20"/>
        </w:rPr>
      </w:pPr>
      <w:bookmarkStart w:id="143" w:name="_Toc110505314"/>
      <w:bookmarkStart w:id="144" w:name="_Hlk123628620"/>
      <w:r>
        <w:rPr>
          <w:rFonts w:ascii="Georgia" w:hAnsi="Georgia"/>
          <w:b/>
          <w:bCs/>
          <w:i/>
          <w:iCs/>
          <w:sz w:val="20"/>
          <w:szCs w:val="20"/>
        </w:rPr>
        <w:br w:type="page"/>
      </w:r>
    </w:p>
    <w:p w14:paraId="049D32A6" w14:textId="77777777" w:rsidR="004F4BB4" w:rsidRPr="00AC0A23" w:rsidRDefault="004F4BB4" w:rsidP="004F4BB4">
      <w:pPr>
        <w:pStyle w:val="Nagwek1"/>
        <w:jc w:val="right"/>
        <w:rPr>
          <w:rFonts w:ascii="Georgia" w:hAnsi="Georgia"/>
          <w:b/>
          <w:bCs w:val="0"/>
          <w:i/>
          <w:iCs/>
          <w:sz w:val="20"/>
          <w:szCs w:val="20"/>
        </w:rPr>
      </w:pPr>
      <w:bookmarkStart w:id="145" w:name="_Toc131507592"/>
      <w:bookmarkStart w:id="146" w:name="_Toc13701700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43"/>
      <w:bookmarkEnd w:id="145"/>
      <w:bookmarkEnd w:id="146"/>
    </w:p>
    <w:p w14:paraId="1DACC6D9" w14:textId="77777777" w:rsidR="004F4BB4" w:rsidRDefault="004F4BB4" w:rsidP="004F4BB4">
      <w:pPr>
        <w:pStyle w:val="Nagwek8"/>
        <w:spacing w:before="0" w:after="0" w:line="360" w:lineRule="auto"/>
        <w:ind w:left="0" w:firstLine="0"/>
        <w:jc w:val="center"/>
        <w:rPr>
          <w:rFonts w:ascii="Georgia" w:hAnsi="Georgia" w:cs="Georgia"/>
          <w:b/>
          <w:bCs w:val="0"/>
        </w:rPr>
      </w:pPr>
      <w:bookmarkStart w:id="147" w:name="_Toc96079931"/>
      <w:bookmarkStart w:id="148" w:name="_Toc96673399"/>
      <w:bookmarkStart w:id="149" w:name="_Toc106875425"/>
      <w:bookmarkStart w:id="150" w:name="_Toc108605937"/>
      <w:bookmarkStart w:id="151" w:name="_Toc108606024"/>
      <w:bookmarkStart w:id="152" w:name="_Toc110505315"/>
      <w:bookmarkStart w:id="153" w:name="_Toc121142623"/>
      <w:bookmarkStart w:id="154" w:name="_Toc123628687"/>
      <w:bookmarkStart w:id="155" w:name="_Toc131507593"/>
      <w:bookmarkStart w:id="156" w:name="_Toc137017001"/>
      <w:bookmarkStart w:id="157" w:name="_Toc93314453"/>
      <w:bookmarkEnd w:id="144"/>
      <w:r>
        <w:rPr>
          <w:rFonts w:ascii="Georgia" w:hAnsi="Georgia" w:cs="Georgia"/>
          <w:b/>
          <w:bCs w:val="0"/>
        </w:rPr>
        <w:t>Projekt umowy</w:t>
      </w:r>
      <w:bookmarkEnd w:id="147"/>
      <w:bookmarkEnd w:id="148"/>
      <w:bookmarkEnd w:id="149"/>
      <w:bookmarkEnd w:id="150"/>
      <w:bookmarkEnd w:id="151"/>
      <w:bookmarkEnd w:id="152"/>
      <w:bookmarkEnd w:id="153"/>
      <w:bookmarkEnd w:id="154"/>
      <w:bookmarkEnd w:id="155"/>
      <w:bookmarkEnd w:id="156"/>
      <w:r>
        <w:rPr>
          <w:rFonts w:ascii="Georgia" w:hAnsi="Georgia" w:cs="Georgia"/>
          <w:b/>
          <w:bCs w:val="0"/>
        </w:rPr>
        <w:t xml:space="preserve"> </w:t>
      </w:r>
      <w:bookmarkEnd w:id="157"/>
    </w:p>
    <w:p w14:paraId="085543AF" w14:textId="77777777" w:rsidR="004F4BB4" w:rsidRPr="00555A52" w:rsidRDefault="004F4BB4" w:rsidP="004F4BB4">
      <w:pPr>
        <w:widowControl w:val="0"/>
        <w:suppressAutoHyphens w:val="0"/>
        <w:spacing w:line="360" w:lineRule="auto"/>
        <w:jc w:val="right"/>
        <w:rPr>
          <w:rFonts w:ascii="Georgia" w:hAnsi="Georgia" w:cs="Georgia"/>
          <w:color w:val="000000"/>
          <w:kern w:val="2"/>
          <w:sz w:val="4"/>
          <w:szCs w:val="4"/>
        </w:rPr>
      </w:pPr>
      <w:bookmarkStart w:id="158" w:name="_Toc379796793"/>
      <w:bookmarkStart w:id="159" w:name="_Toc379796922"/>
      <w:bookmarkStart w:id="160" w:name="_Toc380053315"/>
      <w:bookmarkStart w:id="161" w:name="_Toc381085819"/>
      <w:bookmarkStart w:id="162" w:name="_Toc382898696"/>
      <w:bookmarkStart w:id="163" w:name="_Toc383502190"/>
      <w:bookmarkStart w:id="164" w:name="_Toc385333864"/>
      <w:bookmarkStart w:id="165" w:name="_Toc385335793"/>
      <w:bookmarkStart w:id="166" w:name="_Toc385917754"/>
      <w:bookmarkStart w:id="167" w:name="_Toc385917985"/>
      <w:bookmarkStart w:id="168" w:name="_Toc391966007"/>
      <w:bookmarkStart w:id="169" w:name="_Toc401208342"/>
      <w:bookmarkStart w:id="170" w:name="_Toc401300442"/>
      <w:bookmarkStart w:id="171" w:name="_Toc406665343"/>
      <w:bookmarkStart w:id="172" w:name="_Toc411580837"/>
      <w:bookmarkStart w:id="173" w:name="_Toc423695458"/>
      <w:bookmarkStart w:id="174" w:name="_Toc423695503"/>
      <w:bookmarkStart w:id="175" w:name="_Toc424300301"/>
      <w:bookmarkStart w:id="176" w:name="_Toc461616441"/>
      <w:bookmarkStart w:id="177" w:name="_Toc463861111"/>
      <w:bookmarkStart w:id="178" w:name="_Toc464027668"/>
      <w:bookmarkStart w:id="179" w:name="_Toc1115854"/>
      <w:bookmarkStart w:id="180" w:name="_Toc15993005"/>
      <w:bookmarkStart w:id="181" w:name="_Toc51757595"/>
      <w:bookmarkStart w:id="182" w:name="_Toc51835683"/>
      <w:bookmarkStart w:id="183" w:name="_Toc63198704"/>
      <w:bookmarkStart w:id="184" w:name="_Toc63852709"/>
      <w:bookmarkStart w:id="185" w:name="_Toc63852813"/>
      <w:bookmarkStart w:id="186" w:name="_Toc63852871"/>
      <w:bookmarkStart w:id="187" w:name="_Toc64289846"/>
      <w:bookmarkStart w:id="188" w:name="_Toc64374788"/>
      <w:bookmarkStart w:id="189" w:name="_Toc64374933"/>
      <w:bookmarkStart w:id="190" w:name="_Toc66099675"/>
      <w:bookmarkStart w:id="191" w:name="_Toc88556585"/>
      <w:bookmarkStart w:id="192" w:name="_Toc88558265"/>
      <w:bookmarkEnd w:id="114"/>
      <w:bookmarkEnd w:id="115"/>
      <w:bookmarkEnd w:id="116"/>
      <w:bookmarkEnd w:id="117"/>
      <w:bookmarkEnd w:id="118"/>
    </w:p>
    <w:p w14:paraId="4A1243AD"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39BB190B" w14:textId="77777777" w:rsidR="004F4BB4" w:rsidRPr="00413647" w:rsidRDefault="004F4BB4" w:rsidP="004F4BB4">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59BC82A0" w14:textId="77777777" w:rsidR="004F4BB4" w:rsidRPr="00413647" w:rsidRDefault="004F4BB4" w:rsidP="004F4BB4">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FEC26D7" w14:textId="77777777" w:rsidR="004F4BB4" w:rsidRPr="00413647" w:rsidRDefault="004F4BB4" w:rsidP="004F4BB4">
      <w:pPr>
        <w:spacing w:line="360" w:lineRule="auto"/>
        <w:jc w:val="both"/>
        <w:rPr>
          <w:rFonts w:ascii="Georgia" w:hAnsi="Georgia" w:cs="Georgia"/>
          <w:sz w:val="20"/>
          <w:szCs w:val="20"/>
        </w:rPr>
      </w:pPr>
    </w:p>
    <w:p w14:paraId="119AE378"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7E153281" w14:textId="77777777" w:rsidR="004F4BB4" w:rsidRPr="00413647" w:rsidRDefault="004F4BB4" w:rsidP="004F4BB4">
      <w:pPr>
        <w:spacing w:line="360" w:lineRule="auto"/>
        <w:rPr>
          <w:rFonts w:ascii="Georgia" w:hAnsi="Georgia"/>
          <w:sz w:val="20"/>
          <w:szCs w:val="20"/>
        </w:rPr>
      </w:pPr>
    </w:p>
    <w:p w14:paraId="0E3F7CBF"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34A164DC" w14:textId="4ED29367" w:rsidR="004F4BB4" w:rsidRPr="00413647" w:rsidRDefault="004F4BB4" w:rsidP="004F4BB4">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w:t>
      </w:r>
      <w:r w:rsidR="00160305">
        <w:rPr>
          <w:rFonts w:ascii="Georgia" w:hAnsi="Georgia" w:cs="Tahoma"/>
          <w:i/>
          <w:iCs/>
          <w:sz w:val="18"/>
          <w:szCs w:val="18"/>
          <w:lang w:eastAsia="pl-PL"/>
        </w:rPr>
        <w:t xml:space="preserve">t.j. </w:t>
      </w:r>
      <w:r w:rsidRPr="00413647">
        <w:rPr>
          <w:rFonts w:ascii="Georgia" w:hAnsi="Georgia" w:cs="Tahoma"/>
          <w:i/>
          <w:iCs/>
          <w:sz w:val="18"/>
          <w:szCs w:val="18"/>
          <w:lang w:eastAsia="pl-PL"/>
        </w:rPr>
        <w:t>Dz. U z 202</w:t>
      </w:r>
      <w:r w:rsidR="00160305">
        <w:rPr>
          <w:rFonts w:ascii="Georgia" w:hAnsi="Georgia" w:cs="Tahoma"/>
          <w:i/>
          <w:iCs/>
          <w:sz w:val="18"/>
          <w:szCs w:val="18"/>
          <w:lang w:eastAsia="pl-PL"/>
        </w:rPr>
        <w:t>3</w:t>
      </w:r>
      <w:r w:rsidRPr="00413647">
        <w:rPr>
          <w:rFonts w:ascii="Georgia" w:hAnsi="Georgia" w:cs="Tahoma"/>
          <w:i/>
          <w:iCs/>
          <w:sz w:val="18"/>
          <w:szCs w:val="18"/>
          <w:lang w:eastAsia="pl-PL"/>
        </w:rPr>
        <w:t>r, poz. 1</w:t>
      </w:r>
      <w:r w:rsidR="00160305">
        <w:rPr>
          <w:rFonts w:ascii="Georgia" w:hAnsi="Georgia" w:cs="Tahoma"/>
          <w:i/>
          <w:iCs/>
          <w:sz w:val="18"/>
          <w:szCs w:val="18"/>
          <w:lang w:eastAsia="pl-PL"/>
        </w:rPr>
        <w:t>605</w:t>
      </w:r>
      <w:r w:rsidRPr="00413647">
        <w:rPr>
          <w:rFonts w:ascii="Georgia" w:hAnsi="Georgia" w:cs="Tahoma"/>
          <w:i/>
          <w:iCs/>
          <w:sz w:val="18"/>
          <w:szCs w:val="18"/>
          <w:lang w:eastAsia="pl-PL"/>
        </w:rPr>
        <w:t>),</w:t>
      </w:r>
      <w:r w:rsidRPr="00413647">
        <w:rPr>
          <w:rFonts w:ascii="Georgia" w:hAnsi="Georgia" w:cs="Tahoma"/>
          <w:i/>
          <w:iCs/>
          <w:sz w:val="18"/>
          <w:szCs w:val="20"/>
          <w:lang w:eastAsia="pl-PL"/>
        </w:rPr>
        <w:t xml:space="preserve"> znak ZP.26.1.</w:t>
      </w:r>
      <w:r w:rsidR="00160305">
        <w:rPr>
          <w:rFonts w:ascii="Georgia" w:hAnsi="Georgia" w:cs="Tahoma"/>
          <w:i/>
          <w:iCs/>
          <w:sz w:val="18"/>
          <w:szCs w:val="20"/>
          <w:lang w:eastAsia="pl-PL"/>
        </w:rPr>
        <w:t>36</w:t>
      </w:r>
      <w:r w:rsidRPr="00413647">
        <w:rPr>
          <w:rFonts w:ascii="Georgia" w:hAnsi="Georgia" w:cs="Tahoma"/>
          <w:i/>
          <w:iCs/>
          <w:sz w:val="18"/>
          <w:szCs w:val="20"/>
          <w:lang w:eastAsia="pl-PL"/>
        </w:rPr>
        <w:t>.202</w:t>
      </w:r>
      <w:r>
        <w:rPr>
          <w:rFonts w:ascii="Georgia" w:hAnsi="Georgia" w:cs="Tahoma"/>
          <w:i/>
          <w:iCs/>
          <w:sz w:val="18"/>
          <w:szCs w:val="20"/>
          <w:lang w:eastAsia="pl-PL"/>
        </w:rPr>
        <w:t>3</w:t>
      </w:r>
      <w:r w:rsidRPr="00413647">
        <w:rPr>
          <w:rFonts w:ascii="Georgia" w:hAnsi="Georgia" w:cs="Tahoma"/>
          <w:i/>
          <w:iCs/>
          <w:sz w:val="18"/>
          <w:szCs w:val="20"/>
          <w:lang w:eastAsia="pl-PL"/>
        </w:rPr>
        <w:t>,</w:t>
      </w:r>
    </w:p>
    <w:p w14:paraId="2EA70B9D" w14:textId="77777777" w:rsidR="004F4BB4" w:rsidRPr="00413647" w:rsidRDefault="004F4BB4" w:rsidP="004F4BB4">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2F8517E4" w14:textId="77777777" w:rsidR="00B26B48" w:rsidRDefault="00B26B48" w:rsidP="004F4BB4">
      <w:pPr>
        <w:spacing w:line="360" w:lineRule="auto"/>
        <w:jc w:val="center"/>
        <w:rPr>
          <w:rFonts w:ascii="Georgia" w:hAnsi="Georgia" w:cs="Georgia"/>
          <w:b/>
          <w:bCs/>
          <w:color w:val="000000"/>
          <w:kern w:val="2"/>
          <w:sz w:val="20"/>
          <w:szCs w:val="20"/>
        </w:rPr>
      </w:pPr>
    </w:p>
    <w:p w14:paraId="6133F5D8" w14:textId="77777777" w:rsidR="00590366" w:rsidRPr="001A7185" w:rsidRDefault="00590366" w:rsidP="00590366">
      <w:pPr>
        <w:spacing w:line="360" w:lineRule="auto"/>
        <w:jc w:val="center"/>
        <w:rPr>
          <w:rFonts w:ascii="Georgia" w:hAnsi="Georgia" w:cs="Georgia"/>
          <w:b/>
          <w:bCs/>
          <w:sz w:val="20"/>
          <w:szCs w:val="20"/>
        </w:rPr>
      </w:pPr>
      <w:bookmarkStart w:id="193" w:name="_Hlk146524056"/>
      <w:bookmarkEnd w:id="119"/>
      <w:bookmarkEnd w:id="120"/>
      <w:bookmarkEnd w:id="121"/>
      <w:bookmarkEnd w:id="122"/>
      <w:bookmarkEnd w:id="123"/>
      <w:bookmarkEnd w:id="124"/>
      <w:bookmarkEnd w:id="125"/>
      <w:bookmarkEnd w:id="126"/>
      <w:bookmarkEnd w:id="127"/>
      <w:bookmarkEnd w:id="128"/>
      <w:bookmarkEnd w:id="129"/>
      <w:bookmarkEnd w:id="130"/>
      <w:bookmarkEnd w:id="13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1A7185">
        <w:rPr>
          <w:rFonts w:ascii="Georgia" w:hAnsi="Georgia" w:cs="Georgia"/>
          <w:b/>
          <w:bCs/>
          <w:sz w:val="20"/>
          <w:szCs w:val="20"/>
        </w:rPr>
        <w:t>§</w:t>
      </w:r>
      <w:bookmarkEnd w:id="193"/>
      <w:r w:rsidRPr="001A7185">
        <w:rPr>
          <w:rFonts w:ascii="Georgia" w:hAnsi="Georgia" w:cs="Georgia"/>
          <w:b/>
          <w:bCs/>
          <w:sz w:val="20"/>
          <w:szCs w:val="20"/>
        </w:rPr>
        <w:t xml:space="preserve"> 1</w:t>
      </w:r>
    </w:p>
    <w:p w14:paraId="5931373B" w14:textId="2C8594DC" w:rsidR="00590366" w:rsidRPr="005C0DA5" w:rsidRDefault="00590366" w:rsidP="000B5D26">
      <w:pPr>
        <w:numPr>
          <w:ilvl w:val="0"/>
          <w:numId w:val="74"/>
        </w:numPr>
        <w:tabs>
          <w:tab w:val="clear" w:pos="720"/>
          <w:tab w:val="num" w:pos="284"/>
        </w:tabs>
        <w:spacing w:line="360" w:lineRule="auto"/>
        <w:ind w:left="284" w:hanging="284"/>
        <w:jc w:val="both"/>
        <w:rPr>
          <w:rFonts w:ascii="Georgia" w:hAnsi="Georgia"/>
          <w:color w:val="000000" w:themeColor="text1"/>
          <w:sz w:val="20"/>
          <w:szCs w:val="20"/>
        </w:rPr>
      </w:pPr>
      <w:bookmarkStart w:id="194" w:name="_Hlk20135075"/>
      <w:r w:rsidRPr="005C0DA5">
        <w:rPr>
          <w:rFonts w:ascii="Georgia" w:hAnsi="Georgia"/>
          <w:color w:val="000000" w:themeColor="text1"/>
          <w:sz w:val="20"/>
          <w:szCs w:val="20"/>
        </w:rPr>
        <w:t>Przedmiotem umowy jest</w:t>
      </w:r>
      <w:r w:rsidR="00EA41D2" w:rsidRPr="005C0DA5">
        <w:rPr>
          <w:rFonts w:ascii="Georgia" w:hAnsi="Georgia"/>
          <w:color w:val="000000" w:themeColor="text1"/>
          <w:sz w:val="20"/>
          <w:szCs w:val="20"/>
        </w:rPr>
        <w:t xml:space="preserve"> </w:t>
      </w:r>
      <w:r w:rsidRPr="005C0DA5">
        <w:rPr>
          <w:rFonts w:ascii="Georgia" w:hAnsi="Georgia"/>
          <w:color w:val="000000" w:themeColor="text1"/>
          <w:sz w:val="20"/>
          <w:szCs w:val="20"/>
        </w:rPr>
        <w:t>dostawa</w:t>
      </w:r>
      <w:r w:rsidRPr="005C0DA5">
        <w:rPr>
          <w:rFonts w:ascii="Georgia" w:hAnsi="Georgia"/>
          <w:bCs/>
          <w:color w:val="000000" w:themeColor="text1"/>
          <w:sz w:val="20"/>
          <w:szCs w:val="20"/>
        </w:rPr>
        <w:t xml:space="preserve"> </w:t>
      </w:r>
      <w:r w:rsidRPr="0003552F">
        <w:rPr>
          <w:rFonts w:ascii="Georgia" w:hAnsi="Georgia"/>
          <w:bCs/>
          <w:color w:val="000000" w:themeColor="text1"/>
          <w:sz w:val="20"/>
          <w:szCs w:val="20"/>
        </w:rPr>
        <w:t>implantów</w:t>
      </w:r>
      <w:r w:rsidRPr="0003552F">
        <w:rPr>
          <w:rFonts w:ascii="Georgia" w:hAnsi="Georgia"/>
          <w:bCs/>
          <w:sz w:val="20"/>
          <w:szCs w:val="20"/>
        </w:rPr>
        <w:t>, zwan</w:t>
      </w:r>
      <w:r w:rsidR="00523B1A" w:rsidRPr="0003552F">
        <w:rPr>
          <w:rFonts w:ascii="Georgia" w:hAnsi="Georgia"/>
          <w:bCs/>
          <w:sz w:val="20"/>
          <w:szCs w:val="20"/>
        </w:rPr>
        <w:t>ych</w:t>
      </w:r>
      <w:r w:rsidRPr="0003552F">
        <w:rPr>
          <w:rFonts w:ascii="Georgia" w:hAnsi="Georgia"/>
          <w:bCs/>
          <w:sz w:val="20"/>
          <w:szCs w:val="20"/>
        </w:rPr>
        <w:t xml:space="preserve"> </w:t>
      </w:r>
      <w:r w:rsidRPr="0003552F">
        <w:rPr>
          <w:rFonts w:ascii="Georgia" w:hAnsi="Georgia"/>
          <w:bCs/>
          <w:color w:val="000000" w:themeColor="text1"/>
          <w:sz w:val="20"/>
          <w:szCs w:val="20"/>
        </w:rPr>
        <w:t>dalej</w:t>
      </w:r>
      <w:r w:rsidRPr="005C0DA5">
        <w:rPr>
          <w:rFonts w:ascii="Georgia" w:hAnsi="Georgia"/>
          <w:bCs/>
          <w:color w:val="000000" w:themeColor="text1"/>
          <w:sz w:val="20"/>
          <w:szCs w:val="20"/>
        </w:rPr>
        <w:t xml:space="preserve"> „asortymentem”</w:t>
      </w:r>
      <w:r w:rsidR="004E5B20">
        <w:rPr>
          <w:rFonts w:ascii="Georgia" w:hAnsi="Georgia"/>
          <w:bCs/>
          <w:color w:val="000000" w:themeColor="text1"/>
          <w:sz w:val="20"/>
          <w:szCs w:val="20"/>
        </w:rPr>
        <w:t>,</w:t>
      </w:r>
      <w:r w:rsidRPr="005C0DA5">
        <w:rPr>
          <w:rFonts w:ascii="Georgia" w:hAnsi="Georgia"/>
          <w:bCs/>
          <w:color w:val="000000" w:themeColor="text1"/>
          <w:sz w:val="20"/>
          <w:szCs w:val="20"/>
        </w:rPr>
        <w:t xml:space="preserve"> </w:t>
      </w:r>
      <w:r w:rsidRPr="005C0DA5">
        <w:rPr>
          <w:rFonts w:ascii="Georgia" w:hAnsi="Georgia"/>
          <w:bCs/>
          <w:iCs/>
          <w:color w:val="000000" w:themeColor="text1"/>
          <w:sz w:val="20"/>
          <w:szCs w:val="20"/>
        </w:rPr>
        <w:t>dla ZZOZ w Wadowicach,</w:t>
      </w:r>
      <w:r w:rsidRPr="005C0DA5">
        <w:rPr>
          <w:rFonts w:ascii="Georgia" w:hAnsi="Georgia"/>
          <w:color w:val="000000" w:themeColor="text1"/>
          <w:sz w:val="20"/>
          <w:szCs w:val="20"/>
        </w:rPr>
        <w:t xml:space="preserve"> zgodnie ze złożoną ofertą cenową, stanowiącą załącznik nr 1 do niniejszej umowy, </w:t>
      </w:r>
      <w:r w:rsidR="00EA41D2" w:rsidRPr="005C0DA5">
        <w:rPr>
          <w:rFonts w:ascii="Georgia" w:hAnsi="Georgia"/>
          <w:color w:val="000000" w:themeColor="text1"/>
          <w:sz w:val="20"/>
          <w:szCs w:val="20"/>
        </w:rPr>
        <w:t xml:space="preserve">wraz z </w:t>
      </w:r>
      <w:r w:rsidRPr="005C0DA5">
        <w:rPr>
          <w:rFonts w:ascii="Georgia" w:hAnsi="Georgia"/>
          <w:color w:val="000000" w:themeColor="text1"/>
          <w:sz w:val="20"/>
          <w:szCs w:val="20"/>
        </w:rPr>
        <w:t>zabezpieczenie</w:t>
      </w:r>
      <w:r w:rsidR="00EA41D2" w:rsidRPr="005C0DA5">
        <w:rPr>
          <w:rFonts w:ascii="Georgia" w:hAnsi="Georgia"/>
          <w:color w:val="000000" w:themeColor="text1"/>
          <w:sz w:val="20"/>
          <w:szCs w:val="20"/>
        </w:rPr>
        <w:t>m</w:t>
      </w:r>
      <w:r w:rsidRPr="005C0DA5">
        <w:rPr>
          <w:rFonts w:ascii="Georgia" w:hAnsi="Georgia"/>
          <w:color w:val="000000" w:themeColor="text1"/>
          <w:sz w:val="20"/>
          <w:szCs w:val="20"/>
        </w:rPr>
        <w:t xml:space="preserve"> na rzecz Zamawiającego niezbędnych do wykonywania zabiegów</w:t>
      </w:r>
      <w:r w:rsidR="00F57672" w:rsidRPr="005C0DA5">
        <w:rPr>
          <w:rFonts w:ascii="Georgia" w:hAnsi="Georgia"/>
          <w:color w:val="000000" w:themeColor="text1"/>
          <w:sz w:val="20"/>
          <w:szCs w:val="20"/>
        </w:rPr>
        <w:t xml:space="preserve"> </w:t>
      </w:r>
      <w:r w:rsidR="00EA41D2" w:rsidRPr="005C0DA5">
        <w:rPr>
          <w:rFonts w:ascii="Georgia" w:hAnsi="Georgia"/>
          <w:color w:val="000000" w:themeColor="text1"/>
          <w:sz w:val="20"/>
          <w:szCs w:val="20"/>
        </w:rPr>
        <w:t xml:space="preserve">instrumentariów, urządzeń, narzędzi itp. </w:t>
      </w:r>
    </w:p>
    <w:p w14:paraId="673E144D" w14:textId="77777777" w:rsidR="00590366" w:rsidRPr="001A7185" w:rsidRDefault="00590366" w:rsidP="000B5D26">
      <w:pPr>
        <w:numPr>
          <w:ilvl w:val="0"/>
          <w:numId w:val="74"/>
        </w:numPr>
        <w:tabs>
          <w:tab w:val="clear" w:pos="720"/>
          <w:tab w:val="num" w:pos="284"/>
        </w:tabs>
        <w:spacing w:line="360" w:lineRule="auto"/>
        <w:ind w:left="284" w:hanging="284"/>
        <w:jc w:val="both"/>
        <w:rPr>
          <w:rFonts w:ascii="Georgia" w:hAnsi="Georgia"/>
          <w:sz w:val="20"/>
          <w:szCs w:val="20"/>
        </w:rPr>
      </w:pPr>
      <w:r w:rsidRPr="001A7185">
        <w:rPr>
          <w:rFonts w:ascii="Georgia" w:hAnsi="Georgia"/>
          <w:sz w:val="20"/>
          <w:szCs w:val="20"/>
        </w:rPr>
        <w:t>Zamawiający zastrzega sobie prawo realizacji zamówienia w zależności od bieżących potrzeb.</w:t>
      </w:r>
      <w:bookmarkStart w:id="195" w:name="_Hlk73084187"/>
    </w:p>
    <w:p w14:paraId="539DC45C" w14:textId="72C65129" w:rsidR="00590366" w:rsidRPr="005C0DA5" w:rsidRDefault="00590366" w:rsidP="000B5D26">
      <w:pPr>
        <w:numPr>
          <w:ilvl w:val="0"/>
          <w:numId w:val="74"/>
        </w:numPr>
        <w:tabs>
          <w:tab w:val="clear" w:pos="720"/>
          <w:tab w:val="num" w:pos="0"/>
          <w:tab w:val="num" w:pos="284"/>
          <w:tab w:val="left" w:pos="426"/>
          <w:tab w:val="num" w:pos="540"/>
        </w:tabs>
        <w:spacing w:line="360" w:lineRule="auto"/>
        <w:ind w:left="284" w:hanging="284"/>
        <w:jc w:val="both"/>
        <w:rPr>
          <w:rFonts w:ascii="Georgia" w:hAnsi="Georgia" w:cs="Georgia"/>
          <w:color w:val="000000" w:themeColor="text1"/>
          <w:sz w:val="20"/>
          <w:szCs w:val="20"/>
        </w:rPr>
      </w:pPr>
      <w:r w:rsidRPr="001A7185">
        <w:rPr>
          <w:rFonts w:ascii="Georgia" w:hAnsi="Georgia"/>
          <w:color w:val="000000"/>
          <w:kern w:val="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4 ust. 1.</w:t>
      </w:r>
    </w:p>
    <w:bookmarkEnd w:id="195"/>
    <w:p w14:paraId="6682D6F6" w14:textId="41C9A2F0" w:rsidR="00590366" w:rsidRPr="001A7185" w:rsidRDefault="00590366" w:rsidP="000B5D26">
      <w:pPr>
        <w:widowControl w:val="0"/>
        <w:numPr>
          <w:ilvl w:val="0"/>
          <w:numId w:val="74"/>
        </w:numPr>
        <w:tabs>
          <w:tab w:val="clear" w:pos="720"/>
          <w:tab w:val="num" w:pos="284"/>
        </w:tabs>
        <w:spacing w:line="360" w:lineRule="auto"/>
        <w:ind w:left="284" w:hanging="284"/>
        <w:jc w:val="both"/>
        <w:rPr>
          <w:rFonts w:ascii="Georgia" w:hAnsi="Georgia"/>
          <w:bCs/>
          <w:iCs/>
          <w:sz w:val="20"/>
          <w:szCs w:val="20"/>
        </w:rPr>
      </w:pPr>
      <w:r w:rsidRPr="005C0DA5">
        <w:rPr>
          <w:rFonts w:ascii="Georgia" w:hAnsi="Georgia"/>
          <w:color w:val="000000" w:themeColor="text1"/>
          <w:sz w:val="20"/>
        </w:rPr>
        <w:t>Depozyt</w:t>
      </w:r>
      <w:r w:rsidR="00523B1A">
        <w:rPr>
          <w:rFonts w:ascii="Georgia" w:hAnsi="Georgia"/>
          <w:color w:val="000000" w:themeColor="text1"/>
          <w:sz w:val="20"/>
        </w:rPr>
        <w:t xml:space="preserve">, </w:t>
      </w:r>
      <w:r w:rsidR="00523B1A" w:rsidRPr="0003552F">
        <w:rPr>
          <w:rFonts w:ascii="Georgia" w:hAnsi="Georgia"/>
          <w:sz w:val="20"/>
        </w:rPr>
        <w:t xml:space="preserve">o którym mowa w </w:t>
      </w:r>
      <w:r w:rsidR="00523B1A" w:rsidRPr="0003552F">
        <w:rPr>
          <w:rFonts w:ascii="Georgia" w:hAnsi="Georgia" w:cs="Georgia"/>
          <w:sz w:val="20"/>
          <w:szCs w:val="20"/>
        </w:rPr>
        <w:t xml:space="preserve">§ </w:t>
      </w:r>
      <w:r w:rsidR="00523B1A" w:rsidRPr="0003552F">
        <w:rPr>
          <w:rFonts w:ascii="Georgia" w:hAnsi="Georgia"/>
          <w:sz w:val="20"/>
        </w:rPr>
        <w:t xml:space="preserve">2 ust.1.2, </w:t>
      </w:r>
      <w:r w:rsidRPr="0003552F">
        <w:rPr>
          <w:rFonts w:ascii="Georgia" w:hAnsi="Georgia"/>
          <w:sz w:val="20"/>
        </w:rPr>
        <w:t xml:space="preserve">jest </w:t>
      </w:r>
      <w:r w:rsidRPr="005C0DA5">
        <w:rPr>
          <w:rFonts w:ascii="Georgia" w:hAnsi="Georgia"/>
          <w:color w:val="000000" w:themeColor="text1"/>
          <w:sz w:val="20"/>
        </w:rPr>
        <w:t>własnością Dostawcy do momentu wykorzystania przez Zamawiającego wyrobu w procesie leczniczym (zaimplantowania). Wykorzystanie asortymentu potwierdzone będzie kartą zużycia stanowiącą jednocześnie zamówienie na uzupełnienie depozytu o zużyty asortyment oraz stanowić będzie</w:t>
      </w:r>
      <w:r w:rsidRPr="001A7185">
        <w:rPr>
          <w:rFonts w:ascii="Georgia" w:hAnsi="Georgia"/>
          <w:sz w:val="20"/>
        </w:rPr>
        <w:t xml:space="preserve"> podstawę do wystawienia faktury.</w:t>
      </w:r>
    </w:p>
    <w:bookmarkEnd w:id="194"/>
    <w:p w14:paraId="447D7787" w14:textId="77777777" w:rsidR="00590366" w:rsidRPr="001A7185" w:rsidRDefault="00590366" w:rsidP="000B5D26">
      <w:pPr>
        <w:numPr>
          <w:ilvl w:val="0"/>
          <w:numId w:val="74"/>
        </w:numPr>
        <w:tabs>
          <w:tab w:val="clear" w:pos="720"/>
          <w:tab w:val="num" w:pos="284"/>
          <w:tab w:val="num" w:pos="540"/>
        </w:tabs>
        <w:spacing w:line="360" w:lineRule="auto"/>
        <w:ind w:left="284" w:hanging="284"/>
        <w:jc w:val="both"/>
        <w:rPr>
          <w:rFonts w:ascii="Georgia" w:hAnsi="Georgia"/>
          <w:sz w:val="20"/>
          <w:szCs w:val="20"/>
        </w:rPr>
      </w:pPr>
      <w:r w:rsidRPr="001A7185">
        <w:rPr>
          <w:rFonts w:ascii="Georgia" w:hAnsi="Georgia"/>
          <w:sz w:val="20"/>
          <w:szCs w:val="20"/>
        </w:rPr>
        <w:t>W sytuacji, gdy przed wygaśnięciem niniejszej umowy niektóre z pozycji asortymentowych zostaną już</w:t>
      </w:r>
      <w:r w:rsidRPr="001A7185">
        <w:rPr>
          <w:rFonts w:ascii="Georgia" w:hAnsi="Georgia"/>
          <w:sz w:val="20"/>
          <w:szCs w:val="20"/>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1C5F5FEB" w14:textId="77777777" w:rsidR="00590366" w:rsidRPr="001A7185" w:rsidRDefault="00590366" w:rsidP="000B5D26">
      <w:pPr>
        <w:numPr>
          <w:ilvl w:val="0"/>
          <w:numId w:val="74"/>
        </w:numPr>
        <w:tabs>
          <w:tab w:val="clear" w:pos="720"/>
          <w:tab w:val="num" w:pos="284"/>
          <w:tab w:val="num" w:pos="540"/>
        </w:tabs>
        <w:spacing w:line="360" w:lineRule="auto"/>
        <w:ind w:left="284" w:hanging="284"/>
        <w:jc w:val="both"/>
        <w:rPr>
          <w:rFonts w:ascii="Georgia" w:hAnsi="Georgia"/>
          <w:sz w:val="20"/>
          <w:szCs w:val="20"/>
        </w:rPr>
      </w:pPr>
      <w:r w:rsidRPr="001A7185">
        <w:rPr>
          <w:rFonts w:ascii="Georgia" w:hAnsi="Georgia" w:cs="Georgia"/>
          <w:sz w:val="20"/>
          <w:szCs w:val="20"/>
        </w:rPr>
        <w:t>Osobą realizującą umowę jest:</w:t>
      </w:r>
    </w:p>
    <w:p w14:paraId="11EF871A" w14:textId="17798F89" w:rsidR="00590366" w:rsidRPr="001A7185" w:rsidRDefault="00590366" w:rsidP="000B5D26">
      <w:pPr>
        <w:widowControl w:val="0"/>
        <w:numPr>
          <w:ilvl w:val="1"/>
          <w:numId w:val="74"/>
        </w:numPr>
        <w:tabs>
          <w:tab w:val="clear" w:pos="720"/>
          <w:tab w:val="num" w:pos="0"/>
          <w:tab w:val="num" w:pos="284"/>
        </w:tabs>
        <w:spacing w:line="360" w:lineRule="auto"/>
        <w:ind w:left="284" w:hanging="284"/>
        <w:jc w:val="both"/>
        <w:rPr>
          <w:rFonts w:ascii="Georgia" w:hAnsi="Georgia" w:cs="Georgia"/>
          <w:sz w:val="20"/>
          <w:szCs w:val="20"/>
        </w:rPr>
      </w:pPr>
      <w:r w:rsidRPr="001A7185">
        <w:rPr>
          <w:rFonts w:ascii="Georgia" w:hAnsi="Georgia" w:cs="Georgia"/>
          <w:sz w:val="20"/>
          <w:szCs w:val="20"/>
        </w:rPr>
        <w:t>ze strony Zamawiającego</w:t>
      </w:r>
      <w:r w:rsidR="002350C0">
        <w:rPr>
          <w:rFonts w:ascii="Georgia" w:hAnsi="Georgia" w:cs="Georgia"/>
          <w:sz w:val="20"/>
          <w:szCs w:val="20"/>
        </w:rPr>
        <w:t xml:space="preserve"> /</w:t>
      </w:r>
      <w:r w:rsidRPr="001A7185">
        <w:rPr>
          <w:rFonts w:ascii="Georgia" w:hAnsi="Georgia" w:cs="Georgia"/>
          <w:sz w:val="20"/>
          <w:szCs w:val="20"/>
        </w:rPr>
        <w:t>Kierownik Działu Eksploatacji i Zaopatrzenia ZZOZ w Wadowicach</w:t>
      </w:r>
      <w:r w:rsidR="002350C0">
        <w:rPr>
          <w:rFonts w:ascii="Georgia" w:hAnsi="Georgia" w:cs="Georgia"/>
          <w:sz w:val="20"/>
          <w:szCs w:val="20"/>
        </w:rPr>
        <w:t>- dotyczy Pakietów od 1 do 25/ Kierownik Apteki Szpitalnej – dotyczy Pakietu 26/</w:t>
      </w:r>
      <w:r w:rsidRPr="001A7185">
        <w:rPr>
          <w:rFonts w:ascii="Georgia" w:hAnsi="Georgia" w:cs="Georgia"/>
          <w:sz w:val="20"/>
          <w:szCs w:val="20"/>
        </w:rPr>
        <w:t xml:space="preserve"> lub osoba przez niego upoważniona; </w:t>
      </w:r>
    </w:p>
    <w:p w14:paraId="0B836669" w14:textId="052B0453" w:rsidR="00590366" w:rsidRPr="00111433" w:rsidRDefault="00590366" w:rsidP="000B5D26">
      <w:pPr>
        <w:numPr>
          <w:ilvl w:val="1"/>
          <w:numId w:val="74"/>
        </w:numPr>
        <w:tabs>
          <w:tab w:val="clear" w:pos="720"/>
          <w:tab w:val="left" w:pos="0"/>
          <w:tab w:val="num" w:pos="284"/>
          <w:tab w:val="num" w:pos="540"/>
        </w:tabs>
        <w:spacing w:line="360" w:lineRule="auto"/>
        <w:ind w:left="284" w:hanging="284"/>
        <w:jc w:val="both"/>
        <w:rPr>
          <w:rFonts w:ascii="Georgia" w:hAnsi="Georgia" w:cs="Georgia"/>
          <w:color w:val="000000"/>
          <w:sz w:val="20"/>
          <w:szCs w:val="20"/>
        </w:rPr>
      </w:pPr>
      <w:r w:rsidRPr="001A7185">
        <w:rPr>
          <w:rFonts w:ascii="Georgia" w:hAnsi="Georgia" w:cs="Georgia"/>
          <w:color w:val="000000"/>
          <w:sz w:val="20"/>
          <w:szCs w:val="20"/>
        </w:rPr>
        <w:t>ze strony Dostawcy Pani/Pan ………………………. lub osoba przez nią/niego upoważniona.</w:t>
      </w:r>
    </w:p>
    <w:p w14:paraId="4AFC7D2C"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2</w:t>
      </w:r>
    </w:p>
    <w:p w14:paraId="535ACF35" w14:textId="77777777" w:rsidR="00590366" w:rsidRPr="001A7185" w:rsidRDefault="00590366" w:rsidP="00590366">
      <w:pPr>
        <w:widowControl w:val="0"/>
        <w:numPr>
          <w:ilvl w:val="0"/>
          <w:numId w:val="38"/>
        </w:numPr>
        <w:tabs>
          <w:tab w:val="clear" w:pos="360"/>
          <w:tab w:val="num" w:pos="0"/>
          <w:tab w:val="center" w:pos="709"/>
          <w:tab w:val="num" w:pos="1068"/>
          <w:tab w:val="right" w:pos="9072"/>
        </w:tabs>
        <w:spacing w:line="360" w:lineRule="auto"/>
        <w:jc w:val="both"/>
        <w:rPr>
          <w:rFonts w:ascii="Georgia" w:hAnsi="Georgia"/>
          <w:color w:val="000000"/>
          <w:sz w:val="20"/>
          <w:szCs w:val="20"/>
        </w:rPr>
      </w:pPr>
      <w:r w:rsidRPr="001A7185">
        <w:rPr>
          <w:rFonts w:ascii="Georgia" w:hAnsi="Georgia"/>
          <w:color w:val="000000"/>
          <w:sz w:val="20"/>
          <w:szCs w:val="20"/>
        </w:rPr>
        <w:t>Dostawca zobowiązuje się do:</w:t>
      </w:r>
    </w:p>
    <w:p w14:paraId="0E753942" w14:textId="06C5F7AC" w:rsidR="002350C0" w:rsidRPr="002350C0" w:rsidRDefault="002350C0" w:rsidP="002350C0">
      <w:pPr>
        <w:pStyle w:val="lista-western"/>
        <w:numPr>
          <w:ilvl w:val="1"/>
          <w:numId w:val="38"/>
        </w:numPr>
        <w:spacing w:before="0" w:beforeAutospacing="0" w:after="0" w:line="360" w:lineRule="auto"/>
        <w:jc w:val="both"/>
        <w:rPr>
          <w:color w:val="000000" w:themeColor="text1"/>
          <w:sz w:val="20"/>
          <w:szCs w:val="20"/>
        </w:rPr>
      </w:pPr>
      <w:r>
        <w:rPr>
          <w:sz w:val="20"/>
          <w:szCs w:val="20"/>
        </w:rPr>
        <w:t xml:space="preserve">dostarczenia asortymentu wraz z jego rozładunkiem w terminie i ilości uzgodnionej z osobą określoną w § 1 ust. 6 pkt. 6.1. </w:t>
      </w:r>
      <w:r w:rsidRPr="0002155D">
        <w:rPr>
          <w:sz w:val="20"/>
          <w:szCs w:val="20"/>
        </w:rPr>
        <w:t>w ciągu</w:t>
      </w:r>
      <w:r w:rsidRPr="00AF4A9F">
        <w:rPr>
          <w:b/>
          <w:bCs/>
          <w:sz w:val="20"/>
          <w:szCs w:val="20"/>
        </w:rPr>
        <w:t xml:space="preserve"> </w:t>
      </w:r>
      <w:r>
        <w:rPr>
          <w:b/>
          <w:bCs/>
          <w:sz w:val="20"/>
          <w:szCs w:val="20"/>
        </w:rPr>
        <w:t>…………</w:t>
      </w:r>
      <w:r>
        <w:rPr>
          <w:sz w:val="20"/>
          <w:szCs w:val="20"/>
        </w:rPr>
        <w:t xml:space="preserve">, od daty złożenia zamówienia na własny koszt i ryzyko do siedziby Zamawiającego - loco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 xml:space="preserve">rozładunek, o którym </w:t>
      </w:r>
      <w:r w:rsidRPr="002350C0">
        <w:rPr>
          <w:color w:val="000000" w:themeColor="text1"/>
          <w:sz w:val="20"/>
          <w:szCs w:val="20"/>
        </w:rPr>
        <w:t xml:space="preserve">mowa w zdaniu poprzednim, należy rozumieć wniesienie i ułożenie asortymentu w miejscu wskazanym przez pracownika apteki.- dotyczy Pakietu </w:t>
      </w:r>
      <w:r w:rsidRPr="002350C0">
        <w:rPr>
          <w:rFonts w:cs="Calibri"/>
          <w:color w:val="000000" w:themeColor="text1"/>
          <w:sz w:val="20"/>
          <w:szCs w:val="20"/>
        </w:rPr>
        <w:t>nr 26</w:t>
      </w:r>
    </w:p>
    <w:p w14:paraId="5DCC165E" w14:textId="539D8095" w:rsidR="00590366" w:rsidRPr="00141AC9" w:rsidRDefault="002350C0" w:rsidP="002350C0">
      <w:pPr>
        <w:pStyle w:val="lista-western"/>
        <w:numPr>
          <w:ilvl w:val="1"/>
          <w:numId w:val="38"/>
        </w:numPr>
        <w:spacing w:before="0" w:beforeAutospacing="0" w:after="0" w:line="360" w:lineRule="auto"/>
        <w:jc w:val="both"/>
        <w:rPr>
          <w:color w:val="000000" w:themeColor="text1"/>
          <w:sz w:val="20"/>
          <w:szCs w:val="20"/>
        </w:rPr>
      </w:pPr>
      <w:r w:rsidRPr="00141AC9">
        <w:rPr>
          <w:color w:val="000000" w:themeColor="text1"/>
          <w:sz w:val="20"/>
          <w:szCs w:val="20"/>
        </w:rPr>
        <w:t>d</w:t>
      </w:r>
      <w:r w:rsidR="00590366" w:rsidRPr="00141AC9">
        <w:rPr>
          <w:color w:val="000000" w:themeColor="text1"/>
          <w:sz w:val="20"/>
          <w:szCs w:val="20"/>
        </w:rPr>
        <w:t>ostarczenia w formie depozytu asortymentu na Blok Operacyjny Zamawiającego w terminie do 7 dni od dnia zawarcia Umowy (od poniedziałku do piątku w godzinach 7</w:t>
      </w:r>
      <w:r w:rsidR="00590366" w:rsidRPr="00141AC9">
        <w:rPr>
          <w:color w:val="000000" w:themeColor="text1"/>
          <w:kern w:val="20"/>
          <w:sz w:val="20"/>
          <w:szCs w:val="20"/>
          <w:vertAlign w:val="superscript"/>
        </w:rPr>
        <w:t>00</w:t>
      </w:r>
      <w:r w:rsidR="00590366" w:rsidRPr="00141AC9">
        <w:rPr>
          <w:color w:val="000000" w:themeColor="text1"/>
          <w:sz w:val="20"/>
          <w:szCs w:val="20"/>
        </w:rPr>
        <w:t xml:space="preserve"> do 14</w:t>
      </w:r>
      <w:r w:rsidR="00590366" w:rsidRPr="00141AC9">
        <w:rPr>
          <w:color w:val="000000" w:themeColor="text1"/>
          <w:kern w:val="20"/>
          <w:sz w:val="20"/>
          <w:szCs w:val="20"/>
          <w:vertAlign w:val="superscript"/>
        </w:rPr>
        <w:t>00</w:t>
      </w:r>
      <w:r w:rsidR="00590366" w:rsidRPr="00141AC9">
        <w:rPr>
          <w:color w:val="000000" w:themeColor="text1"/>
          <w:sz w:val="20"/>
          <w:szCs w:val="20"/>
        </w:rPr>
        <w:t>) po uzgodnieniu ilości z Pielęgniarką Oddziałową Bloku Operacyjnego. Przekazanie depozytu odbędzie się na podstawie wygenerowanego z systemu Dostawcy dokumentu WZ</w:t>
      </w:r>
      <w:r w:rsidRPr="00141AC9">
        <w:rPr>
          <w:color w:val="000000" w:themeColor="text1"/>
          <w:sz w:val="20"/>
          <w:szCs w:val="20"/>
        </w:rPr>
        <w:t xml:space="preserve"> - dotyczy Pakietów </w:t>
      </w:r>
      <w:r w:rsidRPr="00141AC9">
        <w:rPr>
          <w:rFonts w:cs="Calibri"/>
          <w:color w:val="000000" w:themeColor="text1"/>
          <w:sz w:val="20"/>
          <w:szCs w:val="20"/>
        </w:rPr>
        <w:t>nr 1, 2, 3, 5</w:t>
      </w:r>
      <w:r w:rsidRPr="0003552F">
        <w:rPr>
          <w:rFonts w:cs="Calibri"/>
          <w:color w:val="auto"/>
          <w:sz w:val="20"/>
          <w:szCs w:val="20"/>
        </w:rPr>
        <w:t>, 6</w:t>
      </w:r>
      <w:r w:rsidR="005060D6" w:rsidRPr="0003552F">
        <w:rPr>
          <w:rFonts w:cs="Calibri"/>
          <w:color w:val="auto"/>
          <w:sz w:val="20"/>
          <w:szCs w:val="20"/>
        </w:rPr>
        <w:t xml:space="preserve"> poz </w:t>
      </w:r>
      <w:r w:rsidR="00CC083E" w:rsidRPr="0003552F">
        <w:rPr>
          <w:rFonts w:cs="Calibri"/>
          <w:color w:val="auto"/>
          <w:sz w:val="20"/>
          <w:szCs w:val="20"/>
        </w:rPr>
        <w:t>IV</w:t>
      </w:r>
      <w:r w:rsidRPr="0003552F">
        <w:rPr>
          <w:rFonts w:cs="Calibri"/>
          <w:color w:val="auto"/>
          <w:sz w:val="20"/>
          <w:szCs w:val="20"/>
        </w:rPr>
        <w:t xml:space="preserve">, </w:t>
      </w:r>
      <w:r w:rsidRPr="00141AC9">
        <w:rPr>
          <w:rFonts w:cs="Calibri"/>
          <w:color w:val="000000" w:themeColor="text1"/>
          <w:sz w:val="20"/>
          <w:szCs w:val="20"/>
        </w:rPr>
        <w:t>7, 8, 10</w:t>
      </w:r>
      <w:r w:rsidRPr="00725B44">
        <w:rPr>
          <w:rFonts w:cs="Calibri"/>
          <w:color w:val="000000" w:themeColor="text1"/>
          <w:sz w:val="20"/>
          <w:szCs w:val="20"/>
        </w:rPr>
        <w:t xml:space="preserve">, </w:t>
      </w:r>
      <w:r w:rsidRPr="00725B44">
        <w:rPr>
          <w:rFonts w:cs="Calibri"/>
          <w:strike/>
          <w:color w:val="FF0000"/>
          <w:sz w:val="20"/>
          <w:szCs w:val="20"/>
        </w:rPr>
        <w:t>11</w:t>
      </w:r>
      <w:r w:rsidRPr="00725B44">
        <w:rPr>
          <w:rFonts w:cs="Calibri"/>
          <w:color w:val="000000" w:themeColor="text1"/>
          <w:sz w:val="20"/>
          <w:szCs w:val="20"/>
        </w:rPr>
        <w:t>,</w:t>
      </w:r>
      <w:r w:rsidRPr="00141AC9">
        <w:rPr>
          <w:rFonts w:cs="Calibri"/>
          <w:color w:val="000000" w:themeColor="text1"/>
          <w:sz w:val="20"/>
          <w:szCs w:val="20"/>
        </w:rPr>
        <w:t xml:space="preserve"> 12, </w:t>
      </w:r>
      <w:r w:rsidR="008C6BF4" w:rsidRPr="0003552F">
        <w:rPr>
          <w:rFonts w:cs="Calibri"/>
          <w:color w:val="auto"/>
          <w:sz w:val="20"/>
          <w:szCs w:val="20"/>
        </w:rPr>
        <w:t>16 od poz 1 do po 24)</w:t>
      </w:r>
      <w:r w:rsidRPr="0003552F">
        <w:rPr>
          <w:rFonts w:cs="Calibri"/>
          <w:color w:val="auto"/>
          <w:sz w:val="20"/>
          <w:szCs w:val="20"/>
        </w:rPr>
        <w:t xml:space="preserve">, </w:t>
      </w:r>
      <w:r w:rsidRPr="00141AC9">
        <w:rPr>
          <w:rFonts w:cs="Calibri"/>
          <w:color w:val="000000" w:themeColor="text1"/>
          <w:sz w:val="20"/>
          <w:szCs w:val="20"/>
        </w:rPr>
        <w:t>20 ( poz od VIII do X)</w:t>
      </w:r>
      <w:r w:rsidR="00523B1A" w:rsidRPr="00141AC9">
        <w:rPr>
          <w:rFonts w:cs="Calibri"/>
          <w:color w:val="000000" w:themeColor="text1"/>
          <w:sz w:val="20"/>
          <w:szCs w:val="20"/>
        </w:rPr>
        <w:t>.</w:t>
      </w:r>
    </w:p>
    <w:p w14:paraId="7983067C" w14:textId="3B6E1233" w:rsidR="00590366" w:rsidRPr="00141AC9" w:rsidRDefault="00590366" w:rsidP="00590366">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141AC9">
        <w:rPr>
          <w:rFonts w:ascii="Georgia" w:hAnsi="Georgia"/>
          <w:color w:val="000000" w:themeColor="text1"/>
          <w:sz w:val="20"/>
          <w:szCs w:val="20"/>
        </w:rPr>
        <w:t>depozyt, o którym mowa w ust. 1.</w:t>
      </w:r>
      <w:r w:rsidR="002350C0" w:rsidRPr="00141AC9">
        <w:rPr>
          <w:rFonts w:ascii="Georgia" w:hAnsi="Georgia"/>
          <w:color w:val="000000" w:themeColor="text1"/>
          <w:sz w:val="20"/>
          <w:szCs w:val="20"/>
        </w:rPr>
        <w:t>2</w:t>
      </w:r>
      <w:r w:rsidRPr="00141AC9">
        <w:rPr>
          <w:rFonts w:ascii="Georgia" w:hAnsi="Georgia"/>
          <w:color w:val="000000" w:themeColor="text1"/>
          <w:sz w:val="20"/>
          <w:szCs w:val="20"/>
        </w:rPr>
        <w:t>., Dostawca winien stale utrzymywać w stanie odpowiadającym minimalnemu zapotrzebowaniu, co będzie wynikało z przekazanego dokumentu WZ, w przypadku wykorzystania elementów asortymentu z depozytu, Dostawca jest zobowiązany do uzupełnienia depozytu na podstawie protokołu w ciągu 48 godz. w dni robocze (od poniedziałku do piątku 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w:t>
      </w:r>
    </w:p>
    <w:p w14:paraId="76FF0A97" w14:textId="750E61DB" w:rsidR="002350C0" w:rsidRPr="002D416B" w:rsidRDefault="002350C0" w:rsidP="002350C0">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2350C0">
        <w:rPr>
          <w:rFonts w:ascii="Georgia" w:hAnsi="Georgia"/>
          <w:color w:val="000000" w:themeColor="text1"/>
          <w:sz w:val="20"/>
          <w:szCs w:val="20"/>
        </w:rPr>
        <w:t>dostarczeni</w:t>
      </w:r>
      <w:r w:rsidR="00523B1A">
        <w:rPr>
          <w:rFonts w:ascii="Georgia" w:hAnsi="Georgia"/>
          <w:color w:val="000000" w:themeColor="text1"/>
          <w:sz w:val="20"/>
          <w:szCs w:val="20"/>
        </w:rPr>
        <w:t>a</w:t>
      </w:r>
      <w:r w:rsidRPr="002350C0">
        <w:rPr>
          <w:rFonts w:ascii="Georgia" w:hAnsi="Georgia"/>
          <w:color w:val="000000" w:themeColor="text1"/>
          <w:sz w:val="20"/>
          <w:szCs w:val="20"/>
        </w:rPr>
        <w:t xml:space="preserve"> instrumentarium wraz w implantami niezbędnymi do wykonania zabiegów, </w:t>
      </w:r>
      <w:r w:rsidRPr="002350C0">
        <w:rPr>
          <w:rFonts w:ascii="Georgia" w:hAnsi="Georgia" w:cs="Calibri"/>
          <w:color w:val="000000" w:themeColor="text1"/>
          <w:kern w:val="0"/>
          <w:sz w:val="20"/>
          <w:szCs w:val="20"/>
          <w:lang w:eastAsia="pl-PL"/>
        </w:rPr>
        <w:t xml:space="preserve">każdorazowo przed </w:t>
      </w:r>
      <w:r w:rsidRPr="0003552F">
        <w:rPr>
          <w:rFonts w:ascii="Georgia" w:hAnsi="Georgia" w:cs="Calibri"/>
          <w:kern w:val="0"/>
          <w:sz w:val="20"/>
          <w:szCs w:val="20"/>
          <w:lang w:eastAsia="pl-PL"/>
        </w:rPr>
        <w:t xml:space="preserve">zabiegiem na Blok Operacyjny </w:t>
      </w:r>
      <w:r w:rsidR="001634C6">
        <w:rPr>
          <w:rFonts w:ascii="Georgia" w:hAnsi="Georgia" w:cs="Calibri"/>
          <w:kern w:val="0"/>
          <w:sz w:val="20"/>
          <w:szCs w:val="20"/>
          <w:lang w:eastAsia="pl-PL"/>
        </w:rPr>
        <w:t>/</w:t>
      </w:r>
      <w:r w:rsidRPr="0003552F">
        <w:rPr>
          <w:rFonts w:ascii="Georgia" w:hAnsi="Georgia" w:cs="Calibri"/>
          <w:kern w:val="0"/>
          <w:sz w:val="20"/>
          <w:szCs w:val="20"/>
          <w:lang w:eastAsia="pl-PL"/>
        </w:rPr>
        <w:t>do 48 godzin od momentu złożenia zamówienia- dotyczy Pakietów nr  4,</w:t>
      </w:r>
      <w:r w:rsidR="005060D6" w:rsidRPr="0003552F">
        <w:rPr>
          <w:rFonts w:ascii="Georgia" w:hAnsi="Georgia" w:cs="Calibri"/>
          <w:kern w:val="0"/>
          <w:sz w:val="20"/>
          <w:szCs w:val="20"/>
          <w:lang w:eastAsia="pl-PL"/>
        </w:rPr>
        <w:t xml:space="preserve"> 6 poz</w:t>
      </w:r>
      <w:r w:rsidR="00006361" w:rsidRPr="0003552F">
        <w:rPr>
          <w:rFonts w:ascii="Georgia" w:hAnsi="Georgia" w:cs="Calibri"/>
          <w:kern w:val="0"/>
          <w:sz w:val="20"/>
          <w:szCs w:val="20"/>
          <w:lang w:eastAsia="pl-PL"/>
        </w:rPr>
        <w:t xml:space="preserve"> I,</w:t>
      </w:r>
      <w:r w:rsidR="005060D6" w:rsidRPr="0003552F">
        <w:rPr>
          <w:rFonts w:ascii="Georgia" w:hAnsi="Georgia" w:cs="Calibri"/>
          <w:kern w:val="0"/>
          <w:sz w:val="20"/>
          <w:szCs w:val="20"/>
          <w:lang w:eastAsia="pl-PL"/>
        </w:rPr>
        <w:t xml:space="preserve"> II</w:t>
      </w:r>
      <w:r w:rsidR="00006361" w:rsidRPr="0003552F">
        <w:rPr>
          <w:rFonts w:ascii="Georgia" w:hAnsi="Georgia" w:cs="Calibri"/>
          <w:kern w:val="0"/>
          <w:sz w:val="20"/>
          <w:szCs w:val="20"/>
          <w:lang w:eastAsia="pl-PL"/>
        </w:rPr>
        <w:t>, III,</w:t>
      </w:r>
      <w:r w:rsidRPr="0003552F">
        <w:rPr>
          <w:rFonts w:ascii="Georgia" w:hAnsi="Georgia" w:cs="Calibri"/>
          <w:kern w:val="0"/>
          <w:sz w:val="20"/>
          <w:szCs w:val="20"/>
          <w:lang w:eastAsia="pl-PL"/>
        </w:rPr>
        <w:t xml:space="preserve"> 9, 13, </w:t>
      </w:r>
      <w:r w:rsidR="009D4CA2" w:rsidRPr="0003552F">
        <w:rPr>
          <w:rFonts w:ascii="Georgia" w:hAnsi="Georgia" w:cs="Calibri"/>
          <w:kern w:val="0"/>
          <w:sz w:val="20"/>
          <w:szCs w:val="20"/>
          <w:lang w:eastAsia="pl-PL"/>
        </w:rPr>
        <w:t xml:space="preserve">14, </w:t>
      </w:r>
      <w:r w:rsidRPr="0003552F">
        <w:rPr>
          <w:rFonts w:ascii="Georgia" w:hAnsi="Georgia" w:cs="Calibri"/>
          <w:kern w:val="0"/>
          <w:sz w:val="20"/>
          <w:szCs w:val="20"/>
          <w:lang w:eastAsia="pl-PL"/>
        </w:rPr>
        <w:t>15,</w:t>
      </w:r>
      <w:r w:rsidR="00F07F6F" w:rsidRPr="0003552F">
        <w:rPr>
          <w:rFonts w:ascii="Georgia" w:hAnsi="Georgia" w:cs="Calibri"/>
          <w:kern w:val="0"/>
          <w:sz w:val="20"/>
          <w:szCs w:val="20"/>
          <w:lang w:eastAsia="pl-PL"/>
        </w:rPr>
        <w:t xml:space="preserve"> 16 poz. 25, </w:t>
      </w:r>
      <w:r w:rsidRPr="0003552F">
        <w:rPr>
          <w:rFonts w:ascii="Georgia" w:hAnsi="Georgia" w:cs="Calibri"/>
          <w:kern w:val="0"/>
          <w:sz w:val="20"/>
          <w:szCs w:val="20"/>
          <w:lang w:eastAsia="pl-PL"/>
        </w:rPr>
        <w:t xml:space="preserve"> 17</w:t>
      </w:r>
      <w:r w:rsidRPr="002D416B">
        <w:rPr>
          <w:rFonts w:ascii="Georgia" w:hAnsi="Georgia" w:cs="Calibri"/>
          <w:color w:val="000000" w:themeColor="text1"/>
          <w:kern w:val="0"/>
          <w:sz w:val="20"/>
          <w:szCs w:val="20"/>
          <w:lang w:eastAsia="pl-PL"/>
        </w:rPr>
        <w:t>, 18, 19, 20 (poz od I do VII) 21, 23, 24, 25,</w:t>
      </w:r>
      <w:r w:rsidR="00725B44">
        <w:rPr>
          <w:rFonts w:ascii="Georgia" w:hAnsi="Georgia" w:cs="Calibri"/>
          <w:color w:val="000000" w:themeColor="text1"/>
          <w:kern w:val="0"/>
          <w:sz w:val="20"/>
          <w:szCs w:val="20"/>
          <w:lang w:eastAsia="pl-PL"/>
        </w:rPr>
        <w:t>/</w:t>
      </w:r>
      <w:r w:rsidR="009819F0">
        <w:rPr>
          <w:rFonts w:ascii="Georgia" w:hAnsi="Georgia" w:cs="Calibri"/>
          <w:color w:val="000000" w:themeColor="text1"/>
          <w:kern w:val="0"/>
          <w:sz w:val="20"/>
          <w:szCs w:val="20"/>
          <w:lang w:eastAsia="pl-PL"/>
        </w:rPr>
        <w:t xml:space="preserve"> </w:t>
      </w:r>
      <w:r w:rsidR="00725B44" w:rsidRPr="00725B44">
        <w:rPr>
          <w:rFonts w:ascii="Georgia" w:hAnsi="Georgia" w:cs="Calibri"/>
          <w:color w:val="FF0000"/>
          <w:kern w:val="0"/>
          <w:sz w:val="20"/>
          <w:szCs w:val="20"/>
          <w:lang w:eastAsia="pl-PL"/>
        </w:rPr>
        <w:t>do 24 godzin od momentu złożenia zamówienia- dotyczy Pakietu nr 11.</w:t>
      </w:r>
    </w:p>
    <w:p w14:paraId="47F57B00" w14:textId="71D30597" w:rsidR="002350C0" w:rsidRPr="00A76EBE" w:rsidRDefault="002350C0" w:rsidP="002350C0">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dostarczenia instrumentarium wraz w implantami niezbędnymi do wykonania zabiegów, który Wykonawca winien zabezpieczyć na czas trwania umowy</w:t>
      </w:r>
      <w:r w:rsidR="00523B1A">
        <w:rPr>
          <w:rFonts w:ascii="Georgia" w:hAnsi="Georgia"/>
          <w:color w:val="000000" w:themeColor="text1"/>
          <w:sz w:val="20"/>
          <w:szCs w:val="20"/>
        </w:rPr>
        <w:t>,</w:t>
      </w:r>
      <w:r w:rsidR="0003552F">
        <w:rPr>
          <w:rFonts w:ascii="Georgia" w:hAnsi="Georgia"/>
          <w:color w:val="000000" w:themeColor="text1"/>
          <w:sz w:val="20"/>
          <w:szCs w:val="20"/>
        </w:rPr>
        <w:t xml:space="preserve"> </w:t>
      </w:r>
      <w:r w:rsidRPr="002D416B">
        <w:rPr>
          <w:rFonts w:ascii="Georgia" w:hAnsi="Georgia" w:cs="Calibri"/>
          <w:color w:val="000000" w:themeColor="text1"/>
          <w:kern w:val="0"/>
          <w:sz w:val="20"/>
          <w:szCs w:val="20"/>
          <w:lang w:eastAsia="pl-PL"/>
        </w:rPr>
        <w:t>każdorazowo przed zabiegiem na Blok Operacyjny do 72 godziny (3 dni robocze)od momentu złożenia zamówienia.- dotyczy Pakietu nr 22</w:t>
      </w:r>
      <w:r w:rsidR="00523B1A">
        <w:rPr>
          <w:rFonts w:ascii="Georgia" w:hAnsi="Georgia" w:cs="Calibri"/>
          <w:color w:val="000000" w:themeColor="text1"/>
          <w:kern w:val="0"/>
          <w:sz w:val="20"/>
          <w:szCs w:val="20"/>
          <w:lang w:eastAsia="pl-PL"/>
        </w:rPr>
        <w:t>,</w:t>
      </w:r>
    </w:p>
    <w:p w14:paraId="1EA75B39" w14:textId="5C2B6EA8" w:rsidR="00A76EBE" w:rsidRPr="0003552F" w:rsidRDefault="00A76EBE" w:rsidP="002350C0">
      <w:pPr>
        <w:widowControl w:val="0"/>
        <w:numPr>
          <w:ilvl w:val="1"/>
          <w:numId w:val="38"/>
        </w:numPr>
        <w:tabs>
          <w:tab w:val="clear" w:pos="360"/>
          <w:tab w:val="center" w:pos="426"/>
          <w:tab w:val="right" w:pos="9072"/>
        </w:tabs>
        <w:spacing w:line="360" w:lineRule="auto"/>
        <w:jc w:val="both"/>
        <w:rPr>
          <w:rFonts w:ascii="Georgia" w:hAnsi="Georgia"/>
          <w:sz w:val="20"/>
          <w:szCs w:val="20"/>
        </w:rPr>
      </w:pPr>
      <w:r w:rsidRPr="0003552F">
        <w:rPr>
          <w:rFonts w:ascii="Georgia" w:hAnsi="Georgia" w:cs="Calibri"/>
          <w:kern w:val="0"/>
          <w:sz w:val="20"/>
          <w:szCs w:val="20"/>
          <w:lang w:eastAsia="pl-PL"/>
        </w:rPr>
        <w:t>Zamawiający ponosi pełną odpowiedzialność za wyroby medyczne od momentu ich dostawy przez Wykonawcę do ZZOZ w Wadowicach.</w:t>
      </w:r>
    </w:p>
    <w:p w14:paraId="329CCA4B" w14:textId="77946B4D"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Georgia"/>
          <w:color w:val="000000" w:themeColor="text1"/>
          <w:sz w:val="20"/>
          <w:szCs w:val="20"/>
        </w:rPr>
        <w:t>przeprowadzenia bezpłatnego szkolenia personelu lekarskiego i pielęgniarskiego – jednokrotne szkolenie na terenie ZZOZ w Wadowicach, w terminie do 7 dni od dnia zawarcia umowy</w:t>
      </w:r>
      <w:r w:rsidR="002350C0" w:rsidRPr="002D416B">
        <w:rPr>
          <w:rFonts w:ascii="Georgia" w:hAnsi="Georgia" w:cs="Georgia"/>
          <w:color w:val="000000" w:themeColor="text1"/>
          <w:sz w:val="20"/>
          <w:szCs w:val="20"/>
        </w:rPr>
        <w:t>- jeśli dotyczy</w:t>
      </w:r>
    </w:p>
    <w:p w14:paraId="440973D7"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dokumentów potwierdzających spełnianie przez oferowany przedmiot zamówienia wymagań przewidzianych przez ustawę z dnia 7 kwietnia 2022r o wyrobach medycznych,</w:t>
      </w:r>
    </w:p>
    <w:p w14:paraId="39ADDBB8"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kart technicznych produktów - oferowanego asortymentu, potwierdzających spełnianie wymaganych parametrów zamówienia,</w:t>
      </w:r>
      <w:bookmarkStart w:id="196" w:name="_Hlk20138263"/>
    </w:p>
    <w:p w14:paraId="5DD2E8CD" w14:textId="47587EED"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dostarczenia wraz z dostawą asortymentu instrukcji postępowania ze szczególnym uwzględnieniem warunków dezynfekcji i sterylizacji 2 szt.</w:t>
      </w:r>
      <w:r w:rsidR="002350C0" w:rsidRPr="002D416B">
        <w:rPr>
          <w:rFonts w:ascii="Georgia" w:hAnsi="Georgia" w:cs="Calibri"/>
          <w:color w:val="000000" w:themeColor="text1"/>
          <w:kern w:val="0"/>
          <w:sz w:val="20"/>
          <w:szCs w:val="20"/>
          <w:lang w:eastAsia="pl-PL"/>
        </w:rPr>
        <w:t xml:space="preserve"> – dotyczy Pakietów od 1 do 25</w:t>
      </w:r>
      <w:r w:rsidR="00523B1A">
        <w:rPr>
          <w:rFonts w:ascii="Georgia" w:hAnsi="Georgia" w:cs="Calibri"/>
          <w:color w:val="000000" w:themeColor="text1"/>
          <w:kern w:val="0"/>
          <w:sz w:val="20"/>
          <w:szCs w:val="20"/>
          <w:lang w:eastAsia="pl-PL"/>
        </w:rPr>
        <w:t>,</w:t>
      </w:r>
    </w:p>
    <w:p w14:paraId="7F39DAD5" w14:textId="0351140A"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 xml:space="preserve">dostarczenia opisu techniki operacyjnej, katalogu implantów oraz instrumentarium w wersji drukowanej </w:t>
      </w:r>
      <w:r w:rsidRPr="002D416B">
        <w:rPr>
          <w:rFonts w:ascii="Georgia" w:hAnsi="Georgia" w:cs="Calibri"/>
          <w:color w:val="000000" w:themeColor="text1"/>
          <w:kern w:val="0"/>
          <w:sz w:val="20"/>
          <w:szCs w:val="20"/>
          <w:lang w:eastAsia="pl-PL"/>
        </w:rPr>
        <w:br/>
        <w:t>w terminie do 7 dni od dnia zawarcia umowy</w:t>
      </w:r>
      <w:r w:rsidR="002350C0" w:rsidRPr="002D416B">
        <w:rPr>
          <w:rFonts w:ascii="Georgia" w:hAnsi="Georgia" w:cs="Calibri"/>
          <w:color w:val="000000" w:themeColor="text1"/>
          <w:kern w:val="0"/>
          <w:sz w:val="20"/>
          <w:szCs w:val="20"/>
          <w:lang w:eastAsia="pl-PL"/>
        </w:rPr>
        <w:t xml:space="preserve"> – dotyczy Pakietów od 1 do 25</w:t>
      </w:r>
      <w:r w:rsidR="00523B1A">
        <w:rPr>
          <w:rFonts w:ascii="Georgia" w:hAnsi="Georgia" w:cs="Calibri"/>
          <w:color w:val="000000" w:themeColor="text1"/>
          <w:kern w:val="0"/>
          <w:sz w:val="20"/>
          <w:szCs w:val="20"/>
          <w:lang w:eastAsia="pl-PL"/>
        </w:rPr>
        <w:t>,</w:t>
      </w:r>
    </w:p>
    <w:bookmarkEnd w:id="196"/>
    <w:p w14:paraId="03210659" w14:textId="77777777" w:rsidR="006F3306" w:rsidRPr="002D416B" w:rsidRDefault="00590366" w:rsidP="006F3306">
      <w:pPr>
        <w:widowControl w:val="0"/>
        <w:numPr>
          <w:ilvl w:val="0"/>
          <w:numId w:val="38"/>
        </w:numPr>
        <w:tabs>
          <w:tab w:val="num" w:pos="0"/>
          <w:tab w:val="center" w:pos="360"/>
          <w:tab w:val="num" w:pos="1068"/>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Do wszystkich dokumentów sporządzonych w języku obcym zostanie dostarczone ich tłumaczenie na język polski poświadczone przez Dostawcę.</w:t>
      </w:r>
    </w:p>
    <w:p w14:paraId="4BE61074" w14:textId="587A6D5E" w:rsidR="00590366" w:rsidRPr="002D416B" w:rsidRDefault="00590366" w:rsidP="006F3306">
      <w:pPr>
        <w:widowControl w:val="0"/>
        <w:numPr>
          <w:ilvl w:val="0"/>
          <w:numId w:val="38"/>
        </w:numPr>
        <w:tabs>
          <w:tab w:val="num" w:pos="0"/>
          <w:tab w:val="center" w:pos="360"/>
          <w:tab w:val="num" w:pos="1068"/>
          <w:tab w:val="right" w:pos="9072"/>
        </w:tabs>
        <w:spacing w:line="360" w:lineRule="auto"/>
        <w:jc w:val="both"/>
        <w:rPr>
          <w:rFonts w:ascii="Georgia" w:hAnsi="Georgia"/>
          <w:color w:val="000000" w:themeColor="text1"/>
          <w:sz w:val="20"/>
          <w:szCs w:val="20"/>
        </w:rPr>
      </w:pPr>
      <w:r w:rsidRPr="002D416B">
        <w:rPr>
          <w:rFonts w:ascii="Georgia" w:eastAsia="Georgia" w:hAnsi="Georgia"/>
          <w:color w:val="000000" w:themeColor="text1"/>
          <w:sz w:val="20"/>
          <w:szCs w:val="20"/>
        </w:rPr>
        <w:t xml:space="preserve">Asortyment, </w:t>
      </w:r>
      <w:r w:rsidR="006F3306" w:rsidRPr="002D416B">
        <w:rPr>
          <w:rFonts w:ascii="Georgia" w:eastAsia="Georgia" w:hAnsi="Georgia"/>
          <w:color w:val="000000" w:themeColor="text1"/>
          <w:sz w:val="20"/>
          <w:szCs w:val="20"/>
        </w:rPr>
        <w:t>który jest sprzętem medycznym</w:t>
      </w:r>
      <w:r w:rsidR="00523B1A">
        <w:rPr>
          <w:rFonts w:ascii="Georgia" w:eastAsia="Georgia" w:hAnsi="Georgia"/>
          <w:color w:val="000000" w:themeColor="text1"/>
          <w:sz w:val="20"/>
          <w:szCs w:val="20"/>
        </w:rPr>
        <w:t>,</w:t>
      </w:r>
      <w:r w:rsidR="006F3306" w:rsidRPr="002D416B">
        <w:rPr>
          <w:rFonts w:ascii="Georgia" w:eastAsia="Georgia" w:hAnsi="Georgia"/>
          <w:color w:val="000000" w:themeColor="text1"/>
          <w:sz w:val="20"/>
          <w:szCs w:val="20"/>
        </w:rPr>
        <w:t xml:space="preserve"> </w:t>
      </w:r>
      <w:r w:rsidRPr="002D416B">
        <w:rPr>
          <w:rFonts w:ascii="Georgia" w:eastAsia="Georgia" w:hAnsi="Georgia"/>
          <w:color w:val="000000" w:themeColor="text1"/>
          <w:sz w:val="20"/>
          <w:szCs w:val="20"/>
        </w:rPr>
        <w:t>objęty będzie bezpłatnym serwisem przez okres obowiązywania umowy, który obejmuje:</w:t>
      </w:r>
    </w:p>
    <w:p w14:paraId="5412077C" w14:textId="3AB0B4C9" w:rsidR="00590366" w:rsidRPr="0003552F" w:rsidRDefault="00590366" w:rsidP="00590366">
      <w:pPr>
        <w:spacing w:line="360" w:lineRule="auto"/>
        <w:jc w:val="both"/>
        <w:rPr>
          <w:rFonts w:ascii="Georgia" w:eastAsia="Georgia" w:hAnsi="Georgia"/>
          <w:sz w:val="20"/>
          <w:szCs w:val="20"/>
        </w:rPr>
      </w:pPr>
      <w:r w:rsidRPr="0003552F">
        <w:rPr>
          <w:rFonts w:ascii="Georgia" w:eastAsia="Georgia" w:hAnsi="Georgia"/>
          <w:sz w:val="20"/>
          <w:szCs w:val="20"/>
        </w:rPr>
        <w:t>3.1 naprawę sprzętu w przypadku awarii, czas reakcji serwisu max</w:t>
      </w:r>
      <w:r w:rsidR="00A0535F" w:rsidRPr="0003552F">
        <w:rPr>
          <w:rFonts w:ascii="Georgia" w:eastAsia="Georgia" w:hAnsi="Georgia"/>
          <w:sz w:val="20"/>
          <w:szCs w:val="20"/>
        </w:rPr>
        <w:t xml:space="preserve"> 2 dni robocze</w:t>
      </w:r>
      <w:r w:rsidRPr="0003552F">
        <w:rPr>
          <w:rFonts w:ascii="Georgia" w:eastAsia="Georgia" w:hAnsi="Georgia"/>
          <w:sz w:val="20"/>
          <w:szCs w:val="20"/>
        </w:rPr>
        <w:t>,</w:t>
      </w:r>
    </w:p>
    <w:p w14:paraId="52B5F59D"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3.2 bezpłatną wymianę części zużywalnych oraz części podlegających wymianie z uwagi na zaistniałą awarię,</w:t>
      </w:r>
    </w:p>
    <w:p w14:paraId="299C7283"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3.3 przegląd i konserwację w ilości i częstotliwości zalecanej przez producenta,</w:t>
      </w:r>
    </w:p>
    <w:p w14:paraId="71E1C355" w14:textId="220E0F14"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3.4. dostarczeni</w:t>
      </w:r>
      <w:r w:rsidR="00523B1A">
        <w:rPr>
          <w:rFonts w:ascii="Georgia" w:eastAsia="Georgia" w:hAnsi="Georgia"/>
          <w:color w:val="000000" w:themeColor="text1"/>
          <w:sz w:val="20"/>
          <w:szCs w:val="20"/>
        </w:rPr>
        <w:t>e</w:t>
      </w:r>
      <w:r w:rsidRPr="002D416B">
        <w:rPr>
          <w:rFonts w:ascii="Georgia" w:eastAsia="Georgia" w:hAnsi="Georgia"/>
          <w:color w:val="000000" w:themeColor="text1"/>
          <w:sz w:val="20"/>
          <w:szCs w:val="20"/>
        </w:rPr>
        <w:t xml:space="preserve"> paszportu technicznego – </w:t>
      </w:r>
      <w:r w:rsidRPr="002D416B">
        <w:rPr>
          <w:rFonts w:ascii="Georgia" w:eastAsia="Georgia" w:hAnsi="Georgia"/>
          <w:i/>
          <w:iCs/>
          <w:color w:val="000000" w:themeColor="text1"/>
          <w:sz w:val="20"/>
          <w:szCs w:val="20"/>
        </w:rPr>
        <w:t>jeśli dotyczy.</w:t>
      </w:r>
    </w:p>
    <w:p w14:paraId="7D0F9979" w14:textId="41D05ED6" w:rsidR="00590366" w:rsidRPr="001A7185" w:rsidRDefault="00590366" w:rsidP="000B5D26">
      <w:pPr>
        <w:numPr>
          <w:ilvl w:val="0"/>
          <w:numId w:val="81"/>
        </w:numPr>
        <w:tabs>
          <w:tab w:val="left" w:pos="284"/>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Usterki i awarie objęte gwarancją na podstawie każdorazowej ekspertyzy serwisu będą likwidowane na koszt Dostawcy i w żaden sposób nie będą</w:t>
      </w:r>
      <w:r w:rsidR="0003552F">
        <w:rPr>
          <w:rFonts w:ascii="Georgia" w:hAnsi="Georgia" w:cs="Georgia"/>
          <w:color w:val="000000" w:themeColor="text1"/>
          <w:sz w:val="20"/>
          <w:szCs w:val="20"/>
        </w:rPr>
        <w:t xml:space="preserve"> </w:t>
      </w:r>
      <w:r w:rsidRPr="001A7185">
        <w:rPr>
          <w:rFonts w:ascii="Georgia" w:hAnsi="Georgia" w:cs="Georgia"/>
          <w:color w:val="000000" w:themeColor="text1"/>
          <w:sz w:val="20"/>
          <w:szCs w:val="20"/>
        </w:rPr>
        <w:t xml:space="preserve">obciążać Zamawiającego, natomiast wszelkie usterki i awarie powstałe </w:t>
      </w:r>
      <w:r>
        <w:rPr>
          <w:rFonts w:ascii="Georgia" w:hAnsi="Georgia" w:cs="Georgia"/>
          <w:color w:val="000000" w:themeColor="text1"/>
          <w:sz w:val="20"/>
          <w:szCs w:val="20"/>
        </w:rPr>
        <w:br/>
      </w:r>
      <w:r w:rsidRPr="001A7185">
        <w:rPr>
          <w:rFonts w:ascii="Georgia" w:hAnsi="Georgia" w:cs="Georgia"/>
          <w:color w:val="000000" w:themeColor="text1"/>
          <w:sz w:val="20"/>
          <w:szCs w:val="20"/>
        </w:rPr>
        <w:t xml:space="preserve">w okresie gwarancyjnym z powodu niewłaściwego użytkowania (wg opinii serwisu, a w przypadku sporu co do przyczyny usterki lub awarii – wg opinii niezależnego od stron rzeczoznawcy) będą finansowane przez Zamawiającego. </w:t>
      </w:r>
    </w:p>
    <w:p w14:paraId="5A7FB210" w14:textId="39B9014C" w:rsidR="00590366" w:rsidRPr="0003552F" w:rsidRDefault="00590366" w:rsidP="000B5D26">
      <w:pPr>
        <w:numPr>
          <w:ilvl w:val="0"/>
          <w:numId w:val="81"/>
        </w:numPr>
        <w:tabs>
          <w:tab w:val="left" w:pos="284"/>
        </w:tabs>
        <w:spacing w:line="360" w:lineRule="auto"/>
        <w:jc w:val="both"/>
        <w:rPr>
          <w:rFonts w:ascii="Georgia" w:eastAsia="Georgia" w:hAnsi="Georgia"/>
          <w:sz w:val="20"/>
          <w:szCs w:val="20"/>
        </w:rPr>
      </w:pPr>
      <w:r w:rsidRPr="0003552F">
        <w:rPr>
          <w:rFonts w:ascii="Georgia" w:hAnsi="Georgia"/>
          <w:sz w:val="20"/>
          <w:szCs w:val="20"/>
        </w:rPr>
        <w:t xml:space="preserve">W wypadku niemożności naprawienia asortymentu w ciągu </w:t>
      </w:r>
      <w:r w:rsidRPr="0003552F">
        <w:rPr>
          <w:rFonts w:ascii="Georgia" w:hAnsi="Georgia"/>
          <w:strike/>
          <w:sz w:val="20"/>
          <w:szCs w:val="20"/>
        </w:rPr>
        <w:t>12 godzin</w:t>
      </w:r>
      <w:r w:rsidRPr="0003552F">
        <w:rPr>
          <w:rFonts w:ascii="Georgia" w:hAnsi="Georgia"/>
          <w:sz w:val="20"/>
          <w:szCs w:val="20"/>
        </w:rPr>
        <w:t xml:space="preserve"> </w:t>
      </w:r>
      <w:r w:rsidR="00A0535F" w:rsidRPr="0003552F">
        <w:rPr>
          <w:rFonts w:ascii="Georgia" w:hAnsi="Georgia"/>
          <w:sz w:val="20"/>
          <w:szCs w:val="20"/>
        </w:rPr>
        <w:t xml:space="preserve">2 dni roboczych </w:t>
      </w:r>
      <w:r w:rsidRPr="0003552F">
        <w:rPr>
          <w:rFonts w:ascii="Georgia" w:hAnsi="Georgia"/>
          <w:sz w:val="20"/>
          <w:szCs w:val="20"/>
        </w:rPr>
        <w:t>od zgłoszenia, Dostawca dostarczy Zamawiającemu asortyment nie gorszy od oferowanego i zapewni korzystanie z niego do czasu ukończenia naprawy.</w:t>
      </w:r>
    </w:p>
    <w:p w14:paraId="6FDEFA6F" w14:textId="77777777" w:rsidR="00590366" w:rsidRPr="0003552F" w:rsidRDefault="00590366" w:rsidP="000B5D26">
      <w:pPr>
        <w:numPr>
          <w:ilvl w:val="0"/>
          <w:numId w:val="81"/>
        </w:numPr>
        <w:tabs>
          <w:tab w:val="left" w:pos="283"/>
        </w:tabs>
        <w:spacing w:line="360" w:lineRule="auto"/>
        <w:jc w:val="both"/>
        <w:rPr>
          <w:rFonts w:ascii="Georgia" w:eastAsia="Georgia" w:hAnsi="Georgia"/>
          <w:b/>
          <w:bCs/>
          <w:i/>
          <w:iCs/>
          <w:sz w:val="20"/>
          <w:szCs w:val="20"/>
        </w:rPr>
      </w:pPr>
      <w:r w:rsidRPr="001A7185">
        <w:rPr>
          <w:rFonts w:ascii="Georgia" w:eastAsia="Georgia" w:hAnsi="Georgia"/>
          <w:sz w:val="20"/>
          <w:szCs w:val="20"/>
        </w:rPr>
        <w:t xml:space="preserve">W przypadku nieprzystąpienia do usunięcia wady dostarczonego </w:t>
      </w:r>
      <w:r>
        <w:rPr>
          <w:rFonts w:ascii="Georgia" w:eastAsia="Georgia" w:hAnsi="Georgia"/>
          <w:sz w:val="20"/>
          <w:szCs w:val="20"/>
        </w:rPr>
        <w:t>asortymentu</w:t>
      </w:r>
      <w:r w:rsidRPr="001A7185">
        <w:rPr>
          <w:rFonts w:ascii="Georgia" w:eastAsia="Georgia" w:hAnsi="Georgia"/>
          <w:sz w:val="20"/>
          <w:szCs w:val="20"/>
        </w:rPr>
        <w:t xml:space="preserve"> albo wymiany wadliwej części </w:t>
      </w:r>
      <w:r>
        <w:rPr>
          <w:rFonts w:ascii="Georgia" w:eastAsia="Georgia" w:hAnsi="Georgia"/>
          <w:sz w:val="20"/>
          <w:szCs w:val="20"/>
        </w:rPr>
        <w:t>asortymentu</w:t>
      </w:r>
      <w:r w:rsidRPr="001A7185">
        <w:rPr>
          <w:rFonts w:ascii="Georgia" w:eastAsia="Georgia" w:hAnsi="Georgia"/>
          <w:sz w:val="20"/>
          <w:szCs w:val="20"/>
        </w:rPr>
        <w:t xml:space="preserve"> w terminie 12 godzin od zgłoszenia, Zamawiając</w:t>
      </w:r>
      <w:r>
        <w:rPr>
          <w:rFonts w:ascii="Georgia" w:eastAsia="Georgia" w:hAnsi="Georgia"/>
          <w:sz w:val="20"/>
          <w:szCs w:val="20"/>
        </w:rPr>
        <w:t>y</w:t>
      </w:r>
      <w:r w:rsidRPr="001A7185">
        <w:rPr>
          <w:rFonts w:ascii="Georgia" w:eastAsia="Georgia" w:hAnsi="Georgia"/>
          <w:sz w:val="20"/>
          <w:szCs w:val="20"/>
        </w:rPr>
        <w:t xml:space="preserve"> ma prawo zlecenia wykonania usługi osobie trzeciej </w:t>
      </w:r>
      <w:r w:rsidRPr="0003552F">
        <w:rPr>
          <w:rFonts w:ascii="Georgia" w:eastAsia="Georgia" w:hAnsi="Georgia"/>
          <w:sz w:val="20"/>
          <w:szCs w:val="20"/>
        </w:rPr>
        <w:t>na koszt i ryzyko Dostawcy. Zatrudnienie osoby trzeciej nie powoduje utraty uprawnień z tytułu gwarancji jakości.</w:t>
      </w:r>
    </w:p>
    <w:p w14:paraId="583A605F" w14:textId="0FA35ABC" w:rsidR="00590366" w:rsidRPr="0003552F" w:rsidRDefault="00590366" w:rsidP="000B5D26">
      <w:pPr>
        <w:widowControl w:val="0"/>
        <w:numPr>
          <w:ilvl w:val="0"/>
          <w:numId w:val="82"/>
        </w:numPr>
        <w:tabs>
          <w:tab w:val="clear" w:pos="1068"/>
          <w:tab w:val="center" w:pos="360"/>
          <w:tab w:val="num" w:pos="709"/>
          <w:tab w:val="right" w:pos="9072"/>
        </w:tabs>
        <w:spacing w:line="360" w:lineRule="auto"/>
        <w:ind w:left="0" w:firstLine="0"/>
        <w:jc w:val="both"/>
        <w:rPr>
          <w:rFonts w:ascii="Georgia" w:hAnsi="Georgia"/>
          <w:sz w:val="20"/>
          <w:szCs w:val="20"/>
        </w:rPr>
      </w:pPr>
      <w:r w:rsidRPr="0003552F">
        <w:rPr>
          <w:rFonts w:ascii="Georgia" w:hAnsi="Georgia"/>
          <w:sz w:val="20"/>
          <w:szCs w:val="20"/>
        </w:rPr>
        <w:t xml:space="preserve">Zamawiający w każdym momencie może zamówić asortyment „na cito” </w:t>
      </w:r>
      <w:r w:rsidR="00A0535F" w:rsidRPr="0003552F">
        <w:rPr>
          <w:rFonts w:ascii="Georgia" w:hAnsi="Georgia"/>
          <w:sz w:val="20"/>
          <w:szCs w:val="20"/>
        </w:rPr>
        <w:t xml:space="preserve">24 godziny liczone w dni robocze </w:t>
      </w:r>
      <w:r w:rsidRPr="0003552F">
        <w:rPr>
          <w:rFonts w:ascii="Georgia" w:hAnsi="Georgia"/>
          <w:sz w:val="20"/>
          <w:szCs w:val="20"/>
        </w:rPr>
        <w:t>od momentu złożenia zamówienia</w:t>
      </w:r>
      <w:r w:rsidRPr="0003552F">
        <w:rPr>
          <w:rFonts w:ascii="Georgia" w:hAnsi="Georgia" w:cs="Georgia"/>
          <w:sz w:val="20"/>
          <w:szCs w:val="20"/>
        </w:rPr>
        <w:t xml:space="preserve"> na zasadach określonych w </w:t>
      </w:r>
      <w:r w:rsidRPr="0003552F">
        <w:rPr>
          <w:rFonts w:ascii="Georgia" w:hAnsi="Georgia"/>
          <w:sz w:val="20"/>
        </w:rPr>
        <w:t>§ 2 ust. 1 pkt 1.2.</w:t>
      </w:r>
      <w:r w:rsidR="00A0535F" w:rsidRPr="0003552F">
        <w:rPr>
          <w:rFonts w:ascii="Georgia" w:hAnsi="Georgia"/>
          <w:sz w:val="20"/>
        </w:rPr>
        <w:t xml:space="preserve"> W przypadku przesłania zamówienia po godz. 13</w:t>
      </w:r>
      <w:r w:rsidR="00A0535F" w:rsidRPr="0003552F">
        <w:rPr>
          <w:rFonts w:ascii="Georgia" w:hAnsi="Georgia"/>
          <w:sz w:val="20"/>
          <w:vertAlign w:val="superscript"/>
        </w:rPr>
        <w:t>00</w:t>
      </w:r>
      <w:r w:rsidR="00A0535F" w:rsidRPr="0003552F">
        <w:rPr>
          <w:rFonts w:ascii="Georgia" w:hAnsi="Georgia"/>
          <w:sz w:val="20"/>
        </w:rPr>
        <w:t>, bieg terminu rozpoczyna się o godz. 8</w:t>
      </w:r>
      <w:r w:rsidR="00A0535F" w:rsidRPr="0003552F">
        <w:rPr>
          <w:rFonts w:ascii="Georgia" w:hAnsi="Georgia"/>
          <w:sz w:val="20"/>
          <w:vertAlign w:val="superscript"/>
        </w:rPr>
        <w:t>00</w:t>
      </w:r>
      <w:r w:rsidR="00A0535F" w:rsidRPr="0003552F">
        <w:rPr>
          <w:rFonts w:ascii="Georgia" w:hAnsi="Georgia"/>
          <w:sz w:val="20"/>
        </w:rPr>
        <w:t xml:space="preserve"> następnego dnia roboczego</w:t>
      </w:r>
      <w:r w:rsidR="008427E6" w:rsidRPr="0003552F">
        <w:rPr>
          <w:rFonts w:ascii="Georgia" w:hAnsi="Georgia"/>
          <w:sz w:val="20"/>
        </w:rPr>
        <w:t>.</w:t>
      </w:r>
    </w:p>
    <w:p w14:paraId="528FF3A7" w14:textId="77777777" w:rsidR="00590366" w:rsidRPr="001A7185" w:rsidRDefault="00590366" w:rsidP="000B5D26">
      <w:pPr>
        <w:widowControl w:val="0"/>
        <w:numPr>
          <w:ilvl w:val="0"/>
          <w:numId w:val="82"/>
        </w:numPr>
        <w:tabs>
          <w:tab w:val="clear" w:pos="1068"/>
          <w:tab w:val="center" w:pos="360"/>
          <w:tab w:val="right" w:pos="9072"/>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Zamawiający zobowiązuje się do:</w:t>
      </w:r>
    </w:p>
    <w:p w14:paraId="77833105" w14:textId="77777777" w:rsidR="00590366" w:rsidRPr="001A7185" w:rsidRDefault="00590366" w:rsidP="00590366">
      <w:pPr>
        <w:widowControl w:val="0"/>
        <w:spacing w:line="360" w:lineRule="auto"/>
        <w:jc w:val="both"/>
        <w:rPr>
          <w:rFonts w:ascii="Georgia" w:hAnsi="Georgia"/>
          <w:color w:val="000000"/>
          <w:sz w:val="20"/>
          <w:szCs w:val="20"/>
        </w:rPr>
      </w:pPr>
      <w:r>
        <w:rPr>
          <w:rFonts w:ascii="Georgia" w:hAnsi="Georgia"/>
          <w:color w:val="000000"/>
          <w:sz w:val="20"/>
          <w:szCs w:val="20"/>
        </w:rPr>
        <w:t>8</w:t>
      </w:r>
      <w:r w:rsidRPr="001A7185">
        <w:rPr>
          <w:rFonts w:ascii="Georgia" w:hAnsi="Georgia"/>
          <w:color w:val="000000"/>
          <w:sz w:val="20"/>
          <w:szCs w:val="20"/>
        </w:rPr>
        <w:t>.1. zapłaty za kolejne dostawy na podstawie doręczonej faktury VAT, prawidłowo wystawionej przez Dostawcę,</w:t>
      </w:r>
    </w:p>
    <w:p w14:paraId="7EFC8778" w14:textId="77777777" w:rsidR="00590366" w:rsidRPr="001A7185" w:rsidRDefault="00590366" w:rsidP="00590366">
      <w:pPr>
        <w:spacing w:line="360" w:lineRule="auto"/>
        <w:jc w:val="both"/>
        <w:rPr>
          <w:rFonts w:ascii="Georgia" w:hAnsi="Georgia"/>
          <w:b/>
          <w:bCs/>
          <w:i/>
          <w:iCs/>
          <w:sz w:val="20"/>
          <w:szCs w:val="20"/>
        </w:rPr>
      </w:pPr>
      <w:r>
        <w:rPr>
          <w:rFonts w:ascii="Georgia" w:hAnsi="Georgia"/>
          <w:sz w:val="20"/>
          <w:szCs w:val="20"/>
        </w:rPr>
        <w:t>8</w:t>
      </w:r>
      <w:r w:rsidRPr="001A7185">
        <w:rPr>
          <w:rFonts w:ascii="Georgia" w:hAnsi="Georgia"/>
          <w:sz w:val="20"/>
          <w:szCs w:val="20"/>
        </w:rPr>
        <w:t xml:space="preserve">.2. pisemnego potwierdzenia odbioru kolejnych dostaw. </w:t>
      </w:r>
      <w:r w:rsidRPr="001A7185">
        <w:rPr>
          <w:rFonts w:ascii="Georgia" w:hAnsi="Georgia" w:cs="Georgia"/>
          <w:sz w:val="20"/>
          <w:szCs w:val="20"/>
        </w:rPr>
        <w:t>Sprawdzenie w momencie dostawy asortymentu będzie obejmować wyłącznie przeliczenie ilości opakowań zbiorczych i ustalenie ich stanu.</w:t>
      </w:r>
    </w:p>
    <w:p w14:paraId="38E61422"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w:t>
      </w:r>
    </w:p>
    <w:p w14:paraId="6D9F3AD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Ilość i rodzaj asortymentu Zamawiający będzie uzgadniał każdorazowo z Dostawcą pisemni</w:t>
      </w:r>
      <w:r>
        <w:rPr>
          <w:rFonts w:ascii="Georgia" w:hAnsi="Georgia" w:cs="Georgia"/>
          <w:color w:val="000000"/>
          <w:sz w:val="20"/>
          <w:szCs w:val="20"/>
        </w:rPr>
        <w:t>e</w:t>
      </w:r>
      <w:r w:rsidRPr="001A7185">
        <w:rPr>
          <w:rFonts w:ascii="Georgia" w:hAnsi="Georgia" w:cs="Georgia"/>
          <w:color w:val="000000"/>
          <w:sz w:val="20"/>
          <w:szCs w:val="20"/>
        </w:rPr>
        <w:t>, faksem lub za pośrednictwem e-mail.</w:t>
      </w:r>
    </w:p>
    <w:p w14:paraId="10A0FF7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odpowiada za jakość, tożsamość oraz termin ważności dostarczanego asortymentu.</w:t>
      </w:r>
    </w:p>
    <w:p w14:paraId="0B74EB92" w14:textId="77777777" w:rsidR="00590366" w:rsidRPr="001A7185" w:rsidRDefault="00590366" w:rsidP="000B5D26">
      <w:pPr>
        <w:numPr>
          <w:ilvl w:val="0"/>
          <w:numId w:val="70"/>
        </w:numPr>
        <w:tabs>
          <w:tab w:val="clear" w:pos="360"/>
          <w:tab w:val="num" w:pos="142"/>
          <w:tab w:val="left" w:pos="284"/>
          <w:tab w:val="left" w:pos="720"/>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r w:rsidRPr="001A7185">
        <w:rPr>
          <w:rFonts w:ascii="Georgia" w:hAnsi="Georgia" w:cs="Georgia"/>
          <w:kern w:val="0"/>
          <w:sz w:val="20"/>
          <w:szCs w:val="20"/>
          <w:lang w:eastAsia="pl-PL"/>
        </w:rPr>
        <w:t xml:space="preserve"> Reklamację dotyczącą wad jakościowych</w:t>
      </w:r>
      <w:r w:rsidRPr="001A7185">
        <w:rPr>
          <w:rFonts w:ascii="Georgia" w:hAnsi="Georgia" w:cs="Georgia"/>
          <w:sz w:val="20"/>
          <w:szCs w:val="20"/>
        </w:rPr>
        <w:t xml:space="preserve"> </w:t>
      </w:r>
      <w:r w:rsidRPr="001A7185">
        <w:rPr>
          <w:rFonts w:ascii="Georgia" w:hAnsi="Georgia" w:cs="Georgia"/>
          <w:kern w:val="0"/>
          <w:sz w:val="20"/>
          <w:szCs w:val="20"/>
          <w:lang w:eastAsia="pl-PL"/>
        </w:rPr>
        <w:t>Zamawiający zgłosi Dostawcy w formie pisemnej jednocześnie dostarczając Dostawcy wadliwy asortyment.</w:t>
      </w:r>
      <w:r w:rsidRPr="001A7185">
        <w:rPr>
          <w:rFonts w:ascii="Georgia" w:hAnsi="Georgia" w:cs="Georgia"/>
          <w:sz w:val="20"/>
          <w:szCs w:val="20"/>
        </w:rPr>
        <w:t xml:space="preserve"> </w:t>
      </w:r>
      <w:r w:rsidRPr="001A7185">
        <w:rPr>
          <w:rFonts w:ascii="Georgia" w:hAnsi="Georgia" w:cs="Georgia"/>
          <w:kern w:val="0"/>
          <w:sz w:val="20"/>
          <w:szCs w:val="20"/>
          <w:lang w:eastAsia="pl-PL"/>
        </w:rPr>
        <w:t>W przypadku uwzględnienia reklamacji Dostawca zwróci Zamawiającemu koszty dostarczenia Dostawcy</w:t>
      </w:r>
      <w:r w:rsidRPr="001A7185">
        <w:rPr>
          <w:rFonts w:ascii="Georgia" w:hAnsi="Georgia" w:cs="Georgia"/>
          <w:sz w:val="20"/>
          <w:szCs w:val="20"/>
        </w:rPr>
        <w:t xml:space="preserve"> </w:t>
      </w:r>
      <w:r w:rsidRPr="001A7185">
        <w:rPr>
          <w:rFonts w:ascii="Georgia" w:hAnsi="Georgia" w:cs="Georgia"/>
          <w:kern w:val="0"/>
          <w:sz w:val="20"/>
          <w:szCs w:val="20"/>
          <w:lang w:eastAsia="pl-PL"/>
        </w:rPr>
        <w:t>reklamowanego asortymentu.</w:t>
      </w:r>
    </w:p>
    <w:p w14:paraId="1F7DFF22" w14:textId="447DCC9A" w:rsidR="00590366" w:rsidRPr="0003552F" w:rsidRDefault="00590366" w:rsidP="00590366">
      <w:pPr>
        <w:numPr>
          <w:ilvl w:val="0"/>
          <w:numId w:val="60"/>
        </w:numPr>
        <w:tabs>
          <w:tab w:val="left" w:pos="0"/>
        </w:tabs>
        <w:spacing w:line="360" w:lineRule="auto"/>
        <w:jc w:val="both"/>
        <w:rPr>
          <w:rFonts w:ascii="Georgia" w:hAnsi="Georgia" w:cs="Georgia"/>
          <w:sz w:val="20"/>
          <w:szCs w:val="20"/>
        </w:rPr>
      </w:pPr>
      <w:r w:rsidRPr="0003552F">
        <w:rPr>
          <w:rFonts w:ascii="Georgia" w:hAnsi="Georgia" w:cs="Georgia"/>
          <w:sz w:val="20"/>
          <w:szCs w:val="20"/>
        </w:rPr>
        <w:t>Dostawca reklamację zgłoszoną w sposób określony w ust. 3 rozpatrzy niezwłocznie, nie później jednak niż w ciągu …..*</w:t>
      </w:r>
      <w:r w:rsidR="000B5D26" w:rsidRPr="0003552F">
        <w:rPr>
          <w:rFonts w:ascii="Georgia" w:hAnsi="Georgia" w:cs="Georgia"/>
          <w:sz w:val="20"/>
          <w:szCs w:val="20"/>
        </w:rPr>
        <w:t>-dotyczy Pakiet</w:t>
      </w:r>
      <w:r w:rsidR="00840EDE" w:rsidRPr="0003552F">
        <w:rPr>
          <w:rFonts w:ascii="Georgia" w:hAnsi="Georgia" w:cs="Georgia"/>
          <w:sz w:val="20"/>
          <w:szCs w:val="20"/>
        </w:rPr>
        <w:t>u</w:t>
      </w:r>
      <w:r w:rsidR="000B5D26" w:rsidRPr="0003552F">
        <w:rPr>
          <w:rFonts w:ascii="Georgia" w:hAnsi="Georgia" w:cs="Georgia"/>
          <w:sz w:val="20"/>
          <w:szCs w:val="20"/>
        </w:rPr>
        <w:t xml:space="preserve"> od 1 do 25 / 7</w:t>
      </w:r>
      <w:r w:rsidRPr="0003552F">
        <w:rPr>
          <w:rFonts w:ascii="Georgia" w:hAnsi="Georgia" w:cs="Georgia"/>
          <w:sz w:val="20"/>
          <w:szCs w:val="20"/>
        </w:rPr>
        <w:t xml:space="preserve"> dni </w:t>
      </w:r>
      <w:r w:rsidR="000B5D26" w:rsidRPr="0003552F">
        <w:rPr>
          <w:rFonts w:ascii="Georgia" w:hAnsi="Georgia" w:cs="Georgia"/>
          <w:sz w:val="20"/>
          <w:szCs w:val="20"/>
        </w:rPr>
        <w:t>-dotyczy Pakietu nr 26 /</w:t>
      </w:r>
      <w:r w:rsidRPr="0003552F">
        <w:rPr>
          <w:rFonts w:ascii="Georgia" w:hAnsi="Georgia" w:cs="Georgia"/>
          <w:sz w:val="20"/>
          <w:szCs w:val="20"/>
        </w:rPr>
        <w:t>od daty powiadomienia (pisemnego lub za pośrednictwem e-mail). Brak odpowiedzi w w/w terminie uznaje się za przyjęcie reklamacji.</w:t>
      </w:r>
    </w:p>
    <w:p w14:paraId="3FB16C94"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iCs/>
          <w:color w:val="000000"/>
          <w:sz w:val="20"/>
          <w:szCs w:val="20"/>
        </w:rPr>
        <w:t xml:space="preserve">Termin ważności zaoferowanego asortymentu ……. *( min 12) miesięcy licząc od daty dostawy. </w:t>
      </w:r>
    </w:p>
    <w:p w14:paraId="149F5092" w14:textId="77777777" w:rsidR="00590366" w:rsidRPr="001A7185" w:rsidRDefault="00590366" w:rsidP="00590366">
      <w:pPr>
        <w:numPr>
          <w:ilvl w:val="0"/>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 xml:space="preserve">Dostawca zobowiązuje się do zabezpieczenia we własnym zakresie dostaw zamówionego asortymentu </w:t>
      </w:r>
      <w:r w:rsidRPr="001A7185">
        <w:rPr>
          <w:rFonts w:ascii="Georgia" w:hAnsi="Georgia" w:cs="Georgia"/>
          <w:color w:val="000000"/>
          <w:sz w:val="20"/>
          <w:szCs w:val="20"/>
        </w:rPr>
        <w:br/>
        <w:t>w przypadku wystąpienia braków we własnym magazynie.</w:t>
      </w:r>
    </w:p>
    <w:p w14:paraId="3EE2AC9C"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sz w:val="20"/>
          <w:szCs w:val="20"/>
        </w:rPr>
        <w:t>Zamawiający zastrzega sobie prawo do zamawiania asortymentu w sztukach a nie w opakowaniach zbiorczych.</w:t>
      </w:r>
    </w:p>
    <w:p w14:paraId="19049FA9"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bCs/>
          <w:iCs/>
          <w:kern w:val="0"/>
          <w:sz w:val="20"/>
          <w:szCs w:val="20"/>
        </w:rPr>
        <w:t>Zamawiający zastrzega sobie prawo do zwiększenia ilości zamawianego asortymentu w sytuacjach kryzysowych.</w:t>
      </w:r>
    </w:p>
    <w:p w14:paraId="616DD8B4" w14:textId="77777777" w:rsidR="00590366" w:rsidRPr="001A7185" w:rsidRDefault="00590366" w:rsidP="00590366">
      <w:pPr>
        <w:spacing w:line="360" w:lineRule="auto"/>
        <w:jc w:val="both"/>
        <w:rPr>
          <w:rFonts w:ascii="Georgia" w:hAnsi="Georgia" w:cs="Georgia"/>
          <w:i/>
          <w:iCs/>
          <w:color w:val="000000"/>
          <w:sz w:val="16"/>
          <w:szCs w:val="16"/>
        </w:rPr>
      </w:pPr>
      <w:r w:rsidRPr="001A7185">
        <w:rPr>
          <w:rFonts w:ascii="Georgia" w:hAnsi="Georgia" w:cs="Georgia"/>
          <w:i/>
          <w:iCs/>
          <w:color w:val="000000"/>
          <w:sz w:val="16"/>
          <w:szCs w:val="16"/>
        </w:rPr>
        <w:t xml:space="preserve">*Termin zostanie uzupełniony zgodnie ze złożoną ofertą. </w:t>
      </w:r>
    </w:p>
    <w:p w14:paraId="4E1F6814" w14:textId="77777777" w:rsidR="00590366" w:rsidRPr="001A7185" w:rsidRDefault="00590366" w:rsidP="00590366">
      <w:pPr>
        <w:widowControl w:val="0"/>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 A*</w:t>
      </w:r>
    </w:p>
    <w:p w14:paraId="25E89651" w14:textId="77777777" w:rsidR="00590366" w:rsidRPr="001A7185" w:rsidRDefault="00590366" w:rsidP="000B5D26">
      <w:pPr>
        <w:widowControl w:val="0"/>
        <w:numPr>
          <w:ilvl w:val="0"/>
          <w:numId w:val="63"/>
        </w:numPr>
        <w:tabs>
          <w:tab w:val="left" w:pos="-360"/>
          <w:tab w:val="left" w:pos="360"/>
        </w:tabs>
        <w:spacing w:line="360" w:lineRule="auto"/>
        <w:jc w:val="both"/>
        <w:rPr>
          <w:rFonts w:ascii="Georgia" w:hAnsi="Georgia" w:cs="Georgia"/>
          <w:sz w:val="20"/>
          <w:szCs w:val="20"/>
        </w:rPr>
      </w:pPr>
      <w:r w:rsidRPr="001A7185">
        <w:rPr>
          <w:rFonts w:ascii="Georgia" w:hAnsi="Georgia" w:cs="Georgia"/>
          <w:sz w:val="20"/>
          <w:szCs w:val="20"/>
        </w:rPr>
        <w:t>Dostawca oświadcza, że powierzy Podwykonawcy wykonanie następującej części zamówienia:....................</w:t>
      </w:r>
    </w:p>
    <w:p w14:paraId="66DB6D1A" w14:textId="77777777" w:rsidR="00590366" w:rsidRPr="001A7185" w:rsidRDefault="00590366" w:rsidP="000B5D26">
      <w:pPr>
        <w:widowControl w:val="0"/>
        <w:numPr>
          <w:ilvl w:val="0"/>
          <w:numId w:val="63"/>
        </w:numPr>
        <w:tabs>
          <w:tab w:val="left" w:pos="-360"/>
          <w:tab w:val="left" w:pos="360"/>
        </w:tabs>
        <w:spacing w:line="360" w:lineRule="auto"/>
        <w:jc w:val="both"/>
        <w:rPr>
          <w:rFonts w:ascii="Georgia" w:hAnsi="Georgia" w:cs="Georgia"/>
          <w:sz w:val="20"/>
          <w:szCs w:val="20"/>
        </w:rPr>
      </w:pPr>
      <w:r w:rsidRPr="001A7185">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AF569D2" w14:textId="77777777" w:rsidR="00590366" w:rsidRPr="001A7185" w:rsidRDefault="00590366" w:rsidP="00590366">
      <w:pPr>
        <w:widowControl w:val="0"/>
        <w:tabs>
          <w:tab w:val="left" w:pos="-360"/>
          <w:tab w:val="left" w:pos="360"/>
        </w:tabs>
        <w:spacing w:line="360" w:lineRule="auto"/>
        <w:jc w:val="both"/>
        <w:rPr>
          <w:rFonts w:ascii="Georgia" w:hAnsi="Georgia" w:cs="Georgia"/>
          <w:sz w:val="18"/>
          <w:szCs w:val="18"/>
        </w:rPr>
      </w:pPr>
      <w:r w:rsidRPr="001A7185">
        <w:rPr>
          <w:rFonts w:ascii="Georgia" w:hAnsi="Georgia" w:cs="Georgia"/>
          <w:i/>
          <w:iCs/>
          <w:sz w:val="18"/>
          <w:szCs w:val="18"/>
        </w:rPr>
        <w:t>* w przypadku zadeklarowania w ofercie, że Dostawca nie powierzy podwykonawcom żadnej części zamówienia § 3A*</w:t>
      </w:r>
      <w:r w:rsidRPr="001A7185">
        <w:rPr>
          <w:rFonts w:ascii="Georgia" w:hAnsi="Georgia" w:cs="Georgia"/>
          <w:b/>
          <w:bCs/>
          <w:i/>
          <w:iCs/>
          <w:sz w:val="18"/>
          <w:szCs w:val="18"/>
        </w:rPr>
        <w:t xml:space="preserve"> </w:t>
      </w:r>
      <w:r w:rsidRPr="001A7185">
        <w:rPr>
          <w:rFonts w:ascii="Georgia" w:hAnsi="Georgia" w:cs="Georgia"/>
          <w:i/>
          <w:iCs/>
          <w:sz w:val="18"/>
          <w:szCs w:val="18"/>
        </w:rPr>
        <w:t>zostanie usunięty.</w:t>
      </w:r>
    </w:p>
    <w:p w14:paraId="03E95BEF" w14:textId="77777777" w:rsidR="00590366" w:rsidRPr="005C0DA5" w:rsidRDefault="00590366" w:rsidP="00590366">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4</w:t>
      </w:r>
    </w:p>
    <w:p w14:paraId="2A788D9B" w14:textId="2324FA2B" w:rsidR="00590366" w:rsidRPr="005C0DA5"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Należność z tytułu realizacji  umowy określono w oparciu o złożoną ofertę i ustala się ją na łączną kwotę netto ................., brutto ............ (słownie................. /100) </w:t>
      </w:r>
      <w:r w:rsidR="00111433" w:rsidRPr="005C0DA5">
        <w:rPr>
          <w:rFonts w:ascii="Georgia" w:hAnsi="Georgia" w:cs="Georgia"/>
          <w:color w:val="000000" w:themeColor="text1"/>
          <w:sz w:val="20"/>
          <w:szCs w:val="20"/>
        </w:rPr>
        <w:t>w tym:</w:t>
      </w:r>
    </w:p>
    <w:p w14:paraId="37983827" w14:textId="3E90452E" w:rsidR="00111433" w:rsidRPr="005C0DA5" w:rsidRDefault="005C0DA5" w:rsidP="000B5D26">
      <w:pPr>
        <w:pStyle w:val="Akapitzlist"/>
        <w:widowControl w:val="0"/>
        <w:numPr>
          <w:ilvl w:val="1"/>
          <w:numId w:val="84"/>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Pakiet nr …. netto ................., brutto ............ itd</w:t>
      </w:r>
    </w:p>
    <w:p w14:paraId="68848359" w14:textId="77777777" w:rsid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0C5D5B12" w14:textId="77777777" w:rsid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5 niniejszej umowy. </w:t>
      </w:r>
    </w:p>
    <w:p w14:paraId="72000385" w14:textId="77777777" w:rsid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2262064F" w14:textId="77777777" w:rsid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Zmiana stawki podatku VAT następuje z mocy prawa, przy czym cena jednostkowa netto nie ulega zmianie. </w:t>
      </w:r>
    </w:p>
    <w:p w14:paraId="56696C4A" w14:textId="13223543" w:rsidR="00590366" w:rsidRP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256C3F3B" w14:textId="77777777" w:rsidR="00590366" w:rsidRPr="001A7185" w:rsidRDefault="00590366" w:rsidP="002D416B">
      <w:pPr>
        <w:numPr>
          <w:ilvl w:val="0"/>
          <w:numId w:val="61"/>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44C286EF" w14:textId="77777777" w:rsidR="00590366" w:rsidRPr="001A7185" w:rsidRDefault="00590366" w:rsidP="00590366">
      <w:pPr>
        <w:numPr>
          <w:ilvl w:val="0"/>
          <w:numId w:val="61"/>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5BF6A1E" w14:textId="77777777" w:rsidR="00590366" w:rsidRPr="001A7185" w:rsidRDefault="00590366" w:rsidP="00590366">
      <w:pPr>
        <w:numPr>
          <w:ilvl w:val="0"/>
          <w:numId w:val="61"/>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4B57054C" w14:textId="77777777" w:rsidR="00590366" w:rsidRPr="005C0DA5" w:rsidRDefault="00590366" w:rsidP="00590366">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5</w:t>
      </w:r>
    </w:p>
    <w:p w14:paraId="64730CF3" w14:textId="41967A78" w:rsidR="00590366" w:rsidRPr="00BE42B2" w:rsidRDefault="00590366" w:rsidP="00590366">
      <w:pPr>
        <w:numPr>
          <w:ilvl w:val="0"/>
          <w:numId w:val="62"/>
        </w:numPr>
        <w:tabs>
          <w:tab w:val="clear" w:pos="720"/>
          <w:tab w:val="num" w:pos="426"/>
        </w:tabs>
        <w:spacing w:line="360" w:lineRule="auto"/>
        <w:ind w:left="0" w:firstLine="0"/>
        <w:jc w:val="both"/>
        <w:rPr>
          <w:rFonts w:ascii="Georgia" w:hAnsi="Georgia" w:cs="Georgia"/>
          <w:color w:val="FF0000"/>
          <w:sz w:val="20"/>
          <w:szCs w:val="20"/>
        </w:rPr>
      </w:pPr>
      <w:bookmarkStart w:id="197" w:name="_Hlk142308456"/>
      <w:r w:rsidRPr="00BE42B2">
        <w:rPr>
          <w:rFonts w:ascii="Georgia" w:hAnsi="Georgia" w:cs="Georgia"/>
          <w:color w:val="FF0000"/>
          <w:sz w:val="20"/>
          <w:szCs w:val="20"/>
        </w:rPr>
        <w:t>Umowa zostaje zawarta na czas określony od dnia …</w:t>
      </w:r>
      <w:r w:rsidR="00BE42B2" w:rsidRPr="00BE42B2">
        <w:rPr>
          <w:rFonts w:ascii="Georgia" w:hAnsi="Georgia" w:cs="Georgia"/>
          <w:color w:val="FF0000"/>
          <w:sz w:val="20"/>
          <w:szCs w:val="20"/>
        </w:rPr>
        <w:t>…..</w:t>
      </w:r>
      <w:r w:rsidRPr="00BE42B2">
        <w:rPr>
          <w:rFonts w:ascii="Georgia" w:hAnsi="Georgia" w:cs="Georgia"/>
          <w:color w:val="FF0000"/>
          <w:sz w:val="20"/>
          <w:szCs w:val="20"/>
        </w:rPr>
        <w:t>…... do dnia ……</w:t>
      </w:r>
      <w:r w:rsidR="00BE42B2" w:rsidRPr="00BE42B2">
        <w:rPr>
          <w:rFonts w:ascii="Georgia" w:hAnsi="Georgia" w:cs="Georgia"/>
          <w:color w:val="FF0000"/>
          <w:sz w:val="20"/>
          <w:szCs w:val="20"/>
        </w:rPr>
        <w:t>…….</w:t>
      </w:r>
      <w:r w:rsidRPr="00BE42B2">
        <w:rPr>
          <w:rFonts w:ascii="Georgia" w:hAnsi="Georgia" w:cs="Georgia"/>
          <w:color w:val="FF0000"/>
          <w:sz w:val="20"/>
          <w:szCs w:val="20"/>
        </w:rPr>
        <w:t>…. r</w:t>
      </w:r>
      <w:bookmarkEnd w:id="197"/>
      <w:r w:rsidRPr="00BE42B2">
        <w:rPr>
          <w:rFonts w:ascii="Georgia" w:hAnsi="Georgia" w:cs="Georgia"/>
          <w:color w:val="FF0000"/>
          <w:sz w:val="20"/>
          <w:szCs w:val="20"/>
        </w:rPr>
        <w:t>. lub do wyczerpania kwoty, o której mowa w § 4 ust 1 umowy. Jeżeli w terminie do dnia …………….r. nie zostanie wyczerpana kwota, o której mowa w § 4 ust. 1 umowy,</w:t>
      </w:r>
      <w:r w:rsidR="00523B1A" w:rsidRPr="00BE42B2">
        <w:rPr>
          <w:rFonts w:ascii="Georgia" w:hAnsi="Georgia" w:cs="Georgia"/>
          <w:color w:val="FF0000"/>
          <w:sz w:val="20"/>
          <w:szCs w:val="20"/>
        </w:rPr>
        <w:t xml:space="preserve"> termin obowiązywania umowy,</w:t>
      </w:r>
      <w:r w:rsidRPr="00BE42B2">
        <w:rPr>
          <w:rFonts w:ascii="Georgia" w:hAnsi="Georgia" w:cs="Georgia"/>
          <w:color w:val="FF0000"/>
          <w:sz w:val="20"/>
          <w:szCs w:val="20"/>
        </w:rPr>
        <w:t xml:space="preserve"> może ulec przedłużeniu.</w:t>
      </w:r>
    </w:p>
    <w:p w14:paraId="2CC4A60A" w14:textId="77777777" w:rsidR="00590366" w:rsidRPr="005C0DA5" w:rsidRDefault="00590366" w:rsidP="00590366">
      <w:pPr>
        <w:numPr>
          <w:ilvl w:val="0"/>
          <w:numId w:val="62"/>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0F22865B" w14:textId="719E16BF" w:rsidR="00590366" w:rsidRPr="005C0DA5" w:rsidRDefault="00590366" w:rsidP="000B5D26">
      <w:pPr>
        <w:widowControl w:val="0"/>
        <w:numPr>
          <w:ilvl w:val="1"/>
          <w:numId w:val="75"/>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006F3306" w:rsidRPr="006F3306">
        <w:rPr>
          <w:rFonts w:ascii="Georgia" w:hAnsi="Georgia"/>
          <w:color w:val="000000" w:themeColor="text1"/>
          <w:sz w:val="20"/>
          <w:szCs w:val="20"/>
        </w:rPr>
        <w:t xml:space="preserve"> </w:t>
      </w:r>
      <w:r w:rsidR="006F3306" w:rsidRPr="005C0DA5">
        <w:rPr>
          <w:rFonts w:ascii="Georgia" w:hAnsi="Georgia"/>
          <w:color w:val="000000" w:themeColor="text1"/>
          <w:sz w:val="20"/>
          <w:szCs w:val="20"/>
        </w:rPr>
        <w:t>w terminie</w:t>
      </w:r>
      <w:r w:rsidRPr="005C0DA5">
        <w:rPr>
          <w:rFonts w:ascii="Georgia" w:hAnsi="Georgia"/>
          <w:color w:val="000000" w:themeColor="text1"/>
          <w:sz w:val="20"/>
          <w:szCs w:val="20"/>
        </w:rPr>
        <w:t>, o którym mowa w § 2 ust 1 pkt 1.1-1.</w:t>
      </w:r>
      <w:r w:rsidR="002D416B">
        <w:rPr>
          <w:rFonts w:ascii="Georgia" w:hAnsi="Georgia"/>
          <w:color w:val="000000" w:themeColor="text1"/>
          <w:sz w:val="20"/>
          <w:szCs w:val="20"/>
        </w:rPr>
        <w:t>4,</w:t>
      </w:r>
    </w:p>
    <w:p w14:paraId="3A8917CB" w14:textId="54680A54" w:rsidR="00590366" w:rsidRPr="005C0DA5" w:rsidRDefault="00590366" w:rsidP="000B5D26">
      <w:pPr>
        <w:numPr>
          <w:ilvl w:val="1"/>
          <w:numId w:val="75"/>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zmiany cen z wyjątkiem sytuacji opisanych w § 4 ust 4 i 6 oraz § 7</w:t>
      </w:r>
      <w:r w:rsidR="002D416B">
        <w:rPr>
          <w:rFonts w:ascii="Georgia" w:hAnsi="Georgia" w:cs="Georgia"/>
          <w:color w:val="000000" w:themeColor="text1"/>
          <w:sz w:val="20"/>
          <w:szCs w:val="20"/>
        </w:rPr>
        <w:t>,</w:t>
      </w:r>
    </w:p>
    <w:p w14:paraId="38628C35" w14:textId="03E3C778" w:rsidR="00590366" w:rsidRPr="001A7185" w:rsidRDefault="00590366" w:rsidP="000B5D26">
      <w:pPr>
        <w:numPr>
          <w:ilvl w:val="1"/>
          <w:numId w:val="75"/>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5C0DA5">
        <w:rPr>
          <w:rFonts w:ascii="Georgia" w:hAnsi="Georgia" w:cs="Georgia"/>
          <w:color w:val="000000" w:themeColor="text1"/>
          <w:sz w:val="20"/>
          <w:szCs w:val="20"/>
        </w:rPr>
        <w:t>§ 2 ust. 1 pkt</w:t>
      </w:r>
      <w:r w:rsidRPr="001A7185">
        <w:rPr>
          <w:rFonts w:ascii="Georgia" w:hAnsi="Georgia" w:cs="Georgia"/>
          <w:color w:val="000000"/>
          <w:sz w:val="20"/>
          <w:szCs w:val="20"/>
        </w:rPr>
        <w:t xml:space="preserve"> 1.</w:t>
      </w:r>
      <w:r w:rsidR="002D416B">
        <w:rPr>
          <w:rFonts w:ascii="Georgia" w:hAnsi="Georgia" w:cs="Georgia"/>
          <w:color w:val="000000" w:themeColor="text1"/>
          <w:sz w:val="20"/>
          <w:szCs w:val="20"/>
        </w:rPr>
        <w:t>4</w:t>
      </w:r>
      <w:r w:rsidRPr="00D41C74">
        <w:rPr>
          <w:rFonts w:ascii="Georgia" w:hAnsi="Georgia" w:cs="Georgia"/>
          <w:color w:val="000000" w:themeColor="text1"/>
          <w:sz w:val="20"/>
          <w:szCs w:val="20"/>
        </w:rPr>
        <w:t xml:space="preserve"> - 1.</w:t>
      </w:r>
      <w:r w:rsidR="002D416B">
        <w:rPr>
          <w:rFonts w:ascii="Georgia" w:hAnsi="Georgia" w:cs="Georgia"/>
          <w:color w:val="000000" w:themeColor="text1"/>
          <w:sz w:val="20"/>
          <w:szCs w:val="20"/>
        </w:rPr>
        <w:t>10,</w:t>
      </w:r>
    </w:p>
    <w:p w14:paraId="37A98F57" w14:textId="77777777" w:rsidR="00590366" w:rsidRPr="001A7185" w:rsidRDefault="00590366" w:rsidP="000B5D26">
      <w:pPr>
        <w:numPr>
          <w:ilvl w:val="1"/>
          <w:numId w:val="75"/>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EECDE62" w14:textId="77777777" w:rsidR="00590366" w:rsidRPr="001A7185" w:rsidRDefault="00590366" w:rsidP="000B5D26">
      <w:pPr>
        <w:numPr>
          <w:ilvl w:val="0"/>
          <w:numId w:val="75"/>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601C5760" w14:textId="77777777" w:rsidR="00590366" w:rsidRPr="001A7185" w:rsidRDefault="00590366" w:rsidP="000B5D26">
      <w:pPr>
        <w:numPr>
          <w:ilvl w:val="0"/>
          <w:numId w:val="75"/>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3A50EECB" w14:textId="77777777" w:rsidR="00590366" w:rsidRPr="001A7185" w:rsidRDefault="00590366" w:rsidP="000B5D26">
      <w:pPr>
        <w:widowControl w:val="0"/>
        <w:numPr>
          <w:ilvl w:val="0"/>
          <w:numId w:val="75"/>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4DE5B152" w14:textId="77777777" w:rsidR="00590366" w:rsidRPr="001A7185" w:rsidRDefault="00590366" w:rsidP="00590366">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7FD06CE1" w14:textId="77777777" w:rsidR="00590366" w:rsidRPr="001A7185" w:rsidRDefault="00590366" w:rsidP="000B5D26">
      <w:pPr>
        <w:widowControl w:val="0"/>
        <w:numPr>
          <w:ilvl w:val="0"/>
          <w:numId w:val="71"/>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79EDE8A0"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6</w:t>
      </w:r>
    </w:p>
    <w:p w14:paraId="370229C0" w14:textId="77777777" w:rsidR="00590366" w:rsidRPr="001A7185" w:rsidRDefault="00590366" w:rsidP="000B5D26">
      <w:pPr>
        <w:numPr>
          <w:ilvl w:val="0"/>
          <w:numId w:val="68"/>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69088CAE" w14:textId="77777777" w:rsidR="00590366" w:rsidRPr="005C0DA5" w:rsidRDefault="00590366" w:rsidP="000B5D26">
      <w:pPr>
        <w:numPr>
          <w:ilvl w:val="1"/>
          <w:numId w:val="68"/>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0809D890" w14:textId="77777777" w:rsidR="00590366" w:rsidRPr="005C0DA5" w:rsidRDefault="00590366" w:rsidP="000B5D26">
      <w:pPr>
        <w:numPr>
          <w:ilvl w:val="1"/>
          <w:numId w:val="68"/>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4B94A073" w14:textId="77777777" w:rsidR="00590366" w:rsidRPr="005C0DA5" w:rsidRDefault="00590366" w:rsidP="000B5D26">
      <w:pPr>
        <w:numPr>
          <w:ilvl w:val="0"/>
          <w:numId w:val="68"/>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W przypadku, gdy kara nie pokrywa poniesionej szkody, Zamawiający może dochodzić odszkodowania uzupełniającego na zasadach ogólnych.</w:t>
      </w:r>
    </w:p>
    <w:p w14:paraId="1FDC2AD4" w14:textId="77777777" w:rsidR="00590366" w:rsidRPr="001A7185" w:rsidRDefault="00590366" w:rsidP="000B5D26">
      <w:pPr>
        <w:numPr>
          <w:ilvl w:val="0"/>
          <w:numId w:val="68"/>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5C63D2B1" w14:textId="77777777" w:rsidR="00590366" w:rsidRPr="001A7185" w:rsidRDefault="00590366" w:rsidP="000B5D26">
      <w:pPr>
        <w:widowControl w:val="0"/>
        <w:numPr>
          <w:ilvl w:val="0"/>
          <w:numId w:val="68"/>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7C96BBAB" w14:textId="77777777" w:rsidR="00590366" w:rsidRPr="001A7185" w:rsidRDefault="00590366" w:rsidP="000B5D26">
      <w:pPr>
        <w:widowControl w:val="0"/>
        <w:numPr>
          <w:ilvl w:val="0"/>
          <w:numId w:val="68"/>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3DAA9A7D" w14:textId="77777777" w:rsidR="00590366" w:rsidRPr="001A7185" w:rsidRDefault="00590366" w:rsidP="000B5D26">
      <w:pPr>
        <w:numPr>
          <w:ilvl w:val="0"/>
          <w:numId w:val="68"/>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Łączna maksymalna wysokość kar umownych, których mogą dochodzić strony zgodnie z art. 436 pkt 3 ustawy Pzp, wynosi 20% wartości brutto umowy.</w:t>
      </w:r>
    </w:p>
    <w:p w14:paraId="54F5818E" w14:textId="77777777" w:rsidR="00590366" w:rsidRPr="001A7185" w:rsidRDefault="00590366" w:rsidP="00590366">
      <w:pPr>
        <w:widowControl w:val="0"/>
        <w:spacing w:line="360" w:lineRule="auto"/>
        <w:jc w:val="center"/>
        <w:rPr>
          <w:rFonts w:ascii="Georgia" w:hAnsi="Georgia"/>
          <w:b/>
          <w:bCs/>
          <w:color w:val="000000"/>
          <w:sz w:val="20"/>
          <w:szCs w:val="20"/>
          <w:lang w:val="en-US"/>
        </w:rPr>
      </w:pPr>
      <w:bookmarkStart w:id="198" w:name="_Hlk37849293"/>
      <w:r w:rsidRPr="001A7185">
        <w:rPr>
          <w:rFonts w:ascii="Georgia" w:hAnsi="Georgia"/>
          <w:b/>
          <w:bCs/>
          <w:color w:val="000000"/>
          <w:sz w:val="20"/>
          <w:szCs w:val="20"/>
          <w:lang w:val="en-US"/>
        </w:rPr>
        <w:t>§ 7</w:t>
      </w:r>
    </w:p>
    <w:bookmarkEnd w:id="198"/>
    <w:p w14:paraId="6977FDC0" w14:textId="77777777" w:rsidR="00590366" w:rsidRPr="001A7185" w:rsidRDefault="00590366" w:rsidP="000B5D26">
      <w:pPr>
        <w:numPr>
          <w:ilvl w:val="0"/>
          <w:numId w:val="79"/>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3B4E8E6F" w14:textId="77777777" w:rsidR="00590366" w:rsidRPr="001A7185" w:rsidRDefault="00590366" w:rsidP="000B5D26">
      <w:pPr>
        <w:numPr>
          <w:ilvl w:val="1"/>
          <w:numId w:val="79"/>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4FBB1070" w14:textId="0E51E024" w:rsidR="00590366" w:rsidRPr="001A7185" w:rsidRDefault="00590366" w:rsidP="000B5D26">
      <w:pPr>
        <w:numPr>
          <w:ilvl w:val="1"/>
          <w:numId w:val="79"/>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zmniejszenia ceny jednostkowej poszczególnego asortymentu, określon</w:t>
      </w:r>
      <w:r w:rsidR="00EE6143">
        <w:rPr>
          <w:rFonts w:ascii="Georgia" w:hAnsi="Georgia" w:cs="Arial"/>
          <w:color w:val="000000"/>
          <w:kern w:val="0"/>
          <w:sz w:val="20"/>
        </w:rPr>
        <w:t>ego</w:t>
      </w:r>
      <w:r w:rsidRPr="001A7185">
        <w:rPr>
          <w:rFonts w:ascii="Georgia" w:hAnsi="Georgia" w:cs="Arial"/>
          <w:color w:val="000000"/>
          <w:kern w:val="0"/>
          <w:sz w:val="20"/>
        </w:rPr>
        <w:t xml:space="preserve"> w umowie - w przypadku zaistnienia okoliczności wynikających z funkcjonowania rynku, w szczególności zmniejszenia ceny zbytu, zastosowania rabatu czy upustu, </w:t>
      </w:r>
    </w:p>
    <w:p w14:paraId="567289E7" w14:textId="77777777" w:rsidR="00590366" w:rsidRPr="001A7185"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03214E5F" w14:textId="77777777" w:rsidR="00590366" w:rsidRPr="002B37B4"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0087D458" w14:textId="70724096" w:rsidR="002B37B4" w:rsidRPr="0003552F" w:rsidRDefault="002B37B4" w:rsidP="000B5D26">
      <w:pPr>
        <w:numPr>
          <w:ilvl w:val="1"/>
          <w:numId w:val="79"/>
        </w:numPr>
        <w:autoSpaceDE w:val="0"/>
        <w:autoSpaceDN w:val="0"/>
        <w:adjustRightInd w:val="0"/>
        <w:spacing w:line="360" w:lineRule="auto"/>
        <w:ind w:left="0" w:firstLine="0"/>
        <w:jc w:val="both"/>
        <w:rPr>
          <w:rFonts w:ascii="Georgia" w:hAnsi="Georgia" w:cs="Arial"/>
          <w:kern w:val="0"/>
          <w:sz w:val="20"/>
        </w:rPr>
      </w:pPr>
      <w:r w:rsidRPr="0003552F">
        <w:rPr>
          <w:rFonts w:ascii="Georgia" w:hAnsi="Georgia"/>
          <w:sz w:val="20"/>
          <w:szCs w:val="20"/>
        </w:rPr>
        <w:t xml:space="preserve">zastąpienie produktów dotychczas dostarczanych produktami zamiennymi lub o wyższej jakości, będącymi w ofercie Wykonawcy, przy zachowaniu parametrów i pod warunkiem, iż cena nie ulegnie zwiększeniu, </w:t>
      </w:r>
    </w:p>
    <w:p w14:paraId="025746F3" w14:textId="472FA17A" w:rsidR="00477A03" w:rsidRPr="0003552F" w:rsidRDefault="00477A03" w:rsidP="000B5D26">
      <w:pPr>
        <w:pStyle w:val="Akapitzlist"/>
        <w:numPr>
          <w:ilvl w:val="1"/>
          <w:numId w:val="85"/>
        </w:numPr>
        <w:overflowPunct w:val="0"/>
        <w:autoSpaceDE w:val="0"/>
        <w:autoSpaceDN w:val="0"/>
        <w:adjustRightInd w:val="0"/>
        <w:spacing w:line="360" w:lineRule="auto"/>
        <w:ind w:left="0" w:firstLine="0"/>
        <w:jc w:val="both"/>
        <w:rPr>
          <w:rFonts w:ascii="Georgia" w:hAnsi="Georgia"/>
          <w:sz w:val="20"/>
          <w:szCs w:val="20"/>
        </w:rPr>
      </w:pPr>
      <w:r w:rsidRPr="0003552F">
        <w:rPr>
          <w:rFonts w:ascii="Georgia" w:hAnsi="Georgia"/>
          <w:sz w:val="20"/>
          <w:szCs w:val="20"/>
        </w:rPr>
        <w:t>dodanie numeru katalogowego produktu będącego w ofercie Wykonawcy w cenie nie wyższej niż cena produktów dotychczas dostarczanych, w przypadku gdy będzie to uzasadnione potrzebami terapeutycznymi lub innymi potrzebami Zamawiającego</w:t>
      </w:r>
      <w:r w:rsidR="008427E6" w:rsidRPr="0003552F">
        <w:rPr>
          <w:rFonts w:ascii="Georgia" w:hAnsi="Georgia"/>
          <w:sz w:val="20"/>
          <w:szCs w:val="20"/>
        </w:rPr>
        <w:t>,</w:t>
      </w:r>
    </w:p>
    <w:p w14:paraId="2FC831C2" w14:textId="77777777" w:rsidR="00590366" w:rsidRPr="001A7185"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2E29AF81" w14:textId="77777777" w:rsidR="00590366" w:rsidRPr="001A7185"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103EB20C" w14:textId="77777777" w:rsidR="00590366" w:rsidRPr="001A7185"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50412317" w14:textId="77777777" w:rsidR="00590366" w:rsidRPr="001A7185" w:rsidRDefault="00590366" w:rsidP="000B5D26">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6DEC140D" w14:textId="7EEFECB2" w:rsidR="00590366" w:rsidRPr="001A7185" w:rsidRDefault="00590366" w:rsidP="000B5D26">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14CA29BE" w14:textId="77777777" w:rsidR="00590366" w:rsidRPr="001A7185" w:rsidRDefault="00590366" w:rsidP="000B5D26">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AB00A9B" w14:textId="77777777" w:rsidR="00590366" w:rsidRPr="001A7185" w:rsidRDefault="00590366" w:rsidP="000B5D26">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3 - </w:t>
      </w:r>
      <w:r w:rsidRPr="001C7FC1">
        <w:rPr>
          <w:rFonts w:ascii="Georgia" w:hAnsi="Georgia" w:cs="Arial"/>
          <w:kern w:val="0"/>
          <w:sz w:val="20"/>
          <w:szCs w:val="20"/>
        </w:rPr>
        <w:t>5</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3E93B912" w14:textId="77777777" w:rsidR="00590366" w:rsidRPr="001A7185" w:rsidRDefault="00590366" w:rsidP="000B5D26">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442FBC6F" w14:textId="77777777" w:rsidR="00590366" w:rsidRPr="001A7185" w:rsidRDefault="00590366" w:rsidP="000B5D26">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765CC071" w14:textId="77777777" w:rsidR="00590366" w:rsidRPr="001A7185" w:rsidRDefault="00590366" w:rsidP="000B5D26">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5F4FB240" w14:textId="77777777" w:rsidR="00590366" w:rsidRPr="001A7185" w:rsidRDefault="00590366" w:rsidP="000B5D26">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Zapewnienie dostaw w zwiększonej ilości w sytuacjach kryzysowych w ZZOZ w Wadowicach.</w:t>
      </w:r>
    </w:p>
    <w:p w14:paraId="0F761D31" w14:textId="77777777" w:rsidR="00590366" w:rsidRPr="001A7185" w:rsidRDefault="00590366" w:rsidP="00590366">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8</w:t>
      </w:r>
    </w:p>
    <w:p w14:paraId="414A8F68"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46C61DE"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2CF380BA"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149E3BCF"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9</w:t>
      </w:r>
    </w:p>
    <w:p w14:paraId="15693EAE" w14:textId="77777777" w:rsidR="00590366" w:rsidRPr="001A7185" w:rsidRDefault="00590366" w:rsidP="00590366">
      <w:pPr>
        <w:numPr>
          <w:ilvl w:val="0"/>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019661D2" w14:textId="77777777" w:rsidR="00590366" w:rsidRPr="001A7185" w:rsidRDefault="00590366" w:rsidP="00590366">
      <w:pPr>
        <w:numPr>
          <w:ilvl w:val="1"/>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01336925"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2C55583B"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61269FB7" w14:textId="77777777" w:rsidR="00590366" w:rsidRPr="001A7185" w:rsidRDefault="00590366" w:rsidP="00590366">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Pr>
          <w:rFonts w:ascii="Georgia" w:hAnsi="Georgia"/>
          <w:sz w:val="20"/>
          <w:szCs w:val="20"/>
        </w:rPr>
        <w:t>3</w:t>
      </w:r>
      <w:r w:rsidRPr="001A7185">
        <w:rPr>
          <w:rFonts w:ascii="Georgia" w:hAnsi="Georgia"/>
          <w:sz w:val="20"/>
          <w:szCs w:val="20"/>
        </w:rPr>
        <w:t xml:space="preserve">. </w:t>
      </w:r>
    </w:p>
    <w:p w14:paraId="21CA1D97" w14:textId="77777777" w:rsidR="00590366" w:rsidRPr="001A7185" w:rsidRDefault="00590366" w:rsidP="00590366">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Pr>
          <w:rFonts w:ascii="Georgia" w:hAnsi="Georgia" w:cs="Georgia"/>
          <w:color w:val="000000"/>
          <w:kern w:val="0"/>
          <w:sz w:val="20"/>
          <w:szCs w:val="20"/>
        </w:rPr>
        <w:t>4</w:t>
      </w:r>
      <w:r w:rsidRPr="001A7185">
        <w:rPr>
          <w:rFonts w:ascii="Georgia" w:hAnsi="Georgia" w:cs="Georgia"/>
          <w:color w:val="000000"/>
          <w:kern w:val="0"/>
          <w:sz w:val="20"/>
          <w:szCs w:val="20"/>
        </w:rPr>
        <w:t xml:space="preserve">. </w:t>
      </w:r>
    </w:p>
    <w:p w14:paraId="61DDED70" w14:textId="77777777" w:rsidR="00590366" w:rsidRPr="001A7185" w:rsidRDefault="00590366" w:rsidP="00590366">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10</w:t>
      </w:r>
    </w:p>
    <w:p w14:paraId="19EADBC0" w14:textId="77777777" w:rsidR="00590366" w:rsidRPr="001A7185" w:rsidRDefault="00590366" w:rsidP="00590366">
      <w:pPr>
        <w:widowControl w:val="0"/>
        <w:numPr>
          <w:ilvl w:val="0"/>
          <w:numId w:val="58"/>
        </w:numPr>
        <w:shd w:val="clear" w:color="auto" w:fill="FFFFFF"/>
        <w:spacing w:line="360" w:lineRule="auto"/>
        <w:jc w:val="both"/>
        <w:rPr>
          <w:rFonts w:ascii="Georgia" w:hAnsi="Georgia" w:cstheme="majorHAnsi"/>
          <w:sz w:val="20"/>
          <w:szCs w:val="20"/>
        </w:rPr>
      </w:pPr>
      <w:r w:rsidRPr="001A7185">
        <w:rPr>
          <w:rFonts w:ascii="Georgia" w:hAnsi="Georgia" w:cstheme="majorHAnsi"/>
          <w:sz w:val="20"/>
          <w:szCs w:val="20"/>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Dostawca zobowiązuje się do realizacji usług na rzecz ZZOZ w Wadowicach również w czasie:</w:t>
      </w:r>
    </w:p>
    <w:p w14:paraId="61FD041A"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nadzwyczajnych zdarzeń w czasie pokoju,</w:t>
      </w:r>
    </w:p>
    <w:p w14:paraId="429351DB"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zagrożenia bezpieczeństwa państwa,</w:t>
      </w:r>
    </w:p>
    <w:p w14:paraId="28B8146E"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wojny.</w:t>
      </w:r>
    </w:p>
    <w:p w14:paraId="38F47995" w14:textId="77777777" w:rsidR="00590366" w:rsidRPr="001A7185" w:rsidRDefault="00590366" w:rsidP="00590366">
      <w:pPr>
        <w:widowControl w:val="0"/>
        <w:numPr>
          <w:ilvl w:val="0"/>
          <w:numId w:val="58"/>
        </w:numPr>
        <w:tabs>
          <w:tab w:val="left" w:pos="426"/>
        </w:tabs>
        <w:spacing w:line="360" w:lineRule="auto"/>
        <w:jc w:val="both"/>
        <w:rPr>
          <w:rFonts w:ascii="Georgia" w:hAnsi="Georgia"/>
          <w:color w:val="000000"/>
          <w:sz w:val="20"/>
          <w:szCs w:val="20"/>
        </w:rPr>
      </w:pPr>
      <w:r w:rsidRPr="001A7185">
        <w:rPr>
          <w:rFonts w:ascii="Georgia" w:hAnsi="Georgia"/>
          <w:color w:val="000000"/>
          <w:sz w:val="20"/>
          <w:szCs w:val="20"/>
        </w:rPr>
        <w:t>W sprawach nieuregulowanych w niniejszej umowie mają zastosowanie przepisy Kodeksu Cywilnego i Ustawy Prawo Zamówień Publicznych.</w:t>
      </w:r>
    </w:p>
    <w:p w14:paraId="15E916C2" w14:textId="77777777" w:rsidR="00590366" w:rsidRPr="001A7185" w:rsidRDefault="00590366" w:rsidP="00590366">
      <w:pPr>
        <w:widowControl w:val="0"/>
        <w:numPr>
          <w:ilvl w:val="0"/>
          <w:numId w:val="58"/>
        </w:numPr>
        <w:tabs>
          <w:tab w:val="left" w:pos="426"/>
        </w:tabs>
        <w:spacing w:line="360" w:lineRule="auto"/>
        <w:jc w:val="both"/>
        <w:rPr>
          <w:rFonts w:ascii="Georgia" w:hAnsi="Georgia"/>
          <w:color w:val="000000"/>
          <w:sz w:val="20"/>
          <w:szCs w:val="20"/>
        </w:rPr>
      </w:pPr>
      <w:r w:rsidRPr="001A7185">
        <w:rPr>
          <w:rFonts w:ascii="Georgia" w:hAnsi="Georgia"/>
          <w:color w:val="000000"/>
          <w:sz w:val="20"/>
          <w:szCs w:val="20"/>
        </w:rPr>
        <w:t>Ewentualne spory wynikłe na tle niniejszej umowy rozstrzygać będzie Sąd właściwy miejscowo dla siedziby Zamawiającego.</w:t>
      </w:r>
    </w:p>
    <w:p w14:paraId="2A1ACAD9" w14:textId="77777777" w:rsidR="00590366" w:rsidRPr="001A7185" w:rsidRDefault="00590366" w:rsidP="00590366">
      <w:pPr>
        <w:autoSpaceDE w:val="0"/>
        <w:autoSpaceDN w:val="0"/>
        <w:adjustRightInd w:val="0"/>
        <w:spacing w:line="360" w:lineRule="auto"/>
        <w:jc w:val="center"/>
        <w:rPr>
          <w:rFonts w:ascii="Georgia" w:hAnsi="Georgia" w:cs="Arial"/>
          <w:kern w:val="0"/>
          <w:sz w:val="20"/>
          <w:szCs w:val="20"/>
        </w:rPr>
      </w:pPr>
      <w:r w:rsidRPr="001A7185">
        <w:rPr>
          <w:rFonts w:ascii="Georgia" w:hAnsi="Georgia" w:cs="Arial"/>
          <w:b/>
          <w:bCs/>
          <w:kern w:val="0"/>
          <w:sz w:val="20"/>
          <w:szCs w:val="20"/>
        </w:rPr>
        <w:t>§ 11</w:t>
      </w:r>
    </w:p>
    <w:p w14:paraId="60E4AD6A"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1. Dostawca jest zobowiązany do niezwłocznego, pisemnego poinformowania Zamawiającego, że przedmiot Umowy wykonywany będzie przez :</w:t>
      </w:r>
    </w:p>
    <w:p w14:paraId="3FDD9965"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1.1 obywateli rosyjskich lub osoby fizyczne lub prawne, podmioty lub organy z siedzibą w Rosji; </w:t>
      </w:r>
    </w:p>
    <w:p w14:paraId="33528205"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1.2 osoby prawne, podmioty lub organy, do których prawa własności bezpośrednio lub pośrednio w ponad 50 % należą do podmiotu, o którym mowa w pkt 1.1 niniejszego ustępu; lub </w:t>
      </w:r>
    </w:p>
    <w:p w14:paraId="7F52DAD8"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1.3 osoby fizyczne lub prawne, podmioty lub organy działające w imieniu lub pod kierunkiem podmiotu, o którym mowa w pkt 1.1 lub 1.2. </w:t>
      </w:r>
    </w:p>
    <w:p w14:paraId="28A2994A" w14:textId="77777777" w:rsidR="00590366" w:rsidRPr="001A7185" w:rsidRDefault="00590366" w:rsidP="00590366">
      <w:pPr>
        <w:spacing w:line="360" w:lineRule="auto"/>
        <w:jc w:val="both"/>
        <w:rPr>
          <w:rFonts w:ascii="Georgia" w:hAnsi="Georgia"/>
          <w:sz w:val="20"/>
          <w:szCs w:val="20"/>
        </w:rPr>
      </w:pPr>
      <w:r w:rsidRPr="001A7185">
        <w:rPr>
          <w:rFonts w:ascii="Georgia" w:hAnsi="Georgia"/>
          <w:sz w:val="20"/>
          <w:szCs w:val="20"/>
        </w:rPr>
        <w:t>2. Zamawiający ma prawo do rozwiązania umowy w trybie natychmiastowym w przypadku powzięcia informacji, o której mowa w ust. 1.</w:t>
      </w:r>
    </w:p>
    <w:p w14:paraId="00DF7970"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12</w:t>
      </w:r>
    </w:p>
    <w:p w14:paraId="18427117" w14:textId="77777777" w:rsidR="00590366" w:rsidRPr="001A7185" w:rsidRDefault="00590366" w:rsidP="000B5D26">
      <w:pPr>
        <w:numPr>
          <w:ilvl w:val="0"/>
          <w:numId w:val="76"/>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47F94A0F" w14:textId="77777777" w:rsidR="00590366" w:rsidRPr="001A7185" w:rsidRDefault="00590366" w:rsidP="000B5D26">
      <w:pPr>
        <w:numPr>
          <w:ilvl w:val="0"/>
          <w:numId w:val="76"/>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419B0A76" w14:textId="77777777" w:rsidR="00590366" w:rsidRPr="001A7185" w:rsidRDefault="00590366" w:rsidP="000B5D26">
      <w:pPr>
        <w:numPr>
          <w:ilvl w:val="0"/>
          <w:numId w:val="76"/>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73ED2D53"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13</w:t>
      </w:r>
    </w:p>
    <w:p w14:paraId="6CF0CEE6" w14:textId="77777777" w:rsidR="00590366" w:rsidRPr="001A7185" w:rsidRDefault="00590366" w:rsidP="00590366">
      <w:pPr>
        <w:spacing w:line="360" w:lineRule="auto"/>
        <w:jc w:val="both"/>
        <w:rPr>
          <w:rFonts w:ascii="Georgia" w:hAnsi="Georgia" w:cs="Georgia"/>
          <w:color w:val="000000"/>
          <w:sz w:val="20"/>
          <w:szCs w:val="20"/>
        </w:rPr>
      </w:pPr>
      <w:r w:rsidRPr="001A7185">
        <w:rPr>
          <w:rFonts w:ascii="Georgia" w:hAnsi="Georgia" w:cs="Georgia"/>
          <w:color w:val="000000"/>
          <w:sz w:val="20"/>
          <w:szCs w:val="20"/>
        </w:rPr>
        <w:t>Umowę sporządzono w dwóch jednobrzmiących egzemplarzach, po jednym dla każdej ze stron.</w:t>
      </w:r>
    </w:p>
    <w:p w14:paraId="6D3E303C" w14:textId="77777777" w:rsidR="00590366" w:rsidRPr="001A7185" w:rsidRDefault="00590366" w:rsidP="00590366">
      <w:pPr>
        <w:spacing w:line="360" w:lineRule="auto"/>
        <w:jc w:val="both"/>
        <w:rPr>
          <w:rFonts w:ascii="Georgia" w:hAnsi="Georgia" w:cs="Georgia"/>
          <w:color w:val="000000"/>
          <w:sz w:val="20"/>
          <w:szCs w:val="20"/>
        </w:rPr>
      </w:pPr>
    </w:p>
    <w:p w14:paraId="05CD502E" w14:textId="77777777" w:rsidR="00590366" w:rsidRPr="001A7185" w:rsidRDefault="00590366" w:rsidP="00590366">
      <w:pPr>
        <w:spacing w:line="360" w:lineRule="auto"/>
        <w:jc w:val="both"/>
        <w:rPr>
          <w:rFonts w:ascii="Georgia" w:hAnsi="Georgia" w:cs="Georgia"/>
          <w:color w:val="000000"/>
          <w:sz w:val="20"/>
          <w:szCs w:val="20"/>
        </w:rPr>
      </w:pPr>
    </w:p>
    <w:p w14:paraId="3089BB38" w14:textId="77777777" w:rsidR="00590366" w:rsidRPr="001A7185" w:rsidRDefault="00590366" w:rsidP="00590366">
      <w:pPr>
        <w:keepNext/>
        <w:autoSpaceDN w:val="0"/>
        <w:spacing w:line="360" w:lineRule="auto"/>
        <w:jc w:val="center"/>
        <w:rPr>
          <w:rFonts w:ascii="Georgia" w:hAnsi="Georgia" w:cs="Georgia"/>
          <w:b/>
          <w:iCs/>
          <w:kern w:val="3"/>
          <w:sz w:val="20"/>
          <w:szCs w:val="20"/>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2EE02A43" w14:textId="77777777" w:rsidR="00590366" w:rsidRPr="001A7185" w:rsidRDefault="00590366" w:rsidP="00590366">
      <w:pPr>
        <w:rPr>
          <w:rFonts w:ascii="Georgia" w:hAnsi="Georgia"/>
          <w:lang w:eastAsia="pl-PL"/>
        </w:rPr>
      </w:pPr>
    </w:p>
    <w:p w14:paraId="2AE5EDD8" w14:textId="77777777" w:rsidR="006371AC" w:rsidRDefault="006371AC" w:rsidP="006371AC">
      <w:pPr>
        <w:rPr>
          <w:rFonts w:ascii="Georgia" w:hAnsi="Georgia"/>
          <w:lang w:eastAsia="pl-PL"/>
        </w:rPr>
      </w:pPr>
    </w:p>
    <w:p w14:paraId="51E244DE" w14:textId="77777777" w:rsidR="006371AC" w:rsidRDefault="006371AC" w:rsidP="006371AC">
      <w:pPr>
        <w:rPr>
          <w:rFonts w:ascii="Georgia" w:hAnsi="Georgia"/>
          <w:lang w:eastAsia="pl-PL"/>
        </w:rPr>
      </w:pPr>
    </w:p>
    <w:p w14:paraId="69D60D0D" w14:textId="77777777" w:rsidR="006371AC" w:rsidRPr="00413647" w:rsidRDefault="006371AC" w:rsidP="006371AC">
      <w:pPr>
        <w:rPr>
          <w:rFonts w:ascii="Georgia" w:hAnsi="Georgia"/>
          <w:lang w:eastAsia="pl-PL"/>
        </w:rPr>
      </w:pPr>
    </w:p>
    <w:p w14:paraId="53BF888F" w14:textId="77777777" w:rsidR="006371AC" w:rsidRPr="00413647" w:rsidRDefault="006371AC" w:rsidP="006371AC">
      <w:pPr>
        <w:jc w:val="both"/>
        <w:rPr>
          <w:rFonts w:ascii="Georgia" w:hAnsi="Georgia" w:cs="Georgia"/>
          <w:i/>
          <w:iCs/>
          <w:sz w:val="18"/>
          <w:szCs w:val="18"/>
        </w:rPr>
      </w:pPr>
      <w:r w:rsidRPr="00413647">
        <w:rPr>
          <w:rFonts w:ascii="Georgia" w:hAnsi="Georgia" w:cs="Georgia"/>
          <w:i/>
          <w:iCs/>
          <w:sz w:val="18"/>
          <w:szCs w:val="18"/>
        </w:rPr>
        <w:t>Załączniki:</w:t>
      </w:r>
    </w:p>
    <w:p w14:paraId="75E6B1CF"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1 -  Formularz ofertowy </w:t>
      </w:r>
    </w:p>
    <w:p w14:paraId="2E404690"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72DFDF98" w14:textId="77777777" w:rsidR="006371AC" w:rsidRDefault="006371AC" w:rsidP="006371AC">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588CBF28"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bookmarkStart w:id="199" w:name="_Hlk109386336"/>
    </w:p>
    <w:p w14:paraId="2A8E5812" w14:textId="77777777" w:rsidR="006371AC" w:rsidRDefault="006371AC" w:rsidP="006371AC">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1D56BA7" w14:textId="77777777" w:rsidR="006371AC" w:rsidRPr="00555A52" w:rsidRDefault="006371AC" w:rsidP="006371A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638FB9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CF9A1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65836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132C920"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45A7FAF"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6EE112BF"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991B3D"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B6E055"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1C8E94E"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53AB39AA"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AD010E9"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4B25B8E6"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01332BF2"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3299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D44AE76"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EE5A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6AF693D9"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1092D48C"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6BF0BF8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DF04828"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560CDD4E" w14:textId="77777777" w:rsidR="006371AC" w:rsidRPr="00555A52" w:rsidRDefault="00000000"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1" w:history="1">
        <w:r w:rsidR="006371AC" w:rsidRPr="00555A52">
          <w:rPr>
            <w:rFonts w:ascii="Georgia" w:eastAsia="Calibri" w:hAnsi="Georgia"/>
            <w:color w:val="0000FF"/>
            <w:kern w:val="0"/>
            <w:sz w:val="20"/>
            <w:szCs w:val="20"/>
            <w:u w:val="single"/>
            <w:lang w:eastAsia="en-US"/>
          </w:rPr>
          <w:t>https://zzozwadowice.pl/rodo/</w:t>
        </w:r>
      </w:hyperlink>
      <w:r w:rsidR="006371AC" w:rsidRPr="00555A52">
        <w:rPr>
          <w:rFonts w:ascii="Georgia" w:eastAsia="Calibri" w:hAnsi="Georgia"/>
          <w:color w:val="000000"/>
          <w:kern w:val="0"/>
          <w:sz w:val="20"/>
          <w:szCs w:val="20"/>
          <w:lang w:eastAsia="en-US"/>
        </w:rPr>
        <w:t xml:space="preserve"> </w:t>
      </w:r>
    </w:p>
    <w:p w14:paraId="4692CAB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87765A3" w14:textId="77777777" w:rsidR="006371AC" w:rsidRPr="00555A52" w:rsidRDefault="006371AC" w:rsidP="006371AC">
      <w:pPr>
        <w:spacing w:line="360" w:lineRule="auto"/>
        <w:jc w:val="right"/>
        <w:rPr>
          <w:rFonts w:ascii="Georgia" w:hAnsi="Georgia" w:cs="Georgia"/>
          <w:b/>
          <w:i/>
          <w:iCs/>
          <w:sz w:val="20"/>
          <w:szCs w:val="20"/>
        </w:rPr>
      </w:pPr>
    </w:p>
    <w:p w14:paraId="6782D68F" w14:textId="77777777" w:rsidR="006371AC" w:rsidRDefault="006371AC" w:rsidP="006371AC">
      <w:pPr>
        <w:spacing w:line="360" w:lineRule="auto"/>
        <w:jc w:val="right"/>
        <w:rPr>
          <w:rFonts w:ascii="Georgia" w:hAnsi="Georgia" w:cs="Georgia"/>
          <w:b/>
          <w:i/>
          <w:iCs/>
          <w:sz w:val="20"/>
          <w:szCs w:val="20"/>
        </w:rPr>
      </w:pPr>
    </w:p>
    <w:p w14:paraId="216E1C92" w14:textId="77777777" w:rsidR="006371AC" w:rsidRDefault="006371AC" w:rsidP="006371A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84AC0BE" w14:textId="77777777" w:rsidR="006371AC" w:rsidRPr="00555A52" w:rsidRDefault="006371AC" w:rsidP="006371AC">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19F66630" w14:textId="77777777" w:rsidR="006371AC" w:rsidRPr="00555A52" w:rsidRDefault="006371AC" w:rsidP="006371AC">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1CBB0ECA"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4F331C92"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76DBE7ED" w14:textId="77777777" w:rsidR="006371AC" w:rsidRPr="00555A52" w:rsidRDefault="00000000" w:rsidP="006371AC">
      <w:pPr>
        <w:tabs>
          <w:tab w:val="left" w:pos="567"/>
        </w:tabs>
        <w:spacing w:line="360" w:lineRule="auto"/>
        <w:jc w:val="both"/>
        <w:rPr>
          <w:rFonts w:ascii="Georgia" w:hAnsi="Georgia"/>
          <w:sz w:val="18"/>
          <w:szCs w:val="18"/>
        </w:rPr>
      </w:pPr>
      <w:hyperlink r:id="rId42" w:history="1">
        <w:r w:rsidR="006371AC" w:rsidRPr="00555A52">
          <w:rPr>
            <w:rFonts w:ascii="Georgia" w:eastAsia="Lucida Sans Unicode" w:hAnsi="Georgia"/>
            <w:color w:val="0000FF"/>
            <w:sz w:val="18"/>
            <w:szCs w:val="18"/>
            <w:u w:val="single"/>
          </w:rPr>
          <w:t>sekretariat@zzozwadowice.pl</w:t>
        </w:r>
      </w:hyperlink>
    </w:p>
    <w:p w14:paraId="6D5D5599"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3" w:history="1">
        <w:r w:rsidRPr="00CE787E">
          <w:rPr>
            <w:rStyle w:val="Hipercze"/>
            <w:rFonts w:ascii="Georgia" w:eastAsia="Lucida Sans Unicode" w:hAnsi="Georgia"/>
            <w:sz w:val="18"/>
            <w:szCs w:val="18"/>
          </w:rPr>
          <w:t>iod@zzozwadowice.pl</w:t>
        </w:r>
      </w:hyperlink>
    </w:p>
    <w:p w14:paraId="30A9BB01"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7A77E8E8"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652EFA6D"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564A0209"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przetwarzać dane podane bezpośrednio przez kontrahentów lub osoby występujące w ich imieniu, takie jak:</w:t>
      </w:r>
    </w:p>
    <w:p w14:paraId="703CF652"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6DC2ACEF"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6071447C"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745D2608"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488EAB5"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Pr>
          <w:rFonts w:ascii="Georgia" w:hAnsi="Georgia"/>
          <w:sz w:val="18"/>
          <w:szCs w:val="18"/>
          <w:lang w:eastAsia="en-US"/>
        </w:rPr>
        <w:br/>
      </w:r>
      <w:r w:rsidRPr="00555A52">
        <w:rPr>
          <w:rFonts w:ascii="Georgia" w:hAnsi="Georgia"/>
          <w:sz w:val="18"/>
          <w:szCs w:val="18"/>
          <w:lang w:eastAsia="en-US"/>
        </w:rPr>
        <w:t>i zawodowe (np. CEIDG, KRS).</w:t>
      </w:r>
    </w:p>
    <w:p w14:paraId="03A0E784"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4EDE6A8D"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AA7485"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744EF3A"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9A66E6"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406A75CC"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4F35F0B2"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635FB17B"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6928AD33"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58895E7C"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28FA9689"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306DD74B"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00E923B4" w14:textId="77777777" w:rsidR="006371AC" w:rsidRDefault="006371AC" w:rsidP="006371AC">
      <w:pPr>
        <w:spacing w:line="360" w:lineRule="auto"/>
        <w:textAlignment w:val="auto"/>
        <w:rPr>
          <w:rFonts w:ascii="Georgia" w:hAnsi="Georgia" w:cs="Verdana"/>
          <w:color w:val="000000"/>
          <w:kern w:val="0"/>
          <w:sz w:val="18"/>
          <w:szCs w:val="18"/>
          <w:lang w:eastAsia="en-US"/>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99"/>
    </w:p>
    <w:p w14:paraId="6D466BA0" w14:textId="77777777" w:rsidR="00F7772D" w:rsidRDefault="00F7772D" w:rsidP="00CB72AB">
      <w:pPr>
        <w:spacing w:line="360" w:lineRule="auto"/>
        <w:rPr>
          <w:rFonts w:ascii="Georgia" w:hAnsi="Georgia" w:cs="Georgia"/>
          <w:b/>
          <w:i/>
          <w:iCs/>
          <w:sz w:val="20"/>
          <w:szCs w:val="20"/>
        </w:rPr>
      </w:pPr>
    </w:p>
    <w:sectPr w:rsidR="00F7772D" w:rsidSect="00A3786A">
      <w:headerReference w:type="default" r:id="rId44"/>
      <w:type w:val="continuous"/>
      <w:pgSz w:w="11906" w:h="16838" w:code="9"/>
      <w:pgMar w:top="1276" w:right="851" w:bottom="851"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56D8" w14:textId="77777777" w:rsidR="003B17E5" w:rsidRDefault="003B17E5" w:rsidP="000B473C">
      <w:pPr>
        <w:spacing w:line="240" w:lineRule="auto"/>
      </w:pPr>
      <w:r>
        <w:separator/>
      </w:r>
    </w:p>
  </w:endnote>
  <w:endnote w:type="continuationSeparator" w:id="0">
    <w:p w14:paraId="62EF2B19" w14:textId="77777777" w:rsidR="003B17E5" w:rsidRDefault="003B17E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CE1">
    <w:altName w:val="Arial"/>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AD4A" w14:textId="77777777" w:rsidR="003B17E5" w:rsidRDefault="003B17E5" w:rsidP="000B473C">
      <w:pPr>
        <w:spacing w:line="240" w:lineRule="auto"/>
      </w:pPr>
      <w:r>
        <w:separator/>
      </w:r>
    </w:p>
  </w:footnote>
  <w:footnote w:type="continuationSeparator" w:id="0">
    <w:p w14:paraId="328D402D" w14:textId="77777777" w:rsidR="003B17E5" w:rsidRDefault="003B17E5" w:rsidP="000B473C">
      <w:pPr>
        <w:spacing w:line="240" w:lineRule="auto"/>
      </w:pPr>
      <w:r>
        <w:continuationSeparator/>
      </w:r>
    </w:p>
  </w:footnote>
  <w:footnote w:id="1">
    <w:p w14:paraId="51D4CECB" w14:textId="77777777" w:rsidR="005A223C" w:rsidRPr="00DF5C84" w:rsidRDefault="005A223C" w:rsidP="005A223C">
      <w:pPr>
        <w:pStyle w:val="Tekstprzypisudolnego"/>
        <w:jc w:val="both"/>
        <w:rPr>
          <w:rFonts w:ascii="Georgia" w:hAnsi="Georgia"/>
        </w:rPr>
      </w:pPr>
      <w:r w:rsidRPr="00DF5C84">
        <w:rPr>
          <w:rStyle w:val="Odwoanieprzypisudolnego"/>
          <w:rFonts w:ascii="Georgia" w:hAnsi="Georgia"/>
        </w:rPr>
        <w:footnoteRef/>
      </w:r>
      <w:r w:rsidRPr="00DF5C84">
        <w:rPr>
          <w:rFonts w:ascii="Georgia" w:hAnsi="Georgia"/>
        </w:rPr>
        <w:t xml:space="preserve"> </w:t>
      </w:r>
      <w:r w:rsidRPr="00DF5C84">
        <w:rPr>
          <w:rFonts w:ascii="Georgia" w:hAnsi="Georgia"/>
          <w:sz w:val="16"/>
          <w:szCs w:val="16"/>
        </w:rPr>
        <w:t>Ustawa z dnia 13 kwietnia 2022 r. o szczególnych rozwiązaniach w zakresie przeciwdziałania wspieraniu agresji na Ukrainę oraz służących ochronie bezpieczeństwa narodowego (Dz. U. z 2022 r., poz. 835)</w:t>
      </w:r>
    </w:p>
    <w:p w14:paraId="6C0E119E" w14:textId="77777777" w:rsidR="005A223C" w:rsidRDefault="005A223C" w:rsidP="005A223C">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r w:rsidRPr="007613A3">
        <w:rPr>
          <w:rFonts w:ascii="Georgia" w:hAnsi="Georgia" w:cs="Arial"/>
          <w:i/>
          <w:iCs/>
          <w:sz w:val="18"/>
          <w:szCs w:val="18"/>
        </w:rPr>
        <w:t xml:space="preserve">p.z.p.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11D89E1F" w14:textId="77777777" w:rsidR="004F4BB4" w:rsidRDefault="004F4BB4" w:rsidP="004F4BB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3E36B359" w14:textId="77777777" w:rsidR="004F4BB4" w:rsidRPr="001B6F2B" w:rsidRDefault="004F4BB4" w:rsidP="004F4BB4">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38B3DFD" w14:textId="77777777" w:rsidR="004F4BB4" w:rsidRPr="001B6F2B" w:rsidRDefault="004F4BB4" w:rsidP="004F4BB4">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1FD5F8E4" w14:textId="77777777" w:rsidR="004F4BB4" w:rsidRPr="001B6F2B" w:rsidRDefault="004F4BB4" w:rsidP="004F4BB4">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3E4C0692"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E0573F">
      <w:rPr>
        <w:rFonts w:ascii="Georgia" w:hAnsi="Georgia"/>
        <w:sz w:val="18"/>
        <w:szCs w:val="18"/>
      </w:rPr>
      <w:t>36</w:t>
    </w:r>
    <w:r w:rsidR="00303C83">
      <w:rPr>
        <w:rFonts w:ascii="Georgia" w:hAnsi="Georgia"/>
        <w:sz w:val="18"/>
        <w:szCs w:val="18"/>
      </w:rPr>
      <w:t>.202</w:t>
    </w:r>
    <w:r w:rsidR="00E54961">
      <w:rPr>
        <w:rFonts w:ascii="Georgia" w:hAnsi="Georgia"/>
        <w:sz w:val="18"/>
        <w:szCs w:val="18"/>
      </w:rPr>
      <w:t>3</w:t>
    </w:r>
  </w:p>
  <w:p w14:paraId="4697F4C7" w14:textId="1A83967C" w:rsidR="00303C83" w:rsidRPr="004740FC" w:rsidRDefault="00303C83" w:rsidP="000B473C">
    <w:pPr>
      <w:pStyle w:val="Nagwek"/>
      <w:jc w:val="center"/>
      <w:rPr>
        <w:szCs w:val="18"/>
      </w:rPr>
    </w:pPr>
    <w:r w:rsidRPr="0072624A">
      <w:rPr>
        <w:rFonts w:ascii="Georgia" w:hAnsi="Georgia" w:cs="Georgia"/>
        <w:sz w:val="18"/>
        <w:szCs w:val="18"/>
      </w:rPr>
      <w:t>[</w:t>
    </w:r>
    <w:r w:rsidR="00E0573F">
      <w:rPr>
        <w:rFonts w:ascii="Georgia" w:hAnsi="Georgia" w:cs="Georgia"/>
        <w:sz w:val="18"/>
        <w:szCs w:val="18"/>
      </w:rPr>
      <w:t>1</w:t>
    </w:r>
    <w:r w:rsidR="009B38FD">
      <w:rPr>
        <w:rFonts w:ascii="Georgia" w:hAnsi="Georgia" w:cs="Georgia"/>
        <w:sz w:val="18"/>
        <w:szCs w:val="18"/>
      </w:rPr>
      <w:t>5</w:t>
    </w:r>
    <w:r w:rsidR="00B34911" w:rsidRPr="0072624A">
      <w:rPr>
        <w:rFonts w:ascii="Georgia" w:hAnsi="Georgia" w:cs="Georgia"/>
        <w:sz w:val="18"/>
        <w:szCs w:val="18"/>
      </w:rPr>
      <w:t>.</w:t>
    </w:r>
    <w:r w:rsidR="00E54961">
      <w:rPr>
        <w:rFonts w:ascii="Georgia" w:hAnsi="Georgia" w:cs="Georgia"/>
        <w:sz w:val="18"/>
        <w:szCs w:val="18"/>
      </w:rPr>
      <w:t>0</w:t>
    </w:r>
    <w:r w:rsidR="00E0573F">
      <w:rPr>
        <w:rFonts w:ascii="Georgia" w:hAnsi="Georgia" w:cs="Georgia"/>
        <w:sz w:val="18"/>
        <w:szCs w:val="18"/>
      </w:rPr>
      <w:t>9</w:t>
    </w:r>
    <w:r w:rsidRPr="0072624A">
      <w:rPr>
        <w:rFonts w:ascii="Georgia" w:hAnsi="Georgia" w:cs="Georgia"/>
        <w:sz w:val="18"/>
        <w:szCs w:val="18"/>
      </w:rPr>
      <w:t>.202</w:t>
    </w:r>
    <w:r w:rsidR="00E54961">
      <w:rPr>
        <w:rFonts w:ascii="Georgia" w:hAnsi="Georgia" w:cs="Georgia"/>
        <w:sz w:val="18"/>
        <w:szCs w:val="18"/>
      </w:rPr>
      <w:t>3</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51220C"/>
    <w:multiLevelType w:val="multilevel"/>
    <w:tmpl w:val="A98CE6FC"/>
    <w:name w:val="WW8Num2732232"/>
    <w:lvl w:ilvl="0">
      <w:start w:val="6"/>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C92696"/>
    <w:multiLevelType w:val="multilevel"/>
    <w:tmpl w:val="9DBA983A"/>
    <w:name w:val="WW8Num27322322"/>
    <w:lvl w:ilvl="0">
      <w:start w:val="9"/>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06533C7B"/>
    <w:multiLevelType w:val="multilevel"/>
    <w:tmpl w:val="4198C068"/>
    <w:name w:val="WW8Num273223"/>
    <w:lvl w:ilvl="0">
      <w:start w:val="5"/>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A67373C"/>
    <w:multiLevelType w:val="multilevel"/>
    <w:tmpl w:val="1E04FAAA"/>
    <w:name w:val="WW8Num2922"/>
    <w:lvl w:ilvl="0">
      <w:start w:val="8"/>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B311150"/>
    <w:multiLevelType w:val="multilevel"/>
    <w:tmpl w:val="070A56AA"/>
    <w:name w:val="WW8Num273224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6"/>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4"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2" w15:restartNumberingAfterBreak="0">
    <w:nsid w:val="1FFA654C"/>
    <w:multiLevelType w:val="multilevel"/>
    <w:tmpl w:val="67023136"/>
    <w:name w:val="WW8Num273224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7"/>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3"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230B1C87"/>
    <w:multiLevelType w:val="multilevel"/>
    <w:tmpl w:val="DAAA3EDC"/>
    <w:name w:val="WW8Num273222"/>
    <w:lvl w:ilvl="0">
      <w:start w:val="14"/>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282C67EB"/>
    <w:multiLevelType w:val="multilevel"/>
    <w:tmpl w:val="D99CF02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1"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2"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44"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3CA71B54"/>
    <w:multiLevelType w:val="multilevel"/>
    <w:tmpl w:val="BF327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3E230D35"/>
    <w:multiLevelType w:val="multilevel"/>
    <w:tmpl w:val="7B8C41A0"/>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1"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8"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0" w15:restartNumberingAfterBreak="0">
    <w:nsid w:val="52415BA7"/>
    <w:multiLevelType w:val="multilevel"/>
    <w:tmpl w:val="E776217E"/>
    <w:lvl w:ilvl="0">
      <w:start w:val="7"/>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1"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5"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6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8"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5C840E47"/>
    <w:multiLevelType w:val="multilevel"/>
    <w:tmpl w:val="76C6F244"/>
    <w:lvl w:ilvl="0">
      <w:start w:val="4"/>
      <w:numFmt w:val="decimal"/>
      <w:lvlText w:val="%1."/>
      <w:lvlJc w:val="left"/>
      <w:pPr>
        <w:ind w:left="0" w:firstLine="0"/>
      </w:pPr>
      <w:rPr>
        <w:rFonts w:hint="default"/>
        <w:b w:val="0"/>
        <w:bCs w:val="0"/>
        <w:i w:val="0"/>
        <w:iCs w:val="0"/>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7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7"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8"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5" w15:restartNumberingAfterBreak="0">
    <w:nsid w:val="6DA64146"/>
    <w:multiLevelType w:val="multilevel"/>
    <w:tmpl w:val="5D527DE4"/>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6"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7"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3"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95" w15:restartNumberingAfterBreak="0">
    <w:nsid w:val="7E014BCC"/>
    <w:multiLevelType w:val="multilevel"/>
    <w:tmpl w:val="92487F1E"/>
    <w:name w:val="WW8Num273224"/>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6"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7"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72"/>
  </w:num>
  <w:num w:numId="5" w16cid:durableId="1092822938">
    <w:abstractNumId w:val="62"/>
  </w:num>
  <w:num w:numId="6" w16cid:durableId="177357659">
    <w:abstractNumId w:val="25"/>
  </w:num>
  <w:num w:numId="7" w16cid:durableId="289017343">
    <w:abstractNumId w:val="56"/>
  </w:num>
  <w:num w:numId="8" w16cid:durableId="245043313">
    <w:abstractNumId w:val="42"/>
  </w:num>
  <w:num w:numId="9" w16cid:durableId="2121219659">
    <w:abstractNumId w:val="0"/>
  </w:num>
  <w:num w:numId="10" w16cid:durableId="1130591577">
    <w:abstractNumId w:val="70"/>
  </w:num>
  <w:num w:numId="11" w16cid:durableId="409545602">
    <w:abstractNumId w:val="58"/>
  </w:num>
  <w:num w:numId="12" w16cid:durableId="1416703894">
    <w:abstractNumId w:val="90"/>
  </w:num>
  <w:num w:numId="13" w16cid:durableId="500435608">
    <w:abstractNumId w:val="29"/>
  </w:num>
  <w:num w:numId="14" w16cid:durableId="1717772653">
    <w:abstractNumId w:val="38"/>
  </w:num>
  <w:num w:numId="15" w16cid:durableId="1285960047">
    <w:abstractNumId w:val="52"/>
  </w:num>
  <w:num w:numId="16" w16cid:durableId="372735593">
    <w:abstractNumId w:val="87"/>
  </w:num>
  <w:num w:numId="17" w16cid:durableId="575015871">
    <w:abstractNumId w:val="18"/>
  </w:num>
  <w:num w:numId="18" w16cid:durableId="648822964">
    <w:abstractNumId w:val="44"/>
  </w:num>
  <w:num w:numId="19" w16cid:durableId="450175819">
    <w:abstractNumId w:val="67"/>
  </w:num>
  <w:num w:numId="20" w16cid:durableId="1606569546">
    <w:abstractNumId w:val="35"/>
  </w:num>
  <w:num w:numId="21" w16cid:durableId="687369735">
    <w:abstractNumId w:val="71"/>
  </w:num>
  <w:num w:numId="22" w16cid:durableId="455685536">
    <w:abstractNumId w:val="88"/>
  </w:num>
  <w:num w:numId="23" w16cid:durableId="2032338570">
    <w:abstractNumId w:val="97"/>
  </w:num>
  <w:num w:numId="24" w16cid:durableId="1255478079">
    <w:abstractNumId w:val="9"/>
  </w:num>
  <w:num w:numId="25" w16cid:durableId="900023731">
    <w:abstractNumId w:val="8"/>
  </w:num>
  <w:num w:numId="26" w16cid:durableId="2144887830">
    <w:abstractNumId w:val="51"/>
  </w:num>
  <w:num w:numId="27" w16cid:durableId="145324195">
    <w:abstractNumId w:val="93"/>
  </w:num>
  <w:num w:numId="28" w16cid:durableId="78524421">
    <w:abstractNumId w:val="96"/>
  </w:num>
  <w:num w:numId="29" w16cid:durableId="1777434020">
    <w:abstractNumId w:val="37"/>
  </w:num>
  <w:num w:numId="30" w16cid:durableId="1314405179">
    <w:abstractNumId w:val="2"/>
    <w:lvlOverride w:ilvl="0">
      <w:startOverride w:val="1"/>
    </w:lvlOverride>
  </w:num>
  <w:num w:numId="31" w16cid:durableId="244073739">
    <w:abstractNumId w:val="86"/>
  </w:num>
  <w:num w:numId="32" w16cid:durableId="738137165">
    <w:abstractNumId w:val="14"/>
  </w:num>
  <w:num w:numId="33" w16cid:durableId="403574613">
    <w:abstractNumId w:val="75"/>
  </w:num>
  <w:num w:numId="34" w16cid:durableId="2024816590">
    <w:abstractNumId w:val="79"/>
  </w:num>
  <w:num w:numId="35" w16cid:durableId="1226992609">
    <w:abstractNumId w:val="74"/>
  </w:num>
  <w:num w:numId="36" w16cid:durableId="533807866">
    <w:abstractNumId w:val="5"/>
  </w:num>
  <w:num w:numId="37" w16cid:durableId="1110469583">
    <w:abstractNumId w:val="48"/>
  </w:num>
  <w:num w:numId="38" w16cid:durableId="1813788144">
    <w:abstractNumId w:val="82"/>
  </w:num>
  <w:num w:numId="39" w16cid:durableId="438375905">
    <w:abstractNumId w:val="34"/>
  </w:num>
  <w:num w:numId="40" w16cid:durableId="1529295169">
    <w:abstractNumId w:val="54"/>
  </w:num>
  <w:num w:numId="41" w16cid:durableId="2134132735">
    <w:abstractNumId w:val="36"/>
  </w:num>
  <w:num w:numId="42" w16cid:durableId="601496750">
    <w:abstractNumId w:val="78"/>
  </w:num>
  <w:num w:numId="43" w16cid:durableId="1390613631">
    <w:abstractNumId w:val="13"/>
  </w:num>
  <w:num w:numId="44" w16cid:durableId="871962264">
    <w:abstractNumId w:val="23"/>
  </w:num>
  <w:num w:numId="45" w16cid:durableId="32315419">
    <w:abstractNumId w:val="55"/>
  </w:num>
  <w:num w:numId="46" w16cid:durableId="2028601878">
    <w:abstractNumId w:val="92"/>
  </w:num>
  <w:num w:numId="47" w16cid:durableId="1051997505">
    <w:abstractNumId w:val="63"/>
  </w:num>
  <w:num w:numId="48" w16cid:durableId="1025247602">
    <w:abstractNumId w:val="20"/>
  </w:num>
  <w:num w:numId="49" w16cid:durableId="107359751">
    <w:abstractNumId w:val="84"/>
  </w:num>
  <w:num w:numId="50" w16cid:durableId="257908039">
    <w:abstractNumId w:val="28"/>
  </w:num>
  <w:num w:numId="51" w16cid:durableId="961617750">
    <w:abstractNumId w:val="33"/>
  </w:num>
  <w:num w:numId="52" w16cid:durableId="1739858938">
    <w:abstractNumId w:val="27"/>
  </w:num>
  <w:num w:numId="53" w16cid:durableId="1369258678">
    <w:abstractNumId w:val="83"/>
  </w:num>
  <w:num w:numId="54" w16cid:durableId="1771468373">
    <w:abstractNumId w:val="49"/>
  </w:num>
  <w:num w:numId="55" w16cid:durableId="1379939842">
    <w:abstractNumId w:val="24"/>
  </w:num>
  <w:num w:numId="56" w16cid:durableId="412746810">
    <w:abstractNumId w:val="16"/>
  </w:num>
  <w:num w:numId="57" w16cid:durableId="1212111059">
    <w:abstractNumId w:val="69"/>
  </w:num>
  <w:num w:numId="58" w16cid:durableId="938028958">
    <w:abstractNumId w:val="50"/>
  </w:num>
  <w:num w:numId="59" w16cid:durableId="2071146917">
    <w:abstractNumId w:val="26"/>
  </w:num>
  <w:num w:numId="60" w16cid:durableId="1238201255">
    <w:abstractNumId w:val="81"/>
  </w:num>
  <w:num w:numId="61" w16cid:durableId="1450776906">
    <w:abstractNumId w:val="76"/>
  </w:num>
  <w:num w:numId="62" w16cid:durableId="1469321671">
    <w:abstractNumId w:val="94"/>
  </w:num>
  <w:num w:numId="63" w16cid:durableId="843207890">
    <w:abstractNumId w:val="22"/>
  </w:num>
  <w:num w:numId="64" w16cid:durableId="1459714088">
    <w:abstractNumId w:val="21"/>
  </w:num>
  <w:num w:numId="65" w16cid:durableId="1237479166">
    <w:abstractNumId w:val="15"/>
  </w:num>
  <w:num w:numId="66" w16cid:durableId="1254705600">
    <w:abstractNumId w:val="68"/>
  </w:num>
  <w:num w:numId="67" w16cid:durableId="264269343">
    <w:abstractNumId w:val="57"/>
  </w:num>
  <w:num w:numId="68" w16cid:durableId="1735003385">
    <w:abstractNumId w:val="53"/>
  </w:num>
  <w:num w:numId="69" w16cid:durableId="567113263">
    <w:abstractNumId w:val="40"/>
  </w:num>
  <w:num w:numId="70" w16cid:durableId="557865395">
    <w:abstractNumId w:val="46"/>
  </w:num>
  <w:num w:numId="71" w16cid:durableId="365178708">
    <w:abstractNumId w:val="47"/>
  </w:num>
  <w:num w:numId="72" w16cid:durableId="588658882">
    <w:abstractNumId w:val="39"/>
  </w:num>
  <w:num w:numId="73" w16cid:durableId="376390492">
    <w:abstractNumId w:val="85"/>
  </w:num>
  <w:num w:numId="74" w16cid:durableId="993876039">
    <w:abstractNumId w:val="65"/>
  </w:num>
  <w:num w:numId="75" w16cid:durableId="1088967022">
    <w:abstractNumId w:val="41"/>
  </w:num>
  <w:num w:numId="76" w16cid:durableId="1620407628">
    <w:abstractNumId w:val="91"/>
  </w:num>
  <w:num w:numId="77" w16cid:durableId="651181922">
    <w:abstractNumId w:val="66"/>
  </w:num>
  <w:num w:numId="78" w16cid:durableId="1898512573">
    <w:abstractNumId w:val="95"/>
  </w:num>
  <w:num w:numId="79" w16cid:durableId="18348295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6622518">
    <w:abstractNumId w:val="43"/>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81" w16cid:durableId="442189802">
    <w:abstractNumId w:val="73"/>
  </w:num>
  <w:num w:numId="82" w16cid:durableId="1222910780">
    <w:abstractNumId w:val="60"/>
  </w:num>
  <w:num w:numId="83" w16cid:durableId="31538263">
    <w:abstractNumId w:val="19"/>
  </w:num>
  <w:num w:numId="84" w16cid:durableId="1171750160">
    <w:abstractNumId w:val="45"/>
  </w:num>
  <w:num w:numId="85" w16cid:durableId="30768603">
    <w:abstractNumId w:val="11"/>
  </w:num>
  <w:num w:numId="86" w16cid:durableId="2052345297">
    <w:abstractNumId w:val="10"/>
  </w:num>
  <w:num w:numId="87" w16cid:durableId="700935619">
    <w:abstractNumId w:val="32"/>
  </w:num>
  <w:num w:numId="88" w16cid:durableId="921909658">
    <w:abstractNumId w:val="12"/>
  </w:num>
  <w:num w:numId="89" w16cid:durableId="1781024232">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3C"/>
    <w:rsid w:val="00006361"/>
    <w:rsid w:val="000121E5"/>
    <w:rsid w:val="00014BB1"/>
    <w:rsid w:val="0002393D"/>
    <w:rsid w:val="000307A4"/>
    <w:rsid w:val="00032561"/>
    <w:rsid w:val="00033E62"/>
    <w:rsid w:val="0003552F"/>
    <w:rsid w:val="00037AB3"/>
    <w:rsid w:val="00042E2C"/>
    <w:rsid w:val="00044B04"/>
    <w:rsid w:val="00044CAA"/>
    <w:rsid w:val="00044CCD"/>
    <w:rsid w:val="0004665C"/>
    <w:rsid w:val="0005170B"/>
    <w:rsid w:val="00052166"/>
    <w:rsid w:val="00057F45"/>
    <w:rsid w:val="00060135"/>
    <w:rsid w:val="00060D3F"/>
    <w:rsid w:val="00060E5B"/>
    <w:rsid w:val="000624E4"/>
    <w:rsid w:val="00062652"/>
    <w:rsid w:val="00063479"/>
    <w:rsid w:val="00064E3F"/>
    <w:rsid w:val="00067406"/>
    <w:rsid w:val="00067A67"/>
    <w:rsid w:val="00067E06"/>
    <w:rsid w:val="000706FE"/>
    <w:rsid w:val="00073172"/>
    <w:rsid w:val="00080B33"/>
    <w:rsid w:val="00084F99"/>
    <w:rsid w:val="00087FFB"/>
    <w:rsid w:val="000917D5"/>
    <w:rsid w:val="000938BB"/>
    <w:rsid w:val="000974F3"/>
    <w:rsid w:val="000A1753"/>
    <w:rsid w:val="000A18F0"/>
    <w:rsid w:val="000A34E0"/>
    <w:rsid w:val="000A61CB"/>
    <w:rsid w:val="000A7F2B"/>
    <w:rsid w:val="000B1CE8"/>
    <w:rsid w:val="000B473C"/>
    <w:rsid w:val="000B5D26"/>
    <w:rsid w:val="000C2848"/>
    <w:rsid w:val="000C526C"/>
    <w:rsid w:val="000C7E0F"/>
    <w:rsid w:val="000D0955"/>
    <w:rsid w:val="000D43C6"/>
    <w:rsid w:val="000D4B0D"/>
    <w:rsid w:val="000D6A54"/>
    <w:rsid w:val="000D7F05"/>
    <w:rsid w:val="000E0A8B"/>
    <w:rsid w:val="000E0B3B"/>
    <w:rsid w:val="000E0B7B"/>
    <w:rsid w:val="000E1BC5"/>
    <w:rsid w:val="000E2CC2"/>
    <w:rsid w:val="000E2E53"/>
    <w:rsid w:val="000E33A3"/>
    <w:rsid w:val="000E5733"/>
    <w:rsid w:val="000E6B12"/>
    <w:rsid w:val="000F0C46"/>
    <w:rsid w:val="000F7A89"/>
    <w:rsid w:val="001005BA"/>
    <w:rsid w:val="00100AF0"/>
    <w:rsid w:val="00104112"/>
    <w:rsid w:val="001070A9"/>
    <w:rsid w:val="00111433"/>
    <w:rsid w:val="00111B03"/>
    <w:rsid w:val="001136FF"/>
    <w:rsid w:val="00116BA4"/>
    <w:rsid w:val="0012072E"/>
    <w:rsid w:val="00120AFE"/>
    <w:rsid w:val="00121B9A"/>
    <w:rsid w:val="00122C12"/>
    <w:rsid w:val="0012553D"/>
    <w:rsid w:val="0012616D"/>
    <w:rsid w:val="00131A92"/>
    <w:rsid w:val="00135B44"/>
    <w:rsid w:val="001366BC"/>
    <w:rsid w:val="001369C9"/>
    <w:rsid w:val="00137122"/>
    <w:rsid w:val="0014033A"/>
    <w:rsid w:val="00141AC9"/>
    <w:rsid w:val="0014282B"/>
    <w:rsid w:val="00142D8A"/>
    <w:rsid w:val="0014340F"/>
    <w:rsid w:val="00144245"/>
    <w:rsid w:val="00145D8A"/>
    <w:rsid w:val="0014638C"/>
    <w:rsid w:val="001505F0"/>
    <w:rsid w:val="001521FC"/>
    <w:rsid w:val="00155BB1"/>
    <w:rsid w:val="00160305"/>
    <w:rsid w:val="001634C6"/>
    <w:rsid w:val="001648B0"/>
    <w:rsid w:val="00170608"/>
    <w:rsid w:val="00173D17"/>
    <w:rsid w:val="001766F4"/>
    <w:rsid w:val="00180BFE"/>
    <w:rsid w:val="00181B35"/>
    <w:rsid w:val="00185799"/>
    <w:rsid w:val="00185ABC"/>
    <w:rsid w:val="00186629"/>
    <w:rsid w:val="001872D6"/>
    <w:rsid w:val="00187F04"/>
    <w:rsid w:val="001914E5"/>
    <w:rsid w:val="001917E6"/>
    <w:rsid w:val="00192553"/>
    <w:rsid w:val="001947C3"/>
    <w:rsid w:val="00197CA4"/>
    <w:rsid w:val="001A1C03"/>
    <w:rsid w:val="001A4A42"/>
    <w:rsid w:val="001B0559"/>
    <w:rsid w:val="001B0D7F"/>
    <w:rsid w:val="001B453E"/>
    <w:rsid w:val="001B5CFE"/>
    <w:rsid w:val="001B72BA"/>
    <w:rsid w:val="001C1A54"/>
    <w:rsid w:val="001C2C83"/>
    <w:rsid w:val="001C53EA"/>
    <w:rsid w:val="001C6D1D"/>
    <w:rsid w:val="001D0C1B"/>
    <w:rsid w:val="001D23DE"/>
    <w:rsid w:val="001D4280"/>
    <w:rsid w:val="001F0B22"/>
    <w:rsid w:val="001F6E53"/>
    <w:rsid w:val="001F78EC"/>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50C0"/>
    <w:rsid w:val="00236BCD"/>
    <w:rsid w:val="002378ED"/>
    <w:rsid w:val="002400BC"/>
    <w:rsid w:val="00240FC2"/>
    <w:rsid w:val="0024165E"/>
    <w:rsid w:val="002475A0"/>
    <w:rsid w:val="0024761C"/>
    <w:rsid w:val="00251DF4"/>
    <w:rsid w:val="00257311"/>
    <w:rsid w:val="00257686"/>
    <w:rsid w:val="002615EB"/>
    <w:rsid w:val="002617D2"/>
    <w:rsid w:val="002637C8"/>
    <w:rsid w:val="00265B77"/>
    <w:rsid w:val="002660CE"/>
    <w:rsid w:val="00282801"/>
    <w:rsid w:val="002835F3"/>
    <w:rsid w:val="00290D95"/>
    <w:rsid w:val="00291A69"/>
    <w:rsid w:val="00292C65"/>
    <w:rsid w:val="0029519F"/>
    <w:rsid w:val="002A2DDB"/>
    <w:rsid w:val="002A3957"/>
    <w:rsid w:val="002A4C3B"/>
    <w:rsid w:val="002A5068"/>
    <w:rsid w:val="002A667E"/>
    <w:rsid w:val="002B1296"/>
    <w:rsid w:val="002B37B4"/>
    <w:rsid w:val="002B44EE"/>
    <w:rsid w:val="002C20B1"/>
    <w:rsid w:val="002C36ED"/>
    <w:rsid w:val="002C7602"/>
    <w:rsid w:val="002D1633"/>
    <w:rsid w:val="002D1D95"/>
    <w:rsid w:val="002D35D4"/>
    <w:rsid w:val="002D416B"/>
    <w:rsid w:val="002D5260"/>
    <w:rsid w:val="002E462A"/>
    <w:rsid w:val="002E4DD9"/>
    <w:rsid w:val="002E6C62"/>
    <w:rsid w:val="002E7BB2"/>
    <w:rsid w:val="002E7E92"/>
    <w:rsid w:val="002F3906"/>
    <w:rsid w:val="002F4470"/>
    <w:rsid w:val="002F59F5"/>
    <w:rsid w:val="002F7073"/>
    <w:rsid w:val="002F7FB7"/>
    <w:rsid w:val="00300277"/>
    <w:rsid w:val="003010E0"/>
    <w:rsid w:val="0030194F"/>
    <w:rsid w:val="00302DDC"/>
    <w:rsid w:val="00303C83"/>
    <w:rsid w:val="00312E4A"/>
    <w:rsid w:val="00315738"/>
    <w:rsid w:val="00315CAD"/>
    <w:rsid w:val="00315FC2"/>
    <w:rsid w:val="00317D56"/>
    <w:rsid w:val="00322EA4"/>
    <w:rsid w:val="00325617"/>
    <w:rsid w:val="0032588B"/>
    <w:rsid w:val="00325CD0"/>
    <w:rsid w:val="00327A37"/>
    <w:rsid w:val="00332E3C"/>
    <w:rsid w:val="003374B5"/>
    <w:rsid w:val="003379A9"/>
    <w:rsid w:val="00341106"/>
    <w:rsid w:val="00345347"/>
    <w:rsid w:val="003456FB"/>
    <w:rsid w:val="0034594D"/>
    <w:rsid w:val="00350022"/>
    <w:rsid w:val="00351085"/>
    <w:rsid w:val="00352889"/>
    <w:rsid w:val="00352E41"/>
    <w:rsid w:val="0035393A"/>
    <w:rsid w:val="00355E0E"/>
    <w:rsid w:val="00356FE4"/>
    <w:rsid w:val="00357861"/>
    <w:rsid w:val="00360568"/>
    <w:rsid w:val="00361E98"/>
    <w:rsid w:val="003748F1"/>
    <w:rsid w:val="003778F7"/>
    <w:rsid w:val="00381747"/>
    <w:rsid w:val="003840B2"/>
    <w:rsid w:val="003846DE"/>
    <w:rsid w:val="0039047D"/>
    <w:rsid w:val="00390789"/>
    <w:rsid w:val="003927BF"/>
    <w:rsid w:val="00392E50"/>
    <w:rsid w:val="00393B8E"/>
    <w:rsid w:val="00395FA4"/>
    <w:rsid w:val="0039649D"/>
    <w:rsid w:val="00396D6A"/>
    <w:rsid w:val="003A30F1"/>
    <w:rsid w:val="003A3729"/>
    <w:rsid w:val="003A3FC9"/>
    <w:rsid w:val="003A6077"/>
    <w:rsid w:val="003B0C68"/>
    <w:rsid w:val="003B17E5"/>
    <w:rsid w:val="003B2FD4"/>
    <w:rsid w:val="003C10AF"/>
    <w:rsid w:val="003C1283"/>
    <w:rsid w:val="003D03A8"/>
    <w:rsid w:val="003D2E46"/>
    <w:rsid w:val="003D60C4"/>
    <w:rsid w:val="003D71D5"/>
    <w:rsid w:val="003D767D"/>
    <w:rsid w:val="003E0E4C"/>
    <w:rsid w:val="003E1CD1"/>
    <w:rsid w:val="003E7546"/>
    <w:rsid w:val="003F30C2"/>
    <w:rsid w:val="003F4D36"/>
    <w:rsid w:val="0040046A"/>
    <w:rsid w:val="00401B1F"/>
    <w:rsid w:val="00407448"/>
    <w:rsid w:val="00411079"/>
    <w:rsid w:val="00412FA5"/>
    <w:rsid w:val="00413647"/>
    <w:rsid w:val="004144A0"/>
    <w:rsid w:val="0041565A"/>
    <w:rsid w:val="00416AF1"/>
    <w:rsid w:val="00417C83"/>
    <w:rsid w:val="00420524"/>
    <w:rsid w:val="00420D2A"/>
    <w:rsid w:val="00424D13"/>
    <w:rsid w:val="00426551"/>
    <w:rsid w:val="00426AA1"/>
    <w:rsid w:val="00431D7B"/>
    <w:rsid w:val="0043232D"/>
    <w:rsid w:val="00432993"/>
    <w:rsid w:val="0043343B"/>
    <w:rsid w:val="00434836"/>
    <w:rsid w:val="00434E4E"/>
    <w:rsid w:val="00436EFB"/>
    <w:rsid w:val="00436FB0"/>
    <w:rsid w:val="00441309"/>
    <w:rsid w:val="00443E1B"/>
    <w:rsid w:val="00446FBC"/>
    <w:rsid w:val="00447CDE"/>
    <w:rsid w:val="00447D0B"/>
    <w:rsid w:val="00451C35"/>
    <w:rsid w:val="004577C2"/>
    <w:rsid w:val="00460741"/>
    <w:rsid w:val="00461AB6"/>
    <w:rsid w:val="0046422A"/>
    <w:rsid w:val="00474495"/>
    <w:rsid w:val="00474815"/>
    <w:rsid w:val="0047669F"/>
    <w:rsid w:val="00476749"/>
    <w:rsid w:val="00477A03"/>
    <w:rsid w:val="004808C9"/>
    <w:rsid w:val="004809FC"/>
    <w:rsid w:val="00481EF9"/>
    <w:rsid w:val="00491B5F"/>
    <w:rsid w:val="00497A4A"/>
    <w:rsid w:val="004A0621"/>
    <w:rsid w:val="004A377C"/>
    <w:rsid w:val="004A3E62"/>
    <w:rsid w:val="004B3A36"/>
    <w:rsid w:val="004B5821"/>
    <w:rsid w:val="004C12D7"/>
    <w:rsid w:val="004C22BF"/>
    <w:rsid w:val="004C4612"/>
    <w:rsid w:val="004C50AA"/>
    <w:rsid w:val="004D1508"/>
    <w:rsid w:val="004D1673"/>
    <w:rsid w:val="004D2A92"/>
    <w:rsid w:val="004D4E13"/>
    <w:rsid w:val="004D4F57"/>
    <w:rsid w:val="004E3882"/>
    <w:rsid w:val="004E47F9"/>
    <w:rsid w:val="004E4E75"/>
    <w:rsid w:val="004E5B20"/>
    <w:rsid w:val="004E6AE2"/>
    <w:rsid w:val="004E7151"/>
    <w:rsid w:val="004F3C80"/>
    <w:rsid w:val="004F3E56"/>
    <w:rsid w:val="004F4580"/>
    <w:rsid w:val="004F48F3"/>
    <w:rsid w:val="004F4BB4"/>
    <w:rsid w:val="004F7772"/>
    <w:rsid w:val="005060D6"/>
    <w:rsid w:val="005063BD"/>
    <w:rsid w:val="00512877"/>
    <w:rsid w:val="00513BF5"/>
    <w:rsid w:val="00514669"/>
    <w:rsid w:val="005150BE"/>
    <w:rsid w:val="00516955"/>
    <w:rsid w:val="00517B0C"/>
    <w:rsid w:val="00523B1A"/>
    <w:rsid w:val="00526663"/>
    <w:rsid w:val="005269F9"/>
    <w:rsid w:val="00526B03"/>
    <w:rsid w:val="005273B5"/>
    <w:rsid w:val="00527A46"/>
    <w:rsid w:val="00527C99"/>
    <w:rsid w:val="005344CD"/>
    <w:rsid w:val="00543D19"/>
    <w:rsid w:val="00545591"/>
    <w:rsid w:val="0055433A"/>
    <w:rsid w:val="00555A52"/>
    <w:rsid w:val="005635E7"/>
    <w:rsid w:val="00563BF8"/>
    <w:rsid w:val="0056636E"/>
    <w:rsid w:val="005700C0"/>
    <w:rsid w:val="005722F1"/>
    <w:rsid w:val="00575FEF"/>
    <w:rsid w:val="00580B3E"/>
    <w:rsid w:val="0058217E"/>
    <w:rsid w:val="00584A33"/>
    <w:rsid w:val="00585FB9"/>
    <w:rsid w:val="00590366"/>
    <w:rsid w:val="00594540"/>
    <w:rsid w:val="00595A40"/>
    <w:rsid w:val="0059777E"/>
    <w:rsid w:val="005A0DDA"/>
    <w:rsid w:val="005A1533"/>
    <w:rsid w:val="005A1EA5"/>
    <w:rsid w:val="005A223C"/>
    <w:rsid w:val="005A44ED"/>
    <w:rsid w:val="005B067D"/>
    <w:rsid w:val="005B2661"/>
    <w:rsid w:val="005B5686"/>
    <w:rsid w:val="005B6093"/>
    <w:rsid w:val="005B67F7"/>
    <w:rsid w:val="005C0DA5"/>
    <w:rsid w:val="005C4AD5"/>
    <w:rsid w:val="005D08A3"/>
    <w:rsid w:val="005D23C5"/>
    <w:rsid w:val="005D32BA"/>
    <w:rsid w:val="005D3FCB"/>
    <w:rsid w:val="005D7253"/>
    <w:rsid w:val="005D768F"/>
    <w:rsid w:val="005D769F"/>
    <w:rsid w:val="005E5CE9"/>
    <w:rsid w:val="005E6C33"/>
    <w:rsid w:val="005E72AA"/>
    <w:rsid w:val="005E7967"/>
    <w:rsid w:val="005E7ADD"/>
    <w:rsid w:val="005E7E60"/>
    <w:rsid w:val="005F14BC"/>
    <w:rsid w:val="005F26C5"/>
    <w:rsid w:val="005F4183"/>
    <w:rsid w:val="005F4D81"/>
    <w:rsid w:val="005F6CB5"/>
    <w:rsid w:val="005F77DE"/>
    <w:rsid w:val="0060072A"/>
    <w:rsid w:val="0060088F"/>
    <w:rsid w:val="00607BCB"/>
    <w:rsid w:val="006106E0"/>
    <w:rsid w:val="00612664"/>
    <w:rsid w:val="00612A98"/>
    <w:rsid w:val="00616953"/>
    <w:rsid w:val="00616E90"/>
    <w:rsid w:val="006176AC"/>
    <w:rsid w:val="006204C6"/>
    <w:rsid w:val="006205BD"/>
    <w:rsid w:val="0062132B"/>
    <w:rsid w:val="00623384"/>
    <w:rsid w:val="00623664"/>
    <w:rsid w:val="00623F1D"/>
    <w:rsid w:val="0062533D"/>
    <w:rsid w:val="00631334"/>
    <w:rsid w:val="00631767"/>
    <w:rsid w:val="006333CF"/>
    <w:rsid w:val="006371AC"/>
    <w:rsid w:val="00637D90"/>
    <w:rsid w:val="006403CA"/>
    <w:rsid w:val="00642EBB"/>
    <w:rsid w:val="0064434D"/>
    <w:rsid w:val="00646896"/>
    <w:rsid w:val="006474CC"/>
    <w:rsid w:val="006564C3"/>
    <w:rsid w:val="006624FE"/>
    <w:rsid w:val="00664774"/>
    <w:rsid w:val="00667843"/>
    <w:rsid w:val="00670E39"/>
    <w:rsid w:val="00672533"/>
    <w:rsid w:val="00672BE4"/>
    <w:rsid w:val="006745F9"/>
    <w:rsid w:val="00675178"/>
    <w:rsid w:val="0067537E"/>
    <w:rsid w:val="006775CB"/>
    <w:rsid w:val="006800E1"/>
    <w:rsid w:val="006852C4"/>
    <w:rsid w:val="00685E97"/>
    <w:rsid w:val="006860D6"/>
    <w:rsid w:val="00693A78"/>
    <w:rsid w:val="00693CF5"/>
    <w:rsid w:val="006A3BFF"/>
    <w:rsid w:val="006A4715"/>
    <w:rsid w:val="006A61CF"/>
    <w:rsid w:val="006A676D"/>
    <w:rsid w:val="006A69DE"/>
    <w:rsid w:val="006B0E2F"/>
    <w:rsid w:val="006B1F82"/>
    <w:rsid w:val="006B5111"/>
    <w:rsid w:val="006C319B"/>
    <w:rsid w:val="006C489E"/>
    <w:rsid w:val="006C5B65"/>
    <w:rsid w:val="006D2B00"/>
    <w:rsid w:val="006D32ED"/>
    <w:rsid w:val="006D372A"/>
    <w:rsid w:val="006D5626"/>
    <w:rsid w:val="006D736B"/>
    <w:rsid w:val="006D7765"/>
    <w:rsid w:val="006D7CE5"/>
    <w:rsid w:val="006D7D3C"/>
    <w:rsid w:val="006E015E"/>
    <w:rsid w:val="006E26C4"/>
    <w:rsid w:val="006E298D"/>
    <w:rsid w:val="006E4714"/>
    <w:rsid w:val="006F3306"/>
    <w:rsid w:val="006F417F"/>
    <w:rsid w:val="006F41E6"/>
    <w:rsid w:val="006F4FAF"/>
    <w:rsid w:val="006F7369"/>
    <w:rsid w:val="007047D2"/>
    <w:rsid w:val="00706A7F"/>
    <w:rsid w:val="007073A8"/>
    <w:rsid w:val="00711CC8"/>
    <w:rsid w:val="00711FE8"/>
    <w:rsid w:val="007136DD"/>
    <w:rsid w:val="00714878"/>
    <w:rsid w:val="00717CF2"/>
    <w:rsid w:val="00721BC5"/>
    <w:rsid w:val="00721F1C"/>
    <w:rsid w:val="007228F2"/>
    <w:rsid w:val="00722BE0"/>
    <w:rsid w:val="00724C6E"/>
    <w:rsid w:val="00725665"/>
    <w:rsid w:val="007256A0"/>
    <w:rsid w:val="00725B44"/>
    <w:rsid w:val="0072624A"/>
    <w:rsid w:val="00726606"/>
    <w:rsid w:val="007314C7"/>
    <w:rsid w:val="00731A5F"/>
    <w:rsid w:val="0073247B"/>
    <w:rsid w:val="007347BD"/>
    <w:rsid w:val="007348D7"/>
    <w:rsid w:val="00734F6D"/>
    <w:rsid w:val="0073640B"/>
    <w:rsid w:val="00737796"/>
    <w:rsid w:val="00741578"/>
    <w:rsid w:val="00742FF9"/>
    <w:rsid w:val="00747D48"/>
    <w:rsid w:val="00750AA5"/>
    <w:rsid w:val="00751F70"/>
    <w:rsid w:val="0075266D"/>
    <w:rsid w:val="007542C6"/>
    <w:rsid w:val="00755693"/>
    <w:rsid w:val="0075611B"/>
    <w:rsid w:val="00756A39"/>
    <w:rsid w:val="007575A9"/>
    <w:rsid w:val="007707F6"/>
    <w:rsid w:val="00771120"/>
    <w:rsid w:val="007739E9"/>
    <w:rsid w:val="00776975"/>
    <w:rsid w:val="00780403"/>
    <w:rsid w:val="00783C8B"/>
    <w:rsid w:val="00785AA8"/>
    <w:rsid w:val="007863BC"/>
    <w:rsid w:val="00787C7E"/>
    <w:rsid w:val="00790EFA"/>
    <w:rsid w:val="0079175A"/>
    <w:rsid w:val="00791B01"/>
    <w:rsid w:val="00792973"/>
    <w:rsid w:val="00793740"/>
    <w:rsid w:val="0079379B"/>
    <w:rsid w:val="00795474"/>
    <w:rsid w:val="00795F5C"/>
    <w:rsid w:val="007961AB"/>
    <w:rsid w:val="00797663"/>
    <w:rsid w:val="007A04B8"/>
    <w:rsid w:val="007A46C9"/>
    <w:rsid w:val="007A4D57"/>
    <w:rsid w:val="007A4DC5"/>
    <w:rsid w:val="007A4DFE"/>
    <w:rsid w:val="007A5AEB"/>
    <w:rsid w:val="007B266A"/>
    <w:rsid w:val="007B2954"/>
    <w:rsid w:val="007B2E41"/>
    <w:rsid w:val="007B5CD1"/>
    <w:rsid w:val="007B6C17"/>
    <w:rsid w:val="007C13E2"/>
    <w:rsid w:val="007C37BE"/>
    <w:rsid w:val="007C5190"/>
    <w:rsid w:val="007C6BF2"/>
    <w:rsid w:val="007D06CB"/>
    <w:rsid w:val="007D3176"/>
    <w:rsid w:val="007D39EA"/>
    <w:rsid w:val="007E43D8"/>
    <w:rsid w:val="007E53E4"/>
    <w:rsid w:val="007E7E2C"/>
    <w:rsid w:val="007F0444"/>
    <w:rsid w:val="007F15C6"/>
    <w:rsid w:val="007F1780"/>
    <w:rsid w:val="007F2A8A"/>
    <w:rsid w:val="007F2D90"/>
    <w:rsid w:val="007F35B6"/>
    <w:rsid w:val="007F39D4"/>
    <w:rsid w:val="007F65B3"/>
    <w:rsid w:val="00801AAE"/>
    <w:rsid w:val="008027F2"/>
    <w:rsid w:val="008041EF"/>
    <w:rsid w:val="00810190"/>
    <w:rsid w:val="00810316"/>
    <w:rsid w:val="008106F8"/>
    <w:rsid w:val="008115A6"/>
    <w:rsid w:val="0081447C"/>
    <w:rsid w:val="00817141"/>
    <w:rsid w:val="00822B6A"/>
    <w:rsid w:val="00824742"/>
    <w:rsid w:val="008248F9"/>
    <w:rsid w:val="0082783A"/>
    <w:rsid w:val="00830149"/>
    <w:rsid w:val="008356B4"/>
    <w:rsid w:val="0083699C"/>
    <w:rsid w:val="00840EDE"/>
    <w:rsid w:val="008427E6"/>
    <w:rsid w:val="00844290"/>
    <w:rsid w:val="00854010"/>
    <w:rsid w:val="00855ED6"/>
    <w:rsid w:val="008653D3"/>
    <w:rsid w:val="0086637A"/>
    <w:rsid w:val="008719D8"/>
    <w:rsid w:val="008727DE"/>
    <w:rsid w:val="00873EDB"/>
    <w:rsid w:val="008763BD"/>
    <w:rsid w:val="00876C29"/>
    <w:rsid w:val="00877C43"/>
    <w:rsid w:val="0088159D"/>
    <w:rsid w:val="00882D37"/>
    <w:rsid w:val="008865E4"/>
    <w:rsid w:val="0089439C"/>
    <w:rsid w:val="0089528D"/>
    <w:rsid w:val="0089543E"/>
    <w:rsid w:val="008954F6"/>
    <w:rsid w:val="00895817"/>
    <w:rsid w:val="00896329"/>
    <w:rsid w:val="008A0DDB"/>
    <w:rsid w:val="008A1A38"/>
    <w:rsid w:val="008B2179"/>
    <w:rsid w:val="008B4441"/>
    <w:rsid w:val="008B576E"/>
    <w:rsid w:val="008B5CB0"/>
    <w:rsid w:val="008B7B98"/>
    <w:rsid w:val="008C059D"/>
    <w:rsid w:val="008C1552"/>
    <w:rsid w:val="008C1EA8"/>
    <w:rsid w:val="008C315C"/>
    <w:rsid w:val="008C3971"/>
    <w:rsid w:val="008C399E"/>
    <w:rsid w:val="008C4B3F"/>
    <w:rsid w:val="008C6BF4"/>
    <w:rsid w:val="008D29CA"/>
    <w:rsid w:val="008D5226"/>
    <w:rsid w:val="008D680E"/>
    <w:rsid w:val="008D72FD"/>
    <w:rsid w:val="008D7F8A"/>
    <w:rsid w:val="008E2420"/>
    <w:rsid w:val="008E49CA"/>
    <w:rsid w:val="008E77FA"/>
    <w:rsid w:val="008F2556"/>
    <w:rsid w:val="008F3CC3"/>
    <w:rsid w:val="008F3FEB"/>
    <w:rsid w:val="008F48AF"/>
    <w:rsid w:val="008F687B"/>
    <w:rsid w:val="00900572"/>
    <w:rsid w:val="009011DD"/>
    <w:rsid w:val="00904F3C"/>
    <w:rsid w:val="009055D7"/>
    <w:rsid w:val="009102EE"/>
    <w:rsid w:val="0091154F"/>
    <w:rsid w:val="009119A9"/>
    <w:rsid w:val="0091443B"/>
    <w:rsid w:val="009149BF"/>
    <w:rsid w:val="00914E75"/>
    <w:rsid w:val="00914F15"/>
    <w:rsid w:val="009172A7"/>
    <w:rsid w:val="00920312"/>
    <w:rsid w:val="009258C8"/>
    <w:rsid w:val="009277C3"/>
    <w:rsid w:val="00927A4E"/>
    <w:rsid w:val="009301D9"/>
    <w:rsid w:val="00930F0A"/>
    <w:rsid w:val="00931463"/>
    <w:rsid w:val="009316CE"/>
    <w:rsid w:val="009353F6"/>
    <w:rsid w:val="00937DE2"/>
    <w:rsid w:val="009425D9"/>
    <w:rsid w:val="00943B70"/>
    <w:rsid w:val="0094570F"/>
    <w:rsid w:val="009508D4"/>
    <w:rsid w:val="009509E7"/>
    <w:rsid w:val="0095259A"/>
    <w:rsid w:val="0095314C"/>
    <w:rsid w:val="00953787"/>
    <w:rsid w:val="0095579E"/>
    <w:rsid w:val="00955B52"/>
    <w:rsid w:val="00955EEB"/>
    <w:rsid w:val="009560A7"/>
    <w:rsid w:val="0096160A"/>
    <w:rsid w:val="009637DA"/>
    <w:rsid w:val="00963A3F"/>
    <w:rsid w:val="00965800"/>
    <w:rsid w:val="00971C1F"/>
    <w:rsid w:val="00972F87"/>
    <w:rsid w:val="009743AF"/>
    <w:rsid w:val="009806DC"/>
    <w:rsid w:val="009819F0"/>
    <w:rsid w:val="009838B0"/>
    <w:rsid w:val="00994DD0"/>
    <w:rsid w:val="009950D7"/>
    <w:rsid w:val="0099553E"/>
    <w:rsid w:val="0099596D"/>
    <w:rsid w:val="009A551B"/>
    <w:rsid w:val="009A6F2D"/>
    <w:rsid w:val="009B0E69"/>
    <w:rsid w:val="009B38FD"/>
    <w:rsid w:val="009B422C"/>
    <w:rsid w:val="009B5590"/>
    <w:rsid w:val="009B5C9E"/>
    <w:rsid w:val="009B7492"/>
    <w:rsid w:val="009B78E0"/>
    <w:rsid w:val="009C5911"/>
    <w:rsid w:val="009D0F6A"/>
    <w:rsid w:val="009D237B"/>
    <w:rsid w:val="009D4CA2"/>
    <w:rsid w:val="009D62B1"/>
    <w:rsid w:val="009D6CE3"/>
    <w:rsid w:val="009D705C"/>
    <w:rsid w:val="009E1572"/>
    <w:rsid w:val="009E317C"/>
    <w:rsid w:val="009E4A54"/>
    <w:rsid w:val="009F09D5"/>
    <w:rsid w:val="009F24D6"/>
    <w:rsid w:val="009F29A8"/>
    <w:rsid w:val="009F3DD0"/>
    <w:rsid w:val="009F78B5"/>
    <w:rsid w:val="00A01E94"/>
    <w:rsid w:val="00A050EF"/>
    <w:rsid w:val="00A0535F"/>
    <w:rsid w:val="00A0560E"/>
    <w:rsid w:val="00A05807"/>
    <w:rsid w:val="00A05A81"/>
    <w:rsid w:val="00A1206C"/>
    <w:rsid w:val="00A15AFB"/>
    <w:rsid w:val="00A23543"/>
    <w:rsid w:val="00A252A6"/>
    <w:rsid w:val="00A30883"/>
    <w:rsid w:val="00A3126E"/>
    <w:rsid w:val="00A34346"/>
    <w:rsid w:val="00A355C5"/>
    <w:rsid w:val="00A36A98"/>
    <w:rsid w:val="00A3786A"/>
    <w:rsid w:val="00A37D33"/>
    <w:rsid w:val="00A41054"/>
    <w:rsid w:val="00A41B9F"/>
    <w:rsid w:val="00A434B6"/>
    <w:rsid w:val="00A438CD"/>
    <w:rsid w:val="00A5097A"/>
    <w:rsid w:val="00A51F08"/>
    <w:rsid w:val="00A52155"/>
    <w:rsid w:val="00A5292C"/>
    <w:rsid w:val="00A538E7"/>
    <w:rsid w:val="00A56B93"/>
    <w:rsid w:val="00A576D0"/>
    <w:rsid w:val="00A62E65"/>
    <w:rsid w:val="00A6319F"/>
    <w:rsid w:val="00A7248B"/>
    <w:rsid w:val="00A76EBE"/>
    <w:rsid w:val="00A80FA5"/>
    <w:rsid w:val="00A8251E"/>
    <w:rsid w:val="00A952C9"/>
    <w:rsid w:val="00A957AD"/>
    <w:rsid w:val="00AA2E15"/>
    <w:rsid w:val="00AA31FB"/>
    <w:rsid w:val="00AA5AC7"/>
    <w:rsid w:val="00AA6F39"/>
    <w:rsid w:val="00AB021B"/>
    <w:rsid w:val="00AB02BB"/>
    <w:rsid w:val="00AB03AE"/>
    <w:rsid w:val="00AB106E"/>
    <w:rsid w:val="00AB2D58"/>
    <w:rsid w:val="00AB427D"/>
    <w:rsid w:val="00AB5F6A"/>
    <w:rsid w:val="00AC030F"/>
    <w:rsid w:val="00AC03C4"/>
    <w:rsid w:val="00AC11FF"/>
    <w:rsid w:val="00AC3E88"/>
    <w:rsid w:val="00AD083B"/>
    <w:rsid w:val="00AD122F"/>
    <w:rsid w:val="00AD4F77"/>
    <w:rsid w:val="00AD5A47"/>
    <w:rsid w:val="00AD6560"/>
    <w:rsid w:val="00AD65A4"/>
    <w:rsid w:val="00AE1911"/>
    <w:rsid w:val="00AE2894"/>
    <w:rsid w:val="00AE5E1D"/>
    <w:rsid w:val="00AE67B2"/>
    <w:rsid w:val="00AE6FE6"/>
    <w:rsid w:val="00AF07B9"/>
    <w:rsid w:val="00AF1934"/>
    <w:rsid w:val="00AF218B"/>
    <w:rsid w:val="00AF238E"/>
    <w:rsid w:val="00AF5C4F"/>
    <w:rsid w:val="00B019E5"/>
    <w:rsid w:val="00B01EDB"/>
    <w:rsid w:val="00B04A1A"/>
    <w:rsid w:val="00B06227"/>
    <w:rsid w:val="00B07737"/>
    <w:rsid w:val="00B148BC"/>
    <w:rsid w:val="00B168C1"/>
    <w:rsid w:val="00B2095A"/>
    <w:rsid w:val="00B20FB1"/>
    <w:rsid w:val="00B2334D"/>
    <w:rsid w:val="00B23770"/>
    <w:rsid w:val="00B24553"/>
    <w:rsid w:val="00B256AD"/>
    <w:rsid w:val="00B26B48"/>
    <w:rsid w:val="00B26E62"/>
    <w:rsid w:val="00B323E3"/>
    <w:rsid w:val="00B346F2"/>
    <w:rsid w:val="00B34911"/>
    <w:rsid w:val="00B3601A"/>
    <w:rsid w:val="00B36FE1"/>
    <w:rsid w:val="00B42719"/>
    <w:rsid w:val="00B43C6F"/>
    <w:rsid w:val="00B5175B"/>
    <w:rsid w:val="00B54867"/>
    <w:rsid w:val="00B548F2"/>
    <w:rsid w:val="00B5618B"/>
    <w:rsid w:val="00B56554"/>
    <w:rsid w:val="00B56B06"/>
    <w:rsid w:val="00B56EA5"/>
    <w:rsid w:val="00B57B50"/>
    <w:rsid w:val="00B616BC"/>
    <w:rsid w:val="00B61DFB"/>
    <w:rsid w:val="00B74118"/>
    <w:rsid w:val="00B7560F"/>
    <w:rsid w:val="00B771D2"/>
    <w:rsid w:val="00B77B37"/>
    <w:rsid w:val="00B83102"/>
    <w:rsid w:val="00B83DCA"/>
    <w:rsid w:val="00B84B6B"/>
    <w:rsid w:val="00B84C2A"/>
    <w:rsid w:val="00B84E40"/>
    <w:rsid w:val="00B855ED"/>
    <w:rsid w:val="00B8563D"/>
    <w:rsid w:val="00B8688B"/>
    <w:rsid w:val="00B874B0"/>
    <w:rsid w:val="00B9089F"/>
    <w:rsid w:val="00B938D1"/>
    <w:rsid w:val="00B97B07"/>
    <w:rsid w:val="00BA1DF8"/>
    <w:rsid w:val="00BA21C3"/>
    <w:rsid w:val="00BA2530"/>
    <w:rsid w:val="00BA2FCE"/>
    <w:rsid w:val="00BA389D"/>
    <w:rsid w:val="00BA3C08"/>
    <w:rsid w:val="00BA411D"/>
    <w:rsid w:val="00BA5BB0"/>
    <w:rsid w:val="00BA7776"/>
    <w:rsid w:val="00BA7C31"/>
    <w:rsid w:val="00BA7C46"/>
    <w:rsid w:val="00BA7D49"/>
    <w:rsid w:val="00BB0955"/>
    <w:rsid w:val="00BB1C38"/>
    <w:rsid w:val="00BB3E2F"/>
    <w:rsid w:val="00BC13F4"/>
    <w:rsid w:val="00BC2500"/>
    <w:rsid w:val="00BC39F1"/>
    <w:rsid w:val="00BC7DEB"/>
    <w:rsid w:val="00BD30FE"/>
    <w:rsid w:val="00BD6D73"/>
    <w:rsid w:val="00BD78C4"/>
    <w:rsid w:val="00BE1EC5"/>
    <w:rsid w:val="00BE42B2"/>
    <w:rsid w:val="00BE4539"/>
    <w:rsid w:val="00BE56CB"/>
    <w:rsid w:val="00BE6FCD"/>
    <w:rsid w:val="00BE71F3"/>
    <w:rsid w:val="00BE73D4"/>
    <w:rsid w:val="00BF3274"/>
    <w:rsid w:val="00BF5D8A"/>
    <w:rsid w:val="00C00CD8"/>
    <w:rsid w:val="00C04AC5"/>
    <w:rsid w:val="00C0505D"/>
    <w:rsid w:val="00C11FF9"/>
    <w:rsid w:val="00C14DE7"/>
    <w:rsid w:val="00C17021"/>
    <w:rsid w:val="00C21EC2"/>
    <w:rsid w:val="00C30228"/>
    <w:rsid w:val="00C303E4"/>
    <w:rsid w:val="00C3387E"/>
    <w:rsid w:val="00C3754F"/>
    <w:rsid w:val="00C401BF"/>
    <w:rsid w:val="00C44CE2"/>
    <w:rsid w:val="00C54818"/>
    <w:rsid w:val="00C5589F"/>
    <w:rsid w:val="00C56055"/>
    <w:rsid w:val="00C561F0"/>
    <w:rsid w:val="00C6008B"/>
    <w:rsid w:val="00C60AE0"/>
    <w:rsid w:val="00C61436"/>
    <w:rsid w:val="00C6166B"/>
    <w:rsid w:val="00C618A7"/>
    <w:rsid w:val="00C61A27"/>
    <w:rsid w:val="00C61C14"/>
    <w:rsid w:val="00C71360"/>
    <w:rsid w:val="00C74302"/>
    <w:rsid w:val="00C75825"/>
    <w:rsid w:val="00C75CC2"/>
    <w:rsid w:val="00C779BD"/>
    <w:rsid w:val="00C80556"/>
    <w:rsid w:val="00C83D60"/>
    <w:rsid w:val="00C8409D"/>
    <w:rsid w:val="00C8594A"/>
    <w:rsid w:val="00C86102"/>
    <w:rsid w:val="00C86C51"/>
    <w:rsid w:val="00C873BF"/>
    <w:rsid w:val="00C90AEB"/>
    <w:rsid w:val="00C932F9"/>
    <w:rsid w:val="00C97159"/>
    <w:rsid w:val="00C97C1C"/>
    <w:rsid w:val="00CA057F"/>
    <w:rsid w:val="00CA09B4"/>
    <w:rsid w:val="00CA1A83"/>
    <w:rsid w:val="00CA3AAC"/>
    <w:rsid w:val="00CA4670"/>
    <w:rsid w:val="00CA4788"/>
    <w:rsid w:val="00CA503F"/>
    <w:rsid w:val="00CA604E"/>
    <w:rsid w:val="00CA640D"/>
    <w:rsid w:val="00CB0B63"/>
    <w:rsid w:val="00CB0F85"/>
    <w:rsid w:val="00CB1666"/>
    <w:rsid w:val="00CB378F"/>
    <w:rsid w:val="00CB461D"/>
    <w:rsid w:val="00CB4DA6"/>
    <w:rsid w:val="00CB4FA0"/>
    <w:rsid w:val="00CB5A86"/>
    <w:rsid w:val="00CB6387"/>
    <w:rsid w:val="00CB72AB"/>
    <w:rsid w:val="00CC083E"/>
    <w:rsid w:val="00CC0858"/>
    <w:rsid w:val="00CC43A8"/>
    <w:rsid w:val="00CD0792"/>
    <w:rsid w:val="00CD09A1"/>
    <w:rsid w:val="00CD0C0E"/>
    <w:rsid w:val="00CE0628"/>
    <w:rsid w:val="00CE781A"/>
    <w:rsid w:val="00CF0A24"/>
    <w:rsid w:val="00CF11A1"/>
    <w:rsid w:val="00CF1783"/>
    <w:rsid w:val="00CF22D7"/>
    <w:rsid w:val="00CF2CAC"/>
    <w:rsid w:val="00CF59B2"/>
    <w:rsid w:val="00CF5CBC"/>
    <w:rsid w:val="00CF686F"/>
    <w:rsid w:val="00D043A3"/>
    <w:rsid w:val="00D048E6"/>
    <w:rsid w:val="00D07340"/>
    <w:rsid w:val="00D07F79"/>
    <w:rsid w:val="00D12ADD"/>
    <w:rsid w:val="00D14AE8"/>
    <w:rsid w:val="00D24A33"/>
    <w:rsid w:val="00D252CB"/>
    <w:rsid w:val="00D26A24"/>
    <w:rsid w:val="00D34D6A"/>
    <w:rsid w:val="00D35062"/>
    <w:rsid w:val="00D43979"/>
    <w:rsid w:val="00D4455F"/>
    <w:rsid w:val="00D44A30"/>
    <w:rsid w:val="00D46436"/>
    <w:rsid w:val="00D51ABF"/>
    <w:rsid w:val="00D567FC"/>
    <w:rsid w:val="00D62AD7"/>
    <w:rsid w:val="00D63696"/>
    <w:rsid w:val="00D65767"/>
    <w:rsid w:val="00D67321"/>
    <w:rsid w:val="00D73EB4"/>
    <w:rsid w:val="00D743C6"/>
    <w:rsid w:val="00D74697"/>
    <w:rsid w:val="00D77200"/>
    <w:rsid w:val="00D7743A"/>
    <w:rsid w:val="00D77498"/>
    <w:rsid w:val="00D806DF"/>
    <w:rsid w:val="00D83233"/>
    <w:rsid w:val="00D83F1D"/>
    <w:rsid w:val="00D848E3"/>
    <w:rsid w:val="00D8547C"/>
    <w:rsid w:val="00D8752E"/>
    <w:rsid w:val="00D87893"/>
    <w:rsid w:val="00D90696"/>
    <w:rsid w:val="00D90E04"/>
    <w:rsid w:val="00D93AE7"/>
    <w:rsid w:val="00D93D9B"/>
    <w:rsid w:val="00D967D5"/>
    <w:rsid w:val="00D974E5"/>
    <w:rsid w:val="00D97577"/>
    <w:rsid w:val="00DA13D1"/>
    <w:rsid w:val="00DB2974"/>
    <w:rsid w:val="00DB2D2B"/>
    <w:rsid w:val="00DB3288"/>
    <w:rsid w:val="00DB40C8"/>
    <w:rsid w:val="00DB53BD"/>
    <w:rsid w:val="00DB6CC1"/>
    <w:rsid w:val="00DC1AD1"/>
    <w:rsid w:val="00DC71AD"/>
    <w:rsid w:val="00DD06C0"/>
    <w:rsid w:val="00DD0A63"/>
    <w:rsid w:val="00DD0E86"/>
    <w:rsid w:val="00DD1EB2"/>
    <w:rsid w:val="00DD4A18"/>
    <w:rsid w:val="00DD6761"/>
    <w:rsid w:val="00DD73C2"/>
    <w:rsid w:val="00DE322D"/>
    <w:rsid w:val="00DE36BA"/>
    <w:rsid w:val="00DE57D9"/>
    <w:rsid w:val="00DF2488"/>
    <w:rsid w:val="00DF58A6"/>
    <w:rsid w:val="00DF5C84"/>
    <w:rsid w:val="00E01DF2"/>
    <w:rsid w:val="00E029DE"/>
    <w:rsid w:val="00E03717"/>
    <w:rsid w:val="00E0573F"/>
    <w:rsid w:val="00E063B2"/>
    <w:rsid w:val="00E066E1"/>
    <w:rsid w:val="00E06D9C"/>
    <w:rsid w:val="00E10355"/>
    <w:rsid w:val="00E13723"/>
    <w:rsid w:val="00E1382E"/>
    <w:rsid w:val="00E1390E"/>
    <w:rsid w:val="00E1597A"/>
    <w:rsid w:val="00E17907"/>
    <w:rsid w:val="00E23D67"/>
    <w:rsid w:val="00E259DA"/>
    <w:rsid w:val="00E31800"/>
    <w:rsid w:val="00E353C4"/>
    <w:rsid w:val="00E36267"/>
    <w:rsid w:val="00E372C0"/>
    <w:rsid w:val="00E37619"/>
    <w:rsid w:val="00E3778A"/>
    <w:rsid w:val="00E37F6A"/>
    <w:rsid w:val="00E37FC1"/>
    <w:rsid w:val="00E41C72"/>
    <w:rsid w:val="00E424D1"/>
    <w:rsid w:val="00E43940"/>
    <w:rsid w:val="00E47746"/>
    <w:rsid w:val="00E523FD"/>
    <w:rsid w:val="00E53D3B"/>
    <w:rsid w:val="00E54961"/>
    <w:rsid w:val="00E55388"/>
    <w:rsid w:val="00E562F6"/>
    <w:rsid w:val="00E56AE8"/>
    <w:rsid w:val="00E6092A"/>
    <w:rsid w:val="00E64DAF"/>
    <w:rsid w:val="00E751A5"/>
    <w:rsid w:val="00E75315"/>
    <w:rsid w:val="00E765AB"/>
    <w:rsid w:val="00E93C1C"/>
    <w:rsid w:val="00EA31D3"/>
    <w:rsid w:val="00EA3270"/>
    <w:rsid w:val="00EA41D2"/>
    <w:rsid w:val="00EA694B"/>
    <w:rsid w:val="00EB0B66"/>
    <w:rsid w:val="00EB2DE1"/>
    <w:rsid w:val="00EB4884"/>
    <w:rsid w:val="00EB48BD"/>
    <w:rsid w:val="00EB4AB5"/>
    <w:rsid w:val="00EB6320"/>
    <w:rsid w:val="00EC0010"/>
    <w:rsid w:val="00EC0F89"/>
    <w:rsid w:val="00EC7F21"/>
    <w:rsid w:val="00EC7FA3"/>
    <w:rsid w:val="00ED0734"/>
    <w:rsid w:val="00ED2DB9"/>
    <w:rsid w:val="00ED3247"/>
    <w:rsid w:val="00EE011C"/>
    <w:rsid w:val="00EE1376"/>
    <w:rsid w:val="00EE3C3E"/>
    <w:rsid w:val="00EE5BED"/>
    <w:rsid w:val="00EE6143"/>
    <w:rsid w:val="00EE6768"/>
    <w:rsid w:val="00EF207E"/>
    <w:rsid w:val="00EF317D"/>
    <w:rsid w:val="00EF3E93"/>
    <w:rsid w:val="00EF6570"/>
    <w:rsid w:val="00EF70EE"/>
    <w:rsid w:val="00EF74B0"/>
    <w:rsid w:val="00F02ABB"/>
    <w:rsid w:val="00F07D77"/>
    <w:rsid w:val="00F07F6F"/>
    <w:rsid w:val="00F128C1"/>
    <w:rsid w:val="00F14317"/>
    <w:rsid w:val="00F146B3"/>
    <w:rsid w:val="00F14B41"/>
    <w:rsid w:val="00F15B0B"/>
    <w:rsid w:val="00F20522"/>
    <w:rsid w:val="00F263DC"/>
    <w:rsid w:val="00F30665"/>
    <w:rsid w:val="00F306D6"/>
    <w:rsid w:val="00F36497"/>
    <w:rsid w:val="00F37BE9"/>
    <w:rsid w:val="00F40341"/>
    <w:rsid w:val="00F42FB1"/>
    <w:rsid w:val="00F459CA"/>
    <w:rsid w:val="00F53641"/>
    <w:rsid w:val="00F57672"/>
    <w:rsid w:val="00F601A8"/>
    <w:rsid w:val="00F62139"/>
    <w:rsid w:val="00F66839"/>
    <w:rsid w:val="00F73451"/>
    <w:rsid w:val="00F73487"/>
    <w:rsid w:val="00F7772D"/>
    <w:rsid w:val="00F81E5A"/>
    <w:rsid w:val="00F81F37"/>
    <w:rsid w:val="00F850E6"/>
    <w:rsid w:val="00F85CF1"/>
    <w:rsid w:val="00F90B72"/>
    <w:rsid w:val="00F91F0E"/>
    <w:rsid w:val="00F95595"/>
    <w:rsid w:val="00F97D8A"/>
    <w:rsid w:val="00FA061B"/>
    <w:rsid w:val="00FA1C37"/>
    <w:rsid w:val="00FA44DD"/>
    <w:rsid w:val="00FB09EA"/>
    <w:rsid w:val="00FB0AF4"/>
    <w:rsid w:val="00FB0EE3"/>
    <w:rsid w:val="00FB40AF"/>
    <w:rsid w:val="00FB6260"/>
    <w:rsid w:val="00FC117D"/>
    <w:rsid w:val="00FC1F7C"/>
    <w:rsid w:val="00FC6ECC"/>
    <w:rsid w:val="00FC7AC9"/>
    <w:rsid w:val="00FC7DA5"/>
    <w:rsid w:val="00FD1C5A"/>
    <w:rsid w:val="00FD3D25"/>
    <w:rsid w:val="00FD49AA"/>
    <w:rsid w:val="00FD5DFE"/>
    <w:rsid w:val="00FE7277"/>
    <w:rsid w:val="00FF048E"/>
    <w:rsid w:val="00FF0D31"/>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 w:type="paragraph" w:customStyle="1" w:styleId="msonormal0">
    <w:name w:val="msonormal"/>
    <w:basedOn w:val="Normalny"/>
    <w:rsid w:val="000D0955"/>
    <w:pPr>
      <w:suppressAutoHyphens w:val="0"/>
      <w:spacing w:before="100" w:beforeAutospacing="1" w:after="100" w:afterAutospacing="1" w:line="240" w:lineRule="auto"/>
      <w:textAlignment w:val="auto"/>
    </w:pPr>
    <w:rPr>
      <w:kern w:val="0"/>
      <w:lang w:eastAsia="pl-PL"/>
    </w:rPr>
  </w:style>
  <w:style w:type="paragraph" w:customStyle="1" w:styleId="xl96">
    <w:name w:val="xl96"/>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000000"/>
      <w:kern w:val="0"/>
      <w:sz w:val="20"/>
      <w:szCs w:val="20"/>
      <w:lang w:eastAsia="pl-PL"/>
    </w:rPr>
  </w:style>
  <w:style w:type="paragraph" w:customStyle="1" w:styleId="xl97">
    <w:name w:val="xl97"/>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b/>
      <w:bCs/>
      <w:color w:val="000000"/>
      <w:kern w:val="0"/>
      <w:sz w:val="18"/>
      <w:szCs w:val="18"/>
      <w:lang w:eastAsia="pl-PL"/>
    </w:rPr>
  </w:style>
  <w:style w:type="paragraph" w:customStyle="1" w:styleId="xl98">
    <w:name w:val="xl9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FF0000"/>
      <w:kern w:val="0"/>
      <w:sz w:val="18"/>
      <w:szCs w:val="18"/>
      <w:lang w:eastAsia="pl-PL"/>
    </w:rPr>
  </w:style>
  <w:style w:type="paragraph" w:customStyle="1" w:styleId="xl99">
    <w:name w:val="xl99"/>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w:hAnsi="Arial" w:cs="Arial"/>
      <w:color w:val="000000"/>
      <w:kern w:val="0"/>
      <w:sz w:val="18"/>
      <w:szCs w:val="18"/>
      <w:lang w:eastAsia="pl-PL"/>
    </w:rPr>
  </w:style>
  <w:style w:type="paragraph" w:customStyle="1" w:styleId="xl100">
    <w:name w:val="xl100"/>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1">
    <w:name w:val="xl10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color w:val="000000"/>
      <w:kern w:val="0"/>
      <w:sz w:val="18"/>
      <w:szCs w:val="18"/>
      <w:lang w:eastAsia="pl-PL"/>
    </w:rPr>
  </w:style>
  <w:style w:type="paragraph" w:customStyle="1" w:styleId="xl102">
    <w:name w:val="xl10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3">
    <w:name w:val="xl103"/>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b/>
      <w:bCs/>
      <w:color w:val="000000"/>
      <w:kern w:val="0"/>
      <w:sz w:val="18"/>
      <w:szCs w:val="18"/>
      <w:lang w:eastAsia="pl-PL"/>
    </w:rPr>
  </w:style>
  <w:style w:type="paragraph" w:customStyle="1" w:styleId="xl104">
    <w:name w:val="xl104"/>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0000"/>
      <w:kern w:val="0"/>
      <w:sz w:val="18"/>
      <w:szCs w:val="18"/>
      <w:lang w:eastAsia="pl-PL"/>
    </w:rPr>
  </w:style>
  <w:style w:type="paragraph" w:customStyle="1" w:styleId="xl105">
    <w:name w:val="xl105"/>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b/>
      <w:bCs/>
      <w:color w:val="000000"/>
      <w:kern w:val="0"/>
      <w:sz w:val="18"/>
      <w:szCs w:val="18"/>
      <w:lang w:eastAsia="pl-PL"/>
    </w:rPr>
  </w:style>
  <w:style w:type="paragraph" w:customStyle="1" w:styleId="xl106">
    <w:name w:val="xl106"/>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Tahoma" w:hAnsi="Tahoma" w:cs="Tahoma"/>
      <w:color w:val="000000"/>
      <w:kern w:val="0"/>
      <w:sz w:val="18"/>
      <w:szCs w:val="18"/>
      <w:lang w:eastAsia="pl-PL"/>
    </w:rPr>
  </w:style>
  <w:style w:type="paragraph" w:customStyle="1" w:styleId="xl107">
    <w:name w:val="xl107"/>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color w:val="000000"/>
      <w:kern w:val="0"/>
      <w:sz w:val="18"/>
      <w:szCs w:val="18"/>
      <w:lang w:eastAsia="pl-PL"/>
    </w:rPr>
  </w:style>
  <w:style w:type="paragraph" w:customStyle="1" w:styleId="xl108">
    <w:name w:val="xl10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09">
    <w:name w:val="xl109"/>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0">
    <w:name w:val="xl110"/>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sz w:val="18"/>
      <w:szCs w:val="18"/>
      <w:lang w:eastAsia="pl-PL"/>
    </w:rPr>
  </w:style>
  <w:style w:type="paragraph" w:customStyle="1" w:styleId="xl111">
    <w:name w:val="xl11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12">
    <w:name w:val="xl11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3">
    <w:name w:val="xl113"/>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3333"/>
      <w:kern w:val="0"/>
      <w:sz w:val="18"/>
      <w:szCs w:val="18"/>
      <w:lang w:eastAsia="pl-PL"/>
    </w:rPr>
  </w:style>
  <w:style w:type="paragraph" w:customStyle="1" w:styleId="xl114">
    <w:name w:val="xl114"/>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5">
    <w:name w:val="xl115"/>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textAlignment w:val="center"/>
    </w:pPr>
    <w:rPr>
      <w:kern w:val="0"/>
      <w:sz w:val="18"/>
      <w:szCs w:val="18"/>
      <w:lang w:eastAsia="pl-PL"/>
    </w:rPr>
  </w:style>
  <w:style w:type="paragraph" w:customStyle="1" w:styleId="xl116">
    <w:name w:val="xl116"/>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7">
    <w:name w:val="xl117"/>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8">
    <w:name w:val="xl118"/>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9">
    <w:name w:val="xl119"/>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b/>
      <w:bCs/>
      <w:kern w:val="0"/>
      <w:sz w:val="18"/>
      <w:szCs w:val="18"/>
      <w:lang w:eastAsia="pl-PL"/>
    </w:rPr>
  </w:style>
  <w:style w:type="paragraph" w:customStyle="1" w:styleId="xl120">
    <w:name w:val="xl120"/>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kern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025">
      <w:bodyDiv w:val="1"/>
      <w:marLeft w:val="0"/>
      <w:marRight w:val="0"/>
      <w:marTop w:val="0"/>
      <w:marBottom w:val="0"/>
      <w:divBdr>
        <w:top w:val="none" w:sz="0" w:space="0" w:color="auto"/>
        <w:left w:val="none" w:sz="0" w:space="0" w:color="auto"/>
        <w:bottom w:val="none" w:sz="0" w:space="0" w:color="auto"/>
        <w:right w:val="none" w:sz="0" w:space="0" w:color="auto"/>
      </w:divBdr>
    </w:div>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5951846">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43932493">
      <w:bodyDiv w:val="1"/>
      <w:marLeft w:val="0"/>
      <w:marRight w:val="0"/>
      <w:marTop w:val="0"/>
      <w:marBottom w:val="0"/>
      <w:divBdr>
        <w:top w:val="none" w:sz="0" w:space="0" w:color="auto"/>
        <w:left w:val="none" w:sz="0" w:space="0" w:color="auto"/>
        <w:bottom w:val="none" w:sz="0" w:space="0" w:color="auto"/>
        <w:right w:val="none" w:sz="0" w:space="0" w:color="auto"/>
      </w:divBdr>
    </w:div>
    <w:div w:id="145441913">
      <w:bodyDiv w:val="1"/>
      <w:marLeft w:val="0"/>
      <w:marRight w:val="0"/>
      <w:marTop w:val="0"/>
      <w:marBottom w:val="0"/>
      <w:divBdr>
        <w:top w:val="none" w:sz="0" w:space="0" w:color="auto"/>
        <w:left w:val="none" w:sz="0" w:space="0" w:color="auto"/>
        <w:bottom w:val="none" w:sz="0" w:space="0" w:color="auto"/>
        <w:right w:val="none" w:sz="0" w:space="0" w:color="auto"/>
      </w:divBdr>
    </w:div>
    <w:div w:id="166678943">
      <w:bodyDiv w:val="1"/>
      <w:marLeft w:val="0"/>
      <w:marRight w:val="0"/>
      <w:marTop w:val="0"/>
      <w:marBottom w:val="0"/>
      <w:divBdr>
        <w:top w:val="none" w:sz="0" w:space="0" w:color="auto"/>
        <w:left w:val="none" w:sz="0" w:space="0" w:color="auto"/>
        <w:bottom w:val="none" w:sz="0" w:space="0" w:color="auto"/>
        <w:right w:val="none" w:sz="0" w:space="0" w:color="auto"/>
      </w:divBdr>
    </w:div>
    <w:div w:id="185023395">
      <w:bodyDiv w:val="1"/>
      <w:marLeft w:val="0"/>
      <w:marRight w:val="0"/>
      <w:marTop w:val="0"/>
      <w:marBottom w:val="0"/>
      <w:divBdr>
        <w:top w:val="none" w:sz="0" w:space="0" w:color="auto"/>
        <w:left w:val="none" w:sz="0" w:space="0" w:color="auto"/>
        <w:bottom w:val="none" w:sz="0" w:space="0" w:color="auto"/>
        <w:right w:val="none" w:sz="0" w:space="0" w:color="auto"/>
      </w:divBdr>
    </w:div>
    <w:div w:id="205266407">
      <w:bodyDiv w:val="1"/>
      <w:marLeft w:val="0"/>
      <w:marRight w:val="0"/>
      <w:marTop w:val="0"/>
      <w:marBottom w:val="0"/>
      <w:divBdr>
        <w:top w:val="none" w:sz="0" w:space="0" w:color="auto"/>
        <w:left w:val="none" w:sz="0" w:space="0" w:color="auto"/>
        <w:bottom w:val="none" w:sz="0" w:space="0" w:color="auto"/>
        <w:right w:val="none" w:sz="0" w:space="0" w:color="auto"/>
      </w:divBdr>
    </w:div>
    <w:div w:id="233392708">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239675154">
      <w:bodyDiv w:val="1"/>
      <w:marLeft w:val="0"/>
      <w:marRight w:val="0"/>
      <w:marTop w:val="0"/>
      <w:marBottom w:val="0"/>
      <w:divBdr>
        <w:top w:val="none" w:sz="0" w:space="0" w:color="auto"/>
        <w:left w:val="none" w:sz="0" w:space="0" w:color="auto"/>
        <w:bottom w:val="none" w:sz="0" w:space="0" w:color="auto"/>
        <w:right w:val="none" w:sz="0" w:space="0" w:color="auto"/>
      </w:divBdr>
    </w:div>
    <w:div w:id="243690743">
      <w:bodyDiv w:val="1"/>
      <w:marLeft w:val="0"/>
      <w:marRight w:val="0"/>
      <w:marTop w:val="0"/>
      <w:marBottom w:val="0"/>
      <w:divBdr>
        <w:top w:val="none" w:sz="0" w:space="0" w:color="auto"/>
        <w:left w:val="none" w:sz="0" w:space="0" w:color="auto"/>
        <w:bottom w:val="none" w:sz="0" w:space="0" w:color="auto"/>
        <w:right w:val="none" w:sz="0" w:space="0" w:color="auto"/>
      </w:divBdr>
    </w:div>
    <w:div w:id="266039148">
      <w:bodyDiv w:val="1"/>
      <w:marLeft w:val="0"/>
      <w:marRight w:val="0"/>
      <w:marTop w:val="0"/>
      <w:marBottom w:val="0"/>
      <w:divBdr>
        <w:top w:val="none" w:sz="0" w:space="0" w:color="auto"/>
        <w:left w:val="none" w:sz="0" w:space="0" w:color="auto"/>
        <w:bottom w:val="none" w:sz="0" w:space="0" w:color="auto"/>
        <w:right w:val="none" w:sz="0" w:space="0" w:color="auto"/>
      </w:divBdr>
    </w:div>
    <w:div w:id="307708966">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331876815">
      <w:bodyDiv w:val="1"/>
      <w:marLeft w:val="0"/>
      <w:marRight w:val="0"/>
      <w:marTop w:val="0"/>
      <w:marBottom w:val="0"/>
      <w:divBdr>
        <w:top w:val="none" w:sz="0" w:space="0" w:color="auto"/>
        <w:left w:val="none" w:sz="0" w:space="0" w:color="auto"/>
        <w:bottom w:val="none" w:sz="0" w:space="0" w:color="auto"/>
        <w:right w:val="none" w:sz="0" w:space="0" w:color="auto"/>
      </w:divBdr>
    </w:div>
    <w:div w:id="344406595">
      <w:bodyDiv w:val="1"/>
      <w:marLeft w:val="0"/>
      <w:marRight w:val="0"/>
      <w:marTop w:val="0"/>
      <w:marBottom w:val="0"/>
      <w:divBdr>
        <w:top w:val="none" w:sz="0" w:space="0" w:color="auto"/>
        <w:left w:val="none" w:sz="0" w:space="0" w:color="auto"/>
        <w:bottom w:val="none" w:sz="0" w:space="0" w:color="auto"/>
        <w:right w:val="none" w:sz="0" w:space="0" w:color="auto"/>
      </w:divBdr>
    </w:div>
    <w:div w:id="463541214">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578953323">
      <w:bodyDiv w:val="1"/>
      <w:marLeft w:val="0"/>
      <w:marRight w:val="0"/>
      <w:marTop w:val="0"/>
      <w:marBottom w:val="0"/>
      <w:divBdr>
        <w:top w:val="none" w:sz="0" w:space="0" w:color="auto"/>
        <w:left w:val="none" w:sz="0" w:space="0" w:color="auto"/>
        <w:bottom w:val="none" w:sz="0" w:space="0" w:color="auto"/>
        <w:right w:val="none" w:sz="0" w:space="0" w:color="auto"/>
      </w:divBdr>
    </w:div>
    <w:div w:id="584344815">
      <w:bodyDiv w:val="1"/>
      <w:marLeft w:val="0"/>
      <w:marRight w:val="0"/>
      <w:marTop w:val="0"/>
      <w:marBottom w:val="0"/>
      <w:divBdr>
        <w:top w:val="none" w:sz="0" w:space="0" w:color="auto"/>
        <w:left w:val="none" w:sz="0" w:space="0" w:color="auto"/>
        <w:bottom w:val="none" w:sz="0" w:space="0" w:color="auto"/>
        <w:right w:val="none" w:sz="0" w:space="0" w:color="auto"/>
      </w:divBdr>
    </w:div>
    <w:div w:id="609819290">
      <w:bodyDiv w:val="1"/>
      <w:marLeft w:val="0"/>
      <w:marRight w:val="0"/>
      <w:marTop w:val="0"/>
      <w:marBottom w:val="0"/>
      <w:divBdr>
        <w:top w:val="none" w:sz="0" w:space="0" w:color="auto"/>
        <w:left w:val="none" w:sz="0" w:space="0" w:color="auto"/>
        <w:bottom w:val="none" w:sz="0" w:space="0" w:color="auto"/>
        <w:right w:val="none" w:sz="0" w:space="0" w:color="auto"/>
      </w:divBdr>
    </w:div>
    <w:div w:id="695473227">
      <w:bodyDiv w:val="1"/>
      <w:marLeft w:val="0"/>
      <w:marRight w:val="0"/>
      <w:marTop w:val="0"/>
      <w:marBottom w:val="0"/>
      <w:divBdr>
        <w:top w:val="none" w:sz="0" w:space="0" w:color="auto"/>
        <w:left w:val="none" w:sz="0" w:space="0" w:color="auto"/>
        <w:bottom w:val="none" w:sz="0" w:space="0" w:color="auto"/>
        <w:right w:val="none" w:sz="0" w:space="0" w:color="auto"/>
      </w:divBdr>
    </w:div>
    <w:div w:id="705712851">
      <w:bodyDiv w:val="1"/>
      <w:marLeft w:val="0"/>
      <w:marRight w:val="0"/>
      <w:marTop w:val="0"/>
      <w:marBottom w:val="0"/>
      <w:divBdr>
        <w:top w:val="none" w:sz="0" w:space="0" w:color="auto"/>
        <w:left w:val="none" w:sz="0" w:space="0" w:color="auto"/>
        <w:bottom w:val="none" w:sz="0" w:space="0" w:color="auto"/>
        <w:right w:val="none" w:sz="0" w:space="0" w:color="auto"/>
      </w:divBdr>
    </w:div>
    <w:div w:id="818765839">
      <w:bodyDiv w:val="1"/>
      <w:marLeft w:val="0"/>
      <w:marRight w:val="0"/>
      <w:marTop w:val="0"/>
      <w:marBottom w:val="0"/>
      <w:divBdr>
        <w:top w:val="none" w:sz="0" w:space="0" w:color="auto"/>
        <w:left w:val="none" w:sz="0" w:space="0" w:color="auto"/>
        <w:bottom w:val="none" w:sz="0" w:space="0" w:color="auto"/>
        <w:right w:val="none" w:sz="0" w:space="0" w:color="auto"/>
      </w:divBdr>
    </w:div>
    <w:div w:id="825123434">
      <w:bodyDiv w:val="1"/>
      <w:marLeft w:val="0"/>
      <w:marRight w:val="0"/>
      <w:marTop w:val="0"/>
      <w:marBottom w:val="0"/>
      <w:divBdr>
        <w:top w:val="none" w:sz="0" w:space="0" w:color="auto"/>
        <w:left w:val="none" w:sz="0" w:space="0" w:color="auto"/>
        <w:bottom w:val="none" w:sz="0" w:space="0" w:color="auto"/>
        <w:right w:val="none" w:sz="0" w:space="0" w:color="auto"/>
      </w:divBdr>
    </w:div>
    <w:div w:id="827671781">
      <w:bodyDiv w:val="1"/>
      <w:marLeft w:val="0"/>
      <w:marRight w:val="0"/>
      <w:marTop w:val="0"/>
      <w:marBottom w:val="0"/>
      <w:divBdr>
        <w:top w:val="none" w:sz="0" w:space="0" w:color="auto"/>
        <w:left w:val="none" w:sz="0" w:space="0" w:color="auto"/>
        <w:bottom w:val="none" w:sz="0" w:space="0" w:color="auto"/>
        <w:right w:val="none" w:sz="0" w:space="0" w:color="auto"/>
      </w:divBdr>
    </w:div>
    <w:div w:id="867909034">
      <w:bodyDiv w:val="1"/>
      <w:marLeft w:val="0"/>
      <w:marRight w:val="0"/>
      <w:marTop w:val="0"/>
      <w:marBottom w:val="0"/>
      <w:divBdr>
        <w:top w:val="none" w:sz="0" w:space="0" w:color="auto"/>
        <w:left w:val="none" w:sz="0" w:space="0" w:color="auto"/>
        <w:bottom w:val="none" w:sz="0" w:space="0" w:color="auto"/>
        <w:right w:val="none" w:sz="0" w:space="0" w:color="auto"/>
      </w:divBdr>
    </w:div>
    <w:div w:id="871267852">
      <w:bodyDiv w:val="1"/>
      <w:marLeft w:val="0"/>
      <w:marRight w:val="0"/>
      <w:marTop w:val="0"/>
      <w:marBottom w:val="0"/>
      <w:divBdr>
        <w:top w:val="none" w:sz="0" w:space="0" w:color="auto"/>
        <w:left w:val="none" w:sz="0" w:space="0" w:color="auto"/>
        <w:bottom w:val="none" w:sz="0" w:space="0" w:color="auto"/>
        <w:right w:val="none" w:sz="0" w:space="0" w:color="auto"/>
      </w:divBdr>
    </w:div>
    <w:div w:id="878129774">
      <w:bodyDiv w:val="1"/>
      <w:marLeft w:val="0"/>
      <w:marRight w:val="0"/>
      <w:marTop w:val="0"/>
      <w:marBottom w:val="0"/>
      <w:divBdr>
        <w:top w:val="none" w:sz="0" w:space="0" w:color="auto"/>
        <w:left w:val="none" w:sz="0" w:space="0" w:color="auto"/>
        <w:bottom w:val="none" w:sz="0" w:space="0" w:color="auto"/>
        <w:right w:val="none" w:sz="0" w:space="0" w:color="auto"/>
      </w:divBdr>
    </w:div>
    <w:div w:id="903105993">
      <w:bodyDiv w:val="1"/>
      <w:marLeft w:val="0"/>
      <w:marRight w:val="0"/>
      <w:marTop w:val="0"/>
      <w:marBottom w:val="0"/>
      <w:divBdr>
        <w:top w:val="none" w:sz="0" w:space="0" w:color="auto"/>
        <w:left w:val="none" w:sz="0" w:space="0" w:color="auto"/>
        <w:bottom w:val="none" w:sz="0" w:space="0" w:color="auto"/>
        <w:right w:val="none" w:sz="0" w:space="0" w:color="auto"/>
      </w:divBdr>
    </w:div>
    <w:div w:id="903487844">
      <w:bodyDiv w:val="1"/>
      <w:marLeft w:val="0"/>
      <w:marRight w:val="0"/>
      <w:marTop w:val="0"/>
      <w:marBottom w:val="0"/>
      <w:divBdr>
        <w:top w:val="none" w:sz="0" w:space="0" w:color="auto"/>
        <w:left w:val="none" w:sz="0" w:space="0" w:color="auto"/>
        <w:bottom w:val="none" w:sz="0" w:space="0" w:color="auto"/>
        <w:right w:val="none" w:sz="0" w:space="0" w:color="auto"/>
      </w:divBdr>
    </w:div>
    <w:div w:id="912203692">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1014187669">
      <w:bodyDiv w:val="1"/>
      <w:marLeft w:val="0"/>
      <w:marRight w:val="0"/>
      <w:marTop w:val="0"/>
      <w:marBottom w:val="0"/>
      <w:divBdr>
        <w:top w:val="none" w:sz="0" w:space="0" w:color="auto"/>
        <w:left w:val="none" w:sz="0" w:space="0" w:color="auto"/>
        <w:bottom w:val="none" w:sz="0" w:space="0" w:color="auto"/>
        <w:right w:val="none" w:sz="0" w:space="0" w:color="auto"/>
      </w:divBdr>
    </w:div>
    <w:div w:id="1063413430">
      <w:bodyDiv w:val="1"/>
      <w:marLeft w:val="0"/>
      <w:marRight w:val="0"/>
      <w:marTop w:val="0"/>
      <w:marBottom w:val="0"/>
      <w:divBdr>
        <w:top w:val="none" w:sz="0" w:space="0" w:color="auto"/>
        <w:left w:val="none" w:sz="0" w:space="0" w:color="auto"/>
        <w:bottom w:val="none" w:sz="0" w:space="0" w:color="auto"/>
        <w:right w:val="none" w:sz="0" w:space="0" w:color="auto"/>
      </w:divBdr>
    </w:div>
    <w:div w:id="1099375634">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43734924">
      <w:bodyDiv w:val="1"/>
      <w:marLeft w:val="0"/>
      <w:marRight w:val="0"/>
      <w:marTop w:val="0"/>
      <w:marBottom w:val="0"/>
      <w:divBdr>
        <w:top w:val="none" w:sz="0" w:space="0" w:color="auto"/>
        <w:left w:val="none" w:sz="0" w:space="0" w:color="auto"/>
        <w:bottom w:val="none" w:sz="0" w:space="0" w:color="auto"/>
        <w:right w:val="none" w:sz="0" w:space="0" w:color="auto"/>
      </w:divBdr>
    </w:div>
    <w:div w:id="1169902029">
      <w:bodyDiv w:val="1"/>
      <w:marLeft w:val="0"/>
      <w:marRight w:val="0"/>
      <w:marTop w:val="0"/>
      <w:marBottom w:val="0"/>
      <w:divBdr>
        <w:top w:val="none" w:sz="0" w:space="0" w:color="auto"/>
        <w:left w:val="none" w:sz="0" w:space="0" w:color="auto"/>
        <w:bottom w:val="none" w:sz="0" w:space="0" w:color="auto"/>
        <w:right w:val="none" w:sz="0" w:space="0" w:color="auto"/>
      </w:divBdr>
    </w:div>
    <w:div w:id="1246106321">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445611137">
      <w:bodyDiv w:val="1"/>
      <w:marLeft w:val="0"/>
      <w:marRight w:val="0"/>
      <w:marTop w:val="0"/>
      <w:marBottom w:val="0"/>
      <w:divBdr>
        <w:top w:val="none" w:sz="0" w:space="0" w:color="auto"/>
        <w:left w:val="none" w:sz="0" w:space="0" w:color="auto"/>
        <w:bottom w:val="none" w:sz="0" w:space="0" w:color="auto"/>
        <w:right w:val="none" w:sz="0" w:space="0" w:color="auto"/>
      </w:divBdr>
    </w:div>
    <w:div w:id="1517036764">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6695402">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704476093">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788772310">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67595475">
      <w:bodyDiv w:val="1"/>
      <w:marLeft w:val="0"/>
      <w:marRight w:val="0"/>
      <w:marTop w:val="0"/>
      <w:marBottom w:val="0"/>
      <w:divBdr>
        <w:top w:val="none" w:sz="0" w:space="0" w:color="auto"/>
        <w:left w:val="none" w:sz="0" w:space="0" w:color="auto"/>
        <w:bottom w:val="none" w:sz="0" w:space="0" w:color="auto"/>
        <w:right w:val="none" w:sz="0" w:space="0" w:color="auto"/>
      </w:divBdr>
    </w:div>
    <w:div w:id="1926453957">
      <w:bodyDiv w:val="1"/>
      <w:marLeft w:val="0"/>
      <w:marRight w:val="0"/>
      <w:marTop w:val="0"/>
      <w:marBottom w:val="0"/>
      <w:divBdr>
        <w:top w:val="none" w:sz="0" w:space="0" w:color="auto"/>
        <w:left w:val="none" w:sz="0" w:space="0" w:color="auto"/>
        <w:bottom w:val="none" w:sz="0" w:space="0" w:color="auto"/>
        <w:right w:val="none" w:sz="0" w:space="0" w:color="auto"/>
      </w:divBdr>
    </w:div>
    <w:div w:id="1935506484">
      <w:bodyDiv w:val="1"/>
      <w:marLeft w:val="0"/>
      <w:marRight w:val="0"/>
      <w:marTop w:val="0"/>
      <w:marBottom w:val="0"/>
      <w:divBdr>
        <w:top w:val="none" w:sz="0" w:space="0" w:color="auto"/>
        <w:left w:val="none" w:sz="0" w:space="0" w:color="auto"/>
        <w:bottom w:val="none" w:sz="0" w:space="0" w:color="auto"/>
        <w:right w:val="none" w:sz="0" w:space="0" w:color="auto"/>
      </w:divBdr>
    </w:div>
    <w:div w:id="1943414274">
      <w:bodyDiv w:val="1"/>
      <w:marLeft w:val="0"/>
      <w:marRight w:val="0"/>
      <w:marTop w:val="0"/>
      <w:marBottom w:val="0"/>
      <w:divBdr>
        <w:top w:val="none" w:sz="0" w:space="0" w:color="auto"/>
        <w:left w:val="none" w:sz="0" w:space="0" w:color="auto"/>
        <w:bottom w:val="none" w:sz="0" w:space="0" w:color="auto"/>
        <w:right w:val="none" w:sz="0" w:space="0" w:color="auto"/>
      </w:divBdr>
    </w:div>
    <w:div w:id="1967273945">
      <w:bodyDiv w:val="1"/>
      <w:marLeft w:val="0"/>
      <w:marRight w:val="0"/>
      <w:marTop w:val="0"/>
      <w:marBottom w:val="0"/>
      <w:divBdr>
        <w:top w:val="none" w:sz="0" w:space="0" w:color="auto"/>
        <w:left w:val="none" w:sz="0" w:space="0" w:color="auto"/>
        <w:bottom w:val="none" w:sz="0" w:space="0" w:color="auto"/>
        <w:right w:val="none" w:sz="0" w:space="0" w:color="auto"/>
      </w:divBdr>
    </w:div>
    <w:div w:id="1986080385">
      <w:bodyDiv w:val="1"/>
      <w:marLeft w:val="0"/>
      <w:marRight w:val="0"/>
      <w:marTop w:val="0"/>
      <w:marBottom w:val="0"/>
      <w:divBdr>
        <w:top w:val="none" w:sz="0" w:space="0" w:color="auto"/>
        <w:left w:val="none" w:sz="0" w:space="0" w:color="auto"/>
        <w:bottom w:val="none" w:sz="0" w:space="0" w:color="auto"/>
        <w:right w:val="none" w:sz="0" w:space="0" w:color="auto"/>
      </w:divBdr>
    </w:div>
    <w:div w:id="2027517649">
      <w:bodyDiv w:val="1"/>
      <w:marLeft w:val="0"/>
      <w:marRight w:val="0"/>
      <w:marTop w:val="0"/>
      <w:marBottom w:val="0"/>
      <w:divBdr>
        <w:top w:val="none" w:sz="0" w:space="0" w:color="auto"/>
        <w:left w:val="none" w:sz="0" w:space="0" w:color="auto"/>
        <w:bottom w:val="none" w:sz="0" w:space="0" w:color="auto"/>
        <w:right w:val="none" w:sz="0" w:space="0" w:color="auto"/>
      </w:divBdr>
    </w:div>
    <w:div w:id="2085375412">
      <w:bodyDiv w:val="1"/>
      <w:marLeft w:val="0"/>
      <w:marRight w:val="0"/>
      <w:marTop w:val="0"/>
      <w:marBottom w:val="0"/>
      <w:divBdr>
        <w:top w:val="none" w:sz="0" w:space="0" w:color="auto"/>
        <w:left w:val="none" w:sz="0" w:space="0" w:color="auto"/>
        <w:bottom w:val="none" w:sz="0" w:space="0" w:color="auto"/>
        <w:right w:val="none" w:sz="0" w:space="0" w:color="auto"/>
      </w:divBdr>
    </w:div>
    <w:div w:id="210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sekretariat@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rawo.legeo.pl/prawo/rozporzadzenie-ministra-zdrowia-z-dnia-12-stycznia-2011-r-w-sprawie-wymagan-zasadniczych-oraz-procedur-oceny-zgodnosci-aktywnych-wyrobow-medycznych-do-implantacj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iod@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zzozwadowice.pl/ro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80</Pages>
  <Words>39100</Words>
  <Characters>234600</Characters>
  <Application>Microsoft Office Word</Application>
  <DocSecurity>0</DocSecurity>
  <Lines>1955</Lines>
  <Paragraphs>546</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vector>
  </TitlesOfParts>
  <Company/>
  <LinksUpToDate>false</LinksUpToDate>
  <CharactersWithSpaces>273154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21</cp:revision>
  <cp:lastPrinted>2023-10-23T07:55:00Z</cp:lastPrinted>
  <dcterms:created xsi:type="dcterms:W3CDTF">2023-10-17T06:56:00Z</dcterms:created>
  <dcterms:modified xsi:type="dcterms:W3CDTF">2023-10-23T08:24:00Z</dcterms:modified>
</cp:coreProperties>
</file>