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944F28" w14:textId="77777777" w:rsidR="00760E12" w:rsidRDefault="00760E12" w:rsidP="00760E12">
      <w:pPr>
        <w:pStyle w:val="Standard"/>
        <w:spacing w:after="0" w:line="360" w:lineRule="auto"/>
        <w:rPr>
          <w:rFonts w:eastAsia="MS Mincho"/>
          <w:b/>
          <w:lang w:eastAsia="pl-PL"/>
        </w:rPr>
      </w:pPr>
      <w:r>
        <w:rPr>
          <w:rFonts w:eastAsia="MS Mincho"/>
          <w:b/>
          <w:lang w:eastAsia="pl-PL"/>
        </w:rPr>
        <w:t>Załącznik nr 8 do SWZ</w:t>
      </w:r>
    </w:p>
    <w:p w14:paraId="4BADA119" w14:textId="77777777" w:rsidR="00760E12" w:rsidRDefault="00760E12" w:rsidP="00760E12">
      <w:pPr>
        <w:pStyle w:val="Standard"/>
        <w:spacing w:after="0" w:line="360" w:lineRule="auto"/>
        <w:rPr>
          <w:rFonts w:eastAsia="MS Mincho"/>
          <w:b/>
          <w:lang w:eastAsia="pl-PL"/>
        </w:rPr>
      </w:pPr>
      <w:r>
        <w:rPr>
          <w:rFonts w:eastAsia="MS Mincho"/>
          <w:b/>
          <w:lang w:eastAsia="pl-PL"/>
        </w:rPr>
        <w:t>U M O W A  nr _____/______ (projekt)</w:t>
      </w:r>
    </w:p>
    <w:p w14:paraId="5F0A27AD" w14:textId="77777777" w:rsidR="003A3821" w:rsidRDefault="003A3821" w:rsidP="0040772D">
      <w:pPr>
        <w:pStyle w:val="Standard"/>
        <w:spacing w:after="0" w:line="360" w:lineRule="auto"/>
        <w:rPr>
          <w:rFonts w:eastAsia="Times New Roman" w:cs="Times New Roman"/>
          <w:lang w:eastAsia="pl-PL"/>
        </w:rPr>
      </w:pPr>
    </w:p>
    <w:p w14:paraId="23A111C2" w14:textId="77777777" w:rsidR="00674F67" w:rsidRDefault="00674F67" w:rsidP="00674F67">
      <w:pPr>
        <w:pStyle w:val="Standard"/>
        <w:spacing w:after="0" w:line="360" w:lineRule="auto"/>
        <w:rPr>
          <w:rFonts w:eastAsia="Times New Roman" w:cs="Times New Roman"/>
          <w:lang w:eastAsia="pl-PL"/>
        </w:rPr>
      </w:pPr>
      <w:r>
        <w:rPr>
          <w:rFonts w:eastAsia="Times New Roman" w:cs="Times New Roman"/>
          <w:lang w:eastAsia="pl-PL"/>
        </w:rPr>
        <w:t>zawarta w dniu ______________ w Słupsku pomiędzy:</w:t>
      </w:r>
    </w:p>
    <w:p w14:paraId="75330741" w14:textId="77777777" w:rsidR="00674F67" w:rsidRDefault="00674F67" w:rsidP="00674F67">
      <w:pPr>
        <w:pStyle w:val="Standard"/>
        <w:spacing w:after="0" w:line="360" w:lineRule="auto"/>
      </w:pPr>
      <w:r>
        <w:rPr>
          <w:rFonts w:eastAsia="Times New Roman" w:cs="Times New Roman"/>
          <w:b/>
          <w:bCs/>
          <w:lang w:eastAsia="pl-PL"/>
        </w:rPr>
        <w:t xml:space="preserve">Miastem Słupsk, </w:t>
      </w:r>
      <w:r>
        <w:rPr>
          <w:rFonts w:eastAsia="Times New Roman" w:cs="Times New Roman"/>
          <w:bCs/>
          <w:lang w:eastAsia="pl-PL"/>
        </w:rPr>
        <w:t>Plac Zwycięstwa 3, 76-200 Słupsk, w imieniu i na rzecz którego działa Zarząd Infrastruktury Miejskiej w Słupsku, 76-200 Słupsk, ul. Artura Grottgera 13,</w:t>
      </w:r>
    </w:p>
    <w:p w14:paraId="41AA4944" w14:textId="77777777" w:rsidR="00674F67" w:rsidRDefault="00674F67" w:rsidP="00674F67">
      <w:pPr>
        <w:pStyle w:val="Standard"/>
        <w:spacing w:after="0" w:line="360" w:lineRule="auto"/>
      </w:pPr>
      <w:r>
        <w:rPr>
          <w:rFonts w:eastAsia="Times New Roman" w:cs="Times New Roman"/>
          <w:bCs/>
          <w:lang w:eastAsia="pl-PL"/>
        </w:rPr>
        <w:t>zwanym dalej</w:t>
      </w:r>
      <w:r>
        <w:rPr>
          <w:rFonts w:eastAsia="Times New Roman" w:cs="Times New Roman"/>
          <w:b/>
          <w:bCs/>
          <w:lang w:eastAsia="pl-PL"/>
        </w:rPr>
        <w:t xml:space="preserve"> „Zamawiającym” </w:t>
      </w:r>
      <w:r>
        <w:rPr>
          <w:rFonts w:eastAsia="Times New Roman" w:cs="Times New Roman"/>
          <w:bCs/>
          <w:lang w:eastAsia="pl-PL"/>
        </w:rPr>
        <w:t>reprezentowanym przez:</w:t>
      </w:r>
    </w:p>
    <w:p w14:paraId="3CC98AE6" w14:textId="77777777" w:rsidR="00674F67" w:rsidRPr="008A54BE" w:rsidRDefault="00674F67" w:rsidP="00674F67">
      <w:pPr>
        <w:widowControl/>
        <w:spacing w:line="360" w:lineRule="auto"/>
        <w:textAlignment w:val="auto"/>
      </w:pPr>
      <w:r w:rsidRPr="008A54BE">
        <w:rPr>
          <w:rFonts w:eastAsia="Times New Roman" w:cs="Calibri"/>
          <w:lang w:eastAsia="pl-PL"/>
        </w:rPr>
        <w:t>__________________________________________________________</w:t>
      </w:r>
      <w:r>
        <w:rPr>
          <w:rFonts w:eastAsia="Times New Roman" w:cs="Calibri"/>
          <w:lang w:eastAsia="pl-PL"/>
        </w:rPr>
        <w:t>,</w:t>
      </w:r>
    </w:p>
    <w:p w14:paraId="1AE26130" w14:textId="77777777" w:rsidR="00674F67" w:rsidRPr="008A54BE" w:rsidRDefault="00674F67" w:rsidP="00674F67">
      <w:pPr>
        <w:widowControl/>
        <w:spacing w:line="360" w:lineRule="auto"/>
        <w:textAlignment w:val="auto"/>
        <w:rPr>
          <w:rFonts w:eastAsia="Times New Roman" w:cs="Calibri"/>
          <w:lang w:eastAsia="pl-PL"/>
        </w:rPr>
      </w:pPr>
      <w:r>
        <w:rPr>
          <w:rFonts w:eastAsia="Times New Roman" w:cs="Calibri"/>
          <w:lang w:eastAsia="pl-PL"/>
        </w:rPr>
        <w:t>przy kontrasygnacie: _________________________________________,</w:t>
      </w:r>
    </w:p>
    <w:p w14:paraId="79B73AC9" w14:textId="77777777" w:rsidR="00674F67" w:rsidRDefault="00674F67" w:rsidP="00674F67">
      <w:pPr>
        <w:widowControl/>
        <w:spacing w:line="360" w:lineRule="auto"/>
        <w:textAlignment w:val="auto"/>
        <w:rPr>
          <w:rFonts w:eastAsia="Times New Roman" w:cs="Calibri"/>
          <w:lang w:eastAsia="pl-PL"/>
        </w:rPr>
      </w:pPr>
      <w:r>
        <w:rPr>
          <w:rFonts w:eastAsia="Times New Roman" w:cs="Calibri"/>
          <w:lang w:eastAsia="pl-PL"/>
        </w:rPr>
        <w:t>a _________________________________________________________</w:t>
      </w:r>
    </w:p>
    <w:p w14:paraId="055734BF" w14:textId="77777777" w:rsidR="00674F67" w:rsidRPr="008A54BE" w:rsidRDefault="00674F67" w:rsidP="00674F67">
      <w:pPr>
        <w:widowControl/>
        <w:spacing w:line="360" w:lineRule="auto"/>
        <w:textAlignment w:val="auto"/>
        <w:rPr>
          <w:rFonts w:eastAsia="Times New Roman" w:cs="Calibri"/>
          <w:lang w:eastAsia="pl-PL"/>
        </w:rPr>
      </w:pPr>
      <w:r>
        <w:rPr>
          <w:rFonts w:eastAsia="Times New Roman" w:cs="Calibri"/>
        </w:rPr>
        <w:t xml:space="preserve">zwanym dalej </w:t>
      </w:r>
      <w:r w:rsidRPr="0002326E">
        <w:rPr>
          <w:rFonts w:eastAsia="Times New Roman" w:cs="Calibri"/>
          <w:b/>
          <w:bCs/>
        </w:rPr>
        <w:t>„Wykonawcą”,</w:t>
      </w:r>
      <w:r>
        <w:rPr>
          <w:rFonts w:eastAsia="Times New Roman" w:cs="Calibri"/>
        </w:rPr>
        <w:t xml:space="preserve"> reprezentowanym przez:</w:t>
      </w:r>
    </w:p>
    <w:p w14:paraId="7D8F4372" w14:textId="77777777" w:rsidR="00674F67" w:rsidRPr="0002326E" w:rsidRDefault="00674F67" w:rsidP="00674F67">
      <w:pPr>
        <w:spacing w:line="360" w:lineRule="auto"/>
        <w:rPr>
          <w:rFonts w:eastAsia="Times New Roman" w:cs="Calibri"/>
        </w:rPr>
      </w:pPr>
      <w:r w:rsidRPr="0002326E">
        <w:rPr>
          <w:rFonts w:eastAsia="Times New Roman" w:cs="Calibri"/>
        </w:rPr>
        <w:t>__________________________________________________________</w:t>
      </w:r>
    </w:p>
    <w:p w14:paraId="7C1B783A" w14:textId="77777777" w:rsidR="00674F67" w:rsidRPr="00E25DC8" w:rsidRDefault="00674F67" w:rsidP="00674F67">
      <w:pPr>
        <w:spacing w:line="360" w:lineRule="auto"/>
        <w:rPr>
          <w:rFonts w:eastAsia="Times New Roman" w:cs="Calibri"/>
        </w:rPr>
      </w:pPr>
      <w:r w:rsidRPr="00E25DC8">
        <w:rPr>
          <w:rFonts w:eastAsia="Times New Roman" w:cs="Calibri"/>
        </w:rPr>
        <w:t>łącznie dalej zwanych „Stronami” lub z osobna „Stroną”.</w:t>
      </w:r>
    </w:p>
    <w:p w14:paraId="44E0472D" w14:textId="77777777" w:rsidR="003A3821" w:rsidRPr="00E25DC8" w:rsidRDefault="003A3821" w:rsidP="0040772D">
      <w:pPr>
        <w:spacing w:line="360" w:lineRule="auto"/>
        <w:rPr>
          <w:rFonts w:eastAsia="Times New Roman" w:cs="Calibri"/>
        </w:rPr>
      </w:pPr>
    </w:p>
    <w:p w14:paraId="6B1757CC" w14:textId="27416F9A" w:rsidR="007D441D" w:rsidRPr="00E25DC8" w:rsidRDefault="003A3821" w:rsidP="007D441D">
      <w:pPr>
        <w:pStyle w:val="Standard"/>
        <w:spacing w:after="0" w:line="360" w:lineRule="auto"/>
      </w:pPr>
      <w:r w:rsidRPr="00E25DC8">
        <w:rPr>
          <w:rFonts w:eastAsia="Times New Roman" w:cs="Times New Roman"/>
          <w:lang w:eastAsia="pl-PL"/>
        </w:rPr>
        <w:t xml:space="preserve">W rezultacie dokonania przez Zamawiającego wyboru oferty Wykonawcy w postępowaniu o udzielenie zamówienia publicznego, przeprowadzonym w trybie podstawowym bez negocjacji </w:t>
      </w:r>
      <w:r w:rsidRPr="00E25DC8">
        <w:rPr>
          <w:rFonts w:eastAsia="Times New Roman"/>
          <w:lang w:eastAsia="ar-SA"/>
        </w:rPr>
        <w:t xml:space="preserve">zgodnie z ustawą z dnia 11 września 2019 r. Prawo zamówień publicznych </w:t>
      </w:r>
      <w:r w:rsidRPr="00E25DC8">
        <w:rPr>
          <w:rFonts w:eastAsia="Times New Roman" w:cs="Calibri"/>
          <w:lang w:eastAsia="pl-PL"/>
        </w:rPr>
        <w:t>(t.j. Dz. U. z 202</w:t>
      </w:r>
      <w:r w:rsidR="00EC017D">
        <w:rPr>
          <w:rFonts w:eastAsia="Times New Roman" w:cs="Calibri"/>
          <w:lang w:eastAsia="pl-PL"/>
        </w:rPr>
        <w:t>4</w:t>
      </w:r>
      <w:r w:rsidRPr="00E25DC8">
        <w:rPr>
          <w:rFonts w:eastAsia="Times New Roman" w:cs="Calibri"/>
          <w:lang w:eastAsia="pl-PL"/>
        </w:rPr>
        <w:t xml:space="preserve"> r. poz. </w:t>
      </w:r>
      <w:r w:rsidR="00EC017D">
        <w:rPr>
          <w:rFonts w:eastAsia="Times New Roman" w:cs="Calibri"/>
          <w:lang w:eastAsia="pl-PL"/>
        </w:rPr>
        <w:t>1320</w:t>
      </w:r>
      <w:r w:rsidRPr="00E25DC8">
        <w:rPr>
          <w:rFonts w:eastAsia="Times New Roman" w:cs="Calibri"/>
          <w:lang w:eastAsia="pl-PL"/>
        </w:rPr>
        <w:t>)</w:t>
      </w:r>
      <w:r w:rsidRPr="00E25DC8">
        <w:rPr>
          <w:rFonts w:eastAsia="Times New Roman" w:cs="Calibri"/>
          <w:lang w:eastAsia="ar-SA"/>
        </w:rPr>
        <w:t>,</w:t>
      </w:r>
      <w:r w:rsidRPr="00E25DC8">
        <w:rPr>
          <w:rFonts w:eastAsia="Times New Roman"/>
          <w:lang w:eastAsia="ar-SA"/>
        </w:rPr>
        <w:t xml:space="preserve"> zwanej w dalszej treści umowy „ustawą Pzp”</w:t>
      </w:r>
      <w:r w:rsidRPr="00E25DC8">
        <w:rPr>
          <w:rFonts w:eastAsia="Times New Roman" w:cs="Times New Roman"/>
          <w:lang w:eastAsia="pl-PL"/>
        </w:rPr>
        <w:t xml:space="preserve"> </w:t>
      </w:r>
      <w:r w:rsidRPr="00E25DC8">
        <w:t xml:space="preserve">na wykonanie robót budowlanych </w:t>
      </w:r>
      <w:bookmarkStart w:id="0" w:name="_Hlk54164192"/>
      <w:r w:rsidRPr="00E25DC8">
        <w:t xml:space="preserve">pn. </w:t>
      </w:r>
      <w:bookmarkStart w:id="1" w:name="_Hlk177548239"/>
      <w:bookmarkEnd w:id="0"/>
      <w:r w:rsidR="00EC017D" w:rsidRPr="00285438">
        <w:rPr>
          <w:b/>
          <w:bCs/>
        </w:rPr>
        <w:t>„</w:t>
      </w:r>
      <w:r w:rsidR="00EC017D" w:rsidRPr="00285438">
        <w:rPr>
          <w:rStyle w:val="Domylnaczcionkaakapitu3"/>
          <w:rFonts w:eastAsia="BookAntiqua"/>
          <w:b/>
          <w:bCs/>
        </w:rPr>
        <w:t>Prace konserwatorskie przy Szkole Podstawowej nr 1 im</w:t>
      </w:r>
      <w:r w:rsidR="00EC017D">
        <w:rPr>
          <w:rStyle w:val="Domylnaczcionkaakapitu3"/>
          <w:rFonts w:eastAsia="BookAntiqua"/>
          <w:b/>
          <w:bCs/>
        </w:rPr>
        <w:t>.</w:t>
      </w:r>
      <w:r w:rsidR="00EC017D" w:rsidRPr="00285438">
        <w:rPr>
          <w:rStyle w:val="Domylnaczcionkaakapitu3"/>
          <w:rFonts w:eastAsia="BookAntiqua"/>
          <w:b/>
          <w:bCs/>
        </w:rPr>
        <w:t xml:space="preserve"> Henryka Sienkiewicza w Słupsku</w:t>
      </w:r>
      <w:r w:rsidR="00EC017D" w:rsidRPr="00285438">
        <w:rPr>
          <w:b/>
          <w:bCs/>
        </w:rPr>
        <w:t>”</w:t>
      </w:r>
      <w:r w:rsidR="00EC017D" w:rsidRPr="00947F5E">
        <w:rPr>
          <w:b/>
          <w:bCs/>
        </w:rPr>
        <w:t xml:space="preserve"> </w:t>
      </w:r>
      <w:bookmarkEnd w:id="1"/>
      <w:r w:rsidRPr="00E25DC8">
        <w:rPr>
          <w:rFonts w:eastAsia="Times New Roman" w:cs="Times New Roman"/>
          <w:lang w:eastAsia="pl-PL"/>
        </w:rPr>
        <w:t xml:space="preserve">opublikowanego w </w:t>
      </w:r>
      <w:r w:rsidR="007D441D" w:rsidRPr="00E25DC8">
        <w:rPr>
          <w:rFonts w:eastAsia="Times New Roman" w:cs="Times New Roman"/>
          <w:lang w:eastAsia="pl-PL"/>
        </w:rPr>
        <w:t xml:space="preserve">Biuletynie Zamówień Publicznych Nr ___________ oraz na stronie internetowej </w:t>
      </w:r>
      <w:hyperlink r:id="rId8" w:history="1">
        <w:r w:rsidR="007D441D" w:rsidRPr="009F3025">
          <w:rPr>
            <w:rStyle w:val="Hipercze"/>
          </w:rPr>
          <w:t>www.zimslupsk.pl</w:t>
        </w:r>
      </w:hyperlink>
      <w:r w:rsidR="007D441D">
        <w:t xml:space="preserve"> z</w:t>
      </w:r>
      <w:r w:rsidR="007D441D" w:rsidRPr="00E25DC8">
        <w:t xml:space="preserve">a pośrednictwem </w:t>
      </w:r>
      <w:r w:rsidR="007D441D" w:rsidRPr="00E25DC8">
        <w:rPr>
          <w:bCs/>
        </w:rPr>
        <w:t xml:space="preserve">Platformy zakupowej </w:t>
      </w:r>
      <w:hyperlink r:id="rId9" w:history="1">
        <w:r w:rsidR="00170177" w:rsidRPr="009F3025">
          <w:rPr>
            <w:rStyle w:val="Hipercze"/>
          </w:rPr>
          <w:t>https://platformazakupowa.pl/pn/zimslupsk</w:t>
        </w:r>
      </w:hyperlink>
      <w:r w:rsidR="00170177">
        <w:rPr>
          <w:rStyle w:val="Internetlink"/>
          <w:color w:val="auto"/>
        </w:rPr>
        <w:t xml:space="preserve"> </w:t>
      </w:r>
      <w:r w:rsidR="007D441D" w:rsidRPr="00E25DC8">
        <w:rPr>
          <w:rStyle w:val="Internetlink"/>
          <w:color w:val="auto"/>
          <w:u w:val="none"/>
        </w:rPr>
        <w:t xml:space="preserve">. Numer referencyjny postępowania: </w:t>
      </w:r>
      <w:r w:rsidR="007D441D" w:rsidRPr="00A930BE">
        <w:rPr>
          <w:bCs/>
        </w:rPr>
        <w:t>ZP.261</w:t>
      </w:r>
      <w:r w:rsidR="004B29F1" w:rsidRPr="00A930BE">
        <w:rPr>
          <w:bCs/>
        </w:rPr>
        <w:t>.</w:t>
      </w:r>
      <w:r w:rsidR="00A930BE" w:rsidRPr="00A930BE">
        <w:rPr>
          <w:bCs/>
        </w:rPr>
        <w:t>38</w:t>
      </w:r>
      <w:r w:rsidR="004B29F1" w:rsidRPr="00A930BE">
        <w:rPr>
          <w:bCs/>
        </w:rPr>
        <w:t>.</w:t>
      </w:r>
      <w:r w:rsidR="007D441D" w:rsidRPr="00A930BE">
        <w:rPr>
          <w:bCs/>
        </w:rPr>
        <w:t>202</w:t>
      </w:r>
      <w:r w:rsidR="00170177" w:rsidRPr="00A930BE">
        <w:rPr>
          <w:bCs/>
        </w:rPr>
        <w:t>4</w:t>
      </w:r>
      <w:r w:rsidR="007D441D" w:rsidRPr="00A930BE">
        <w:rPr>
          <w:bCs/>
        </w:rPr>
        <w:t>.ZP</w:t>
      </w:r>
      <w:r w:rsidR="00EC017D" w:rsidRPr="00A930BE">
        <w:rPr>
          <w:bCs/>
        </w:rPr>
        <w:t>4</w:t>
      </w:r>
      <w:r w:rsidR="007D441D" w:rsidRPr="00A930BE">
        <w:rPr>
          <w:bCs/>
        </w:rPr>
        <w:t>.</w:t>
      </w:r>
    </w:p>
    <w:p w14:paraId="79900DC4" w14:textId="77777777" w:rsidR="002F3393" w:rsidRPr="00876EFC" w:rsidRDefault="002F3393" w:rsidP="007D441D">
      <w:pPr>
        <w:pStyle w:val="Standard"/>
        <w:spacing w:after="0" w:line="360" w:lineRule="auto"/>
        <w:rPr>
          <w:rFonts w:eastAsia="Times New Roman" w:cs="Times New Roman"/>
          <w:b/>
          <w:lang w:eastAsia="pl-PL"/>
        </w:rPr>
      </w:pPr>
    </w:p>
    <w:p w14:paraId="266CFE55" w14:textId="77777777" w:rsidR="002F3393" w:rsidRPr="00E25DC8" w:rsidRDefault="00005102" w:rsidP="0040772D">
      <w:pPr>
        <w:pStyle w:val="Standard"/>
        <w:tabs>
          <w:tab w:val="left" w:pos="92"/>
          <w:tab w:val="left" w:pos="452"/>
          <w:tab w:val="left" w:pos="812"/>
        </w:tabs>
        <w:spacing w:after="0" w:line="360" w:lineRule="auto"/>
        <w:rPr>
          <w:rFonts w:eastAsia="Times New Roman" w:cs="Times New Roman"/>
          <w:b/>
          <w:lang w:eastAsia="pl-PL"/>
        </w:rPr>
      </w:pPr>
      <w:r w:rsidRPr="00E25DC8">
        <w:rPr>
          <w:rFonts w:eastAsia="Times New Roman" w:cs="Times New Roman"/>
          <w:b/>
          <w:lang w:eastAsia="pl-PL"/>
        </w:rPr>
        <w:t>§ 1</w:t>
      </w:r>
    </w:p>
    <w:p w14:paraId="3E65CC89" w14:textId="77777777" w:rsidR="002F3393" w:rsidRPr="00E25DC8" w:rsidRDefault="00005102" w:rsidP="0040772D">
      <w:pPr>
        <w:pStyle w:val="Standard"/>
        <w:tabs>
          <w:tab w:val="left" w:pos="92"/>
          <w:tab w:val="left" w:pos="452"/>
          <w:tab w:val="left" w:pos="812"/>
        </w:tabs>
        <w:spacing w:after="120" w:line="360" w:lineRule="auto"/>
        <w:rPr>
          <w:rFonts w:eastAsia="Times New Roman" w:cs="Times New Roman"/>
          <w:b/>
          <w:lang w:eastAsia="pl-PL"/>
        </w:rPr>
      </w:pPr>
      <w:r w:rsidRPr="00E25DC8">
        <w:rPr>
          <w:rFonts w:eastAsia="Times New Roman" w:cs="Times New Roman"/>
          <w:b/>
          <w:lang w:eastAsia="pl-PL"/>
        </w:rPr>
        <w:t>Postanowienia ogólne</w:t>
      </w:r>
    </w:p>
    <w:p w14:paraId="62646C73" w14:textId="0C167F76" w:rsidR="00506ED6" w:rsidRPr="00E25DC8" w:rsidRDefault="00506ED6" w:rsidP="00D851F9">
      <w:pPr>
        <w:pStyle w:val="Standard"/>
        <w:numPr>
          <w:ilvl w:val="0"/>
          <w:numId w:val="59"/>
        </w:numPr>
        <w:tabs>
          <w:tab w:val="left" w:pos="426"/>
        </w:tabs>
        <w:spacing w:after="0" w:line="360" w:lineRule="auto"/>
        <w:ind w:left="426" w:hanging="426"/>
        <w:rPr>
          <w:rFonts w:eastAsia="Times New Roman" w:cs="Times New Roman"/>
          <w:b/>
          <w:bCs/>
          <w:lang w:eastAsia="pl-PL"/>
        </w:rPr>
      </w:pPr>
      <w:r w:rsidRPr="00E25DC8">
        <w:rPr>
          <w:rFonts w:eastAsia="Times New Roman" w:cs="Times New Roman"/>
          <w:bCs/>
          <w:lang w:eastAsia="pl-PL"/>
        </w:rPr>
        <w:t xml:space="preserve">Przedmiotem umowy </w:t>
      </w:r>
      <w:r w:rsidR="002B434F" w:rsidRPr="00E25DC8">
        <w:rPr>
          <w:rFonts w:eastAsia="Times New Roman" w:cs="Times New Roman"/>
          <w:bCs/>
          <w:lang w:eastAsia="pl-PL"/>
        </w:rPr>
        <w:t xml:space="preserve">zwanej dalej „Umową” </w:t>
      </w:r>
      <w:r w:rsidRPr="00E25DC8">
        <w:rPr>
          <w:rFonts w:eastAsia="Times New Roman" w:cs="Times New Roman"/>
          <w:bCs/>
          <w:lang w:eastAsia="pl-PL"/>
        </w:rPr>
        <w:t>jest</w:t>
      </w:r>
      <w:r w:rsidRPr="00E25DC8">
        <w:rPr>
          <w:rFonts w:eastAsia="Times New Roman" w:cs="Times New Roman"/>
          <w:b/>
          <w:lang w:eastAsia="pl-PL"/>
        </w:rPr>
        <w:t xml:space="preserve"> </w:t>
      </w:r>
      <w:r w:rsidRPr="00E25DC8">
        <w:rPr>
          <w:rFonts w:eastAsia="Times New Roman" w:cs="Times New Roman"/>
          <w:lang w:eastAsia="pl-PL"/>
        </w:rPr>
        <w:t xml:space="preserve">wykonanie robót budowlanych pn. </w:t>
      </w:r>
      <w:r w:rsidR="00EC017D" w:rsidRPr="00285438">
        <w:rPr>
          <w:b/>
          <w:bCs/>
        </w:rPr>
        <w:t>„</w:t>
      </w:r>
      <w:r w:rsidR="00EC017D" w:rsidRPr="00285438">
        <w:rPr>
          <w:rStyle w:val="Domylnaczcionkaakapitu3"/>
          <w:rFonts w:eastAsia="BookAntiqua"/>
          <w:b/>
          <w:bCs/>
        </w:rPr>
        <w:t>Prace konserwatorskie przy Szkole Podstawowej nr 1 im</w:t>
      </w:r>
      <w:r w:rsidR="00EC017D">
        <w:rPr>
          <w:rStyle w:val="Domylnaczcionkaakapitu3"/>
          <w:rFonts w:eastAsia="BookAntiqua"/>
          <w:b/>
          <w:bCs/>
        </w:rPr>
        <w:t>.</w:t>
      </w:r>
      <w:r w:rsidR="00EC017D" w:rsidRPr="00285438">
        <w:rPr>
          <w:rStyle w:val="Domylnaczcionkaakapitu3"/>
          <w:rFonts w:eastAsia="BookAntiqua"/>
          <w:b/>
          <w:bCs/>
        </w:rPr>
        <w:t xml:space="preserve"> Henryka Sienkiewicza w Słupsku</w:t>
      </w:r>
      <w:r w:rsidR="00EC017D" w:rsidRPr="00285438">
        <w:rPr>
          <w:b/>
          <w:bCs/>
        </w:rPr>
        <w:t>”</w:t>
      </w:r>
      <w:r w:rsidR="00EC017D">
        <w:rPr>
          <w:b/>
          <w:bCs/>
        </w:rPr>
        <w:t>.</w:t>
      </w:r>
    </w:p>
    <w:p w14:paraId="3B34E9BF" w14:textId="77777777" w:rsidR="00D13C2B" w:rsidRDefault="00D13C2B" w:rsidP="00D851F9">
      <w:pPr>
        <w:pStyle w:val="Akapitzlist"/>
        <w:numPr>
          <w:ilvl w:val="0"/>
          <w:numId w:val="59"/>
        </w:numPr>
        <w:tabs>
          <w:tab w:val="left" w:pos="92"/>
          <w:tab w:val="left" w:pos="452"/>
          <w:tab w:val="left" w:pos="812"/>
        </w:tabs>
        <w:autoSpaceDN/>
        <w:spacing w:after="0" w:line="360" w:lineRule="auto"/>
        <w:contextualSpacing/>
        <w:textAlignment w:val="auto"/>
        <w:rPr>
          <w:rFonts w:eastAsia="Times New Roman" w:cs="Times New Roman"/>
          <w:lang w:eastAsia="pl-PL"/>
        </w:rPr>
      </w:pPr>
      <w:r>
        <w:rPr>
          <w:rFonts w:eastAsia="Times New Roman" w:cs="Times New Roman"/>
          <w:lang w:eastAsia="pl-PL"/>
        </w:rPr>
        <w:t>Wykonawca oświadcza, że:</w:t>
      </w:r>
    </w:p>
    <w:p w14:paraId="77F805DF" w14:textId="77777777" w:rsidR="00D13C2B" w:rsidRDefault="00D13C2B" w:rsidP="00D851F9">
      <w:pPr>
        <w:pStyle w:val="Akapitzlist"/>
        <w:numPr>
          <w:ilvl w:val="1"/>
          <w:numId w:val="59"/>
        </w:numPr>
        <w:tabs>
          <w:tab w:val="left" w:pos="92"/>
          <w:tab w:val="left" w:pos="452"/>
          <w:tab w:val="left" w:pos="812"/>
        </w:tabs>
        <w:autoSpaceDN/>
        <w:spacing w:after="0" w:line="360" w:lineRule="auto"/>
        <w:ind w:hanging="1352"/>
        <w:contextualSpacing/>
        <w:textAlignment w:val="auto"/>
        <w:rPr>
          <w:rFonts w:eastAsia="Times New Roman" w:cs="Times New Roman"/>
          <w:lang w:eastAsia="pl-PL"/>
        </w:rPr>
      </w:pPr>
      <w:r>
        <w:rPr>
          <w:rFonts w:eastAsia="Times New Roman" w:cs="Times New Roman"/>
          <w:lang w:eastAsia="pl-PL"/>
        </w:rPr>
        <w:t>zapoznał się z należytą starannością z warunkami umówionych robót budowlanych,</w:t>
      </w:r>
    </w:p>
    <w:p w14:paraId="163C66B1" w14:textId="77777777" w:rsidR="00D13C2B" w:rsidRDefault="00D13C2B" w:rsidP="00D851F9">
      <w:pPr>
        <w:pStyle w:val="Akapitzlist"/>
        <w:numPr>
          <w:ilvl w:val="1"/>
          <w:numId w:val="59"/>
        </w:numPr>
        <w:tabs>
          <w:tab w:val="left" w:pos="92"/>
          <w:tab w:val="left" w:pos="452"/>
          <w:tab w:val="left" w:pos="812"/>
        </w:tabs>
        <w:autoSpaceDN/>
        <w:spacing w:after="0" w:line="360" w:lineRule="auto"/>
        <w:ind w:left="851" w:hanging="425"/>
        <w:contextualSpacing/>
        <w:textAlignment w:val="auto"/>
        <w:rPr>
          <w:rFonts w:eastAsia="Times New Roman" w:cs="Times New Roman"/>
          <w:lang w:eastAsia="pl-PL"/>
        </w:rPr>
      </w:pPr>
      <w:r>
        <w:rPr>
          <w:rFonts w:eastAsia="Times New Roman" w:cs="Times New Roman"/>
          <w:lang w:eastAsia="pl-PL"/>
        </w:rPr>
        <w:t xml:space="preserve">zapoznał się z otrzymaną dokumentacją projektową i Specyfikacją Techniczną Wykonania </w:t>
      </w:r>
      <w:r>
        <w:rPr>
          <w:rFonts w:eastAsia="Times New Roman" w:cs="Times New Roman"/>
          <w:lang w:eastAsia="pl-PL"/>
        </w:rPr>
        <w:br/>
        <w:t>i Odbioru Robót i nie zgłasza w tej sprawie żadnych uwag,</w:t>
      </w:r>
    </w:p>
    <w:p w14:paraId="00A64EC3" w14:textId="77777777" w:rsidR="00D13C2B" w:rsidRDefault="00D13C2B" w:rsidP="00D851F9">
      <w:pPr>
        <w:pStyle w:val="Akapitzlist"/>
        <w:numPr>
          <w:ilvl w:val="1"/>
          <w:numId w:val="59"/>
        </w:numPr>
        <w:tabs>
          <w:tab w:val="left" w:pos="92"/>
          <w:tab w:val="left" w:pos="452"/>
          <w:tab w:val="left" w:pos="812"/>
        </w:tabs>
        <w:autoSpaceDN/>
        <w:spacing w:after="0" w:line="360" w:lineRule="auto"/>
        <w:ind w:left="851" w:hanging="425"/>
        <w:contextualSpacing/>
        <w:textAlignment w:val="auto"/>
        <w:rPr>
          <w:rFonts w:eastAsia="Times New Roman" w:cs="Times New Roman"/>
          <w:lang w:eastAsia="pl-PL"/>
        </w:rPr>
      </w:pPr>
      <w:r w:rsidRPr="00D13C2B">
        <w:rPr>
          <w:rFonts w:eastAsia="Times New Roman" w:cs="Times New Roman"/>
          <w:lang w:eastAsia="pl-PL"/>
        </w:rPr>
        <w:t>zamówienie przyjmuje do realizacji bez zastrzeżeń i zakres robót/prac wynikający z przedmiotu Umowy wykona według wytycznych Zamawiającego określonych w SWZ oraz w niniejszej Umowie, z należytą starannością, w terminach określonych niniejszą Umową oraz w oparciu o obowiązujące w zakresie przedmiotu Umowy przepisy prawne i normy,</w:t>
      </w:r>
    </w:p>
    <w:p w14:paraId="779230B4" w14:textId="72780009" w:rsidR="00D13C2B" w:rsidRPr="00D13C2B" w:rsidRDefault="00D13C2B" w:rsidP="00D851F9">
      <w:pPr>
        <w:pStyle w:val="Akapitzlist"/>
        <w:numPr>
          <w:ilvl w:val="1"/>
          <w:numId w:val="59"/>
        </w:numPr>
        <w:tabs>
          <w:tab w:val="left" w:pos="92"/>
          <w:tab w:val="left" w:pos="452"/>
          <w:tab w:val="left" w:pos="812"/>
        </w:tabs>
        <w:autoSpaceDN/>
        <w:spacing w:after="0" w:line="360" w:lineRule="auto"/>
        <w:ind w:left="851" w:hanging="425"/>
        <w:contextualSpacing/>
        <w:textAlignment w:val="auto"/>
        <w:rPr>
          <w:rFonts w:eastAsia="Times New Roman" w:cs="Times New Roman"/>
          <w:lang w:eastAsia="pl-PL"/>
        </w:rPr>
      </w:pPr>
      <w:r w:rsidRPr="00D13C2B">
        <w:rPr>
          <w:rFonts w:eastAsia="Times New Roman" w:cs="Times New Roman"/>
          <w:lang w:eastAsia="pl-PL"/>
        </w:rPr>
        <w:t xml:space="preserve">uzyskał wszystkie informacje konieczne do przygotowania oferty oraz zawarcia Umowy i ponosi pełną odpowiedzialność za skutki braku lub mylnego rozpoznania warunków realizacji zamówienia </w:t>
      </w:r>
      <w:r w:rsidRPr="00D13C2B">
        <w:rPr>
          <w:rFonts w:eastAsia="Times New Roman" w:cs="Times New Roman"/>
          <w:lang w:eastAsia="pl-PL"/>
        </w:rPr>
        <w:lastRenderedPageBreak/>
        <w:t>w zakresie możliwym do przewidzenia na etapie ofertowania, na podstawie SWZ, dokumentacji projektowej stanowiącej załącznik do SWZ.</w:t>
      </w:r>
    </w:p>
    <w:p w14:paraId="3E635C7B" w14:textId="77777777" w:rsidR="00D13C2B" w:rsidRDefault="00D13C2B" w:rsidP="00D851F9">
      <w:pPr>
        <w:pStyle w:val="Akapitzlist"/>
        <w:numPr>
          <w:ilvl w:val="0"/>
          <w:numId w:val="59"/>
        </w:numPr>
        <w:tabs>
          <w:tab w:val="left" w:pos="92"/>
          <w:tab w:val="left" w:pos="452"/>
          <w:tab w:val="left" w:pos="812"/>
        </w:tabs>
        <w:autoSpaceDN/>
        <w:spacing w:after="0" w:line="360" w:lineRule="auto"/>
        <w:contextualSpacing/>
        <w:textAlignment w:val="auto"/>
        <w:rPr>
          <w:rFonts w:eastAsia="Times New Roman" w:cs="Times New Roman"/>
          <w:lang w:eastAsia="pl-PL"/>
        </w:rPr>
      </w:pPr>
      <w:r>
        <w:rPr>
          <w:rFonts w:eastAsia="Times New Roman" w:cs="Times New Roman"/>
          <w:lang w:eastAsia="pl-PL"/>
        </w:rPr>
        <w:t>Wykonawca potwierdza, że oświadczenia złożone na potwierdzenie braku podstaw wykluczenia z postępowania o udzielenie niniejszego zamówienia są aktualne na dzień zawarcia Umowy.</w:t>
      </w:r>
    </w:p>
    <w:p w14:paraId="04DFB487" w14:textId="77777777" w:rsidR="00D13C2B" w:rsidRDefault="00D13C2B" w:rsidP="00D851F9">
      <w:pPr>
        <w:pStyle w:val="Akapitzlist"/>
        <w:numPr>
          <w:ilvl w:val="0"/>
          <w:numId w:val="59"/>
        </w:numPr>
        <w:tabs>
          <w:tab w:val="left" w:pos="92"/>
          <w:tab w:val="left" w:pos="452"/>
          <w:tab w:val="left" w:pos="812"/>
        </w:tabs>
        <w:autoSpaceDN/>
        <w:spacing w:after="0" w:line="360" w:lineRule="auto"/>
        <w:contextualSpacing/>
        <w:textAlignment w:val="auto"/>
        <w:rPr>
          <w:rFonts w:eastAsia="Times New Roman" w:cs="Times New Roman"/>
          <w:lang w:eastAsia="pl-PL"/>
        </w:rPr>
      </w:pPr>
      <w:r>
        <w:rPr>
          <w:rFonts w:eastAsia="Times New Roman" w:cs="Times New Roman"/>
          <w:lang w:eastAsia="pl-PL"/>
        </w:rPr>
        <w:t>Integralną częścią Umowy są:</w:t>
      </w:r>
    </w:p>
    <w:p w14:paraId="151D4A5B" w14:textId="77777777" w:rsidR="00D13C2B" w:rsidRDefault="00D13C2B" w:rsidP="00D851F9">
      <w:pPr>
        <w:pStyle w:val="Akapitzlist"/>
        <w:numPr>
          <w:ilvl w:val="1"/>
          <w:numId w:val="59"/>
        </w:numPr>
        <w:tabs>
          <w:tab w:val="left" w:pos="92"/>
          <w:tab w:val="left" w:pos="452"/>
          <w:tab w:val="left" w:pos="812"/>
        </w:tabs>
        <w:autoSpaceDN/>
        <w:spacing w:after="0" w:line="360" w:lineRule="auto"/>
        <w:ind w:hanging="1352"/>
        <w:contextualSpacing/>
        <w:textAlignment w:val="auto"/>
        <w:rPr>
          <w:rFonts w:eastAsia="Times New Roman" w:cs="Times New Roman"/>
          <w:lang w:eastAsia="pl-PL"/>
        </w:rPr>
      </w:pPr>
      <w:r>
        <w:rPr>
          <w:rFonts w:eastAsia="Times New Roman" w:cs="Times New Roman"/>
          <w:lang w:eastAsia="pl-PL"/>
        </w:rPr>
        <w:t xml:space="preserve">Dokumentacja projektowa i Specyfikacja </w:t>
      </w:r>
      <w:r w:rsidRPr="00A819C3">
        <w:rPr>
          <w:rFonts w:eastAsia="Times New Roman" w:cs="Times New Roman"/>
          <w:lang w:eastAsia="pl-PL"/>
        </w:rPr>
        <w:t>Techniczn</w:t>
      </w:r>
      <w:r>
        <w:rPr>
          <w:rFonts w:eastAsia="Times New Roman" w:cs="Times New Roman"/>
          <w:lang w:eastAsia="pl-PL"/>
        </w:rPr>
        <w:t>a</w:t>
      </w:r>
      <w:r w:rsidRPr="00A819C3">
        <w:rPr>
          <w:rFonts w:eastAsia="Times New Roman" w:cs="Times New Roman"/>
          <w:lang w:eastAsia="pl-PL"/>
        </w:rPr>
        <w:t xml:space="preserve"> Wykonania i Odbioru Robót</w:t>
      </w:r>
      <w:r>
        <w:rPr>
          <w:rFonts w:eastAsia="Times New Roman" w:cs="Times New Roman"/>
          <w:lang w:eastAsia="pl-PL"/>
        </w:rPr>
        <w:t>,</w:t>
      </w:r>
    </w:p>
    <w:p w14:paraId="1FBA3816" w14:textId="77777777" w:rsidR="00D13C2B" w:rsidRPr="00DD3F1E" w:rsidRDefault="00D13C2B" w:rsidP="00D851F9">
      <w:pPr>
        <w:pStyle w:val="Akapitzlist"/>
        <w:numPr>
          <w:ilvl w:val="1"/>
          <w:numId w:val="59"/>
        </w:numPr>
        <w:tabs>
          <w:tab w:val="left" w:pos="92"/>
          <w:tab w:val="left" w:pos="452"/>
          <w:tab w:val="left" w:pos="812"/>
        </w:tabs>
        <w:autoSpaceDN/>
        <w:spacing w:after="0" w:line="360" w:lineRule="auto"/>
        <w:ind w:hanging="1352"/>
        <w:contextualSpacing/>
        <w:textAlignment w:val="auto"/>
        <w:rPr>
          <w:rFonts w:eastAsia="Times New Roman" w:cs="Times New Roman"/>
          <w:lang w:eastAsia="pl-PL"/>
        </w:rPr>
      </w:pPr>
      <w:r>
        <w:rPr>
          <w:rFonts w:eastAsia="Times New Roman" w:cs="Times New Roman"/>
          <w:lang w:eastAsia="pl-PL"/>
        </w:rPr>
        <w:t>Oferta Wykonawcy wraz z kosztorysem ofertowym.</w:t>
      </w:r>
    </w:p>
    <w:p w14:paraId="51BED13E" w14:textId="2491EA21" w:rsidR="006173CA" w:rsidRPr="006B5DE3" w:rsidRDefault="00D13C2B" w:rsidP="00D851F9">
      <w:pPr>
        <w:widowControl/>
        <w:numPr>
          <w:ilvl w:val="0"/>
          <w:numId w:val="59"/>
        </w:numPr>
        <w:autoSpaceDN/>
        <w:spacing w:line="360" w:lineRule="auto"/>
        <w:textAlignment w:val="auto"/>
        <w:rPr>
          <w:rFonts w:eastAsia="Times New Roman" w:cs="Times New Roman"/>
          <w:b/>
          <w:lang w:eastAsia="pl-PL"/>
        </w:rPr>
      </w:pPr>
      <w:bookmarkStart w:id="2" w:name="_Hlk160088613"/>
      <w:r w:rsidRPr="00FF07E7">
        <w:rPr>
          <w:rFonts w:eastAsia="Cambria" w:cs="Calibri"/>
          <w:b/>
          <w:bCs/>
        </w:rPr>
        <w:t>Przedsięwzięcie pn.</w:t>
      </w:r>
      <w:r>
        <w:rPr>
          <w:rFonts w:eastAsia="Cambria" w:cs="Calibri"/>
          <w:b/>
          <w:bCs/>
          <w:lang w:val="en-US"/>
        </w:rPr>
        <w:t xml:space="preserve"> </w:t>
      </w:r>
      <w:r w:rsidRPr="00285438">
        <w:rPr>
          <w:b/>
          <w:bCs/>
        </w:rPr>
        <w:t>„</w:t>
      </w:r>
      <w:r w:rsidRPr="00285438">
        <w:rPr>
          <w:rStyle w:val="Domylnaczcionkaakapitu3"/>
          <w:rFonts w:eastAsia="BookAntiqua"/>
          <w:b/>
          <w:bCs/>
        </w:rPr>
        <w:t>Prace konserwatorskie przy Szkole Podstawowej nr 1 im</w:t>
      </w:r>
      <w:r>
        <w:rPr>
          <w:rStyle w:val="Domylnaczcionkaakapitu3"/>
          <w:rFonts w:eastAsia="BookAntiqua"/>
          <w:b/>
          <w:bCs/>
        </w:rPr>
        <w:t>.</w:t>
      </w:r>
      <w:r w:rsidRPr="00285438">
        <w:rPr>
          <w:rStyle w:val="Domylnaczcionkaakapitu3"/>
          <w:rFonts w:eastAsia="BookAntiqua"/>
          <w:b/>
          <w:bCs/>
        </w:rPr>
        <w:t xml:space="preserve"> Henryka Sienkiewicza w Słupsku</w:t>
      </w:r>
      <w:r w:rsidRPr="00285438">
        <w:rPr>
          <w:b/>
          <w:bCs/>
        </w:rPr>
        <w:t>”</w:t>
      </w:r>
      <w:r>
        <w:rPr>
          <w:b/>
          <w:bCs/>
        </w:rPr>
        <w:t xml:space="preserve"> </w:t>
      </w:r>
      <w:r w:rsidRPr="00FF07E7">
        <w:rPr>
          <w:rFonts w:eastAsia="Cambria" w:cs="Calibri"/>
          <w:b/>
          <w:bCs/>
        </w:rPr>
        <w:t xml:space="preserve">otrzymało dofinansowanie ze środków Rządowego Funduszu </w:t>
      </w:r>
      <w:r w:rsidRPr="00FF07E7">
        <w:rPr>
          <w:rFonts w:eastAsia="Cambria" w:cs="Calibri"/>
          <w:b/>
          <w:bCs/>
          <w:color w:val="000000" w:themeColor="text1"/>
        </w:rPr>
        <w:t xml:space="preserve">Polski Ład: Program Odbudowy Zabytków - Wstępna promesa DOFINANSOWANIA INWESTYCJI Z RZĄDOWEGO </w:t>
      </w:r>
      <w:r w:rsidRPr="00920BC7">
        <w:rPr>
          <w:rFonts w:eastAsia="Cambria" w:cs="Calibri"/>
          <w:b/>
          <w:bCs/>
          <w:color w:val="000000" w:themeColor="text1"/>
        </w:rPr>
        <w:t xml:space="preserve">PROGRAMU ODBUDOWY ZABYTKÓW: </w:t>
      </w:r>
      <w:r w:rsidRPr="00947F5E">
        <w:rPr>
          <w:b/>
          <w:bCs/>
        </w:rPr>
        <w:t>NR Edycja2RPOZ/2023/1303/PolskiLad z dnia 04.10.2023 r</w:t>
      </w:r>
      <w:r w:rsidRPr="00947F5E">
        <w:t>.</w:t>
      </w:r>
      <w:r w:rsidRPr="00920BC7">
        <w:rPr>
          <w:rFonts w:eastAsia="Cambria" w:cs="Calibri"/>
          <w:b/>
          <w:bCs/>
          <w:color w:val="000000" w:themeColor="text1"/>
        </w:rPr>
        <w:t xml:space="preserve"> (załącznik nr 5 </w:t>
      </w:r>
      <w:r w:rsidRPr="00D13C2B">
        <w:rPr>
          <w:rFonts w:eastAsia="Cambria" w:cs="Calibri"/>
          <w:b/>
          <w:bCs/>
          <w:color w:val="000000" w:themeColor="text1"/>
        </w:rPr>
        <w:t>do Umowy</w:t>
      </w:r>
      <w:r w:rsidRPr="00920BC7">
        <w:rPr>
          <w:rFonts w:eastAsia="Cambria" w:cs="Calibri"/>
          <w:b/>
          <w:bCs/>
          <w:color w:val="000000" w:themeColor="text1"/>
        </w:rPr>
        <w:t xml:space="preserve">). </w:t>
      </w:r>
      <w:bookmarkEnd w:id="2"/>
      <w:r w:rsidRPr="00920BC7">
        <w:rPr>
          <w:rFonts w:eastAsia="Cambria" w:cs="Calibri"/>
        </w:rPr>
        <w:t>Zgodnie z wnioskiem o dofinansowanie procentowy udział własny Zamawiającego</w:t>
      </w:r>
      <w:r w:rsidRPr="00A674B0">
        <w:rPr>
          <w:rFonts w:eastAsia="Cambria" w:cs="Calibri"/>
        </w:rPr>
        <w:t xml:space="preserve"> w realizacji Inwestycji </w:t>
      </w:r>
      <w:r w:rsidR="00D51F57">
        <w:rPr>
          <w:rFonts w:eastAsia="Cambria" w:cs="Calibri"/>
        </w:rPr>
        <w:t xml:space="preserve">wynosi </w:t>
      </w:r>
      <w:r w:rsidRPr="00A674B0">
        <w:rPr>
          <w:rFonts w:eastAsia="Cambria" w:cs="Calibri"/>
        </w:rPr>
        <w:t>2 %</w:t>
      </w:r>
      <w:r>
        <w:rPr>
          <w:rFonts w:eastAsia="Cambria" w:cs="Calibri"/>
        </w:rPr>
        <w:t xml:space="preserve"> wartości inwestycji</w:t>
      </w:r>
      <w:r w:rsidRPr="00A674B0">
        <w:rPr>
          <w:rFonts w:eastAsia="Cambria" w:cs="Calibri"/>
        </w:rPr>
        <w:t xml:space="preserve">. </w:t>
      </w:r>
      <w:r>
        <w:rPr>
          <w:rFonts w:eastAsia="Cambria" w:cs="Calibri"/>
        </w:rPr>
        <w:br/>
      </w:r>
    </w:p>
    <w:p w14:paraId="206E1A48" w14:textId="77777777" w:rsidR="002F3393" w:rsidRPr="00E25DC8" w:rsidRDefault="00005102" w:rsidP="0040772D">
      <w:pPr>
        <w:pStyle w:val="Standard"/>
        <w:tabs>
          <w:tab w:val="left" w:pos="92"/>
          <w:tab w:val="left" w:pos="452"/>
          <w:tab w:val="left" w:pos="812"/>
        </w:tabs>
        <w:spacing w:after="0" w:line="360" w:lineRule="auto"/>
        <w:rPr>
          <w:rFonts w:eastAsia="Times New Roman" w:cs="Times New Roman"/>
          <w:b/>
          <w:lang w:eastAsia="pl-PL"/>
        </w:rPr>
      </w:pPr>
      <w:r w:rsidRPr="00E25DC8">
        <w:rPr>
          <w:rFonts w:eastAsia="Times New Roman" w:cs="Times New Roman"/>
          <w:b/>
          <w:lang w:eastAsia="pl-PL"/>
        </w:rPr>
        <w:t>§ 2</w:t>
      </w:r>
    </w:p>
    <w:p w14:paraId="3AF2FF11" w14:textId="77777777" w:rsidR="002F3393" w:rsidRPr="00E25DC8" w:rsidRDefault="00005102" w:rsidP="0040772D">
      <w:pPr>
        <w:pStyle w:val="Standard"/>
        <w:tabs>
          <w:tab w:val="left" w:pos="92"/>
          <w:tab w:val="left" w:pos="452"/>
          <w:tab w:val="left" w:pos="812"/>
        </w:tabs>
        <w:spacing w:after="120" w:line="360" w:lineRule="auto"/>
        <w:rPr>
          <w:rFonts w:eastAsia="Times New Roman" w:cs="Times New Roman"/>
          <w:b/>
          <w:lang w:eastAsia="pl-PL"/>
        </w:rPr>
      </w:pPr>
      <w:r w:rsidRPr="00E25DC8">
        <w:rPr>
          <w:rFonts w:eastAsia="Times New Roman" w:cs="Times New Roman"/>
          <w:b/>
          <w:lang w:eastAsia="pl-PL"/>
        </w:rPr>
        <w:t>Przedmiot Umowy</w:t>
      </w:r>
      <w:bookmarkStart w:id="3" w:name="_Hlk65492213"/>
      <w:bookmarkStart w:id="4" w:name="_Hlk9246585"/>
      <w:bookmarkEnd w:id="3"/>
      <w:bookmarkEnd w:id="4"/>
    </w:p>
    <w:p w14:paraId="173010E3" w14:textId="46E024A5" w:rsidR="000E0947" w:rsidRPr="00A0088E" w:rsidRDefault="00FC7472" w:rsidP="00AD2F38">
      <w:pPr>
        <w:pStyle w:val="Standard"/>
        <w:numPr>
          <w:ilvl w:val="0"/>
          <w:numId w:val="68"/>
        </w:numPr>
        <w:tabs>
          <w:tab w:val="left" w:pos="426"/>
        </w:tabs>
        <w:spacing w:after="0" w:line="360" w:lineRule="auto"/>
        <w:rPr>
          <w:rFonts w:eastAsia="Times New Roman" w:cs="Times New Roman"/>
          <w:b/>
          <w:bCs/>
          <w:lang w:eastAsia="pl-PL"/>
        </w:rPr>
      </w:pPr>
      <w:r w:rsidRPr="0010118A">
        <w:rPr>
          <w:rFonts w:eastAsia="Arial Narrow" w:cs="Calibri"/>
          <w:lang w:eastAsia="pl-PL"/>
        </w:rPr>
        <w:t xml:space="preserve">Zamawiający zleca, a Wykonawca zobowiązuje się do wykonania robót budowlanych </w:t>
      </w:r>
      <w:bookmarkStart w:id="5" w:name="_Hlk104188944"/>
      <w:r w:rsidR="000E0947" w:rsidRPr="0010118A">
        <w:rPr>
          <w:rFonts w:eastAsia="Cambria" w:cs="Calibri"/>
        </w:rPr>
        <w:t xml:space="preserve">objętych zadaniem inwestycyjnym pn. </w:t>
      </w:r>
      <w:r w:rsidR="00A0088E" w:rsidRPr="00285438">
        <w:rPr>
          <w:b/>
          <w:bCs/>
        </w:rPr>
        <w:t>„</w:t>
      </w:r>
      <w:r w:rsidR="00A0088E" w:rsidRPr="00285438">
        <w:rPr>
          <w:rStyle w:val="Domylnaczcionkaakapitu3"/>
          <w:rFonts w:eastAsia="BookAntiqua"/>
          <w:b/>
          <w:bCs/>
        </w:rPr>
        <w:t>Prace konserwatorskie przy Szkole Podstawowej nr 1 im</w:t>
      </w:r>
      <w:r w:rsidR="00A0088E">
        <w:rPr>
          <w:rStyle w:val="Domylnaczcionkaakapitu3"/>
          <w:rFonts w:eastAsia="BookAntiqua"/>
          <w:b/>
          <w:bCs/>
        </w:rPr>
        <w:t>.</w:t>
      </w:r>
      <w:r w:rsidR="00A0088E" w:rsidRPr="00285438">
        <w:rPr>
          <w:rStyle w:val="Domylnaczcionkaakapitu3"/>
          <w:rFonts w:eastAsia="BookAntiqua"/>
          <w:b/>
          <w:bCs/>
        </w:rPr>
        <w:t xml:space="preserve"> Henryka Sienkiewicza w Słupsku</w:t>
      </w:r>
      <w:r w:rsidR="00A0088E" w:rsidRPr="00285438">
        <w:rPr>
          <w:b/>
          <w:bCs/>
        </w:rPr>
        <w:t>”</w:t>
      </w:r>
      <w:r w:rsidR="00A0088E">
        <w:rPr>
          <w:b/>
          <w:bCs/>
        </w:rPr>
        <w:t>.</w:t>
      </w:r>
    </w:p>
    <w:p w14:paraId="2A04828C" w14:textId="19643CC5" w:rsidR="000E0947" w:rsidRPr="00ED1D50" w:rsidRDefault="000E0947" w:rsidP="00AD2F38">
      <w:pPr>
        <w:pStyle w:val="NormalnyWeb"/>
        <w:numPr>
          <w:ilvl w:val="0"/>
          <w:numId w:val="68"/>
        </w:numPr>
        <w:spacing w:after="0" w:line="360" w:lineRule="auto"/>
        <w:rPr>
          <w:rFonts w:asciiTheme="minorHAnsi" w:eastAsia="Times New Roman" w:hAnsiTheme="minorHAnsi" w:cstheme="minorHAnsi"/>
          <w:sz w:val="22"/>
          <w:szCs w:val="22"/>
          <w:lang w:eastAsia="pl-PL"/>
        </w:rPr>
      </w:pPr>
      <w:r w:rsidRPr="000E0947">
        <w:rPr>
          <w:rFonts w:ascii="Calibri" w:eastAsia="Times New Roman" w:hAnsi="Calibri" w:cs="Calibri"/>
          <w:sz w:val="22"/>
          <w:szCs w:val="22"/>
          <w:lang w:eastAsia="pl-PL"/>
        </w:rPr>
        <w:t xml:space="preserve">Zgodnie z wnioskiem o dofinansowanie z Rządowego Funduszu Polski Ład inwestycja </w:t>
      </w:r>
      <w:r w:rsidR="00ED1D50" w:rsidRPr="00EC0BFF">
        <w:rPr>
          <w:rFonts w:asciiTheme="minorHAnsi" w:eastAsia="Cambria" w:hAnsiTheme="minorHAnsi" w:cstheme="minorHAnsi"/>
          <w:bCs/>
          <w:sz w:val="22"/>
          <w:szCs w:val="22"/>
        </w:rPr>
        <w:t>obejmuje roboty budowalne polegające na wykonaniu prac konserwatorsko – renowacyjnych</w:t>
      </w:r>
      <w:r w:rsidR="00ED1D50">
        <w:rPr>
          <w:rFonts w:asciiTheme="minorHAnsi" w:eastAsia="Cambria" w:hAnsiTheme="minorHAnsi" w:cstheme="minorHAnsi"/>
          <w:bCs/>
          <w:sz w:val="22"/>
          <w:szCs w:val="22"/>
        </w:rPr>
        <w:t xml:space="preserve"> na obiekcie szkolnym ujętym w wojewódzkiej ewidencji zabytków województwa pomorskiego w Słupsku w zakresie określonym w dokumentacji projektowej i w przedmiarze robót.</w:t>
      </w:r>
    </w:p>
    <w:p w14:paraId="57DC4E6C" w14:textId="77777777" w:rsidR="0028700C" w:rsidRPr="0028700C" w:rsidRDefault="0028700C" w:rsidP="00AD2F38">
      <w:pPr>
        <w:widowControl/>
        <w:numPr>
          <w:ilvl w:val="0"/>
          <w:numId w:val="68"/>
        </w:numPr>
        <w:suppressAutoHyphens w:val="0"/>
        <w:autoSpaceDN/>
        <w:spacing w:after="160" w:line="360" w:lineRule="auto"/>
        <w:ind w:left="426" w:hanging="426"/>
        <w:contextualSpacing/>
        <w:textAlignment w:val="auto"/>
        <w:rPr>
          <w:rFonts w:eastAsia="Times New Roman" w:cs="Calibri"/>
          <w:lang w:eastAsia="pl-PL"/>
        </w:rPr>
      </w:pPr>
      <w:r w:rsidRPr="0028700C">
        <w:rPr>
          <w:rFonts w:cs="Calibri"/>
          <w:color w:val="000000"/>
          <w:lang w:eastAsia="ar-SA"/>
        </w:rPr>
        <w:t xml:space="preserve">W ramach realizacji zadania w budynku Szkoły Podstawowej nr 1 należy wykonać m. in.: </w:t>
      </w:r>
    </w:p>
    <w:p w14:paraId="39B95F13" w14:textId="3909D7D5" w:rsidR="0028700C" w:rsidRPr="0028700C" w:rsidRDefault="0028700C" w:rsidP="0028700C">
      <w:pPr>
        <w:widowControl/>
        <w:autoSpaceDN/>
        <w:spacing w:line="360" w:lineRule="auto"/>
        <w:ind w:left="709" w:hanging="283"/>
        <w:contextualSpacing/>
        <w:textAlignment w:val="auto"/>
        <w:rPr>
          <w:rFonts w:cs="Times New Roman"/>
        </w:rPr>
      </w:pPr>
      <w:r w:rsidRPr="0028700C">
        <w:rPr>
          <w:rFonts w:cs="Times New Roman"/>
        </w:rPr>
        <w:t>1) prace konserwatorskie elewacji wraz z elementami dekoracji architektonicznej z wyczyszczeniem, wymianą uszkodzonych elementów i uzupełnieniem ubytków i wymianą zewnętrznych opraw oświetleniowych</w:t>
      </w:r>
      <w:r>
        <w:rPr>
          <w:rFonts w:cs="Times New Roman"/>
        </w:rPr>
        <w:t>,</w:t>
      </w:r>
    </w:p>
    <w:p w14:paraId="17812D94" w14:textId="49A9E457" w:rsidR="0028700C" w:rsidRPr="0028700C" w:rsidRDefault="0028700C" w:rsidP="00AD2F38">
      <w:pPr>
        <w:widowControl/>
        <w:numPr>
          <w:ilvl w:val="0"/>
          <w:numId w:val="75"/>
        </w:numPr>
        <w:suppressAutoHyphens w:val="0"/>
        <w:autoSpaceDN/>
        <w:spacing w:line="360" w:lineRule="auto"/>
        <w:contextualSpacing/>
        <w:textAlignment w:val="auto"/>
        <w:rPr>
          <w:rFonts w:cs="Times New Roman"/>
        </w:rPr>
      </w:pPr>
      <w:r w:rsidRPr="0028700C">
        <w:rPr>
          <w:rFonts w:eastAsia="TimesNewRoman" w:cs="Times New Roman"/>
        </w:rPr>
        <w:t>modernizację dachu wraz</w:t>
      </w:r>
      <w:r w:rsidRPr="0028700C">
        <w:rPr>
          <w:rFonts w:cs="Times New Roman"/>
        </w:rPr>
        <w:t xml:space="preserve"> </w:t>
      </w:r>
      <w:r w:rsidRPr="0028700C">
        <w:rPr>
          <w:rFonts w:eastAsia="TimesNewRoman" w:cs="Times New Roman"/>
        </w:rPr>
        <w:t>z przemurowaniem kominów  i wymianą instalacji odgromowej</w:t>
      </w:r>
      <w:r>
        <w:rPr>
          <w:rFonts w:eastAsia="TimesNewRoman" w:cs="Times New Roman"/>
        </w:rPr>
        <w:t>,</w:t>
      </w:r>
    </w:p>
    <w:p w14:paraId="51BE39CB" w14:textId="15A9AEE8" w:rsidR="0028700C" w:rsidRPr="0028700C" w:rsidRDefault="0028700C" w:rsidP="00AD2F38">
      <w:pPr>
        <w:widowControl/>
        <w:numPr>
          <w:ilvl w:val="0"/>
          <w:numId w:val="75"/>
        </w:numPr>
        <w:suppressAutoHyphens w:val="0"/>
        <w:autoSpaceDN/>
        <w:spacing w:line="360" w:lineRule="auto"/>
        <w:contextualSpacing/>
        <w:textAlignment w:val="auto"/>
        <w:rPr>
          <w:rFonts w:cs="Times New Roman"/>
        </w:rPr>
      </w:pPr>
      <w:r w:rsidRPr="0028700C">
        <w:rPr>
          <w:rFonts w:cs="Times New Roman"/>
        </w:rPr>
        <w:t>izolację fundamentów wraz z zabezpieczeniem ścian piwnicznych przed wodami opadowymi</w:t>
      </w:r>
      <w:r>
        <w:rPr>
          <w:rFonts w:cs="Times New Roman"/>
        </w:rPr>
        <w:t>,</w:t>
      </w:r>
    </w:p>
    <w:p w14:paraId="49FA2E3F" w14:textId="495319A9" w:rsidR="0028700C" w:rsidRPr="0028700C" w:rsidRDefault="0028700C" w:rsidP="00AD2F38">
      <w:pPr>
        <w:widowControl/>
        <w:numPr>
          <w:ilvl w:val="0"/>
          <w:numId w:val="75"/>
        </w:numPr>
        <w:suppressAutoHyphens w:val="0"/>
        <w:autoSpaceDN/>
        <w:spacing w:line="360" w:lineRule="auto"/>
        <w:contextualSpacing/>
        <w:textAlignment w:val="auto"/>
        <w:rPr>
          <w:rFonts w:cs="Times New Roman"/>
        </w:rPr>
      </w:pPr>
      <w:r w:rsidRPr="0028700C">
        <w:rPr>
          <w:rFonts w:cs="Times New Roman"/>
        </w:rPr>
        <w:t>prace konserwatorskie i naprawcze stolarki drzwiowej</w:t>
      </w:r>
      <w:r>
        <w:rPr>
          <w:rFonts w:cs="Times New Roman"/>
        </w:rPr>
        <w:t>.</w:t>
      </w:r>
    </w:p>
    <w:p w14:paraId="101330EA" w14:textId="690DAAEA" w:rsidR="00484F8F" w:rsidRPr="00484F8F" w:rsidRDefault="00484F8F" w:rsidP="00AD2F38">
      <w:pPr>
        <w:pStyle w:val="Akapitzlist"/>
        <w:numPr>
          <w:ilvl w:val="0"/>
          <w:numId w:val="68"/>
        </w:numPr>
        <w:suppressAutoHyphens w:val="0"/>
        <w:autoSpaceDN/>
        <w:spacing w:after="0" w:line="360" w:lineRule="auto"/>
        <w:contextualSpacing/>
        <w:textAlignment w:val="auto"/>
        <w:rPr>
          <w:bCs/>
          <w:color w:val="0070C0"/>
        </w:rPr>
      </w:pPr>
      <w:bookmarkStart w:id="6" w:name="_Hlk157692869"/>
      <w:r w:rsidRPr="00484F8F">
        <w:rPr>
          <w:rFonts w:cs="Calibri"/>
        </w:rPr>
        <w:t>Wykon</w:t>
      </w:r>
      <w:bookmarkEnd w:id="6"/>
      <w:r>
        <w:t xml:space="preserve">awca zobowiązany jest również do dostarczenia i zamontowania tablicy informacyjnej o dofinansowaniu inwestycji z Rządowego Programu Odbudowy Zabytków. </w:t>
      </w:r>
      <w:r w:rsidRPr="002A0DBD">
        <w:t xml:space="preserve">Tablice informacyjne należy wykonać o wymiarach 180x120 cm zgodnie z ROZPORZĄDZENIEM RADY MINISTRÓW z dnia </w:t>
      </w:r>
      <w:r>
        <w:br/>
      </w:r>
      <w:r w:rsidRPr="002A0DBD">
        <w:t xml:space="preserve">7 maja 2021 r. w sprawie określenia działań informacyjnych podejmowanych przez podmioty realizujące zadania finansowane lub dofinansowane z budżetu państwa lub z państwowych funduszy celowych (Dz. U. z 2021 r. poz. 953 i 2506). Informacje znajdują się pod adresami: </w:t>
      </w:r>
      <w:hyperlink w:history="1">
        <w:r w:rsidRPr="00484F8F">
          <w:rPr>
            <w:rStyle w:val="Hipercze"/>
            <w:color w:val="0070C0"/>
          </w:rPr>
          <w:t>Program Inwestycji Strategicznych - Kancelaria Prezesa Rady Ministrów - Portal Gov.pl (www.gov.pl</w:t>
        </w:r>
      </w:hyperlink>
      <w:r w:rsidRPr="00484F8F">
        <w:rPr>
          <w:rStyle w:val="Hipercze"/>
          <w:color w:val="0070C0"/>
        </w:rPr>
        <w:t xml:space="preserve">) </w:t>
      </w:r>
      <w:hyperlink r:id="rId10" w:history="1">
        <w:r w:rsidRPr="003F2153">
          <w:rPr>
            <w:rStyle w:val="Hipercze"/>
          </w:rPr>
          <w:t>https://www.gov.pl/web/premier/dzialania-informacyjne</w:t>
        </w:r>
      </w:hyperlink>
      <w:r>
        <w:rPr>
          <w:rStyle w:val="Hipercze"/>
        </w:rPr>
        <w:t xml:space="preserve"> </w:t>
      </w:r>
      <w:r w:rsidRPr="00484F8F">
        <w:rPr>
          <w:bCs/>
        </w:rPr>
        <w:t>Treść tablicy informacyjnej oraz dokładne miejsce jej montażu wymaga uzgodnienia z Zamawiającym przed realizacją.</w:t>
      </w:r>
    </w:p>
    <w:p w14:paraId="51AC0F51" w14:textId="634D837B" w:rsidR="00EA14C5" w:rsidRPr="00484F8F" w:rsidRDefault="00575116" w:rsidP="00AD2F38">
      <w:pPr>
        <w:pStyle w:val="NormalnyWeb"/>
        <w:numPr>
          <w:ilvl w:val="0"/>
          <w:numId w:val="68"/>
        </w:numPr>
        <w:spacing w:after="0" w:line="360" w:lineRule="auto"/>
        <w:ind w:left="426" w:hanging="426"/>
        <w:contextualSpacing/>
        <w:rPr>
          <w:rFonts w:asciiTheme="minorHAnsi" w:eastAsia="Times New Roman" w:hAnsiTheme="minorHAnsi" w:cstheme="minorHAnsi"/>
          <w:sz w:val="22"/>
          <w:szCs w:val="22"/>
          <w:lang w:eastAsia="pl-PL"/>
        </w:rPr>
      </w:pPr>
      <w:r w:rsidRPr="00484F8F">
        <w:rPr>
          <w:rFonts w:asciiTheme="minorHAnsi" w:hAnsiTheme="minorHAnsi" w:cstheme="minorHAnsi"/>
          <w:sz w:val="22"/>
          <w:szCs w:val="22"/>
        </w:rPr>
        <w:t xml:space="preserve">Przedmiot </w:t>
      </w:r>
      <w:r w:rsidR="005E7CA8" w:rsidRPr="00484F8F">
        <w:rPr>
          <w:rFonts w:asciiTheme="minorHAnsi" w:hAnsiTheme="minorHAnsi" w:cstheme="minorHAnsi"/>
          <w:sz w:val="22"/>
          <w:szCs w:val="22"/>
        </w:rPr>
        <w:t>Umowy</w:t>
      </w:r>
      <w:r w:rsidRPr="00484F8F">
        <w:rPr>
          <w:rFonts w:asciiTheme="minorHAnsi" w:hAnsiTheme="minorHAnsi" w:cstheme="minorHAnsi"/>
          <w:sz w:val="22"/>
          <w:szCs w:val="22"/>
        </w:rPr>
        <w:t xml:space="preserve"> został </w:t>
      </w:r>
      <w:r w:rsidR="007B3B88" w:rsidRPr="00484F8F">
        <w:rPr>
          <w:rFonts w:asciiTheme="minorHAnsi" w:hAnsiTheme="minorHAnsi" w:cstheme="minorHAnsi"/>
          <w:sz w:val="22"/>
          <w:szCs w:val="22"/>
        </w:rPr>
        <w:t xml:space="preserve">szczegółowo </w:t>
      </w:r>
      <w:r w:rsidR="00A6651B" w:rsidRPr="00484F8F">
        <w:rPr>
          <w:rFonts w:asciiTheme="minorHAnsi" w:hAnsiTheme="minorHAnsi" w:cstheme="minorHAnsi"/>
          <w:sz w:val="22"/>
          <w:szCs w:val="22"/>
        </w:rPr>
        <w:t>o</w:t>
      </w:r>
      <w:r w:rsidRPr="00484F8F">
        <w:rPr>
          <w:rFonts w:asciiTheme="minorHAnsi" w:hAnsiTheme="minorHAnsi" w:cstheme="minorHAnsi"/>
          <w:sz w:val="22"/>
          <w:szCs w:val="22"/>
        </w:rPr>
        <w:t xml:space="preserve">pisany </w:t>
      </w:r>
      <w:r w:rsidR="00A6651B" w:rsidRPr="00484F8F">
        <w:rPr>
          <w:rFonts w:asciiTheme="minorHAnsi" w:hAnsiTheme="minorHAnsi" w:cstheme="minorHAnsi"/>
          <w:sz w:val="22"/>
          <w:szCs w:val="22"/>
          <w:lang w:eastAsia="zh-CN"/>
        </w:rPr>
        <w:t xml:space="preserve">zgodnie z art. 103 ust. </w:t>
      </w:r>
      <w:r w:rsidR="00B47FAD" w:rsidRPr="00484F8F">
        <w:rPr>
          <w:rFonts w:asciiTheme="minorHAnsi" w:hAnsiTheme="minorHAnsi" w:cstheme="minorHAnsi"/>
          <w:sz w:val="22"/>
          <w:szCs w:val="22"/>
          <w:lang w:eastAsia="zh-CN"/>
        </w:rPr>
        <w:t>1</w:t>
      </w:r>
      <w:r w:rsidR="00A6651B" w:rsidRPr="00484F8F">
        <w:rPr>
          <w:rFonts w:asciiTheme="minorHAnsi" w:hAnsiTheme="minorHAnsi" w:cstheme="minorHAnsi"/>
          <w:sz w:val="22"/>
          <w:szCs w:val="22"/>
          <w:lang w:eastAsia="zh-CN"/>
        </w:rPr>
        <w:t xml:space="preserve"> ustawy</w:t>
      </w:r>
      <w:r w:rsidR="000900FF" w:rsidRPr="00484F8F">
        <w:rPr>
          <w:rFonts w:asciiTheme="minorHAnsi" w:hAnsiTheme="minorHAnsi" w:cstheme="minorHAnsi"/>
          <w:sz w:val="22"/>
          <w:szCs w:val="22"/>
          <w:lang w:eastAsia="zh-CN"/>
        </w:rPr>
        <w:t xml:space="preserve"> Pzp</w:t>
      </w:r>
      <w:r w:rsidR="00A6651B" w:rsidRPr="00484F8F">
        <w:rPr>
          <w:rFonts w:asciiTheme="minorHAnsi" w:hAnsiTheme="minorHAnsi" w:cstheme="minorHAnsi"/>
          <w:sz w:val="22"/>
          <w:szCs w:val="22"/>
          <w:lang w:eastAsia="zh-CN"/>
        </w:rPr>
        <w:t xml:space="preserve"> </w:t>
      </w:r>
      <w:r w:rsidRPr="00484F8F">
        <w:rPr>
          <w:rFonts w:asciiTheme="minorHAnsi" w:hAnsiTheme="minorHAnsi" w:cstheme="minorHAnsi"/>
          <w:sz w:val="22"/>
          <w:szCs w:val="22"/>
        </w:rPr>
        <w:t>za pomocą dokumentacji projektowej</w:t>
      </w:r>
      <w:r w:rsidR="005E7CA8" w:rsidRPr="00484F8F">
        <w:rPr>
          <w:rFonts w:asciiTheme="minorHAnsi" w:hAnsiTheme="minorHAnsi" w:cstheme="minorHAnsi"/>
          <w:sz w:val="22"/>
          <w:szCs w:val="22"/>
        </w:rPr>
        <w:t xml:space="preserve">, </w:t>
      </w:r>
      <w:r w:rsidR="00484F8F" w:rsidRPr="00484F8F">
        <w:rPr>
          <w:rFonts w:asciiTheme="minorHAnsi" w:eastAsia="Cambria" w:hAnsiTheme="minorHAnsi" w:cstheme="minorHAnsi"/>
          <w:bCs/>
          <w:sz w:val="22"/>
          <w:szCs w:val="22"/>
        </w:rPr>
        <w:t xml:space="preserve">dot. </w:t>
      </w:r>
      <w:r w:rsidR="00484F8F" w:rsidRPr="00484F8F">
        <w:rPr>
          <w:rFonts w:asciiTheme="minorHAnsi" w:eastAsia="MS Mincho" w:hAnsiTheme="minorHAnsi" w:cstheme="minorHAnsi"/>
          <w:sz w:val="22"/>
          <w:szCs w:val="22"/>
          <w:lang w:eastAsia="zh-CN"/>
        </w:rPr>
        <w:t xml:space="preserve">przeprowadzenia </w:t>
      </w:r>
      <w:r w:rsidR="00484F8F" w:rsidRPr="00484F8F">
        <w:rPr>
          <w:rFonts w:asciiTheme="minorHAnsi" w:hAnsiTheme="minorHAnsi" w:cstheme="minorHAnsi"/>
          <w:sz w:val="22"/>
          <w:szCs w:val="22"/>
        </w:rPr>
        <w:t xml:space="preserve">prac konserwatorskich przy Szkole Podstawowej nr 1 im. Henryka Sienkiewicza w Słupsku, wykonanej przez BIURO OBSŁUGI INWESTORA mgr inż. Krzysztof Maciejewski ze Słupska, przedmiaru robót, </w:t>
      </w:r>
      <w:r w:rsidRPr="00484F8F">
        <w:rPr>
          <w:rFonts w:asciiTheme="minorHAnsi" w:hAnsiTheme="minorHAnsi" w:cstheme="minorHAnsi"/>
          <w:sz w:val="22"/>
          <w:szCs w:val="22"/>
        </w:rPr>
        <w:t>STWiORB</w:t>
      </w:r>
      <w:r w:rsidR="007B3B88" w:rsidRPr="00484F8F">
        <w:rPr>
          <w:rFonts w:asciiTheme="minorHAnsi" w:hAnsiTheme="minorHAnsi" w:cstheme="minorHAnsi"/>
          <w:sz w:val="22"/>
          <w:szCs w:val="22"/>
        </w:rPr>
        <w:t xml:space="preserve">, które stanową </w:t>
      </w:r>
      <w:r w:rsidRPr="00484F8F">
        <w:rPr>
          <w:rFonts w:asciiTheme="minorHAnsi" w:hAnsiTheme="minorHAnsi" w:cstheme="minorHAnsi"/>
          <w:b/>
          <w:bCs/>
          <w:sz w:val="22"/>
          <w:szCs w:val="22"/>
        </w:rPr>
        <w:t>załącznik</w:t>
      </w:r>
      <w:r w:rsidR="003C2ABA" w:rsidRPr="00484F8F">
        <w:rPr>
          <w:rFonts w:asciiTheme="minorHAnsi" w:hAnsiTheme="minorHAnsi" w:cstheme="minorHAnsi"/>
          <w:b/>
          <w:bCs/>
          <w:sz w:val="22"/>
          <w:szCs w:val="22"/>
        </w:rPr>
        <w:t xml:space="preserve"> nr 1 </w:t>
      </w:r>
      <w:r w:rsidRPr="00484F8F">
        <w:rPr>
          <w:rFonts w:asciiTheme="minorHAnsi" w:hAnsiTheme="minorHAnsi" w:cstheme="minorHAnsi"/>
          <w:sz w:val="22"/>
          <w:szCs w:val="22"/>
        </w:rPr>
        <w:t xml:space="preserve">do </w:t>
      </w:r>
      <w:r w:rsidR="00BD44A2" w:rsidRPr="00484F8F">
        <w:rPr>
          <w:rFonts w:asciiTheme="minorHAnsi" w:hAnsiTheme="minorHAnsi" w:cstheme="minorHAnsi"/>
          <w:sz w:val="22"/>
          <w:szCs w:val="22"/>
        </w:rPr>
        <w:t>Umowy</w:t>
      </w:r>
      <w:r w:rsidRPr="00484F8F">
        <w:rPr>
          <w:rFonts w:asciiTheme="minorHAnsi" w:hAnsiTheme="minorHAnsi" w:cstheme="minorHAnsi"/>
          <w:sz w:val="22"/>
          <w:szCs w:val="22"/>
        </w:rPr>
        <w:t>.</w:t>
      </w:r>
      <w:r w:rsidR="00BD44A2" w:rsidRPr="00484F8F">
        <w:rPr>
          <w:rFonts w:asciiTheme="minorHAnsi" w:hAnsiTheme="minorHAnsi" w:cstheme="minorHAnsi"/>
          <w:sz w:val="22"/>
          <w:szCs w:val="22"/>
        </w:rPr>
        <w:t xml:space="preserve"> </w:t>
      </w:r>
      <w:r w:rsidR="00EA14C5" w:rsidRPr="00484F8F">
        <w:rPr>
          <w:rFonts w:asciiTheme="minorHAnsi" w:hAnsiTheme="minorHAnsi" w:cstheme="minorHAnsi"/>
          <w:sz w:val="22"/>
          <w:szCs w:val="22"/>
        </w:rPr>
        <w:t>Zgodnie z art. 101 ust 4 ustawy Pzp Zamawiający dopuszcza rozwiązania równoważne z opisanymi w dokumentacji projektowej, STWiORB za pomocą norm, europejskich ocen technicznych, aprobat, specyfikacji technicznych i systemów referencji technicznych, o których mowa w art. 101 ust. 1 pkt 2 i ust. 3 ustawy Pzp.</w:t>
      </w:r>
    </w:p>
    <w:p w14:paraId="50D46FAA" w14:textId="77777777" w:rsidR="003F16C4" w:rsidRPr="008E241E" w:rsidRDefault="003F16C4" w:rsidP="00AD2F38">
      <w:pPr>
        <w:pStyle w:val="NormalnyWeb"/>
        <w:numPr>
          <w:ilvl w:val="0"/>
          <w:numId w:val="68"/>
        </w:numPr>
        <w:spacing w:after="0" w:line="360" w:lineRule="auto"/>
        <w:ind w:left="426" w:hanging="426"/>
        <w:rPr>
          <w:rFonts w:ascii="Calibri" w:eastAsia="Times New Roman" w:hAnsi="Calibri" w:cs="Calibri"/>
          <w:sz w:val="22"/>
          <w:szCs w:val="22"/>
          <w:lang w:eastAsia="pl-PL"/>
        </w:rPr>
      </w:pPr>
      <w:r w:rsidRPr="008E241E">
        <w:rPr>
          <w:rFonts w:ascii="Calibri" w:eastAsia="Times New Roman" w:hAnsi="Calibri" w:cs="Calibri"/>
          <w:sz w:val="22"/>
          <w:szCs w:val="22"/>
          <w:lang w:eastAsia="pl-PL"/>
        </w:rPr>
        <w:t xml:space="preserve">Wykonawca zobowiązany jest </w:t>
      </w:r>
      <w:r w:rsidR="00820A7F">
        <w:rPr>
          <w:rFonts w:ascii="Calibri" w:eastAsia="Times New Roman" w:hAnsi="Calibri" w:cs="Calibri"/>
          <w:sz w:val="22"/>
          <w:szCs w:val="22"/>
          <w:lang w:eastAsia="pl-PL"/>
        </w:rPr>
        <w:t>wykonać</w:t>
      </w:r>
      <w:r w:rsidRPr="008E241E">
        <w:rPr>
          <w:rFonts w:ascii="Calibri" w:eastAsia="Times New Roman" w:hAnsi="Calibri" w:cs="Calibri"/>
          <w:sz w:val="22"/>
          <w:szCs w:val="22"/>
          <w:lang w:eastAsia="pl-PL"/>
        </w:rPr>
        <w:t xml:space="preserve"> przedmiot </w:t>
      </w:r>
      <w:r w:rsidR="00820A7F">
        <w:rPr>
          <w:rFonts w:ascii="Calibri" w:eastAsia="Times New Roman" w:hAnsi="Calibri" w:cs="Calibri"/>
          <w:sz w:val="22"/>
          <w:szCs w:val="22"/>
          <w:lang w:eastAsia="pl-PL"/>
        </w:rPr>
        <w:t>Umowy</w:t>
      </w:r>
      <w:r w:rsidRPr="008E241E">
        <w:rPr>
          <w:rFonts w:ascii="Calibri" w:eastAsia="Times New Roman" w:hAnsi="Calibri" w:cs="Calibri"/>
          <w:sz w:val="22"/>
          <w:szCs w:val="22"/>
          <w:lang w:eastAsia="pl-PL"/>
        </w:rPr>
        <w:t xml:space="preserve"> wyłącznie z materiałów i urządzeń fabrycznie nowych, dopuszczonych do obrotu i powszechnego lub jednostkowego stosowania w budownictwie, objętych certyfikatem</w:t>
      </w:r>
      <w:r w:rsidR="00820A7F">
        <w:rPr>
          <w:rFonts w:ascii="Calibri" w:eastAsia="Times New Roman" w:hAnsi="Calibri" w:cs="Calibri"/>
          <w:sz w:val="22"/>
          <w:szCs w:val="22"/>
          <w:lang w:eastAsia="pl-PL"/>
        </w:rPr>
        <w:t xml:space="preserve"> </w:t>
      </w:r>
      <w:r w:rsidRPr="008E241E">
        <w:rPr>
          <w:rFonts w:ascii="Calibri" w:eastAsia="Times New Roman" w:hAnsi="Calibri" w:cs="Calibri"/>
          <w:sz w:val="22"/>
          <w:szCs w:val="22"/>
          <w:lang w:eastAsia="pl-PL"/>
        </w:rPr>
        <w:t>w zakresie tzw. znaku bezpieczeństwa, wskazującego na zgodność z Polską Normą, aprobatą techniczną i właściwymi przepisami technicznymi, zgodnie z art. 10 ustawy z 7 lipca 1994 r. - Prawo budowlane.</w:t>
      </w:r>
    </w:p>
    <w:p w14:paraId="7FB20B4E" w14:textId="77777777" w:rsidR="004320E2" w:rsidRDefault="004320E2" w:rsidP="00AD2F38">
      <w:pPr>
        <w:pStyle w:val="NormalnyWeb"/>
        <w:numPr>
          <w:ilvl w:val="0"/>
          <w:numId w:val="68"/>
        </w:numPr>
        <w:spacing w:after="0" w:line="360" w:lineRule="auto"/>
        <w:ind w:left="426" w:hanging="426"/>
        <w:rPr>
          <w:rFonts w:ascii="Calibri" w:eastAsia="Times New Roman" w:hAnsi="Calibri" w:cs="Calibri"/>
          <w:sz w:val="22"/>
          <w:szCs w:val="22"/>
          <w:lang w:eastAsia="pl-PL"/>
        </w:rPr>
      </w:pPr>
      <w:bookmarkStart w:id="7" w:name="_Hlk101777120"/>
      <w:bookmarkEnd w:id="5"/>
      <w:r w:rsidRPr="00B14D18">
        <w:rPr>
          <w:rFonts w:ascii="Calibri" w:eastAsia="Times New Roman" w:hAnsi="Calibri" w:cs="Calibri"/>
          <w:sz w:val="22"/>
          <w:szCs w:val="22"/>
          <w:lang w:eastAsia="pl-PL"/>
        </w:rPr>
        <w:t>Zamawiający dopuszcza zastosowanie materiałów spełniających wymagania norm, posiadających odpowiednie certyfikaty i aprobaty techniczne oraz założone w projekcie parametry techniczne.</w:t>
      </w:r>
    </w:p>
    <w:p w14:paraId="6C68A2B9" w14:textId="77777777" w:rsidR="000657A9" w:rsidRDefault="000657A9" w:rsidP="00AD2F38">
      <w:pPr>
        <w:pStyle w:val="NormalnyWeb"/>
        <w:numPr>
          <w:ilvl w:val="0"/>
          <w:numId w:val="68"/>
        </w:numPr>
        <w:spacing w:after="0" w:line="360" w:lineRule="auto"/>
        <w:ind w:left="426" w:hanging="426"/>
        <w:rPr>
          <w:rFonts w:ascii="Calibri" w:eastAsia="Times New Roman" w:hAnsi="Calibri" w:cs="Calibri"/>
          <w:sz w:val="22"/>
          <w:szCs w:val="22"/>
          <w:lang w:eastAsia="pl-PL"/>
        </w:rPr>
      </w:pPr>
      <w:r w:rsidRPr="00435A4D">
        <w:rPr>
          <w:rFonts w:ascii="Calibri" w:eastAsia="Times New Roman" w:hAnsi="Calibri" w:cs="Calibri"/>
          <w:sz w:val="22"/>
          <w:szCs w:val="22"/>
          <w:lang w:eastAsia="pl-PL"/>
        </w:rPr>
        <w:t xml:space="preserve">W przypadku potrzeby zmiany materiałów </w:t>
      </w:r>
      <w:r>
        <w:rPr>
          <w:rFonts w:ascii="Calibri" w:eastAsia="Times New Roman" w:hAnsi="Calibri" w:cs="Calibri"/>
          <w:sz w:val="22"/>
          <w:szCs w:val="22"/>
          <w:lang w:eastAsia="pl-PL"/>
        </w:rPr>
        <w:t>w trakcie</w:t>
      </w:r>
      <w:r w:rsidRPr="00435A4D">
        <w:rPr>
          <w:rFonts w:ascii="Calibri" w:eastAsia="Times New Roman" w:hAnsi="Calibri" w:cs="Calibri"/>
          <w:sz w:val="22"/>
          <w:szCs w:val="22"/>
          <w:lang w:eastAsia="pl-PL"/>
        </w:rPr>
        <w:t xml:space="preserve"> realizacji robót Wykonawca przed ich zastosowaniem musi uzyskać pisemną zgodę Zamawiającego.</w:t>
      </w:r>
    </w:p>
    <w:p w14:paraId="053788EC" w14:textId="53619CA2" w:rsidR="00D34928" w:rsidRPr="0010118A" w:rsidRDefault="00825291" w:rsidP="00AD2F38">
      <w:pPr>
        <w:pStyle w:val="NormalnyWeb"/>
        <w:numPr>
          <w:ilvl w:val="0"/>
          <w:numId w:val="68"/>
        </w:numPr>
        <w:spacing w:after="0" w:line="360" w:lineRule="auto"/>
        <w:ind w:left="426" w:hanging="426"/>
        <w:rPr>
          <w:rFonts w:ascii="Calibri" w:eastAsia="Times New Roman" w:hAnsi="Calibri" w:cs="Calibri"/>
          <w:sz w:val="22"/>
          <w:szCs w:val="22"/>
          <w:lang w:eastAsia="pl-PL"/>
        </w:rPr>
      </w:pPr>
      <w:r w:rsidRPr="0010118A">
        <w:rPr>
          <w:rFonts w:ascii="Calibri" w:eastAsia="Times New Roman" w:hAnsi="Calibri" w:cs="Calibri"/>
          <w:sz w:val="22"/>
          <w:szCs w:val="22"/>
          <w:lang w:eastAsia="pl-PL"/>
        </w:rPr>
        <w:t>Wykonawca</w:t>
      </w:r>
      <w:r w:rsidRPr="0010118A">
        <w:rPr>
          <w:rFonts w:ascii="Calibri" w:eastAsia="Times New Roman" w:hAnsi="Calibri" w:cs="Calibri"/>
          <w:b/>
          <w:bCs/>
          <w:sz w:val="22"/>
          <w:szCs w:val="22"/>
          <w:lang w:eastAsia="pl-PL"/>
        </w:rPr>
        <w:t xml:space="preserve"> </w:t>
      </w:r>
      <w:r w:rsidRPr="0010118A">
        <w:rPr>
          <w:rFonts w:ascii="Calibri" w:eastAsia="Times New Roman" w:hAnsi="Calibri" w:cs="Calibri"/>
          <w:sz w:val="22"/>
          <w:szCs w:val="22"/>
          <w:lang w:eastAsia="pl-PL"/>
        </w:rPr>
        <w:t xml:space="preserve">zobowiązuje się do realizacji przedmiotu Umowy z należytą starannością, zgodnie </w:t>
      </w:r>
      <w:r w:rsidRPr="0010118A">
        <w:rPr>
          <w:rFonts w:ascii="Calibri" w:eastAsia="Times New Roman" w:hAnsi="Calibri" w:cs="Calibri"/>
          <w:sz w:val="22"/>
          <w:szCs w:val="22"/>
          <w:lang w:eastAsia="pl-PL"/>
        </w:rPr>
        <w:br/>
        <w:t xml:space="preserve">z zaleceniami </w:t>
      </w:r>
      <w:r w:rsidR="00CB0FB3" w:rsidRPr="0010118A">
        <w:rPr>
          <w:rFonts w:ascii="Calibri" w:eastAsia="Times New Roman" w:hAnsi="Calibri" w:cs="Calibri"/>
          <w:sz w:val="22"/>
          <w:szCs w:val="22"/>
          <w:lang w:eastAsia="pl-PL"/>
        </w:rPr>
        <w:t>Zamawiającego, w tym Inspektora</w:t>
      </w:r>
      <w:r w:rsidRPr="0010118A">
        <w:rPr>
          <w:rFonts w:ascii="Calibri" w:eastAsia="Times New Roman" w:hAnsi="Calibri" w:cs="Calibri"/>
          <w:sz w:val="22"/>
          <w:szCs w:val="22"/>
          <w:lang w:eastAsia="pl-PL"/>
        </w:rPr>
        <w:t xml:space="preserve"> </w:t>
      </w:r>
      <w:r w:rsidR="00CB0FB3" w:rsidRPr="0010118A">
        <w:rPr>
          <w:rFonts w:ascii="Calibri" w:eastAsia="Times New Roman" w:hAnsi="Calibri" w:cs="Calibri"/>
          <w:sz w:val="22"/>
          <w:szCs w:val="22"/>
          <w:lang w:eastAsia="pl-PL"/>
        </w:rPr>
        <w:t>N</w:t>
      </w:r>
      <w:r w:rsidRPr="0010118A">
        <w:rPr>
          <w:rFonts w:ascii="Calibri" w:eastAsia="Times New Roman" w:hAnsi="Calibri" w:cs="Calibri"/>
          <w:sz w:val="22"/>
          <w:szCs w:val="22"/>
          <w:lang w:eastAsia="pl-PL"/>
        </w:rPr>
        <w:t xml:space="preserve">adzoru </w:t>
      </w:r>
      <w:r w:rsidR="00CB0FB3" w:rsidRPr="0010118A">
        <w:rPr>
          <w:rFonts w:ascii="Calibri" w:eastAsia="Times New Roman" w:hAnsi="Calibri" w:cs="Calibri"/>
          <w:sz w:val="22"/>
          <w:szCs w:val="22"/>
          <w:lang w:eastAsia="pl-PL"/>
        </w:rPr>
        <w:t>I</w:t>
      </w:r>
      <w:r w:rsidRPr="0010118A">
        <w:rPr>
          <w:rFonts w:ascii="Calibri" w:eastAsia="Times New Roman" w:hAnsi="Calibri" w:cs="Calibri"/>
          <w:sz w:val="22"/>
          <w:szCs w:val="22"/>
          <w:lang w:eastAsia="pl-PL"/>
        </w:rPr>
        <w:t>nwestorskiego</w:t>
      </w:r>
      <w:r w:rsidR="005B0718">
        <w:rPr>
          <w:rFonts w:ascii="Calibri" w:eastAsia="Times New Roman" w:hAnsi="Calibri" w:cs="Calibri"/>
          <w:sz w:val="22"/>
          <w:szCs w:val="22"/>
          <w:lang w:eastAsia="pl-PL"/>
        </w:rPr>
        <w:t xml:space="preserve">/Przedstawiciel </w:t>
      </w:r>
      <w:r w:rsidR="00D62E4D">
        <w:rPr>
          <w:rFonts w:ascii="Calibri" w:eastAsia="Times New Roman" w:hAnsi="Calibri" w:cs="Calibri"/>
          <w:sz w:val="22"/>
          <w:szCs w:val="22"/>
          <w:lang w:eastAsia="pl-PL"/>
        </w:rPr>
        <w:t>Zamawiającego</w:t>
      </w:r>
      <w:r w:rsidRPr="0010118A">
        <w:rPr>
          <w:rFonts w:ascii="Calibri" w:eastAsia="Times New Roman" w:hAnsi="Calibri" w:cs="Calibri"/>
          <w:sz w:val="22"/>
          <w:szCs w:val="22"/>
          <w:lang w:eastAsia="pl-PL"/>
        </w:rPr>
        <w:t>, obowiązującymi warunkami technicznymi, normami, przepisami dozoru technicznego, Prawa budowlanego i sztuką budowlaną</w:t>
      </w:r>
      <w:r w:rsidR="00EF47AD" w:rsidRPr="0010118A">
        <w:rPr>
          <w:rFonts w:ascii="Calibri" w:eastAsia="Times New Roman" w:hAnsi="Calibri" w:cs="Calibri"/>
          <w:sz w:val="22"/>
          <w:szCs w:val="22"/>
          <w:lang w:eastAsia="pl-PL"/>
        </w:rPr>
        <w:t>.</w:t>
      </w:r>
    </w:p>
    <w:p w14:paraId="3E8C86FF" w14:textId="77777777" w:rsidR="00D34928" w:rsidRPr="0010118A" w:rsidRDefault="00241574" w:rsidP="00AD2F38">
      <w:pPr>
        <w:pStyle w:val="NormalnyWeb"/>
        <w:numPr>
          <w:ilvl w:val="0"/>
          <w:numId w:val="68"/>
        </w:numPr>
        <w:spacing w:after="0" w:line="360" w:lineRule="auto"/>
        <w:ind w:left="426" w:hanging="426"/>
        <w:rPr>
          <w:rFonts w:ascii="Calibri" w:eastAsia="Times New Roman" w:hAnsi="Calibri" w:cs="Calibri"/>
          <w:sz w:val="22"/>
          <w:szCs w:val="22"/>
          <w:lang w:eastAsia="pl-PL"/>
        </w:rPr>
      </w:pPr>
      <w:r w:rsidRPr="0010118A">
        <w:rPr>
          <w:rFonts w:ascii="Calibri" w:hAnsi="Calibri" w:cs="Calibri"/>
          <w:sz w:val="22"/>
          <w:szCs w:val="22"/>
        </w:rPr>
        <w:t>Zgodnie z art. 10</w:t>
      </w:r>
      <w:r w:rsidR="00784CF6" w:rsidRPr="0010118A">
        <w:rPr>
          <w:rFonts w:ascii="Calibri" w:hAnsi="Calibri" w:cs="Calibri"/>
          <w:sz w:val="22"/>
          <w:szCs w:val="22"/>
        </w:rPr>
        <w:t>1</w:t>
      </w:r>
      <w:r w:rsidRPr="0010118A">
        <w:rPr>
          <w:rFonts w:ascii="Calibri" w:hAnsi="Calibri" w:cs="Calibri"/>
          <w:sz w:val="22"/>
          <w:szCs w:val="22"/>
        </w:rPr>
        <w:t xml:space="preserve"> ust. 4 ustawy Pzp Zamawiający dopuszcza rozwiązania </w:t>
      </w:r>
      <w:r w:rsidR="00C546FF" w:rsidRPr="0010118A">
        <w:rPr>
          <w:rFonts w:ascii="Calibri" w:hAnsi="Calibri" w:cs="Calibri"/>
          <w:sz w:val="22"/>
          <w:szCs w:val="22"/>
        </w:rPr>
        <w:t>równoważne</w:t>
      </w:r>
      <w:r w:rsidRPr="0010118A">
        <w:rPr>
          <w:rFonts w:ascii="Calibri" w:hAnsi="Calibri" w:cs="Calibri"/>
          <w:sz w:val="22"/>
          <w:szCs w:val="22"/>
        </w:rPr>
        <w:t xml:space="preserve"> z opisanymi w dokumentacji projektowej, STWiORB za pomocą norm, europejskich ocen technicznych, aprobat, specyfikacji technicznych i systemów </w:t>
      </w:r>
      <w:r w:rsidR="00E9497A" w:rsidRPr="0010118A">
        <w:rPr>
          <w:rFonts w:ascii="Calibri" w:hAnsi="Calibri" w:cs="Calibri"/>
          <w:sz w:val="22"/>
          <w:szCs w:val="22"/>
        </w:rPr>
        <w:t>referencji</w:t>
      </w:r>
      <w:r w:rsidRPr="0010118A">
        <w:rPr>
          <w:rFonts w:ascii="Calibri" w:hAnsi="Calibri" w:cs="Calibri"/>
          <w:sz w:val="22"/>
          <w:szCs w:val="22"/>
        </w:rPr>
        <w:t xml:space="preserve"> technicznych, o których mowa w art. 101 ust. 1 pkt 2 i ust. 3 ustawy Pzp. </w:t>
      </w:r>
      <w:r w:rsidR="00D34928" w:rsidRPr="0010118A">
        <w:rPr>
          <w:rFonts w:ascii="Calibri" w:hAnsi="Calibri" w:cs="Calibri"/>
          <w:sz w:val="22"/>
          <w:szCs w:val="22"/>
        </w:rPr>
        <w:t xml:space="preserve">Gdziekolwiek w dokumentach zamówienia powołane są konkretnie normy i przepisy, które spełniać mają materiały, sprzęt i inne towary oraz wykonane i zbadane roboty, będą obowiązywać postanowienia najnowszego wydania lub poprawionego wydania powołanych norm i przepisów. W przypadku, gdy powołane normy i przepisy są państwowe lub odnoszą się do konkretnego kraju lub regionu, mogą być również stosowane inne odpowiednie normy zapewniające równy lub większy  poziom wykonania niż powołane normy lub przepisy, pod warunkiem ich sprawdzenia i pisemnego zatwierdzenia przez Zamawiającego. Różnice pomiędzy powołanymi normami, a ich proponowanymi zamiennikami muszą być dokładnie opisane przez Wykonawcę i przedłożone </w:t>
      </w:r>
      <w:r w:rsidR="005872F5" w:rsidRPr="0010118A">
        <w:rPr>
          <w:rFonts w:ascii="Calibri" w:hAnsi="Calibri" w:cs="Calibri"/>
          <w:sz w:val="22"/>
          <w:szCs w:val="22"/>
        </w:rPr>
        <w:t>Inspektorowi Nadzoru</w:t>
      </w:r>
      <w:r w:rsidR="00BE77D4" w:rsidRPr="0010118A">
        <w:rPr>
          <w:rFonts w:ascii="Calibri" w:hAnsi="Calibri" w:cs="Calibri"/>
          <w:sz w:val="22"/>
          <w:szCs w:val="22"/>
        </w:rPr>
        <w:t xml:space="preserve"> Inwestorskiego</w:t>
      </w:r>
      <w:r w:rsidR="005872F5" w:rsidRPr="0010118A">
        <w:rPr>
          <w:rFonts w:ascii="Calibri" w:hAnsi="Calibri" w:cs="Calibri"/>
          <w:sz w:val="22"/>
          <w:szCs w:val="22"/>
        </w:rPr>
        <w:t xml:space="preserve">/Przedstawicielowi Zamawiającego </w:t>
      </w:r>
      <w:r w:rsidR="00D34928" w:rsidRPr="0010118A">
        <w:rPr>
          <w:rFonts w:ascii="Calibri" w:hAnsi="Calibri" w:cs="Calibri"/>
          <w:sz w:val="22"/>
          <w:szCs w:val="22"/>
        </w:rPr>
        <w:t>do zatwierdzenia.</w:t>
      </w:r>
      <w:r w:rsidR="00D34928" w:rsidRPr="0010118A">
        <w:rPr>
          <w:rFonts w:ascii="Calibri" w:eastAsia="Cambria" w:hAnsi="Calibri" w:cs="Calibri"/>
          <w:bCs/>
          <w:sz w:val="22"/>
          <w:szCs w:val="22"/>
        </w:rPr>
        <w:t xml:space="preserve"> </w:t>
      </w:r>
    </w:p>
    <w:p w14:paraId="3023C67F" w14:textId="77777777" w:rsidR="00231E16" w:rsidRPr="00231E16" w:rsidRDefault="00231E16" w:rsidP="00AD2F38">
      <w:pPr>
        <w:pStyle w:val="NormalnyWeb"/>
        <w:numPr>
          <w:ilvl w:val="0"/>
          <w:numId w:val="68"/>
        </w:numPr>
        <w:spacing w:after="0" w:line="360" w:lineRule="auto"/>
        <w:ind w:left="426" w:hanging="426"/>
        <w:rPr>
          <w:rFonts w:ascii="Calibri" w:eastAsia="Times New Roman" w:hAnsi="Calibri" w:cs="Calibri"/>
          <w:sz w:val="22"/>
          <w:szCs w:val="22"/>
          <w:lang w:eastAsia="pl-PL"/>
        </w:rPr>
      </w:pPr>
      <w:r w:rsidRPr="00231E16">
        <w:rPr>
          <w:rFonts w:ascii="Calibri" w:eastAsia="Times New Roman" w:hAnsi="Calibri" w:cs="Calibri"/>
          <w:sz w:val="22"/>
          <w:szCs w:val="22"/>
          <w:lang w:eastAsia="pl-PL"/>
        </w:rPr>
        <w:lastRenderedPageBreak/>
        <w:t>Na każde żądanie Zamawiającego, w tym przed rozpoczęciem stosowania materiałów i urządzeń przewidzianych do zastosowania przy realizacji niniejszego zamówienia, Wykonawca dostarczy Zamawiającemu dokumenty potwierdzające ich dopuszczenie do obrotu i stosowania w budownictwie.</w:t>
      </w:r>
    </w:p>
    <w:p w14:paraId="6782B227" w14:textId="77777777" w:rsidR="00C546FF" w:rsidRPr="0010118A" w:rsidRDefault="004C56C0" w:rsidP="00AD2F38">
      <w:pPr>
        <w:pStyle w:val="NormalnyWeb"/>
        <w:numPr>
          <w:ilvl w:val="0"/>
          <w:numId w:val="68"/>
        </w:numPr>
        <w:spacing w:after="0" w:line="360" w:lineRule="auto"/>
        <w:ind w:left="426" w:hanging="426"/>
        <w:rPr>
          <w:rFonts w:ascii="Calibri" w:eastAsia="Times New Roman" w:hAnsi="Calibri" w:cs="Calibri"/>
          <w:sz w:val="22"/>
          <w:szCs w:val="22"/>
          <w:lang w:eastAsia="pl-PL"/>
        </w:rPr>
      </w:pPr>
      <w:r w:rsidRPr="0010118A">
        <w:rPr>
          <w:rFonts w:ascii="Calibri" w:hAnsi="Calibri" w:cs="Calibri"/>
          <w:sz w:val="22"/>
          <w:szCs w:val="22"/>
        </w:rPr>
        <w:t>W przypadku, gdy w dokumenta</w:t>
      </w:r>
      <w:r w:rsidR="00231E16" w:rsidRPr="0010118A">
        <w:rPr>
          <w:rFonts w:ascii="Calibri" w:hAnsi="Calibri" w:cs="Calibri"/>
          <w:sz w:val="22"/>
          <w:szCs w:val="22"/>
        </w:rPr>
        <w:t>ch</w:t>
      </w:r>
      <w:r w:rsidRPr="0010118A">
        <w:rPr>
          <w:rFonts w:ascii="Calibri" w:hAnsi="Calibri" w:cs="Calibri"/>
          <w:sz w:val="22"/>
          <w:szCs w:val="22"/>
        </w:rPr>
        <w:t xml:space="preserve"> </w:t>
      </w:r>
      <w:r w:rsidR="00AD0006" w:rsidRPr="0010118A">
        <w:rPr>
          <w:rFonts w:ascii="Calibri" w:hAnsi="Calibri" w:cs="Calibri"/>
          <w:sz w:val="22"/>
          <w:szCs w:val="22"/>
        </w:rPr>
        <w:t xml:space="preserve">zamówienia, w tym dokumentacji projektowej lub STWiORB </w:t>
      </w:r>
      <w:r w:rsidRPr="0010118A">
        <w:rPr>
          <w:rFonts w:ascii="Calibri" w:hAnsi="Calibri" w:cs="Calibri"/>
          <w:sz w:val="22"/>
          <w:szCs w:val="22"/>
        </w:rPr>
        <w:t>zostało wskazane pochodzenie (marka, znak towarowy, producent, dostawca) materiałów</w:t>
      </w:r>
      <w:r w:rsidR="00F90F55" w:rsidRPr="0010118A">
        <w:rPr>
          <w:rFonts w:ascii="Calibri" w:hAnsi="Calibri" w:cs="Calibri"/>
          <w:sz w:val="22"/>
          <w:szCs w:val="22"/>
        </w:rPr>
        <w:t xml:space="preserve"> lub</w:t>
      </w:r>
      <w:r w:rsidRPr="0010118A">
        <w:rPr>
          <w:rFonts w:ascii="Calibri" w:hAnsi="Calibri" w:cs="Calibri"/>
          <w:sz w:val="22"/>
          <w:szCs w:val="22"/>
        </w:rPr>
        <w:t xml:space="preserve"> urządzeń, Zamawiający dopuszcza oferowanie materiałów i urządzeń równoważnych, pod warunkiem, że gwarantują one realizację robót w zgodzie z Prawem Budowlanym i odpowiednimi normami, zapewnią uzyskanie parametrów technicznych nie gorszych od założonych w dokumentacji oraz zostaną one wcześniej zaakceptowane przez </w:t>
      </w:r>
      <w:r w:rsidR="00075F61" w:rsidRPr="0010118A">
        <w:rPr>
          <w:rFonts w:ascii="Calibri" w:hAnsi="Calibri" w:cs="Calibri"/>
          <w:sz w:val="22"/>
          <w:szCs w:val="22"/>
        </w:rPr>
        <w:t>Inspektora Nadzoru</w:t>
      </w:r>
      <w:r w:rsidR="00447C40" w:rsidRPr="0010118A">
        <w:rPr>
          <w:rFonts w:ascii="Calibri" w:hAnsi="Calibri" w:cs="Calibri"/>
          <w:sz w:val="22"/>
          <w:szCs w:val="22"/>
        </w:rPr>
        <w:t xml:space="preserve"> Inwestorskiego</w:t>
      </w:r>
      <w:r w:rsidR="00075F61" w:rsidRPr="0010118A">
        <w:rPr>
          <w:rFonts w:ascii="Calibri" w:hAnsi="Calibri" w:cs="Calibri"/>
          <w:sz w:val="22"/>
          <w:szCs w:val="22"/>
        </w:rPr>
        <w:t>/Przedstawiciela Zamawiającego</w:t>
      </w:r>
      <w:r w:rsidRPr="0010118A">
        <w:rPr>
          <w:rFonts w:ascii="Calibri" w:hAnsi="Calibri" w:cs="Calibri"/>
          <w:sz w:val="22"/>
          <w:szCs w:val="22"/>
        </w:rPr>
        <w:t>.</w:t>
      </w:r>
    </w:p>
    <w:p w14:paraId="1BF96EF7" w14:textId="6B5A8310" w:rsidR="00C546FF" w:rsidRPr="005D5141" w:rsidRDefault="00C546FF" w:rsidP="00AD2F38">
      <w:pPr>
        <w:pStyle w:val="NormalnyWeb"/>
        <w:numPr>
          <w:ilvl w:val="0"/>
          <w:numId w:val="68"/>
        </w:numPr>
        <w:spacing w:after="0" w:line="360" w:lineRule="auto"/>
        <w:ind w:left="426" w:hanging="426"/>
        <w:rPr>
          <w:rFonts w:ascii="Calibri" w:eastAsia="Times New Roman" w:hAnsi="Calibri" w:cs="Calibri"/>
          <w:sz w:val="22"/>
          <w:szCs w:val="22"/>
          <w:lang w:eastAsia="pl-PL"/>
        </w:rPr>
      </w:pPr>
      <w:r w:rsidRPr="0010118A">
        <w:rPr>
          <w:rFonts w:ascii="Calibri" w:eastAsia="Cambria" w:hAnsi="Calibri" w:cs="Calibri"/>
          <w:bCs/>
          <w:sz w:val="22"/>
          <w:szCs w:val="22"/>
        </w:rPr>
        <w:t xml:space="preserve">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w:t>
      </w:r>
      <w:r w:rsidR="00484F8F">
        <w:rPr>
          <w:rFonts w:ascii="Calibri" w:eastAsia="Cambria" w:hAnsi="Calibri" w:cs="Calibri"/>
          <w:bCs/>
          <w:sz w:val="22"/>
          <w:szCs w:val="22"/>
        </w:rPr>
        <w:br/>
      </w:r>
      <w:r w:rsidRPr="0010118A">
        <w:rPr>
          <w:rFonts w:ascii="Calibri" w:eastAsia="Cambria" w:hAnsi="Calibri" w:cs="Calibri"/>
          <w:bCs/>
          <w:sz w:val="22"/>
          <w:szCs w:val="22"/>
        </w:rPr>
        <w:t>na poziomie parametrów wskazanego produktu, uznając tym samym każdy produkt o wskazanych lub lepszych parametrach. Oznacza to, że wskazaniom tym towarzyszą wyrazy „lub równoważny”.</w:t>
      </w:r>
    </w:p>
    <w:p w14:paraId="7DEC8AE0" w14:textId="77777777" w:rsidR="00304D66" w:rsidRPr="00C044CB" w:rsidRDefault="00304D66" w:rsidP="00AD2F38">
      <w:pPr>
        <w:pStyle w:val="NormalnyWeb"/>
        <w:numPr>
          <w:ilvl w:val="0"/>
          <w:numId w:val="68"/>
        </w:numPr>
        <w:spacing w:after="0" w:line="360" w:lineRule="auto"/>
        <w:ind w:left="426" w:hanging="426"/>
        <w:rPr>
          <w:rFonts w:asciiTheme="minorHAnsi" w:eastAsia="Times New Roman" w:hAnsiTheme="minorHAnsi" w:cstheme="minorHAnsi"/>
          <w:sz w:val="22"/>
          <w:szCs w:val="22"/>
          <w:lang w:eastAsia="pl-PL"/>
        </w:rPr>
      </w:pPr>
      <w:r w:rsidRPr="00C044CB">
        <w:rPr>
          <w:rFonts w:asciiTheme="minorHAnsi" w:eastAsia="Cambria" w:hAnsiTheme="minorHAnsi" w:cstheme="minorHAnsi"/>
          <w:bCs/>
          <w:sz w:val="22"/>
          <w:szCs w:val="22"/>
        </w:rPr>
        <w:t xml:space="preserve">Ciężar udowodnienia, że produkty, materiały lub urządzenia są równoważne w stosunku do wymogu określonego przez Zamawiającego spoczywa na Wykonawcy. </w:t>
      </w:r>
    </w:p>
    <w:p w14:paraId="50BA2EAB" w14:textId="77777777" w:rsidR="002464B2" w:rsidRPr="00C044CB" w:rsidRDefault="000D5889" w:rsidP="00AD2F38">
      <w:pPr>
        <w:pStyle w:val="NormalnyWeb"/>
        <w:numPr>
          <w:ilvl w:val="0"/>
          <w:numId w:val="68"/>
        </w:numPr>
        <w:spacing w:after="0" w:line="360" w:lineRule="auto"/>
        <w:ind w:left="426" w:hanging="426"/>
        <w:rPr>
          <w:rFonts w:asciiTheme="minorHAnsi" w:eastAsia="Times New Roman" w:hAnsiTheme="minorHAnsi" w:cstheme="minorHAnsi"/>
          <w:sz w:val="22"/>
          <w:szCs w:val="22"/>
          <w:lang w:eastAsia="pl-PL"/>
        </w:rPr>
      </w:pPr>
      <w:r w:rsidRPr="00C044CB">
        <w:rPr>
          <w:rFonts w:asciiTheme="minorHAnsi" w:eastAsia="Times New Roman" w:hAnsiTheme="minorHAnsi" w:cstheme="minorHAnsi"/>
          <w:sz w:val="22"/>
          <w:szCs w:val="22"/>
          <w:lang w:eastAsia="pl-PL"/>
        </w:rPr>
        <w:t>Wykonawca zobowiązuje się wykonać roboty budowlane, które nie zostały wyszczególnione</w:t>
      </w:r>
      <w:r w:rsidRPr="00C044CB">
        <w:rPr>
          <w:rFonts w:asciiTheme="minorHAnsi" w:eastAsia="Times New Roman" w:hAnsiTheme="minorHAnsi" w:cstheme="minorHAnsi"/>
          <w:sz w:val="22"/>
          <w:szCs w:val="22"/>
          <w:lang w:eastAsia="pl-PL"/>
        </w:rPr>
        <w:br/>
        <w:t>w przedmiarach robót, a są konieczne do realizacji przedmiotu Umowy zgodnie z dokumentacją projektową.</w:t>
      </w:r>
    </w:p>
    <w:p w14:paraId="3FA3E650" w14:textId="6FE3FF79" w:rsidR="002464B2" w:rsidRPr="00C044CB" w:rsidRDefault="002464B2" w:rsidP="00AD2F38">
      <w:pPr>
        <w:pStyle w:val="NormalnyWeb"/>
        <w:numPr>
          <w:ilvl w:val="0"/>
          <w:numId w:val="68"/>
        </w:numPr>
        <w:spacing w:after="0" w:line="360" w:lineRule="auto"/>
        <w:ind w:left="426" w:hanging="426"/>
        <w:rPr>
          <w:rFonts w:asciiTheme="minorHAnsi" w:eastAsia="Times New Roman" w:hAnsiTheme="minorHAnsi" w:cstheme="minorHAnsi"/>
          <w:sz w:val="22"/>
          <w:szCs w:val="22"/>
          <w:lang w:eastAsia="pl-PL"/>
        </w:rPr>
      </w:pPr>
      <w:r w:rsidRPr="00C044CB">
        <w:rPr>
          <w:rFonts w:asciiTheme="minorHAnsi" w:eastAsia="Times New Roman" w:hAnsiTheme="minorHAnsi" w:cstheme="minorHAnsi"/>
          <w:bCs/>
          <w:sz w:val="22"/>
          <w:szCs w:val="22"/>
          <w:lang w:eastAsia="pl-PL"/>
        </w:rPr>
        <w:t>Wykonanie robót budowlanych, które nie zostały wyszczególnione w przedmiarach robót, a są konieczne do realizacji przedmiotu umowy zgodnie z dokumentacja projektową nie wymaga zawarcia odrębnej umowy.</w:t>
      </w:r>
    </w:p>
    <w:p w14:paraId="0DC7559F" w14:textId="4C46A0ED" w:rsidR="002464B2" w:rsidRPr="00C044CB" w:rsidRDefault="002464B2" w:rsidP="00AD2F38">
      <w:pPr>
        <w:pStyle w:val="NormalnyWeb"/>
        <w:numPr>
          <w:ilvl w:val="0"/>
          <w:numId w:val="68"/>
        </w:numPr>
        <w:spacing w:after="0" w:line="360" w:lineRule="auto"/>
        <w:ind w:left="426" w:hanging="426"/>
        <w:rPr>
          <w:rFonts w:asciiTheme="minorHAnsi" w:eastAsia="Times New Roman" w:hAnsiTheme="minorHAnsi" w:cstheme="minorHAnsi"/>
          <w:sz w:val="22"/>
          <w:szCs w:val="22"/>
          <w:lang w:eastAsia="pl-PL"/>
        </w:rPr>
      </w:pPr>
      <w:r w:rsidRPr="00C044CB">
        <w:rPr>
          <w:rFonts w:asciiTheme="minorHAnsi" w:eastAsia="Times New Roman" w:hAnsiTheme="minorHAnsi" w:cstheme="minorHAnsi"/>
          <w:bCs/>
          <w:sz w:val="22"/>
          <w:szCs w:val="22"/>
          <w:lang w:eastAsia="pl-PL"/>
        </w:rPr>
        <w:t xml:space="preserve">Wykonawca zobowiązuje się do realizacji robót zamiennych w stosunku do robót budowlanych opisanych w dokumentacji projektowej, jeżeli ich wykonanie jest konieczne do realizacji </w:t>
      </w:r>
      <w:r w:rsidR="006E1CF1" w:rsidRPr="00C044CB">
        <w:rPr>
          <w:rFonts w:asciiTheme="minorHAnsi" w:eastAsia="Times New Roman" w:hAnsiTheme="minorHAnsi" w:cstheme="minorHAnsi"/>
          <w:bCs/>
          <w:sz w:val="22"/>
          <w:szCs w:val="22"/>
          <w:lang w:eastAsia="pl-PL"/>
        </w:rPr>
        <w:t>U</w:t>
      </w:r>
      <w:r w:rsidRPr="00C044CB">
        <w:rPr>
          <w:rFonts w:asciiTheme="minorHAnsi" w:eastAsia="Times New Roman" w:hAnsiTheme="minorHAnsi" w:cstheme="minorHAnsi"/>
          <w:bCs/>
          <w:sz w:val="22"/>
          <w:szCs w:val="22"/>
          <w:lang w:eastAsia="pl-PL"/>
        </w:rPr>
        <w:t>mowy zgodnie z zasadami wiedzy technicznej, na zasadach określonych w niniejszej Umowie.</w:t>
      </w:r>
    </w:p>
    <w:p w14:paraId="332C5DF9" w14:textId="6C4E5340" w:rsidR="002464B2" w:rsidRPr="00C044CB" w:rsidRDefault="002464B2" w:rsidP="00AD2F38">
      <w:pPr>
        <w:pStyle w:val="NormalnyWeb"/>
        <w:numPr>
          <w:ilvl w:val="0"/>
          <w:numId w:val="68"/>
        </w:numPr>
        <w:spacing w:after="0" w:line="360" w:lineRule="auto"/>
        <w:ind w:left="426" w:hanging="426"/>
        <w:rPr>
          <w:rFonts w:asciiTheme="minorHAnsi" w:eastAsia="Times New Roman" w:hAnsiTheme="minorHAnsi" w:cstheme="minorHAnsi"/>
          <w:sz w:val="22"/>
          <w:szCs w:val="22"/>
          <w:lang w:eastAsia="pl-PL"/>
        </w:rPr>
      </w:pPr>
      <w:r w:rsidRPr="00C044CB">
        <w:rPr>
          <w:rFonts w:asciiTheme="minorHAnsi" w:eastAsia="Times New Roman" w:hAnsiTheme="minorHAnsi" w:cstheme="minorHAnsi"/>
          <w:sz w:val="22"/>
          <w:szCs w:val="22"/>
          <w:lang w:eastAsia="pl-PL"/>
        </w:rPr>
        <w:t xml:space="preserve">Inspektor </w:t>
      </w:r>
      <w:r w:rsidR="006E1CF1" w:rsidRPr="00C044CB">
        <w:rPr>
          <w:rFonts w:asciiTheme="minorHAnsi" w:eastAsia="Times New Roman" w:hAnsiTheme="minorHAnsi" w:cstheme="minorHAnsi"/>
          <w:sz w:val="22"/>
          <w:szCs w:val="22"/>
          <w:lang w:eastAsia="pl-PL"/>
        </w:rPr>
        <w:t>N</w:t>
      </w:r>
      <w:r w:rsidRPr="00C044CB">
        <w:rPr>
          <w:rFonts w:asciiTheme="minorHAnsi" w:eastAsia="Times New Roman" w:hAnsiTheme="minorHAnsi" w:cstheme="minorHAnsi"/>
          <w:sz w:val="22"/>
          <w:szCs w:val="22"/>
          <w:lang w:eastAsia="pl-PL"/>
        </w:rPr>
        <w:t>adzoru</w:t>
      </w:r>
      <w:r w:rsidR="006E1CF1" w:rsidRPr="00C044CB">
        <w:rPr>
          <w:rFonts w:asciiTheme="minorHAnsi" w:eastAsia="Times New Roman" w:hAnsiTheme="minorHAnsi" w:cstheme="minorHAnsi"/>
          <w:sz w:val="22"/>
          <w:szCs w:val="22"/>
          <w:lang w:eastAsia="pl-PL"/>
        </w:rPr>
        <w:t xml:space="preserve"> Inwestorskiego</w:t>
      </w:r>
      <w:r w:rsidR="00D62E4D" w:rsidRPr="00C044CB">
        <w:rPr>
          <w:rFonts w:asciiTheme="minorHAnsi" w:eastAsia="Times New Roman" w:hAnsiTheme="minorHAnsi" w:cstheme="minorHAnsi"/>
          <w:sz w:val="22"/>
          <w:szCs w:val="22"/>
          <w:lang w:eastAsia="pl-PL"/>
        </w:rPr>
        <w:t>/Przedstawiciel Zamawiającego</w:t>
      </w:r>
      <w:r w:rsidR="002C5D8F" w:rsidRPr="00C044CB">
        <w:rPr>
          <w:rFonts w:asciiTheme="minorHAnsi" w:eastAsia="Times New Roman" w:hAnsiTheme="minorHAnsi" w:cstheme="minorHAnsi"/>
          <w:sz w:val="22"/>
          <w:szCs w:val="22"/>
          <w:lang w:eastAsia="pl-PL"/>
        </w:rPr>
        <w:t xml:space="preserve"> </w:t>
      </w:r>
      <w:r w:rsidRPr="00C044CB">
        <w:rPr>
          <w:rFonts w:asciiTheme="minorHAnsi" w:eastAsia="Times New Roman" w:hAnsiTheme="minorHAnsi" w:cstheme="minorHAnsi"/>
          <w:sz w:val="22"/>
          <w:szCs w:val="22"/>
          <w:lang w:eastAsia="pl-PL"/>
        </w:rPr>
        <w:t>w związku z robotami budowlanymi, o których mowa w niniejszym paragrafie, ma prawo wydania Wykonawcy na piśmie uzgodnionych z Zamawiającym poleceń, 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dokumentacji projektowej.</w:t>
      </w:r>
    </w:p>
    <w:p w14:paraId="0CDD2D11" w14:textId="689609EE" w:rsidR="00C044CB" w:rsidRPr="00C044CB" w:rsidRDefault="00C044CB" w:rsidP="00AD2F38">
      <w:pPr>
        <w:pStyle w:val="NormalnyWeb"/>
        <w:numPr>
          <w:ilvl w:val="0"/>
          <w:numId w:val="68"/>
        </w:numPr>
        <w:spacing w:after="0" w:line="360" w:lineRule="auto"/>
        <w:ind w:left="426" w:hanging="426"/>
        <w:rPr>
          <w:rFonts w:asciiTheme="minorHAnsi" w:eastAsia="Times New Roman" w:hAnsiTheme="minorHAnsi" w:cstheme="minorHAnsi"/>
          <w:sz w:val="22"/>
          <w:szCs w:val="22"/>
          <w:lang w:eastAsia="pl-PL"/>
        </w:rPr>
      </w:pPr>
      <w:r w:rsidRPr="00C044CB">
        <w:rPr>
          <w:rFonts w:asciiTheme="minorHAnsi" w:eastAsia="Times New Roman" w:hAnsiTheme="minorHAnsi" w:cstheme="minorHAnsi"/>
          <w:sz w:val="22"/>
          <w:szCs w:val="22"/>
          <w:lang w:eastAsia="pl-PL"/>
        </w:rPr>
        <w:lastRenderedPageBreak/>
        <w:t>W przypadku, gdy rozliczenie zmienionego zakresu robót, o którym mowa w niniejszym paragrafie nie będzie możliwe poprzez obmiar wykonanych robót budowlanych, w szczególności:</w:t>
      </w:r>
    </w:p>
    <w:p w14:paraId="1C1697AE" w14:textId="77777777" w:rsidR="00C044CB" w:rsidRPr="00C044CB" w:rsidRDefault="00C044CB" w:rsidP="00AD2F38">
      <w:pPr>
        <w:widowControl/>
        <w:numPr>
          <w:ilvl w:val="1"/>
          <w:numId w:val="71"/>
        </w:numPr>
        <w:shd w:val="clear" w:color="auto" w:fill="FFFFFF"/>
        <w:tabs>
          <w:tab w:val="clear" w:pos="720"/>
          <w:tab w:val="left" w:pos="851"/>
          <w:tab w:val="left" w:pos="4047"/>
          <w:tab w:val="left" w:pos="4221"/>
        </w:tabs>
        <w:autoSpaceDN/>
        <w:spacing w:line="360" w:lineRule="auto"/>
        <w:ind w:left="851" w:hanging="425"/>
        <w:textAlignment w:val="auto"/>
        <w:rPr>
          <w:rFonts w:asciiTheme="minorHAnsi" w:eastAsia="Times New Roman" w:hAnsiTheme="minorHAnsi" w:cstheme="minorHAnsi"/>
          <w:lang w:eastAsia="pl-PL"/>
        </w:rPr>
      </w:pPr>
      <w:r w:rsidRPr="00C044CB">
        <w:rPr>
          <w:rFonts w:asciiTheme="minorHAnsi" w:eastAsia="Times New Roman" w:hAnsiTheme="minorHAnsi" w:cstheme="minorHAnsi"/>
          <w:lang w:eastAsia="pl-PL"/>
        </w:rPr>
        <w:t>gdy roboty ujęte w dokumentacji projektowej nie zostały wyszczególnione w przedmiarze robót, a ich wykonanie jest konieczne dla realizacji Umowy zgodnie z zasadami wiedzy technicznej i ma na celu usunięcie niezgodności lub</w:t>
      </w:r>
    </w:p>
    <w:p w14:paraId="29C5B206" w14:textId="77777777" w:rsidR="00C044CB" w:rsidRPr="00C044CB" w:rsidRDefault="00C044CB" w:rsidP="00AD2F38">
      <w:pPr>
        <w:widowControl/>
        <w:numPr>
          <w:ilvl w:val="1"/>
          <w:numId w:val="71"/>
        </w:numPr>
        <w:shd w:val="clear" w:color="auto" w:fill="FFFFFF"/>
        <w:tabs>
          <w:tab w:val="clear" w:pos="720"/>
          <w:tab w:val="left" w:pos="851"/>
          <w:tab w:val="left" w:pos="4047"/>
          <w:tab w:val="left" w:pos="4221"/>
        </w:tabs>
        <w:autoSpaceDN/>
        <w:spacing w:line="360" w:lineRule="auto"/>
        <w:ind w:left="851" w:hanging="425"/>
        <w:textAlignment w:val="auto"/>
        <w:rPr>
          <w:rFonts w:asciiTheme="minorHAnsi" w:eastAsia="Times New Roman" w:hAnsiTheme="minorHAnsi" w:cstheme="minorHAnsi"/>
          <w:lang w:eastAsia="pl-PL"/>
        </w:rPr>
      </w:pPr>
      <w:r w:rsidRPr="00C044CB">
        <w:rPr>
          <w:rFonts w:asciiTheme="minorHAnsi" w:eastAsia="Times New Roman" w:hAnsiTheme="minorHAnsi" w:cstheme="minorHAnsi"/>
          <w:lang w:eastAsia="pl-PL"/>
        </w:rPr>
        <w:t xml:space="preserve">w przypadku konieczności zaniechania robót budowlanych objętych kosztorysem ofertowym, wykonanie przez Wykonawcę zmienionego zakresu robót </w:t>
      </w:r>
    </w:p>
    <w:p w14:paraId="204B526B" w14:textId="77777777" w:rsidR="00C044CB" w:rsidRPr="00C044CB" w:rsidRDefault="00C044CB" w:rsidP="00C044CB">
      <w:pPr>
        <w:shd w:val="clear" w:color="auto" w:fill="FFFFFF"/>
        <w:tabs>
          <w:tab w:val="left" w:pos="426"/>
          <w:tab w:val="left" w:pos="4047"/>
          <w:tab w:val="left" w:pos="4221"/>
        </w:tabs>
        <w:spacing w:line="360" w:lineRule="auto"/>
        <w:ind w:left="426"/>
        <w:rPr>
          <w:rFonts w:asciiTheme="minorHAnsi" w:eastAsia="Times New Roman" w:hAnsiTheme="minorHAnsi" w:cstheme="minorHAnsi"/>
          <w:lang w:eastAsia="pl-PL"/>
        </w:rPr>
      </w:pPr>
      <w:r w:rsidRPr="00C044CB">
        <w:rPr>
          <w:rFonts w:asciiTheme="minorHAnsi" w:eastAsia="Times New Roman" w:hAnsiTheme="minorHAnsi" w:cstheme="minorHAnsi"/>
          <w:lang w:eastAsia="pl-PL"/>
        </w:rPr>
        <w:t>- nastąpi na podstawie protokołu konieczności.</w:t>
      </w:r>
    </w:p>
    <w:p w14:paraId="045C8C9E" w14:textId="1417F914" w:rsidR="002464B2" w:rsidRPr="00C044CB" w:rsidRDefault="002464B2" w:rsidP="00AD2F38">
      <w:pPr>
        <w:pStyle w:val="NormalnyWeb"/>
        <w:numPr>
          <w:ilvl w:val="0"/>
          <w:numId w:val="68"/>
        </w:numPr>
        <w:spacing w:after="0" w:line="360" w:lineRule="auto"/>
        <w:ind w:left="426" w:hanging="426"/>
        <w:rPr>
          <w:rFonts w:asciiTheme="minorHAnsi" w:eastAsia="Times New Roman" w:hAnsiTheme="minorHAnsi" w:cstheme="minorHAnsi"/>
          <w:sz w:val="22"/>
          <w:szCs w:val="22"/>
          <w:lang w:eastAsia="pl-PL"/>
        </w:rPr>
      </w:pPr>
      <w:r w:rsidRPr="00C044CB">
        <w:rPr>
          <w:rFonts w:asciiTheme="minorHAnsi" w:eastAsia="Times New Roman" w:hAnsiTheme="minorHAnsi" w:cstheme="minorHAnsi"/>
          <w:sz w:val="22"/>
          <w:szCs w:val="22"/>
          <w:lang w:eastAsia="pl-PL"/>
        </w:rPr>
        <w:t xml:space="preserve">Protokół konieczności jest sporządzany przez kierownika </w:t>
      </w:r>
      <w:r w:rsidR="000E50E7" w:rsidRPr="00C044CB">
        <w:rPr>
          <w:rFonts w:asciiTheme="minorHAnsi" w:eastAsia="Times New Roman" w:hAnsiTheme="minorHAnsi" w:cstheme="minorHAnsi"/>
          <w:sz w:val="22"/>
          <w:szCs w:val="22"/>
          <w:lang w:eastAsia="pl-PL"/>
        </w:rPr>
        <w:t>robót</w:t>
      </w:r>
      <w:r w:rsidRPr="00C044CB">
        <w:rPr>
          <w:rFonts w:asciiTheme="minorHAnsi" w:eastAsia="Times New Roman" w:hAnsiTheme="minorHAnsi" w:cstheme="minorHAnsi"/>
          <w:sz w:val="22"/>
          <w:szCs w:val="22"/>
          <w:lang w:eastAsia="pl-PL"/>
        </w:rPr>
        <w:t xml:space="preserve">, akceptowany przez Zamawiającego </w:t>
      </w:r>
      <w:r w:rsidRPr="00C044CB">
        <w:rPr>
          <w:rFonts w:asciiTheme="minorHAnsi" w:eastAsia="Times New Roman" w:hAnsiTheme="minorHAnsi" w:cstheme="minorHAnsi"/>
          <w:sz w:val="22"/>
          <w:szCs w:val="22"/>
          <w:lang w:eastAsia="pl-PL"/>
        </w:rPr>
        <w:br/>
        <w:t xml:space="preserve">i podpisany przez </w:t>
      </w:r>
      <w:r w:rsidR="002C5D8F" w:rsidRPr="00C044CB">
        <w:rPr>
          <w:rFonts w:asciiTheme="minorHAnsi" w:eastAsia="Times New Roman" w:hAnsiTheme="minorHAnsi" w:cstheme="minorHAnsi"/>
          <w:sz w:val="22"/>
          <w:szCs w:val="22"/>
          <w:lang w:eastAsia="pl-PL"/>
        </w:rPr>
        <w:t>K</w:t>
      </w:r>
      <w:r w:rsidRPr="00C044CB">
        <w:rPr>
          <w:rFonts w:asciiTheme="minorHAnsi" w:eastAsia="Times New Roman" w:hAnsiTheme="minorHAnsi" w:cstheme="minorHAnsi"/>
          <w:sz w:val="22"/>
          <w:szCs w:val="22"/>
          <w:lang w:eastAsia="pl-PL"/>
        </w:rPr>
        <w:t xml:space="preserve">ierownika </w:t>
      </w:r>
      <w:r w:rsidR="000E50E7" w:rsidRPr="00C044CB">
        <w:rPr>
          <w:rFonts w:asciiTheme="minorHAnsi" w:eastAsia="Times New Roman" w:hAnsiTheme="minorHAnsi" w:cstheme="minorHAnsi"/>
          <w:sz w:val="22"/>
          <w:szCs w:val="22"/>
          <w:lang w:eastAsia="pl-PL"/>
        </w:rPr>
        <w:t>robót</w:t>
      </w:r>
      <w:r w:rsidRPr="00C044CB">
        <w:rPr>
          <w:rFonts w:asciiTheme="minorHAnsi" w:eastAsia="Times New Roman" w:hAnsiTheme="minorHAnsi" w:cstheme="minorHAnsi"/>
          <w:sz w:val="22"/>
          <w:szCs w:val="22"/>
          <w:lang w:eastAsia="pl-PL"/>
        </w:rPr>
        <w:t xml:space="preserve">, Inspektora </w:t>
      </w:r>
      <w:r w:rsidR="000E50E7" w:rsidRPr="00C044CB">
        <w:rPr>
          <w:rFonts w:asciiTheme="minorHAnsi" w:eastAsia="Times New Roman" w:hAnsiTheme="minorHAnsi" w:cstheme="minorHAnsi"/>
          <w:sz w:val="22"/>
          <w:szCs w:val="22"/>
          <w:lang w:eastAsia="pl-PL"/>
        </w:rPr>
        <w:t>N</w:t>
      </w:r>
      <w:r w:rsidRPr="00C044CB">
        <w:rPr>
          <w:rFonts w:asciiTheme="minorHAnsi" w:eastAsia="Times New Roman" w:hAnsiTheme="minorHAnsi" w:cstheme="minorHAnsi"/>
          <w:sz w:val="22"/>
          <w:szCs w:val="22"/>
          <w:lang w:eastAsia="pl-PL"/>
        </w:rPr>
        <w:t>adzoru</w:t>
      </w:r>
      <w:r w:rsidR="000E50E7" w:rsidRPr="00C044CB">
        <w:rPr>
          <w:rFonts w:asciiTheme="minorHAnsi" w:eastAsia="Times New Roman" w:hAnsiTheme="minorHAnsi" w:cstheme="minorHAnsi"/>
          <w:sz w:val="22"/>
          <w:szCs w:val="22"/>
          <w:lang w:eastAsia="pl-PL"/>
        </w:rPr>
        <w:t xml:space="preserve"> Inwestorskiego</w:t>
      </w:r>
      <w:r w:rsidR="004D18CC" w:rsidRPr="00C044CB">
        <w:rPr>
          <w:rFonts w:asciiTheme="minorHAnsi" w:eastAsia="Times New Roman" w:hAnsiTheme="minorHAnsi" w:cstheme="minorHAnsi"/>
          <w:sz w:val="22"/>
          <w:szCs w:val="22"/>
          <w:lang w:eastAsia="pl-PL"/>
        </w:rPr>
        <w:t>/Przedstawiciela Zamawiającego</w:t>
      </w:r>
      <w:r w:rsidRPr="00C044CB">
        <w:rPr>
          <w:rFonts w:asciiTheme="minorHAnsi" w:eastAsia="Times New Roman" w:hAnsiTheme="minorHAnsi" w:cstheme="minorHAnsi"/>
          <w:sz w:val="22"/>
          <w:szCs w:val="22"/>
          <w:lang w:eastAsia="pl-PL"/>
        </w:rPr>
        <w:t xml:space="preserve"> oraz Wykonawcę. Protokół konieczności zawiera w szczególności: opis robót, przyczynę ich wystąpienia oraz wycenę kosztów.</w:t>
      </w:r>
      <w:r w:rsidR="00A036BF">
        <w:rPr>
          <w:rFonts w:asciiTheme="minorHAnsi" w:eastAsia="Times New Roman" w:hAnsiTheme="minorHAnsi" w:cstheme="minorHAnsi"/>
          <w:sz w:val="22"/>
          <w:szCs w:val="22"/>
          <w:lang w:eastAsia="pl-PL"/>
        </w:rPr>
        <w:br/>
      </w:r>
    </w:p>
    <w:p w14:paraId="1A473D44" w14:textId="77777777" w:rsidR="000844F0" w:rsidRDefault="000844F0" w:rsidP="00C2749C">
      <w:pPr>
        <w:pStyle w:val="Akapitzlist"/>
        <w:spacing w:after="0" w:line="360" w:lineRule="auto"/>
        <w:ind w:left="0"/>
      </w:pPr>
    </w:p>
    <w:bookmarkEnd w:id="7"/>
    <w:p w14:paraId="3A062C46" w14:textId="2FF40CC2" w:rsidR="002F3393" w:rsidRDefault="00005102" w:rsidP="0096355D">
      <w:pPr>
        <w:pStyle w:val="Standard"/>
        <w:tabs>
          <w:tab w:val="left" w:pos="92"/>
          <w:tab w:val="center" w:pos="4873"/>
        </w:tabs>
        <w:spacing w:after="0" w:line="360" w:lineRule="auto"/>
        <w:rPr>
          <w:rFonts w:eastAsia="Times New Roman" w:cs="Times New Roman"/>
          <w:b/>
          <w:lang w:eastAsia="pl-PL"/>
        </w:rPr>
      </w:pPr>
      <w:r>
        <w:rPr>
          <w:rFonts w:eastAsia="Times New Roman" w:cs="Times New Roman"/>
          <w:b/>
          <w:lang w:eastAsia="pl-PL"/>
        </w:rPr>
        <w:t>§ 3</w:t>
      </w:r>
      <w:r w:rsidR="0096355D">
        <w:rPr>
          <w:rFonts w:eastAsia="Times New Roman" w:cs="Times New Roman"/>
          <w:b/>
          <w:lang w:eastAsia="pl-PL"/>
        </w:rPr>
        <w:tab/>
      </w:r>
    </w:p>
    <w:p w14:paraId="19DD59B7" w14:textId="77777777" w:rsidR="002F3393" w:rsidRDefault="00005102" w:rsidP="0040772D">
      <w:pPr>
        <w:pStyle w:val="Standard"/>
        <w:tabs>
          <w:tab w:val="left" w:pos="92"/>
          <w:tab w:val="left" w:pos="452"/>
          <w:tab w:val="left" w:pos="812"/>
        </w:tabs>
        <w:spacing w:after="120" w:line="360" w:lineRule="auto"/>
        <w:rPr>
          <w:rFonts w:eastAsia="Times New Roman" w:cs="Times New Roman"/>
          <w:b/>
          <w:lang w:eastAsia="pl-PL"/>
        </w:rPr>
      </w:pPr>
      <w:r>
        <w:rPr>
          <w:rFonts w:eastAsia="Times New Roman" w:cs="Times New Roman"/>
          <w:b/>
          <w:lang w:eastAsia="pl-PL"/>
        </w:rPr>
        <w:t>Zatrudnienie na umowę o pracę</w:t>
      </w:r>
    </w:p>
    <w:p w14:paraId="5BC7849D" w14:textId="36CFAFC7" w:rsidR="002F3393" w:rsidRDefault="00005102" w:rsidP="0040772D">
      <w:pPr>
        <w:pStyle w:val="Standard"/>
        <w:numPr>
          <w:ilvl w:val="0"/>
          <w:numId w:val="43"/>
        </w:numPr>
        <w:spacing w:after="0" w:line="360" w:lineRule="auto"/>
        <w:ind w:left="426" w:hanging="426"/>
      </w:pPr>
      <w:r>
        <w:t xml:space="preserve">Zamawiający na podstawie art. 95 ust. 1 ustawy Pzp wymaga zatrudnienia na podstawie umowy o pracę przez Wykonawcę lub podwykonawcę osób wykonujących w trakcie realizacji Umowy, czynności </w:t>
      </w:r>
      <w:r>
        <w:br/>
        <w:t>w zakresie prac</w:t>
      </w:r>
      <w:r w:rsidRPr="002518C6">
        <w:t xml:space="preserve">: </w:t>
      </w:r>
      <w:r w:rsidR="00D23208">
        <w:t xml:space="preserve">demontażowych, izolacyjnych, dekarskich, murarskich, porządkowych. </w:t>
      </w:r>
      <w:r w:rsidRPr="00AE6423">
        <w:t>Osoby</w:t>
      </w:r>
      <w:r>
        <w:t xml:space="preserve">, o których mowa powyżej zobowiązane są do wykonywania prac określonego rodzaju na rzecz Wykonawcy lub podwykonawcy i pod jego kierownictwem oraz w miejscu i czasie wyznaczonym przez pracodawcę, </w:t>
      </w:r>
      <w:r w:rsidR="00D23208">
        <w:br/>
      </w:r>
      <w:r>
        <w:t>i winny być zatrudnione co najmniej na czas wykonywania określonej czynności.</w:t>
      </w:r>
    </w:p>
    <w:p w14:paraId="103771A6" w14:textId="77777777" w:rsidR="002F3393" w:rsidRDefault="00005102" w:rsidP="0040772D">
      <w:pPr>
        <w:pStyle w:val="Standard"/>
        <w:numPr>
          <w:ilvl w:val="0"/>
          <w:numId w:val="43"/>
        </w:numPr>
        <w:spacing w:after="0" w:line="360" w:lineRule="auto"/>
        <w:ind w:left="426" w:hanging="426"/>
        <w:rPr>
          <w:rFonts w:eastAsia="Times New Roman" w:cs="Times New Roman"/>
          <w:lang w:eastAsia="pl-PL"/>
        </w:rPr>
      </w:pPr>
      <w:r>
        <w:rPr>
          <w:rFonts w:eastAsia="Times New Roman" w:cs="Times New Roman"/>
          <w:lang w:eastAsia="pl-PL"/>
        </w:rPr>
        <w:t>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3A0FB563" w14:textId="77777777" w:rsidR="002F3393" w:rsidRDefault="00005102" w:rsidP="0040772D">
      <w:pPr>
        <w:pStyle w:val="Standard"/>
        <w:numPr>
          <w:ilvl w:val="1"/>
          <w:numId w:val="43"/>
        </w:numPr>
        <w:spacing w:after="0" w:line="360" w:lineRule="auto"/>
        <w:ind w:left="1134" w:hanging="425"/>
        <w:rPr>
          <w:rFonts w:eastAsia="Times New Roman" w:cs="Times New Roman"/>
          <w:lang w:eastAsia="pl-PL"/>
        </w:rPr>
      </w:pPr>
      <w:r>
        <w:rPr>
          <w:rFonts w:eastAsia="Times New Roman" w:cs="Times New Roman"/>
          <w:lang w:eastAsia="pl-PL"/>
        </w:rPr>
        <w:t>żądania oświadczeń i dokumentów w zakresie potwierdzenia spełniania ww. wymogów i dokonywania ich oceny,</w:t>
      </w:r>
    </w:p>
    <w:p w14:paraId="07AE66C4" w14:textId="77777777" w:rsidR="002F3393" w:rsidRDefault="00005102" w:rsidP="0040772D">
      <w:pPr>
        <w:pStyle w:val="Standard"/>
        <w:numPr>
          <w:ilvl w:val="1"/>
          <w:numId w:val="43"/>
        </w:numPr>
        <w:spacing w:after="0" w:line="360" w:lineRule="auto"/>
        <w:ind w:left="1134" w:hanging="425"/>
        <w:rPr>
          <w:rFonts w:eastAsia="Times New Roman" w:cs="Times New Roman"/>
          <w:lang w:eastAsia="pl-PL"/>
        </w:rPr>
      </w:pPr>
      <w:r>
        <w:rPr>
          <w:rFonts w:eastAsia="Times New Roman" w:cs="Times New Roman"/>
          <w:lang w:eastAsia="pl-PL"/>
        </w:rPr>
        <w:t>żądania wyjaśnień w przypadku wątpliwości w zakresie potwierdzenia spełniania ww. wymogów,</w:t>
      </w:r>
    </w:p>
    <w:p w14:paraId="48A931D6" w14:textId="77777777" w:rsidR="002F3393" w:rsidRDefault="00005102" w:rsidP="0040772D">
      <w:pPr>
        <w:pStyle w:val="Standard"/>
        <w:numPr>
          <w:ilvl w:val="1"/>
          <w:numId w:val="43"/>
        </w:numPr>
        <w:spacing w:after="0" w:line="360" w:lineRule="auto"/>
        <w:ind w:left="1134" w:hanging="425"/>
        <w:rPr>
          <w:rFonts w:eastAsia="Times New Roman" w:cs="Times New Roman"/>
          <w:lang w:eastAsia="pl-PL"/>
        </w:rPr>
      </w:pPr>
      <w:r>
        <w:rPr>
          <w:rFonts w:eastAsia="Times New Roman" w:cs="Times New Roman"/>
          <w:lang w:eastAsia="pl-PL"/>
        </w:rPr>
        <w:t>przeprowadzania kontroli na miejscu wykonywania świadczenia.</w:t>
      </w:r>
    </w:p>
    <w:p w14:paraId="1DE9C745" w14:textId="77777777" w:rsidR="002F3393" w:rsidRDefault="00005102" w:rsidP="0040772D">
      <w:pPr>
        <w:pStyle w:val="Standard"/>
        <w:numPr>
          <w:ilvl w:val="0"/>
          <w:numId w:val="43"/>
        </w:numPr>
        <w:spacing w:after="0" w:line="360" w:lineRule="auto"/>
        <w:ind w:left="426" w:hanging="426"/>
        <w:rPr>
          <w:rFonts w:eastAsia="Times New Roman" w:cs="Times New Roman"/>
          <w:lang w:eastAsia="pl-PL"/>
        </w:rPr>
      </w:pPr>
      <w:r>
        <w:rPr>
          <w:rFonts w:eastAsia="Times New Roman" w:cs="Times New Roman"/>
          <w:lang w:eastAsia="pl-P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2C8E6474" w14:textId="77777777" w:rsidR="002F3393" w:rsidRDefault="00005102" w:rsidP="0040772D">
      <w:pPr>
        <w:pStyle w:val="Standard"/>
        <w:numPr>
          <w:ilvl w:val="1"/>
          <w:numId w:val="43"/>
        </w:numPr>
        <w:spacing w:after="0" w:line="360" w:lineRule="auto"/>
        <w:ind w:left="1134" w:hanging="425"/>
        <w:rPr>
          <w:rFonts w:eastAsia="Times New Roman" w:cs="Times New Roman"/>
          <w:lang w:eastAsia="pl-PL"/>
        </w:rPr>
      </w:pPr>
      <w:r>
        <w:rPr>
          <w:rFonts w:eastAsia="Times New Roman" w:cs="Times New Roman"/>
          <w:lang w:eastAsia="pl-PL"/>
        </w:rPr>
        <w:t>oświadczenie zatrudnionego pracownika,</w:t>
      </w:r>
    </w:p>
    <w:p w14:paraId="6DB08D6E" w14:textId="77777777" w:rsidR="002F3393" w:rsidRDefault="00005102" w:rsidP="0040772D">
      <w:pPr>
        <w:pStyle w:val="Standard"/>
        <w:numPr>
          <w:ilvl w:val="1"/>
          <w:numId w:val="43"/>
        </w:numPr>
        <w:spacing w:after="0" w:line="360" w:lineRule="auto"/>
        <w:ind w:left="1134" w:hanging="425"/>
        <w:rPr>
          <w:rFonts w:eastAsia="Times New Roman" w:cs="Times New Roman"/>
          <w:lang w:eastAsia="pl-PL"/>
        </w:rPr>
      </w:pPr>
      <w:r>
        <w:rPr>
          <w:rFonts w:eastAsia="Times New Roman" w:cs="Times New Roman"/>
          <w:lang w:eastAsia="pl-PL"/>
        </w:rPr>
        <w:lastRenderedPageBreak/>
        <w:t xml:space="preserve">oświadczenie </w:t>
      </w:r>
      <w:r w:rsidR="00BE1AB0">
        <w:rPr>
          <w:rFonts w:eastAsia="Times New Roman" w:cs="Times New Roman"/>
          <w:lang w:eastAsia="pl-PL"/>
        </w:rPr>
        <w:t>W</w:t>
      </w:r>
      <w:r>
        <w:rPr>
          <w:rFonts w:eastAsia="Times New Roman" w:cs="Times New Roman"/>
          <w:lang w:eastAsia="pl-PL"/>
        </w:rPr>
        <w:t>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92EA641" w14:textId="77777777" w:rsidR="002F3393" w:rsidRDefault="00005102" w:rsidP="0040772D">
      <w:pPr>
        <w:pStyle w:val="Standard"/>
        <w:numPr>
          <w:ilvl w:val="1"/>
          <w:numId w:val="43"/>
        </w:numPr>
        <w:spacing w:after="0" w:line="360" w:lineRule="auto"/>
        <w:ind w:left="1134" w:hanging="425"/>
      </w:pPr>
      <w:r>
        <w:rPr>
          <w:rFonts w:eastAsia="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t>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 z dnia 10 maja 2018 r. o ochronie danych osobowych (tj. w szczególności bez adresów, nr PESEL pracowników, wysokości wynagrodzenia). Imię i nazwisko pracownika nie podlega anonimizacji. Informacje takie jak: data zawarcia umowy, rodzaj umowy o pracę i wymiar etatu, zakres obowiązków pracownika nie podlegają anonimizacji.</w:t>
      </w:r>
    </w:p>
    <w:p w14:paraId="7DACD7A9" w14:textId="77777777" w:rsidR="002F3393" w:rsidRDefault="00005102" w:rsidP="0040772D">
      <w:pPr>
        <w:pStyle w:val="Standard"/>
        <w:numPr>
          <w:ilvl w:val="1"/>
          <w:numId w:val="43"/>
        </w:numPr>
        <w:spacing w:after="0" w:line="360" w:lineRule="auto"/>
        <w:ind w:left="1134" w:hanging="425"/>
        <w:rPr>
          <w:rFonts w:eastAsia="Times New Roman" w:cs="Times New Roman"/>
          <w:lang w:eastAsia="pl-PL"/>
        </w:rPr>
      </w:pPr>
      <w:r>
        <w:rPr>
          <w:rFonts w:eastAsia="Times New Roman" w:cs="Times New Roman"/>
          <w:lang w:eastAsia="pl-PL"/>
        </w:rPr>
        <w:t>zaświadczenie właściwego oddziału ZUS, potwierdzające opłacenie przez Wykonawcę lub podwykonawcę składek na ubezpieczenie społeczne i zdrowotne z tytułu zatrudnienia na podstawie umów o pracę za ostatni okres rozliczeniowy,</w:t>
      </w:r>
    </w:p>
    <w:p w14:paraId="6ADA7C9B" w14:textId="77777777" w:rsidR="002F3393" w:rsidRDefault="00005102" w:rsidP="0040772D">
      <w:pPr>
        <w:pStyle w:val="Standard"/>
        <w:numPr>
          <w:ilvl w:val="1"/>
          <w:numId w:val="43"/>
        </w:numPr>
        <w:spacing w:after="0" w:line="360" w:lineRule="auto"/>
        <w:ind w:left="1134" w:hanging="425"/>
        <w:rPr>
          <w:rFonts w:eastAsia="Times New Roman" w:cs="Times New Roman"/>
          <w:lang w:eastAsia="pl-PL"/>
        </w:rPr>
      </w:pPr>
      <w:r>
        <w:rPr>
          <w:rFonts w:eastAsia="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Pr>
          <w:rFonts w:eastAsia="Times New Roman" w:cs="Times New Roman"/>
          <w:lang w:eastAsia="pl-PL"/>
        </w:rPr>
        <w:br/>
        <w:t>z przepisami ustawy z dnia 10 maja 2018 r. roku o ochronie danych osobowych. Imię i nazwisko pracownika nie podlega anonimizacji.</w:t>
      </w:r>
    </w:p>
    <w:p w14:paraId="5AEB3D38" w14:textId="77777777" w:rsidR="002F3393" w:rsidRDefault="00005102" w:rsidP="0040772D">
      <w:pPr>
        <w:pStyle w:val="Standard"/>
        <w:numPr>
          <w:ilvl w:val="0"/>
          <w:numId w:val="43"/>
        </w:numPr>
        <w:spacing w:after="0" w:line="360" w:lineRule="auto"/>
        <w:ind w:left="426" w:hanging="426"/>
        <w:rPr>
          <w:rFonts w:eastAsia="Times New Roman" w:cs="Times New Roman"/>
          <w:lang w:eastAsia="pl-PL"/>
        </w:rPr>
      </w:pPr>
      <w:r>
        <w:rPr>
          <w:rFonts w:eastAsia="Times New Roman" w:cs="Times New Roman"/>
          <w:lang w:eastAsia="pl-PL"/>
        </w:rPr>
        <w:t>W przypadku uzasadnionych wątpliwości co do przestrzegania prawa pracy przez Wykonawcę lub podwykonawcę, Zamawiający może zwrócić się o przeprowadzenie kontroli przez Państwową Inspekcję Pracy.</w:t>
      </w:r>
      <w:bookmarkStart w:id="8" w:name="_Hlk48907849"/>
      <w:bookmarkEnd w:id="8"/>
    </w:p>
    <w:p w14:paraId="0D987160" w14:textId="77777777" w:rsidR="0040772D" w:rsidRPr="00876EFC" w:rsidRDefault="0040772D" w:rsidP="00876EFC">
      <w:pPr>
        <w:pStyle w:val="Standard"/>
        <w:tabs>
          <w:tab w:val="left" w:pos="229"/>
        </w:tabs>
        <w:spacing w:after="0" w:line="360" w:lineRule="auto"/>
        <w:rPr>
          <w:rFonts w:eastAsia="Times New Roman" w:cs="Times New Roman"/>
          <w:b/>
          <w:lang w:eastAsia="pl-PL"/>
        </w:rPr>
      </w:pPr>
    </w:p>
    <w:p w14:paraId="2C423629" w14:textId="77777777" w:rsidR="002F3393" w:rsidRDefault="00005102" w:rsidP="0040772D">
      <w:pPr>
        <w:pStyle w:val="Standard"/>
        <w:tabs>
          <w:tab w:val="left" w:pos="229"/>
        </w:tabs>
        <w:spacing w:after="0" w:line="360" w:lineRule="auto"/>
        <w:rPr>
          <w:rFonts w:eastAsia="Times New Roman" w:cs="Times New Roman"/>
          <w:b/>
          <w:lang w:eastAsia="pl-PL"/>
        </w:rPr>
      </w:pPr>
      <w:bookmarkStart w:id="9" w:name="_Hlk104454128"/>
      <w:r>
        <w:rPr>
          <w:rFonts w:eastAsia="Times New Roman" w:cs="Times New Roman"/>
          <w:b/>
          <w:lang w:eastAsia="pl-PL"/>
        </w:rPr>
        <w:t>§ 4</w:t>
      </w:r>
    </w:p>
    <w:p w14:paraId="032484E9" w14:textId="77777777" w:rsidR="002F3393" w:rsidRDefault="00005102" w:rsidP="0040772D">
      <w:pPr>
        <w:pStyle w:val="Standard"/>
        <w:tabs>
          <w:tab w:val="left" w:pos="229"/>
        </w:tabs>
        <w:spacing w:after="120" w:line="360" w:lineRule="auto"/>
        <w:rPr>
          <w:rFonts w:eastAsia="Times New Roman" w:cs="Times New Roman"/>
          <w:b/>
          <w:lang w:eastAsia="pl-PL"/>
        </w:rPr>
      </w:pPr>
      <w:r>
        <w:rPr>
          <w:rFonts w:eastAsia="Times New Roman" w:cs="Times New Roman"/>
          <w:b/>
          <w:lang w:eastAsia="pl-PL"/>
        </w:rPr>
        <w:t xml:space="preserve">Termin realizacji </w:t>
      </w:r>
      <w:r w:rsidR="00F42D55">
        <w:rPr>
          <w:rFonts w:eastAsia="Times New Roman" w:cs="Times New Roman"/>
          <w:b/>
          <w:lang w:eastAsia="pl-PL"/>
        </w:rPr>
        <w:t>U</w:t>
      </w:r>
      <w:r>
        <w:rPr>
          <w:rFonts w:eastAsia="Times New Roman" w:cs="Times New Roman"/>
          <w:b/>
          <w:lang w:eastAsia="pl-PL"/>
        </w:rPr>
        <w:t>mowy</w:t>
      </w:r>
    </w:p>
    <w:p w14:paraId="2B0B9319" w14:textId="55623870" w:rsidR="0011551B" w:rsidRPr="008167BB" w:rsidRDefault="00573E28" w:rsidP="008167BB">
      <w:pPr>
        <w:pStyle w:val="Standard"/>
        <w:numPr>
          <w:ilvl w:val="0"/>
          <w:numId w:val="7"/>
        </w:numPr>
        <w:tabs>
          <w:tab w:val="left" w:pos="426"/>
          <w:tab w:val="left" w:pos="2746"/>
        </w:tabs>
        <w:spacing w:after="0" w:line="360" w:lineRule="auto"/>
        <w:ind w:left="426" w:hanging="426"/>
        <w:rPr>
          <w:bCs/>
        </w:rPr>
      </w:pPr>
      <w:r>
        <w:rPr>
          <w:rFonts w:eastAsia="Cambria" w:cs="Calibri"/>
        </w:rPr>
        <w:t xml:space="preserve">Wykonawca </w:t>
      </w:r>
      <w:r w:rsidR="00650C3E">
        <w:rPr>
          <w:rFonts w:eastAsia="Cambria" w:cs="Calibri"/>
        </w:rPr>
        <w:t>zobowiązuje</w:t>
      </w:r>
      <w:r>
        <w:rPr>
          <w:rFonts w:eastAsia="Cambria" w:cs="Calibri"/>
        </w:rPr>
        <w:t xml:space="preserve"> się do wykonania przedmiotu Umowy</w:t>
      </w:r>
      <w:r w:rsidR="00650C3E">
        <w:rPr>
          <w:rFonts w:eastAsia="Cambria" w:cs="Calibri"/>
        </w:rPr>
        <w:t xml:space="preserve"> zgodnie z Umową i powszechnie obowiązującymi w tym zakresie przepisami prawa w terminie: </w:t>
      </w:r>
      <w:r w:rsidR="0011551B" w:rsidRPr="00573E28">
        <w:rPr>
          <w:rFonts w:eastAsia="Cambria" w:cs="Calibri"/>
        </w:rPr>
        <w:t>do</w:t>
      </w:r>
      <w:r w:rsidR="0011551B" w:rsidRPr="00573E28">
        <w:rPr>
          <w:rFonts w:eastAsia="Cambria" w:cs="Calibri"/>
          <w:b/>
          <w:bCs/>
        </w:rPr>
        <w:t xml:space="preserve"> </w:t>
      </w:r>
      <w:r w:rsidR="00A036BF">
        <w:rPr>
          <w:rFonts w:eastAsia="Cambria" w:cs="Calibri"/>
          <w:b/>
          <w:bCs/>
        </w:rPr>
        <w:t>8</w:t>
      </w:r>
      <w:r w:rsidR="0011551B" w:rsidRPr="00573E28">
        <w:rPr>
          <w:rFonts w:eastAsia="Cambria" w:cs="Calibri"/>
        </w:rPr>
        <w:t xml:space="preserve"> </w:t>
      </w:r>
      <w:r w:rsidR="0011551B" w:rsidRPr="00573E28">
        <w:rPr>
          <w:rFonts w:eastAsia="Cambria" w:cs="Calibri"/>
          <w:b/>
        </w:rPr>
        <w:t xml:space="preserve">miesięcy, </w:t>
      </w:r>
      <w:r w:rsidR="0011551B" w:rsidRPr="00573E28">
        <w:rPr>
          <w:rFonts w:eastAsia="Cambria" w:cs="Calibri"/>
          <w:bCs/>
        </w:rPr>
        <w:t>licząc od dnia zawarcia umowy</w:t>
      </w:r>
      <w:r w:rsidR="00D332B1">
        <w:rPr>
          <w:rFonts w:eastAsia="Cambria" w:cs="Calibri"/>
          <w:bCs/>
        </w:rPr>
        <w:t xml:space="preserve"> tj. do dnia __________________</w:t>
      </w:r>
    </w:p>
    <w:p w14:paraId="16868BC4" w14:textId="77777777" w:rsidR="000C778F" w:rsidRPr="000C778F" w:rsidRDefault="00DE0C86" w:rsidP="000C778F">
      <w:pPr>
        <w:pStyle w:val="Standard"/>
        <w:numPr>
          <w:ilvl w:val="0"/>
          <w:numId w:val="7"/>
        </w:numPr>
        <w:tabs>
          <w:tab w:val="left" w:pos="426"/>
          <w:tab w:val="left" w:pos="2746"/>
        </w:tabs>
        <w:spacing w:after="0" w:line="360" w:lineRule="auto"/>
        <w:ind w:left="426" w:hanging="426"/>
        <w:rPr>
          <w:bCs/>
        </w:rPr>
      </w:pPr>
      <w:r w:rsidRPr="00DE0C86">
        <w:rPr>
          <w:rFonts w:eastAsia="Times New Roman"/>
          <w:lang w:eastAsia="pl-PL"/>
        </w:rPr>
        <w:lastRenderedPageBreak/>
        <w:t>Rozpoczęcie realizacji robót budowlanych przez Wykonawcę nastąpi po protokolarnym przejęciu terenu budowy przez Kierownika robót i po przekazaniu przez Zamawiającego dokumentacji projektowej.</w:t>
      </w:r>
    </w:p>
    <w:p w14:paraId="5DBCAEF2" w14:textId="5F00A4EA" w:rsidR="000C778F" w:rsidRPr="00B46E49" w:rsidRDefault="000C778F" w:rsidP="000C778F">
      <w:pPr>
        <w:pStyle w:val="Standard"/>
        <w:numPr>
          <w:ilvl w:val="0"/>
          <w:numId w:val="7"/>
        </w:numPr>
        <w:tabs>
          <w:tab w:val="left" w:pos="426"/>
          <w:tab w:val="left" w:pos="2746"/>
        </w:tabs>
        <w:spacing w:after="0" w:line="360" w:lineRule="auto"/>
        <w:ind w:left="426" w:hanging="426"/>
        <w:rPr>
          <w:bCs/>
        </w:rPr>
      </w:pPr>
      <w:r w:rsidRPr="00B46E49">
        <w:rPr>
          <w:rFonts w:eastAsia="Times New Roman"/>
          <w:lang w:eastAsia="pl-PL"/>
        </w:rPr>
        <w:t>Zamawiający</w:t>
      </w:r>
      <w:r w:rsidRPr="00B46E49">
        <w:rPr>
          <w:rFonts w:asciiTheme="minorHAnsi" w:eastAsia="Times New Roman" w:hAnsiTheme="minorHAnsi"/>
          <w:lang w:eastAsia="pl-PL"/>
        </w:rPr>
        <w:t xml:space="preserve"> zobowiązuje się do przekazania Wykonawcy terenu budowy w terminie nie dłuższym niż </w:t>
      </w:r>
      <w:r w:rsidRPr="00B46E49">
        <w:rPr>
          <w:rFonts w:asciiTheme="minorHAnsi" w:eastAsia="Times New Roman" w:hAnsiTheme="minorHAnsi"/>
          <w:lang w:eastAsia="pl-PL"/>
        </w:rPr>
        <w:br/>
        <w:t>7 dni roboczych, licząc od dnia zawarcia Umowy.</w:t>
      </w:r>
    </w:p>
    <w:p w14:paraId="496ED937" w14:textId="0B54987C" w:rsidR="00A846DF" w:rsidRPr="002E1686" w:rsidRDefault="00E61BB0" w:rsidP="00876EFC">
      <w:pPr>
        <w:pStyle w:val="Standard"/>
        <w:numPr>
          <w:ilvl w:val="0"/>
          <w:numId w:val="7"/>
        </w:numPr>
        <w:tabs>
          <w:tab w:val="left" w:pos="426"/>
          <w:tab w:val="left" w:pos="2746"/>
        </w:tabs>
        <w:spacing w:after="0" w:line="360" w:lineRule="auto"/>
        <w:ind w:left="426" w:hanging="426"/>
        <w:rPr>
          <w:bCs/>
        </w:rPr>
      </w:pPr>
      <w:r w:rsidRPr="004C6EC2">
        <w:rPr>
          <w:rFonts w:eastAsia="Cambria" w:cs="Calibri"/>
          <w:bCs/>
        </w:rPr>
        <w:t>Wykonawca zobowiązany jest</w:t>
      </w:r>
      <w:r w:rsidR="001C7BB0" w:rsidRPr="004C6EC2">
        <w:rPr>
          <w:rFonts w:eastAsia="Cambria" w:cs="Calibri"/>
          <w:bCs/>
        </w:rPr>
        <w:t>,</w:t>
      </w:r>
      <w:r w:rsidRPr="004C6EC2">
        <w:rPr>
          <w:rFonts w:eastAsia="Cambria" w:cs="Calibri"/>
          <w:bCs/>
        </w:rPr>
        <w:t xml:space="preserve"> </w:t>
      </w:r>
      <w:r w:rsidR="001C7BB0" w:rsidRPr="00E952CE">
        <w:rPr>
          <w:rFonts w:eastAsia="Cambria" w:cs="Calibri"/>
          <w:bCs/>
        </w:rPr>
        <w:t xml:space="preserve">w terminie do 10 dni kalendarzowych od dnia zawarcia </w:t>
      </w:r>
      <w:r w:rsidR="001C7BB0" w:rsidRPr="004C6EC2">
        <w:rPr>
          <w:rFonts w:eastAsia="Cambria" w:cs="Calibri"/>
          <w:bCs/>
        </w:rPr>
        <w:t>U</w:t>
      </w:r>
      <w:r w:rsidR="001C7BB0" w:rsidRPr="00E952CE">
        <w:rPr>
          <w:rFonts w:eastAsia="Cambria" w:cs="Calibri"/>
          <w:bCs/>
        </w:rPr>
        <w:t>mowy</w:t>
      </w:r>
      <w:r w:rsidR="001C7BB0" w:rsidRPr="004C6EC2">
        <w:rPr>
          <w:rFonts w:eastAsia="Cambria" w:cs="Calibri"/>
          <w:bCs/>
        </w:rPr>
        <w:t xml:space="preserve">, </w:t>
      </w:r>
      <w:r w:rsidRPr="004C6EC2">
        <w:rPr>
          <w:rFonts w:eastAsia="Cambria" w:cs="Calibri"/>
          <w:bCs/>
        </w:rPr>
        <w:t>przedstawić Zamawiającemu harmonogram rzeczowo-finansowy</w:t>
      </w:r>
      <w:r w:rsidR="000145FA" w:rsidRPr="004C6EC2">
        <w:rPr>
          <w:rFonts w:eastAsia="Cambria" w:cs="Calibri"/>
          <w:bCs/>
        </w:rPr>
        <w:t xml:space="preserve">, o którym mowa w </w:t>
      </w:r>
      <w:r w:rsidR="00234D70" w:rsidRPr="004C6EC2">
        <w:rPr>
          <w:rFonts w:eastAsia="Cambria" w:cs="Calibri"/>
          <w:bCs/>
        </w:rPr>
        <w:t xml:space="preserve">§ </w:t>
      </w:r>
      <w:r w:rsidR="00C33F63">
        <w:rPr>
          <w:rFonts w:eastAsia="Cambria" w:cs="Calibri"/>
          <w:bCs/>
        </w:rPr>
        <w:t>11</w:t>
      </w:r>
      <w:r w:rsidR="00234D70" w:rsidRPr="004C6EC2">
        <w:rPr>
          <w:rFonts w:eastAsia="Cambria" w:cs="Calibri"/>
          <w:bCs/>
        </w:rPr>
        <w:t xml:space="preserve"> Umowy</w:t>
      </w:r>
      <w:r w:rsidR="00B46E49">
        <w:rPr>
          <w:rFonts w:eastAsia="Cambria" w:cs="Calibri"/>
          <w:bCs/>
        </w:rPr>
        <w:t>,</w:t>
      </w:r>
      <w:r w:rsidR="007F6F18">
        <w:rPr>
          <w:rFonts w:eastAsia="Cambria" w:cs="Calibri"/>
          <w:bCs/>
        </w:rPr>
        <w:t xml:space="preserve"> który, </w:t>
      </w:r>
      <w:r w:rsidR="0011551B" w:rsidRPr="007F6F18">
        <w:rPr>
          <w:rFonts w:eastAsia="Cambria" w:cs="Calibri"/>
          <w:bCs/>
        </w:rPr>
        <w:t>po zatwierdzeniu przez Zamawiającego</w:t>
      </w:r>
      <w:r w:rsidR="004C6EC2" w:rsidRPr="007F6F18">
        <w:rPr>
          <w:rFonts w:eastAsia="Cambria" w:cs="Calibri"/>
          <w:bCs/>
        </w:rPr>
        <w:t>,</w:t>
      </w:r>
      <w:r w:rsidR="0011551B" w:rsidRPr="007F6F18">
        <w:rPr>
          <w:rFonts w:eastAsia="Cambria" w:cs="Calibri"/>
          <w:bCs/>
        </w:rPr>
        <w:t xml:space="preserve"> stanowi załącznik do </w:t>
      </w:r>
      <w:r w:rsidR="007F6F18">
        <w:rPr>
          <w:rFonts w:eastAsia="Cambria" w:cs="Calibri"/>
          <w:bCs/>
        </w:rPr>
        <w:t>U</w:t>
      </w:r>
      <w:r w:rsidR="0011551B" w:rsidRPr="007F6F18">
        <w:rPr>
          <w:rFonts w:eastAsia="Cambria" w:cs="Calibri"/>
          <w:bCs/>
        </w:rPr>
        <w:t>mowy.</w:t>
      </w:r>
      <w:r w:rsidR="00D23208">
        <w:rPr>
          <w:rFonts w:eastAsia="Cambria" w:cs="Calibri"/>
          <w:bCs/>
        </w:rPr>
        <w:br/>
      </w:r>
      <w:bookmarkEnd w:id="9"/>
    </w:p>
    <w:p w14:paraId="3C8FDF1C" w14:textId="77777777" w:rsidR="002F3393" w:rsidRDefault="00005102" w:rsidP="0040772D">
      <w:pPr>
        <w:pStyle w:val="Standard"/>
        <w:tabs>
          <w:tab w:val="left" w:pos="229"/>
        </w:tabs>
        <w:spacing w:after="0" w:line="360" w:lineRule="auto"/>
        <w:rPr>
          <w:rFonts w:eastAsia="Times New Roman" w:cs="Times New Roman"/>
          <w:b/>
          <w:lang w:eastAsia="pl-PL"/>
        </w:rPr>
      </w:pPr>
      <w:r>
        <w:rPr>
          <w:rFonts w:eastAsia="Times New Roman" w:cs="Times New Roman"/>
          <w:b/>
          <w:lang w:eastAsia="pl-PL"/>
        </w:rPr>
        <w:t>§ 5</w:t>
      </w:r>
    </w:p>
    <w:p w14:paraId="766EFDA0" w14:textId="77777777" w:rsidR="002F3393" w:rsidRDefault="00005102" w:rsidP="0040772D">
      <w:pPr>
        <w:pStyle w:val="Standard"/>
        <w:tabs>
          <w:tab w:val="left" w:pos="189"/>
          <w:tab w:val="left" w:pos="625"/>
        </w:tabs>
        <w:spacing w:after="120" w:line="360" w:lineRule="auto"/>
        <w:rPr>
          <w:rFonts w:eastAsia="Times New Roman" w:cs="Times New Roman"/>
          <w:b/>
          <w:lang w:eastAsia="pl-PL"/>
        </w:rPr>
      </w:pPr>
      <w:r>
        <w:rPr>
          <w:rFonts w:eastAsia="Times New Roman" w:cs="Times New Roman"/>
          <w:b/>
          <w:lang w:eastAsia="pl-PL"/>
        </w:rPr>
        <w:t>Osoby odpowiedzialne za realizację przedmiotu Umowy</w:t>
      </w:r>
    </w:p>
    <w:p w14:paraId="341C0026" w14:textId="7C6DBC2D" w:rsidR="00A036BF" w:rsidRPr="00A036BF" w:rsidRDefault="00005102" w:rsidP="00AD2F38">
      <w:pPr>
        <w:widowControl/>
        <w:numPr>
          <w:ilvl w:val="0"/>
          <w:numId w:val="77"/>
        </w:numPr>
        <w:tabs>
          <w:tab w:val="clear" w:pos="360"/>
          <w:tab w:val="left" w:pos="426"/>
        </w:tabs>
        <w:autoSpaceDN/>
        <w:spacing w:line="360" w:lineRule="auto"/>
        <w:ind w:left="426" w:hanging="426"/>
        <w:textAlignment w:val="auto"/>
        <w:rPr>
          <w:rFonts w:asciiTheme="minorHAnsi" w:eastAsia="Times New Roman" w:hAnsiTheme="minorHAnsi" w:cs="Times New Roman"/>
          <w:color w:val="000000" w:themeColor="text1"/>
          <w:lang w:eastAsia="pl-PL"/>
        </w:rPr>
      </w:pPr>
      <w:r w:rsidRPr="003A6CAF">
        <w:rPr>
          <w:rFonts w:eastAsia="Times New Roman" w:cs="Times New Roman"/>
          <w:lang w:eastAsia="pl-PL"/>
        </w:rPr>
        <w:t xml:space="preserve"> </w:t>
      </w:r>
      <w:bookmarkStart w:id="10" w:name="_Hlk103672771"/>
      <w:r w:rsidR="00A036BF" w:rsidRPr="00A036BF">
        <w:rPr>
          <w:rFonts w:asciiTheme="minorHAnsi" w:eastAsia="Times New Roman" w:hAnsiTheme="minorHAnsi" w:cs="Times New Roman"/>
          <w:lang w:eastAsia="pl-PL"/>
        </w:rPr>
        <w:t>Zamawiają</w:t>
      </w:r>
      <w:r w:rsidR="00A036BF">
        <w:rPr>
          <w:rFonts w:asciiTheme="minorHAnsi" w:eastAsia="Times New Roman" w:hAnsiTheme="minorHAnsi" w:cs="Times New Roman"/>
          <w:lang w:eastAsia="pl-PL"/>
        </w:rPr>
        <w:t>cy</w:t>
      </w:r>
      <w:r w:rsidR="00A036BF" w:rsidRPr="00A036BF">
        <w:rPr>
          <w:rFonts w:asciiTheme="minorHAnsi" w:eastAsia="Times New Roman" w:hAnsiTheme="minorHAnsi" w:cs="Times New Roman"/>
          <w:lang w:eastAsia="pl-PL"/>
        </w:rPr>
        <w:t xml:space="preserve"> ustanawia</w:t>
      </w:r>
      <w:bookmarkStart w:id="11" w:name="_Hlk14166463"/>
      <w:r w:rsidR="00A036BF" w:rsidRPr="00A036BF">
        <w:rPr>
          <w:rFonts w:asciiTheme="minorHAnsi" w:eastAsia="Times New Roman" w:hAnsiTheme="minorHAnsi" w:cs="Times New Roman"/>
          <w:lang w:eastAsia="pl-PL"/>
        </w:rPr>
        <w:t xml:space="preserve"> Inspektora nadzoru/przedstawiciela Zamawiającego do nadzoru nad realizacją niniejszej Umowy, </w:t>
      </w:r>
      <w:r w:rsidR="00A036BF" w:rsidRPr="00A036BF">
        <w:rPr>
          <w:rFonts w:asciiTheme="minorHAnsi" w:eastAsia="Times New Roman" w:hAnsiTheme="minorHAnsi" w:cs="Times New Roman"/>
          <w:color w:val="000000" w:themeColor="text1"/>
          <w:lang w:eastAsia="pl-PL"/>
        </w:rPr>
        <w:t>którym jest:</w:t>
      </w:r>
    </w:p>
    <w:p w14:paraId="7F131771" w14:textId="25DFE817" w:rsidR="00A036BF" w:rsidRPr="00A036BF" w:rsidRDefault="00A036BF" w:rsidP="00AD2F38">
      <w:pPr>
        <w:widowControl/>
        <w:numPr>
          <w:ilvl w:val="1"/>
          <w:numId w:val="77"/>
        </w:numPr>
        <w:tabs>
          <w:tab w:val="left" w:pos="851"/>
        </w:tabs>
        <w:suppressAutoHyphens w:val="0"/>
        <w:autoSpaceDN/>
        <w:spacing w:after="200" w:line="360" w:lineRule="auto"/>
        <w:ind w:left="851" w:hanging="425"/>
        <w:textAlignment w:val="auto"/>
        <w:rPr>
          <w:rFonts w:asciiTheme="minorHAnsi" w:eastAsia="Times New Roman" w:hAnsiTheme="minorHAnsi" w:cs="Times New Roman"/>
          <w:color w:val="000000" w:themeColor="text1"/>
          <w:lang w:eastAsia="pl-PL"/>
        </w:rPr>
      </w:pPr>
      <w:bookmarkStart w:id="12" w:name="_Hlk39750201"/>
      <w:r w:rsidRPr="00A036BF">
        <w:rPr>
          <w:rFonts w:asciiTheme="minorHAnsi" w:eastAsia="Times New Roman" w:hAnsiTheme="minorHAnsi" w:cs="Times New Roman"/>
          <w:color w:val="000000" w:themeColor="text1"/>
          <w:lang w:eastAsia="pl-PL"/>
        </w:rPr>
        <w:t>w zakresie branży kontrukcyjno-budowlanej: ________________, nr tel. _______________, e-mail: ________________</w:t>
      </w:r>
    </w:p>
    <w:p w14:paraId="238996BF" w14:textId="68D1BBFF" w:rsidR="002F2680" w:rsidRPr="00A036BF" w:rsidRDefault="00A036BF" w:rsidP="00AD2F38">
      <w:pPr>
        <w:widowControl/>
        <w:numPr>
          <w:ilvl w:val="1"/>
          <w:numId w:val="77"/>
        </w:numPr>
        <w:tabs>
          <w:tab w:val="num" w:pos="851"/>
        </w:tabs>
        <w:suppressAutoHyphens w:val="0"/>
        <w:autoSpaceDN/>
        <w:spacing w:after="200" w:line="360" w:lineRule="auto"/>
        <w:ind w:left="851" w:hanging="425"/>
        <w:textAlignment w:val="auto"/>
        <w:rPr>
          <w:rFonts w:asciiTheme="minorHAnsi" w:eastAsia="Times New Roman" w:hAnsiTheme="minorHAnsi" w:cs="Times New Roman"/>
          <w:color w:val="000000" w:themeColor="text1"/>
          <w:lang w:eastAsia="pl-PL"/>
        </w:rPr>
      </w:pPr>
      <w:r w:rsidRPr="00A036BF">
        <w:rPr>
          <w:rFonts w:asciiTheme="minorHAnsi" w:eastAsia="Cambria" w:hAnsiTheme="minorHAnsi" w:cs="Calibri"/>
          <w:bCs/>
        </w:rPr>
        <w:t>________________ Przedstawiciel Zamawiającego do koordynacji prac związanych z realizacją niniejszej Umowy, nr tel. _______________, e-mail _______________ .</w:t>
      </w:r>
      <w:bookmarkEnd w:id="11"/>
      <w:bookmarkEnd w:id="12"/>
    </w:p>
    <w:bookmarkEnd w:id="10"/>
    <w:p w14:paraId="04B36B53" w14:textId="4E3E5616" w:rsidR="002F3393" w:rsidRPr="003A6CAF" w:rsidRDefault="00005102" w:rsidP="00D851F9">
      <w:pPr>
        <w:pStyle w:val="Standard"/>
        <w:numPr>
          <w:ilvl w:val="0"/>
          <w:numId w:val="48"/>
        </w:numPr>
        <w:tabs>
          <w:tab w:val="left" w:pos="-17640"/>
          <w:tab w:val="left" w:pos="-17160"/>
          <w:tab w:val="left" w:pos="-16371"/>
          <w:tab w:val="left" w:pos="-16011"/>
          <w:tab w:val="left" w:pos="-15575"/>
        </w:tabs>
        <w:spacing w:after="0" w:line="360" w:lineRule="auto"/>
        <w:ind w:left="426" w:hanging="426"/>
      </w:pPr>
      <w:r w:rsidRPr="003A6CAF">
        <w:rPr>
          <w:rFonts w:eastAsia="Times New Roman" w:cs="Times New Roman"/>
          <w:lang w:eastAsia="pl-PL"/>
        </w:rPr>
        <w:t xml:space="preserve">Inspektor </w:t>
      </w:r>
      <w:r w:rsidR="003A6CAF" w:rsidRPr="003A6CAF">
        <w:rPr>
          <w:rFonts w:eastAsia="Times New Roman" w:cs="Times New Roman"/>
          <w:lang w:eastAsia="pl-PL"/>
        </w:rPr>
        <w:t>N</w:t>
      </w:r>
      <w:r w:rsidRPr="003A6CAF">
        <w:rPr>
          <w:rFonts w:eastAsia="Times New Roman" w:cs="Times New Roman"/>
          <w:lang w:eastAsia="pl-PL"/>
        </w:rPr>
        <w:t>adzoru</w:t>
      </w:r>
      <w:r w:rsidR="00353FD5">
        <w:rPr>
          <w:rFonts w:eastAsia="Times New Roman" w:cs="Times New Roman"/>
          <w:lang w:eastAsia="pl-PL"/>
        </w:rPr>
        <w:t xml:space="preserve"> Inwestorskiego</w:t>
      </w:r>
      <w:r w:rsidR="004D18CC">
        <w:rPr>
          <w:rFonts w:eastAsia="Times New Roman" w:cs="Times New Roman"/>
          <w:lang w:eastAsia="pl-PL"/>
        </w:rPr>
        <w:t>/Przedstawiciel Zamawiającego</w:t>
      </w:r>
      <w:r w:rsidR="00B256FC">
        <w:rPr>
          <w:rFonts w:eastAsia="Times New Roman" w:cs="Times New Roman"/>
          <w:lang w:eastAsia="pl-PL"/>
        </w:rPr>
        <w:t xml:space="preserve"> </w:t>
      </w:r>
      <w:r w:rsidRPr="003A6CAF">
        <w:rPr>
          <w:rFonts w:eastAsia="Times New Roman" w:cs="Times New Roman"/>
          <w:lang w:eastAsia="pl-PL"/>
        </w:rPr>
        <w:t xml:space="preserve">działa </w:t>
      </w:r>
      <w:r w:rsidR="003A3DB1">
        <w:rPr>
          <w:rFonts w:eastAsia="Times New Roman" w:cs="Times New Roman"/>
          <w:lang w:eastAsia="pl-PL"/>
        </w:rPr>
        <w:t xml:space="preserve">odpowiednio </w:t>
      </w:r>
      <w:r w:rsidRPr="003A6CAF">
        <w:rPr>
          <w:rFonts w:eastAsia="Times New Roman" w:cs="Times New Roman"/>
          <w:lang w:eastAsia="pl-PL"/>
        </w:rPr>
        <w:t>w granicach umocowania określonego przepisami ustawy z dnia 7 lipca 1994 r. Prawo budowlane, z zastrzeżeniem, iż nie jest umocowany do samodzielnego podejmowania decyzji w zakresie robót dodatkowych, zamiennych lub koniecznych, a także w zakresie wynagrodzenia lub innych zmian Umowy.</w:t>
      </w:r>
    </w:p>
    <w:p w14:paraId="72290CF7" w14:textId="77777777" w:rsidR="002F3393" w:rsidRPr="003A6CAF" w:rsidRDefault="00005102" w:rsidP="00D851F9">
      <w:pPr>
        <w:pStyle w:val="Standard"/>
        <w:numPr>
          <w:ilvl w:val="0"/>
          <w:numId w:val="48"/>
        </w:numPr>
        <w:tabs>
          <w:tab w:val="left" w:pos="-17640"/>
          <w:tab w:val="left" w:pos="-17160"/>
          <w:tab w:val="left" w:pos="-16371"/>
          <w:tab w:val="left" w:pos="-16011"/>
          <w:tab w:val="left" w:pos="-15575"/>
        </w:tabs>
        <w:spacing w:after="0" w:line="360" w:lineRule="auto"/>
        <w:ind w:left="426" w:hanging="426"/>
      </w:pPr>
      <w:r w:rsidRPr="003A6CAF">
        <w:rPr>
          <w:rFonts w:eastAsia="Times New Roman" w:cs="Times New Roman"/>
          <w:lang w:eastAsia="pl-PL"/>
        </w:rPr>
        <w:t xml:space="preserve">Decyzje w zakresie </w:t>
      </w:r>
      <w:r w:rsidR="00443D2D">
        <w:rPr>
          <w:rFonts w:eastAsia="Times New Roman" w:cs="Times New Roman"/>
          <w:lang w:eastAsia="pl-PL"/>
        </w:rPr>
        <w:t>prac/</w:t>
      </w:r>
      <w:r w:rsidRPr="003A6CAF">
        <w:rPr>
          <w:rFonts w:eastAsia="Times New Roman" w:cs="Times New Roman"/>
          <w:lang w:eastAsia="pl-PL"/>
        </w:rPr>
        <w:t xml:space="preserve">robót, o których mowa w ust. 2 podejmuje </w:t>
      </w:r>
      <w:r w:rsidRPr="003A6CAF">
        <w:rPr>
          <w:rFonts w:eastAsia="Times New Roman" w:cs="Times New Roman"/>
          <w:b/>
          <w:bCs/>
          <w:lang w:eastAsia="pl-PL"/>
        </w:rPr>
        <w:t xml:space="preserve">wyłącznie Zamawiający, </w:t>
      </w:r>
      <w:r w:rsidRPr="003A6CAF">
        <w:rPr>
          <w:rFonts w:eastAsia="Times New Roman" w:cs="Times New Roman"/>
          <w:bCs/>
          <w:lang w:eastAsia="pl-PL"/>
        </w:rPr>
        <w:t xml:space="preserve">zgodnie </w:t>
      </w:r>
      <w:r w:rsidRPr="003A6CAF">
        <w:rPr>
          <w:rFonts w:eastAsia="Times New Roman" w:cs="Times New Roman"/>
          <w:bCs/>
          <w:lang w:eastAsia="pl-PL"/>
        </w:rPr>
        <w:br/>
        <w:t>z przewidzianą reprezentacją, w formie pisemnej.</w:t>
      </w:r>
    </w:p>
    <w:p w14:paraId="2BE35A51" w14:textId="77777777" w:rsidR="002F3393" w:rsidRPr="003A6CAF" w:rsidRDefault="00005102" w:rsidP="00D851F9">
      <w:pPr>
        <w:pStyle w:val="Standard"/>
        <w:numPr>
          <w:ilvl w:val="0"/>
          <w:numId w:val="48"/>
        </w:numPr>
        <w:tabs>
          <w:tab w:val="left" w:pos="-17640"/>
          <w:tab w:val="left" w:pos="-17160"/>
          <w:tab w:val="left" w:pos="-16371"/>
          <w:tab w:val="left" w:pos="-16011"/>
          <w:tab w:val="left" w:pos="-15575"/>
        </w:tabs>
        <w:spacing w:after="0" w:line="360" w:lineRule="auto"/>
        <w:ind w:left="426" w:hanging="426"/>
        <w:rPr>
          <w:rFonts w:eastAsia="Times New Roman" w:cs="Times New Roman"/>
          <w:lang w:eastAsia="pl-PL"/>
        </w:rPr>
      </w:pPr>
      <w:r w:rsidRPr="003A6CAF">
        <w:rPr>
          <w:rFonts w:eastAsia="Times New Roman" w:cs="Times New Roman"/>
          <w:lang w:eastAsia="pl-PL"/>
        </w:rPr>
        <w:t xml:space="preserve">Wykonawca nie może żądać od Zamawiającego wynagrodzenia za </w:t>
      </w:r>
      <w:r w:rsidR="00813944">
        <w:rPr>
          <w:rFonts w:eastAsia="Times New Roman" w:cs="Times New Roman"/>
          <w:lang w:eastAsia="pl-PL"/>
        </w:rPr>
        <w:t>prace/</w:t>
      </w:r>
      <w:r w:rsidRPr="003A6CAF">
        <w:rPr>
          <w:rFonts w:eastAsia="Times New Roman" w:cs="Times New Roman"/>
          <w:lang w:eastAsia="pl-PL"/>
        </w:rPr>
        <w:t>roboty, o których mowa w ust. 2 zrealizowane bez decyzji, o której mowa w ust. 3 niniejszego paragrafu.</w:t>
      </w:r>
    </w:p>
    <w:p w14:paraId="4C0C8F32" w14:textId="77777777" w:rsidR="002F3393" w:rsidRPr="003A6CAF" w:rsidRDefault="00005102" w:rsidP="00D851F9">
      <w:pPr>
        <w:pStyle w:val="Standard"/>
        <w:numPr>
          <w:ilvl w:val="0"/>
          <w:numId w:val="48"/>
        </w:numPr>
        <w:tabs>
          <w:tab w:val="left" w:pos="-17640"/>
          <w:tab w:val="left" w:pos="-17160"/>
          <w:tab w:val="left" w:pos="-16371"/>
          <w:tab w:val="left" w:pos="-16011"/>
          <w:tab w:val="left" w:pos="-15575"/>
        </w:tabs>
        <w:spacing w:after="0" w:line="360" w:lineRule="auto"/>
        <w:ind w:left="426" w:hanging="426"/>
        <w:rPr>
          <w:rFonts w:eastAsia="Times New Roman" w:cs="Times New Roman"/>
          <w:lang w:eastAsia="pl-PL"/>
        </w:rPr>
      </w:pPr>
      <w:r w:rsidRPr="003A6CAF">
        <w:rPr>
          <w:rFonts w:eastAsia="Times New Roman" w:cs="Times New Roman"/>
          <w:lang w:eastAsia="pl-PL"/>
        </w:rPr>
        <w:t xml:space="preserve">Zamawiający zastrzega sobie prawo do zmiany osoby pełniącej funkcję Inspektora </w:t>
      </w:r>
      <w:r w:rsidR="00813944">
        <w:rPr>
          <w:rFonts w:eastAsia="Times New Roman" w:cs="Times New Roman"/>
          <w:lang w:eastAsia="pl-PL"/>
        </w:rPr>
        <w:t>N</w:t>
      </w:r>
      <w:r w:rsidRPr="003A6CAF">
        <w:rPr>
          <w:rFonts w:eastAsia="Times New Roman" w:cs="Times New Roman"/>
          <w:lang w:eastAsia="pl-PL"/>
        </w:rPr>
        <w:t>adzoru</w:t>
      </w:r>
      <w:r w:rsidR="0082336B">
        <w:rPr>
          <w:rFonts w:eastAsia="Times New Roman" w:cs="Times New Roman"/>
          <w:lang w:eastAsia="pl-PL"/>
        </w:rPr>
        <w:t xml:space="preserve"> Inwestorskiego</w:t>
      </w:r>
      <w:r w:rsidRPr="003A6CAF">
        <w:rPr>
          <w:rFonts w:eastAsia="Times New Roman" w:cs="Times New Roman"/>
          <w:lang w:eastAsia="pl-PL"/>
        </w:rPr>
        <w:t>/</w:t>
      </w:r>
      <w:r w:rsidR="00813944">
        <w:rPr>
          <w:rFonts w:eastAsia="Times New Roman" w:cs="Times New Roman"/>
          <w:lang w:eastAsia="pl-PL"/>
        </w:rPr>
        <w:t>P</w:t>
      </w:r>
      <w:r w:rsidRPr="003A6CAF">
        <w:rPr>
          <w:rFonts w:eastAsia="Times New Roman" w:cs="Times New Roman"/>
          <w:lang w:eastAsia="pl-PL"/>
        </w:rPr>
        <w:t>rzedstawiciela Zamawiającego. Zmiana osoby nie wymaga sporządzenia aneksu do Umowy.</w:t>
      </w:r>
    </w:p>
    <w:p w14:paraId="18DE4CBB" w14:textId="77777777" w:rsidR="002F3393" w:rsidRPr="003A6CAF" w:rsidRDefault="00005102" w:rsidP="00D851F9">
      <w:pPr>
        <w:pStyle w:val="Standard"/>
        <w:numPr>
          <w:ilvl w:val="0"/>
          <w:numId w:val="48"/>
        </w:numPr>
        <w:tabs>
          <w:tab w:val="left" w:pos="-17640"/>
          <w:tab w:val="left" w:pos="-17160"/>
          <w:tab w:val="left" w:pos="-16371"/>
          <w:tab w:val="left" w:pos="-16011"/>
          <w:tab w:val="left" w:pos="-15575"/>
        </w:tabs>
        <w:spacing w:after="0" w:line="360" w:lineRule="auto"/>
        <w:ind w:left="426" w:hanging="426"/>
        <w:rPr>
          <w:rFonts w:eastAsia="Times New Roman" w:cs="Times New Roman"/>
          <w:lang w:eastAsia="pl-PL"/>
        </w:rPr>
      </w:pPr>
      <w:r w:rsidRPr="003A6CAF">
        <w:rPr>
          <w:rFonts w:eastAsia="Times New Roman" w:cs="Times New Roman"/>
          <w:lang w:eastAsia="pl-PL"/>
        </w:rPr>
        <w:t xml:space="preserve">Inspektor </w:t>
      </w:r>
      <w:r w:rsidR="00813944">
        <w:rPr>
          <w:rFonts w:eastAsia="Times New Roman" w:cs="Times New Roman"/>
          <w:lang w:eastAsia="pl-PL"/>
        </w:rPr>
        <w:t>N</w:t>
      </w:r>
      <w:r w:rsidRPr="003A6CAF">
        <w:rPr>
          <w:rFonts w:eastAsia="Times New Roman" w:cs="Times New Roman"/>
          <w:lang w:eastAsia="pl-PL"/>
        </w:rPr>
        <w:t>adzoru</w:t>
      </w:r>
      <w:r w:rsidR="0082336B">
        <w:rPr>
          <w:rFonts w:eastAsia="Times New Roman" w:cs="Times New Roman"/>
          <w:lang w:eastAsia="pl-PL"/>
        </w:rPr>
        <w:t xml:space="preserve"> Inwestorskiego</w:t>
      </w:r>
      <w:r w:rsidRPr="003A6CAF">
        <w:rPr>
          <w:rFonts w:eastAsia="Times New Roman" w:cs="Times New Roman"/>
          <w:lang w:eastAsia="pl-PL"/>
        </w:rPr>
        <w:t>/</w:t>
      </w:r>
      <w:r w:rsidR="00813944">
        <w:rPr>
          <w:rFonts w:eastAsia="Times New Roman" w:cs="Times New Roman"/>
          <w:lang w:eastAsia="pl-PL"/>
        </w:rPr>
        <w:t>P</w:t>
      </w:r>
      <w:r w:rsidRPr="003A6CAF">
        <w:rPr>
          <w:rFonts w:eastAsia="Times New Roman" w:cs="Times New Roman"/>
          <w:lang w:eastAsia="pl-PL"/>
        </w:rPr>
        <w:t>rzedstawiciel Zamawiającego nie ma prawa do zwolnienia Wykonawcy z wykonania jakichkolwiek zobowiązań wynikających z Umowy.</w:t>
      </w:r>
    </w:p>
    <w:p w14:paraId="732F4170" w14:textId="596116C3" w:rsidR="00A036BF" w:rsidRPr="00A036BF" w:rsidRDefault="00005102" w:rsidP="00D851F9">
      <w:pPr>
        <w:widowControl/>
        <w:numPr>
          <w:ilvl w:val="0"/>
          <w:numId w:val="48"/>
        </w:numPr>
        <w:tabs>
          <w:tab w:val="left" w:pos="-14400"/>
          <w:tab w:val="left" w:pos="-13920"/>
          <w:tab w:val="left" w:pos="-13131"/>
          <w:tab w:val="left" w:pos="-12771"/>
          <w:tab w:val="left" w:pos="-12335"/>
        </w:tabs>
        <w:spacing w:line="360" w:lineRule="auto"/>
        <w:ind w:left="426" w:hanging="426"/>
        <w:textAlignment w:val="auto"/>
        <w:rPr>
          <w:rFonts w:eastAsia="Times New Roman" w:cs="Times New Roman"/>
          <w:lang w:eastAsia="pl-PL"/>
        </w:rPr>
      </w:pPr>
      <w:r w:rsidRPr="00A47D81">
        <w:rPr>
          <w:rFonts w:eastAsia="Times New Roman" w:cs="Times New Roman"/>
          <w:lang w:eastAsia="pl-PL"/>
        </w:rPr>
        <w:t>Wykonawca ustanawia</w:t>
      </w:r>
      <w:bookmarkStart w:id="13" w:name="_Hlk11756942"/>
      <w:r w:rsidR="00A036BF">
        <w:rPr>
          <w:rFonts w:eastAsia="Times New Roman" w:cs="Times New Roman"/>
          <w:lang w:eastAsia="pl-PL"/>
        </w:rPr>
        <w:t xml:space="preserve">: </w:t>
      </w:r>
      <w:r w:rsidR="00A036BF" w:rsidRPr="00A036BF">
        <w:rPr>
          <w:rFonts w:eastAsia="Times New Roman" w:cs="Times New Roman"/>
          <w:lang w:eastAsia="pl-PL"/>
        </w:rPr>
        <w:t xml:space="preserve">Kierownika budowy, </w:t>
      </w:r>
      <w:bookmarkStart w:id="14" w:name="_Hlk108694185"/>
      <w:r w:rsidR="00A036BF" w:rsidRPr="00A036BF">
        <w:rPr>
          <w:rFonts w:eastAsia="Times New Roman" w:cs="Times New Roman"/>
          <w:lang w:eastAsia="pl-PL"/>
        </w:rPr>
        <w:t xml:space="preserve">którym jest: </w:t>
      </w:r>
      <w:bookmarkStart w:id="15" w:name="_Hlk170116270"/>
      <w:r w:rsidR="00A036BF" w:rsidRPr="00A036BF">
        <w:rPr>
          <w:rFonts w:eastAsia="Times New Roman" w:cs="Times New Roman"/>
          <w:lang w:eastAsia="pl-PL"/>
        </w:rPr>
        <w:t xml:space="preserve">________________, </w:t>
      </w:r>
      <w:bookmarkStart w:id="16" w:name="_Hlk170284846"/>
      <w:r w:rsidR="00A036BF" w:rsidRPr="00A036BF">
        <w:rPr>
          <w:rFonts w:eastAsia="Times New Roman" w:cs="Times New Roman"/>
          <w:lang w:eastAsia="pl-PL"/>
        </w:rPr>
        <w:t>posiadającego uprawnienia budowlane nr _______________, nr tel. _________, e-mail: ______________</w:t>
      </w:r>
      <w:bookmarkEnd w:id="14"/>
      <w:bookmarkEnd w:id="15"/>
      <w:bookmarkEnd w:id="16"/>
    </w:p>
    <w:bookmarkEnd w:id="13"/>
    <w:p w14:paraId="5CCFB125" w14:textId="77777777" w:rsidR="00D74E63" w:rsidRDefault="00005102" w:rsidP="00D851F9">
      <w:pPr>
        <w:widowControl/>
        <w:numPr>
          <w:ilvl w:val="0"/>
          <w:numId w:val="49"/>
        </w:numPr>
        <w:tabs>
          <w:tab w:val="left" w:pos="-4680"/>
          <w:tab w:val="left" w:pos="-4200"/>
          <w:tab w:val="left" w:pos="-3411"/>
          <w:tab w:val="left" w:pos="-3051"/>
          <w:tab w:val="left" w:pos="-2615"/>
          <w:tab w:val="left" w:pos="426"/>
          <w:tab w:val="left" w:pos="4570"/>
          <w:tab w:val="center" w:pos="4873"/>
        </w:tabs>
        <w:autoSpaceDN/>
        <w:spacing w:line="360" w:lineRule="auto"/>
        <w:ind w:left="426" w:hanging="426"/>
        <w:textAlignment w:val="auto"/>
        <w:rPr>
          <w:rFonts w:eastAsia="Times New Roman" w:cs="Times New Roman"/>
          <w:lang w:eastAsia="pl-PL"/>
        </w:rPr>
      </w:pPr>
      <w:r w:rsidRPr="004C2E2F">
        <w:rPr>
          <w:rFonts w:eastAsia="Times New Roman" w:cs="Times New Roman"/>
          <w:lang w:eastAsia="pl-PL"/>
        </w:rPr>
        <w:t xml:space="preserve">W toku realizacji </w:t>
      </w:r>
      <w:r w:rsidR="00E61A34" w:rsidRPr="004C2E2F">
        <w:rPr>
          <w:rFonts w:eastAsia="Times New Roman" w:cs="Times New Roman"/>
          <w:lang w:eastAsia="pl-PL"/>
        </w:rPr>
        <w:t>U</w:t>
      </w:r>
      <w:r w:rsidRPr="004C2E2F">
        <w:rPr>
          <w:rFonts w:eastAsia="Times New Roman" w:cs="Times New Roman"/>
          <w:lang w:eastAsia="pl-PL"/>
        </w:rPr>
        <w:t>mowy możliwa jest zmiana os</w:t>
      </w:r>
      <w:r w:rsidR="00963A4A">
        <w:rPr>
          <w:rFonts w:eastAsia="Times New Roman" w:cs="Times New Roman"/>
          <w:lang w:eastAsia="pl-PL"/>
        </w:rPr>
        <w:t>oby</w:t>
      </w:r>
      <w:r w:rsidRPr="004C2E2F">
        <w:rPr>
          <w:rFonts w:eastAsia="Times New Roman" w:cs="Times New Roman"/>
          <w:lang w:eastAsia="pl-PL"/>
        </w:rPr>
        <w:t xml:space="preserve"> wskazan</w:t>
      </w:r>
      <w:r w:rsidR="00963A4A">
        <w:rPr>
          <w:rFonts w:eastAsia="Times New Roman" w:cs="Times New Roman"/>
          <w:lang w:eastAsia="pl-PL"/>
        </w:rPr>
        <w:t>ej</w:t>
      </w:r>
      <w:r w:rsidRPr="004C2E2F">
        <w:rPr>
          <w:rFonts w:eastAsia="Times New Roman" w:cs="Times New Roman"/>
          <w:lang w:eastAsia="pl-PL"/>
        </w:rPr>
        <w:t xml:space="preserve"> w ust. 7 niniejszego paragrafu, wyłącznie za zgodą Zamawiającego wyrażoną w formie pisemnej oraz pod warunkiem posiadania przez</w:t>
      </w:r>
      <w:r w:rsidRPr="00F274A3">
        <w:rPr>
          <w:rFonts w:eastAsia="Times New Roman" w:cs="Times New Roman"/>
          <w:lang w:eastAsia="pl-PL"/>
        </w:rPr>
        <w:t xml:space="preserve"> t</w:t>
      </w:r>
      <w:r w:rsidR="00963A4A">
        <w:rPr>
          <w:rFonts w:eastAsia="Times New Roman" w:cs="Times New Roman"/>
          <w:lang w:eastAsia="pl-PL"/>
        </w:rPr>
        <w:t>ę</w:t>
      </w:r>
      <w:r w:rsidRPr="00F274A3">
        <w:rPr>
          <w:rFonts w:eastAsia="Times New Roman" w:cs="Times New Roman"/>
          <w:lang w:eastAsia="pl-PL"/>
        </w:rPr>
        <w:t xml:space="preserve"> oso</w:t>
      </w:r>
      <w:r w:rsidR="00963A4A">
        <w:rPr>
          <w:rFonts w:eastAsia="Times New Roman" w:cs="Times New Roman"/>
          <w:lang w:eastAsia="pl-PL"/>
        </w:rPr>
        <w:t>bę</w:t>
      </w:r>
      <w:r w:rsidRPr="00F274A3">
        <w:rPr>
          <w:rFonts w:eastAsia="Times New Roman" w:cs="Times New Roman"/>
          <w:lang w:eastAsia="pl-PL"/>
        </w:rPr>
        <w:t xml:space="preserve"> co najmniej takich samych uprawnień, kwalifikacji zawodowych i doświadczenia zawodowego jak wymagane w warunkach udziału w postępowaniu</w:t>
      </w:r>
      <w:r w:rsidRPr="00A47D81">
        <w:rPr>
          <w:rFonts w:eastAsia="Times New Roman" w:cs="Times New Roman"/>
          <w:lang w:eastAsia="pl-PL"/>
        </w:rPr>
        <w:t>.</w:t>
      </w:r>
    </w:p>
    <w:p w14:paraId="26CBAF49" w14:textId="7CB31792" w:rsidR="007D76A4" w:rsidRPr="00C775ED" w:rsidRDefault="007D76A4" w:rsidP="00D851F9">
      <w:pPr>
        <w:widowControl/>
        <w:numPr>
          <w:ilvl w:val="0"/>
          <w:numId w:val="49"/>
        </w:numPr>
        <w:tabs>
          <w:tab w:val="left" w:pos="-4680"/>
          <w:tab w:val="left" w:pos="-4200"/>
          <w:tab w:val="left" w:pos="-3411"/>
          <w:tab w:val="left" w:pos="-3051"/>
          <w:tab w:val="left" w:pos="-2615"/>
          <w:tab w:val="left" w:pos="426"/>
          <w:tab w:val="left" w:pos="4570"/>
          <w:tab w:val="center" w:pos="4873"/>
        </w:tabs>
        <w:autoSpaceDN/>
        <w:spacing w:line="360" w:lineRule="auto"/>
        <w:ind w:left="426" w:hanging="426"/>
        <w:textAlignment w:val="auto"/>
        <w:rPr>
          <w:rFonts w:eastAsia="Times New Roman" w:cs="Times New Roman"/>
          <w:lang w:eastAsia="pl-PL"/>
        </w:rPr>
      </w:pPr>
      <w:r w:rsidRPr="00BC7260">
        <w:rPr>
          <w:rFonts w:eastAsia="Cambria" w:cs="Calibri"/>
          <w:bCs/>
        </w:rPr>
        <w:lastRenderedPageBreak/>
        <w:t xml:space="preserve">Zamawiający wymaga, aby Wykonawca na czas realizacji zamówienia zapewnił kadrę techniczną  z kwalifikacjami / uprawnieniami odpowiednimi  do wykonania wszystkich elementów wchodzących </w:t>
      </w:r>
      <w:r w:rsidR="00A036BF">
        <w:rPr>
          <w:rFonts w:eastAsia="Cambria" w:cs="Calibri"/>
          <w:bCs/>
        </w:rPr>
        <w:br/>
      </w:r>
      <w:r w:rsidRPr="00BC7260">
        <w:rPr>
          <w:rFonts w:eastAsia="Cambria" w:cs="Calibri"/>
          <w:bCs/>
        </w:rPr>
        <w:t>w zakres całego przedmiotu zamówienia.</w:t>
      </w:r>
    </w:p>
    <w:p w14:paraId="6F104B00" w14:textId="77777777" w:rsidR="0040772D" w:rsidRPr="00876EFC" w:rsidRDefault="0040772D" w:rsidP="00876EFC">
      <w:pPr>
        <w:pStyle w:val="Standard"/>
        <w:tabs>
          <w:tab w:val="left" w:pos="189"/>
          <w:tab w:val="left" w:pos="625"/>
          <w:tab w:val="left" w:pos="4570"/>
          <w:tab w:val="center" w:pos="4873"/>
        </w:tabs>
        <w:spacing w:after="0" w:line="360" w:lineRule="auto"/>
        <w:rPr>
          <w:rFonts w:eastAsia="Times New Roman" w:cs="Times New Roman"/>
          <w:b/>
          <w:lang w:eastAsia="pl-PL"/>
        </w:rPr>
      </w:pPr>
    </w:p>
    <w:p w14:paraId="5F1A23C7" w14:textId="77777777" w:rsidR="002F3393" w:rsidRDefault="00005102" w:rsidP="0040772D">
      <w:pPr>
        <w:pStyle w:val="Standard"/>
        <w:tabs>
          <w:tab w:val="left" w:pos="189"/>
          <w:tab w:val="left" w:pos="625"/>
          <w:tab w:val="left" w:pos="4570"/>
          <w:tab w:val="center" w:pos="4873"/>
        </w:tabs>
        <w:spacing w:after="0" w:line="360" w:lineRule="auto"/>
        <w:rPr>
          <w:rFonts w:eastAsia="Times New Roman" w:cs="Times New Roman"/>
          <w:b/>
          <w:lang w:eastAsia="pl-PL"/>
        </w:rPr>
      </w:pPr>
      <w:r>
        <w:rPr>
          <w:rFonts w:eastAsia="Times New Roman" w:cs="Times New Roman"/>
          <w:b/>
          <w:lang w:eastAsia="pl-PL"/>
        </w:rPr>
        <w:t>§ 6</w:t>
      </w:r>
    </w:p>
    <w:p w14:paraId="08DB6EF9" w14:textId="77777777" w:rsidR="002F3393" w:rsidRDefault="00005102" w:rsidP="0040772D">
      <w:pPr>
        <w:pStyle w:val="Standard"/>
        <w:tabs>
          <w:tab w:val="left" w:pos="229"/>
        </w:tabs>
        <w:spacing w:after="120" w:line="360" w:lineRule="auto"/>
        <w:rPr>
          <w:rFonts w:eastAsia="Times New Roman" w:cs="Times New Roman"/>
          <w:b/>
          <w:lang w:eastAsia="pl-PL"/>
        </w:rPr>
      </w:pPr>
      <w:r>
        <w:rPr>
          <w:rFonts w:eastAsia="Times New Roman" w:cs="Times New Roman"/>
          <w:b/>
          <w:lang w:eastAsia="pl-PL"/>
        </w:rPr>
        <w:t>Obowiązki Zamawiającego</w:t>
      </w:r>
    </w:p>
    <w:p w14:paraId="653D0C97" w14:textId="2082D523" w:rsidR="00EE49AB" w:rsidRPr="00524EB9" w:rsidRDefault="00EE49AB" w:rsidP="00EE49AB">
      <w:pPr>
        <w:widowControl/>
        <w:numPr>
          <w:ilvl w:val="0"/>
          <w:numId w:val="9"/>
        </w:numPr>
        <w:tabs>
          <w:tab w:val="left" w:pos="426"/>
        </w:tabs>
        <w:autoSpaceDN/>
        <w:spacing w:line="360" w:lineRule="auto"/>
        <w:ind w:left="426" w:hanging="426"/>
        <w:textAlignment w:val="auto"/>
        <w:rPr>
          <w:rFonts w:eastAsia="Times New Roman" w:cs="Times New Roman"/>
          <w:u w:val="single"/>
          <w:lang w:eastAsia="pl-PL"/>
        </w:rPr>
      </w:pPr>
      <w:r w:rsidRPr="004C1E41">
        <w:rPr>
          <w:rFonts w:eastAsia="Times New Roman" w:cs="Times New Roman"/>
          <w:lang w:eastAsia="pl-PL"/>
        </w:rPr>
        <w:t xml:space="preserve">Zamawiający </w:t>
      </w:r>
      <w:r w:rsidR="008B2027" w:rsidRPr="004C1E41">
        <w:rPr>
          <w:rFonts w:eastAsia="Times New Roman" w:cs="Times New Roman"/>
          <w:lang w:eastAsia="pl-PL"/>
        </w:rPr>
        <w:t>zobowiązuje się do protokolarnego przekazania Wykonawcy placu budowy</w:t>
      </w:r>
      <w:r w:rsidR="008B2027">
        <w:rPr>
          <w:rFonts w:eastAsia="Times New Roman" w:cs="Times New Roman"/>
          <w:lang w:eastAsia="pl-PL"/>
        </w:rPr>
        <w:t xml:space="preserve"> oraz jednego egzemplarza dokumentacji projektowej określającej umówione roboty budowlane wraz ze STWiOR</w:t>
      </w:r>
      <w:r w:rsidR="008B2027" w:rsidRPr="00524EB9">
        <w:rPr>
          <w:rFonts w:eastAsia="Times New Roman" w:cs="Times New Roman"/>
          <w:lang w:eastAsia="pl-PL"/>
        </w:rPr>
        <w:t xml:space="preserve"> w terminie do 7 dni roboczych</w:t>
      </w:r>
      <w:r w:rsidR="008B2027" w:rsidRPr="005C101E">
        <w:rPr>
          <w:rFonts w:eastAsia="Times New Roman" w:cs="Times New Roman"/>
          <w:lang w:eastAsia="pl-PL"/>
        </w:rPr>
        <w:t xml:space="preserve"> </w:t>
      </w:r>
      <w:r w:rsidR="008B2027" w:rsidRPr="00B53A8D">
        <w:rPr>
          <w:rFonts w:eastAsia="Times New Roman" w:cs="Times New Roman"/>
          <w:lang w:eastAsia="pl-PL"/>
        </w:rPr>
        <w:t>od dnia zgłoszenia przez Wykonawcę gotowości do przeprowadzania robót</w:t>
      </w:r>
      <w:r w:rsidR="008B2027">
        <w:rPr>
          <w:rFonts w:eastAsia="Times New Roman" w:cs="Times New Roman"/>
          <w:lang w:eastAsia="pl-PL"/>
        </w:rPr>
        <w:t>.</w:t>
      </w:r>
    </w:p>
    <w:p w14:paraId="7218D74B" w14:textId="4AF430A3" w:rsidR="002F3393" w:rsidRPr="00933BD6" w:rsidRDefault="00005102" w:rsidP="0040772D">
      <w:pPr>
        <w:pStyle w:val="Standard"/>
        <w:numPr>
          <w:ilvl w:val="0"/>
          <w:numId w:val="9"/>
        </w:numPr>
        <w:tabs>
          <w:tab w:val="left" w:pos="-17640"/>
        </w:tabs>
        <w:spacing w:after="0" w:line="360" w:lineRule="auto"/>
        <w:ind w:left="426" w:hanging="426"/>
        <w:rPr>
          <w:rFonts w:eastAsia="Times New Roman" w:cs="Times New Roman"/>
          <w:lang w:eastAsia="pl-PL"/>
        </w:rPr>
      </w:pPr>
      <w:r w:rsidRPr="00933BD6">
        <w:rPr>
          <w:rFonts w:eastAsia="Times New Roman" w:cs="Times New Roman"/>
          <w:lang w:eastAsia="pl-PL"/>
        </w:rPr>
        <w:t xml:space="preserve">Zamawiający zobowiązuje się do zapewnienia nadzoru nad realizacją przedmiotu Umowy poprzez ustanowienie Inspektora </w:t>
      </w:r>
      <w:r w:rsidR="00933BD6" w:rsidRPr="00933BD6">
        <w:rPr>
          <w:rFonts w:eastAsia="Times New Roman" w:cs="Times New Roman"/>
          <w:lang w:eastAsia="pl-PL"/>
        </w:rPr>
        <w:t>N</w:t>
      </w:r>
      <w:r w:rsidRPr="00933BD6">
        <w:rPr>
          <w:rFonts w:eastAsia="Times New Roman" w:cs="Times New Roman"/>
          <w:lang w:eastAsia="pl-PL"/>
        </w:rPr>
        <w:t>adzoru</w:t>
      </w:r>
      <w:r w:rsidR="00DA45B5">
        <w:rPr>
          <w:rFonts w:eastAsia="Times New Roman" w:cs="Times New Roman"/>
          <w:lang w:eastAsia="pl-PL"/>
        </w:rPr>
        <w:t xml:space="preserve"> Inwestorskiego</w:t>
      </w:r>
      <w:r w:rsidR="0062280D">
        <w:rPr>
          <w:rFonts w:eastAsia="Times New Roman" w:cs="Times New Roman"/>
          <w:lang w:eastAsia="pl-PL"/>
        </w:rPr>
        <w:t>/Przedstawiciela Zamawiającego</w:t>
      </w:r>
      <w:r w:rsidR="00AF53F5">
        <w:rPr>
          <w:rFonts w:eastAsia="Times New Roman" w:cs="Times New Roman"/>
          <w:lang w:eastAsia="pl-PL"/>
        </w:rPr>
        <w:t xml:space="preserve"> i koordynacji prac poprzez ustanowienie </w:t>
      </w:r>
      <w:r w:rsidR="00933BD6" w:rsidRPr="00933BD6">
        <w:rPr>
          <w:rFonts w:eastAsia="Times New Roman" w:cs="Times New Roman"/>
          <w:lang w:eastAsia="pl-PL"/>
        </w:rPr>
        <w:t>P</w:t>
      </w:r>
      <w:r w:rsidRPr="00933BD6">
        <w:rPr>
          <w:rFonts w:eastAsia="Times New Roman" w:cs="Times New Roman"/>
          <w:lang w:eastAsia="pl-PL"/>
        </w:rPr>
        <w:t>rzedstawiciela Zamawiającego.</w:t>
      </w:r>
    </w:p>
    <w:p w14:paraId="3E083B4D" w14:textId="77777777" w:rsidR="002F3393" w:rsidRPr="00AF5147" w:rsidRDefault="00005102" w:rsidP="0040772D">
      <w:pPr>
        <w:pStyle w:val="Standard"/>
        <w:numPr>
          <w:ilvl w:val="0"/>
          <w:numId w:val="9"/>
        </w:numPr>
        <w:tabs>
          <w:tab w:val="left" w:pos="-17640"/>
        </w:tabs>
        <w:spacing w:after="0" w:line="360" w:lineRule="auto"/>
        <w:ind w:left="426" w:hanging="426"/>
      </w:pPr>
      <w:r w:rsidRPr="00933BD6">
        <w:rPr>
          <w:rFonts w:eastAsia="Times New Roman" w:cs="Times New Roman"/>
          <w:lang w:eastAsia="pl-PL"/>
        </w:rPr>
        <w:t>Zamawiający ma obowiązek dokonywania odbiorów robót</w:t>
      </w:r>
      <w:r w:rsidR="00DE0797">
        <w:rPr>
          <w:rFonts w:eastAsia="Times New Roman" w:cs="Times New Roman"/>
          <w:lang w:eastAsia="pl-PL"/>
        </w:rPr>
        <w:t>/prac</w:t>
      </w:r>
      <w:r w:rsidRPr="00933BD6">
        <w:rPr>
          <w:rFonts w:eastAsia="Times New Roman" w:cs="Times New Roman"/>
          <w:lang w:eastAsia="pl-PL"/>
        </w:rPr>
        <w:t xml:space="preserve"> na zasadach </w:t>
      </w:r>
      <w:r w:rsidRPr="00AF5147">
        <w:rPr>
          <w:rFonts w:eastAsia="Times New Roman" w:cs="Times New Roman"/>
          <w:lang w:eastAsia="pl-PL"/>
        </w:rPr>
        <w:t xml:space="preserve">określonych w </w:t>
      </w:r>
      <w:r w:rsidRPr="00AF5147">
        <w:rPr>
          <w:rFonts w:eastAsia="Times New Roman"/>
          <w:lang w:eastAsia="pl-PL"/>
        </w:rPr>
        <w:t>§</w:t>
      </w:r>
      <w:r w:rsidRPr="00AF5147">
        <w:rPr>
          <w:rFonts w:eastAsia="Times New Roman" w:cs="Times New Roman"/>
          <w:lang w:eastAsia="pl-PL"/>
        </w:rPr>
        <w:t xml:space="preserve"> 12 Umowy.</w:t>
      </w:r>
    </w:p>
    <w:p w14:paraId="5CD7D7E8" w14:textId="77777777" w:rsidR="002F3393" w:rsidRDefault="00005102" w:rsidP="0040772D">
      <w:pPr>
        <w:pStyle w:val="Standard"/>
        <w:numPr>
          <w:ilvl w:val="0"/>
          <w:numId w:val="9"/>
        </w:numPr>
        <w:tabs>
          <w:tab w:val="left" w:pos="-17640"/>
        </w:tabs>
        <w:spacing w:after="0" w:line="360" w:lineRule="auto"/>
        <w:ind w:left="426" w:hanging="426"/>
        <w:rPr>
          <w:rFonts w:eastAsia="Times New Roman" w:cs="Times New Roman"/>
          <w:lang w:eastAsia="pl-PL"/>
        </w:rPr>
      </w:pPr>
      <w:r w:rsidRPr="00933BD6">
        <w:rPr>
          <w:rFonts w:eastAsia="Times New Roman" w:cs="Times New Roman"/>
          <w:lang w:eastAsia="pl-PL"/>
        </w:rPr>
        <w:t>Zamawiający zobowiązuje się do terminowego regulowania płatności.</w:t>
      </w:r>
    </w:p>
    <w:p w14:paraId="5F82BE70" w14:textId="77777777" w:rsidR="005C5776" w:rsidRPr="003D168D" w:rsidRDefault="005C5776" w:rsidP="000674A9">
      <w:pPr>
        <w:widowControl/>
        <w:numPr>
          <w:ilvl w:val="0"/>
          <w:numId w:val="9"/>
        </w:numPr>
        <w:tabs>
          <w:tab w:val="left" w:pos="426"/>
        </w:tabs>
        <w:autoSpaceDN/>
        <w:spacing w:line="360" w:lineRule="auto"/>
        <w:ind w:left="426" w:hanging="426"/>
        <w:textAlignment w:val="auto"/>
        <w:rPr>
          <w:rFonts w:eastAsia="Times New Roman" w:cs="Times New Roman"/>
          <w:lang w:eastAsia="pl-PL"/>
        </w:rPr>
      </w:pPr>
      <w:r w:rsidRPr="003D168D">
        <w:rPr>
          <w:rFonts w:eastAsia="Times New Roman" w:cs="Times New Roman"/>
          <w:lang w:eastAsia="pl-PL"/>
        </w:rPr>
        <w:t xml:space="preserve">Zamawiający zobowiązuje się do sprawdzenia i zatwierdzenia kosztorysów powykonawczych </w:t>
      </w:r>
      <w:r w:rsidR="00617E8C" w:rsidRPr="003D168D">
        <w:rPr>
          <w:rFonts w:eastAsia="Times New Roman" w:cs="Times New Roman"/>
          <w:lang w:eastAsia="pl-PL"/>
        </w:rPr>
        <w:t xml:space="preserve">opracowanych na podstawie obmiaru wykonanych robót </w:t>
      </w:r>
      <w:r w:rsidRPr="003D168D">
        <w:rPr>
          <w:rFonts w:eastAsia="Times New Roman" w:cs="Times New Roman"/>
          <w:lang w:eastAsia="pl-PL"/>
        </w:rPr>
        <w:t>w terminie do 7 dni roboczych, licząc od dnia ich otrzymania.</w:t>
      </w:r>
    </w:p>
    <w:p w14:paraId="35D0C2C1" w14:textId="77777777" w:rsidR="002F3393" w:rsidRPr="00933BD6" w:rsidRDefault="00005102" w:rsidP="0040772D">
      <w:pPr>
        <w:pStyle w:val="Standard"/>
        <w:numPr>
          <w:ilvl w:val="0"/>
          <w:numId w:val="9"/>
        </w:numPr>
        <w:tabs>
          <w:tab w:val="left" w:pos="-17640"/>
        </w:tabs>
        <w:spacing w:after="0" w:line="360" w:lineRule="auto"/>
        <w:ind w:left="426" w:hanging="426"/>
        <w:rPr>
          <w:rFonts w:eastAsia="Times New Roman" w:cs="Times New Roman"/>
          <w:lang w:eastAsia="pl-PL"/>
        </w:rPr>
      </w:pPr>
      <w:r w:rsidRPr="00933BD6">
        <w:rPr>
          <w:rFonts w:eastAsia="Times New Roman" w:cs="Times New Roman"/>
          <w:lang w:eastAsia="pl-PL"/>
        </w:rPr>
        <w:t xml:space="preserve">Zamawiający ma prawo zlecenia dodatkowych badań i ekspertyz na stosowane materiały, surowce </w:t>
      </w:r>
      <w:r w:rsidRPr="00933BD6">
        <w:rPr>
          <w:rFonts w:eastAsia="Times New Roman" w:cs="Times New Roman"/>
          <w:lang w:eastAsia="pl-PL"/>
        </w:rPr>
        <w:br/>
        <w:t>i technologie. W przypadku negatywnych wyników koszty badań i ekspertyz poniesie Wykonawca.</w:t>
      </w:r>
    </w:p>
    <w:p w14:paraId="24CC2774" w14:textId="77777777" w:rsidR="002F3393" w:rsidRPr="00933BD6" w:rsidRDefault="00005102" w:rsidP="0040772D">
      <w:pPr>
        <w:pStyle w:val="Standard"/>
        <w:numPr>
          <w:ilvl w:val="0"/>
          <w:numId w:val="9"/>
        </w:numPr>
        <w:tabs>
          <w:tab w:val="left" w:pos="-17640"/>
        </w:tabs>
        <w:spacing w:after="0" w:line="360" w:lineRule="auto"/>
        <w:ind w:left="426" w:hanging="426"/>
        <w:rPr>
          <w:rFonts w:eastAsia="Times New Roman" w:cs="Times New Roman"/>
          <w:lang w:eastAsia="pl-PL"/>
        </w:rPr>
      </w:pPr>
      <w:r w:rsidRPr="00933BD6">
        <w:rPr>
          <w:rFonts w:eastAsia="Times New Roman" w:cs="Times New Roman"/>
          <w:lang w:eastAsia="pl-PL"/>
        </w:rPr>
        <w:t>Zamawiający nie ponosi odpowiedzialności za szkody poniesione przez Wykonawcę wynikające z braku lub niewłaściwego dozoru i organizacji placu budowy oraz znajdującego się na jego terenie sprzętu.</w:t>
      </w:r>
    </w:p>
    <w:p w14:paraId="47124F9A" w14:textId="77777777" w:rsidR="002F3393" w:rsidRDefault="002F3393">
      <w:pPr>
        <w:pStyle w:val="Standard"/>
        <w:spacing w:after="0" w:line="360" w:lineRule="auto"/>
        <w:rPr>
          <w:rFonts w:eastAsia="Times New Roman" w:cs="Times New Roman"/>
          <w:b/>
          <w:lang w:eastAsia="pl-PL"/>
        </w:rPr>
      </w:pPr>
    </w:p>
    <w:p w14:paraId="2484A535" w14:textId="77777777" w:rsidR="002F3393" w:rsidRDefault="00005102" w:rsidP="0040772D">
      <w:pPr>
        <w:pStyle w:val="Standard"/>
        <w:spacing w:after="0" w:line="360" w:lineRule="auto"/>
        <w:rPr>
          <w:rFonts w:eastAsia="Times New Roman" w:cs="Times New Roman"/>
          <w:b/>
          <w:lang w:eastAsia="pl-PL"/>
        </w:rPr>
      </w:pPr>
      <w:r>
        <w:rPr>
          <w:rFonts w:eastAsia="Times New Roman" w:cs="Times New Roman"/>
          <w:b/>
          <w:lang w:eastAsia="pl-PL"/>
        </w:rPr>
        <w:t>§ 7</w:t>
      </w:r>
    </w:p>
    <w:p w14:paraId="0FC2A910" w14:textId="77777777" w:rsidR="002F3393" w:rsidRDefault="00005102" w:rsidP="0040772D">
      <w:pPr>
        <w:pStyle w:val="Standard"/>
        <w:spacing w:after="120" w:line="360" w:lineRule="auto"/>
        <w:rPr>
          <w:rFonts w:eastAsia="Times New Roman" w:cs="Times New Roman"/>
          <w:b/>
          <w:lang w:eastAsia="pl-PL"/>
        </w:rPr>
      </w:pPr>
      <w:r>
        <w:rPr>
          <w:rFonts w:eastAsia="Times New Roman" w:cs="Times New Roman"/>
          <w:b/>
          <w:lang w:eastAsia="pl-PL"/>
        </w:rPr>
        <w:t>Obowiązki Wykonawcy</w:t>
      </w:r>
    </w:p>
    <w:p w14:paraId="5AF6678B" w14:textId="77777777" w:rsidR="0049420A" w:rsidRDefault="0049420A" w:rsidP="00AD2F38">
      <w:pPr>
        <w:widowControl/>
        <w:numPr>
          <w:ilvl w:val="0"/>
          <w:numId w:val="78"/>
        </w:numPr>
        <w:tabs>
          <w:tab w:val="clear" w:pos="360"/>
        </w:tabs>
        <w:suppressAutoHyphens w:val="0"/>
        <w:autoSpaceDN/>
        <w:spacing w:line="360" w:lineRule="auto"/>
        <w:ind w:left="426" w:hanging="426"/>
        <w:contextualSpacing/>
        <w:textAlignment w:val="auto"/>
        <w:rPr>
          <w:rFonts w:asciiTheme="minorHAnsi" w:eastAsia="Times New Roman" w:hAnsiTheme="minorHAnsi" w:cs="Times New Roman"/>
          <w:color w:val="000000" w:themeColor="text1"/>
          <w:lang w:eastAsia="pl-PL"/>
        </w:rPr>
      </w:pPr>
      <w:r w:rsidRPr="0049420A">
        <w:rPr>
          <w:rFonts w:asciiTheme="minorHAnsi" w:eastAsia="Times New Roman" w:hAnsiTheme="minorHAnsi" w:cs="Times New Roman"/>
          <w:color w:val="000000" w:themeColor="text1"/>
          <w:lang w:eastAsia="pl-PL"/>
        </w:rPr>
        <w:t>Wykonawca zobowiązany jest do przejęcia terenu budowy od Zamawiającego i rozpoczęcia robót w terminie do 7 dni roboczych od dnia przekazania terenu budowy. Roboty budowlane oraz wszelkie prace składające się na przedmiot Umowy należy wykonywać w terminie, zgodnie z niniejszą Umową, z należytą starannością, zgodnie z dokumentacjami projektowymi, STWiOR, obowiązującymi polskimi normami i przepisami prawa, zasadami współczesnej wiedzy technicznej oraz uzgodnieniami dokonanymi w trakcie realizacji robót.</w:t>
      </w:r>
    </w:p>
    <w:p w14:paraId="048A5D6E" w14:textId="77777777" w:rsidR="0049420A" w:rsidRPr="0049420A" w:rsidRDefault="0049420A" w:rsidP="00AD2F38">
      <w:pPr>
        <w:widowControl/>
        <w:numPr>
          <w:ilvl w:val="0"/>
          <w:numId w:val="78"/>
        </w:numPr>
        <w:tabs>
          <w:tab w:val="clear" w:pos="360"/>
        </w:tabs>
        <w:suppressAutoHyphens w:val="0"/>
        <w:autoSpaceDN/>
        <w:spacing w:line="360" w:lineRule="auto"/>
        <w:ind w:left="426" w:hanging="426"/>
        <w:contextualSpacing/>
        <w:textAlignment w:val="auto"/>
        <w:rPr>
          <w:rFonts w:asciiTheme="minorHAnsi" w:eastAsia="Times New Roman" w:hAnsiTheme="minorHAnsi" w:cs="Times New Roman"/>
          <w:color w:val="000000" w:themeColor="text1"/>
          <w:lang w:eastAsia="pl-PL"/>
        </w:rPr>
      </w:pPr>
      <w:r w:rsidRPr="0049420A">
        <w:rPr>
          <w:rFonts w:asciiTheme="minorHAnsi" w:eastAsia="Times New Roman" w:hAnsiTheme="minorHAnsi" w:cs="Times New Roman"/>
          <w:color w:val="000000" w:themeColor="text1"/>
          <w:lang w:eastAsia="pl-PL"/>
        </w:rPr>
        <w:t xml:space="preserve">Zamawiający dopuszcza zastosowanie materiałów spełniających </w:t>
      </w:r>
      <w:r w:rsidRPr="0049420A">
        <w:rPr>
          <w:rFonts w:asciiTheme="minorHAnsi" w:eastAsia="Times New Roman" w:hAnsiTheme="minorHAnsi" w:cs="Times New Roman"/>
          <w:lang w:eastAsia="pl-PL"/>
        </w:rPr>
        <w:t>wymagania norm, posiadających odpowiednie certyfikaty i aprobaty techniczne oraz założone w projekcie parametry techniczne.</w:t>
      </w:r>
    </w:p>
    <w:p w14:paraId="72E3E49D" w14:textId="77777777" w:rsidR="0049420A" w:rsidRDefault="0049420A" w:rsidP="00AD2F38">
      <w:pPr>
        <w:widowControl/>
        <w:numPr>
          <w:ilvl w:val="0"/>
          <w:numId w:val="78"/>
        </w:numPr>
        <w:tabs>
          <w:tab w:val="clear" w:pos="360"/>
        </w:tabs>
        <w:suppressAutoHyphens w:val="0"/>
        <w:autoSpaceDN/>
        <w:spacing w:line="360" w:lineRule="auto"/>
        <w:ind w:left="426" w:hanging="426"/>
        <w:contextualSpacing/>
        <w:textAlignment w:val="auto"/>
        <w:rPr>
          <w:rFonts w:asciiTheme="minorHAnsi" w:eastAsia="Times New Roman" w:hAnsiTheme="minorHAnsi" w:cs="Times New Roman"/>
          <w:color w:val="000000" w:themeColor="text1"/>
          <w:lang w:eastAsia="pl-PL"/>
        </w:rPr>
      </w:pPr>
      <w:r w:rsidRPr="0049420A">
        <w:rPr>
          <w:rFonts w:asciiTheme="minorHAnsi" w:eastAsia="Times New Roman" w:hAnsiTheme="minorHAnsi" w:cs="Times New Roman"/>
          <w:lang w:eastAsia="pl-PL"/>
        </w:rPr>
        <w:t>Wykonawca ponosi pełną odpowiedzialność za realizację robót i w przypadku wykonania ich niezgodnie</w:t>
      </w:r>
      <w:r w:rsidRPr="0049420A">
        <w:rPr>
          <w:rFonts w:asciiTheme="minorHAnsi" w:eastAsia="Times New Roman" w:hAnsiTheme="minorHAnsi" w:cs="Times New Roman"/>
          <w:lang w:eastAsia="pl-PL"/>
        </w:rPr>
        <w:br/>
        <w:t>z ustawą Prawo budowlane lub uszkodzeniem pozostałej części obiektu jest zobowiązany do przywrócenia stanu pierwotnego i usunięcia wszelkich usterek na własny koszt.</w:t>
      </w:r>
    </w:p>
    <w:p w14:paraId="5E18F4DA" w14:textId="77777777" w:rsidR="0049420A" w:rsidRDefault="0049420A" w:rsidP="00AD2F38">
      <w:pPr>
        <w:widowControl/>
        <w:numPr>
          <w:ilvl w:val="0"/>
          <w:numId w:val="78"/>
        </w:numPr>
        <w:tabs>
          <w:tab w:val="clear" w:pos="360"/>
        </w:tabs>
        <w:suppressAutoHyphens w:val="0"/>
        <w:autoSpaceDN/>
        <w:spacing w:line="360" w:lineRule="auto"/>
        <w:ind w:left="426" w:hanging="426"/>
        <w:contextualSpacing/>
        <w:textAlignment w:val="auto"/>
        <w:rPr>
          <w:rFonts w:asciiTheme="minorHAnsi" w:eastAsia="Times New Roman" w:hAnsiTheme="minorHAnsi" w:cs="Times New Roman"/>
          <w:color w:val="000000" w:themeColor="text1"/>
          <w:lang w:eastAsia="pl-PL"/>
        </w:rPr>
      </w:pPr>
      <w:r w:rsidRPr="0049420A">
        <w:rPr>
          <w:rFonts w:asciiTheme="minorHAnsi" w:eastAsia="Times New Roman" w:hAnsiTheme="minorHAnsi" w:cs="Times New Roman"/>
          <w:lang w:eastAsia="pl-PL"/>
        </w:rPr>
        <w:lastRenderedPageBreak/>
        <w:t xml:space="preserve">W przypadku stwierdzenia, że roboty wykonywane są niezgodnie z Umową, obowiązującymi przepisami lub w sposób wadliwy, Zamawiający może odmówić zapłaty i żądać ich ponownego wykonania lub </w:t>
      </w:r>
      <w:r w:rsidRPr="0049420A">
        <w:rPr>
          <w:rFonts w:asciiTheme="minorHAnsi" w:eastAsia="Times New Roman" w:hAnsiTheme="minorHAnsi" w:cs="Times New Roman"/>
          <w:b/>
          <w:bCs/>
          <w:lang w:eastAsia="pl-PL"/>
        </w:rPr>
        <w:t>odstąpić od umowy w całości lub w części</w:t>
      </w:r>
      <w:r w:rsidRPr="0049420A">
        <w:rPr>
          <w:rFonts w:asciiTheme="minorHAnsi" w:eastAsia="Times New Roman" w:hAnsiTheme="minorHAnsi" w:cs="Times New Roman"/>
          <w:lang w:eastAsia="pl-PL"/>
        </w:rPr>
        <w:t xml:space="preserve"> z winy Wykonawcy, również przed terminem wykonania Umowy.</w:t>
      </w:r>
      <w:bookmarkStart w:id="17" w:name="_Hlk170122212"/>
    </w:p>
    <w:p w14:paraId="79D9093D" w14:textId="77777777" w:rsidR="0049420A" w:rsidRDefault="0049420A" w:rsidP="00AD2F38">
      <w:pPr>
        <w:widowControl/>
        <w:numPr>
          <w:ilvl w:val="0"/>
          <w:numId w:val="78"/>
        </w:numPr>
        <w:tabs>
          <w:tab w:val="clear" w:pos="360"/>
        </w:tabs>
        <w:suppressAutoHyphens w:val="0"/>
        <w:autoSpaceDN/>
        <w:spacing w:line="360" w:lineRule="auto"/>
        <w:ind w:left="426" w:hanging="426"/>
        <w:contextualSpacing/>
        <w:textAlignment w:val="auto"/>
        <w:rPr>
          <w:rFonts w:asciiTheme="minorHAnsi" w:eastAsia="Times New Roman" w:hAnsiTheme="minorHAnsi" w:cs="Times New Roman"/>
          <w:color w:val="000000" w:themeColor="text1"/>
          <w:lang w:eastAsia="pl-PL"/>
        </w:rPr>
      </w:pPr>
      <w:r w:rsidRPr="0049420A">
        <w:rPr>
          <w:rFonts w:asciiTheme="minorHAnsi" w:eastAsia="Times New Roman" w:hAnsiTheme="minorHAnsi" w:cs="Times New Roman"/>
          <w:lang w:eastAsia="pl-PL"/>
        </w:rPr>
        <w:t>Wykonawca zobowiązuje się do przestrzegania obowiązujących na terenie budowy przepisów BHP oraz ppoż., a także obowiązujących przepisów w zakresie ochrony środowiska i bezpieczeństwa ruchu drogowego.</w:t>
      </w:r>
      <w:bookmarkStart w:id="18" w:name="_Hlk11749578"/>
      <w:bookmarkEnd w:id="17"/>
    </w:p>
    <w:p w14:paraId="2E4E6C05" w14:textId="51BDCFC8" w:rsidR="0049420A" w:rsidRPr="0049420A" w:rsidRDefault="0049420A" w:rsidP="00AD2F38">
      <w:pPr>
        <w:widowControl/>
        <w:numPr>
          <w:ilvl w:val="0"/>
          <w:numId w:val="78"/>
        </w:numPr>
        <w:tabs>
          <w:tab w:val="clear" w:pos="360"/>
        </w:tabs>
        <w:suppressAutoHyphens w:val="0"/>
        <w:autoSpaceDN/>
        <w:spacing w:line="360" w:lineRule="auto"/>
        <w:ind w:left="426" w:hanging="426"/>
        <w:contextualSpacing/>
        <w:textAlignment w:val="auto"/>
        <w:rPr>
          <w:rFonts w:asciiTheme="minorHAnsi" w:eastAsia="Times New Roman" w:hAnsiTheme="minorHAnsi" w:cs="Times New Roman"/>
          <w:color w:val="000000" w:themeColor="text1"/>
          <w:lang w:eastAsia="pl-PL"/>
        </w:rPr>
      </w:pPr>
      <w:r w:rsidRPr="0049420A">
        <w:rPr>
          <w:rFonts w:asciiTheme="minorHAnsi" w:eastAsia="Times New Roman" w:hAnsiTheme="minorHAnsi" w:cs="Times New Roman"/>
          <w:lang w:eastAsia="pl-PL"/>
        </w:rPr>
        <w:t>Do obowiązków Wykonawcy w ramach realizacji przedmiotu Umowy należy w szczególności:</w:t>
      </w:r>
    </w:p>
    <w:p w14:paraId="1192C792" w14:textId="77777777" w:rsidR="0049420A" w:rsidRPr="0049420A" w:rsidRDefault="0049420A" w:rsidP="00AD2F38">
      <w:pPr>
        <w:widowControl/>
        <w:numPr>
          <w:ilvl w:val="0"/>
          <w:numId w:val="79"/>
        </w:numPr>
        <w:suppressAutoHyphens w:val="0"/>
        <w:autoSpaceDN/>
        <w:spacing w:line="360" w:lineRule="auto"/>
        <w:ind w:left="851" w:hanging="284"/>
        <w:contextualSpacing/>
        <w:textAlignment w:val="auto"/>
        <w:rPr>
          <w:rFonts w:asciiTheme="minorHAnsi" w:eastAsia="Times New Roman" w:hAnsiTheme="minorHAnsi" w:cs="Times New Roman"/>
          <w:lang w:eastAsia="pl-PL"/>
        </w:rPr>
      </w:pPr>
      <w:r w:rsidRPr="0049420A">
        <w:rPr>
          <w:rFonts w:asciiTheme="minorHAnsi" w:eastAsiaTheme="minorHAnsi" w:hAnsiTheme="minorHAnsi" w:cstheme="minorBidi"/>
          <w:b/>
        </w:rPr>
        <w:t>sporządzenie harmonogramu rzeczowo – finansowego</w:t>
      </w:r>
      <w:r w:rsidRPr="0049420A">
        <w:rPr>
          <w:rFonts w:asciiTheme="minorHAnsi" w:eastAsiaTheme="minorHAnsi" w:hAnsiTheme="minorHAnsi" w:cstheme="minorBidi"/>
          <w:bCs/>
        </w:rPr>
        <w:t xml:space="preserve"> zgodnie z wymaganiami określonymi w szczególności w </w:t>
      </w:r>
      <w:r w:rsidRPr="0049420A">
        <w:rPr>
          <w:rFonts w:asciiTheme="minorHAnsi" w:eastAsiaTheme="minorHAnsi" w:hAnsiTheme="minorHAnsi" w:cstheme="minorHAnsi"/>
          <w:bCs/>
        </w:rPr>
        <w:t>§</w:t>
      </w:r>
      <w:r w:rsidRPr="0049420A">
        <w:rPr>
          <w:rFonts w:asciiTheme="minorHAnsi" w:eastAsiaTheme="minorHAnsi" w:hAnsiTheme="minorHAnsi" w:cstheme="minorBidi"/>
          <w:bCs/>
        </w:rPr>
        <w:t xml:space="preserve"> 11 Umowy oraz przedłożenie go Zamawiającemu do akceptacji w terminie 10 dni kalendarzowych od dnia zawarcia Umowy, </w:t>
      </w:r>
    </w:p>
    <w:p w14:paraId="46FEF804"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opracowanie projektu tymczasowej organizacji ruchu na czas prowadzenia robót wraz z uzyskaniem wymaganych opinii i zatwierdzenia oraz wdrożenie jej na czas wykonania robót (jeśli jest wymagane),</w:t>
      </w:r>
    </w:p>
    <w:p w14:paraId="3E7D9256"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bookmarkStart w:id="19" w:name="_Hlk158979645"/>
      <w:r w:rsidRPr="0049420A">
        <w:rPr>
          <w:rFonts w:asciiTheme="minorHAnsi" w:eastAsiaTheme="minorHAnsi" w:hAnsiTheme="minorHAnsi" w:cstheme="minorBidi"/>
          <w:bCs/>
        </w:rPr>
        <w:t>w przypadku potrzeby zmiany materiałów na etapie realizacji robót uzyskanie pisemnej zgody Zamawiającego,</w:t>
      </w:r>
    </w:p>
    <w:bookmarkEnd w:id="19"/>
    <w:p w14:paraId="7263C1C2"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zabezpieczenie przed uszkodzeniem istniejącego wyposażenia budynków, posadzek itp., oraz uzbrojenia podziemnego i ogrodzeń przyległych posesji,</w:t>
      </w:r>
    </w:p>
    <w:p w14:paraId="780D2B7B"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rPr>
        <w:t>prowadzenie dziennika budowy dla prowadzonych robót (jeżeli dotyczy),</w:t>
      </w:r>
    </w:p>
    <w:p w14:paraId="2C49FF34" w14:textId="60B8EC5B"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rPr>
        <w:t xml:space="preserve">przygotowanie w oparciu o wymagania opisane w § 2 pkt </w:t>
      </w:r>
      <w:r w:rsidR="00994C9F">
        <w:rPr>
          <w:rFonts w:asciiTheme="minorHAnsi" w:eastAsiaTheme="minorHAnsi" w:hAnsiTheme="minorHAnsi" w:cstheme="minorBidi"/>
        </w:rPr>
        <w:t>4</w:t>
      </w:r>
      <w:r w:rsidRPr="0049420A">
        <w:rPr>
          <w:rFonts w:asciiTheme="minorHAnsi" w:eastAsiaTheme="minorHAnsi" w:hAnsiTheme="minorHAnsi" w:cstheme="minorBidi"/>
        </w:rPr>
        <w:t xml:space="preserve"> Umowy tablicy informacyjnej i jej</w:t>
      </w:r>
      <w:r w:rsidRPr="0049420A">
        <w:rPr>
          <w:rFonts w:asciiTheme="minorHAnsi" w:eastAsiaTheme="minorHAnsi" w:hAnsiTheme="minorHAnsi" w:cstheme="minorBidi"/>
          <w:bCs/>
        </w:rPr>
        <w:t xml:space="preserve"> umieszczenie na słupkach, w miejscu ogólnodostępnym i dobrze widocznym, wskazanym przez Zamawiającego, oraz utrzymanie jej w stanie należytym przez cały okres budowy,</w:t>
      </w:r>
    </w:p>
    <w:p w14:paraId="2DD02890"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
        </w:rPr>
      </w:pPr>
      <w:r w:rsidRPr="0049420A">
        <w:rPr>
          <w:rFonts w:asciiTheme="minorHAnsi" w:eastAsiaTheme="minorHAnsi" w:hAnsiTheme="minorHAnsi" w:cstheme="minorBidi"/>
          <w:bCs/>
        </w:rPr>
        <w:t>przygotowany wzór tablicy informacyjnej wymaga akceptacji Zamawiającego,</w:t>
      </w:r>
    </w:p>
    <w:p w14:paraId="25B0D868"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w</w:t>
      </w:r>
      <w:r w:rsidRPr="0049420A">
        <w:rPr>
          <w:rFonts w:asciiTheme="minorHAnsi" w:eastAsia="Times New Roman" w:hAnsiTheme="minorHAnsi" w:cs="Times New Roman"/>
          <w:bCs/>
          <w:color w:val="FF0000"/>
          <w:lang w:eastAsia="pl-PL"/>
        </w:rPr>
        <w:t xml:space="preserve">  </w:t>
      </w:r>
      <w:r w:rsidRPr="0049420A">
        <w:rPr>
          <w:rFonts w:asciiTheme="minorHAnsi" w:eastAsia="Times New Roman" w:hAnsiTheme="minorHAnsi" w:cs="Times New Roman"/>
          <w:bCs/>
          <w:lang w:eastAsia="pl-PL"/>
        </w:rPr>
        <w:t>przypadku gdy, umowne wartości zadania wskazane na tablicy informacyjnej, ulegną zmianie, Wykonawca zobowiązuje się do aktualizacji tablicy na zlecenie Zamawiającego, tak aby przedstawione kwoty były aktualne,</w:t>
      </w:r>
    </w:p>
    <w:p w14:paraId="0C6ADB30"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 xml:space="preserve">zaopatrzenie terenu budowy w wodę, energię elektryczną, ewentualne ogrodzenie oraz pozostałe niezbędne elementy placu budowy – we własnym zakresie, a także zainstalowanie na własny koszt liczników wody i energii elektrycznej w okresie realizacji robót, </w:t>
      </w:r>
    </w:p>
    <w:p w14:paraId="7A6765E6"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wyposażenie pracowników oraz sprzętu w stosowne oznakowanie umożliwiające identyfikację w czasie prowadzenia robót,</w:t>
      </w:r>
    </w:p>
    <w:p w14:paraId="6BBD21DC"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zabezpieczenie, oznakowanie i utrzymania terenu budowy dla potrzeb realizacji inwestycji  z uwzględnieniem, że prace będą prowadzone na czynnych obiektach (jeżeli zachodzi taka potrzeba ich wyznaczenia) w zakresie ich przejezdności i bezpieczeństwa ruchu drogowego i pieszego przez cały okres realizacji robót budowlanych,</w:t>
      </w:r>
    </w:p>
    <w:p w14:paraId="51C8F81F"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lastRenderedPageBreak/>
        <w:t>zabezpieczenie i utrzymanie terenu budowy, jak i w bezpośrednim sąsiedztwie tego terenu oraz składowanie w wyznaczonym miejscu wszelkich urządzeń pomocniczych, zbędnych materiałów, odpadów oraz niepotrzebnych urządzeń prowizorycznych lub usunięcie ich z terenu budowy,</w:t>
      </w:r>
    </w:p>
    <w:p w14:paraId="25E39933"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utrzymanie ładu i porządku na terenie budowy, a po zakończeniu robót usunięcie poza teren budowy wszelkich elementów i urządzeń tymczasowego zaplecza oraz pozostawienie całego terenu budowy i robót czystego i nadającego się do użytkowania,</w:t>
      </w:r>
    </w:p>
    <w:p w14:paraId="27790E7F"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niezwłoczne informowanie Zamawiającego o wszystkich zdarzeniach mających lub mogących mieć wpływ na wykonanie przedmiotu Umowy,</w:t>
      </w:r>
    </w:p>
    <w:p w14:paraId="6A2DF739"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informowanie Zamawiającego o konieczności wykonywania robót dodatkowych, zamiennych lub koniecznych, w terminie do 3 dni od daty stwierdzenia konieczności ich wykonania,</w:t>
      </w:r>
    </w:p>
    <w:p w14:paraId="007244CA"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zapewnienie bieżącej czystości w obiektach na terenie, na którym wykonywane są roboty i uporządkowania go (oczyszczenia z piasku, błota, itp.) po zakończeniu robót,</w:t>
      </w:r>
    </w:p>
    <w:p w14:paraId="3AC5AF42"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4CE14175"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przed rozpoczęciem robót należy wyznaczyć strefy ochronne dla wszystkich drzew rosnących w granicach prowadzonych robót (oznaczone trwale w terenie, mogą być np. wygrodzone); średnica strefy winna być wyznaczona zgodnie ze współczesną wiedzą dendrologiczną w oparciu o gatunek drzew i ich stan zdrowotny. Wszelkie prace należy przeprowadzać ze szczególną ostrożnością, aby nie uszkodzić roślinności wysokiej i niskiej, w tym jej systemu korzeniowego oraz korony. W razie potrzeby wszystkie drzewa w sąsiedztwie robót należy zabezpieczyć osłonami przed uszkodzeniem. Wykonawca będzie ponosił odpowiedzialność za stan drzew w obrębie których prowadzone były prace, pozostawionych po realizacji zadania przez okres 3 lat,</w:t>
      </w:r>
    </w:p>
    <w:p w14:paraId="7898F992"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w przypadku zniszczenia lub uszkodzenia w toku realizacji dróg, chodników, wyposażenia obiektu, ścian, posadzek, ogrodzeń, trawników, drzew, krzewów, itd. Wykonawca zobowiązany jest do ich naprawienia i doprowadzenia do stanu poprzedniego, a w przypadku zieleni do jej odtworzenia,</w:t>
      </w:r>
    </w:p>
    <w:p w14:paraId="1FAB4E9A"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po zrealizowaniu robót Wykonawca sporządza kosztorys powykonawczy dla całej inwestycji.</w:t>
      </w:r>
    </w:p>
    <w:p w14:paraId="09F32777"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Wykonawca zobowiązuje</w:t>
      </w:r>
      <w:r w:rsidRPr="0049420A">
        <w:rPr>
          <w:rFonts w:asciiTheme="minorHAnsi" w:eastAsiaTheme="minorHAnsi" w:hAnsiTheme="minorHAnsi" w:cstheme="minorBidi"/>
        </w:rPr>
        <w:t xml:space="preserve"> </w:t>
      </w:r>
      <w:r w:rsidRPr="0049420A">
        <w:rPr>
          <w:rFonts w:asciiTheme="minorHAnsi" w:eastAsiaTheme="minorHAnsi" w:hAnsiTheme="minorHAnsi" w:cstheme="minorBidi"/>
          <w:bCs/>
        </w:rPr>
        <w:t>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503DB893" w14:textId="77777777" w:rsidR="0049420A" w:rsidRPr="0049420A" w:rsidRDefault="0049420A" w:rsidP="00AD2F38">
      <w:pPr>
        <w:widowControl/>
        <w:numPr>
          <w:ilvl w:val="0"/>
          <w:numId w:val="79"/>
        </w:numPr>
        <w:suppressAutoHyphens w:val="0"/>
        <w:autoSpaceDN/>
        <w:spacing w:after="200" w:line="360" w:lineRule="auto"/>
        <w:ind w:left="851" w:hanging="425"/>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 xml:space="preserve">Wykonawca będzie ponosił pełną odpowiedzialność wobec Zamawiającego za jakość i terminowość wykonania Umowy oraz wobec Zamawiającego i osób trzecich za ewentualne szkody powstałe w wyniku niewykonania lub niewłaściwego wykonania robót/prac; przy realizacji zamówienia odpadami są materiały pochodzące z robót ziemnych i rozbiórki, które nie zostaną użyte do </w:t>
      </w:r>
      <w:r w:rsidRPr="0049420A">
        <w:rPr>
          <w:rFonts w:asciiTheme="minorHAnsi" w:eastAsiaTheme="minorHAnsi" w:hAnsiTheme="minorHAnsi" w:cstheme="minorBidi"/>
          <w:bCs/>
        </w:rPr>
        <w:lastRenderedPageBreak/>
        <w:t>wbudowania na miejscu. Wykonawca wywiezie odpady na wybrane przez siebie wysypisko na własny koszt.</w:t>
      </w:r>
    </w:p>
    <w:p w14:paraId="6ADED004" w14:textId="77777777" w:rsidR="0049420A" w:rsidRPr="0049420A" w:rsidRDefault="0049420A" w:rsidP="00AD2F38">
      <w:pPr>
        <w:widowControl/>
        <w:numPr>
          <w:ilvl w:val="0"/>
          <w:numId w:val="78"/>
        </w:numPr>
        <w:tabs>
          <w:tab w:val="num" w:pos="426"/>
        </w:tabs>
        <w:suppressAutoHyphens w:val="0"/>
        <w:autoSpaceDN/>
        <w:spacing w:after="200" w:line="360" w:lineRule="auto"/>
        <w:ind w:left="426" w:hanging="426"/>
        <w:contextualSpacing/>
        <w:textAlignment w:val="auto"/>
        <w:rPr>
          <w:rFonts w:asciiTheme="minorHAnsi" w:eastAsia="Times New Roman" w:hAnsiTheme="minorHAnsi" w:cs="Times New Roman"/>
          <w:lang w:eastAsia="pl-PL"/>
        </w:rPr>
      </w:pPr>
      <w:r w:rsidRPr="0049420A">
        <w:rPr>
          <w:rFonts w:asciiTheme="minorHAnsi" w:eastAsia="Times New Roman" w:hAnsiTheme="minorHAnsi" w:cs="Times New Roman"/>
          <w:lang w:eastAsia="pl-PL"/>
        </w:rPr>
        <w:t>Wykonawca, w przypadku zgłoszenia wykonywania części robót przez podwykonawców, odpowiedzialny jest za oznakowanie pracowników podwykonawcy w sposób umożliwiający identyfikację tego podmiotu na terenu budowy.</w:t>
      </w:r>
    </w:p>
    <w:p w14:paraId="00DF29E2" w14:textId="77777777" w:rsidR="0049420A" w:rsidRPr="0049420A" w:rsidRDefault="0049420A" w:rsidP="00AD2F38">
      <w:pPr>
        <w:widowControl/>
        <w:numPr>
          <w:ilvl w:val="0"/>
          <w:numId w:val="78"/>
        </w:numPr>
        <w:tabs>
          <w:tab w:val="num" w:pos="426"/>
        </w:tabs>
        <w:suppressAutoHyphens w:val="0"/>
        <w:autoSpaceDN/>
        <w:spacing w:after="200" w:line="360" w:lineRule="auto"/>
        <w:ind w:left="426" w:hanging="426"/>
        <w:contextualSpacing/>
        <w:textAlignment w:val="auto"/>
        <w:rPr>
          <w:rFonts w:asciiTheme="minorHAnsi" w:eastAsiaTheme="minorHAnsi" w:hAnsiTheme="minorHAnsi" w:cstheme="minorBidi"/>
          <w:bCs/>
        </w:rPr>
      </w:pPr>
      <w:r w:rsidRPr="0049420A">
        <w:rPr>
          <w:rFonts w:asciiTheme="minorHAnsi" w:eastAsiaTheme="minorHAnsi" w:hAnsiTheme="minorHAnsi" w:cstheme="minorBidi"/>
          <w:bCs/>
        </w:rPr>
        <w:t>Wykonawca odpowiada wobec Zamawiającego za wszelkie szkody wyrządzone Zamawiającemu przez pracowników Wykonawcy oraz osoby trzecie w przypadku niedołożenia przez wykonawcę należytej staranności przy wykonywaniu przedmiotu Umowy.</w:t>
      </w:r>
    </w:p>
    <w:p w14:paraId="0C568378" w14:textId="77777777" w:rsidR="0049420A" w:rsidRPr="0049420A" w:rsidRDefault="0049420A" w:rsidP="00AD2F38">
      <w:pPr>
        <w:widowControl/>
        <w:numPr>
          <w:ilvl w:val="0"/>
          <w:numId w:val="78"/>
        </w:numPr>
        <w:tabs>
          <w:tab w:val="num" w:pos="426"/>
        </w:tabs>
        <w:suppressAutoHyphens w:val="0"/>
        <w:autoSpaceDN/>
        <w:spacing w:after="200" w:line="360" w:lineRule="auto"/>
        <w:ind w:left="426" w:hanging="426"/>
        <w:contextualSpacing/>
        <w:textAlignment w:val="auto"/>
        <w:rPr>
          <w:rFonts w:asciiTheme="minorHAnsi" w:eastAsiaTheme="minorHAnsi" w:hAnsiTheme="minorHAnsi" w:cstheme="minorBidi"/>
          <w:bCs/>
        </w:rPr>
      </w:pPr>
      <w:bookmarkStart w:id="20" w:name="_Hlk170121563"/>
      <w:r w:rsidRPr="0049420A">
        <w:rPr>
          <w:rFonts w:asciiTheme="minorHAnsi" w:eastAsiaTheme="minorHAnsi" w:hAnsiTheme="minorHAnsi" w:cstheme="minorBidi"/>
          <w:bCs/>
        </w:rPr>
        <w:t>Wykonawca odpowiada wobec Zamawiającego, od chwili protokolarnego przejęcia terenu budowy do czasu jego oddania, za wypadki oraz szkody wynikłe w czasie wykonywania robót, jak również za wszelkie zdarzenia powstałe z tej przyczyny na tym terenie.</w:t>
      </w:r>
    </w:p>
    <w:bookmarkEnd w:id="20"/>
    <w:p w14:paraId="6DFE4731" w14:textId="77777777" w:rsidR="0049420A" w:rsidRPr="0049420A" w:rsidRDefault="0049420A" w:rsidP="00AD2F38">
      <w:pPr>
        <w:widowControl/>
        <w:numPr>
          <w:ilvl w:val="0"/>
          <w:numId w:val="78"/>
        </w:numPr>
        <w:tabs>
          <w:tab w:val="num" w:pos="426"/>
        </w:tabs>
        <w:suppressAutoHyphens w:val="0"/>
        <w:autoSpaceDN/>
        <w:spacing w:after="200" w:line="360" w:lineRule="auto"/>
        <w:ind w:left="426" w:hanging="426"/>
        <w:contextualSpacing/>
        <w:textAlignment w:val="auto"/>
        <w:rPr>
          <w:rFonts w:asciiTheme="minorHAnsi" w:eastAsia="Times New Roman" w:hAnsiTheme="minorHAnsi" w:cs="Times New Roman"/>
          <w:lang w:eastAsia="pl-PL"/>
        </w:rPr>
      </w:pPr>
      <w:r w:rsidRPr="0049420A">
        <w:rPr>
          <w:rFonts w:asciiTheme="minorHAnsi" w:eastAsia="Times New Roman" w:hAnsiTheme="minorHAnsi" w:cs="Times New Roman"/>
          <w:bCs/>
          <w:lang w:eastAsia="pl-PL"/>
        </w:rPr>
        <w:t xml:space="preserve">Materiały rozbiórkowe nadające się do powtórnego użycia są własnością Zamawiającego. Zgodnie                    z decyzją Inspektora nadzoru/przedstawiciela Zamawiającego materiały przewidziane w projektach do powtórnego wbudowania mogą być składowane i zabezpieczone na terenie budowy, natomiast pozostałe zakwalifikowane przez Inspektora nadzoru/przedstawiciela Zamawiającego do ponownego zastosowania będą przewiezione na plac składowy zlokalizowany na terenie miasta Słupska, wskazany przez Inspektora/przedstawiciela Zamawiającego. Z czynności kwalifikacji materiałów każdorazowo Wykonawca i Inspektor Nadzoru/przedstawiciel Zamawiającego sporządzą pisemny protokół. Koszty przewozu materiału Wykonawca winien uwzględnić w ofercie. Materiał rozbiórkowy nienadający się do powtórnego użycia Wykonawca zutylizuje na własny koszt bez możliwości ponownego jego użycia jako materiał przekruszony. </w:t>
      </w:r>
      <w:r w:rsidRPr="0049420A">
        <w:rPr>
          <w:rFonts w:eastAsiaTheme="minorHAnsi" w:cs="Calibri"/>
        </w:rPr>
        <w:t>Złom uzyskany z rozbiórki stanowi własność Zamawiającego - Wykonawca dokona sprzedaży tego złomu na rzecz Zamawiającego.</w:t>
      </w:r>
    </w:p>
    <w:p w14:paraId="4EFE1BC6" w14:textId="77777777" w:rsidR="0049420A" w:rsidRPr="0049420A" w:rsidRDefault="0049420A" w:rsidP="00AD2F38">
      <w:pPr>
        <w:widowControl/>
        <w:numPr>
          <w:ilvl w:val="0"/>
          <w:numId w:val="78"/>
        </w:numPr>
        <w:tabs>
          <w:tab w:val="num" w:pos="426"/>
        </w:tabs>
        <w:suppressAutoHyphens w:val="0"/>
        <w:autoSpaceDN/>
        <w:spacing w:after="200" w:line="360" w:lineRule="auto"/>
        <w:ind w:left="426" w:hanging="426"/>
        <w:contextualSpacing/>
        <w:textAlignment w:val="auto"/>
        <w:rPr>
          <w:rFonts w:asciiTheme="minorHAnsi" w:eastAsia="Times New Roman" w:hAnsiTheme="minorHAnsi" w:cs="Times New Roman"/>
          <w:lang w:eastAsia="pl-PL"/>
        </w:rPr>
      </w:pPr>
      <w:r w:rsidRPr="0049420A">
        <w:rPr>
          <w:rFonts w:asciiTheme="minorHAnsi" w:eastAsia="Times New Roman" w:hAnsiTheme="minorHAnsi" w:cstheme="minorHAnsi"/>
          <w:lang w:eastAsia="pl-PL"/>
        </w:rPr>
        <w:t>Wykonawca jest posiadaczem i wytwórcą odpadów powstających w związku z realizacją Umowy. Na Wykonawcy ciążą obowiązki wynikające z ustawy z dnia 14 grudnia 2012 r. o odpadach. Wobec powyższego utylizację powstałych odpadów należy przeprowadzić zgodnie z ww. ustawą.</w:t>
      </w:r>
      <w:r w:rsidRPr="0049420A">
        <w:rPr>
          <w:rFonts w:asciiTheme="minorHAnsi" w:eastAsia="Times New Roman" w:hAnsiTheme="minorHAnsi" w:cstheme="minorHAnsi"/>
          <w:color w:val="00B050"/>
          <w:lang w:eastAsia="pl-PL"/>
        </w:rPr>
        <w:t xml:space="preserve"> </w:t>
      </w:r>
      <w:r w:rsidRPr="0049420A">
        <w:rPr>
          <w:rFonts w:asciiTheme="minorHAnsi" w:eastAsia="Times New Roman" w:hAnsiTheme="minorHAnsi" w:cstheme="minorHAnsi"/>
          <w:lang w:eastAsia="pl-PL"/>
        </w:rPr>
        <w:t>Na żądanie</w:t>
      </w:r>
      <w:r w:rsidRPr="0049420A">
        <w:rPr>
          <w:rFonts w:eastAsia="Times New Roman" w:cs="Calibri"/>
          <w:lang w:eastAsia="pl-PL"/>
        </w:rPr>
        <w:t xml:space="preserve"> Zamawiającego Wykonawca zobowiązany jest dostarczyć Zamawiającemu dokument lub dokumenty potwierdzające zagospodarowanie odpadów zgodnie z ww. ustawą.</w:t>
      </w:r>
    </w:p>
    <w:p w14:paraId="057C4BA2" w14:textId="77777777" w:rsidR="0049420A" w:rsidRPr="0049420A" w:rsidRDefault="0049420A" w:rsidP="00AD2F38">
      <w:pPr>
        <w:widowControl/>
        <w:numPr>
          <w:ilvl w:val="0"/>
          <w:numId w:val="78"/>
        </w:numPr>
        <w:tabs>
          <w:tab w:val="num" w:pos="426"/>
        </w:tabs>
        <w:suppressAutoHyphens w:val="0"/>
        <w:autoSpaceDN/>
        <w:spacing w:after="200" w:line="360" w:lineRule="auto"/>
        <w:ind w:left="426" w:hanging="426"/>
        <w:contextualSpacing/>
        <w:textAlignment w:val="auto"/>
        <w:rPr>
          <w:rFonts w:asciiTheme="minorHAnsi" w:eastAsia="Times New Roman" w:hAnsiTheme="minorHAnsi" w:cs="Times New Roman"/>
          <w:lang w:eastAsia="pl-PL"/>
        </w:rPr>
      </w:pPr>
      <w:r w:rsidRPr="0049420A">
        <w:rPr>
          <w:rFonts w:asciiTheme="minorHAnsi" w:eastAsia="Times New Roman" w:hAnsiTheme="minorHAnsi" w:cs="Times New Roman"/>
          <w:lang w:eastAsia="pl-PL"/>
        </w:rPr>
        <w:t>Wykonawca zobowiązuje się na swój koszt sporządzić dokumentację odbiorową zgodnie z</w:t>
      </w:r>
      <w:r w:rsidRPr="0049420A">
        <w:rPr>
          <w:rFonts w:asciiTheme="minorHAnsi" w:eastAsia="Times New Roman" w:hAnsiTheme="minorHAnsi" w:cs="Times New Roman"/>
          <w:b/>
          <w:bCs/>
          <w:lang w:eastAsia="pl-PL"/>
        </w:rPr>
        <w:t xml:space="preserve"> </w:t>
      </w:r>
      <w:r w:rsidRPr="0049420A">
        <w:rPr>
          <w:rFonts w:asciiTheme="minorHAnsi" w:eastAsia="Times New Roman" w:hAnsiTheme="minorHAnsi" w:cs="Times New Roman"/>
          <w:lang w:eastAsia="pl-PL"/>
        </w:rPr>
        <w:t>§ 12 Umowy</w:t>
      </w:r>
      <w:bookmarkEnd w:id="18"/>
      <w:r w:rsidRPr="0049420A">
        <w:rPr>
          <w:rFonts w:asciiTheme="minorHAnsi" w:eastAsia="Times New Roman" w:hAnsiTheme="minorHAnsi" w:cs="Times New Roman"/>
          <w:lang w:eastAsia="pl-PL"/>
        </w:rPr>
        <w:t>.</w:t>
      </w:r>
    </w:p>
    <w:p w14:paraId="0C6E2B05" w14:textId="77777777" w:rsidR="0049420A" w:rsidRPr="0049420A" w:rsidRDefault="0049420A" w:rsidP="00AD2F38">
      <w:pPr>
        <w:widowControl/>
        <w:numPr>
          <w:ilvl w:val="0"/>
          <w:numId w:val="78"/>
        </w:numPr>
        <w:tabs>
          <w:tab w:val="num" w:pos="426"/>
        </w:tabs>
        <w:suppressAutoHyphens w:val="0"/>
        <w:autoSpaceDN/>
        <w:spacing w:after="200" w:line="360" w:lineRule="auto"/>
        <w:ind w:left="426" w:hanging="426"/>
        <w:contextualSpacing/>
        <w:textAlignment w:val="auto"/>
        <w:rPr>
          <w:rFonts w:asciiTheme="minorHAnsi" w:eastAsia="Times New Roman" w:hAnsiTheme="minorHAnsi" w:cs="Times New Roman"/>
          <w:lang w:eastAsia="pl-PL"/>
        </w:rPr>
      </w:pPr>
      <w:r w:rsidRPr="0049420A">
        <w:rPr>
          <w:rFonts w:asciiTheme="minorHAnsi" w:eastAsia="Times New Roman" w:hAnsiTheme="minorHAnsi" w:cs="Times New Roman"/>
          <w:bCs/>
          <w:lang w:eastAsia="pl-PL"/>
        </w:rPr>
        <w:t>W przypadku rozbieżności między STWiOR a dokumentacją projektową, dokumentem nadrzędnym</w:t>
      </w:r>
      <w:r w:rsidRPr="0049420A">
        <w:rPr>
          <w:rFonts w:asciiTheme="minorHAnsi" w:eastAsia="Times New Roman" w:hAnsiTheme="minorHAnsi" w:cs="Times New Roman"/>
          <w:lang w:eastAsia="pl-PL"/>
        </w:rPr>
        <w:t xml:space="preserve"> jest dokumentacja projektowa.</w:t>
      </w:r>
    </w:p>
    <w:p w14:paraId="24A0D1B7" w14:textId="77777777" w:rsidR="0049420A" w:rsidRPr="0049420A" w:rsidRDefault="0049420A" w:rsidP="00AD2F38">
      <w:pPr>
        <w:widowControl/>
        <w:numPr>
          <w:ilvl w:val="0"/>
          <w:numId w:val="78"/>
        </w:numPr>
        <w:tabs>
          <w:tab w:val="num" w:pos="426"/>
        </w:tabs>
        <w:suppressAutoHyphens w:val="0"/>
        <w:autoSpaceDN/>
        <w:spacing w:after="200" w:line="360" w:lineRule="auto"/>
        <w:ind w:left="426" w:hanging="426"/>
        <w:contextualSpacing/>
        <w:textAlignment w:val="auto"/>
        <w:rPr>
          <w:rFonts w:asciiTheme="minorHAnsi" w:eastAsia="Times New Roman" w:hAnsiTheme="minorHAnsi" w:cs="Times New Roman"/>
          <w:lang w:eastAsia="pl-PL"/>
        </w:rPr>
      </w:pPr>
      <w:r w:rsidRPr="0049420A">
        <w:rPr>
          <w:rFonts w:asciiTheme="minorHAnsi" w:eastAsia="Times New Roman" w:hAnsiTheme="minorHAnsi" w:cs="Times New Roman"/>
          <w:bCs/>
          <w:lang w:eastAsia="pl-PL"/>
        </w:rPr>
        <w:t>Zamawiający wymaga, aby flota wykorzystywana przez Wykonawcę do realizacji zamówienia zawierała co najmniej 10% pojazdów napędzanych energią elektryczną lub gazem ziemnym.</w:t>
      </w:r>
    </w:p>
    <w:p w14:paraId="1D1C5C95" w14:textId="77777777" w:rsidR="002F3393" w:rsidRDefault="00005102" w:rsidP="00875CDA">
      <w:pPr>
        <w:pStyle w:val="Standard"/>
        <w:spacing w:after="0" w:line="360" w:lineRule="auto"/>
        <w:rPr>
          <w:rFonts w:eastAsia="Times New Roman" w:cs="Times New Roman"/>
          <w:b/>
          <w:lang w:eastAsia="pl-PL"/>
        </w:rPr>
      </w:pPr>
      <w:r>
        <w:rPr>
          <w:rFonts w:eastAsia="Times New Roman" w:cs="Times New Roman"/>
          <w:b/>
          <w:lang w:eastAsia="pl-PL"/>
        </w:rPr>
        <w:t>§ 8</w:t>
      </w:r>
    </w:p>
    <w:p w14:paraId="64188270" w14:textId="77777777" w:rsidR="002F3393" w:rsidRDefault="00005102" w:rsidP="00AB734F">
      <w:pPr>
        <w:pStyle w:val="Standard"/>
        <w:spacing w:after="120" w:line="360" w:lineRule="auto"/>
        <w:rPr>
          <w:rFonts w:eastAsia="Times New Roman" w:cs="Times New Roman"/>
          <w:b/>
          <w:lang w:eastAsia="pl-PL"/>
        </w:rPr>
      </w:pPr>
      <w:r>
        <w:rPr>
          <w:rFonts w:eastAsia="Times New Roman" w:cs="Times New Roman"/>
          <w:b/>
          <w:lang w:eastAsia="pl-PL"/>
        </w:rPr>
        <w:t>Wykonawcy i Podwykonawcy</w:t>
      </w:r>
    </w:p>
    <w:p w14:paraId="1B50F960" w14:textId="77777777" w:rsidR="002F3393" w:rsidRDefault="00005102" w:rsidP="00D851F9">
      <w:pPr>
        <w:pStyle w:val="Standard"/>
        <w:numPr>
          <w:ilvl w:val="0"/>
          <w:numId w:val="50"/>
        </w:numPr>
        <w:spacing w:after="0" w:line="360" w:lineRule="auto"/>
        <w:ind w:left="426" w:hanging="426"/>
      </w:pPr>
      <w:r>
        <w:rPr>
          <w:rFonts w:eastAsia="Times New Roman" w:cs="Times New Roman"/>
          <w:kern w:val="3"/>
          <w:lang w:eastAsia="pl-PL"/>
        </w:rPr>
        <w:t xml:space="preserve">Wykonawca powierzy podwykonawcy następujący zakres robót stanowiących przedmiot Umowy: </w:t>
      </w:r>
      <w:r>
        <w:rPr>
          <w:rFonts w:eastAsia="Times New Roman" w:cs="Times New Roman"/>
          <w:bCs/>
          <w:kern w:val="3"/>
          <w:lang w:eastAsia="pl-PL"/>
        </w:rPr>
        <w:t>______</w:t>
      </w:r>
      <w:r w:rsidR="00452949">
        <w:rPr>
          <w:rFonts w:eastAsia="Times New Roman" w:cs="Times New Roman"/>
          <w:bCs/>
          <w:kern w:val="3"/>
          <w:lang w:eastAsia="pl-PL"/>
        </w:rPr>
        <w:t>______________</w:t>
      </w:r>
      <w:r>
        <w:rPr>
          <w:rFonts w:eastAsia="Times New Roman" w:cs="Times New Roman"/>
          <w:bCs/>
          <w:kern w:val="3"/>
          <w:lang w:eastAsia="pl-PL"/>
        </w:rPr>
        <w:t>______</w:t>
      </w:r>
    </w:p>
    <w:p w14:paraId="0C7BA6EE" w14:textId="77777777" w:rsidR="002F3393" w:rsidRDefault="00005102" w:rsidP="00D851F9">
      <w:pPr>
        <w:pStyle w:val="Standard"/>
        <w:numPr>
          <w:ilvl w:val="0"/>
          <w:numId w:val="50"/>
        </w:numPr>
        <w:tabs>
          <w:tab w:val="left" w:pos="-16698"/>
          <w:tab w:val="left" w:pos="-15981"/>
        </w:tabs>
        <w:spacing w:after="0" w:line="360" w:lineRule="auto"/>
        <w:ind w:left="426" w:hanging="426"/>
      </w:pPr>
      <w:r>
        <w:rPr>
          <w:rFonts w:eastAsia="Times New Roman" w:cs="Times New Roman"/>
          <w:bCs/>
          <w:kern w:val="3"/>
          <w:lang w:eastAsia="pl-PL"/>
        </w:rPr>
        <w:lastRenderedPageBreak/>
        <w:t>Wykonawca oświadcza, że podmiot ______</w:t>
      </w:r>
      <w:r w:rsidR="00452949">
        <w:rPr>
          <w:rFonts w:eastAsia="Times New Roman" w:cs="Times New Roman"/>
          <w:bCs/>
          <w:kern w:val="3"/>
          <w:lang w:eastAsia="pl-PL"/>
        </w:rPr>
        <w:t>__</w:t>
      </w:r>
      <w:r>
        <w:rPr>
          <w:rFonts w:eastAsia="Times New Roman" w:cs="Times New Roman"/>
          <w:bCs/>
          <w:kern w:val="3"/>
          <w:lang w:eastAsia="pl-PL"/>
        </w:rPr>
        <w:t xml:space="preserve">_____ </w:t>
      </w:r>
      <w:r>
        <w:rPr>
          <w:rFonts w:eastAsia="Times New Roman" w:cs="Times New Roman"/>
          <w:bCs/>
          <w:i/>
          <w:iCs/>
          <w:kern w:val="3"/>
          <w:sz w:val="18"/>
          <w:szCs w:val="18"/>
          <w:lang w:eastAsia="pl-PL"/>
        </w:rPr>
        <w:t>(nazwa podmiotu),</w:t>
      </w:r>
      <w:r>
        <w:rPr>
          <w:rFonts w:eastAsia="Times New Roman" w:cs="Times New Roman"/>
          <w:bCs/>
          <w:kern w:val="3"/>
          <w:lang w:eastAsia="pl-PL"/>
        </w:rPr>
        <w:t xml:space="preserve"> na zasoby którego Wykonawca powołał się na zasadach określonych w art. 118 ustawy Pzp, w celu potwierdzenia spełniania warunków udziału w postępowaniu, będzie realizował przedmiot Umowy w zakresie _____</w:t>
      </w:r>
      <w:r w:rsidR="00452949">
        <w:rPr>
          <w:rFonts w:eastAsia="Times New Roman" w:cs="Times New Roman"/>
          <w:bCs/>
          <w:kern w:val="3"/>
          <w:lang w:eastAsia="pl-PL"/>
        </w:rPr>
        <w:t>______</w:t>
      </w:r>
      <w:r>
        <w:rPr>
          <w:rFonts w:eastAsia="Times New Roman" w:cs="Times New Roman"/>
          <w:bCs/>
          <w:kern w:val="3"/>
          <w:lang w:eastAsia="pl-PL"/>
        </w:rPr>
        <w:t>____</w:t>
      </w:r>
      <w:r w:rsidR="00AB734F">
        <w:rPr>
          <w:rFonts w:eastAsia="Times New Roman" w:cs="Times New Roman"/>
          <w:bCs/>
          <w:kern w:val="3"/>
          <w:lang w:eastAsia="pl-PL"/>
        </w:rPr>
        <w:t xml:space="preserve"> </w:t>
      </w:r>
      <w:r>
        <w:rPr>
          <w:rFonts w:eastAsia="Times New Roman" w:cs="Times New Roman"/>
          <w:bCs/>
          <w:i/>
          <w:iCs/>
          <w:kern w:val="3"/>
          <w:sz w:val="18"/>
          <w:szCs w:val="18"/>
          <w:lang w:eastAsia="pl-PL"/>
        </w:rPr>
        <w:t>(w jakim udział podmiotu był deklarowany do wykonania przedmiotu Umowy).</w:t>
      </w:r>
    </w:p>
    <w:p w14:paraId="7EBF9DC6" w14:textId="77777777" w:rsidR="002F3393" w:rsidRDefault="00005102" w:rsidP="00D851F9">
      <w:pPr>
        <w:pStyle w:val="Standard"/>
        <w:numPr>
          <w:ilvl w:val="0"/>
          <w:numId w:val="50"/>
        </w:numPr>
        <w:tabs>
          <w:tab w:val="left" w:pos="-16698"/>
          <w:tab w:val="left" w:pos="-15981"/>
        </w:tabs>
        <w:spacing w:after="0" w:line="360" w:lineRule="auto"/>
        <w:ind w:left="426" w:hanging="426"/>
      </w:pPr>
      <w:r>
        <w:rPr>
          <w:rFonts w:eastAsia="Times New Roman" w:cs="Times New Roman"/>
          <w:bCs/>
          <w:kern w:val="3"/>
          <w:lang w:eastAsia="pl-PL"/>
        </w:rPr>
        <w:t>W przypadku zaprzestania wykonywania umowy przez _____</w:t>
      </w:r>
      <w:r w:rsidR="00D34891">
        <w:rPr>
          <w:rFonts w:eastAsia="Times New Roman" w:cs="Times New Roman"/>
          <w:bCs/>
          <w:kern w:val="3"/>
          <w:lang w:eastAsia="pl-PL"/>
        </w:rPr>
        <w:t>_______</w:t>
      </w:r>
      <w:r>
        <w:rPr>
          <w:rFonts w:eastAsia="Times New Roman" w:cs="Times New Roman"/>
          <w:bCs/>
          <w:kern w:val="3"/>
          <w:lang w:eastAsia="pl-PL"/>
        </w:rPr>
        <w:t xml:space="preserve">___ </w:t>
      </w:r>
      <w:r>
        <w:rPr>
          <w:rFonts w:eastAsia="Times New Roman" w:cs="Times New Roman"/>
          <w:bCs/>
          <w:iCs/>
          <w:kern w:val="3"/>
          <w:sz w:val="18"/>
          <w:szCs w:val="18"/>
          <w:lang w:eastAsia="pl-PL"/>
        </w:rPr>
        <w:t>(nazwa podmiotu)</w:t>
      </w:r>
      <w:r>
        <w:rPr>
          <w:rFonts w:eastAsia="Times New Roman" w:cs="Times New Roman"/>
          <w:bCs/>
          <w:kern w:val="3"/>
          <w:lang w:eastAsia="pl-PL"/>
        </w:rPr>
        <w:t xml:space="preserve"> z jakichkolwiek przyczyn w powyższym zakresie Wykonawca jest obowiązany wykazać Zamawiającemu,  że proponowany inny podwykonawca lub Wykonawca samodzielnie spełnia je w stopniu nie mniejszym niż wymagany w trakcie postępowania o udzielenie zamówienia.</w:t>
      </w:r>
    </w:p>
    <w:p w14:paraId="1814A04E" w14:textId="77777777" w:rsidR="002F3393" w:rsidRDefault="00005102" w:rsidP="00D851F9">
      <w:pPr>
        <w:pStyle w:val="Standard"/>
        <w:numPr>
          <w:ilvl w:val="0"/>
          <w:numId w:val="50"/>
        </w:numPr>
        <w:tabs>
          <w:tab w:val="left" w:pos="-17778"/>
          <w:tab w:val="left" w:pos="-16698"/>
        </w:tabs>
        <w:spacing w:after="0" w:line="360" w:lineRule="auto"/>
        <w:ind w:left="426" w:hanging="426"/>
        <w:rPr>
          <w:rFonts w:eastAsia="Times New Roman" w:cs="Times New Roman"/>
          <w:kern w:val="3"/>
          <w:lang w:eastAsia="pl-PL"/>
        </w:rPr>
      </w:pPr>
      <w:r>
        <w:rPr>
          <w:rFonts w:eastAsia="Times New Roman" w:cs="Times New Roman"/>
          <w:kern w:val="3"/>
          <w:lang w:eastAsia="pl-PL"/>
        </w:rPr>
        <w:t>Zlecenie wykonania części robót podwykonawcy nie zwalnia Wykonawcy z odpowiedzialności za wykonanie obowiązków wynikających z Umowy lub obowiązujących przepisów prawa. Wykonawca odpowiada za działania i zaniechania podwykonawców jak za własne.</w:t>
      </w:r>
    </w:p>
    <w:p w14:paraId="6A568F0C" w14:textId="77777777" w:rsidR="002F3393" w:rsidRDefault="00005102" w:rsidP="00D851F9">
      <w:pPr>
        <w:pStyle w:val="Standard"/>
        <w:numPr>
          <w:ilvl w:val="0"/>
          <w:numId w:val="50"/>
        </w:numPr>
        <w:tabs>
          <w:tab w:val="left" w:pos="-17778"/>
          <w:tab w:val="left" w:pos="-16698"/>
        </w:tabs>
        <w:spacing w:after="0" w:line="360" w:lineRule="auto"/>
        <w:ind w:left="426" w:hanging="426"/>
        <w:rPr>
          <w:rFonts w:eastAsia="Times New Roman" w:cs="Times New Roman"/>
          <w:kern w:val="3"/>
          <w:lang w:eastAsia="pl-PL"/>
        </w:rPr>
      </w:pPr>
      <w:r>
        <w:rPr>
          <w:rFonts w:eastAsia="Times New Roman" w:cs="Times New Roman"/>
          <w:kern w:val="3"/>
          <w:lang w:eastAsia="pl-PL"/>
        </w:rPr>
        <w:t>W toku realizacji Umowy w sprawie niniejszego zamówienia możliwa jest zmiana podwykonawców  wyłącznie za zgodą Zamawiającego wyrażoną w formie pisemnej.</w:t>
      </w:r>
    </w:p>
    <w:p w14:paraId="15BAC0D7" w14:textId="77777777" w:rsidR="002F3393" w:rsidRDefault="00005102" w:rsidP="00D851F9">
      <w:pPr>
        <w:pStyle w:val="Standard"/>
        <w:numPr>
          <w:ilvl w:val="0"/>
          <w:numId w:val="50"/>
        </w:numPr>
        <w:tabs>
          <w:tab w:val="left" w:pos="-17778"/>
          <w:tab w:val="left" w:pos="-16698"/>
        </w:tabs>
        <w:spacing w:after="0" w:line="360" w:lineRule="auto"/>
        <w:ind w:left="426" w:hanging="426"/>
        <w:rPr>
          <w:rFonts w:eastAsia="Times New Roman" w:cs="Times New Roman"/>
          <w:bCs/>
          <w:kern w:val="3"/>
          <w:lang w:eastAsia="pl-PL"/>
        </w:rPr>
      </w:pPr>
      <w:r>
        <w:rPr>
          <w:rFonts w:eastAsia="Times New Roman" w:cs="Times New Roman"/>
          <w:bCs/>
          <w:kern w:val="3"/>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14:paraId="3884A6C9" w14:textId="77777777" w:rsidR="002F3393" w:rsidRDefault="00005102" w:rsidP="00D851F9">
      <w:pPr>
        <w:pStyle w:val="Standard"/>
        <w:numPr>
          <w:ilvl w:val="0"/>
          <w:numId w:val="50"/>
        </w:numPr>
        <w:tabs>
          <w:tab w:val="left" w:pos="-17778"/>
          <w:tab w:val="left" w:pos="-16698"/>
        </w:tabs>
        <w:spacing w:after="0" w:line="360" w:lineRule="auto"/>
        <w:ind w:left="426" w:hanging="426"/>
        <w:rPr>
          <w:rFonts w:eastAsia="Times New Roman" w:cs="Times New Roman"/>
          <w:bCs/>
          <w:kern w:val="3"/>
          <w:lang w:eastAsia="pl-PL"/>
        </w:rPr>
      </w:pPr>
      <w:r>
        <w:rPr>
          <w:rFonts w:eastAsia="Times New Roman" w:cs="Times New Roman"/>
          <w:bCs/>
          <w:kern w:val="3"/>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53FF4D14" w14:textId="77777777" w:rsidR="002F3393" w:rsidRDefault="00005102" w:rsidP="00D851F9">
      <w:pPr>
        <w:pStyle w:val="Standard"/>
        <w:numPr>
          <w:ilvl w:val="0"/>
          <w:numId w:val="50"/>
        </w:numPr>
        <w:tabs>
          <w:tab w:val="left" w:pos="-17778"/>
          <w:tab w:val="left" w:pos="-16698"/>
        </w:tabs>
        <w:spacing w:after="0" w:line="360" w:lineRule="auto"/>
        <w:ind w:left="426" w:hanging="426"/>
        <w:rPr>
          <w:rFonts w:eastAsia="Times New Roman" w:cs="Times New Roman"/>
          <w:bCs/>
          <w:kern w:val="3"/>
          <w:lang w:eastAsia="pl-PL"/>
        </w:rPr>
      </w:pPr>
      <w:r>
        <w:rPr>
          <w:rFonts w:eastAsia="Times New Roman" w:cs="Times New Roman"/>
          <w:bCs/>
          <w:kern w:val="3"/>
          <w:lang w:eastAsia="pl-PL"/>
        </w:rPr>
        <w:t>Umowa z podwykonawcą lub dalszym podwykonawcą powinna zawierać, w szczególności zapisy</w:t>
      </w:r>
      <w:r>
        <w:rPr>
          <w:rFonts w:eastAsia="Times New Roman" w:cs="Times New Roman"/>
          <w:bCs/>
          <w:kern w:val="3"/>
          <w:lang w:eastAsia="pl-PL"/>
        </w:rPr>
        <w:br/>
        <w:t xml:space="preserve"> w zakresie:  </w:t>
      </w:r>
    </w:p>
    <w:p w14:paraId="043CCCDD" w14:textId="77777777" w:rsidR="002F3393" w:rsidRDefault="00005102" w:rsidP="0015691E">
      <w:pPr>
        <w:pStyle w:val="Standard"/>
        <w:numPr>
          <w:ilvl w:val="1"/>
          <w:numId w:val="11"/>
        </w:numPr>
        <w:tabs>
          <w:tab w:val="left" w:pos="-31680"/>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 xml:space="preserve">przedmiotu </w:t>
      </w:r>
      <w:r w:rsidR="005D7D58">
        <w:rPr>
          <w:rFonts w:eastAsia="Times New Roman" w:cs="Times New Roman"/>
          <w:bCs/>
          <w:kern w:val="3"/>
          <w:lang w:eastAsia="pl-PL"/>
        </w:rPr>
        <w:t>U</w:t>
      </w:r>
      <w:r>
        <w:rPr>
          <w:rFonts w:eastAsia="Times New Roman" w:cs="Times New Roman"/>
          <w:bCs/>
          <w:kern w:val="3"/>
          <w:lang w:eastAsia="pl-PL"/>
        </w:rPr>
        <w:t>mowy o podwykonawstwo, który musi być określony na co najmniej takim poziomie jakości, jaki wynika z umowy zawartej pomiędzy Zamawiającym a Wykonawcą,</w:t>
      </w:r>
    </w:p>
    <w:p w14:paraId="2B8BF089" w14:textId="62062F72" w:rsidR="002F3393" w:rsidRDefault="00005102" w:rsidP="0015691E">
      <w:pPr>
        <w:pStyle w:val="Standard"/>
        <w:numPr>
          <w:ilvl w:val="1"/>
          <w:numId w:val="11"/>
        </w:numPr>
        <w:tabs>
          <w:tab w:val="left" w:pos="-31680"/>
        </w:tabs>
        <w:spacing w:after="0" w:line="360" w:lineRule="auto"/>
        <w:ind w:left="851" w:hanging="425"/>
      </w:pPr>
      <w:r>
        <w:rPr>
          <w:rFonts w:eastAsia="Times New Roman" w:cs="Times New Roman"/>
          <w:bCs/>
          <w:kern w:val="3"/>
          <w:lang w:eastAsia="pl-PL"/>
        </w:rPr>
        <w:t>wysokości wynagrodzenia nieprzekraczającego kwoty wynikającej</w:t>
      </w:r>
      <w:r w:rsidR="008106ED">
        <w:rPr>
          <w:rFonts w:eastAsia="Times New Roman" w:cs="Times New Roman"/>
          <w:bCs/>
          <w:kern w:val="3"/>
          <w:lang w:eastAsia="pl-PL"/>
        </w:rPr>
        <w:t xml:space="preserve"> z </w:t>
      </w:r>
      <w:r w:rsidR="00531E93">
        <w:rPr>
          <w:rFonts w:eastAsia="Times New Roman" w:cs="Times New Roman"/>
          <w:bCs/>
          <w:kern w:val="3"/>
          <w:lang w:eastAsia="pl-PL"/>
        </w:rPr>
        <w:t>kosztorysu ofertowego złożonego przez Wykonawcę</w:t>
      </w:r>
      <w:r w:rsidR="0005327B">
        <w:rPr>
          <w:rFonts w:eastAsia="Times New Roman" w:cs="Times New Roman"/>
          <w:bCs/>
          <w:kern w:val="3"/>
          <w:lang w:eastAsia="pl-PL"/>
        </w:rPr>
        <w:t>,</w:t>
      </w:r>
    </w:p>
    <w:p w14:paraId="32977EBA" w14:textId="77777777" w:rsidR="002F3393" w:rsidRDefault="00005102" w:rsidP="0015691E">
      <w:pPr>
        <w:pStyle w:val="Standard"/>
        <w:numPr>
          <w:ilvl w:val="1"/>
          <w:numId w:val="11"/>
        </w:numPr>
        <w:tabs>
          <w:tab w:val="left" w:pos="-31680"/>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78E57FEE" w14:textId="77777777" w:rsidR="002F3393" w:rsidRDefault="00005102" w:rsidP="0015691E">
      <w:pPr>
        <w:pStyle w:val="Standard"/>
        <w:numPr>
          <w:ilvl w:val="1"/>
          <w:numId w:val="11"/>
        </w:numPr>
        <w:tabs>
          <w:tab w:val="left" w:pos="-31680"/>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okresu odpowiedzialności za wady, który nie może być krótszy od okresu odpowiedzialności za wady Wykonawcy wobec Zamawiającego,</w:t>
      </w:r>
    </w:p>
    <w:p w14:paraId="1769CFEA" w14:textId="10DD9505" w:rsidR="002F3393" w:rsidRPr="0030109F" w:rsidRDefault="00005102" w:rsidP="0015691E">
      <w:pPr>
        <w:pStyle w:val="Standard"/>
        <w:numPr>
          <w:ilvl w:val="1"/>
          <w:numId w:val="11"/>
        </w:numPr>
        <w:tabs>
          <w:tab w:val="left" w:pos="-31680"/>
        </w:tabs>
        <w:spacing w:after="0" w:line="360" w:lineRule="auto"/>
        <w:ind w:left="851" w:hanging="425"/>
      </w:pPr>
      <w:r>
        <w:rPr>
          <w:rFonts w:eastAsia="Times New Roman" w:cs="Times New Roman"/>
          <w:bCs/>
          <w:kern w:val="3"/>
          <w:lang w:eastAsia="pl-PL"/>
        </w:rPr>
        <w:t xml:space="preserve">obowiązku zatrudnienia przez podwykonawcę lub dalszego podwykonawcę na podstawie umowy </w:t>
      </w:r>
      <w:r w:rsidR="00D851F9">
        <w:rPr>
          <w:rFonts w:eastAsia="Times New Roman" w:cs="Times New Roman"/>
          <w:bCs/>
          <w:kern w:val="3"/>
          <w:lang w:eastAsia="pl-PL"/>
        </w:rPr>
        <w:br/>
      </w:r>
      <w:r>
        <w:rPr>
          <w:rFonts w:eastAsia="Times New Roman" w:cs="Times New Roman"/>
          <w:bCs/>
          <w:kern w:val="3"/>
          <w:lang w:eastAsia="pl-PL"/>
        </w:rPr>
        <w:t>o pracę osób, które w trakcie realizacji zamówienia wykonują czynności z zakresu wykonywania prac</w:t>
      </w:r>
      <w:r w:rsidRPr="0030109F">
        <w:rPr>
          <w:rFonts w:eastAsia="Times New Roman" w:cs="Times New Roman"/>
          <w:bCs/>
          <w:kern w:val="3"/>
          <w:lang w:eastAsia="pl-PL"/>
        </w:rPr>
        <w:t xml:space="preserve">: </w:t>
      </w:r>
      <w:r w:rsidR="00D851F9">
        <w:t>demontażowych, izolacyjnych, dekarskich, murarskich, porządkowych.</w:t>
      </w:r>
    </w:p>
    <w:p w14:paraId="515A00A0" w14:textId="77777777" w:rsidR="002F3393" w:rsidRDefault="00005102" w:rsidP="00D851F9">
      <w:pPr>
        <w:pStyle w:val="Standard"/>
        <w:numPr>
          <w:ilvl w:val="0"/>
          <w:numId w:val="50"/>
        </w:numPr>
        <w:tabs>
          <w:tab w:val="left" w:pos="-31356"/>
        </w:tabs>
        <w:spacing w:after="0" w:line="360" w:lineRule="auto"/>
        <w:ind w:left="426" w:hanging="426"/>
      </w:pPr>
      <w:r>
        <w:rPr>
          <w:rFonts w:eastAsia="Times New Roman" w:cs="Times New Roman"/>
          <w:bCs/>
          <w:kern w:val="3"/>
          <w:lang w:eastAsia="pl-PL"/>
        </w:rPr>
        <w:lastRenderedPageBreak/>
        <w:t>Zamawiający w terminie do 7 dni zgłasza w formie pisemnej zastrzeżenia do projektu umowy o podwykonawstwo, której przedmiotem są roboty budowlane:</w:t>
      </w:r>
    </w:p>
    <w:p w14:paraId="04D6D1F2" w14:textId="77777777" w:rsidR="002F3393" w:rsidRDefault="00005102" w:rsidP="00D851F9">
      <w:pPr>
        <w:pStyle w:val="Standard"/>
        <w:numPr>
          <w:ilvl w:val="0"/>
          <w:numId w:val="51"/>
        </w:numPr>
        <w:tabs>
          <w:tab w:val="left" w:pos="-31680"/>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niespełniającej wymagań określonych w specyfikacji warunków zamówienia, w tym zawartych w ust. 8 pkt 1, 2, 4, 5 niniejszego paragrafu,</w:t>
      </w:r>
    </w:p>
    <w:p w14:paraId="4040DFE5" w14:textId="77777777" w:rsidR="002F3393" w:rsidRDefault="00005102" w:rsidP="00D851F9">
      <w:pPr>
        <w:pStyle w:val="Standard"/>
        <w:numPr>
          <w:ilvl w:val="0"/>
          <w:numId w:val="51"/>
        </w:numPr>
        <w:tabs>
          <w:tab w:val="left" w:pos="-31680"/>
        </w:tabs>
        <w:spacing w:after="0" w:line="360" w:lineRule="auto"/>
        <w:ind w:left="851" w:hanging="425"/>
        <w:rPr>
          <w:rFonts w:eastAsia="Times New Roman" w:cs="Times New Roman"/>
          <w:bCs/>
          <w:kern w:val="3"/>
          <w:lang w:eastAsia="pl-PL"/>
        </w:rPr>
      </w:pPr>
      <w:r>
        <w:rPr>
          <w:rFonts w:eastAsia="Times New Roman" w:cs="Times New Roman"/>
          <w:bCs/>
          <w:kern w:val="3"/>
          <w:lang w:eastAsia="pl-PL"/>
        </w:rPr>
        <w:t>gdy przewiduje termin zapłaty wynagrodzenia dłuższy niż określony w ust. 8 pkt 3 niniejszego paragrafu,</w:t>
      </w:r>
    </w:p>
    <w:p w14:paraId="13DA29C3" w14:textId="77777777" w:rsidR="002F3393" w:rsidRDefault="00005102" w:rsidP="00D851F9">
      <w:pPr>
        <w:pStyle w:val="Standard"/>
        <w:numPr>
          <w:ilvl w:val="0"/>
          <w:numId w:val="51"/>
        </w:numPr>
        <w:tabs>
          <w:tab w:val="left" w:pos="-31680"/>
        </w:tabs>
        <w:spacing w:after="0" w:line="360" w:lineRule="auto"/>
        <w:ind w:left="851" w:hanging="425"/>
      </w:pPr>
      <w:r>
        <w:rPr>
          <w:rFonts w:eastAsia="Times New Roman" w:cs="Calibri"/>
          <w:lang w:eastAsia="pl-PL"/>
        </w:rPr>
        <w:t>zawiera postanowienia niezgodne z art. 463 ustawy Pzp.</w:t>
      </w:r>
    </w:p>
    <w:p w14:paraId="3380E1F3" w14:textId="77777777" w:rsidR="002F3393" w:rsidRDefault="00005102" w:rsidP="00D851F9">
      <w:pPr>
        <w:pStyle w:val="Standard"/>
        <w:numPr>
          <w:ilvl w:val="0"/>
          <w:numId w:val="50"/>
        </w:numPr>
        <w:tabs>
          <w:tab w:val="left" w:pos="-31356"/>
        </w:tabs>
        <w:spacing w:after="0" w:line="360" w:lineRule="auto"/>
        <w:ind w:left="426" w:hanging="426"/>
      </w:pPr>
      <w:r>
        <w:rPr>
          <w:rFonts w:eastAsia="Times New Roman" w:cs="Times New Roman"/>
          <w:bCs/>
          <w:kern w:val="3"/>
          <w:lang w:eastAsia="pl-PL"/>
        </w:rPr>
        <w:t>Niezgłoszenie w formie pisemnej zastrzeżeń do przedłożonego projektu umowy o podwykonawstwo, której przedmiotem są roboty budowlane, w terminie określonym w ust. 9 niniejszego paragrafu uważa się za akceptację projektu umowy przez Zamawiającego.</w:t>
      </w:r>
    </w:p>
    <w:p w14:paraId="72690562" w14:textId="77777777" w:rsidR="002F3393" w:rsidRDefault="00005102" w:rsidP="00D851F9">
      <w:pPr>
        <w:pStyle w:val="Standard"/>
        <w:numPr>
          <w:ilvl w:val="0"/>
          <w:numId w:val="50"/>
        </w:numPr>
        <w:tabs>
          <w:tab w:val="left" w:pos="-31356"/>
        </w:tabs>
        <w:spacing w:after="0" w:line="360" w:lineRule="auto"/>
        <w:ind w:left="426" w:hanging="426"/>
      </w:pPr>
      <w:r>
        <w:rPr>
          <w:rFonts w:eastAsia="Times New Roman" w:cs="Times New Roman"/>
          <w:bCs/>
          <w:kern w:val="3"/>
          <w:lang w:eastAsia="pl-PL"/>
        </w:rPr>
        <w:t>Wykonawca, podwykonawca lub dalszy podwykonawca zamówienia na roboty budowlane przedkłada Zamawiającemu poświadczoną za zgodność z oryginałem kopię zawartej umowy o podwykonawstwo, a także  jej zmiany,  której przedmiotem są roboty budowlane, w terminie do 7 dni od dnia jej zawarcia.</w:t>
      </w:r>
    </w:p>
    <w:p w14:paraId="42008633" w14:textId="77777777" w:rsidR="002F3393" w:rsidRDefault="00005102" w:rsidP="00D851F9">
      <w:pPr>
        <w:pStyle w:val="Standard"/>
        <w:numPr>
          <w:ilvl w:val="0"/>
          <w:numId w:val="50"/>
        </w:numPr>
        <w:tabs>
          <w:tab w:val="left" w:pos="-31356"/>
        </w:tabs>
        <w:spacing w:after="0" w:line="360" w:lineRule="auto"/>
        <w:ind w:left="426" w:hanging="426"/>
      </w:pPr>
      <w:r>
        <w:rPr>
          <w:rFonts w:eastAsia="Times New Roman" w:cs="Times New Roman"/>
          <w:bCs/>
          <w:kern w:val="3"/>
          <w:lang w:eastAsia="pl-PL"/>
        </w:rPr>
        <w:t>Zamawiający w terminie do 7 dni zgłasza w formie pisemnej sprzeciw do umowy o podwykonawstwo, której przedmiotem są roboty budowlane:</w:t>
      </w:r>
    </w:p>
    <w:p w14:paraId="29292746" w14:textId="77777777" w:rsidR="002F3393" w:rsidRDefault="00005102" w:rsidP="00AD2F38">
      <w:pPr>
        <w:pStyle w:val="Standard"/>
        <w:numPr>
          <w:ilvl w:val="1"/>
          <w:numId w:val="65"/>
        </w:numPr>
        <w:tabs>
          <w:tab w:val="left" w:pos="-31680"/>
        </w:tabs>
        <w:spacing w:after="0" w:line="360" w:lineRule="auto"/>
        <w:ind w:left="1134" w:hanging="425"/>
        <w:rPr>
          <w:rFonts w:eastAsia="Times New Roman" w:cs="Times New Roman"/>
          <w:bCs/>
          <w:kern w:val="3"/>
          <w:lang w:eastAsia="pl-PL"/>
        </w:rPr>
      </w:pPr>
      <w:r>
        <w:rPr>
          <w:rFonts w:eastAsia="Times New Roman" w:cs="Times New Roman"/>
          <w:bCs/>
          <w:kern w:val="3"/>
          <w:lang w:eastAsia="pl-PL"/>
        </w:rPr>
        <w:t>niespełniającej wymagań określonych w specyfikacji warunków zamówienia, w tym zawartych w ust. 8 pkt 1, 2, 4, 5 niniejszego paragrafu,</w:t>
      </w:r>
    </w:p>
    <w:p w14:paraId="2AD46C9E" w14:textId="77777777" w:rsidR="002F3393" w:rsidRDefault="00005102" w:rsidP="00AD2F38">
      <w:pPr>
        <w:pStyle w:val="Standard"/>
        <w:numPr>
          <w:ilvl w:val="1"/>
          <w:numId w:val="65"/>
        </w:numPr>
        <w:tabs>
          <w:tab w:val="left" w:pos="-31680"/>
        </w:tabs>
        <w:spacing w:after="0" w:line="360" w:lineRule="auto"/>
        <w:ind w:left="1134" w:hanging="425"/>
        <w:rPr>
          <w:rFonts w:eastAsia="Times New Roman" w:cs="Times New Roman"/>
          <w:bCs/>
          <w:kern w:val="3"/>
          <w:lang w:eastAsia="pl-PL"/>
        </w:rPr>
      </w:pPr>
      <w:r>
        <w:rPr>
          <w:rFonts w:eastAsia="Times New Roman" w:cs="Times New Roman"/>
          <w:bCs/>
          <w:kern w:val="3"/>
          <w:lang w:eastAsia="pl-PL"/>
        </w:rPr>
        <w:t>gdy przewiduje termin zapłaty wynagrodzenia dłuższy niż określony w ust. 8 pkt 3 niniejszego paragrafu,</w:t>
      </w:r>
    </w:p>
    <w:p w14:paraId="3257A81D" w14:textId="77777777" w:rsidR="002F3393" w:rsidRDefault="00005102" w:rsidP="00AD2F38">
      <w:pPr>
        <w:pStyle w:val="Standard"/>
        <w:numPr>
          <w:ilvl w:val="1"/>
          <w:numId w:val="65"/>
        </w:numPr>
        <w:tabs>
          <w:tab w:val="left" w:pos="-31680"/>
        </w:tabs>
        <w:spacing w:after="0" w:line="360" w:lineRule="auto"/>
        <w:ind w:left="1134" w:hanging="425"/>
        <w:rPr>
          <w:rFonts w:eastAsia="Times New Roman" w:cs="Calibri"/>
          <w:lang w:eastAsia="pl-PL"/>
        </w:rPr>
      </w:pPr>
      <w:r>
        <w:rPr>
          <w:rFonts w:eastAsia="Times New Roman" w:cs="Calibri"/>
          <w:lang w:eastAsia="pl-PL"/>
        </w:rPr>
        <w:t>zawiera postanowienia niezgodne z art. 463 ustawy Pzp.</w:t>
      </w:r>
    </w:p>
    <w:p w14:paraId="67D93BA5" w14:textId="77777777" w:rsidR="002F3393" w:rsidRDefault="00005102" w:rsidP="00D851F9">
      <w:pPr>
        <w:pStyle w:val="Standard"/>
        <w:numPr>
          <w:ilvl w:val="0"/>
          <w:numId w:val="50"/>
        </w:numPr>
        <w:tabs>
          <w:tab w:val="left" w:pos="-31356"/>
        </w:tabs>
        <w:spacing w:after="0" w:line="360" w:lineRule="auto"/>
        <w:ind w:left="426" w:hanging="426"/>
      </w:pPr>
      <w:r>
        <w:rPr>
          <w:rFonts w:eastAsia="Times New Roman" w:cs="Times New Roman"/>
          <w:bCs/>
          <w:kern w:val="3"/>
          <w:lang w:eastAsia="pl-PL"/>
        </w:rPr>
        <w:t>Niezgłoszenie w formie pisemnej sprzeciwu do przedłożonej umowy o podwykonawstwo, której przedmiotem są roboty budowlane, w terminie do 7 dni uważa się za akceptację umowy przez Zamawiającego.</w:t>
      </w:r>
    </w:p>
    <w:p w14:paraId="13D2245A" w14:textId="77777777" w:rsidR="002F3393" w:rsidRDefault="00005102" w:rsidP="00D851F9">
      <w:pPr>
        <w:pStyle w:val="Standard"/>
        <w:numPr>
          <w:ilvl w:val="0"/>
          <w:numId w:val="50"/>
        </w:numPr>
        <w:tabs>
          <w:tab w:val="left" w:pos="-31356"/>
        </w:tabs>
        <w:spacing w:after="0" w:line="360" w:lineRule="auto"/>
        <w:ind w:left="426" w:hanging="426"/>
      </w:pPr>
      <w:r>
        <w:rPr>
          <w:rFonts w:eastAsia="Times New Roman" w:cs="Times New Roman"/>
          <w:bCs/>
          <w:color w:val="000000"/>
          <w:kern w:val="3"/>
          <w:lang w:eastAsia="pl-PL"/>
        </w:rPr>
        <w:t xml:space="preserve">Wykonawca, podwykonawca lub dalszy podwykonawca zamówienia na roboty budowlane przedkłada Zamawiającemu poświadczoną za zgodność z oryginałem kopię zawartej umowy na </w:t>
      </w:r>
      <w:r>
        <w:rPr>
          <w:rFonts w:eastAsia="Times New Roman" w:cs="Times New Roman"/>
          <w:bCs/>
          <w:kern w:val="3"/>
          <w:lang w:eastAsia="pl-PL"/>
        </w:rPr>
        <w:t xml:space="preserve">podwykonawstwo oraz jej zmian,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Pr>
          <w:rFonts w:ascii="Times New Roman" w:eastAsia="Times New Roman" w:hAnsi="Times New Roman" w:cs="Times New Roman"/>
          <w:lang w:eastAsia="pl-PL"/>
        </w:rPr>
        <w:t>P</w:t>
      </w:r>
      <w:r>
        <w:t>odwykonawca lub dalszy podwykonawca, przedkłada poświadczoną za zgodność z oryginałem kopię umowy również Wykonawcy.</w:t>
      </w:r>
    </w:p>
    <w:p w14:paraId="7FC94A63" w14:textId="77777777" w:rsidR="002F3393" w:rsidRDefault="00005102" w:rsidP="00D851F9">
      <w:pPr>
        <w:pStyle w:val="Standard"/>
        <w:numPr>
          <w:ilvl w:val="0"/>
          <w:numId w:val="50"/>
        </w:numPr>
        <w:tabs>
          <w:tab w:val="left" w:pos="-31356"/>
        </w:tabs>
        <w:spacing w:after="0" w:line="360" w:lineRule="auto"/>
        <w:ind w:left="426" w:hanging="426"/>
      </w:pPr>
      <w:r>
        <w:rPr>
          <w:rFonts w:eastAsia="Times New Roman" w:cs="Times New Roman"/>
          <w:bCs/>
          <w:kern w:val="3"/>
          <w:lang w:eastAsia="pl-PL"/>
        </w:rPr>
        <w:t>W przypadku, o którym mowa w ust. 14 niniejszego paragrafu, jeżeli termin zapłaty wynagrodzenia jest dłuższy niż  określony w ust. 8 pkt 3 niniejszego paragrafu Zamawiający informuje o tym Wykonawcę i wzywa go do doprowadzenia do zmiany tej umowy pod rygorem wystąpienia o zapłatę kary umownej.</w:t>
      </w:r>
    </w:p>
    <w:p w14:paraId="6837B2EC" w14:textId="77777777" w:rsidR="002F3393" w:rsidRDefault="00005102" w:rsidP="00D851F9">
      <w:pPr>
        <w:pStyle w:val="Standard"/>
        <w:numPr>
          <w:ilvl w:val="0"/>
          <w:numId w:val="50"/>
        </w:numPr>
        <w:tabs>
          <w:tab w:val="left" w:pos="-31356"/>
        </w:tabs>
        <w:spacing w:after="0" w:line="360" w:lineRule="auto"/>
        <w:ind w:left="426" w:hanging="426"/>
      </w:pPr>
      <w:r>
        <w:rPr>
          <w:rFonts w:eastAsia="Times New Roman" w:cs="Times New Roman"/>
          <w:kern w:val="3"/>
          <w:lang w:eastAsia="pl-PL"/>
        </w:rPr>
        <w:lastRenderedPageBreak/>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3BD7E46C" w14:textId="77777777" w:rsidR="002F3393" w:rsidRDefault="00005102" w:rsidP="00D851F9">
      <w:pPr>
        <w:pStyle w:val="Standard"/>
        <w:numPr>
          <w:ilvl w:val="0"/>
          <w:numId w:val="50"/>
        </w:numPr>
        <w:tabs>
          <w:tab w:val="left" w:pos="-31356"/>
        </w:tabs>
        <w:spacing w:after="0" w:line="360" w:lineRule="auto"/>
        <w:ind w:left="426" w:hanging="426"/>
      </w:pPr>
      <w:r>
        <w:rPr>
          <w:rFonts w:eastAsia="Times New Roman" w:cs="Times New Roman"/>
          <w:kern w:val="3"/>
          <w:lang w:eastAsia="pl-PL"/>
        </w:rPr>
        <w:t>Ustalone w niniejszej Umowie i wynikające z przepisów prawa zasady zatrudnienia podwykonawcy stosuje się odpowiednio do zatrudniania przez podwykonawcę (podwykonawców) dalszych podwykonawców. Wykonawca zobowiązuje się wobec Zamawiającego do zapewnienia przestrzegania powyższych zasad w umowach zawieranych z podwykonawcami i dalszymi podwykonawcami.</w:t>
      </w:r>
    </w:p>
    <w:p w14:paraId="6462D128" w14:textId="77777777" w:rsidR="002F3393" w:rsidRDefault="00005102" w:rsidP="00D851F9">
      <w:pPr>
        <w:pStyle w:val="Standard"/>
        <w:numPr>
          <w:ilvl w:val="0"/>
          <w:numId w:val="50"/>
        </w:numPr>
        <w:tabs>
          <w:tab w:val="left" w:pos="-31356"/>
        </w:tabs>
        <w:spacing w:after="0" w:line="360" w:lineRule="auto"/>
        <w:ind w:left="426" w:hanging="426"/>
      </w:pPr>
      <w:r>
        <w:rPr>
          <w:rFonts w:eastAsia="Times New Roman" w:cs="Times New Roman"/>
          <w:kern w:val="3"/>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3DFEE823" w14:textId="77777777" w:rsidR="002F3393" w:rsidRDefault="00005102" w:rsidP="00D851F9">
      <w:pPr>
        <w:pStyle w:val="Standard"/>
        <w:numPr>
          <w:ilvl w:val="0"/>
          <w:numId w:val="50"/>
        </w:numPr>
        <w:tabs>
          <w:tab w:val="left" w:pos="-31356"/>
        </w:tabs>
        <w:spacing w:after="0" w:line="360" w:lineRule="auto"/>
        <w:ind w:left="426" w:hanging="426"/>
      </w:pPr>
      <w:r>
        <w:rPr>
          <w:rFonts w:eastAsia="Times New Roman" w:cs="Times New Roman"/>
          <w:kern w:val="3"/>
          <w:lang w:eastAsia="pl-PL"/>
        </w:rPr>
        <w:t>Umowy o podwykonawstwo mają formę pisemną pod rygorem nieważności.</w:t>
      </w:r>
    </w:p>
    <w:p w14:paraId="771C632C" w14:textId="77777777" w:rsidR="002F3393" w:rsidRDefault="00005102" w:rsidP="00D851F9">
      <w:pPr>
        <w:pStyle w:val="Standard"/>
        <w:numPr>
          <w:ilvl w:val="0"/>
          <w:numId w:val="50"/>
        </w:numPr>
        <w:tabs>
          <w:tab w:val="left" w:pos="-31356"/>
        </w:tabs>
        <w:spacing w:after="0" w:line="360" w:lineRule="auto"/>
        <w:ind w:left="426" w:hanging="426"/>
      </w:pPr>
      <w:r>
        <w:rPr>
          <w:rFonts w:eastAsia="Times New Roman" w:cs="Times New Roman"/>
          <w:kern w:val="3"/>
          <w:lang w:eastAsia="pl-PL"/>
        </w:rPr>
        <w:t>Zamawiający nie wyraża zgody na zawarcie umowy z podwykonawcą lub dalszym podwykonawcą, której treść będzie sprzeczna z postanowieniami niniejszej Umowy lub odrębnymi przepisami.</w:t>
      </w:r>
    </w:p>
    <w:p w14:paraId="171594BC" w14:textId="77777777" w:rsidR="002F3393" w:rsidRDefault="00005102" w:rsidP="00D851F9">
      <w:pPr>
        <w:pStyle w:val="Standard"/>
        <w:numPr>
          <w:ilvl w:val="0"/>
          <w:numId w:val="50"/>
        </w:numPr>
        <w:tabs>
          <w:tab w:val="left" w:pos="-31356"/>
        </w:tabs>
        <w:spacing w:after="0" w:line="360" w:lineRule="auto"/>
        <w:ind w:left="426" w:hanging="426"/>
      </w:pPr>
      <w:r>
        <w:rPr>
          <w:rFonts w:eastAsia="Times New Roman" w:cs="Times New Roman"/>
          <w:kern w:val="3"/>
          <w:lang w:eastAsia="pl-PL"/>
        </w:rPr>
        <w:t xml:space="preserve">W przypadku zawarcia umowy Wykonawcy z podwykonawcą lub podwykonawcy z dalszym podwykonawcą, zmiany lub zatrudnienia nowego podwykonawcy, zmiany warunków umowy </w:t>
      </w:r>
      <w:r>
        <w:rPr>
          <w:rFonts w:eastAsia="Times New Roman" w:cs="Times New Roman"/>
          <w:kern w:val="3"/>
          <w:lang w:eastAsia="pl-PL"/>
        </w:rPr>
        <w:br/>
        <w:t xml:space="preserve">z podwykonawcą lub dalszym podwykonawcą bez zgody Zamawiającego oraz w przypadku nieuwzględnienia zastrzeżeń lub sprzeciwu do umowy zgłoszonych przez Zamawiającego zgodnie </w:t>
      </w:r>
      <w:r>
        <w:rPr>
          <w:rFonts w:eastAsia="Times New Roman" w:cs="Times New Roman"/>
          <w:kern w:val="3"/>
          <w:lang w:eastAsia="pl-PL"/>
        </w:rPr>
        <w:br/>
        <w:t xml:space="preserve">z postanowieniami niniejszej Umowy, Zamawiający jest zwolniony z odpowiedzialności, o której mowa </w:t>
      </w:r>
      <w:r>
        <w:rPr>
          <w:rFonts w:eastAsia="Times New Roman" w:cs="Times New Roman"/>
          <w:kern w:val="3"/>
          <w:lang w:eastAsia="pl-PL"/>
        </w:rPr>
        <w:br/>
        <w:t>w ust. 18 niniejszego paragrafu.</w:t>
      </w:r>
    </w:p>
    <w:p w14:paraId="31F7AC9E" w14:textId="77777777" w:rsidR="002F3393" w:rsidRDefault="00005102" w:rsidP="00D851F9">
      <w:pPr>
        <w:pStyle w:val="Standard"/>
        <w:numPr>
          <w:ilvl w:val="0"/>
          <w:numId w:val="50"/>
        </w:numPr>
        <w:tabs>
          <w:tab w:val="left" w:pos="-31356"/>
        </w:tabs>
        <w:spacing w:after="0" w:line="360" w:lineRule="auto"/>
        <w:ind w:left="426" w:hanging="426"/>
      </w:pPr>
      <w:r>
        <w:rPr>
          <w:rFonts w:eastAsia="Times New Roman" w:cs="Times New Roman"/>
          <w:kern w:val="3"/>
          <w:lang w:eastAsia="pl-PL"/>
        </w:rPr>
        <w:t>Jakakolwiek przerwa w realizacji przedmiotu umowy wynikająca z braku podwykonawcy będzie traktowana jako przerwa wynikła z przyczyn zależnych od Wykonawcy i nie może stanowić podstawy do zmiany terminu zakończenia robót, o którym mowa w § 4 Umowy.</w:t>
      </w:r>
    </w:p>
    <w:p w14:paraId="05A5E558" w14:textId="77777777" w:rsidR="002F3393" w:rsidRDefault="00005102" w:rsidP="00D851F9">
      <w:pPr>
        <w:pStyle w:val="Standard"/>
        <w:numPr>
          <w:ilvl w:val="0"/>
          <w:numId w:val="50"/>
        </w:numPr>
        <w:tabs>
          <w:tab w:val="left" w:pos="-31356"/>
        </w:tabs>
        <w:spacing w:after="0" w:line="360" w:lineRule="auto"/>
        <w:ind w:left="426" w:hanging="426"/>
      </w:pPr>
      <w:r>
        <w:rPr>
          <w:rFonts w:cs="Calibri"/>
          <w:color w:val="000000"/>
        </w:rPr>
        <w:t xml:space="preserve">Wykonawca, którego wynagrodzenie zostało zmienione zgodnie </w:t>
      </w:r>
      <w:r w:rsidRPr="00024072">
        <w:rPr>
          <w:rFonts w:cs="Calibri"/>
        </w:rPr>
        <w:t>z § 1</w:t>
      </w:r>
      <w:r w:rsidR="005A7589" w:rsidRPr="00024072">
        <w:rPr>
          <w:rFonts w:cs="Calibri"/>
        </w:rPr>
        <w:t>8</w:t>
      </w:r>
      <w:r w:rsidRPr="00024072">
        <w:rPr>
          <w:rFonts w:cs="Calibri"/>
        </w:rPr>
        <w:t xml:space="preserve"> </w:t>
      </w:r>
      <w:r w:rsidR="00F412FC">
        <w:rPr>
          <w:rFonts w:cs="Calibri"/>
          <w:color w:val="000000"/>
        </w:rPr>
        <w:t>U</w:t>
      </w:r>
      <w:r>
        <w:rPr>
          <w:rFonts w:cs="Calibri"/>
          <w:color w:val="000000"/>
        </w:rPr>
        <w:t>mowy, zobowiązany jest do zmiany wynagrodzenia przysługującego podwykonawcy, z którym zawarł umowę, w zakresie odpowiadającym zmianom cen materiałów lub kosztów dotyczących zobowiązania podwykonawcy, jeżeli łącznie spełnione są następujące warunki:</w:t>
      </w:r>
    </w:p>
    <w:p w14:paraId="485C206F" w14:textId="77777777" w:rsidR="002F3393" w:rsidRDefault="00005102" w:rsidP="00AD2F38">
      <w:pPr>
        <w:widowControl/>
        <w:numPr>
          <w:ilvl w:val="1"/>
          <w:numId w:val="66"/>
        </w:numPr>
        <w:tabs>
          <w:tab w:val="left" w:pos="-9720"/>
        </w:tabs>
        <w:spacing w:line="360" w:lineRule="auto"/>
        <w:ind w:left="1134" w:hanging="425"/>
        <w:textAlignment w:val="auto"/>
      </w:pPr>
      <w:r>
        <w:rPr>
          <w:rFonts w:cs="Calibri"/>
          <w:color w:val="000000"/>
          <w:lang w:eastAsia="pl-PL"/>
        </w:rPr>
        <w:t>przedmiotem umowy są roboty budowlane</w:t>
      </w:r>
      <w:r w:rsidR="00307EC6">
        <w:rPr>
          <w:rFonts w:cs="Calibri"/>
          <w:color w:val="000000"/>
          <w:lang w:eastAsia="pl-PL"/>
        </w:rPr>
        <w:t>, dostawy</w:t>
      </w:r>
      <w:r>
        <w:rPr>
          <w:rFonts w:cs="Calibri"/>
          <w:color w:val="000000"/>
          <w:lang w:eastAsia="pl-PL"/>
        </w:rPr>
        <w:t xml:space="preserve"> lub usługi</w:t>
      </w:r>
      <w:r w:rsidR="00A432E0">
        <w:rPr>
          <w:rFonts w:cs="Calibri"/>
          <w:color w:val="000000"/>
          <w:lang w:eastAsia="pl-PL"/>
        </w:rPr>
        <w:t>,</w:t>
      </w:r>
      <w:r>
        <w:rPr>
          <w:rFonts w:cs="Calibri"/>
          <w:color w:val="000000"/>
          <w:lang w:eastAsia="pl-PL"/>
        </w:rPr>
        <w:t xml:space="preserve"> </w:t>
      </w:r>
    </w:p>
    <w:p w14:paraId="11551666" w14:textId="77777777" w:rsidR="002F3393" w:rsidRDefault="00005102" w:rsidP="00AD2F38">
      <w:pPr>
        <w:widowControl/>
        <w:numPr>
          <w:ilvl w:val="1"/>
          <w:numId w:val="66"/>
        </w:numPr>
        <w:tabs>
          <w:tab w:val="left" w:pos="-9720"/>
        </w:tabs>
        <w:spacing w:line="360" w:lineRule="auto"/>
        <w:ind w:left="1134" w:hanging="425"/>
        <w:textAlignment w:val="auto"/>
      </w:pPr>
      <w:r>
        <w:rPr>
          <w:rFonts w:cs="Calibri"/>
          <w:color w:val="000000"/>
          <w:lang w:eastAsia="pl-PL"/>
        </w:rPr>
        <w:t xml:space="preserve">okres obowiązywania umowy przekracza </w:t>
      </w:r>
      <w:r w:rsidR="00307EC6">
        <w:rPr>
          <w:rFonts w:cs="Calibri"/>
          <w:color w:val="000000"/>
          <w:lang w:eastAsia="pl-PL"/>
        </w:rPr>
        <w:t>6</w:t>
      </w:r>
      <w:r>
        <w:rPr>
          <w:rFonts w:cs="Calibri"/>
          <w:color w:val="000000"/>
          <w:lang w:eastAsia="pl-PL"/>
        </w:rPr>
        <w:t xml:space="preserve"> miesięcy.</w:t>
      </w:r>
    </w:p>
    <w:p w14:paraId="0848F2E4" w14:textId="77777777" w:rsidR="00822E34" w:rsidRDefault="00822E34" w:rsidP="00A432E0">
      <w:pPr>
        <w:pStyle w:val="Standard"/>
        <w:tabs>
          <w:tab w:val="left" w:pos="112"/>
          <w:tab w:val="left" w:pos="472"/>
          <w:tab w:val="left" w:pos="1003"/>
        </w:tabs>
        <w:spacing w:after="0" w:line="360" w:lineRule="auto"/>
        <w:rPr>
          <w:rFonts w:eastAsia="Times New Roman" w:cs="Times New Roman"/>
          <w:b/>
          <w:lang w:eastAsia="pl-PL"/>
        </w:rPr>
      </w:pPr>
    </w:p>
    <w:p w14:paraId="719AD244" w14:textId="77777777" w:rsidR="002F3393" w:rsidRDefault="00005102" w:rsidP="00A432E0">
      <w:pPr>
        <w:pStyle w:val="Standard"/>
        <w:tabs>
          <w:tab w:val="left" w:pos="112"/>
          <w:tab w:val="left" w:pos="472"/>
          <w:tab w:val="left" w:pos="1003"/>
        </w:tabs>
        <w:spacing w:after="0" w:line="360" w:lineRule="auto"/>
      </w:pPr>
      <w:r>
        <w:rPr>
          <w:rFonts w:eastAsia="Times New Roman" w:cs="Times New Roman"/>
          <w:b/>
          <w:lang w:eastAsia="pl-PL"/>
        </w:rPr>
        <w:t>§ 9</w:t>
      </w:r>
    </w:p>
    <w:p w14:paraId="5B8178CE" w14:textId="77777777" w:rsidR="002F3393" w:rsidRDefault="00005102" w:rsidP="00A432E0">
      <w:pPr>
        <w:pStyle w:val="Standard"/>
        <w:tabs>
          <w:tab w:val="left" w:pos="112"/>
          <w:tab w:val="left" w:pos="472"/>
          <w:tab w:val="left" w:pos="1003"/>
        </w:tabs>
        <w:spacing w:after="120" w:line="360" w:lineRule="auto"/>
        <w:rPr>
          <w:rFonts w:eastAsia="Times New Roman" w:cs="Times New Roman"/>
          <w:b/>
          <w:bCs/>
          <w:lang w:eastAsia="pl-PL"/>
        </w:rPr>
      </w:pPr>
      <w:r>
        <w:rPr>
          <w:rFonts w:eastAsia="Times New Roman" w:cs="Times New Roman"/>
          <w:b/>
          <w:bCs/>
          <w:lang w:eastAsia="pl-PL"/>
        </w:rPr>
        <w:t>Wynagrodzenie Wykonawcy</w:t>
      </w:r>
    </w:p>
    <w:p w14:paraId="1969EABD" w14:textId="77777777" w:rsidR="00E97415" w:rsidRDefault="00711349" w:rsidP="00E97415">
      <w:pPr>
        <w:widowControl/>
        <w:numPr>
          <w:ilvl w:val="0"/>
          <w:numId w:val="52"/>
        </w:numPr>
        <w:tabs>
          <w:tab w:val="left" w:pos="426"/>
        </w:tabs>
        <w:spacing w:line="360" w:lineRule="auto"/>
        <w:ind w:left="426" w:hanging="426"/>
        <w:jc w:val="both"/>
        <w:textAlignment w:val="auto"/>
      </w:pPr>
      <w:r>
        <w:t>Wynagrodzenie za wykonany przedmiot Umowy ma charakter kosztorysowy.</w:t>
      </w:r>
    </w:p>
    <w:p w14:paraId="030E0930" w14:textId="1C558795" w:rsidR="00331062" w:rsidRPr="00331062" w:rsidRDefault="00331062" w:rsidP="00331062">
      <w:pPr>
        <w:pStyle w:val="Akapitzlist"/>
        <w:numPr>
          <w:ilvl w:val="0"/>
          <w:numId w:val="52"/>
        </w:numPr>
        <w:tabs>
          <w:tab w:val="left" w:pos="112"/>
          <w:tab w:val="left" w:pos="472"/>
          <w:tab w:val="left" w:pos="1003"/>
        </w:tabs>
        <w:autoSpaceDN/>
        <w:spacing w:after="0" w:line="360" w:lineRule="auto"/>
        <w:contextualSpacing/>
        <w:textAlignment w:val="auto"/>
        <w:rPr>
          <w:rFonts w:eastAsia="Times New Roman" w:cs="Times New Roman"/>
          <w:b/>
          <w:bCs/>
          <w:lang w:eastAsia="pl-PL"/>
        </w:rPr>
      </w:pPr>
      <w:r>
        <w:rPr>
          <w:rFonts w:eastAsia="Times New Roman" w:cs="Times New Roman"/>
          <w:lang w:eastAsia="pl-PL"/>
        </w:rPr>
        <w:t xml:space="preserve">Strony ustalają szacunkowe wynagrodzenie Wykonawcy za wykonanie przedmiotu Umowy, zgodnie </w:t>
      </w:r>
      <w:r>
        <w:rPr>
          <w:rFonts w:eastAsia="Times New Roman" w:cs="Times New Roman"/>
          <w:lang w:eastAsia="pl-PL"/>
        </w:rPr>
        <w:br/>
        <w:t>z Ofertą Wykonawcy, na kwotę w wysokości:</w:t>
      </w:r>
    </w:p>
    <w:tbl>
      <w:tblPr>
        <w:tblW w:w="9631" w:type="dxa"/>
        <w:tblLayout w:type="fixed"/>
        <w:tblCellMar>
          <w:left w:w="10" w:type="dxa"/>
          <w:right w:w="10" w:type="dxa"/>
        </w:tblCellMar>
        <w:tblLook w:val="0000" w:firstRow="0" w:lastRow="0" w:firstColumn="0" w:lastColumn="0" w:noHBand="0" w:noVBand="0"/>
      </w:tblPr>
      <w:tblGrid>
        <w:gridCol w:w="3678"/>
        <w:gridCol w:w="1768"/>
        <w:gridCol w:w="642"/>
        <w:gridCol w:w="1626"/>
        <w:gridCol w:w="1917"/>
      </w:tblGrid>
      <w:tr w:rsidR="00802EF3" w:rsidRPr="00224CD7" w14:paraId="5780A1B5" w14:textId="77777777" w:rsidTr="00914893">
        <w:trPr>
          <w:cantSplit/>
          <w:trHeight w:val="159"/>
        </w:trPr>
        <w:tc>
          <w:tcPr>
            <w:tcW w:w="3678" w:type="dxa"/>
            <w:vMerge w:val="restart"/>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7E83F0E4" w14:textId="77777777" w:rsidR="00802EF3" w:rsidRPr="00802EF3" w:rsidRDefault="00802EF3" w:rsidP="00802EF3">
            <w:pPr>
              <w:pStyle w:val="Akapitzlist"/>
              <w:ind w:left="360"/>
              <w:rPr>
                <w:rFonts w:eastAsia="SimSun" w:cs="Calibri"/>
                <w:b/>
                <w:color w:val="000000" w:themeColor="text1"/>
                <w:kern w:val="3"/>
                <w:lang w:eastAsia="ar-SA" w:bidi="hi-IN"/>
              </w:rPr>
            </w:pPr>
            <w:bookmarkStart w:id="21" w:name="_Hlk9242194"/>
            <w:bookmarkStart w:id="22" w:name="_Hlk109027575"/>
            <w:r w:rsidRPr="00802EF3">
              <w:rPr>
                <w:rFonts w:eastAsia="SimSun" w:cs="Calibri"/>
                <w:b/>
                <w:color w:val="000000" w:themeColor="text1"/>
                <w:kern w:val="3"/>
                <w:lang w:eastAsia="ar-SA" w:bidi="hi-IN"/>
              </w:rPr>
              <w:t>Wyszczególnienie</w:t>
            </w:r>
          </w:p>
        </w:tc>
        <w:tc>
          <w:tcPr>
            <w:tcW w:w="1768" w:type="dxa"/>
            <w:vMerge w:val="restart"/>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26BD4F45" w14:textId="77777777" w:rsidR="00802EF3" w:rsidRPr="00224CD7" w:rsidRDefault="00802EF3" w:rsidP="00914893">
            <w:pPr>
              <w:jc w:val="center"/>
              <w:rPr>
                <w:rFonts w:eastAsia="SimSun" w:cs="Calibri"/>
                <w:b/>
                <w:color w:val="000000" w:themeColor="text1"/>
                <w:kern w:val="3"/>
                <w:lang w:eastAsia="ar-SA" w:bidi="hi-IN"/>
              </w:rPr>
            </w:pPr>
            <w:r w:rsidRPr="00224CD7">
              <w:rPr>
                <w:rFonts w:eastAsia="SimSun" w:cs="Calibri"/>
                <w:b/>
                <w:color w:val="000000" w:themeColor="text1"/>
                <w:kern w:val="3"/>
                <w:lang w:eastAsia="ar-SA" w:bidi="hi-IN"/>
              </w:rPr>
              <w:t>netto</w:t>
            </w:r>
          </w:p>
          <w:p w14:paraId="4796C808" w14:textId="77777777" w:rsidR="00802EF3" w:rsidRPr="00224CD7" w:rsidRDefault="00802EF3" w:rsidP="00914893">
            <w:pPr>
              <w:jc w:val="center"/>
              <w:rPr>
                <w:rFonts w:eastAsia="SimSun" w:cs="Calibri"/>
                <w:b/>
                <w:color w:val="000000" w:themeColor="text1"/>
                <w:kern w:val="3"/>
                <w:lang w:eastAsia="ar-SA" w:bidi="hi-IN"/>
              </w:rPr>
            </w:pPr>
            <w:r w:rsidRPr="00224CD7">
              <w:rPr>
                <w:rFonts w:eastAsia="SimSun" w:cs="Calibri"/>
                <w:b/>
                <w:color w:val="000000" w:themeColor="text1"/>
                <w:kern w:val="3"/>
                <w:lang w:eastAsia="ar-SA" w:bidi="hi-IN"/>
              </w:rPr>
              <w:t>w zł</w:t>
            </w:r>
          </w:p>
        </w:tc>
        <w:tc>
          <w:tcPr>
            <w:tcW w:w="2268" w:type="dxa"/>
            <w:gridSpan w:val="2"/>
            <w:tcBorders>
              <w:top w:val="double" w:sz="2" w:space="0" w:color="00000A"/>
              <w:left w:val="single" w:sz="4" w:space="0" w:color="00000A"/>
              <w:bottom w:val="single" w:sz="4" w:space="0" w:color="00000A"/>
              <w:right w:val="single" w:sz="4" w:space="0" w:color="00000A"/>
            </w:tcBorders>
            <w:shd w:val="clear" w:color="auto" w:fill="F2F2F2"/>
            <w:tcMar>
              <w:top w:w="0" w:type="dxa"/>
              <w:left w:w="98" w:type="dxa"/>
              <w:bottom w:w="0" w:type="dxa"/>
              <w:right w:w="108" w:type="dxa"/>
            </w:tcMar>
            <w:vAlign w:val="center"/>
          </w:tcPr>
          <w:p w14:paraId="7E84BD0F" w14:textId="77777777" w:rsidR="00802EF3" w:rsidRPr="00224CD7" w:rsidRDefault="00802EF3" w:rsidP="00914893">
            <w:pPr>
              <w:jc w:val="center"/>
              <w:rPr>
                <w:rFonts w:eastAsia="SimSun" w:cs="Calibri"/>
                <w:b/>
                <w:color w:val="000000" w:themeColor="text1"/>
                <w:kern w:val="3"/>
                <w:lang w:eastAsia="ar-SA" w:bidi="hi-IN"/>
              </w:rPr>
            </w:pPr>
            <w:r w:rsidRPr="00224CD7">
              <w:rPr>
                <w:rFonts w:eastAsia="SimSun" w:cs="Calibri"/>
                <w:b/>
                <w:color w:val="000000" w:themeColor="text1"/>
                <w:kern w:val="3"/>
                <w:lang w:eastAsia="ar-SA" w:bidi="hi-IN"/>
              </w:rPr>
              <w:t>podatek VAT</w:t>
            </w:r>
          </w:p>
        </w:tc>
        <w:tc>
          <w:tcPr>
            <w:tcW w:w="1917" w:type="dxa"/>
            <w:vMerge w:val="restart"/>
            <w:tcBorders>
              <w:top w:val="double" w:sz="2" w:space="0" w:color="00000A"/>
              <w:left w:val="single" w:sz="4" w:space="0" w:color="00000A"/>
              <w:right w:val="single" w:sz="4" w:space="0" w:color="00000A"/>
            </w:tcBorders>
            <w:shd w:val="clear" w:color="auto" w:fill="F2F2F2"/>
          </w:tcPr>
          <w:p w14:paraId="4555E6B4" w14:textId="77777777" w:rsidR="00802EF3" w:rsidRPr="00224CD7" w:rsidRDefault="00802EF3" w:rsidP="00914893">
            <w:pPr>
              <w:jc w:val="center"/>
              <w:rPr>
                <w:rFonts w:eastAsia="SimSun" w:cs="Calibri"/>
                <w:b/>
                <w:color w:val="000000" w:themeColor="text1"/>
                <w:kern w:val="3"/>
                <w:lang w:eastAsia="ar-SA" w:bidi="hi-IN"/>
              </w:rPr>
            </w:pPr>
            <w:r w:rsidRPr="00224CD7">
              <w:rPr>
                <w:rFonts w:eastAsia="SimSun" w:cs="Calibri"/>
                <w:b/>
                <w:color w:val="000000" w:themeColor="text1"/>
                <w:kern w:val="3"/>
                <w:lang w:eastAsia="ar-SA" w:bidi="hi-IN"/>
              </w:rPr>
              <w:t>brutto</w:t>
            </w:r>
          </w:p>
          <w:p w14:paraId="0B8063C8" w14:textId="77777777" w:rsidR="00802EF3" w:rsidRPr="00224CD7" w:rsidRDefault="00802EF3" w:rsidP="00914893">
            <w:pPr>
              <w:jc w:val="center"/>
              <w:rPr>
                <w:rFonts w:eastAsia="SimSun" w:cs="Calibri"/>
                <w:b/>
                <w:color w:val="000000" w:themeColor="text1"/>
                <w:kern w:val="3"/>
                <w:lang w:eastAsia="ar-SA" w:bidi="hi-IN"/>
              </w:rPr>
            </w:pPr>
            <w:r w:rsidRPr="00224CD7">
              <w:rPr>
                <w:rFonts w:eastAsia="SimSun" w:cs="Calibri"/>
                <w:b/>
                <w:color w:val="000000" w:themeColor="text1"/>
                <w:kern w:val="3"/>
                <w:lang w:eastAsia="ar-SA" w:bidi="hi-IN"/>
              </w:rPr>
              <w:t>w zł</w:t>
            </w:r>
          </w:p>
        </w:tc>
      </w:tr>
      <w:tr w:rsidR="00802EF3" w:rsidRPr="00224CD7" w14:paraId="78A6F41C" w14:textId="77777777" w:rsidTr="00914893">
        <w:trPr>
          <w:cantSplit/>
          <w:trHeight w:val="78"/>
        </w:trPr>
        <w:tc>
          <w:tcPr>
            <w:tcW w:w="3678" w:type="dxa"/>
            <w:vMerge/>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7CC8837A" w14:textId="77777777" w:rsidR="00802EF3" w:rsidRPr="00224CD7" w:rsidRDefault="00802EF3" w:rsidP="00914893">
            <w:pPr>
              <w:rPr>
                <w:rFonts w:eastAsia="SimSun" w:cs="Calibri"/>
                <w:color w:val="000000" w:themeColor="text1"/>
                <w:kern w:val="3"/>
                <w:lang w:eastAsia="zh-CN" w:bidi="hi-IN"/>
              </w:rPr>
            </w:pPr>
          </w:p>
        </w:tc>
        <w:tc>
          <w:tcPr>
            <w:tcW w:w="1768" w:type="dxa"/>
            <w:vMerge/>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3368E0A6" w14:textId="77777777" w:rsidR="00802EF3" w:rsidRPr="00224CD7" w:rsidRDefault="00802EF3" w:rsidP="00914893">
            <w:pPr>
              <w:rPr>
                <w:rFonts w:eastAsia="SimSun" w:cs="Calibri"/>
                <w:color w:val="000000" w:themeColor="text1"/>
                <w:kern w:val="3"/>
                <w:lang w:eastAsia="zh-CN" w:bidi="hi-IN"/>
              </w:rPr>
            </w:pPr>
          </w:p>
        </w:tc>
        <w:tc>
          <w:tcPr>
            <w:tcW w:w="642"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597F078F" w14:textId="77777777" w:rsidR="00802EF3" w:rsidRPr="00224CD7" w:rsidRDefault="00802EF3" w:rsidP="00914893">
            <w:pPr>
              <w:jc w:val="center"/>
              <w:rPr>
                <w:rFonts w:eastAsia="SimSun" w:cs="Calibri"/>
                <w:b/>
                <w:color w:val="000000" w:themeColor="text1"/>
                <w:kern w:val="3"/>
                <w:lang w:eastAsia="ar-SA" w:bidi="hi-IN"/>
              </w:rPr>
            </w:pPr>
            <w:r w:rsidRPr="00224CD7">
              <w:rPr>
                <w:rFonts w:eastAsia="SimSun" w:cs="Calibri"/>
                <w:b/>
                <w:color w:val="000000" w:themeColor="text1"/>
                <w:kern w:val="3"/>
                <w:lang w:eastAsia="ar-SA" w:bidi="hi-IN"/>
              </w:rPr>
              <w:t>%</w:t>
            </w:r>
          </w:p>
        </w:tc>
        <w:tc>
          <w:tcPr>
            <w:tcW w:w="1626"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7951EF2F" w14:textId="77777777" w:rsidR="00802EF3" w:rsidRPr="00224CD7" w:rsidRDefault="00802EF3" w:rsidP="00914893">
            <w:pPr>
              <w:jc w:val="center"/>
              <w:rPr>
                <w:rFonts w:eastAsia="SimSun" w:cs="Calibri"/>
                <w:b/>
                <w:color w:val="000000" w:themeColor="text1"/>
                <w:kern w:val="3"/>
                <w:lang w:eastAsia="ar-SA" w:bidi="hi-IN"/>
              </w:rPr>
            </w:pPr>
            <w:r w:rsidRPr="00224CD7">
              <w:rPr>
                <w:rFonts w:eastAsia="SimSun" w:cs="Calibri"/>
                <w:b/>
                <w:color w:val="000000" w:themeColor="text1"/>
                <w:kern w:val="3"/>
                <w:lang w:eastAsia="ar-SA" w:bidi="hi-IN"/>
              </w:rPr>
              <w:t>zł</w:t>
            </w:r>
          </w:p>
        </w:tc>
        <w:tc>
          <w:tcPr>
            <w:tcW w:w="1917" w:type="dxa"/>
            <w:vMerge/>
            <w:tcBorders>
              <w:left w:val="single" w:sz="4" w:space="0" w:color="00000A"/>
              <w:bottom w:val="double" w:sz="2" w:space="0" w:color="00000A"/>
              <w:right w:val="single" w:sz="4" w:space="0" w:color="00000A"/>
            </w:tcBorders>
            <w:shd w:val="clear" w:color="auto" w:fill="F2F2F2"/>
          </w:tcPr>
          <w:p w14:paraId="5751D00A" w14:textId="77777777" w:rsidR="00802EF3" w:rsidRPr="00224CD7" w:rsidRDefault="00802EF3" w:rsidP="00914893">
            <w:pPr>
              <w:jc w:val="center"/>
              <w:rPr>
                <w:rFonts w:eastAsia="SimSun" w:cs="Calibri"/>
                <w:b/>
                <w:color w:val="000000" w:themeColor="text1"/>
                <w:kern w:val="3"/>
                <w:lang w:eastAsia="ar-SA" w:bidi="hi-IN"/>
              </w:rPr>
            </w:pPr>
          </w:p>
        </w:tc>
      </w:tr>
      <w:tr w:rsidR="00802EF3" w:rsidRPr="00224CD7" w14:paraId="0F31BB00" w14:textId="77777777" w:rsidTr="00914893">
        <w:trPr>
          <w:trHeight w:val="325"/>
        </w:trPr>
        <w:tc>
          <w:tcPr>
            <w:tcW w:w="3678" w:type="dxa"/>
            <w:tcBorders>
              <w:top w:val="double" w:sz="2" w:space="0" w:color="00000A"/>
              <w:left w:val="double" w:sz="2"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37EFC644" w14:textId="1A35C3FC" w:rsidR="00802EF3" w:rsidRPr="00224CD7" w:rsidRDefault="00802EF3" w:rsidP="00914893">
            <w:pPr>
              <w:tabs>
                <w:tab w:val="left" w:pos="708"/>
                <w:tab w:val="center" w:pos="4536"/>
                <w:tab w:val="right" w:pos="9072"/>
              </w:tabs>
              <w:jc w:val="center"/>
              <w:rPr>
                <w:rFonts w:eastAsia="SimSun" w:cs="Calibri"/>
                <w:b/>
                <w:bCs/>
                <w:color w:val="000000" w:themeColor="text1"/>
                <w:kern w:val="3"/>
                <w:lang w:eastAsia="zh-CN" w:bidi="hi-IN"/>
              </w:rPr>
            </w:pPr>
            <w:r w:rsidRPr="00285438">
              <w:rPr>
                <w:b/>
                <w:bCs/>
              </w:rPr>
              <w:t>„</w:t>
            </w:r>
            <w:r w:rsidRPr="00285438">
              <w:rPr>
                <w:rStyle w:val="Domylnaczcionkaakapitu3"/>
                <w:rFonts w:eastAsia="BookAntiqua"/>
                <w:b/>
                <w:bCs/>
              </w:rPr>
              <w:t>Prace konserwatorskie przy Szkole Podstawowej nr 1 im</w:t>
            </w:r>
            <w:r>
              <w:rPr>
                <w:rStyle w:val="Domylnaczcionkaakapitu3"/>
                <w:rFonts w:eastAsia="BookAntiqua"/>
                <w:b/>
                <w:bCs/>
              </w:rPr>
              <w:t>.</w:t>
            </w:r>
            <w:r w:rsidRPr="00285438">
              <w:rPr>
                <w:rStyle w:val="Domylnaczcionkaakapitu3"/>
                <w:rFonts w:eastAsia="BookAntiqua"/>
                <w:b/>
                <w:bCs/>
              </w:rPr>
              <w:t xml:space="preserve"> Henryka </w:t>
            </w:r>
            <w:r w:rsidRPr="00285438">
              <w:rPr>
                <w:rStyle w:val="Domylnaczcionkaakapitu3"/>
                <w:rFonts w:eastAsia="BookAntiqua"/>
                <w:b/>
                <w:bCs/>
              </w:rPr>
              <w:lastRenderedPageBreak/>
              <w:t>Sienkiewicza w Słupsku</w:t>
            </w:r>
            <w:r w:rsidRPr="00285438">
              <w:rPr>
                <w:b/>
                <w:bCs/>
              </w:rPr>
              <w:t>”</w:t>
            </w:r>
          </w:p>
        </w:tc>
        <w:tc>
          <w:tcPr>
            <w:tcW w:w="1768"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0495EE5B" w14:textId="77777777" w:rsidR="00802EF3" w:rsidRPr="00224CD7" w:rsidRDefault="00802EF3" w:rsidP="00914893">
            <w:pPr>
              <w:jc w:val="center"/>
              <w:rPr>
                <w:rFonts w:eastAsia="SimSun" w:cs="Calibri"/>
                <w:b/>
                <w:color w:val="000000" w:themeColor="text1"/>
                <w:kern w:val="3"/>
                <w:lang w:eastAsia="ar-SA" w:bidi="hi-IN"/>
              </w:rPr>
            </w:pPr>
          </w:p>
        </w:tc>
        <w:tc>
          <w:tcPr>
            <w:tcW w:w="642"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06E5CFC3" w14:textId="77777777" w:rsidR="00802EF3" w:rsidRPr="00224CD7" w:rsidRDefault="00802EF3" w:rsidP="00914893">
            <w:pPr>
              <w:jc w:val="center"/>
              <w:rPr>
                <w:rFonts w:eastAsia="SimSun" w:cs="Calibri"/>
                <w:b/>
                <w:color w:val="000000" w:themeColor="text1"/>
                <w:kern w:val="3"/>
                <w:lang w:eastAsia="ar-SA" w:bidi="hi-IN"/>
              </w:rPr>
            </w:pPr>
            <w:r w:rsidRPr="00224CD7">
              <w:rPr>
                <w:rFonts w:eastAsia="SimSun" w:cs="Calibri"/>
                <w:b/>
                <w:color w:val="000000" w:themeColor="text1"/>
                <w:kern w:val="3"/>
                <w:lang w:eastAsia="ar-SA" w:bidi="hi-IN"/>
              </w:rPr>
              <w:t>23</w:t>
            </w:r>
          </w:p>
        </w:tc>
        <w:tc>
          <w:tcPr>
            <w:tcW w:w="1626"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39600FE2" w14:textId="77777777" w:rsidR="00802EF3" w:rsidRPr="00224CD7" w:rsidRDefault="00802EF3" w:rsidP="00914893">
            <w:pPr>
              <w:jc w:val="center"/>
              <w:rPr>
                <w:rFonts w:eastAsia="SimSun" w:cs="Calibri"/>
                <w:b/>
                <w:color w:val="000000" w:themeColor="text1"/>
                <w:kern w:val="3"/>
                <w:lang w:eastAsia="ar-SA" w:bidi="hi-IN"/>
              </w:rPr>
            </w:pPr>
          </w:p>
        </w:tc>
        <w:tc>
          <w:tcPr>
            <w:tcW w:w="1917" w:type="dxa"/>
            <w:tcBorders>
              <w:top w:val="double" w:sz="2" w:space="0" w:color="00000A"/>
              <w:left w:val="single" w:sz="4" w:space="0" w:color="00000A"/>
              <w:bottom w:val="single" w:sz="4" w:space="0" w:color="00000A"/>
              <w:right w:val="single" w:sz="4" w:space="0" w:color="00000A"/>
            </w:tcBorders>
            <w:shd w:val="clear" w:color="auto" w:fill="FFFFFF"/>
            <w:vAlign w:val="center"/>
          </w:tcPr>
          <w:p w14:paraId="354E12BD" w14:textId="77777777" w:rsidR="00802EF3" w:rsidRPr="00224CD7" w:rsidRDefault="00802EF3" w:rsidP="00914893">
            <w:pPr>
              <w:jc w:val="center"/>
              <w:rPr>
                <w:rFonts w:eastAsia="SimSun" w:cs="Calibri"/>
                <w:b/>
                <w:color w:val="000000" w:themeColor="text1"/>
                <w:kern w:val="3"/>
                <w:lang w:eastAsia="ar-SA" w:bidi="hi-IN"/>
              </w:rPr>
            </w:pPr>
          </w:p>
        </w:tc>
      </w:tr>
      <w:tr w:rsidR="00802EF3" w:rsidRPr="00224CD7" w14:paraId="2A1C9845" w14:textId="77777777" w:rsidTr="00914893">
        <w:trPr>
          <w:trHeight w:val="415"/>
        </w:trPr>
        <w:tc>
          <w:tcPr>
            <w:tcW w:w="3678" w:type="dxa"/>
            <w:tcBorders>
              <w:top w:val="single" w:sz="4" w:space="0" w:color="00000A"/>
              <w:left w:val="double" w:sz="2" w:space="0" w:color="00000A"/>
              <w:bottom w:val="double" w:sz="2" w:space="0" w:color="00000A"/>
              <w:right w:val="single" w:sz="4" w:space="0" w:color="00000A"/>
            </w:tcBorders>
            <w:shd w:val="clear" w:color="auto" w:fill="FFFFFF"/>
            <w:tcMar>
              <w:top w:w="0" w:type="dxa"/>
              <w:left w:w="98" w:type="dxa"/>
              <w:bottom w:w="0" w:type="dxa"/>
              <w:right w:w="108" w:type="dxa"/>
            </w:tcMar>
            <w:vAlign w:val="center"/>
          </w:tcPr>
          <w:p w14:paraId="01DF966B" w14:textId="77777777" w:rsidR="00802EF3" w:rsidRPr="00224CD7" w:rsidRDefault="00802EF3" w:rsidP="00914893">
            <w:pPr>
              <w:jc w:val="center"/>
              <w:rPr>
                <w:rFonts w:eastAsia="SimSun" w:cs="Calibri"/>
                <w:b/>
                <w:color w:val="000000" w:themeColor="text1"/>
                <w:kern w:val="3"/>
                <w:lang w:eastAsia="ar-SA" w:bidi="hi-IN"/>
              </w:rPr>
            </w:pPr>
            <w:r w:rsidRPr="00224CD7">
              <w:rPr>
                <w:rFonts w:eastAsia="SimSun" w:cs="Calibri"/>
                <w:b/>
                <w:color w:val="000000" w:themeColor="text1"/>
                <w:kern w:val="3"/>
                <w:lang w:eastAsia="ar-SA" w:bidi="hi-IN"/>
              </w:rPr>
              <w:t>Słownie cena brutto</w:t>
            </w:r>
          </w:p>
        </w:tc>
        <w:tc>
          <w:tcPr>
            <w:tcW w:w="5953" w:type="dxa"/>
            <w:gridSpan w:val="4"/>
            <w:tcBorders>
              <w:top w:val="single" w:sz="4" w:space="0" w:color="00000A"/>
              <w:left w:val="single" w:sz="4" w:space="0" w:color="00000A"/>
              <w:bottom w:val="double" w:sz="2" w:space="0" w:color="00000A"/>
              <w:right w:val="double" w:sz="2" w:space="0" w:color="00000A"/>
            </w:tcBorders>
            <w:shd w:val="clear" w:color="auto" w:fill="FFFFFF"/>
            <w:tcMar>
              <w:top w:w="0" w:type="dxa"/>
              <w:left w:w="98" w:type="dxa"/>
              <w:bottom w:w="0" w:type="dxa"/>
              <w:right w:w="108" w:type="dxa"/>
            </w:tcMar>
            <w:vAlign w:val="center"/>
          </w:tcPr>
          <w:p w14:paraId="799A28CF" w14:textId="77777777" w:rsidR="00802EF3" w:rsidRPr="00224CD7" w:rsidRDefault="00802EF3" w:rsidP="00914893">
            <w:pPr>
              <w:jc w:val="center"/>
              <w:rPr>
                <w:rFonts w:eastAsia="SimSun" w:cs="Calibri"/>
                <w:b/>
                <w:color w:val="000000" w:themeColor="text1"/>
                <w:kern w:val="3"/>
                <w:lang w:eastAsia="ar-SA" w:bidi="hi-IN"/>
              </w:rPr>
            </w:pPr>
          </w:p>
        </w:tc>
      </w:tr>
    </w:tbl>
    <w:bookmarkEnd w:id="21"/>
    <w:p w14:paraId="25178F46" w14:textId="3BCAEEFE" w:rsidR="0092259B" w:rsidRPr="00802EF3" w:rsidRDefault="00802EF3" w:rsidP="00802EF3">
      <w:pPr>
        <w:tabs>
          <w:tab w:val="left" w:pos="112"/>
          <w:tab w:val="left" w:pos="472"/>
          <w:tab w:val="left" w:pos="1003"/>
        </w:tabs>
        <w:spacing w:line="360" w:lineRule="auto"/>
        <w:ind w:left="112"/>
        <w:rPr>
          <w:bCs/>
        </w:rPr>
      </w:pPr>
      <w:r>
        <w:rPr>
          <w:bCs/>
        </w:rPr>
        <w:br/>
        <w:t xml:space="preserve">     </w:t>
      </w:r>
      <w:r w:rsidRPr="0027168F">
        <w:rPr>
          <w:bCs/>
        </w:rPr>
        <w:t xml:space="preserve">Wysokość wynagrodzenia została określona w oparciu o uproszczony kosztorys ofertowy złożony wraz </w:t>
      </w:r>
      <w:r w:rsidRPr="0027168F">
        <w:rPr>
          <w:bCs/>
        </w:rPr>
        <w:br/>
      </w:r>
      <w:r>
        <w:rPr>
          <w:bCs/>
        </w:rPr>
        <w:t xml:space="preserve">     </w:t>
      </w:r>
      <w:r w:rsidRPr="0027168F">
        <w:rPr>
          <w:bCs/>
        </w:rPr>
        <w:t>z ofertą, zawierający ceny jednostkowe netto oraz wielkości wskaźników cenotwórczych</w:t>
      </w:r>
      <w:bookmarkEnd w:id="22"/>
      <w:r>
        <w:rPr>
          <w:bCs/>
        </w:rPr>
        <w:t>.</w:t>
      </w:r>
    </w:p>
    <w:p w14:paraId="05E3B22B" w14:textId="77777777" w:rsidR="006F54A1" w:rsidRPr="003D04D1" w:rsidRDefault="006F54A1" w:rsidP="00D851F9">
      <w:pPr>
        <w:widowControl/>
        <w:numPr>
          <w:ilvl w:val="0"/>
          <w:numId w:val="52"/>
        </w:numPr>
        <w:tabs>
          <w:tab w:val="left" w:pos="426"/>
        </w:tabs>
        <w:spacing w:line="360" w:lineRule="auto"/>
        <w:ind w:left="426" w:hanging="426"/>
        <w:textAlignment w:val="auto"/>
      </w:pPr>
      <w:r>
        <w:rPr>
          <w:rFonts w:eastAsia="Times New Roman" w:cs="Times New Roman"/>
          <w:lang w:eastAsia="pl-PL"/>
        </w:rPr>
        <w:t>Wynagrodzenie</w:t>
      </w:r>
      <w:r w:rsidRPr="00DF09A8">
        <w:rPr>
          <w:rFonts w:eastAsia="Times New Roman" w:cs="Times New Roman"/>
          <w:lang w:eastAsia="pl-PL"/>
        </w:rPr>
        <w:t xml:space="preserve"> określon</w:t>
      </w:r>
      <w:r>
        <w:rPr>
          <w:rFonts w:eastAsia="Times New Roman" w:cs="Times New Roman"/>
          <w:lang w:eastAsia="pl-PL"/>
        </w:rPr>
        <w:t>e</w:t>
      </w:r>
      <w:r w:rsidRPr="00DF09A8">
        <w:rPr>
          <w:rFonts w:eastAsia="Times New Roman" w:cs="Times New Roman"/>
          <w:lang w:eastAsia="pl-PL"/>
        </w:rPr>
        <w:t xml:space="preserve"> w ust. </w:t>
      </w:r>
      <w:r>
        <w:rPr>
          <w:rFonts w:eastAsia="Times New Roman" w:cs="Times New Roman"/>
          <w:lang w:eastAsia="pl-PL"/>
        </w:rPr>
        <w:t>2</w:t>
      </w:r>
      <w:r w:rsidRPr="00DF09A8">
        <w:rPr>
          <w:rFonts w:eastAsia="Times New Roman" w:cs="Times New Roman"/>
          <w:lang w:eastAsia="pl-PL"/>
        </w:rPr>
        <w:t xml:space="preserve"> niniejszego paragrafu zawiera wszystkie koszty związane z realizacją przedmiotu Umowy</w:t>
      </w:r>
      <w:r>
        <w:rPr>
          <w:rFonts w:eastAsia="Times New Roman" w:cs="Times New Roman"/>
          <w:lang w:eastAsia="pl-PL"/>
        </w:rPr>
        <w:t>.</w:t>
      </w:r>
    </w:p>
    <w:p w14:paraId="1039F18D" w14:textId="77777777" w:rsidR="006F54A1" w:rsidRPr="0093219B" w:rsidRDefault="006F54A1" w:rsidP="00D851F9">
      <w:pPr>
        <w:widowControl/>
        <w:numPr>
          <w:ilvl w:val="0"/>
          <w:numId w:val="52"/>
        </w:numPr>
        <w:tabs>
          <w:tab w:val="left" w:pos="426"/>
        </w:tabs>
        <w:spacing w:line="360" w:lineRule="auto"/>
        <w:ind w:left="426" w:hanging="426"/>
        <w:textAlignment w:val="auto"/>
      </w:pPr>
      <w:r w:rsidRPr="00DF09A8">
        <w:rPr>
          <w:rFonts w:eastAsia="Times New Roman" w:cs="Times New Roman"/>
          <w:lang w:eastAsia="pl-PL"/>
        </w:rPr>
        <w:t xml:space="preserve">Ostateczne określenie </w:t>
      </w:r>
      <w:r w:rsidRPr="00110DCB">
        <w:rPr>
          <w:rFonts w:eastAsia="Times New Roman" w:cs="Times New Roman"/>
          <w:lang w:eastAsia="pl-PL"/>
        </w:rPr>
        <w:t>wynagrodzenia nastąpi w oparciu o faktycznie wykonaną ilość robót stwierdzonych dokonanym obmiarem i wskazane w ofercie podstawy do ustalenia wynagrodzenia</w:t>
      </w:r>
      <w:r>
        <w:rPr>
          <w:rFonts w:eastAsia="Times New Roman" w:cs="Times New Roman"/>
          <w:lang w:eastAsia="pl-PL"/>
        </w:rPr>
        <w:t>.</w:t>
      </w:r>
    </w:p>
    <w:p w14:paraId="4CD322D4" w14:textId="3C5F1CB6" w:rsidR="006F54A1" w:rsidRPr="00EC2980" w:rsidRDefault="006F54A1" w:rsidP="00D851F9">
      <w:pPr>
        <w:widowControl/>
        <w:numPr>
          <w:ilvl w:val="0"/>
          <w:numId w:val="52"/>
        </w:numPr>
        <w:tabs>
          <w:tab w:val="left" w:pos="426"/>
        </w:tabs>
        <w:spacing w:line="360" w:lineRule="auto"/>
        <w:ind w:left="426" w:hanging="426"/>
        <w:textAlignment w:val="auto"/>
      </w:pPr>
      <w:r w:rsidRPr="0093219B">
        <w:rPr>
          <w:rFonts w:eastAsia="Times New Roman" w:cs="Times New Roman"/>
          <w:lang w:eastAsia="pl-PL"/>
        </w:rPr>
        <w:t xml:space="preserve">Rozliczenie za wykonane roboty budowlane nastąpi </w:t>
      </w:r>
      <w:r>
        <w:rPr>
          <w:rFonts w:eastAsia="Times New Roman" w:cs="Times New Roman"/>
          <w:lang w:eastAsia="pl-PL"/>
        </w:rPr>
        <w:t xml:space="preserve">zgodnie z Harmonogramem rzeczowo-finansowym </w:t>
      </w:r>
      <w:r w:rsidRPr="0093219B">
        <w:rPr>
          <w:rFonts w:eastAsia="Times New Roman" w:cs="Times New Roman"/>
          <w:lang w:eastAsia="pl-PL"/>
        </w:rPr>
        <w:t xml:space="preserve">wg kosztorysu powykonawczego i protokołu odbioru sporządzonych przez Wykonawcę na podstawie rzeczywiście wykonanych, odebranych i zatwierdzonych przez Zamawiającego (Inspektora </w:t>
      </w:r>
      <w:r>
        <w:rPr>
          <w:rFonts w:eastAsia="Times New Roman" w:cs="Times New Roman"/>
          <w:lang w:eastAsia="pl-PL"/>
        </w:rPr>
        <w:t>N</w:t>
      </w:r>
      <w:r w:rsidRPr="0093219B">
        <w:rPr>
          <w:rFonts w:eastAsia="Times New Roman" w:cs="Times New Roman"/>
          <w:lang w:eastAsia="pl-PL"/>
        </w:rPr>
        <w:t>adzoru</w:t>
      </w:r>
      <w:r w:rsidR="00E23577">
        <w:rPr>
          <w:rFonts w:eastAsia="Times New Roman" w:cs="Times New Roman"/>
          <w:lang w:eastAsia="pl-PL"/>
        </w:rPr>
        <w:t xml:space="preserve"> Inwestorskiego</w:t>
      </w:r>
      <w:r w:rsidR="003006AA">
        <w:rPr>
          <w:rFonts w:eastAsia="Times New Roman" w:cs="Times New Roman"/>
          <w:lang w:eastAsia="pl-PL"/>
        </w:rPr>
        <w:t>/Przedstawiciel Zamawiającego</w:t>
      </w:r>
      <w:r w:rsidR="00E23577">
        <w:rPr>
          <w:rFonts w:eastAsia="Times New Roman" w:cs="Times New Roman"/>
          <w:lang w:eastAsia="pl-PL"/>
        </w:rPr>
        <w:t>)</w:t>
      </w:r>
      <w:r w:rsidRPr="0093219B">
        <w:rPr>
          <w:rFonts w:eastAsia="Times New Roman" w:cs="Times New Roman"/>
          <w:lang w:eastAsia="pl-PL"/>
        </w:rPr>
        <w:t xml:space="preserve"> ilości robót, przy zachowaniu cen jednostkowych obowiązujących dla danej pozycji kosztorysowej oraz wskaźników kosztowych, przedstawionych w kosztorysie ofertowym, na zasadach określonych w niniejszej </w:t>
      </w:r>
      <w:r>
        <w:rPr>
          <w:rFonts w:eastAsia="Times New Roman" w:cs="Times New Roman"/>
          <w:lang w:eastAsia="pl-PL"/>
        </w:rPr>
        <w:t>U</w:t>
      </w:r>
      <w:r w:rsidRPr="0093219B">
        <w:rPr>
          <w:rFonts w:eastAsia="Times New Roman" w:cs="Times New Roman"/>
          <w:lang w:eastAsia="pl-PL"/>
        </w:rPr>
        <w:t>mowie, bez konieczności zawierania aneksu do Umowy.</w:t>
      </w:r>
    </w:p>
    <w:p w14:paraId="7A07CA94" w14:textId="3A78AAAF" w:rsidR="00E23577" w:rsidRPr="005C5FA2" w:rsidRDefault="00E23577" w:rsidP="00D851F9">
      <w:pPr>
        <w:pStyle w:val="Akapitzlist"/>
        <w:numPr>
          <w:ilvl w:val="0"/>
          <w:numId w:val="52"/>
        </w:numPr>
        <w:tabs>
          <w:tab w:val="left" w:pos="426"/>
        </w:tabs>
        <w:autoSpaceDN/>
        <w:spacing w:after="0" w:line="360" w:lineRule="auto"/>
        <w:ind w:left="426" w:hanging="426"/>
        <w:contextualSpacing/>
        <w:textAlignment w:val="auto"/>
        <w:rPr>
          <w:rFonts w:eastAsia="Times New Roman" w:cs="Times New Roman"/>
          <w:b/>
          <w:bCs/>
          <w:lang w:eastAsia="pl-PL"/>
        </w:rPr>
      </w:pPr>
      <w:r w:rsidRPr="002E03A4">
        <w:rPr>
          <w:rFonts w:eastAsia="Times New Roman" w:cs="Times New Roman"/>
          <w:lang w:eastAsia="pl-PL"/>
        </w:rPr>
        <w:t>Wskazane przez Wykonawcę w kosztorys</w:t>
      </w:r>
      <w:r w:rsidR="009D6717">
        <w:rPr>
          <w:rFonts w:eastAsia="Times New Roman" w:cs="Times New Roman"/>
          <w:lang w:eastAsia="pl-PL"/>
        </w:rPr>
        <w:t>ach</w:t>
      </w:r>
      <w:r w:rsidRPr="002E03A4">
        <w:rPr>
          <w:rFonts w:eastAsia="Times New Roman" w:cs="Times New Roman"/>
          <w:lang w:eastAsia="pl-PL"/>
        </w:rPr>
        <w:t xml:space="preserve"> ofertowy</w:t>
      </w:r>
      <w:r w:rsidR="009D6717">
        <w:rPr>
          <w:rFonts w:eastAsia="Times New Roman" w:cs="Times New Roman"/>
          <w:lang w:eastAsia="pl-PL"/>
        </w:rPr>
        <w:t>ch</w:t>
      </w:r>
      <w:r w:rsidRPr="002E03A4">
        <w:rPr>
          <w:rFonts w:eastAsia="Times New Roman" w:cs="Times New Roman"/>
          <w:lang w:eastAsia="pl-PL"/>
        </w:rPr>
        <w:t xml:space="preserve"> ceny jednostkowe netto i wskaźniki cenotwórcze (tj. stawka roboczogodziny, koszty pośrednie, koszty zakupu oraz zysk Wykonawcy)</w:t>
      </w:r>
      <w:r>
        <w:rPr>
          <w:rFonts w:eastAsia="Times New Roman" w:cs="Times New Roman"/>
          <w:lang w:eastAsia="pl-PL"/>
        </w:rPr>
        <w:t xml:space="preserve"> </w:t>
      </w:r>
      <w:r w:rsidRPr="002E03A4">
        <w:rPr>
          <w:rFonts w:eastAsia="Times New Roman" w:cs="Times New Roman"/>
          <w:lang w:eastAsia="pl-PL"/>
        </w:rPr>
        <w:t>obowiązują  w okresie trwania Umowy i nie podlegają zmianom</w:t>
      </w:r>
      <w:r>
        <w:rPr>
          <w:rFonts w:eastAsia="Times New Roman" w:cs="Times New Roman"/>
          <w:lang w:eastAsia="pl-PL"/>
        </w:rPr>
        <w:t xml:space="preserve">, </w:t>
      </w:r>
      <w:r w:rsidRPr="00587D0D">
        <w:rPr>
          <w:rFonts w:eastAsia="Times New Roman" w:cs="Times New Roman"/>
          <w:lang w:eastAsia="pl-PL"/>
        </w:rPr>
        <w:t xml:space="preserve">za wyjątkiem sytuacji </w:t>
      </w:r>
      <w:r w:rsidRPr="002A57D1">
        <w:rPr>
          <w:rFonts w:eastAsia="Times New Roman" w:cs="Times New Roman"/>
          <w:lang w:eastAsia="pl-PL"/>
        </w:rPr>
        <w:t xml:space="preserve">określonych w </w:t>
      </w:r>
      <w:r w:rsidRPr="00B56081">
        <w:rPr>
          <w:rFonts w:eastAsia="Times New Roman" w:cs="Times New Roman"/>
          <w:bCs/>
          <w:lang w:eastAsia="pl-PL"/>
        </w:rPr>
        <w:t>§ 17 i 18</w:t>
      </w:r>
      <w:r w:rsidRPr="005C5FA2">
        <w:rPr>
          <w:rFonts w:eastAsia="Times New Roman" w:cs="Times New Roman"/>
          <w:lang w:eastAsia="pl-PL"/>
        </w:rPr>
        <w:t xml:space="preserve"> niniejszej Umowy.</w:t>
      </w:r>
    </w:p>
    <w:p w14:paraId="164D6369" w14:textId="77777777" w:rsidR="00A30B7B" w:rsidRPr="00CE78D4" w:rsidRDefault="00A30B7B" w:rsidP="00D851F9">
      <w:pPr>
        <w:widowControl/>
        <w:numPr>
          <w:ilvl w:val="0"/>
          <w:numId w:val="52"/>
        </w:numPr>
        <w:tabs>
          <w:tab w:val="left" w:pos="426"/>
        </w:tabs>
        <w:spacing w:line="360" w:lineRule="auto"/>
        <w:ind w:left="426" w:hanging="426"/>
        <w:textAlignment w:val="auto"/>
      </w:pPr>
      <w:r w:rsidRPr="00CE78D4">
        <w:rPr>
          <w:rFonts w:eastAsia="Times New Roman" w:cs="Times New Roman"/>
          <w:lang w:eastAsia="pl-PL"/>
        </w:rPr>
        <w:t>Roboty zamienne i dodatkowe:</w:t>
      </w:r>
    </w:p>
    <w:p w14:paraId="31EB6F9D" w14:textId="77777777" w:rsidR="00A30B7B" w:rsidRPr="00CE78D4" w:rsidRDefault="00A30B7B" w:rsidP="00AD2F38">
      <w:pPr>
        <w:widowControl/>
        <w:numPr>
          <w:ilvl w:val="1"/>
          <w:numId w:val="70"/>
        </w:numPr>
        <w:tabs>
          <w:tab w:val="left" w:pos="851"/>
        </w:tabs>
        <w:suppressAutoHyphens w:val="0"/>
        <w:autoSpaceDN/>
        <w:spacing w:after="200" w:line="360" w:lineRule="auto"/>
        <w:ind w:left="851" w:hanging="425"/>
        <w:contextualSpacing/>
        <w:textAlignment w:val="auto"/>
        <w:rPr>
          <w:rFonts w:eastAsia="Times New Roman" w:cs="Times New Roman"/>
          <w:b/>
          <w:bCs/>
          <w:lang w:eastAsia="pl-PL"/>
        </w:rPr>
      </w:pPr>
      <w:r w:rsidRPr="00CE78D4">
        <w:rPr>
          <w:rFonts w:eastAsia="Times New Roman" w:cs="Calibri"/>
          <w:bCs/>
          <w:lang w:eastAsia="ar-SA"/>
        </w:rPr>
        <w:t>Wykonawca po wydaniu pisemnej zgody przez Zamawiającego ma prawo, jeżeli jest to niezbędne dla wykonania przedmiotu niniejszej Umowy, do:</w:t>
      </w:r>
    </w:p>
    <w:p w14:paraId="3025A3EA" w14:textId="2965DEF2" w:rsidR="00A30B7B" w:rsidRPr="00CE78D4" w:rsidRDefault="00A30B7B" w:rsidP="00AD2F38">
      <w:pPr>
        <w:widowControl/>
        <w:numPr>
          <w:ilvl w:val="2"/>
          <w:numId w:val="70"/>
        </w:numPr>
        <w:tabs>
          <w:tab w:val="left" w:pos="851"/>
        </w:tabs>
        <w:suppressAutoHyphens w:val="0"/>
        <w:autoSpaceDN/>
        <w:spacing w:after="200" w:line="360" w:lineRule="auto"/>
        <w:ind w:left="1276" w:hanging="425"/>
        <w:contextualSpacing/>
        <w:textAlignment w:val="auto"/>
        <w:rPr>
          <w:rFonts w:eastAsia="Times New Roman" w:cs="Times New Roman"/>
          <w:lang w:eastAsia="pl-PL"/>
        </w:rPr>
      </w:pPr>
      <w:r w:rsidRPr="00CE78D4">
        <w:rPr>
          <w:rFonts w:eastAsia="Times New Roman" w:cs="Times New Roman"/>
          <w:lang w:eastAsia="pl-PL"/>
        </w:rPr>
        <w:t>wykonania, w uzasadnionych przypadkach, rozwiązań zamiennych w stosunku do założonych</w:t>
      </w:r>
      <w:r w:rsidRPr="00CE78D4">
        <w:rPr>
          <w:rFonts w:eastAsia="Times New Roman" w:cs="Times New Roman"/>
          <w:lang w:eastAsia="pl-PL"/>
        </w:rPr>
        <w:br/>
        <w:t xml:space="preserve"> w dokumentacji p</w:t>
      </w:r>
      <w:r w:rsidR="004E1C6A">
        <w:rPr>
          <w:rFonts w:eastAsia="Times New Roman" w:cs="Times New Roman"/>
          <w:lang w:eastAsia="pl-PL"/>
        </w:rPr>
        <w:t>ostępowania</w:t>
      </w:r>
      <w:r w:rsidRPr="00CE78D4">
        <w:rPr>
          <w:rFonts w:eastAsia="Times New Roman" w:cs="Times New Roman"/>
          <w:lang w:eastAsia="pl-PL"/>
        </w:rPr>
        <w:t>,</w:t>
      </w:r>
    </w:p>
    <w:p w14:paraId="2F0E2598" w14:textId="77777777" w:rsidR="00A30B7B" w:rsidRPr="00CE78D4" w:rsidRDefault="00A30B7B" w:rsidP="00AD2F38">
      <w:pPr>
        <w:widowControl/>
        <w:numPr>
          <w:ilvl w:val="2"/>
          <w:numId w:val="70"/>
        </w:numPr>
        <w:tabs>
          <w:tab w:val="left" w:pos="993"/>
          <w:tab w:val="left" w:pos="1276"/>
        </w:tabs>
        <w:suppressAutoHyphens w:val="0"/>
        <w:autoSpaceDN/>
        <w:spacing w:after="200" w:line="360" w:lineRule="auto"/>
        <w:ind w:left="1276" w:hanging="425"/>
        <w:contextualSpacing/>
        <w:textAlignment w:val="auto"/>
        <w:rPr>
          <w:rFonts w:eastAsia="Times New Roman" w:cs="Times New Roman"/>
          <w:lang w:eastAsia="pl-PL"/>
        </w:rPr>
      </w:pPr>
      <w:r w:rsidRPr="00CE78D4">
        <w:rPr>
          <w:rFonts w:eastAsia="Times New Roman" w:cs="Times New Roman"/>
          <w:lang w:eastAsia="pl-PL"/>
        </w:rPr>
        <w:t>zmniejszenia lub zwiększenia ilości robót/prac lub pominięcia jakiejś roboty/pracy,</w:t>
      </w:r>
    </w:p>
    <w:p w14:paraId="4CC50D0A" w14:textId="77777777" w:rsidR="00A30B7B" w:rsidRPr="00CE78D4" w:rsidRDefault="00A30B7B" w:rsidP="00AD2F38">
      <w:pPr>
        <w:widowControl/>
        <w:numPr>
          <w:ilvl w:val="2"/>
          <w:numId w:val="70"/>
        </w:numPr>
        <w:tabs>
          <w:tab w:val="left" w:pos="993"/>
        </w:tabs>
        <w:suppressAutoHyphens w:val="0"/>
        <w:autoSpaceDN/>
        <w:spacing w:after="200" w:line="360" w:lineRule="auto"/>
        <w:ind w:left="1276" w:hanging="425"/>
        <w:contextualSpacing/>
        <w:textAlignment w:val="auto"/>
        <w:rPr>
          <w:rFonts w:eastAsia="Times New Roman" w:cs="Times New Roman"/>
          <w:lang w:eastAsia="pl-PL"/>
        </w:rPr>
      </w:pPr>
      <w:r w:rsidRPr="00CE78D4">
        <w:rPr>
          <w:rFonts w:eastAsia="Times New Roman" w:cs="Times New Roman"/>
          <w:lang w:eastAsia="pl-PL"/>
        </w:rPr>
        <w:t>wykonania robót dodatkowych niezbędnych do wykonania przedmiotu Umowy.</w:t>
      </w:r>
    </w:p>
    <w:p w14:paraId="3E9203C9" w14:textId="05FEC274" w:rsidR="00A30B7B" w:rsidRPr="00CE78D4" w:rsidRDefault="00A30B7B" w:rsidP="00AD2F38">
      <w:pPr>
        <w:widowControl/>
        <w:numPr>
          <w:ilvl w:val="1"/>
          <w:numId w:val="70"/>
        </w:numPr>
        <w:tabs>
          <w:tab w:val="left" w:pos="851"/>
        </w:tabs>
        <w:suppressAutoHyphens w:val="0"/>
        <w:autoSpaceDN/>
        <w:spacing w:after="200" w:line="360" w:lineRule="auto"/>
        <w:ind w:left="851" w:hanging="425"/>
        <w:contextualSpacing/>
        <w:textAlignment w:val="auto"/>
        <w:rPr>
          <w:rFonts w:eastAsia="Times New Roman" w:cs="Times New Roman"/>
          <w:b/>
          <w:bCs/>
          <w:lang w:eastAsia="pl-PL"/>
        </w:rPr>
      </w:pPr>
      <w:r w:rsidRPr="00CE78D4">
        <w:rPr>
          <w:rFonts w:eastAsia="Times New Roman" w:cs="Calibri"/>
          <w:bCs/>
          <w:lang w:eastAsia="ar-SA"/>
        </w:rPr>
        <w:t xml:space="preserve">W przypadku zaistnienia konieczności wykonania ww. robót Wykonawca przy udziale Inspektora </w:t>
      </w:r>
      <w:r>
        <w:rPr>
          <w:rFonts w:eastAsia="Times New Roman" w:cs="Calibri"/>
          <w:bCs/>
          <w:lang w:eastAsia="ar-SA"/>
        </w:rPr>
        <w:t>N</w:t>
      </w:r>
      <w:r w:rsidRPr="00CE78D4">
        <w:rPr>
          <w:rFonts w:eastAsia="Times New Roman" w:cs="Calibri"/>
          <w:bCs/>
          <w:lang w:eastAsia="ar-SA"/>
        </w:rPr>
        <w:t>adzoru</w:t>
      </w:r>
      <w:r w:rsidR="004E1C6A">
        <w:rPr>
          <w:rFonts w:eastAsia="Times New Roman" w:cs="Calibri"/>
          <w:bCs/>
          <w:lang w:eastAsia="ar-SA"/>
        </w:rPr>
        <w:t xml:space="preserve"> Inwestorskiego</w:t>
      </w:r>
      <w:r w:rsidRPr="00CE78D4">
        <w:rPr>
          <w:rFonts w:eastAsia="Times New Roman" w:cs="Calibri"/>
          <w:bCs/>
          <w:lang w:eastAsia="ar-SA"/>
        </w:rPr>
        <w:t>/</w:t>
      </w:r>
      <w:r>
        <w:rPr>
          <w:rFonts w:eastAsia="Times New Roman" w:cs="Calibri"/>
          <w:bCs/>
          <w:lang w:eastAsia="ar-SA"/>
        </w:rPr>
        <w:t>P</w:t>
      </w:r>
      <w:r w:rsidRPr="00CE78D4">
        <w:rPr>
          <w:rFonts w:eastAsia="Times New Roman" w:cs="Calibri"/>
          <w:bCs/>
          <w:lang w:eastAsia="ar-SA"/>
        </w:rPr>
        <w:t xml:space="preserve">rzedstawiciela Zamawiającego sporządza protokół konieczności zawierający opis robót/prac, przyczynę ich wystąpienia. Inspektor </w:t>
      </w:r>
      <w:r>
        <w:rPr>
          <w:rFonts w:eastAsia="Times New Roman" w:cs="Calibri"/>
          <w:bCs/>
          <w:lang w:eastAsia="ar-SA"/>
        </w:rPr>
        <w:t>N</w:t>
      </w:r>
      <w:r w:rsidRPr="00CE78D4">
        <w:rPr>
          <w:rFonts w:eastAsia="Times New Roman" w:cs="Calibri"/>
          <w:bCs/>
          <w:lang w:eastAsia="ar-SA"/>
        </w:rPr>
        <w:t>adzoru</w:t>
      </w:r>
      <w:r w:rsidR="000D6180">
        <w:rPr>
          <w:rFonts w:eastAsia="Times New Roman" w:cs="Calibri"/>
          <w:bCs/>
          <w:lang w:eastAsia="ar-SA"/>
        </w:rPr>
        <w:t xml:space="preserve"> Inwestorskiego</w:t>
      </w:r>
      <w:r w:rsidR="003006AA">
        <w:rPr>
          <w:rFonts w:eastAsia="Times New Roman" w:cs="Calibri"/>
          <w:bCs/>
          <w:lang w:eastAsia="ar-SA"/>
        </w:rPr>
        <w:t xml:space="preserve">/Przedstawiciel Zamawiającego </w:t>
      </w:r>
      <w:r w:rsidRPr="00CE78D4">
        <w:rPr>
          <w:rFonts w:eastAsia="Times New Roman" w:cs="Calibri"/>
          <w:bCs/>
          <w:lang w:eastAsia="ar-SA"/>
        </w:rPr>
        <w:t xml:space="preserve">sprawdza wycenę kosztów opracowaną przez Wykonawcę robót/prac w oparciu o ceny jednostkowe obowiązujące dla danej pozycji kosztorysowej oraz wskaźniki kosztowe </w:t>
      </w:r>
      <w:r w:rsidRPr="00CE78D4">
        <w:rPr>
          <w:rFonts w:eastAsia="Times New Roman" w:cs="Calibri"/>
          <w:lang w:eastAsia="ar-SA"/>
        </w:rPr>
        <w:t>(tj. stawka roboczogodziny, koszty pośrednie, koszty zakupu oraz zysk Wykonawcy)</w:t>
      </w:r>
      <w:r w:rsidRPr="00CE78D4">
        <w:rPr>
          <w:rFonts w:eastAsia="Times New Roman" w:cs="Calibri"/>
          <w:bCs/>
          <w:lang w:eastAsia="ar-SA"/>
        </w:rPr>
        <w:t xml:space="preserve"> przedstawione w</w:t>
      </w:r>
      <w:r>
        <w:rPr>
          <w:rFonts w:eastAsia="Times New Roman" w:cs="Calibri"/>
          <w:bCs/>
          <w:lang w:eastAsia="ar-SA"/>
        </w:rPr>
        <w:t xml:space="preserve"> kosztorysie ofertowym/ofercie</w:t>
      </w:r>
      <w:r w:rsidRPr="00CE78D4">
        <w:rPr>
          <w:rFonts w:eastAsia="Times New Roman" w:cs="Calibri"/>
          <w:bCs/>
          <w:lang w:eastAsia="ar-SA"/>
        </w:rPr>
        <w:t xml:space="preserve">. </w:t>
      </w:r>
      <w:r w:rsidRPr="00CE78D4">
        <w:rPr>
          <w:rFonts w:eastAsia="Times New Roman" w:cs="Calibri"/>
          <w:lang w:eastAsia="ar-SA"/>
        </w:rPr>
        <w:t xml:space="preserve">Ceny ewentualnych materiałów zamiennych zostaną ustalone na poziomie średnich cen w oparciu o aktualne ceny jednostkowe robót określone na podstawie danych rynkowych, w tym danych z </w:t>
      </w:r>
      <w:r w:rsidRPr="00CE78D4">
        <w:rPr>
          <w:rFonts w:eastAsia="Times New Roman" w:cs="Calibri"/>
          <w:lang w:eastAsia="ar-SA"/>
        </w:rPr>
        <w:lastRenderedPageBreak/>
        <w:t xml:space="preserve">zawartych wcześniej umów lub powszechnie stosowanych, aktualnych publikacji. </w:t>
      </w:r>
      <w:r w:rsidRPr="00CE78D4">
        <w:rPr>
          <w:rFonts w:eastAsia="Times New Roman" w:cs="Calibri"/>
          <w:bCs/>
          <w:lang w:eastAsia="ar-SA"/>
        </w:rPr>
        <w:t>Protokół konieczności po analizie zatwierdza Zamawiający.</w:t>
      </w:r>
    </w:p>
    <w:p w14:paraId="02A816FB" w14:textId="77777777" w:rsidR="00A30B7B" w:rsidRPr="00CE78D4" w:rsidRDefault="00A30B7B" w:rsidP="00AD2F38">
      <w:pPr>
        <w:widowControl/>
        <w:numPr>
          <w:ilvl w:val="1"/>
          <w:numId w:val="70"/>
        </w:numPr>
        <w:tabs>
          <w:tab w:val="left" w:pos="851"/>
        </w:tabs>
        <w:suppressAutoHyphens w:val="0"/>
        <w:autoSpaceDN/>
        <w:spacing w:after="200" w:line="360" w:lineRule="auto"/>
        <w:ind w:left="851" w:hanging="425"/>
        <w:contextualSpacing/>
        <w:textAlignment w:val="auto"/>
        <w:rPr>
          <w:rFonts w:eastAsia="Times New Roman" w:cs="Times New Roman"/>
          <w:b/>
          <w:bCs/>
          <w:lang w:eastAsia="pl-PL"/>
        </w:rPr>
      </w:pPr>
      <w:r w:rsidRPr="00CE78D4">
        <w:rPr>
          <w:rFonts w:eastAsia="Times New Roman" w:cs="Calibri"/>
          <w:bCs/>
          <w:lang w:eastAsia="ar-SA"/>
        </w:rPr>
        <w:t>Wykonanie jakichkolwiek robót budowlanych/prac bez zachowania procedury określonej niniejszą Umową wyklucza możliwość uzyskania z tego tytułu jakiegokolwiek wynagrodzenia.</w:t>
      </w:r>
    </w:p>
    <w:p w14:paraId="05865050" w14:textId="77777777" w:rsidR="00A30B7B" w:rsidRPr="00F44AF6" w:rsidRDefault="00A30B7B" w:rsidP="00D851F9">
      <w:pPr>
        <w:widowControl/>
        <w:numPr>
          <w:ilvl w:val="0"/>
          <w:numId w:val="52"/>
        </w:numPr>
        <w:tabs>
          <w:tab w:val="left" w:pos="426"/>
        </w:tabs>
        <w:spacing w:line="360" w:lineRule="auto"/>
        <w:ind w:left="426" w:hanging="426"/>
        <w:textAlignment w:val="auto"/>
      </w:pPr>
      <w:r w:rsidRPr="00F44AF6">
        <w:rPr>
          <w:rFonts w:eastAsia="Times New Roman" w:cs="Times New Roman"/>
          <w:lang w:eastAsia="pl-PL"/>
        </w:rPr>
        <w:t>Podstawy wyliczenia wynagrodzenia za roboty budowlane/prace niezbędne do realizacji Umowy nieujęte w kosztorysie ofertowym:</w:t>
      </w:r>
    </w:p>
    <w:p w14:paraId="0CC3B83A" w14:textId="77777777" w:rsidR="00A30B7B" w:rsidRPr="00F44AF6" w:rsidRDefault="00A30B7B" w:rsidP="00AD2F38">
      <w:pPr>
        <w:widowControl/>
        <w:numPr>
          <w:ilvl w:val="0"/>
          <w:numId w:val="72"/>
        </w:numPr>
        <w:tabs>
          <w:tab w:val="left" w:pos="851"/>
        </w:tabs>
        <w:suppressAutoHyphens w:val="0"/>
        <w:autoSpaceDN/>
        <w:spacing w:after="200" w:line="360" w:lineRule="auto"/>
        <w:ind w:left="851" w:hanging="425"/>
        <w:contextualSpacing/>
        <w:textAlignment w:val="auto"/>
        <w:rPr>
          <w:rFonts w:eastAsia="Times New Roman" w:cs="Times New Roman"/>
          <w:b/>
          <w:bCs/>
          <w:lang w:eastAsia="pl-PL"/>
        </w:rPr>
      </w:pPr>
      <w:r w:rsidRPr="00F44AF6">
        <w:rPr>
          <w:rFonts w:eastAsia="Times New Roman" w:cs="Calibri"/>
          <w:lang w:eastAsia="ar-SA"/>
        </w:rPr>
        <w:t xml:space="preserve">Wynagrodzenie Wykonawcy za wykonanie robót budowlanych, o których mowa w </w:t>
      </w:r>
      <w:r w:rsidRPr="00F44AF6">
        <w:rPr>
          <w:rFonts w:eastAsia="Times New Roman" w:cs="Calibri"/>
          <w:bCs/>
          <w:lang w:eastAsia="ar-SA"/>
        </w:rPr>
        <w:t>§ 2</w:t>
      </w:r>
      <w:r w:rsidRPr="00F44AF6">
        <w:rPr>
          <w:rFonts w:eastAsia="Times New Roman" w:cs="Calibri"/>
          <w:color w:val="FF0000"/>
          <w:lang w:eastAsia="ar-SA"/>
        </w:rPr>
        <w:t xml:space="preserve"> </w:t>
      </w:r>
      <w:r w:rsidRPr="00F44AF6">
        <w:rPr>
          <w:rFonts w:eastAsia="Times New Roman" w:cs="Calibri"/>
          <w:lang w:eastAsia="ar-SA"/>
        </w:rPr>
        <w:t>niniejszej Umowy zostanie ustalone z zastosowaniem następujących zasad:</w:t>
      </w:r>
    </w:p>
    <w:p w14:paraId="4B7F4527" w14:textId="2A09F13E" w:rsidR="00A30B7B" w:rsidRPr="00F44AF6" w:rsidRDefault="00A30B7B" w:rsidP="00AD2F38">
      <w:pPr>
        <w:widowControl/>
        <w:numPr>
          <w:ilvl w:val="2"/>
          <w:numId w:val="70"/>
        </w:numPr>
        <w:tabs>
          <w:tab w:val="left" w:pos="1276"/>
        </w:tabs>
        <w:suppressAutoHyphens w:val="0"/>
        <w:autoSpaceDN/>
        <w:spacing w:after="200" w:line="360" w:lineRule="auto"/>
        <w:ind w:left="1276" w:hanging="425"/>
        <w:contextualSpacing/>
        <w:textAlignment w:val="auto"/>
        <w:rPr>
          <w:rFonts w:eastAsia="Times New Roman" w:cs="Times New Roman"/>
          <w:b/>
          <w:bCs/>
          <w:lang w:eastAsia="pl-PL"/>
        </w:rPr>
      </w:pPr>
      <w:r w:rsidRPr="00F44AF6">
        <w:rPr>
          <w:rFonts w:eastAsia="Times New Roman" w:cs="Calibri"/>
          <w:lang w:eastAsia="ar-SA"/>
        </w:rPr>
        <w:t xml:space="preserve">jeżeli roboty wynikające z </w:t>
      </w:r>
      <w:r w:rsidRPr="00F44AF6">
        <w:rPr>
          <w:rFonts w:eastAsia="Times New Roman" w:cs="Calibri"/>
          <w:bCs/>
          <w:lang w:eastAsia="ar-SA"/>
        </w:rPr>
        <w:t>§ 2</w:t>
      </w:r>
      <w:r w:rsidRPr="00F44AF6">
        <w:rPr>
          <w:rFonts w:eastAsia="Times New Roman" w:cs="Calibri"/>
          <w:lang w:eastAsia="ar-SA"/>
        </w:rPr>
        <w:t xml:space="preserve"> niniejszej Umowy nie odpowiadają opisowi pozycji w kosztorysie ofertowym, ale jest możliwe ustalenie nowej ceny na podstawie ceny jednostkowej z kosztorysu ofertowego poprzez interpolację, Wykonawca jest zobowiązany do wyliczenia ceny taką metodą i przedłożenia wyliczenia Inspektorowi </w:t>
      </w:r>
      <w:r>
        <w:rPr>
          <w:rFonts w:eastAsia="Times New Roman" w:cs="Calibri"/>
          <w:lang w:eastAsia="ar-SA"/>
        </w:rPr>
        <w:t>N</w:t>
      </w:r>
      <w:r w:rsidRPr="00F44AF6">
        <w:rPr>
          <w:rFonts w:eastAsia="Times New Roman" w:cs="Calibri"/>
          <w:lang w:eastAsia="ar-SA"/>
        </w:rPr>
        <w:t>adzoru</w:t>
      </w:r>
      <w:r w:rsidR="00E87823">
        <w:rPr>
          <w:rFonts w:eastAsia="Times New Roman" w:cs="Calibri"/>
          <w:lang w:eastAsia="ar-SA"/>
        </w:rPr>
        <w:t xml:space="preserve"> Inwestorskiego </w:t>
      </w:r>
      <w:r w:rsidRPr="00F44AF6">
        <w:rPr>
          <w:rFonts w:eastAsia="Times New Roman" w:cs="Calibri"/>
          <w:lang w:eastAsia="ar-SA"/>
        </w:rPr>
        <w:t>/</w:t>
      </w:r>
      <w:r w:rsidR="00E87823">
        <w:rPr>
          <w:rFonts w:eastAsia="Times New Roman" w:cs="Calibri"/>
          <w:lang w:eastAsia="ar-SA"/>
        </w:rPr>
        <w:t>P</w:t>
      </w:r>
      <w:r w:rsidRPr="00F44AF6">
        <w:rPr>
          <w:rFonts w:eastAsia="Times New Roman" w:cs="Calibri"/>
          <w:lang w:eastAsia="ar-SA"/>
        </w:rPr>
        <w:t>rzedstawicielowi Zamawiającego,</w:t>
      </w:r>
    </w:p>
    <w:p w14:paraId="6C8CCDAC" w14:textId="26A698B7" w:rsidR="00A30B7B" w:rsidRPr="00F44AF6" w:rsidRDefault="00A30B7B" w:rsidP="00AD2F38">
      <w:pPr>
        <w:widowControl/>
        <w:numPr>
          <w:ilvl w:val="2"/>
          <w:numId w:val="70"/>
        </w:numPr>
        <w:tabs>
          <w:tab w:val="left" w:pos="1276"/>
          <w:tab w:val="left" w:pos="1985"/>
        </w:tabs>
        <w:suppressAutoHyphens w:val="0"/>
        <w:autoSpaceDN/>
        <w:spacing w:after="200" w:line="360" w:lineRule="auto"/>
        <w:ind w:left="1276" w:hanging="425"/>
        <w:contextualSpacing/>
        <w:textAlignment w:val="auto"/>
        <w:rPr>
          <w:rFonts w:cs="Calibri"/>
          <w:b/>
          <w:bCs/>
        </w:rPr>
      </w:pPr>
      <w:r w:rsidRPr="00F44AF6">
        <w:rPr>
          <w:rFonts w:cs="Calibri"/>
        </w:rPr>
        <w:t xml:space="preserve">jeżeli nie można wycenić robót wynikających z </w:t>
      </w:r>
      <w:r w:rsidRPr="00F44AF6">
        <w:rPr>
          <w:rFonts w:cs="Calibri"/>
          <w:bCs/>
        </w:rPr>
        <w:t>§ 2</w:t>
      </w:r>
      <w:r w:rsidRPr="00F44AF6">
        <w:rPr>
          <w:rFonts w:cs="Calibri"/>
          <w:b/>
        </w:rPr>
        <w:t xml:space="preserve"> </w:t>
      </w:r>
      <w:r w:rsidRPr="00F44AF6">
        <w:rPr>
          <w:rFonts w:cs="Calibri"/>
        </w:rPr>
        <w:t xml:space="preserve">niniejszej Umowy z zastosowaniem metody, </w:t>
      </w:r>
      <w:r w:rsidRPr="00F44AF6">
        <w:rPr>
          <w:rFonts w:cs="Calibri"/>
        </w:rPr>
        <w:br/>
        <w:t xml:space="preserve">o której mowa w </w:t>
      </w:r>
      <w:r w:rsidRPr="00F44AF6">
        <w:rPr>
          <w:rFonts w:cs="Calibri"/>
          <w:bCs/>
        </w:rPr>
        <w:t xml:space="preserve">ust. </w:t>
      </w:r>
      <w:r>
        <w:rPr>
          <w:rFonts w:cs="Calibri"/>
          <w:bCs/>
        </w:rPr>
        <w:t>8</w:t>
      </w:r>
      <w:r w:rsidRPr="00F44AF6">
        <w:rPr>
          <w:rFonts w:cs="Calibri"/>
          <w:bCs/>
        </w:rPr>
        <w:t xml:space="preserve"> pkt 1 lit. a)</w:t>
      </w:r>
      <w:r w:rsidRPr="00F44AF6">
        <w:rPr>
          <w:rFonts w:cs="Calibri"/>
        </w:rPr>
        <w:t xml:space="preserve"> niniejszego paragrafu, Wykonawca powinien przedłożyć do akceptacji Zamawiające</w:t>
      </w:r>
      <w:r w:rsidR="00642185">
        <w:rPr>
          <w:rFonts w:cs="Calibri"/>
        </w:rPr>
        <w:t>mu</w:t>
      </w:r>
      <w:r w:rsidRPr="00F44AF6">
        <w:rPr>
          <w:rFonts w:cs="Calibri"/>
        </w:rPr>
        <w:t xml:space="preserve"> kalkulację ceny jednostkowej tych robót z uwzględnieniem cen czynników produkcji nie wyższych od cen jednostkowych robót określonych na podstawie danych rynkowych, w tym danych z zawartych wcześniej umów lub powszechnie stosowanych, aktualnych publikacji.</w:t>
      </w:r>
    </w:p>
    <w:p w14:paraId="70BB36FE" w14:textId="63B010AE" w:rsidR="00A30B7B" w:rsidRPr="00F44AF6" w:rsidRDefault="00A30B7B" w:rsidP="00AD2F38">
      <w:pPr>
        <w:widowControl/>
        <w:numPr>
          <w:ilvl w:val="0"/>
          <w:numId w:val="72"/>
        </w:numPr>
        <w:tabs>
          <w:tab w:val="left" w:pos="851"/>
        </w:tabs>
        <w:suppressAutoHyphens w:val="0"/>
        <w:autoSpaceDN/>
        <w:spacing w:after="200" w:line="360" w:lineRule="auto"/>
        <w:ind w:left="851" w:hanging="425"/>
        <w:contextualSpacing/>
        <w:textAlignment w:val="auto"/>
        <w:rPr>
          <w:rFonts w:eastAsia="Times New Roman" w:cs="Times New Roman"/>
          <w:lang w:eastAsia="pl-PL"/>
        </w:rPr>
      </w:pPr>
      <w:r w:rsidRPr="00F44AF6">
        <w:rPr>
          <w:rFonts w:cs="Calibri"/>
        </w:rPr>
        <w:t xml:space="preserve">Wykonawca dokona wyliczeń, o których mowa w </w:t>
      </w:r>
      <w:r w:rsidRPr="00F44AF6">
        <w:rPr>
          <w:rFonts w:cs="Calibri"/>
          <w:bCs/>
        </w:rPr>
        <w:t xml:space="preserve">ust. </w:t>
      </w:r>
      <w:r>
        <w:rPr>
          <w:rFonts w:cs="Calibri"/>
          <w:bCs/>
        </w:rPr>
        <w:t>8</w:t>
      </w:r>
      <w:r w:rsidRPr="00F44AF6">
        <w:rPr>
          <w:rFonts w:cs="Calibri"/>
          <w:bCs/>
        </w:rPr>
        <w:t xml:space="preserve"> pkt 1</w:t>
      </w:r>
      <w:r w:rsidRPr="00F44AF6">
        <w:rPr>
          <w:rFonts w:cs="Calibri"/>
        </w:rPr>
        <w:t xml:space="preserve"> niniejszego paragrafu oraz przedstawi Zamawiającemu za pośrednictwem Inspektora </w:t>
      </w:r>
      <w:r>
        <w:rPr>
          <w:rFonts w:cs="Calibri"/>
        </w:rPr>
        <w:t>N</w:t>
      </w:r>
      <w:r w:rsidRPr="00F44AF6">
        <w:rPr>
          <w:rFonts w:cs="Calibri"/>
        </w:rPr>
        <w:t>adzoru</w:t>
      </w:r>
      <w:r w:rsidR="00104C89">
        <w:rPr>
          <w:rFonts w:cs="Calibri"/>
        </w:rPr>
        <w:t xml:space="preserve"> </w:t>
      </w:r>
      <w:r w:rsidR="00642185">
        <w:rPr>
          <w:rFonts w:cs="Calibri"/>
        </w:rPr>
        <w:t>Inwestorskiego</w:t>
      </w:r>
      <w:r w:rsidRPr="00F44AF6">
        <w:rPr>
          <w:rFonts w:cs="Calibri"/>
        </w:rPr>
        <w:t>/</w:t>
      </w:r>
      <w:r>
        <w:rPr>
          <w:rFonts w:cs="Calibri"/>
        </w:rPr>
        <w:t>P</w:t>
      </w:r>
      <w:r w:rsidRPr="00F44AF6">
        <w:rPr>
          <w:rFonts w:cs="Calibri"/>
        </w:rPr>
        <w:t xml:space="preserve">rzedstawiciela Zamawiającego do zatwierdzenia wysokość wynagrodzenia za roboty, o których mowa w </w:t>
      </w:r>
      <w:r w:rsidRPr="00F44AF6">
        <w:rPr>
          <w:rFonts w:cs="Calibri"/>
          <w:bCs/>
        </w:rPr>
        <w:t>§ 2</w:t>
      </w:r>
      <w:r w:rsidRPr="00F44AF6">
        <w:rPr>
          <w:rFonts w:cs="Calibri"/>
          <w:b/>
          <w:color w:val="FF0000"/>
        </w:rPr>
        <w:t xml:space="preserve"> </w:t>
      </w:r>
      <w:r w:rsidRPr="00F44AF6">
        <w:rPr>
          <w:rFonts w:cs="Calibri"/>
        </w:rPr>
        <w:t>niniejszej Umowy przed rozpoczęciem tych robót.</w:t>
      </w:r>
    </w:p>
    <w:p w14:paraId="5939A3AF" w14:textId="77777777" w:rsidR="00A30B7B" w:rsidRPr="004A131D" w:rsidRDefault="00A30B7B" w:rsidP="00D851F9">
      <w:pPr>
        <w:widowControl/>
        <w:numPr>
          <w:ilvl w:val="0"/>
          <w:numId w:val="52"/>
        </w:numPr>
        <w:tabs>
          <w:tab w:val="left" w:pos="426"/>
        </w:tabs>
        <w:spacing w:line="360" w:lineRule="auto"/>
        <w:ind w:left="426" w:hanging="426"/>
        <w:textAlignment w:val="auto"/>
      </w:pPr>
      <w:r w:rsidRPr="004A131D">
        <w:rPr>
          <w:rFonts w:eastAsia="Times New Roman" w:cs="Times New Roman"/>
          <w:lang w:eastAsia="pl-PL"/>
        </w:rPr>
        <w:t>Rozliczenie częściowe:</w:t>
      </w:r>
    </w:p>
    <w:p w14:paraId="134962B1" w14:textId="712F1AEC" w:rsidR="00A30B7B" w:rsidRDefault="00A30B7B" w:rsidP="00AD2F38">
      <w:pPr>
        <w:pStyle w:val="Akapitzlist"/>
        <w:numPr>
          <w:ilvl w:val="1"/>
          <w:numId w:val="73"/>
        </w:numPr>
        <w:tabs>
          <w:tab w:val="left" w:pos="851"/>
        </w:tabs>
        <w:autoSpaceDN/>
        <w:spacing w:after="0" w:line="360" w:lineRule="auto"/>
        <w:ind w:left="851" w:hanging="425"/>
        <w:contextualSpacing/>
        <w:textAlignment w:val="auto"/>
        <w:rPr>
          <w:rFonts w:eastAsia="Times New Roman" w:cs="Times New Roman"/>
          <w:lang w:eastAsia="pl-PL"/>
        </w:rPr>
      </w:pPr>
      <w:r w:rsidRPr="00C34F98">
        <w:rPr>
          <w:rFonts w:eastAsia="Times New Roman" w:cs="Times New Roman"/>
          <w:lang w:eastAsia="pl-PL"/>
        </w:rPr>
        <w:t>w celu dokonania rozliczenia częściowego, Wykonawca przedstaw</w:t>
      </w:r>
      <w:r>
        <w:rPr>
          <w:rFonts w:eastAsia="Times New Roman" w:cs="Times New Roman"/>
          <w:lang w:eastAsia="pl-PL"/>
        </w:rPr>
        <w:t>i I</w:t>
      </w:r>
      <w:r w:rsidRPr="00C34F98">
        <w:rPr>
          <w:rFonts w:eastAsia="Times New Roman" w:cs="Times New Roman"/>
          <w:lang w:eastAsia="pl-PL"/>
        </w:rPr>
        <w:t xml:space="preserve">nspektorowi </w:t>
      </w:r>
      <w:r>
        <w:rPr>
          <w:rFonts w:eastAsia="Times New Roman" w:cs="Times New Roman"/>
          <w:lang w:eastAsia="pl-PL"/>
        </w:rPr>
        <w:t>N</w:t>
      </w:r>
      <w:r w:rsidRPr="00C34F98">
        <w:rPr>
          <w:rFonts w:eastAsia="Times New Roman" w:cs="Times New Roman"/>
          <w:lang w:eastAsia="pl-PL"/>
        </w:rPr>
        <w:t>adzoru</w:t>
      </w:r>
      <w:r w:rsidR="001A33B7">
        <w:rPr>
          <w:rFonts w:eastAsia="Times New Roman" w:cs="Times New Roman"/>
          <w:lang w:eastAsia="pl-PL"/>
        </w:rPr>
        <w:t xml:space="preserve"> Inwestorskiego</w:t>
      </w:r>
      <w:r w:rsidRPr="00C34F98">
        <w:rPr>
          <w:rFonts w:eastAsia="Times New Roman" w:cs="Times New Roman"/>
          <w:lang w:eastAsia="pl-PL"/>
        </w:rPr>
        <w:t>/</w:t>
      </w:r>
      <w:r>
        <w:rPr>
          <w:rFonts w:eastAsia="Times New Roman" w:cs="Times New Roman"/>
          <w:lang w:eastAsia="pl-PL"/>
        </w:rPr>
        <w:t>P</w:t>
      </w:r>
      <w:r w:rsidRPr="00C34F98">
        <w:rPr>
          <w:rFonts w:eastAsia="Times New Roman" w:cs="Times New Roman"/>
          <w:lang w:eastAsia="pl-PL"/>
        </w:rPr>
        <w:t>rzedstawicielowi Zamawiającego kosztorys za wykonane elementy robót, sporządzony na podstawie protokołu częściowego odbioru robót</w:t>
      </w:r>
      <w:r>
        <w:rPr>
          <w:rFonts w:eastAsia="Times New Roman" w:cs="Times New Roman"/>
          <w:lang w:eastAsia="pl-PL"/>
        </w:rPr>
        <w:t>,</w:t>
      </w:r>
    </w:p>
    <w:p w14:paraId="015BEC48" w14:textId="77777777" w:rsidR="00A30B7B" w:rsidRDefault="00A30B7B" w:rsidP="00AD2F38">
      <w:pPr>
        <w:pStyle w:val="Akapitzlist"/>
        <w:numPr>
          <w:ilvl w:val="1"/>
          <w:numId w:val="73"/>
        </w:numPr>
        <w:tabs>
          <w:tab w:val="left" w:pos="851"/>
        </w:tabs>
        <w:autoSpaceDN/>
        <w:spacing w:after="0" w:line="360" w:lineRule="auto"/>
        <w:ind w:left="851" w:hanging="425"/>
        <w:contextualSpacing/>
        <w:textAlignment w:val="auto"/>
        <w:rPr>
          <w:rFonts w:eastAsia="Times New Roman" w:cs="Times New Roman"/>
          <w:lang w:eastAsia="pl-PL"/>
        </w:rPr>
      </w:pPr>
      <w:r w:rsidRPr="00C34F98">
        <w:rPr>
          <w:rFonts w:eastAsia="Times New Roman" w:cs="Times New Roman"/>
          <w:lang w:eastAsia="pl-PL"/>
        </w:rPr>
        <w:t xml:space="preserve">podstawę sprawdzenia części wykonanych robót stanowi iloczyn ilości wykonanych, odebranych, obmierzonych i ujętych w księdze obmiaru robót oraz odpowiadających im cen jednostkowych ujętych w odpowiednich pozycjach kosztorysu ofertowego, albo ustalonych zgodnie z postanowieniem zawartym w ust. </w:t>
      </w:r>
      <w:r>
        <w:rPr>
          <w:rFonts w:eastAsia="Times New Roman" w:cs="Times New Roman"/>
          <w:lang w:eastAsia="pl-PL"/>
        </w:rPr>
        <w:t>8</w:t>
      </w:r>
      <w:r w:rsidRPr="00C34F98">
        <w:rPr>
          <w:rFonts w:eastAsia="Times New Roman" w:cs="Times New Roman"/>
          <w:lang w:eastAsia="pl-PL"/>
        </w:rPr>
        <w:t xml:space="preserve"> pkt 1 niniejszego paragrafu</w:t>
      </w:r>
      <w:r>
        <w:rPr>
          <w:rFonts w:eastAsia="Times New Roman" w:cs="Times New Roman"/>
          <w:lang w:eastAsia="pl-PL"/>
        </w:rPr>
        <w:t>,</w:t>
      </w:r>
    </w:p>
    <w:p w14:paraId="3E8440AD" w14:textId="209EC942" w:rsidR="00A30B7B" w:rsidRDefault="00A30B7B" w:rsidP="00AD2F38">
      <w:pPr>
        <w:pStyle w:val="Akapitzlist"/>
        <w:numPr>
          <w:ilvl w:val="1"/>
          <w:numId w:val="73"/>
        </w:numPr>
        <w:tabs>
          <w:tab w:val="left" w:pos="851"/>
        </w:tabs>
        <w:autoSpaceDN/>
        <w:spacing w:after="0" w:line="360" w:lineRule="auto"/>
        <w:ind w:left="851" w:hanging="425"/>
        <w:contextualSpacing/>
        <w:textAlignment w:val="auto"/>
        <w:rPr>
          <w:rFonts w:eastAsia="Times New Roman" w:cs="Times New Roman"/>
          <w:lang w:eastAsia="pl-PL"/>
        </w:rPr>
      </w:pPr>
      <w:r>
        <w:rPr>
          <w:rFonts w:eastAsia="Times New Roman" w:cs="Times New Roman"/>
          <w:lang w:eastAsia="pl-PL"/>
        </w:rPr>
        <w:t>I</w:t>
      </w:r>
      <w:r w:rsidRPr="00C34F98">
        <w:rPr>
          <w:rFonts w:eastAsia="Times New Roman" w:cs="Times New Roman"/>
          <w:lang w:eastAsia="pl-PL"/>
        </w:rPr>
        <w:t xml:space="preserve">nspektor </w:t>
      </w:r>
      <w:r>
        <w:rPr>
          <w:rFonts w:eastAsia="Times New Roman" w:cs="Times New Roman"/>
          <w:lang w:eastAsia="pl-PL"/>
        </w:rPr>
        <w:t>N</w:t>
      </w:r>
      <w:r w:rsidRPr="00C34F98">
        <w:rPr>
          <w:rFonts w:eastAsia="Times New Roman" w:cs="Times New Roman"/>
          <w:lang w:eastAsia="pl-PL"/>
        </w:rPr>
        <w:t>adzoru</w:t>
      </w:r>
      <w:r w:rsidR="001A33B7">
        <w:rPr>
          <w:rFonts w:eastAsia="Times New Roman" w:cs="Times New Roman"/>
          <w:lang w:eastAsia="pl-PL"/>
        </w:rPr>
        <w:t xml:space="preserve"> Inwestorskiego</w:t>
      </w:r>
      <w:r w:rsidRPr="00C34F98">
        <w:rPr>
          <w:rFonts w:eastAsia="Times New Roman" w:cs="Times New Roman"/>
          <w:lang w:eastAsia="pl-PL"/>
        </w:rPr>
        <w:t>/</w:t>
      </w:r>
      <w:r>
        <w:rPr>
          <w:rFonts w:eastAsia="Times New Roman" w:cs="Times New Roman"/>
          <w:lang w:eastAsia="pl-PL"/>
        </w:rPr>
        <w:t>P</w:t>
      </w:r>
      <w:r w:rsidRPr="00C34F98">
        <w:rPr>
          <w:rFonts w:eastAsia="Times New Roman" w:cs="Times New Roman"/>
          <w:lang w:eastAsia="pl-PL"/>
        </w:rPr>
        <w:t>rzedstawiciel Zamawiającego sprawdza zakres i wartości wykonanych robót</w:t>
      </w:r>
      <w:r w:rsidR="001A33B7">
        <w:rPr>
          <w:rFonts w:eastAsia="Times New Roman" w:cs="Times New Roman"/>
          <w:lang w:eastAsia="pl-PL"/>
        </w:rPr>
        <w:t>/prac</w:t>
      </w:r>
      <w:r w:rsidRPr="00C34F98">
        <w:rPr>
          <w:rFonts w:eastAsia="Times New Roman" w:cs="Times New Roman"/>
          <w:lang w:eastAsia="pl-PL"/>
        </w:rPr>
        <w:t>, dokonuje ewentualnych korekt przedłożonych dokumentów, o których mowa w niniejszym punkcie w ciągu 7 dni roboczych od dnia ich otrzymania</w:t>
      </w:r>
      <w:r>
        <w:rPr>
          <w:rFonts w:eastAsia="Times New Roman" w:cs="Times New Roman"/>
          <w:lang w:eastAsia="pl-PL"/>
        </w:rPr>
        <w:t>,</w:t>
      </w:r>
    </w:p>
    <w:p w14:paraId="72B2015D" w14:textId="77777777" w:rsidR="00A30B7B" w:rsidRPr="00C34F98" w:rsidRDefault="00A30B7B" w:rsidP="00AD2F38">
      <w:pPr>
        <w:pStyle w:val="Akapitzlist"/>
        <w:numPr>
          <w:ilvl w:val="1"/>
          <w:numId w:val="73"/>
        </w:numPr>
        <w:tabs>
          <w:tab w:val="left" w:pos="851"/>
        </w:tabs>
        <w:autoSpaceDN/>
        <w:spacing w:after="0" w:line="360" w:lineRule="auto"/>
        <w:ind w:left="851" w:hanging="425"/>
        <w:contextualSpacing/>
        <w:textAlignment w:val="auto"/>
        <w:rPr>
          <w:rFonts w:eastAsia="Times New Roman" w:cs="Times New Roman"/>
          <w:lang w:eastAsia="pl-PL"/>
        </w:rPr>
      </w:pPr>
      <w:r w:rsidRPr="00C34F98">
        <w:rPr>
          <w:rFonts w:eastAsia="Times New Roman" w:cs="Times New Roman"/>
          <w:lang w:eastAsia="pl-PL"/>
        </w:rPr>
        <w:t>Wykonawca przy rozliczeniu częściowym przedstawi również narastająco zestawienie wykonanych robót w zakresie rzeczowym i finansowym</w:t>
      </w:r>
      <w:r>
        <w:rPr>
          <w:rFonts w:eastAsia="Times New Roman" w:cs="Times New Roman"/>
          <w:lang w:eastAsia="pl-PL"/>
        </w:rPr>
        <w:t>.</w:t>
      </w:r>
    </w:p>
    <w:p w14:paraId="31EB5442" w14:textId="77777777" w:rsidR="00A30B7B" w:rsidRPr="00A91683" w:rsidRDefault="00A30B7B" w:rsidP="00D851F9">
      <w:pPr>
        <w:widowControl/>
        <w:numPr>
          <w:ilvl w:val="0"/>
          <w:numId w:val="52"/>
        </w:numPr>
        <w:tabs>
          <w:tab w:val="left" w:pos="426"/>
        </w:tabs>
        <w:spacing w:line="360" w:lineRule="auto"/>
        <w:ind w:left="426" w:hanging="426"/>
        <w:textAlignment w:val="auto"/>
      </w:pPr>
      <w:r w:rsidRPr="00A91683">
        <w:rPr>
          <w:rFonts w:eastAsia="Times New Roman" w:cs="Times New Roman"/>
          <w:lang w:eastAsia="pl-PL"/>
        </w:rPr>
        <w:t>Rozliczenie końcowe:</w:t>
      </w:r>
    </w:p>
    <w:p w14:paraId="2C0C2B0A" w14:textId="65BFE35A" w:rsidR="00A30B7B" w:rsidRPr="00A91683" w:rsidRDefault="00A30B7B" w:rsidP="00AD2F38">
      <w:pPr>
        <w:widowControl/>
        <w:numPr>
          <w:ilvl w:val="0"/>
          <w:numId w:val="74"/>
        </w:numPr>
        <w:tabs>
          <w:tab w:val="left" w:pos="851"/>
        </w:tabs>
        <w:suppressAutoHyphens w:val="0"/>
        <w:autoSpaceDN/>
        <w:spacing w:after="200" w:line="360" w:lineRule="auto"/>
        <w:ind w:left="851" w:hanging="425"/>
        <w:contextualSpacing/>
        <w:textAlignment w:val="auto"/>
        <w:rPr>
          <w:rFonts w:eastAsia="Times New Roman" w:cs="Times New Roman"/>
          <w:lang w:eastAsia="pl-PL"/>
        </w:rPr>
      </w:pPr>
      <w:r w:rsidRPr="00A91683">
        <w:rPr>
          <w:rFonts w:eastAsia="Times New Roman" w:cs="Times New Roman"/>
          <w:lang w:eastAsia="pl-PL"/>
        </w:rPr>
        <w:lastRenderedPageBreak/>
        <w:t xml:space="preserve">z wnioskiem o odbiór końcowy Wykonawca przedstawia </w:t>
      </w:r>
      <w:r>
        <w:rPr>
          <w:rFonts w:eastAsia="Times New Roman" w:cs="Times New Roman"/>
          <w:lang w:eastAsia="pl-PL"/>
        </w:rPr>
        <w:t>I</w:t>
      </w:r>
      <w:r w:rsidRPr="00A91683">
        <w:rPr>
          <w:rFonts w:eastAsia="Times New Roman" w:cs="Times New Roman"/>
          <w:lang w:eastAsia="pl-PL"/>
        </w:rPr>
        <w:t xml:space="preserve">nspektorowi </w:t>
      </w:r>
      <w:r>
        <w:rPr>
          <w:rFonts w:eastAsia="Times New Roman" w:cs="Times New Roman"/>
          <w:lang w:eastAsia="pl-PL"/>
        </w:rPr>
        <w:t>N</w:t>
      </w:r>
      <w:r w:rsidRPr="00A91683">
        <w:rPr>
          <w:rFonts w:eastAsia="Times New Roman" w:cs="Times New Roman"/>
          <w:lang w:eastAsia="pl-PL"/>
        </w:rPr>
        <w:t>adzoru</w:t>
      </w:r>
      <w:r w:rsidR="00B65B35">
        <w:rPr>
          <w:rFonts w:eastAsia="Times New Roman" w:cs="Times New Roman"/>
          <w:lang w:eastAsia="pl-PL"/>
        </w:rPr>
        <w:t xml:space="preserve"> Inwestorskiego </w:t>
      </w:r>
      <w:r w:rsidRPr="00A91683">
        <w:rPr>
          <w:rFonts w:eastAsia="Times New Roman" w:cs="Times New Roman"/>
          <w:lang w:eastAsia="pl-PL"/>
        </w:rPr>
        <w:t>/</w:t>
      </w:r>
      <w:r>
        <w:rPr>
          <w:rFonts w:eastAsia="Times New Roman" w:cs="Times New Roman"/>
          <w:lang w:eastAsia="pl-PL"/>
        </w:rPr>
        <w:t>P</w:t>
      </w:r>
      <w:r w:rsidRPr="00A91683">
        <w:rPr>
          <w:rFonts w:eastAsia="Times New Roman" w:cs="Times New Roman"/>
          <w:lang w:eastAsia="pl-PL"/>
        </w:rPr>
        <w:t>rzedstawicielowi Zamawiającego  szczegółowe rozliczenie całości robót budowlanych będących przedmiotem Umowy,</w:t>
      </w:r>
    </w:p>
    <w:p w14:paraId="69DBE7E9" w14:textId="0188F634" w:rsidR="00A30B7B" w:rsidRPr="00A91683" w:rsidRDefault="00A30B7B" w:rsidP="00AD2F38">
      <w:pPr>
        <w:widowControl/>
        <w:numPr>
          <w:ilvl w:val="0"/>
          <w:numId w:val="74"/>
        </w:numPr>
        <w:tabs>
          <w:tab w:val="left" w:pos="851"/>
        </w:tabs>
        <w:suppressAutoHyphens w:val="0"/>
        <w:autoSpaceDN/>
        <w:spacing w:after="200" w:line="360" w:lineRule="auto"/>
        <w:ind w:left="851" w:hanging="425"/>
        <w:contextualSpacing/>
        <w:textAlignment w:val="auto"/>
        <w:rPr>
          <w:rFonts w:eastAsia="Times New Roman" w:cs="Times New Roman"/>
          <w:lang w:eastAsia="pl-PL"/>
        </w:rPr>
      </w:pPr>
      <w:r w:rsidRPr="00A91683">
        <w:rPr>
          <w:rFonts w:eastAsia="Times New Roman" w:cs="Times New Roman"/>
          <w:lang w:eastAsia="pl-PL"/>
        </w:rPr>
        <w:t xml:space="preserve">Inspektor </w:t>
      </w:r>
      <w:r>
        <w:rPr>
          <w:rFonts w:eastAsia="Times New Roman" w:cs="Times New Roman"/>
          <w:lang w:eastAsia="pl-PL"/>
        </w:rPr>
        <w:t>N</w:t>
      </w:r>
      <w:r w:rsidRPr="00A91683">
        <w:rPr>
          <w:rFonts w:eastAsia="Times New Roman" w:cs="Times New Roman"/>
          <w:lang w:eastAsia="pl-PL"/>
        </w:rPr>
        <w:t>adzoru</w:t>
      </w:r>
      <w:r w:rsidR="00B65B35">
        <w:rPr>
          <w:rFonts w:eastAsia="Times New Roman" w:cs="Times New Roman"/>
          <w:lang w:eastAsia="pl-PL"/>
        </w:rPr>
        <w:t xml:space="preserve"> Inwestorskiego</w:t>
      </w:r>
      <w:r w:rsidRPr="00A91683">
        <w:rPr>
          <w:rFonts w:eastAsia="Times New Roman" w:cs="Times New Roman"/>
          <w:lang w:eastAsia="pl-PL"/>
        </w:rPr>
        <w:t>/</w:t>
      </w:r>
      <w:r>
        <w:rPr>
          <w:rFonts w:eastAsia="Times New Roman" w:cs="Times New Roman"/>
          <w:lang w:eastAsia="pl-PL"/>
        </w:rPr>
        <w:t>P</w:t>
      </w:r>
      <w:r w:rsidRPr="00A91683">
        <w:rPr>
          <w:rFonts w:eastAsia="Times New Roman" w:cs="Times New Roman"/>
          <w:lang w:eastAsia="pl-PL"/>
        </w:rPr>
        <w:t>rzedstawiciel Zamawiającego sprawdza zakres i wartość całości wykonanych robót</w:t>
      </w:r>
      <w:r w:rsidR="00B65B35">
        <w:rPr>
          <w:rFonts w:eastAsia="Times New Roman" w:cs="Times New Roman"/>
          <w:lang w:eastAsia="pl-PL"/>
        </w:rPr>
        <w:t>/prac</w:t>
      </w:r>
      <w:r w:rsidRPr="00A91683">
        <w:rPr>
          <w:rFonts w:eastAsia="Times New Roman" w:cs="Times New Roman"/>
          <w:lang w:eastAsia="pl-PL"/>
        </w:rPr>
        <w:t xml:space="preserve"> na zasadach określonych w ust. </w:t>
      </w:r>
      <w:r>
        <w:rPr>
          <w:rFonts w:eastAsia="Times New Roman" w:cs="Times New Roman"/>
          <w:lang w:eastAsia="pl-PL"/>
        </w:rPr>
        <w:t>9</w:t>
      </w:r>
      <w:r w:rsidRPr="00A91683">
        <w:rPr>
          <w:rFonts w:eastAsia="Times New Roman" w:cs="Times New Roman"/>
          <w:lang w:eastAsia="pl-PL"/>
        </w:rPr>
        <w:t xml:space="preserve"> niniejszego paragrafu.</w:t>
      </w:r>
    </w:p>
    <w:p w14:paraId="7B76DB3F" w14:textId="43139C5B" w:rsidR="00C654C2" w:rsidRPr="00817439" w:rsidRDefault="00C654C2" w:rsidP="00D851F9">
      <w:pPr>
        <w:widowControl/>
        <w:numPr>
          <w:ilvl w:val="0"/>
          <w:numId w:val="52"/>
        </w:numPr>
        <w:tabs>
          <w:tab w:val="left" w:pos="426"/>
        </w:tabs>
        <w:spacing w:line="360" w:lineRule="auto"/>
        <w:ind w:left="425" w:hanging="425"/>
        <w:textAlignment w:val="auto"/>
      </w:pPr>
      <w:r w:rsidRPr="00817439">
        <w:rPr>
          <w:rFonts w:asciiTheme="minorHAnsi" w:eastAsia="Times New Roman" w:hAnsiTheme="minorHAnsi" w:cs="Times New Roman"/>
          <w:lang w:eastAsia="pl-PL"/>
        </w:rPr>
        <w:t xml:space="preserve">Zmiana wysokości wynagrodzenia należnego Wykonawcy w przypadku zmiany stawki podatku od towarów i usług VAT będzie odnosić się wyłącznie do części przedmiotu niniejszej Umowy zrealizowanej, zgodnie z terminami ustalonymi niniejszą Umową, po dniu wejścia w życie przepisów zmieniających stawkę podatku od towarów i usług </w:t>
      </w:r>
      <w:r w:rsidR="00E57A27" w:rsidRPr="00817439">
        <w:rPr>
          <w:rFonts w:asciiTheme="minorHAnsi" w:eastAsia="Times New Roman" w:hAnsiTheme="minorHAnsi" w:cs="Times New Roman"/>
          <w:lang w:eastAsia="pl-PL"/>
        </w:rPr>
        <w:t xml:space="preserve">VAT </w:t>
      </w:r>
      <w:r w:rsidRPr="00817439">
        <w:rPr>
          <w:rFonts w:asciiTheme="minorHAnsi" w:eastAsia="Times New Roman" w:hAnsiTheme="minorHAnsi" w:cs="Times New Roman"/>
          <w:lang w:eastAsia="pl-PL"/>
        </w:rPr>
        <w:t>oraz wyłącznie do części przedmiotu Umowy, do której zastosowanie znajdzie zmiana stawki od towarów i usług</w:t>
      </w:r>
      <w:r w:rsidR="00E57A27" w:rsidRPr="00817439">
        <w:rPr>
          <w:rFonts w:asciiTheme="minorHAnsi" w:eastAsia="Times New Roman" w:hAnsiTheme="minorHAnsi" w:cs="Times New Roman"/>
          <w:lang w:eastAsia="pl-PL"/>
        </w:rPr>
        <w:t xml:space="preserve"> VAT</w:t>
      </w:r>
      <w:r w:rsidRPr="00817439">
        <w:rPr>
          <w:rFonts w:asciiTheme="minorHAnsi" w:eastAsia="Times New Roman" w:hAnsiTheme="minorHAnsi" w:cs="Times New Roman"/>
          <w:lang w:eastAsia="pl-PL"/>
        </w:rPr>
        <w:t>.</w:t>
      </w:r>
    </w:p>
    <w:p w14:paraId="03C3F6D6" w14:textId="19C565E4" w:rsidR="00C654C2" w:rsidRPr="00132A3A" w:rsidRDefault="00C654C2" w:rsidP="00D851F9">
      <w:pPr>
        <w:widowControl/>
        <w:numPr>
          <w:ilvl w:val="0"/>
          <w:numId w:val="52"/>
        </w:numPr>
        <w:tabs>
          <w:tab w:val="left" w:pos="426"/>
        </w:tabs>
        <w:spacing w:line="360" w:lineRule="auto"/>
        <w:ind w:left="426" w:hanging="426"/>
        <w:jc w:val="both"/>
        <w:textAlignment w:val="auto"/>
        <w:rPr>
          <w:rFonts w:eastAsia="Times New Roman" w:cs="Calibri"/>
          <w:bCs/>
          <w:lang w:eastAsia="ar-SA"/>
        </w:rPr>
      </w:pPr>
      <w:r w:rsidRPr="002A29A6">
        <w:rPr>
          <w:rFonts w:asciiTheme="minorHAnsi" w:eastAsia="Times New Roman" w:hAnsiTheme="minorHAnsi" w:cs="Times New Roman"/>
          <w:lang w:eastAsia="pl-PL"/>
        </w:rPr>
        <w:t xml:space="preserve">W przypadku zmiany, o której mowa w ust. </w:t>
      </w:r>
      <w:r w:rsidR="00817439">
        <w:rPr>
          <w:rFonts w:asciiTheme="minorHAnsi" w:eastAsia="Times New Roman" w:hAnsiTheme="minorHAnsi" w:cs="Times New Roman"/>
          <w:lang w:eastAsia="pl-PL"/>
        </w:rPr>
        <w:t>11</w:t>
      </w:r>
      <w:r w:rsidRPr="002A29A6">
        <w:rPr>
          <w:rFonts w:asciiTheme="minorHAnsi" w:eastAsia="Times New Roman" w:hAnsiTheme="minorHAnsi" w:cs="Times New Roman"/>
          <w:lang w:eastAsia="pl-PL"/>
        </w:rPr>
        <w:t xml:space="preserve"> niniejszego paragrafu, wartość wynagrodzenia netto </w:t>
      </w:r>
      <w:r w:rsidRPr="002A29A6">
        <w:rPr>
          <w:rFonts w:asciiTheme="minorHAnsi" w:eastAsia="Times New Roman" w:hAnsiTheme="minorHAnsi" w:cs="Times New Roman"/>
          <w:lang w:eastAsia="pl-PL"/>
        </w:rPr>
        <w:br/>
        <w:t>w fakturze nie zmieni się, a wartość wynagrodzenia brutto zostanie wyliczona na podstawie nowych przepisów. Zmiana stawki podatku od towarów i usług nie wymaga zmiany Umowy.</w:t>
      </w:r>
    </w:p>
    <w:p w14:paraId="258F98CE" w14:textId="77777777" w:rsidR="00132A3A" w:rsidRPr="009177DE" w:rsidRDefault="00132A3A" w:rsidP="00D851F9">
      <w:pPr>
        <w:widowControl/>
        <w:numPr>
          <w:ilvl w:val="0"/>
          <w:numId w:val="52"/>
        </w:numPr>
        <w:tabs>
          <w:tab w:val="left" w:pos="426"/>
        </w:tabs>
        <w:spacing w:line="360" w:lineRule="auto"/>
        <w:ind w:left="426" w:hanging="426"/>
        <w:textAlignment w:val="auto"/>
      </w:pPr>
      <w:r w:rsidRPr="009177DE">
        <w:rPr>
          <w:rFonts w:eastAsia="Times New Roman" w:cs="Times New Roman"/>
          <w:lang w:eastAsia="pl-PL"/>
        </w:rPr>
        <w:t xml:space="preserve">Zamawiający zastrzega sobie prawo do odliczenia z wynagrodzenia umownego, o którym mowa w ust. 2 niniejszego paragrafu, wartości robót niewykonanych, a ujętych w cenie na zasadach określonych </w:t>
      </w:r>
      <w:r w:rsidRPr="009177DE">
        <w:rPr>
          <w:rFonts w:eastAsia="Times New Roman" w:cs="Times New Roman"/>
          <w:lang w:eastAsia="pl-PL"/>
        </w:rPr>
        <w:br/>
        <w:t>w niniejszej Umowie.</w:t>
      </w:r>
    </w:p>
    <w:p w14:paraId="4FA64394" w14:textId="77777777" w:rsidR="00132A3A" w:rsidRPr="009177DE" w:rsidRDefault="00132A3A" w:rsidP="00D851F9">
      <w:pPr>
        <w:widowControl/>
        <w:numPr>
          <w:ilvl w:val="0"/>
          <w:numId w:val="52"/>
        </w:numPr>
        <w:tabs>
          <w:tab w:val="left" w:pos="426"/>
        </w:tabs>
        <w:spacing w:line="360" w:lineRule="auto"/>
        <w:ind w:left="426" w:hanging="426"/>
        <w:textAlignment w:val="auto"/>
      </w:pPr>
      <w:r w:rsidRPr="009177DE">
        <w:rPr>
          <w:rFonts w:eastAsia="Times New Roman" w:cs="Times New Roman"/>
          <w:lang w:eastAsia="pl-PL"/>
        </w:rPr>
        <w:t xml:space="preserve">Zmiana wysokości ostatecznego wynagrodzenia należnego Wykonawcy za wykonane roboty budowlane wynikająca z rozliczenia kosztorysem powykonawczym w stosunku do wynagrodzenia przewidywanego w chwili zawierania </w:t>
      </w:r>
      <w:r>
        <w:rPr>
          <w:rFonts w:eastAsia="Times New Roman" w:cs="Times New Roman"/>
          <w:lang w:eastAsia="pl-PL"/>
        </w:rPr>
        <w:t>U</w:t>
      </w:r>
      <w:r w:rsidRPr="009177DE">
        <w:rPr>
          <w:rFonts w:eastAsia="Times New Roman" w:cs="Times New Roman"/>
          <w:lang w:eastAsia="pl-PL"/>
        </w:rPr>
        <w:t xml:space="preserve">mowy nie wymaga zmiany treści </w:t>
      </w:r>
      <w:r>
        <w:rPr>
          <w:rFonts w:eastAsia="Times New Roman" w:cs="Times New Roman"/>
          <w:lang w:eastAsia="pl-PL"/>
        </w:rPr>
        <w:t>U</w:t>
      </w:r>
      <w:r w:rsidRPr="009177DE">
        <w:rPr>
          <w:rFonts w:eastAsia="Times New Roman" w:cs="Times New Roman"/>
          <w:lang w:eastAsia="pl-PL"/>
        </w:rPr>
        <w:t>mowy w formie aneksu.</w:t>
      </w:r>
    </w:p>
    <w:p w14:paraId="3B31D14F" w14:textId="7CC066DC" w:rsidR="001E22A9" w:rsidRPr="0080671F" w:rsidRDefault="001E22A9" w:rsidP="00D851F9">
      <w:pPr>
        <w:pStyle w:val="Akapitzlist"/>
        <w:numPr>
          <w:ilvl w:val="0"/>
          <w:numId w:val="52"/>
        </w:numPr>
        <w:tabs>
          <w:tab w:val="left" w:pos="426"/>
        </w:tabs>
        <w:autoSpaceDN/>
        <w:spacing w:after="0" w:line="360" w:lineRule="auto"/>
        <w:ind w:left="426" w:hanging="426"/>
        <w:contextualSpacing/>
        <w:textAlignment w:val="auto"/>
        <w:rPr>
          <w:rFonts w:eastAsia="Times New Roman" w:cs="Times New Roman"/>
          <w:bCs/>
          <w:lang w:eastAsia="pl-PL"/>
        </w:rPr>
      </w:pPr>
      <w:r w:rsidRPr="0080671F">
        <w:rPr>
          <w:rFonts w:eastAsia="Times New Roman" w:cs="Times New Roman"/>
          <w:bCs/>
          <w:lang w:eastAsia="pl-PL"/>
        </w:rPr>
        <w:t xml:space="preserve">Zamawiający może ograniczyć zakres zamówienia objętego Umową. Maksymalny zakres ograniczenia </w:t>
      </w:r>
      <w:r w:rsidR="00AE5D17">
        <w:rPr>
          <w:rFonts w:eastAsia="Times New Roman" w:cs="Times New Roman"/>
          <w:bCs/>
          <w:lang w:eastAsia="pl-PL"/>
        </w:rPr>
        <w:t xml:space="preserve">przedmiotu </w:t>
      </w:r>
      <w:r w:rsidR="00637CB9">
        <w:rPr>
          <w:rFonts w:eastAsia="Times New Roman" w:cs="Times New Roman"/>
          <w:bCs/>
          <w:lang w:eastAsia="pl-PL"/>
        </w:rPr>
        <w:t>zamówienia</w:t>
      </w:r>
      <w:r w:rsidRPr="0080671F">
        <w:rPr>
          <w:rFonts w:eastAsia="Times New Roman" w:cs="Times New Roman"/>
          <w:bCs/>
          <w:lang w:eastAsia="pl-PL"/>
        </w:rPr>
        <w:t xml:space="preserve"> wynikając</w:t>
      </w:r>
      <w:r w:rsidR="00637CB9">
        <w:rPr>
          <w:rFonts w:eastAsia="Times New Roman" w:cs="Times New Roman"/>
          <w:bCs/>
          <w:lang w:eastAsia="pl-PL"/>
        </w:rPr>
        <w:t>ego</w:t>
      </w:r>
      <w:r w:rsidRPr="0080671F">
        <w:rPr>
          <w:rFonts w:eastAsia="Times New Roman" w:cs="Times New Roman"/>
          <w:bCs/>
          <w:lang w:eastAsia="pl-PL"/>
        </w:rPr>
        <w:t xml:space="preserve"> z </w:t>
      </w:r>
      <w:r w:rsidR="00637CB9">
        <w:rPr>
          <w:rFonts w:eastAsia="Times New Roman" w:cs="Times New Roman"/>
          <w:bCs/>
          <w:lang w:eastAsia="pl-PL"/>
        </w:rPr>
        <w:t>U</w:t>
      </w:r>
      <w:r w:rsidRPr="0080671F">
        <w:rPr>
          <w:rFonts w:eastAsia="Times New Roman" w:cs="Times New Roman"/>
          <w:bCs/>
          <w:lang w:eastAsia="pl-PL"/>
        </w:rPr>
        <w:t>mowy nie może być większy niż 15</w:t>
      </w:r>
      <w:r w:rsidR="00637CB9">
        <w:rPr>
          <w:rFonts w:eastAsia="Times New Roman" w:cs="Times New Roman"/>
          <w:bCs/>
          <w:lang w:eastAsia="pl-PL"/>
        </w:rPr>
        <w:t xml:space="preserve"> </w:t>
      </w:r>
      <w:r w:rsidRPr="0080671F">
        <w:rPr>
          <w:rFonts w:eastAsia="Times New Roman" w:cs="Times New Roman"/>
          <w:bCs/>
          <w:lang w:eastAsia="pl-PL"/>
        </w:rPr>
        <w:t xml:space="preserve">% wartości </w:t>
      </w:r>
      <w:r w:rsidR="00096F30">
        <w:rPr>
          <w:rFonts w:eastAsia="Times New Roman" w:cs="Times New Roman"/>
          <w:bCs/>
          <w:lang w:eastAsia="pl-PL"/>
        </w:rPr>
        <w:t xml:space="preserve">wynagrodzenia brutto Wykonawcy wskazanego w ust. </w:t>
      </w:r>
      <w:r w:rsidR="0059152F">
        <w:rPr>
          <w:rFonts w:eastAsia="Times New Roman" w:cs="Times New Roman"/>
          <w:bCs/>
          <w:lang w:eastAsia="pl-PL"/>
        </w:rPr>
        <w:t>2</w:t>
      </w:r>
      <w:r w:rsidR="00096F30">
        <w:rPr>
          <w:rFonts w:eastAsia="Times New Roman" w:cs="Times New Roman"/>
          <w:bCs/>
          <w:lang w:eastAsia="pl-PL"/>
        </w:rPr>
        <w:t xml:space="preserve"> niniejszego paragrafu </w:t>
      </w:r>
      <w:r w:rsidRPr="0080671F">
        <w:rPr>
          <w:rFonts w:eastAsia="Times New Roman" w:cs="Times New Roman"/>
          <w:bCs/>
          <w:lang w:eastAsia="pl-PL"/>
        </w:rPr>
        <w:t xml:space="preserve">(minimalny zakres wynikający z </w:t>
      </w:r>
      <w:r w:rsidR="00AE5D17">
        <w:rPr>
          <w:rFonts w:eastAsia="Times New Roman" w:cs="Times New Roman"/>
          <w:bCs/>
          <w:lang w:eastAsia="pl-PL"/>
        </w:rPr>
        <w:t>U</w:t>
      </w:r>
      <w:r w:rsidRPr="0080671F">
        <w:rPr>
          <w:rFonts w:eastAsia="Times New Roman" w:cs="Times New Roman"/>
          <w:bCs/>
          <w:lang w:eastAsia="pl-PL"/>
        </w:rPr>
        <w:t>mowy wynosi 85</w:t>
      </w:r>
      <w:r w:rsidR="00AE5D17">
        <w:rPr>
          <w:rFonts w:eastAsia="Times New Roman" w:cs="Times New Roman"/>
          <w:bCs/>
          <w:lang w:eastAsia="pl-PL"/>
        </w:rPr>
        <w:t xml:space="preserve"> </w:t>
      </w:r>
      <w:r w:rsidRPr="0080671F">
        <w:rPr>
          <w:rFonts w:eastAsia="Times New Roman" w:cs="Times New Roman"/>
          <w:bCs/>
          <w:lang w:eastAsia="pl-PL"/>
        </w:rPr>
        <w:t>%).</w:t>
      </w:r>
    </w:p>
    <w:p w14:paraId="3EE3B90E" w14:textId="4AF612F1" w:rsidR="00252B20" w:rsidRDefault="00252B20" w:rsidP="00D851F9">
      <w:pPr>
        <w:pStyle w:val="Akapitzlist"/>
        <w:numPr>
          <w:ilvl w:val="0"/>
          <w:numId w:val="52"/>
        </w:numPr>
        <w:tabs>
          <w:tab w:val="left" w:pos="426"/>
        </w:tabs>
        <w:autoSpaceDN/>
        <w:spacing w:after="0" w:line="360" w:lineRule="auto"/>
        <w:ind w:left="426" w:hanging="426"/>
        <w:contextualSpacing/>
        <w:textAlignment w:val="auto"/>
        <w:rPr>
          <w:rFonts w:eastAsia="Times New Roman" w:cs="Times New Roman"/>
          <w:bCs/>
          <w:lang w:eastAsia="pl-PL"/>
        </w:rPr>
      </w:pPr>
      <w:r w:rsidRPr="0080671F">
        <w:rPr>
          <w:rFonts w:eastAsia="Times New Roman" w:cs="Times New Roman"/>
          <w:bCs/>
          <w:lang w:eastAsia="pl-PL"/>
        </w:rPr>
        <w:t xml:space="preserve">Skorzystanie przez Zamawiającego z uprawnienia określonego w ust. </w:t>
      </w:r>
      <w:r w:rsidR="0059152F">
        <w:rPr>
          <w:rFonts w:eastAsia="Times New Roman" w:cs="Times New Roman"/>
          <w:bCs/>
          <w:lang w:eastAsia="pl-PL"/>
        </w:rPr>
        <w:t>1</w:t>
      </w:r>
      <w:r w:rsidR="00061994">
        <w:rPr>
          <w:rFonts w:eastAsia="Times New Roman" w:cs="Times New Roman"/>
          <w:bCs/>
          <w:lang w:eastAsia="pl-PL"/>
        </w:rPr>
        <w:t>3</w:t>
      </w:r>
      <w:r w:rsidRPr="0080671F">
        <w:rPr>
          <w:rFonts w:eastAsia="Times New Roman" w:cs="Times New Roman"/>
          <w:bCs/>
          <w:lang w:eastAsia="pl-PL"/>
        </w:rPr>
        <w:t xml:space="preserve"> powyżej nie może być podstawą do jakichkolwiek roszczeń Wykonawcy w stosunku do Zamawiającego niezależnie od ich podstawy prawnej.</w:t>
      </w:r>
    </w:p>
    <w:p w14:paraId="1C979716" w14:textId="33EE37EF" w:rsidR="00C654C2" w:rsidRPr="00E57A27" w:rsidRDefault="00252B20" w:rsidP="00D851F9">
      <w:pPr>
        <w:pStyle w:val="Akapitzlist"/>
        <w:numPr>
          <w:ilvl w:val="0"/>
          <w:numId w:val="52"/>
        </w:numPr>
        <w:tabs>
          <w:tab w:val="left" w:pos="426"/>
        </w:tabs>
        <w:autoSpaceDN/>
        <w:spacing w:after="0" w:line="360" w:lineRule="auto"/>
        <w:ind w:left="426" w:hanging="426"/>
        <w:contextualSpacing/>
        <w:textAlignment w:val="auto"/>
        <w:rPr>
          <w:rFonts w:eastAsia="Times New Roman" w:cs="Times New Roman"/>
          <w:bCs/>
          <w:lang w:eastAsia="pl-PL"/>
        </w:rPr>
      </w:pPr>
      <w:r w:rsidRPr="00252B20">
        <w:rPr>
          <w:rFonts w:eastAsia="Times New Roman" w:cs="Times New Roman"/>
          <w:bCs/>
          <w:lang w:eastAsia="pl-PL"/>
        </w:rPr>
        <w:t xml:space="preserve">Zamawiający poinformuje Wykonawcę o skorzystaniu z uprawnienia przewidzianego w ust. </w:t>
      </w:r>
      <w:r w:rsidR="0059152F">
        <w:rPr>
          <w:rFonts w:eastAsia="Times New Roman" w:cs="Times New Roman"/>
          <w:bCs/>
          <w:lang w:eastAsia="pl-PL"/>
        </w:rPr>
        <w:t>1</w:t>
      </w:r>
      <w:r w:rsidR="00061994">
        <w:rPr>
          <w:rFonts w:eastAsia="Times New Roman" w:cs="Times New Roman"/>
          <w:bCs/>
          <w:lang w:eastAsia="pl-PL"/>
        </w:rPr>
        <w:t>3</w:t>
      </w:r>
      <w:r w:rsidRPr="00252B20">
        <w:rPr>
          <w:rFonts w:eastAsia="Times New Roman" w:cs="Times New Roman"/>
          <w:bCs/>
          <w:lang w:eastAsia="pl-PL"/>
        </w:rPr>
        <w:t xml:space="preserve"> powyżej poprzez złożenia pisemnego oświadczenia.</w:t>
      </w:r>
    </w:p>
    <w:p w14:paraId="7651C4A5" w14:textId="77777777" w:rsidR="002F3393" w:rsidRPr="00986541" w:rsidRDefault="002F3393" w:rsidP="00986541">
      <w:pPr>
        <w:widowControl/>
        <w:tabs>
          <w:tab w:val="left" w:pos="426"/>
        </w:tabs>
        <w:spacing w:line="360" w:lineRule="auto"/>
        <w:textAlignment w:val="auto"/>
      </w:pPr>
    </w:p>
    <w:p w14:paraId="39F1E8F9" w14:textId="77777777" w:rsidR="002F3393" w:rsidRPr="00331C22" w:rsidRDefault="00005102" w:rsidP="00E119D6">
      <w:pPr>
        <w:pStyle w:val="Standard"/>
        <w:spacing w:after="0" w:line="360" w:lineRule="auto"/>
        <w:rPr>
          <w:rFonts w:eastAsia="Times New Roman" w:cs="Times New Roman"/>
          <w:b/>
          <w:lang w:eastAsia="pl-PL"/>
        </w:rPr>
      </w:pPr>
      <w:bookmarkStart w:id="23" w:name="_Hlk82600171"/>
      <w:r w:rsidRPr="00331C22">
        <w:rPr>
          <w:rFonts w:eastAsia="Times New Roman" w:cs="Times New Roman"/>
          <w:b/>
          <w:lang w:eastAsia="pl-PL"/>
        </w:rPr>
        <w:t>§ 10</w:t>
      </w:r>
      <w:bookmarkStart w:id="24" w:name="_Hlk13644434"/>
      <w:bookmarkEnd w:id="24"/>
    </w:p>
    <w:p w14:paraId="10837C31" w14:textId="03B608DA" w:rsidR="002F3393" w:rsidRPr="00331C22" w:rsidRDefault="00005102" w:rsidP="00E119D6">
      <w:pPr>
        <w:pStyle w:val="Standard"/>
        <w:spacing w:after="120" w:line="360" w:lineRule="auto"/>
        <w:rPr>
          <w:rFonts w:eastAsia="Times New Roman" w:cs="Times New Roman"/>
          <w:b/>
          <w:lang w:eastAsia="pl-PL"/>
        </w:rPr>
      </w:pPr>
      <w:r w:rsidRPr="00331C22">
        <w:rPr>
          <w:rFonts w:eastAsia="Times New Roman" w:cs="Times New Roman"/>
          <w:b/>
          <w:lang w:eastAsia="pl-PL"/>
        </w:rPr>
        <w:t>Warunki płatności</w:t>
      </w:r>
    </w:p>
    <w:bookmarkEnd w:id="23"/>
    <w:p w14:paraId="1F400E36" w14:textId="730B2F42" w:rsidR="002F3393" w:rsidRPr="00331C22" w:rsidRDefault="00005102" w:rsidP="00D851F9">
      <w:pPr>
        <w:pStyle w:val="Akapitzlist"/>
        <w:numPr>
          <w:ilvl w:val="0"/>
          <w:numId w:val="62"/>
        </w:numPr>
        <w:spacing w:after="0" w:line="360" w:lineRule="auto"/>
        <w:ind w:left="426" w:hanging="426"/>
      </w:pPr>
      <w:r w:rsidRPr="00331C22">
        <w:rPr>
          <w:rFonts w:eastAsia="Times New Roman" w:cs="Times New Roman"/>
          <w:lang w:eastAsia="pl-PL"/>
        </w:rPr>
        <w:t>Podstawą zapłaty za wykonanie przedmiotu Umowy będ</w:t>
      </w:r>
      <w:r w:rsidR="00331C22">
        <w:rPr>
          <w:rFonts w:eastAsia="Times New Roman" w:cs="Times New Roman"/>
          <w:lang w:eastAsia="pl-PL"/>
        </w:rPr>
        <w:t>ą</w:t>
      </w:r>
      <w:r w:rsidRPr="00331C22">
        <w:rPr>
          <w:rFonts w:eastAsia="Times New Roman" w:cs="Times New Roman"/>
          <w:lang w:eastAsia="pl-PL"/>
        </w:rPr>
        <w:t xml:space="preserve"> faktur</w:t>
      </w:r>
      <w:r w:rsidR="00331C22">
        <w:rPr>
          <w:rFonts w:eastAsia="Times New Roman" w:cs="Times New Roman"/>
          <w:lang w:eastAsia="pl-PL"/>
        </w:rPr>
        <w:t>y</w:t>
      </w:r>
      <w:r w:rsidRPr="00331C22">
        <w:rPr>
          <w:rFonts w:eastAsia="Times New Roman" w:cs="Times New Roman"/>
          <w:lang w:eastAsia="pl-PL"/>
        </w:rPr>
        <w:t xml:space="preserve"> VAT, wystawion</w:t>
      </w:r>
      <w:r w:rsidR="00331C22">
        <w:rPr>
          <w:rFonts w:eastAsia="Times New Roman" w:cs="Times New Roman"/>
          <w:lang w:eastAsia="pl-PL"/>
        </w:rPr>
        <w:t>e</w:t>
      </w:r>
      <w:r w:rsidRPr="00331C22">
        <w:rPr>
          <w:rFonts w:eastAsia="Times New Roman" w:cs="Times New Roman"/>
          <w:lang w:eastAsia="pl-PL"/>
        </w:rPr>
        <w:t xml:space="preserve"> Zamawiającemu na podstawie protokoł</w:t>
      </w:r>
      <w:r w:rsidR="00331C22">
        <w:rPr>
          <w:rFonts w:eastAsia="Times New Roman" w:cs="Times New Roman"/>
          <w:lang w:eastAsia="pl-PL"/>
        </w:rPr>
        <w:t>ów</w:t>
      </w:r>
      <w:r w:rsidRPr="00331C22">
        <w:rPr>
          <w:rFonts w:eastAsia="Times New Roman" w:cs="Times New Roman"/>
          <w:lang w:eastAsia="pl-PL"/>
        </w:rPr>
        <w:t xml:space="preserve"> odbioru, o który</w:t>
      </w:r>
      <w:r w:rsidR="000A427B" w:rsidRPr="00331C22">
        <w:rPr>
          <w:rFonts w:eastAsia="Times New Roman" w:cs="Times New Roman"/>
          <w:lang w:eastAsia="pl-PL"/>
        </w:rPr>
        <w:t>ch</w:t>
      </w:r>
      <w:r w:rsidRPr="00331C22">
        <w:rPr>
          <w:rFonts w:eastAsia="Times New Roman" w:cs="Times New Roman"/>
          <w:lang w:eastAsia="pl-PL"/>
        </w:rPr>
        <w:t xml:space="preserve"> mowa </w:t>
      </w:r>
      <w:r w:rsidRPr="00331C22">
        <w:rPr>
          <w:rFonts w:eastAsia="Times New Roman" w:cs="Times New Roman"/>
          <w:shd w:val="clear" w:color="auto" w:fill="FFFFFF"/>
          <w:lang w:eastAsia="pl-PL"/>
        </w:rPr>
        <w:t xml:space="preserve">w </w:t>
      </w:r>
      <w:bookmarkStart w:id="25" w:name="_Hlk19605035"/>
      <w:r w:rsidRPr="00331C22">
        <w:rPr>
          <w:rFonts w:eastAsia="Times New Roman" w:cs="Times New Roman"/>
          <w:shd w:val="clear" w:color="auto" w:fill="FFFFFF"/>
          <w:lang w:eastAsia="pl-PL"/>
        </w:rPr>
        <w:t xml:space="preserve">§ 9 ust. </w:t>
      </w:r>
      <w:r w:rsidR="00104C89">
        <w:rPr>
          <w:rFonts w:eastAsia="Times New Roman" w:cs="Times New Roman"/>
          <w:shd w:val="clear" w:color="auto" w:fill="FFFFFF"/>
          <w:lang w:eastAsia="pl-PL"/>
        </w:rPr>
        <w:t>5</w:t>
      </w:r>
      <w:r w:rsidRPr="00331C22">
        <w:rPr>
          <w:rFonts w:eastAsia="Times New Roman" w:cs="Times New Roman"/>
          <w:shd w:val="clear" w:color="auto" w:fill="FFFFFF"/>
          <w:lang w:eastAsia="pl-PL"/>
        </w:rPr>
        <w:t xml:space="preserve"> </w:t>
      </w:r>
      <w:bookmarkEnd w:id="25"/>
      <w:r w:rsidRPr="00331C22">
        <w:rPr>
          <w:rFonts w:eastAsia="Times New Roman" w:cs="Times New Roman"/>
          <w:shd w:val="clear" w:color="auto" w:fill="FFFFFF"/>
          <w:lang w:eastAsia="pl-PL"/>
        </w:rPr>
        <w:t xml:space="preserve">i § 12 </w:t>
      </w:r>
      <w:r w:rsidRPr="00331C22">
        <w:rPr>
          <w:rFonts w:eastAsia="Times New Roman" w:cs="Times New Roman"/>
          <w:lang w:eastAsia="pl-PL"/>
        </w:rPr>
        <w:t>Umowy i innych dokumentów rozliczeniowych podpisanych przez osobę</w:t>
      </w:r>
      <w:r w:rsidR="00CD170A">
        <w:rPr>
          <w:rFonts w:eastAsia="Times New Roman" w:cs="Times New Roman"/>
          <w:lang w:eastAsia="pl-PL"/>
        </w:rPr>
        <w:t>(-y)</w:t>
      </w:r>
      <w:r w:rsidRPr="00331C22">
        <w:rPr>
          <w:rFonts w:eastAsia="Times New Roman" w:cs="Times New Roman"/>
          <w:lang w:eastAsia="pl-PL"/>
        </w:rPr>
        <w:t xml:space="preserve"> wyznaczoną</w:t>
      </w:r>
      <w:r w:rsidR="00CD170A">
        <w:rPr>
          <w:rFonts w:eastAsia="Times New Roman" w:cs="Times New Roman"/>
          <w:lang w:eastAsia="pl-PL"/>
        </w:rPr>
        <w:t>(-ne)</w:t>
      </w:r>
      <w:r w:rsidRPr="00331C22">
        <w:rPr>
          <w:rFonts w:eastAsia="Times New Roman" w:cs="Times New Roman"/>
          <w:lang w:eastAsia="pl-PL"/>
        </w:rPr>
        <w:t xml:space="preserve"> do nadzoru przedmiotu Umowy, zawierające minimum następujące dane (na pierwszej stronie faktury):</w:t>
      </w:r>
    </w:p>
    <w:p w14:paraId="776E001C" w14:textId="77777777" w:rsidR="002F3393" w:rsidRPr="00331C22" w:rsidRDefault="00005102" w:rsidP="00551440">
      <w:pPr>
        <w:pStyle w:val="Akapitzlist"/>
        <w:numPr>
          <w:ilvl w:val="0"/>
          <w:numId w:val="34"/>
        </w:numPr>
        <w:tabs>
          <w:tab w:val="left" w:pos="851"/>
        </w:tabs>
        <w:spacing w:after="0" w:line="360" w:lineRule="auto"/>
        <w:ind w:left="851" w:hanging="425"/>
        <w:rPr>
          <w:rFonts w:eastAsia="Times New Roman" w:cs="Times New Roman"/>
          <w:lang w:eastAsia="pl-PL"/>
        </w:rPr>
      </w:pPr>
      <w:r w:rsidRPr="00331C22">
        <w:rPr>
          <w:rFonts w:eastAsia="Times New Roman" w:cs="Times New Roman"/>
          <w:lang w:eastAsia="pl-PL"/>
        </w:rPr>
        <w:t>Nabywca: Miasto Słupsk, Plac Zwycięstwa 3, 76-200 Słupsk, NIP 839-10-05-507,</w:t>
      </w:r>
    </w:p>
    <w:p w14:paraId="520731D9" w14:textId="77777777" w:rsidR="002F3393" w:rsidRPr="00331C22" w:rsidRDefault="00005102" w:rsidP="00551440">
      <w:pPr>
        <w:pStyle w:val="Akapitzlist"/>
        <w:numPr>
          <w:ilvl w:val="0"/>
          <w:numId w:val="34"/>
        </w:numPr>
        <w:tabs>
          <w:tab w:val="left" w:pos="851"/>
        </w:tabs>
        <w:spacing w:after="0" w:line="360" w:lineRule="auto"/>
        <w:ind w:left="851" w:hanging="425"/>
        <w:rPr>
          <w:rFonts w:eastAsia="Times New Roman" w:cs="Times New Roman"/>
          <w:lang w:eastAsia="pl-PL"/>
        </w:rPr>
      </w:pPr>
      <w:r w:rsidRPr="00331C22">
        <w:rPr>
          <w:rFonts w:eastAsia="Times New Roman" w:cs="Times New Roman"/>
          <w:lang w:eastAsia="pl-PL"/>
        </w:rPr>
        <w:t xml:space="preserve">Odbiorca: Zarząd Infrastruktury Miejskiej w Słupsku, ul. </w:t>
      </w:r>
      <w:r w:rsidR="00C11B97" w:rsidRPr="00331C22">
        <w:rPr>
          <w:rFonts w:eastAsia="Times New Roman" w:cs="Times New Roman"/>
          <w:lang w:eastAsia="pl-PL"/>
        </w:rPr>
        <w:t>Artura Grottgera 13</w:t>
      </w:r>
      <w:r w:rsidRPr="00331C22">
        <w:rPr>
          <w:rFonts w:eastAsia="Times New Roman" w:cs="Times New Roman"/>
          <w:lang w:eastAsia="pl-PL"/>
        </w:rPr>
        <w:t>, 76-200 Słupsk.</w:t>
      </w:r>
    </w:p>
    <w:p w14:paraId="79103F73" w14:textId="41071F02" w:rsidR="002F3393" w:rsidRPr="00331C22" w:rsidRDefault="00005102" w:rsidP="00D851F9">
      <w:pPr>
        <w:pStyle w:val="Akapitzlist"/>
        <w:numPr>
          <w:ilvl w:val="0"/>
          <w:numId w:val="61"/>
        </w:numPr>
        <w:spacing w:after="0" w:line="360" w:lineRule="auto"/>
        <w:ind w:left="426" w:hanging="426"/>
      </w:pPr>
      <w:r w:rsidRPr="00331C22">
        <w:rPr>
          <w:rFonts w:eastAsia="Times New Roman" w:cs="Times New Roman"/>
          <w:lang w:eastAsia="pl-PL"/>
        </w:rPr>
        <w:lastRenderedPageBreak/>
        <w:t xml:space="preserve">Rozliczenie </w:t>
      </w:r>
      <w:r w:rsidR="00E742CB" w:rsidRPr="00331C22">
        <w:rPr>
          <w:rFonts w:eastAsia="Times New Roman" w:cs="Times New Roman"/>
          <w:lang w:eastAsia="pl-PL"/>
        </w:rPr>
        <w:t>robót</w:t>
      </w:r>
      <w:r w:rsidR="00F93E79" w:rsidRPr="00331C22">
        <w:rPr>
          <w:rFonts w:eastAsia="Times New Roman" w:cs="Times New Roman"/>
          <w:lang w:eastAsia="pl-PL"/>
        </w:rPr>
        <w:t xml:space="preserve"> </w:t>
      </w:r>
      <w:r w:rsidRPr="00331C22">
        <w:rPr>
          <w:rFonts w:eastAsia="Times New Roman" w:cs="Times New Roman"/>
          <w:lang w:eastAsia="pl-PL"/>
        </w:rPr>
        <w:t>będzie dokonywane fakturami częściowymi, za wykonane elementy</w:t>
      </w:r>
      <w:r w:rsidR="00067D85">
        <w:rPr>
          <w:rFonts w:eastAsia="Times New Roman" w:cs="Times New Roman"/>
          <w:lang w:eastAsia="pl-PL"/>
        </w:rPr>
        <w:t>/zadania</w:t>
      </w:r>
      <w:r w:rsidRPr="00331C22">
        <w:rPr>
          <w:rFonts w:eastAsia="Times New Roman" w:cs="Times New Roman"/>
          <w:lang w:eastAsia="pl-PL"/>
        </w:rPr>
        <w:t xml:space="preserve"> odebrane przez Zamawiającego</w:t>
      </w:r>
      <w:r w:rsidR="00000338" w:rsidRPr="00331C22">
        <w:rPr>
          <w:rFonts w:eastAsia="Times New Roman" w:cs="Times New Roman"/>
          <w:lang w:eastAsia="pl-PL"/>
        </w:rPr>
        <w:t xml:space="preserve">, zgodnie z </w:t>
      </w:r>
      <w:r w:rsidR="007B0745" w:rsidRPr="00331C22">
        <w:rPr>
          <w:rFonts w:eastAsia="Times New Roman" w:cs="Times New Roman"/>
          <w:lang w:eastAsia="pl-PL"/>
        </w:rPr>
        <w:t>H</w:t>
      </w:r>
      <w:r w:rsidR="00000338" w:rsidRPr="00331C22">
        <w:rPr>
          <w:rFonts w:eastAsia="Times New Roman" w:cs="Times New Roman"/>
          <w:lang w:eastAsia="pl-PL"/>
        </w:rPr>
        <w:t xml:space="preserve">armonogramem rzeczowo – finansowym, o którym mowa w </w:t>
      </w:r>
      <w:r w:rsidR="00000338" w:rsidRPr="00331C22">
        <w:rPr>
          <w:rFonts w:eastAsia="Times New Roman" w:cs="Calibri"/>
          <w:lang w:eastAsia="pl-PL"/>
        </w:rPr>
        <w:t>§</w:t>
      </w:r>
      <w:r w:rsidR="00943A2D" w:rsidRPr="00331C22">
        <w:rPr>
          <w:rFonts w:eastAsia="Times New Roman" w:cs="Times New Roman"/>
          <w:lang w:eastAsia="pl-PL"/>
        </w:rPr>
        <w:t xml:space="preserve"> 11 </w:t>
      </w:r>
      <w:r w:rsidR="0022554E" w:rsidRPr="00331C22">
        <w:rPr>
          <w:rFonts w:eastAsia="Times New Roman" w:cs="Times New Roman"/>
          <w:lang w:eastAsia="pl-PL"/>
        </w:rPr>
        <w:t>U</w:t>
      </w:r>
      <w:r w:rsidR="00943A2D" w:rsidRPr="00331C22">
        <w:rPr>
          <w:rFonts w:eastAsia="Times New Roman" w:cs="Times New Roman"/>
          <w:lang w:eastAsia="pl-PL"/>
        </w:rPr>
        <w:t>mowy oraz fakturą końcową.</w:t>
      </w:r>
      <w:r w:rsidR="00B01686">
        <w:rPr>
          <w:rFonts w:eastAsia="Times New Roman" w:cs="Times New Roman"/>
          <w:lang w:eastAsia="pl-PL"/>
        </w:rPr>
        <w:t xml:space="preserve"> </w:t>
      </w:r>
      <w:r w:rsidR="00B01686" w:rsidRPr="00D012FA">
        <w:rPr>
          <w:rFonts w:eastAsia="Times New Roman" w:cs="Times New Roman"/>
          <w:b/>
          <w:bCs/>
          <w:lang w:eastAsia="pl-PL"/>
        </w:rPr>
        <w:t>UWAGA:</w:t>
      </w:r>
      <w:r w:rsidR="00B01686">
        <w:rPr>
          <w:rFonts w:eastAsia="Times New Roman" w:cs="Times New Roman"/>
          <w:lang w:eastAsia="pl-PL"/>
        </w:rPr>
        <w:t xml:space="preserve"> odbiory częściowe będą dokonywane do czasu </w:t>
      </w:r>
      <w:r w:rsidR="007A16DB">
        <w:rPr>
          <w:rFonts w:eastAsia="Times New Roman" w:cs="Times New Roman"/>
          <w:lang w:eastAsia="pl-PL"/>
        </w:rPr>
        <w:t>zaf</w:t>
      </w:r>
      <w:r w:rsidR="00B01686">
        <w:rPr>
          <w:rFonts w:eastAsia="Times New Roman" w:cs="Times New Roman"/>
          <w:lang w:eastAsia="pl-PL"/>
        </w:rPr>
        <w:t>akturowania całego wkładu własnego.</w:t>
      </w:r>
      <w:r w:rsidR="003F61D4">
        <w:rPr>
          <w:rFonts w:eastAsia="Times New Roman" w:cs="Times New Roman"/>
          <w:lang w:eastAsia="pl-PL"/>
        </w:rPr>
        <w:t xml:space="preserve"> </w:t>
      </w:r>
      <w:r w:rsidR="00B01686">
        <w:rPr>
          <w:rFonts w:eastAsia="Times New Roman" w:cs="Times New Roman"/>
          <w:lang w:eastAsia="pl-PL"/>
        </w:rPr>
        <w:t xml:space="preserve">Płatność z dofinansowania </w:t>
      </w:r>
      <w:r w:rsidR="007A16DB">
        <w:rPr>
          <w:rFonts w:eastAsia="Times New Roman" w:cs="Times New Roman"/>
          <w:lang w:eastAsia="pl-PL"/>
        </w:rPr>
        <w:t xml:space="preserve">z Rządowego Funduszu Polski Ład zgodnie z warunkami  promesy tj. po zakończeniu </w:t>
      </w:r>
      <w:r w:rsidR="00D012FA">
        <w:rPr>
          <w:rFonts w:eastAsia="Times New Roman" w:cs="Times New Roman"/>
          <w:lang w:eastAsia="pl-PL"/>
        </w:rPr>
        <w:t>realizacji inwestycji.</w:t>
      </w:r>
    </w:p>
    <w:p w14:paraId="7F5F1503" w14:textId="77777777" w:rsidR="00D53C12" w:rsidRPr="00DA332B" w:rsidRDefault="00005102" w:rsidP="00D851F9">
      <w:pPr>
        <w:pStyle w:val="Akapitzlist"/>
        <w:numPr>
          <w:ilvl w:val="0"/>
          <w:numId w:val="61"/>
        </w:numPr>
        <w:spacing w:after="0" w:line="360" w:lineRule="auto"/>
        <w:ind w:left="426" w:hanging="426"/>
      </w:pPr>
      <w:r w:rsidRPr="00923517">
        <w:rPr>
          <w:rFonts w:eastAsia="Times New Roman" w:cs="Times New Roman"/>
          <w:lang w:eastAsia="pl-PL"/>
        </w:rPr>
        <w:t xml:space="preserve">Rozliczenie końcowe nastąpi </w:t>
      </w:r>
      <w:r w:rsidRPr="00F918C5">
        <w:rPr>
          <w:rFonts w:eastAsia="Times New Roman" w:cs="Times New Roman"/>
          <w:lang w:eastAsia="pl-PL"/>
        </w:rPr>
        <w:t xml:space="preserve">po wykonaniu całego przedmiotu </w:t>
      </w:r>
      <w:r w:rsidR="00F505AA" w:rsidRPr="00F918C5">
        <w:rPr>
          <w:rFonts w:eastAsia="Times New Roman" w:cs="Times New Roman"/>
          <w:lang w:eastAsia="pl-PL"/>
        </w:rPr>
        <w:t>U</w:t>
      </w:r>
      <w:r w:rsidRPr="00F918C5">
        <w:rPr>
          <w:rFonts w:eastAsia="Times New Roman" w:cs="Times New Roman"/>
          <w:lang w:eastAsia="pl-PL"/>
        </w:rPr>
        <w:t>mowy,</w:t>
      </w:r>
      <w:r w:rsidR="00943A2D" w:rsidRPr="00F918C5">
        <w:rPr>
          <w:rFonts w:eastAsia="Times New Roman" w:cs="Times New Roman"/>
          <w:lang w:eastAsia="pl-PL"/>
        </w:rPr>
        <w:t xml:space="preserve"> po</w:t>
      </w:r>
      <w:r w:rsidRPr="00923517">
        <w:rPr>
          <w:rFonts w:eastAsia="Times New Roman" w:cs="Times New Roman"/>
          <w:lang w:eastAsia="pl-PL"/>
        </w:rPr>
        <w:t xml:space="preserve"> podpisaniu protokołu </w:t>
      </w:r>
      <w:r w:rsidR="00034E1A" w:rsidRPr="00923517">
        <w:rPr>
          <w:rFonts w:eastAsia="Times New Roman" w:cs="Times New Roman"/>
          <w:lang w:eastAsia="pl-PL"/>
        </w:rPr>
        <w:t xml:space="preserve">odbioru </w:t>
      </w:r>
      <w:r w:rsidRPr="00923517">
        <w:rPr>
          <w:rFonts w:eastAsia="Times New Roman" w:cs="Times New Roman"/>
          <w:lang w:eastAsia="pl-PL"/>
        </w:rPr>
        <w:t>końcowego</w:t>
      </w:r>
      <w:r w:rsidR="00E0170E">
        <w:rPr>
          <w:rFonts w:eastAsia="Times New Roman" w:cs="Times New Roman"/>
          <w:lang w:eastAsia="pl-PL"/>
        </w:rPr>
        <w:t xml:space="preserve"> robót</w:t>
      </w:r>
      <w:r w:rsidR="00943A2D" w:rsidRPr="00923517">
        <w:rPr>
          <w:rFonts w:eastAsia="Times New Roman" w:cs="Times New Roman"/>
          <w:lang w:eastAsia="pl-PL"/>
        </w:rPr>
        <w:t xml:space="preserve">. </w:t>
      </w:r>
    </w:p>
    <w:p w14:paraId="3E8BA748" w14:textId="0F99327E" w:rsidR="00DA332B" w:rsidRPr="00956319" w:rsidRDefault="00DA332B" w:rsidP="00D851F9">
      <w:pPr>
        <w:pStyle w:val="Akapitzlist"/>
        <w:numPr>
          <w:ilvl w:val="0"/>
          <w:numId w:val="61"/>
        </w:numPr>
        <w:spacing w:after="0" w:line="360" w:lineRule="auto"/>
        <w:ind w:left="426" w:hanging="426"/>
      </w:pPr>
      <w:r w:rsidRPr="00D53C12">
        <w:rPr>
          <w:rFonts w:eastAsia="Times New Roman" w:cs="Times New Roman"/>
          <w:lang w:eastAsia="pl-PL"/>
        </w:rPr>
        <w:t xml:space="preserve">Wykonawca wystawi fakturę VAT na podstawie sprawdzonych przez Inspektora </w:t>
      </w:r>
      <w:r>
        <w:rPr>
          <w:rFonts w:eastAsia="Times New Roman" w:cs="Times New Roman"/>
          <w:lang w:eastAsia="pl-PL"/>
        </w:rPr>
        <w:t>N</w:t>
      </w:r>
      <w:r w:rsidRPr="00D53C12">
        <w:rPr>
          <w:rFonts w:eastAsia="Times New Roman" w:cs="Times New Roman"/>
          <w:lang w:eastAsia="pl-PL"/>
        </w:rPr>
        <w:t>adzoru</w:t>
      </w:r>
      <w:r>
        <w:rPr>
          <w:rFonts w:eastAsia="Times New Roman" w:cs="Times New Roman"/>
          <w:lang w:eastAsia="pl-PL"/>
        </w:rPr>
        <w:t xml:space="preserve"> Inwestorskiego </w:t>
      </w:r>
      <w:r w:rsidRPr="00D53C12">
        <w:rPr>
          <w:rFonts w:eastAsia="Times New Roman" w:cs="Times New Roman"/>
          <w:lang w:eastAsia="pl-PL"/>
        </w:rPr>
        <w:t>/</w:t>
      </w:r>
      <w:r>
        <w:rPr>
          <w:rFonts w:eastAsia="Times New Roman" w:cs="Times New Roman"/>
          <w:lang w:eastAsia="pl-PL"/>
        </w:rPr>
        <w:t>P</w:t>
      </w:r>
      <w:r w:rsidRPr="00D53C12">
        <w:rPr>
          <w:rFonts w:eastAsia="Times New Roman" w:cs="Times New Roman"/>
          <w:lang w:eastAsia="pl-PL"/>
        </w:rPr>
        <w:t>rzedstawiciela Zamawiającego kosztorysów powykonawczych sporządzonych na podstawie protokołu odbioru robót.</w:t>
      </w:r>
    </w:p>
    <w:p w14:paraId="365501B1" w14:textId="4D47E503" w:rsidR="00956319" w:rsidRPr="008236BA" w:rsidRDefault="00956319" w:rsidP="00956319">
      <w:pPr>
        <w:numPr>
          <w:ilvl w:val="0"/>
          <w:numId w:val="61"/>
        </w:numPr>
        <w:spacing w:line="360" w:lineRule="auto"/>
        <w:ind w:left="426" w:hanging="426"/>
        <w:rPr>
          <w:color w:val="000000" w:themeColor="text1"/>
        </w:rPr>
      </w:pPr>
      <w:r w:rsidRPr="005243EB">
        <w:rPr>
          <w:rFonts w:eastAsia="Times New Roman" w:cs="Times New Roman"/>
          <w:color w:val="000000" w:themeColor="text1"/>
          <w:lang w:eastAsia="pl-PL"/>
        </w:rPr>
        <w:t xml:space="preserve">Strony zgodnie ustalają, że wypłata wynagrodzenia, o którym mowa </w:t>
      </w:r>
      <w:r w:rsidRPr="005243EB">
        <w:rPr>
          <w:rFonts w:eastAsia="Times New Roman" w:cs="Calibri"/>
          <w:color w:val="000000" w:themeColor="text1"/>
          <w:lang w:eastAsia="pl-PL"/>
        </w:rPr>
        <w:t>§</w:t>
      </w:r>
      <w:r w:rsidRPr="005243EB">
        <w:rPr>
          <w:rFonts w:eastAsia="Times New Roman" w:cs="Times New Roman"/>
          <w:color w:val="000000" w:themeColor="text1"/>
          <w:lang w:eastAsia="pl-PL"/>
        </w:rPr>
        <w:t xml:space="preserve"> 9 w ust. 2 Umowy będzie oparta na zasadach przyjętych zgodnie z Regulaminem Drugiej Edycji Naboru Wniosków o dofinansowanie z Rządowego Funduszu Polski Ład: Program Odbudowy Zabytków oraz Uchwałą Rady Ministrów nr 232/2022 z 23 listopada 2022 r. w sprawie ustanowienia Rządowego Funduszu Polski Ład: Programu Odbudowy Zabytków, dostępnymi na stronie </w:t>
      </w:r>
      <w:r w:rsidRPr="008236BA">
        <w:rPr>
          <w:rFonts w:eastAsia="Times New Roman" w:cs="Times New Roman"/>
          <w:color w:val="000000" w:themeColor="text1"/>
          <w:lang w:eastAsia="pl-PL"/>
        </w:rPr>
        <w:t xml:space="preserve">internetowej Banku Gospodarstwa Krajowego </w:t>
      </w:r>
      <w:hyperlink r:id="rId11" w:history="1">
        <w:r w:rsidRPr="008236BA">
          <w:rPr>
            <w:rFonts w:eastAsia="Times New Roman" w:cs="Times New Roman"/>
            <w:color w:val="000000" w:themeColor="text1"/>
            <w:u w:val="single"/>
            <w:lang w:eastAsia="pl-PL"/>
          </w:rPr>
          <w:t>www.bgk.pl</w:t>
        </w:r>
      </w:hyperlink>
      <w:r w:rsidR="00B73ECF">
        <w:rPr>
          <w:rFonts w:eastAsia="Times New Roman" w:cs="Times New Roman"/>
          <w:color w:val="000000" w:themeColor="text1"/>
          <w:lang w:eastAsia="pl-PL"/>
        </w:rPr>
        <w:t xml:space="preserve"> </w:t>
      </w:r>
    </w:p>
    <w:p w14:paraId="762EA0F7" w14:textId="7A56832D" w:rsidR="00956319" w:rsidRPr="008236BA" w:rsidRDefault="00956319" w:rsidP="00956319">
      <w:pPr>
        <w:numPr>
          <w:ilvl w:val="0"/>
          <w:numId w:val="61"/>
        </w:numPr>
        <w:spacing w:line="360" w:lineRule="auto"/>
        <w:ind w:left="426" w:hanging="426"/>
      </w:pPr>
      <w:r w:rsidRPr="008236BA">
        <w:t xml:space="preserve">Wykonawca oświadcza, że zapoznał się z dokumentami wymienionymi w ust. </w:t>
      </w:r>
      <w:r>
        <w:t xml:space="preserve">5 </w:t>
      </w:r>
      <w:r w:rsidRPr="008236BA">
        <w:t xml:space="preserve">w zakresie niezbędnym do prawidłowej realizacji Umowy. Zgodnie z wymaganiami Regulaminu Drugiej Edycji Naboru Wniosków </w:t>
      </w:r>
      <w:r w:rsidRPr="008236BA">
        <w:rPr>
          <w:b/>
          <w:bCs/>
        </w:rPr>
        <w:t>Wykonawca zobowiązuje się do zapewnienia finansowania inwestycji w części niepokrytej udziałem własnym Zamawiającego, na czas poprzedzający wypłatę z Promesy</w:t>
      </w:r>
      <w:r w:rsidRPr="008236BA">
        <w:t>.</w:t>
      </w:r>
    </w:p>
    <w:p w14:paraId="75E21060" w14:textId="695FBEFB" w:rsidR="00956319" w:rsidRPr="00AE04C6" w:rsidRDefault="00956319" w:rsidP="00956319">
      <w:pPr>
        <w:numPr>
          <w:ilvl w:val="0"/>
          <w:numId w:val="61"/>
        </w:numPr>
        <w:spacing w:line="360" w:lineRule="auto"/>
        <w:ind w:left="426" w:hanging="426"/>
      </w:pPr>
      <w:r w:rsidRPr="008236BA">
        <w:t xml:space="preserve">Wykonawca wyraża zgodę na zapłatę wynagrodzenia, o których mowa w </w:t>
      </w:r>
      <w:r w:rsidRPr="002F6383">
        <w:rPr>
          <w:rFonts w:cs="Calibri"/>
        </w:rPr>
        <w:t>§</w:t>
      </w:r>
      <w:r w:rsidRPr="002F6383">
        <w:t xml:space="preserve"> 10 ust. 9 pkt </w:t>
      </w:r>
      <w:r w:rsidR="001769E1" w:rsidRPr="002F6383">
        <w:t xml:space="preserve">1 oraz pkt </w:t>
      </w:r>
      <w:r w:rsidRPr="002F6383">
        <w:t>2</w:t>
      </w:r>
      <w:r w:rsidR="001769E1" w:rsidRPr="002F6383">
        <w:t xml:space="preserve"> </w:t>
      </w:r>
      <w:r w:rsidRPr="008236BA">
        <w:t>Umowy  finansowanej z Rządowego Funduszu Polski Ład: Programu Odbudowy</w:t>
      </w:r>
      <w:r w:rsidRPr="00AE04C6">
        <w:t xml:space="preserve"> Zabytków na zasadach określonych w Regulaminie Drugiej Edycji Naboru Wniosków.</w:t>
      </w:r>
    </w:p>
    <w:p w14:paraId="6E510C62" w14:textId="6D672443" w:rsidR="00956319" w:rsidRPr="00D53C12" w:rsidRDefault="00956319" w:rsidP="00956319">
      <w:pPr>
        <w:numPr>
          <w:ilvl w:val="0"/>
          <w:numId w:val="61"/>
        </w:numPr>
        <w:spacing w:line="360" w:lineRule="auto"/>
        <w:ind w:left="426" w:hanging="426"/>
      </w:pPr>
      <w:r w:rsidRPr="00AE04C6">
        <w:t xml:space="preserve">Informacja o </w:t>
      </w:r>
      <w:r w:rsidRPr="000C0FC7">
        <w:t xml:space="preserve">wysokości wkładu własnego oraz </w:t>
      </w:r>
      <w:r w:rsidRPr="00AE04C6">
        <w:t>kwocie ostatecznego dofinansowania w ramach Rządowego Funduszu Polski Ład: Programu Odbudowy Zabytków, zosta</w:t>
      </w:r>
      <w:r>
        <w:t>nie</w:t>
      </w:r>
      <w:r w:rsidRPr="00AE04C6">
        <w:t xml:space="preserve"> przekazana Wykonawcy przed zawarciem Umowy w celu sporządzenia przez Wykonawcę Harmonogramu rzeczowo - finansowego w zakresie podziału płatności.</w:t>
      </w:r>
    </w:p>
    <w:p w14:paraId="4E799DA6" w14:textId="77777777" w:rsidR="00292CD9" w:rsidRPr="001769E1" w:rsidRDefault="00292CD9" w:rsidP="00D851F9">
      <w:pPr>
        <w:pStyle w:val="Akapitzlist"/>
        <w:numPr>
          <w:ilvl w:val="0"/>
          <w:numId w:val="61"/>
        </w:numPr>
        <w:spacing w:after="0" w:line="360" w:lineRule="auto"/>
        <w:ind w:left="426" w:hanging="426"/>
      </w:pPr>
      <w:r w:rsidRPr="001769E1">
        <w:t xml:space="preserve">Wynagrodzenie za realizację przedmiotu </w:t>
      </w:r>
      <w:r w:rsidR="00A0192F" w:rsidRPr="001769E1">
        <w:t>U</w:t>
      </w:r>
      <w:r w:rsidRPr="001769E1">
        <w:t>mowy płatne będzie w następujący sposób:</w:t>
      </w:r>
    </w:p>
    <w:p w14:paraId="7416DB2E" w14:textId="1C4D800E" w:rsidR="00912709" w:rsidRDefault="00BE73D5" w:rsidP="00AD2F38">
      <w:pPr>
        <w:pStyle w:val="Akapitzlist"/>
        <w:numPr>
          <w:ilvl w:val="0"/>
          <w:numId w:val="80"/>
        </w:numPr>
        <w:spacing w:after="0" w:line="360" w:lineRule="auto"/>
        <w:ind w:left="709" w:hanging="283"/>
        <w:contextualSpacing/>
      </w:pPr>
      <w:r w:rsidRPr="00C30942">
        <w:t>n</w:t>
      </w:r>
      <w:r w:rsidR="00292CD9" w:rsidRPr="00C30942">
        <w:t xml:space="preserve">a podstawie faktur częściowych, </w:t>
      </w:r>
      <w:r w:rsidR="00912709" w:rsidRPr="002A0DBD">
        <w:t>zgodnie z zaawansowaniem robót i harmonogramem rzeczowo-finansowym potwierdzonym przez Inspektora nadzoru/Przedstawiciela Zamawiającego, w protokole odbioru częściowego</w:t>
      </w:r>
      <w:r w:rsidR="00BD4816">
        <w:t xml:space="preserve">, </w:t>
      </w:r>
      <w:r w:rsidR="00912709" w:rsidRPr="002A0DBD">
        <w:t xml:space="preserve">w wysokości </w:t>
      </w:r>
      <w:r w:rsidR="001769E1">
        <w:t>_________</w:t>
      </w:r>
      <w:r w:rsidR="00912709" w:rsidRPr="002A0DBD">
        <w:t>zł.</w:t>
      </w:r>
      <w:r w:rsidR="00912709" w:rsidRPr="00912709">
        <w:t xml:space="preserve"> </w:t>
      </w:r>
      <w:r w:rsidR="00912709" w:rsidRPr="002A0DBD">
        <w:t>* W związku z tym, że przedmiotowe przedsięwzięcie jest współfinansowane w ramach Rządowego Programu Odbudowy Zabytków fakturowanie częściowe do kwoty, o której mowa w niniejszym punkcie, będzie dotyczyło tylko wkładu własnego Zamawiającego.</w:t>
      </w:r>
    </w:p>
    <w:p w14:paraId="1DD8F0CF" w14:textId="0E8F2D87" w:rsidR="00292CD9" w:rsidRPr="00103756" w:rsidRDefault="00912709" w:rsidP="00912709">
      <w:pPr>
        <w:pStyle w:val="Akapitzlist"/>
        <w:spacing w:after="0" w:line="360" w:lineRule="auto"/>
        <w:ind w:left="709"/>
        <w:contextualSpacing/>
        <w:jc w:val="both"/>
      </w:pPr>
      <w:r w:rsidRPr="002A0DBD">
        <w:t>*zapis zostanie dostosowany do treści oferty Wykonawcy.</w:t>
      </w:r>
    </w:p>
    <w:p w14:paraId="07293948" w14:textId="35E53356" w:rsidR="00912709" w:rsidRDefault="00912709" w:rsidP="00AD2F38">
      <w:pPr>
        <w:pStyle w:val="Akapitzlist"/>
        <w:numPr>
          <w:ilvl w:val="0"/>
          <w:numId w:val="80"/>
        </w:numPr>
        <w:tabs>
          <w:tab w:val="left" w:pos="851"/>
        </w:tabs>
        <w:spacing w:after="0" w:line="360" w:lineRule="auto"/>
      </w:pPr>
      <w:r w:rsidRPr="0039518C">
        <w:t>wyp</w:t>
      </w:r>
      <w:r w:rsidR="008B57B0">
        <w:t>ł</w:t>
      </w:r>
      <w:r w:rsidRPr="0039518C">
        <w:t xml:space="preserve">ata pozostałej części wynagrodzenia dla Wykonawcy odbędzie się na podstawie faktury końcowej zgodnie z warunkami wypłat dofinansowania (Promesy) z Rządowego Programu </w:t>
      </w:r>
      <w:r w:rsidRPr="0039518C">
        <w:lastRenderedPageBreak/>
        <w:t>Odbudowy Zabytków; wypłata wynagrodzenia Wykonawcy pochodząca z dofinansowania zostanie dokonana na podstawie faktury końcowej po zakończeniu realizacji Inwestycji</w:t>
      </w:r>
      <w:r>
        <w:t>,</w:t>
      </w:r>
    </w:p>
    <w:p w14:paraId="23AB7AAE" w14:textId="2E96A2C9" w:rsidR="00292CD9" w:rsidRPr="00B2641C" w:rsidRDefault="00912709" w:rsidP="00AD2F38">
      <w:pPr>
        <w:pStyle w:val="Akapitzlist"/>
        <w:numPr>
          <w:ilvl w:val="0"/>
          <w:numId w:val="80"/>
        </w:numPr>
        <w:tabs>
          <w:tab w:val="left" w:pos="851"/>
        </w:tabs>
        <w:spacing w:after="0" w:line="360" w:lineRule="auto"/>
      </w:pPr>
      <w:r w:rsidRPr="00941DF7">
        <w:t>na podstawie odrębnej faktury wystawionej po wykonaniu przedmiotu umowy obejmującej ewentualną waloryzację lub roboty dodatkowe (jeśli wystąpią)</w:t>
      </w:r>
      <w:r>
        <w:t>.</w:t>
      </w:r>
    </w:p>
    <w:p w14:paraId="048E2EA5" w14:textId="037FC8B4" w:rsidR="002F3393" w:rsidRPr="000C744B" w:rsidRDefault="00005102" w:rsidP="00D851F9">
      <w:pPr>
        <w:pStyle w:val="Akapitzlist"/>
        <w:numPr>
          <w:ilvl w:val="0"/>
          <w:numId w:val="61"/>
        </w:numPr>
        <w:spacing w:after="0" w:line="360" w:lineRule="auto"/>
        <w:ind w:left="426" w:hanging="426"/>
      </w:pPr>
      <w:r w:rsidRPr="000C744B">
        <w:rPr>
          <w:rFonts w:eastAsia="Times New Roman" w:cs="Times New Roman"/>
          <w:lang w:eastAsia="pl-PL"/>
        </w:rPr>
        <w:t xml:space="preserve">Wykonawca zobowiązany jest do doręczania faktury wraz z zestawieniem kwot należnych podwykonawcom za roboty ujęte w fakturze, w formie papierowej lub drogą elektroniczną z </w:t>
      </w:r>
      <w:r w:rsidRPr="00F00BEC">
        <w:rPr>
          <w:rFonts w:eastAsia="Times New Roman" w:cs="Times New Roman"/>
          <w:lang w:eastAsia="pl-PL"/>
        </w:rPr>
        <w:t>adresu</w:t>
      </w:r>
      <w:r w:rsidR="00BE73D5" w:rsidRPr="00F00BEC">
        <w:rPr>
          <w:rFonts w:eastAsia="Times New Roman" w:cs="Times New Roman"/>
          <w:lang w:eastAsia="pl-PL"/>
        </w:rPr>
        <w:t xml:space="preserve"> </w:t>
      </w:r>
      <w:r w:rsidRPr="00F00BEC">
        <w:rPr>
          <w:rFonts w:eastAsia="Times New Roman" w:cs="Times New Roman"/>
          <w:lang w:eastAsia="pl-PL"/>
        </w:rPr>
        <w:t>e-mail:</w:t>
      </w:r>
      <w:r w:rsidR="000C744B" w:rsidRPr="00F00BEC">
        <w:rPr>
          <w:rFonts w:eastAsia="Times New Roman" w:cs="Times New Roman"/>
          <w:lang w:eastAsia="pl-PL"/>
        </w:rPr>
        <w:t xml:space="preserve"> </w:t>
      </w:r>
      <w:hyperlink r:id="rId12" w:history="1">
        <w:r w:rsidR="006B5C9F" w:rsidRPr="00912709">
          <w:rPr>
            <w:rStyle w:val="Hipercze"/>
            <w:rFonts w:eastAsia="Times New Roman" w:cs="Times New Roman"/>
            <w:color w:val="auto"/>
            <w:lang w:eastAsia="pl-PL"/>
          </w:rPr>
          <w:t>_________________</w:t>
        </w:r>
      </w:hyperlink>
      <w:r w:rsidR="00F00BEC">
        <w:rPr>
          <w:rFonts w:eastAsia="Times New Roman" w:cs="Times New Roman"/>
          <w:lang w:eastAsia="pl-PL"/>
        </w:rPr>
        <w:t xml:space="preserve"> </w:t>
      </w:r>
      <w:r w:rsidRPr="00F00BEC">
        <w:rPr>
          <w:rFonts w:eastAsia="Times New Roman" w:cs="Times New Roman"/>
          <w:lang w:eastAsia="pl-PL"/>
        </w:rPr>
        <w:t>na adres e-mail Zamawiającego właściwy do przesyłania faktur:</w:t>
      </w:r>
      <w:r w:rsidRPr="000C744B">
        <w:rPr>
          <w:rFonts w:eastAsia="Times New Roman" w:cs="Times New Roman"/>
          <w:lang w:eastAsia="pl-PL"/>
        </w:rPr>
        <w:t xml:space="preserve"> </w:t>
      </w:r>
      <w:hyperlink r:id="rId13" w:history="1">
        <w:r w:rsidRPr="0032722D">
          <w:rPr>
            <w:rStyle w:val="Internetlink"/>
            <w:rFonts w:eastAsia="Times New Roman" w:cs="Times New Roman"/>
            <w:color w:val="0070C0"/>
            <w:lang w:eastAsia="pl-PL"/>
          </w:rPr>
          <w:t>faktura@zimslupsk.pl</w:t>
        </w:r>
      </w:hyperlink>
      <w:r w:rsidRPr="000C744B">
        <w:rPr>
          <w:rFonts w:eastAsia="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14" w:history="1">
        <w:r w:rsidR="00610B50" w:rsidRPr="006508FF">
          <w:rPr>
            <w:rStyle w:val="Hipercze"/>
            <w:rFonts w:eastAsia="Times New Roman" w:cs="Times New Roman"/>
            <w:lang w:eastAsia="pl-PL"/>
          </w:rPr>
          <w:t>faktura@zimslupsk.pl</w:t>
        </w:r>
      </w:hyperlink>
      <w:r w:rsidRPr="000C744B">
        <w:rPr>
          <w:rFonts w:eastAsia="Times New Roman" w:cs="Times New Roman"/>
          <w:lang w:eastAsia="pl-PL"/>
        </w:rPr>
        <w:t xml:space="preserve"> .</w:t>
      </w:r>
    </w:p>
    <w:p w14:paraId="5DA023B7" w14:textId="469F3163" w:rsidR="002F3393" w:rsidRPr="00B001F3" w:rsidRDefault="00005102" w:rsidP="00D851F9">
      <w:pPr>
        <w:pStyle w:val="Akapitzlist"/>
        <w:numPr>
          <w:ilvl w:val="0"/>
          <w:numId w:val="61"/>
        </w:numPr>
        <w:tabs>
          <w:tab w:val="left" w:pos="426"/>
        </w:tabs>
        <w:spacing w:after="0" w:line="360" w:lineRule="auto"/>
        <w:ind w:left="426" w:hanging="426"/>
      </w:pPr>
      <w:r w:rsidRPr="00B001F3">
        <w:rPr>
          <w:rFonts w:eastAsia="Times New Roman" w:cs="Times New Roman"/>
          <w:lang w:eastAsia="pl-PL"/>
        </w:rPr>
        <w:t xml:space="preserve">Zamawiający obowiązany jest do zapłaty wynagrodzenia, z </w:t>
      </w:r>
      <w:r w:rsidRPr="00BB41B9">
        <w:rPr>
          <w:rFonts w:eastAsia="Times New Roman" w:cs="Times New Roman"/>
          <w:lang w:eastAsia="pl-PL"/>
        </w:rPr>
        <w:t xml:space="preserve">zastrzeżeniem ust. </w:t>
      </w:r>
      <w:r w:rsidR="00507B02" w:rsidRPr="00BB41B9">
        <w:rPr>
          <w:rFonts w:eastAsia="Times New Roman" w:cs="Times New Roman"/>
          <w:lang w:eastAsia="pl-PL"/>
        </w:rPr>
        <w:t>1</w:t>
      </w:r>
      <w:r w:rsidR="00117614">
        <w:rPr>
          <w:rFonts w:eastAsia="Times New Roman" w:cs="Times New Roman"/>
          <w:lang w:eastAsia="pl-PL"/>
        </w:rPr>
        <w:t>9</w:t>
      </w:r>
      <w:r w:rsidR="00507B02" w:rsidRPr="00BB41B9">
        <w:rPr>
          <w:rFonts w:eastAsia="Times New Roman" w:cs="Times New Roman"/>
          <w:lang w:eastAsia="pl-PL"/>
        </w:rPr>
        <w:t xml:space="preserve"> i ust.</w:t>
      </w:r>
      <w:r w:rsidR="00BB41B9" w:rsidRPr="00BB41B9">
        <w:rPr>
          <w:rFonts w:eastAsia="Times New Roman" w:cs="Times New Roman"/>
          <w:lang w:eastAsia="pl-PL"/>
        </w:rPr>
        <w:t xml:space="preserve"> </w:t>
      </w:r>
      <w:r w:rsidR="00117614">
        <w:rPr>
          <w:rFonts w:eastAsia="Times New Roman" w:cs="Times New Roman"/>
          <w:lang w:eastAsia="pl-PL"/>
        </w:rPr>
        <w:t>20</w:t>
      </w:r>
      <w:r w:rsidRPr="00BB41B9">
        <w:rPr>
          <w:rFonts w:eastAsia="Times New Roman" w:cs="Times New Roman"/>
          <w:lang w:eastAsia="pl-PL"/>
        </w:rPr>
        <w:t xml:space="preserve"> niniejszego</w:t>
      </w:r>
      <w:r w:rsidRPr="006C7A2C">
        <w:rPr>
          <w:rFonts w:eastAsia="Times New Roman" w:cs="Times New Roman"/>
          <w:color w:val="FF0000"/>
          <w:lang w:eastAsia="pl-PL"/>
        </w:rPr>
        <w:t xml:space="preserve"> </w:t>
      </w:r>
      <w:r w:rsidRPr="00B001F3">
        <w:rPr>
          <w:rFonts w:eastAsia="Times New Roman" w:cs="Times New Roman"/>
          <w:lang w:eastAsia="pl-PL"/>
        </w:rPr>
        <w:t>paragrafu,</w:t>
      </w:r>
      <w:r w:rsidR="00BE73D5" w:rsidRPr="00B001F3">
        <w:rPr>
          <w:rFonts w:eastAsia="Times New Roman" w:cs="Times New Roman"/>
          <w:lang w:eastAsia="pl-PL"/>
        </w:rPr>
        <w:t> </w:t>
      </w:r>
      <w:r w:rsidRPr="00B001F3">
        <w:rPr>
          <w:rFonts w:eastAsia="Times New Roman" w:cs="Times New Roman"/>
          <w:lang w:eastAsia="pl-PL"/>
        </w:rPr>
        <w:t xml:space="preserve">w terminie do </w:t>
      </w:r>
      <w:r w:rsidRPr="00B001F3">
        <w:rPr>
          <w:rFonts w:eastAsia="Times New Roman" w:cs="Times New Roman"/>
          <w:bCs/>
          <w:lang w:eastAsia="pl-PL"/>
        </w:rPr>
        <w:t>30 dni</w:t>
      </w:r>
      <w:r w:rsidRPr="00B001F3">
        <w:rPr>
          <w:rFonts w:eastAsia="Times New Roman" w:cs="Times New Roman"/>
          <w:lang w:eastAsia="pl-PL"/>
        </w:rPr>
        <w:t xml:space="preserve"> od dnia otrzymania prawidłowo wystawionej faktury, protokołu </w:t>
      </w:r>
      <w:r w:rsidRPr="009138E7">
        <w:rPr>
          <w:rFonts w:eastAsia="Times New Roman" w:cs="Times New Roman"/>
          <w:lang w:eastAsia="pl-PL"/>
        </w:rPr>
        <w:t>odbioru</w:t>
      </w:r>
      <w:r w:rsidR="00F002C3">
        <w:rPr>
          <w:rFonts w:eastAsia="Times New Roman" w:cs="Times New Roman"/>
          <w:lang w:eastAsia="pl-PL"/>
        </w:rPr>
        <w:t xml:space="preserve"> robót</w:t>
      </w:r>
      <w:r w:rsidRPr="009138E7">
        <w:rPr>
          <w:rFonts w:eastAsia="Times New Roman" w:cs="Times New Roman"/>
          <w:lang w:eastAsia="pl-PL"/>
        </w:rPr>
        <w:t xml:space="preserve"> i</w:t>
      </w:r>
      <w:r w:rsidRPr="00B001F3">
        <w:rPr>
          <w:rFonts w:eastAsia="Times New Roman" w:cs="Times New Roman"/>
          <w:lang w:eastAsia="pl-PL"/>
        </w:rPr>
        <w:t xml:space="preserve"> dowodu potwierdzającego zapłatę wymagalnego wynagrodzenia podwykonawcy lub dalszemu podwykonawcy za roboty ujęte w fakturze, poświadczonego za zgodność z oryginałem przez Wykonawcę.</w:t>
      </w:r>
    </w:p>
    <w:p w14:paraId="63871106" w14:textId="77777777" w:rsidR="002F3393" w:rsidRPr="001A45B8" w:rsidRDefault="00005102" w:rsidP="00D851F9">
      <w:pPr>
        <w:pStyle w:val="Akapitzlist"/>
        <w:numPr>
          <w:ilvl w:val="0"/>
          <w:numId w:val="61"/>
        </w:numPr>
        <w:tabs>
          <w:tab w:val="left" w:pos="426"/>
        </w:tabs>
        <w:spacing w:after="0" w:line="360" w:lineRule="auto"/>
        <w:ind w:left="426" w:hanging="426"/>
      </w:pPr>
      <w:r w:rsidRPr="001A45B8">
        <w:rPr>
          <w:rFonts w:eastAsia="Times New Roman" w:cs="Times New Roman"/>
          <w:lang w:eastAsia="pl-PL"/>
        </w:rPr>
        <w:t>Zapłata wynagrodzenia nastąpi przelewem na rachunek bankowy Wykonawcy wskazany na fakturze,</w:t>
      </w:r>
      <w:r w:rsidR="00BE73D5" w:rsidRPr="001A45B8">
        <w:rPr>
          <w:rFonts w:eastAsia="Times New Roman" w:cs="Times New Roman"/>
          <w:lang w:eastAsia="pl-PL"/>
        </w:rPr>
        <w:t xml:space="preserve"> </w:t>
      </w:r>
      <w:r w:rsidRPr="001A45B8">
        <w:rPr>
          <w:rFonts w:eastAsia="Times New Roman" w:cs="Times New Roman"/>
          <w:lang w:eastAsia="pl-PL"/>
        </w:rPr>
        <w:t>z</w:t>
      </w:r>
      <w:r w:rsidR="00BE73D5" w:rsidRPr="001A45B8">
        <w:rPr>
          <w:rFonts w:eastAsia="Times New Roman" w:cs="Times New Roman"/>
          <w:lang w:eastAsia="pl-PL"/>
        </w:rPr>
        <w:t> </w:t>
      </w:r>
      <w:r w:rsidRPr="001A45B8">
        <w:rPr>
          <w:rFonts w:eastAsia="Times New Roman" w:cs="Times New Roman"/>
          <w:lang w:eastAsia="pl-PL"/>
        </w:rPr>
        <w:t>zastrzeżeniami określonymi w niniejszym paragrafie.</w:t>
      </w:r>
    </w:p>
    <w:p w14:paraId="4FA50273" w14:textId="77777777" w:rsidR="002F3393" w:rsidRPr="001A45B8" w:rsidRDefault="00005102" w:rsidP="00D851F9">
      <w:pPr>
        <w:pStyle w:val="Akapitzlist"/>
        <w:numPr>
          <w:ilvl w:val="0"/>
          <w:numId w:val="61"/>
        </w:numPr>
        <w:tabs>
          <w:tab w:val="left" w:pos="426"/>
        </w:tabs>
        <w:spacing w:after="0" w:line="360" w:lineRule="auto"/>
        <w:ind w:left="426" w:hanging="426"/>
      </w:pPr>
      <w:r w:rsidRPr="001A45B8">
        <w:rPr>
          <w:rFonts w:eastAsia="Times New Roman" w:cs="Times New Roman"/>
          <w:lang w:eastAsia="pl-PL"/>
        </w:rPr>
        <w:t>Za dzień zapłaty uważa się dzień obciążenia rachunku bankowego Zamawiającego.</w:t>
      </w:r>
    </w:p>
    <w:p w14:paraId="085BC581" w14:textId="77777777" w:rsidR="002F3393" w:rsidRPr="001A45B8" w:rsidRDefault="00005102" w:rsidP="00D851F9">
      <w:pPr>
        <w:pStyle w:val="Akapitzlist"/>
        <w:numPr>
          <w:ilvl w:val="0"/>
          <w:numId w:val="61"/>
        </w:numPr>
        <w:tabs>
          <w:tab w:val="left" w:pos="426"/>
        </w:tabs>
        <w:spacing w:after="0" w:line="360" w:lineRule="auto"/>
        <w:ind w:left="426" w:hanging="426"/>
      </w:pPr>
      <w:r w:rsidRPr="001A45B8">
        <w:rPr>
          <w:rFonts w:eastAsia="Times New Roman" w:cs="Times New Roman"/>
          <w:lang w:eastAsia="pl-PL"/>
        </w:rPr>
        <w:t>Strony oświadczają, że płatność wynikająca z niniejszej Umowy będzie dokonana za pośrednictwem metody podzielonej płatności (split payment). Ponadto Wykonawca oświadcza, że wskazany w fakturze VAT rachunek należy do Wykonawcy Umowy i służy do prowadzenia działalności gospodarczej.</w:t>
      </w:r>
    </w:p>
    <w:p w14:paraId="43B4A388" w14:textId="77777777" w:rsidR="002F3393" w:rsidRPr="00F002C3" w:rsidRDefault="00005102" w:rsidP="00D851F9">
      <w:pPr>
        <w:pStyle w:val="Akapitzlist"/>
        <w:numPr>
          <w:ilvl w:val="0"/>
          <w:numId w:val="61"/>
        </w:numPr>
        <w:tabs>
          <w:tab w:val="left" w:pos="426"/>
        </w:tabs>
        <w:spacing w:after="0" w:line="360" w:lineRule="auto"/>
        <w:ind w:left="426" w:hanging="426"/>
      </w:pPr>
      <w:r w:rsidRPr="00A208D3">
        <w:rPr>
          <w:rFonts w:eastAsia="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03F25EB1" w14:textId="35792F16" w:rsidR="00A232C4" w:rsidRPr="002D4CC6" w:rsidRDefault="00A232C4" w:rsidP="00D851F9">
      <w:pPr>
        <w:widowControl/>
        <w:numPr>
          <w:ilvl w:val="0"/>
          <w:numId w:val="61"/>
        </w:numPr>
        <w:tabs>
          <w:tab w:val="left" w:pos="426"/>
        </w:tabs>
        <w:autoSpaceDN/>
        <w:spacing w:line="360" w:lineRule="auto"/>
        <w:ind w:left="426" w:hanging="426"/>
        <w:textAlignment w:val="auto"/>
        <w:rPr>
          <w:rFonts w:eastAsia="Times New Roman" w:cs="Times New Roman"/>
          <w:lang w:eastAsia="pl-PL"/>
        </w:rPr>
      </w:pPr>
      <w:r w:rsidRPr="002D4CC6">
        <w:rPr>
          <w:rFonts w:eastAsia="Times New Roman" w:cs="Times New Roman"/>
          <w:lang w:eastAsia="pl-PL"/>
        </w:rPr>
        <w:t xml:space="preserve">W przypadku wystąpienia okoliczności uprawniających do wystawienia korekty faktury VAT in minus dokonuje się ustalenia, że okresem rozliczeniowym dla wystawionej korekty faktury VAT jest okres, </w:t>
      </w:r>
      <w:r w:rsidR="001769E1">
        <w:rPr>
          <w:rFonts w:eastAsia="Times New Roman" w:cs="Times New Roman"/>
          <w:lang w:eastAsia="pl-PL"/>
        </w:rPr>
        <w:br/>
      </w:r>
      <w:r w:rsidRPr="002D4CC6">
        <w:rPr>
          <w:rFonts w:eastAsia="Times New Roman" w:cs="Times New Roman"/>
          <w:lang w:eastAsia="pl-PL"/>
        </w:rPr>
        <w:t>w którym została wystawiona faktura korygująca - art. 29a ust. 13 ustawy z dnia 11 marca 2004 r. o podatku od towarów i usług (VAT).</w:t>
      </w:r>
    </w:p>
    <w:p w14:paraId="04276E51" w14:textId="04445D5E" w:rsidR="002F3393" w:rsidRPr="00A208D3" w:rsidRDefault="00005102" w:rsidP="00D851F9">
      <w:pPr>
        <w:pStyle w:val="Akapitzlist"/>
        <w:numPr>
          <w:ilvl w:val="0"/>
          <w:numId w:val="61"/>
        </w:numPr>
        <w:tabs>
          <w:tab w:val="left" w:pos="426"/>
        </w:tabs>
        <w:spacing w:after="0" w:line="360" w:lineRule="auto"/>
        <w:ind w:left="426" w:hanging="426"/>
      </w:pPr>
      <w:r w:rsidRPr="00A208D3">
        <w:rPr>
          <w:rFonts w:eastAsia="Times New Roman" w:cs="Times New Roman"/>
          <w:lang w:eastAsia="pl-PL"/>
        </w:rPr>
        <w:t>NIP Wykonawcy</w:t>
      </w:r>
      <w:r w:rsidR="00672F49">
        <w:rPr>
          <w:rFonts w:eastAsia="Times New Roman" w:cs="Times New Roman"/>
          <w:lang w:eastAsia="pl-PL"/>
        </w:rPr>
        <w:t xml:space="preserve"> </w:t>
      </w:r>
      <w:r w:rsidR="006B5C9F">
        <w:rPr>
          <w:rFonts w:eastAsia="Times New Roman" w:cs="Times New Roman"/>
          <w:lang w:eastAsia="pl-PL"/>
        </w:rPr>
        <w:t>_______________</w:t>
      </w:r>
      <w:r w:rsidR="00190287">
        <w:rPr>
          <w:rFonts w:eastAsia="Times New Roman" w:cs="Times New Roman"/>
          <w:lang w:eastAsia="pl-PL"/>
        </w:rPr>
        <w:t>.</w:t>
      </w:r>
    </w:p>
    <w:p w14:paraId="77BFCDDF" w14:textId="77777777" w:rsidR="002F3393" w:rsidRPr="00A208D3" w:rsidRDefault="00005102" w:rsidP="00D851F9">
      <w:pPr>
        <w:pStyle w:val="Akapitzlist"/>
        <w:numPr>
          <w:ilvl w:val="0"/>
          <w:numId w:val="61"/>
        </w:numPr>
        <w:tabs>
          <w:tab w:val="left" w:pos="426"/>
        </w:tabs>
        <w:spacing w:after="0" w:line="360" w:lineRule="auto"/>
        <w:ind w:left="426" w:hanging="426"/>
      </w:pPr>
      <w:r w:rsidRPr="00A208D3">
        <w:rPr>
          <w:rFonts w:eastAsia="Times New Roman" w:cs="Times New Roman"/>
          <w:lang w:eastAsia="pl-PL"/>
        </w:rPr>
        <w:t xml:space="preserve">NIP Miasta Słupsk </w:t>
      </w:r>
      <w:r w:rsidRPr="00A208D3">
        <w:rPr>
          <w:rFonts w:eastAsia="Times New Roman" w:cs="Times New Roman"/>
          <w:bCs/>
          <w:lang w:eastAsia="pl-PL"/>
        </w:rPr>
        <w:t>839-10-05-507.</w:t>
      </w:r>
    </w:p>
    <w:p w14:paraId="1449E9E9" w14:textId="24EE4F91" w:rsidR="002F3393" w:rsidRPr="00B47A5A" w:rsidRDefault="00005102" w:rsidP="00D851F9">
      <w:pPr>
        <w:pStyle w:val="Akapitzlist"/>
        <w:numPr>
          <w:ilvl w:val="0"/>
          <w:numId w:val="61"/>
        </w:numPr>
        <w:tabs>
          <w:tab w:val="left" w:pos="426"/>
        </w:tabs>
        <w:spacing w:after="0" w:line="360" w:lineRule="auto"/>
        <w:ind w:left="426" w:hanging="426"/>
      </w:pPr>
      <w:r w:rsidRPr="00B47A5A">
        <w:rPr>
          <w:rFonts w:eastAsia="Times New Roman" w:cs="Times New Roman"/>
          <w:lang w:eastAsia="pl-PL"/>
        </w:rPr>
        <w:t xml:space="preserve">Warunkiem zapłaty przez Zamawiającego należnego wynagrodzenia za odebrane roboty budowlane jest przedstawienie dowodów zapłaty wymagalnego wynagrodzenia podwykonawcom i dalszym podwykonawcom (oświadczenie podwykonawcy lub dalszego podwykonawcy o braku wymagalnych zobowiązań Wykonawcy w stosunku do nich), o których mowa </w:t>
      </w:r>
      <w:r w:rsidRPr="00B47A5A">
        <w:rPr>
          <w:rFonts w:eastAsia="Times New Roman" w:cs="Times New Roman"/>
          <w:shd w:val="clear" w:color="auto" w:fill="FFFFFF"/>
          <w:lang w:eastAsia="pl-PL"/>
        </w:rPr>
        <w:t xml:space="preserve">w </w:t>
      </w:r>
      <w:r w:rsidRPr="00B47A5A">
        <w:rPr>
          <w:rFonts w:eastAsia="Times New Roman" w:cs="Calibri"/>
          <w:shd w:val="clear" w:color="auto" w:fill="FFFFFF"/>
          <w:lang w:eastAsia="pl-PL"/>
        </w:rPr>
        <w:t xml:space="preserve">§ </w:t>
      </w:r>
      <w:r w:rsidRPr="00B47A5A">
        <w:rPr>
          <w:rFonts w:eastAsia="Times New Roman" w:cs="Times New Roman"/>
          <w:shd w:val="clear" w:color="auto" w:fill="FFFFFF"/>
          <w:lang w:eastAsia="pl-PL"/>
        </w:rPr>
        <w:t xml:space="preserve">8 ust. 6 </w:t>
      </w:r>
      <w:r w:rsidR="00260B8C" w:rsidRPr="001B69AC">
        <w:rPr>
          <w:rFonts w:eastAsia="Times New Roman" w:cs="Times New Roman"/>
          <w:shd w:val="clear" w:color="auto" w:fill="FFFFFF"/>
          <w:lang w:eastAsia="pl-PL"/>
        </w:rPr>
        <w:t xml:space="preserve">i ust. 14 </w:t>
      </w:r>
      <w:r w:rsidR="00260B8C">
        <w:rPr>
          <w:rFonts w:eastAsia="Times New Roman" w:cs="Times New Roman"/>
          <w:shd w:val="clear" w:color="auto" w:fill="FFFFFF"/>
          <w:lang w:eastAsia="pl-PL"/>
        </w:rPr>
        <w:t>Umowy</w:t>
      </w:r>
      <w:r w:rsidRPr="00B47A5A">
        <w:rPr>
          <w:rFonts w:eastAsia="Times New Roman" w:cs="Times New Roman"/>
          <w:lang w:eastAsia="pl-PL"/>
        </w:rPr>
        <w:t>, biorącym udział w realizacji odebranych robót budowlanych.</w:t>
      </w:r>
    </w:p>
    <w:p w14:paraId="729F59E5" w14:textId="16A9FBAE" w:rsidR="002F3393" w:rsidRPr="00B93959" w:rsidRDefault="00005102" w:rsidP="00D851F9">
      <w:pPr>
        <w:pStyle w:val="Akapitzlist"/>
        <w:numPr>
          <w:ilvl w:val="0"/>
          <w:numId w:val="61"/>
        </w:numPr>
        <w:tabs>
          <w:tab w:val="left" w:pos="426"/>
        </w:tabs>
        <w:spacing w:after="0" w:line="360" w:lineRule="auto"/>
        <w:ind w:left="426" w:hanging="426"/>
      </w:pPr>
      <w:r w:rsidRPr="000948FB">
        <w:rPr>
          <w:rFonts w:eastAsia="Times New Roman" w:cs="Times New Roman"/>
          <w:bCs/>
          <w:lang w:eastAsia="pl-PL"/>
        </w:rPr>
        <w:t>W przypadku niedostarczenia wszelkich dokumentów niezbędnych do odbioru, w tym dokumentów zgodnie z ust</w:t>
      </w:r>
      <w:r w:rsidRPr="001E3047">
        <w:rPr>
          <w:rFonts w:eastAsia="Times New Roman" w:cs="Times New Roman"/>
          <w:bCs/>
          <w:lang w:eastAsia="pl-PL"/>
        </w:rPr>
        <w:t xml:space="preserve">. </w:t>
      </w:r>
      <w:r w:rsidR="00BF20E9">
        <w:rPr>
          <w:rFonts w:eastAsia="Times New Roman" w:cs="Times New Roman"/>
          <w:bCs/>
          <w:lang w:eastAsia="pl-PL"/>
        </w:rPr>
        <w:t>1</w:t>
      </w:r>
      <w:r w:rsidR="00117614">
        <w:rPr>
          <w:rFonts w:eastAsia="Times New Roman" w:cs="Times New Roman"/>
          <w:bCs/>
          <w:lang w:eastAsia="pl-PL"/>
        </w:rPr>
        <w:t>9</w:t>
      </w:r>
      <w:r w:rsidR="000948FB" w:rsidRPr="001E3047">
        <w:rPr>
          <w:rFonts w:eastAsia="Times New Roman" w:cs="Times New Roman"/>
          <w:bCs/>
          <w:lang w:eastAsia="pl-PL"/>
        </w:rPr>
        <w:t xml:space="preserve"> </w:t>
      </w:r>
      <w:r w:rsidRPr="001E3047">
        <w:rPr>
          <w:rFonts w:eastAsia="Times New Roman" w:cs="Times New Roman"/>
          <w:bCs/>
          <w:lang w:eastAsia="pl-PL"/>
        </w:rPr>
        <w:t>niniejszego</w:t>
      </w:r>
      <w:r w:rsidRPr="00B93959">
        <w:rPr>
          <w:rFonts w:eastAsia="Times New Roman" w:cs="Times New Roman"/>
          <w:bCs/>
          <w:lang w:eastAsia="pl-PL"/>
        </w:rPr>
        <w:t xml:space="preserve"> paragrafu lub ich niekompletności, termin zapłaty ulega odpowiedniemu</w:t>
      </w:r>
      <w:r w:rsidRPr="00B93959">
        <w:t xml:space="preserve"> </w:t>
      </w:r>
      <w:r w:rsidRPr="00B93959">
        <w:rPr>
          <w:rFonts w:eastAsia="Times New Roman" w:cs="Times New Roman"/>
          <w:bCs/>
          <w:lang w:eastAsia="pl-PL"/>
        </w:rPr>
        <w:lastRenderedPageBreak/>
        <w:t>przesunięciu. W takim przypadku zapłata zostanie dokonana w terminie 3 dni roboczych od dnia dostarczenia kompletu brakujących dokumentów.</w:t>
      </w:r>
    </w:p>
    <w:p w14:paraId="6648A69E" w14:textId="6DD66852" w:rsidR="002F3393" w:rsidRPr="001E3047" w:rsidRDefault="00005102" w:rsidP="00D851F9">
      <w:pPr>
        <w:pStyle w:val="Akapitzlist"/>
        <w:numPr>
          <w:ilvl w:val="0"/>
          <w:numId w:val="61"/>
        </w:numPr>
        <w:tabs>
          <w:tab w:val="left" w:pos="426"/>
        </w:tabs>
        <w:spacing w:after="0" w:line="360" w:lineRule="auto"/>
        <w:ind w:left="426" w:hanging="426"/>
      </w:pPr>
      <w:r w:rsidRPr="00B93959">
        <w:rPr>
          <w:rFonts w:eastAsia="Times New Roman" w:cs="Times New Roman"/>
          <w:lang w:eastAsia="pl-PL"/>
        </w:rPr>
        <w:t>W przypadku niespełnienia wymogów ust</w:t>
      </w:r>
      <w:r w:rsidRPr="001E3047">
        <w:rPr>
          <w:rFonts w:eastAsia="Times New Roman" w:cs="Times New Roman"/>
          <w:lang w:eastAsia="pl-PL"/>
        </w:rPr>
        <w:t xml:space="preserve">. </w:t>
      </w:r>
      <w:r w:rsidR="00BF20E9">
        <w:rPr>
          <w:rFonts w:eastAsia="Times New Roman" w:cs="Times New Roman"/>
          <w:lang w:eastAsia="pl-PL"/>
        </w:rPr>
        <w:t>1</w:t>
      </w:r>
      <w:r w:rsidR="005C4A30">
        <w:rPr>
          <w:rFonts w:eastAsia="Times New Roman" w:cs="Times New Roman"/>
          <w:lang w:eastAsia="pl-PL"/>
        </w:rPr>
        <w:t>9</w:t>
      </w:r>
      <w:r w:rsidR="00B93959" w:rsidRPr="001E3047">
        <w:rPr>
          <w:rFonts w:eastAsia="Times New Roman" w:cs="Times New Roman"/>
          <w:lang w:eastAsia="pl-PL"/>
        </w:rPr>
        <w:t xml:space="preserve"> </w:t>
      </w:r>
      <w:r w:rsidRPr="001E3047">
        <w:rPr>
          <w:rFonts w:eastAsia="Times New Roman" w:cs="Times New Roman"/>
          <w:lang w:eastAsia="pl-PL"/>
        </w:rPr>
        <w:t>niniejszego paragrafu, Zamawiający ma prawo wstrzymać wypłatę należnego wynagrodzenia Wykonawcy, w części równej sumie kwot wynikających z wartości wymagalnych należności podwykonawców lub dalszych podwykonawców.</w:t>
      </w:r>
      <w:bookmarkStart w:id="26" w:name="_Hlk11829211"/>
      <w:bookmarkEnd w:id="26"/>
    </w:p>
    <w:p w14:paraId="0C2CE221" w14:textId="77777777" w:rsidR="002F3393" w:rsidRPr="001E3047" w:rsidRDefault="00005102" w:rsidP="00D851F9">
      <w:pPr>
        <w:pStyle w:val="Akapitzlist"/>
        <w:numPr>
          <w:ilvl w:val="0"/>
          <w:numId w:val="61"/>
        </w:numPr>
        <w:tabs>
          <w:tab w:val="left" w:pos="426"/>
        </w:tabs>
        <w:spacing w:after="0" w:line="360" w:lineRule="auto"/>
        <w:ind w:left="426" w:hanging="426"/>
      </w:pPr>
      <w:r w:rsidRPr="001E3047">
        <w:rPr>
          <w:rFonts w:eastAsia="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0EBC097" w14:textId="47B11AC2" w:rsidR="002F3393" w:rsidRPr="00BE4E6A" w:rsidRDefault="00005102" w:rsidP="00D851F9">
      <w:pPr>
        <w:pStyle w:val="Akapitzlist"/>
        <w:numPr>
          <w:ilvl w:val="0"/>
          <w:numId w:val="61"/>
        </w:numPr>
        <w:tabs>
          <w:tab w:val="left" w:pos="426"/>
        </w:tabs>
        <w:spacing w:after="0" w:line="360" w:lineRule="auto"/>
        <w:ind w:left="426" w:hanging="426"/>
      </w:pPr>
      <w:r w:rsidRPr="001E3047">
        <w:rPr>
          <w:rFonts w:eastAsia="Times New Roman" w:cs="Times New Roman"/>
          <w:lang w:eastAsia="pl-PL"/>
        </w:rPr>
        <w:t xml:space="preserve">Wynagrodzenie, o którym mowa w ust. </w:t>
      </w:r>
      <w:r w:rsidR="00B94FF9" w:rsidRPr="001E3047">
        <w:rPr>
          <w:rFonts w:eastAsia="Times New Roman" w:cs="Times New Roman"/>
          <w:lang w:eastAsia="pl-PL"/>
        </w:rPr>
        <w:t>2</w:t>
      </w:r>
      <w:r w:rsidR="00117614">
        <w:rPr>
          <w:rFonts w:eastAsia="Times New Roman" w:cs="Times New Roman"/>
          <w:lang w:eastAsia="pl-PL"/>
        </w:rPr>
        <w:t>2</w:t>
      </w:r>
      <w:r w:rsidRPr="001E3047">
        <w:rPr>
          <w:rFonts w:eastAsia="Times New Roman" w:cs="Times New Roman"/>
          <w:lang w:eastAsia="pl-PL"/>
        </w:rPr>
        <w:t>, dotyczy</w:t>
      </w:r>
      <w:r w:rsidRPr="00BE4E6A">
        <w:rPr>
          <w:rFonts w:eastAsia="Times New Roman" w:cs="Times New Roman"/>
          <w:lang w:eastAsia="pl-PL"/>
        </w:rPr>
        <w:t xml:space="preserve">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F4827F6" w14:textId="77777777" w:rsidR="002F3393" w:rsidRPr="008F37C8" w:rsidRDefault="00005102" w:rsidP="00D851F9">
      <w:pPr>
        <w:pStyle w:val="Akapitzlist"/>
        <w:numPr>
          <w:ilvl w:val="0"/>
          <w:numId w:val="61"/>
        </w:numPr>
        <w:tabs>
          <w:tab w:val="left" w:pos="426"/>
        </w:tabs>
        <w:spacing w:after="0" w:line="360" w:lineRule="auto"/>
        <w:ind w:left="426" w:hanging="426"/>
      </w:pPr>
      <w:r w:rsidRPr="008F37C8">
        <w:rPr>
          <w:rFonts w:eastAsia="Times New Roman" w:cs="Times New Roman"/>
          <w:lang w:eastAsia="pl-PL"/>
        </w:rPr>
        <w:t>Bezpośrednia zapłata obejmuje wyłącznie należne wynagrodzenie, bez odsetek należnych podwykonawcy lub dalszemu podwykonawcy.</w:t>
      </w:r>
    </w:p>
    <w:p w14:paraId="6E31F0AA" w14:textId="77777777" w:rsidR="002F3393" w:rsidRPr="00880097" w:rsidRDefault="00005102" w:rsidP="00D851F9">
      <w:pPr>
        <w:pStyle w:val="Akapitzlist"/>
        <w:numPr>
          <w:ilvl w:val="0"/>
          <w:numId w:val="61"/>
        </w:numPr>
        <w:tabs>
          <w:tab w:val="left" w:pos="426"/>
        </w:tabs>
        <w:spacing w:after="0" w:line="360" w:lineRule="auto"/>
        <w:ind w:left="426" w:hanging="426"/>
      </w:pPr>
      <w:r w:rsidRPr="00880097">
        <w:rPr>
          <w:rFonts w:eastAsia="Times New Roman" w:cs="Times New Roman"/>
          <w:lang w:eastAsia="pl-PL"/>
        </w:rPr>
        <w:t>Przed dokonaniem bezpośredniej zapłaty Zamawiający umożliwi Wykonawcy zgłoszenie, pisemnie, uwag dotyczących zasadności bezpośredniej zapłaty wynagrodzenia podwykonawcy lub dalszemu podwykonawcy. Termin zgłaszania uwag – 7 dni od dnia doręczenia tej informacji Wykonawcy.</w:t>
      </w:r>
    </w:p>
    <w:p w14:paraId="0CEAA3F8" w14:textId="77777777" w:rsidR="002F3393" w:rsidRPr="00880097" w:rsidRDefault="00005102" w:rsidP="00D851F9">
      <w:pPr>
        <w:pStyle w:val="Akapitzlist"/>
        <w:numPr>
          <w:ilvl w:val="0"/>
          <w:numId w:val="61"/>
        </w:numPr>
        <w:tabs>
          <w:tab w:val="left" w:pos="426"/>
        </w:tabs>
        <w:spacing w:after="0" w:line="360" w:lineRule="auto"/>
        <w:ind w:left="426" w:hanging="426"/>
      </w:pPr>
      <w:r w:rsidRPr="00880097">
        <w:rPr>
          <w:rFonts w:eastAsia="Times New Roman" w:cs="Times New Roman"/>
          <w:lang w:eastAsia="pl-PL"/>
        </w:rPr>
        <w:t>W przypadku zgłoszenia uwag, o których mowa w ust</w:t>
      </w:r>
      <w:r w:rsidRPr="001E3047">
        <w:rPr>
          <w:rFonts w:eastAsia="Times New Roman" w:cs="Times New Roman"/>
          <w:lang w:eastAsia="pl-PL"/>
        </w:rPr>
        <w:t xml:space="preserve">. </w:t>
      </w:r>
      <w:r w:rsidR="00880097" w:rsidRPr="001E3047">
        <w:rPr>
          <w:rFonts w:eastAsia="Times New Roman" w:cs="Times New Roman"/>
          <w:lang w:eastAsia="pl-PL"/>
        </w:rPr>
        <w:t>2</w:t>
      </w:r>
      <w:r w:rsidR="00FE30F0">
        <w:rPr>
          <w:rFonts w:eastAsia="Times New Roman" w:cs="Times New Roman"/>
          <w:lang w:eastAsia="pl-PL"/>
        </w:rPr>
        <w:t>5</w:t>
      </w:r>
      <w:r w:rsidRPr="001E3047">
        <w:rPr>
          <w:rFonts w:eastAsia="Times New Roman" w:cs="Times New Roman"/>
          <w:lang w:eastAsia="pl-PL"/>
        </w:rPr>
        <w:t xml:space="preserve"> niniejszego</w:t>
      </w:r>
      <w:r w:rsidRPr="00880097">
        <w:rPr>
          <w:rFonts w:eastAsia="Times New Roman" w:cs="Times New Roman"/>
          <w:lang w:eastAsia="pl-PL"/>
        </w:rPr>
        <w:t xml:space="preserve"> paragrafu, Zamawiający może:</w:t>
      </w:r>
    </w:p>
    <w:p w14:paraId="20A11E76" w14:textId="77777777" w:rsidR="002F3393" w:rsidRPr="00880097" w:rsidRDefault="00005102" w:rsidP="0082660D">
      <w:pPr>
        <w:pStyle w:val="Standard"/>
        <w:numPr>
          <w:ilvl w:val="1"/>
          <w:numId w:val="36"/>
        </w:numPr>
        <w:tabs>
          <w:tab w:val="left" w:pos="-31680"/>
          <w:tab w:val="left" w:pos="-31680"/>
          <w:tab w:val="left" w:pos="851"/>
        </w:tabs>
        <w:spacing w:after="0" w:line="360" w:lineRule="auto"/>
        <w:ind w:left="851" w:hanging="425"/>
        <w:rPr>
          <w:rFonts w:eastAsia="Times New Roman" w:cs="Times New Roman"/>
          <w:lang w:eastAsia="pl-PL"/>
        </w:rPr>
      </w:pPr>
      <w:r w:rsidRPr="00880097">
        <w:rPr>
          <w:rFonts w:eastAsia="Times New Roman" w:cs="Times New Roman"/>
          <w:lang w:eastAsia="pl-PL"/>
        </w:rPr>
        <w:t>nie dokonać bezpośredniej zapłaty wynagrodzenia podwykonawcy lub dalszemu podwykonawcy, jeżeli Wykonawca wykaże niezasadność takiej zapłaty, albo</w:t>
      </w:r>
    </w:p>
    <w:p w14:paraId="601A65A3" w14:textId="77777777" w:rsidR="002F3393" w:rsidRPr="00880097" w:rsidRDefault="00005102" w:rsidP="0082660D">
      <w:pPr>
        <w:pStyle w:val="Standard"/>
        <w:numPr>
          <w:ilvl w:val="1"/>
          <w:numId w:val="36"/>
        </w:numPr>
        <w:tabs>
          <w:tab w:val="left" w:pos="-31680"/>
          <w:tab w:val="left" w:pos="-31680"/>
          <w:tab w:val="left" w:pos="851"/>
        </w:tabs>
        <w:spacing w:after="0" w:line="360" w:lineRule="auto"/>
        <w:ind w:left="851" w:hanging="425"/>
        <w:rPr>
          <w:rFonts w:eastAsia="Times New Roman" w:cs="Times New Roman"/>
          <w:lang w:eastAsia="pl-PL"/>
        </w:rPr>
      </w:pPr>
      <w:r w:rsidRPr="00880097">
        <w:rPr>
          <w:rFonts w:eastAsia="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FBA1712" w14:textId="77777777" w:rsidR="002F3393" w:rsidRPr="00880097" w:rsidRDefault="00005102" w:rsidP="0082660D">
      <w:pPr>
        <w:pStyle w:val="Standard"/>
        <w:numPr>
          <w:ilvl w:val="1"/>
          <w:numId w:val="36"/>
        </w:numPr>
        <w:tabs>
          <w:tab w:val="left" w:pos="-31680"/>
          <w:tab w:val="left" w:pos="-31680"/>
          <w:tab w:val="left" w:pos="851"/>
        </w:tabs>
        <w:spacing w:after="0" w:line="360" w:lineRule="auto"/>
        <w:ind w:left="851" w:hanging="425"/>
        <w:rPr>
          <w:rFonts w:eastAsia="Times New Roman" w:cs="Times New Roman"/>
          <w:lang w:eastAsia="pl-PL"/>
        </w:rPr>
      </w:pPr>
      <w:r w:rsidRPr="00880097">
        <w:rPr>
          <w:rFonts w:eastAsia="Times New Roman" w:cs="Times New Roman"/>
          <w:lang w:eastAsia="pl-PL"/>
        </w:rPr>
        <w:t>dokonać bezpośredniej zapłaty wynagrodzenia podwykonawcy lub dalszemu podwykonawcy, jeżeli podwykonawca lub dalszy podwykonawca wykaże zasadność takiej zapłaty.</w:t>
      </w:r>
    </w:p>
    <w:p w14:paraId="51140D37" w14:textId="77777777" w:rsidR="002F3393" w:rsidRPr="000067CE" w:rsidRDefault="00005102" w:rsidP="00D851F9">
      <w:pPr>
        <w:pStyle w:val="Standard"/>
        <w:numPr>
          <w:ilvl w:val="0"/>
          <w:numId w:val="61"/>
        </w:numPr>
        <w:tabs>
          <w:tab w:val="left" w:pos="-31320"/>
          <w:tab w:val="left" w:pos="-30200"/>
        </w:tabs>
        <w:spacing w:after="0" w:line="360" w:lineRule="auto"/>
        <w:ind w:left="426" w:hanging="426"/>
        <w:rPr>
          <w:rFonts w:eastAsia="Times New Roman" w:cs="Times New Roman"/>
          <w:lang w:eastAsia="pl-PL"/>
        </w:rPr>
      </w:pPr>
      <w:r w:rsidRPr="000067CE">
        <w:rPr>
          <w:rFonts w:eastAsia="Times New Roman" w:cs="Times New Roman"/>
          <w:lang w:eastAsia="pl-PL"/>
        </w:rPr>
        <w:t>W przypadku dokonania bezpośredniej zapłaty podwykonawcy lub dalszemu podwykonawcy, Zamawiający potrąca kwotę wypłaconego wynagrodzenia z wynagrodzenia należnego Wykonawcy.</w:t>
      </w:r>
    </w:p>
    <w:p w14:paraId="094BE49B" w14:textId="77777777" w:rsidR="002F3393" w:rsidRPr="000067CE" w:rsidRDefault="00005102" w:rsidP="00D851F9">
      <w:pPr>
        <w:pStyle w:val="Standard"/>
        <w:numPr>
          <w:ilvl w:val="0"/>
          <w:numId w:val="61"/>
        </w:numPr>
        <w:tabs>
          <w:tab w:val="left" w:pos="-31320"/>
          <w:tab w:val="left" w:pos="-30200"/>
        </w:tabs>
        <w:spacing w:after="0" w:line="360" w:lineRule="auto"/>
        <w:ind w:left="426" w:hanging="426"/>
        <w:rPr>
          <w:rFonts w:eastAsia="Times New Roman" w:cs="Times New Roman"/>
          <w:lang w:eastAsia="pl-PL"/>
        </w:rPr>
      </w:pPr>
      <w:r w:rsidRPr="000067CE">
        <w:rPr>
          <w:rFonts w:eastAsia="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F8DB7D2" w14:textId="77777777" w:rsidR="002F3393" w:rsidRPr="000067CE" w:rsidRDefault="00005102" w:rsidP="00D851F9">
      <w:pPr>
        <w:pStyle w:val="Standard"/>
        <w:numPr>
          <w:ilvl w:val="0"/>
          <w:numId w:val="61"/>
        </w:numPr>
        <w:tabs>
          <w:tab w:val="left" w:pos="-31320"/>
          <w:tab w:val="left" w:pos="-30200"/>
        </w:tabs>
        <w:spacing w:after="0" w:line="360" w:lineRule="auto"/>
        <w:ind w:left="426" w:hanging="426"/>
        <w:rPr>
          <w:rFonts w:eastAsia="Times New Roman" w:cs="Times New Roman"/>
          <w:lang w:eastAsia="pl-PL"/>
        </w:rPr>
      </w:pPr>
      <w:r w:rsidRPr="000067CE">
        <w:rPr>
          <w:rFonts w:eastAsia="Times New Roman" w:cs="Times New Roman"/>
          <w:lang w:eastAsia="pl-PL"/>
        </w:rPr>
        <w:t>Zamawiający nie zapłaci wynagrodzenia, wynikającego z faktury VAT, jeżeli Wykonawca nie dostarczy odpowiednich certyfikatów zgodności z PN, BN lub aprobaty technicznej na wbudowane materiały i urządzenia. Wykonawca wyraża na to zgodę.</w:t>
      </w:r>
    </w:p>
    <w:p w14:paraId="3AD1BEE4" w14:textId="77777777" w:rsidR="001921CE" w:rsidRPr="006B6522" w:rsidRDefault="004C270C" w:rsidP="00D851F9">
      <w:pPr>
        <w:pStyle w:val="Standard"/>
        <w:numPr>
          <w:ilvl w:val="0"/>
          <w:numId w:val="61"/>
        </w:numPr>
        <w:tabs>
          <w:tab w:val="left" w:pos="-31320"/>
          <w:tab w:val="left" w:pos="-30200"/>
        </w:tabs>
        <w:spacing w:after="0" w:line="360" w:lineRule="auto"/>
        <w:ind w:left="426" w:hanging="426"/>
        <w:rPr>
          <w:rFonts w:eastAsia="Times New Roman" w:cs="Times New Roman"/>
          <w:lang w:eastAsia="pl-PL"/>
        </w:rPr>
      </w:pPr>
      <w:r w:rsidRPr="006B6522">
        <w:lastRenderedPageBreak/>
        <w:t>Wykonawca nie może bez zgody Zamawiającego dokonać przelewu wierzytelności, przysługującej mu wobec Zamawiającego, na rzecz osoby trzeciej.</w:t>
      </w:r>
    </w:p>
    <w:p w14:paraId="1B95153C" w14:textId="77777777" w:rsidR="00240A82" w:rsidRDefault="00240A82" w:rsidP="00C146B9">
      <w:pPr>
        <w:shd w:val="clear" w:color="auto" w:fill="FFFFFF"/>
        <w:spacing w:line="360" w:lineRule="auto"/>
        <w:rPr>
          <w:rFonts w:eastAsia="Times New Roman" w:cs="Calibri"/>
          <w:b/>
          <w:shd w:val="clear" w:color="auto" w:fill="FFFFFF"/>
          <w:lang w:eastAsia="ar-SA"/>
        </w:rPr>
      </w:pPr>
    </w:p>
    <w:p w14:paraId="415C618F" w14:textId="77777777" w:rsidR="002F3393" w:rsidRPr="008437B6" w:rsidRDefault="00005102" w:rsidP="00C146B9">
      <w:pPr>
        <w:shd w:val="clear" w:color="auto" w:fill="FFFFFF"/>
        <w:spacing w:line="360" w:lineRule="auto"/>
      </w:pPr>
      <w:r w:rsidRPr="008437B6">
        <w:rPr>
          <w:rFonts w:eastAsia="Times New Roman" w:cs="Calibri"/>
          <w:b/>
          <w:shd w:val="clear" w:color="auto" w:fill="FFFFFF"/>
          <w:lang w:eastAsia="ar-SA"/>
        </w:rPr>
        <w:t>§ 11</w:t>
      </w:r>
    </w:p>
    <w:p w14:paraId="10177EB9" w14:textId="77777777" w:rsidR="002F3393" w:rsidRPr="008437B6" w:rsidRDefault="00005102" w:rsidP="00C146B9">
      <w:pPr>
        <w:shd w:val="clear" w:color="auto" w:fill="FFFFFF"/>
        <w:spacing w:line="360" w:lineRule="auto"/>
      </w:pPr>
      <w:r w:rsidRPr="008437B6">
        <w:rPr>
          <w:rFonts w:eastAsia="Times New Roman" w:cs="Calibri"/>
          <w:b/>
          <w:shd w:val="clear" w:color="auto" w:fill="FFFFFF"/>
          <w:lang w:eastAsia="ar-SA"/>
        </w:rPr>
        <w:t>Harmonogram rzeczowo</w:t>
      </w:r>
      <w:r w:rsidR="00C10568" w:rsidRPr="008437B6">
        <w:rPr>
          <w:rFonts w:eastAsia="Times New Roman" w:cs="Calibri"/>
          <w:b/>
          <w:shd w:val="clear" w:color="auto" w:fill="FFFFFF"/>
          <w:lang w:eastAsia="ar-SA"/>
        </w:rPr>
        <w:t xml:space="preserve"> </w:t>
      </w:r>
      <w:r w:rsidRPr="008437B6">
        <w:rPr>
          <w:rFonts w:eastAsia="Times New Roman" w:cs="Calibri"/>
          <w:b/>
          <w:shd w:val="clear" w:color="auto" w:fill="FFFFFF"/>
          <w:lang w:eastAsia="ar-SA"/>
        </w:rPr>
        <w:t>-</w:t>
      </w:r>
      <w:r w:rsidR="00C10568" w:rsidRPr="008437B6">
        <w:rPr>
          <w:rFonts w:eastAsia="Times New Roman" w:cs="Calibri"/>
          <w:b/>
          <w:shd w:val="clear" w:color="auto" w:fill="FFFFFF"/>
          <w:lang w:eastAsia="ar-SA"/>
        </w:rPr>
        <w:t xml:space="preserve"> </w:t>
      </w:r>
      <w:r w:rsidRPr="008437B6">
        <w:rPr>
          <w:rFonts w:eastAsia="Times New Roman" w:cs="Calibri"/>
          <w:b/>
          <w:shd w:val="clear" w:color="auto" w:fill="FFFFFF"/>
          <w:lang w:eastAsia="ar-SA"/>
        </w:rPr>
        <w:t>finansowy</w:t>
      </w:r>
    </w:p>
    <w:p w14:paraId="70653587" w14:textId="77777777" w:rsidR="002F3393" w:rsidRPr="00C348D3" w:rsidRDefault="00005102" w:rsidP="00D851F9">
      <w:pPr>
        <w:pStyle w:val="Akapitzlist"/>
        <w:numPr>
          <w:ilvl w:val="0"/>
          <w:numId w:val="53"/>
        </w:numPr>
        <w:shd w:val="clear" w:color="auto" w:fill="FFFFFF"/>
        <w:tabs>
          <w:tab w:val="left" w:pos="426"/>
        </w:tabs>
        <w:spacing w:after="0" w:line="360" w:lineRule="auto"/>
        <w:ind w:left="426" w:hanging="426"/>
        <w:textAlignment w:val="auto"/>
      </w:pPr>
      <w:r w:rsidRPr="00C348D3">
        <w:rPr>
          <w:rFonts w:eastAsia="Times New Roman" w:cs="Times New Roman"/>
          <w:shd w:val="clear" w:color="auto" w:fill="FFFFFF"/>
          <w:lang w:eastAsia="pl-PL"/>
        </w:rPr>
        <w:t xml:space="preserve">Wykonawca zobowiązany jest w terminie </w:t>
      </w:r>
      <w:r w:rsidRPr="00030979">
        <w:rPr>
          <w:rFonts w:eastAsia="Times New Roman" w:cs="Times New Roman"/>
          <w:shd w:val="clear" w:color="auto" w:fill="FFFFFF"/>
          <w:lang w:eastAsia="pl-PL"/>
        </w:rPr>
        <w:t xml:space="preserve">do </w:t>
      </w:r>
      <w:r w:rsidR="0082031F" w:rsidRPr="00030979">
        <w:rPr>
          <w:rFonts w:eastAsia="Times New Roman" w:cs="Times New Roman"/>
          <w:shd w:val="clear" w:color="auto" w:fill="FFFFFF"/>
          <w:lang w:eastAsia="pl-PL"/>
        </w:rPr>
        <w:t>10</w:t>
      </w:r>
      <w:r w:rsidRPr="00030979">
        <w:rPr>
          <w:rFonts w:eastAsia="Times New Roman" w:cs="Times New Roman"/>
          <w:shd w:val="clear" w:color="auto" w:fill="FFFFFF"/>
          <w:lang w:eastAsia="pl-PL"/>
        </w:rPr>
        <w:t xml:space="preserve"> dni</w:t>
      </w:r>
      <w:r w:rsidRPr="00C348D3">
        <w:rPr>
          <w:rFonts w:eastAsia="Times New Roman" w:cs="Times New Roman"/>
          <w:shd w:val="clear" w:color="auto" w:fill="FFFFFF"/>
          <w:lang w:eastAsia="pl-PL"/>
        </w:rPr>
        <w:t xml:space="preserve"> </w:t>
      </w:r>
      <w:r w:rsidR="0082031F" w:rsidRPr="00C348D3">
        <w:rPr>
          <w:rFonts w:eastAsia="Times New Roman" w:cs="Times New Roman"/>
          <w:shd w:val="clear" w:color="auto" w:fill="FFFFFF"/>
          <w:lang w:eastAsia="pl-PL"/>
        </w:rPr>
        <w:t>kalendarzowych</w:t>
      </w:r>
      <w:r w:rsidR="00C146B9" w:rsidRPr="00C348D3">
        <w:rPr>
          <w:rFonts w:eastAsia="Times New Roman" w:cs="Times New Roman"/>
          <w:shd w:val="clear" w:color="auto" w:fill="FFFFFF"/>
          <w:lang w:eastAsia="pl-PL"/>
        </w:rPr>
        <w:t>,</w:t>
      </w:r>
      <w:r w:rsidR="0082031F" w:rsidRPr="00C348D3">
        <w:rPr>
          <w:rFonts w:eastAsia="Times New Roman" w:cs="Times New Roman"/>
          <w:shd w:val="clear" w:color="auto" w:fill="FFFFFF"/>
          <w:lang w:eastAsia="pl-PL"/>
        </w:rPr>
        <w:t xml:space="preserve"> </w:t>
      </w:r>
      <w:r w:rsidRPr="00C348D3">
        <w:rPr>
          <w:rFonts w:eastAsia="Times New Roman" w:cs="Times New Roman"/>
          <w:shd w:val="clear" w:color="auto" w:fill="FFFFFF"/>
          <w:lang w:eastAsia="pl-PL"/>
        </w:rPr>
        <w:t>licząc od d</w:t>
      </w:r>
      <w:r w:rsidR="005D5234">
        <w:rPr>
          <w:rFonts w:eastAsia="Times New Roman" w:cs="Times New Roman"/>
          <w:shd w:val="clear" w:color="auto" w:fill="FFFFFF"/>
          <w:lang w:eastAsia="pl-PL"/>
        </w:rPr>
        <w:t>nia</w:t>
      </w:r>
      <w:r w:rsidRPr="00C348D3">
        <w:rPr>
          <w:rFonts w:eastAsia="Times New Roman" w:cs="Times New Roman"/>
          <w:shd w:val="clear" w:color="auto" w:fill="FFFFFF"/>
          <w:lang w:eastAsia="pl-PL"/>
        </w:rPr>
        <w:t xml:space="preserve"> zawarcia Umowy, </w:t>
      </w:r>
      <w:r w:rsidRPr="00731F09">
        <w:t>przedstawić Zamawiającemu</w:t>
      </w:r>
      <w:r w:rsidRPr="00C348D3">
        <w:rPr>
          <w:rFonts w:eastAsia="Times New Roman" w:cs="Times New Roman"/>
          <w:shd w:val="clear" w:color="auto" w:fill="FFFFFF"/>
          <w:lang w:eastAsia="pl-PL"/>
        </w:rPr>
        <w:t xml:space="preserve"> celem zatwierdzenia Harmonogram rzeczowo – finansowy</w:t>
      </w:r>
      <w:r w:rsidR="008930A5">
        <w:rPr>
          <w:rFonts w:eastAsia="Times New Roman" w:cs="Times New Roman"/>
          <w:shd w:val="clear" w:color="auto" w:fill="FFFFFF"/>
          <w:lang w:eastAsia="pl-PL"/>
        </w:rPr>
        <w:t>:</w:t>
      </w:r>
      <w:r w:rsidRPr="00C348D3">
        <w:rPr>
          <w:rFonts w:eastAsia="Times New Roman" w:cs="Times New Roman"/>
          <w:shd w:val="clear" w:color="auto" w:fill="FFFFFF"/>
          <w:lang w:eastAsia="pl-PL"/>
        </w:rPr>
        <w:t xml:space="preserve"> </w:t>
      </w:r>
    </w:p>
    <w:p w14:paraId="75C37054" w14:textId="77777777" w:rsidR="002F3393" w:rsidRPr="00C348D3" w:rsidRDefault="00755431" w:rsidP="00D851F9">
      <w:pPr>
        <w:pStyle w:val="Akapitzlist"/>
        <w:numPr>
          <w:ilvl w:val="1"/>
          <w:numId w:val="53"/>
        </w:numPr>
        <w:shd w:val="clear" w:color="auto" w:fill="FFFFFF"/>
        <w:tabs>
          <w:tab w:val="left" w:pos="-4928"/>
          <w:tab w:val="left" w:pos="-4568"/>
          <w:tab w:val="left" w:pos="-4037"/>
          <w:tab w:val="left" w:pos="851"/>
        </w:tabs>
        <w:spacing w:after="0" w:line="360" w:lineRule="auto"/>
        <w:ind w:left="851" w:hanging="425"/>
        <w:textAlignment w:val="auto"/>
      </w:pPr>
      <w:r>
        <w:rPr>
          <w:rFonts w:eastAsia="Times New Roman" w:cs="Times New Roman"/>
          <w:shd w:val="clear" w:color="auto" w:fill="FFFFFF"/>
          <w:lang w:eastAsia="pl-PL"/>
        </w:rPr>
        <w:t xml:space="preserve">zgodny z </w:t>
      </w:r>
      <w:r w:rsidR="00005102" w:rsidRPr="00C348D3">
        <w:rPr>
          <w:rFonts w:eastAsia="Times New Roman" w:cs="Times New Roman"/>
          <w:shd w:val="clear" w:color="auto" w:fill="FFFFFF"/>
          <w:lang w:eastAsia="pl-PL"/>
        </w:rPr>
        <w:t>ofertą Wykonawcy i jej załącznikami</w:t>
      </w:r>
      <w:r w:rsidR="00CA792C">
        <w:rPr>
          <w:rFonts w:eastAsia="Times New Roman" w:cs="Times New Roman"/>
          <w:shd w:val="clear" w:color="auto" w:fill="FFFFFF"/>
          <w:lang w:eastAsia="pl-PL"/>
        </w:rPr>
        <w:t>,</w:t>
      </w:r>
      <w:r w:rsidR="00005102" w:rsidRPr="00C348D3">
        <w:rPr>
          <w:rFonts w:eastAsia="Times New Roman" w:cs="Times New Roman"/>
          <w:shd w:val="clear" w:color="auto" w:fill="FFFF00"/>
          <w:lang w:eastAsia="pl-PL"/>
        </w:rPr>
        <w:t xml:space="preserve"> </w:t>
      </w:r>
    </w:p>
    <w:p w14:paraId="65B9431F" w14:textId="1E8BD019" w:rsidR="002F3393" w:rsidRPr="00565C36" w:rsidRDefault="00755431" w:rsidP="00D851F9">
      <w:pPr>
        <w:pStyle w:val="Akapitzlist"/>
        <w:numPr>
          <w:ilvl w:val="1"/>
          <w:numId w:val="53"/>
        </w:numPr>
        <w:shd w:val="clear" w:color="auto" w:fill="FFFFFF"/>
        <w:tabs>
          <w:tab w:val="left" w:pos="-4928"/>
          <w:tab w:val="left" w:pos="-4568"/>
          <w:tab w:val="left" w:pos="-4037"/>
          <w:tab w:val="left" w:pos="851"/>
        </w:tabs>
        <w:spacing w:after="0" w:line="360" w:lineRule="auto"/>
        <w:ind w:left="851" w:hanging="425"/>
        <w:textAlignment w:val="auto"/>
      </w:pPr>
      <w:r>
        <w:rPr>
          <w:rFonts w:eastAsia="Times New Roman" w:cs="Times New Roman"/>
          <w:shd w:val="clear" w:color="auto" w:fill="FFFFFF"/>
          <w:lang w:eastAsia="pl-PL"/>
        </w:rPr>
        <w:t xml:space="preserve">zgodny z </w:t>
      </w:r>
      <w:r w:rsidR="00762882" w:rsidRPr="00C348D3">
        <w:rPr>
          <w:rFonts w:eastAsia="Times New Roman" w:cs="Times New Roman"/>
          <w:shd w:val="clear" w:color="auto" w:fill="FFFFFF"/>
          <w:lang w:eastAsia="pl-PL"/>
        </w:rPr>
        <w:t>wymaganiami</w:t>
      </w:r>
      <w:r w:rsidR="00762882" w:rsidRPr="00C348D3">
        <w:rPr>
          <w:rFonts w:eastAsia="Times New Roman"/>
          <w:lang w:eastAsia="pl-PL"/>
        </w:rPr>
        <w:t xml:space="preserve"> Zamawiającego </w:t>
      </w:r>
      <w:r w:rsidR="00762882" w:rsidRPr="00CF65EB">
        <w:rPr>
          <w:rFonts w:eastAsia="Times New Roman"/>
          <w:lang w:eastAsia="pl-PL"/>
        </w:rPr>
        <w:t>w</w:t>
      </w:r>
      <w:r w:rsidR="00B339F2" w:rsidRPr="00CF65EB">
        <w:rPr>
          <w:rFonts w:eastAsia="Times New Roman"/>
          <w:lang w:eastAsia="pl-PL"/>
        </w:rPr>
        <w:t xml:space="preserve"> </w:t>
      </w:r>
      <w:r w:rsidR="00762882" w:rsidRPr="00CF65EB">
        <w:rPr>
          <w:rFonts w:eastAsia="Times New Roman"/>
          <w:lang w:eastAsia="pl-PL"/>
        </w:rPr>
        <w:t>zakresie</w:t>
      </w:r>
      <w:r w:rsidR="000B15D4" w:rsidRPr="00CF65EB">
        <w:rPr>
          <w:rFonts w:eastAsia="Times New Roman"/>
          <w:lang w:eastAsia="pl-PL"/>
        </w:rPr>
        <w:t xml:space="preserve"> treści </w:t>
      </w:r>
      <w:r w:rsidR="000E4F11">
        <w:rPr>
          <w:rFonts w:eastAsia="Times New Roman"/>
          <w:lang w:eastAsia="pl-PL"/>
        </w:rPr>
        <w:t>U</w:t>
      </w:r>
      <w:r w:rsidR="000B15D4" w:rsidRPr="00CF65EB">
        <w:rPr>
          <w:rFonts w:eastAsia="Times New Roman"/>
          <w:lang w:eastAsia="pl-PL"/>
        </w:rPr>
        <w:t>mowy,</w:t>
      </w:r>
      <w:r w:rsidR="001D0D8D">
        <w:rPr>
          <w:rFonts w:eastAsia="Times New Roman"/>
          <w:lang w:eastAsia="pl-PL"/>
        </w:rPr>
        <w:t xml:space="preserve"> </w:t>
      </w:r>
      <w:r w:rsidR="005336FD">
        <w:rPr>
          <w:rFonts w:eastAsia="Times New Roman"/>
          <w:lang w:eastAsia="pl-PL"/>
        </w:rPr>
        <w:t xml:space="preserve">w </w:t>
      </w:r>
      <w:r w:rsidR="001D0D8D">
        <w:rPr>
          <w:rFonts w:eastAsia="Times New Roman"/>
          <w:lang w:eastAsia="pl-PL"/>
        </w:rPr>
        <w:t>tym dotyczącymi</w:t>
      </w:r>
      <w:r w:rsidR="00762882" w:rsidRPr="00C348D3">
        <w:rPr>
          <w:rFonts w:eastAsia="Times New Roman"/>
          <w:lang w:eastAsia="pl-PL"/>
        </w:rPr>
        <w:t xml:space="preserve"> </w:t>
      </w:r>
      <w:r w:rsidR="00310ED4">
        <w:rPr>
          <w:rFonts w:eastAsia="Times New Roman"/>
          <w:lang w:eastAsia="pl-PL"/>
        </w:rPr>
        <w:t xml:space="preserve">realizacji poszczególnych </w:t>
      </w:r>
      <w:r w:rsidR="00310ED4" w:rsidRPr="001B69AC">
        <w:rPr>
          <w:rFonts w:eastAsia="Times New Roman"/>
          <w:lang w:eastAsia="pl-PL"/>
        </w:rPr>
        <w:t xml:space="preserve">zadań, </w:t>
      </w:r>
      <w:r w:rsidR="00762882" w:rsidRPr="001B69AC">
        <w:rPr>
          <w:rFonts w:eastAsia="Times New Roman"/>
          <w:lang w:eastAsia="pl-PL"/>
        </w:rPr>
        <w:t xml:space="preserve">płatności, o których mowa w </w:t>
      </w:r>
      <w:r w:rsidR="00762882" w:rsidRPr="001B69AC">
        <w:rPr>
          <w:rFonts w:eastAsia="Times New Roman" w:cs="Calibri"/>
          <w:lang w:eastAsia="pl-PL"/>
        </w:rPr>
        <w:t>§</w:t>
      </w:r>
      <w:r w:rsidR="00762882" w:rsidRPr="001B69AC">
        <w:rPr>
          <w:rFonts w:eastAsia="Times New Roman"/>
          <w:lang w:eastAsia="pl-PL"/>
        </w:rPr>
        <w:t xml:space="preserve"> 10 </w:t>
      </w:r>
      <w:r w:rsidR="00C348D3" w:rsidRPr="001B69AC">
        <w:rPr>
          <w:rFonts w:eastAsia="Times New Roman"/>
          <w:lang w:eastAsia="pl-PL"/>
        </w:rPr>
        <w:t>U</w:t>
      </w:r>
      <w:r w:rsidR="00762882" w:rsidRPr="001B69AC">
        <w:rPr>
          <w:rFonts w:eastAsia="Times New Roman"/>
          <w:lang w:eastAsia="pl-PL"/>
        </w:rPr>
        <w:t>mowy</w:t>
      </w:r>
      <w:r w:rsidR="00310ED4" w:rsidRPr="001B69AC">
        <w:rPr>
          <w:rFonts w:eastAsia="Times New Roman"/>
          <w:lang w:eastAsia="pl-PL"/>
        </w:rPr>
        <w:t>,</w:t>
      </w:r>
      <w:r w:rsidR="00310ED4" w:rsidRPr="008D5074">
        <w:rPr>
          <w:rFonts w:eastAsia="Times New Roman"/>
          <w:lang w:eastAsia="pl-PL"/>
        </w:rPr>
        <w:t xml:space="preserve"> wkładu </w:t>
      </w:r>
      <w:r w:rsidR="009F19E4" w:rsidRPr="001B69AC">
        <w:rPr>
          <w:rFonts w:eastAsia="Times New Roman"/>
          <w:lang w:eastAsia="pl-PL"/>
        </w:rPr>
        <w:t>własnego, zaliczki</w:t>
      </w:r>
      <w:r w:rsidR="008E7E20" w:rsidRPr="001B69AC">
        <w:rPr>
          <w:rFonts w:eastAsia="Times New Roman"/>
          <w:lang w:eastAsia="pl-PL"/>
        </w:rPr>
        <w:t>.</w:t>
      </w:r>
    </w:p>
    <w:p w14:paraId="0F50D8CD" w14:textId="77ED3FF2" w:rsidR="008226DC" w:rsidRPr="00760873" w:rsidRDefault="00A83EBF" w:rsidP="00D851F9">
      <w:pPr>
        <w:pStyle w:val="Akapitzlist"/>
        <w:numPr>
          <w:ilvl w:val="0"/>
          <w:numId w:val="53"/>
        </w:numPr>
        <w:shd w:val="clear" w:color="auto" w:fill="FFFFFF"/>
        <w:tabs>
          <w:tab w:val="left" w:pos="426"/>
          <w:tab w:val="left" w:pos="5512"/>
          <w:tab w:val="left" w:pos="6043"/>
        </w:tabs>
        <w:spacing w:after="0" w:line="360" w:lineRule="auto"/>
        <w:ind w:left="426" w:hanging="426"/>
        <w:textAlignment w:val="auto"/>
        <w:rPr>
          <w:color w:val="00B050"/>
        </w:rPr>
      </w:pPr>
      <w:r w:rsidRPr="00721960">
        <w:t>Harmonogram rzeczowo</w:t>
      </w:r>
      <w:r w:rsidR="00C10568">
        <w:t xml:space="preserve"> </w:t>
      </w:r>
      <w:r w:rsidRPr="00721960">
        <w:t>–</w:t>
      </w:r>
      <w:r w:rsidR="00C10568">
        <w:t xml:space="preserve"> </w:t>
      </w:r>
      <w:r w:rsidRPr="00721960">
        <w:t xml:space="preserve">finansowy, </w:t>
      </w:r>
      <w:bookmarkStart w:id="27" w:name="_Hlk104194151"/>
      <w:r w:rsidRPr="00721960">
        <w:t>w szczególności określi</w:t>
      </w:r>
      <w:r w:rsidR="00C7687B">
        <w:t xml:space="preserve"> zakres robót w poszczególnych</w:t>
      </w:r>
      <w:r w:rsidR="00364227">
        <w:t xml:space="preserve"> </w:t>
      </w:r>
      <w:r w:rsidR="00BC0829">
        <w:t>etapach</w:t>
      </w:r>
      <w:r w:rsidR="00711EF4">
        <w:t>/zadaniach</w:t>
      </w:r>
      <w:r w:rsidR="00BC0829">
        <w:t xml:space="preserve"> realizacji podlegających odbiorowi częściowemu,</w:t>
      </w:r>
      <w:r w:rsidRPr="00721960">
        <w:t xml:space="preserve"> termin</w:t>
      </w:r>
      <w:r w:rsidR="00BC0829">
        <w:t>y</w:t>
      </w:r>
      <w:r w:rsidRPr="00721960">
        <w:t xml:space="preserve"> </w:t>
      </w:r>
      <w:bookmarkStart w:id="28" w:name="_Hlk127969633"/>
      <w:r w:rsidRPr="00721960">
        <w:t xml:space="preserve">i koszt wykonanych </w:t>
      </w:r>
      <w:r w:rsidR="00721960" w:rsidRPr="00731F09">
        <w:t>robót</w:t>
      </w:r>
      <w:r w:rsidR="008E2B0D">
        <w:t>/prac</w:t>
      </w:r>
      <w:r w:rsidRPr="00721960">
        <w:t xml:space="preserve"> podlegających odbiorowi częściowemu</w:t>
      </w:r>
      <w:bookmarkEnd w:id="28"/>
      <w:r w:rsidR="00A47401" w:rsidRPr="00E26D03">
        <w:t>.</w:t>
      </w:r>
      <w:r w:rsidR="00760873">
        <w:rPr>
          <w:color w:val="FF0000"/>
        </w:rPr>
        <w:t xml:space="preserve"> </w:t>
      </w:r>
    </w:p>
    <w:bookmarkEnd w:id="27"/>
    <w:p w14:paraId="2B99F077" w14:textId="57AB53ED" w:rsidR="002F3393" w:rsidRPr="00A36F3F" w:rsidRDefault="00005102" w:rsidP="00D851F9">
      <w:pPr>
        <w:pStyle w:val="Akapitzlist"/>
        <w:numPr>
          <w:ilvl w:val="0"/>
          <w:numId w:val="53"/>
        </w:numPr>
        <w:shd w:val="clear" w:color="auto" w:fill="FFFFFF"/>
        <w:tabs>
          <w:tab w:val="left" w:pos="426"/>
          <w:tab w:val="left" w:pos="5512"/>
          <w:tab w:val="left" w:pos="6043"/>
        </w:tabs>
        <w:spacing w:after="0" w:line="360" w:lineRule="auto"/>
        <w:ind w:left="426" w:hanging="426"/>
        <w:textAlignment w:val="auto"/>
      </w:pPr>
      <w:r w:rsidRPr="00A36F3F">
        <w:rPr>
          <w:rFonts w:eastAsia="Times New Roman" w:cs="Times New Roman"/>
          <w:shd w:val="clear" w:color="auto" w:fill="FFFFFF"/>
          <w:lang w:eastAsia="pl-PL"/>
        </w:rPr>
        <w:t xml:space="preserve">Zamawiający zobowiązany jest do sprawdzenia Harmonogramu rzeczowo – finansowego w terminie do 7 </w:t>
      </w:r>
      <w:r w:rsidRPr="00AA1EFB">
        <w:rPr>
          <w:rFonts w:eastAsia="Times New Roman" w:cs="Times New Roman"/>
          <w:shd w:val="clear" w:color="auto" w:fill="FFFFFF"/>
          <w:lang w:eastAsia="pl-PL"/>
        </w:rPr>
        <w:t>dni</w:t>
      </w:r>
      <w:r w:rsidR="004D2642">
        <w:rPr>
          <w:rFonts w:eastAsia="Times New Roman" w:cs="Times New Roman"/>
          <w:shd w:val="clear" w:color="auto" w:fill="FFFFFF"/>
          <w:lang w:eastAsia="pl-PL"/>
        </w:rPr>
        <w:t xml:space="preserve"> roboczych</w:t>
      </w:r>
      <w:r w:rsidR="007C7D0D" w:rsidRPr="00AA1EFB">
        <w:rPr>
          <w:rFonts w:eastAsia="Times New Roman" w:cs="Times New Roman"/>
          <w:shd w:val="clear" w:color="auto" w:fill="FFFFFF"/>
          <w:lang w:eastAsia="pl-PL"/>
        </w:rPr>
        <w:t xml:space="preserve">, </w:t>
      </w:r>
      <w:r w:rsidRPr="00AA1EFB">
        <w:rPr>
          <w:rFonts w:eastAsia="Times New Roman" w:cs="Times New Roman"/>
          <w:shd w:val="clear" w:color="auto" w:fill="FFFFFF"/>
          <w:lang w:eastAsia="pl-PL"/>
        </w:rPr>
        <w:t>licząc</w:t>
      </w:r>
      <w:r w:rsidRPr="00A36F3F">
        <w:rPr>
          <w:rFonts w:eastAsia="Times New Roman" w:cs="Times New Roman"/>
          <w:shd w:val="clear" w:color="auto" w:fill="FFFFFF"/>
          <w:lang w:eastAsia="pl-PL"/>
        </w:rPr>
        <w:t xml:space="preserve"> od dnia jego przedstawienia przez Wykonawcę. W przypadku:</w:t>
      </w:r>
    </w:p>
    <w:p w14:paraId="4BAABD5A" w14:textId="77777777" w:rsidR="002F3393" w:rsidRPr="00A36F3F" w:rsidRDefault="00005102" w:rsidP="00D851F9">
      <w:pPr>
        <w:pStyle w:val="Akapitzlist"/>
        <w:numPr>
          <w:ilvl w:val="1"/>
          <w:numId w:val="53"/>
        </w:numPr>
        <w:shd w:val="clear" w:color="auto" w:fill="FFFFFF"/>
        <w:tabs>
          <w:tab w:val="left" w:pos="-4928"/>
          <w:tab w:val="left" w:pos="-4568"/>
          <w:tab w:val="left" w:pos="-4037"/>
          <w:tab w:val="left" w:pos="851"/>
        </w:tabs>
        <w:spacing w:after="0" w:line="360" w:lineRule="auto"/>
        <w:ind w:left="851" w:hanging="425"/>
        <w:textAlignment w:val="auto"/>
      </w:pPr>
      <w:r w:rsidRPr="00A36F3F">
        <w:rPr>
          <w:rFonts w:eastAsia="Times New Roman" w:cs="Times New Roman"/>
          <w:shd w:val="clear" w:color="auto" w:fill="FFFFFF"/>
          <w:lang w:eastAsia="pl-PL"/>
        </w:rPr>
        <w:t>zgodności Harmonogramu rzeczowo – finansowego z postanowieniami Umowy zostanie on</w:t>
      </w:r>
      <w:r w:rsidRPr="00A36F3F">
        <w:rPr>
          <w:rFonts w:eastAsia="Times New Roman" w:cs="Times New Roman"/>
          <w:shd w:val="clear" w:color="auto" w:fill="FFFF00"/>
          <w:lang w:eastAsia="pl-PL"/>
        </w:rPr>
        <w:t xml:space="preserve"> </w:t>
      </w:r>
      <w:r w:rsidRPr="00A36F3F">
        <w:rPr>
          <w:rFonts w:eastAsia="Times New Roman" w:cs="Times New Roman"/>
          <w:shd w:val="clear" w:color="auto" w:fill="FFFFFF"/>
          <w:lang w:eastAsia="pl-PL"/>
        </w:rPr>
        <w:t>zatwierdzony w ww. terminie,</w:t>
      </w:r>
    </w:p>
    <w:p w14:paraId="702F0168" w14:textId="390476AB" w:rsidR="002F3393" w:rsidRPr="00A36F3F" w:rsidRDefault="00005102" w:rsidP="00D851F9">
      <w:pPr>
        <w:pStyle w:val="Akapitzlist"/>
        <w:numPr>
          <w:ilvl w:val="1"/>
          <w:numId w:val="53"/>
        </w:numPr>
        <w:shd w:val="clear" w:color="auto" w:fill="FFFFFF"/>
        <w:tabs>
          <w:tab w:val="left" w:pos="-4928"/>
          <w:tab w:val="left" w:pos="-4568"/>
          <w:tab w:val="left" w:pos="-4037"/>
          <w:tab w:val="left" w:pos="851"/>
        </w:tabs>
        <w:spacing w:after="0" w:line="360" w:lineRule="auto"/>
        <w:ind w:left="851" w:hanging="425"/>
        <w:textAlignment w:val="auto"/>
      </w:pPr>
      <w:r w:rsidRPr="00A36F3F">
        <w:rPr>
          <w:rFonts w:eastAsia="Times New Roman" w:cs="Times New Roman"/>
          <w:shd w:val="clear" w:color="auto" w:fill="FFFFFF"/>
          <w:lang w:eastAsia="pl-PL"/>
        </w:rPr>
        <w:t xml:space="preserve">niezgodności Harmonogramu rzeczowo – finansowego z postanowieniami Umowy, zostanie on przekazany Wykonawcy celem poprawy zgodnie z zaleceniami Zamawiającego, która ma nastąpić w terminie nie dłuższym niż </w:t>
      </w:r>
      <w:r w:rsidR="00D5248F">
        <w:rPr>
          <w:rFonts w:eastAsia="Times New Roman" w:cs="Times New Roman"/>
          <w:shd w:val="clear" w:color="auto" w:fill="FFFFFF"/>
          <w:lang w:eastAsia="pl-PL"/>
        </w:rPr>
        <w:t>5</w:t>
      </w:r>
      <w:r w:rsidRPr="00A36F3F">
        <w:rPr>
          <w:rFonts w:eastAsia="Times New Roman" w:cs="Times New Roman"/>
          <w:shd w:val="clear" w:color="auto" w:fill="FFFFFF"/>
          <w:lang w:eastAsia="pl-PL"/>
        </w:rPr>
        <w:t xml:space="preserve"> </w:t>
      </w:r>
      <w:r w:rsidRPr="00D5248F">
        <w:rPr>
          <w:rFonts w:eastAsia="Times New Roman" w:cs="Times New Roman"/>
          <w:shd w:val="clear" w:color="auto" w:fill="FFFFFF"/>
          <w:lang w:eastAsia="pl-PL"/>
        </w:rPr>
        <w:t>dni</w:t>
      </w:r>
      <w:r w:rsidR="00252DEC">
        <w:rPr>
          <w:rFonts w:eastAsia="Times New Roman" w:cs="Times New Roman"/>
          <w:shd w:val="clear" w:color="auto" w:fill="FFFFFF"/>
          <w:lang w:eastAsia="pl-PL"/>
        </w:rPr>
        <w:t xml:space="preserve"> roboczych</w:t>
      </w:r>
      <w:r w:rsidR="00735002" w:rsidRPr="00D5248F">
        <w:rPr>
          <w:rFonts w:eastAsia="Times New Roman" w:cs="Times New Roman"/>
          <w:shd w:val="clear" w:color="auto" w:fill="FFFFFF"/>
          <w:lang w:eastAsia="pl-PL"/>
        </w:rPr>
        <w:t>, licząc od dnia ich przekazania</w:t>
      </w:r>
      <w:r w:rsidR="00DB622E" w:rsidRPr="00D5248F">
        <w:rPr>
          <w:rFonts w:eastAsia="Times New Roman" w:cs="Times New Roman"/>
          <w:shd w:val="clear" w:color="auto" w:fill="FFFFFF"/>
          <w:lang w:eastAsia="pl-PL"/>
        </w:rPr>
        <w:t>.</w:t>
      </w:r>
      <w:r w:rsidRPr="00D5248F">
        <w:rPr>
          <w:rFonts w:eastAsia="Times New Roman" w:cs="Times New Roman"/>
          <w:shd w:val="clear" w:color="auto" w:fill="FFFFFF"/>
          <w:lang w:eastAsia="pl-PL"/>
        </w:rPr>
        <w:t xml:space="preserve"> Postanowienia</w:t>
      </w:r>
      <w:r w:rsidRPr="00A36F3F">
        <w:rPr>
          <w:rFonts w:eastAsia="Times New Roman" w:cs="Times New Roman"/>
          <w:shd w:val="clear" w:color="auto" w:fill="FFFFFF"/>
          <w:lang w:eastAsia="pl-PL"/>
        </w:rPr>
        <w:t xml:space="preserve"> dotyczące terminu sprawdzenia i zatwierdzenia Harmonogramu rzeczowo – finansowego stosuje się odpowiednio.</w:t>
      </w:r>
    </w:p>
    <w:p w14:paraId="5655D935" w14:textId="77777777" w:rsidR="002F3393" w:rsidRPr="00D90625" w:rsidRDefault="00005102" w:rsidP="00D851F9">
      <w:pPr>
        <w:pStyle w:val="Akapitzlist"/>
        <w:numPr>
          <w:ilvl w:val="0"/>
          <w:numId w:val="53"/>
        </w:numPr>
        <w:shd w:val="clear" w:color="auto" w:fill="FFFFFF"/>
        <w:tabs>
          <w:tab w:val="left" w:pos="426"/>
          <w:tab w:val="left" w:pos="5512"/>
          <w:tab w:val="left" w:pos="6043"/>
        </w:tabs>
        <w:spacing w:after="0" w:line="360" w:lineRule="auto"/>
        <w:ind w:left="426" w:hanging="426"/>
        <w:textAlignment w:val="auto"/>
      </w:pPr>
      <w:r w:rsidRPr="00D90625">
        <w:rPr>
          <w:rFonts w:eastAsia="Times New Roman" w:cs="Calibri"/>
          <w:shd w:val="clear" w:color="auto" w:fill="FFFFFF"/>
          <w:lang w:eastAsia="ar-SA"/>
        </w:rPr>
        <w:t xml:space="preserve">Harmonogram </w:t>
      </w:r>
      <w:r w:rsidR="008E7FA3">
        <w:rPr>
          <w:rFonts w:eastAsia="Times New Roman" w:cs="Calibri"/>
          <w:shd w:val="clear" w:color="auto" w:fill="FFFFFF"/>
          <w:lang w:eastAsia="ar-SA"/>
        </w:rPr>
        <w:t xml:space="preserve">rzeczowo – finansowy </w:t>
      </w:r>
      <w:r w:rsidRPr="00D90625">
        <w:rPr>
          <w:rFonts w:eastAsia="Times New Roman" w:cs="Calibri"/>
          <w:shd w:val="clear" w:color="auto" w:fill="FFFFFF"/>
          <w:lang w:eastAsia="ar-SA"/>
        </w:rPr>
        <w:t xml:space="preserve">oraz wszystkie aktualizacje będą złożone w wersji papierowej i w edytowalnej elektronicznej w układzie uzgodnionym z Zamawiającym. Harmonogram </w:t>
      </w:r>
      <w:r w:rsidR="008E7FA3">
        <w:rPr>
          <w:rFonts w:eastAsia="Times New Roman" w:cs="Calibri"/>
          <w:shd w:val="clear" w:color="auto" w:fill="FFFFFF"/>
          <w:lang w:eastAsia="ar-SA"/>
        </w:rPr>
        <w:t xml:space="preserve">rzeczowo – finansowy </w:t>
      </w:r>
      <w:r w:rsidRPr="00D90625">
        <w:rPr>
          <w:rFonts w:eastAsia="Times New Roman" w:cs="Calibri"/>
          <w:shd w:val="clear" w:color="auto" w:fill="FFFFFF"/>
          <w:lang w:eastAsia="ar-SA"/>
        </w:rPr>
        <w:t xml:space="preserve">powinien być sporządzony w czytelny sposób, zawierający wyróżnienie poszczególnych etapów postępu w realizacji </w:t>
      </w:r>
      <w:r w:rsidR="00F02B23">
        <w:rPr>
          <w:rFonts w:eastAsia="Times New Roman" w:cs="Calibri"/>
          <w:shd w:val="clear" w:color="auto" w:fill="FFFFFF"/>
          <w:lang w:eastAsia="ar-SA"/>
        </w:rPr>
        <w:t>przedmiotu Umowy</w:t>
      </w:r>
      <w:r w:rsidRPr="00D90625">
        <w:rPr>
          <w:rFonts w:eastAsia="Times New Roman" w:cs="Calibri"/>
          <w:shd w:val="clear" w:color="auto" w:fill="FFFFFF"/>
          <w:lang w:eastAsia="ar-SA"/>
        </w:rPr>
        <w:t>.</w:t>
      </w:r>
    </w:p>
    <w:p w14:paraId="367AABC8" w14:textId="77777777" w:rsidR="00762882" w:rsidRPr="00E27C60" w:rsidRDefault="00005102" w:rsidP="00D851F9">
      <w:pPr>
        <w:pStyle w:val="Akapitzlist"/>
        <w:numPr>
          <w:ilvl w:val="0"/>
          <w:numId w:val="53"/>
        </w:numPr>
        <w:shd w:val="clear" w:color="auto" w:fill="FFFFFF"/>
        <w:tabs>
          <w:tab w:val="left" w:pos="426"/>
          <w:tab w:val="left" w:pos="5512"/>
          <w:tab w:val="left" w:pos="6043"/>
        </w:tabs>
        <w:spacing w:after="0" w:line="360" w:lineRule="auto"/>
        <w:ind w:left="426" w:hanging="426"/>
        <w:textAlignment w:val="auto"/>
      </w:pPr>
      <w:r w:rsidRPr="00E27C60">
        <w:rPr>
          <w:rFonts w:eastAsia="Times New Roman" w:cs="Calibri"/>
          <w:shd w:val="clear" w:color="auto" w:fill="FFFFFF"/>
          <w:lang w:eastAsia="ar-SA"/>
        </w:rPr>
        <w:t xml:space="preserve">Harmonogram rzeczowo-finansowy może podlegać aktualizacji na wniosek każdej ze Stron </w:t>
      </w:r>
      <w:r w:rsidR="00E27C60" w:rsidRPr="00E27C60">
        <w:rPr>
          <w:rFonts w:eastAsia="Times New Roman" w:cs="Calibri"/>
          <w:shd w:val="clear" w:color="auto" w:fill="FFFFFF"/>
          <w:lang w:eastAsia="ar-SA"/>
        </w:rPr>
        <w:t>U</w:t>
      </w:r>
      <w:r w:rsidRPr="00E27C60">
        <w:rPr>
          <w:rFonts w:eastAsia="Times New Roman" w:cs="Calibri"/>
          <w:shd w:val="clear" w:color="auto" w:fill="FFFFFF"/>
          <w:lang w:eastAsia="ar-SA"/>
        </w:rPr>
        <w:t>mowy</w:t>
      </w:r>
      <w:r w:rsidR="00762882" w:rsidRPr="00E27C60">
        <w:rPr>
          <w:rFonts w:eastAsia="Times New Roman" w:cs="Calibri"/>
          <w:shd w:val="clear" w:color="auto" w:fill="FFFFFF"/>
          <w:lang w:eastAsia="ar-SA"/>
        </w:rPr>
        <w:t>.</w:t>
      </w:r>
    </w:p>
    <w:p w14:paraId="1B1CF638" w14:textId="77777777" w:rsidR="002F3393" w:rsidRPr="00E27C60" w:rsidRDefault="00762882" w:rsidP="00D851F9">
      <w:pPr>
        <w:pStyle w:val="Akapitzlist"/>
        <w:numPr>
          <w:ilvl w:val="0"/>
          <w:numId w:val="53"/>
        </w:numPr>
        <w:shd w:val="clear" w:color="auto" w:fill="FFFFFF"/>
        <w:tabs>
          <w:tab w:val="left" w:pos="426"/>
          <w:tab w:val="left" w:pos="5512"/>
          <w:tab w:val="left" w:pos="6043"/>
        </w:tabs>
        <w:spacing w:after="0" w:line="360" w:lineRule="auto"/>
        <w:ind w:left="426" w:hanging="426"/>
        <w:textAlignment w:val="auto"/>
      </w:pPr>
      <w:r w:rsidRPr="00E27C60">
        <w:t xml:space="preserve">Na każde żądanie Zamawiającego Wykonawca zobowiązany jest dokonać w terminie do 7 dni kalendarzowych aktualizacji lub modyfikacji </w:t>
      </w:r>
      <w:r w:rsidR="00AA7944">
        <w:t>H</w:t>
      </w:r>
      <w:r w:rsidRPr="00E27C60">
        <w:t>armonogramu</w:t>
      </w:r>
      <w:r w:rsidR="00AA7944">
        <w:t xml:space="preserve"> rzeczowo - finansowego</w:t>
      </w:r>
      <w:r w:rsidRPr="00E27C60">
        <w:t>.</w:t>
      </w:r>
      <w:r w:rsidR="00005102" w:rsidRPr="00E27C60">
        <w:rPr>
          <w:rFonts w:eastAsia="Times New Roman" w:cs="Calibri"/>
          <w:shd w:val="clear" w:color="auto" w:fill="FFFFFF"/>
          <w:lang w:eastAsia="ar-SA"/>
        </w:rPr>
        <w:t xml:space="preserve"> </w:t>
      </w:r>
    </w:p>
    <w:p w14:paraId="411E7EA9" w14:textId="77777777" w:rsidR="002F3393" w:rsidRPr="000E3EFD" w:rsidRDefault="00005102" w:rsidP="00D851F9">
      <w:pPr>
        <w:pStyle w:val="Akapitzlist"/>
        <w:numPr>
          <w:ilvl w:val="0"/>
          <w:numId w:val="53"/>
        </w:numPr>
        <w:shd w:val="clear" w:color="auto" w:fill="FFFFFF"/>
        <w:tabs>
          <w:tab w:val="left" w:pos="426"/>
          <w:tab w:val="left" w:pos="5512"/>
          <w:tab w:val="left" w:pos="6043"/>
        </w:tabs>
        <w:spacing w:after="0" w:line="360" w:lineRule="auto"/>
        <w:ind w:left="426" w:hanging="426"/>
        <w:textAlignment w:val="auto"/>
      </w:pPr>
      <w:r w:rsidRPr="000E3EFD">
        <w:rPr>
          <w:rFonts w:eastAsia="Times New Roman" w:cs="Calibri"/>
          <w:shd w:val="clear" w:color="auto" w:fill="FFFFFF"/>
          <w:lang w:eastAsia="ar-SA"/>
        </w:rPr>
        <w:t xml:space="preserve">Jeżeli inicjatorem zmian będzie Wykonawca, to musi on wcześniej uzgodnić planowane zmiany </w:t>
      </w:r>
      <w:r w:rsidRPr="000E3EFD">
        <w:rPr>
          <w:rFonts w:eastAsia="Times New Roman" w:cs="Calibri"/>
          <w:shd w:val="clear" w:color="auto" w:fill="FFFFFF"/>
          <w:lang w:eastAsia="ar-SA"/>
        </w:rPr>
        <w:br/>
        <w:t>z Zamawiającym.</w:t>
      </w:r>
    </w:p>
    <w:p w14:paraId="49EDFBB3" w14:textId="77777777" w:rsidR="002F3393" w:rsidRPr="00AA5979" w:rsidRDefault="00005102" w:rsidP="00D851F9">
      <w:pPr>
        <w:pStyle w:val="Akapitzlist"/>
        <w:numPr>
          <w:ilvl w:val="0"/>
          <w:numId w:val="53"/>
        </w:numPr>
        <w:shd w:val="clear" w:color="auto" w:fill="FFFFFF"/>
        <w:tabs>
          <w:tab w:val="left" w:pos="426"/>
          <w:tab w:val="left" w:pos="5512"/>
          <w:tab w:val="left" w:pos="6043"/>
        </w:tabs>
        <w:spacing w:after="0" w:line="360" w:lineRule="auto"/>
        <w:ind w:left="426" w:hanging="426"/>
        <w:textAlignment w:val="auto"/>
      </w:pPr>
      <w:r w:rsidRPr="00AA5979">
        <w:rPr>
          <w:rFonts w:eastAsia="Times New Roman" w:cs="Calibri"/>
          <w:shd w:val="clear" w:color="auto" w:fill="FFFFFF"/>
          <w:lang w:eastAsia="ar-SA"/>
        </w:rPr>
        <w:t>Zaktualizowany Harmonogram rzeczowo</w:t>
      </w:r>
      <w:r w:rsidR="001A1564">
        <w:rPr>
          <w:rFonts w:eastAsia="Times New Roman" w:cs="Calibri"/>
          <w:shd w:val="clear" w:color="auto" w:fill="FFFFFF"/>
          <w:lang w:eastAsia="ar-SA"/>
        </w:rPr>
        <w:t xml:space="preserve"> </w:t>
      </w:r>
      <w:r w:rsidRPr="00AA5979">
        <w:rPr>
          <w:rFonts w:eastAsia="Times New Roman" w:cs="Calibri"/>
          <w:shd w:val="clear" w:color="auto" w:fill="FFFFFF"/>
          <w:lang w:eastAsia="ar-SA"/>
        </w:rPr>
        <w:t>-</w:t>
      </w:r>
      <w:r w:rsidR="001A1564">
        <w:rPr>
          <w:rFonts w:eastAsia="Times New Roman" w:cs="Calibri"/>
          <w:shd w:val="clear" w:color="auto" w:fill="FFFFFF"/>
          <w:lang w:eastAsia="ar-SA"/>
        </w:rPr>
        <w:t xml:space="preserve"> </w:t>
      </w:r>
      <w:r w:rsidRPr="00AA5979">
        <w:rPr>
          <w:rFonts w:eastAsia="Times New Roman" w:cs="Calibri"/>
          <w:shd w:val="clear" w:color="auto" w:fill="FFFFFF"/>
          <w:lang w:eastAsia="ar-SA"/>
        </w:rPr>
        <w:t>finansowy realizacji robót zastępuje dotychczasowy Harmonogram rzeczowo</w:t>
      </w:r>
      <w:r w:rsidR="001A1564">
        <w:rPr>
          <w:rFonts w:eastAsia="Times New Roman" w:cs="Calibri"/>
          <w:shd w:val="clear" w:color="auto" w:fill="FFFFFF"/>
          <w:lang w:eastAsia="ar-SA"/>
        </w:rPr>
        <w:t xml:space="preserve"> </w:t>
      </w:r>
      <w:r w:rsidRPr="00AA5979">
        <w:rPr>
          <w:rFonts w:eastAsia="Times New Roman" w:cs="Calibri"/>
          <w:shd w:val="clear" w:color="auto" w:fill="FFFFFF"/>
          <w:lang w:eastAsia="ar-SA"/>
        </w:rPr>
        <w:t>-</w:t>
      </w:r>
      <w:r w:rsidR="001A1564">
        <w:rPr>
          <w:rFonts w:eastAsia="Times New Roman" w:cs="Calibri"/>
          <w:shd w:val="clear" w:color="auto" w:fill="FFFFFF"/>
          <w:lang w:eastAsia="ar-SA"/>
        </w:rPr>
        <w:t xml:space="preserve"> </w:t>
      </w:r>
      <w:r w:rsidRPr="00AA5979">
        <w:rPr>
          <w:rFonts w:eastAsia="Times New Roman" w:cs="Calibri"/>
          <w:shd w:val="clear" w:color="auto" w:fill="FFFFFF"/>
          <w:lang w:eastAsia="ar-SA"/>
        </w:rPr>
        <w:t>finansowy i jest wiążący dla Stron.</w:t>
      </w:r>
    </w:p>
    <w:p w14:paraId="49DDE7DB" w14:textId="0778FD58" w:rsidR="002F3393" w:rsidRPr="00AA5979" w:rsidRDefault="00005102" w:rsidP="00D851F9">
      <w:pPr>
        <w:pStyle w:val="Akapitzlist"/>
        <w:numPr>
          <w:ilvl w:val="0"/>
          <w:numId w:val="53"/>
        </w:numPr>
        <w:shd w:val="clear" w:color="auto" w:fill="FFFFFF"/>
        <w:tabs>
          <w:tab w:val="left" w:pos="426"/>
          <w:tab w:val="left" w:pos="5512"/>
          <w:tab w:val="left" w:pos="6043"/>
        </w:tabs>
        <w:spacing w:after="0" w:line="360" w:lineRule="auto"/>
        <w:ind w:left="426" w:hanging="426"/>
        <w:textAlignment w:val="auto"/>
      </w:pPr>
      <w:r w:rsidRPr="00AA5979">
        <w:rPr>
          <w:rFonts w:eastAsia="Times New Roman" w:cs="Calibri"/>
          <w:shd w:val="clear" w:color="auto" w:fill="FFFFFF"/>
          <w:lang w:eastAsia="ar-SA"/>
        </w:rPr>
        <w:t>Harmonogram rzeczowo</w:t>
      </w:r>
      <w:r w:rsidR="001A1564">
        <w:rPr>
          <w:rFonts w:eastAsia="Times New Roman" w:cs="Calibri"/>
          <w:shd w:val="clear" w:color="auto" w:fill="FFFFFF"/>
          <w:lang w:eastAsia="ar-SA"/>
        </w:rPr>
        <w:t xml:space="preserve"> </w:t>
      </w:r>
      <w:r w:rsidRPr="00AA5979">
        <w:rPr>
          <w:rFonts w:eastAsia="Times New Roman" w:cs="Calibri"/>
          <w:shd w:val="clear" w:color="auto" w:fill="FFFFFF"/>
          <w:lang w:eastAsia="ar-SA"/>
        </w:rPr>
        <w:t>-</w:t>
      </w:r>
      <w:r w:rsidR="001A1564">
        <w:rPr>
          <w:rFonts w:eastAsia="Times New Roman" w:cs="Calibri"/>
          <w:shd w:val="clear" w:color="auto" w:fill="FFFFFF"/>
          <w:lang w:eastAsia="ar-SA"/>
        </w:rPr>
        <w:t xml:space="preserve"> </w:t>
      </w:r>
      <w:r w:rsidRPr="00AA5979">
        <w:rPr>
          <w:rFonts w:eastAsia="Times New Roman" w:cs="Calibri"/>
          <w:shd w:val="clear" w:color="auto" w:fill="FFFFFF"/>
          <w:lang w:eastAsia="ar-SA"/>
        </w:rPr>
        <w:t>finansowy realizacji robót</w:t>
      </w:r>
      <w:r w:rsidR="000A0ADE">
        <w:rPr>
          <w:rFonts w:eastAsia="Times New Roman" w:cs="Calibri"/>
          <w:shd w:val="clear" w:color="auto" w:fill="FFFFFF"/>
          <w:lang w:eastAsia="ar-SA"/>
        </w:rPr>
        <w:t>,</w:t>
      </w:r>
      <w:r w:rsidRPr="00AA5979">
        <w:rPr>
          <w:rFonts w:eastAsia="Times New Roman" w:cs="Calibri"/>
          <w:shd w:val="clear" w:color="auto" w:fill="FFFFFF"/>
          <w:lang w:eastAsia="ar-SA"/>
        </w:rPr>
        <w:t xml:space="preserve"> </w:t>
      </w:r>
      <w:r w:rsidR="00DE56DB">
        <w:rPr>
          <w:rFonts w:eastAsia="Times New Roman" w:cs="Calibri"/>
          <w:shd w:val="clear" w:color="auto" w:fill="FFFFFF"/>
          <w:lang w:eastAsia="ar-SA"/>
        </w:rPr>
        <w:t>po zatwierdzeniu przez Zamawiającego</w:t>
      </w:r>
      <w:r w:rsidR="000A0ADE">
        <w:rPr>
          <w:rFonts w:eastAsia="Times New Roman" w:cs="Calibri"/>
          <w:shd w:val="clear" w:color="auto" w:fill="FFFFFF"/>
          <w:lang w:eastAsia="ar-SA"/>
        </w:rPr>
        <w:t>,</w:t>
      </w:r>
      <w:r w:rsidR="00DE56DB">
        <w:rPr>
          <w:rFonts w:eastAsia="Times New Roman" w:cs="Calibri"/>
          <w:shd w:val="clear" w:color="auto" w:fill="FFFFFF"/>
          <w:lang w:eastAsia="ar-SA"/>
        </w:rPr>
        <w:t xml:space="preserve"> stanowi</w:t>
      </w:r>
      <w:r w:rsidRPr="00AA5979">
        <w:rPr>
          <w:rFonts w:eastAsia="Times New Roman" w:cs="Calibri"/>
          <w:shd w:val="clear" w:color="auto" w:fill="FFFFFF"/>
          <w:lang w:eastAsia="ar-SA"/>
        </w:rPr>
        <w:t xml:space="preserve"> </w:t>
      </w:r>
      <w:r w:rsidR="006F15B1" w:rsidRPr="00EF15D0">
        <w:rPr>
          <w:rFonts w:eastAsia="Times New Roman" w:cs="Calibri"/>
          <w:b/>
          <w:bCs/>
          <w:shd w:val="clear" w:color="auto" w:fill="FFFFFF"/>
          <w:lang w:eastAsia="ar-SA"/>
        </w:rPr>
        <w:t>załącznik nr 4</w:t>
      </w:r>
      <w:r w:rsidR="006F15B1">
        <w:rPr>
          <w:rFonts w:eastAsia="Times New Roman" w:cs="Calibri"/>
          <w:shd w:val="clear" w:color="auto" w:fill="FFFFFF"/>
          <w:lang w:eastAsia="ar-SA"/>
        </w:rPr>
        <w:t xml:space="preserve"> do Umowy.</w:t>
      </w:r>
      <w:r w:rsidR="003A2604">
        <w:rPr>
          <w:rFonts w:eastAsia="Times New Roman" w:cs="Calibri"/>
          <w:shd w:val="clear" w:color="auto" w:fill="FFFFFF"/>
          <w:lang w:eastAsia="ar-SA"/>
        </w:rPr>
        <w:br/>
      </w:r>
    </w:p>
    <w:p w14:paraId="611490A0" w14:textId="77777777" w:rsidR="00E47061" w:rsidRDefault="00E47061">
      <w:pPr>
        <w:pStyle w:val="Standard"/>
        <w:tabs>
          <w:tab w:val="left" w:pos="47"/>
          <w:tab w:val="left" w:pos="407"/>
          <w:tab w:val="left" w:pos="767"/>
          <w:tab w:val="left" w:pos="1127"/>
        </w:tabs>
        <w:spacing w:after="0" w:line="360" w:lineRule="auto"/>
        <w:rPr>
          <w:rFonts w:eastAsia="Times New Roman" w:cs="Times New Roman"/>
          <w:b/>
          <w:lang w:eastAsia="pl-PL"/>
        </w:rPr>
      </w:pPr>
    </w:p>
    <w:p w14:paraId="6CFD42AF" w14:textId="77777777" w:rsidR="002F3393" w:rsidRDefault="00005102" w:rsidP="00AA5979">
      <w:pPr>
        <w:pStyle w:val="Standard"/>
        <w:tabs>
          <w:tab w:val="left" w:pos="47"/>
          <w:tab w:val="left" w:pos="407"/>
          <w:tab w:val="left" w:pos="767"/>
          <w:tab w:val="left" w:pos="1127"/>
        </w:tabs>
        <w:spacing w:after="0" w:line="360" w:lineRule="auto"/>
        <w:rPr>
          <w:rFonts w:eastAsia="Times New Roman" w:cs="Times New Roman"/>
          <w:b/>
          <w:lang w:eastAsia="pl-PL"/>
        </w:rPr>
      </w:pPr>
      <w:r>
        <w:rPr>
          <w:rFonts w:eastAsia="Times New Roman" w:cs="Times New Roman"/>
          <w:b/>
          <w:lang w:eastAsia="pl-PL"/>
        </w:rPr>
        <w:lastRenderedPageBreak/>
        <w:t>§ 12</w:t>
      </w:r>
    </w:p>
    <w:p w14:paraId="4AF41761" w14:textId="77777777" w:rsidR="002F3393" w:rsidRPr="00D5248F" w:rsidRDefault="00005102" w:rsidP="00AA5979">
      <w:pPr>
        <w:pStyle w:val="Standard"/>
        <w:tabs>
          <w:tab w:val="left" w:pos="47"/>
          <w:tab w:val="left" w:pos="407"/>
          <w:tab w:val="left" w:pos="767"/>
          <w:tab w:val="left" w:pos="1127"/>
        </w:tabs>
        <w:spacing w:after="120" w:line="360" w:lineRule="auto"/>
        <w:rPr>
          <w:rFonts w:eastAsia="Times New Roman" w:cs="Times New Roman"/>
          <w:b/>
          <w:lang w:eastAsia="pl-PL"/>
        </w:rPr>
      </w:pPr>
      <w:r w:rsidRPr="00D5248F">
        <w:rPr>
          <w:rFonts w:eastAsia="Times New Roman" w:cs="Times New Roman"/>
          <w:b/>
          <w:lang w:eastAsia="pl-PL"/>
        </w:rPr>
        <w:t xml:space="preserve">Odbiór </w:t>
      </w:r>
      <w:r w:rsidR="0034407D">
        <w:rPr>
          <w:rFonts w:eastAsia="Times New Roman" w:cs="Times New Roman"/>
          <w:b/>
          <w:lang w:eastAsia="pl-PL"/>
        </w:rPr>
        <w:t>robót</w:t>
      </w:r>
    </w:p>
    <w:p w14:paraId="38A0AC9D" w14:textId="77777777" w:rsidR="00B641ED" w:rsidRDefault="00E866D9" w:rsidP="00AD2F38">
      <w:pPr>
        <w:widowControl/>
        <w:numPr>
          <w:ilvl w:val="6"/>
          <w:numId w:val="81"/>
        </w:numPr>
        <w:tabs>
          <w:tab w:val="clear" w:pos="0"/>
          <w:tab w:val="num" w:pos="426"/>
        </w:tabs>
        <w:suppressAutoHyphens w:val="0"/>
        <w:autoSpaceDN/>
        <w:spacing w:line="360" w:lineRule="auto"/>
        <w:ind w:left="426" w:hanging="426"/>
        <w:contextualSpacing/>
        <w:textAlignment w:val="auto"/>
        <w:rPr>
          <w:rFonts w:asciiTheme="minorHAnsi" w:eastAsia="SimSun" w:hAnsiTheme="minorHAnsi"/>
          <w:color w:val="000000" w:themeColor="text1"/>
          <w:kern w:val="1"/>
          <w:lang w:eastAsia="zh-CN" w:bidi="hi-IN"/>
        </w:rPr>
      </w:pPr>
      <w:r w:rsidRPr="00E866D9">
        <w:rPr>
          <w:rFonts w:asciiTheme="minorHAnsi" w:eastAsia="SimSun" w:hAnsiTheme="minorHAnsi"/>
          <w:color w:val="000000" w:themeColor="text1"/>
          <w:kern w:val="1"/>
          <w:lang w:eastAsia="zh-CN" w:bidi="hi-IN"/>
        </w:rPr>
        <w:t>Zakres i sposób odbiorów elementów robót odbywać się będzie zgodnie z warunkami niniejszej Umowy, obowiązującymi przepisami w tym prawem budowlanym.</w:t>
      </w:r>
    </w:p>
    <w:p w14:paraId="63FF6882" w14:textId="34AF0006" w:rsidR="00B641ED" w:rsidRPr="00B641ED" w:rsidRDefault="00B641ED" w:rsidP="00AD2F38">
      <w:pPr>
        <w:widowControl/>
        <w:numPr>
          <w:ilvl w:val="6"/>
          <w:numId w:val="81"/>
        </w:numPr>
        <w:tabs>
          <w:tab w:val="clear" w:pos="0"/>
          <w:tab w:val="num" w:pos="426"/>
        </w:tabs>
        <w:suppressAutoHyphens w:val="0"/>
        <w:autoSpaceDN/>
        <w:spacing w:line="360" w:lineRule="auto"/>
        <w:ind w:left="426" w:hanging="426"/>
        <w:contextualSpacing/>
        <w:textAlignment w:val="auto"/>
        <w:rPr>
          <w:rFonts w:asciiTheme="minorHAnsi" w:eastAsia="SimSun" w:hAnsiTheme="minorHAnsi"/>
          <w:color w:val="000000" w:themeColor="text1"/>
          <w:kern w:val="1"/>
          <w:lang w:eastAsia="zh-CN" w:bidi="hi-IN"/>
        </w:rPr>
      </w:pPr>
      <w:r w:rsidRPr="00B641ED">
        <w:t>Zamawiający będzie dokonywał następujących rodzajów odbiorów:</w:t>
      </w:r>
    </w:p>
    <w:p w14:paraId="58591E43" w14:textId="77777777" w:rsidR="00B641ED" w:rsidRPr="00AE6FF6" w:rsidRDefault="00B641ED" w:rsidP="00AD2F38">
      <w:pPr>
        <w:pStyle w:val="Normalny1"/>
        <w:numPr>
          <w:ilvl w:val="0"/>
          <w:numId w:val="86"/>
        </w:numPr>
        <w:autoSpaceDN/>
        <w:spacing w:line="360" w:lineRule="auto"/>
        <w:textAlignment w:val="auto"/>
        <w:rPr>
          <w:rFonts w:ascii="Calibri" w:hAnsi="Calibri" w:cs="Tahoma"/>
          <w:sz w:val="22"/>
          <w:szCs w:val="22"/>
        </w:rPr>
      </w:pPr>
      <w:r w:rsidRPr="00C6124C">
        <w:rPr>
          <w:rFonts w:ascii="Calibri" w:hAnsi="Calibri" w:cs="Tahoma"/>
          <w:b/>
          <w:bCs/>
          <w:sz w:val="22"/>
          <w:szCs w:val="22"/>
        </w:rPr>
        <w:t>Robót zanikających lub podlegających zakryciu</w:t>
      </w:r>
      <w:r>
        <w:rPr>
          <w:rFonts w:ascii="Calibri" w:hAnsi="Calibri" w:cs="Tahoma"/>
          <w:sz w:val="22"/>
          <w:szCs w:val="22"/>
        </w:rPr>
        <w:t>, według poniższych zasad:</w:t>
      </w:r>
    </w:p>
    <w:p w14:paraId="6DEAE4C7" w14:textId="77777777" w:rsidR="00B641ED" w:rsidRDefault="00B641ED" w:rsidP="00AD2F38">
      <w:pPr>
        <w:pStyle w:val="Normalny1"/>
        <w:numPr>
          <w:ilvl w:val="1"/>
          <w:numId w:val="86"/>
        </w:numPr>
        <w:autoSpaceDN/>
        <w:spacing w:line="360" w:lineRule="auto"/>
        <w:ind w:left="851"/>
        <w:textAlignment w:val="auto"/>
        <w:rPr>
          <w:rFonts w:ascii="Calibri" w:hAnsi="Calibri" w:cs="Tahoma"/>
          <w:sz w:val="22"/>
          <w:szCs w:val="22"/>
        </w:rPr>
      </w:pPr>
      <w:r>
        <w:rPr>
          <w:rFonts w:ascii="Calibri" w:hAnsi="Calibri" w:cs="Tahoma"/>
          <w:sz w:val="22"/>
          <w:szCs w:val="22"/>
        </w:rPr>
        <w:t>W</w:t>
      </w:r>
      <w:r w:rsidRPr="00D60E0C">
        <w:rPr>
          <w:rFonts w:ascii="Calibri" w:hAnsi="Calibri" w:cs="Tahoma"/>
          <w:sz w:val="22"/>
          <w:szCs w:val="22"/>
        </w:rPr>
        <w:t>ykonawca nie jest uprawniony do zakrycia wykonanej roboty budowlanej bez uprzedniej zgody Inspektora nadzoru/przedstawiciela Zamawiającego. Wykonawca ma obowiązek umożliwić Inspektorowi nadzoru/przedstawicielowi Zamawiającego sprawdzenie każdej roboty budowlanej zanikającej lub która ulega zakryciu.</w:t>
      </w:r>
    </w:p>
    <w:p w14:paraId="67578A78" w14:textId="77777777" w:rsidR="00B641ED" w:rsidRDefault="00B641ED" w:rsidP="00AD2F38">
      <w:pPr>
        <w:pStyle w:val="Normalny1"/>
        <w:numPr>
          <w:ilvl w:val="1"/>
          <w:numId w:val="86"/>
        </w:numPr>
        <w:autoSpaceDN/>
        <w:spacing w:line="360" w:lineRule="auto"/>
        <w:ind w:left="851"/>
        <w:textAlignment w:val="auto"/>
        <w:rPr>
          <w:rFonts w:ascii="Calibri" w:hAnsi="Calibri" w:cs="Tahoma"/>
          <w:sz w:val="22"/>
          <w:szCs w:val="22"/>
        </w:rPr>
      </w:pPr>
      <w:r w:rsidRPr="00C6124C">
        <w:rPr>
          <w:rFonts w:ascii="Calibri" w:hAnsi="Calibri" w:cs="Tahoma"/>
          <w:sz w:val="22"/>
          <w:szCs w:val="22"/>
        </w:rPr>
        <w:t>Wykonawca zgłasza gotowość do</w:t>
      </w:r>
      <w:r w:rsidRPr="00C6124C">
        <w:rPr>
          <w:rFonts w:ascii="Calibri" w:hAnsi="Calibri" w:cs="Tahoma"/>
          <w:b/>
          <w:sz w:val="22"/>
          <w:szCs w:val="22"/>
        </w:rPr>
        <w:t xml:space="preserve"> </w:t>
      </w:r>
      <w:r w:rsidRPr="00C6124C">
        <w:rPr>
          <w:rFonts w:ascii="Calibri" w:hAnsi="Calibri" w:cs="Tahoma"/>
          <w:bCs/>
          <w:sz w:val="22"/>
          <w:szCs w:val="22"/>
        </w:rPr>
        <w:t>odbioru robót zanikających i ulegających zakryciu</w:t>
      </w:r>
      <w:r w:rsidRPr="00C6124C">
        <w:rPr>
          <w:rFonts w:ascii="Calibri" w:hAnsi="Calibri" w:cs="Tahoma"/>
          <w:sz w:val="22"/>
          <w:szCs w:val="22"/>
        </w:rPr>
        <w:t xml:space="preserve"> </w:t>
      </w:r>
      <w:r>
        <w:rPr>
          <w:rFonts w:ascii="Calibri" w:hAnsi="Calibri" w:cs="Tahoma"/>
          <w:sz w:val="22"/>
          <w:szCs w:val="22"/>
        </w:rPr>
        <w:t xml:space="preserve">wpisem do dziennika budowy </w:t>
      </w:r>
      <w:r w:rsidRPr="00C6124C">
        <w:rPr>
          <w:rFonts w:ascii="Calibri" w:hAnsi="Calibri" w:cs="Tahoma"/>
          <w:sz w:val="22"/>
          <w:szCs w:val="22"/>
        </w:rPr>
        <w:t xml:space="preserve">i jednocześnie zawiadamia o tej gotowości Inspektora </w:t>
      </w:r>
      <w:r>
        <w:rPr>
          <w:rFonts w:ascii="Calibri" w:hAnsi="Calibri" w:cs="Tahoma"/>
          <w:sz w:val="22"/>
          <w:szCs w:val="22"/>
        </w:rPr>
        <w:t>N</w:t>
      </w:r>
      <w:r w:rsidRPr="00C6124C">
        <w:rPr>
          <w:rFonts w:ascii="Calibri" w:hAnsi="Calibri" w:cs="Tahoma"/>
          <w:sz w:val="22"/>
          <w:szCs w:val="22"/>
        </w:rPr>
        <w:t>adzoru/przedstawiciela Zamawiającego.</w:t>
      </w:r>
    </w:p>
    <w:p w14:paraId="24681841" w14:textId="77777777" w:rsidR="00B641ED" w:rsidRDefault="00B641ED" w:rsidP="00AD2F38">
      <w:pPr>
        <w:pStyle w:val="Normalny1"/>
        <w:numPr>
          <w:ilvl w:val="1"/>
          <w:numId w:val="86"/>
        </w:numPr>
        <w:autoSpaceDN/>
        <w:spacing w:line="360" w:lineRule="auto"/>
        <w:ind w:left="851"/>
        <w:textAlignment w:val="auto"/>
        <w:rPr>
          <w:rFonts w:ascii="Calibri" w:hAnsi="Calibri" w:cs="Tahoma"/>
          <w:sz w:val="22"/>
          <w:szCs w:val="22"/>
        </w:rPr>
      </w:pPr>
      <w:r w:rsidRPr="00C6124C">
        <w:rPr>
          <w:rFonts w:ascii="Calibri" w:hAnsi="Calibri" w:cs="Tahoma"/>
          <w:sz w:val="22"/>
          <w:szCs w:val="22"/>
        </w:rPr>
        <w:t xml:space="preserve">Inspektor nadzoru/przedstawiciel Zamawiającego dokonuje odbioru zgłoszonych przez Wykonawcę </w:t>
      </w:r>
      <w:r w:rsidRPr="00C6124C">
        <w:rPr>
          <w:rFonts w:ascii="Calibri" w:hAnsi="Calibri" w:cs="Tahoma"/>
          <w:bCs/>
          <w:sz w:val="22"/>
          <w:szCs w:val="22"/>
        </w:rPr>
        <w:t>robót zanikających i ulegających zakryciu</w:t>
      </w:r>
      <w:r w:rsidRPr="00C6124C">
        <w:rPr>
          <w:rFonts w:ascii="Calibri" w:hAnsi="Calibri" w:cs="Tahoma"/>
          <w:b/>
          <w:sz w:val="22"/>
          <w:szCs w:val="22"/>
        </w:rPr>
        <w:t xml:space="preserve"> </w:t>
      </w:r>
      <w:r w:rsidRPr="00C6124C">
        <w:rPr>
          <w:rFonts w:ascii="Calibri" w:hAnsi="Calibri" w:cs="Tahoma"/>
          <w:sz w:val="22"/>
          <w:szCs w:val="22"/>
        </w:rPr>
        <w:t xml:space="preserve">niezwłocznie, nie później jednak niż </w:t>
      </w:r>
      <w:r w:rsidRPr="00C6124C">
        <w:rPr>
          <w:rFonts w:ascii="Calibri" w:hAnsi="Calibri" w:cs="Tahoma"/>
          <w:bCs/>
          <w:sz w:val="22"/>
          <w:szCs w:val="22"/>
        </w:rPr>
        <w:t>3 dni</w:t>
      </w:r>
      <w:r w:rsidRPr="00C6124C">
        <w:rPr>
          <w:rFonts w:ascii="Calibri" w:hAnsi="Calibri" w:cs="Tahoma"/>
          <w:sz w:val="22"/>
          <w:szCs w:val="22"/>
        </w:rPr>
        <w:t xml:space="preserve"> robocze od daty zgłoszenia gotowości do odbioru i potwierdza odbiór robót.</w:t>
      </w:r>
    </w:p>
    <w:p w14:paraId="4877365A" w14:textId="77777777" w:rsidR="00B641ED" w:rsidRDefault="00B641ED" w:rsidP="00AD2F38">
      <w:pPr>
        <w:pStyle w:val="Normalny1"/>
        <w:numPr>
          <w:ilvl w:val="1"/>
          <w:numId w:val="86"/>
        </w:numPr>
        <w:autoSpaceDN/>
        <w:spacing w:line="360" w:lineRule="auto"/>
        <w:ind w:left="851"/>
        <w:textAlignment w:val="auto"/>
        <w:rPr>
          <w:rFonts w:ascii="Calibri" w:hAnsi="Calibri" w:cs="Tahoma"/>
          <w:sz w:val="22"/>
          <w:szCs w:val="22"/>
        </w:rPr>
      </w:pPr>
      <w:r>
        <w:rPr>
          <w:rFonts w:ascii="Calibri" w:hAnsi="Calibri" w:cs="Tahoma"/>
          <w:sz w:val="22"/>
          <w:szCs w:val="22"/>
        </w:rPr>
        <w:t>w</w:t>
      </w:r>
      <w:r w:rsidRPr="00C6124C">
        <w:rPr>
          <w:rFonts w:ascii="Calibri" w:hAnsi="Calibri" w:cs="Tahoma"/>
          <w:sz w:val="22"/>
          <w:szCs w:val="22"/>
        </w:rPr>
        <w:t xml:space="preserve"> przypadku niezgłoszenia Inspektorowi nadzoru/przedstawicielowi Zamawiającego gotowości do </w:t>
      </w:r>
      <w:r w:rsidRPr="00C6124C">
        <w:rPr>
          <w:rFonts w:ascii="Calibri" w:hAnsi="Calibri" w:cs="Tahoma"/>
          <w:bCs/>
          <w:sz w:val="22"/>
          <w:szCs w:val="22"/>
        </w:rPr>
        <w:t xml:space="preserve">odbioru robót zanikających lub ulegających zakryciu </w:t>
      </w:r>
      <w:r w:rsidRPr="00C6124C">
        <w:rPr>
          <w:rFonts w:ascii="Calibri" w:hAnsi="Calibri" w:cs="Tahoma"/>
          <w:sz w:val="22"/>
          <w:szCs w:val="22"/>
        </w:rPr>
        <w:t>lub dokonania zakrycia tych robót przed ich odbiorem, Wykonawca jest zobowiązany odkryć lub wykonać otwory niezbędne dla zbadania robót, a następnie na własny koszt przywrócić stan poprzedni.</w:t>
      </w:r>
    </w:p>
    <w:p w14:paraId="206CF224" w14:textId="77777777" w:rsidR="00B641ED" w:rsidRDefault="00B641ED" w:rsidP="00AD2F38">
      <w:pPr>
        <w:pStyle w:val="Normalny1"/>
        <w:numPr>
          <w:ilvl w:val="0"/>
          <w:numId w:val="86"/>
        </w:numPr>
        <w:autoSpaceDN/>
        <w:spacing w:line="360" w:lineRule="auto"/>
        <w:textAlignment w:val="auto"/>
        <w:rPr>
          <w:rFonts w:ascii="Calibri" w:hAnsi="Calibri" w:cs="Tahoma"/>
          <w:sz w:val="22"/>
          <w:szCs w:val="22"/>
        </w:rPr>
      </w:pPr>
      <w:r w:rsidRPr="002447F6">
        <w:rPr>
          <w:rFonts w:ascii="Calibri" w:hAnsi="Calibri" w:cs="Tahoma"/>
          <w:b/>
          <w:bCs/>
          <w:sz w:val="22"/>
          <w:szCs w:val="22"/>
        </w:rPr>
        <w:t>Odbiór częściowy elementów przedmiotu Umowy</w:t>
      </w:r>
      <w:r>
        <w:rPr>
          <w:rFonts w:ascii="Calibri" w:hAnsi="Calibri" w:cs="Tahoma"/>
          <w:sz w:val="22"/>
          <w:szCs w:val="22"/>
        </w:rPr>
        <w:t>, według poniższych zasad:</w:t>
      </w:r>
    </w:p>
    <w:p w14:paraId="0E920195" w14:textId="77777777" w:rsidR="00B641ED" w:rsidRPr="006C576C" w:rsidRDefault="00B641ED" w:rsidP="00AD2F38">
      <w:pPr>
        <w:pStyle w:val="Normalny1"/>
        <w:numPr>
          <w:ilvl w:val="1"/>
          <w:numId w:val="86"/>
        </w:numPr>
        <w:autoSpaceDN/>
        <w:spacing w:line="360" w:lineRule="auto"/>
        <w:ind w:left="851"/>
        <w:textAlignment w:val="auto"/>
        <w:rPr>
          <w:rFonts w:ascii="Calibri" w:hAnsi="Calibri" w:cs="Tahoma"/>
          <w:sz w:val="22"/>
          <w:szCs w:val="22"/>
        </w:rPr>
      </w:pPr>
      <w:r>
        <w:rPr>
          <w:rFonts w:ascii="Calibri" w:hAnsi="Calibri"/>
          <w:sz w:val="22"/>
          <w:szCs w:val="22"/>
        </w:rPr>
        <w:t>p</w:t>
      </w:r>
      <w:r w:rsidRPr="00686E06">
        <w:rPr>
          <w:rFonts w:ascii="Calibri" w:hAnsi="Calibri"/>
          <w:sz w:val="22"/>
          <w:szCs w:val="22"/>
        </w:rPr>
        <w:t>rzedmiotem odbioru częściowego, w tym robót podlegających zakryciu, będą zakresy robót budowlanych obejmujące kompletnie wykonane elementy robót, po próbach technicznych.</w:t>
      </w:r>
    </w:p>
    <w:p w14:paraId="125374F1" w14:textId="77777777" w:rsidR="00B641ED" w:rsidRPr="006C576C" w:rsidRDefault="00B641ED" w:rsidP="00AD2F38">
      <w:pPr>
        <w:pStyle w:val="Akapitzlist"/>
        <w:numPr>
          <w:ilvl w:val="1"/>
          <w:numId w:val="86"/>
        </w:numPr>
        <w:autoSpaceDN/>
        <w:spacing w:line="360" w:lineRule="auto"/>
        <w:ind w:left="851"/>
        <w:contextualSpacing/>
        <w:textAlignment w:val="auto"/>
      </w:pPr>
      <w:r>
        <w:rPr>
          <w:rFonts w:eastAsia="SimSun"/>
          <w:kern w:val="2"/>
          <w:lang w:eastAsia="zh-CN" w:bidi="hi-IN"/>
        </w:rPr>
        <w:t>o</w:t>
      </w:r>
      <w:r w:rsidRPr="006C576C">
        <w:rPr>
          <w:rFonts w:eastAsia="SimSun"/>
          <w:kern w:val="2"/>
          <w:lang w:eastAsia="zh-CN" w:bidi="hi-IN"/>
        </w:rPr>
        <w:t>dbiory te dokonywane będą przez Zamawiającego na podstawie pisemnego zgłoszenia Wykonawcy gotowości do odbioru robót budowlanych. Podstawą skutecznego zgłoszenia gotowości do odbioru będzie faktyczne wykonanie prac zgodnie z postanowieniami niniejszej umowy.</w:t>
      </w:r>
    </w:p>
    <w:p w14:paraId="26BA03CA" w14:textId="77777777" w:rsidR="00B641ED" w:rsidRPr="001D7D1D" w:rsidRDefault="00B641ED" w:rsidP="00AD2F38">
      <w:pPr>
        <w:pStyle w:val="Akapitzlist"/>
        <w:numPr>
          <w:ilvl w:val="1"/>
          <w:numId w:val="86"/>
        </w:numPr>
        <w:autoSpaceDN/>
        <w:spacing w:after="0" w:line="360" w:lineRule="auto"/>
        <w:ind w:left="851"/>
        <w:contextualSpacing/>
        <w:textAlignment w:val="auto"/>
      </w:pPr>
      <w:r w:rsidRPr="001D7D1D">
        <w:t>podstawą rozliczenia za wykonane elementy przedmiotu Umowy będzie protokół odbioru częściowego, sporządzony zgodnie z Harmonogramem rzeczowo – finansowym, o którym mowa w § 11 niniejszej Umowy.</w:t>
      </w:r>
    </w:p>
    <w:p w14:paraId="493025BD" w14:textId="77777777" w:rsidR="00B641ED" w:rsidRPr="001D7D1D" w:rsidRDefault="00B641ED" w:rsidP="00AD2F38">
      <w:pPr>
        <w:pStyle w:val="Normalny1"/>
        <w:numPr>
          <w:ilvl w:val="1"/>
          <w:numId w:val="86"/>
        </w:numPr>
        <w:autoSpaceDN/>
        <w:spacing w:line="360" w:lineRule="auto"/>
        <w:ind w:left="851"/>
        <w:textAlignment w:val="auto"/>
        <w:rPr>
          <w:rFonts w:ascii="Calibri" w:hAnsi="Calibri" w:cs="Tahoma"/>
          <w:sz w:val="22"/>
          <w:szCs w:val="22"/>
        </w:rPr>
      </w:pPr>
      <w:r w:rsidRPr="001D7D1D">
        <w:rPr>
          <w:rFonts w:ascii="Calibri" w:hAnsi="Calibri" w:cs="Tahoma"/>
          <w:sz w:val="22"/>
          <w:szCs w:val="22"/>
        </w:rPr>
        <w:t>w celu dokonania rozliczenia częściowego Wykonawca informuje Zamawiającego o wykonaniu robót podlegających odbiorowi częściowemu oraz przedstawia Zamawiającemu zestawienie wykonanych robót wraz z rozliczeniem ich wartości wg Harmonogramu rzeczowo – finansowego,</w:t>
      </w:r>
    </w:p>
    <w:p w14:paraId="572496D4" w14:textId="77777777" w:rsidR="00B641ED" w:rsidRPr="001D7D1D" w:rsidRDefault="00B641ED" w:rsidP="00AD2F38">
      <w:pPr>
        <w:pStyle w:val="Normalny1"/>
        <w:numPr>
          <w:ilvl w:val="1"/>
          <w:numId w:val="86"/>
        </w:numPr>
        <w:autoSpaceDN/>
        <w:spacing w:line="360" w:lineRule="auto"/>
        <w:ind w:left="851"/>
        <w:textAlignment w:val="auto"/>
        <w:rPr>
          <w:rFonts w:ascii="Calibri" w:hAnsi="Calibri" w:cs="Tahoma"/>
          <w:sz w:val="22"/>
          <w:szCs w:val="22"/>
        </w:rPr>
      </w:pPr>
      <w:r w:rsidRPr="001D7D1D">
        <w:rPr>
          <w:rFonts w:ascii="Calibri" w:hAnsi="Calibri" w:cs="Tahoma"/>
          <w:sz w:val="22"/>
          <w:szCs w:val="22"/>
        </w:rPr>
        <w:t>Inspektor Nadzoru/Przedstawiciel Zamawiającego w terminie do 7 dni roboczych sprawdzają zestawienie robót na podstawie obmiaru rzeczywiście wykonanych i odebranych robót i rozliczenie ich wartości, dokonuje ewentualnych korekt przedłożonych zestawień oraz potwierdza kwoty należne do zapłaty Wykonawcy,</w:t>
      </w:r>
    </w:p>
    <w:p w14:paraId="31BB34AF" w14:textId="77777777" w:rsidR="00B641ED" w:rsidRPr="001D7D1D" w:rsidRDefault="00B641ED" w:rsidP="00AD2F38">
      <w:pPr>
        <w:pStyle w:val="Normalny1"/>
        <w:numPr>
          <w:ilvl w:val="1"/>
          <w:numId w:val="86"/>
        </w:numPr>
        <w:autoSpaceDN/>
        <w:spacing w:line="360" w:lineRule="auto"/>
        <w:ind w:left="851"/>
        <w:textAlignment w:val="auto"/>
        <w:rPr>
          <w:rFonts w:ascii="Calibri" w:hAnsi="Calibri" w:cs="Tahoma"/>
          <w:sz w:val="22"/>
          <w:szCs w:val="22"/>
        </w:rPr>
      </w:pPr>
      <w:r w:rsidRPr="001D7D1D">
        <w:rPr>
          <w:rFonts w:ascii="Calibri" w:hAnsi="Calibri" w:cs="Tahoma"/>
          <w:sz w:val="22"/>
          <w:szCs w:val="22"/>
        </w:rPr>
        <w:lastRenderedPageBreak/>
        <w:t>po zatwierdzeniu przez Zamawiającego zakresu i wartości wykonanych robót zostanie sporządzony protokół odbioru częściowego. Podpisany protokół odbioru częściowego jest podstawą do wystawienia przez Wykonawcę faktury VAT częściowej za wykonanie ww. robót,</w:t>
      </w:r>
    </w:p>
    <w:p w14:paraId="75E0E61A" w14:textId="77777777" w:rsidR="00B641ED" w:rsidRDefault="00B641ED" w:rsidP="00AD2F38">
      <w:pPr>
        <w:pStyle w:val="Normalny1"/>
        <w:numPr>
          <w:ilvl w:val="0"/>
          <w:numId w:val="86"/>
        </w:numPr>
        <w:autoSpaceDN/>
        <w:spacing w:line="360" w:lineRule="auto"/>
        <w:textAlignment w:val="auto"/>
        <w:rPr>
          <w:rFonts w:ascii="Calibri" w:hAnsi="Calibri" w:cs="Tahoma"/>
          <w:sz w:val="22"/>
          <w:szCs w:val="22"/>
        </w:rPr>
      </w:pPr>
      <w:r w:rsidRPr="002447F6">
        <w:rPr>
          <w:rFonts w:ascii="Calibri" w:hAnsi="Calibri" w:cs="Tahoma"/>
          <w:b/>
          <w:bCs/>
          <w:sz w:val="22"/>
          <w:szCs w:val="22"/>
        </w:rPr>
        <w:t>Odbiór końcowy</w:t>
      </w:r>
      <w:r>
        <w:rPr>
          <w:rFonts w:ascii="Calibri" w:hAnsi="Calibri" w:cs="Tahoma"/>
          <w:sz w:val="22"/>
          <w:szCs w:val="22"/>
        </w:rPr>
        <w:t xml:space="preserve"> według poniższych zasad:</w:t>
      </w:r>
    </w:p>
    <w:p w14:paraId="4FE86D0E" w14:textId="77777777" w:rsidR="00B641ED" w:rsidRDefault="00B641ED" w:rsidP="00AD2F38">
      <w:pPr>
        <w:pStyle w:val="Normalny1"/>
        <w:numPr>
          <w:ilvl w:val="1"/>
          <w:numId w:val="86"/>
        </w:numPr>
        <w:autoSpaceDN/>
        <w:spacing w:line="360" w:lineRule="auto"/>
        <w:textAlignment w:val="auto"/>
        <w:rPr>
          <w:rFonts w:ascii="Calibri" w:hAnsi="Calibri" w:cs="Tahoma"/>
          <w:sz w:val="22"/>
          <w:szCs w:val="22"/>
        </w:rPr>
      </w:pPr>
      <w:r>
        <w:rPr>
          <w:rFonts w:ascii="Calibri" w:hAnsi="Calibri" w:cs="Tahoma"/>
          <w:bCs/>
          <w:sz w:val="22"/>
          <w:szCs w:val="22"/>
        </w:rPr>
        <w:t>o</w:t>
      </w:r>
      <w:r w:rsidRPr="002447F6">
        <w:rPr>
          <w:rFonts w:ascii="Calibri" w:hAnsi="Calibri" w:cs="Tahoma"/>
          <w:bCs/>
          <w:sz w:val="22"/>
          <w:szCs w:val="22"/>
        </w:rPr>
        <w:t>dbiór końcowy</w:t>
      </w:r>
      <w:r w:rsidRPr="002447F6">
        <w:rPr>
          <w:rFonts w:ascii="Calibri" w:hAnsi="Calibri" w:cs="Tahoma"/>
          <w:sz w:val="22"/>
          <w:szCs w:val="22"/>
        </w:rPr>
        <w:t xml:space="preserve"> będzie dokonany po zakończeniu przez Wykonawcę całości robót budowlanych składających się na przedmiot Umowy, na podstawie pisemnego oświadczenia kierownika budowy i potwierdzenia tego faktu przez Inspektora nadzoru/przedstawiciela Zamawiającego, po zgłoszeniu przez Wykonawcę zakończenia robót i zgłoszeniu gotowości do ich odbioru.</w:t>
      </w:r>
    </w:p>
    <w:p w14:paraId="22AC846F" w14:textId="77777777" w:rsidR="00B641ED" w:rsidRDefault="00B641ED" w:rsidP="00AD2F38">
      <w:pPr>
        <w:pStyle w:val="Normalny1"/>
        <w:numPr>
          <w:ilvl w:val="1"/>
          <w:numId w:val="86"/>
        </w:numPr>
        <w:autoSpaceDN/>
        <w:spacing w:line="360" w:lineRule="auto"/>
        <w:textAlignment w:val="auto"/>
        <w:rPr>
          <w:rFonts w:ascii="Calibri" w:hAnsi="Calibri" w:cs="Tahoma"/>
          <w:sz w:val="22"/>
          <w:szCs w:val="22"/>
        </w:rPr>
      </w:pPr>
      <w:r>
        <w:rPr>
          <w:rFonts w:ascii="Calibri" w:hAnsi="Calibri" w:cs="Tahoma"/>
          <w:sz w:val="22"/>
          <w:szCs w:val="22"/>
        </w:rPr>
        <w:t>p</w:t>
      </w:r>
      <w:r w:rsidRPr="002447F6">
        <w:rPr>
          <w:rFonts w:ascii="Calibri" w:hAnsi="Calibri" w:cs="Tahoma"/>
          <w:sz w:val="22"/>
          <w:szCs w:val="22"/>
        </w:rPr>
        <w:t xml:space="preserve">rzed zgłoszeniem gotowości do </w:t>
      </w:r>
      <w:r w:rsidRPr="002447F6">
        <w:rPr>
          <w:rFonts w:ascii="Calibri" w:hAnsi="Calibri" w:cs="Tahoma"/>
          <w:bCs/>
          <w:sz w:val="22"/>
          <w:szCs w:val="22"/>
        </w:rPr>
        <w:t>odbioru końcowego</w:t>
      </w:r>
      <w:r w:rsidRPr="002447F6">
        <w:rPr>
          <w:rFonts w:ascii="Calibri" w:hAnsi="Calibri" w:cs="Tahoma"/>
          <w:sz w:val="22"/>
          <w:szCs w:val="22"/>
        </w:rPr>
        <w:t xml:space="preserve"> Wykonawca przeprowadza wszystkie wymagane prawem próby i sprawdzenia, zawiadamiając o nich uprzednio Zamawiającego</w:t>
      </w:r>
      <w:r>
        <w:rPr>
          <w:rFonts w:ascii="Calibri" w:hAnsi="Calibri" w:cs="Tahoma"/>
          <w:sz w:val="22"/>
          <w:szCs w:val="22"/>
        </w:rPr>
        <w:t xml:space="preserve"> wpisem do dziennika budowy (jeżeli dotyczy)</w:t>
      </w:r>
      <w:r w:rsidRPr="002447F6">
        <w:rPr>
          <w:rFonts w:ascii="Calibri" w:hAnsi="Calibri" w:cs="Tahoma"/>
          <w:sz w:val="22"/>
          <w:szCs w:val="22"/>
        </w:rPr>
        <w:t>, w terminie umożliwiającym udział przedstawicieli Zamawiającego w próbach i sprawdzeniach.</w:t>
      </w:r>
    </w:p>
    <w:p w14:paraId="4F6161B4" w14:textId="77777777" w:rsidR="00B641ED" w:rsidRPr="006C576C" w:rsidRDefault="00B641ED" w:rsidP="00AD2F38">
      <w:pPr>
        <w:pStyle w:val="Normalny1"/>
        <w:numPr>
          <w:ilvl w:val="1"/>
          <w:numId w:val="86"/>
        </w:numPr>
        <w:autoSpaceDN/>
        <w:spacing w:line="360" w:lineRule="auto"/>
        <w:textAlignment w:val="auto"/>
        <w:rPr>
          <w:rFonts w:ascii="Calibri" w:hAnsi="Calibri" w:cs="Tahoma"/>
          <w:sz w:val="22"/>
          <w:szCs w:val="22"/>
        </w:rPr>
      </w:pPr>
      <w:r>
        <w:rPr>
          <w:rFonts w:ascii="Calibri" w:hAnsi="Calibri" w:cs="Tahoma"/>
          <w:sz w:val="22"/>
          <w:szCs w:val="22"/>
        </w:rPr>
        <w:t>w</w:t>
      </w:r>
      <w:r w:rsidRPr="002447F6">
        <w:rPr>
          <w:rFonts w:ascii="Calibri" w:hAnsi="Calibri" w:cs="Tahoma"/>
          <w:sz w:val="22"/>
          <w:szCs w:val="22"/>
        </w:rPr>
        <w:t xml:space="preserve"> celu dokonania odbioru końcowego Wykonawca przedstawia Zamawiającemu komplet dokumentów, pozwalających na ocenę prawidłowego wykonania przedmiotu odbioru, a w szczególności: sprawozdanie techniczne, protokoły odbiorów technicznych, certyfikaty i aprobaty techniczne,</w:t>
      </w:r>
      <w:r>
        <w:rPr>
          <w:rFonts w:ascii="Calibri" w:hAnsi="Calibri" w:cs="Tahoma"/>
          <w:sz w:val="22"/>
          <w:szCs w:val="22"/>
        </w:rPr>
        <w:t xml:space="preserve"> karty gwarancyjne,</w:t>
      </w:r>
      <w:r w:rsidRPr="002447F6">
        <w:rPr>
          <w:rFonts w:ascii="Calibri" w:hAnsi="Calibri" w:cs="Tahoma"/>
          <w:sz w:val="22"/>
          <w:szCs w:val="22"/>
        </w:rPr>
        <w:t xml:space="preserve"> protokoły prób i sprawdzeń, potwierdzenie złożenia w zasobach geodezyjnych geodezyjnej inwentaryzacji powykonawczej</w:t>
      </w:r>
      <w:r w:rsidRPr="002447F6">
        <w:rPr>
          <w:rFonts w:ascii="Calibri" w:hAnsi="Calibri" w:cs="Tahoma"/>
          <w:bCs/>
          <w:sz w:val="22"/>
          <w:szCs w:val="22"/>
        </w:rPr>
        <w:t xml:space="preserve"> jeżeli dotyczy.</w:t>
      </w:r>
    </w:p>
    <w:p w14:paraId="65EE05E3" w14:textId="77777777" w:rsidR="00B641ED" w:rsidRPr="006C576C" w:rsidRDefault="00B641ED" w:rsidP="00AD2F38">
      <w:pPr>
        <w:pStyle w:val="Akapitzlist"/>
        <w:numPr>
          <w:ilvl w:val="1"/>
          <w:numId w:val="86"/>
        </w:numPr>
        <w:autoSpaceDN/>
        <w:spacing w:after="0" w:line="360" w:lineRule="auto"/>
        <w:contextualSpacing/>
        <w:textAlignment w:val="auto"/>
        <w:rPr>
          <w:rFonts w:eastAsia="SimSun"/>
          <w:kern w:val="2"/>
          <w:lang w:eastAsia="zh-CN" w:bidi="hi-IN"/>
        </w:rPr>
      </w:pPr>
      <w:r>
        <w:rPr>
          <w:rFonts w:eastAsia="SimSun"/>
          <w:kern w:val="2"/>
          <w:lang w:eastAsia="zh-CN" w:bidi="hi-IN"/>
        </w:rPr>
        <w:t>p</w:t>
      </w:r>
      <w:r w:rsidRPr="006C576C">
        <w:rPr>
          <w:rFonts w:eastAsia="SimSun"/>
          <w:kern w:val="2"/>
          <w:lang w:eastAsia="zh-CN" w:bidi="hi-IN"/>
        </w:rPr>
        <w:t>rzystąpienie do odbioru końcowego następuje w terminie nie dłuższym niż 10 dni roboczych od dnia pisemnego zgłoszenia robót do odbioru.</w:t>
      </w:r>
    </w:p>
    <w:p w14:paraId="7764CAF3" w14:textId="77777777" w:rsidR="00B641ED" w:rsidRDefault="00B641ED" w:rsidP="00AD2F38">
      <w:pPr>
        <w:pStyle w:val="Normalny1"/>
        <w:numPr>
          <w:ilvl w:val="1"/>
          <w:numId w:val="86"/>
        </w:numPr>
        <w:autoSpaceDN/>
        <w:spacing w:line="360" w:lineRule="auto"/>
        <w:textAlignment w:val="auto"/>
        <w:rPr>
          <w:rFonts w:ascii="Calibri" w:hAnsi="Calibri" w:cs="Tahoma"/>
          <w:sz w:val="22"/>
          <w:szCs w:val="22"/>
        </w:rPr>
      </w:pPr>
      <w:r>
        <w:rPr>
          <w:rFonts w:ascii="Calibri" w:hAnsi="Calibri" w:cs="Tahoma"/>
          <w:bCs/>
          <w:sz w:val="22"/>
          <w:szCs w:val="22"/>
        </w:rPr>
        <w:t>o</w:t>
      </w:r>
      <w:r w:rsidRPr="006C576C">
        <w:rPr>
          <w:rFonts w:ascii="Calibri" w:hAnsi="Calibri" w:cs="Tahoma"/>
          <w:bCs/>
          <w:sz w:val="22"/>
          <w:szCs w:val="22"/>
        </w:rPr>
        <w:t>dbiór końcowy</w:t>
      </w:r>
      <w:r w:rsidRPr="006C576C">
        <w:rPr>
          <w:rFonts w:ascii="Calibri" w:hAnsi="Calibri" w:cs="Tahoma"/>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70CAC549" w14:textId="77777777" w:rsidR="00B641ED" w:rsidRDefault="00B641ED" w:rsidP="00AD2F38">
      <w:pPr>
        <w:pStyle w:val="Normalny1"/>
        <w:numPr>
          <w:ilvl w:val="1"/>
          <w:numId w:val="86"/>
        </w:numPr>
        <w:autoSpaceDN/>
        <w:spacing w:line="360" w:lineRule="auto"/>
        <w:textAlignment w:val="auto"/>
        <w:rPr>
          <w:rFonts w:ascii="Calibri" w:hAnsi="Calibri" w:cs="Tahoma"/>
          <w:sz w:val="22"/>
          <w:szCs w:val="22"/>
        </w:rPr>
      </w:pPr>
      <w:r>
        <w:rPr>
          <w:rFonts w:ascii="Calibri" w:hAnsi="Calibri" w:cs="Tahoma"/>
          <w:sz w:val="22"/>
          <w:szCs w:val="22"/>
        </w:rPr>
        <w:t>o</w:t>
      </w:r>
      <w:r w:rsidRPr="006C576C">
        <w:rPr>
          <w:rFonts w:ascii="Calibri" w:hAnsi="Calibri" w:cs="Tahoma"/>
          <w:sz w:val="22"/>
          <w:szCs w:val="22"/>
        </w:rPr>
        <w:t xml:space="preserve"> terminie odbioru Wykonawca ma obowiązek poinformowania podwykonawców, przy udziale których wykonał przedmiot Umowy.</w:t>
      </w:r>
    </w:p>
    <w:p w14:paraId="2DFF68D9" w14:textId="77777777" w:rsidR="00B641ED" w:rsidRDefault="00B641ED" w:rsidP="00AD2F38">
      <w:pPr>
        <w:pStyle w:val="Normalny1"/>
        <w:numPr>
          <w:ilvl w:val="1"/>
          <w:numId w:val="86"/>
        </w:numPr>
        <w:autoSpaceDN/>
        <w:spacing w:line="360" w:lineRule="auto"/>
        <w:textAlignment w:val="auto"/>
        <w:rPr>
          <w:rFonts w:ascii="Calibri" w:hAnsi="Calibri" w:cs="Tahoma"/>
          <w:sz w:val="22"/>
          <w:szCs w:val="22"/>
        </w:rPr>
      </w:pPr>
      <w:r>
        <w:rPr>
          <w:rFonts w:ascii="Calibri" w:hAnsi="Calibri" w:cs="Tahoma"/>
          <w:sz w:val="22"/>
          <w:szCs w:val="22"/>
        </w:rPr>
        <w:t>z</w:t>
      </w:r>
      <w:r w:rsidRPr="006C576C">
        <w:rPr>
          <w:rFonts w:ascii="Calibri" w:hAnsi="Calibri" w:cs="Tahoma"/>
          <w:sz w:val="22"/>
          <w:szCs w:val="22"/>
        </w:rPr>
        <w:t xml:space="preserve"> czynności </w:t>
      </w:r>
      <w:r w:rsidRPr="006C576C">
        <w:rPr>
          <w:rFonts w:ascii="Calibri" w:hAnsi="Calibri" w:cs="Tahoma"/>
          <w:bCs/>
          <w:sz w:val="22"/>
          <w:szCs w:val="22"/>
        </w:rPr>
        <w:t>odbioru końcowego</w:t>
      </w:r>
      <w:r w:rsidRPr="006C576C">
        <w:rPr>
          <w:rFonts w:ascii="Calibri" w:hAnsi="Calibri" w:cs="Tahoma"/>
          <w:b/>
          <w:sz w:val="22"/>
          <w:szCs w:val="22"/>
        </w:rPr>
        <w:t xml:space="preserve"> </w:t>
      </w:r>
      <w:r w:rsidRPr="006C576C">
        <w:rPr>
          <w:rFonts w:ascii="Calibri" w:hAnsi="Calibri" w:cs="Tahoma"/>
          <w:sz w:val="22"/>
          <w:szCs w:val="22"/>
        </w:rPr>
        <w:t>zostanie sporządzony protokół odbioru końcowego robót. Podpisany protokół odbioru końcowego robót jest podstawą do dokonania końcowych rozliczeń Stron.</w:t>
      </w:r>
    </w:p>
    <w:p w14:paraId="3A6612E4" w14:textId="77777777" w:rsidR="00B641ED" w:rsidRDefault="00B641ED" w:rsidP="00AD2F38">
      <w:pPr>
        <w:pStyle w:val="Normalny1"/>
        <w:numPr>
          <w:ilvl w:val="1"/>
          <w:numId w:val="86"/>
        </w:numPr>
        <w:autoSpaceDN/>
        <w:spacing w:line="360" w:lineRule="auto"/>
        <w:textAlignment w:val="auto"/>
        <w:rPr>
          <w:rFonts w:ascii="Calibri" w:hAnsi="Calibri" w:cs="Tahoma"/>
          <w:sz w:val="22"/>
          <w:szCs w:val="22"/>
        </w:rPr>
      </w:pPr>
      <w:r>
        <w:rPr>
          <w:rFonts w:ascii="Calibri" w:hAnsi="Calibri" w:cs="Tahoma"/>
          <w:sz w:val="22"/>
          <w:szCs w:val="22"/>
        </w:rPr>
        <w:t>w</w:t>
      </w:r>
      <w:r w:rsidRPr="006C576C">
        <w:rPr>
          <w:rFonts w:ascii="Calibri" w:hAnsi="Calibri" w:cs="Tahoma"/>
          <w:sz w:val="22"/>
          <w:szCs w:val="22"/>
        </w:rPr>
        <w:t xml:space="preserve">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innemu podmiotowi na koszt i ryzyko Wykonawcy.</w:t>
      </w:r>
    </w:p>
    <w:p w14:paraId="78EF884C" w14:textId="77777777" w:rsidR="00B641ED" w:rsidRPr="001D7D1D" w:rsidRDefault="00B641ED" w:rsidP="00AD2F38">
      <w:pPr>
        <w:pStyle w:val="Akapitzlist"/>
        <w:numPr>
          <w:ilvl w:val="1"/>
          <w:numId w:val="86"/>
        </w:numPr>
        <w:autoSpaceDN/>
        <w:spacing w:line="360" w:lineRule="auto"/>
        <w:contextualSpacing/>
        <w:textAlignment w:val="auto"/>
      </w:pPr>
      <w:r w:rsidRPr="001D7D1D">
        <w:rPr>
          <w:rFonts w:eastAsia="SimSun"/>
          <w:kern w:val="2"/>
          <w:lang w:eastAsia="zh-CN" w:bidi="hi-IN"/>
        </w:rPr>
        <w:t>Zamawiający może podjąć decyzję o przerwaniu czynności odbioru, jeżeli w czasie tych czynności ujawniono istnienie wad, które uniemożliwiają użytkowanie przedmiotu umowy zgodnie  z przeznaczeniem – aż do czasu usunięcia wad,</w:t>
      </w:r>
    </w:p>
    <w:p w14:paraId="184CB2CA" w14:textId="77777777" w:rsidR="00B641ED" w:rsidRPr="001D7D1D" w:rsidRDefault="00B641ED" w:rsidP="00AD2F38">
      <w:pPr>
        <w:pStyle w:val="Akapitzlist"/>
        <w:numPr>
          <w:ilvl w:val="1"/>
          <w:numId w:val="86"/>
        </w:numPr>
        <w:autoSpaceDN/>
        <w:spacing w:line="360" w:lineRule="auto"/>
        <w:contextualSpacing/>
        <w:textAlignment w:val="auto"/>
      </w:pPr>
      <w:r w:rsidRPr="001D7D1D">
        <w:t xml:space="preserve">za dzień faktycznego </w:t>
      </w:r>
      <w:r w:rsidRPr="001D7D1D">
        <w:rPr>
          <w:bCs/>
        </w:rPr>
        <w:t>odbioru końcowego</w:t>
      </w:r>
      <w:r w:rsidRPr="001D7D1D">
        <w:t xml:space="preserve"> uznaje się dzień podpisania przez upoważnionych przedstawicieli Stron umowy protokołu odbioru końcowego robót.</w:t>
      </w:r>
    </w:p>
    <w:p w14:paraId="5173A781" w14:textId="77777777" w:rsidR="00B641ED" w:rsidRDefault="00B641ED" w:rsidP="00AD2F38">
      <w:pPr>
        <w:pStyle w:val="Normalny1"/>
        <w:numPr>
          <w:ilvl w:val="0"/>
          <w:numId w:val="86"/>
        </w:numPr>
        <w:autoSpaceDN/>
        <w:spacing w:line="360" w:lineRule="auto"/>
        <w:textAlignment w:val="auto"/>
        <w:rPr>
          <w:rFonts w:ascii="Calibri" w:hAnsi="Calibri" w:cs="Tahoma"/>
          <w:sz w:val="22"/>
          <w:szCs w:val="22"/>
        </w:rPr>
      </w:pPr>
      <w:r w:rsidRPr="006C576C">
        <w:rPr>
          <w:rFonts w:ascii="Calibri" w:hAnsi="Calibri" w:cs="Tahoma"/>
          <w:b/>
          <w:bCs/>
          <w:sz w:val="22"/>
          <w:szCs w:val="22"/>
        </w:rPr>
        <w:lastRenderedPageBreak/>
        <w:t>Odbiór gwarancyjny</w:t>
      </w:r>
      <w:r>
        <w:rPr>
          <w:rFonts w:ascii="Calibri" w:hAnsi="Calibri" w:cs="Tahoma"/>
          <w:sz w:val="22"/>
          <w:szCs w:val="22"/>
        </w:rPr>
        <w:t xml:space="preserve"> przedmiotu Umowy poprzedzony przeglądem gwarancyjnym, według poniższych zasad:</w:t>
      </w:r>
    </w:p>
    <w:p w14:paraId="5CEDDB93" w14:textId="77777777" w:rsidR="00B641ED" w:rsidRPr="006C576C" w:rsidRDefault="00B641ED" w:rsidP="00AD2F38">
      <w:pPr>
        <w:pStyle w:val="Normalny1"/>
        <w:numPr>
          <w:ilvl w:val="1"/>
          <w:numId w:val="86"/>
        </w:numPr>
        <w:autoSpaceDN/>
        <w:spacing w:line="360" w:lineRule="auto"/>
        <w:textAlignment w:val="auto"/>
        <w:rPr>
          <w:rFonts w:ascii="Calibri" w:hAnsi="Calibri" w:cs="Tahoma"/>
          <w:sz w:val="22"/>
          <w:szCs w:val="22"/>
        </w:rPr>
      </w:pPr>
      <w:r>
        <w:rPr>
          <w:rFonts w:ascii="Calibri" w:hAnsi="Calibri" w:cs="Tahoma"/>
          <w:bCs/>
          <w:sz w:val="22"/>
          <w:szCs w:val="22"/>
        </w:rPr>
        <w:t>p</w:t>
      </w:r>
      <w:r w:rsidRPr="006C576C">
        <w:rPr>
          <w:rFonts w:ascii="Calibri" w:hAnsi="Calibri" w:cs="Tahoma"/>
          <w:bCs/>
          <w:sz w:val="22"/>
          <w:szCs w:val="22"/>
        </w:rPr>
        <w:t>rzegląd gwarancyjny przeprowadzany jest na co najmniej 30 dni przed upływem okresu rękojmi i gwarancji jakości.</w:t>
      </w:r>
    </w:p>
    <w:p w14:paraId="2C0D7CD5" w14:textId="77777777" w:rsidR="00B641ED" w:rsidRPr="006C576C" w:rsidRDefault="00B641ED" w:rsidP="00AD2F38">
      <w:pPr>
        <w:pStyle w:val="Normalny1"/>
        <w:numPr>
          <w:ilvl w:val="1"/>
          <w:numId w:val="86"/>
        </w:numPr>
        <w:autoSpaceDN/>
        <w:spacing w:line="360" w:lineRule="auto"/>
        <w:textAlignment w:val="auto"/>
        <w:rPr>
          <w:rFonts w:ascii="Calibri" w:hAnsi="Calibri" w:cs="Tahoma"/>
          <w:sz w:val="22"/>
          <w:szCs w:val="22"/>
        </w:rPr>
      </w:pPr>
      <w:r>
        <w:rPr>
          <w:rFonts w:ascii="Calibri" w:hAnsi="Calibri" w:cs="Tahoma"/>
          <w:bCs/>
          <w:sz w:val="22"/>
          <w:szCs w:val="22"/>
        </w:rPr>
        <w:t>p</w:t>
      </w:r>
      <w:r w:rsidRPr="006C576C">
        <w:rPr>
          <w:rFonts w:ascii="Calibri" w:hAnsi="Calibri" w:cs="Tahoma"/>
          <w:bCs/>
          <w:sz w:val="22"/>
          <w:szCs w:val="22"/>
        </w:rPr>
        <w:t>rzegląd gwarancyjny</w:t>
      </w:r>
      <w:r w:rsidRPr="006C576C">
        <w:rPr>
          <w:rFonts w:ascii="Calibri" w:hAnsi="Calibri" w:cs="Tahoma"/>
          <w:sz w:val="22"/>
          <w:szCs w:val="22"/>
        </w:rPr>
        <w:t xml:space="preserve"> przeprowadza się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C7AB679" w14:textId="77777777" w:rsidR="00B641ED" w:rsidRPr="00D748D3" w:rsidRDefault="00B641ED" w:rsidP="00AD2F38">
      <w:pPr>
        <w:pStyle w:val="Normalny1"/>
        <w:numPr>
          <w:ilvl w:val="1"/>
          <w:numId w:val="86"/>
        </w:numPr>
        <w:autoSpaceDN/>
        <w:spacing w:line="360" w:lineRule="auto"/>
        <w:textAlignment w:val="auto"/>
        <w:rPr>
          <w:rFonts w:ascii="Calibri" w:hAnsi="Calibri" w:cs="Tahoma"/>
          <w:sz w:val="22"/>
          <w:szCs w:val="22"/>
        </w:rPr>
      </w:pPr>
      <w:r w:rsidRPr="00D748D3">
        <w:rPr>
          <w:rFonts w:ascii="Calibri" w:hAnsi="Calibri" w:cs="Tahoma"/>
          <w:sz w:val="22"/>
          <w:szCs w:val="22"/>
        </w:rPr>
        <w:t>przegląd gwarancyjny polega na ocenie robót związanych z usunięciem wad ujawnionych w okresie rękojmi i gwarancji jakości,</w:t>
      </w:r>
    </w:p>
    <w:p w14:paraId="2AB6F130" w14:textId="77777777" w:rsidR="00B641ED" w:rsidRPr="00D748D3" w:rsidRDefault="00B641ED" w:rsidP="00AD2F38">
      <w:pPr>
        <w:pStyle w:val="Normalny1"/>
        <w:numPr>
          <w:ilvl w:val="0"/>
          <w:numId w:val="85"/>
        </w:numPr>
        <w:autoSpaceDN/>
        <w:spacing w:line="360" w:lineRule="auto"/>
        <w:textAlignment w:val="auto"/>
        <w:rPr>
          <w:rFonts w:ascii="Calibri" w:hAnsi="Calibri" w:cs="Tahoma"/>
          <w:sz w:val="22"/>
          <w:szCs w:val="22"/>
        </w:rPr>
      </w:pPr>
      <w:r w:rsidRPr="00D748D3">
        <w:rPr>
          <w:rFonts w:ascii="Calibri" w:hAnsi="Calibri" w:cs="Tahoma"/>
          <w:sz w:val="22"/>
          <w:szCs w:val="22"/>
        </w:rPr>
        <w:t>Zamawiający wyznacza termin gwarancyjnego odbioru robót budowlanych przed upływem terminu rękojmi za wady lub gwarancji jakości, a także na protokolarne stwierdzenie usunięcia wad ujawnionych w okresie rękojmi za wady lub gwarancji jakości,</w:t>
      </w:r>
    </w:p>
    <w:p w14:paraId="474F7EE0" w14:textId="77777777" w:rsidR="00B641ED" w:rsidRPr="00D748D3" w:rsidRDefault="00B641ED" w:rsidP="00AD2F38">
      <w:pPr>
        <w:pStyle w:val="Normalny1"/>
        <w:numPr>
          <w:ilvl w:val="0"/>
          <w:numId w:val="85"/>
        </w:numPr>
        <w:autoSpaceDN/>
        <w:spacing w:line="360" w:lineRule="auto"/>
        <w:textAlignment w:val="auto"/>
        <w:rPr>
          <w:rFonts w:ascii="Calibri" w:hAnsi="Calibri" w:cs="Tahoma"/>
          <w:sz w:val="22"/>
          <w:szCs w:val="22"/>
        </w:rPr>
      </w:pPr>
      <w:r w:rsidRPr="00D748D3">
        <w:rPr>
          <w:rFonts w:ascii="Calibri" w:hAnsi="Calibri" w:cs="Tahoma"/>
          <w:sz w:val="22"/>
          <w:szCs w:val="22"/>
        </w:rPr>
        <w:t>Strony postanawiają, że z czynności odbioru gwarancyjnego będzie sporządzony protokół odbioru gwarancyjnego zawierający wszelkie ustalenia dokonane w toku odbioru, jak również terminy wyznaczone na usunięcie stwierdzonych przy odbiorze wad,</w:t>
      </w:r>
    </w:p>
    <w:p w14:paraId="4FC3394E" w14:textId="77777777" w:rsidR="00B641ED" w:rsidRPr="00D748D3" w:rsidRDefault="00B641ED" w:rsidP="00AD2F38">
      <w:pPr>
        <w:pStyle w:val="Normalny1"/>
        <w:numPr>
          <w:ilvl w:val="0"/>
          <w:numId w:val="85"/>
        </w:numPr>
        <w:autoSpaceDN/>
        <w:spacing w:line="360" w:lineRule="auto"/>
        <w:textAlignment w:val="auto"/>
        <w:rPr>
          <w:rFonts w:ascii="Calibri" w:hAnsi="Calibri" w:cs="Tahoma"/>
          <w:sz w:val="22"/>
          <w:szCs w:val="22"/>
        </w:rPr>
      </w:pPr>
      <w:r w:rsidRPr="00D748D3">
        <w:rPr>
          <w:rFonts w:ascii="Calibri" w:hAnsi="Calibri" w:cs="Tahoma"/>
          <w:sz w:val="22"/>
          <w:szCs w:val="22"/>
        </w:rPr>
        <w:t xml:space="preserve">Strony postanawiają, że termin usunięcia przez Wykonawcę wad stwierdzonych w okresie gwarancyjnym lub w okresie rękojmi wynosić będzie </w:t>
      </w:r>
      <w:r w:rsidRPr="00D748D3">
        <w:rPr>
          <w:rFonts w:ascii="Calibri" w:hAnsi="Calibri" w:cs="Tahoma"/>
          <w:bCs/>
          <w:sz w:val="22"/>
          <w:szCs w:val="22"/>
        </w:rPr>
        <w:t>14 dni</w:t>
      </w:r>
      <w:r w:rsidRPr="00D748D3">
        <w:rPr>
          <w:rFonts w:ascii="Calibri" w:hAnsi="Calibri" w:cs="Tahoma"/>
          <w:sz w:val="22"/>
          <w:szCs w:val="22"/>
        </w:rPr>
        <w:t>, chyba, że w trakcie odbioru Strony postanowią inaczej,</w:t>
      </w:r>
    </w:p>
    <w:p w14:paraId="0F7A4EB0" w14:textId="77777777" w:rsidR="00B641ED" w:rsidRPr="00D748D3" w:rsidRDefault="00B641ED" w:rsidP="00AD2F38">
      <w:pPr>
        <w:pStyle w:val="Normalny1"/>
        <w:numPr>
          <w:ilvl w:val="0"/>
          <w:numId w:val="85"/>
        </w:numPr>
        <w:autoSpaceDN/>
        <w:spacing w:line="360" w:lineRule="auto"/>
        <w:textAlignment w:val="auto"/>
        <w:rPr>
          <w:rFonts w:ascii="Calibri" w:hAnsi="Calibri" w:cs="Tahoma"/>
          <w:sz w:val="22"/>
          <w:szCs w:val="22"/>
        </w:rPr>
      </w:pPr>
      <w:bookmarkStart w:id="29" w:name="_Hlk177365963"/>
      <w:r w:rsidRPr="00D748D3">
        <w:rPr>
          <w:rFonts w:ascii="Calibri" w:hAnsi="Calibri" w:cs="Tahoma"/>
          <w:sz w:val="22"/>
          <w:szCs w:val="22"/>
        </w:rPr>
        <w:t>Zamawiający może podjąć decyzję o przerwaniu czynności odbioru, jeżeli w czasie tych czynności ujawniono istnienie wad, które uniemożliwiają użytkowanie przedmiotu umowy zgodnie  z przeznaczeniem – aż do czasu usunięcia wad,</w:t>
      </w:r>
    </w:p>
    <w:bookmarkEnd w:id="29"/>
    <w:p w14:paraId="6229783F" w14:textId="77777777" w:rsidR="00B641ED" w:rsidRPr="00D748D3" w:rsidRDefault="00B641ED" w:rsidP="00AD2F38">
      <w:pPr>
        <w:pStyle w:val="Normalny1"/>
        <w:numPr>
          <w:ilvl w:val="0"/>
          <w:numId w:val="85"/>
        </w:numPr>
        <w:autoSpaceDN/>
        <w:spacing w:line="360" w:lineRule="auto"/>
        <w:textAlignment w:val="auto"/>
        <w:rPr>
          <w:rFonts w:ascii="Calibri" w:hAnsi="Calibri" w:cs="Tahoma"/>
          <w:sz w:val="22"/>
          <w:szCs w:val="22"/>
        </w:rPr>
      </w:pPr>
      <w:r w:rsidRPr="00D748D3">
        <w:rPr>
          <w:rFonts w:ascii="Calibri" w:hAnsi="Calibri" w:cs="Tahoma"/>
          <w:sz w:val="22"/>
          <w:szCs w:val="22"/>
        </w:rPr>
        <w:t>Wykonawca zobowiązany jest do zawiadomienia na piśmie Zamawiającego o usunięciu wad,</w:t>
      </w:r>
    </w:p>
    <w:p w14:paraId="6BF6FF92" w14:textId="77777777" w:rsidR="00B641ED" w:rsidRPr="00D748D3" w:rsidRDefault="00B641ED" w:rsidP="00AD2F38">
      <w:pPr>
        <w:pStyle w:val="Normalny1"/>
        <w:numPr>
          <w:ilvl w:val="0"/>
          <w:numId w:val="85"/>
        </w:numPr>
        <w:autoSpaceDN/>
        <w:spacing w:line="360" w:lineRule="auto"/>
        <w:textAlignment w:val="auto"/>
        <w:rPr>
          <w:rFonts w:ascii="Calibri" w:hAnsi="Calibri" w:cs="Tahoma"/>
          <w:sz w:val="22"/>
          <w:szCs w:val="22"/>
        </w:rPr>
      </w:pPr>
      <w:r w:rsidRPr="00D748D3">
        <w:rPr>
          <w:rFonts w:ascii="Calibri" w:hAnsi="Calibri" w:cs="Tahoma"/>
          <w:sz w:val="22"/>
          <w:szCs w:val="22"/>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 </w:t>
      </w:r>
    </w:p>
    <w:p w14:paraId="7DB77973" w14:textId="77777777" w:rsidR="00B641ED" w:rsidRPr="00D748D3" w:rsidRDefault="00B641ED" w:rsidP="00AD2F38">
      <w:pPr>
        <w:pStyle w:val="Normalny1"/>
        <w:numPr>
          <w:ilvl w:val="0"/>
          <w:numId w:val="85"/>
        </w:numPr>
        <w:autoSpaceDN/>
        <w:spacing w:line="360" w:lineRule="auto"/>
        <w:textAlignment w:val="auto"/>
        <w:rPr>
          <w:rFonts w:ascii="Calibri" w:hAnsi="Calibri" w:cs="Tahoma"/>
          <w:sz w:val="22"/>
          <w:szCs w:val="22"/>
        </w:rPr>
      </w:pPr>
      <w:r w:rsidRPr="00D748D3">
        <w:rPr>
          <w:rFonts w:ascii="Calibri" w:hAnsi="Calibri" w:cs="Tahoma"/>
          <w:sz w:val="22"/>
          <w:szCs w:val="22"/>
        </w:rPr>
        <w:t>z czynności odbioru gwarancyjnego zostanie sporządzony protokół odbioru ostatecznego robót.</w:t>
      </w:r>
    </w:p>
    <w:p w14:paraId="02BB22E6" w14:textId="77777777" w:rsidR="00B641ED" w:rsidRPr="00D748D3" w:rsidRDefault="00B641ED" w:rsidP="00AD2F38">
      <w:pPr>
        <w:pStyle w:val="Normalny1"/>
        <w:numPr>
          <w:ilvl w:val="0"/>
          <w:numId w:val="87"/>
        </w:numPr>
        <w:autoSpaceDN/>
        <w:spacing w:line="360" w:lineRule="auto"/>
        <w:textAlignment w:val="auto"/>
        <w:rPr>
          <w:rFonts w:ascii="Calibri" w:hAnsi="Calibri" w:cs="Tahoma"/>
          <w:sz w:val="22"/>
          <w:szCs w:val="22"/>
        </w:rPr>
      </w:pPr>
      <w:r w:rsidRPr="00D748D3">
        <w:rPr>
          <w:rFonts w:ascii="Calibri" w:hAnsi="Calibri" w:cs="Tahoma"/>
          <w:sz w:val="22"/>
          <w:szCs w:val="22"/>
        </w:rPr>
        <w:t>W przypadku stwierdzenia przez Inspektora nadzoru/przedstawiciela Zamawiającego wykonywania robót budowlanych niezgodnie z Umową lub ujawnienia powstałych z przyczyn obciążających Wykonawcę wad w robotach budowlanych, stanowiących przedmiot Umowy, Inspektor nadzoru/przedstawiciel Zamawiającego jest uprawniony do żądania usunięcia przez Wykonawcę stwierdzonych nieprawidłowości lub wad w określonym, odpowiednim technicznie terminie. Koszt usunięcia nieprawidłowości lub wad ponosi Wykonawca.</w:t>
      </w:r>
    </w:p>
    <w:p w14:paraId="6036773E" w14:textId="77777777" w:rsidR="00B641ED" w:rsidRDefault="00B641ED" w:rsidP="00AD2F38">
      <w:pPr>
        <w:pStyle w:val="Normalny1"/>
        <w:numPr>
          <w:ilvl w:val="6"/>
          <w:numId w:val="88"/>
        </w:numPr>
        <w:autoSpaceDN/>
        <w:spacing w:line="360" w:lineRule="auto"/>
        <w:ind w:left="284" w:hanging="284"/>
        <w:textAlignment w:val="auto"/>
        <w:rPr>
          <w:rFonts w:ascii="Calibri" w:eastAsia="Times New Roman" w:hAnsi="Calibri" w:cs="Times New Roman"/>
          <w:sz w:val="22"/>
          <w:szCs w:val="22"/>
          <w:lang w:eastAsia="pl-PL"/>
        </w:rPr>
      </w:pPr>
      <w:r w:rsidRPr="0015515B">
        <w:rPr>
          <w:rFonts w:ascii="Calibri" w:hAnsi="Calibri" w:cs="Tahoma"/>
          <w:sz w:val="22"/>
          <w:szCs w:val="22"/>
        </w:rPr>
        <w:lastRenderedPageBreak/>
        <w:t>Jeżeli dla ustalenia wystąpienia wad i ich przyczyn niezbędne jest dokonanie prób, badań, odkryć lub ekspertyz, Inspektor nadzoru/przedstawiciel Zamawiającego może polecić Wykonawcy dokonanie tych czynności na koszt Wykonawcy.</w:t>
      </w:r>
    </w:p>
    <w:p w14:paraId="24896D61" w14:textId="77777777" w:rsidR="00B641ED" w:rsidRDefault="00B641ED" w:rsidP="00AD2F38">
      <w:pPr>
        <w:pStyle w:val="Normalny1"/>
        <w:numPr>
          <w:ilvl w:val="6"/>
          <w:numId w:val="88"/>
        </w:numPr>
        <w:autoSpaceDN/>
        <w:spacing w:line="360" w:lineRule="auto"/>
        <w:ind w:left="284" w:hanging="284"/>
        <w:textAlignment w:val="auto"/>
        <w:rPr>
          <w:rFonts w:ascii="Calibri" w:eastAsia="Times New Roman" w:hAnsi="Calibri" w:cs="Times New Roman"/>
          <w:sz w:val="22"/>
          <w:szCs w:val="22"/>
          <w:lang w:eastAsia="pl-PL"/>
        </w:rPr>
      </w:pPr>
      <w:r w:rsidRPr="0015515B">
        <w:rPr>
          <w:rFonts w:ascii="Calibri" w:eastAsia="Times New Roman" w:hAnsi="Calibri" w:cs="Times New Roman"/>
          <w:sz w:val="22"/>
          <w:szCs w:val="22"/>
          <w:lang w:eastAsia="pl-PL"/>
        </w:rPr>
        <w:t>Jeżeli próby, badania, odkrycia czy ekspertyzy nie potwierdzą wadliwości robót, Zamawiający zwraca Wykonawcy koszty ich przeprowadzenia.</w:t>
      </w:r>
    </w:p>
    <w:p w14:paraId="4735E347" w14:textId="77777777" w:rsidR="00B641ED" w:rsidRPr="0015515B" w:rsidRDefault="00B641ED" w:rsidP="00AD2F38">
      <w:pPr>
        <w:pStyle w:val="Normalny1"/>
        <w:numPr>
          <w:ilvl w:val="6"/>
          <w:numId w:val="88"/>
        </w:numPr>
        <w:autoSpaceDN/>
        <w:spacing w:line="360" w:lineRule="auto"/>
        <w:ind w:left="284" w:hanging="284"/>
        <w:textAlignment w:val="auto"/>
        <w:rPr>
          <w:rFonts w:ascii="Calibri" w:eastAsia="Times New Roman" w:hAnsi="Calibri" w:cs="Times New Roman"/>
          <w:sz w:val="22"/>
          <w:szCs w:val="22"/>
          <w:lang w:eastAsia="pl-PL"/>
        </w:rPr>
      </w:pPr>
      <w:r w:rsidRPr="0015515B">
        <w:rPr>
          <w:rFonts w:ascii="Calibri" w:eastAsia="Times New Roman" w:hAnsi="Calibri" w:cs="Times New Roman"/>
          <w:sz w:val="22"/>
          <w:szCs w:val="22"/>
          <w:lang w:eastAsia="pl-PL"/>
        </w:rPr>
        <w:t>W przypadku stwierdzenia podczas odbioru, wystąpienia wad nienadających się do usunięcia lub niedających się usunąć w odpowiednim terminie Zamawiający może:</w:t>
      </w:r>
    </w:p>
    <w:p w14:paraId="795CE7BE" w14:textId="77777777" w:rsidR="00B641ED" w:rsidRPr="00D748D3" w:rsidRDefault="00B641ED" w:rsidP="00AD2F38">
      <w:pPr>
        <w:widowControl/>
        <w:numPr>
          <w:ilvl w:val="0"/>
          <w:numId w:val="84"/>
        </w:numPr>
        <w:tabs>
          <w:tab w:val="left" w:pos="720"/>
          <w:tab w:val="left" w:pos="916"/>
          <w:tab w:val="left" w:pos="1757"/>
        </w:tabs>
        <w:autoSpaceDN/>
        <w:spacing w:line="360" w:lineRule="auto"/>
        <w:textAlignment w:val="auto"/>
        <w:rPr>
          <w:rFonts w:eastAsia="Times New Roman" w:cs="Times New Roman"/>
          <w:lang w:eastAsia="pl-PL"/>
        </w:rPr>
      </w:pPr>
      <w:r w:rsidRPr="00D748D3">
        <w:rPr>
          <w:rFonts w:eastAsia="Times New Roman" w:cs="Times New Roman"/>
          <w:lang w:eastAsia="pl-PL"/>
        </w:rPr>
        <w:t>obniżyć odpowiednio wynagrodzenie, jeśli wady są nieistotne i dokonać odbioru robót,</w:t>
      </w:r>
    </w:p>
    <w:p w14:paraId="7C3352C4" w14:textId="77777777" w:rsidR="00B641ED" w:rsidRPr="00D748D3" w:rsidRDefault="00B641ED" w:rsidP="00AD2F38">
      <w:pPr>
        <w:widowControl/>
        <w:numPr>
          <w:ilvl w:val="0"/>
          <w:numId w:val="84"/>
        </w:numPr>
        <w:tabs>
          <w:tab w:val="left" w:pos="720"/>
          <w:tab w:val="left" w:pos="916"/>
          <w:tab w:val="left" w:pos="1757"/>
        </w:tabs>
        <w:autoSpaceDN/>
        <w:spacing w:line="360" w:lineRule="auto"/>
        <w:textAlignment w:val="auto"/>
        <w:rPr>
          <w:rFonts w:eastAsia="Times New Roman" w:cs="Times New Roman"/>
          <w:lang w:eastAsia="pl-PL"/>
        </w:rPr>
      </w:pPr>
      <w:r w:rsidRPr="00D748D3">
        <w:rPr>
          <w:rFonts w:eastAsia="Times New Roman" w:cs="Times New Roman"/>
          <w:lang w:eastAsia="pl-PL"/>
        </w:rPr>
        <w:t>odstąpić od Umowy w całości lub w części w terminie 30 dni od podpisania protokołu stwierdzającego istnienie wad.</w:t>
      </w:r>
    </w:p>
    <w:p w14:paraId="57FB1506" w14:textId="77777777" w:rsidR="00B641ED" w:rsidRPr="00D748D3" w:rsidRDefault="00B641ED" w:rsidP="00AD2F38">
      <w:pPr>
        <w:pStyle w:val="Akapitzlist"/>
        <w:numPr>
          <w:ilvl w:val="6"/>
          <w:numId w:val="88"/>
        </w:numPr>
        <w:autoSpaceDN/>
        <w:spacing w:after="0" w:line="360" w:lineRule="auto"/>
        <w:ind w:left="284" w:hanging="284"/>
        <w:contextualSpacing/>
        <w:jc w:val="both"/>
        <w:textAlignment w:val="auto"/>
        <w:rPr>
          <w:bCs/>
        </w:rPr>
      </w:pPr>
      <w:r w:rsidRPr="00D748D3">
        <w:rPr>
          <w:rFonts w:eastAsia="Times New Roman" w:cs="Times New Roman"/>
          <w:lang w:eastAsia="pl-PL"/>
        </w:rPr>
        <w:t>Powyższe postanowienia nie naruszają uprawnień Stron przysługujących zgodnie z przepisami kodeksu cywilnego w zakresie niewykonania lub nienależytego wykonania zobowiązań.</w:t>
      </w:r>
    </w:p>
    <w:p w14:paraId="708E2FFE" w14:textId="77777777" w:rsidR="002F3393" w:rsidRPr="00A941D0" w:rsidRDefault="002F3393">
      <w:pPr>
        <w:tabs>
          <w:tab w:val="left" w:pos="1440"/>
          <w:tab w:val="left" w:pos="1636"/>
          <w:tab w:val="left" w:pos="2477"/>
        </w:tabs>
        <w:spacing w:line="360" w:lineRule="auto"/>
        <w:rPr>
          <w:rFonts w:eastAsia="Times New Roman" w:cs="Times New Roman"/>
          <w:lang w:eastAsia="pl-PL"/>
        </w:rPr>
      </w:pPr>
    </w:p>
    <w:p w14:paraId="19D4237A" w14:textId="77777777" w:rsidR="002F3393" w:rsidRPr="00A941D0" w:rsidRDefault="00005102" w:rsidP="0098056F">
      <w:pPr>
        <w:pStyle w:val="Standard"/>
        <w:tabs>
          <w:tab w:val="left" w:pos="283"/>
        </w:tabs>
        <w:spacing w:after="0" w:line="360" w:lineRule="auto"/>
        <w:rPr>
          <w:rFonts w:eastAsia="Times New Roman" w:cs="Times New Roman"/>
          <w:b/>
          <w:lang w:eastAsia="pl-PL"/>
        </w:rPr>
      </w:pPr>
      <w:r w:rsidRPr="00A941D0">
        <w:rPr>
          <w:rFonts w:eastAsia="Times New Roman" w:cs="Times New Roman"/>
          <w:b/>
          <w:lang w:eastAsia="pl-PL"/>
        </w:rPr>
        <w:t>§ 13</w:t>
      </w:r>
    </w:p>
    <w:p w14:paraId="7A61D110" w14:textId="77777777" w:rsidR="002F3393" w:rsidRDefault="00005102" w:rsidP="0098056F">
      <w:pPr>
        <w:pStyle w:val="Standard"/>
        <w:tabs>
          <w:tab w:val="left" w:pos="283"/>
        </w:tabs>
        <w:spacing w:after="120" w:line="360" w:lineRule="auto"/>
        <w:rPr>
          <w:rFonts w:eastAsia="Times New Roman" w:cs="Times New Roman"/>
          <w:b/>
          <w:lang w:eastAsia="pl-PL"/>
        </w:rPr>
      </w:pPr>
      <w:r w:rsidRPr="00A941D0">
        <w:rPr>
          <w:rFonts w:eastAsia="Times New Roman" w:cs="Times New Roman"/>
          <w:b/>
          <w:lang w:eastAsia="pl-PL"/>
        </w:rPr>
        <w:t>Kary umowne</w:t>
      </w:r>
    </w:p>
    <w:p w14:paraId="127AE80B" w14:textId="77777777" w:rsidR="005829A1" w:rsidRPr="005829A1" w:rsidRDefault="005829A1" w:rsidP="00AD2F38">
      <w:pPr>
        <w:widowControl/>
        <w:numPr>
          <w:ilvl w:val="0"/>
          <w:numId w:val="82"/>
        </w:numPr>
        <w:tabs>
          <w:tab w:val="left" w:pos="426"/>
        </w:tabs>
        <w:suppressAutoHyphens w:val="0"/>
        <w:autoSpaceDN/>
        <w:spacing w:line="360" w:lineRule="auto"/>
        <w:ind w:left="284" w:hanging="284"/>
        <w:contextualSpacing/>
        <w:textAlignment w:val="auto"/>
        <w:rPr>
          <w:rFonts w:asciiTheme="minorHAnsi" w:eastAsia="Times New Roman" w:hAnsiTheme="minorHAnsi" w:cs="Times New Roman"/>
          <w:lang w:eastAsia="pl-PL"/>
        </w:rPr>
      </w:pPr>
      <w:r w:rsidRPr="005829A1">
        <w:rPr>
          <w:rFonts w:asciiTheme="minorHAnsi" w:eastAsia="Times New Roman" w:hAnsiTheme="minorHAnsi" w:cs="Times New Roman"/>
          <w:lang w:eastAsia="pl-PL"/>
        </w:rPr>
        <w:t>W razie niewykonania lub nienależytego wykonania umowy przez Wykonawcę, Wykonawca zobowiązuje się zapłacić Zamawiającemu kary umowne:</w:t>
      </w:r>
    </w:p>
    <w:p w14:paraId="1024A359" w14:textId="576A69F3" w:rsidR="005829A1" w:rsidRPr="005829A1" w:rsidRDefault="005829A1" w:rsidP="00AD2F38">
      <w:pPr>
        <w:widowControl/>
        <w:numPr>
          <w:ilvl w:val="0"/>
          <w:numId w:val="83"/>
        </w:numPr>
        <w:tabs>
          <w:tab w:val="clear" w:pos="360"/>
          <w:tab w:val="left" w:pos="1788"/>
        </w:tabs>
        <w:suppressAutoHyphens w:val="0"/>
        <w:autoSpaceDN/>
        <w:spacing w:line="360" w:lineRule="auto"/>
        <w:ind w:left="426" w:hanging="426"/>
        <w:contextualSpacing/>
        <w:textAlignment w:val="auto"/>
        <w:rPr>
          <w:rFonts w:asciiTheme="minorHAnsi" w:eastAsia="Times New Roman" w:hAnsiTheme="minorHAnsi" w:cs="Times New Roman"/>
          <w:lang w:eastAsia="pl-PL"/>
        </w:rPr>
      </w:pPr>
      <w:r w:rsidRPr="005829A1">
        <w:rPr>
          <w:rFonts w:asciiTheme="minorHAnsi" w:eastAsia="Times New Roman" w:hAnsiTheme="minorHAnsi" w:cs="Times New Roman"/>
          <w:lang w:eastAsia="pl-PL"/>
        </w:rPr>
        <w:t xml:space="preserve">za naruszenie terminu wykonania przedmiotu Umowy o którym mowa w § 4 ust. 1 w wysokości 0,2 % wynagrodzenia brutto określonego w § 9 ust. </w:t>
      </w:r>
      <w:r w:rsidR="008B57B0">
        <w:rPr>
          <w:rFonts w:asciiTheme="minorHAnsi" w:eastAsia="Times New Roman" w:hAnsiTheme="minorHAnsi" w:cs="Times New Roman"/>
          <w:lang w:eastAsia="pl-PL"/>
        </w:rPr>
        <w:t>2</w:t>
      </w:r>
      <w:r w:rsidRPr="005829A1">
        <w:rPr>
          <w:rFonts w:asciiTheme="minorHAnsi" w:eastAsia="Times New Roman" w:hAnsiTheme="minorHAnsi" w:cs="Times New Roman"/>
          <w:lang w:eastAsia="pl-PL"/>
        </w:rPr>
        <w:t xml:space="preserve"> niniejszej Umowy, za każdy dzień zwłoki,</w:t>
      </w:r>
      <w:bookmarkStart w:id="30" w:name="_Hlk49149430"/>
    </w:p>
    <w:bookmarkEnd w:id="30"/>
    <w:p w14:paraId="689B4D65" w14:textId="77777777" w:rsidR="005829A1" w:rsidRPr="005829A1" w:rsidRDefault="005829A1" w:rsidP="00AD2F38">
      <w:pPr>
        <w:widowControl/>
        <w:numPr>
          <w:ilvl w:val="0"/>
          <w:numId w:val="83"/>
        </w:numPr>
        <w:tabs>
          <w:tab w:val="clear" w:pos="360"/>
        </w:tabs>
        <w:suppressAutoHyphens w:val="0"/>
        <w:autoSpaceDN/>
        <w:spacing w:line="360" w:lineRule="auto"/>
        <w:ind w:left="426" w:hanging="426"/>
        <w:contextualSpacing/>
        <w:textAlignment w:val="auto"/>
        <w:rPr>
          <w:rFonts w:asciiTheme="minorHAnsi" w:eastAsia="Times New Roman" w:hAnsiTheme="minorHAnsi" w:cstheme="minorHAnsi"/>
          <w:lang w:eastAsia="pl-PL"/>
        </w:rPr>
      </w:pPr>
      <w:r w:rsidRPr="005829A1">
        <w:rPr>
          <w:rFonts w:asciiTheme="minorHAnsi" w:eastAsia="Times New Roman" w:hAnsiTheme="minorHAnsi" w:cs="Times New Roman"/>
          <w:lang w:eastAsia="pl-PL"/>
        </w:rPr>
        <w:t>za brak zapłaty lub za nieterminową zapłatę wynagrodzenia należnego podwykonawcom lub dalszym podwykonawcom w wysokości 500 zł, za każdy stwierdzony przypadek,</w:t>
      </w:r>
    </w:p>
    <w:p w14:paraId="28F50125" w14:textId="77777777" w:rsidR="005829A1" w:rsidRPr="005829A1" w:rsidRDefault="005829A1" w:rsidP="00AD2F38">
      <w:pPr>
        <w:widowControl/>
        <w:numPr>
          <w:ilvl w:val="0"/>
          <w:numId w:val="83"/>
        </w:numPr>
        <w:tabs>
          <w:tab w:val="clear" w:pos="360"/>
          <w:tab w:val="left" w:pos="851"/>
          <w:tab w:val="left" w:pos="1788"/>
        </w:tabs>
        <w:suppressAutoHyphens w:val="0"/>
        <w:autoSpaceDN/>
        <w:spacing w:line="360" w:lineRule="auto"/>
        <w:ind w:left="426" w:hanging="426"/>
        <w:contextualSpacing/>
        <w:textAlignment w:val="auto"/>
        <w:rPr>
          <w:rFonts w:asciiTheme="minorHAnsi" w:eastAsia="Times New Roman" w:hAnsiTheme="minorHAnsi" w:cs="Times New Roman"/>
          <w:lang w:eastAsia="pl-PL"/>
        </w:rPr>
      </w:pPr>
      <w:r w:rsidRPr="005829A1">
        <w:rPr>
          <w:rFonts w:asciiTheme="minorHAnsi" w:eastAsia="Times New Roman" w:hAnsiTheme="minorHAnsi" w:cs="Times New Roman"/>
          <w:lang w:eastAsia="pl-PL"/>
        </w:rPr>
        <w:t>za nieprzedłożenie do zaakceptowania projektu umowy o podwykonawstwo, której przedmiotem są roboty budowlane, lub projektu jej zmiany w wysokości 500 zł, za każdy stwierdzony przypadek,</w:t>
      </w:r>
    </w:p>
    <w:p w14:paraId="5A39C008" w14:textId="77777777" w:rsidR="005829A1" w:rsidRPr="005829A1" w:rsidRDefault="005829A1" w:rsidP="00AD2F38">
      <w:pPr>
        <w:widowControl/>
        <w:numPr>
          <w:ilvl w:val="0"/>
          <w:numId w:val="83"/>
        </w:numPr>
        <w:tabs>
          <w:tab w:val="clear" w:pos="360"/>
          <w:tab w:val="num" w:pos="142"/>
          <w:tab w:val="left" w:pos="851"/>
          <w:tab w:val="left" w:pos="1788"/>
        </w:tabs>
        <w:suppressAutoHyphens w:val="0"/>
        <w:autoSpaceDN/>
        <w:spacing w:line="360" w:lineRule="auto"/>
        <w:ind w:left="426" w:hanging="426"/>
        <w:contextualSpacing/>
        <w:textAlignment w:val="auto"/>
        <w:rPr>
          <w:rFonts w:asciiTheme="minorHAnsi" w:eastAsia="Times New Roman" w:hAnsiTheme="minorHAnsi" w:cs="Times New Roman"/>
          <w:lang w:eastAsia="pl-PL"/>
        </w:rPr>
      </w:pPr>
      <w:r w:rsidRPr="005829A1">
        <w:rPr>
          <w:rFonts w:asciiTheme="minorHAnsi" w:eastAsia="Times New Roman" w:hAnsiTheme="minorHAnsi" w:cs="Times New Roman"/>
          <w:lang w:eastAsia="pl-PL"/>
        </w:rPr>
        <w:t>za nieprzedłożenie poświadczonej za zgodność z oryginałem kopii umowy o podwykonawstwo lub jej zmiany w wysokości 300 zł, za każdy stwierdzony przypadek,</w:t>
      </w:r>
    </w:p>
    <w:p w14:paraId="56FEEA7E" w14:textId="77777777" w:rsidR="002F6383" w:rsidRDefault="005829A1" w:rsidP="00AD2F38">
      <w:pPr>
        <w:widowControl/>
        <w:numPr>
          <w:ilvl w:val="0"/>
          <w:numId w:val="83"/>
        </w:numPr>
        <w:tabs>
          <w:tab w:val="left" w:pos="851"/>
          <w:tab w:val="left" w:pos="1788"/>
        </w:tabs>
        <w:suppressAutoHyphens w:val="0"/>
        <w:autoSpaceDN/>
        <w:spacing w:line="360" w:lineRule="auto"/>
        <w:ind w:left="426" w:hanging="426"/>
        <w:contextualSpacing/>
        <w:textAlignment w:val="auto"/>
        <w:rPr>
          <w:rFonts w:asciiTheme="minorHAnsi" w:eastAsia="Times New Roman" w:hAnsiTheme="minorHAnsi" w:cs="Times New Roman"/>
          <w:lang w:eastAsia="pl-PL"/>
        </w:rPr>
      </w:pPr>
      <w:r w:rsidRPr="005829A1">
        <w:rPr>
          <w:rFonts w:asciiTheme="minorHAnsi" w:eastAsia="Times New Roman" w:hAnsiTheme="minorHAnsi" w:cs="Times New Roman"/>
          <w:lang w:eastAsia="pl-PL"/>
        </w:rPr>
        <w:t>za brak zmiany umowy o podwykonawstwo w zakresie terminu zapłaty w wysokości 500 zł, za każdy stwierdzony przypadek,</w:t>
      </w:r>
    </w:p>
    <w:p w14:paraId="52F90714" w14:textId="77777777" w:rsidR="002F6383" w:rsidRDefault="005829A1" w:rsidP="00AD2F38">
      <w:pPr>
        <w:widowControl/>
        <w:numPr>
          <w:ilvl w:val="0"/>
          <w:numId w:val="83"/>
        </w:numPr>
        <w:tabs>
          <w:tab w:val="left" w:pos="851"/>
          <w:tab w:val="left" w:pos="1788"/>
        </w:tabs>
        <w:suppressAutoHyphens w:val="0"/>
        <w:autoSpaceDN/>
        <w:spacing w:line="360" w:lineRule="auto"/>
        <w:ind w:left="426" w:hanging="426"/>
        <w:contextualSpacing/>
        <w:textAlignment w:val="auto"/>
        <w:rPr>
          <w:rFonts w:asciiTheme="minorHAnsi" w:eastAsia="Times New Roman" w:hAnsiTheme="minorHAnsi" w:cs="Times New Roman"/>
          <w:lang w:eastAsia="pl-PL"/>
        </w:rPr>
      </w:pPr>
      <w:r w:rsidRPr="002F6383">
        <w:rPr>
          <w:rFonts w:asciiTheme="minorHAnsi" w:eastAsia="Times New Roman" w:hAnsiTheme="minorHAnsi" w:cs="Times New Roman"/>
          <w:lang w:eastAsia="pl-PL"/>
        </w:rPr>
        <w:t xml:space="preserve">za brak zapłaty wynagrodzenia należnego podwykonawcom z tytułu zmiany wynagrodzenia, o której mowa w </w:t>
      </w:r>
      <w:r w:rsidRPr="002F6383">
        <w:rPr>
          <w:rFonts w:asciiTheme="minorHAnsi" w:eastAsia="Times New Roman" w:hAnsiTheme="minorHAnsi" w:cstheme="minorHAnsi"/>
          <w:lang w:eastAsia="pl-PL"/>
        </w:rPr>
        <w:t>§</w:t>
      </w:r>
      <w:r w:rsidRPr="002F6383">
        <w:rPr>
          <w:rFonts w:asciiTheme="minorHAnsi" w:eastAsia="Times New Roman" w:hAnsiTheme="minorHAnsi" w:cs="Times New Roman"/>
          <w:lang w:eastAsia="pl-PL"/>
        </w:rPr>
        <w:t xml:space="preserve"> 8 ust. 23 w wysokości 500 zł, za każdy stwierdzony przypadek,</w:t>
      </w:r>
    </w:p>
    <w:p w14:paraId="2A80820E" w14:textId="286F7A47" w:rsidR="002F6383" w:rsidRDefault="005829A1" w:rsidP="00AD2F38">
      <w:pPr>
        <w:widowControl/>
        <w:numPr>
          <w:ilvl w:val="0"/>
          <w:numId w:val="83"/>
        </w:numPr>
        <w:tabs>
          <w:tab w:val="left" w:pos="851"/>
          <w:tab w:val="left" w:pos="1788"/>
        </w:tabs>
        <w:suppressAutoHyphens w:val="0"/>
        <w:autoSpaceDN/>
        <w:spacing w:line="360" w:lineRule="auto"/>
        <w:ind w:left="426" w:hanging="426"/>
        <w:contextualSpacing/>
        <w:textAlignment w:val="auto"/>
        <w:rPr>
          <w:rFonts w:asciiTheme="minorHAnsi" w:eastAsia="Times New Roman" w:hAnsiTheme="minorHAnsi" w:cs="Times New Roman"/>
          <w:lang w:eastAsia="pl-PL"/>
        </w:rPr>
      </w:pPr>
      <w:r w:rsidRPr="002F6383">
        <w:rPr>
          <w:rFonts w:asciiTheme="minorHAnsi" w:eastAsia="Times New Roman" w:hAnsiTheme="minorHAnsi" w:cs="Times New Roman"/>
          <w:lang w:eastAsia="pl-PL"/>
        </w:rPr>
        <w:t xml:space="preserve">za nieterminową zapłatę wynagrodzenia należnego podwykonawcom z tytułu zmiany wynagrodzenia, </w:t>
      </w:r>
      <w:r w:rsidR="008B57B0">
        <w:rPr>
          <w:rFonts w:asciiTheme="minorHAnsi" w:eastAsia="Times New Roman" w:hAnsiTheme="minorHAnsi" w:cs="Times New Roman"/>
          <w:lang w:eastAsia="pl-PL"/>
        </w:rPr>
        <w:br/>
      </w:r>
      <w:r w:rsidRPr="002F6383">
        <w:rPr>
          <w:rFonts w:asciiTheme="minorHAnsi" w:eastAsia="Times New Roman" w:hAnsiTheme="minorHAnsi" w:cs="Times New Roman"/>
          <w:lang w:eastAsia="pl-PL"/>
        </w:rPr>
        <w:t>o której mowa w § 8 ust. 23 w wysokości 300 zł, za każdy dzień zwłoki,</w:t>
      </w:r>
    </w:p>
    <w:p w14:paraId="2D6E8A17" w14:textId="7E47F463" w:rsidR="002F6383" w:rsidRDefault="005829A1" w:rsidP="00AD2F38">
      <w:pPr>
        <w:widowControl/>
        <w:numPr>
          <w:ilvl w:val="0"/>
          <w:numId w:val="83"/>
        </w:numPr>
        <w:tabs>
          <w:tab w:val="left" w:pos="851"/>
          <w:tab w:val="left" w:pos="1788"/>
        </w:tabs>
        <w:suppressAutoHyphens w:val="0"/>
        <w:autoSpaceDN/>
        <w:spacing w:line="360" w:lineRule="auto"/>
        <w:ind w:left="426" w:hanging="426"/>
        <w:contextualSpacing/>
        <w:textAlignment w:val="auto"/>
        <w:rPr>
          <w:rFonts w:asciiTheme="minorHAnsi" w:eastAsia="Times New Roman" w:hAnsiTheme="minorHAnsi" w:cs="Times New Roman"/>
          <w:lang w:eastAsia="pl-PL"/>
        </w:rPr>
      </w:pPr>
      <w:r w:rsidRPr="002F6383">
        <w:rPr>
          <w:rFonts w:asciiTheme="minorHAnsi" w:eastAsia="Times New Roman" w:hAnsiTheme="minorHAnsi" w:cs="Times New Roman"/>
          <w:lang w:eastAsia="pl-PL"/>
        </w:rPr>
        <w:t xml:space="preserve">za naruszenie terminu w usunięciu wad i usterek stwierdzonych przy odbiorze końcowym </w:t>
      </w:r>
      <w:r w:rsidRPr="002F6383">
        <w:rPr>
          <w:rFonts w:asciiTheme="minorHAnsi" w:eastAsia="Times New Roman" w:hAnsiTheme="minorHAnsi" w:cs="Times New Roman"/>
          <w:lang w:eastAsia="pl-PL"/>
        </w:rPr>
        <w:br/>
        <w:t xml:space="preserve">lub w trakcie gwarancji i/lub rękojmi w wysokości 0,2 % wynagrodzenia brutto określonego w § 9 ust. </w:t>
      </w:r>
      <w:r w:rsidR="008B57B0">
        <w:rPr>
          <w:rFonts w:asciiTheme="minorHAnsi" w:eastAsia="Times New Roman" w:hAnsiTheme="minorHAnsi" w:cs="Times New Roman"/>
          <w:lang w:eastAsia="pl-PL"/>
        </w:rPr>
        <w:t>2</w:t>
      </w:r>
      <w:r w:rsidRPr="002F6383">
        <w:rPr>
          <w:rFonts w:asciiTheme="minorHAnsi" w:eastAsia="Times New Roman" w:hAnsiTheme="minorHAnsi" w:cs="Times New Roman"/>
          <w:lang w:eastAsia="pl-PL"/>
        </w:rPr>
        <w:t xml:space="preserve"> niniejszej Umowy, za każdy dzień </w:t>
      </w:r>
      <w:r w:rsidRPr="002F6383">
        <w:rPr>
          <w:rFonts w:asciiTheme="minorHAnsi" w:eastAsia="Times New Roman" w:hAnsiTheme="minorHAnsi" w:cstheme="minorHAnsi"/>
          <w:lang w:eastAsia="pl-PL"/>
        </w:rPr>
        <w:t>zwłoki,</w:t>
      </w:r>
      <w:r w:rsidRPr="002F6383">
        <w:rPr>
          <w:rFonts w:asciiTheme="minorHAnsi" w:eastAsia="Times New Roman" w:hAnsiTheme="minorHAnsi" w:cs="Times New Roman"/>
          <w:lang w:eastAsia="pl-PL"/>
        </w:rPr>
        <w:t xml:space="preserve"> liczony od dnia wyznaczonego na usunięcie wad,</w:t>
      </w:r>
    </w:p>
    <w:p w14:paraId="3E4563C4" w14:textId="5BF8773C" w:rsidR="002F6383" w:rsidRDefault="005829A1" w:rsidP="00AD2F38">
      <w:pPr>
        <w:widowControl/>
        <w:numPr>
          <w:ilvl w:val="0"/>
          <w:numId w:val="83"/>
        </w:numPr>
        <w:tabs>
          <w:tab w:val="left" w:pos="851"/>
          <w:tab w:val="left" w:pos="1788"/>
        </w:tabs>
        <w:suppressAutoHyphens w:val="0"/>
        <w:autoSpaceDN/>
        <w:spacing w:line="360" w:lineRule="auto"/>
        <w:ind w:left="426" w:hanging="426"/>
        <w:contextualSpacing/>
        <w:textAlignment w:val="auto"/>
        <w:rPr>
          <w:rFonts w:asciiTheme="minorHAnsi" w:eastAsia="Times New Roman" w:hAnsiTheme="minorHAnsi" w:cs="Times New Roman"/>
          <w:lang w:eastAsia="pl-PL"/>
        </w:rPr>
      </w:pPr>
      <w:r w:rsidRPr="002F6383">
        <w:rPr>
          <w:rFonts w:asciiTheme="minorHAnsi" w:eastAsia="Times New Roman" w:hAnsiTheme="minorHAnsi" w:cs="Times New Roman"/>
          <w:lang w:eastAsia="pl-PL"/>
        </w:rPr>
        <w:t xml:space="preserve">za odstąpienie od umowy z przyczyn niezależnych od Zamawiającego w wysokości 20 %  wynagrodzenia brutto określonego w § 9 ust. </w:t>
      </w:r>
      <w:r w:rsidR="008B57B0">
        <w:rPr>
          <w:rFonts w:asciiTheme="minorHAnsi" w:eastAsia="Times New Roman" w:hAnsiTheme="minorHAnsi" w:cs="Times New Roman"/>
          <w:lang w:eastAsia="pl-PL"/>
        </w:rPr>
        <w:t>2</w:t>
      </w:r>
      <w:r w:rsidRPr="002F6383">
        <w:rPr>
          <w:rFonts w:asciiTheme="minorHAnsi" w:eastAsia="Times New Roman" w:hAnsiTheme="minorHAnsi" w:cs="Times New Roman"/>
          <w:lang w:eastAsia="pl-PL"/>
        </w:rPr>
        <w:t xml:space="preserve"> niniejszej Umowy,</w:t>
      </w:r>
    </w:p>
    <w:p w14:paraId="59C11A89" w14:textId="77777777" w:rsidR="002F6383" w:rsidRDefault="005829A1" w:rsidP="00AD2F38">
      <w:pPr>
        <w:widowControl/>
        <w:numPr>
          <w:ilvl w:val="0"/>
          <w:numId w:val="83"/>
        </w:numPr>
        <w:tabs>
          <w:tab w:val="left" w:pos="851"/>
          <w:tab w:val="left" w:pos="1788"/>
        </w:tabs>
        <w:suppressAutoHyphens w:val="0"/>
        <w:autoSpaceDN/>
        <w:spacing w:line="360" w:lineRule="auto"/>
        <w:ind w:left="426" w:hanging="426"/>
        <w:contextualSpacing/>
        <w:textAlignment w:val="auto"/>
        <w:rPr>
          <w:rFonts w:asciiTheme="minorHAnsi" w:eastAsia="Times New Roman" w:hAnsiTheme="minorHAnsi" w:cs="Times New Roman"/>
          <w:lang w:eastAsia="pl-PL"/>
        </w:rPr>
      </w:pPr>
      <w:r w:rsidRPr="002F6383">
        <w:rPr>
          <w:rFonts w:asciiTheme="minorHAnsi" w:eastAsia="Times New Roman" w:hAnsiTheme="minorHAnsi" w:cs="Times New Roman"/>
          <w:lang w:eastAsia="pl-PL"/>
        </w:rPr>
        <w:lastRenderedPageBreak/>
        <w:t>z tytułu niespełnienia przez Wykonawcę lub podwykonawcę wymogu zatrudnienia na podstawie umowy o pracę osób wykonujących wskazane w § 3 ust. 1 Umowy czynności Zamawiający przewiduje sankcję w postaci obowiązku zapłaty przez Wykonawcę kary umownej w wysokości 500 zł, za każdy stwierdzony przypadek,</w:t>
      </w:r>
    </w:p>
    <w:p w14:paraId="7AFBB11C" w14:textId="77777777" w:rsidR="002F6383" w:rsidRDefault="005829A1" w:rsidP="00AD2F38">
      <w:pPr>
        <w:widowControl/>
        <w:numPr>
          <w:ilvl w:val="0"/>
          <w:numId w:val="83"/>
        </w:numPr>
        <w:tabs>
          <w:tab w:val="left" w:pos="851"/>
          <w:tab w:val="left" w:pos="1788"/>
        </w:tabs>
        <w:suppressAutoHyphens w:val="0"/>
        <w:autoSpaceDN/>
        <w:spacing w:line="360" w:lineRule="auto"/>
        <w:ind w:left="426" w:hanging="426"/>
        <w:contextualSpacing/>
        <w:textAlignment w:val="auto"/>
        <w:rPr>
          <w:rFonts w:asciiTheme="minorHAnsi" w:eastAsia="Times New Roman" w:hAnsiTheme="minorHAnsi" w:cs="Times New Roman"/>
          <w:lang w:eastAsia="pl-PL"/>
        </w:rPr>
      </w:pPr>
      <w:r w:rsidRPr="002F6383">
        <w:rPr>
          <w:rFonts w:asciiTheme="minorHAnsi" w:eastAsia="Times New Roman" w:hAnsiTheme="minorHAnsi" w:cstheme="minorHAnsi"/>
          <w:lang w:eastAsia="pl-PL"/>
        </w:rPr>
        <w:t xml:space="preserve">za wykonanie przez inną osobę niż zaakceptowana przez Zamawiającego czynności zastrzeżonych dla Kierownika budowy, w wysokości </w:t>
      </w:r>
      <w:r w:rsidRPr="002F6383">
        <w:rPr>
          <w:rFonts w:asciiTheme="minorHAnsi" w:eastAsia="Times New Roman" w:hAnsiTheme="minorHAnsi" w:cstheme="minorHAnsi"/>
          <w:bCs/>
          <w:lang w:eastAsia="pl-PL"/>
        </w:rPr>
        <w:t>500 zł</w:t>
      </w:r>
      <w:r w:rsidRPr="002F6383">
        <w:rPr>
          <w:rFonts w:asciiTheme="minorHAnsi" w:eastAsia="Times New Roman" w:hAnsiTheme="minorHAnsi" w:cstheme="minorHAnsi"/>
          <w:lang w:eastAsia="pl-PL"/>
        </w:rPr>
        <w:t>, za każdy stwierdzony taki przypadek,</w:t>
      </w:r>
    </w:p>
    <w:p w14:paraId="69640C00" w14:textId="309C65D7" w:rsidR="005829A1" w:rsidRPr="002F6383" w:rsidRDefault="005829A1" w:rsidP="00AD2F38">
      <w:pPr>
        <w:widowControl/>
        <w:numPr>
          <w:ilvl w:val="0"/>
          <w:numId w:val="83"/>
        </w:numPr>
        <w:tabs>
          <w:tab w:val="left" w:pos="851"/>
          <w:tab w:val="left" w:pos="1788"/>
        </w:tabs>
        <w:suppressAutoHyphens w:val="0"/>
        <w:autoSpaceDN/>
        <w:spacing w:line="360" w:lineRule="auto"/>
        <w:ind w:left="426" w:hanging="426"/>
        <w:contextualSpacing/>
        <w:textAlignment w:val="auto"/>
        <w:rPr>
          <w:rFonts w:asciiTheme="minorHAnsi" w:eastAsia="Times New Roman" w:hAnsiTheme="minorHAnsi" w:cs="Times New Roman"/>
          <w:lang w:eastAsia="pl-PL"/>
        </w:rPr>
      </w:pPr>
      <w:r w:rsidRPr="002F6383">
        <w:rPr>
          <w:rFonts w:asciiTheme="minorHAnsi" w:eastAsia="Times New Roman" w:hAnsiTheme="minorHAnsi" w:cs="Times New Roman"/>
          <w:lang w:eastAsia="pl-PL"/>
        </w:rPr>
        <w:t>za brak zabezpieczenia, wyznaczenia stref ochronnych dla drzew na terenie budowy oraz za niewłaściwe prowadzenie prac w obrębie systemów korzeniowych drzew i krzewów zgodnie z § 7 ust. 6 pkt 18 (zabezpieczanie drzew na terenie budowy) – 250 zł na każdy stwierdzony przypadek.</w:t>
      </w:r>
    </w:p>
    <w:p w14:paraId="3E2D4859" w14:textId="3088F970" w:rsidR="005829A1" w:rsidRPr="005829A1" w:rsidRDefault="005829A1" w:rsidP="00AD2F38">
      <w:pPr>
        <w:widowControl/>
        <w:numPr>
          <w:ilvl w:val="0"/>
          <w:numId w:val="82"/>
        </w:numPr>
        <w:tabs>
          <w:tab w:val="left" w:pos="426"/>
          <w:tab w:val="left" w:pos="1788"/>
        </w:tabs>
        <w:suppressAutoHyphens w:val="0"/>
        <w:autoSpaceDN/>
        <w:spacing w:line="360" w:lineRule="auto"/>
        <w:ind w:left="426" w:hanging="426"/>
        <w:contextualSpacing/>
        <w:textAlignment w:val="auto"/>
        <w:rPr>
          <w:rFonts w:asciiTheme="minorHAnsi" w:eastAsia="Times New Roman" w:hAnsiTheme="minorHAnsi" w:cs="Times New Roman"/>
          <w:lang w:eastAsia="pl-PL"/>
        </w:rPr>
      </w:pPr>
      <w:r w:rsidRPr="005829A1">
        <w:rPr>
          <w:rFonts w:asciiTheme="minorHAnsi" w:eastAsia="Times New Roman" w:hAnsiTheme="minorHAnsi" w:cs="Times New Roman"/>
          <w:lang w:eastAsia="pl-PL"/>
        </w:rPr>
        <w:t xml:space="preserve">Wykonawca może naliczyć Zamawiającemu karę umowną za odstąpienie od umowy z przyczyn zależnych od Zamawiającego w wysokości 20 % wynagrodzenia brutto określonego w § 9 ust. </w:t>
      </w:r>
      <w:r w:rsidR="008B57B0">
        <w:rPr>
          <w:rFonts w:asciiTheme="minorHAnsi" w:eastAsia="Times New Roman" w:hAnsiTheme="minorHAnsi" w:cs="Times New Roman"/>
          <w:lang w:eastAsia="pl-PL"/>
        </w:rPr>
        <w:t>2</w:t>
      </w:r>
      <w:r w:rsidRPr="005829A1">
        <w:rPr>
          <w:rFonts w:asciiTheme="minorHAnsi" w:eastAsia="Times New Roman" w:hAnsiTheme="minorHAnsi" w:cs="Times New Roman"/>
          <w:lang w:eastAsia="pl-PL"/>
        </w:rPr>
        <w:t xml:space="preserve"> niniejszej Umowy, z zastrzeżeniem § 16 ust.</w:t>
      </w:r>
      <w:r w:rsidR="002E4980">
        <w:rPr>
          <w:rFonts w:asciiTheme="minorHAnsi" w:eastAsia="Times New Roman" w:hAnsiTheme="minorHAnsi" w:cs="Times New Roman"/>
          <w:lang w:eastAsia="pl-PL"/>
        </w:rPr>
        <w:t xml:space="preserve"> </w:t>
      </w:r>
      <w:r w:rsidRPr="005829A1">
        <w:rPr>
          <w:rFonts w:asciiTheme="minorHAnsi" w:eastAsia="Times New Roman" w:hAnsiTheme="minorHAnsi" w:cs="Times New Roman"/>
          <w:lang w:eastAsia="pl-PL"/>
        </w:rPr>
        <w:t>1 pkt 1 niniejszej Umowy.</w:t>
      </w:r>
    </w:p>
    <w:p w14:paraId="6A3D4AD5" w14:textId="77777777" w:rsidR="005829A1" w:rsidRPr="005829A1" w:rsidRDefault="005829A1" w:rsidP="00AD2F38">
      <w:pPr>
        <w:widowControl/>
        <w:numPr>
          <w:ilvl w:val="0"/>
          <w:numId w:val="82"/>
        </w:numPr>
        <w:tabs>
          <w:tab w:val="left" w:pos="426"/>
          <w:tab w:val="left" w:pos="1788"/>
        </w:tabs>
        <w:suppressAutoHyphens w:val="0"/>
        <w:autoSpaceDN/>
        <w:spacing w:line="360" w:lineRule="auto"/>
        <w:ind w:left="426" w:hanging="426"/>
        <w:contextualSpacing/>
        <w:textAlignment w:val="auto"/>
        <w:rPr>
          <w:rFonts w:asciiTheme="minorHAnsi" w:eastAsia="Times New Roman" w:hAnsiTheme="minorHAnsi" w:cs="Times New Roman"/>
          <w:lang w:eastAsia="pl-PL"/>
        </w:rPr>
      </w:pPr>
      <w:r w:rsidRPr="005829A1">
        <w:rPr>
          <w:rFonts w:asciiTheme="minorHAnsi" w:eastAsia="Times New Roman" w:hAnsiTheme="minorHAnsi" w:cs="Times New Roman"/>
          <w:lang w:eastAsia="pl-PL"/>
        </w:rPr>
        <w:t>Wykonawca może naliczyć Zamawiającemu odsetki za opóźnienie w zapłacie w ustawowej wysokości.</w:t>
      </w:r>
    </w:p>
    <w:p w14:paraId="4C6CB8AD" w14:textId="77777777" w:rsidR="005829A1" w:rsidRPr="005829A1" w:rsidRDefault="005829A1" w:rsidP="00AD2F38">
      <w:pPr>
        <w:widowControl/>
        <w:numPr>
          <w:ilvl w:val="0"/>
          <w:numId w:val="82"/>
        </w:numPr>
        <w:tabs>
          <w:tab w:val="left" w:pos="426"/>
          <w:tab w:val="left" w:pos="1788"/>
        </w:tabs>
        <w:suppressAutoHyphens w:val="0"/>
        <w:autoSpaceDN/>
        <w:spacing w:line="360" w:lineRule="auto"/>
        <w:ind w:left="426" w:hanging="426"/>
        <w:contextualSpacing/>
        <w:textAlignment w:val="auto"/>
        <w:rPr>
          <w:rFonts w:asciiTheme="minorHAnsi" w:eastAsia="Times New Roman" w:hAnsiTheme="minorHAnsi" w:cs="Times New Roman"/>
          <w:lang w:eastAsia="pl-PL"/>
        </w:rPr>
      </w:pPr>
      <w:r w:rsidRPr="005829A1">
        <w:rPr>
          <w:rFonts w:asciiTheme="minorHAnsi" w:eastAsia="Times New Roman" w:hAnsiTheme="minorHAnsi" w:cs="Times New Roman"/>
          <w:lang w:eastAsia="pl-PL"/>
        </w:rPr>
        <w:t>Zamawiający może potrącić należne kary umowne z wynagrodzenia Wykonawcy.</w:t>
      </w:r>
    </w:p>
    <w:p w14:paraId="01F5A2E3" w14:textId="77777777" w:rsidR="005829A1" w:rsidRPr="005829A1" w:rsidRDefault="005829A1" w:rsidP="00AD2F38">
      <w:pPr>
        <w:widowControl/>
        <w:numPr>
          <w:ilvl w:val="0"/>
          <w:numId w:val="82"/>
        </w:numPr>
        <w:tabs>
          <w:tab w:val="left" w:pos="426"/>
          <w:tab w:val="left" w:pos="1788"/>
        </w:tabs>
        <w:suppressAutoHyphens w:val="0"/>
        <w:autoSpaceDN/>
        <w:spacing w:line="360" w:lineRule="auto"/>
        <w:ind w:left="426" w:hanging="426"/>
        <w:contextualSpacing/>
        <w:textAlignment w:val="auto"/>
        <w:rPr>
          <w:rFonts w:asciiTheme="minorHAnsi" w:eastAsia="Times New Roman" w:hAnsiTheme="minorHAnsi" w:cs="Times New Roman"/>
          <w:lang w:eastAsia="pl-PL"/>
        </w:rPr>
      </w:pPr>
      <w:r w:rsidRPr="005829A1">
        <w:rPr>
          <w:rFonts w:asciiTheme="minorHAnsi" w:eastAsia="Times New Roman" w:hAnsiTheme="minorHAnsi"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4776905E" w14:textId="77777777" w:rsidR="005829A1" w:rsidRPr="005829A1" w:rsidRDefault="005829A1" w:rsidP="00AD2F38">
      <w:pPr>
        <w:widowControl/>
        <w:numPr>
          <w:ilvl w:val="0"/>
          <w:numId w:val="82"/>
        </w:numPr>
        <w:tabs>
          <w:tab w:val="left" w:pos="426"/>
          <w:tab w:val="left" w:pos="1788"/>
        </w:tabs>
        <w:suppressAutoHyphens w:val="0"/>
        <w:autoSpaceDN/>
        <w:spacing w:line="360" w:lineRule="auto"/>
        <w:ind w:left="426" w:hanging="426"/>
        <w:contextualSpacing/>
        <w:textAlignment w:val="auto"/>
        <w:rPr>
          <w:rFonts w:asciiTheme="minorHAnsi" w:eastAsia="Times New Roman" w:hAnsiTheme="minorHAnsi" w:cs="Times New Roman"/>
          <w:lang w:eastAsia="pl-PL"/>
        </w:rPr>
      </w:pPr>
      <w:r w:rsidRPr="005829A1">
        <w:rPr>
          <w:rFonts w:asciiTheme="minorHAnsi" w:eastAsia="Times New Roman" w:hAnsiTheme="minorHAnsi" w:cs="Times New Roman"/>
          <w:lang w:eastAsia="pl-PL"/>
        </w:rPr>
        <w:t>Zapłacenie kary umownej nie zwalnia Wykonawcy z obowiązku dokończenia robót, jak również z innych zobowiązań umownych.</w:t>
      </w:r>
    </w:p>
    <w:p w14:paraId="3A5CBAE6" w14:textId="6734D9C3" w:rsidR="005829A1" w:rsidRPr="005829A1" w:rsidRDefault="005829A1" w:rsidP="00AD2F38">
      <w:pPr>
        <w:widowControl/>
        <w:numPr>
          <w:ilvl w:val="0"/>
          <w:numId w:val="82"/>
        </w:numPr>
        <w:tabs>
          <w:tab w:val="left" w:pos="92"/>
          <w:tab w:val="left" w:pos="426"/>
          <w:tab w:val="left" w:pos="452"/>
          <w:tab w:val="left" w:pos="812"/>
        </w:tabs>
        <w:suppressAutoHyphens w:val="0"/>
        <w:autoSpaceDN/>
        <w:spacing w:line="360" w:lineRule="auto"/>
        <w:ind w:left="426" w:hanging="426"/>
        <w:contextualSpacing/>
        <w:textAlignment w:val="auto"/>
        <w:rPr>
          <w:rFonts w:asciiTheme="minorHAnsi" w:eastAsia="Times New Roman" w:hAnsiTheme="minorHAnsi" w:cstheme="minorHAnsi"/>
          <w:b/>
          <w:bCs/>
          <w:lang w:eastAsia="pl-PL"/>
        </w:rPr>
      </w:pPr>
      <w:r w:rsidRPr="005829A1">
        <w:rPr>
          <w:rFonts w:asciiTheme="minorHAnsi" w:eastAsiaTheme="minorHAnsi" w:hAnsiTheme="minorHAnsi" w:cstheme="minorHAnsi"/>
        </w:rPr>
        <w:t xml:space="preserve">Łączna maksymalna wysokość kar umownych nałożonych na podstawie niniejszej umowy, których może dochodzić każda ze stron umowy, nie może przekroczyć 30 </w:t>
      </w:r>
      <w:r w:rsidRPr="005829A1">
        <w:rPr>
          <w:rFonts w:asciiTheme="minorHAnsi" w:eastAsia="Times New Roman" w:hAnsiTheme="minorHAnsi" w:cstheme="minorHAnsi"/>
          <w:lang w:eastAsia="pl-PL"/>
        </w:rPr>
        <w:t xml:space="preserve">% wynagrodzenia brutto określonego w § 9 ust. </w:t>
      </w:r>
      <w:r w:rsidR="008B57B0">
        <w:rPr>
          <w:rFonts w:asciiTheme="minorHAnsi" w:eastAsia="Times New Roman" w:hAnsiTheme="minorHAnsi" w:cstheme="minorHAnsi"/>
          <w:lang w:eastAsia="pl-PL"/>
        </w:rPr>
        <w:t>2</w:t>
      </w:r>
      <w:r w:rsidRPr="005829A1">
        <w:rPr>
          <w:rFonts w:asciiTheme="minorHAnsi" w:eastAsia="Times New Roman" w:hAnsiTheme="minorHAnsi" w:cstheme="minorHAnsi"/>
          <w:lang w:eastAsia="pl-PL"/>
        </w:rPr>
        <w:t xml:space="preserve"> niniejszej umowy.</w:t>
      </w:r>
      <w:r w:rsidRPr="005829A1">
        <w:rPr>
          <w:rFonts w:asciiTheme="minorHAnsi" w:eastAsia="Times New Roman" w:hAnsiTheme="minorHAnsi" w:cstheme="minorHAnsi"/>
          <w:lang w:eastAsia="pl-PL"/>
        </w:rPr>
        <w:br/>
      </w:r>
    </w:p>
    <w:p w14:paraId="6DBC9D53" w14:textId="77777777" w:rsidR="002F3393" w:rsidRDefault="00005102" w:rsidP="00880D22">
      <w:pPr>
        <w:pStyle w:val="Standard"/>
        <w:tabs>
          <w:tab w:val="left" w:pos="348"/>
        </w:tabs>
        <w:spacing w:after="0" w:line="360" w:lineRule="auto"/>
        <w:rPr>
          <w:rFonts w:eastAsia="Times New Roman" w:cs="Times New Roman"/>
          <w:b/>
          <w:bCs/>
          <w:lang w:eastAsia="pl-PL"/>
        </w:rPr>
      </w:pPr>
      <w:r>
        <w:rPr>
          <w:rFonts w:eastAsia="Times New Roman" w:cs="Times New Roman"/>
          <w:b/>
          <w:bCs/>
          <w:lang w:eastAsia="pl-PL"/>
        </w:rPr>
        <w:t>§ 14</w:t>
      </w:r>
    </w:p>
    <w:p w14:paraId="77EC700F" w14:textId="77777777" w:rsidR="002F3393" w:rsidRPr="004021D4" w:rsidRDefault="00005102" w:rsidP="00880D22">
      <w:pPr>
        <w:pStyle w:val="Standard"/>
        <w:tabs>
          <w:tab w:val="left" w:pos="348"/>
        </w:tabs>
        <w:spacing w:after="120" w:line="360" w:lineRule="auto"/>
        <w:rPr>
          <w:rFonts w:eastAsia="Times New Roman" w:cs="Times New Roman"/>
          <w:b/>
          <w:bCs/>
          <w:color w:val="FF0000"/>
          <w:lang w:eastAsia="pl-PL"/>
        </w:rPr>
      </w:pPr>
      <w:r>
        <w:rPr>
          <w:rFonts w:eastAsia="Times New Roman" w:cs="Times New Roman"/>
          <w:b/>
          <w:bCs/>
          <w:lang w:eastAsia="pl-PL"/>
        </w:rPr>
        <w:t>Gwarancja i rękojmia</w:t>
      </w:r>
    </w:p>
    <w:p w14:paraId="4493F9D8" w14:textId="77777777" w:rsidR="002F3393" w:rsidRPr="00CD200F" w:rsidRDefault="00005102" w:rsidP="00AD2F38">
      <w:pPr>
        <w:pStyle w:val="Standard"/>
        <w:numPr>
          <w:ilvl w:val="0"/>
          <w:numId w:val="63"/>
        </w:numPr>
        <w:tabs>
          <w:tab w:val="left" w:pos="-17640"/>
          <w:tab w:val="left" w:pos="-16212"/>
        </w:tabs>
        <w:spacing w:after="0" w:line="360" w:lineRule="auto"/>
        <w:ind w:left="426" w:hanging="426"/>
      </w:pPr>
      <w:r w:rsidRPr="00CD200F">
        <w:t xml:space="preserve">Wykonawca na podstawie niniejszego dokumentu </w:t>
      </w:r>
      <w:r w:rsidR="009C2F34" w:rsidRPr="00CD200F">
        <w:t>U</w:t>
      </w:r>
      <w:r w:rsidRPr="00CD200F">
        <w:t xml:space="preserve">mowy udziela </w:t>
      </w:r>
      <w:r w:rsidR="00815E4F">
        <w:rPr>
          <w:b/>
          <w:bCs/>
        </w:rPr>
        <w:t>___</w:t>
      </w:r>
      <w:r w:rsidRPr="00CD200F">
        <w:rPr>
          <w:b/>
          <w:bCs/>
        </w:rPr>
        <w:t xml:space="preserve"> </w:t>
      </w:r>
      <w:r w:rsidRPr="00CD200F">
        <w:rPr>
          <w:b/>
        </w:rPr>
        <w:t>miesięcy</w:t>
      </w:r>
      <w:r w:rsidRPr="00CD200F">
        <w:t xml:space="preserve"> gwarancji na wykonany przedmiot Umowy, w szczególności w odniesieniu do usterek, uszkodzeń, niedokładności, wad jakiegokolwiek rodzaju mających swoją przyczynę w niewłaściwym wykonaniu Umowy i ujawnionych w okresie gwarancji. Okres gwarancyjny rozpoczyna bieg od dnia odbioru końcowego </w:t>
      </w:r>
      <w:r w:rsidR="00B621F6" w:rsidRPr="00CD200F">
        <w:t xml:space="preserve">przedmiotu </w:t>
      </w:r>
      <w:r w:rsidR="009C2F34" w:rsidRPr="00CD200F">
        <w:t>U</w:t>
      </w:r>
      <w:r w:rsidR="00B621F6" w:rsidRPr="00CD200F">
        <w:t>mowy</w:t>
      </w:r>
      <w:r w:rsidRPr="00CD200F">
        <w:t>.</w:t>
      </w:r>
    </w:p>
    <w:p w14:paraId="0BEE2300" w14:textId="77777777" w:rsidR="002F3393" w:rsidRPr="00741040" w:rsidRDefault="00005102" w:rsidP="00AD2F38">
      <w:pPr>
        <w:pStyle w:val="Standard"/>
        <w:numPr>
          <w:ilvl w:val="0"/>
          <w:numId w:val="63"/>
        </w:numPr>
        <w:tabs>
          <w:tab w:val="left" w:pos="-17640"/>
          <w:tab w:val="left" w:pos="-16212"/>
        </w:tabs>
        <w:spacing w:after="0" w:line="360" w:lineRule="auto"/>
        <w:ind w:left="426" w:hanging="426"/>
      </w:pPr>
      <w:r w:rsidRPr="00741040">
        <w:t>Żadne postanowienia Umowy nie ograniczają ani nie wykluczają w żaden sposób odpowiedzialności Wykonawcy wobec Zamawiającego z tytułu rękojmi za wady fizyczne lub prawne, wynikające</w:t>
      </w:r>
      <w:r w:rsidR="004E0B60" w:rsidRPr="00741040">
        <w:t xml:space="preserve"> </w:t>
      </w:r>
      <w:r w:rsidRPr="00741040">
        <w:t>z</w:t>
      </w:r>
      <w:r w:rsidR="004E0B60" w:rsidRPr="00741040">
        <w:t> </w:t>
      </w:r>
      <w:r w:rsidRPr="00741040">
        <w:t>postanowień kodeksu cywilnego.</w:t>
      </w:r>
    </w:p>
    <w:p w14:paraId="49C1677A" w14:textId="77777777" w:rsidR="002F3393" w:rsidRPr="00240E01" w:rsidRDefault="00005102" w:rsidP="00AD2F38">
      <w:pPr>
        <w:pStyle w:val="Standard"/>
        <w:numPr>
          <w:ilvl w:val="0"/>
          <w:numId w:val="63"/>
        </w:numPr>
        <w:tabs>
          <w:tab w:val="left" w:pos="-17640"/>
          <w:tab w:val="left" w:pos="-16212"/>
        </w:tabs>
        <w:spacing w:after="0" w:line="360" w:lineRule="auto"/>
        <w:ind w:left="426" w:hanging="426"/>
      </w:pPr>
      <w:r w:rsidRPr="00240E01">
        <w:t xml:space="preserve">Uprawnienia Zamawiającego z tytułu rękojmi za wady wygasają po upływie </w:t>
      </w:r>
      <w:r w:rsidRPr="00240E01">
        <w:rPr>
          <w:b/>
          <w:bCs/>
        </w:rPr>
        <w:t>60 miesięcy</w:t>
      </w:r>
      <w:r w:rsidRPr="00240E01">
        <w:t xml:space="preserve"> od dnia odbioru końcowego </w:t>
      </w:r>
      <w:r w:rsidR="00EF0EDA" w:rsidRPr="00240E01">
        <w:t>przedmiotu Umowy,</w:t>
      </w:r>
    </w:p>
    <w:p w14:paraId="1BABA12B" w14:textId="77777777" w:rsidR="002F3393" w:rsidRPr="007154ED" w:rsidRDefault="00005102" w:rsidP="00AD2F38">
      <w:pPr>
        <w:pStyle w:val="Standard"/>
        <w:numPr>
          <w:ilvl w:val="0"/>
          <w:numId w:val="63"/>
        </w:numPr>
        <w:tabs>
          <w:tab w:val="left" w:pos="-17640"/>
          <w:tab w:val="left" w:pos="-16212"/>
        </w:tabs>
        <w:spacing w:after="0" w:line="360" w:lineRule="auto"/>
        <w:ind w:left="426" w:hanging="426"/>
      </w:pPr>
      <w:r w:rsidRPr="00240E01">
        <w:t>W przypadku stwierdzenia przez Zamawiającego usterek w wykonany</w:t>
      </w:r>
      <w:r w:rsidR="00417092" w:rsidRPr="00240E01">
        <w:t>m</w:t>
      </w:r>
      <w:r w:rsidRPr="00240E01">
        <w:t xml:space="preserve"> </w:t>
      </w:r>
      <w:r w:rsidR="00417092" w:rsidRPr="00240E01">
        <w:t>przedmiocie Umowy</w:t>
      </w:r>
      <w:r w:rsidRPr="00240E01">
        <w:t xml:space="preserve"> Zamawiający wezwie Wykonawcę do niezwłocznego usunięcia tych usterek. Wykonawca usunie</w:t>
      </w:r>
      <w:r w:rsidRPr="007154ED">
        <w:t xml:space="preserve"> usterki na swój koszt, ryzyko i niebezpieczeństwo w terminie wskazanym przez Zamawiającego.</w:t>
      </w:r>
    </w:p>
    <w:p w14:paraId="2252AD0A" w14:textId="77777777" w:rsidR="00CD5FD2" w:rsidRDefault="00005102" w:rsidP="00AD2F38">
      <w:pPr>
        <w:pStyle w:val="Standard"/>
        <w:numPr>
          <w:ilvl w:val="0"/>
          <w:numId w:val="63"/>
        </w:numPr>
        <w:tabs>
          <w:tab w:val="left" w:pos="-17640"/>
          <w:tab w:val="left" w:pos="-16212"/>
        </w:tabs>
        <w:spacing w:after="0" w:line="360" w:lineRule="auto"/>
        <w:ind w:left="426" w:hanging="426"/>
      </w:pPr>
      <w:r w:rsidRPr="007154ED">
        <w:lastRenderedPageBreak/>
        <w:t>Wykonawca zobowiązuje się usunąć na swój koszt wszystkie usterki wynikłe z wad wykonania, które ujawniły się w okresie gwarancji i rękojmi w możliwie jak najkrótszym czasie. Termin rozpoczęcia i</w:t>
      </w:r>
      <w:r w:rsidR="004E0B60" w:rsidRPr="007154ED">
        <w:t> </w:t>
      </w:r>
      <w:r w:rsidRPr="007154ED">
        <w:t>usunięcia usterek będzie określony przez Zamawiającego.</w:t>
      </w:r>
    </w:p>
    <w:p w14:paraId="58C517DF" w14:textId="77777777" w:rsidR="002F3393" w:rsidRPr="00CD5FD2" w:rsidRDefault="00005102" w:rsidP="00AD2F38">
      <w:pPr>
        <w:pStyle w:val="Standard"/>
        <w:numPr>
          <w:ilvl w:val="0"/>
          <w:numId w:val="63"/>
        </w:numPr>
        <w:tabs>
          <w:tab w:val="left" w:pos="-17640"/>
          <w:tab w:val="left" w:pos="-16212"/>
        </w:tabs>
        <w:spacing w:after="0" w:line="360" w:lineRule="auto"/>
        <w:ind w:left="426" w:hanging="426"/>
      </w:pPr>
      <w:r w:rsidRPr="003575AF">
        <w:t xml:space="preserve">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i niepodjęciu przez Wykonawcę napraw w wyznaczonym terminie. W przypadku rozbieżnej oceny przyczyn usterek Strony rozstrzygająca będzie opinia biegłego rzeczoznawcy powołanego przez Zamawiającego. Koszty </w:t>
      </w:r>
      <w:r w:rsidRPr="00240E01">
        <w:t xml:space="preserve">wykonania zastępczego pokrywa Wykonawca. Zamawiający ma prawo pokryć </w:t>
      </w:r>
      <w:r w:rsidRPr="006E65D7">
        <w:t>koszty wykonania zastępczego z kwoty zabezpieczenia należytego wykonania umowy.</w:t>
      </w:r>
    </w:p>
    <w:p w14:paraId="1C31AB8B" w14:textId="77777777" w:rsidR="002F3393" w:rsidRPr="006E65D7" w:rsidRDefault="00005102" w:rsidP="00AD2F38">
      <w:pPr>
        <w:pStyle w:val="Standard"/>
        <w:numPr>
          <w:ilvl w:val="0"/>
          <w:numId w:val="63"/>
        </w:numPr>
        <w:tabs>
          <w:tab w:val="left" w:pos="-17640"/>
          <w:tab w:val="left" w:pos="-16212"/>
        </w:tabs>
        <w:spacing w:after="0" w:line="360" w:lineRule="auto"/>
        <w:ind w:left="426" w:hanging="426"/>
      </w:pPr>
      <w:r w:rsidRPr="006E65D7">
        <w:t>Wykonawca ponosi odpowiedzialność w pełnej wysokości za szkody poniesione przez Zamawiającego z</w:t>
      </w:r>
      <w:r w:rsidR="004E0B60" w:rsidRPr="006E65D7">
        <w:t> </w:t>
      </w:r>
      <w:r w:rsidRPr="006E65D7">
        <w:t>tytułu wadliwie wykonan</w:t>
      </w:r>
      <w:r w:rsidR="00D42FB0" w:rsidRPr="006E65D7">
        <w:t>ego przedmiotu Umowy</w:t>
      </w:r>
      <w:r w:rsidR="00B8535E" w:rsidRPr="006E65D7">
        <w:t>.</w:t>
      </w:r>
    </w:p>
    <w:p w14:paraId="388EABB1" w14:textId="77777777" w:rsidR="002F3393" w:rsidRPr="006E65D7" w:rsidRDefault="00005102" w:rsidP="00AD2F38">
      <w:pPr>
        <w:pStyle w:val="Standard"/>
        <w:numPr>
          <w:ilvl w:val="0"/>
          <w:numId w:val="63"/>
        </w:numPr>
        <w:tabs>
          <w:tab w:val="left" w:pos="-17640"/>
          <w:tab w:val="left" w:pos="-16212"/>
        </w:tabs>
        <w:spacing w:after="0" w:line="360" w:lineRule="auto"/>
        <w:ind w:left="426" w:hanging="426"/>
        <w:rPr>
          <w:bCs/>
        </w:rPr>
      </w:pPr>
      <w:r w:rsidRPr="006E65D7">
        <w:t>Zamawiającemu</w:t>
      </w:r>
      <w:r w:rsidRPr="006E65D7">
        <w:rPr>
          <w:bCs/>
        </w:rPr>
        <w:t xml:space="preserve"> przysługują roszczenia z tytułu rękojmi niezależnie od roszczeń z tytułu udzielonej gwarancji na wykonany przedmiot </w:t>
      </w:r>
      <w:r w:rsidR="00D42FB0" w:rsidRPr="006E65D7">
        <w:rPr>
          <w:bCs/>
        </w:rPr>
        <w:t>U</w:t>
      </w:r>
      <w:r w:rsidRPr="006E65D7">
        <w:rPr>
          <w:bCs/>
        </w:rPr>
        <w:t>mowy.</w:t>
      </w:r>
    </w:p>
    <w:p w14:paraId="545D87FB" w14:textId="77777777" w:rsidR="002F3393" w:rsidRPr="0000486B" w:rsidRDefault="00005102" w:rsidP="00AD2F38">
      <w:pPr>
        <w:pStyle w:val="Standard"/>
        <w:numPr>
          <w:ilvl w:val="0"/>
          <w:numId w:val="63"/>
        </w:numPr>
        <w:tabs>
          <w:tab w:val="left" w:pos="-17640"/>
          <w:tab w:val="left" w:pos="-16212"/>
        </w:tabs>
        <w:spacing w:after="0" w:line="360" w:lineRule="auto"/>
        <w:ind w:left="426" w:hanging="426"/>
      </w:pPr>
      <w:r w:rsidRPr="006E65D7">
        <w:t xml:space="preserve">Wszystkie reklamacje </w:t>
      </w:r>
      <w:r w:rsidRPr="0000486B">
        <w:t>Zamawiającego będą zgłaszane pisemnie.</w:t>
      </w:r>
    </w:p>
    <w:p w14:paraId="23368A7E" w14:textId="77777777" w:rsidR="002F3393" w:rsidRPr="0000486B" w:rsidRDefault="00005102" w:rsidP="00AD2F38">
      <w:pPr>
        <w:pStyle w:val="Standard"/>
        <w:numPr>
          <w:ilvl w:val="0"/>
          <w:numId w:val="63"/>
        </w:numPr>
        <w:tabs>
          <w:tab w:val="left" w:pos="-17640"/>
          <w:tab w:val="left" w:pos="-16212"/>
        </w:tabs>
        <w:spacing w:after="0" w:line="360" w:lineRule="auto"/>
        <w:ind w:left="426" w:hanging="426"/>
      </w:pPr>
      <w:r w:rsidRPr="0000486B">
        <w:t>Protokół</w:t>
      </w:r>
      <w:r w:rsidRPr="0000486B">
        <w:rPr>
          <w:rFonts w:eastAsia="Times New Roman"/>
          <w:lang w:eastAsia="pl-PL"/>
        </w:rPr>
        <w:t xml:space="preserve"> odbioru </w:t>
      </w:r>
      <w:r w:rsidR="00094900">
        <w:rPr>
          <w:rFonts w:eastAsia="Times New Roman"/>
          <w:lang w:eastAsia="pl-PL"/>
        </w:rPr>
        <w:t>gwarancyjnego (</w:t>
      </w:r>
      <w:r w:rsidRPr="0000486B">
        <w:rPr>
          <w:rFonts w:eastAsia="Times New Roman"/>
          <w:lang w:eastAsia="pl-PL"/>
        </w:rPr>
        <w:t>ostatecznego</w:t>
      </w:r>
      <w:r w:rsidR="00094900">
        <w:rPr>
          <w:rFonts w:eastAsia="Times New Roman"/>
          <w:lang w:eastAsia="pl-PL"/>
        </w:rPr>
        <w:t>)</w:t>
      </w:r>
      <w:r w:rsidRPr="0000486B">
        <w:rPr>
          <w:rFonts w:eastAsia="Times New Roman"/>
          <w:lang w:eastAsia="pl-PL"/>
        </w:rPr>
        <w:t xml:space="preserve"> będzie ostatecznym potwierdzeniem wykonania przez Wykonawcę zobowiązań wynikających z </w:t>
      </w:r>
      <w:r w:rsidR="007D068E">
        <w:rPr>
          <w:rFonts w:eastAsia="Times New Roman"/>
          <w:lang w:eastAsia="pl-PL"/>
        </w:rPr>
        <w:t xml:space="preserve">niniejszej </w:t>
      </w:r>
      <w:r w:rsidRPr="0000486B">
        <w:rPr>
          <w:rFonts w:eastAsia="Times New Roman"/>
          <w:lang w:eastAsia="pl-PL"/>
        </w:rPr>
        <w:t>Umowy.</w:t>
      </w:r>
    </w:p>
    <w:p w14:paraId="7E6BC33C" w14:textId="0ADF492C" w:rsidR="002F3393" w:rsidRPr="0000486B" w:rsidRDefault="00005102" w:rsidP="00AD2F38">
      <w:pPr>
        <w:pStyle w:val="Standard"/>
        <w:numPr>
          <w:ilvl w:val="0"/>
          <w:numId w:val="63"/>
        </w:numPr>
        <w:tabs>
          <w:tab w:val="left" w:pos="-17640"/>
          <w:tab w:val="left" w:pos="-16212"/>
        </w:tabs>
        <w:spacing w:after="0" w:line="360" w:lineRule="auto"/>
        <w:ind w:left="426" w:hanging="426"/>
        <w:rPr>
          <w:rFonts w:eastAsia="Times New Roman"/>
          <w:lang w:eastAsia="pl-PL"/>
        </w:rPr>
      </w:pPr>
      <w:r w:rsidRPr="0000486B">
        <w:rPr>
          <w:rFonts w:eastAsia="Times New Roman"/>
          <w:lang w:eastAsia="pl-PL"/>
        </w:rPr>
        <w:t xml:space="preserve">Po </w:t>
      </w:r>
      <w:r w:rsidRPr="0000486B">
        <w:t>upływie</w:t>
      </w:r>
      <w:r w:rsidRPr="0000486B">
        <w:rPr>
          <w:rFonts w:eastAsia="Times New Roman"/>
          <w:lang w:eastAsia="pl-PL"/>
        </w:rPr>
        <w:t xml:space="preserve"> okresów rękojmi i gwarancji strony dokonają odbioru </w:t>
      </w:r>
      <w:r w:rsidR="00F91B8B">
        <w:rPr>
          <w:rFonts w:eastAsia="Times New Roman"/>
          <w:lang w:eastAsia="pl-PL"/>
        </w:rPr>
        <w:t>gwarancyjnego (</w:t>
      </w:r>
      <w:r w:rsidRPr="0000486B">
        <w:rPr>
          <w:rFonts w:eastAsia="Times New Roman"/>
          <w:lang w:eastAsia="pl-PL"/>
        </w:rPr>
        <w:t>ostatecznego</w:t>
      </w:r>
      <w:r w:rsidR="00F91B8B">
        <w:rPr>
          <w:rFonts w:eastAsia="Times New Roman"/>
          <w:lang w:eastAsia="pl-PL"/>
        </w:rPr>
        <w:t>)</w:t>
      </w:r>
      <w:r w:rsidRPr="0000486B">
        <w:rPr>
          <w:rFonts w:eastAsia="Times New Roman"/>
          <w:lang w:eastAsia="pl-PL"/>
        </w:rPr>
        <w:t>.</w:t>
      </w:r>
    </w:p>
    <w:p w14:paraId="072DCF3C" w14:textId="77777777" w:rsidR="002F3393" w:rsidRDefault="002F3393" w:rsidP="00880D22">
      <w:pPr>
        <w:pStyle w:val="Standard"/>
        <w:tabs>
          <w:tab w:val="left" w:pos="190"/>
          <w:tab w:val="left" w:pos="361"/>
          <w:tab w:val="left" w:pos="503"/>
        </w:tabs>
        <w:spacing w:after="0" w:line="360" w:lineRule="auto"/>
        <w:rPr>
          <w:rFonts w:eastAsia="Times New Roman" w:cs="Times New Roman"/>
          <w:b/>
          <w:lang w:eastAsia="pl-PL"/>
        </w:rPr>
      </w:pPr>
    </w:p>
    <w:p w14:paraId="0373DCC9" w14:textId="77777777" w:rsidR="002F3393" w:rsidRDefault="00005102" w:rsidP="001D3505">
      <w:pPr>
        <w:pStyle w:val="Standard"/>
        <w:tabs>
          <w:tab w:val="left" w:pos="190"/>
          <w:tab w:val="left" w:pos="361"/>
          <w:tab w:val="left" w:pos="503"/>
        </w:tabs>
        <w:spacing w:after="0" w:line="360" w:lineRule="auto"/>
        <w:rPr>
          <w:rFonts w:eastAsia="Times New Roman" w:cs="Times New Roman"/>
          <w:b/>
          <w:lang w:eastAsia="pl-PL"/>
        </w:rPr>
      </w:pPr>
      <w:r>
        <w:rPr>
          <w:rFonts w:eastAsia="Times New Roman" w:cs="Times New Roman"/>
          <w:b/>
          <w:lang w:eastAsia="pl-PL"/>
        </w:rPr>
        <w:t>§ 15</w:t>
      </w:r>
    </w:p>
    <w:p w14:paraId="0EE9B00A" w14:textId="77777777" w:rsidR="002F3393" w:rsidRDefault="00005102" w:rsidP="001D3505">
      <w:pPr>
        <w:pStyle w:val="Standard"/>
        <w:tabs>
          <w:tab w:val="left" w:pos="190"/>
          <w:tab w:val="left" w:pos="361"/>
          <w:tab w:val="left" w:pos="503"/>
        </w:tabs>
        <w:spacing w:after="120" w:line="360" w:lineRule="auto"/>
        <w:rPr>
          <w:rFonts w:eastAsia="Times New Roman" w:cs="Times New Roman"/>
          <w:b/>
          <w:lang w:eastAsia="pl-PL"/>
        </w:rPr>
      </w:pPr>
      <w:r>
        <w:rPr>
          <w:rFonts w:eastAsia="Times New Roman" w:cs="Times New Roman"/>
          <w:b/>
          <w:lang w:eastAsia="pl-PL"/>
        </w:rPr>
        <w:t>Zabezpieczenie należytego wykonania umowy</w:t>
      </w:r>
    </w:p>
    <w:p w14:paraId="361318C5" w14:textId="77777777" w:rsidR="002F3393" w:rsidRDefault="00005102" w:rsidP="00AD2F38">
      <w:pPr>
        <w:pStyle w:val="Standard"/>
        <w:numPr>
          <w:ilvl w:val="0"/>
          <w:numId w:val="64"/>
        </w:numPr>
        <w:tabs>
          <w:tab w:val="left" w:pos="-17640"/>
          <w:tab w:val="left" w:pos="-16212"/>
        </w:tabs>
        <w:spacing w:after="0" w:line="360" w:lineRule="auto"/>
        <w:ind w:left="426" w:hanging="426"/>
        <w:rPr>
          <w:rFonts w:eastAsia="Times New Roman" w:cs="Times New Roman"/>
          <w:lang w:eastAsia="pl-PL"/>
        </w:rPr>
      </w:pPr>
      <w:r w:rsidRPr="00E82083">
        <w:t>Zabezpieczenie</w:t>
      </w:r>
      <w:r>
        <w:rPr>
          <w:rFonts w:eastAsia="Times New Roman" w:cs="Times New Roman"/>
          <w:lang w:eastAsia="pl-PL"/>
        </w:rPr>
        <w:t xml:space="preserve"> służy pokryciu roszczeń z tytułu niewykonania lub nienależytego wykonania </w:t>
      </w:r>
      <w:r w:rsidR="00AE5B96">
        <w:rPr>
          <w:rFonts w:eastAsia="Times New Roman" w:cs="Times New Roman"/>
          <w:lang w:eastAsia="pl-PL"/>
        </w:rPr>
        <w:t>U</w:t>
      </w:r>
      <w:r>
        <w:rPr>
          <w:rFonts w:eastAsia="Times New Roman" w:cs="Times New Roman"/>
          <w:lang w:eastAsia="pl-PL"/>
        </w:rPr>
        <w:t>mowy.</w:t>
      </w:r>
    </w:p>
    <w:p w14:paraId="15AA0CB2" w14:textId="77777777" w:rsidR="002F3393" w:rsidRPr="005219F9" w:rsidRDefault="00005102" w:rsidP="00AD2F38">
      <w:pPr>
        <w:pStyle w:val="Standard"/>
        <w:numPr>
          <w:ilvl w:val="0"/>
          <w:numId w:val="64"/>
        </w:numPr>
        <w:tabs>
          <w:tab w:val="left" w:pos="-17640"/>
          <w:tab w:val="left" w:pos="-16212"/>
        </w:tabs>
        <w:spacing w:after="0" w:line="360" w:lineRule="auto"/>
        <w:ind w:left="426" w:hanging="426"/>
      </w:pPr>
      <w:r w:rsidRPr="000C0C8D">
        <w:rPr>
          <w:rFonts w:eastAsia="Times New Roman" w:cs="Times New Roman"/>
          <w:lang w:eastAsia="pl-PL"/>
        </w:rPr>
        <w:t xml:space="preserve">Przed </w:t>
      </w:r>
      <w:r w:rsidRPr="000C0C8D">
        <w:t>zawarciem</w:t>
      </w:r>
      <w:r w:rsidRPr="000C0C8D">
        <w:rPr>
          <w:rFonts w:eastAsia="Times New Roman" w:cs="Times New Roman"/>
          <w:lang w:eastAsia="pl-PL"/>
        </w:rPr>
        <w:t xml:space="preserve"> </w:t>
      </w:r>
      <w:r w:rsidR="000C0C8D" w:rsidRPr="000C0C8D">
        <w:rPr>
          <w:rFonts w:eastAsia="Times New Roman" w:cs="Times New Roman"/>
          <w:lang w:eastAsia="pl-PL"/>
        </w:rPr>
        <w:t>U</w:t>
      </w:r>
      <w:r w:rsidRPr="000C0C8D">
        <w:rPr>
          <w:rFonts w:eastAsia="Times New Roman" w:cs="Times New Roman"/>
          <w:lang w:eastAsia="pl-PL"/>
        </w:rPr>
        <w:t xml:space="preserve">mowy Wykonawca wnosi zabezpieczenie należytego wykonania umowy w wysokości </w:t>
      </w:r>
      <w:r w:rsidRPr="000C0C8D">
        <w:rPr>
          <w:rFonts w:eastAsia="Times New Roman" w:cs="Times New Roman"/>
          <w:b/>
          <w:lang w:eastAsia="pl-PL"/>
        </w:rPr>
        <w:t>5 %</w:t>
      </w:r>
      <w:r w:rsidRPr="000C0C8D">
        <w:rPr>
          <w:rFonts w:eastAsia="Times New Roman" w:cs="Times New Roman"/>
          <w:lang w:eastAsia="pl-PL"/>
        </w:rPr>
        <w:t xml:space="preserve"> </w:t>
      </w:r>
      <w:r w:rsidRPr="001A5AF1">
        <w:rPr>
          <w:rFonts w:eastAsia="Times New Roman" w:cs="Times New Roman"/>
          <w:lang w:eastAsia="pl-PL"/>
        </w:rPr>
        <w:t>ceny całkowitej</w:t>
      </w:r>
      <w:r w:rsidR="000C7BFD" w:rsidRPr="001A5AF1">
        <w:rPr>
          <w:rFonts w:eastAsia="Times New Roman" w:cs="Times New Roman"/>
          <w:lang w:eastAsia="pl-PL"/>
        </w:rPr>
        <w:t xml:space="preserve"> </w:t>
      </w:r>
      <w:r w:rsidRPr="001A5AF1">
        <w:rPr>
          <w:rFonts w:eastAsia="Times New Roman" w:cs="Times New Roman"/>
          <w:lang w:eastAsia="pl-PL"/>
        </w:rPr>
        <w:t xml:space="preserve">podanej w ofercie (brutto) </w:t>
      </w:r>
      <w:r w:rsidR="000C7BFD" w:rsidRPr="001A5AF1">
        <w:rPr>
          <w:rFonts w:eastAsia="Times New Roman" w:cs="Times New Roman"/>
          <w:lang w:eastAsia="pl-PL"/>
        </w:rPr>
        <w:t>za wykonanie przedmiotu Umowy</w:t>
      </w:r>
      <w:r w:rsidR="00606773">
        <w:rPr>
          <w:rFonts w:eastAsia="Times New Roman" w:cs="Times New Roman"/>
          <w:color w:val="FF0000"/>
          <w:lang w:eastAsia="pl-PL"/>
        </w:rPr>
        <w:t xml:space="preserve"> </w:t>
      </w:r>
      <w:r w:rsidRPr="00E5766C">
        <w:rPr>
          <w:rFonts w:eastAsia="Times New Roman" w:cs="Times New Roman"/>
          <w:lang w:eastAsia="pl-PL"/>
        </w:rPr>
        <w:t xml:space="preserve">tj. </w:t>
      </w:r>
      <w:r w:rsidR="00AE5B96">
        <w:rPr>
          <w:rFonts w:eastAsia="Times New Roman" w:cs="Times New Roman"/>
          <w:b/>
          <w:bCs/>
          <w:lang w:eastAsia="pl-PL"/>
        </w:rPr>
        <w:t>_____________</w:t>
      </w:r>
      <w:r w:rsidR="00AA70B0" w:rsidRPr="00AA70B0">
        <w:rPr>
          <w:rFonts w:eastAsia="Times New Roman" w:cs="Times New Roman"/>
          <w:b/>
          <w:bCs/>
          <w:lang w:eastAsia="pl-PL"/>
        </w:rPr>
        <w:t xml:space="preserve"> </w:t>
      </w:r>
      <w:r w:rsidRPr="00AA70B0">
        <w:rPr>
          <w:rFonts w:eastAsia="Times New Roman" w:cs="Times New Roman"/>
          <w:b/>
          <w:bCs/>
          <w:lang w:eastAsia="pl-PL"/>
        </w:rPr>
        <w:t>zł</w:t>
      </w:r>
      <w:r w:rsidRPr="005219F9">
        <w:rPr>
          <w:rFonts w:eastAsia="Times New Roman" w:cs="Times New Roman"/>
          <w:lang w:eastAsia="pl-PL"/>
        </w:rPr>
        <w:t>, w form</w:t>
      </w:r>
      <w:r w:rsidR="0063323A" w:rsidRPr="005219F9">
        <w:rPr>
          <w:rFonts w:eastAsia="Times New Roman" w:cs="Times New Roman"/>
          <w:lang w:eastAsia="pl-PL"/>
        </w:rPr>
        <w:t>ie</w:t>
      </w:r>
      <w:r w:rsidR="005219F9" w:rsidRPr="005219F9">
        <w:rPr>
          <w:rFonts w:eastAsia="Times New Roman" w:cs="Times New Roman"/>
          <w:lang w:eastAsia="pl-PL"/>
        </w:rPr>
        <w:t xml:space="preserve"> </w:t>
      </w:r>
      <w:r w:rsidR="00AE5B96">
        <w:rPr>
          <w:rFonts w:eastAsia="Times New Roman" w:cs="Times New Roman"/>
          <w:lang w:eastAsia="pl-PL"/>
        </w:rPr>
        <w:t>_______________________</w:t>
      </w:r>
      <w:r w:rsidR="005219F9" w:rsidRPr="005219F9">
        <w:rPr>
          <w:rFonts w:eastAsia="Times New Roman" w:cs="Times New Roman"/>
          <w:lang w:eastAsia="pl-PL"/>
        </w:rPr>
        <w:t>.</w:t>
      </w:r>
    </w:p>
    <w:p w14:paraId="37B5B4F3" w14:textId="77777777" w:rsidR="00927DFD" w:rsidRPr="00927DFD" w:rsidRDefault="00005102" w:rsidP="00AD2F38">
      <w:pPr>
        <w:pStyle w:val="Standard"/>
        <w:numPr>
          <w:ilvl w:val="0"/>
          <w:numId w:val="64"/>
        </w:numPr>
        <w:tabs>
          <w:tab w:val="left" w:pos="-17640"/>
          <w:tab w:val="left" w:pos="-16212"/>
        </w:tabs>
        <w:spacing w:after="0" w:line="360" w:lineRule="auto"/>
        <w:ind w:left="426" w:hanging="426"/>
      </w:pPr>
      <w:r w:rsidRPr="002C70E1">
        <w:rPr>
          <w:rFonts w:eastAsia="Times New Roman" w:cs="Times New Roman"/>
          <w:b/>
          <w:bCs/>
          <w:color w:val="000000"/>
          <w:lang w:eastAsia="pl-PL"/>
        </w:rPr>
        <w:t xml:space="preserve">W </w:t>
      </w:r>
      <w:r w:rsidRPr="002C70E1">
        <w:rPr>
          <w:b/>
          <w:bCs/>
        </w:rPr>
        <w:t>sytuacji</w:t>
      </w:r>
      <w:r w:rsidRPr="002C70E1">
        <w:rPr>
          <w:rFonts w:eastAsia="Times New Roman" w:cs="Times New Roman"/>
          <w:b/>
          <w:bCs/>
          <w:color w:val="000000"/>
          <w:lang w:eastAsia="pl-PL"/>
        </w:rPr>
        <w:t xml:space="preserve"> wystąpienia konieczności przedłużenia terminów wskazanych </w:t>
      </w:r>
      <w:r w:rsidRPr="002C70E1">
        <w:rPr>
          <w:rFonts w:eastAsia="Times New Roman" w:cs="Times New Roman"/>
          <w:b/>
          <w:bCs/>
          <w:lang w:eastAsia="pl-PL"/>
        </w:rPr>
        <w:t>w § 4 Umowy,</w:t>
      </w:r>
      <w:r>
        <w:rPr>
          <w:rFonts w:eastAsia="Times New Roman" w:cs="Times New Roman"/>
          <w:color w:val="000000"/>
          <w:lang w:eastAsia="pl-PL"/>
        </w:rPr>
        <w:t xml:space="preserve"> Wykonawca na co najmniej 7</w:t>
      </w:r>
      <w:r>
        <w:rPr>
          <w:rFonts w:eastAsia="Times New Roman" w:cs="Times New Roman"/>
          <w:bCs/>
          <w:lang w:eastAsia="pl-PL"/>
        </w:rPr>
        <w:t xml:space="preserve"> dni przed wygaśnięciem pierwotnego zabezpieczenia, zobowiązany jest do przedłużenia terminu ważności wniesionego zabezpieczenia należytego wykonania </w:t>
      </w:r>
      <w:r w:rsidR="00E5766C">
        <w:rPr>
          <w:rFonts w:eastAsia="Times New Roman" w:cs="Times New Roman"/>
          <w:bCs/>
          <w:lang w:eastAsia="pl-PL"/>
        </w:rPr>
        <w:t>u</w:t>
      </w:r>
      <w:r>
        <w:rPr>
          <w:rFonts w:eastAsia="Times New Roman" w:cs="Times New Roman"/>
          <w:bCs/>
          <w:lang w:eastAsia="pl-PL"/>
        </w:rPr>
        <w:t xml:space="preserve">mowy, albo jeśli nie jest to możliwe, do wniesienia nowego zabezpieczenia na okres wynikający z aneksu do Umowy dot. przedłużenia terminu wykonania Umowy. Powyższa czynność musi być wykonana z zachowaniem ciągłości obowiązywania zabezpieczenia należytego wykonania </w:t>
      </w:r>
      <w:r w:rsidR="000B05E7">
        <w:rPr>
          <w:rFonts w:eastAsia="Times New Roman" w:cs="Times New Roman"/>
          <w:bCs/>
          <w:lang w:eastAsia="pl-PL"/>
        </w:rPr>
        <w:t>u</w:t>
      </w:r>
      <w:r>
        <w:rPr>
          <w:rFonts w:eastAsia="Times New Roman" w:cs="Times New Roman"/>
          <w:bCs/>
          <w:lang w:eastAsia="pl-PL"/>
        </w:rPr>
        <w:t>mowy</w:t>
      </w:r>
      <w:r w:rsidR="00927DFD">
        <w:rPr>
          <w:rFonts w:eastAsia="Times New Roman" w:cs="Times New Roman"/>
          <w:bCs/>
          <w:lang w:eastAsia="pl-PL"/>
        </w:rPr>
        <w:t>.</w:t>
      </w:r>
    </w:p>
    <w:p w14:paraId="50EB8F2A" w14:textId="77777777" w:rsidR="002F3393" w:rsidRDefault="00005102" w:rsidP="00AD2F38">
      <w:pPr>
        <w:pStyle w:val="Standard"/>
        <w:numPr>
          <w:ilvl w:val="0"/>
          <w:numId w:val="64"/>
        </w:numPr>
        <w:tabs>
          <w:tab w:val="left" w:pos="-17640"/>
          <w:tab w:val="left" w:pos="-16212"/>
        </w:tabs>
        <w:spacing w:after="0" w:line="360" w:lineRule="auto"/>
        <w:ind w:left="426" w:hanging="426"/>
        <w:rPr>
          <w:rFonts w:eastAsia="Times New Roman" w:cs="Times New Roman"/>
          <w:lang w:eastAsia="pl-PL"/>
        </w:rPr>
      </w:pPr>
      <w:r w:rsidRPr="00E82083">
        <w:t>Zabezpieczenie</w:t>
      </w:r>
      <w:r>
        <w:rPr>
          <w:rFonts w:eastAsia="Times New Roman" w:cs="Times New Roman"/>
          <w:lang w:eastAsia="pl-PL"/>
        </w:rPr>
        <w:t xml:space="preserve"> wniesione w pieniądzu Zamawiający przechowuje na  rachunku bankowym i zwraca  je wraz z odsetkami wynikającymi z umowy rachunku bankowego, pomniejszonymi o koszty prowadzenia rachunku oraz prowizji bankowej za przelew pieniędzy na rachunek Wykonawcy.</w:t>
      </w:r>
    </w:p>
    <w:p w14:paraId="77E023A2" w14:textId="77777777" w:rsidR="002F3393" w:rsidRDefault="00005102" w:rsidP="00AD2F38">
      <w:pPr>
        <w:pStyle w:val="Standard"/>
        <w:numPr>
          <w:ilvl w:val="0"/>
          <w:numId w:val="64"/>
        </w:numPr>
        <w:tabs>
          <w:tab w:val="left" w:pos="-17640"/>
          <w:tab w:val="left" w:pos="-16212"/>
        </w:tabs>
        <w:spacing w:after="0" w:line="360" w:lineRule="auto"/>
        <w:ind w:left="426" w:hanging="426"/>
        <w:rPr>
          <w:rFonts w:eastAsia="Times New Roman" w:cs="Times New Roman"/>
          <w:lang w:eastAsia="pl-PL"/>
        </w:rPr>
      </w:pPr>
      <w:r w:rsidRPr="00E82083">
        <w:t>Zamawiający</w:t>
      </w:r>
      <w:r>
        <w:rPr>
          <w:rFonts w:eastAsia="Times New Roman" w:cs="Times New Roman"/>
          <w:lang w:eastAsia="pl-PL"/>
        </w:rPr>
        <w:t xml:space="preserve"> zwraca 70 % kwoty wniesionego zabezpieczenia w terminie 30 dni od dnia wykonania zamówienia i uznania przez </w:t>
      </w:r>
      <w:r w:rsidR="00FC1D95">
        <w:rPr>
          <w:rFonts w:eastAsia="Times New Roman" w:cs="Times New Roman"/>
          <w:lang w:eastAsia="pl-PL"/>
        </w:rPr>
        <w:t>Z</w:t>
      </w:r>
      <w:r>
        <w:rPr>
          <w:rFonts w:eastAsia="Times New Roman" w:cs="Times New Roman"/>
          <w:lang w:eastAsia="pl-PL"/>
        </w:rPr>
        <w:t>amawiającego za należycie wykonane.</w:t>
      </w:r>
    </w:p>
    <w:p w14:paraId="6CC3F4D6" w14:textId="77777777" w:rsidR="00764370" w:rsidRPr="009720DB" w:rsidRDefault="00764370" w:rsidP="00AD2F38">
      <w:pPr>
        <w:pStyle w:val="Standard"/>
        <w:numPr>
          <w:ilvl w:val="0"/>
          <w:numId w:val="64"/>
        </w:numPr>
        <w:tabs>
          <w:tab w:val="left" w:pos="-17640"/>
          <w:tab w:val="left" w:pos="-16212"/>
        </w:tabs>
        <w:spacing w:after="0" w:line="360" w:lineRule="auto"/>
        <w:ind w:left="426" w:hanging="426"/>
        <w:rPr>
          <w:rFonts w:eastAsia="Times New Roman" w:cs="Times New Roman"/>
          <w:lang w:eastAsia="pl-PL"/>
        </w:rPr>
      </w:pPr>
      <w:r w:rsidRPr="009720DB">
        <w:rPr>
          <w:rFonts w:eastAsia="Times New Roman" w:cs="Times New Roman"/>
          <w:lang w:eastAsia="pl-PL"/>
        </w:rPr>
        <w:lastRenderedPageBreak/>
        <w:t>Zamawiający pozostawia na zabezpieczenie roszczeń z tytułu rękojmi za wady lub gwarancji kwotę 30</w:t>
      </w:r>
      <w:r w:rsidR="00FB251C">
        <w:rPr>
          <w:rFonts w:eastAsia="Times New Roman" w:cs="Times New Roman"/>
          <w:lang w:eastAsia="pl-PL"/>
        </w:rPr>
        <w:t xml:space="preserve"> </w:t>
      </w:r>
      <w:r w:rsidRPr="009720DB">
        <w:rPr>
          <w:rFonts w:eastAsia="Times New Roman" w:cs="Times New Roman"/>
          <w:lang w:eastAsia="pl-PL"/>
        </w:rPr>
        <w:t>% zabezpieczenia. W przypadku kiedy termin uprawniający do dochodzenia roszczeń z jednego tytułu (rękojmia/gwarancja) jest krótszy od okresu dochodzenia roszczeń z drugiego tytułu (rękojmia/gwarancja), Zamawiający pozostawia zabezpieczenie na poczet roszczeń z tego tytułu, którego okres jest dłuższy.</w:t>
      </w:r>
    </w:p>
    <w:p w14:paraId="3494A0AA" w14:textId="77777777" w:rsidR="002F3393" w:rsidRPr="008D5D59" w:rsidRDefault="00005102" w:rsidP="00AD2F38">
      <w:pPr>
        <w:pStyle w:val="Standard"/>
        <w:numPr>
          <w:ilvl w:val="0"/>
          <w:numId w:val="64"/>
        </w:numPr>
        <w:tabs>
          <w:tab w:val="left" w:pos="-17640"/>
          <w:tab w:val="left" w:pos="-16212"/>
        </w:tabs>
        <w:spacing w:after="0" w:line="360" w:lineRule="auto"/>
        <w:ind w:left="426" w:hanging="426"/>
        <w:rPr>
          <w:rFonts w:eastAsia="Times New Roman" w:cs="Times New Roman"/>
          <w:lang w:eastAsia="pl-PL"/>
        </w:rPr>
      </w:pPr>
      <w:r w:rsidRPr="008D5D59">
        <w:t>Kwota</w:t>
      </w:r>
      <w:r w:rsidRPr="008D5D59">
        <w:rPr>
          <w:rFonts w:eastAsia="Times New Roman" w:cs="Times New Roman"/>
          <w:lang w:eastAsia="pl-PL"/>
        </w:rPr>
        <w:t xml:space="preserve">, o której mowa w ust. </w:t>
      </w:r>
      <w:r w:rsidR="008E33E1">
        <w:rPr>
          <w:rFonts w:eastAsia="Times New Roman" w:cs="Times New Roman"/>
          <w:lang w:eastAsia="pl-PL"/>
        </w:rPr>
        <w:t>6</w:t>
      </w:r>
      <w:r w:rsidRPr="008D5D59">
        <w:rPr>
          <w:rFonts w:eastAsia="Times New Roman" w:cs="Times New Roman"/>
          <w:lang w:eastAsia="pl-PL"/>
        </w:rPr>
        <w:t xml:space="preserve"> niniejszego paragrafu, jest zwracana nie później niż w 15 dniu po upływie okresu rękojmi za wady</w:t>
      </w:r>
      <w:r w:rsidR="00027C56" w:rsidRPr="008D5D59">
        <w:rPr>
          <w:rFonts w:eastAsia="Times New Roman" w:cs="Times New Roman"/>
          <w:lang w:eastAsia="pl-PL"/>
        </w:rPr>
        <w:t xml:space="preserve"> lub gwarancji</w:t>
      </w:r>
      <w:r w:rsidRPr="008D5D59">
        <w:rPr>
          <w:rFonts w:eastAsia="Times New Roman" w:cs="Times New Roman"/>
          <w:lang w:eastAsia="pl-PL"/>
        </w:rPr>
        <w:t>.</w:t>
      </w:r>
    </w:p>
    <w:p w14:paraId="44E47B64" w14:textId="77777777" w:rsidR="002F3393" w:rsidRDefault="00005102" w:rsidP="00AD2F38">
      <w:pPr>
        <w:pStyle w:val="Standard"/>
        <w:numPr>
          <w:ilvl w:val="0"/>
          <w:numId w:val="64"/>
        </w:numPr>
        <w:tabs>
          <w:tab w:val="left" w:pos="-17640"/>
          <w:tab w:val="left" w:pos="-16212"/>
        </w:tabs>
        <w:spacing w:after="0" w:line="360" w:lineRule="auto"/>
        <w:ind w:left="426" w:hanging="426"/>
        <w:rPr>
          <w:rFonts w:eastAsia="Times New Roman" w:cs="Times New Roman"/>
          <w:lang w:eastAsia="pl-PL"/>
        </w:rPr>
      </w:pPr>
      <w:r>
        <w:rPr>
          <w:rFonts w:eastAsia="Times New Roman" w:cs="Times New Roman"/>
          <w:lang w:eastAsia="pl-PL"/>
        </w:rPr>
        <w:t xml:space="preserve">W </w:t>
      </w:r>
      <w:r w:rsidRPr="00E82083">
        <w:t>przypadku</w:t>
      </w:r>
      <w:r>
        <w:rPr>
          <w:rFonts w:eastAsia="Times New Roman" w:cs="Times New Roman"/>
          <w:lang w:eastAsia="pl-PL"/>
        </w:rPr>
        <w:t xml:space="preserve"> nienależytego wykonania Umowy, po upływie terminów ustalonych na usunięcie usterek, reklamacji i ponownym jednokrotnym wezwaniu do ich usunięcia w wyznaczonym terminie, Zamawiający może zlecić realizację usunięcia usterek innym podmiotom ze środków wniesionych na zabezpieczenie należytego wykonania umowy. W przypadku, gdy koszt ten przekroczy wysokość zabezpieczenia należytego wykonania umowy, Zamawiający ma prawo zapłacić kwoty uzupełniające z wynagrodzenia Wykonawcy.</w:t>
      </w:r>
    </w:p>
    <w:p w14:paraId="1F4D49A2" w14:textId="15C28D8C" w:rsidR="002F3393" w:rsidRPr="00BD4816" w:rsidRDefault="00005102" w:rsidP="00AD2F38">
      <w:pPr>
        <w:pStyle w:val="Standard"/>
        <w:numPr>
          <w:ilvl w:val="0"/>
          <w:numId w:val="64"/>
        </w:numPr>
        <w:tabs>
          <w:tab w:val="left" w:pos="-17640"/>
          <w:tab w:val="left" w:pos="-16212"/>
        </w:tabs>
        <w:spacing w:after="0" w:line="360" w:lineRule="auto"/>
        <w:ind w:left="426" w:hanging="426"/>
        <w:rPr>
          <w:rFonts w:eastAsia="Times New Roman" w:cs="Times New Roman"/>
          <w:lang w:eastAsia="pl-PL"/>
        </w:rPr>
      </w:pPr>
      <w:r w:rsidRPr="00E82083">
        <w:t>Jeżeli</w:t>
      </w:r>
      <w:r>
        <w:rPr>
          <w:rFonts w:eastAsia="Times New Roman" w:cs="Times New Roman"/>
          <w:lang w:eastAsia="pl-PL"/>
        </w:rPr>
        <w:t xml:space="preserve"> Wykonawca nie przystąpi w terminie wyznaczonym przez Zamawiającego do usunięcia wad, albo jeżeli nie usunął w terminie wszystkich wad, Zamawiający może usunąć wady na koszt Wykonawcy, przy czym przysługuje mu uprawnienie do pokrycia tych kosztów z zabezpieczenia należytego wykonania umowy. Zamawiający może z tego zabezpieczenia naprawić wszystkie szkody związane z wystąpieniem wad.</w:t>
      </w:r>
      <w:r w:rsidR="000C68BA">
        <w:rPr>
          <w:rFonts w:eastAsia="Times New Roman" w:cs="Times New Roman"/>
          <w:lang w:eastAsia="pl-PL"/>
        </w:rPr>
        <w:br/>
      </w:r>
    </w:p>
    <w:p w14:paraId="730E9AAC" w14:textId="77777777" w:rsidR="002F3393" w:rsidRDefault="00005102" w:rsidP="00390A79">
      <w:pPr>
        <w:pStyle w:val="Standard"/>
        <w:tabs>
          <w:tab w:val="left" w:pos="190"/>
          <w:tab w:val="left" w:pos="361"/>
          <w:tab w:val="left" w:pos="503"/>
        </w:tabs>
        <w:spacing w:after="0" w:line="360" w:lineRule="auto"/>
        <w:rPr>
          <w:rFonts w:eastAsia="Times New Roman" w:cs="Times New Roman"/>
          <w:b/>
          <w:lang w:eastAsia="pl-PL"/>
        </w:rPr>
      </w:pPr>
      <w:r>
        <w:rPr>
          <w:rFonts w:eastAsia="Times New Roman" w:cs="Times New Roman"/>
          <w:b/>
          <w:lang w:eastAsia="pl-PL"/>
        </w:rPr>
        <w:t>§ 16</w:t>
      </w:r>
    </w:p>
    <w:p w14:paraId="1250BBFD" w14:textId="77777777" w:rsidR="002F3393" w:rsidRDefault="00005102" w:rsidP="00390A79">
      <w:pPr>
        <w:pStyle w:val="Standard"/>
        <w:tabs>
          <w:tab w:val="left" w:pos="190"/>
          <w:tab w:val="left" w:pos="361"/>
          <w:tab w:val="left" w:pos="503"/>
        </w:tabs>
        <w:spacing w:after="120" w:line="360" w:lineRule="auto"/>
        <w:rPr>
          <w:rFonts w:eastAsia="Times New Roman" w:cs="Times New Roman"/>
          <w:b/>
          <w:lang w:eastAsia="pl-PL"/>
        </w:rPr>
      </w:pPr>
      <w:r>
        <w:rPr>
          <w:rFonts w:eastAsia="Times New Roman" w:cs="Times New Roman"/>
          <w:b/>
          <w:lang w:eastAsia="pl-PL"/>
        </w:rPr>
        <w:t>Odstąpienie od Umowy, rozwiązanie Umowy</w:t>
      </w:r>
    </w:p>
    <w:p w14:paraId="3E4883FF" w14:textId="77777777" w:rsidR="002F3393" w:rsidRPr="008F0841" w:rsidRDefault="00005102" w:rsidP="00390A79">
      <w:pPr>
        <w:pStyle w:val="Standard"/>
        <w:numPr>
          <w:ilvl w:val="0"/>
          <w:numId w:val="16"/>
        </w:numPr>
        <w:tabs>
          <w:tab w:val="left" w:pos="-17640"/>
          <w:tab w:val="left" w:pos="-16370"/>
          <w:tab w:val="left" w:pos="-16199"/>
          <w:tab w:val="left" w:pos="-14992"/>
        </w:tabs>
        <w:spacing w:after="0" w:line="360" w:lineRule="auto"/>
        <w:ind w:left="426" w:hanging="426"/>
        <w:rPr>
          <w:rFonts w:eastAsia="Times New Roman" w:cs="Times New Roman"/>
          <w:lang w:eastAsia="pl-PL"/>
        </w:rPr>
      </w:pPr>
      <w:r w:rsidRPr="008F0841">
        <w:rPr>
          <w:rFonts w:eastAsia="Times New Roman" w:cs="Times New Roman"/>
          <w:lang w:eastAsia="pl-PL"/>
        </w:rPr>
        <w:t>Niezależnie od powodów wynikających z przepisów prawa lub innych postanowień Umowy Zamawiającemu przysługuje prawo odstąpienia od Umowy bez wyznaczania dodatkowego terminu i</w:t>
      </w:r>
      <w:r w:rsidR="004E0B60" w:rsidRPr="008F0841">
        <w:rPr>
          <w:rFonts w:eastAsia="Times New Roman" w:cs="Times New Roman"/>
          <w:lang w:eastAsia="pl-PL"/>
        </w:rPr>
        <w:t> </w:t>
      </w:r>
      <w:r w:rsidRPr="008F0841">
        <w:rPr>
          <w:rFonts w:eastAsia="Times New Roman" w:cs="Times New Roman"/>
          <w:lang w:eastAsia="pl-PL"/>
        </w:rPr>
        <w:t>jakichkolwiek roszczeń ze strony Wykonawcy:</w:t>
      </w:r>
    </w:p>
    <w:p w14:paraId="7EFC921E" w14:textId="77777777" w:rsidR="002F3393" w:rsidRDefault="00005102" w:rsidP="00D851F9">
      <w:pPr>
        <w:pStyle w:val="Standard"/>
        <w:numPr>
          <w:ilvl w:val="0"/>
          <w:numId w:val="54"/>
        </w:numPr>
        <w:tabs>
          <w:tab w:val="left" w:pos="-31680"/>
          <w:tab w:val="left" w:pos="-31680"/>
          <w:tab w:val="left" w:pos="-31680"/>
          <w:tab w:val="left" w:pos="-31680"/>
          <w:tab w:val="left" w:pos="851"/>
        </w:tabs>
        <w:spacing w:after="0" w:line="360" w:lineRule="auto"/>
        <w:ind w:left="851" w:hanging="425"/>
        <w:rPr>
          <w:rFonts w:eastAsia="Times New Roman" w:cs="Times New Roman"/>
          <w:lang w:eastAsia="pl-PL"/>
        </w:rPr>
      </w:pPr>
      <w:r w:rsidRPr="008F0841">
        <w:rPr>
          <w:rFonts w:eastAsia="Times New Roman" w:cs="Times New Roman"/>
          <w:lang w:eastAsia="pl-PL"/>
        </w:rPr>
        <w:t xml:space="preserve">w razie zaistnienia istotnej zmiany okoliczności powodującej, że wykonanie Umowy nie leży w interesie publicznym, czego nie można było przewidzieć w chwili zawarcia </w:t>
      </w:r>
      <w:r w:rsidR="008A3804" w:rsidRPr="008F0841">
        <w:rPr>
          <w:rFonts w:eastAsia="Times New Roman" w:cs="Times New Roman"/>
          <w:lang w:eastAsia="pl-PL"/>
        </w:rPr>
        <w:t>U</w:t>
      </w:r>
      <w:r w:rsidRPr="008F0841">
        <w:rPr>
          <w:rFonts w:eastAsia="Times New Roman" w:cs="Times New Roman"/>
          <w:lang w:eastAsia="pl-PL"/>
        </w:rPr>
        <w:t>mowy, lub dalsze wykonywanie Umowy może zagrozić podstawowemu interesowi bezpieczeństwa państwa lub bezpieczeństwu publicznemu, Zamawiający może odstąpić od umowy w terminie 30 dni od powzięcia wiadomości o tych okolicznościach,</w:t>
      </w:r>
    </w:p>
    <w:p w14:paraId="3A7E89DA" w14:textId="77777777" w:rsidR="002F3393" w:rsidRDefault="00005102" w:rsidP="00D851F9">
      <w:pPr>
        <w:pStyle w:val="Standard"/>
        <w:numPr>
          <w:ilvl w:val="0"/>
          <w:numId w:val="54"/>
        </w:numPr>
        <w:tabs>
          <w:tab w:val="left" w:pos="-31680"/>
          <w:tab w:val="left" w:pos="-31680"/>
          <w:tab w:val="left" w:pos="-31680"/>
          <w:tab w:val="left" w:pos="-31680"/>
          <w:tab w:val="left" w:pos="851"/>
        </w:tabs>
        <w:spacing w:after="0" w:line="360" w:lineRule="auto"/>
        <w:ind w:left="851" w:hanging="425"/>
        <w:rPr>
          <w:rFonts w:eastAsia="Times New Roman" w:cs="Times New Roman"/>
          <w:lang w:eastAsia="pl-PL"/>
        </w:rPr>
      </w:pPr>
      <w:r w:rsidRPr="00C058F6">
        <w:rPr>
          <w:rFonts w:eastAsia="Times New Roman" w:cs="Times New Roman"/>
          <w:lang w:eastAsia="pl-PL"/>
        </w:rPr>
        <w:t>jeżeli Wykonawca z przyczyn przez siebie zawinionych nie przystąpił do</w:t>
      </w:r>
      <w:r w:rsidRPr="00C058F6">
        <w:rPr>
          <w:rFonts w:eastAsia="Times New Roman" w:cs="Times New Roman"/>
          <w:color w:val="FF0000"/>
          <w:lang w:eastAsia="pl-PL"/>
        </w:rPr>
        <w:t xml:space="preserve"> </w:t>
      </w:r>
      <w:r w:rsidRPr="00C058F6">
        <w:rPr>
          <w:rFonts w:eastAsia="Times New Roman" w:cs="Times New Roman"/>
          <w:lang w:eastAsia="pl-PL"/>
        </w:rPr>
        <w:t>odbioru terenu budowy</w:t>
      </w:r>
      <w:r w:rsidRPr="00C058F6">
        <w:rPr>
          <w:rFonts w:eastAsia="Times New Roman" w:cs="Times New Roman"/>
          <w:color w:val="FF0000"/>
          <w:lang w:eastAsia="pl-PL"/>
        </w:rPr>
        <w:t xml:space="preserve"> </w:t>
      </w:r>
      <w:r w:rsidRPr="00C058F6">
        <w:rPr>
          <w:rFonts w:eastAsia="Times New Roman" w:cs="Times New Roman"/>
          <w:lang w:eastAsia="pl-PL"/>
        </w:rPr>
        <w:t>albo nie rozpoczął robót albo występujące opóźnienia w realizacji robót są tak dalekie, że wątpliwe jest dochowanie terminu zakończenia robót,</w:t>
      </w:r>
    </w:p>
    <w:p w14:paraId="237B3AE7" w14:textId="77777777" w:rsidR="002F3393" w:rsidRDefault="00005102" w:rsidP="00D851F9">
      <w:pPr>
        <w:pStyle w:val="Standard"/>
        <w:numPr>
          <w:ilvl w:val="0"/>
          <w:numId w:val="54"/>
        </w:numPr>
        <w:tabs>
          <w:tab w:val="left" w:pos="-31680"/>
          <w:tab w:val="left" w:pos="-31680"/>
          <w:tab w:val="left" w:pos="-31680"/>
          <w:tab w:val="left" w:pos="-31680"/>
          <w:tab w:val="left" w:pos="851"/>
        </w:tabs>
        <w:spacing w:after="0" w:line="360" w:lineRule="auto"/>
        <w:ind w:left="851" w:hanging="425"/>
        <w:rPr>
          <w:rFonts w:eastAsia="Times New Roman" w:cs="Times New Roman"/>
          <w:lang w:eastAsia="pl-PL"/>
        </w:rPr>
      </w:pPr>
      <w:r w:rsidRPr="00C058F6">
        <w:rPr>
          <w:rFonts w:eastAsia="Times New Roman" w:cs="Times New Roman"/>
          <w:lang w:eastAsia="pl-PL"/>
        </w:rPr>
        <w:t>jeżeli Wykonawca z przyczyn przez siebie zawinionych nie wykonuje umowy lub wykonuje ją nienależycie i pomimo pisemnego wezwania Wykonawcy do podjęcia wykonywania lub należytego wykonania umowy w wyznaczonym, uzasadnionym technicznie terminie, nie zadośćuczyni żądaniu Zamawiającego,</w:t>
      </w:r>
    </w:p>
    <w:p w14:paraId="498F6711" w14:textId="77777777" w:rsidR="002F3393" w:rsidRDefault="00005102" w:rsidP="00D851F9">
      <w:pPr>
        <w:pStyle w:val="Standard"/>
        <w:numPr>
          <w:ilvl w:val="0"/>
          <w:numId w:val="54"/>
        </w:numPr>
        <w:tabs>
          <w:tab w:val="left" w:pos="-31680"/>
          <w:tab w:val="left" w:pos="-31680"/>
          <w:tab w:val="left" w:pos="-31680"/>
          <w:tab w:val="left" w:pos="-31680"/>
          <w:tab w:val="left" w:pos="851"/>
        </w:tabs>
        <w:spacing w:after="0" w:line="360" w:lineRule="auto"/>
        <w:ind w:left="851" w:hanging="425"/>
        <w:rPr>
          <w:rFonts w:eastAsia="Times New Roman" w:cs="Times New Roman"/>
          <w:lang w:eastAsia="pl-PL"/>
        </w:rPr>
      </w:pPr>
      <w:r w:rsidRPr="00C058F6">
        <w:rPr>
          <w:rFonts w:eastAsia="Times New Roman" w:cs="Times New Roman"/>
          <w:lang w:eastAsia="pl-PL"/>
        </w:rPr>
        <w:t xml:space="preserve">jeżeli zostanie </w:t>
      </w:r>
      <w:r w:rsidRPr="00C058F6">
        <w:rPr>
          <w:rFonts w:eastAsia="Times New Roman" w:cs="Times New Roman"/>
          <w:bCs/>
          <w:lang w:eastAsia="pl-PL"/>
        </w:rPr>
        <w:t>wszczęta</w:t>
      </w:r>
      <w:r w:rsidRPr="00C058F6">
        <w:rPr>
          <w:rFonts w:eastAsia="Times New Roman" w:cs="Times New Roman"/>
          <w:lang w:eastAsia="pl-PL"/>
        </w:rPr>
        <w:t xml:space="preserve"> likwidacja przedsiębiorstwa Wykonawcy,</w:t>
      </w:r>
    </w:p>
    <w:p w14:paraId="1D71C507" w14:textId="77777777" w:rsidR="002F3393" w:rsidRDefault="00005102" w:rsidP="00D851F9">
      <w:pPr>
        <w:pStyle w:val="Standard"/>
        <w:numPr>
          <w:ilvl w:val="0"/>
          <w:numId w:val="54"/>
        </w:numPr>
        <w:tabs>
          <w:tab w:val="left" w:pos="-31680"/>
          <w:tab w:val="left" w:pos="-31680"/>
          <w:tab w:val="left" w:pos="-31680"/>
          <w:tab w:val="left" w:pos="-31680"/>
          <w:tab w:val="left" w:pos="851"/>
        </w:tabs>
        <w:spacing w:after="0" w:line="360" w:lineRule="auto"/>
        <w:ind w:left="851" w:hanging="425"/>
        <w:rPr>
          <w:rFonts w:eastAsia="Times New Roman" w:cs="Times New Roman"/>
          <w:lang w:eastAsia="pl-PL"/>
        </w:rPr>
      </w:pPr>
      <w:r w:rsidRPr="00C058F6">
        <w:rPr>
          <w:rFonts w:eastAsia="Times New Roman" w:cs="Times New Roman"/>
          <w:lang w:eastAsia="pl-PL"/>
        </w:rPr>
        <w:lastRenderedPageBreak/>
        <w:t xml:space="preserve">jeżeli </w:t>
      </w:r>
      <w:r w:rsidR="00F23F2A">
        <w:rPr>
          <w:rFonts w:eastAsia="Times New Roman" w:cs="Times New Roman"/>
          <w:lang w:eastAsia="pl-PL"/>
        </w:rPr>
        <w:t>zajęcie majątku</w:t>
      </w:r>
      <w:r w:rsidRPr="00C058F6">
        <w:rPr>
          <w:rFonts w:eastAsia="Times New Roman" w:cs="Times New Roman"/>
          <w:lang w:eastAsia="pl-PL"/>
        </w:rPr>
        <w:t xml:space="preserve"> Wykonawcy</w:t>
      </w:r>
      <w:r w:rsidR="00F23F2A" w:rsidRPr="00F23F2A">
        <w:rPr>
          <w:rFonts w:eastAsia="Times New Roman" w:cs="Calibri"/>
          <w:lang w:eastAsia="pl-PL"/>
        </w:rPr>
        <w:t xml:space="preserve"> </w:t>
      </w:r>
      <w:r w:rsidR="00F23F2A" w:rsidRPr="002E356C">
        <w:rPr>
          <w:rFonts w:eastAsia="Times New Roman" w:cs="Calibri"/>
          <w:lang w:eastAsia="pl-PL"/>
        </w:rPr>
        <w:t>uniemożliwia realizację przedmiotu Umowy przez Wykonawcę</w:t>
      </w:r>
      <w:r w:rsidRPr="00C058F6">
        <w:rPr>
          <w:rFonts w:eastAsia="Times New Roman" w:cs="Times New Roman"/>
          <w:lang w:eastAsia="pl-PL"/>
        </w:rPr>
        <w:t>,</w:t>
      </w:r>
    </w:p>
    <w:p w14:paraId="30A06CD2" w14:textId="77777777" w:rsidR="002F3393" w:rsidRDefault="00005102" w:rsidP="00D851F9">
      <w:pPr>
        <w:pStyle w:val="Standard"/>
        <w:numPr>
          <w:ilvl w:val="0"/>
          <w:numId w:val="54"/>
        </w:numPr>
        <w:tabs>
          <w:tab w:val="left" w:pos="-31680"/>
          <w:tab w:val="left" w:pos="-31680"/>
          <w:tab w:val="left" w:pos="-31680"/>
          <w:tab w:val="left" w:pos="-31680"/>
          <w:tab w:val="left" w:pos="851"/>
        </w:tabs>
        <w:spacing w:after="0" w:line="360" w:lineRule="auto"/>
        <w:ind w:left="851" w:hanging="425"/>
        <w:rPr>
          <w:rFonts w:eastAsia="Times New Roman" w:cs="Times New Roman"/>
          <w:lang w:eastAsia="pl-PL"/>
        </w:rPr>
      </w:pPr>
      <w:r w:rsidRPr="00F23F2A">
        <w:rPr>
          <w:rFonts w:eastAsia="Times New Roman" w:cs="Times New Roman"/>
          <w:lang w:eastAsia="pl-PL"/>
        </w:rPr>
        <w:t>wystąpiła konieczność wielokrotnego dokonywania bezpośredniej zapłaty podwykonawcy lub     dalszemu podwykonawcy lub konieczność dokonania bezpośrednich zapłat na sumę większą niż 5</w:t>
      </w:r>
      <w:r w:rsidR="006D789F" w:rsidRPr="00F23F2A">
        <w:rPr>
          <w:rFonts w:eastAsia="Times New Roman" w:cs="Times New Roman"/>
          <w:lang w:eastAsia="pl-PL"/>
        </w:rPr>
        <w:t xml:space="preserve"> </w:t>
      </w:r>
      <w:r w:rsidRPr="00F23F2A">
        <w:rPr>
          <w:rFonts w:eastAsia="Times New Roman" w:cs="Times New Roman"/>
          <w:lang w:eastAsia="pl-PL"/>
        </w:rPr>
        <w:t xml:space="preserve">%  wartości </w:t>
      </w:r>
      <w:r w:rsidR="00F23F2A">
        <w:rPr>
          <w:rFonts w:eastAsia="Times New Roman" w:cs="Times New Roman"/>
          <w:lang w:eastAsia="pl-PL"/>
        </w:rPr>
        <w:t xml:space="preserve">brutto </w:t>
      </w:r>
      <w:r w:rsidRPr="00F23F2A">
        <w:rPr>
          <w:rFonts w:eastAsia="Times New Roman" w:cs="Times New Roman"/>
          <w:lang w:eastAsia="pl-PL"/>
        </w:rPr>
        <w:t>Umowy,</w:t>
      </w:r>
    </w:p>
    <w:p w14:paraId="157B6E83" w14:textId="3064ADF5" w:rsidR="002F3393" w:rsidRDefault="00CD3703" w:rsidP="00D851F9">
      <w:pPr>
        <w:pStyle w:val="Standard"/>
        <w:numPr>
          <w:ilvl w:val="0"/>
          <w:numId w:val="54"/>
        </w:numPr>
        <w:tabs>
          <w:tab w:val="left" w:pos="-31680"/>
          <w:tab w:val="left" w:pos="-31680"/>
          <w:tab w:val="left" w:pos="-31680"/>
          <w:tab w:val="left" w:pos="-31680"/>
          <w:tab w:val="left" w:pos="851"/>
        </w:tabs>
        <w:spacing w:after="0" w:line="360" w:lineRule="auto"/>
        <w:ind w:left="851" w:hanging="425"/>
        <w:rPr>
          <w:rFonts w:eastAsia="Times New Roman" w:cs="Times New Roman"/>
          <w:lang w:eastAsia="pl-PL"/>
        </w:rPr>
      </w:pPr>
      <w:r>
        <w:rPr>
          <w:rFonts w:eastAsia="Times New Roman" w:cs="Times New Roman"/>
          <w:lang w:eastAsia="pl-PL"/>
        </w:rPr>
        <w:t xml:space="preserve">w </w:t>
      </w:r>
      <w:r w:rsidR="00005102" w:rsidRPr="00CD3703">
        <w:rPr>
          <w:rFonts w:eastAsia="Times New Roman" w:cs="Times New Roman"/>
          <w:lang w:eastAsia="pl-PL"/>
        </w:rPr>
        <w:t xml:space="preserve">sytuacji określonej </w:t>
      </w:r>
      <w:r w:rsidR="00005102" w:rsidRPr="00CD3703">
        <w:rPr>
          <w:rFonts w:eastAsia="Times New Roman" w:cs="Times New Roman"/>
          <w:shd w:val="clear" w:color="auto" w:fill="FFFFFF"/>
          <w:lang w:eastAsia="pl-PL"/>
        </w:rPr>
        <w:t xml:space="preserve">w </w:t>
      </w:r>
      <w:r w:rsidR="00005102" w:rsidRPr="00D02F6B">
        <w:rPr>
          <w:rFonts w:eastAsia="Times New Roman" w:cs="Times New Roman"/>
          <w:shd w:val="clear" w:color="auto" w:fill="FFFFFF"/>
          <w:lang w:eastAsia="pl-PL"/>
        </w:rPr>
        <w:t>§ 7 ust</w:t>
      </w:r>
      <w:r w:rsidR="00D02F6B" w:rsidRPr="00D02F6B">
        <w:rPr>
          <w:rFonts w:eastAsia="Times New Roman" w:cs="Times New Roman"/>
          <w:shd w:val="clear" w:color="auto" w:fill="FFFFFF"/>
          <w:lang w:eastAsia="pl-PL"/>
        </w:rPr>
        <w:t>.</w:t>
      </w:r>
      <w:r w:rsidR="00005102" w:rsidRPr="00D02F6B">
        <w:rPr>
          <w:rFonts w:eastAsia="Times New Roman" w:cs="Times New Roman"/>
          <w:shd w:val="clear" w:color="auto" w:fill="FFFFFF"/>
          <w:lang w:eastAsia="pl-PL"/>
        </w:rPr>
        <w:t xml:space="preserve"> </w:t>
      </w:r>
      <w:r w:rsidR="00AD2F38">
        <w:rPr>
          <w:rFonts w:eastAsia="Times New Roman" w:cs="Times New Roman"/>
          <w:shd w:val="clear" w:color="auto" w:fill="FFFFFF"/>
          <w:lang w:eastAsia="pl-PL"/>
        </w:rPr>
        <w:t>4</w:t>
      </w:r>
      <w:r w:rsidR="00005102" w:rsidRPr="00D02F6B">
        <w:rPr>
          <w:rFonts w:eastAsia="Times New Roman" w:cs="Times New Roman"/>
          <w:shd w:val="clear" w:color="auto" w:fill="FFFFFF"/>
          <w:lang w:eastAsia="pl-PL"/>
        </w:rPr>
        <w:t xml:space="preserve"> i § 12 ust. </w:t>
      </w:r>
      <w:r w:rsidR="0088301F" w:rsidRPr="00D02F6B">
        <w:rPr>
          <w:rFonts w:eastAsia="Times New Roman" w:cs="Times New Roman"/>
          <w:shd w:val="clear" w:color="auto" w:fill="FFFFFF"/>
          <w:lang w:eastAsia="pl-PL"/>
        </w:rPr>
        <w:t>6</w:t>
      </w:r>
      <w:r w:rsidR="00005102" w:rsidRPr="00D02F6B">
        <w:rPr>
          <w:rFonts w:eastAsia="Times New Roman" w:cs="Times New Roman"/>
          <w:shd w:val="clear" w:color="auto" w:fill="FFFFFF"/>
          <w:lang w:eastAsia="pl-PL"/>
        </w:rPr>
        <w:t xml:space="preserve"> pkt 2</w:t>
      </w:r>
      <w:r w:rsidR="00005102" w:rsidRPr="00D02F6B">
        <w:rPr>
          <w:rFonts w:eastAsia="Times New Roman" w:cs="Times New Roman"/>
          <w:lang w:eastAsia="pl-PL"/>
        </w:rPr>
        <w:t xml:space="preserve"> </w:t>
      </w:r>
      <w:r w:rsidR="00C41A9E" w:rsidRPr="00CD3703">
        <w:rPr>
          <w:rFonts w:eastAsia="Times New Roman" w:cs="Times New Roman"/>
          <w:lang w:eastAsia="pl-PL"/>
        </w:rPr>
        <w:t>U</w:t>
      </w:r>
      <w:r w:rsidR="00005102" w:rsidRPr="00CD3703">
        <w:rPr>
          <w:rFonts w:eastAsia="Times New Roman" w:cs="Times New Roman"/>
          <w:lang w:eastAsia="pl-PL"/>
        </w:rPr>
        <w:t>mowy</w:t>
      </w:r>
      <w:r w:rsidR="001A36DD" w:rsidRPr="00CD3703">
        <w:rPr>
          <w:rFonts w:eastAsia="Times New Roman" w:cs="Times New Roman"/>
          <w:lang w:eastAsia="pl-PL"/>
        </w:rPr>
        <w:t>,</w:t>
      </w:r>
    </w:p>
    <w:p w14:paraId="3B4B503C" w14:textId="77777777" w:rsidR="002F3393" w:rsidRDefault="00516013" w:rsidP="00D851F9">
      <w:pPr>
        <w:pStyle w:val="Standard"/>
        <w:numPr>
          <w:ilvl w:val="0"/>
          <w:numId w:val="54"/>
        </w:numPr>
        <w:tabs>
          <w:tab w:val="left" w:pos="-31680"/>
          <w:tab w:val="left" w:pos="-31680"/>
          <w:tab w:val="left" w:pos="-31680"/>
          <w:tab w:val="left" w:pos="-31680"/>
          <w:tab w:val="left" w:pos="851"/>
        </w:tabs>
        <w:spacing w:after="0" w:line="360" w:lineRule="auto"/>
        <w:ind w:left="851" w:hanging="425"/>
        <w:rPr>
          <w:rFonts w:eastAsia="Times New Roman" w:cs="Times New Roman"/>
          <w:lang w:eastAsia="pl-PL"/>
        </w:rPr>
      </w:pPr>
      <w:r w:rsidRPr="00CD3703">
        <w:rPr>
          <w:rFonts w:eastAsia="Times New Roman" w:cs="Times New Roman"/>
          <w:lang w:eastAsia="pl-PL"/>
        </w:rPr>
        <w:t>W</w:t>
      </w:r>
      <w:r w:rsidR="00005102" w:rsidRPr="00CD3703">
        <w:rPr>
          <w:rFonts w:eastAsia="Times New Roman" w:cs="Times New Roman"/>
          <w:lang w:eastAsia="pl-PL"/>
        </w:rPr>
        <w:t>ykonawca w chwili zawarcia Umowy podlegał wykluczeniu na podstawie art. 108 ustawy Pzp,</w:t>
      </w:r>
    </w:p>
    <w:p w14:paraId="5351F3EC" w14:textId="77777777" w:rsidR="002F3393" w:rsidRPr="00CD3703" w:rsidRDefault="00005102" w:rsidP="00D851F9">
      <w:pPr>
        <w:pStyle w:val="Standard"/>
        <w:numPr>
          <w:ilvl w:val="0"/>
          <w:numId w:val="54"/>
        </w:numPr>
        <w:tabs>
          <w:tab w:val="left" w:pos="-31680"/>
          <w:tab w:val="left" w:pos="-31680"/>
          <w:tab w:val="left" w:pos="-31680"/>
          <w:tab w:val="left" w:pos="-31680"/>
          <w:tab w:val="left" w:pos="851"/>
        </w:tabs>
        <w:spacing w:after="0" w:line="360" w:lineRule="auto"/>
        <w:ind w:left="851" w:hanging="425"/>
        <w:rPr>
          <w:rFonts w:eastAsia="Times New Roman" w:cs="Times New Roman"/>
          <w:lang w:eastAsia="pl-PL"/>
        </w:rPr>
      </w:pPr>
      <w:r w:rsidRPr="00CD3703">
        <w:rPr>
          <w:rFonts w:eastAsia="Times New Roman" w:cs="Times New Roman"/>
          <w:lang w:eastAsia="pl-PL"/>
        </w:rPr>
        <w:t>w przypadkach określonych w przepisach Kodeksu cywilnego i innych przepisach prawa.</w:t>
      </w:r>
    </w:p>
    <w:p w14:paraId="0A0794AE" w14:textId="77777777" w:rsidR="002F3393" w:rsidRPr="00B71A31" w:rsidRDefault="00005102" w:rsidP="00B71A31">
      <w:pPr>
        <w:pStyle w:val="Standard"/>
        <w:numPr>
          <w:ilvl w:val="0"/>
          <w:numId w:val="18"/>
        </w:numPr>
        <w:tabs>
          <w:tab w:val="left" w:pos="-17640"/>
          <w:tab w:val="left" w:pos="-16370"/>
          <w:tab w:val="left" w:pos="-16199"/>
          <w:tab w:val="left" w:pos="-14992"/>
        </w:tabs>
        <w:spacing w:after="0" w:line="360" w:lineRule="auto"/>
        <w:ind w:left="426" w:hanging="426"/>
        <w:rPr>
          <w:rFonts w:eastAsia="Times New Roman" w:cs="Times New Roman"/>
          <w:lang w:eastAsia="pl-PL"/>
        </w:rPr>
      </w:pPr>
      <w:r w:rsidRPr="00B71A31">
        <w:rPr>
          <w:rFonts w:eastAsia="Times New Roman" w:cs="Times New Roman"/>
          <w:lang w:eastAsia="pl-PL"/>
        </w:rPr>
        <w:t xml:space="preserve">W przypadku określonym w ust. 1 pkt 1) </w:t>
      </w:r>
      <w:r w:rsidR="008F4E5B">
        <w:rPr>
          <w:rFonts w:eastAsia="Times New Roman" w:cs="Times New Roman"/>
          <w:lang w:eastAsia="pl-PL"/>
        </w:rPr>
        <w:t xml:space="preserve">i </w:t>
      </w:r>
      <w:r w:rsidR="00CA1DFF">
        <w:rPr>
          <w:rFonts w:eastAsia="Times New Roman" w:cs="Times New Roman"/>
          <w:lang w:eastAsia="pl-PL"/>
        </w:rPr>
        <w:t xml:space="preserve">pkt </w:t>
      </w:r>
      <w:r w:rsidR="008F4E5B">
        <w:rPr>
          <w:rFonts w:eastAsia="Times New Roman" w:cs="Times New Roman"/>
          <w:lang w:eastAsia="pl-PL"/>
        </w:rPr>
        <w:t xml:space="preserve">8) </w:t>
      </w:r>
      <w:r w:rsidRPr="00B71A31">
        <w:rPr>
          <w:rFonts w:eastAsia="Times New Roman" w:cs="Times New Roman"/>
          <w:lang w:eastAsia="pl-PL"/>
        </w:rPr>
        <w:t xml:space="preserve">niniejszego paragrafu Wykonawca może żądać jedynie wynagrodzenia należnego mu z tytułu wykonania części </w:t>
      </w:r>
      <w:r w:rsidR="00C41A9E" w:rsidRPr="00B71A31">
        <w:rPr>
          <w:rFonts w:eastAsia="Times New Roman" w:cs="Times New Roman"/>
          <w:lang w:eastAsia="pl-PL"/>
        </w:rPr>
        <w:t>U</w:t>
      </w:r>
      <w:r w:rsidRPr="00B71A31">
        <w:rPr>
          <w:rFonts w:eastAsia="Times New Roman" w:cs="Times New Roman"/>
          <w:lang w:eastAsia="pl-PL"/>
        </w:rPr>
        <w:t>mowy, zrealizowanej do czasu odstąpienia.</w:t>
      </w:r>
    </w:p>
    <w:p w14:paraId="5FDF98EC" w14:textId="77777777" w:rsidR="002F3393" w:rsidRPr="00B71A31" w:rsidRDefault="00005102" w:rsidP="00B71A31">
      <w:pPr>
        <w:pStyle w:val="Standard"/>
        <w:numPr>
          <w:ilvl w:val="0"/>
          <w:numId w:val="18"/>
        </w:numPr>
        <w:tabs>
          <w:tab w:val="left" w:pos="-17640"/>
          <w:tab w:val="left" w:pos="-16370"/>
          <w:tab w:val="left" w:pos="-16199"/>
          <w:tab w:val="left" w:pos="-14992"/>
        </w:tabs>
        <w:spacing w:after="0" w:line="360" w:lineRule="auto"/>
        <w:ind w:left="426" w:hanging="426"/>
        <w:rPr>
          <w:rFonts w:eastAsia="Times New Roman" w:cs="Times New Roman"/>
          <w:lang w:eastAsia="pl-PL"/>
        </w:rPr>
      </w:pPr>
      <w:r w:rsidRPr="00B71A31">
        <w:rPr>
          <w:rFonts w:eastAsia="Times New Roman" w:cs="Times New Roman"/>
          <w:lang w:eastAsia="pl-PL"/>
        </w:rPr>
        <w:t>Odstąpienie od Umowy lub jej części z przyczyn wskazanych w ust. 1 pkt od 2 do 7 niniejszego paragrafu powinno nastąpić w formie pisemnej pod rygorem nieważności takiego oświadczenia i powinno zawierać uzasadnienie. Uprawnienie odstąpienia od umowy Zamawiający może zrealizować w terminie 30 dni od powzięcia informacji o przesłankach odstąpienia.</w:t>
      </w:r>
    </w:p>
    <w:p w14:paraId="1FFA7B0A" w14:textId="77777777" w:rsidR="002F3393" w:rsidRPr="008F5245" w:rsidRDefault="00005102" w:rsidP="00B71A31">
      <w:pPr>
        <w:pStyle w:val="Standard"/>
        <w:numPr>
          <w:ilvl w:val="0"/>
          <w:numId w:val="18"/>
        </w:numPr>
        <w:tabs>
          <w:tab w:val="left" w:pos="-17640"/>
          <w:tab w:val="left" w:pos="-16370"/>
          <w:tab w:val="left" w:pos="-16199"/>
          <w:tab w:val="left" w:pos="-14992"/>
        </w:tabs>
        <w:spacing w:after="0" w:line="360" w:lineRule="auto"/>
        <w:ind w:left="426" w:hanging="426"/>
        <w:rPr>
          <w:rFonts w:eastAsia="Times New Roman" w:cs="Times New Roman"/>
          <w:lang w:eastAsia="pl-PL"/>
        </w:rPr>
      </w:pPr>
      <w:r w:rsidRPr="008F5245">
        <w:rPr>
          <w:rFonts w:eastAsia="Times New Roman" w:cs="Times New Roman"/>
          <w:lang w:eastAsia="pl-PL"/>
        </w:rPr>
        <w:t xml:space="preserve">W przypadku odstąpienia od </w:t>
      </w:r>
      <w:r w:rsidR="00B71A31" w:rsidRPr="008F5245">
        <w:rPr>
          <w:rFonts w:eastAsia="Times New Roman" w:cs="Times New Roman"/>
          <w:lang w:eastAsia="pl-PL"/>
        </w:rPr>
        <w:t>U</w:t>
      </w:r>
      <w:r w:rsidRPr="008F5245">
        <w:rPr>
          <w:rFonts w:eastAsia="Times New Roman" w:cs="Times New Roman"/>
          <w:lang w:eastAsia="pl-PL"/>
        </w:rPr>
        <w:t>mowy lub jej części Wykonawcę oraz Zamawiającego obciążają następujące obowiązki szczegółowe:</w:t>
      </w:r>
    </w:p>
    <w:p w14:paraId="674EF849" w14:textId="77777777" w:rsidR="002F3393" w:rsidRPr="00D040AB" w:rsidRDefault="00005102" w:rsidP="00AD2F38">
      <w:pPr>
        <w:pStyle w:val="Standard"/>
        <w:numPr>
          <w:ilvl w:val="0"/>
          <w:numId w:val="67"/>
        </w:numPr>
        <w:tabs>
          <w:tab w:val="left" w:pos="851"/>
        </w:tabs>
        <w:spacing w:after="0" w:line="360" w:lineRule="auto"/>
        <w:ind w:left="851" w:hanging="425"/>
      </w:pPr>
      <w:r w:rsidRPr="008F5245">
        <w:rPr>
          <w:rFonts w:eastAsia="Times New Roman" w:cs="Times New Roman"/>
          <w:lang w:eastAsia="pl-PL"/>
        </w:rPr>
        <w:t>przekazanie Zamawiającemu znajdujących się w posiadaniu Wykonawcy dokumentów, w tym</w:t>
      </w:r>
      <w:r w:rsidR="009A293B" w:rsidRPr="008F5245">
        <w:t xml:space="preserve"> </w:t>
      </w:r>
      <w:r w:rsidRPr="008F5245">
        <w:rPr>
          <w:rFonts w:eastAsia="Times New Roman" w:cs="Times New Roman"/>
          <w:lang w:eastAsia="pl-PL"/>
        </w:rPr>
        <w:t xml:space="preserve">należących do Zamawiającego urządzeń, materiałów i innych </w:t>
      </w:r>
      <w:r w:rsidR="001D2F06">
        <w:rPr>
          <w:rFonts w:eastAsia="Times New Roman" w:cs="Times New Roman"/>
          <w:lang w:eastAsia="pl-PL"/>
        </w:rPr>
        <w:t>robót/</w:t>
      </w:r>
      <w:r w:rsidRPr="008F5245">
        <w:rPr>
          <w:rFonts w:eastAsia="Times New Roman" w:cs="Times New Roman"/>
          <w:lang w:eastAsia="pl-PL"/>
        </w:rPr>
        <w:t>prac, za które Wykonawca otrzymał</w:t>
      </w:r>
      <w:r w:rsidR="009A293B" w:rsidRPr="008F5245">
        <w:t xml:space="preserve"> </w:t>
      </w:r>
      <w:r w:rsidRPr="008F5245">
        <w:rPr>
          <w:rFonts w:eastAsia="Times New Roman" w:cs="Times New Roman"/>
          <w:lang w:eastAsia="pl-PL"/>
        </w:rPr>
        <w:t xml:space="preserve">płatność oraz inną, sporządzoną przez niego lub na </w:t>
      </w:r>
      <w:r w:rsidRPr="00D040AB">
        <w:rPr>
          <w:rFonts w:eastAsia="Times New Roman" w:cs="Times New Roman"/>
          <w:lang w:eastAsia="pl-PL"/>
        </w:rPr>
        <w:t>jego rzecz, dokumentację, najpóźniej w terminie wskazanym przez Zamawiającego,</w:t>
      </w:r>
    </w:p>
    <w:p w14:paraId="5B97F790" w14:textId="77777777" w:rsidR="002F3393" w:rsidRPr="008F5245" w:rsidRDefault="00005102" w:rsidP="00AD2F38">
      <w:pPr>
        <w:pStyle w:val="Standard"/>
        <w:numPr>
          <w:ilvl w:val="0"/>
          <w:numId w:val="67"/>
        </w:numPr>
        <w:tabs>
          <w:tab w:val="left" w:pos="851"/>
        </w:tabs>
        <w:spacing w:after="0" w:line="360" w:lineRule="auto"/>
        <w:ind w:left="851" w:hanging="425"/>
      </w:pPr>
      <w:r w:rsidRPr="008F5245">
        <w:rPr>
          <w:rFonts w:eastAsia="Times New Roman" w:cs="Times New Roman"/>
          <w:lang w:eastAsia="pl-PL"/>
        </w:rPr>
        <w:t xml:space="preserve">w terminie 7 dni od daty odstąpienia od </w:t>
      </w:r>
      <w:r w:rsidR="00D040AB">
        <w:rPr>
          <w:rFonts w:eastAsia="Times New Roman" w:cs="Times New Roman"/>
          <w:lang w:eastAsia="pl-PL"/>
        </w:rPr>
        <w:t>U</w:t>
      </w:r>
      <w:r w:rsidRPr="008F5245">
        <w:rPr>
          <w:rFonts w:eastAsia="Times New Roman" w:cs="Times New Roman"/>
          <w:lang w:eastAsia="pl-PL"/>
        </w:rPr>
        <w:t>mowy Wykonawca przy udziale Zamawiającego sporządzi szczegółowy protokół inwentaryzacji robót w toku wg stanu na dzień odstąpienia,</w:t>
      </w:r>
    </w:p>
    <w:p w14:paraId="7001307E" w14:textId="77777777" w:rsidR="002F3393" w:rsidRPr="008F5245" w:rsidRDefault="00005102" w:rsidP="00AD2F38">
      <w:pPr>
        <w:pStyle w:val="Standard"/>
        <w:numPr>
          <w:ilvl w:val="0"/>
          <w:numId w:val="67"/>
        </w:numPr>
        <w:tabs>
          <w:tab w:val="left" w:pos="851"/>
        </w:tabs>
        <w:spacing w:after="0" w:line="360" w:lineRule="auto"/>
        <w:ind w:left="851" w:hanging="425"/>
      </w:pPr>
      <w:r w:rsidRPr="008F5245">
        <w:rPr>
          <w:rFonts w:eastAsia="Times New Roman" w:cs="Times New Roman"/>
          <w:lang w:eastAsia="pl-PL"/>
        </w:rPr>
        <w:t xml:space="preserve">Wykonawca zabezpieczy przerwane roboty w zakresie obustronnie uzgodnionym na koszt tej strony, która spowodowała odstąpienie od </w:t>
      </w:r>
      <w:r w:rsidR="00631F55">
        <w:rPr>
          <w:rFonts w:eastAsia="Times New Roman" w:cs="Times New Roman"/>
          <w:lang w:eastAsia="pl-PL"/>
        </w:rPr>
        <w:t>U</w:t>
      </w:r>
      <w:r w:rsidRPr="008F5245">
        <w:rPr>
          <w:rFonts w:eastAsia="Times New Roman" w:cs="Times New Roman"/>
          <w:lang w:eastAsia="pl-PL"/>
        </w:rPr>
        <w:t>mowy,</w:t>
      </w:r>
    </w:p>
    <w:p w14:paraId="78AE422A" w14:textId="77777777" w:rsidR="002F3393" w:rsidRPr="00A84D8C" w:rsidRDefault="00005102" w:rsidP="00AD2F38">
      <w:pPr>
        <w:pStyle w:val="Standard"/>
        <w:numPr>
          <w:ilvl w:val="0"/>
          <w:numId w:val="67"/>
        </w:numPr>
        <w:tabs>
          <w:tab w:val="left" w:pos="851"/>
        </w:tabs>
        <w:spacing w:after="0" w:line="360" w:lineRule="auto"/>
        <w:ind w:left="851" w:hanging="425"/>
      </w:pPr>
      <w:r w:rsidRPr="008F5245">
        <w:rPr>
          <w:rFonts w:eastAsia="Times New Roman" w:cs="Times New Roman"/>
          <w:lang w:eastAsia="pl-PL"/>
        </w:rPr>
        <w:t>Wykonawca niezwłocznie, a najpóźniej w terminie 30 dni od odstąpienia od umowy usunie</w:t>
      </w:r>
      <w:r w:rsidR="00321A13" w:rsidRPr="008F5245">
        <w:t xml:space="preserve"> </w:t>
      </w:r>
      <w:r w:rsidRPr="008F5245">
        <w:rPr>
          <w:rFonts w:eastAsia="Times New Roman" w:cs="Times New Roman"/>
          <w:lang w:eastAsia="pl-PL"/>
        </w:rPr>
        <w:t>z</w:t>
      </w:r>
      <w:r w:rsidRPr="00321A13">
        <w:rPr>
          <w:rFonts w:eastAsia="Times New Roman" w:cs="Times New Roman"/>
          <w:color w:val="FF0000"/>
          <w:lang w:eastAsia="pl-PL"/>
        </w:rPr>
        <w:t xml:space="preserve"> </w:t>
      </w:r>
      <w:r w:rsidRPr="00A84D8C">
        <w:rPr>
          <w:rFonts w:eastAsia="Times New Roman" w:cs="Times New Roman"/>
          <w:lang w:eastAsia="pl-PL"/>
        </w:rPr>
        <w:t>terenu budowy urządzenie zaplecza przez niego dostarczone lub wzniesione,</w:t>
      </w:r>
    </w:p>
    <w:p w14:paraId="502D30C7" w14:textId="77777777" w:rsidR="006C2D87" w:rsidRPr="006C2D87" w:rsidRDefault="00005102" w:rsidP="00AD2F38">
      <w:pPr>
        <w:pStyle w:val="Standard"/>
        <w:numPr>
          <w:ilvl w:val="0"/>
          <w:numId w:val="67"/>
        </w:numPr>
        <w:tabs>
          <w:tab w:val="left" w:pos="851"/>
        </w:tabs>
        <w:spacing w:after="0" w:line="360" w:lineRule="auto"/>
        <w:ind w:left="851" w:hanging="425"/>
      </w:pPr>
      <w:r w:rsidRPr="00A84D8C">
        <w:rPr>
          <w:rFonts w:eastAsia="Times New Roman" w:cs="Times New Roman"/>
          <w:lang w:eastAsia="pl-PL"/>
        </w:rPr>
        <w:t>Wykonawca doprowadzi teren przyległy do placu budowy do stanu pierwotnego</w:t>
      </w:r>
      <w:r w:rsidR="008F5245" w:rsidRPr="00A84D8C">
        <w:t xml:space="preserve"> </w:t>
      </w:r>
      <w:r w:rsidRPr="00E309C4">
        <w:rPr>
          <w:rFonts w:eastAsia="Times New Roman" w:cs="Times New Roman"/>
          <w:lang w:eastAsia="pl-PL"/>
        </w:rPr>
        <w:t>w terminie 30 dni od</w:t>
      </w:r>
      <w:r w:rsidR="00E309C4">
        <w:t xml:space="preserve"> </w:t>
      </w:r>
      <w:r w:rsidRPr="00E309C4">
        <w:rPr>
          <w:rFonts w:eastAsia="Times New Roman" w:cs="Times New Roman"/>
          <w:lang w:eastAsia="pl-PL"/>
        </w:rPr>
        <w:t>odstąpienia od Umowy.</w:t>
      </w:r>
    </w:p>
    <w:p w14:paraId="70B5354E" w14:textId="77777777" w:rsidR="006C2D87" w:rsidRPr="006C2D87" w:rsidRDefault="006C2D87" w:rsidP="006C2D87">
      <w:pPr>
        <w:pStyle w:val="Standard"/>
        <w:widowControl w:val="0"/>
        <w:numPr>
          <w:ilvl w:val="0"/>
          <w:numId w:val="19"/>
        </w:numPr>
        <w:tabs>
          <w:tab w:val="left" w:pos="-16370"/>
          <w:tab w:val="left" w:pos="-16199"/>
          <w:tab w:val="left" w:pos="-14992"/>
        </w:tabs>
        <w:spacing w:after="0" w:line="360" w:lineRule="auto"/>
        <w:ind w:left="426" w:hanging="426"/>
        <w:rPr>
          <w:rFonts w:eastAsia="Times New Roman" w:cs="Times New Roman"/>
          <w:lang w:eastAsia="pl-PL"/>
        </w:rPr>
      </w:pPr>
      <w:r w:rsidRPr="00702CB1">
        <w:rPr>
          <w:lang w:eastAsia="pl-PL"/>
        </w:rPr>
        <w:t>W przypadku gdy Wykonawca odmawia sporządzenia inwentaryzacji robót w toku i rozliczenia robót Zamawiający wykona jednostronnie rozliczenie i inwentaryzację, którą przekaże do wiadomości Wykonawcy</w:t>
      </w:r>
      <w:r w:rsidRPr="006C2D87">
        <w:rPr>
          <w:color w:val="FF0000"/>
          <w:lang w:eastAsia="pl-PL"/>
        </w:rPr>
        <w:t xml:space="preserve"> </w:t>
      </w:r>
      <w:r w:rsidRPr="00702CB1">
        <w:rPr>
          <w:lang w:eastAsia="pl-PL"/>
        </w:rPr>
        <w:t>robót.</w:t>
      </w:r>
    </w:p>
    <w:p w14:paraId="72CAEA91" w14:textId="77777777" w:rsidR="002F3393" w:rsidRPr="00334932" w:rsidRDefault="00005102" w:rsidP="00702CB1">
      <w:pPr>
        <w:pStyle w:val="Standard"/>
        <w:widowControl w:val="0"/>
        <w:numPr>
          <w:ilvl w:val="0"/>
          <w:numId w:val="19"/>
        </w:numPr>
        <w:tabs>
          <w:tab w:val="left" w:pos="-16370"/>
          <w:tab w:val="left" w:pos="-16199"/>
          <w:tab w:val="left" w:pos="-14992"/>
        </w:tabs>
        <w:spacing w:after="0" w:line="360" w:lineRule="auto"/>
        <w:ind w:left="426" w:hanging="426"/>
        <w:rPr>
          <w:rFonts w:eastAsia="Times New Roman" w:cs="Times New Roman"/>
          <w:lang w:eastAsia="pl-PL"/>
        </w:rPr>
      </w:pPr>
      <w:r w:rsidRPr="00334932">
        <w:rPr>
          <w:rFonts w:eastAsia="Times New Roman" w:cs="Times New Roman"/>
          <w:lang w:eastAsia="pl-PL"/>
        </w:rPr>
        <w:t>Jeżeli Wykonawca nie wykona czynności, o których mowa w ust. 4 pkt 3) i 4) niniejszego paragrafu we wskazanym terminie Zamawiający dokona tych czynności na koszt i ryzyko Wykonawcy.</w:t>
      </w:r>
    </w:p>
    <w:p w14:paraId="6D95B8FB" w14:textId="77777777" w:rsidR="002F3393" w:rsidRPr="00334932" w:rsidRDefault="00005102" w:rsidP="00702CB1">
      <w:pPr>
        <w:pStyle w:val="Standard"/>
        <w:widowControl w:val="0"/>
        <w:numPr>
          <w:ilvl w:val="0"/>
          <w:numId w:val="19"/>
        </w:numPr>
        <w:tabs>
          <w:tab w:val="left" w:pos="-16370"/>
          <w:tab w:val="left" w:pos="-16199"/>
          <w:tab w:val="left" w:pos="-14992"/>
        </w:tabs>
        <w:spacing w:after="0" w:line="360" w:lineRule="auto"/>
        <w:ind w:left="426" w:hanging="426"/>
      </w:pPr>
      <w:r w:rsidRPr="00334932">
        <w:rPr>
          <w:rFonts w:eastAsia="Times New Roman" w:cs="Times New Roman"/>
          <w:lang w:eastAsia="pl-PL"/>
        </w:rPr>
        <w:t xml:space="preserve">Wykonawca będzie uprawniony do odstąpienia od umowy w terminie </w:t>
      </w:r>
      <w:r w:rsidRPr="00334932">
        <w:rPr>
          <w:rFonts w:eastAsia="Times New Roman" w:cs="Times New Roman"/>
          <w:bCs/>
          <w:lang w:eastAsia="pl-PL"/>
        </w:rPr>
        <w:t>7 dni</w:t>
      </w:r>
      <w:r w:rsidRPr="00334932">
        <w:rPr>
          <w:rFonts w:eastAsia="Times New Roman" w:cs="Times New Roman"/>
          <w:lang w:eastAsia="pl-PL"/>
        </w:rPr>
        <w:t xml:space="preserve"> od dnia pozyskania wiedzy </w:t>
      </w:r>
      <w:r w:rsidRPr="00334932">
        <w:rPr>
          <w:rFonts w:eastAsia="Times New Roman" w:cs="Times New Roman"/>
          <w:lang w:eastAsia="pl-PL"/>
        </w:rPr>
        <w:br/>
        <w:t xml:space="preserve">o powstaniu okoliczności uzasadniającej odstąpienie, w </w:t>
      </w:r>
      <w:r w:rsidRPr="00334932">
        <w:rPr>
          <w:rFonts w:eastAsia="Times New Roman" w:cs="Times New Roman"/>
          <w:bCs/>
          <w:lang w:eastAsia="pl-PL"/>
        </w:rPr>
        <w:t>przypadkach określonych w przepisach Kodeksu cywilnego i innych przepisach prawa</w:t>
      </w:r>
      <w:r w:rsidRPr="00334932">
        <w:rPr>
          <w:rFonts w:eastAsia="Times New Roman" w:cs="Times New Roman"/>
          <w:lang w:eastAsia="pl-PL"/>
        </w:rPr>
        <w:t xml:space="preserve">. Odstąpienie od </w:t>
      </w:r>
      <w:r w:rsidR="00334932" w:rsidRPr="00334932">
        <w:rPr>
          <w:rFonts w:eastAsia="Times New Roman" w:cs="Times New Roman"/>
          <w:lang w:eastAsia="pl-PL"/>
        </w:rPr>
        <w:t>U</w:t>
      </w:r>
      <w:r w:rsidRPr="00334932">
        <w:rPr>
          <w:rFonts w:eastAsia="Times New Roman" w:cs="Times New Roman"/>
          <w:lang w:eastAsia="pl-PL"/>
        </w:rPr>
        <w:t>mowy następuje w formie pisemnej pod rygorem nieważności.</w:t>
      </w:r>
    </w:p>
    <w:p w14:paraId="23E65C36" w14:textId="77777777" w:rsidR="002F3393" w:rsidRPr="00C156F2" w:rsidRDefault="00005102" w:rsidP="00702CB1">
      <w:pPr>
        <w:pStyle w:val="Standard"/>
        <w:widowControl w:val="0"/>
        <w:numPr>
          <w:ilvl w:val="0"/>
          <w:numId w:val="19"/>
        </w:numPr>
        <w:tabs>
          <w:tab w:val="left" w:pos="-16370"/>
          <w:tab w:val="left" w:pos="-16199"/>
          <w:tab w:val="left" w:pos="-14992"/>
        </w:tabs>
        <w:spacing w:after="0" w:line="360" w:lineRule="auto"/>
        <w:ind w:left="426" w:hanging="426"/>
        <w:rPr>
          <w:rFonts w:eastAsia="Times New Roman" w:cs="Times New Roman"/>
          <w:lang w:eastAsia="pl-PL"/>
        </w:rPr>
      </w:pPr>
      <w:r w:rsidRPr="00C156F2">
        <w:rPr>
          <w:rFonts w:eastAsia="Times New Roman" w:cs="Times New Roman"/>
          <w:lang w:eastAsia="pl-PL"/>
        </w:rPr>
        <w:t>Za zgodą Stron umowa na mocy porozumienia może być rozwiązana w każdym czasie.</w:t>
      </w:r>
    </w:p>
    <w:p w14:paraId="576C542A" w14:textId="77777777" w:rsidR="002F3393" w:rsidRPr="00C156F2" w:rsidRDefault="00005102" w:rsidP="00702CB1">
      <w:pPr>
        <w:pStyle w:val="Standard"/>
        <w:widowControl w:val="0"/>
        <w:numPr>
          <w:ilvl w:val="0"/>
          <w:numId w:val="19"/>
        </w:numPr>
        <w:tabs>
          <w:tab w:val="left" w:pos="-16370"/>
          <w:tab w:val="left" w:pos="-16199"/>
          <w:tab w:val="left" w:pos="-14992"/>
        </w:tabs>
        <w:spacing w:after="0" w:line="360" w:lineRule="auto"/>
        <w:ind w:left="426" w:hanging="426"/>
      </w:pPr>
      <w:r w:rsidRPr="00C156F2">
        <w:rPr>
          <w:rFonts w:eastAsia="Times New Roman" w:cs="Times New Roman"/>
          <w:lang w:eastAsia="pl-PL"/>
        </w:rPr>
        <w:lastRenderedPageBreak/>
        <w:t xml:space="preserve">W wypadku rozwiązania </w:t>
      </w:r>
      <w:r w:rsidR="00C156F2" w:rsidRPr="00C156F2">
        <w:rPr>
          <w:rFonts w:eastAsia="Times New Roman" w:cs="Times New Roman"/>
          <w:lang w:eastAsia="pl-PL"/>
        </w:rPr>
        <w:t>U</w:t>
      </w:r>
      <w:r w:rsidRPr="00C156F2">
        <w:rPr>
          <w:rFonts w:eastAsia="Times New Roman" w:cs="Times New Roman"/>
          <w:lang w:eastAsia="pl-PL"/>
        </w:rPr>
        <w:t xml:space="preserve">mowy w sposób, o którym mowa w </w:t>
      </w:r>
      <w:r w:rsidRPr="00C156F2">
        <w:rPr>
          <w:rFonts w:eastAsia="Times New Roman" w:cs="Times New Roman"/>
          <w:bCs/>
          <w:lang w:eastAsia="pl-PL"/>
        </w:rPr>
        <w:t>ust. 8</w:t>
      </w:r>
      <w:r w:rsidRPr="00C156F2">
        <w:rPr>
          <w:rFonts w:eastAsia="Times New Roman" w:cs="Times New Roman"/>
          <w:lang w:eastAsia="pl-PL"/>
        </w:rPr>
        <w:t xml:space="preserve"> niniejszego paragrafu Strony zobowiązane są do wykonania obowiązków i rozliczenia </w:t>
      </w:r>
      <w:r w:rsidR="00494A1A">
        <w:rPr>
          <w:rFonts w:eastAsia="Times New Roman" w:cs="Times New Roman"/>
          <w:lang w:eastAsia="pl-PL"/>
        </w:rPr>
        <w:t>przedmiotu Umowy</w:t>
      </w:r>
      <w:r w:rsidRPr="00C156F2">
        <w:rPr>
          <w:rFonts w:eastAsia="Times New Roman" w:cs="Times New Roman"/>
          <w:lang w:eastAsia="pl-PL"/>
        </w:rPr>
        <w:t>, jak w przypadku odstąpienia od Umowy.</w:t>
      </w:r>
    </w:p>
    <w:p w14:paraId="71E5B336" w14:textId="77777777" w:rsidR="002F3393" w:rsidRPr="00C156F2" w:rsidRDefault="00005102" w:rsidP="00702CB1">
      <w:pPr>
        <w:pStyle w:val="Standard"/>
        <w:widowControl w:val="0"/>
        <w:numPr>
          <w:ilvl w:val="0"/>
          <w:numId w:val="19"/>
        </w:numPr>
        <w:tabs>
          <w:tab w:val="left" w:pos="-16370"/>
          <w:tab w:val="left" w:pos="-16199"/>
          <w:tab w:val="left" w:pos="-14992"/>
        </w:tabs>
        <w:spacing w:after="0" w:line="360" w:lineRule="auto"/>
        <w:ind w:left="426" w:hanging="426"/>
        <w:rPr>
          <w:rFonts w:eastAsia="Times New Roman" w:cs="Times New Roman"/>
          <w:lang w:eastAsia="pl-PL"/>
        </w:rPr>
      </w:pPr>
      <w:r w:rsidRPr="00C156F2">
        <w:rPr>
          <w:rFonts w:eastAsia="Times New Roman" w:cs="Times New Roman"/>
          <w:lang w:eastAsia="pl-PL"/>
        </w:rPr>
        <w:t xml:space="preserve">Zamawiający ma prawo rozwiązania </w:t>
      </w:r>
      <w:r w:rsidR="00C156F2" w:rsidRPr="00C156F2">
        <w:rPr>
          <w:rFonts w:eastAsia="Times New Roman" w:cs="Times New Roman"/>
          <w:lang w:eastAsia="pl-PL"/>
        </w:rPr>
        <w:t>U</w:t>
      </w:r>
      <w:r w:rsidRPr="00C156F2">
        <w:rPr>
          <w:rFonts w:eastAsia="Times New Roman" w:cs="Times New Roman"/>
          <w:lang w:eastAsia="pl-PL"/>
        </w:rPr>
        <w:t>mowy w trybie natychmiastowym, w przypadku nieprzestrzegania przez Wykonawcę warunków Umowy.</w:t>
      </w:r>
    </w:p>
    <w:p w14:paraId="1419044C" w14:textId="77777777" w:rsidR="002F3393" w:rsidRPr="00C156F2" w:rsidRDefault="00005102" w:rsidP="00702CB1">
      <w:pPr>
        <w:pStyle w:val="Standard"/>
        <w:widowControl w:val="0"/>
        <w:numPr>
          <w:ilvl w:val="0"/>
          <w:numId w:val="19"/>
        </w:numPr>
        <w:tabs>
          <w:tab w:val="left" w:pos="-16370"/>
          <w:tab w:val="left" w:pos="-16199"/>
          <w:tab w:val="left" w:pos="-14992"/>
        </w:tabs>
        <w:spacing w:after="0" w:line="360" w:lineRule="auto"/>
        <w:ind w:left="426" w:hanging="426"/>
        <w:rPr>
          <w:rFonts w:eastAsia="Times New Roman" w:cs="Times New Roman"/>
          <w:lang w:eastAsia="pl-PL"/>
        </w:rPr>
      </w:pPr>
      <w:r w:rsidRPr="00C156F2">
        <w:rPr>
          <w:rFonts w:eastAsia="Times New Roman" w:cs="Times New Roman"/>
          <w:lang w:eastAsia="pl-PL"/>
        </w:rPr>
        <w:t>Wykonawca udziela rękojmi i gwarancji w zakresie określonym w Umowie na część zobowiązania wykonaną przed odstąpieniem od Umowy.</w:t>
      </w:r>
    </w:p>
    <w:p w14:paraId="1EC69DD2" w14:textId="77777777" w:rsidR="002F3393" w:rsidRPr="00A84F48" w:rsidRDefault="002F3393">
      <w:pPr>
        <w:pStyle w:val="Standard"/>
        <w:tabs>
          <w:tab w:val="left" w:pos="190"/>
          <w:tab w:val="left" w:pos="361"/>
          <w:tab w:val="left" w:pos="503"/>
        </w:tabs>
        <w:spacing w:after="0" w:line="360" w:lineRule="auto"/>
        <w:rPr>
          <w:rFonts w:eastAsia="Times New Roman" w:cs="Times New Roman"/>
          <w:b/>
          <w:lang w:eastAsia="pl-PL"/>
        </w:rPr>
      </w:pPr>
      <w:bookmarkStart w:id="31" w:name="_Hlk13654997"/>
    </w:p>
    <w:p w14:paraId="44A13C55" w14:textId="77777777" w:rsidR="002F3393" w:rsidRPr="00A84F48" w:rsidRDefault="00005102" w:rsidP="00E56556">
      <w:pPr>
        <w:pStyle w:val="Standard"/>
        <w:tabs>
          <w:tab w:val="left" w:pos="190"/>
          <w:tab w:val="left" w:pos="361"/>
          <w:tab w:val="left" w:pos="503"/>
        </w:tabs>
        <w:spacing w:after="0" w:line="360" w:lineRule="auto"/>
      </w:pPr>
      <w:r w:rsidRPr="00A84F48">
        <w:rPr>
          <w:rFonts w:eastAsia="Times New Roman" w:cs="Times New Roman"/>
          <w:b/>
          <w:lang w:eastAsia="pl-PL"/>
        </w:rPr>
        <w:t>§ 1</w:t>
      </w:r>
      <w:bookmarkEnd w:id="31"/>
      <w:r w:rsidRPr="00A84F48">
        <w:rPr>
          <w:rFonts w:eastAsia="Times New Roman" w:cs="Times New Roman"/>
          <w:b/>
          <w:lang w:eastAsia="pl-PL"/>
        </w:rPr>
        <w:t>7</w:t>
      </w:r>
    </w:p>
    <w:p w14:paraId="789467CF" w14:textId="77777777" w:rsidR="002F3393" w:rsidRPr="00A84F48" w:rsidRDefault="00005102" w:rsidP="00E56556">
      <w:pPr>
        <w:pStyle w:val="Standard"/>
        <w:tabs>
          <w:tab w:val="left" w:pos="190"/>
          <w:tab w:val="left" w:pos="361"/>
          <w:tab w:val="left" w:pos="503"/>
        </w:tabs>
        <w:spacing w:after="120" w:line="360" w:lineRule="auto"/>
        <w:rPr>
          <w:rFonts w:eastAsia="Times New Roman" w:cs="Times New Roman"/>
          <w:b/>
          <w:lang w:eastAsia="pl-PL"/>
        </w:rPr>
      </w:pPr>
      <w:r w:rsidRPr="00A84F48">
        <w:rPr>
          <w:rFonts w:eastAsia="Times New Roman" w:cs="Times New Roman"/>
          <w:b/>
          <w:lang w:eastAsia="pl-PL"/>
        </w:rPr>
        <w:t xml:space="preserve">Zmiany </w:t>
      </w:r>
      <w:r w:rsidR="0097472D" w:rsidRPr="00A84F48">
        <w:rPr>
          <w:rFonts w:eastAsia="Times New Roman" w:cs="Times New Roman"/>
          <w:b/>
          <w:lang w:eastAsia="pl-PL"/>
        </w:rPr>
        <w:t>U</w:t>
      </w:r>
      <w:r w:rsidRPr="00A84F48">
        <w:rPr>
          <w:rFonts w:eastAsia="Times New Roman" w:cs="Times New Roman"/>
          <w:b/>
          <w:lang w:eastAsia="pl-PL"/>
        </w:rPr>
        <w:t>mowy</w:t>
      </w:r>
    </w:p>
    <w:p w14:paraId="705F75B8" w14:textId="12A85E07" w:rsidR="001A36DD" w:rsidRDefault="00005102" w:rsidP="001A36DD">
      <w:pPr>
        <w:pStyle w:val="Standard"/>
        <w:numPr>
          <w:ilvl w:val="0"/>
          <w:numId w:val="20"/>
        </w:numPr>
        <w:tabs>
          <w:tab w:val="left" w:pos="-17639"/>
          <w:tab w:val="left" w:pos="-16432"/>
        </w:tabs>
        <w:spacing w:after="0" w:line="360" w:lineRule="auto"/>
        <w:ind w:left="426" w:hanging="426"/>
        <w:rPr>
          <w:rFonts w:eastAsia="Times New Roman" w:cs="Times New Roman"/>
          <w:lang w:eastAsia="pl-PL"/>
        </w:rPr>
      </w:pPr>
      <w:r w:rsidRPr="00E36C67">
        <w:rPr>
          <w:rFonts w:eastAsia="Times New Roman" w:cs="Times New Roman"/>
          <w:lang w:eastAsia="pl-PL"/>
        </w:rPr>
        <w:t>Zmiany Umowy wymagają pod rygorem nieważności zgody obu Stron, z zachowaniem formy pisemnej</w:t>
      </w:r>
      <w:r w:rsidR="001A36DD">
        <w:rPr>
          <w:rFonts w:eastAsia="Times New Roman" w:cs="Times New Roman"/>
          <w:lang w:eastAsia="pl-PL"/>
        </w:rPr>
        <w:t>.</w:t>
      </w:r>
    </w:p>
    <w:p w14:paraId="1934080F" w14:textId="77777777" w:rsidR="002F3393" w:rsidRPr="001A36DD" w:rsidRDefault="00005102" w:rsidP="001A36DD">
      <w:pPr>
        <w:pStyle w:val="Standard"/>
        <w:numPr>
          <w:ilvl w:val="0"/>
          <w:numId w:val="20"/>
        </w:numPr>
        <w:tabs>
          <w:tab w:val="left" w:pos="-17639"/>
          <w:tab w:val="left" w:pos="-16432"/>
        </w:tabs>
        <w:spacing w:after="0" w:line="360" w:lineRule="auto"/>
        <w:ind w:left="426" w:hanging="426"/>
        <w:rPr>
          <w:rFonts w:eastAsia="Times New Roman" w:cs="Times New Roman"/>
          <w:lang w:eastAsia="pl-PL"/>
        </w:rPr>
      </w:pPr>
      <w:r w:rsidRPr="00F16502">
        <w:rPr>
          <w:lang w:eastAsia="pl-PL"/>
        </w:rPr>
        <w:t>Zmiana postanowień zawartej Umowy w stosunku do treści oferty, na podstawie której dokonano wyboru Wykonawcy</w:t>
      </w:r>
      <w:r w:rsidR="008A66A6">
        <w:rPr>
          <w:lang w:eastAsia="pl-PL"/>
        </w:rPr>
        <w:t xml:space="preserve">, która nie wymaga przeprowadzenia nowego postępowania o udzielenie zamówienia, </w:t>
      </w:r>
      <w:r w:rsidRPr="00F16502">
        <w:rPr>
          <w:lang w:eastAsia="pl-PL"/>
        </w:rPr>
        <w:t xml:space="preserve">jest możliwa w przypadkach </w:t>
      </w:r>
      <w:r w:rsidR="00390394">
        <w:rPr>
          <w:lang w:eastAsia="pl-PL"/>
        </w:rPr>
        <w:t>przewidzianych w przepisach prawa lub w niniejszej  Umowie, w tym w przypadku:</w:t>
      </w:r>
    </w:p>
    <w:p w14:paraId="7C25F6CC" w14:textId="77777777" w:rsidR="002F3393" w:rsidRPr="00BE477A" w:rsidRDefault="00005102" w:rsidP="00932538">
      <w:pPr>
        <w:pStyle w:val="Standard"/>
        <w:numPr>
          <w:ilvl w:val="0"/>
          <w:numId w:val="21"/>
        </w:numPr>
        <w:tabs>
          <w:tab w:val="left" w:pos="-31680"/>
          <w:tab w:val="left" w:pos="-31680"/>
          <w:tab w:val="center" w:pos="-29008"/>
          <w:tab w:val="right" w:pos="-24472"/>
          <w:tab w:val="left" w:pos="851"/>
        </w:tabs>
        <w:spacing w:after="0" w:line="360" w:lineRule="auto"/>
        <w:ind w:left="851" w:hanging="425"/>
        <w:rPr>
          <w:rFonts w:eastAsia="Times New Roman"/>
          <w:lang w:eastAsia="pl-PL"/>
        </w:rPr>
      </w:pPr>
      <w:r w:rsidRPr="00BE477A">
        <w:rPr>
          <w:rFonts w:eastAsia="Times New Roman"/>
          <w:lang w:eastAsia="pl-PL"/>
        </w:rPr>
        <w:t>zmiany termin</w:t>
      </w:r>
      <w:r w:rsidR="000322C4">
        <w:rPr>
          <w:rFonts w:eastAsia="Times New Roman"/>
          <w:lang w:eastAsia="pl-PL"/>
        </w:rPr>
        <w:t>u</w:t>
      </w:r>
      <w:r w:rsidRPr="00BE477A">
        <w:rPr>
          <w:rFonts w:eastAsia="Times New Roman"/>
          <w:lang w:eastAsia="pl-PL"/>
        </w:rPr>
        <w:t xml:space="preserve"> realizacji zamówienia na skutek:</w:t>
      </w:r>
    </w:p>
    <w:p w14:paraId="5779D7A9" w14:textId="77777777" w:rsidR="002F3393" w:rsidRPr="00F42432" w:rsidRDefault="00005102" w:rsidP="00932538">
      <w:pPr>
        <w:pStyle w:val="Standard"/>
        <w:numPr>
          <w:ilvl w:val="1"/>
          <w:numId w:val="21"/>
        </w:numPr>
        <w:tabs>
          <w:tab w:val="left" w:pos="-31680"/>
          <w:tab w:val="left" w:pos="-31680"/>
          <w:tab w:val="center" w:pos="-31680"/>
          <w:tab w:val="right" w:pos="-31680"/>
        </w:tabs>
        <w:spacing w:after="0" w:line="360" w:lineRule="auto"/>
        <w:ind w:left="1276" w:hanging="425"/>
        <w:rPr>
          <w:rFonts w:eastAsia="Times New Roman"/>
          <w:lang w:eastAsia="pl-PL"/>
        </w:rPr>
      </w:pPr>
      <w:r w:rsidRPr="00BE477A">
        <w:rPr>
          <w:rFonts w:eastAsia="Times New Roman"/>
          <w:lang w:eastAsia="pl-PL"/>
        </w:rPr>
        <w:t xml:space="preserve">wystąpienia działania siły wyższej (np. powódź, </w:t>
      </w:r>
      <w:r w:rsidR="00E303FF">
        <w:rPr>
          <w:rFonts w:eastAsia="Times New Roman"/>
          <w:lang w:eastAsia="pl-PL"/>
        </w:rPr>
        <w:t xml:space="preserve">wichury, </w:t>
      </w:r>
      <w:r w:rsidRPr="00BE477A">
        <w:rPr>
          <w:rFonts w:eastAsia="Times New Roman"/>
          <w:lang w:eastAsia="pl-PL"/>
        </w:rPr>
        <w:t xml:space="preserve">stan zagrożenia epidemicznego);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t>
      </w:r>
      <w:r w:rsidRPr="00F42432">
        <w:rPr>
          <w:rFonts w:eastAsia="Times New Roman"/>
          <w:lang w:eastAsia="pl-PL"/>
        </w:rPr>
        <w:t>w takim przypadku przesunięcie terminu realizacji zamówienia wynieść powinno minimum tyle dni ile trwa opóźnienie spowodowane powyższymi okolicznościami,</w:t>
      </w:r>
    </w:p>
    <w:p w14:paraId="7853496E" w14:textId="77777777" w:rsidR="002F3393" w:rsidRPr="00F42432" w:rsidRDefault="00005102" w:rsidP="00932538">
      <w:pPr>
        <w:pStyle w:val="Standard"/>
        <w:numPr>
          <w:ilvl w:val="1"/>
          <w:numId w:val="21"/>
        </w:numPr>
        <w:tabs>
          <w:tab w:val="left" w:pos="-31680"/>
          <w:tab w:val="left" w:pos="-31680"/>
          <w:tab w:val="center" w:pos="-31680"/>
          <w:tab w:val="right" w:pos="-31680"/>
        </w:tabs>
        <w:spacing w:after="0" w:line="360" w:lineRule="auto"/>
        <w:ind w:left="1276" w:hanging="425"/>
        <w:rPr>
          <w:rFonts w:eastAsia="Times New Roman"/>
          <w:lang w:eastAsia="pl-PL"/>
        </w:rPr>
      </w:pPr>
      <w:r w:rsidRPr="00F42432">
        <w:rPr>
          <w:rFonts w:eastAsia="Times New Roman"/>
          <w:lang w:eastAsia="pl-PL"/>
        </w:rPr>
        <w:t xml:space="preserve">wystąpienia warunków atmosferycznych utrudniających lub uniemożliwiających wykonanie przedmiotu </w:t>
      </w:r>
      <w:r w:rsidR="00BE477A" w:rsidRPr="00F42432">
        <w:rPr>
          <w:rFonts w:eastAsia="Times New Roman"/>
          <w:lang w:eastAsia="pl-PL"/>
        </w:rPr>
        <w:t>U</w:t>
      </w:r>
      <w:r w:rsidRPr="00F42432">
        <w:rPr>
          <w:rFonts w:eastAsia="Times New Roman"/>
          <w:lang w:eastAsia="pl-PL"/>
        </w:rPr>
        <w:t>mowy zgodnie z technologią wykonania danych robót określoną</w:t>
      </w:r>
      <w:r w:rsidRPr="0063323A">
        <w:rPr>
          <w:rFonts w:eastAsia="Times New Roman"/>
          <w:color w:val="FF0000"/>
          <w:lang w:eastAsia="pl-PL"/>
        </w:rPr>
        <w:t xml:space="preserve"> </w:t>
      </w:r>
      <w:r w:rsidRPr="00A84D8C">
        <w:rPr>
          <w:rFonts w:eastAsia="Times New Roman"/>
          <w:lang w:eastAsia="pl-PL"/>
        </w:rPr>
        <w:t>w dokumentacji projektowej lub</w:t>
      </w:r>
      <w:r w:rsidRPr="00F42432">
        <w:rPr>
          <w:rFonts w:eastAsia="Times New Roman"/>
          <w:lang w:eastAsia="pl-PL"/>
        </w:rPr>
        <w:t xml:space="preserve"> kartach technicznych materiałów zaakceptowanych przez Zamawiającego;</w:t>
      </w:r>
      <w:r w:rsidR="00F42432">
        <w:rPr>
          <w:rFonts w:eastAsia="Times New Roman"/>
          <w:lang w:eastAsia="pl-PL"/>
        </w:rPr>
        <w:t xml:space="preserve"> </w:t>
      </w:r>
      <w:r w:rsidRPr="00F42432">
        <w:rPr>
          <w:rFonts w:eastAsia="Times New Roman"/>
          <w:lang w:eastAsia="pl-PL"/>
        </w:rPr>
        <w:t>w takim przypadku przesunięcie terminu realizacji zamówienia wynieść powinno tyle dni ile trwa opóźnienie spowodowane powyższymi okolicznościami,</w:t>
      </w:r>
      <w:bookmarkStart w:id="32" w:name="_Hlk19601905"/>
      <w:bookmarkEnd w:id="32"/>
    </w:p>
    <w:p w14:paraId="2E34F567" w14:textId="77777777" w:rsidR="002F3393" w:rsidRDefault="00005102" w:rsidP="00932538">
      <w:pPr>
        <w:pStyle w:val="Standard"/>
        <w:numPr>
          <w:ilvl w:val="1"/>
          <w:numId w:val="21"/>
        </w:numPr>
        <w:tabs>
          <w:tab w:val="left" w:pos="-31680"/>
          <w:tab w:val="center" w:pos="-31680"/>
          <w:tab w:val="right" w:pos="-31680"/>
        </w:tabs>
        <w:spacing w:after="0" w:line="360" w:lineRule="auto"/>
        <w:ind w:left="1276" w:hanging="425"/>
        <w:rPr>
          <w:rFonts w:eastAsia="Times New Roman"/>
          <w:lang w:eastAsia="pl-PL"/>
        </w:rPr>
      </w:pPr>
      <w:r w:rsidRPr="00192254">
        <w:rPr>
          <w:rFonts w:eastAsia="Times New Roman"/>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0B72E62" w14:textId="77777777" w:rsidR="00E172BA" w:rsidRDefault="00E172BA" w:rsidP="00D30621">
      <w:pPr>
        <w:pStyle w:val="Standard"/>
        <w:numPr>
          <w:ilvl w:val="1"/>
          <w:numId w:val="21"/>
        </w:numPr>
        <w:spacing w:after="0" w:line="360" w:lineRule="auto"/>
        <w:ind w:left="1276" w:hanging="425"/>
        <w:rPr>
          <w:rFonts w:eastAsia="Times New Roman"/>
          <w:lang w:eastAsia="pl-PL"/>
        </w:rPr>
      </w:pPr>
      <w:r w:rsidRPr="00D30621">
        <w:rPr>
          <w:rFonts w:eastAsia="Times New Roman"/>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4E7B47C2" w14:textId="2D940605" w:rsidR="00E172BA" w:rsidRPr="00FC1C41" w:rsidRDefault="00E172BA" w:rsidP="00FC1C41">
      <w:pPr>
        <w:pStyle w:val="Standard"/>
        <w:numPr>
          <w:ilvl w:val="1"/>
          <w:numId w:val="21"/>
        </w:numPr>
        <w:spacing w:after="0" w:line="360" w:lineRule="auto"/>
        <w:ind w:left="1276" w:hanging="425"/>
        <w:rPr>
          <w:rFonts w:eastAsia="Times New Roman"/>
          <w:lang w:eastAsia="pl-PL"/>
        </w:rPr>
      </w:pPr>
      <w:r w:rsidRPr="00A84D4D">
        <w:rPr>
          <w:rFonts w:eastAsia="Times New Roman"/>
          <w:lang w:eastAsia="pl-PL"/>
        </w:rPr>
        <w:lastRenderedPageBreak/>
        <w:t xml:space="preserve">wystąpienia </w:t>
      </w:r>
      <w:r w:rsidR="005E3DC5" w:rsidRPr="0015515B">
        <w:rPr>
          <w:rFonts w:eastAsia="Times New Roman"/>
          <w:lang w:eastAsia="pl-PL"/>
        </w:rPr>
        <w:t>okoliczności powodujących konieczność przeprowadzenia prac saperskich, archeologicznych lub innych przeszkód uniemożliwiających lub utrudniających prowadzenie robót, ujawnienie niezinwentaryzowanych lub błędnie zinwentaryzowanych instalacji; w takim przypadku przesunięcie terminu realizacji zamówienia wynieść powinno tyle dni ile trwa opóźnienie spowodowane powyższymi okolicznościami</w:t>
      </w:r>
      <w:r w:rsidRPr="00FC1C41">
        <w:rPr>
          <w:rFonts w:eastAsia="Times New Roman"/>
          <w:lang w:eastAsia="pl-PL"/>
        </w:rPr>
        <w:t>,</w:t>
      </w:r>
    </w:p>
    <w:p w14:paraId="6A7CB55D" w14:textId="77777777" w:rsidR="00A3157F" w:rsidRDefault="00A3157F" w:rsidP="003C1858">
      <w:pPr>
        <w:pStyle w:val="Standard"/>
        <w:numPr>
          <w:ilvl w:val="1"/>
          <w:numId w:val="21"/>
        </w:numPr>
        <w:spacing w:after="0" w:line="360" w:lineRule="auto"/>
        <w:ind w:left="1276" w:hanging="425"/>
        <w:rPr>
          <w:rFonts w:eastAsia="Times New Roman"/>
          <w:lang w:eastAsia="pl-PL"/>
        </w:rPr>
      </w:pPr>
      <w:r w:rsidRPr="003C1858">
        <w:rPr>
          <w:rFonts w:eastAsia="Times New Roman"/>
          <w:lang w:eastAsia="pl-PL"/>
        </w:rPr>
        <w:t xml:space="preserve">konieczności dokonania zmian w dokumentacji projektowej bądź realizacji robót dodatkowych, zamiennych </w:t>
      </w:r>
      <w:r w:rsidR="003C1858">
        <w:rPr>
          <w:rFonts w:eastAsia="Times New Roman"/>
          <w:lang w:eastAsia="pl-PL"/>
        </w:rPr>
        <w:t xml:space="preserve">lub koniecznych </w:t>
      </w:r>
      <w:r w:rsidRPr="003C1858">
        <w:rPr>
          <w:rFonts w:eastAsia="Times New Roman"/>
          <w:lang w:eastAsia="pl-PL"/>
        </w:rPr>
        <w:t>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D46B376" w14:textId="77777777" w:rsidR="0009515F" w:rsidRDefault="0009515F" w:rsidP="00F93E09">
      <w:pPr>
        <w:pStyle w:val="Standard"/>
        <w:numPr>
          <w:ilvl w:val="1"/>
          <w:numId w:val="21"/>
        </w:numPr>
        <w:spacing w:after="0" w:line="360" w:lineRule="auto"/>
        <w:ind w:left="1276" w:hanging="425"/>
        <w:rPr>
          <w:rFonts w:eastAsia="Times New Roman"/>
          <w:lang w:eastAsia="pl-PL"/>
        </w:rPr>
      </w:pPr>
      <w:r w:rsidRPr="007B497E">
        <w:rPr>
          <w:lang w:eastAsia="pl-PL"/>
        </w:rPr>
        <w:t>przestojów lub opóźnień spowodowanych przez Zamawiającego lub gestorów sieci; w takim przypadku przesunięcie terminu realizacji zamówienia wynieść powinno tyle dni ile trwa opóźnienie</w:t>
      </w:r>
      <w:r w:rsidRPr="00F93E09">
        <w:rPr>
          <w:rFonts w:eastAsia="Times New Roman"/>
          <w:color w:val="FF0000"/>
          <w:lang w:eastAsia="pl-PL"/>
        </w:rPr>
        <w:t xml:space="preserve"> </w:t>
      </w:r>
      <w:r w:rsidRPr="00F93E09">
        <w:rPr>
          <w:rFonts w:eastAsia="Times New Roman"/>
          <w:lang w:eastAsia="pl-PL"/>
        </w:rPr>
        <w:t>spowodowane powyższymi okolicznościami,</w:t>
      </w:r>
    </w:p>
    <w:p w14:paraId="2C5F8751" w14:textId="77777777" w:rsidR="00EA2546" w:rsidRDefault="00EA2546" w:rsidP="00F93E09">
      <w:pPr>
        <w:pStyle w:val="Standard"/>
        <w:numPr>
          <w:ilvl w:val="1"/>
          <w:numId w:val="21"/>
        </w:numPr>
        <w:spacing w:after="0" w:line="360" w:lineRule="auto"/>
        <w:ind w:left="1276" w:hanging="425"/>
        <w:rPr>
          <w:rFonts w:eastAsia="Times New Roman"/>
          <w:lang w:eastAsia="pl-PL"/>
        </w:rPr>
      </w:pPr>
      <w:r w:rsidRPr="00F93E09">
        <w:rPr>
          <w:rFonts w:eastAsia="Times New Roman"/>
          <w:lang w:eastAsia="pl-PL"/>
        </w:rPr>
        <w:t xml:space="preserve">opóźnienia w przekazaniu </w:t>
      </w:r>
      <w:r w:rsidR="00C5164C" w:rsidRPr="00F93E09">
        <w:rPr>
          <w:rFonts w:eastAsia="Times New Roman"/>
          <w:lang w:eastAsia="pl-PL"/>
        </w:rPr>
        <w:t>terenu</w:t>
      </w:r>
      <w:r w:rsidRPr="00F93E09">
        <w:rPr>
          <w:rFonts w:eastAsia="Times New Roman"/>
          <w:lang w:eastAsia="pl-PL"/>
        </w:rPr>
        <w:t xml:space="preserve"> budowy z winy Zamawiającego, jeżeli opóźnienie to będzie miało wpływ na termin zakończenia inwestycji; w takim przypadku przesunięcie terminu realizacji zamówienia wynieść powinno minimum tyle dni ile trwało opóźnienie w przekazaniu </w:t>
      </w:r>
      <w:r w:rsidR="00C5164C" w:rsidRPr="00F93E09">
        <w:rPr>
          <w:rFonts w:eastAsia="Times New Roman"/>
          <w:lang w:eastAsia="pl-PL"/>
        </w:rPr>
        <w:t>terenu</w:t>
      </w:r>
      <w:r w:rsidRPr="00F93E09">
        <w:rPr>
          <w:rFonts w:eastAsia="Times New Roman"/>
          <w:lang w:eastAsia="pl-PL"/>
        </w:rPr>
        <w:t xml:space="preserve"> budowy,</w:t>
      </w:r>
    </w:p>
    <w:p w14:paraId="67D6F2E8" w14:textId="77777777" w:rsidR="00A85F36" w:rsidRDefault="00A85F36" w:rsidP="009A6325">
      <w:pPr>
        <w:pStyle w:val="Standard"/>
        <w:numPr>
          <w:ilvl w:val="1"/>
          <w:numId w:val="21"/>
        </w:numPr>
        <w:spacing w:after="0" w:line="360" w:lineRule="auto"/>
        <w:ind w:left="1276" w:hanging="425"/>
        <w:rPr>
          <w:rFonts w:eastAsia="Times New Roman"/>
          <w:lang w:eastAsia="pl-PL"/>
        </w:rPr>
      </w:pPr>
      <w:r w:rsidRPr="009A6325">
        <w:rPr>
          <w:rFonts w:eastAsia="Times New Roman"/>
          <w:lang w:eastAsia="pl-PL"/>
        </w:rPr>
        <w:t>zmian przedmiotu zamówienia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3C31AF3C" w14:textId="77777777" w:rsidR="00074F0E" w:rsidRDefault="00074F0E" w:rsidP="009A6325">
      <w:pPr>
        <w:pStyle w:val="Standard"/>
        <w:numPr>
          <w:ilvl w:val="1"/>
          <w:numId w:val="21"/>
        </w:numPr>
        <w:spacing w:after="0" w:line="360" w:lineRule="auto"/>
        <w:ind w:left="1276" w:hanging="425"/>
        <w:rPr>
          <w:rFonts w:eastAsia="Times New Roman"/>
          <w:lang w:eastAsia="pl-PL"/>
        </w:rPr>
      </w:pPr>
      <w:r w:rsidRPr="009A6325">
        <w:rPr>
          <w:rFonts w:eastAsia="Times New Roman"/>
          <w:lang w:eastAsia="pl-PL"/>
        </w:rPr>
        <w:t>zawieszenia i wstrzymania robót; w takim przypadku przesunięcie terminu realizacji zamówienia wynieść powinno tyle dni ile trwa opóźnienie spowodowane powyższymi okolicznościami,</w:t>
      </w:r>
    </w:p>
    <w:p w14:paraId="591C5B6D" w14:textId="77777777" w:rsidR="007B497E" w:rsidRDefault="00875253" w:rsidP="00B03560">
      <w:pPr>
        <w:pStyle w:val="Standard"/>
        <w:numPr>
          <w:ilvl w:val="1"/>
          <w:numId w:val="21"/>
        </w:numPr>
        <w:spacing w:after="0" w:line="360" w:lineRule="auto"/>
        <w:ind w:left="1276" w:hanging="425"/>
        <w:rPr>
          <w:rFonts w:eastAsia="Times New Roman"/>
          <w:lang w:eastAsia="pl-PL"/>
        </w:rPr>
      </w:pPr>
      <w:r w:rsidRPr="00B03560">
        <w:rPr>
          <w:rFonts w:eastAsia="Times New Roman"/>
          <w:lang w:eastAsia="pl-PL"/>
        </w:rPr>
        <w:t>w razie potrzeby wykonania robót dodatkowych niezbędnych do prawidłowego zakończenia inwestycji;</w:t>
      </w:r>
      <w:r w:rsidRPr="007B497E">
        <w:t xml:space="preserve"> </w:t>
      </w:r>
      <w:r w:rsidRPr="00B03560">
        <w:rPr>
          <w:rFonts w:eastAsia="Times New Roman"/>
          <w:lang w:eastAsia="pl-PL"/>
        </w:rPr>
        <w:t>w takim przypadku przesunięcie terminu realizacji zamówienia wynieść powinno minimum tyle dni ile trwa opóźnienie spowodowane powyższymi okolicznościami,</w:t>
      </w:r>
    </w:p>
    <w:p w14:paraId="2FEC3B24" w14:textId="77777777" w:rsidR="002F3393" w:rsidRPr="00B03560" w:rsidRDefault="00875253" w:rsidP="00B03560">
      <w:pPr>
        <w:pStyle w:val="Standard"/>
        <w:numPr>
          <w:ilvl w:val="1"/>
          <w:numId w:val="21"/>
        </w:numPr>
        <w:spacing w:after="0" w:line="360" w:lineRule="auto"/>
        <w:ind w:left="1276" w:hanging="425"/>
        <w:rPr>
          <w:rFonts w:eastAsia="Times New Roman"/>
          <w:lang w:eastAsia="pl-PL"/>
        </w:rPr>
      </w:pPr>
      <w:r w:rsidRPr="007B497E">
        <w:rPr>
          <w:lang w:eastAsia="pl-PL"/>
        </w:rPr>
        <w:t xml:space="preserve">zaistnienia przyczyn niezależnych od działania Stron, których przy zachowaniu wszelkich należytych środków nie można uniknąć ani im zapobiec, </w:t>
      </w:r>
      <w:r w:rsidRPr="00CA7EF9">
        <w:rPr>
          <w:lang w:eastAsia="pl-PL"/>
        </w:rPr>
        <w:t>w szczególności protesty mieszkańców lub innych osób prawnych i fizycznych; w takim</w:t>
      </w:r>
      <w:r w:rsidRPr="00875253">
        <w:rPr>
          <w:lang w:eastAsia="pl-PL"/>
        </w:rPr>
        <w:t xml:space="preserve"> przypadku przesunięcie terminu realizacji zamówienia wynieść powinno tyle dni ile trwa opóźnienie spowodowane powyższymi okolicznościami,</w:t>
      </w:r>
    </w:p>
    <w:p w14:paraId="14A5A60D" w14:textId="77777777" w:rsidR="002F3393" w:rsidRPr="002D328B" w:rsidRDefault="001C11ED" w:rsidP="00B03560">
      <w:pPr>
        <w:pStyle w:val="Standard"/>
        <w:numPr>
          <w:ilvl w:val="0"/>
          <w:numId w:val="21"/>
        </w:numPr>
        <w:tabs>
          <w:tab w:val="left" w:pos="-31680"/>
          <w:tab w:val="left" w:pos="-31680"/>
          <w:tab w:val="center" w:pos="-29008"/>
          <w:tab w:val="right" w:pos="-24472"/>
          <w:tab w:val="left" w:pos="851"/>
        </w:tabs>
        <w:spacing w:after="0" w:line="360" w:lineRule="auto"/>
        <w:ind w:left="851" w:hanging="425"/>
        <w:rPr>
          <w:rFonts w:eastAsia="Times New Roman"/>
          <w:lang w:eastAsia="pl-PL"/>
        </w:rPr>
      </w:pPr>
      <w:r w:rsidRPr="002D328B">
        <w:rPr>
          <w:rFonts w:eastAsia="Times New Roman"/>
          <w:lang w:eastAsia="pl-PL"/>
        </w:rPr>
        <w:t>z</w:t>
      </w:r>
      <w:r w:rsidR="00005102" w:rsidRPr="002D328B">
        <w:rPr>
          <w:rFonts w:eastAsia="Times New Roman"/>
          <w:lang w:eastAsia="pl-PL"/>
        </w:rPr>
        <w:t>miany wynagrodzenia:</w:t>
      </w:r>
    </w:p>
    <w:p w14:paraId="31E00FA0" w14:textId="77777777" w:rsidR="002F3393" w:rsidRPr="002D328B" w:rsidRDefault="00005102" w:rsidP="00B03560">
      <w:pPr>
        <w:pStyle w:val="Standard"/>
        <w:numPr>
          <w:ilvl w:val="1"/>
          <w:numId w:val="21"/>
        </w:numPr>
        <w:tabs>
          <w:tab w:val="left" w:pos="-31680"/>
          <w:tab w:val="left" w:pos="-31680"/>
          <w:tab w:val="center" w:pos="-31680"/>
          <w:tab w:val="right" w:pos="-31680"/>
        </w:tabs>
        <w:spacing w:after="0" w:line="360" w:lineRule="auto"/>
        <w:ind w:left="1276" w:hanging="425"/>
        <w:rPr>
          <w:rFonts w:eastAsia="Times New Roman"/>
          <w:lang w:eastAsia="pl-PL"/>
        </w:rPr>
      </w:pPr>
      <w:r w:rsidRPr="002D328B">
        <w:rPr>
          <w:rFonts w:eastAsia="Times New Roman"/>
          <w:lang w:eastAsia="pl-PL"/>
        </w:rPr>
        <w:lastRenderedPageBreak/>
        <w:t>w przypadku zmiany w trakcie realizacji zamówienia powszechnie obowiązujących przepisów prawa, w zakresie mającym wpływ na realizację przedmiotu zamówienia oraz w przypadkach określonych w Umowie,</w:t>
      </w:r>
    </w:p>
    <w:p w14:paraId="7BC42ADD" w14:textId="77777777" w:rsidR="002F3393" w:rsidRPr="00C15FF5" w:rsidRDefault="00005102" w:rsidP="00D851F9">
      <w:pPr>
        <w:pStyle w:val="Standard"/>
        <w:numPr>
          <w:ilvl w:val="0"/>
          <w:numId w:val="55"/>
        </w:numPr>
        <w:tabs>
          <w:tab w:val="right" w:pos="-31680"/>
        </w:tabs>
        <w:spacing w:after="0" w:line="360" w:lineRule="auto"/>
        <w:ind w:left="1276" w:hanging="425"/>
        <w:rPr>
          <w:rFonts w:eastAsia="Times New Roman"/>
          <w:lang w:eastAsia="pl-PL"/>
        </w:rPr>
      </w:pPr>
      <w:r w:rsidRPr="00C15FF5">
        <w:rPr>
          <w:rFonts w:eastAsia="Times New Roman"/>
          <w:lang w:eastAsia="pl-PL"/>
        </w:rPr>
        <w:t>w przypadku zmian technologicznych korzystnych dla Zamawiającego,</w:t>
      </w:r>
    </w:p>
    <w:p w14:paraId="2FAD53E7" w14:textId="69919E31" w:rsidR="002F3393" w:rsidRPr="00042AA8" w:rsidRDefault="00005102" w:rsidP="00D851F9">
      <w:pPr>
        <w:pStyle w:val="Standard"/>
        <w:numPr>
          <w:ilvl w:val="0"/>
          <w:numId w:val="55"/>
        </w:numPr>
        <w:tabs>
          <w:tab w:val="right" w:pos="-31680"/>
        </w:tabs>
        <w:spacing w:after="0" w:line="360" w:lineRule="auto"/>
        <w:ind w:left="1276" w:hanging="425"/>
        <w:rPr>
          <w:rFonts w:eastAsia="Times New Roman"/>
          <w:color w:val="FF0000"/>
          <w:lang w:eastAsia="pl-PL"/>
        </w:rPr>
      </w:pPr>
      <w:r w:rsidRPr="00CB5BA7">
        <w:rPr>
          <w:rFonts w:eastAsia="Times New Roman"/>
          <w:lang w:eastAsia="pl-PL"/>
        </w:rPr>
        <w:t>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w:t>
      </w:r>
      <w:r w:rsidR="00B51705">
        <w:rPr>
          <w:rFonts w:eastAsia="Times New Roman"/>
          <w:lang w:eastAsia="pl-PL"/>
        </w:rPr>
        <w:t xml:space="preserve">. </w:t>
      </w:r>
      <w:r w:rsidRPr="00740BC2">
        <w:rPr>
          <w:rFonts w:eastAsia="Times New Roman"/>
          <w:lang w:eastAsia="pl-PL"/>
        </w:rPr>
        <w:t>Zamawiający zastrzega sobie prawo do odliczenia z wynagrodzenia umownego wartości robót niewykonanych oraz wartości niezrealizowanych dostaw i/lub usług objętych przedmiotem umowy a ujętych w cenie oferty Wykonawcy,</w:t>
      </w:r>
    </w:p>
    <w:p w14:paraId="277882E3" w14:textId="77777777" w:rsidR="002F3393" w:rsidRPr="00126A24" w:rsidRDefault="00005102" w:rsidP="00D851F9">
      <w:pPr>
        <w:pStyle w:val="Standard"/>
        <w:numPr>
          <w:ilvl w:val="0"/>
          <w:numId w:val="55"/>
        </w:numPr>
        <w:tabs>
          <w:tab w:val="right" w:pos="-31680"/>
        </w:tabs>
        <w:spacing w:after="0" w:line="360" w:lineRule="auto"/>
        <w:ind w:left="1276" w:hanging="425"/>
        <w:rPr>
          <w:rFonts w:eastAsia="Times New Roman"/>
          <w:lang w:eastAsia="pl-PL"/>
        </w:rPr>
      </w:pPr>
      <w:r w:rsidRPr="00126A24">
        <w:rPr>
          <w:rFonts w:eastAsia="Times New Roman"/>
          <w:lang w:eastAsia="pl-PL"/>
        </w:rPr>
        <w:t>w razie potrzeby wykonania robót dodatkowych, zamiennych i innych niezbędnych do prawidłowego zakończenia inwestycji, których sposób udzielenia i rozliczenia został określony w Umowie,</w:t>
      </w:r>
    </w:p>
    <w:p w14:paraId="5F2A8DDE" w14:textId="77777777" w:rsidR="00A27372" w:rsidRPr="00006606" w:rsidRDefault="00A27372" w:rsidP="00D851F9">
      <w:pPr>
        <w:pStyle w:val="Standard"/>
        <w:numPr>
          <w:ilvl w:val="0"/>
          <w:numId w:val="55"/>
        </w:numPr>
        <w:tabs>
          <w:tab w:val="right" w:pos="-31680"/>
        </w:tabs>
        <w:spacing w:after="0" w:line="360" w:lineRule="auto"/>
        <w:ind w:left="1276" w:hanging="425"/>
      </w:pPr>
      <w:r w:rsidRPr="00006606">
        <w:rPr>
          <w:rFonts w:eastAsia="Times New Roman"/>
          <w:lang w:eastAsia="pl-PL"/>
        </w:rPr>
        <w:t xml:space="preserve">w przypadku zmian cen materiałów lub kosztów związanych </w:t>
      </w:r>
      <w:r w:rsidR="00B26D92" w:rsidRPr="00006606">
        <w:rPr>
          <w:rFonts w:eastAsia="Times New Roman"/>
          <w:lang w:eastAsia="pl-PL"/>
        </w:rPr>
        <w:t>z realizacją Umowy – zgodnie z postanowieniami opisanymi w § 18 Umowy,</w:t>
      </w:r>
    </w:p>
    <w:p w14:paraId="7E9159F5" w14:textId="508FF211" w:rsidR="002F3393" w:rsidRPr="00D30B7F" w:rsidRDefault="005E3DC5" w:rsidP="00BC1479">
      <w:pPr>
        <w:pStyle w:val="Standard"/>
        <w:numPr>
          <w:ilvl w:val="0"/>
          <w:numId w:val="21"/>
        </w:numPr>
        <w:tabs>
          <w:tab w:val="left" w:pos="-31680"/>
          <w:tab w:val="left" w:pos="-31680"/>
          <w:tab w:val="center" w:pos="-29008"/>
          <w:tab w:val="right" w:pos="-24472"/>
          <w:tab w:val="left" w:pos="851"/>
        </w:tabs>
        <w:spacing w:after="0" w:line="360" w:lineRule="auto"/>
        <w:ind w:left="851" w:hanging="425"/>
      </w:pPr>
      <w:r w:rsidRPr="00CB234C">
        <w:rPr>
          <w:rFonts w:eastAsia="Times New Roman"/>
          <w:lang w:eastAsia="pl-PL"/>
        </w:rPr>
        <w:t xml:space="preserve">zaistnienia odmiennego od przyjętego w dokumentacji przetargowej stanu technicznego budynku skutkującego niemożnością realizowania przedmiotu umowy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 </w:t>
      </w:r>
      <w:r w:rsidRPr="00CB234C">
        <w:rPr>
          <w:rFonts w:eastAsia="Times New Roman"/>
          <w:bCs/>
          <w:lang w:eastAsia="pl-PL"/>
        </w:rPr>
        <w:t>§</w:t>
      </w:r>
      <w:r>
        <w:rPr>
          <w:rFonts w:eastAsia="Times New Roman"/>
          <w:bCs/>
          <w:lang w:eastAsia="pl-PL"/>
        </w:rPr>
        <w:t xml:space="preserve"> 9 </w:t>
      </w:r>
      <w:r w:rsidRPr="00CB234C">
        <w:rPr>
          <w:rFonts w:eastAsia="Times New Roman"/>
          <w:lang w:eastAsia="pl-PL"/>
        </w:rPr>
        <w:t>niniejszej Umowy</w:t>
      </w:r>
      <w:r w:rsidR="00005102" w:rsidRPr="00D512D2">
        <w:rPr>
          <w:rFonts w:eastAsia="Times New Roman"/>
          <w:lang w:eastAsia="pl-PL"/>
        </w:rPr>
        <w:t>,</w:t>
      </w:r>
    </w:p>
    <w:p w14:paraId="293503D1" w14:textId="4FB9D9DD" w:rsidR="002F3393" w:rsidRPr="005842B3" w:rsidRDefault="00005102" w:rsidP="00D30B7F">
      <w:pPr>
        <w:pStyle w:val="Standard"/>
        <w:numPr>
          <w:ilvl w:val="0"/>
          <w:numId w:val="21"/>
        </w:numPr>
        <w:tabs>
          <w:tab w:val="left" w:pos="-31680"/>
          <w:tab w:val="left" w:pos="-31680"/>
          <w:tab w:val="center" w:pos="-29008"/>
          <w:tab w:val="right" w:pos="-24472"/>
          <w:tab w:val="left" w:pos="851"/>
        </w:tabs>
        <w:spacing w:after="0" w:line="360" w:lineRule="auto"/>
        <w:ind w:left="851" w:hanging="425"/>
      </w:pPr>
      <w:r w:rsidRPr="00D30B7F">
        <w:rPr>
          <w:rFonts w:eastAsia="Times New Roman"/>
          <w:lang w:eastAsia="pl-PL"/>
        </w:rPr>
        <w:t>zaistnienia odmienn</w:t>
      </w:r>
      <w:r w:rsidR="00BF0392">
        <w:rPr>
          <w:rFonts w:eastAsia="Times New Roman"/>
          <w:lang w:eastAsia="pl-PL"/>
        </w:rPr>
        <w:t>ych</w:t>
      </w:r>
      <w:r w:rsidRPr="00D30B7F">
        <w:rPr>
          <w:rFonts w:eastAsia="Times New Roman"/>
          <w:lang w:eastAsia="pl-PL"/>
        </w:rPr>
        <w:t xml:space="preserve"> od przyjętych w dokumentacji </w:t>
      </w:r>
      <w:r w:rsidR="00F26C4C" w:rsidRPr="00D30B7F">
        <w:rPr>
          <w:rFonts w:eastAsia="Times New Roman"/>
          <w:lang w:eastAsia="pl-PL"/>
        </w:rPr>
        <w:t>zamówienia</w:t>
      </w:r>
      <w:r w:rsidR="00BF0392">
        <w:rPr>
          <w:rFonts w:eastAsia="Times New Roman"/>
          <w:lang w:eastAsia="pl-PL"/>
        </w:rPr>
        <w:t xml:space="preserve"> warunków geologicznych </w:t>
      </w:r>
      <w:r w:rsidR="00E529B1">
        <w:rPr>
          <w:rFonts w:eastAsia="Times New Roman"/>
          <w:lang w:eastAsia="pl-PL"/>
        </w:rPr>
        <w:t xml:space="preserve">(kategoria gruntu, kurzawka, głazy, itp.) skutkujące niemożnością realizowania </w:t>
      </w:r>
      <w:r w:rsidRPr="00D30B7F">
        <w:rPr>
          <w:rFonts w:eastAsia="Times New Roman"/>
          <w:lang w:eastAsia="pl-PL"/>
        </w:rPr>
        <w:t xml:space="preserve">przedmiotu </w:t>
      </w:r>
      <w:r w:rsidR="00F26C4C" w:rsidRPr="00D30B7F">
        <w:rPr>
          <w:rFonts w:eastAsia="Times New Roman"/>
          <w:lang w:eastAsia="pl-PL"/>
        </w:rPr>
        <w:t>U</w:t>
      </w:r>
      <w:r w:rsidRPr="00D30B7F">
        <w:rPr>
          <w:rFonts w:eastAsia="Times New Roman"/>
          <w:lang w:eastAsia="pl-PL"/>
        </w:rPr>
        <w:t xml:space="preserve">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t>
      </w:r>
      <w:r w:rsidRPr="006D4D1B">
        <w:rPr>
          <w:rFonts w:eastAsia="Times New Roman"/>
          <w:lang w:eastAsia="pl-PL"/>
        </w:rPr>
        <w:t xml:space="preserve">w </w:t>
      </w:r>
      <w:r w:rsidRPr="006D4D1B">
        <w:rPr>
          <w:rFonts w:eastAsia="Times New Roman"/>
          <w:bCs/>
          <w:lang w:eastAsia="pl-PL"/>
        </w:rPr>
        <w:t>§ 9</w:t>
      </w:r>
      <w:r w:rsidRPr="006D4D1B">
        <w:rPr>
          <w:rFonts w:eastAsia="Times New Roman"/>
          <w:lang w:eastAsia="pl-PL"/>
        </w:rPr>
        <w:t xml:space="preserve"> </w:t>
      </w:r>
      <w:r w:rsidRPr="00D30B7F">
        <w:rPr>
          <w:rFonts w:eastAsia="Times New Roman"/>
          <w:lang w:eastAsia="pl-PL"/>
        </w:rPr>
        <w:t>Umowy,</w:t>
      </w:r>
    </w:p>
    <w:p w14:paraId="71E02D7C" w14:textId="77777777" w:rsidR="002F3393" w:rsidRPr="005A3EEE" w:rsidRDefault="00005102" w:rsidP="005842B3">
      <w:pPr>
        <w:pStyle w:val="Standard"/>
        <w:numPr>
          <w:ilvl w:val="0"/>
          <w:numId w:val="21"/>
        </w:numPr>
        <w:tabs>
          <w:tab w:val="left" w:pos="-31680"/>
          <w:tab w:val="left" w:pos="-31680"/>
          <w:tab w:val="center" w:pos="-29008"/>
          <w:tab w:val="right" w:pos="-24472"/>
          <w:tab w:val="left" w:pos="851"/>
        </w:tabs>
        <w:spacing w:after="0" w:line="360" w:lineRule="auto"/>
        <w:ind w:left="851" w:hanging="425"/>
      </w:pPr>
      <w:r w:rsidRPr="005842B3">
        <w:rPr>
          <w:rFonts w:eastAsia="Times New Roman"/>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SWZ; w takim przypadku przesunięcie terminu realizacji zamówienia wynieść powinno tyle dni ile trwa opóźnienie spowodowane powyższymi </w:t>
      </w:r>
      <w:r w:rsidRPr="006D4D1B">
        <w:rPr>
          <w:rFonts w:eastAsia="Times New Roman"/>
          <w:lang w:eastAsia="pl-PL"/>
        </w:rPr>
        <w:t xml:space="preserve">okolicznościami,  a wysokość wynagrodzenia zostanie ustalona zgodnie z zapisami zawartymi w </w:t>
      </w:r>
      <w:r w:rsidRPr="006D4D1B">
        <w:rPr>
          <w:rFonts w:eastAsia="Times New Roman" w:cs="Calibri"/>
          <w:lang w:eastAsia="pl-PL"/>
        </w:rPr>
        <w:t>§</w:t>
      </w:r>
      <w:r w:rsidRPr="006D4D1B">
        <w:rPr>
          <w:rFonts w:eastAsia="Times New Roman"/>
          <w:lang w:eastAsia="pl-PL"/>
        </w:rPr>
        <w:t xml:space="preserve"> 9 </w:t>
      </w:r>
      <w:r w:rsidRPr="005842B3">
        <w:rPr>
          <w:rFonts w:eastAsia="Times New Roman"/>
          <w:lang w:eastAsia="pl-PL"/>
        </w:rPr>
        <w:t>Umowy,</w:t>
      </w:r>
    </w:p>
    <w:p w14:paraId="403DCF9B" w14:textId="77777777" w:rsidR="002F3393" w:rsidRPr="005A3EEE" w:rsidRDefault="00005102" w:rsidP="005A3EEE">
      <w:pPr>
        <w:pStyle w:val="Standard"/>
        <w:numPr>
          <w:ilvl w:val="0"/>
          <w:numId w:val="21"/>
        </w:numPr>
        <w:tabs>
          <w:tab w:val="left" w:pos="-31680"/>
          <w:tab w:val="left" w:pos="-31680"/>
          <w:tab w:val="center" w:pos="-29008"/>
          <w:tab w:val="right" w:pos="-24472"/>
          <w:tab w:val="left" w:pos="851"/>
        </w:tabs>
        <w:spacing w:after="0" w:line="360" w:lineRule="auto"/>
        <w:ind w:left="851" w:hanging="425"/>
      </w:pPr>
      <w:r w:rsidRPr="005A3EEE">
        <w:rPr>
          <w:rFonts w:eastAsia="Times New Roman"/>
          <w:lang w:eastAsia="pl-PL"/>
        </w:rPr>
        <w:t>zmian wynikających ze zmian przepisów prawa, niezależnych od Stron,</w:t>
      </w:r>
    </w:p>
    <w:p w14:paraId="1E5233F8" w14:textId="77777777" w:rsidR="005D2967" w:rsidRPr="003F265C" w:rsidRDefault="005D2967" w:rsidP="005D2967">
      <w:pPr>
        <w:pStyle w:val="Standard"/>
        <w:numPr>
          <w:ilvl w:val="0"/>
          <w:numId w:val="21"/>
        </w:numPr>
        <w:tabs>
          <w:tab w:val="left" w:pos="-31680"/>
          <w:tab w:val="left" w:pos="-31680"/>
          <w:tab w:val="center" w:pos="-29008"/>
          <w:tab w:val="right" w:pos="-24472"/>
          <w:tab w:val="left" w:pos="851"/>
        </w:tabs>
        <w:spacing w:after="0" w:line="360" w:lineRule="auto"/>
        <w:ind w:left="851" w:hanging="425"/>
      </w:pPr>
      <w:r w:rsidRPr="0010187F">
        <w:rPr>
          <w:rFonts w:eastAsia="Times New Roman"/>
          <w:lang w:eastAsia="pl-PL"/>
        </w:rPr>
        <w:t>zmiany osób wskazanych przez Wykonawcę do pełnienia funkcji, o których mowa w § 5 Umowy, przy czym nowo wskazane osoby powinny spełniać wymagania określone przez Zamawiającego w SWZ i uzyskać akceptację Zamawiającego,</w:t>
      </w:r>
    </w:p>
    <w:p w14:paraId="52A06F95" w14:textId="77777777" w:rsidR="002F3393" w:rsidRPr="0010187F" w:rsidRDefault="00005102" w:rsidP="0010187F">
      <w:pPr>
        <w:pStyle w:val="Standard"/>
        <w:numPr>
          <w:ilvl w:val="0"/>
          <w:numId w:val="21"/>
        </w:numPr>
        <w:tabs>
          <w:tab w:val="left" w:pos="-31680"/>
          <w:tab w:val="left" w:pos="-31680"/>
          <w:tab w:val="center" w:pos="-29008"/>
          <w:tab w:val="right" w:pos="-24472"/>
          <w:tab w:val="left" w:pos="851"/>
        </w:tabs>
        <w:spacing w:after="0" w:line="360" w:lineRule="auto"/>
        <w:ind w:left="851" w:hanging="425"/>
      </w:pPr>
      <w:r w:rsidRPr="0010187F">
        <w:rPr>
          <w:rFonts w:eastAsia="Times New Roman"/>
          <w:lang w:eastAsia="pl-PL"/>
        </w:rPr>
        <w:lastRenderedPageBreak/>
        <w:t xml:space="preserve">zakresu robót, które Wykonawca będzie prowadził sam i przy pomocy podwykonawców lub konieczności udziału podwykonawcy na etapie realizacji </w:t>
      </w:r>
      <w:r w:rsidR="0031557A" w:rsidRPr="0010187F">
        <w:rPr>
          <w:rFonts w:eastAsia="Times New Roman"/>
          <w:lang w:eastAsia="pl-PL"/>
        </w:rPr>
        <w:t>U</w:t>
      </w:r>
      <w:r w:rsidRPr="0010187F">
        <w:rPr>
          <w:rFonts w:eastAsia="Times New Roman"/>
          <w:lang w:eastAsia="pl-PL"/>
        </w:rPr>
        <w:t>mowy w sytuacji, gdy Wykonawca nie przewidział jego udziału w treści oferty w procedurze zamówienia publicznego poprzedzającej zawarcie niniejszej Umowy,</w:t>
      </w:r>
    </w:p>
    <w:p w14:paraId="6FE593B3" w14:textId="77777777" w:rsidR="002F3393" w:rsidRPr="005D2967" w:rsidRDefault="00005102" w:rsidP="0010187F">
      <w:pPr>
        <w:pStyle w:val="Standard"/>
        <w:numPr>
          <w:ilvl w:val="0"/>
          <w:numId w:val="21"/>
        </w:numPr>
        <w:tabs>
          <w:tab w:val="left" w:pos="-31680"/>
          <w:tab w:val="left" w:pos="-31680"/>
          <w:tab w:val="center" w:pos="-29008"/>
          <w:tab w:val="right" w:pos="-24472"/>
          <w:tab w:val="left" w:pos="851"/>
        </w:tabs>
        <w:spacing w:after="0" w:line="360" w:lineRule="auto"/>
        <w:ind w:left="851" w:hanging="425"/>
      </w:pPr>
      <w:r w:rsidRPr="0010187F">
        <w:rPr>
          <w:rFonts w:eastAsia="Times New Roman"/>
          <w:lang w:eastAsia="pl-PL"/>
        </w:rPr>
        <w:t>zmiany zakresu robót powierzonego podwykonawcom,</w:t>
      </w:r>
    </w:p>
    <w:p w14:paraId="55601B6F" w14:textId="77777777" w:rsidR="002F3393" w:rsidRPr="009B5C36" w:rsidRDefault="00005102" w:rsidP="005D2967">
      <w:pPr>
        <w:pStyle w:val="Standard"/>
        <w:numPr>
          <w:ilvl w:val="0"/>
          <w:numId w:val="21"/>
        </w:numPr>
        <w:tabs>
          <w:tab w:val="left" w:pos="-31680"/>
          <w:tab w:val="left" w:pos="-31680"/>
          <w:tab w:val="center" w:pos="-29008"/>
          <w:tab w:val="right" w:pos="-24472"/>
          <w:tab w:val="left" w:pos="851"/>
        </w:tabs>
        <w:spacing w:after="0" w:line="360" w:lineRule="auto"/>
        <w:ind w:left="851" w:hanging="425"/>
      </w:pPr>
      <w:r w:rsidRPr="005D2967">
        <w:rPr>
          <w:rFonts w:eastAsia="Times New Roman"/>
          <w:lang w:eastAsia="pl-PL"/>
        </w:rPr>
        <w:t xml:space="preserve">zmiany podmiotów trzecich na etapie realizacji Umowy, na zasobach </w:t>
      </w:r>
      <w:r w:rsidRPr="009B5C36">
        <w:rPr>
          <w:rFonts w:eastAsia="Times New Roman"/>
          <w:lang w:eastAsia="pl-PL"/>
        </w:rPr>
        <w:t>których Wykonawca opierał się wskazując spełnianie warunków udziału w postępowaniu, z zastrzeżeniem, że spełnione są warunki udziału w postępowaniu określone w SWZ,</w:t>
      </w:r>
    </w:p>
    <w:p w14:paraId="63095042" w14:textId="487B546D" w:rsidR="002F3393" w:rsidRPr="00A220EC" w:rsidRDefault="00005102" w:rsidP="00A220EC">
      <w:pPr>
        <w:pStyle w:val="Standard"/>
        <w:numPr>
          <w:ilvl w:val="0"/>
          <w:numId w:val="21"/>
        </w:numPr>
        <w:tabs>
          <w:tab w:val="left" w:pos="-31680"/>
          <w:tab w:val="left" w:pos="-31680"/>
          <w:tab w:val="center" w:pos="-29008"/>
          <w:tab w:val="right" w:pos="-24472"/>
          <w:tab w:val="left" w:pos="851"/>
        </w:tabs>
        <w:spacing w:after="0" w:line="360" w:lineRule="auto"/>
        <w:ind w:left="851" w:hanging="425"/>
      </w:pPr>
      <w:r w:rsidRPr="009B5C36">
        <w:rPr>
          <w:rFonts w:eastAsia="Times New Roman"/>
          <w:lang w:eastAsia="pl-PL"/>
        </w:rPr>
        <w:t>zmiany dotyczą wprowadzenia zamiennych materiałów, urządzeń jak również technologii wykonywania robót przedstawionych w dokumentacj</w:t>
      </w:r>
      <w:r w:rsidR="00094E5C" w:rsidRPr="009B5C36">
        <w:rPr>
          <w:rFonts w:eastAsia="Times New Roman"/>
          <w:lang w:eastAsia="pl-PL"/>
        </w:rPr>
        <w:t>i</w:t>
      </w:r>
      <w:r w:rsidRPr="009B5C36">
        <w:rPr>
          <w:rFonts w:eastAsia="Times New Roman"/>
          <w:lang w:eastAsia="pl-PL"/>
        </w:rPr>
        <w:t xml:space="preserve"> projektow</w:t>
      </w:r>
      <w:r w:rsidR="00094E5C" w:rsidRPr="009B5C36">
        <w:rPr>
          <w:rFonts w:eastAsia="Times New Roman"/>
          <w:lang w:eastAsia="pl-PL"/>
        </w:rPr>
        <w:t>ej</w:t>
      </w:r>
      <w:r w:rsidRPr="009B5C36">
        <w:rPr>
          <w:rFonts w:eastAsia="Times New Roman"/>
          <w:lang w:eastAsia="pl-PL"/>
        </w:rPr>
        <w:t xml:space="preserve"> pod warunkiem, że zmiany te będą korzystne dla Zamawiającego, np. przyczynią się do obniżenia kosztów eksploatacji i konserwacji wykonywanego przedmiotu Umowy, poprawienia parametrów </w:t>
      </w:r>
      <w:r w:rsidRPr="00A220EC">
        <w:rPr>
          <w:rFonts w:eastAsia="Times New Roman"/>
          <w:lang w:eastAsia="pl-PL"/>
        </w:rPr>
        <w:t>technicznych z zastrzeżeniem, że roboty zamienne nie mogą powodować wzrostu ceny</w:t>
      </w:r>
      <w:r w:rsidR="00424BAC">
        <w:rPr>
          <w:rFonts w:eastAsia="Times New Roman"/>
          <w:lang w:eastAsia="pl-PL"/>
        </w:rPr>
        <w:t xml:space="preserve"> </w:t>
      </w:r>
      <w:r w:rsidRPr="00A220EC">
        <w:rPr>
          <w:rFonts w:eastAsia="Times New Roman"/>
          <w:lang w:eastAsia="pl-PL"/>
        </w:rPr>
        <w:t>stanowiącej podstawę do rozliczeń,</w:t>
      </w:r>
    </w:p>
    <w:p w14:paraId="7758D322" w14:textId="77777777" w:rsidR="002F3393" w:rsidRPr="003F265C" w:rsidRDefault="00005102" w:rsidP="00DC6026">
      <w:pPr>
        <w:pStyle w:val="Standard"/>
        <w:numPr>
          <w:ilvl w:val="0"/>
          <w:numId w:val="21"/>
        </w:numPr>
        <w:tabs>
          <w:tab w:val="left" w:pos="-31680"/>
          <w:tab w:val="left" w:pos="-31680"/>
          <w:tab w:val="center" w:pos="-29008"/>
          <w:tab w:val="right" w:pos="-24472"/>
        </w:tabs>
        <w:spacing w:after="0" w:line="360" w:lineRule="auto"/>
        <w:ind w:left="851" w:hanging="425"/>
        <w:rPr>
          <w:rFonts w:eastAsia="Times New Roman"/>
          <w:lang w:eastAsia="pl-PL"/>
        </w:rPr>
      </w:pPr>
      <w:r w:rsidRPr="003F265C">
        <w:rPr>
          <w:rFonts w:eastAsia="Times New Roman"/>
          <w:lang w:eastAsia="pl-PL"/>
        </w:rPr>
        <w:t>zmiany dotyczą terminów płatności,</w:t>
      </w:r>
    </w:p>
    <w:p w14:paraId="25A8B36B" w14:textId="77777777" w:rsidR="002F3393" w:rsidRPr="0012477D" w:rsidRDefault="00005102" w:rsidP="00DC6026">
      <w:pPr>
        <w:pStyle w:val="Standard"/>
        <w:numPr>
          <w:ilvl w:val="0"/>
          <w:numId w:val="21"/>
        </w:numPr>
        <w:tabs>
          <w:tab w:val="left" w:pos="-31680"/>
          <w:tab w:val="left" w:pos="-31680"/>
          <w:tab w:val="center" w:pos="-29008"/>
          <w:tab w:val="right" w:pos="-24472"/>
        </w:tabs>
        <w:spacing w:after="0" w:line="360" w:lineRule="auto"/>
        <w:ind w:left="851" w:hanging="425"/>
      </w:pPr>
      <w:r w:rsidRPr="0012477D">
        <w:rPr>
          <w:rFonts w:eastAsia="Times New Roman"/>
          <w:lang w:eastAsia="pl-PL"/>
        </w:rPr>
        <w:t>zmiany, niezależnie od ich wartości, nie są istotne w rozumieniu art. 454 ust. 2 ustawy Pzp,</w:t>
      </w:r>
    </w:p>
    <w:p w14:paraId="53F7D148" w14:textId="77777777" w:rsidR="002F3393" w:rsidRPr="0012477D" w:rsidRDefault="00005102" w:rsidP="00DC6026">
      <w:pPr>
        <w:pStyle w:val="Standard"/>
        <w:numPr>
          <w:ilvl w:val="0"/>
          <w:numId w:val="21"/>
        </w:numPr>
        <w:tabs>
          <w:tab w:val="left" w:pos="-31680"/>
          <w:tab w:val="left" w:pos="-31680"/>
          <w:tab w:val="center" w:pos="-29008"/>
          <w:tab w:val="right" w:pos="-24472"/>
        </w:tabs>
        <w:spacing w:after="0" w:line="360" w:lineRule="auto"/>
        <w:ind w:left="851" w:hanging="425"/>
        <w:rPr>
          <w:rFonts w:eastAsia="Times New Roman"/>
          <w:lang w:eastAsia="pl-PL"/>
        </w:rPr>
      </w:pPr>
      <w:r w:rsidRPr="0012477D">
        <w:rPr>
          <w:rFonts w:eastAsia="Times New Roman"/>
          <w:lang w:eastAsia="pl-PL"/>
        </w:rPr>
        <w:t>dokonywania zmiany Umowy uzasadniających zmianę ceny lub zakresu obowiązków Wykonawcy, na podstawie postanowień Umowy albo na podstawie przepisów prawa, w tym szczególności, w sytuacji przewidzianej w art. 455 ust. 1 pkt 3) i 4) oraz ust. 2 ustawy Pzp.</w:t>
      </w:r>
    </w:p>
    <w:p w14:paraId="6524A6F3" w14:textId="77777777" w:rsidR="002F3393" w:rsidRPr="00C571B3" w:rsidRDefault="00005102" w:rsidP="002626DA">
      <w:pPr>
        <w:pStyle w:val="Standard"/>
        <w:numPr>
          <w:ilvl w:val="0"/>
          <w:numId w:val="20"/>
        </w:numPr>
        <w:tabs>
          <w:tab w:val="left" w:pos="-17639"/>
          <w:tab w:val="left" w:pos="-16432"/>
        </w:tabs>
        <w:spacing w:after="0" w:line="360" w:lineRule="auto"/>
        <w:ind w:left="426" w:hanging="426"/>
        <w:rPr>
          <w:rFonts w:eastAsia="Times New Roman"/>
          <w:lang w:eastAsia="pl-PL"/>
        </w:rPr>
      </w:pPr>
      <w:r w:rsidRPr="00C571B3">
        <w:rPr>
          <w:rFonts w:eastAsia="Times New Roman"/>
          <w:lang w:eastAsia="pl-PL"/>
        </w:rPr>
        <w:t>Zmiany przewidziane w Umowie mogą być inicjowane przez Zamawiającego, lub przez Wykonawcę.</w:t>
      </w:r>
    </w:p>
    <w:p w14:paraId="4A25926A" w14:textId="77777777" w:rsidR="002F3393" w:rsidRPr="00C571B3" w:rsidRDefault="00005102" w:rsidP="002626DA">
      <w:pPr>
        <w:pStyle w:val="Standard"/>
        <w:numPr>
          <w:ilvl w:val="0"/>
          <w:numId w:val="20"/>
        </w:numPr>
        <w:tabs>
          <w:tab w:val="left" w:pos="-17639"/>
          <w:tab w:val="left" w:pos="-16432"/>
        </w:tabs>
        <w:spacing w:after="0" w:line="360" w:lineRule="auto"/>
        <w:ind w:left="426" w:hanging="426"/>
      </w:pPr>
      <w:r w:rsidRPr="00C571B3">
        <w:rPr>
          <w:rFonts w:eastAsia="Times New Roman"/>
          <w:lang w:eastAsia="pl-PL"/>
        </w:rPr>
        <w:t xml:space="preserve">W przypadku zainicjowania zmian przez Wykonawcę, o których mowa w </w:t>
      </w:r>
      <w:r w:rsidRPr="00C571B3">
        <w:rPr>
          <w:rFonts w:eastAsia="Times New Roman"/>
          <w:bCs/>
          <w:lang w:eastAsia="pl-PL"/>
        </w:rPr>
        <w:t>ust. 2</w:t>
      </w:r>
      <w:r w:rsidRPr="00C571B3">
        <w:rPr>
          <w:rFonts w:eastAsia="Times New Roman"/>
          <w:lang w:eastAsia="pl-PL"/>
        </w:rPr>
        <w:t xml:space="preserve"> niniejszego paragrafu, Wykonawca jest zobowiązany do złożenie wniosku uzasadniającego konieczność dokonania zmian </w:t>
      </w:r>
      <w:r w:rsidRPr="00C571B3">
        <w:rPr>
          <w:rFonts w:eastAsia="Times New Roman"/>
          <w:lang w:eastAsia="pl-PL"/>
        </w:rPr>
        <w:br/>
        <w:t>w przedmiotowej Umowie.</w:t>
      </w:r>
    </w:p>
    <w:p w14:paraId="1E6EDA0E" w14:textId="77777777" w:rsidR="002F3393" w:rsidRPr="00C571B3" w:rsidRDefault="00005102" w:rsidP="002626DA">
      <w:pPr>
        <w:pStyle w:val="Standard"/>
        <w:numPr>
          <w:ilvl w:val="0"/>
          <w:numId w:val="20"/>
        </w:numPr>
        <w:tabs>
          <w:tab w:val="left" w:pos="-17639"/>
          <w:tab w:val="left" w:pos="-16432"/>
        </w:tabs>
        <w:spacing w:after="0" w:line="360" w:lineRule="auto"/>
        <w:ind w:left="426" w:hanging="426"/>
      </w:pPr>
      <w:r w:rsidRPr="00C571B3">
        <w:rPr>
          <w:rFonts w:eastAsia="Times New Roman" w:cs="Times New Roman"/>
          <w:lang w:eastAsia="pl-PL"/>
        </w:rPr>
        <w:t>Jeżeli</w:t>
      </w:r>
      <w:r w:rsidRPr="00C571B3">
        <w:rPr>
          <w:rFonts w:eastAsia="Times New Roman"/>
          <w:bCs/>
          <w:lang w:eastAsia="pl-PL"/>
        </w:rPr>
        <w:t xml:space="preserve"> Zamawiający</w:t>
      </w:r>
      <w:r w:rsidRPr="00C571B3">
        <w:rPr>
          <w:rFonts w:eastAsia="Times New Roman"/>
          <w:bCs/>
          <w:i/>
          <w:lang w:eastAsia="pl-PL"/>
        </w:rPr>
        <w:t xml:space="preserve"> </w:t>
      </w:r>
      <w:r w:rsidRPr="00C571B3">
        <w:rPr>
          <w:rFonts w:eastAsia="Times New Roman"/>
          <w:bCs/>
          <w:lang w:eastAsia="pl-PL"/>
        </w:rPr>
        <w:t xml:space="preserve">uzna, że zaistniałe okoliczności nie stanowią podstawy do zmiany w Umowie, Wykonawca zobowiązany jest do realizacji przedmiotu Umowy zgodnie z warunkami zawartymi </w:t>
      </w:r>
      <w:r w:rsidRPr="00C571B3">
        <w:rPr>
          <w:rFonts w:eastAsia="Times New Roman"/>
          <w:bCs/>
          <w:lang w:eastAsia="pl-PL"/>
        </w:rPr>
        <w:br/>
        <w:t xml:space="preserve">w </w:t>
      </w:r>
      <w:r w:rsidR="00B44459" w:rsidRPr="00C571B3">
        <w:rPr>
          <w:rFonts w:eastAsia="Times New Roman"/>
          <w:bCs/>
          <w:lang w:eastAsia="pl-PL"/>
        </w:rPr>
        <w:t xml:space="preserve">niniejszej </w:t>
      </w:r>
      <w:r w:rsidRPr="00C571B3">
        <w:rPr>
          <w:rFonts w:eastAsia="Times New Roman"/>
          <w:bCs/>
          <w:lang w:eastAsia="pl-PL"/>
        </w:rPr>
        <w:t>Umowie.</w:t>
      </w:r>
    </w:p>
    <w:p w14:paraId="1DB013FE" w14:textId="77777777" w:rsidR="00AA70B0" w:rsidRDefault="00AA70B0" w:rsidP="00193114">
      <w:pPr>
        <w:tabs>
          <w:tab w:val="left" w:pos="4583"/>
          <w:tab w:val="center" w:pos="7614"/>
          <w:tab w:val="right" w:pos="12150"/>
        </w:tabs>
        <w:spacing w:line="360" w:lineRule="auto"/>
        <w:rPr>
          <w:rFonts w:eastAsia="Times New Roman"/>
          <w:b/>
          <w:color w:val="000000"/>
          <w:lang w:eastAsia="pl-PL"/>
        </w:rPr>
      </w:pPr>
    </w:p>
    <w:p w14:paraId="06FBC700" w14:textId="77777777" w:rsidR="002F3393" w:rsidRDefault="00005102" w:rsidP="00193114">
      <w:pPr>
        <w:tabs>
          <w:tab w:val="left" w:pos="4583"/>
          <w:tab w:val="center" w:pos="7614"/>
          <w:tab w:val="right" w:pos="12150"/>
        </w:tabs>
        <w:spacing w:line="360" w:lineRule="auto"/>
        <w:rPr>
          <w:rFonts w:eastAsia="Times New Roman"/>
          <w:b/>
          <w:color w:val="000000"/>
          <w:lang w:eastAsia="pl-PL"/>
        </w:rPr>
      </w:pPr>
      <w:r>
        <w:rPr>
          <w:rFonts w:eastAsia="Times New Roman"/>
          <w:b/>
          <w:color w:val="000000"/>
          <w:lang w:eastAsia="pl-PL"/>
        </w:rPr>
        <w:t>§ 18</w:t>
      </w:r>
    </w:p>
    <w:p w14:paraId="040E08AC" w14:textId="77777777" w:rsidR="002F3393" w:rsidRPr="00737BDA" w:rsidRDefault="006A55A3" w:rsidP="00193114">
      <w:pPr>
        <w:tabs>
          <w:tab w:val="left" w:pos="4583"/>
          <w:tab w:val="center" w:pos="7614"/>
          <w:tab w:val="right" w:pos="12150"/>
        </w:tabs>
        <w:spacing w:line="360" w:lineRule="auto"/>
        <w:rPr>
          <w:rFonts w:eastAsia="Times New Roman"/>
          <w:b/>
          <w:lang w:eastAsia="pl-PL"/>
        </w:rPr>
      </w:pPr>
      <w:r>
        <w:rPr>
          <w:rFonts w:eastAsia="Times New Roman"/>
          <w:b/>
          <w:lang w:eastAsia="pl-PL"/>
        </w:rPr>
        <w:t>W</w:t>
      </w:r>
      <w:r w:rsidR="00AB6C16" w:rsidRPr="00737BDA">
        <w:rPr>
          <w:rFonts w:eastAsia="Times New Roman"/>
          <w:b/>
          <w:lang w:eastAsia="pl-PL"/>
        </w:rPr>
        <w:t>aloryzacja wynagrodzenia w przypadku zmiany ceny materiałów</w:t>
      </w:r>
      <w:r w:rsidR="004207D5" w:rsidRPr="00737BDA">
        <w:rPr>
          <w:rFonts w:eastAsia="Times New Roman"/>
          <w:b/>
          <w:lang w:eastAsia="pl-PL"/>
        </w:rPr>
        <w:t xml:space="preserve"> </w:t>
      </w:r>
      <w:r w:rsidR="00AB6C16" w:rsidRPr="00737BDA">
        <w:rPr>
          <w:rFonts w:eastAsia="Times New Roman"/>
          <w:b/>
          <w:lang w:eastAsia="pl-PL"/>
        </w:rPr>
        <w:t>lub kosztów</w:t>
      </w:r>
    </w:p>
    <w:p w14:paraId="670F3D9C" w14:textId="77777777" w:rsidR="00D22A03" w:rsidRPr="00D22A03" w:rsidRDefault="00D22A03" w:rsidP="00D22A03">
      <w:pPr>
        <w:numPr>
          <w:ilvl w:val="0"/>
          <w:numId w:val="56"/>
        </w:numPr>
        <w:tabs>
          <w:tab w:val="left" w:pos="426"/>
          <w:tab w:val="center" w:pos="3294"/>
          <w:tab w:val="right" w:pos="7830"/>
        </w:tabs>
        <w:spacing w:line="360" w:lineRule="auto"/>
        <w:ind w:left="426" w:hanging="426"/>
      </w:pPr>
      <w:r w:rsidRPr="00D22A03">
        <w:rPr>
          <w:rFonts w:eastAsia="Times New Roman"/>
          <w:bCs/>
          <w:lang w:eastAsia="pl-PL"/>
        </w:rPr>
        <w:t>Stosownie do treści art. 439 ust. 1 i ust. 2 ustawy Pzp Zamawiający przewiduje możliwość zmiany wysokości wynagrodzenia należnego Wykonawcy w przypadkach zmiany ceny materiałów lub kosztów związanych z realizacją Umowy.</w:t>
      </w:r>
    </w:p>
    <w:p w14:paraId="4EBB69F4" w14:textId="77777777" w:rsidR="00D22A03" w:rsidRPr="00D22A03" w:rsidRDefault="00D22A03" w:rsidP="00D22A03">
      <w:pPr>
        <w:pStyle w:val="Akapitzlist"/>
        <w:numPr>
          <w:ilvl w:val="0"/>
          <w:numId w:val="56"/>
        </w:numPr>
        <w:spacing w:after="0" w:line="360" w:lineRule="auto"/>
        <w:rPr>
          <w:rFonts w:eastAsia="Times New Roman"/>
          <w:bCs/>
          <w:lang w:eastAsia="pl-PL"/>
        </w:rPr>
      </w:pPr>
      <w:r w:rsidRPr="00D22A03">
        <w:rPr>
          <w:rFonts w:eastAsia="Times New Roman"/>
          <w:bCs/>
          <w:lang w:eastAsia="pl-PL"/>
        </w:rPr>
        <w:t>Przez zmianę cen materiałów lub kosztów rozumie się wzrost odpowiednio cen lub kosztów, jak i ich obniżenie, względem ceny lub kosztu przyjętych w celu ustalenia wynagrodzenia Wykonawcy zawartego w ofercie.</w:t>
      </w:r>
    </w:p>
    <w:p w14:paraId="06DC9F25" w14:textId="77777777" w:rsidR="00D22A03" w:rsidRPr="00D22A03" w:rsidRDefault="00D22A03" w:rsidP="00D22A03">
      <w:pPr>
        <w:numPr>
          <w:ilvl w:val="0"/>
          <w:numId w:val="56"/>
        </w:numPr>
        <w:tabs>
          <w:tab w:val="left" w:pos="426"/>
          <w:tab w:val="center" w:pos="3294"/>
          <w:tab w:val="right" w:pos="7830"/>
        </w:tabs>
        <w:spacing w:line="360" w:lineRule="auto"/>
        <w:ind w:left="426" w:hanging="426"/>
      </w:pPr>
      <w:r w:rsidRPr="00D22A03">
        <w:rPr>
          <w:rFonts w:eastAsia="Times New Roman"/>
          <w:bCs/>
          <w:lang w:eastAsia="pl-PL"/>
        </w:rPr>
        <w:t xml:space="preserve">Strony ustalają, że uprawnienie Stron do żądania zmiany wynagrodzenia z powodu zmiany ceny materiałów lub kosztów związanych z realizacją Umowy powstaje dopiero, gdy wskaźnik cen produkcji </w:t>
      </w:r>
      <w:r w:rsidRPr="00D22A03">
        <w:rPr>
          <w:rFonts w:eastAsia="Times New Roman"/>
          <w:bCs/>
          <w:lang w:eastAsia="pl-PL"/>
        </w:rPr>
        <w:lastRenderedPageBreak/>
        <w:t xml:space="preserve">budowlano – montażowej w stosunku do poprzedniego miesiąca publikowany w Komunikacie Prezesa Głównego Urzędu Statystycznego liczony narastająco (tj. miesiąc do miesiąca) od miesiąca, w którym nastąpiło otwarcie ofert do miesiąca, w którym Wykonawca złożył wniosek o waloryzację wynagrodzenia, wzrośnie/zmaleje o minimum </w:t>
      </w:r>
      <w:r w:rsidRPr="001514A5">
        <w:rPr>
          <w:rFonts w:eastAsia="Times New Roman"/>
          <w:bCs/>
          <w:lang w:eastAsia="pl-PL"/>
        </w:rPr>
        <w:t xml:space="preserve">8 </w:t>
      </w:r>
      <w:r w:rsidRPr="00D22A03">
        <w:rPr>
          <w:rFonts w:eastAsia="Times New Roman"/>
          <w:bCs/>
          <w:lang w:eastAsia="pl-PL"/>
        </w:rPr>
        <w:t>punktów procentowych.</w:t>
      </w:r>
    </w:p>
    <w:p w14:paraId="58D1F853" w14:textId="40C48DBA" w:rsidR="00D22A03" w:rsidRPr="00D22A03" w:rsidRDefault="00D22A03" w:rsidP="00D22A03">
      <w:pPr>
        <w:pStyle w:val="Akapitzlist"/>
        <w:numPr>
          <w:ilvl w:val="0"/>
          <w:numId w:val="56"/>
        </w:numPr>
        <w:spacing w:after="0" w:line="360" w:lineRule="auto"/>
        <w:rPr>
          <w:rFonts w:eastAsia="Times New Roman"/>
          <w:bCs/>
          <w:lang w:eastAsia="pl-PL"/>
        </w:rPr>
      </w:pPr>
      <w:r w:rsidRPr="00D22A03">
        <w:rPr>
          <w:rFonts w:eastAsia="Times New Roman"/>
          <w:bCs/>
          <w:lang w:eastAsia="pl-PL"/>
        </w:rPr>
        <w:t xml:space="preserve">Waloryzacji będą podlegały roboty odebrane przez Zamawiającego po upływie minimum 6 miesięcy od dnia zawarcia, jednak nie wcześniej, niż po spełnieniu warunku wynikającego z ust. </w:t>
      </w:r>
      <w:r w:rsidR="00B3666F">
        <w:rPr>
          <w:rFonts w:eastAsia="Times New Roman"/>
          <w:bCs/>
          <w:lang w:eastAsia="pl-PL"/>
        </w:rPr>
        <w:t>3</w:t>
      </w:r>
      <w:r w:rsidRPr="00D22A03">
        <w:rPr>
          <w:rFonts w:eastAsia="Times New Roman"/>
          <w:bCs/>
          <w:lang w:eastAsia="pl-PL"/>
        </w:rPr>
        <w:t xml:space="preserve">. </w:t>
      </w:r>
    </w:p>
    <w:p w14:paraId="0A30769A" w14:textId="18E25F4B" w:rsidR="00D22A03" w:rsidRPr="00D22A03" w:rsidRDefault="00D22A03" w:rsidP="00D22A03">
      <w:pPr>
        <w:numPr>
          <w:ilvl w:val="0"/>
          <w:numId w:val="56"/>
        </w:numPr>
        <w:tabs>
          <w:tab w:val="left" w:pos="426"/>
          <w:tab w:val="center" w:pos="3294"/>
          <w:tab w:val="right" w:pos="7830"/>
        </w:tabs>
        <w:spacing w:line="360" w:lineRule="auto"/>
        <w:ind w:left="426" w:hanging="426"/>
      </w:pPr>
      <w:r w:rsidRPr="00D22A03">
        <w:rPr>
          <w:rFonts w:eastAsia="Times New Roman" w:cs="Times New Roman"/>
          <w:lang w:eastAsia="pl-PL"/>
        </w:rPr>
        <w:t xml:space="preserve">Początkowy termin ustalenia zmiany wynagrodzenia </w:t>
      </w:r>
      <w:r w:rsidRPr="00D22A03">
        <w:rPr>
          <w:rFonts w:eastAsia="Times New Roman"/>
          <w:bCs/>
          <w:lang w:eastAsia="pl-PL"/>
        </w:rPr>
        <w:t xml:space="preserve">przypada na pierwszy dzień po upływie 6 miesięcy od dnia zawarcia umowy, z zastrzeżeniem zapisów ust. </w:t>
      </w:r>
      <w:r w:rsidR="00B3666F">
        <w:rPr>
          <w:rFonts w:eastAsia="Times New Roman"/>
          <w:bCs/>
          <w:lang w:eastAsia="pl-PL"/>
        </w:rPr>
        <w:t>4</w:t>
      </w:r>
      <w:r w:rsidRPr="00D22A03">
        <w:rPr>
          <w:rFonts w:eastAsia="Times New Roman" w:cs="Times New Roman"/>
          <w:lang w:eastAsia="pl-PL"/>
        </w:rPr>
        <w:t xml:space="preserve">. </w:t>
      </w:r>
    </w:p>
    <w:p w14:paraId="00429B63" w14:textId="14D9F5EF" w:rsidR="00D22A03" w:rsidRPr="00D22A03" w:rsidRDefault="00D22A03" w:rsidP="00D22A03">
      <w:pPr>
        <w:numPr>
          <w:ilvl w:val="0"/>
          <w:numId w:val="56"/>
        </w:numPr>
        <w:tabs>
          <w:tab w:val="left" w:pos="426"/>
          <w:tab w:val="center" w:pos="3294"/>
          <w:tab w:val="right" w:pos="7830"/>
        </w:tabs>
        <w:spacing w:line="360" w:lineRule="auto"/>
        <w:ind w:left="426" w:hanging="426"/>
      </w:pPr>
      <w:r w:rsidRPr="00D22A03">
        <w:rPr>
          <w:rFonts w:eastAsia="Times New Roman"/>
          <w:bCs/>
          <w:lang w:eastAsia="pl-PL"/>
        </w:rPr>
        <w:t xml:space="preserve">Waloryzacja będzie wyliczana w oparciu o wskaźnik cen produkcji budowlano – montażowej w stosunku do poprzedniego miesiąca publikowany w Komunikacie Prezesa Głównego Urzędu Statystycznego, licząc narastająco (tj. miesiąc do miesiąca) od 7 miesiąca od dnia zawarcia umowy, z zastrzeżeniem zapisów ust. </w:t>
      </w:r>
      <w:r w:rsidR="00B3666F">
        <w:rPr>
          <w:rFonts w:eastAsia="Times New Roman"/>
          <w:bCs/>
          <w:lang w:eastAsia="pl-PL"/>
        </w:rPr>
        <w:t>4</w:t>
      </w:r>
      <w:r w:rsidRPr="00D22A03">
        <w:rPr>
          <w:rFonts w:eastAsia="Times New Roman"/>
          <w:bCs/>
          <w:lang w:eastAsia="pl-PL"/>
        </w:rPr>
        <w:t>, do miesiąca, w którym Wykonawca złożył wniosek o waloryzację wynagrodzenia.</w:t>
      </w:r>
    </w:p>
    <w:p w14:paraId="164FC33D" w14:textId="08BC9F61" w:rsidR="00D22A03" w:rsidRPr="00D22A03" w:rsidRDefault="00D22A03" w:rsidP="00D22A03">
      <w:pPr>
        <w:numPr>
          <w:ilvl w:val="0"/>
          <w:numId w:val="56"/>
        </w:numPr>
        <w:tabs>
          <w:tab w:val="left" w:pos="426"/>
          <w:tab w:val="center" w:pos="3294"/>
          <w:tab w:val="right" w:pos="7830"/>
        </w:tabs>
        <w:spacing w:line="360" w:lineRule="auto"/>
        <w:ind w:left="426" w:hanging="426"/>
      </w:pPr>
      <w:r w:rsidRPr="00D22A03">
        <w:rPr>
          <w:rFonts w:eastAsia="Times New Roman"/>
          <w:bCs/>
          <w:lang w:eastAsia="pl-PL"/>
        </w:rPr>
        <w:t>Zmiana wynagrodzenia Wykonawcy z powodu, o którym mowa w ust. 1, dokonywana jest na pisemny wniosek Wykonawcy lub Zamawiającego. Wniosek powinien zawierać uzasadnienie faktyczne i wskazanie kwoty waloryzacji wyliczonej na podstawie ww. wskaźnika.</w:t>
      </w:r>
    </w:p>
    <w:p w14:paraId="0D01BD54" w14:textId="77777777" w:rsidR="00D22A03" w:rsidRPr="00D22A03" w:rsidRDefault="00D22A03" w:rsidP="00D22A03">
      <w:pPr>
        <w:pStyle w:val="Akapitzlist"/>
        <w:numPr>
          <w:ilvl w:val="0"/>
          <w:numId w:val="56"/>
        </w:numPr>
        <w:spacing w:after="0" w:line="360" w:lineRule="auto"/>
        <w:rPr>
          <w:rFonts w:eastAsia="Times New Roman"/>
          <w:bCs/>
          <w:lang w:eastAsia="pl-PL"/>
        </w:rPr>
      </w:pPr>
      <w:r w:rsidRPr="00D22A03">
        <w:rPr>
          <w:rFonts w:eastAsia="Times New Roman"/>
          <w:bCs/>
          <w:lang w:eastAsia="pl-PL"/>
        </w:rPr>
        <w:t>Wniosek o waloryzację wynagrodzenia może być złożony przez Wykonawcę jednorazowo w trakcie trwania umowy, nie później niż w dniu zgłoszenia gotowości do odbioru końcowego robót budowlanych.</w:t>
      </w:r>
    </w:p>
    <w:p w14:paraId="16C8E9E9" w14:textId="77777777" w:rsidR="00D22A03" w:rsidRPr="00D22A03" w:rsidRDefault="00D22A03" w:rsidP="00D22A03">
      <w:pPr>
        <w:numPr>
          <w:ilvl w:val="0"/>
          <w:numId w:val="56"/>
        </w:numPr>
        <w:tabs>
          <w:tab w:val="left" w:pos="426"/>
          <w:tab w:val="center" w:pos="3294"/>
          <w:tab w:val="right" w:pos="7830"/>
        </w:tabs>
        <w:spacing w:line="360" w:lineRule="auto"/>
        <w:ind w:left="426" w:hanging="426"/>
      </w:pPr>
      <w:r w:rsidRPr="00D22A03">
        <w:rPr>
          <w:rFonts w:eastAsia="Times New Roman"/>
          <w:bCs/>
          <w:lang w:eastAsia="pl-PL"/>
        </w:rPr>
        <w:t>Maksymalna wartość zmiany wynagrodzenia (sumy zmian wynagrodzenia dokonanych w toku Umowy), z powodu zmiany ceny materiałów lub kosztów wykonania Umowy nie może przekroczyć 5% wynagrodzenia Wykonawcy ustalonego w Umowie przed pierwszą zmianą.</w:t>
      </w:r>
    </w:p>
    <w:p w14:paraId="34C243A1" w14:textId="77777777" w:rsidR="00D22A03" w:rsidRDefault="00D22A03" w:rsidP="00D22A03"/>
    <w:p w14:paraId="7952D3A7" w14:textId="22E7C3C5" w:rsidR="006A1813" w:rsidRDefault="006A1813" w:rsidP="00193114">
      <w:pPr>
        <w:pStyle w:val="Standard"/>
        <w:spacing w:after="0" w:line="360" w:lineRule="auto"/>
        <w:rPr>
          <w:rFonts w:eastAsia="Times New Roman" w:cs="Times New Roman"/>
          <w:b/>
          <w:lang w:eastAsia="pl-PL"/>
        </w:rPr>
      </w:pPr>
    </w:p>
    <w:p w14:paraId="798EA6E6" w14:textId="77777777" w:rsidR="009E3AAD" w:rsidRPr="00193114" w:rsidRDefault="009E3AAD" w:rsidP="00193114">
      <w:pPr>
        <w:pStyle w:val="Standard"/>
        <w:spacing w:after="0" w:line="360" w:lineRule="auto"/>
        <w:rPr>
          <w:rFonts w:eastAsia="Times New Roman" w:cs="Times New Roman"/>
          <w:b/>
          <w:lang w:eastAsia="pl-PL"/>
        </w:rPr>
      </w:pPr>
      <w:r w:rsidRPr="00193114">
        <w:rPr>
          <w:rFonts w:eastAsia="Times New Roman" w:cs="Times New Roman"/>
          <w:b/>
          <w:lang w:eastAsia="pl-PL"/>
        </w:rPr>
        <w:t xml:space="preserve">§ </w:t>
      </w:r>
      <w:r w:rsidR="00B844C8" w:rsidRPr="00193114">
        <w:rPr>
          <w:rFonts w:eastAsia="Times New Roman" w:cs="Times New Roman"/>
          <w:b/>
          <w:lang w:eastAsia="pl-PL"/>
        </w:rPr>
        <w:t>19</w:t>
      </w:r>
    </w:p>
    <w:p w14:paraId="70A5C1DC" w14:textId="77777777" w:rsidR="002F3393" w:rsidRPr="00C2749C" w:rsidRDefault="00005102" w:rsidP="006C2B93">
      <w:pPr>
        <w:pStyle w:val="Standard"/>
        <w:spacing w:after="120" w:line="360" w:lineRule="auto"/>
        <w:rPr>
          <w:rFonts w:eastAsia="Times New Roman" w:cs="Times New Roman"/>
          <w:b/>
          <w:lang w:eastAsia="pl-PL"/>
        </w:rPr>
      </w:pPr>
      <w:r w:rsidRPr="00C2749C">
        <w:rPr>
          <w:rFonts w:eastAsia="Times New Roman" w:cs="Times New Roman"/>
          <w:b/>
          <w:lang w:eastAsia="pl-PL"/>
        </w:rPr>
        <w:t>Regulacje RODO</w:t>
      </w:r>
    </w:p>
    <w:p w14:paraId="220AFBF3" w14:textId="77777777" w:rsidR="002F3393" w:rsidRPr="00526564" w:rsidRDefault="00005102" w:rsidP="00D851F9">
      <w:pPr>
        <w:pStyle w:val="Akapitzlist"/>
        <w:numPr>
          <w:ilvl w:val="0"/>
          <w:numId w:val="60"/>
        </w:numPr>
        <w:spacing w:after="0" w:line="360" w:lineRule="auto"/>
        <w:ind w:left="426" w:hanging="426"/>
      </w:pPr>
      <w:r w:rsidRPr="00526564">
        <w:rPr>
          <w:rFonts w:eastAsia="Times New Roman" w:cs="Times New Roman"/>
          <w:lang w:eastAsia="pl-PL"/>
        </w:rPr>
        <w:t>W wyniku postępowania, o którym mowa w § 1 Umowy, zwanego w dalszej treści „</w:t>
      </w:r>
      <w:r w:rsidR="001661F7" w:rsidRPr="00526564">
        <w:rPr>
          <w:rFonts w:eastAsia="Times New Roman" w:cs="Times New Roman"/>
          <w:lang w:eastAsia="pl-PL"/>
        </w:rPr>
        <w:t>p</w:t>
      </w:r>
      <w:r w:rsidRPr="00526564">
        <w:rPr>
          <w:rFonts w:eastAsia="Times New Roman" w:cs="Times New Roman"/>
          <w:lang w:eastAsia="pl-PL"/>
        </w:rPr>
        <w:t xml:space="preserve">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sidRPr="00526564">
        <w:t xml:space="preserve">ustawy o ochronie danych osobowych z dnia 10 maja 2018 r. oraz przepisów szczegółowych. </w:t>
      </w:r>
      <w:r w:rsidRPr="00526564">
        <w:rPr>
          <w:rFonts w:eastAsia="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i potwierdzenia wymogów Zamawiającego dotyczących wykonania przedmiotu zamówienia (np. osób, których dane służą do </w:t>
      </w:r>
      <w:r w:rsidRPr="00526564">
        <w:rPr>
          <w:rFonts w:eastAsia="Times New Roman" w:cs="Times New Roman"/>
          <w:lang w:eastAsia="pl-PL"/>
        </w:rPr>
        <w:lastRenderedPageBreak/>
        <w:t>wykazania spełniania przez Wykonawcę warunków udziału w Postępowaniu, osób kierowanych do realizacji zamówienia, osób fizycznych prowadzących działalność gospodarczą, które zostaną wskazane jako Podwykonawca).</w:t>
      </w:r>
    </w:p>
    <w:p w14:paraId="1A7069D4" w14:textId="77777777" w:rsidR="002F3393" w:rsidRPr="00526564" w:rsidRDefault="00005102" w:rsidP="00D851F9">
      <w:pPr>
        <w:pStyle w:val="Akapitzlist"/>
        <w:numPr>
          <w:ilvl w:val="0"/>
          <w:numId w:val="60"/>
        </w:numPr>
        <w:spacing w:after="0" w:line="360" w:lineRule="auto"/>
        <w:ind w:left="426" w:hanging="426"/>
        <w:rPr>
          <w:rFonts w:eastAsia="Times New Roman" w:cs="Times New Roman"/>
          <w:lang w:eastAsia="pl-PL"/>
        </w:rPr>
      </w:pPr>
      <w:r w:rsidRPr="00526564">
        <w:rPr>
          <w:rFonts w:eastAsia="Times New Roman" w:cs="Times New Roman"/>
          <w:lang w:eastAsia="pl-PL"/>
        </w:rPr>
        <w:t>Regulacje RODO związane z ochroną danych osobowych mają  zastosowanie do Umowy  oraz do dokumentacji zgromadzonej w związku z postępowaniem i realizacją Umowy.</w:t>
      </w:r>
    </w:p>
    <w:p w14:paraId="6598A79B" w14:textId="77777777" w:rsidR="002F3393" w:rsidRPr="00234C6A" w:rsidRDefault="00005102" w:rsidP="00D851F9">
      <w:pPr>
        <w:pStyle w:val="Akapitzlist"/>
        <w:numPr>
          <w:ilvl w:val="0"/>
          <w:numId w:val="60"/>
        </w:numPr>
        <w:spacing w:after="0" w:line="360" w:lineRule="auto"/>
        <w:ind w:left="426" w:hanging="426"/>
        <w:rPr>
          <w:rFonts w:eastAsia="Times New Roman" w:cs="Times New Roman"/>
          <w:lang w:eastAsia="pl-PL"/>
        </w:rPr>
      </w:pPr>
      <w:r w:rsidRPr="00234C6A">
        <w:rPr>
          <w:rFonts w:eastAsia="Times New Roman" w:cs="Times New Roman"/>
          <w:lang w:eastAsia="pl-PL"/>
        </w:rPr>
        <w:t>Zgodnie z art. 13 ust. 1 i 2 RODO  Zamawiający informuje, że:</w:t>
      </w:r>
    </w:p>
    <w:p w14:paraId="2C62CAFD" w14:textId="77777777" w:rsidR="002F3393" w:rsidRPr="00234C6A" w:rsidRDefault="00005102" w:rsidP="007B497E">
      <w:pPr>
        <w:pStyle w:val="Akapitzlist"/>
        <w:numPr>
          <w:ilvl w:val="1"/>
          <w:numId w:val="27"/>
        </w:numPr>
        <w:tabs>
          <w:tab w:val="left" w:pos="1134"/>
        </w:tabs>
        <w:spacing w:after="0" w:line="360" w:lineRule="auto"/>
        <w:ind w:left="1134" w:hanging="425"/>
        <w:rPr>
          <w:rFonts w:eastAsia="Times New Roman" w:cs="Times New Roman"/>
          <w:lang w:eastAsia="pl-PL"/>
        </w:rPr>
      </w:pPr>
      <w:r w:rsidRPr="00234C6A">
        <w:rPr>
          <w:rFonts w:eastAsia="Times New Roman" w:cs="Times New Roman"/>
          <w:lang w:eastAsia="pl-PL"/>
        </w:rPr>
        <w:t>Administratorem Pani/Pana danych osobowych jest Zarząd Infrastruktury Miejskiej w Słupsku, który  działa w imieniu i na rzecz Miasta Słupsk,  Plac Zwycięstwa 3, 76-200 Słupsk (zwany w dalszej treści Administratorem):</w:t>
      </w:r>
    </w:p>
    <w:p w14:paraId="6512120B" w14:textId="77777777" w:rsidR="002F3393" w:rsidRPr="00234C6A" w:rsidRDefault="00005102" w:rsidP="001A2719">
      <w:pPr>
        <w:pStyle w:val="Akapitzlist"/>
        <w:numPr>
          <w:ilvl w:val="2"/>
          <w:numId w:val="27"/>
        </w:numPr>
        <w:tabs>
          <w:tab w:val="left" w:pos="2268"/>
        </w:tabs>
        <w:spacing w:after="0" w:line="360" w:lineRule="auto"/>
        <w:ind w:left="2268" w:hanging="425"/>
        <w:rPr>
          <w:rFonts w:eastAsia="Times New Roman" w:cs="Times New Roman"/>
          <w:lang w:eastAsia="pl-PL"/>
        </w:rPr>
      </w:pPr>
      <w:r w:rsidRPr="00234C6A">
        <w:rPr>
          <w:rFonts w:eastAsia="Times New Roman" w:cs="Times New Roman"/>
          <w:lang w:eastAsia="pl-PL"/>
        </w:rPr>
        <w:t xml:space="preserve">adres Zamawiającego: 76-200 Słupsk, ul. </w:t>
      </w:r>
      <w:r w:rsidR="00434ABD">
        <w:rPr>
          <w:rFonts w:eastAsia="Times New Roman" w:cs="Times New Roman"/>
          <w:lang w:eastAsia="pl-PL"/>
        </w:rPr>
        <w:t>Artura Grottgera 13</w:t>
      </w:r>
      <w:r w:rsidRPr="00234C6A">
        <w:rPr>
          <w:rFonts w:eastAsia="Times New Roman" w:cs="Times New Roman"/>
          <w:lang w:eastAsia="pl-PL"/>
        </w:rPr>
        <w:t>,</w:t>
      </w:r>
    </w:p>
    <w:p w14:paraId="014B0A70" w14:textId="77777777" w:rsidR="002F3393" w:rsidRPr="00234C6A" w:rsidRDefault="00005102" w:rsidP="001A2719">
      <w:pPr>
        <w:pStyle w:val="Akapitzlist"/>
        <w:numPr>
          <w:ilvl w:val="2"/>
          <w:numId w:val="27"/>
        </w:numPr>
        <w:tabs>
          <w:tab w:val="left" w:pos="2268"/>
        </w:tabs>
        <w:spacing w:after="0" w:line="360" w:lineRule="auto"/>
        <w:ind w:left="2268" w:hanging="425"/>
        <w:rPr>
          <w:rFonts w:eastAsia="Times New Roman" w:cs="Times New Roman"/>
          <w:lang w:eastAsia="pl-PL"/>
        </w:rPr>
      </w:pPr>
      <w:r w:rsidRPr="00234C6A">
        <w:rPr>
          <w:rFonts w:eastAsia="Times New Roman" w:cs="Times New Roman"/>
          <w:lang w:eastAsia="pl-PL"/>
        </w:rPr>
        <w:t>numer telefonu: +48 59 841 00 91,</w:t>
      </w:r>
    </w:p>
    <w:p w14:paraId="36DC2761" w14:textId="77777777" w:rsidR="002F3393" w:rsidRPr="00234C6A" w:rsidRDefault="00005102" w:rsidP="001A2719">
      <w:pPr>
        <w:pStyle w:val="Akapitzlist"/>
        <w:numPr>
          <w:ilvl w:val="2"/>
          <w:numId w:val="27"/>
        </w:numPr>
        <w:tabs>
          <w:tab w:val="left" w:pos="2268"/>
        </w:tabs>
        <w:spacing w:after="0" w:line="360" w:lineRule="auto"/>
        <w:ind w:left="2268" w:hanging="425"/>
        <w:rPr>
          <w:rFonts w:eastAsia="Times New Roman" w:cs="Times New Roman"/>
          <w:lang w:eastAsia="pl-PL"/>
        </w:rPr>
      </w:pPr>
      <w:r w:rsidRPr="00234C6A">
        <w:rPr>
          <w:rFonts w:eastAsia="Times New Roman" w:cs="Times New Roman"/>
          <w:lang w:eastAsia="pl-PL"/>
        </w:rPr>
        <w:t>numer faksu: +48 59 848 37 35,</w:t>
      </w:r>
    </w:p>
    <w:p w14:paraId="36DF9306" w14:textId="77777777" w:rsidR="002F3393" w:rsidRPr="00234C6A" w:rsidRDefault="00005102" w:rsidP="001A2719">
      <w:pPr>
        <w:pStyle w:val="Akapitzlist"/>
        <w:numPr>
          <w:ilvl w:val="2"/>
          <w:numId w:val="27"/>
        </w:numPr>
        <w:tabs>
          <w:tab w:val="left" w:pos="2268"/>
        </w:tabs>
        <w:spacing w:after="0" w:line="360" w:lineRule="auto"/>
        <w:ind w:left="2268" w:hanging="425"/>
        <w:rPr>
          <w:rStyle w:val="Internetlink"/>
          <w:rFonts w:eastAsia="Times New Roman" w:cs="Times New Roman"/>
          <w:color w:val="auto"/>
          <w:u w:val="none"/>
          <w:lang w:eastAsia="pl-PL"/>
        </w:rPr>
      </w:pPr>
      <w:r w:rsidRPr="00234C6A">
        <w:rPr>
          <w:rFonts w:eastAsia="Times New Roman" w:cs="Times New Roman"/>
          <w:lang w:val="en-US" w:eastAsia="pl-PL"/>
        </w:rPr>
        <w:t xml:space="preserve">adres  e-mail: </w:t>
      </w:r>
      <w:hyperlink r:id="rId15" w:history="1">
        <w:r w:rsidRPr="00434ABD">
          <w:rPr>
            <w:rStyle w:val="Internetlink"/>
            <w:rFonts w:eastAsia="Times New Roman" w:cs="Times New Roman"/>
            <w:color w:val="0070C0"/>
            <w:lang w:val="en-US" w:eastAsia="pl-PL"/>
          </w:rPr>
          <w:t>zamowienia@zimslupsk.pl</w:t>
        </w:r>
      </w:hyperlink>
      <w:r w:rsidRPr="00434ABD">
        <w:rPr>
          <w:rStyle w:val="Internetlink"/>
          <w:rFonts w:eastAsia="Times New Roman" w:cs="Times New Roman"/>
          <w:color w:val="0070C0"/>
          <w:lang w:val="en-US" w:eastAsia="pl-PL"/>
        </w:rPr>
        <w:t xml:space="preserve"> ,</w:t>
      </w:r>
    </w:p>
    <w:p w14:paraId="3A1829DE" w14:textId="77777777" w:rsidR="002F3393" w:rsidRPr="00234C6A" w:rsidRDefault="00005102" w:rsidP="001A2719">
      <w:pPr>
        <w:pStyle w:val="Akapitzlist"/>
        <w:numPr>
          <w:ilvl w:val="2"/>
          <w:numId w:val="27"/>
        </w:numPr>
        <w:tabs>
          <w:tab w:val="left" w:pos="2268"/>
        </w:tabs>
        <w:spacing w:after="0" w:line="360" w:lineRule="auto"/>
        <w:ind w:left="2268" w:hanging="425"/>
        <w:rPr>
          <w:rFonts w:eastAsia="Times New Roman" w:cs="Times New Roman"/>
          <w:lang w:eastAsia="pl-PL"/>
        </w:rPr>
      </w:pPr>
      <w:r w:rsidRPr="00234C6A">
        <w:rPr>
          <w:rFonts w:eastAsia="Times New Roman" w:cs="Times New Roman"/>
          <w:lang w:eastAsia="pl-PL"/>
        </w:rPr>
        <w:t xml:space="preserve">adres strony internetowej: </w:t>
      </w:r>
      <w:hyperlink r:id="rId16" w:history="1">
        <w:r w:rsidRPr="00434ABD">
          <w:rPr>
            <w:rStyle w:val="Internetlink"/>
            <w:rFonts w:eastAsia="Times New Roman" w:cs="Times New Roman"/>
            <w:color w:val="0070C0"/>
            <w:lang w:eastAsia="pl-PL"/>
          </w:rPr>
          <w:t>https://www.zimslupsk.pl</w:t>
        </w:r>
      </w:hyperlink>
      <w:r w:rsidRPr="00434ABD">
        <w:rPr>
          <w:rFonts w:eastAsia="Times New Roman" w:cs="Times New Roman"/>
          <w:color w:val="0070C0"/>
          <w:lang w:eastAsia="pl-PL"/>
        </w:rPr>
        <w:t xml:space="preserve"> ,</w:t>
      </w:r>
    </w:p>
    <w:p w14:paraId="4C0AF793" w14:textId="77777777" w:rsidR="002F3393" w:rsidRPr="00234C6A" w:rsidRDefault="00005102" w:rsidP="00632829">
      <w:pPr>
        <w:pStyle w:val="Akapitzlist"/>
        <w:numPr>
          <w:ilvl w:val="1"/>
          <w:numId w:val="27"/>
        </w:numPr>
        <w:tabs>
          <w:tab w:val="left" w:pos="1134"/>
        </w:tabs>
        <w:spacing w:after="0" w:line="360" w:lineRule="auto"/>
        <w:ind w:left="1134" w:hanging="425"/>
      </w:pPr>
      <w:r w:rsidRPr="00234C6A">
        <w:rPr>
          <w:rFonts w:eastAsia="Times New Roman" w:cs="Times New Roman"/>
          <w:lang w:eastAsia="pl-PL"/>
        </w:rPr>
        <w:t>kontakt z Inspektorem ochrony danych osobowych w instytucji Zamawiającego:</w:t>
      </w:r>
      <w:r w:rsidRPr="00234C6A">
        <w:t xml:space="preserve"> </w:t>
      </w:r>
      <w:r w:rsidR="003A3605">
        <w:t xml:space="preserve">Katarzyna Pierzchalska, </w:t>
      </w:r>
      <w:r w:rsidRPr="00234C6A">
        <w:rPr>
          <w:rFonts w:eastAsia="Times New Roman" w:cs="Times New Roman"/>
          <w:lang w:eastAsia="pl-PL"/>
        </w:rPr>
        <w:t xml:space="preserve">adres e-mail: </w:t>
      </w:r>
      <w:hyperlink r:id="rId17" w:history="1">
        <w:r w:rsidRPr="00434ABD">
          <w:rPr>
            <w:rStyle w:val="Internetlink"/>
            <w:rFonts w:eastAsia="Times New Roman" w:cs="Times New Roman"/>
            <w:color w:val="0070C0"/>
            <w:lang w:eastAsia="pl-PL"/>
          </w:rPr>
          <w:t>iod@zimslupsk.pl</w:t>
        </w:r>
      </w:hyperlink>
      <w:r w:rsidRPr="00434ABD">
        <w:rPr>
          <w:rFonts w:eastAsia="Times New Roman" w:cs="Times New Roman"/>
          <w:color w:val="0070C0"/>
          <w:lang w:eastAsia="pl-PL"/>
        </w:rPr>
        <w:t>,</w:t>
      </w:r>
      <w:r w:rsidRPr="00234C6A">
        <w:rPr>
          <w:rFonts w:eastAsia="Times New Roman" w:cs="Times New Roman"/>
          <w:lang w:eastAsia="pl-PL"/>
        </w:rPr>
        <w:t xml:space="preserve"> telefon 59 841 00 91,</w:t>
      </w:r>
    </w:p>
    <w:p w14:paraId="5BC898A5" w14:textId="77777777" w:rsidR="002F3393" w:rsidRPr="00234C6A" w:rsidRDefault="00005102" w:rsidP="00632829">
      <w:pPr>
        <w:pStyle w:val="Akapitzlist"/>
        <w:numPr>
          <w:ilvl w:val="1"/>
          <w:numId w:val="27"/>
        </w:numPr>
        <w:tabs>
          <w:tab w:val="left" w:pos="1134"/>
        </w:tabs>
        <w:spacing w:after="0" w:line="360" w:lineRule="auto"/>
        <w:ind w:left="1134" w:hanging="425"/>
      </w:pPr>
      <w:r w:rsidRPr="00234C6A">
        <w:rPr>
          <w:rFonts w:eastAsia="Times New Roman" w:cs="Times New Roman"/>
          <w:lang w:eastAsia="pl-PL"/>
        </w:rPr>
        <w:t>Pani/Pana dane osobowe przetwarzane będą na podstawie art. 6 ust. 1 lit. c</w:t>
      </w:r>
      <w:r w:rsidRPr="00234C6A">
        <w:rPr>
          <w:rFonts w:eastAsia="Times New Roman" w:cs="Times New Roman"/>
          <w:i/>
          <w:lang w:eastAsia="pl-PL"/>
        </w:rPr>
        <w:t xml:space="preserve"> </w:t>
      </w:r>
      <w:r w:rsidRPr="00234C6A">
        <w:rPr>
          <w:rFonts w:eastAsia="Times New Roman" w:cs="Times New Roman"/>
          <w:lang w:eastAsia="pl-PL"/>
        </w:rPr>
        <w:t>RODO w celu:</w:t>
      </w:r>
    </w:p>
    <w:p w14:paraId="3994CE67" w14:textId="77777777" w:rsidR="002F3393" w:rsidRPr="00234C6A" w:rsidRDefault="00005102" w:rsidP="00632829">
      <w:pPr>
        <w:pStyle w:val="Akapitzlist"/>
        <w:numPr>
          <w:ilvl w:val="2"/>
          <w:numId w:val="27"/>
        </w:numPr>
        <w:tabs>
          <w:tab w:val="left" w:pos="2268"/>
        </w:tabs>
        <w:spacing w:after="0" w:line="360" w:lineRule="auto"/>
        <w:ind w:left="2268" w:hanging="425"/>
        <w:rPr>
          <w:rFonts w:eastAsia="Times New Roman" w:cs="Times New Roman"/>
          <w:lang w:eastAsia="pl-PL"/>
        </w:rPr>
      </w:pPr>
      <w:r w:rsidRPr="00234C6A">
        <w:rPr>
          <w:rFonts w:eastAsia="Times New Roman" w:cs="Times New Roman"/>
          <w:lang w:eastAsia="pl-PL"/>
        </w:rPr>
        <w:t xml:space="preserve">związanym z niniejszym </w:t>
      </w:r>
      <w:r w:rsidR="00153385">
        <w:rPr>
          <w:rFonts w:eastAsia="Times New Roman" w:cs="Times New Roman"/>
          <w:lang w:eastAsia="pl-PL"/>
        </w:rPr>
        <w:t>p</w:t>
      </w:r>
      <w:r w:rsidRPr="00234C6A">
        <w:rPr>
          <w:rFonts w:eastAsia="Times New Roman" w:cs="Times New Roman"/>
          <w:lang w:eastAsia="pl-PL"/>
        </w:rPr>
        <w:t>ostępowaniem, w tym dokumentacji zgromadzonej w związku z przeprowadzeniem tego postępowania,</w:t>
      </w:r>
    </w:p>
    <w:p w14:paraId="1CBF24CE" w14:textId="77777777" w:rsidR="002F3393" w:rsidRPr="00234C6A" w:rsidRDefault="00005102" w:rsidP="00632829">
      <w:pPr>
        <w:pStyle w:val="Akapitzlist"/>
        <w:numPr>
          <w:ilvl w:val="2"/>
          <w:numId w:val="27"/>
        </w:numPr>
        <w:tabs>
          <w:tab w:val="left" w:pos="2268"/>
          <w:tab w:val="left" w:pos="2694"/>
        </w:tabs>
        <w:spacing w:after="0" w:line="360" w:lineRule="auto"/>
        <w:ind w:left="2268" w:hanging="425"/>
        <w:rPr>
          <w:rFonts w:eastAsia="Times New Roman" w:cs="Times New Roman"/>
          <w:lang w:eastAsia="pl-PL"/>
        </w:rPr>
      </w:pPr>
      <w:r w:rsidRPr="00234C6A">
        <w:rPr>
          <w:rFonts w:eastAsia="Times New Roman" w:cs="Times New Roman"/>
          <w:lang w:eastAsia="pl-PL"/>
        </w:rPr>
        <w:t>wykonywania</w:t>
      </w:r>
      <w:r w:rsidR="003A3605">
        <w:rPr>
          <w:rFonts w:eastAsia="Times New Roman" w:cs="Times New Roman"/>
          <w:lang w:eastAsia="pl-PL"/>
        </w:rPr>
        <w:t xml:space="preserve"> niniejszej</w:t>
      </w:r>
      <w:r w:rsidRPr="00234C6A">
        <w:rPr>
          <w:rFonts w:eastAsia="Times New Roman" w:cs="Times New Roman"/>
          <w:lang w:eastAsia="pl-PL"/>
        </w:rPr>
        <w:t xml:space="preserve"> Umowy,</w:t>
      </w:r>
    </w:p>
    <w:p w14:paraId="6BF3AF13" w14:textId="77777777" w:rsidR="002F3393" w:rsidRPr="003112E6" w:rsidRDefault="00005102" w:rsidP="007B497E">
      <w:pPr>
        <w:pStyle w:val="Akapitzlist"/>
        <w:numPr>
          <w:ilvl w:val="1"/>
          <w:numId w:val="27"/>
        </w:numPr>
        <w:tabs>
          <w:tab w:val="left" w:pos="1134"/>
        </w:tabs>
        <w:spacing w:after="0" w:line="360" w:lineRule="auto"/>
        <w:ind w:left="1134" w:hanging="425"/>
        <w:rPr>
          <w:rFonts w:eastAsia="Times New Roman" w:cs="Times New Roman"/>
          <w:lang w:eastAsia="pl-PL"/>
        </w:rPr>
      </w:pPr>
      <w:r w:rsidRPr="003112E6">
        <w:rPr>
          <w:rFonts w:eastAsia="Times New Roman" w:cs="Times New Roman"/>
          <w:lang w:eastAsia="pl-PL"/>
        </w:rPr>
        <w:t>odbiorcami Pani/Pana danych osobowych będą osoby lub podmioty, którym udostępniona zostanie:</w:t>
      </w:r>
    </w:p>
    <w:p w14:paraId="7E906D9A" w14:textId="77777777" w:rsidR="002F3393" w:rsidRPr="003112E6" w:rsidRDefault="00005102" w:rsidP="00F91B18">
      <w:pPr>
        <w:pStyle w:val="Akapitzlist"/>
        <w:numPr>
          <w:ilvl w:val="2"/>
          <w:numId w:val="27"/>
        </w:numPr>
        <w:tabs>
          <w:tab w:val="left" w:pos="2268"/>
        </w:tabs>
        <w:spacing w:after="0" w:line="360" w:lineRule="auto"/>
        <w:ind w:left="2268" w:hanging="425"/>
        <w:rPr>
          <w:rFonts w:eastAsia="Times New Roman" w:cs="Times New Roman"/>
          <w:lang w:eastAsia="pl-PL"/>
        </w:rPr>
      </w:pPr>
      <w:r w:rsidRPr="003112E6">
        <w:rPr>
          <w:rFonts w:eastAsia="Times New Roman" w:cs="Times New Roman"/>
          <w:lang w:eastAsia="pl-PL"/>
        </w:rPr>
        <w:t>dokumentacja niniejszego postępowania w oparciu o art. 74 ustawy Pzp,</w:t>
      </w:r>
    </w:p>
    <w:p w14:paraId="05C996F9" w14:textId="77777777" w:rsidR="002F3393" w:rsidRPr="003112E6" w:rsidRDefault="003A3605" w:rsidP="00F91B18">
      <w:pPr>
        <w:pStyle w:val="Akapitzlist"/>
        <w:numPr>
          <w:ilvl w:val="2"/>
          <w:numId w:val="27"/>
        </w:numPr>
        <w:tabs>
          <w:tab w:val="left" w:pos="2268"/>
        </w:tabs>
        <w:spacing w:after="0" w:line="360" w:lineRule="auto"/>
        <w:ind w:left="2268" w:hanging="425"/>
        <w:rPr>
          <w:rFonts w:eastAsia="Times New Roman" w:cs="Times New Roman"/>
          <w:lang w:eastAsia="pl-PL"/>
        </w:rPr>
      </w:pPr>
      <w:r>
        <w:rPr>
          <w:rFonts w:eastAsia="Times New Roman" w:cs="Times New Roman"/>
          <w:lang w:eastAsia="pl-PL"/>
        </w:rPr>
        <w:t xml:space="preserve">niniejsza </w:t>
      </w:r>
      <w:r w:rsidR="00005102" w:rsidRPr="003112E6">
        <w:rPr>
          <w:rFonts w:eastAsia="Times New Roman" w:cs="Times New Roman"/>
          <w:lang w:eastAsia="pl-PL"/>
        </w:rPr>
        <w:t>Umowa,</w:t>
      </w:r>
    </w:p>
    <w:p w14:paraId="21B182D6" w14:textId="77777777" w:rsidR="002F3393" w:rsidRPr="003112E6" w:rsidRDefault="00005102" w:rsidP="003112E6">
      <w:pPr>
        <w:pStyle w:val="Akapitzlist"/>
        <w:numPr>
          <w:ilvl w:val="1"/>
          <w:numId w:val="27"/>
        </w:numPr>
        <w:tabs>
          <w:tab w:val="left" w:pos="1134"/>
        </w:tabs>
        <w:spacing w:after="0" w:line="360" w:lineRule="auto"/>
        <w:ind w:left="1134" w:hanging="425"/>
      </w:pPr>
      <w:r w:rsidRPr="003112E6">
        <w:rPr>
          <w:rFonts w:eastAsia="Times New Roman" w:cs="Times New Roman"/>
          <w:lang w:eastAsia="pl-PL"/>
        </w:rPr>
        <w:t>Pani/Pana dane osobowe będą przechowywane, zgodnie z art. 78 ust. 1 ustawy Pzp, przez okres 4 lat od dnia zakończenia niniejszego postępowania, a jeżeli czas trwania Umowy przekracza 4 lata, okres przechowywania obejmuje cały czas trwania Umowy.</w:t>
      </w:r>
      <w:bookmarkStart w:id="33" w:name="_Hlk11759689"/>
      <w:r w:rsidRPr="003112E6">
        <w:rPr>
          <w:rFonts w:eastAsia="Times New Roman" w:cs="Times New Roman"/>
          <w:lang w:eastAsia="pl-PL"/>
        </w:rPr>
        <w:t xml:space="preserve"> W przypadku realizacji zadań dofinansowywanych ze środków zewnętrznych, Pana/i dane osobowe będą przechowywany przez okres wskazany w umowie zawartej z Instytucją Zarządzającą. </w:t>
      </w:r>
      <w:bookmarkEnd w:id="33"/>
      <w:r w:rsidRPr="003112E6">
        <w:rPr>
          <w:rFonts w:eastAsia="Times New Roman" w:cs="Times New Roman"/>
          <w:lang w:eastAsia="pl-PL"/>
        </w:rPr>
        <w:t xml:space="preserve"> </w:t>
      </w:r>
    </w:p>
    <w:p w14:paraId="31F4FDF2" w14:textId="77777777" w:rsidR="002F3393" w:rsidRPr="003112E6" w:rsidRDefault="00005102" w:rsidP="003112E6">
      <w:pPr>
        <w:pStyle w:val="Akapitzlist"/>
        <w:numPr>
          <w:ilvl w:val="1"/>
          <w:numId w:val="27"/>
        </w:numPr>
        <w:tabs>
          <w:tab w:val="left" w:pos="1134"/>
        </w:tabs>
        <w:spacing w:after="0" w:line="360" w:lineRule="auto"/>
        <w:ind w:left="1134" w:hanging="425"/>
        <w:rPr>
          <w:rFonts w:eastAsia="Times New Roman" w:cs="Times New Roman"/>
          <w:lang w:eastAsia="pl-PL"/>
        </w:rPr>
      </w:pPr>
      <w:r w:rsidRPr="003112E6">
        <w:rPr>
          <w:rFonts w:eastAsia="Times New Roman" w:cs="Times New Roman"/>
          <w:lang w:eastAsia="pl-PL"/>
        </w:rPr>
        <w:t xml:space="preserve">obowiązek podania przez Panią/Pana danych osobowych bezpośrednio Pani/Pana dotyczących jest wymogiem ustawowym określonym w przepisach </w:t>
      </w:r>
      <w:r w:rsidR="006520EE">
        <w:rPr>
          <w:rFonts w:eastAsia="Times New Roman" w:cs="Times New Roman"/>
          <w:lang w:eastAsia="pl-PL"/>
        </w:rPr>
        <w:t>u</w:t>
      </w:r>
      <w:r w:rsidRPr="003112E6">
        <w:rPr>
          <w:rFonts w:eastAsia="Times New Roman" w:cs="Times New Roman"/>
          <w:lang w:eastAsia="pl-PL"/>
        </w:rPr>
        <w:t>stawy</w:t>
      </w:r>
      <w:r w:rsidR="006520EE">
        <w:rPr>
          <w:rFonts w:eastAsia="Times New Roman" w:cs="Times New Roman"/>
          <w:lang w:eastAsia="pl-PL"/>
        </w:rPr>
        <w:t xml:space="preserve"> Pzp</w:t>
      </w:r>
      <w:r w:rsidRPr="003112E6">
        <w:rPr>
          <w:rFonts w:eastAsia="Times New Roman" w:cs="Times New Roman"/>
          <w:lang w:eastAsia="pl-PL"/>
        </w:rPr>
        <w:t xml:space="preserve">, związanym z udziałem w postępowaniu o udzielenie zamówienia publicznego; konsekwencje niepodania określonych danych wynikają z </w:t>
      </w:r>
      <w:r w:rsidR="007464E0">
        <w:rPr>
          <w:rFonts w:eastAsia="Times New Roman" w:cs="Times New Roman"/>
          <w:lang w:eastAsia="pl-PL"/>
        </w:rPr>
        <w:t>ustawy Pzp</w:t>
      </w:r>
      <w:r w:rsidRPr="003112E6">
        <w:rPr>
          <w:rFonts w:eastAsia="Times New Roman" w:cs="Times New Roman"/>
          <w:lang w:eastAsia="pl-PL"/>
        </w:rPr>
        <w:t>,</w:t>
      </w:r>
    </w:p>
    <w:p w14:paraId="1EBEFB37" w14:textId="77777777" w:rsidR="002F3393" w:rsidRDefault="00005102" w:rsidP="003112E6">
      <w:pPr>
        <w:pStyle w:val="Akapitzlist"/>
        <w:numPr>
          <w:ilvl w:val="1"/>
          <w:numId w:val="27"/>
        </w:numPr>
        <w:tabs>
          <w:tab w:val="left" w:pos="1134"/>
        </w:tabs>
        <w:spacing w:after="0" w:line="360" w:lineRule="auto"/>
        <w:ind w:left="1134" w:hanging="425"/>
        <w:rPr>
          <w:rFonts w:eastAsia="Times New Roman" w:cs="Times New Roman"/>
          <w:lang w:eastAsia="pl-PL"/>
        </w:rPr>
      </w:pPr>
      <w:r w:rsidRPr="003112E6">
        <w:rPr>
          <w:rFonts w:eastAsia="Times New Roman" w:cs="Times New Roman"/>
          <w:lang w:eastAsia="pl-PL"/>
        </w:rPr>
        <w:t>w odniesieniu do Pani/Pana danych osobowych decyzje nie będą podejmowane w sposób zautomatyzowany, stosowanie do art. 22 RODO,</w:t>
      </w:r>
    </w:p>
    <w:p w14:paraId="1FB83FB4" w14:textId="77777777" w:rsidR="002F3393" w:rsidRPr="00650A10" w:rsidRDefault="00005102" w:rsidP="00650A10">
      <w:pPr>
        <w:pStyle w:val="Akapitzlist"/>
        <w:numPr>
          <w:ilvl w:val="1"/>
          <w:numId w:val="27"/>
        </w:numPr>
        <w:tabs>
          <w:tab w:val="left" w:pos="1134"/>
        </w:tabs>
        <w:spacing w:after="0" w:line="360" w:lineRule="auto"/>
        <w:ind w:left="1134" w:hanging="425"/>
        <w:rPr>
          <w:rFonts w:eastAsia="Times New Roman" w:cs="Times New Roman"/>
          <w:lang w:eastAsia="pl-PL"/>
        </w:rPr>
      </w:pPr>
      <w:r w:rsidRPr="003112E6">
        <w:rPr>
          <w:lang w:eastAsia="pl-PL"/>
        </w:rPr>
        <w:t xml:space="preserve">na </w:t>
      </w:r>
      <w:r w:rsidRPr="007464E0">
        <w:rPr>
          <w:lang w:eastAsia="pl-PL"/>
        </w:rPr>
        <w:t>podstawie art. 15 RODO posiada Pani/Pan prawo dostępu do danych osobowych Pani/Pana dotyczących,</w:t>
      </w:r>
    </w:p>
    <w:p w14:paraId="7A70A43E" w14:textId="77777777" w:rsidR="002F3393" w:rsidRPr="00015EF3" w:rsidRDefault="00005102" w:rsidP="007B497E">
      <w:pPr>
        <w:pStyle w:val="Akapitzlist"/>
        <w:numPr>
          <w:ilvl w:val="1"/>
          <w:numId w:val="27"/>
        </w:numPr>
        <w:tabs>
          <w:tab w:val="left" w:pos="1134"/>
        </w:tabs>
        <w:spacing w:after="0" w:line="360" w:lineRule="auto"/>
        <w:ind w:left="1134" w:hanging="425"/>
        <w:rPr>
          <w:rFonts w:eastAsia="Times New Roman" w:cs="Times New Roman"/>
          <w:lang w:eastAsia="pl-PL"/>
        </w:rPr>
      </w:pPr>
      <w:r w:rsidRPr="00015EF3">
        <w:rPr>
          <w:rFonts w:eastAsia="Times New Roman" w:cs="Times New Roman"/>
          <w:lang w:eastAsia="pl-PL"/>
        </w:rPr>
        <w:lastRenderedPageBreak/>
        <w:t xml:space="preserve">na podstawie art. 16 RODO posiada Pani/Pan  prawo do sprostowania Pani/Pana danych osobowych, z zastrzeżeniem, że skorzystanie z prawa do sprostowania nie może skutkować zmianą wyniku niniejszego </w:t>
      </w:r>
      <w:r w:rsidR="007464E0" w:rsidRPr="00015EF3">
        <w:rPr>
          <w:rFonts w:eastAsia="Times New Roman" w:cs="Times New Roman"/>
          <w:lang w:eastAsia="pl-PL"/>
        </w:rPr>
        <w:t>p</w:t>
      </w:r>
      <w:r w:rsidRPr="00015EF3">
        <w:rPr>
          <w:rFonts w:eastAsia="Times New Roman" w:cs="Times New Roman"/>
          <w:lang w:eastAsia="pl-PL"/>
        </w:rPr>
        <w:t xml:space="preserve">ostępowania ani zmianą postanowień Umowy w zakresie niezgodnym z ustawą Pzp oraz nie może naruszać integralności protokołu niniejszego postępowania oraz jego załączników, </w:t>
      </w:r>
    </w:p>
    <w:p w14:paraId="4E59E625" w14:textId="77777777" w:rsidR="002F3393" w:rsidRPr="00015EF3" w:rsidRDefault="00005102" w:rsidP="007B497E">
      <w:pPr>
        <w:pStyle w:val="Akapitzlist"/>
        <w:numPr>
          <w:ilvl w:val="1"/>
          <w:numId w:val="27"/>
        </w:numPr>
        <w:spacing w:after="0" w:line="360" w:lineRule="auto"/>
        <w:ind w:left="1134" w:hanging="425"/>
        <w:rPr>
          <w:rFonts w:eastAsia="Times New Roman" w:cs="Times New Roman"/>
          <w:lang w:eastAsia="pl-PL"/>
        </w:rPr>
      </w:pPr>
      <w:r w:rsidRPr="00015EF3">
        <w:rPr>
          <w:rFonts w:eastAsia="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9DEEA96" w14:textId="77777777" w:rsidR="002F3393" w:rsidRPr="00015EF3" w:rsidRDefault="00005102" w:rsidP="007B497E">
      <w:pPr>
        <w:pStyle w:val="Akapitzlist"/>
        <w:numPr>
          <w:ilvl w:val="1"/>
          <w:numId w:val="27"/>
        </w:numPr>
        <w:spacing w:after="0" w:line="360" w:lineRule="auto"/>
        <w:ind w:left="1134" w:hanging="425"/>
        <w:rPr>
          <w:rFonts w:eastAsia="Times New Roman" w:cs="Times New Roman"/>
          <w:lang w:eastAsia="pl-PL"/>
        </w:rPr>
      </w:pPr>
      <w:r w:rsidRPr="00015EF3">
        <w:rPr>
          <w:rFonts w:eastAsia="Times New Roman" w:cs="Times New Roman"/>
          <w:lang w:eastAsia="pl-PL"/>
        </w:rPr>
        <w:t>posiada Pani/Pan prawo do wniesienia skargi do Prezesa Urzędu Ochrony Danych Osobowych, gdy uzna Pani/Pan, że przetwarzanie danych osobowych Pani/Pana dotyczących narusza przepisy RODO,</w:t>
      </w:r>
    </w:p>
    <w:p w14:paraId="27DA71D5" w14:textId="77777777" w:rsidR="002F3393" w:rsidRPr="00015EF3" w:rsidRDefault="00005102" w:rsidP="007B497E">
      <w:pPr>
        <w:pStyle w:val="Akapitzlist"/>
        <w:numPr>
          <w:ilvl w:val="1"/>
          <w:numId w:val="27"/>
        </w:numPr>
        <w:spacing w:after="0" w:line="360" w:lineRule="auto"/>
        <w:ind w:left="1134" w:hanging="425"/>
        <w:rPr>
          <w:rFonts w:eastAsia="Times New Roman" w:cs="Times New Roman"/>
          <w:lang w:eastAsia="pl-PL"/>
        </w:rPr>
      </w:pPr>
      <w:r w:rsidRPr="00015EF3">
        <w:rPr>
          <w:rFonts w:eastAsia="Times New Roman" w:cs="Times New Roman"/>
          <w:lang w:eastAsia="pl-PL"/>
        </w:rPr>
        <w:t>w związku z art. 17 ust. 3 lit. b, d lub e RODO  nie przysługuje Pani/Panu prawo do usunięcia danych osobowych,</w:t>
      </w:r>
    </w:p>
    <w:p w14:paraId="024DBD18" w14:textId="77777777" w:rsidR="002F3393" w:rsidRPr="00015EF3" w:rsidRDefault="00005102" w:rsidP="007B497E">
      <w:pPr>
        <w:pStyle w:val="Akapitzlist"/>
        <w:numPr>
          <w:ilvl w:val="1"/>
          <w:numId w:val="27"/>
        </w:numPr>
        <w:spacing w:after="0" w:line="360" w:lineRule="auto"/>
        <w:ind w:left="1134" w:hanging="425"/>
        <w:rPr>
          <w:rFonts w:eastAsia="Times New Roman" w:cs="Times New Roman"/>
          <w:lang w:eastAsia="pl-PL"/>
        </w:rPr>
      </w:pPr>
      <w:r w:rsidRPr="00015EF3">
        <w:rPr>
          <w:rFonts w:eastAsia="Times New Roman" w:cs="Times New Roman"/>
          <w:lang w:eastAsia="pl-PL"/>
        </w:rPr>
        <w:t>w związku z art. 20 RODO nie przysługuje Pani/Panu prawo do przenoszenia danych osobowych,</w:t>
      </w:r>
    </w:p>
    <w:p w14:paraId="7B5BE47B" w14:textId="77777777" w:rsidR="002F3393" w:rsidRPr="00015EF3" w:rsidRDefault="00005102" w:rsidP="007B497E">
      <w:pPr>
        <w:pStyle w:val="Akapitzlist"/>
        <w:numPr>
          <w:ilvl w:val="1"/>
          <w:numId w:val="27"/>
        </w:numPr>
        <w:spacing w:after="0" w:line="360" w:lineRule="auto"/>
        <w:ind w:left="1134" w:hanging="425"/>
        <w:rPr>
          <w:rFonts w:eastAsia="Times New Roman" w:cs="Times New Roman"/>
          <w:lang w:eastAsia="pl-PL"/>
        </w:rPr>
      </w:pPr>
      <w:r w:rsidRPr="00015EF3">
        <w:rPr>
          <w:rFonts w:eastAsia="Times New Roman" w:cs="Times New Roman"/>
          <w:lang w:eastAsia="pl-PL"/>
        </w:rPr>
        <w:t>na podstawie art. 21 RODO nie przysługuje Pani/Panu prawo sprzeciwu, wobec przetwarzania danych osobowych, gdyż podstawą prawną przetwarzania Pani/Pana danych osobowych jest art. 6 ust. 1 lit. c RODO.</w:t>
      </w:r>
    </w:p>
    <w:p w14:paraId="0F594DAE" w14:textId="77777777" w:rsidR="002F3393" w:rsidRPr="007849F4" w:rsidRDefault="00005102" w:rsidP="00D851F9">
      <w:pPr>
        <w:pStyle w:val="Akapitzlist"/>
        <w:numPr>
          <w:ilvl w:val="0"/>
          <w:numId w:val="60"/>
        </w:numPr>
        <w:spacing w:after="0" w:line="360" w:lineRule="auto"/>
        <w:ind w:left="426" w:hanging="426"/>
        <w:rPr>
          <w:rFonts w:eastAsia="Times New Roman" w:cs="Times New Roman"/>
          <w:lang w:eastAsia="pl-PL"/>
        </w:rPr>
      </w:pPr>
      <w:r w:rsidRPr="007849F4">
        <w:rPr>
          <w:rFonts w:eastAsia="Times New Roman" w:cs="Times New Roman"/>
          <w:lang w:eastAsia="pl-PL"/>
        </w:rPr>
        <w:t xml:space="preserve">Obowiązek informacyjny wskazany w ust. 3 niniejszego paragrafu ma także zastosowanie w toku realizacji Umowy w przypadku pozyskiwania danych osobowych bezpośrednio od Wykonawcy, gdy Zamawiający uzyska od Wykonawcy dane osobowe dotyczące innych osób (np. w przypadku zmiany osób, których dane służą do wykazania spełniania przez Wykonawcę warunków udziału w niniejszym </w:t>
      </w:r>
      <w:r w:rsidR="007849F4" w:rsidRPr="007849F4">
        <w:rPr>
          <w:rFonts w:eastAsia="Times New Roman" w:cs="Times New Roman"/>
          <w:lang w:eastAsia="pl-PL"/>
        </w:rPr>
        <w:t>p</w:t>
      </w:r>
      <w:r w:rsidRPr="007849F4">
        <w:rPr>
          <w:rFonts w:eastAsia="Times New Roman" w:cs="Times New Roman"/>
          <w:lang w:eastAsia="pl-PL"/>
        </w:rPr>
        <w:t>ostępowaniu, osób kierowanych do realizacji zamówienia, osób fizycznych prowadzących działalność gospodarczą, które zostały wskazane w postępowaniu jako podwykonawca). Obowiązek ten jest uregulowany w art. 14 RODO.</w:t>
      </w:r>
    </w:p>
    <w:p w14:paraId="7005D484" w14:textId="77777777" w:rsidR="002F3393" w:rsidRPr="007849F4" w:rsidRDefault="00005102" w:rsidP="00D851F9">
      <w:pPr>
        <w:pStyle w:val="Akapitzlist"/>
        <w:numPr>
          <w:ilvl w:val="0"/>
          <w:numId w:val="60"/>
        </w:numPr>
        <w:spacing w:after="0" w:line="360" w:lineRule="auto"/>
        <w:ind w:left="426" w:hanging="426"/>
        <w:rPr>
          <w:rFonts w:eastAsia="Times New Roman" w:cs="Times New Roman"/>
          <w:lang w:eastAsia="pl-PL"/>
        </w:rPr>
      </w:pPr>
      <w:r w:rsidRPr="007849F4">
        <w:rPr>
          <w:rFonts w:eastAsia="Times New Roman" w:cs="Times New Roman"/>
          <w:lang w:eastAsia="pl-PL"/>
        </w:rPr>
        <w:t xml:space="preserve">Zamawiający może odstąpić od obowiązku indywidualnego informowania każdej z osób wskazanych </w:t>
      </w:r>
      <w:r w:rsidRPr="007849F4">
        <w:rPr>
          <w:rFonts w:eastAsia="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p>
    <w:p w14:paraId="2AB6B0A9" w14:textId="77777777" w:rsidR="008B4764" w:rsidRPr="008B4764" w:rsidRDefault="00005102" w:rsidP="00D851F9">
      <w:pPr>
        <w:pStyle w:val="Akapitzlist"/>
        <w:numPr>
          <w:ilvl w:val="0"/>
          <w:numId w:val="60"/>
        </w:numPr>
        <w:spacing w:after="0" w:line="360" w:lineRule="auto"/>
        <w:ind w:left="426" w:hanging="426"/>
        <w:rPr>
          <w:rFonts w:eastAsia="Times New Roman" w:cs="Times New Roman"/>
          <w:color w:val="FF0000"/>
          <w:lang w:eastAsia="pl-PL"/>
        </w:rPr>
      </w:pPr>
      <w:r w:rsidRPr="00EA12C3">
        <w:rPr>
          <w:rFonts w:eastAsia="Times New Roman" w:cs="Times New Roman"/>
          <w:lang w:eastAsia="pl-PL"/>
        </w:rPr>
        <w:t xml:space="preserve">Obowiązek informacyjny określony przepisami RODO spoczywa także na Wykonawcy, </w:t>
      </w:r>
      <w:r w:rsidR="008B4764">
        <w:rPr>
          <w:rFonts w:eastAsia="Times New Roman" w:cs="Times New Roman"/>
          <w:lang w:eastAsia="pl-PL"/>
        </w:rPr>
        <w:t xml:space="preserve">w zawiązku z czym Wykonawca oświadcza, że w toku realizacji niniejszej Umowy będzie wypełniać obowiązki informacyjne przewidziane </w:t>
      </w:r>
      <w:r w:rsidR="00955468" w:rsidRPr="00CD11DC">
        <w:rPr>
          <w:rFonts w:eastAsia="Times New Roman" w:cs="Times New Roman"/>
          <w:b/>
          <w:bCs/>
          <w:lang w:eastAsia="pl-PL"/>
        </w:rPr>
        <w:t>w art. 13 oraz art. 14 RODO</w:t>
      </w:r>
      <w:r w:rsidR="00955468">
        <w:rPr>
          <w:rFonts w:eastAsia="Times New Roman" w:cs="Times New Roman"/>
          <w:lang w:eastAsia="pl-PL"/>
        </w:rPr>
        <w:t xml:space="preserve"> wobec osób fizycznych, od których dane osobowe bezpośrednio lub pośrednio pozyska.</w:t>
      </w:r>
    </w:p>
    <w:p w14:paraId="3DA3FBAB" w14:textId="77777777" w:rsidR="002F3393" w:rsidRDefault="002F3393">
      <w:pPr>
        <w:pStyle w:val="Standard"/>
        <w:spacing w:after="0" w:line="360" w:lineRule="auto"/>
        <w:rPr>
          <w:rFonts w:eastAsia="Times New Roman" w:cs="Times New Roman"/>
          <w:b/>
          <w:lang w:eastAsia="pl-PL"/>
        </w:rPr>
      </w:pPr>
    </w:p>
    <w:p w14:paraId="56FA9268" w14:textId="77777777" w:rsidR="002F3393" w:rsidRDefault="00005102" w:rsidP="00EA12C3">
      <w:pPr>
        <w:pStyle w:val="Standard"/>
        <w:spacing w:after="0" w:line="360" w:lineRule="auto"/>
        <w:rPr>
          <w:rFonts w:eastAsia="Times New Roman" w:cs="Times New Roman"/>
          <w:b/>
          <w:lang w:eastAsia="pl-PL"/>
        </w:rPr>
      </w:pPr>
      <w:r>
        <w:rPr>
          <w:rFonts w:eastAsia="Times New Roman" w:cs="Times New Roman"/>
          <w:b/>
          <w:lang w:eastAsia="pl-PL"/>
        </w:rPr>
        <w:t>§ 2</w:t>
      </w:r>
      <w:r w:rsidR="008E6AFF">
        <w:rPr>
          <w:rFonts w:eastAsia="Times New Roman" w:cs="Times New Roman"/>
          <w:b/>
          <w:lang w:eastAsia="pl-PL"/>
        </w:rPr>
        <w:t>0</w:t>
      </w:r>
    </w:p>
    <w:p w14:paraId="65CF7DF7" w14:textId="77777777" w:rsidR="002F3393" w:rsidRDefault="00005102" w:rsidP="00EA12C3">
      <w:pPr>
        <w:pStyle w:val="Standard"/>
        <w:spacing w:after="120" w:line="360" w:lineRule="auto"/>
        <w:rPr>
          <w:rFonts w:eastAsia="Times New Roman" w:cs="Times New Roman"/>
          <w:b/>
          <w:lang w:eastAsia="pl-PL"/>
        </w:rPr>
      </w:pPr>
      <w:r>
        <w:rPr>
          <w:rFonts w:eastAsia="Times New Roman" w:cs="Times New Roman"/>
          <w:b/>
          <w:lang w:eastAsia="pl-PL"/>
        </w:rPr>
        <w:lastRenderedPageBreak/>
        <w:t>Postanowienia końcowe</w:t>
      </w:r>
    </w:p>
    <w:p w14:paraId="642052EE" w14:textId="77777777" w:rsidR="002F3393" w:rsidRDefault="00005102" w:rsidP="00D851F9">
      <w:pPr>
        <w:pStyle w:val="Standard"/>
        <w:numPr>
          <w:ilvl w:val="0"/>
          <w:numId w:val="57"/>
        </w:numPr>
        <w:tabs>
          <w:tab w:val="left" w:pos="-5760"/>
        </w:tabs>
        <w:spacing w:after="0" w:line="360" w:lineRule="auto"/>
        <w:ind w:left="426" w:hanging="426"/>
        <w:rPr>
          <w:rFonts w:eastAsia="Times New Roman" w:cs="Times New Roman"/>
          <w:lang w:eastAsia="pl-PL"/>
        </w:rPr>
      </w:pPr>
      <w:r>
        <w:rPr>
          <w:rFonts w:eastAsia="Times New Roman" w:cs="Times New Roman"/>
          <w:lang w:eastAsia="pl-PL"/>
        </w:rPr>
        <w:t>W sprawach nieuregulowanych Umową mają zastosowanie przepisy, w szczególności:</w:t>
      </w:r>
    </w:p>
    <w:p w14:paraId="471A6B5F" w14:textId="479562D7" w:rsidR="002F3393" w:rsidRPr="001225BD" w:rsidRDefault="001225BD" w:rsidP="00AD2F38">
      <w:pPr>
        <w:widowControl/>
        <w:numPr>
          <w:ilvl w:val="0"/>
          <w:numId w:val="76"/>
        </w:numPr>
        <w:autoSpaceDN/>
        <w:spacing w:line="360" w:lineRule="auto"/>
        <w:ind w:left="851" w:hanging="425"/>
        <w:contextualSpacing/>
        <w:textAlignment w:val="auto"/>
        <w:rPr>
          <w:rFonts w:asciiTheme="minorHAnsi" w:eastAsia="Times New Roman" w:hAnsiTheme="minorHAnsi" w:cs="Times New Roman"/>
          <w:lang w:eastAsia="pl-PL"/>
        </w:rPr>
      </w:pPr>
      <w:r w:rsidRPr="001225BD">
        <w:rPr>
          <w:rFonts w:asciiTheme="minorHAnsi" w:eastAsia="Times New Roman" w:hAnsiTheme="minorHAnsi" w:cs="Times New Roman"/>
          <w:lang w:eastAsia="pl-PL"/>
        </w:rPr>
        <w:t>ustawy z dnia 11 września 2019 r. Prawo zamówień publicznych,</w:t>
      </w:r>
      <w:r w:rsidRPr="001225BD">
        <w:rPr>
          <w:rFonts w:asciiTheme="minorHAnsi" w:eastAsia="Times New Roman" w:hAnsiTheme="minorHAnsi" w:cs="Times New Roman"/>
          <w:color w:val="000000"/>
          <w:lang w:eastAsia="pl-PL"/>
        </w:rPr>
        <w:t xml:space="preserve"> ustawy z dnia 7 lipca 1994 r. Prawo budowlane, </w:t>
      </w:r>
      <w:r w:rsidRPr="001225BD">
        <w:rPr>
          <w:rFonts w:asciiTheme="minorHAnsi" w:eastAsia="Cambria" w:hAnsiTheme="minorHAnsi" w:cs="Calibri"/>
        </w:rPr>
        <w:t>rozporządzenie Ministra Infrastruktury z dnia 12 kwietnia 202 r. w sprawie Warunków technicznych, jakim powinny odpowiadać budynki i ich usytuowanie, ustawy z dnia 23 lipca 2003 r., o ochronie zabytków i opiece nad zabytkami</w:t>
      </w:r>
      <w:r w:rsidRPr="001225BD">
        <w:rPr>
          <w:rFonts w:asciiTheme="minorHAnsi" w:eastAsia="Times New Roman" w:hAnsiTheme="minorHAnsi" w:cs="Times New Roman"/>
          <w:color w:val="000000"/>
          <w:lang w:eastAsia="pl-PL"/>
        </w:rPr>
        <w:t xml:space="preserve">, ustawy z dnia 23 kwietnia 1964 r. Kodeks cywilny i akty prawne wydane na podstawie wyżej podanych ustaw, </w:t>
      </w:r>
    </w:p>
    <w:p w14:paraId="5B95FF77" w14:textId="77777777" w:rsidR="002F3393" w:rsidRDefault="00005102" w:rsidP="006C4DAA">
      <w:pPr>
        <w:pStyle w:val="Standard"/>
        <w:numPr>
          <w:ilvl w:val="0"/>
          <w:numId w:val="40"/>
        </w:numPr>
        <w:tabs>
          <w:tab w:val="left" w:pos="851"/>
        </w:tabs>
        <w:spacing w:after="0" w:line="360" w:lineRule="auto"/>
        <w:ind w:left="851" w:hanging="425"/>
        <w:rPr>
          <w:rFonts w:eastAsia="Times New Roman" w:cs="Times New Roman"/>
          <w:color w:val="000000"/>
          <w:lang w:eastAsia="pl-PL"/>
        </w:rPr>
      </w:pPr>
      <w:r>
        <w:rPr>
          <w:rFonts w:eastAsia="Times New Roman" w:cs="Times New Roman"/>
          <w:color w:val="000000"/>
          <w:lang w:eastAsia="pl-PL"/>
        </w:rPr>
        <w:t>rozporządzenia Parlamentu Europejskiego i Rady (UE) 2016/679 z dnia 27 kwietnia 2016 r. w sprawie ochrony osób fizycznych w związku z przetwarzaniem danych osobowych i w sprawie swobodnego przepływu takich danych oraz uchylania dyrektywy 95/46/WE (ogólne rozporządzenie o ochronie danych</w:t>
      </w:r>
      <w:r w:rsidR="0033039B">
        <w:rPr>
          <w:rFonts w:eastAsia="Times New Roman" w:cs="Times New Roman"/>
          <w:color w:val="000000"/>
          <w:lang w:eastAsia="pl-PL"/>
        </w:rPr>
        <w:t>)</w:t>
      </w:r>
      <w:r>
        <w:rPr>
          <w:rFonts w:eastAsia="Times New Roman" w:cs="Times New Roman"/>
          <w:color w:val="000000"/>
          <w:lang w:eastAsia="pl-PL"/>
        </w:rPr>
        <w:t>,</w:t>
      </w:r>
    </w:p>
    <w:p w14:paraId="24765DE9" w14:textId="77777777" w:rsidR="002F3393" w:rsidRDefault="00005102" w:rsidP="006C4DAA">
      <w:pPr>
        <w:pStyle w:val="Standard"/>
        <w:numPr>
          <w:ilvl w:val="0"/>
          <w:numId w:val="40"/>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a w sprawach procesowych – przepisy Kodeksu postępowania cywilnego,</w:t>
      </w:r>
    </w:p>
    <w:p w14:paraId="6BFD79C6" w14:textId="77777777" w:rsidR="002F3393" w:rsidRDefault="00005102" w:rsidP="006C4DAA">
      <w:pPr>
        <w:pStyle w:val="Standard"/>
        <w:numPr>
          <w:ilvl w:val="0"/>
          <w:numId w:val="40"/>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oraz treść oferty złożonej przez Wykonawcę w procedurze zamówienia publicznego, w wyniku którego zawarto Umowę,</w:t>
      </w:r>
    </w:p>
    <w:p w14:paraId="7635A1BA" w14:textId="77777777" w:rsidR="002F3393" w:rsidRDefault="00005102" w:rsidP="00B97C6B">
      <w:pPr>
        <w:pStyle w:val="Standard"/>
        <w:numPr>
          <w:ilvl w:val="0"/>
          <w:numId w:val="40"/>
        </w:numPr>
        <w:tabs>
          <w:tab w:val="left" w:pos="851"/>
        </w:tabs>
        <w:spacing w:after="0" w:line="360" w:lineRule="auto"/>
        <w:ind w:left="851" w:hanging="425"/>
        <w:rPr>
          <w:rFonts w:eastAsia="Times New Roman" w:cs="Times New Roman"/>
          <w:lang w:eastAsia="pl-PL"/>
        </w:rPr>
      </w:pPr>
      <w:r>
        <w:rPr>
          <w:rFonts w:eastAsia="Times New Roman" w:cs="Times New Roman"/>
          <w:lang w:eastAsia="pl-PL"/>
        </w:rPr>
        <w:t>a także polskie normy, normy branżowe przenoszące europejskie normy zharmonizowane</w:t>
      </w:r>
      <w:r w:rsidR="00033CEA">
        <w:rPr>
          <w:rFonts w:eastAsia="Times New Roman" w:cs="Times New Roman"/>
          <w:lang w:eastAsia="pl-PL"/>
        </w:rPr>
        <w:t xml:space="preserve"> oraz przepisy powołane w treści Umowy</w:t>
      </w:r>
      <w:r>
        <w:rPr>
          <w:rFonts w:eastAsia="Times New Roman" w:cs="Times New Roman"/>
          <w:lang w:eastAsia="pl-PL"/>
        </w:rPr>
        <w:t>.</w:t>
      </w:r>
    </w:p>
    <w:p w14:paraId="028A6611" w14:textId="77777777" w:rsidR="002F3393" w:rsidRDefault="00005102" w:rsidP="00EA12C3">
      <w:pPr>
        <w:pStyle w:val="Standard"/>
        <w:numPr>
          <w:ilvl w:val="0"/>
          <w:numId w:val="22"/>
        </w:numPr>
        <w:tabs>
          <w:tab w:val="left" w:pos="-17640"/>
        </w:tabs>
        <w:spacing w:after="0" w:line="360" w:lineRule="auto"/>
        <w:rPr>
          <w:rFonts w:eastAsia="Times New Roman" w:cs="Times New Roman"/>
          <w:lang w:eastAsia="pl-PL"/>
        </w:rPr>
      </w:pPr>
      <w:r>
        <w:rPr>
          <w:rFonts w:eastAsia="Times New Roman" w:cs="Times New Roman"/>
          <w:lang w:eastAsia="pl-PL"/>
        </w:rPr>
        <w:t xml:space="preserve">W przypadku wystąpienia w trakcie wykonywania przedmiotu zamówienia potrzeby rozstrzygnięcia </w:t>
      </w:r>
      <w:r w:rsidRPr="00797C6D">
        <w:rPr>
          <w:rFonts w:eastAsia="Times New Roman" w:cs="Times New Roman"/>
          <w:lang w:eastAsia="pl-PL"/>
        </w:rPr>
        <w:t>spraw lub problemów – Strony będą je podejmować i rozstrzygać bez zbędnej zwłoki.</w:t>
      </w:r>
    </w:p>
    <w:p w14:paraId="127A59A5" w14:textId="77777777" w:rsidR="000A65F9" w:rsidRPr="00797C6D" w:rsidRDefault="000A65F9" w:rsidP="00EA12C3">
      <w:pPr>
        <w:pStyle w:val="Standard"/>
        <w:numPr>
          <w:ilvl w:val="0"/>
          <w:numId w:val="22"/>
        </w:numPr>
        <w:tabs>
          <w:tab w:val="left" w:pos="-17640"/>
        </w:tabs>
        <w:spacing w:after="0" w:line="360" w:lineRule="auto"/>
        <w:rPr>
          <w:rFonts w:eastAsia="Times New Roman" w:cs="Times New Roman"/>
          <w:lang w:eastAsia="pl-PL"/>
        </w:rPr>
      </w:pPr>
      <w:r w:rsidRPr="00F708AF">
        <w:rPr>
          <w:rFonts w:eastAsia="Times New Roman" w:cs="Times New Roman"/>
          <w:lang w:eastAsia="pl-PL"/>
        </w:rPr>
        <w:t>Zamawiający oraz Wykonawca</w:t>
      </w:r>
      <w:r w:rsidRPr="00F708AF">
        <w:rPr>
          <w:rFonts w:eastAsia="Times New Roman" w:cs="Times New Roman"/>
          <w:b/>
          <w:bCs/>
          <w:lang w:eastAsia="pl-PL"/>
        </w:rPr>
        <w:t xml:space="preserve"> </w:t>
      </w:r>
      <w:r w:rsidRPr="00F708AF">
        <w:rPr>
          <w:rFonts w:eastAsia="Times New Roman" w:cs="Times New Roman"/>
          <w:lang w:eastAsia="pl-PL"/>
        </w:rPr>
        <w:t>zobowiązują się do poddania ewentualnych sporów w relacjach</w:t>
      </w:r>
      <w:r w:rsidRPr="00F708AF">
        <w:rPr>
          <w:rFonts w:eastAsia="Times New Roman" w:cs="Times New Roman"/>
          <w:lang w:eastAsia="pl-PL"/>
        </w:rPr>
        <w:br/>
      </w:r>
      <w:r w:rsidRPr="00797C6D">
        <w:rPr>
          <w:rFonts w:eastAsia="Times New Roman" w:cs="Times New Roman"/>
          <w:lang w:eastAsia="pl-PL"/>
        </w:rPr>
        <w:t>o roszczenia cywilnoprawne w sprawach, w których zawarcie ugody jest dopuszczalne, mediacjom lub innemu polubownemu rozwiązaniu sporu przed Sądem Polubownym przy Prokuratorii Generalnej Rzecz</w:t>
      </w:r>
      <w:r w:rsidR="002D38DE">
        <w:rPr>
          <w:rFonts w:eastAsia="Times New Roman" w:cs="Times New Roman"/>
          <w:lang w:eastAsia="pl-PL"/>
        </w:rPr>
        <w:t>y</w:t>
      </w:r>
      <w:r w:rsidRPr="00797C6D">
        <w:rPr>
          <w:rFonts w:eastAsia="Times New Roman" w:cs="Times New Roman"/>
          <w:lang w:eastAsia="pl-PL"/>
        </w:rPr>
        <w:t>pospolitej Polskiej, wybranym mediatorem lub osobą prowadzącą inne polubowne rozwiązanie sporu.</w:t>
      </w:r>
    </w:p>
    <w:p w14:paraId="7ACDBCA6" w14:textId="77777777" w:rsidR="002F3393" w:rsidRPr="00797C6D" w:rsidRDefault="000A65F9" w:rsidP="00EA12C3">
      <w:pPr>
        <w:pStyle w:val="Standard"/>
        <w:numPr>
          <w:ilvl w:val="0"/>
          <w:numId w:val="22"/>
        </w:numPr>
        <w:tabs>
          <w:tab w:val="left" w:pos="-17640"/>
        </w:tabs>
        <w:spacing w:after="0" w:line="360" w:lineRule="auto"/>
        <w:rPr>
          <w:rFonts w:eastAsia="Times New Roman" w:cs="Times New Roman"/>
          <w:lang w:eastAsia="pl-PL"/>
        </w:rPr>
      </w:pPr>
      <w:r w:rsidRPr="00797C6D">
        <w:rPr>
          <w:rFonts w:eastAsia="Times New Roman" w:cs="Times New Roman"/>
          <w:lang w:eastAsia="pl-PL"/>
        </w:rPr>
        <w:t>Spory, których nie można rozwiązać polubownie, powstałe na tle realizacji</w:t>
      </w:r>
      <w:r w:rsidR="00797C6D" w:rsidRPr="00797C6D">
        <w:rPr>
          <w:rFonts w:eastAsia="Times New Roman" w:cs="Times New Roman"/>
          <w:lang w:eastAsia="pl-PL"/>
        </w:rPr>
        <w:t xml:space="preserve"> Umowy </w:t>
      </w:r>
      <w:r w:rsidRPr="00797C6D">
        <w:rPr>
          <w:rFonts w:eastAsia="Times New Roman" w:cs="Times New Roman"/>
          <w:lang w:eastAsia="pl-PL"/>
        </w:rPr>
        <w:t>będą rozstrzygane przez sąd powszechny właściwy dla siedziby Zamawiającego</w:t>
      </w:r>
      <w:r w:rsidR="00005102" w:rsidRPr="00797C6D">
        <w:rPr>
          <w:rFonts w:eastAsia="Times New Roman" w:cs="Times New Roman"/>
          <w:lang w:eastAsia="pl-PL"/>
        </w:rPr>
        <w:t>.</w:t>
      </w:r>
    </w:p>
    <w:p w14:paraId="41CB1581" w14:textId="77AE8E37" w:rsidR="002F3393" w:rsidRDefault="00005102" w:rsidP="00EA12C3">
      <w:pPr>
        <w:pStyle w:val="Standard"/>
        <w:numPr>
          <w:ilvl w:val="0"/>
          <w:numId w:val="22"/>
        </w:numPr>
        <w:spacing w:after="0" w:line="360" w:lineRule="auto"/>
        <w:ind w:left="357" w:hanging="357"/>
        <w:rPr>
          <w:rFonts w:eastAsia="Times New Roman" w:cs="Times New Roman"/>
          <w:lang w:eastAsia="pl-PL"/>
        </w:rPr>
      </w:pPr>
      <w:r>
        <w:rPr>
          <w:rFonts w:eastAsia="Times New Roman" w:cs="Times New Roman"/>
          <w:lang w:eastAsia="pl-PL"/>
        </w:rPr>
        <w:t xml:space="preserve">Umowę sporządzono w trzech jednobrzmiących egzemplarzach – dwa egzemplarze dla Zamawiającego </w:t>
      </w:r>
      <w:r>
        <w:rPr>
          <w:rFonts w:eastAsia="Times New Roman" w:cs="Times New Roman"/>
          <w:lang w:eastAsia="pl-PL"/>
        </w:rPr>
        <w:br/>
        <w:t>i jeden egzemplarz dla Wykonawcy</w:t>
      </w:r>
      <w:r w:rsidR="00F618A9">
        <w:rPr>
          <w:rFonts w:eastAsia="Times New Roman" w:cs="Times New Roman"/>
          <w:lang w:eastAsia="pl-PL"/>
        </w:rPr>
        <w:t xml:space="preserve"> (w przypadku umowy zawartej w formie papierowej)</w:t>
      </w:r>
      <w:r>
        <w:rPr>
          <w:rFonts w:eastAsia="Times New Roman" w:cs="Times New Roman"/>
          <w:lang w:eastAsia="pl-PL"/>
        </w:rPr>
        <w:t>.</w:t>
      </w:r>
    </w:p>
    <w:p w14:paraId="7EC37C82" w14:textId="77777777" w:rsidR="002F3393" w:rsidRPr="00BC1420" w:rsidRDefault="00005102">
      <w:pPr>
        <w:pStyle w:val="Standard"/>
        <w:numPr>
          <w:ilvl w:val="0"/>
          <w:numId w:val="22"/>
        </w:numPr>
        <w:spacing w:after="0" w:line="360" w:lineRule="auto"/>
        <w:ind w:left="357" w:hanging="357"/>
        <w:jc w:val="both"/>
        <w:rPr>
          <w:rFonts w:eastAsia="Times New Roman" w:cs="Times New Roman"/>
          <w:b/>
          <w:lang w:eastAsia="pl-PL"/>
        </w:rPr>
      </w:pPr>
      <w:bookmarkStart w:id="34" w:name="_Hlk158717273"/>
      <w:r w:rsidRPr="00BC1420">
        <w:rPr>
          <w:rFonts w:eastAsia="Times New Roman" w:cs="Times New Roman"/>
          <w:b/>
          <w:lang w:eastAsia="pl-PL"/>
        </w:rPr>
        <w:t xml:space="preserve">Integralną część </w:t>
      </w:r>
      <w:r w:rsidR="00933113">
        <w:rPr>
          <w:rFonts w:eastAsia="Times New Roman" w:cs="Times New Roman"/>
          <w:b/>
          <w:lang w:eastAsia="pl-PL"/>
        </w:rPr>
        <w:t>U</w:t>
      </w:r>
      <w:r w:rsidRPr="00BC1420">
        <w:rPr>
          <w:rFonts w:eastAsia="Times New Roman" w:cs="Times New Roman"/>
          <w:b/>
          <w:lang w:eastAsia="pl-PL"/>
        </w:rPr>
        <w:t>mowy stanowią następujące załączniki:</w:t>
      </w:r>
    </w:p>
    <w:p w14:paraId="2C8C7BE4" w14:textId="49582737" w:rsidR="00C821BB" w:rsidRPr="00BC1420" w:rsidRDefault="00933113" w:rsidP="00D851F9">
      <w:pPr>
        <w:pStyle w:val="Standard"/>
        <w:numPr>
          <w:ilvl w:val="0"/>
          <w:numId w:val="58"/>
        </w:numPr>
        <w:tabs>
          <w:tab w:val="left" w:pos="709"/>
        </w:tabs>
        <w:spacing w:after="0" w:line="360" w:lineRule="auto"/>
        <w:ind w:left="709" w:hanging="425"/>
        <w:jc w:val="both"/>
        <w:rPr>
          <w:rFonts w:eastAsia="Times New Roman" w:cs="Times New Roman"/>
          <w:lang w:eastAsia="pl-PL"/>
        </w:rPr>
      </w:pPr>
      <w:r>
        <w:rPr>
          <w:rFonts w:eastAsia="Times New Roman" w:cs="Times New Roman"/>
          <w:lang w:eastAsia="pl-PL"/>
        </w:rPr>
        <w:t>Dokumentacj</w:t>
      </w:r>
      <w:r w:rsidR="001225BD">
        <w:rPr>
          <w:rFonts w:eastAsia="Times New Roman" w:cs="Times New Roman"/>
          <w:lang w:eastAsia="pl-PL"/>
        </w:rPr>
        <w:t xml:space="preserve">a </w:t>
      </w:r>
      <w:r>
        <w:rPr>
          <w:rFonts w:eastAsia="Times New Roman" w:cs="Times New Roman"/>
          <w:lang w:eastAsia="pl-PL"/>
        </w:rPr>
        <w:t>projektow</w:t>
      </w:r>
      <w:r w:rsidR="001225BD">
        <w:rPr>
          <w:rFonts w:eastAsia="Times New Roman" w:cs="Times New Roman"/>
          <w:lang w:eastAsia="pl-PL"/>
        </w:rPr>
        <w:t xml:space="preserve">a, przedmiar robót, </w:t>
      </w:r>
      <w:r>
        <w:rPr>
          <w:rFonts w:eastAsia="Times New Roman" w:cs="Times New Roman"/>
          <w:lang w:eastAsia="pl-PL"/>
        </w:rPr>
        <w:t>STWiORB</w:t>
      </w:r>
      <w:r w:rsidR="00C821BB" w:rsidRPr="00BC1420">
        <w:rPr>
          <w:rFonts w:eastAsia="Times New Roman" w:cs="Times New Roman"/>
          <w:lang w:eastAsia="pl-PL"/>
        </w:rPr>
        <w:t xml:space="preserve"> - zał. nr 1 do Umowy,</w:t>
      </w:r>
    </w:p>
    <w:p w14:paraId="2479ACA0" w14:textId="77777777" w:rsidR="002F3393" w:rsidRPr="00BC1420" w:rsidRDefault="00005102" w:rsidP="00D851F9">
      <w:pPr>
        <w:pStyle w:val="Standard"/>
        <w:numPr>
          <w:ilvl w:val="0"/>
          <w:numId w:val="58"/>
        </w:numPr>
        <w:tabs>
          <w:tab w:val="left" w:pos="709"/>
        </w:tabs>
        <w:spacing w:after="0" w:line="360" w:lineRule="auto"/>
        <w:ind w:left="709" w:hanging="425"/>
        <w:jc w:val="both"/>
        <w:rPr>
          <w:rFonts w:eastAsia="Times New Roman" w:cs="Times New Roman"/>
          <w:lang w:eastAsia="pl-PL"/>
        </w:rPr>
      </w:pPr>
      <w:r w:rsidRPr="00BC1420">
        <w:rPr>
          <w:rFonts w:eastAsia="Times New Roman" w:cs="Times New Roman"/>
          <w:lang w:eastAsia="pl-PL"/>
        </w:rPr>
        <w:t xml:space="preserve">Oferta Wykonawcy - zał. nr </w:t>
      </w:r>
      <w:r w:rsidR="00C821BB" w:rsidRPr="00BC1420">
        <w:rPr>
          <w:rFonts w:eastAsia="Times New Roman" w:cs="Times New Roman"/>
          <w:lang w:eastAsia="pl-PL"/>
        </w:rPr>
        <w:t>2</w:t>
      </w:r>
      <w:r w:rsidRPr="00BC1420">
        <w:rPr>
          <w:rFonts w:eastAsia="Times New Roman" w:cs="Times New Roman"/>
          <w:lang w:eastAsia="pl-PL"/>
        </w:rPr>
        <w:t xml:space="preserve"> do Umowy,</w:t>
      </w:r>
    </w:p>
    <w:p w14:paraId="6AE044F3" w14:textId="77777777" w:rsidR="002F3393" w:rsidRPr="00BC1420" w:rsidRDefault="00005102" w:rsidP="00D851F9">
      <w:pPr>
        <w:pStyle w:val="Standard"/>
        <w:numPr>
          <w:ilvl w:val="0"/>
          <w:numId w:val="58"/>
        </w:numPr>
        <w:tabs>
          <w:tab w:val="left" w:pos="709"/>
        </w:tabs>
        <w:spacing w:after="0" w:line="360" w:lineRule="auto"/>
        <w:ind w:left="709" w:hanging="425"/>
        <w:jc w:val="both"/>
        <w:rPr>
          <w:rFonts w:eastAsia="Times New Roman" w:cs="Times New Roman"/>
          <w:lang w:eastAsia="pl-PL"/>
        </w:rPr>
      </w:pPr>
      <w:r w:rsidRPr="00BC1420">
        <w:rPr>
          <w:rFonts w:eastAsia="Times New Roman" w:cs="Times New Roman"/>
          <w:lang w:eastAsia="pl-PL"/>
        </w:rPr>
        <w:t xml:space="preserve">Kopia dowodu wniesienia zabezpieczenia należytego wykonania umowy - zał. nr </w:t>
      </w:r>
      <w:r w:rsidR="00C821BB" w:rsidRPr="00BC1420">
        <w:rPr>
          <w:rFonts w:eastAsia="Times New Roman" w:cs="Times New Roman"/>
          <w:lang w:eastAsia="pl-PL"/>
        </w:rPr>
        <w:t>3</w:t>
      </w:r>
      <w:r w:rsidRPr="00BC1420">
        <w:rPr>
          <w:rFonts w:eastAsia="Times New Roman" w:cs="Times New Roman"/>
          <w:lang w:eastAsia="pl-PL"/>
        </w:rPr>
        <w:t xml:space="preserve"> do Umowy,</w:t>
      </w:r>
    </w:p>
    <w:p w14:paraId="2648D9A7" w14:textId="77777777" w:rsidR="001225BD" w:rsidRDefault="00005102" w:rsidP="00D851F9">
      <w:pPr>
        <w:pStyle w:val="Standard"/>
        <w:numPr>
          <w:ilvl w:val="0"/>
          <w:numId w:val="58"/>
        </w:numPr>
        <w:tabs>
          <w:tab w:val="left" w:pos="709"/>
        </w:tabs>
        <w:spacing w:after="0" w:line="360" w:lineRule="auto"/>
        <w:ind w:left="709" w:hanging="425"/>
        <w:jc w:val="both"/>
        <w:rPr>
          <w:rFonts w:eastAsia="Times New Roman" w:cs="Times New Roman"/>
          <w:lang w:eastAsia="pl-PL"/>
        </w:rPr>
      </w:pPr>
      <w:r w:rsidRPr="00BC1420">
        <w:rPr>
          <w:rFonts w:eastAsia="Times New Roman" w:cs="Times New Roman"/>
          <w:lang w:eastAsia="pl-PL"/>
        </w:rPr>
        <w:t>Harmonogram rzeczowo-finansowy</w:t>
      </w:r>
      <w:r w:rsidR="001113DA" w:rsidRPr="00BC1420">
        <w:rPr>
          <w:rFonts w:eastAsia="Times New Roman" w:cs="Times New Roman"/>
          <w:lang w:eastAsia="pl-PL"/>
        </w:rPr>
        <w:t xml:space="preserve"> - zał. nr </w:t>
      </w:r>
      <w:r w:rsidR="00933113">
        <w:rPr>
          <w:rFonts w:eastAsia="Times New Roman" w:cs="Times New Roman"/>
          <w:lang w:eastAsia="pl-PL"/>
        </w:rPr>
        <w:t>4</w:t>
      </w:r>
      <w:r w:rsidR="001113DA" w:rsidRPr="00BC1420">
        <w:rPr>
          <w:rFonts w:eastAsia="Times New Roman" w:cs="Times New Roman"/>
          <w:lang w:eastAsia="pl-PL"/>
        </w:rPr>
        <w:t xml:space="preserve"> do Umowy</w:t>
      </w:r>
      <w:r w:rsidR="00C821BB" w:rsidRPr="00BC1420">
        <w:rPr>
          <w:rFonts w:eastAsia="Times New Roman" w:cs="Times New Roman"/>
          <w:lang w:eastAsia="pl-PL"/>
        </w:rPr>
        <w:t>,</w:t>
      </w:r>
      <w:bookmarkEnd w:id="34"/>
    </w:p>
    <w:p w14:paraId="42CD957D" w14:textId="2CFB2DCB" w:rsidR="002F3393" w:rsidRPr="001225BD" w:rsidRDefault="001225BD" w:rsidP="00D851F9">
      <w:pPr>
        <w:pStyle w:val="Standard"/>
        <w:numPr>
          <w:ilvl w:val="0"/>
          <w:numId w:val="58"/>
        </w:numPr>
        <w:tabs>
          <w:tab w:val="left" w:pos="709"/>
        </w:tabs>
        <w:spacing w:after="0" w:line="360" w:lineRule="auto"/>
        <w:ind w:left="709" w:hanging="425"/>
        <w:rPr>
          <w:rFonts w:eastAsia="Times New Roman" w:cs="Times New Roman"/>
          <w:lang w:eastAsia="pl-PL"/>
        </w:rPr>
      </w:pPr>
      <w:r w:rsidRPr="001225BD">
        <w:rPr>
          <w:rFonts w:eastAsia="Times New Roman" w:cs="Calibri"/>
          <w:lang w:eastAsia="pl-PL"/>
        </w:rPr>
        <w:t>Wstępna Promesa dofinansowania inwestycji z Rządowego Programu Odbudowy Zabytków</w:t>
      </w:r>
      <w:r>
        <w:rPr>
          <w:rFonts w:eastAsia="Times New Roman" w:cs="Calibri"/>
          <w:lang w:eastAsia="pl-PL"/>
        </w:rPr>
        <w:t>:</w:t>
      </w:r>
      <w:r>
        <w:rPr>
          <w:rFonts w:eastAsia="Times New Roman" w:cs="Calibri"/>
          <w:lang w:eastAsia="pl-PL"/>
        </w:rPr>
        <w:br/>
      </w:r>
      <w:r w:rsidRPr="001225BD">
        <w:rPr>
          <w:rFonts w:eastAsia="Times New Roman" w:cs="Calibri"/>
          <w:lang w:eastAsia="pl-PL"/>
        </w:rPr>
        <w:t xml:space="preserve"> Nr </w:t>
      </w:r>
      <w:r w:rsidRPr="001225BD">
        <w:t>Edycja2RPOZ/2023/1303/PolskiLad z dnia 04.10.2023 r.</w:t>
      </w:r>
      <w:r>
        <w:rPr>
          <w:b/>
          <w:bCs/>
        </w:rPr>
        <w:br/>
      </w:r>
      <w:r>
        <w:rPr>
          <w:b/>
          <w:bCs/>
        </w:rPr>
        <w:br/>
      </w:r>
    </w:p>
    <w:p w14:paraId="63ECB6FF" w14:textId="77777777" w:rsidR="002F3393" w:rsidRDefault="00005102" w:rsidP="001E5B41">
      <w:pPr>
        <w:pStyle w:val="Standard"/>
        <w:tabs>
          <w:tab w:val="left" w:pos="113"/>
        </w:tabs>
        <w:spacing w:after="0" w:line="360" w:lineRule="auto"/>
        <w:rPr>
          <w:rFonts w:eastAsia="Times New Roman" w:cs="Times New Roman"/>
          <w:b/>
          <w:lang w:eastAsia="pl-PL"/>
        </w:rPr>
      </w:pPr>
      <w:r>
        <w:rPr>
          <w:rFonts w:eastAsia="Times New Roman" w:cs="Times New Roman"/>
          <w:b/>
          <w:lang w:eastAsia="pl-PL"/>
        </w:rPr>
        <w:tab/>
      </w:r>
      <w:r>
        <w:rPr>
          <w:rFonts w:eastAsia="Times New Roman" w:cs="Times New Roman"/>
          <w:b/>
          <w:lang w:eastAsia="pl-PL"/>
        </w:rPr>
        <w:tab/>
        <w:t xml:space="preserve"> Z A M A W I A J Ą C Y                                                                                            W Y K O N A W C A</w:t>
      </w:r>
    </w:p>
    <w:sectPr w:rsidR="002F3393" w:rsidSect="00C21830">
      <w:footerReference w:type="default" r:id="rId18"/>
      <w:pgSz w:w="11906" w:h="16838"/>
      <w:pgMar w:top="993" w:right="1080" w:bottom="709" w:left="1080" w:header="426" w:footer="31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4560A" w14:textId="77777777" w:rsidR="008C4B0A" w:rsidRDefault="008C4B0A">
      <w:r>
        <w:separator/>
      </w:r>
    </w:p>
  </w:endnote>
  <w:endnote w:type="continuationSeparator" w:id="0">
    <w:p w14:paraId="0F905CA8" w14:textId="77777777" w:rsidR="008C4B0A" w:rsidRDefault="008C4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Lucida Sans">
    <w:panose1 w:val="020B0602040502020204"/>
    <w:charset w:val="EE"/>
    <w:family w:val="swiss"/>
    <w:pitch w:val="variable"/>
    <w:sig w:usb0="8100AAF7" w:usb1="0000807B" w:usb2="00000008"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Antiqu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A4527" w14:textId="77777777" w:rsidR="00707965" w:rsidRDefault="00707965">
    <w:pPr>
      <w:pStyle w:val="Stopka"/>
      <w:jc w:val="right"/>
    </w:pPr>
    <w:r>
      <w:rPr>
        <w:sz w:val="18"/>
        <w:szCs w:val="18"/>
      </w:rPr>
      <w:t xml:space="preserve">Strona </w:t>
    </w:r>
    <w:r>
      <w:rPr>
        <w:b/>
        <w:bCs/>
        <w:sz w:val="18"/>
        <w:szCs w:val="18"/>
      </w:rPr>
      <w:fldChar w:fldCharType="begin"/>
    </w:r>
    <w:r>
      <w:rPr>
        <w:b/>
        <w:bCs/>
        <w:sz w:val="18"/>
        <w:szCs w:val="18"/>
      </w:rPr>
      <w:instrText xml:space="preserve"> PAGE </w:instrText>
    </w:r>
    <w:r>
      <w:rPr>
        <w:b/>
        <w:bCs/>
        <w:sz w:val="18"/>
        <w:szCs w:val="18"/>
      </w:rPr>
      <w:fldChar w:fldCharType="separate"/>
    </w:r>
    <w:r>
      <w:rPr>
        <w:b/>
        <w:bCs/>
        <w:noProof/>
        <w:sz w:val="18"/>
        <w:szCs w:val="18"/>
      </w:rPr>
      <w:t>45</w:t>
    </w:r>
    <w:r>
      <w:rPr>
        <w:b/>
        <w:bCs/>
        <w:sz w:val="18"/>
        <w:szCs w:val="18"/>
      </w:rPr>
      <w:fldChar w:fldCharType="end"/>
    </w:r>
    <w:r>
      <w:rPr>
        <w:sz w:val="18"/>
        <w:szCs w:val="18"/>
      </w:rPr>
      <w:t xml:space="preserve"> z </w:t>
    </w:r>
    <w:r>
      <w:rPr>
        <w:b/>
        <w:bCs/>
        <w:sz w:val="18"/>
        <w:szCs w:val="18"/>
      </w:rPr>
      <w:fldChar w:fldCharType="begin"/>
    </w:r>
    <w:r>
      <w:rPr>
        <w:b/>
        <w:bCs/>
        <w:sz w:val="18"/>
        <w:szCs w:val="18"/>
      </w:rPr>
      <w:instrText xml:space="preserve"> NUMPAGES </w:instrText>
    </w:r>
    <w:r>
      <w:rPr>
        <w:b/>
        <w:bCs/>
        <w:sz w:val="18"/>
        <w:szCs w:val="18"/>
      </w:rPr>
      <w:fldChar w:fldCharType="separate"/>
    </w:r>
    <w:r>
      <w:rPr>
        <w:b/>
        <w:bCs/>
        <w:noProof/>
        <w:sz w:val="18"/>
        <w:szCs w:val="18"/>
      </w:rPr>
      <w:t>46</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BD0809" w14:textId="77777777" w:rsidR="008C4B0A" w:rsidRDefault="008C4B0A">
      <w:r>
        <w:rPr>
          <w:color w:val="000000"/>
        </w:rPr>
        <w:separator/>
      </w:r>
    </w:p>
  </w:footnote>
  <w:footnote w:type="continuationSeparator" w:id="0">
    <w:p w14:paraId="1C3142A4" w14:textId="77777777" w:rsidR="008C4B0A" w:rsidRDefault="008C4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DF184992"/>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lowerLetter"/>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6"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7" w15:restartNumberingAfterBreak="0">
    <w:nsid w:val="0000000D"/>
    <w:multiLevelType w:val="multilevel"/>
    <w:tmpl w:val="E6EA6092"/>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 w15:restartNumberingAfterBreak="0">
    <w:nsid w:val="014A31CE"/>
    <w:multiLevelType w:val="multilevel"/>
    <w:tmpl w:val="5E3A477A"/>
    <w:styleLink w:val="WWNum10"/>
    <w:lvl w:ilvl="0">
      <w:start w:val="1"/>
      <w:numFmt w:val="decimal"/>
      <w:lvlText w:val="%1)"/>
      <w:lvlJc w:val="left"/>
      <w:pPr>
        <w:ind w:left="720" w:hanging="360"/>
      </w:pPr>
      <w:rPr>
        <w:b w:val="0"/>
        <w:bCs w:val="0"/>
        <w:sz w:val="22"/>
        <w:szCs w:val="22"/>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074F17E3"/>
    <w:multiLevelType w:val="multilevel"/>
    <w:tmpl w:val="4A343606"/>
    <w:styleLink w:val="WWNum41"/>
    <w:lvl w:ilvl="0">
      <w:numFmt w:val="bullet"/>
      <w:lvlText w:val=""/>
      <w:lvlJc w:val="right"/>
      <w:pPr>
        <w:ind w:left="1440" w:hanging="360"/>
      </w:pPr>
      <w:rPr>
        <w:rFonts w:ascii="Symbol" w:hAnsi="Symbol"/>
      </w:rPr>
    </w:lvl>
    <w:lvl w:ilvl="1">
      <w:numFmt w:val="bullet"/>
      <w:lvlText w:val="o"/>
      <w:lvlJc w:val="left"/>
      <w:pPr>
        <w:ind w:left="2160" w:hanging="360"/>
      </w:pPr>
      <w:rPr>
        <w:rFonts w:ascii="Times New Roman" w:hAnsi="Times New Roman" w:cs="Courier New"/>
      </w:rPr>
    </w:lvl>
    <w:lvl w:ilvl="2">
      <w:numFmt w:val="bullet"/>
      <w:lvlText w:val=""/>
      <w:lvlJc w:val="left"/>
      <w:pPr>
        <w:ind w:left="2880" w:hanging="360"/>
      </w:pPr>
    </w:lvl>
    <w:lvl w:ilvl="3">
      <w:numFmt w:val="bullet"/>
      <w:lvlText w:val=""/>
      <w:lvlJc w:val="left"/>
      <w:pPr>
        <w:ind w:left="3600" w:hanging="360"/>
      </w:pPr>
      <w:rPr>
        <w:rFonts w:ascii="Symbol" w:hAnsi="Symbol"/>
      </w:rPr>
    </w:lvl>
    <w:lvl w:ilvl="4">
      <w:numFmt w:val="bullet"/>
      <w:lvlText w:val="o"/>
      <w:lvlJc w:val="left"/>
      <w:pPr>
        <w:ind w:left="4320" w:hanging="360"/>
      </w:pPr>
      <w:rPr>
        <w:rFonts w:ascii="Times New Roman" w:hAnsi="Times New Roman" w:cs="Courier New"/>
      </w:rPr>
    </w:lvl>
    <w:lvl w:ilvl="5">
      <w:numFmt w:val="bullet"/>
      <w:lvlText w:val=""/>
      <w:lvlJc w:val="left"/>
      <w:pPr>
        <w:ind w:left="5040" w:hanging="360"/>
      </w:pPr>
    </w:lvl>
    <w:lvl w:ilvl="6">
      <w:numFmt w:val="bullet"/>
      <w:lvlText w:val=""/>
      <w:lvlJc w:val="left"/>
      <w:pPr>
        <w:ind w:left="5760" w:hanging="360"/>
      </w:pPr>
      <w:rPr>
        <w:rFonts w:ascii="Symbol" w:hAnsi="Symbol"/>
      </w:rPr>
    </w:lvl>
    <w:lvl w:ilvl="7">
      <w:numFmt w:val="bullet"/>
      <w:lvlText w:val="o"/>
      <w:lvlJc w:val="left"/>
      <w:pPr>
        <w:ind w:left="6480" w:hanging="360"/>
      </w:pPr>
      <w:rPr>
        <w:rFonts w:ascii="Times New Roman" w:hAnsi="Times New Roman" w:cs="Courier New"/>
      </w:rPr>
    </w:lvl>
    <w:lvl w:ilvl="8">
      <w:numFmt w:val="bullet"/>
      <w:lvlText w:val=""/>
      <w:lvlJc w:val="left"/>
      <w:pPr>
        <w:ind w:left="7200" w:hanging="360"/>
      </w:pPr>
    </w:lvl>
  </w:abstractNum>
  <w:abstractNum w:abstractNumId="12" w15:restartNumberingAfterBreak="0">
    <w:nsid w:val="07B8495F"/>
    <w:multiLevelType w:val="multilevel"/>
    <w:tmpl w:val="A4E45554"/>
    <w:lvl w:ilvl="0">
      <w:start w:val="2"/>
      <w:numFmt w:val="decimal"/>
      <w:lvlText w:val="%1."/>
      <w:lvlJc w:val="left"/>
      <w:pPr>
        <w:ind w:left="360" w:hanging="360"/>
      </w:pPr>
    </w:lvl>
    <w:lvl w:ilvl="1">
      <w:start w:val="1"/>
      <w:numFmt w:val="lowerLetter"/>
      <w:lvlText w:val="%2."/>
      <w:lvlJc w:val="left"/>
      <w:pPr>
        <w:ind w:left="371" w:hanging="360"/>
      </w:pPr>
    </w:lvl>
    <w:lvl w:ilvl="2">
      <w:start w:val="1"/>
      <w:numFmt w:val="lowerRoman"/>
      <w:lvlText w:val="%3."/>
      <w:lvlJc w:val="right"/>
      <w:pPr>
        <w:ind w:left="1091" w:hanging="180"/>
      </w:pPr>
    </w:lvl>
    <w:lvl w:ilvl="3">
      <w:start w:val="1"/>
      <w:numFmt w:val="decimal"/>
      <w:lvlText w:val="%4."/>
      <w:lvlJc w:val="left"/>
      <w:pPr>
        <w:ind w:left="1811" w:hanging="360"/>
      </w:pPr>
    </w:lvl>
    <w:lvl w:ilvl="4">
      <w:start w:val="1"/>
      <w:numFmt w:val="lowerLetter"/>
      <w:lvlText w:val="%5."/>
      <w:lvlJc w:val="left"/>
      <w:pPr>
        <w:ind w:left="2531" w:hanging="360"/>
      </w:pPr>
    </w:lvl>
    <w:lvl w:ilvl="5">
      <w:start w:val="1"/>
      <w:numFmt w:val="lowerRoman"/>
      <w:lvlText w:val="%6."/>
      <w:lvlJc w:val="right"/>
      <w:pPr>
        <w:ind w:left="3251" w:hanging="180"/>
      </w:pPr>
    </w:lvl>
    <w:lvl w:ilvl="6">
      <w:start w:val="1"/>
      <w:numFmt w:val="decimal"/>
      <w:lvlText w:val="%7."/>
      <w:lvlJc w:val="left"/>
      <w:pPr>
        <w:ind w:left="3971" w:hanging="360"/>
      </w:pPr>
    </w:lvl>
    <w:lvl w:ilvl="7">
      <w:start w:val="1"/>
      <w:numFmt w:val="lowerLetter"/>
      <w:lvlText w:val="%8."/>
      <w:lvlJc w:val="left"/>
      <w:pPr>
        <w:ind w:left="4691" w:hanging="360"/>
      </w:pPr>
    </w:lvl>
    <w:lvl w:ilvl="8">
      <w:start w:val="1"/>
      <w:numFmt w:val="lowerRoman"/>
      <w:lvlText w:val="%9."/>
      <w:lvlJc w:val="right"/>
      <w:pPr>
        <w:ind w:left="5411" w:hanging="180"/>
      </w:pPr>
    </w:lvl>
  </w:abstractNum>
  <w:abstractNum w:abstractNumId="13" w15:restartNumberingAfterBreak="0">
    <w:nsid w:val="09925BD8"/>
    <w:multiLevelType w:val="multilevel"/>
    <w:tmpl w:val="91143048"/>
    <w:styleLink w:val="WWNum27"/>
    <w:lvl w:ilvl="0">
      <w:start w:val="1"/>
      <w:numFmt w:val="decimal"/>
      <w:lvlText w:val="%1."/>
      <w:lvlJc w:val="left"/>
      <w:pPr>
        <w:ind w:left="360" w:hanging="360"/>
      </w:pPr>
    </w:lvl>
    <w:lvl w:ilvl="1">
      <w:start w:val="1"/>
      <w:numFmt w:val="decimal"/>
      <w:lvlText w:val="%2)"/>
      <w:lvlJc w:val="left"/>
      <w:pPr>
        <w:ind w:left="1778"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4" w15:restartNumberingAfterBreak="0">
    <w:nsid w:val="0D5E126F"/>
    <w:multiLevelType w:val="multilevel"/>
    <w:tmpl w:val="A67668E0"/>
    <w:lvl w:ilvl="0">
      <w:start w:val="2"/>
      <w:numFmt w:val="decimal"/>
      <w:lvlText w:val="%1."/>
      <w:lvlJc w:val="left"/>
      <w:pPr>
        <w:ind w:left="360" w:hanging="360"/>
      </w:pPr>
    </w:lvl>
    <w:lvl w:ilvl="1">
      <w:start w:val="1"/>
      <w:numFmt w:val="lowerLetter"/>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15" w15:restartNumberingAfterBreak="0">
    <w:nsid w:val="0E477A0C"/>
    <w:multiLevelType w:val="multilevel"/>
    <w:tmpl w:val="0AB4D8C0"/>
    <w:lvl w:ilvl="0">
      <w:start w:val="1"/>
      <w:numFmt w:val="decimal"/>
      <w:lvlText w:val="%1)"/>
      <w:lvlJc w:val="left"/>
      <w:pPr>
        <w:tabs>
          <w:tab w:val="num" w:pos="720"/>
        </w:tabs>
        <w:ind w:left="720" w:hanging="360"/>
      </w:pPr>
      <w:rPr>
        <w:rFonts w:hint="default"/>
        <w:color w:val="000000"/>
        <w:sz w:val="22"/>
        <w:szCs w:val="22"/>
      </w:rPr>
    </w:lvl>
    <w:lvl w:ilvl="1">
      <w:start w:val="1"/>
      <w:numFmt w:val="bullet"/>
      <w:lvlText w:val=""/>
      <w:lvlJc w:val="left"/>
      <w:pPr>
        <w:tabs>
          <w:tab w:val="num" w:pos="1080"/>
        </w:tabs>
        <w:ind w:left="1080" w:hanging="360"/>
      </w:pPr>
      <w:rPr>
        <w:rFonts w:ascii="Symbol" w:hAnsi="Symbol" w:cs="Symbol" w:hint="default"/>
        <w:color w:val="000000"/>
        <w:sz w:val="22"/>
        <w:szCs w:val="22"/>
      </w:rPr>
    </w:lvl>
    <w:lvl w:ilvl="2">
      <w:start w:val="1"/>
      <w:numFmt w:val="bullet"/>
      <w:lvlText w:val=""/>
      <w:lvlJc w:val="left"/>
      <w:pPr>
        <w:tabs>
          <w:tab w:val="num" w:pos="1440"/>
        </w:tabs>
        <w:ind w:left="1440" w:hanging="360"/>
      </w:pPr>
      <w:rPr>
        <w:rFonts w:ascii="Symbol" w:hAnsi="Symbol" w:cs="Symbol" w:hint="default"/>
        <w:color w:val="000000"/>
        <w:sz w:val="22"/>
        <w:szCs w:val="22"/>
      </w:rPr>
    </w:lvl>
    <w:lvl w:ilvl="3">
      <w:start w:val="1"/>
      <w:numFmt w:val="bullet"/>
      <w:lvlText w:val=""/>
      <w:lvlJc w:val="left"/>
      <w:pPr>
        <w:tabs>
          <w:tab w:val="num" w:pos="1800"/>
        </w:tabs>
        <w:ind w:left="1800" w:hanging="360"/>
      </w:pPr>
      <w:rPr>
        <w:rFonts w:ascii="Symbol" w:hAnsi="Symbol" w:cs="Symbol" w:hint="default"/>
        <w:color w:val="000000"/>
        <w:sz w:val="22"/>
        <w:szCs w:val="22"/>
      </w:rPr>
    </w:lvl>
    <w:lvl w:ilvl="4">
      <w:start w:val="1"/>
      <w:numFmt w:val="bullet"/>
      <w:lvlText w:val=""/>
      <w:lvlJc w:val="left"/>
      <w:pPr>
        <w:tabs>
          <w:tab w:val="num" w:pos="2160"/>
        </w:tabs>
        <w:ind w:left="2160" w:hanging="360"/>
      </w:pPr>
      <w:rPr>
        <w:rFonts w:ascii="Symbol" w:hAnsi="Symbol" w:cs="Symbol" w:hint="default"/>
        <w:color w:val="000000"/>
        <w:sz w:val="22"/>
        <w:szCs w:val="22"/>
      </w:rPr>
    </w:lvl>
    <w:lvl w:ilvl="5">
      <w:start w:val="1"/>
      <w:numFmt w:val="bullet"/>
      <w:lvlText w:val=""/>
      <w:lvlJc w:val="left"/>
      <w:pPr>
        <w:tabs>
          <w:tab w:val="num" w:pos="2520"/>
        </w:tabs>
        <w:ind w:left="2520" w:hanging="360"/>
      </w:pPr>
      <w:rPr>
        <w:rFonts w:ascii="Symbol" w:hAnsi="Symbol" w:cs="Symbol" w:hint="default"/>
        <w:color w:val="000000"/>
        <w:sz w:val="22"/>
        <w:szCs w:val="22"/>
      </w:rPr>
    </w:lvl>
    <w:lvl w:ilvl="6">
      <w:start w:val="1"/>
      <w:numFmt w:val="bullet"/>
      <w:lvlText w:val=""/>
      <w:lvlJc w:val="left"/>
      <w:pPr>
        <w:tabs>
          <w:tab w:val="num" w:pos="2880"/>
        </w:tabs>
        <w:ind w:left="2880" w:hanging="360"/>
      </w:pPr>
      <w:rPr>
        <w:rFonts w:ascii="Symbol" w:hAnsi="Symbol" w:cs="Symbol" w:hint="default"/>
        <w:color w:val="000000"/>
        <w:sz w:val="22"/>
        <w:szCs w:val="22"/>
      </w:rPr>
    </w:lvl>
    <w:lvl w:ilvl="7">
      <w:start w:val="1"/>
      <w:numFmt w:val="bullet"/>
      <w:lvlText w:val=""/>
      <w:lvlJc w:val="left"/>
      <w:pPr>
        <w:tabs>
          <w:tab w:val="num" w:pos="3240"/>
        </w:tabs>
        <w:ind w:left="3240" w:hanging="360"/>
      </w:pPr>
      <w:rPr>
        <w:rFonts w:ascii="Symbol" w:hAnsi="Symbol" w:cs="Symbol" w:hint="default"/>
        <w:color w:val="000000"/>
        <w:sz w:val="22"/>
        <w:szCs w:val="22"/>
      </w:rPr>
    </w:lvl>
    <w:lvl w:ilvl="8">
      <w:start w:val="1"/>
      <w:numFmt w:val="bullet"/>
      <w:lvlText w:val=""/>
      <w:lvlJc w:val="left"/>
      <w:pPr>
        <w:tabs>
          <w:tab w:val="num" w:pos="3600"/>
        </w:tabs>
        <w:ind w:left="3600" w:hanging="360"/>
      </w:pPr>
      <w:rPr>
        <w:rFonts w:ascii="Symbol" w:hAnsi="Symbol" w:cs="Symbol" w:hint="default"/>
        <w:color w:val="000000"/>
        <w:sz w:val="22"/>
        <w:szCs w:val="22"/>
      </w:rPr>
    </w:lvl>
  </w:abstractNum>
  <w:abstractNum w:abstractNumId="16" w15:restartNumberingAfterBreak="0">
    <w:nsid w:val="0E684ED8"/>
    <w:multiLevelType w:val="multilevel"/>
    <w:tmpl w:val="E782E672"/>
    <w:styleLink w:val="WWNum21"/>
    <w:lvl w:ilvl="0">
      <w:start w:val="1"/>
      <w:numFmt w:val="upperRoman"/>
      <w:lvlText w:val="%1"/>
      <w:lvlJc w:val="right"/>
      <w:pPr>
        <w:ind w:left="360" w:hanging="360"/>
      </w:pPr>
      <w:rPr>
        <w:b/>
      </w:rPr>
    </w:lvl>
    <w:lvl w:ilvl="1">
      <w:start w:val="1"/>
      <w:numFmt w:val="decimal"/>
      <w:lvlText w:val="%1.%2"/>
      <w:lvlJc w:val="left"/>
      <w:pPr>
        <w:ind w:left="1080" w:hanging="360"/>
      </w:pPr>
    </w:lvl>
    <w:lvl w:ilvl="2">
      <w:start w:val="1"/>
      <w:numFmt w:val="decimal"/>
      <w:lvlText w:val="%1.%2.%3"/>
      <w:lvlJc w:val="left"/>
      <w:pPr>
        <w:ind w:left="1800" w:hanging="180"/>
      </w:pPr>
      <w:rPr>
        <w:b w:val="0"/>
      </w:rPr>
    </w:lvl>
    <w:lvl w:ilvl="3">
      <w:start w:val="1"/>
      <w:numFmt w:val="decimal"/>
      <w:lvlText w:val="%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7" w15:restartNumberingAfterBreak="0">
    <w:nsid w:val="0F2A6E5D"/>
    <w:multiLevelType w:val="multilevel"/>
    <w:tmpl w:val="2468072C"/>
    <w:lvl w:ilvl="0">
      <w:start w:val="1"/>
      <w:numFmt w:val="decimal"/>
      <w:lvlText w:val="%1."/>
      <w:lvlJc w:val="left"/>
      <w:pPr>
        <w:ind w:left="360" w:hanging="360"/>
      </w:pPr>
      <w:rPr>
        <w:rFonts w:ascii="Calibri" w:eastAsia="Cambria" w:hAnsi="Calibri" w:cs="Calibri"/>
        <w:b w:val="0"/>
        <w:bCs w:val="0"/>
        <w:szCs w:val="20"/>
      </w:rPr>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1009520F"/>
    <w:multiLevelType w:val="multilevel"/>
    <w:tmpl w:val="AD505B3C"/>
    <w:lvl w:ilvl="0">
      <w:start w:val="1"/>
      <w:numFmt w:val="decimal"/>
      <w:lvlText w:val="%1)"/>
      <w:lvlJc w:val="left"/>
      <w:pPr>
        <w:ind w:left="723" w:hanging="360"/>
      </w:pPr>
    </w:lvl>
    <w:lvl w:ilvl="1">
      <w:start w:val="1"/>
      <w:numFmt w:val="lowerLetter"/>
      <w:lvlText w:val="%2."/>
      <w:lvlJc w:val="left"/>
      <w:pPr>
        <w:ind w:left="1443" w:hanging="360"/>
      </w:pPr>
    </w:lvl>
    <w:lvl w:ilvl="2">
      <w:start w:val="1"/>
      <w:numFmt w:val="lowerRoman"/>
      <w:lvlText w:val="%3."/>
      <w:lvlJc w:val="right"/>
      <w:pPr>
        <w:ind w:left="2163" w:hanging="180"/>
      </w:pPr>
    </w:lvl>
    <w:lvl w:ilvl="3">
      <w:start w:val="1"/>
      <w:numFmt w:val="decimal"/>
      <w:lvlText w:val="%4."/>
      <w:lvlJc w:val="left"/>
      <w:pPr>
        <w:ind w:left="2883" w:hanging="360"/>
      </w:pPr>
    </w:lvl>
    <w:lvl w:ilvl="4">
      <w:start w:val="1"/>
      <w:numFmt w:val="lowerLetter"/>
      <w:lvlText w:val="%5."/>
      <w:lvlJc w:val="left"/>
      <w:pPr>
        <w:ind w:left="3603" w:hanging="360"/>
      </w:pPr>
    </w:lvl>
    <w:lvl w:ilvl="5">
      <w:start w:val="1"/>
      <w:numFmt w:val="lowerRoman"/>
      <w:lvlText w:val="%6."/>
      <w:lvlJc w:val="right"/>
      <w:pPr>
        <w:ind w:left="4323" w:hanging="180"/>
      </w:pPr>
    </w:lvl>
    <w:lvl w:ilvl="6">
      <w:start w:val="1"/>
      <w:numFmt w:val="decimal"/>
      <w:lvlText w:val="%7."/>
      <w:lvlJc w:val="left"/>
      <w:pPr>
        <w:ind w:left="5043" w:hanging="360"/>
      </w:pPr>
    </w:lvl>
    <w:lvl w:ilvl="7">
      <w:start w:val="1"/>
      <w:numFmt w:val="lowerLetter"/>
      <w:lvlText w:val="%8."/>
      <w:lvlJc w:val="left"/>
      <w:pPr>
        <w:ind w:left="5763" w:hanging="360"/>
      </w:pPr>
    </w:lvl>
    <w:lvl w:ilvl="8">
      <w:start w:val="1"/>
      <w:numFmt w:val="lowerRoman"/>
      <w:lvlText w:val="%9."/>
      <w:lvlJc w:val="right"/>
      <w:pPr>
        <w:ind w:left="6483" w:hanging="180"/>
      </w:pPr>
    </w:lvl>
  </w:abstractNum>
  <w:abstractNum w:abstractNumId="19" w15:restartNumberingAfterBreak="0">
    <w:nsid w:val="10AF4B61"/>
    <w:multiLevelType w:val="multilevel"/>
    <w:tmpl w:val="FBB636B0"/>
    <w:lvl w:ilvl="0">
      <w:start w:val="8"/>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113C65A6"/>
    <w:multiLevelType w:val="multilevel"/>
    <w:tmpl w:val="5C50D806"/>
    <w:lvl w:ilvl="0">
      <w:start w:val="1"/>
      <w:numFmt w:val="decimal"/>
      <w:lvlText w:val="%1."/>
      <w:lvlJc w:val="left"/>
      <w:pPr>
        <w:ind w:left="360" w:hanging="360"/>
      </w:pPr>
    </w:lvl>
    <w:lvl w:ilvl="1">
      <w:start w:val="1"/>
      <w:numFmt w:val="decimal"/>
      <w:lvlText w:val="%2."/>
      <w:lvlJc w:val="left"/>
      <w:pPr>
        <w:ind w:left="363" w:hanging="363"/>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21" w15:restartNumberingAfterBreak="0">
    <w:nsid w:val="155049FF"/>
    <w:multiLevelType w:val="multilevel"/>
    <w:tmpl w:val="E0CA4B10"/>
    <w:styleLink w:val="WWNum25"/>
    <w:lvl w:ilvl="0">
      <w:start w:val="1"/>
      <w:numFmt w:val="decimal"/>
      <w:lvlText w:val="%1"/>
      <w:lvlJc w:val="left"/>
      <w:pPr>
        <w:ind w:left="360" w:hanging="360"/>
      </w:pPr>
      <w:rPr>
        <w:rFonts w:cs="Calibri"/>
        <w:b/>
        <w:sz w:val="22"/>
        <w:szCs w:val="22"/>
      </w:rPr>
    </w:lvl>
    <w:lvl w:ilvl="1">
      <w:start w:val="1"/>
      <w:numFmt w:val="lowerLetter"/>
      <w:lvlText w:val="%1.%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2" w15:restartNumberingAfterBreak="0">
    <w:nsid w:val="157434BC"/>
    <w:multiLevelType w:val="multilevel"/>
    <w:tmpl w:val="D0807882"/>
    <w:lvl w:ilvl="0">
      <w:start w:val="2"/>
      <w:numFmt w:val="lowerLetter"/>
      <w:lvlText w:val="%1)"/>
      <w:lvlJc w:val="left"/>
      <w:pPr>
        <w:ind w:left="1080" w:hanging="360"/>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right"/>
      <w:pPr>
        <w:ind w:left="1440" w:hanging="18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right"/>
      <w:pPr>
        <w:ind w:left="3600" w:hanging="18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right"/>
      <w:pPr>
        <w:ind w:left="5760" w:hanging="180"/>
      </w:pPr>
      <w:rPr>
        <w:rFonts w:hint="default"/>
      </w:rPr>
    </w:lvl>
  </w:abstractNum>
  <w:abstractNum w:abstractNumId="23" w15:restartNumberingAfterBreak="0">
    <w:nsid w:val="169A3E99"/>
    <w:multiLevelType w:val="multilevel"/>
    <w:tmpl w:val="49B0490C"/>
    <w:lvl w:ilvl="0">
      <w:start w:val="1"/>
      <w:numFmt w:val="decimal"/>
      <w:lvlText w:val="%1."/>
      <w:lvlJc w:val="left"/>
      <w:pPr>
        <w:tabs>
          <w:tab w:val="num" w:pos="-436"/>
        </w:tabs>
        <w:ind w:left="644" w:hanging="360"/>
      </w:pPr>
      <w:rPr>
        <w:b w:val="0"/>
        <w:bCs/>
      </w:rPr>
    </w:lvl>
    <w:lvl w:ilvl="1">
      <w:start w:val="1"/>
      <w:numFmt w:val="decimal"/>
      <w:lvlText w:val="%2)"/>
      <w:lvlJc w:val="left"/>
      <w:pPr>
        <w:tabs>
          <w:tab w:val="num" w:pos="-872"/>
        </w:tabs>
        <w:ind w:left="928" w:hanging="360"/>
      </w:pPr>
    </w:lvl>
    <w:lvl w:ilvl="2">
      <w:start w:val="1"/>
      <w:numFmt w:val="lowerLetter"/>
      <w:lvlText w:val="%3)"/>
      <w:lvlJc w:val="left"/>
      <w:pPr>
        <w:tabs>
          <w:tab w:val="num" w:pos="0"/>
        </w:tabs>
        <w:ind w:left="2520" w:hanging="180"/>
      </w:pPr>
      <w:rPr>
        <w:color w:val="auto"/>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17BF2B7F"/>
    <w:multiLevelType w:val="hybridMultilevel"/>
    <w:tmpl w:val="B7BAE602"/>
    <w:lvl w:ilvl="0" w:tplc="61BCEBCC">
      <w:start w:val="1"/>
      <w:numFmt w:val="decimal"/>
      <w:lvlText w:val="%1)"/>
      <w:lvlJc w:val="left"/>
      <w:pPr>
        <w:ind w:left="720" w:hanging="360"/>
      </w:pPr>
      <w:rPr>
        <w:rFonts w:asciiTheme="minorHAnsi" w:hAnsiTheme="minorHAnsi" w:cstheme="minorHAnsi" w:hint="default"/>
        <w:b w:val="0"/>
        <w:bCs/>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581137"/>
    <w:multiLevelType w:val="multilevel"/>
    <w:tmpl w:val="56F42448"/>
    <w:lvl w:ilvl="0">
      <w:start w:val="1"/>
      <w:numFmt w:val="decimal"/>
      <w:lvlText w:val="%1."/>
      <w:lvlJc w:val="left"/>
      <w:pPr>
        <w:ind w:left="360" w:hanging="360"/>
      </w:pPr>
      <w:rPr>
        <w:rFonts w:ascii="Calibri" w:eastAsia="Cambria" w:hAnsi="Calibri" w:cs="Calibri"/>
        <w:b w:val="0"/>
        <w:bCs w:val="0"/>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1E1D76AE"/>
    <w:multiLevelType w:val="multilevel"/>
    <w:tmpl w:val="7B946CBA"/>
    <w:styleLink w:val="WWNum20"/>
    <w:lvl w:ilvl="0">
      <w:start w:val="1"/>
      <w:numFmt w:val="decimal"/>
      <w:lvlText w:val="%1"/>
      <w:lvlJc w:val="left"/>
      <w:pPr>
        <w:ind w:left="720" w:hanging="360"/>
      </w:pPr>
      <w:rPr>
        <w:rFonts w:ascii="Tahoma" w:hAnsi="Tahoma" w:cs="Tahoma"/>
        <w:position w:val="0"/>
        <w:sz w:val="19"/>
        <w:szCs w:val="15"/>
        <w:vertAlign w:val="baseline"/>
      </w:rPr>
    </w:lvl>
    <w:lvl w:ilvl="1">
      <w:start w:val="1"/>
      <w:numFmt w:val="lowerLetter"/>
      <w:lvlText w:val="%1.%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7" w15:restartNumberingAfterBreak="0">
    <w:nsid w:val="1ED809ED"/>
    <w:multiLevelType w:val="hybridMultilevel"/>
    <w:tmpl w:val="EFC03420"/>
    <w:lvl w:ilvl="0" w:tplc="F1EA63E0">
      <w:start w:val="1"/>
      <w:numFmt w:val="decimal"/>
      <w:lvlText w:val="%1)"/>
      <w:lvlJc w:val="left"/>
      <w:pPr>
        <w:ind w:left="1192"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D1535E"/>
    <w:multiLevelType w:val="hybridMultilevel"/>
    <w:tmpl w:val="AB7C2A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4946ED"/>
    <w:multiLevelType w:val="multilevel"/>
    <w:tmpl w:val="60401598"/>
    <w:styleLink w:val="WWNum1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30" w15:restartNumberingAfterBreak="0">
    <w:nsid w:val="20EB0AEC"/>
    <w:multiLevelType w:val="multilevel"/>
    <w:tmpl w:val="6DDE6C42"/>
    <w:styleLink w:val="WWNum6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249E7D45"/>
    <w:multiLevelType w:val="multilevel"/>
    <w:tmpl w:val="2242B6D4"/>
    <w:styleLink w:val="WWNum6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24C965E0"/>
    <w:multiLevelType w:val="multilevel"/>
    <w:tmpl w:val="3AC4CF2E"/>
    <w:styleLink w:val="WWNum14"/>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33" w15:restartNumberingAfterBreak="0">
    <w:nsid w:val="26E610DA"/>
    <w:multiLevelType w:val="multilevel"/>
    <w:tmpl w:val="C108DD3C"/>
    <w:lvl w:ilvl="0">
      <w:start w:val="4"/>
      <w:numFmt w:val="lowerLetter"/>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rPr>
        <w:rFonts w:hint="default"/>
      </w:rPr>
    </w:lvl>
    <w:lvl w:ilvl="2">
      <w:start w:val="1"/>
      <w:numFmt w:val="lowerRoman"/>
      <w:lvlText w:val="%3."/>
      <w:lvlJc w:val="right"/>
      <w:pPr>
        <w:tabs>
          <w:tab w:val="num" w:pos="208"/>
        </w:tabs>
        <w:ind w:left="2368" w:hanging="180"/>
      </w:pPr>
      <w:rPr>
        <w:rFonts w:hint="default"/>
      </w:rPr>
    </w:lvl>
    <w:lvl w:ilvl="3">
      <w:start w:val="1"/>
      <w:numFmt w:val="decimal"/>
      <w:lvlText w:val="%4."/>
      <w:lvlJc w:val="left"/>
      <w:pPr>
        <w:tabs>
          <w:tab w:val="num" w:pos="208"/>
        </w:tabs>
        <w:ind w:left="3088" w:hanging="360"/>
      </w:pPr>
      <w:rPr>
        <w:rFonts w:hint="default"/>
      </w:rPr>
    </w:lvl>
    <w:lvl w:ilvl="4">
      <w:start w:val="1"/>
      <w:numFmt w:val="lowerLetter"/>
      <w:lvlText w:val="%5."/>
      <w:lvlJc w:val="left"/>
      <w:pPr>
        <w:tabs>
          <w:tab w:val="num" w:pos="208"/>
        </w:tabs>
        <w:ind w:left="3808" w:hanging="360"/>
      </w:pPr>
      <w:rPr>
        <w:rFonts w:hint="default"/>
      </w:rPr>
    </w:lvl>
    <w:lvl w:ilvl="5">
      <w:start w:val="1"/>
      <w:numFmt w:val="lowerRoman"/>
      <w:lvlText w:val="%6."/>
      <w:lvlJc w:val="right"/>
      <w:pPr>
        <w:tabs>
          <w:tab w:val="num" w:pos="208"/>
        </w:tabs>
        <w:ind w:left="4528" w:hanging="180"/>
      </w:pPr>
      <w:rPr>
        <w:rFonts w:hint="default"/>
      </w:rPr>
    </w:lvl>
    <w:lvl w:ilvl="6">
      <w:start w:val="1"/>
      <w:numFmt w:val="decimal"/>
      <w:lvlText w:val="%7."/>
      <w:lvlJc w:val="left"/>
      <w:pPr>
        <w:tabs>
          <w:tab w:val="num" w:pos="208"/>
        </w:tabs>
        <w:ind w:left="5248" w:hanging="360"/>
      </w:pPr>
      <w:rPr>
        <w:rFonts w:hint="default"/>
      </w:rPr>
    </w:lvl>
    <w:lvl w:ilvl="7">
      <w:start w:val="1"/>
      <w:numFmt w:val="lowerLetter"/>
      <w:lvlText w:val="%8."/>
      <w:lvlJc w:val="left"/>
      <w:pPr>
        <w:tabs>
          <w:tab w:val="num" w:pos="208"/>
        </w:tabs>
        <w:ind w:left="5968" w:hanging="360"/>
      </w:pPr>
      <w:rPr>
        <w:rFonts w:hint="default"/>
      </w:rPr>
    </w:lvl>
    <w:lvl w:ilvl="8">
      <w:start w:val="1"/>
      <w:numFmt w:val="lowerRoman"/>
      <w:lvlText w:val="%9."/>
      <w:lvlJc w:val="right"/>
      <w:pPr>
        <w:tabs>
          <w:tab w:val="num" w:pos="208"/>
        </w:tabs>
        <w:ind w:left="6688" w:hanging="180"/>
      </w:pPr>
      <w:rPr>
        <w:rFonts w:hint="default"/>
      </w:rPr>
    </w:lvl>
  </w:abstractNum>
  <w:abstractNum w:abstractNumId="34" w15:restartNumberingAfterBreak="0">
    <w:nsid w:val="2B0E729C"/>
    <w:multiLevelType w:val="multilevel"/>
    <w:tmpl w:val="25EAD39A"/>
    <w:styleLink w:val="WWNum2"/>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1.%2.%3"/>
      <w:lvlJc w:val="left"/>
      <w:pPr>
        <w:ind w:left="1080" w:hanging="360"/>
      </w:pPr>
      <w:rPr>
        <w:b w:val="0"/>
        <w:bCs w:val="0"/>
        <w:sz w:val="22"/>
        <w:szCs w:val="22"/>
      </w:rPr>
    </w:lvl>
    <w:lvl w:ilvl="3">
      <w:numFmt w:val="bullet"/>
      <w:lvlText w:val=""/>
      <w:lvlJc w:val="left"/>
      <w:pPr>
        <w:ind w:left="1440" w:hanging="360"/>
      </w:pPr>
      <w:rPr>
        <w:rFonts w:ascii="Symbol" w:hAnsi="Symbol"/>
        <w:b w:val="0"/>
        <w:bCs w:val="0"/>
        <w:sz w:val="20"/>
        <w:szCs w:val="20"/>
      </w:rPr>
    </w:lvl>
    <w:lvl w:ilvl="4">
      <w:start w:val="1"/>
      <w:numFmt w:val="decimal"/>
      <w:lvlText w:val="%1.%2.%3.%4.%5"/>
      <w:lvlJc w:val="left"/>
      <w:pPr>
        <w:ind w:left="1800" w:hanging="360"/>
      </w:pPr>
      <w:rPr>
        <w:b w:val="0"/>
        <w:bCs w:val="0"/>
        <w:sz w:val="20"/>
        <w:szCs w:val="20"/>
      </w:rPr>
    </w:lvl>
    <w:lvl w:ilvl="5">
      <w:start w:val="1"/>
      <w:numFmt w:val="decimal"/>
      <w:lvlText w:val="%1.%2.%3.%4.%5.%6"/>
      <w:lvlJc w:val="left"/>
      <w:pPr>
        <w:ind w:left="2160" w:hanging="360"/>
      </w:pPr>
      <w:rPr>
        <w:b w:val="0"/>
        <w:bCs w:val="0"/>
        <w:sz w:val="20"/>
        <w:szCs w:val="20"/>
      </w:rPr>
    </w:lvl>
    <w:lvl w:ilvl="6">
      <w:start w:val="1"/>
      <w:numFmt w:val="decimal"/>
      <w:lvlText w:val="%1.%2.%3.%4.%5.%6.%7"/>
      <w:lvlJc w:val="left"/>
      <w:pPr>
        <w:ind w:left="2520" w:hanging="360"/>
      </w:pPr>
      <w:rPr>
        <w:b w:val="0"/>
        <w:bCs w:val="0"/>
        <w:sz w:val="20"/>
        <w:szCs w:val="20"/>
      </w:rPr>
    </w:lvl>
    <w:lvl w:ilvl="7">
      <w:start w:val="1"/>
      <w:numFmt w:val="decimal"/>
      <w:lvlText w:val="%1.%2.%3.%4.%5.%6.%7.%8"/>
      <w:lvlJc w:val="left"/>
      <w:pPr>
        <w:ind w:left="2880" w:hanging="360"/>
      </w:pPr>
      <w:rPr>
        <w:b w:val="0"/>
        <w:bCs w:val="0"/>
        <w:sz w:val="20"/>
        <w:szCs w:val="20"/>
      </w:rPr>
    </w:lvl>
    <w:lvl w:ilvl="8">
      <w:start w:val="1"/>
      <w:numFmt w:val="decimal"/>
      <w:lvlText w:val="%1.%2.%3.%4.%5.%6.%7.%8.%9"/>
      <w:lvlJc w:val="left"/>
      <w:pPr>
        <w:ind w:left="3240" w:hanging="360"/>
      </w:pPr>
      <w:rPr>
        <w:b w:val="0"/>
        <w:bCs w:val="0"/>
        <w:sz w:val="20"/>
        <w:szCs w:val="20"/>
      </w:rPr>
    </w:lvl>
  </w:abstractNum>
  <w:abstractNum w:abstractNumId="35" w15:restartNumberingAfterBreak="0">
    <w:nsid w:val="2D251173"/>
    <w:multiLevelType w:val="hybridMultilevel"/>
    <w:tmpl w:val="3BEC2C6C"/>
    <w:lvl w:ilvl="0" w:tplc="A24CBAEE">
      <w:start w:val="1"/>
      <w:numFmt w:val="decimal"/>
      <w:lvlText w:val="%1."/>
      <w:lvlJc w:val="left"/>
      <w:pPr>
        <w:ind w:left="360" w:hanging="360"/>
      </w:pPr>
      <w:rPr>
        <w:rFonts w:cs="Times New Roman"/>
        <w:b w:val="0"/>
        <w:bCs w:val="0"/>
        <w:color w:val="auto"/>
      </w:rPr>
    </w:lvl>
    <w:lvl w:ilvl="1" w:tplc="04150011">
      <w:start w:val="1"/>
      <w:numFmt w:val="decimal"/>
      <w:lvlText w:val="%2)"/>
      <w:lvlJc w:val="left"/>
      <w:pPr>
        <w:ind w:left="785" w:hanging="360"/>
      </w:pPr>
    </w:lvl>
    <w:lvl w:ilvl="2" w:tplc="04150017">
      <w:start w:val="1"/>
      <w:numFmt w:val="lowerLetter"/>
      <w:lvlText w:val="%3)"/>
      <w:lvlJc w:val="left"/>
      <w:pPr>
        <w:ind w:left="1800" w:hanging="180"/>
      </w:pPr>
    </w:lvl>
    <w:lvl w:ilvl="3" w:tplc="97808E0C">
      <w:start w:val="1"/>
      <w:numFmt w:val="bullet"/>
      <w:lvlText w:val=""/>
      <w:lvlJc w:val="righ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6" w15:restartNumberingAfterBreak="0">
    <w:nsid w:val="2D7351A3"/>
    <w:multiLevelType w:val="multilevel"/>
    <w:tmpl w:val="0D60568A"/>
    <w:lvl w:ilvl="0">
      <w:start w:val="1"/>
      <w:numFmt w:val="decimal"/>
      <w:lvlText w:val="%1."/>
      <w:lvlJc w:val="left"/>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EEC5664"/>
    <w:multiLevelType w:val="hybridMultilevel"/>
    <w:tmpl w:val="EE4A477A"/>
    <w:lvl w:ilvl="0" w:tplc="F1EA63E0">
      <w:start w:val="1"/>
      <w:numFmt w:val="decimal"/>
      <w:lvlText w:val="%1)"/>
      <w:lvlJc w:val="left"/>
      <w:pPr>
        <w:ind w:left="1440" w:hanging="360"/>
      </w:pPr>
      <w:rPr>
        <w:b w:val="0"/>
        <w:bCs w:val="0"/>
      </w:rPr>
    </w:lvl>
    <w:lvl w:ilvl="1" w:tplc="04150019" w:tentative="1">
      <w:start w:val="1"/>
      <w:numFmt w:val="lowerLetter"/>
      <w:lvlText w:val="%2."/>
      <w:lvlJc w:val="left"/>
      <w:pPr>
        <w:ind w:left="1688" w:hanging="360"/>
      </w:pPr>
    </w:lvl>
    <w:lvl w:ilvl="2" w:tplc="0415001B" w:tentative="1">
      <w:start w:val="1"/>
      <w:numFmt w:val="lowerRoman"/>
      <w:lvlText w:val="%3."/>
      <w:lvlJc w:val="right"/>
      <w:pPr>
        <w:ind w:left="2408" w:hanging="180"/>
      </w:pPr>
    </w:lvl>
    <w:lvl w:ilvl="3" w:tplc="0415000F" w:tentative="1">
      <w:start w:val="1"/>
      <w:numFmt w:val="decimal"/>
      <w:lvlText w:val="%4."/>
      <w:lvlJc w:val="left"/>
      <w:pPr>
        <w:ind w:left="3128" w:hanging="360"/>
      </w:pPr>
    </w:lvl>
    <w:lvl w:ilvl="4" w:tplc="04150019" w:tentative="1">
      <w:start w:val="1"/>
      <w:numFmt w:val="lowerLetter"/>
      <w:lvlText w:val="%5."/>
      <w:lvlJc w:val="left"/>
      <w:pPr>
        <w:ind w:left="3848" w:hanging="360"/>
      </w:pPr>
    </w:lvl>
    <w:lvl w:ilvl="5" w:tplc="0415001B" w:tentative="1">
      <w:start w:val="1"/>
      <w:numFmt w:val="lowerRoman"/>
      <w:lvlText w:val="%6."/>
      <w:lvlJc w:val="right"/>
      <w:pPr>
        <w:ind w:left="4568" w:hanging="180"/>
      </w:pPr>
    </w:lvl>
    <w:lvl w:ilvl="6" w:tplc="0415000F" w:tentative="1">
      <w:start w:val="1"/>
      <w:numFmt w:val="decimal"/>
      <w:lvlText w:val="%7."/>
      <w:lvlJc w:val="left"/>
      <w:pPr>
        <w:ind w:left="5288" w:hanging="360"/>
      </w:pPr>
    </w:lvl>
    <w:lvl w:ilvl="7" w:tplc="04150019" w:tentative="1">
      <w:start w:val="1"/>
      <w:numFmt w:val="lowerLetter"/>
      <w:lvlText w:val="%8."/>
      <w:lvlJc w:val="left"/>
      <w:pPr>
        <w:ind w:left="6008" w:hanging="360"/>
      </w:pPr>
    </w:lvl>
    <w:lvl w:ilvl="8" w:tplc="0415001B" w:tentative="1">
      <w:start w:val="1"/>
      <w:numFmt w:val="lowerRoman"/>
      <w:lvlText w:val="%9."/>
      <w:lvlJc w:val="right"/>
      <w:pPr>
        <w:ind w:left="6728" w:hanging="180"/>
      </w:pPr>
    </w:lvl>
  </w:abstractNum>
  <w:abstractNum w:abstractNumId="38" w15:restartNumberingAfterBreak="0">
    <w:nsid w:val="2FEA65B7"/>
    <w:multiLevelType w:val="multilevel"/>
    <w:tmpl w:val="BF20DA42"/>
    <w:styleLink w:val="WWNum1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39" w15:restartNumberingAfterBreak="0">
    <w:nsid w:val="31B95258"/>
    <w:multiLevelType w:val="multilevel"/>
    <w:tmpl w:val="981CE5AA"/>
    <w:styleLink w:val="WWNum47"/>
    <w:lvl w:ilvl="0">
      <w:start w:val="1"/>
      <w:numFmt w:val="decimal"/>
      <w:lvlText w:val="%1"/>
      <w:lvlJc w:val="left"/>
      <w:pPr>
        <w:ind w:left="472" w:hanging="360"/>
      </w:pPr>
      <w:rPr>
        <w:b w:val="0"/>
        <w:bCs w:val="0"/>
        <w:sz w:val="20"/>
        <w:szCs w:val="20"/>
      </w:rPr>
    </w:lvl>
    <w:lvl w:ilvl="1">
      <w:start w:val="1"/>
      <w:numFmt w:val="decimal"/>
      <w:lvlText w:val="%1.%2"/>
      <w:lvlJc w:val="left"/>
      <w:pPr>
        <w:ind w:left="1192" w:hanging="360"/>
      </w:pPr>
      <w:rPr>
        <w:b w:val="0"/>
        <w:bCs w:val="0"/>
        <w:sz w:val="20"/>
        <w:szCs w:val="20"/>
      </w:rPr>
    </w:lvl>
    <w:lvl w:ilvl="2">
      <w:start w:val="1"/>
      <w:numFmt w:val="lowerLetter"/>
      <w:lvlText w:val="%1.%2.%3"/>
      <w:lvlJc w:val="left"/>
      <w:pPr>
        <w:ind w:left="1912" w:hanging="180"/>
      </w:pPr>
      <w:rPr>
        <w:b w:val="0"/>
        <w:bCs w:val="0"/>
        <w:sz w:val="20"/>
        <w:szCs w:val="20"/>
      </w:rPr>
    </w:lvl>
    <w:lvl w:ilvl="3">
      <w:start w:val="1"/>
      <w:numFmt w:val="decimal"/>
      <w:lvlText w:val="%1.%2.%3.%4"/>
      <w:lvlJc w:val="left"/>
      <w:pPr>
        <w:ind w:left="2632" w:hanging="360"/>
      </w:pPr>
    </w:lvl>
    <w:lvl w:ilvl="4">
      <w:start w:val="1"/>
      <w:numFmt w:val="lowerLetter"/>
      <w:lvlText w:val="%1.%2.%3.%4.%5"/>
      <w:lvlJc w:val="left"/>
      <w:pPr>
        <w:ind w:left="3352" w:hanging="360"/>
      </w:pPr>
    </w:lvl>
    <w:lvl w:ilvl="5">
      <w:start w:val="1"/>
      <w:numFmt w:val="lowerRoman"/>
      <w:lvlText w:val="%1.%2.%3.%4.%5.%6"/>
      <w:lvlJc w:val="right"/>
      <w:pPr>
        <w:ind w:left="4072" w:hanging="180"/>
      </w:pPr>
    </w:lvl>
    <w:lvl w:ilvl="6">
      <w:start w:val="1"/>
      <w:numFmt w:val="decimal"/>
      <w:lvlText w:val="%1.%2.%3.%4.%5.%6.%7"/>
      <w:lvlJc w:val="left"/>
      <w:pPr>
        <w:ind w:left="4792" w:hanging="360"/>
      </w:pPr>
    </w:lvl>
    <w:lvl w:ilvl="7">
      <w:start w:val="1"/>
      <w:numFmt w:val="lowerLetter"/>
      <w:lvlText w:val="%1.%2.%3.%4.%5.%6.%7.%8"/>
      <w:lvlJc w:val="left"/>
      <w:pPr>
        <w:ind w:left="5512" w:hanging="360"/>
      </w:pPr>
    </w:lvl>
    <w:lvl w:ilvl="8">
      <w:start w:val="1"/>
      <w:numFmt w:val="lowerRoman"/>
      <w:lvlText w:val="%1.%2.%3.%4.%5.%6.%7.%8.%9"/>
      <w:lvlJc w:val="right"/>
      <w:pPr>
        <w:ind w:left="6232" w:hanging="180"/>
      </w:pPr>
    </w:lvl>
  </w:abstractNum>
  <w:abstractNum w:abstractNumId="40" w15:restartNumberingAfterBreak="0">
    <w:nsid w:val="32C20525"/>
    <w:multiLevelType w:val="multilevel"/>
    <w:tmpl w:val="60B43F62"/>
    <w:styleLink w:val="WWNum3"/>
    <w:lvl w:ilvl="0">
      <w:start w:val="1"/>
      <w:numFmt w:val="decimal"/>
      <w:lvlText w:val="%1."/>
      <w:lvlJc w:val="left"/>
      <w:pPr>
        <w:ind w:left="360" w:hanging="360"/>
      </w:pPr>
    </w:lvl>
    <w:lvl w:ilvl="1">
      <w:start w:val="1"/>
      <w:numFmt w:val="decimal"/>
      <w:lvlText w:val="%1.%2"/>
      <w:lvlJc w:val="left"/>
      <w:pPr>
        <w:ind w:left="720" w:hanging="360"/>
      </w:pPr>
    </w:lvl>
    <w:lvl w:ilvl="2">
      <w:start w:val="1"/>
      <w:numFmt w:val="lowerLetter"/>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1" w15:restartNumberingAfterBreak="0">
    <w:nsid w:val="32C86908"/>
    <w:multiLevelType w:val="multilevel"/>
    <w:tmpl w:val="5BEAACDA"/>
    <w:styleLink w:val="WWNum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2" w15:restartNumberingAfterBreak="0">
    <w:nsid w:val="33AB6204"/>
    <w:multiLevelType w:val="multilevel"/>
    <w:tmpl w:val="A05C6F52"/>
    <w:lvl w:ilvl="0">
      <w:start w:val="3"/>
      <w:numFmt w:val="decimal"/>
      <w:lvlText w:val="%1."/>
      <w:lvlJc w:val="left"/>
      <w:pPr>
        <w:tabs>
          <w:tab w:val="num" w:pos="-360"/>
        </w:tabs>
        <w:ind w:left="360" w:hanging="360"/>
      </w:pPr>
      <w:rPr>
        <w:rFonts w:hint="default"/>
        <w:position w:val="0"/>
        <w:sz w:val="22"/>
        <w:szCs w:val="22"/>
        <w:vertAlign w:val="baseline"/>
      </w:rPr>
    </w:lvl>
    <w:lvl w:ilvl="1">
      <w:start w:val="3"/>
      <w:numFmt w:val="lowerLetter"/>
      <w:lvlText w:val="%2)"/>
      <w:lvlJc w:val="left"/>
      <w:pPr>
        <w:ind w:left="568" w:hanging="360"/>
      </w:pPr>
      <w:rPr>
        <w:rFonts w:hint="default"/>
      </w:rPr>
    </w:lvl>
    <w:lvl w:ilvl="2">
      <w:start w:val="1"/>
      <w:numFmt w:val="lowerRoman"/>
      <w:lvlText w:val="%3."/>
      <w:lvlJc w:val="lef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left"/>
      <w:pPr>
        <w:tabs>
          <w:tab w:val="num" w:pos="-360"/>
        </w:tabs>
        <w:ind w:left="3960" w:hanging="180"/>
      </w:pPr>
      <w:rPr>
        <w:rFonts w:hint="default"/>
      </w:rPr>
    </w:lvl>
    <w:lvl w:ilvl="6">
      <w:start w:val="3"/>
      <w:numFmt w:val="decimal"/>
      <w:lvlText w:val="%7."/>
      <w:lvlJc w:val="left"/>
      <w:pPr>
        <w:tabs>
          <w:tab w:val="num" w:pos="-360"/>
        </w:tabs>
        <w:ind w:left="4680" w:hanging="360"/>
      </w:pPr>
      <w:rPr>
        <w:rFonts w:asciiTheme="minorHAnsi" w:hAnsiTheme="minorHAnsi" w:cstheme="minorHAnsi"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left"/>
      <w:pPr>
        <w:tabs>
          <w:tab w:val="num" w:pos="-360"/>
        </w:tabs>
        <w:ind w:left="6120" w:hanging="180"/>
      </w:pPr>
      <w:rPr>
        <w:rFonts w:hint="default"/>
      </w:rPr>
    </w:lvl>
  </w:abstractNum>
  <w:abstractNum w:abstractNumId="43" w15:restartNumberingAfterBreak="0">
    <w:nsid w:val="34AE3FCB"/>
    <w:multiLevelType w:val="multilevel"/>
    <w:tmpl w:val="26D075CE"/>
    <w:lvl w:ilvl="0">
      <w:start w:val="1"/>
      <w:numFmt w:val="decimal"/>
      <w:lvlText w:val="%1."/>
      <w:lvlJc w:val="left"/>
      <w:pPr>
        <w:ind w:left="363" w:hanging="363"/>
      </w:pPr>
      <w:rPr>
        <w:sz w:val="22"/>
        <w:szCs w:val="22"/>
      </w:rPr>
    </w:lvl>
    <w:lvl w:ilvl="1">
      <w:start w:val="1"/>
      <w:numFmt w:val="decimal"/>
      <w:lvlText w:val="%2)"/>
      <w:lvlJc w:val="left"/>
      <w:pPr>
        <w:ind w:left="1080" w:hanging="360"/>
      </w:pPr>
      <w:rPr>
        <w:rFonts w:ascii="Times New Roman" w:eastAsia="Cambria" w:hAnsi="Times New Roman" w:cs="Times New Roman"/>
        <w:bCs/>
        <w:szCs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4" w15:restartNumberingAfterBreak="0">
    <w:nsid w:val="37CF38C2"/>
    <w:multiLevelType w:val="multilevel"/>
    <w:tmpl w:val="5C50D806"/>
    <w:styleLink w:val="WWNum9"/>
    <w:lvl w:ilvl="0">
      <w:start w:val="1"/>
      <w:numFmt w:val="decimal"/>
      <w:lvlText w:val="%1."/>
      <w:lvlJc w:val="left"/>
      <w:pPr>
        <w:ind w:left="360" w:hanging="360"/>
      </w:pPr>
    </w:lvl>
    <w:lvl w:ilvl="1">
      <w:start w:val="1"/>
      <w:numFmt w:val="decimal"/>
      <w:lvlText w:val="%2."/>
      <w:lvlJc w:val="left"/>
      <w:pPr>
        <w:ind w:left="363" w:hanging="363"/>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5" w15:restartNumberingAfterBreak="0">
    <w:nsid w:val="38CF1201"/>
    <w:multiLevelType w:val="multilevel"/>
    <w:tmpl w:val="DD2A40C4"/>
    <w:styleLink w:val="WWNum6"/>
    <w:lvl w:ilvl="0">
      <w:start w:val="1"/>
      <w:numFmt w:val="decimal"/>
      <w:lvlText w:val="%1."/>
      <w:lvlJc w:val="left"/>
      <w:pPr>
        <w:ind w:left="360" w:hanging="360"/>
      </w:pPr>
    </w:lvl>
    <w:lvl w:ilvl="1">
      <w:start w:val="1"/>
      <w:numFmt w:val="decimal"/>
      <w:lvlText w:val="%1.%2"/>
      <w:lvlJc w:val="left"/>
      <w:pPr>
        <w:ind w:left="720" w:hanging="360"/>
      </w:pPr>
    </w:lvl>
    <w:lvl w:ilvl="2">
      <w:start w:val="1"/>
      <w:numFmt w:val="lowerLetter"/>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6" w15:restartNumberingAfterBreak="0">
    <w:nsid w:val="399F401C"/>
    <w:multiLevelType w:val="hybridMultilevel"/>
    <w:tmpl w:val="10F0451E"/>
    <w:lvl w:ilvl="0" w:tplc="3C808162">
      <w:start w:val="2"/>
      <w:numFmt w:val="decimal"/>
      <w:lvlText w:val="%1)"/>
      <w:lvlJc w:val="left"/>
      <w:pPr>
        <w:ind w:left="720" w:hanging="360"/>
      </w:pPr>
      <w:rPr>
        <w:rFonts w:eastAsia="TimesNew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A8A01BA"/>
    <w:multiLevelType w:val="multilevel"/>
    <w:tmpl w:val="DDBCF798"/>
    <w:styleLink w:val="WWNum15"/>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8" w15:restartNumberingAfterBreak="0">
    <w:nsid w:val="3AA03AAB"/>
    <w:multiLevelType w:val="hybridMultilevel"/>
    <w:tmpl w:val="EEAE28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0862479"/>
    <w:multiLevelType w:val="multilevel"/>
    <w:tmpl w:val="030C1CA2"/>
    <w:styleLink w:val="WWNum29"/>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50" w15:restartNumberingAfterBreak="0">
    <w:nsid w:val="42C12460"/>
    <w:multiLevelType w:val="multilevel"/>
    <w:tmpl w:val="80E8DC04"/>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1" w15:restartNumberingAfterBreak="0">
    <w:nsid w:val="4371148C"/>
    <w:multiLevelType w:val="multilevel"/>
    <w:tmpl w:val="CB6A3F14"/>
    <w:styleLink w:val="WWNum7"/>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52" w15:restartNumberingAfterBreak="0">
    <w:nsid w:val="461E3AB8"/>
    <w:multiLevelType w:val="multilevel"/>
    <w:tmpl w:val="A62EC7CA"/>
    <w:styleLink w:val="WWNum34"/>
    <w:lvl w:ilvl="0">
      <w:start w:val="3"/>
      <w:numFmt w:val="decimal"/>
      <w:lvlText w:val="%1."/>
      <w:lvlJc w:val="left"/>
      <w:pPr>
        <w:ind w:left="472"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47930BB8"/>
    <w:multiLevelType w:val="multilevel"/>
    <w:tmpl w:val="6814385A"/>
    <w:lvl w:ilvl="0">
      <w:start w:val="1"/>
      <w:numFmt w:val="decimal"/>
      <w:lvlText w:val="%1."/>
      <w:lvlJc w:val="left"/>
      <w:rPr>
        <w:color w:val="auto"/>
      </w:rPr>
    </w:lvl>
    <w:lvl w:ilvl="1">
      <w:start w:val="1"/>
      <w:numFmt w:val="decimal"/>
      <w:lvlText w:val="%2."/>
      <w:lvlJc w:val="left"/>
      <w:pPr>
        <w:ind w:left="363" w:hanging="363"/>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54" w15:restartNumberingAfterBreak="0">
    <w:nsid w:val="47B36163"/>
    <w:multiLevelType w:val="multilevel"/>
    <w:tmpl w:val="CF4AC124"/>
    <w:styleLink w:val="WWNum39"/>
    <w:lvl w:ilvl="0">
      <w:start w:val="1"/>
      <w:numFmt w:val="decimal"/>
      <w:lvlText w:val="%1."/>
      <w:lvlJc w:val="left"/>
      <w:pPr>
        <w:ind w:left="360" w:hanging="360"/>
      </w:pPr>
    </w:lvl>
    <w:lvl w:ilvl="1">
      <w:start w:val="1"/>
      <w:numFmt w:val="decimal"/>
      <w:lvlText w:val="%2)"/>
      <w:lvlJc w:val="left"/>
      <w:pPr>
        <w:ind w:left="720" w:hanging="360"/>
      </w:pPr>
      <w:rPr>
        <w:sz w:val="22"/>
        <w:szCs w:val="22"/>
      </w:rPr>
    </w:lvl>
    <w:lvl w:ilvl="2">
      <w:start w:val="1"/>
      <w:numFmt w:val="decimal"/>
      <w:lvlText w:val="%1.%2.%3"/>
      <w:lvlJc w:val="left"/>
      <w:pPr>
        <w:ind w:left="1080" w:hanging="360"/>
      </w:pPr>
      <w:rPr>
        <w:b w:val="0"/>
        <w:bCs w:val="0"/>
        <w:sz w:val="22"/>
        <w:szCs w:val="22"/>
      </w:rPr>
    </w:lvl>
    <w:lvl w:ilvl="3">
      <w:numFmt w:val="bullet"/>
      <w:lvlText w:val=""/>
      <w:lvlJc w:val="left"/>
      <w:pPr>
        <w:ind w:left="1440" w:hanging="360"/>
      </w:pPr>
      <w:rPr>
        <w:rFonts w:ascii="Symbol" w:hAnsi="Symbol"/>
        <w:b w:val="0"/>
        <w:bCs w:val="0"/>
        <w:sz w:val="20"/>
        <w:szCs w:val="20"/>
      </w:rPr>
    </w:lvl>
    <w:lvl w:ilvl="4">
      <w:start w:val="1"/>
      <w:numFmt w:val="decimal"/>
      <w:lvlText w:val="%1.%2.%3.%4.%5"/>
      <w:lvlJc w:val="left"/>
      <w:pPr>
        <w:ind w:left="1800" w:hanging="360"/>
      </w:pPr>
      <w:rPr>
        <w:b w:val="0"/>
        <w:bCs w:val="0"/>
        <w:sz w:val="20"/>
        <w:szCs w:val="20"/>
      </w:rPr>
    </w:lvl>
    <w:lvl w:ilvl="5">
      <w:start w:val="1"/>
      <w:numFmt w:val="decimal"/>
      <w:lvlText w:val="%1.%2.%3.%4.%5.%6"/>
      <w:lvlJc w:val="left"/>
      <w:pPr>
        <w:ind w:left="2160" w:hanging="360"/>
      </w:pPr>
      <w:rPr>
        <w:b w:val="0"/>
        <w:bCs w:val="0"/>
        <w:sz w:val="20"/>
        <w:szCs w:val="20"/>
      </w:rPr>
    </w:lvl>
    <w:lvl w:ilvl="6">
      <w:start w:val="1"/>
      <w:numFmt w:val="decimal"/>
      <w:lvlText w:val="%1.%2.%3.%4.%5.%6.%7"/>
      <w:lvlJc w:val="left"/>
      <w:pPr>
        <w:ind w:left="2520" w:hanging="360"/>
      </w:pPr>
      <w:rPr>
        <w:b w:val="0"/>
        <w:bCs w:val="0"/>
        <w:sz w:val="20"/>
        <w:szCs w:val="20"/>
      </w:rPr>
    </w:lvl>
    <w:lvl w:ilvl="7">
      <w:start w:val="1"/>
      <w:numFmt w:val="decimal"/>
      <w:lvlText w:val="%1.%2.%3.%4.%5.%6.%7.%8"/>
      <w:lvlJc w:val="left"/>
      <w:pPr>
        <w:ind w:left="2880" w:hanging="360"/>
      </w:pPr>
      <w:rPr>
        <w:b w:val="0"/>
        <w:bCs w:val="0"/>
        <w:sz w:val="20"/>
        <w:szCs w:val="20"/>
      </w:rPr>
    </w:lvl>
    <w:lvl w:ilvl="8">
      <w:start w:val="1"/>
      <w:numFmt w:val="decimal"/>
      <w:lvlText w:val="%1.%2.%3.%4.%5.%6.%7.%8.%9"/>
      <w:lvlJc w:val="left"/>
      <w:pPr>
        <w:ind w:left="3240" w:hanging="360"/>
      </w:pPr>
      <w:rPr>
        <w:b w:val="0"/>
        <w:bCs w:val="0"/>
        <w:sz w:val="20"/>
        <w:szCs w:val="20"/>
      </w:rPr>
    </w:lvl>
  </w:abstractNum>
  <w:abstractNum w:abstractNumId="55" w15:restartNumberingAfterBreak="0">
    <w:nsid w:val="48331019"/>
    <w:multiLevelType w:val="multilevel"/>
    <w:tmpl w:val="8FC050AE"/>
    <w:styleLink w:val="WWNum19"/>
    <w:lvl w:ilvl="0">
      <w:start w:val="1"/>
      <w:numFmt w:val="decimal"/>
      <w:suff w:val="space"/>
      <w:lvlText w:val="%1."/>
      <w:lvlJc w:val="left"/>
      <w:pPr>
        <w:ind w:left="-360" w:firstLine="360"/>
      </w:pPr>
    </w:lvl>
    <w:lvl w:ilvl="1">
      <w:start w:val="1"/>
      <w:numFmt w:val="decimal"/>
      <w:lvlText w:val="%1.%2"/>
      <w:lvlJc w:val="left"/>
      <w:pPr>
        <w:ind w:left="0" w:hanging="360"/>
      </w:pPr>
    </w:lvl>
    <w:lvl w:ilvl="2">
      <w:start w:val="1"/>
      <w:numFmt w:val="decimal"/>
      <w:lvlText w:val="%1.%2.%3"/>
      <w:lvlJc w:val="left"/>
      <w:pPr>
        <w:ind w:left="360" w:hanging="360"/>
      </w:pPr>
    </w:lvl>
    <w:lvl w:ilvl="3">
      <w:start w:val="1"/>
      <w:numFmt w:val="decimal"/>
      <w:lvlText w:val="%1.%2.%3.%4"/>
      <w:lvlJc w:val="left"/>
      <w:pPr>
        <w:ind w:left="720" w:hanging="360"/>
      </w:pPr>
    </w:lvl>
    <w:lvl w:ilvl="4">
      <w:start w:val="1"/>
      <w:numFmt w:val="decimal"/>
      <w:lvlText w:val="%1.%2.%3.%4.%5"/>
      <w:lvlJc w:val="left"/>
      <w:pPr>
        <w:ind w:left="1080" w:hanging="360"/>
      </w:pPr>
    </w:lvl>
    <w:lvl w:ilvl="5">
      <w:start w:val="1"/>
      <w:numFmt w:val="decimal"/>
      <w:lvlText w:val="%1.%2.%3.%4.%5.%6"/>
      <w:lvlJc w:val="left"/>
      <w:pPr>
        <w:ind w:left="1440" w:hanging="360"/>
      </w:pPr>
    </w:lvl>
    <w:lvl w:ilvl="6">
      <w:start w:val="1"/>
      <w:numFmt w:val="decimal"/>
      <w:lvlText w:val="%1.%2.%3.%4.%5.%6.%7"/>
      <w:lvlJc w:val="left"/>
      <w:pPr>
        <w:ind w:left="1800" w:hanging="360"/>
      </w:pPr>
    </w:lvl>
    <w:lvl w:ilvl="7">
      <w:start w:val="1"/>
      <w:numFmt w:val="decimal"/>
      <w:lvlText w:val="%1.%2.%3.%4.%5.%6.%7.%8"/>
      <w:lvlJc w:val="left"/>
      <w:pPr>
        <w:ind w:left="2160" w:hanging="360"/>
      </w:pPr>
    </w:lvl>
    <w:lvl w:ilvl="8">
      <w:start w:val="1"/>
      <w:numFmt w:val="decimal"/>
      <w:lvlText w:val="%1.%2.%3.%4.%5.%6.%7.%8.%9"/>
      <w:lvlJc w:val="left"/>
      <w:pPr>
        <w:ind w:left="2520" w:hanging="360"/>
      </w:pPr>
    </w:lvl>
  </w:abstractNum>
  <w:abstractNum w:abstractNumId="56" w15:restartNumberingAfterBreak="0">
    <w:nsid w:val="496D2A3D"/>
    <w:multiLevelType w:val="multilevel"/>
    <w:tmpl w:val="342A8F14"/>
    <w:styleLink w:val="WWNum38"/>
    <w:lvl w:ilvl="0">
      <w:start w:val="1"/>
      <w:numFmt w:val="decimal"/>
      <w:lvlText w:val="%1"/>
      <w:lvlJc w:val="left"/>
      <w:pPr>
        <w:ind w:left="720" w:hanging="360"/>
      </w:pPr>
      <w:rPr>
        <w:b w:val="0"/>
        <w:bCs w:val="0"/>
        <w:sz w:val="22"/>
        <w:szCs w:val="22"/>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7" w15:restartNumberingAfterBreak="0">
    <w:nsid w:val="4A5E3F4C"/>
    <w:multiLevelType w:val="multilevel"/>
    <w:tmpl w:val="183C0DC6"/>
    <w:styleLink w:val="WWNum32"/>
    <w:lvl w:ilvl="0">
      <w:start w:val="2"/>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58" w15:restartNumberingAfterBreak="0">
    <w:nsid w:val="4CB87005"/>
    <w:multiLevelType w:val="multilevel"/>
    <w:tmpl w:val="89CA99B0"/>
    <w:styleLink w:val="WWNum28"/>
    <w:lvl w:ilvl="0">
      <w:start w:val="1"/>
      <w:numFmt w:val="decimal"/>
      <w:lvlText w:val="%1."/>
      <w:lvlJc w:val="left"/>
      <w:pPr>
        <w:ind w:left="472" w:hanging="360"/>
      </w:pPr>
    </w:lvl>
    <w:lvl w:ilvl="1">
      <w:start w:val="1"/>
      <w:numFmt w:val="decimal"/>
      <w:lvlText w:val="%2)"/>
      <w:lvlJc w:val="left"/>
      <w:pPr>
        <w:ind w:left="720" w:hanging="357"/>
      </w:pPr>
      <w:rPr>
        <w:b w:val="0"/>
        <w:bCs w:val="0"/>
      </w:rPr>
    </w:lvl>
    <w:lvl w:ilvl="2">
      <w:start w:val="1"/>
      <w:numFmt w:val="lowerLetter"/>
      <w:lvlText w:val="%3)"/>
      <w:lvlJc w:val="left"/>
      <w:pPr>
        <w:ind w:left="1912" w:hanging="180"/>
      </w:pPr>
      <w:rPr>
        <w:b w:val="0"/>
        <w:bCs w:val="0"/>
      </w:rPr>
    </w:lvl>
    <w:lvl w:ilvl="3">
      <w:start w:val="1"/>
      <w:numFmt w:val="decimal"/>
      <w:lvlText w:val="%1.%2.%3.%4"/>
      <w:lvlJc w:val="left"/>
      <w:pPr>
        <w:ind w:left="2632" w:hanging="360"/>
      </w:pPr>
    </w:lvl>
    <w:lvl w:ilvl="4">
      <w:start w:val="1"/>
      <w:numFmt w:val="lowerLetter"/>
      <w:lvlText w:val="%1.%2.%3.%4.%5"/>
      <w:lvlJc w:val="left"/>
      <w:pPr>
        <w:ind w:left="3352" w:hanging="360"/>
      </w:pPr>
    </w:lvl>
    <w:lvl w:ilvl="5">
      <w:start w:val="1"/>
      <w:numFmt w:val="lowerRoman"/>
      <w:lvlText w:val="%1.%2.%3.%4.%5.%6"/>
      <w:lvlJc w:val="right"/>
      <w:pPr>
        <w:ind w:left="4072" w:hanging="180"/>
      </w:pPr>
    </w:lvl>
    <w:lvl w:ilvl="6">
      <w:start w:val="1"/>
      <w:numFmt w:val="decimal"/>
      <w:lvlText w:val="%1.%2.%3.%4.%5.%6.%7"/>
      <w:lvlJc w:val="left"/>
      <w:pPr>
        <w:ind w:left="4792" w:hanging="360"/>
      </w:pPr>
    </w:lvl>
    <w:lvl w:ilvl="7">
      <w:start w:val="1"/>
      <w:numFmt w:val="lowerLetter"/>
      <w:lvlText w:val="%1.%2.%3.%4.%5.%6.%7.%8"/>
      <w:lvlJc w:val="left"/>
      <w:pPr>
        <w:ind w:left="5512" w:hanging="360"/>
      </w:pPr>
    </w:lvl>
    <w:lvl w:ilvl="8">
      <w:start w:val="1"/>
      <w:numFmt w:val="lowerRoman"/>
      <w:lvlText w:val="%1.%2.%3.%4.%5.%6.%7.%8.%9"/>
      <w:lvlJc w:val="right"/>
      <w:pPr>
        <w:ind w:left="6232" w:hanging="180"/>
      </w:pPr>
    </w:lvl>
  </w:abstractNum>
  <w:abstractNum w:abstractNumId="59" w15:restartNumberingAfterBreak="0">
    <w:nsid w:val="4F122EE0"/>
    <w:multiLevelType w:val="multilevel"/>
    <w:tmpl w:val="0BAC0638"/>
    <w:styleLink w:val="WW8Num68"/>
    <w:lvl w:ilvl="0">
      <w:start w:val="1"/>
      <w:numFmt w:val="decimal"/>
      <w:lvlText w:val="%1."/>
      <w:lvlJc w:val="left"/>
      <w:pPr>
        <w:ind w:left="472" w:hanging="360"/>
      </w:pPr>
      <w:rPr>
        <w:b w:val="0"/>
        <w:bCs w:val="0"/>
      </w:rPr>
    </w:lvl>
    <w:lvl w:ilvl="1">
      <w:start w:val="1"/>
      <w:numFmt w:val="decimal"/>
      <w:lvlText w:val="%1.%2."/>
      <w:lvlJc w:val="left"/>
      <w:pPr>
        <w:ind w:left="1192" w:hanging="360"/>
      </w:pPr>
      <w:rPr>
        <w:b w:val="0"/>
        <w:bCs w:val="0"/>
      </w:rPr>
    </w:lvl>
    <w:lvl w:ilvl="2">
      <w:start w:val="1"/>
      <w:numFmt w:val="lowerLetter"/>
      <w:lvlText w:val="%1.%2.%3."/>
      <w:lvlJc w:val="left"/>
      <w:pPr>
        <w:ind w:left="1912" w:hanging="180"/>
      </w:pPr>
      <w:rPr>
        <w:b w:val="0"/>
        <w:bCs w:val="0"/>
      </w:rPr>
    </w:lvl>
    <w:lvl w:ilvl="3">
      <w:start w:val="1"/>
      <w:numFmt w:val="decimal"/>
      <w:lvlText w:val="%1.%2.%3.%4."/>
      <w:lvlJc w:val="left"/>
      <w:pPr>
        <w:ind w:left="2632" w:hanging="360"/>
      </w:pPr>
    </w:lvl>
    <w:lvl w:ilvl="4">
      <w:start w:val="1"/>
      <w:numFmt w:val="lowerLetter"/>
      <w:lvlText w:val="%1.%2.%3.%4.%5."/>
      <w:lvlJc w:val="left"/>
      <w:pPr>
        <w:ind w:left="3352" w:hanging="360"/>
      </w:pPr>
    </w:lvl>
    <w:lvl w:ilvl="5">
      <w:start w:val="1"/>
      <w:numFmt w:val="lowerRoman"/>
      <w:lvlText w:val="%1.%2.%3.%4.%5.%6."/>
      <w:lvlJc w:val="right"/>
      <w:pPr>
        <w:ind w:left="4072" w:hanging="180"/>
      </w:pPr>
    </w:lvl>
    <w:lvl w:ilvl="6">
      <w:start w:val="1"/>
      <w:numFmt w:val="decimal"/>
      <w:lvlText w:val="%1.%2.%3.%4.%5.%6.%7."/>
      <w:lvlJc w:val="left"/>
      <w:pPr>
        <w:ind w:left="4792" w:hanging="360"/>
      </w:pPr>
    </w:lvl>
    <w:lvl w:ilvl="7">
      <w:start w:val="1"/>
      <w:numFmt w:val="lowerLetter"/>
      <w:lvlText w:val="%1.%2.%3.%4.%5.%6.%7.%8."/>
      <w:lvlJc w:val="left"/>
      <w:pPr>
        <w:ind w:left="5512" w:hanging="360"/>
      </w:pPr>
    </w:lvl>
    <w:lvl w:ilvl="8">
      <w:start w:val="1"/>
      <w:numFmt w:val="lowerRoman"/>
      <w:lvlText w:val="%1.%2.%3.%4.%5.%6.%7.%8.%9."/>
      <w:lvlJc w:val="right"/>
      <w:pPr>
        <w:ind w:left="6232" w:hanging="180"/>
      </w:pPr>
    </w:lvl>
  </w:abstractNum>
  <w:abstractNum w:abstractNumId="60" w15:restartNumberingAfterBreak="0">
    <w:nsid w:val="50325651"/>
    <w:multiLevelType w:val="multilevel"/>
    <w:tmpl w:val="37A649D4"/>
    <w:styleLink w:val="WWNum37"/>
    <w:lvl w:ilvl="0">
      <w:start w:val="26"/>
      <w:numFmt w:val="decimal"/>
      <w:lvlText w:val="%1."/>
      <w:lvlJc w:val="left"/>
      <w:pPr>
        <w:ind w:left="36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50627B3B"/>
    <w:multiLevelType w:val="multilevel"/>
    <w:tmpl w:val="5418B824"/>
    <w:styleLink w:val="WWNum23"/>
    <w:lvl w:ilvl="0">
      <w:start w:val="20"/>
      <w:numFmt w:val="decimal"/>
      <w:lvlText w:val="%1."/>
      <w:lvlJc w:val="left"/>
      <w:pPr>
        <w:ind w:left="360" w:hanging="360"/>
      </w:p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2"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63" w15:restartNumberingAfterBreak="0">
    <w:nsid w:val="56AF510E"/>
    <w:multiLevelType w:val="multilevel"/>
    <w:tmpl w:val="9FB2E738"/>
    <w:lvl w:ilvl="0">
      <w:start w:val="1"/>
      <w:numFmt w:val="decimal"/>
      <w:lvlText w:val="%1."/>
      <w:lvlJc w:val="left"/>
      <w:pPr>
        <w:ind w:left="360" w:hanging="360"/>
      </w:pPr>
      <w:rPr>
        <w:b w:val="0"/>
        <w:bCs/>
        <w:strike w:val="0"/>
        <w:color w:val="auto"/>
      </w:rPr>
    </w:lvl>
    <w:lvl w:ilvl="1">
      <w:start w:val="1"/>
      <w:numFmt w:val="decimal"/>
      <w:lvlText w:val="%2)"/>
      <w:lvlJc w:val="left"/>
      <w:pPr>
        <w:ind w:left="1080" w:hanging="360"/>
      </w:pPr>
      <w:rPr>
        <w:b w:val="0"/>
        <w:bCs/>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4" w15:restartNumberingAfterBreak="0">
    <w:nsid w:val="5B243923"/>
    <w:multiLevelType w:val="multilevel"/>
    <w:tmpl w:val="6486DB2A"/>
    <w:styleLink w:val="WWNum35"/>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5EF0667E"/>
    <w:multiLevelType w:val="multilevel"/>
    <w:tmpl w:val="A84AACAE"/>
    <w:lvl w:ilvl="0">
      <w:start w:val="1"/>
      <w:numFmt w:val="decimal"/>
      <w:lvlText w:val="%1)"/>
      <w:lvlJc w:val="left"/>
      <w:pPr>
        <w:tabs>
          <w:tab w:val="num" w:pos="0"/>
        </w:tabs>
        <w:ind w:left="720" w:hanging="360"/>
      </w:pPr>
      <w:rPr>
        <w:position w:val="0"/>
        <w:sz w:val="19"/>
        <w:szCs w:val="15"/>
        <w:vertAlign w:val="baseline"/>
      </w:rPr>
    </w:lvl>
    <w:lvl w:ilvl="1">
      <w:start w:val="1"/>
      <w:numFmt w:val="lowerLetter"/>
      <w:lvlText w:val="%2)"/>
      <w:lvlJc w:val="left"/>
      <w:pPr>
        <w:ind w:left="928"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rPr>
        <w:rFonts w:asciiTheme="minorHAnsi" w:hAnsiTheme="minorHAnsi" w:cstheme="minorHAnsi" w:hint="default"/>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6" w15:restartNumberingAfterBreak="0">
    <w:nsid w:val="603D492C"/>
    <w:multiLevelType w:val="multilevel"/>
    <w:tmpl w:val="CEBC8C24"/>
    <w:styleLink w:val="WWNum17"/>
    <w:lvl w:ilvl="0">
      <w:start w:val="1"/>
      <w:numFmt w:val="decimal"/>
      <w:lvlText w:val="%1)"/>
      <w:lvlJc w:val="left"/>
      <w:pPr>
        <w:ind w:left="723" w:hanging="360"/>
      </w:pPr>
    </w:lvl>
    <w:lvl w:ilvl="1">
      <w:start w:val="1"/>
      <w:numFmt w:val="lowerLetter"/>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7" w15:restartNumberingAfterBreak="0">
    <w:nsid w:val="603F0F29"/>
    <w:multiLevelType w:val="multilevel"/>
    <w:tmpl w:val="AA5C232A"/>
    <w:styleLink w:val="WWNum18"/>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68" w15:restartNumberingAfterBreak="0">
    <w:nsid w:val="60834A19"/>
    <w:multiLevelType w:val="multilevel"/>
    <w:tmpl w:val="CB6A3F1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69" w15:restartNumberingAfterBreak="0">
    <w:nsid w:val="626A5636"/>
    <w:multiLevelType w:val="multilevel"/>
    <w:tmpl w:val="3C00485C"/>
    <w:lvl w:ilvl="0">
      <w:start w:val="3"/>
      <w:numFmt w:val="decimal"/>
      <w:lvlText w:val="%1."/>
      <w:lvlJc w:val="left"/>
      <w:pPr>
        <w:tabs>
          <w:tab w:val="num" w:pos="-360"/>
        </w:tabs>
        <w:ind w:left="360" w:hanging="360"/>
      </w:pPr>
      <w:rPr>
        <w:rFonts w:hint="default"/>
        <w:position w:val="0"/>
        <w:sz w:val="22"/>
        <w:szCs w:val="22"/>
        <w:vertAlign w:val="baseline"/>
      </w:rPr>
    </w:lvl>
    <w:lvl w:ilvl="1">
      <w:start w:val="3"/>
      <w:numFmt w:val="lowerLetter"/>
      <w:lvlText w:val="%2)"/>
      <w:lvlJc w:val="left"/>
      <w:pPr>
        <w:ind w:left="568" w:hanging="360"/>
      </w:pPr>
      <w:rPr>
        <w:rFonts w:hint="default"/>
      </w:rPr>
    </w:lvl>
    <w:lvl w:ilvl="2">
      <w:start w:val="1"/>
      <w:numFmt w:val="lowerRoman"/>
      <w:lvlText w:val="%3."/>
      <w:lvlJc w:val="lef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left"/>
      <w:pPr>
        <w:tabs>
          <w:tab w:val="num" w:pos="-360"/>
        </w:tabs>
        <w:ind w:left="3960" w:hanging="180"/>
      </w:pPr>
      <w:rPr>
        <w:rFonts w:hint="default"/>
      </w:rPr>
    </w:lvl>
    <w:lvl w:ilvl="6">
      <w:start w:val="4"/>
      <w:numFmt w:val="decimal"/>
      <w:lvlText w:val="%7."/>
      <w:lvlJc w:val="left"/>
      <w:pPr>
        <w:tabs>
          <w:tab w:val="num" w:pos="-360"/>
        </w:tabs>
        <w:ind w:left="4680" w:hanging="360"/>
      </w:pPr>
      <w:rPr>
        <w:rFonts w:asciiTheme="minorHAnsi" w:hAnsiTheme="minorHAnsi" w:cstheme="minorHAnsi"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left"/>
      <w:pPr>
        <w:tabs>
          <w:tab w:val="num" w:pos="-360"/>
        </w:tabs>
        <w:ind w:left="6120" w:hanging="180"/>
      </w:pPr>
      <w:rPr>
        <w:rFonts w:hint="default"/>
      </w:rPr>
    </w:lvl>
  </w:abstractNum>
  <w:abstractNum w:abstractNumId="70" w15:restartNumberingAfterBreak="0">
    <w:nsid w:val="64A97F18"/>
    <w:multiLevelType w:val="multilevel"/>
    <w:tmpl w:val="3C725B0A"/>
    <w:lvl w:ilvl="0">
      <w:start w:val="1"/>
      <w:numFmt w:val="decimal"/>
      <w:lvlText w:val="%1."/>
      <w:lvlJc w:val="left"/>
      <w:rPr>
        <w:b w:val="0"/>
        <w:bCs w:val="0"/>
        <w:color w:val="auto"/>
      </w:rPr>
    </w:lvl>
    <w:lvl w:ilvl="1">
      <w:start w:val="1"/>
      <w:numFmt w:val="decimal"/>
      <w:lvlText w:val="%2)"/>
      <w:lvlJc w:val="left"/>
      <w:pPr>
        <w:ind w:left="1080" w:hanging="360"/>
      </w:pPr>
    </w:lvl>
    <w:lvl w:ilvl="2">
      <w:numFmt w:val="bullet"/>
      <w:lvlText w:val=""/>
      <w:lvlJc w:val="left"/>
      <w:pPr>
        <w:ind w:left="1800" w:hanging="180"/>
      </w:pPr>
      <w:rPr>
        <w:rFonts w:ascii="Symbol" w:hAnsi="Symbol"/>
      </w:rPr>
    </w:lvl>
    <w:lvl w:ilvl="3">
      <w:start w:val="1"/>
      <w:numFmt w:val="lowerLetter"/>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1" w15:restartNumberingAfterBreak="0">
    <w:nsid w:val="65DD19F6"/>
    <w:multiLevelType w:val="multilevel"/>
    <w:tmpl w:val="3AB46C88"/>
    <w:styleLink w:val="WWNum6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15:restartNumberingAfterBreak="0">
    <w:nsid w:val="66FD3BBF"/>
    <w:multiLevelType w:val="multilevel"/>
    <w:tmpl w:val="8A6A7D74"/>
    <w:styleLink w:val="WWNum40"/>
    <w:lvl w:ilvl="0">
      <w:start w:val="1"/>
      <w:numFmt w:val="decimal"/>
      <w:lvlText w:val="%1"/>
      <w:lvlJc w:val="left"/>
      <w:pPr>
        <w:ind w:left="360" w:hanging="360"/>
      </w:pPr>
      <w:rPr>
        <w:rFonts w:cs="Times New Roman"/>
        <w:b w:val="0"/>
        <w:bCs w:val="0"/>
      </w:rPr>
    </w:lvl>
    <w:lvl w:ilvl="1">
      <w:start w:val="1"/>
      <w:numFmt w:val="decimal"/>
      <w:lvlText w:val="%1.%2"/>
      <w:lvlJc w:val="left"/>
      <w:pPr>
        <w:ind w:left="1080" w:hanging="360"/>
      </w:pPr>
    </w:lvl>
    <w:lvl w:ilvl="2">
      <w:start w:val="1"/>
      <w:numFmt w:val="lowerLetter"/>
      <w:lvlText w:val="%1.%2.%3"/>
      <w:lvlJc w:val="left"/>
      <w:pPr>
        <w:ind w:left="1800" w:hanging="180"/>
      </w:p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73" w15:restartNumberingAfterBreak="0">
    <w:nsid w:val="67C0098A"/>
    <w:multiLevelType w:val="multilevel"/>
    <w:tmpl w:val="91143048"/>
    <w:numStyleLink w:val="WWNum27"/>
  </w:abstractNum>
  <w:abstractNum w:abstractNumId="74" w15:restartNumberingAfterBreak="0">
    <w:nsid w:val="68ED0D71"/>
    <w:multiLevelType w:val="multilevel"/>
    <w:tmpl w:val="BABC2DDC"/>
    <w:styleLink w:val="WWNum31"/>
    <w:lvl w:ilvl="0">
      <w:start w:val="1"/>
      <w:numFmt w:val="decimal"/>
      <w:lvlText w:val="%1."/>
      <w:lvlJc w:val="left"/>
      <w:pPr>
        <w:ind w:left="360" w:hanging="360"/>
      </w:pPr>
    </w:lvl>
    <w:lvl w:ilvl="1">
      <w:start w:val="1"/>
      <w:numFmt w:val="lowerLetter"/>
      <w:lvlText w:val="%1.%2"/>
      <w:lvlJc w:val="left"/>
      <w:pPr>
        <w:ind w:left="1328" w:hanging="360"/>
      </w:pPr>
    </w:lvl>
    <w:lvl w:ilvl="2">
      <w:start w:val="1"/>
      <w:numFmt w:val="lowerRoman"/>
      <w:lvlText w:val="%1.%2.%3"/>
      <w:lvlJc w:val="right"/>
      <w:pPr>
        <w:ind w:left="2048" w:hanging="180"/>
      </w:pPr>
    </w:lvl>
    <w:lvl w:ilvl="3">
      <w:start w:val="1"/>
      <w:numFmt w:val="decimal"/>
      <w:lvlText w:val="%1.%2.%3.%4"/>
      <w:lvlJc w:val="left"/>
      <w:pPr>
        <w:ind w:left="2768" w:hanging="360"/>
      </w:pPr>
    </w:lvl>
    <w:lvl w:ilvl="4">
      <w:start w:val="1"/>
      <w:numFmt w:val="lowerLetter"/>
      <w:lvlText w:val="%1.%2.%3.%4.%5"/>
      <w:lvlJc w:val="left"/>
      <w:pPr>
        <w:ind w:left="3488" w:hanging="360"/>
      </w:pPr>
    </w:lvl>
    <w:lvl w:ilvl="5">
      <w:start w:val="1"/>
      <w:numFmt w:val="lowerRoman"/>
      <w:lvlText w:val="%1.%2.%3.%4.%5.%6"/>
      <w:lvlJc w:val="right"/>
      <w:pPr>
        <w:ind w:left="4208" w:hanging="180"/>
      </w:pPr>
    </w:lvl>
    <w:lvl w:ilvl="6">
      <w:start w:val="1"/>
      <w:numFmt w:val="decimal"/>
      <w:lvlText w:val="%1.%2.%3.%4.%5.%6.%7"/>
      <w:lvlJc w:val="left"/>
      <w:pPr>
        <w:ind w:left="4928" w:hanging="360"/>
      </w:pPr>
    </w:lvl>
    <w:lvl w:ilvl="7">
      <w:start w:val="1"/>
      <w:numFmt w:val="lowerLetter"/>
      <w:lvlText w:val="%1.%2.%3.%4.%5.%6.%7.%8"/>
      <w:lvlJc w:val="left"/>
      <w:pPr>
        <w:ind w:left="5648" w:hanging="360"/>
      </w:pPr>
    </w:lvl>
    <w:lvl w:ilvl="8">
      <w:start w:val="1"/>
      <w:numFmt w:val="lowerRoman"/>
      <w:lvlText w:val="%1.%2.%3.%4.%5.%6.%7.%8.%9"/>
      <w:lvlJc w:val="right"/>
      <w:pPr>
        <w:ind w:left="6368" w:hanging="180"/>
      </w:pPr>
    </w:lvl>
  </w:abstractNum>
  <w:abstractNum w:abstractNumId="75" w15:restartNumberingAfterBreak="0">
    <w:nsid w:val="6929245D"/>
    <w:multiLevelType w:val="multilevel"/>
    <w:tmpl w:val="9C8062BC"/>
    <w:styleLink w:val="WWNum11"/>
    <w:lvl w:ilvl="0">
      <w:start w:val="1"/>
      <w:numFmt w:val="decimal"/>
      <w:lvlText w:val="%1."/>
      <w:lvlJc w:val="left"/>
      <w:pPr>
        <w:ind w:left="360" w:hanging="360"/>
      </w:pPr>
      <w:rPr>
        <w:rFonts w:ascii="Calibri" w:hAnsi="Calibri" w:cs="Calibri"/>
        <w:sz w:val="22"/>
        <w:szCs w:val="22"/>
      </w:r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76" w15:restartNumberingAfterBreak="0">
    <w:nsid w:val="6A674DD6"/>
    <w:multiLevelType w:val="multilevel"/>
    <w:tmpl w:val="4D6A51E0"/>
    <w:lvl w:ilvl="0">
      <w:start w:val="1"/>
      <w:numFmt w:val="decimal"/>
      <w:lvlText w:val="%1."/>
      <w:lvlJc w:val="left"/>
      <w:pPr>
        <w:ind w:left="360" w:hanging="360"/>
      </w:pPr>
      <w:rPr>
        <w:rFonts w:hint="default"/>
      </w:rPr>
    </w:lvl>
    <w:lvl w:ilvl="1">
      <w:start w:val="1"/>
      <w:numFmt w:val="lowerLetter"/>
      <w:lvlText w:val="%2."/>
      <w:lvlJc w:val="left"/>
      <w:pPr>
        <w:ind w:left="371" w:hanging="360"/>
      </w:pPr>
      <w:rPr>
        <w:rFonts w:hint="default"/>
      </w:rPr>
    </w:lvl>
    <w:lvl w:ilvl="2">
      <w:start w:val="1"/>
      <w:numFmt w:val="lowerRoman"/>
      <w:lvlText w:val="%3."/>
      <w:lvlJc w:val="right"/>
      <w:pPr>
        <w:ind w:left="1091" w:hanging="180"/>
      </w:pPr>
      <w:rPr>
        <w:rFonts w:hint="default"/>
      </w:rPr>
    </w:lvl>
    <w:lvl w:ilvl="3">
      <w:start w:val="1"/>
      <w:numFmt w:val="decimal"/>
      <w:lvlText w:val="%4."/>
      <w:lvlJc w:val="left"/>
      <w:pPr>
        <w:ind w:left="1811" w:hanging="360"/>
      </w:pPr>
      <w:rPr>
        <w:rFonts w:hint="default"/>
      </w:rPr>
    </w:lvl>
    <w:lvl w:ilvl="4">
      <w:start w:val="1"/>
      <w:numFmt w:val="lowerLetter"/>
      <w:lvlText w:val="%5."/>
      <w:lvlJc w:val="left"/>
      <w:pPr>
        <w:ind w:left="2531" w:hanging="360"/>
      </w:pPr>
      <w:rPr>
        <w:rFonts w:hint="default"/>
      </w:rPr>
    </w:lvl>
    <w:lvl w:ilvl="5">
      <w:start w:val="1"/>
      <w:numFmt w:val="lowerRoman"/>
      <w:lvlText w:val="%6."/>
      <w:lvlJc w:val="right"/>
      <w:pPr>
        <w:ind w:left="3251" w:hanging="180"/>
      </w:pPr>
      <w:rPr>
        <w:rFonts w:hint="default"/>
      </w:rPr>
    </w:lvl>
    <w:lvl w:ilvl="6">
      <w:start w:val="1"/>
      <w:numFmt w:val="decimal"/>
      <w:lvlText w:val="%7."/>
      <w:lvlJc w:val="left"/>
      <w:pPr>
        <w:ind w:left="3971" w:hanging="360"/>
      </w:pPr>
      <w:rPr>
        <w:rFonts w:hint="default"/>
      </w:rPr>
    </w:lvl>
    <w:lvl w:ilvl="7">
      <w:start w:val="1"/>
      <w:numFmt w:val="lowerLetter"/>
      <w:lvlText w:val="%8."/>
      <w:lvlJc w:val="left"/>
      <w:pPr>
        <w:ind w:left="4691" w:hanging="360"/>
      </w:pPr>
      <w:rPr>
        <w:rFonts w:hint="default"/>
      </w:rPr>
    </w:lvl>
    <w:lvl w:ilvl="8">
      <w:start w:val="1"/>
      <w:numFmt w:val="lowerRoman"/>
      <w:lvlText w:val="%9."/>
      <w:lvlJc w:val="right"/>
      <w:pPr>
        <w:ind w:left="5411" w:hanging="180"/>
      </w:pPr>
      <w:rPr>
        <w:rFonts w:hint="default"/>
      </w:rPr>
    </w:lvl>
  </w:abstractNum>
  <w:abstractNum w:abstractNumId="77" w15:restartNumberingAfterBreak="0">
    <w:nsid w:val="6C94448D"/>
    <w:multiLevelType w:val="multilevel"/>
    <w:tmpl w:val="CB6A3F14"/>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78" w15:restartNumberingAfterBreak="0">
    <w:nsid w:val="6D2E5435"/>
    <w:multiLevelType w:val="multilevel"/>
    <w:tmpl w:val="795E74A0"/>
    <w:styleLink w:val="WWNum36"/>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79" w15:restartNumberingAfterBreak="0">
    <w:nsid w:val="6D866F88"/>
    <w:multiLevelType w:val="multilevel"/>
    <w:tmpl w:val="5CF2490C"/>
    <w:styleLink w:val="WWNum1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80" w15:restartNumberingAfterBreak="0">
    <w:nsid w:val="6DDF4841"/>
    <w:multiLevelType w:val="multilevel"/>
    <w:tmpl w:val="77D46BEE"/>
    <w:lvl w:ilvl="0">
      <w:start w:val="1"/>
      <w:numFmt w:val="decimal"/>
      <w:lvlText w:val="%1)"/>
      <w:lvlJc w:val="left"/>
      <w:pPr>
        <w:ind w:left="-360" w:firstLine="360"/>
      </w:pPr>
    </w:lvl>
    <w:lvl w:ilvl="1">
      <w:start w:val="1"/>
      <w:numFmt w:val="decimal"/>
      <w:lvlText w:val="%1.%2"/>
      <w:lvlJc w:val="left"/>
      <w:pPr>
        <w:ind w:left="0" w:hanging="360"/>
      </w:pPr>
    </w:lvl>
    <w:lvl w:ilvl="2">
      <w:start w:val="1"/>
      <w:numFmt w:val="decimal"/>
      <w:lvlText w:val="%1.%2.%3"/>
      <w:lvlJc w:val="left"/>
      <w:pPr>
        <w:ind w:left="360" w:hanging="360"/>
      </w:pPr>
    </w:lvl>
    <w:lvl w:ilvl="3">
      <w:start w:val="1"/>
      <w:numFmt w:val="decimal"/>
      <w:lvlText w:val="%1.%2.%3.%4"/>
      <w:lvlJc w:val="left"/>
      <w:pPr>
        <w:ind w:left="720" w:hanging="360"/>
      </w:pPr>
    </w:lvl>
    <w:lvl w:ilvl="4">
      <w:start w:val="1"/>
      <w:numFmt w:val="decimal"/>
      <w:lvlText w:val="%1.%2.%3.%4.%5"/>
      <w:lvlJc w:val="left"/>
      <w:pPr>
        <w:ind w:left="1080" w:hanging="360"/>
      </w:pPr>
    </w:lvl>
    <w:lvl w:ilvl="5">
      <w:start w:val="1"/>
      <w:numFmt w:val="decimal"/>
      <w:lvlText w:val="%1.%2.%3.%4.%5.%6"/>
      <w:lvlJc w:val="left"/>
      <w:pPr>
        <w:ind w:left="1440" w:hanging="360"/>
      </w:pPr>
    </w:lvl>
    <w:lvl w:ilvl="6">
      <w:start w:val="1"/>
      <w:numFmt w:val="decimal"/>
      <w:lvlText w:val="%1.%2.%3.%4.%5.%6.%7"/>
      <w:lvlJc w:val="left"/>
      <w:pPr>
        <w:ind w:left="1800" w:hanging="360"/>
      </w:pPr>
    </w:lvl>
    <w:lvl w:ilvl="7">
      <w:start w:val="1"/>
      <w:numFmt w:val="decimal"/>
      <w:lvlText w:val="%1.%2.%3.%4.%5.%6.%7.%8"/>
      <w:lvlJc w:val="left"/>
      <w:pPr>
        <w:ind w:left="2160" w:hanging="360"/>
      </w:pPr>
    </w:lvl>
    <w:lvl w:ilvl="8">
      <w:start w:val="1"/>
      <w:numFmt w:val="decimal"/>
      <w:lvlText w:val="%1.%2.%3.%4.%5.%6.%7.%8.%9"/>
      <w:lvlJc w:val="left"/>
      <w:pPr>
        <w:ind w:left="2520" w:hanging="360"/>
      </w:pPr>
    </w:lvl>
  </w:abstractNum>
  <w:abstractNum w:abstractNumId="81" w15:restartNumberingAfterBreak="0">
    <w:nsid w:val="6DF0522A"/>
    <w:multiLevelType w:val="multilevel"/>
    <w:tmpl w:val="A2C01F40"/>
    <w:styleLink w:val="WWNum26"/>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Times New Roman" w:hAnsi="Times New Roman" w:cs="Courier New"/>
      </w:rPr>
    </w:lvl>
    <w:lvl w:ilvl="2">
      <w:numFmt w:val="bullet"/>
      <w:lvlText w:val=""/>
      <w:lvlJc w:val="left"/>
      <w:pPr>
        <w:ind w:left="2254" w:hanging="360"/>
      </w:pPr>
    </w:lvl>
    <w:lvl w:ilvl="3">
      <w:numFmt w:val="bullet"/>
      <w:lvlText w:val=""/>
      <w:lvlJc w:val="left"/>
      <w:pPr>
        <w:ind w:left="2974" w:hanging="360"/>
      </w:pPr>
      <w:rPr>
        <w:rFonts w:ascii="Symbol" w:hAnsi="Symbol"/>
      </w:rPr>
    </w:lvl>
    <w:lvl w:ilvl="4">
      <w:numFmt w:val="bullet"/>
      <w:lvlText w:val="o"/>
      <w:lvlJc w:val="left"/>
      <w:pPr>
        <w:ind w:left="3694" w:hanging="360"/>
      </w:pPr>
      <w:rPr>
        <w:rFonts w:ascii="Times New Roman" w:hAnsi="Times New Roman" w:cs="Courier New"/>
      </w:rPr>
    </w:lvl>
    <w:lvl w:ilvl="5">
      <w:numFmt w:val="bullet"/>
      <w:lvlText w:val=""/>
      <w:lvlJc w:val="left"/>
      <w:pPr>
        <w:ind w:left="4414" w:hanging="360"/>
      </w:pPr>
    </w:lvl>
    <w:lvl w:ilvl="6">
      <w:numFmt w:val="bullet"/>
      <w:lvlText w:val=""/>
      <w:lvlJc w:val="left"/>
      <w:pPr>
        <w:ind w:left="5134" w:hanging="360"/>
      </w:pPr>
      <w:rPr>
        <w:rFonts w:ascii="Symbol" w:hAnsi="Symbol"/>
      </w:rPr>
    </w:lvl>
    <w:lvl w:ilvl="7">
      <w:numFmt w:val="bullet"/>
      <w:lvlText w:val="o"/>
      <w:lvlJc w:val="left"/>
      <w:pPr>
        <w:ind w:left="5854" w:hanging="360"/>
      </w:pPr>
      <w:rPr>
        <w:rFonts w:ascii="Times New Roman" w:hAnsi="Times New Roman" w:cs="Courier New"/>
      </w:rPr>
    </w:lvl>
    <w:lvl w:ilvl="8">
      <w:numFmt w:val="bullet"/>
      <w:lvlText w:val=""/>
      <w:lvlJc w:val="left"/>
      <w:pPr>
        <w:ind w:left="6574" w:hanging="360"/>
      </w:pPr>
    </w:lvl>
  </w:abstractNum>
  <w:abstractNum w:abstractNumId="82" w15:restartNumberingAfterBreak="0">
    <w:nsid w:val="6FA436C0"/>
    <w:multiLevelType w:val="multilevel"/>
    <w:tmpl w:val="63C4BC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08D2633"/>
    <w:multiLevelType w:val="multilevel"/>
    <w:tmpl w:val="31BC7750"/>
    <w:lvl w:ilvl="0">
      <w:start w:val="1"/>
      <w:numFmt w:val="decimal"/>
      <w:lvlText w:val="%1)"/>
      <w:lvlJc w:val="left"/>
      <w:rPr>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15:restartNumberingAfterBreak="0">
    <w:nsid w:val="75AF0E14"/>
    <w:multiLevelType w:val="multilevel"/>
    <w:tmpl w:val="9EC6952C"/>
    <w:styleLink w:val="WWNum8"/>
    <w:lvl w:ilvl="0">
      <w:start w:val="1"/>
      <w:numFmt w:val="decimal"/>
      <w:lvlText w:val="%1)"/>
      <w:lvlJc w:val="left"/>
      <w:pPr>
        <w:ind w:left="720" w:hanging="360"/>
      </w:pPr>
      <w:rPr>
        <w:b w:val="0"/>
        <w:bCs w:val="0"/>
        <w:sz w:val="22"/>
        <w:szCs w:val="22"/>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5" w15:restartNumberingAfterBreak="0">
    <w:nsid w:val="76C23AFB"/>
    <w:multiLevelType w:val="multilevel"/>
    <w:tmpl w:val="D57C9FF0"/>
    <w:styleLink w:val="WWNum30"/>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6"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78023A2D"/>
    <w:multiLevelType w:val="multilevel"/>
    <w:tmpl w:val="2BA0E826"/>
    <w:styleLink w:val="WWNum24"/>
    <w:lvl w:ilvl="0">
      <w:start w:val="1"/>
      <w:numFmt w:val="decimal"/>
      <w:lvlText w:val="%1"/>
      <w:lvlJc w:val="left"/>
      <w:pPr>
        <w:ind w:left="360" w:hanging="360"/>
      </w:pPr>
      <w:rPr>
        <w:b/>
      </w:rPr>
    </w:lvl>
    <w:lvl w:ilvl="1">
      <w:start w:val="1"/>
      <w:numFmt w:val="decimal"/>
      <w:lvlText w:val="%1.%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88" w15:restartNumberingAfterBreak="0">
    <w:nsid w:val="79E92319"/>
    <w:multiLevelType w:val="multilevel"/>
    <w:tmpl w:val="5C965C64"/>
    <w:styleLink w:val="WWNum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89" w15:restartNumberingAfterBreak="0">
    <w:nsid w:val="7A393BBA"/>
    <w:multiLevelType w:val="multilevel"/>
    <w:tmpl w:val="189A1406"/>
    <w:styleLink w:val="WWNum22"/>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0" w15:restartNumberingAfterBreak="0">
    <w:nsid w:val="7BC50D2A"/>
    <w:multiLevelType w:val="hybridMultilevel"/>
    <w:tmpl w:val="89505A0A"/>
    <w:name w:val="WWNum127"/>
    <w:lvl w:ilvl="0" w:tplc="B8DC8838">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BF07793"/>
    <w:multiLevelType w:val="multilevel"/>
    <w:tmpl w:val="3E8AA826"/>
    <w:styleLink w:val="WWNum33"/>
    <w:lvl w:ilvl="0">
      <w:start w:val="9"/>
      <w:numFmt w:val="decimal"/>
      <w:lvlText w:val="%1."/>
      <w:lvlJc w:val="left"/>
      <w:pPr>
        <w:ind w:left="36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2" w15:restartNumberingAfterBreak="0">
    <w:nsid w:val="7D656565"/>
    <w:multiLevelType w:val="multilevel"/>
    <w:tmpl w:val="4760C344"/>
    <w:styleLink w:val="WWNum4"/>
    <w:lvl w:ilvl="0">
      <w:start w:val="1"/>
      <w:numFmt w:val="decimal"/>
      <w:lvlText w:val="%1."/>
      <w:lvlJc w:val="left"/>
      <w:pPr>
        <w:ind w:left="360" w:hanging="360"/>
      </w:pPr>
    </w:lvl>
    <w:lvl w:ilvl="1">
      <w:start w:val="1"/>
      <w:numFmt w:val="lowerLetter"/>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num w:numId="1" w16cid:durableId="1008026309">
    <w:abstractNumId w:val="50"/>
  </w:num>
  <w:num w:numId="2" w16cid:durableId="1253247069">
    <w:abstractNumId w:val="71"/>
  </w:num>
  <w:num w:numId="3" w16cid:durableId="296616190">
    <w:abstractNumId w:val="30"/>
  </w:num>
  <w:num w:numId="4" w16cid:durableId="859590536">
    <w:abstractNumId w:val="31"/>
  </w:num>
  <w:num w:numId="5" w16cid:durableId="1328363462">
    <w:abstractNumId w:val="88"/>
  </w:num>
  <w:num w:numId="6" w16cid:durableId="1841850558">
    <w:abstractNumId w:val="34"/>
  </w:num>
  <w:num w:numId="7" w16cid:durableId="2076467821">
    <w:abstractNumId w:val="40"/>
  </w:num>
  <w:num w:numId="8" w16cid:durableId="848328472">
    <w:abstractNumId w:val="92"/>
  </w:num>
  <w:num w:numId="9" w16cid:durableId="711686463">
    <w:abstractNumId w:val="41"/>
    <w:lvlOverride w:ilvl="0">
      <w:lvl w:ilvl="0">
        <w:start w:val="1"/>
        <w:numFmt w:val="decimal"/>
        <w:lvlText w:val="%1."/>
        <w:lvlJc w:val="left"/>
        <w:pPr>
          <w:ind w:left="360" w:hanging="360"/>
        </w:pPr>
      </w:lvl>
    </w:lvlOverride>
  </w:num>
  <w:num w:numId="10" w16cid:durableId="688338243">
    <w:abstractNumId w:val="45"/>
  </w:num>
  <w:num w:numId="11" w16cid:durableId="386491862">
    <w:abstractNumId w:val="51"/>
  </w:num>
  <w:num w:numId="12" w16cid:durableId="8607258">
    <w:abstractNumId w:val="84"/>
  </w:num>
  <w:num w:numId="13" w16cid:durableId="1496340021">
    <w:abstractNumId w:val="44"/>
  </w:num>
  <w:num w:numId="14" w16cid:durableId="2009014772">
    <w:abstractNumId w:val="10"/>
  </w:num>
  <w:num w:numId="15" w16cid:durableId="1233853819">
    <w:abstractNumId w:val="75"/>
  </w:num>
  <w:num w:numId="16" w16cid:durableId="732970215">
    <w:abstractNumId w:val="29"/>
  </w:num>
  <w:num w:numId="17" w16cid:durableId="491333054">
    <w:abstractNumId w:val="38"/>
  </w:num>
  <w:num w:numId="18" w16cid:durableId="419375848">
    <w:abstractNumId w:val="32"/>
  </w:num>
  <w:num w:numId="19" w16cid:durableId="1390762118">
    <w:abstractNumId w:val="47"/>
  </w:num>
  <w:num w:numId="20" w16cid:durableId="1401369610">
    <w:abstractNumId w:val="79"/>
  </w:num>
  <w:num w:numId="21" w16cid:durableId="319816579">
    <w:abstractNumId w:val="66"/>
  </w:num>
  <w:num w:numId="22" w16cid:durableId="1951082835">
    <w:abstractNumId w:val="67"/>
  </w:num>
  <w:num w:numId="23" w16cid:durableId="212616098">
    <w:abstractNumId w:val="55"/>
  </w:num>
  <w:num w:numId="24" w16cid:durableId="1459567124">
    <w:abstractNumId w:val="26"/>
  </w:num>
  <w:num w:numId="25" w16cid:durableId="1314724004">
    <w:abstractNumId w:val="16"/>
  </w:num>
  <w:num w:numId="26" w16cid:durableId="1932230154">
    <w:abstractNumId w:val="89"/>
  </w:num>
  <w:num w:numId="27" w16cid:durableId="125701000">
    <w:abstractNumId w:val="61"/>
  </w:num>
  <w:num w:numId="28" w16cid:durableId="41485203">
    <w:abstractNumId w:val="87"/>
  </w:num>
  <w:num w:numId="29" w16cid:durableId="1468937847">
    <w:abstractNumId w:val="21"/>
  </w:num>
  <w:num w:numId="30" w16cid:durableId="883756367">
    <w:abstractNumId w:val="81"/>
  </w:num>
  <w:num w:numId="31" w16cid:durableId="1394036888">
    <w:abstractNumId w:val="13"/>
  </w:num>
  <w:num w:numId="32" w16cid:durableId="729184150">
    <w:abstractNumId w:val="58"/>
  </w:num>
  <w:num w:numId="33" w16cid:durableId="430012989">
    <w:abstractNumId w:val="49"/>
  </w:num>
  <w:num w:numId="34" w16cid:durableId="1166938292">
    <w:abstractNumId w:val="85"/>
  </w:num>
  <w:num w:numId="35" w16cid:durableId="241334134">
    <w:abstractNumId w:val="74"/>
  </w:num>
  <w:num w:numId="36" w16cid:durableId="854659288">
    <w:abstractNumId w:val="57"/>
  </w:num>
  <w:num w:numId="37" w16cid:durableId="1381786496">
    <w:abstractNumId w:val="91"/>
  </w:num>
  <w:num w:numId="38" w16cid:durableId="1999797057">
    <w:abstractNumId w:val="52"/>
  </w:num>
  <w:num w:numId="39" w16cid:durableId="1275940299">
    <w:abstractNumId w:val="64"/>
  </w:num>
  <w:num w:numId="40" w16cid:durableId="957101245">
    <w:abstractNumId w:val="78"/>
  </w:num>
  <w:num w:numId="41" w16cid:durableId="1986005634">
    <w:abstractNumId w:val="60"/>
  </w:num>
  <w:num w:numId="42" w16cid:durableId="1394623436">
    <w:abstractNumId w:val="56"/>
  </w:num>
  <w:num w:numId="43" w16cid:durableId="978461290">
    <w:abstractNumId w:val="54"/>
  </w:num>
  <w:num w:numId="44" w16cid:durableId="1776099078">
    <w:abstractNumId w:val="72"/>
  </w:num>
  <w:num w:numId="45" w16cid:durableId="1909457362">
    <w:abstractNumId w:val="11"/>
  </w:num>
  <w:num w:numId="46" w16cid:durableId="1977758049">
    <w:abstractNumId w:val="59"/>
  </w:num>
  <w:num w:numId="47" w16cid:durableId="358626630">
    <w:abstractNumId w:val="39"/>
  </w:num>
  <w:num w:numId="48" w16cid:durableId="908921025">
    <w:abstractNumId w:val="14"/>
  </w:num>
  <w:num w:numId="49" w16cid:durableId="2085059771">
    <w:abstractNumId w:val="19"/>
  </w:num>
  <w:num w:numId="50" w16cid:durableId="1528255767">
    <w:abstractNumId w:val="43"/>
  </w:num>
  <w:num w:numId="51" w16cid:durableId="760297634">
    <w:abstractNumId w:val="18"/>
  </w:num>
  <w:num w:numId="52" w16cid:durableId="1352103388">
    <w:abstractNumId w:val="25"/>
  </w:num>
  <w:num w:numId="53" w16cid:durableId="1312907408">
    <w:abstractNumId w:val="70"/>
  </w:num>
  <w:num w:numId="54" w16cid:durableId="1315256001">
    <w:abstractNumId w:val="83"/>
  </w:num>
  <w:num w:numId="55" w16cid:durableId="1268394232">
    <w:abstractNumId w:val="22"/>
  </w:num>
  <w:num w:numId="56" w16cid:durableId="1642223086">
    <w:abstractNumId w:val="63"/>
  </w:num>
  <w:num w:numId="57" w16cid:durableId="1288972500">
    <w:abstractNumId w:val="82"/>
  </w:num>
  <w:num w:numId="58" w16cid:durableId="361632369">
    <w:abstractNumId w:val="80"/>
  </w:num>
  <w:num w:numId="59" w16cid:durableId="566502982">
    <w:abstractNumId w:val="73"/>
    <w:lvlOverride w:ilvl="0">
      <w:lvl w:ilvl="0">
        <w:start w:val="1"/>
        <w:numFmt w:val="decimal"/>
        <w:lvlText w:val="%1."/>
        <w:lvlJc w:val="left"/>
        <w:pPr>
          <w:ind w:left="360" w:hanging="360"/>
        </w:pPr>
        <w:rPr>
          <w:b w:val="0"/>
          <w:bCs w:val="0"/>
        </w:rPr>
      </w:lvl>
    </w:lvlOverride>
    <w:lvlOverride w:ilvl="1">
      <w:lvl w:ilvl="1">
        <w:start w:val="1"/>
        <w:numFmt w:val="decimal"/>
        <w:lvlText w:val="%2)"/>
        <w:lvlJc w:val="left"/>
        <w:pPr>
          <w:ind w:left="1778" w:hanging="360"/>
        </w:pPr>
      </w:lvl>
    </w:lvlOverride>
  </w:num>
  <w:num w:numId="60" w16cid:durableId="1015034592">
    <w:abstractNumId w:val="36"/>
  </w:num>
  <w:num w:numId="61" w16cid:durableId="188448147">
    <w:abstractNumId w:val="12"/>
  </w:num>
  <w:num w:numId="62" w16cid:durableId="1037855865">
    <w:abstractNumId w:val="76"/>
  </w:num>
  <w:num w:numId="63" w16cid:durableId="2136754088">
    <w:abstractNumId w:val="20"/>
  </w:num>
  <w:num w:numId="64" w16cid:durableId="922032161">
    <w:abstractNumId w:val="53"/>
  </w:num>
  <w:num w:numId="65" w16cid:durableId="566107703">
    <w:abstractNumId w:val="77"/>
  </w:num>
  <w:num w:numId="66" w16cid:durableId="1699623373">
    <w:abstractNumId w:val="68"/>
  </w:num>
  <w:num w:numId="67" w16cid:durableId="1371026285">
    <w:abstractNumId w:val="48"/>
  </w:num>
  <w:num w:numId="68" w16cid:durableId="1537280330">
    <w:abstractNumId w:val="35"/>
  </w:num>
  <w:num w:numId="69" w16cid:durableId="2044668060">
    <w:abstractNumId w:val="41"/>
  </w:num>
  <w:num w:numId="70" w16cid:durableId="298994246">
    <w:abstractNumId w:val="62"/>
  </w:num>
  <w:num w:numId="71" w16cid:durableId="681247594">
    <w:abstractNumId w:val="0"/>
  </w:num>
  <w:num w:numId="72" w16cid:durableId="656962601">
    <w:abstractNumId w:val="27"/>
  </w:num>
  <w:num w:numId="73" w16cid:durableId="722021602">
    <w:abstractNumId w:val="17"/>
  </w:num>
  <w:num w:numId="74" w16cid:durableId="509368249">
    <w:abstractNumId w:val="37"/>
  </w:num>
  <w:num w:numId="75" w16cid:durableId="253823877">
    <w:abstractNumId w:val="46"/>
  </w:num>
  <w:num w:numId="76" w16cid:durableId="1684237723">
    <w:abstractNumId w:val="86"/>
  </w:num>
  <w:num w:numId="77" w16cid:durableId="501942443">
    <w:abstractNumId w:val="2"/>
  </w:num>
  <w:num w:numId="78" w16cid:durableId="1163745003">
    <w:abstractNumId w:val="4"/>
  </w:num>
  <w:num w:numId="79" w16cid:durableId="1710571881">
    <w:abstractNumId w:val="24"/>
  </w:num>
  <w:num w:numId="80" w16cid:durableId="1954706123">
    <w:abstractNumId w:val="28"/>
  </w:num>
  <w:num w:numId="81" w16cid:durableId="1335571612">
    <w:abstractNumId w:val="9"/>
  </w:num>
  <w:num w:numId="82" w16cid:durableId="193806050">
    <w:abstractNumId w:val="6"/>
  </w:num>
  <w:num w:numId="83" w16cid:durableId="2065442332">
    <w:abstractNumId w:val="7"/>
  </w:num>
  <w:num w:numId="84" w16cid:durableId="300549049">
    <w:abstractNumId w:val="15"/>
  </w:num>
  <w:num w:numId="85" w16cid:durableId="1945570476">
    <w:abstractNumId w:val="33"/>
  </w:num>
  <w:num w:numId="86" w16cid:durableId="913782059">
    <w:abstractNumId w:val="65"/>
  </w:num>
  <w:num w:numId="87" w16cid:durableId="19670005">
    <w:abstractNumId w:val="42"/>
  </w:num>
  <w:num w:numId="88" w16cid:durableId="722751208">
    <w:abstractNumId w:val="69"/>
  </w:num>
  <w:num w:numId="89" w16cid:durableId="789976222">
    <w:abstractNumId w:val="23"/>
  </w:num>
  <w:num w:numId="90" w16cid:durableId="154301025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393"/>
    <w:rsid w:val="00000338"/>
    <w:rsid w:val="000007CA"/>
    <w:rsid w:val="000009BD"/>
    <w:rsid w:val="00000E18"/>
    <w:rsid w:val="000019EE"/>
    <w:rsid w:val="00002104"/>
    <w:rsid w:val="000021CE"/>
    <w:rsid w:val="00003FAD"/>
    <w:rsid w:val="0000486B"/>
    <w:rsid w:val="00005102"/>
    <w:rsid w:val="00006606"/>
    <w:rsid w:val="000067CE"/>
    <w:rsid w:val="00007AD5"/>
    <w:rsid w:val="00012828"/>
    <w:rsid w:val="00012856"/>
    <w:rsid w:val="00013798"/>
    <w:rsid w:val="00014584"/>
    <w:rsid w:val="000145FA"/>
    <w:rsid w:val="00014B46"/>
    <w:rsid w:val="00015B27"/>
    <w:rsid w:val="00015EF3"/>
    <w:rsid w:val="00016874"/>
    <w:rsid w:val="0002043E"/>
    <w:rsid w:val="00020546"/>
    <w:rsid w:val="0002102C"/>
    <w:rsid w:val="00023F9F"/>
    <w:rsid w:val="00024072"/>
    <w:rsid w:val="00024EF3"/>
    <w:rsid w:val="00025383"/>
    <w:rsid w:val="00025BFA"/>
    <w:rsid w:val="000270A0"/>
    <w:rsid w:val="000279B5"/>
    <w:rsid w:val="00027BB9"/>
    <w:rsid w:val="00027C56"/>
    <w:rsid w:val="00030979"/>
    <w:rsid w:val="00030C09"/>
    <w:rsid w:val="000322C4"/>
    <w:rsid w:val="00032FBC"/>
    <w:rsid w:val="00033CEA"/>
    <w:rsid w:val="00034E1A"/>
    <w:rsid w:val="000415BA"/>
    <w:rsid w:val="00042325"/>
    <w:rsid w:val="00042AA8"/>
    <w:rsid w:val="00042B91"/>
    <w:rsid w:val="00043E20"/>
    <w:rsid w:val="00045604"/>
    <w:rsid w:val="00045A80"/>
    <w:rsid w:val="00045E75"/>
    <w:rsid w:val="00046F50"/>
    <w:rsid w:val="00046F66"/>
    <w:rsid w:val="000476A4"/>
    <w:rsid w:val="00051AE9"/>
    <w:rsid w:val="000523FC"/>
    <w:rsid w:val="0005327B"/>
    <w:rsid w:val="000561FB"/>
    <w:rsid w:val="0005630F"/>
    <w:rsid w:val="00056B71"/>
    <w:rsid w:val="00057AF4"/>
    <w:rsid w:val="00061994"/>
    <w:rsid w:val="000622E6"/>
    <w:rsid w:val="00062B27"/>
    <w:rsid w:val="000632CD"/>
    <w:rsid w:val="000655EC"/>
    <w:rsid w:val="000657A9"/>
    <w:rsid w:val="0006587A"/>
    <w:rsid w:val="00066034"/>
    <w:rsid w:val="000674A9"/>
    <w:rsid w:val="0006794E"/>
    <w:rsid w:val="00067BF7"/>
    <w:rsid w:val="00067D85"/>
    <w:rsid w:val="0007104F"/>
    <w:rsid w:val="0007169A"/>
    <w:rsid w:val="00071F2B"/>
    <w:rsid w:val="00072741"/>
    <w:rsid w:val="00074DD6"/>
    <w:rsid w:val="00074F0E"/>
    <w:rsid w:val="0007583B"/>
    <w:rsid w:val="00075F61"/>
    <w:rsid w:val="00076E69"/>
    <w:rsid w:val="000771F1"/>
    <w:rsid w:val="0008006B"/>
    <w:rsid w:val="00082910"/>
    <w:rsid w:val="00083676"/>
    <w:rsid w:val="000844F0"/>
    <w:rsid w:val="00084C70"/>
    <w:rsid w:val="00085AC2"/>
    <w:rsid w:val="000900FF"/>
    <w:rsid w:val="0009060A"/>
    <w:rsid w:val="00090742"/>
    <w:rsid w:val="000914AC"/>
    <w:rsid w:val="0009261D"/>
    <w:rsid w:val="00092F26"/>
    <w:rsid w:val="0009368B"/>
    <w:rsid w:val="0009468A"/>
    <w:rsid w:val="000948FB"/>
    <w:rsid w:val="00094900"/>
    <w:rsid w:val="00094E5C"/>
    <w:rsid w:val="00094EAB"/>
    <w:rsid w:val="0009515F"/>
    <w:rsid w:val="000961AC"/>
    <w:rsid w:val="00096F30"/>
    <w:rsid w:val="00097850"/>
    <w:rsid w:val="000A0ADE"/>
    <w:rsid w:val="000A351B"/>
    <w:rsid w:val="000A4182"/>
    <w:rsid w:val="000A427B"/>
    <w:rsid w:val="000A4420"/>
    <w:rsid w:val="000A4AD5"/>
    <w:rsid w:val="000A56F9"/>
    <w:rsid w:val="000A65F9"/>
    <w:rsid w:val="000B05E7"/>
    <w:rsid w:val="000B15D4"/>
    <w:rsid w:val="000B2409"/>
    <w:rsid w:val="000B3073"/>
    <w:rsid w:val="000B47ED"/>
    <w:rsid w:val="000B51B1"/>
    <w:rsid w:val="000B6784"/>
    <w:rsid w:val="000B6883"/>
    <w:rsid w:val="000B74BD"/>
    <w:rsid w:val="000B7B8C"/>
    <w:rsid w:val="000C0069"/>
    <w:rsid w:val="000C0C8D"/>
    <w:rsid w:val="000C0FC7"/>
    <w:rsid w:val="000C430B"/>
    <w:rsid w:val="000C61CA"/>
    <w:rsid w:val="000C626B"/>
    <w:rsid w:val="000C660D"/>
    <w:rsid w:val="000C677F"/>
    <w:rsid w:val="000C6797"/>
    <w:rsid w:val="000C68BA"/>
    <w:rsid w:val="000C68F9"/>
    <w:rsid w:val="000C744B"/>
    <w:rsid w:val="000C778F"/>
    <w:rsid w:val="000C7BFD"/>
    <w:rsid w:val="000D0EB6"/>
    <w:rsid w:val="000D1D7E"/>
    <w:rsid w:val="000D1DE3"/>
    <w:rsid w:val="000D1E3E"/>
    <w:rsid w:val="000D3776"/>
    <w:rsid w:val="000D43C7"/>
    <w:rsid w:val="000D49A1"/>
    <w:rsid w:val="000D5889"/>
    <w:rsid w:val="000D5DD9"/>
    <w:rsid w:val="000D6180"/>
    <w:rsid w:val="000D7540"/>
    <w:rsid w:val="000E0468"/>
    <w:rsid w:val="000E0947"/>
    <w:rsid w:val="000E15A7"/>
    <w:rsid w:val="000E2C16"/>
    <w:rsid w:val="000E2FBE"/>
    <w:rsid w:val="000E39B4"/>
    <w:rsid w:val="000E3EFD"/>
    <w:rsid w:val="000E4BAD"/>
    <w:rsid w:val="000E4F11"/>
    <w:rsid w:val="000E50E7"/>
    <w:rsid w:val="000E73F3"/>
    <w:rsid w:val="000F04F4"/>
    <w:rsid w:val="000F0DFC"/>
    <w:rsid w:val="000F1C78"/>
    <w:rsid w:val="000F5C36"/>
    <w:rsid w:val="0010117C"/>
    <w:rsid w:val="0010118A"/>
    <w:rsid w:val="0010187F"/>
    <w:rsid w:val="00103756"/>
    <w:rsid w:val="0010393A"/>
    <w:rsid w:val="00103DD2"/>
    <w:rsid w:val="00104A6E"/>
    <w:rsid w:val="00104C89"/>
    <w:rsid w:val="00105470"/>
    <w:rsid w:val="001063F9"/>
    <w:rsid w:val="00106548"/>
    <w:rsid w:val="00106800"/>
    <w:rsid w:val="00110E26"/>
    <w:rsid w:val="00111170"/>
    <w:rsid w:val="001113DA"/>
    <w:rsid w:val="00111C0A"/>
    <w:rsid w:val="00114C27"/>
    <w:rsid w:val="00114E40"/>
    <w:rsid w:val="00115470"/>
    <w:rsid w:val="0011551B"/>
    <w:rsid w:val="001156B7"/>
    <w:rsid w:val="00117614"/>
    <w:rsid w:val="001225BD"/>
    <w:rsid w:val="00123831"/>
    <w:rsid w:val="0012387F"/>
    <w:rsid w:val="00123F3B"/>
    <w:rsid w:val="0012477D"/>
    <w:rsid w:val="00124781"/>
    <w:rsid w:val="00125ACA"/>
    <w:rsid w:val="00125BA3"/>
    <w:rsid w:val="00126A24"/>
    <w:rsid w:val="00126B73"/>
    <w:rsid w:val="00131F10"/>
    <w:rsid w:val="00132A3A"/>
    <w:rsid w:val="00132B6E"/>
    <w:rsid w:val="00132C17"/>
    <w:rsid w:val="0013316E"/>
    <w:rsid w:val="00135CD2"/>
    <w:rsid w:val="00137759"/>
    <w:rsid w:val="00143EDD"/>
    <w:rsid w:val="0014537E"/>
    <w:rsid w:val="001472A7"/>
    <w:rsid w:val="001514A5"/>
    <w:rsid w:val="0015192C"/>
    <w:rsid w:val="0015220A"/>
    <w:rsid w:val="00152853"/>
    <w:rsid w:val="00152E11"/>
    <w:rsid w:val="00153247"/>
    <w:rsid w:val="00153385"/>
    <w:rsid w:val="00153793"/>
    <w:rsid w:val="00153C1C"/>
    <w:rsid w:val="00153EAB"/>
    <w:rsid w:val="001541E1"/>
    <w:rsid w:val="00154279"/>
    <w:rsid w:val="0015445D"/>
    <w:rsid w:val="001557EE"/>
    <w:rsid w:val="0015691E"/>
    <w:rsid w:val="00156BB8"/>
    <w:rsid w:val="00156F80"/>
    <w:rsid w:val="00161BFD"/>
    <w:rsid w:val="00161FED"/>
    <w:rsid w:val="00163FB7"/>
    <w:rsid w:val="0016429F"/>
    <w:rsid w:val="00164DBF"/>
    <w:rsid w:val="0016544A"/>
    <w:rsid w:val="001661F7"/>
    <w:rsid w:val="0016748D"/>
    <w:rsid w:val="00167A69"/>
    <w:rsid w:val="00167E2A"/>
    <w:rsid w:val="00170177"/>
    <w:rsid w:val="00172122"/>
    <w:rsid w:val="00172870"/>
    <w:rsid w:val="00172BCE"/>
    <w:rsid w:val="00172D44"/>
    <w:rsid w:val="00172F65"/>
    <w:rsid w:val="001739E3"/>
    <w:rsid w:val="001744A5"/>
    <w:rsid w:val="00175737"/>
    <w:rsid w:val="001761A2"/>
    <w:rsid w:val="001769E1"/>
    <w:rsid w:val="00177E37"/>
    <w:rsid w:val="0018039D"/>
    <w:rsid w:val="00180556"/>
    <w:rsid w:val="001820A7"/>
    <w:rsid w:val="001823BB"/>
    <w:rsid w:val="001836A4"/>
    <w:rsid w:val="00184828"/>
    <w:rsid w:val="00184F4D"/>
    <w:rsid w:val="00185C46"/>
    <w:rsid w:val="00186C5A"/>
    <w:rsid w:val="001878FE"/>
    <w:rsid w:val="00190287"/>
    <w:rsid w:val="001916BC"/>
    <w:rsid w:val="001921CE"/>
    <w:rsid w:val="00192254"/>
    <w:rsid w:val="00192778"/>
    <w:rsid w:val="00193114"/>
    <w:rsid w:val="00193808"/>
    <w:rsid w:val="00193AA6"/>
    <w:rsid w:val="00196FCD"/>
    <w:rsid w:val="001A011B"/>
    <w:rsid w:val="001A091B"/>
    <w:rsid w:val="001A1564"/>
    <w:rsid w:val="001A18E7"/>
    <w:rsid w:val="001A2719"/>
    <w:rsid w:val="001A33B7"/>
    <w:rsid w:val="001A36DD"/>
    <w:rsid w:val="001A4153"/>
    <w:rsid w:val="001A44B9"/>
    <w:rsid w:val="001A45B8"/>
    <w:rsid w:val="001A4ED3"/>
    <w:rsid w:val="001A5AF1"/>
    <w:rsid w:val="001B170C"/>
    <w:rsid w:val="001B1ECD"/>
    <w:rsid w:val="001B1EED"/>
    <w:rsid w:val="001B21D6"/>
    <w:rsid w:val="001B28C1"/>
    <w:rsid w:val="001B30C4"/>
    <w:rsid w:val="001B3CE8"/>
    <w:rsid w:val="001B411D"/>
    <w:rsid w:val="001B6174"/>
    <w:rsid w:val="001B6299"/>
    <w:rsid w:val="001B69AC"/>
    <w:rsid w:val="001C06E1"/>
    <w:rsid w:val="001C07EA"/>
    <w:rsid w:val="001C0AB1"/>
    <w:rsid w:val="001C0B4B"/>
    <w:rsid w:val="001C0D25"/>
    <w:rsid w:val="001C11ED"/>
    <w:rsid w:val="001C17F2"/>
    <w:rsid w:val="001C262B"/>
    <w:rsid w:val="001C317A"/>
    <w:rsid w:val="001C36AD"/>
    <w:rsid w:val="001C4870"/>
    <w:rsid w:val="001C4FE5"/>
    <w:rsid w:val="001C5FF4"/>
    <w:rsid w:val="001C6B4F"/>
    <w:rsid w:val="001C763A"/>
    <w:rsid w:val="001C7A35"/>
    <w:rsid w:val="001C7BB0"/>
    <w:rsid w:val="001D0599"/>
    <w:rsid w:val="001D0D5E"/>
    <w:rsid w:val="001D0D8D"/>
    <w:rsid w:val="001D1C9C"/>
    <w:rsid w:val="001D2F06"/>
    <w:rsid w:val="001D34C0"/>
    <w:rsid w:val="001D3505"/>
    <w:rsid w:val="001D47D1"/>
    <w:rsid w:val="001D50F5"/>
    <w:rsid w:val="001D6205"/>
    <w:rsid w:val="001D7C9D"/>
    <w:rsid w:val="001E22A9"/>
    <w:rsid w:val="001E3047"/>
    <w:rsid w:val="001E5B41"/>
    <w:rsid w:val="001F0C39"/>
    <w:rsid w:val="001F1178"/>
    <w:rsid w:val="001F1240"/>
    <w:rsid w:val="001F19C4"/>
    <w:rsid w:val="001F306B"/>
    <w:rsid w:val="001F503B"/>
    <w:rsid w:val="001F590D"/>
    <w:rsid w:val="001F5C11"/>
    <w:rsid w:val="001F6059"/>
    <w:rsid w:val="001F7A3D"/>
    <w:rsid w:val="00200A60"/>
    <w:rsid w:val="00201C0D"/>
    <w:rsid w:val="002031DD"/>
    <w:rsid w:val="00204B12"/>
    <w:rsid w:val="0021253C"/>
    <w:rsid w:val="00214015"/>
    <w:rsid w:val="00214B2B"/>
    <w:rsid w:val="0021527C"/>
    <w:rsid w:val="002154D8"/>
    <w:rsid w:val="0021565C"/>
    <w:rsid w:val="00216E54"/>
    <w:rsid w:val="00217817"/>
    <w:rsid w:val="00221DE6"/>
    <w:rsid w:val="00223D9F"/>
    <w:rsid w:val="00224C78"/>
    <w:rsid w:val="00224EB0"/>
    <w:rsid w:val="00225310"/>
    <w:rsid w:val="0022554E"/>
    <w:rsid w:val="00225BD9"/>
    <w:rsid w:val="00225D06"/>
    <w:rsid w:val="00230FF9"/>
    <w:rsid w:val="00231E16"/>
    <w:rsid w:val="002323F9"/>
    <w:rsid w:val="00232E54"/>
    <w:rsid w:val="00232EA8"/>
    <w:rsid w:val="0023345A"/>
    <w:rsid w:val="00234C6A"/>
    <w:rsid w:val="00234D70"/>
    <w:rsid w:val="00235CB2"/>
    <w:rsid w:val="00235CFC"/>
    <w:rsid w:val="00237B02"/>
    <w:rsid w:val="00240617"/>
    <w:rsid w:val="00240A82"/>
    <w:rsid w:val="00240E01"/>
    <w:rsid w:val="00240F4A"/>
    <w:rsid w:val="002410ED"/>
    <w:rsid w:val="00241574"/>
    <w:rsid w:val="00242AE9"/>
    <w:rsid w:val="00243A3F"/>
    <w:rsid w:val="00244217"/>
    <w:rsid w:val="00244245"/>
    <w:rsid w:val="00244F96"/>
    <w:rsid w:val="002464B2"/>
    <w:rsid w:val="00246657"/>
    <w:rsid w:val="00247559"/>
    <w:rsid w:val="00247CA7"/>
    <w:rsid w:val="002501F6"/>
    <w:rsid w:val="002518C6"/>
    <w:rsid w:val="002524BD"/>
    <w:rsid w:val="00252B20"/>
    <w:rsid w:val="00252DEC"/>
    <w:rsid w:val="00253125"/>
    <w:rsid w:val="0025425B"/>
    <w:rsid w:val="00255B2D"/>
    <w:rsid w:val="002563B1"/>
    <w:rsid w:val="00256C0E"/>
    <w:rsid w:val="002574B9"/>
    <w:rsid w:val="00260B8C"/>
    <w:rsid w:val="002626DA"/>
    <w:rsid w:val="00262C6F"/>
    <w:rsid w:val="00265368"/>
    <w:rsid w:val="00266281"/>
    <w:rsid w:val="00270595"/>
    <w:rsid w:val="0027095F"/>
    <w:rsid w:val="00271CDF"/>
    <w:rsid w:val="0027383F"/>
    <w:rsid w:val="00273D7D"/>
    <w:rsid w:val="00273FF3"/>
    <w:rsid w:val="00276280"/>
    <w:rsid w:val="00277342"/>
    <w:rsid w:val="002819ED"/>
    <w:rsid w:val="00282C1E"/>
    <w:rsid w:val="0028383D"/>
    <w:rsid w:val="00283980"/>
    <w:rsid w:val="00284F34"/>
    <w:rsid w:val="00285059"/>
    <w:rsid w:val="0028700C"/>
    <w:rsid w:val="002877CC"/>
    <w:rsid w:val="00290225"/>
    <w:rsid w:val="00292CD9"/>
    <w:rsid w:val="002930C8"/>
    <w:rsid w:val="002956F1"/>
    <w:rsid w:val="00296DC7"/>
    <w:rsid w:val="002978CB"/>
    <w:rsid w:val="002A226A"/>
    <w:rsid w:val="002A2318"/>
    <w:rsid w:val="002A29A6"/>
    <w:rsid w:val="002A2D43"/>
    <w:rsid w:val="002A353A"/>
    <w:rsid w:val="002A49AB"/>
    <w:rsid w:val="002A57D1"/>
    <w:rsid w:val="002A6233"/>
    <w:rsid w:val="002A6E3E"/>
    <w:rsid w:val="002B16BC"/>
    <w:rsid w:val="002B434F"/>
    <w:rsid w:val="002B4399"/>
    <w:rsid w:val="002B6771"/>
    <w:rsid w:val="002C1CD7"/>
    <w:rsid w:val="002C278B"/>
    <w:rsid w:val="002C33CA"/>
    <w:rsid w:val="002C45ED"/>
    <w:rsid w:val="002C5D8F"/>
    <w:rsid w:val="002C6150"/>
    <w:rsid w:val="002C70E1"/>
    <w:rsid w:val="002D0240"/>
    <w:rsid w:val="002D0AD6"/>
    <w:rsid w:val="002D14B2"/>
    <w:rsid w:val="002D237E"/>
    <w:rsid w:val="002D328B"/>
    <w:rsid w:val="002D32E0"/>
    <w:rsid w:val="002D38DE"/>
    <w:rsid w:val="002D4257"/>
    <w:rsid w:val="002D4CC6"/>
    <w:rsid w:val="002E05C5"/>
    <w:rsid w:val="002E05DF"/>
    <w:rsid w:val="002E1461"/>
    <w:rsid w:val="002E1686"/>
    <w:rsid w:val="002E4980"/>
    <w:rsid w:val="002E5BE7"/>
    <w:rsid w:val="002E5FB2"/>
    <w:rsid w:val="002E68C1"/>
    <w:rsid w:val="002F0941"/>
    <w:rsid w:val="002F1E56"/>
    <w:rsid w:val="002F2052"/>
    <w:rsid w:val="002F2168"/>
    <w:rsid w:val="002F2680"/>
    <w:rsid w:val="002F3393"/>
    <w:rsid w:val="002F4D22"/>
    <w:rsid w:val="002F5344"/>
    <w:rsid w:val="002F56C5"/>
    <w:rsid w:val="002F6383"/>
    <w:rsid w:val="002F688D"/>
    <w:rsid w:val="00300045"/>
    <w:rsid w:val="003002D4"/>
    <w:rsid w:val="003006AA"/>
    <w:rsid w:val="0030109F"/>
    <w:rsid w:val="003031A6"/>
    <w:rsid w:val="00303976"/>
    <w:rsid w:val="00303AE3"/>
    <w:rsid w:val="00304711"/>
    <w:rsid w:val="003048F5"/>
    <w:rsid w:val="00304D66"/>
    <w:rsid w:val="003054E2"/>
    <w:rsid w:val="00306759"/>
    <w:rsid w:val="003073EA"/>
    <w:rsid w:val="00307EC6"/>
    <w:rsid w:val="00310ED4"/>
    <w:rsid w:val="00311072"/>
    <w:rsid w:val="003112E6"/>
    <w:rsid w:val="0031175B"/>
    <w:rsid w:val="00312538"/>
    <w:rsid w:val="003139E8"/>
    <w:rsid w:val="00314566"/>
    <w:rsid w:val="00314B27"/>
    <w:rsid w:val="00314BEC"/>
    <w:rsid w:val="00314E19"/>
    <w:rsid w:val="003150BD"/>
    <w:rsid w:val="00315298"/>
    <w:rsid w:val="0031557A"/>
    <w:rsid w:val="00316990"/>
    <w:rsid w:val="003174BC"/>
    <w:rsid w:val="0032046B"/>
    <w:rsid w:val="00320FF8"/>
    <w:rsid w:val="00321A13"/>
    <w:rsid w:val="00321C7B"/>
    <w:rsid w:val="00323450"/>
    <w:rsid w:val="00323F6F"/>
    <w:rsid w:val="00324EA4"/>
    <w:rsid w:val="003251E6"/>
    <w:rsid w:val="003254D8"/>
    <w:rsid w:val="0032612B"/>
    <w:rsid w:val="0032722D"/>
    <w:rsid w:val="0032799E"/>
    <w:rsid w:val="0033039B"/>
    <w:rsid w:val="00331062"/>
    <w:rsid w:val="00331A47"/>
    <w:rsid w:val="00331A9E"/>
    <w:rsid w:val="00331C22"/>
    <w:rsid w:val="00334932"/>
    <w:rsid w:val="00335750"/>
    <w:rsid w:val="00335838"/>
    <w:rsid w:val="00336742"/>
    <w:rsid w:val="00336CE6"/>
    <w:rsid w:val="00336E07"/>
    <w:rsid w:val="00337B19"/>
    <w:rsid w:val="00341C26"/>
    <w:rsid w:val="003420C4"/>
    <w:rsid w:val="0034407D"/>
    <w:rsid w:val="00344783"/>
    <w:rsid w:val="00344882"/>
    <w:rsid w:val="00344DD5"/>
    <w:rsid w:val="003451C2"/>
    <w:rsid w:val="00347E26"/>
    <w:rsid w:val="0035148C"/>
    <w:rsid w:val="00352295"/>
    <w:rsid w:val="00352F77"/>
    <w:rsid w:val="00353FD5"/>
    <w:rsid w:val="00354356"/>
    <w:rsid w:val="003548A7"/>
    <w:rsid w:val="003575AF"/>
    <w:rsid w:val="00360045"/>
    <w:rsid w:val="00361CCB"/>
    <w:rsid w:val="00362206"/>
    <w:rsid w:val="00362F64"/>
    <w:rsid w:val="00364227"/>
    <w:rsid w:val="0036461F"/>
    <w:rsid w:val="00365BD7"/>
    <w:rsid w:val="003671A2"/>
    <w:rsid w:val="0036742B"/>
    <w:rsid w:val="0037005E"/>
    <w:rsid w:val="0037113D"/>
    <w:rsid w:val="00373C0A"/>
    <w:rsid w:val="00376F8B"/>
    <w:rsid w:val="00381136"/>
    <w:rsid w:val="003816B4"/>
    <w:rsid w:val="00381A29"/>
    <w:rsid w:val="0038239E"/>
    <w:rsid w:val="00384DA6"/>
    <w:rsid w:val="00385C2B"/>
    <w:rsid w:val="00385DE3"/>
    <w:rsid w:val="00385E6E"/>
    <w:rsid w:val="0038628D"/>
    <w:rsid w:val="00386730"/>
    <w:rsid w:val="003878BE"/>
    <w:rsid w:val="00390394"/>
    <w:rsid w:val="0039069B"/>
    <w:rsid w:val="0039084F"/>
    <w:rsid w:val="00390A79"/>
    <w:rsid w:val="00391453"/>
    <w:rsid w:val="0039167F"/>
    <w:rsid w:val="00391C64"/>
    <w:rsid w:val="00393420"/>
    <w:rsid w:val="00393B83"/>
    <w:rsid w:val="00395369"/>
    <w:rsid w:val="00395527"/>
    <w:rsid w:val="003963BA"/>
    <w:rsid w:val="00396550"/>
    <w:rsid w:val="003A0283"/>
    <w:rsid w:val="003A087D"/>
    <w:rsid w:val="003A1597"/>
    <w:rsid w:val="003A2604"/>
    <w:rsid w:val="003A3605"/>
    <w:rsid w:val="003A3821"/>
    <w:rsid w:val="003A3DB1"/>
    <w:rsid w:val="003A4B4C"/>
    <w:rsid w:val="003A5091"/>
    <w:rsid w:val="003A588F"/>
    <w:rsid w:val="003A6CAF"/>
    <w:rsid w:val="003B0A04"/>
    <w:rsid w:val="003B1313"/>
    <w:rsid w:val="003B1965"/>
    <w:rsid w:val="003B2A87"/>
    <w:rsid w:val="003B4537"/>
    <w:rsid w:val="003B54B2"/>
    <w:rsid w:val="003B5528"/>
    <w:rsid w:val="003B5886"/>
    <w:rsid w:val="003B67FC"/>
    <w:rsid w:val="003B7C2B"/>
    <w:rsid w:val="003C17F5"/>
    <w:rsid w:val="003C1858"/>
    <w:rsid w:val="003C200D"/>
    <w:rsid w:val="003C2ABA"/>
    <w:rsid w:val="003C39C3"/>
    <w:rsid w:val="003C4BC5"/>
    <w:rsid w:val="003C5761"/>
    <w:rsid w:val="003C6ECF"/>
    <w:rsid w:val="003C78A1"/>
    <w:rsid w:val="003C7FBC"/>
    <w:rsid w:val="003D04D1"/>
    <w:rsid w:val="003D06F5"/>
    <w:rsid w:val="003D168D"/>
    <w:rsid w:val="003D1B3A"/>
    <w:rsid w:val="003D2851"/>
    <w:rsid w:val="003D2AC2"/>
    <w:rsid w:val="003D38C5"/>
    <w:rsid w:val="003D3AD9"/>
    <w:rsid w:val="003D49A9"/>
    <w:rsid w:val="003E009E"/>
    <w:rsid w:val="003E02CD"/>
    <w:rsid w:val="003E0784"/>
    <w:rsid w:val="003E1404"/>
    <w:rsid w:val="003E25A2"/>
    <w:rsid w:val="003E2921"/>
    <w:rsid w:val="003E4489"/>
    <w:rsid w:val="003E592A"/>
    <w:rsid w:val="003E61B5"/>
    <w:rsid w:val="003E705F"/>
    <w:rsid w:val="003F16C4"/>
    <w:rsid w:val="003F265C"/>
    <w:rsid w:val="003F3908"/>
    <w:rsid w:val="003F59E6"/>
    <w:rsid w:val="003F5D4B"/>
    <w:rsid w:val="003F61D4"/>
    <w:rsid w:val="003F79AC"/>
    <w:rsid w:val="00400803"/>
    <w:rsid w:val="00400C25"/>
    <w:rsid w:val="00401B86"/>
    <w:rsid w:val="004021D4"/>
    <w:rsid w:val="0040279C"/>
    <w:rsid w:val="00403467"/>
    <w:rsid w:val="00404A42"/>
    <w:rsid w:val="00404FD6"/>
    <w:rsid w:val="00406D8F"/>
    <w:rsid w:val="004072CD"/>
    <w:rsid w:val="0040772D"/>
    <w:rsid w:val="0040797A"/>
    <w:rsid w:val="00410BE9"/>
    <w:rsid w:val="00413575"/>
    <w:rsid w:val="0041480C"/>
    <w:rsid w:val="00415C9A"/>
    <w:rsid w:val="004162F5"/>
    <w:rsid w:val="0041636C"/>
    <w:rsid w:val="004165A6"/>
    <w:rsid w:val="00417092"/>
    <w:rsid w:val="00417535"/>
    <w:rsid w:val="00417B92"/>
    <w:rsid w:val="00417E8B"/>
    <w:rsid w:val="004207D5"/>
    <w:rsid w:val="00420DF7"/>
    <w:rsid w:val="00421959"/>
    <w:rsid w:val="00421E79"/>
    <w:rsid w:val="0042228D"/>
    <w:rsid w:val="00422AD0"/>
    <w:rsid w:val="00423D05"/>
    <w:rsid w:val="00424BAC"/>
    <w:rsid w:val="004251C4"/>
    <w:rsid w:val="0042541D"/>
    <w:rsid w:val="00425822"/>
    <w:rsid w:val="004267DD"/>
    <w:rsid w:val="0043037F"/>
    <w:rsid w:val="004306FE"/>
    <w:rsid w:val="00430933"/>
    <w:rsid w:val="004320E2"/>
    <w:rsid w:val="00434ABD"/>
    <w:rsid w:val="00437A5B"/>
    <w:rsid w:val="004408D0"/>
    <w:rsid w:val="00441CC7"/>
    <w:rsid w:val="00442455"/>
    <w:rsid w:val="00442D04"/>
    <w:rsid w:val="00443271"/>
    <w:rsid w:val="00443D2D"/>
    <w:rsid w:val="004446B3"/>
    <w:rsid w:val="00446282"/>
    <w:rsid w:val="004465F0"/>
    <w:rsid w:val="00447982"/>
    <w:rsid w:val="00447996"/>
    <w:rsid w:val="00447C40"/>
    <w:rsid w:val="00450533"/>
    <w:rsid w:val="00450912"/>
    <w:rsid w:val="004510DA"/>
    <w:rsid w:val="00451698"/>
    <w:rsid w:val="004521E3"/>
    <w:rsid w:val="00452949"/>
    <w:rsid w:val="0045349C"/>
    <w:rsid w:val="004537AB"/>
    <w:rsid w:val="004575AB"/>
    <w:rsid w:val="00462A28"/>
    <w:rsid w:val="00464104"/>
    <w:rsid w:val="00464679"/>
    <w:rsid w:val="00466A85"/>
    <w:rsid w:val="00466EFE"/>
    <w:rsid w:val="00470D59"/>
    <w:rsid w:val="004712B8"/>
    <w:rsid w:val="00471357"/>
    <w:rsid w:val="00471F8E"/>
    <w:rsid w:val="00473424"/>
    <w:rsid w:val="004740D8"/>
    <w:rsid w:val="0047489B"/>
    <w:rsid w:val="00474A26"/>
    <w:rsid w:val="004759AD"/>
    <w:rsid w:val="00475F60"/>
    <w:rsid w:val="00476061"/>
    <w:rsid w:val="004804DA"/>
    <w:rsid w:val="004818FD"/>
    <w:rsid w:val="00483257"/>
    <w:rsid w:val="00484047"/>
    <w:rsid w:val="00484F8F"/>
    <w:rsid w:val="004855F4"/>
    <w:rsid w:val="00490BFF"/>
    <w:rsid w:val="00490F16"/>
    <w:rsid w:val="004922D7"/>
    <w:rsid w:val="00492ADC"/>
    <w:rsid w:val="0049420A"/>
    <w:rsid w:val="0049447D"/>
    <w:rsid w:val="00494A1A"/>
    <w:rsid w:val="00494FE9"/>
    <w:rsid w:val="004954A7"/>
    <w:rsid w:val="00496F5A"/>
    <w:rsid w:val="00497742"/>
    <w:rsid w:val="00497A2C"/>
    <w:rsid w:val="004A131D"/>
    <w:rsid w:val="004A151E"/>
    <w:rsid w:val="004A2746"/>
    <w:rsid w:val="004A27EF"/>
    <w:rsid w:val="004A2C7C"/>
    <w:rsid w:val="004A3512"/>
    <w:rsid w:val="004A6358"/>
    <w:rsid w:val="004A7572"/>
    <w:rsid w:val="004B0853"/>
    <w:rsid w:val="004B0CDA"/>
    <w:rsid w:val="004B1E5F"/>
    <w:rsid w:val="004B2823"/>
    <w:rsid w:val="004B29F1"/>
    <w:rsid w:val="004B3A8A"/>
    <w:rsid w:val="004B3D82"/>
    <w:rsid w:val="004B575A"/>
    <w:rsid w:val="004B5866"/>
    <w:rsid w:val="004B5EAE"/>
    <w:rsid w:val="004B6251"/>
    <w:rsid w:val="004B631B"/>
    <w:rsid w:val="004B7EC9"/>
    <w:rsid w:val="004C0733"/>
    <w:rsid w:val="004C106D"/>
    <w:rsid w:val="004C165A"/>
    <w:rsid w:val="004C270C"/>
    <w:rsid w:val="004C2923"/>
    <w:rsid w:val="004C2A4B"/>
    <w:rsid w:val="004C2E2F"/>
    <w:rsid w:val="004C2FB8"/>
    <w:rsid w:val="004C3E52"/>
    <w:rsid w:val="004C48F2"/>
    <w:rsid w:val="004C53D1"/>
    <w:rsid w:val="004C56C0"/>
    <w:rsid w:val="004C627F"/>
    <w:rsid w:val="004C6EC2"/>
    <w:rsid w:val="004C7463"/>
    <w:rsid w:val="004D031F"/>
    <w:rsid w:val="004D18CC"/>
    <w:rsid w:val="004D2642"/>
    <w:rsid w:val="004D306D"/>
    <w:rsid w:val="004D32C2"/>
    <w:rsid w:val="004D34B7"/>
    <w:rsid w:val="004D3A59"/>
    <w:rsid w:val="004D3AE5"/>
    <w:rsid w:val="004D3C27"/>
    <w:rsid w:val="004D4A29"/>
    <w:rsid w:val="004E0464"/>
    <w:rsid w:val="004E06D1"/>
    <w:rsid w:val="004E0B60"/>
    <w:rsid w:val="004E0D3B"/>
    <w:rsid w:val="004E15D6"/>
    <w:rsid w:val="004E1C6A"/>
    <w:rsid w:val="004E29BB"/>
    <w:rsid w:val="004E2D5F"/>
    <w:rsid w:val="004E3078"/>
    <w:rsid w:val="004E30B4"/>
    <w:rsid w:val="004E462C"/>
    <w:rsid w:val="004E4D13"/>
    <w:rsid w:val="004F1B1F"/>
    <w:rsid w:val="004F3D17"/>
    <w:rsid w:val="004F4D1E"/>
    <w:rsid w:val="004F60A4"/>
    <w:rsid w:val="004F6276"/>
    <w:rsid w:val="004F6C37"/>
    <w:rsid w:val="004F7455"/>
    <w:rsid w:val="00503CA7"/>
    <w:rsid w:val="005042B4"/>
    <w:rsid w:val="00505102"/>
    <w:rsid w:val="0050539E"/>
    <w:rsid w:val="005054A2"/>
    <w:rsid w:val="00506ED6"/>
    <w:rsid w:val="00507B02"/>
    <w:rsid w:val="00511E5F"/>
    <w:rsid w:val="00511E67"/>
    <w:rsid w:val="0051201D"/>
    <w:rsid w:val="005126E5"/>
    <w:rsid w:val="00513202"/>
    <w:rsid w:val="0051436D"/>
    <w:rsid w:val="00516013"/>
    <w:rsid w:val="00516625"/>
    <w:rsid w:val="005200C7"/>
    <w:rsid w:val="005219F9"/>
    <w:rsid w:val="005242AA"/>
    <w:rsid w:val="005244C0"/>
    <w:rsid w:val="00524714"/>
    <w:rsid w:val="00526564"/>
    <w:rsid w:val="00530872"/>
    <w:rsid w:val="00531E93"/>
    <w:rsid w:val="00532A99"/>
    <w:rsid w:val="0053304C"/>
    <w:rsid w:val="005336FD"/>
    <w:rsid w:val="0053419F"/>
    <w:rsid w:val="0053635D"/>
    <w:rsid w:val="00536FDE"/>
    <w:rsid w:val="00537913"/>
    <w:rsid w:val="0053795E"/>
    <w:rsid w:val="0054526F"/>
    <w:rsid w:val="005453F8"/>
    <w:rsid w:val="005454EA"/>
    <w:rsid w:val="005458C4"/>
    <w:rsid w:val="00546339"/>
    <w:rsid w:val="005466F9"/>
    <w:rsid w:val="0055023C"/>
    <w:rsid w:val="00550381"/>
    <w:rsid w:val="005505E0"/>
    <w:rsid w:val="00550661"/>
    <w:rsid w:val="00550E82"/>
    <w:rsid w:val="00551440"/>
    <w:rsid w:val="005514DB"/>
    <w:rsid w:val="00552ED3"/>
    <w:rsid w:val="005530D2"/>
    <w:rsid w:val="005537CC"/>
    <w:rsid w:val="00553B45"/>
    <w:rsid w:val="005548D0"/>
    <w:rsid w:val="005553FC"/>
    <w:rsid w:val="00556D91"/>
    <w:rsid w:val="00560622"/>
    <w:rsid w:val="00560C42"/>
    <w:rsid w:val="00560DF0"/>
    <w:rsid w:val="005611EE"/>
    <w:rsid w:val="0056120E"/>
    <w:rsid w:val="005616A1"/>
    <w:rsid w:val="0056214B"/>
    <w:rsid w:val="005626E4"/>
    <w:rsid w:val="00563DA9"/>
    <w:rsid w:val="005649A9"/>
    <w:rsid w:val="00565A41"/>
    <w:rsid w:val="00565C36"/>
    <w:rsid w:val="00566155"/>
    <w:rsid w:val="00566778"/>
    <w:rsid w:val="00567D78"/>
    <w:rsid w:val="00570E74"/>
    <w:rsid w:val="00571F2D"/>
    <w:rsid w:val="00573AA4"/>
    <w:rsid w:val="00573E28"/>
    <w:rsid w:val="0057445D"/>
    <w:rsid w:val="00575025"/>
    <w:rsid w:val="00575116"/>
    <w:rsid w:val="005764C8"/>
    <w:rsid w:val="00576C2A"/>
    <w:rsid w:val="0057774A"/>
    <w:rsid w:val="00581036"/>
    <w:rsid w:val="005829A1"/>
    <w:rsid w:val="0058320F"/>
    <w:rsid w:val="005842B3"/>
    <w:rsid w:val="005862A2"/>
    <w:rsid w:val="005872F5"/>
    <w:rsid w:val="00587C4B"/>
    <w:rsid w:val="005910BA"/>
    <w:rsid w:val="0059152F"/>
    <w:rsid w:val="0059445C"/>
    <w:rsid w:val="00594C6E"/>
    <w:rsid w:val="00594F6D"/>
    <w:rsid w:val="0059557B"/>
    <w:rsid w:val="00596800"/>
    <w:rsid w:val="005A0104"/>
    <w:rsid w:val="005A02CD"/>
    <w:rsid w:val="005A1F15"/>
    <w:rsid w:val="005A2F73"/>
    <w:rsid w:val="005A3447"/>
    <w:rsid w:val="005A3EEE"/>
    <w:rsid w:val="005A4678"/>
    <w:rsid w:val="005A581E"/>
    <w:rsid w:val="005A5A8F"/>
    <w:rsid w:val="005A6578"/>
    <w:rsid w:val="005A6DF8"/>
    <w:rsid w:val="005A7589"/>
    <w:rsid w:val="005A7736"/>
    <w:rsid w:val="005A7E0C"/>
    <w:rsid w:val="005B0718"/>
    <w:rsid w:val="005B1856"/>
    <w:rsid w:val="005B49F9"/>
    <w:rsid w:val="005B4CB2"/>
    <w:rsid w:val="005C0AC9"/>
    <w:rsid w:val="005C0F75"/>
    <w:rsid w:val="005C2ED5"/>
    <w:rsid w:val="005C3B29"/>
    <w:rsid w:val="005C49E7"/>
    <w:rsid w:val="005C4A30"/>
    <w:rsid w:val="005C5776"/>
    <w:rsid w:val="005C6F86"/>
    <w:rsid w:val="005C766F"/>
    <w:rsid w:val="005D14CD"/>
    <w:rsid w:val="005D153A"/>
    <w:rsid w:val="005D23CE"/>
    <w:rsid w:val="005D2967"/>
    <w:rsid w:val="005D4EA1"/>
    <w:rsid w:val="005D5141"/>
    <w:rsid w:val="005D5234"/>
    <w:rsid w:val="005D52F0"/>
    <w:rsid w:val="005D6C66"/>
    <w:rsid w:val="005D7ADD"/>
    <w:rsid w:val="005D7CEB"/>
    <w:rsid w:val="005D7D58"/>
    <w:rsid w:val="005E2242"/>
    <w:rsid w:val="005E3DC5"/>
    <w:rsid w:val="005E3EE1"/>
    <w:rsid w:val="005E3F54"/>
    <w:rsid w:val="005E7CA8"/>
    <w:rsid w:val="005F17AE"/>
    <w:rsid w:val="005F756F"/>
    <w:rsid w:val="0060106C"/>
    <w:rsid w:val="00601FC3"/>
    <w:rsid w:val="0060291F"/>
    <w:rsid w:val="00603759"/>
    <w:rsid w:val="00603BA9"/>
    <w:rsid w:val="006049FD"/>
    <w:rsid w:val="00605595"/>
    <w:rsid w:val="006056E2"/>
    <w:rsid w:val="00606773"/>
    <w:rsid w:val="00606BF0"/>
    <w:rsid w:val="00607192"/>
    <w:rsid w:val="00610B50"/>
    <w:rsid w:val="00610C0D"/>
    <w:rsid w:val="00612FAF"/>
    <w:rsid w:val="00613AFB"/>
    <w:rsid w:val="006143CF"/>
    <w:rsid w:val="00614C83"/>
    <w:rsid w:val="00614ED4"/>
    <w:rsid w:val="0061713E"/>
    <w:rsid w:val="006173A0"/>
    <w:rsid w:val="006173CA"/>
    <w:rsid w:val="00617E8C"/>
    <w:rsid w:val="00617EF8"/>
    <w:rsid w:val="006208B0"/>
    <w:rsid w:val="00621061"/>
    <w:rsid w:val="0062280D"/>
    <w:rsid w:val="00624B4D"/>
    <w:rsid w:val="0062623D"/>
    <w:rsid w:val="00627347"/>
    <w:rsid w:val="00630427"/>
    <w:rsid w:val="00631F55"/>
    <w:rsid w:val="00632829"/>
    <w:rsid w:val="0063323A"/>
    <w:rsid w:val="0063323F"/>
    <w:rsid w:val="006344AA"/>
    <w:rsid w:val="0063461F"/>
    <w:rsid w:val="0063539A"/>
    <w:rsid w:val="00637615"/>
    <w:rsid w:val="00637CB9"/>
    <w:rsid w:val="00637D40"/>
    <w:rsid w:val="00642185"/>
    <w:rsid w:val="00645949"/>
    <w:rsid w:val="00646429"/>
    <w:rsid w:val="00646E80"/>
    <w:rsid w:val="00647089"/>
    <w:rsid w:val="00650A10"/>
    <w:rsid w:val="00650C3E"/>
    <w:rsid w:val="006511A2"/>
    <w:rsid w:val="006511BB"/>
    <w:rsid w:val="006520EE"/>
    <w:rsid w:val="006536B4"/>
    <w:rsid w:val="00656ABA"/>
    <w:rsid w:val="00656B19"/>
    <w:rsid w:val="0066145F"/>
    <w:rsid w:val="00661CBA"/>
    <w:rsid w:val="006624EB"/>
    <w:rsid w:val="00663181"/>
    <w:rsid w:val="0066635D"/>
    <w:rsid w:val="006672BC"/>
    <w:rsid w:val="00671087"/>
    <w:rsid w:val="006727D0"/>
    <w:rsid w:val="00672F49"/>
    <w:rsid w:val="00673909"/>
    <w:rsid w:val="00673AB5"/>
    <w:rsid w:val="00673C1C"/>
    <w:rsid w:val="00673E77"/>
    <w:rsid w:val="00674F67"/>
    <w:rsid w:val="006755DC"/>
    <w:rsid w:val="006766D8"/>
    <w:rsid w:val="006801A9"/>
    <w:rsid w:val="0068020D"/>
    <w:rsid w:val="006804B6"/>
    <w:rsid w:val="006806C9"/>
    <w:rsid w:val="00683C87"/>
    <w:rsid w:val="0068550A"/>
    <w:rsid w:val="006856B2"/>
    <w:rsid w:val="006902EE"/>
    <w:rsid w:val="00690992"/>
    <w:rsid w:val="006914CF"/>
    <w:rsid w:val="00691936"/>
    <w:rsid w:val="00692BB3"/>
    <w:rsid w:val="0069423E"/>
    <w:rsid w:val="006961B8"/>
    <w:rsid w:val="006A066E"/>
    <w:rsid w:val="006A124F"/>
    <w:rsid w:val="006A1813"/>
    <w:rsid w:val="006A2602"/>
    <w:rsid w:val="006A3F45"/>
    <w:rsid w:val="006A51E3"/>
    <w:rsid w:val="006A55A3"/>
    <w:rsid w:val="006B1E62"/>
    <w:rsid w:val="006B40E9"/>
    <w:rsid w:val="006B509B"/>
    <w:rsid w:val="006B5558"/>
    <w:rsid w:val="006B5C9F"/>
    <w:rsid w:val="006B5DE3"/>
    <w:rsid w:val="006B5E65"/>
    <w:rsid w:val="006B6522"/>
    <w:rsid w:val="006B7623"/>
    <w:rsid w:val="006C16AC"/>
    <w:rsid w:val="006C2B93"/>
    <w:rsid w:val="006C2D87"/>
    <w:rsid w:val="006C3A7C"/>
    <w:rsid w:val="006C3AFD"/>
    <w:rsid w:val="006C4DAA"/>
    <w:rsid w:val="006C6FCA"/>
    <w:rsid w:val="006C7A2C"/>
    <w:rsid w:val="006C7CA2"/>
    <w:rsid w:val="006C7EAD"/>
    <w:rsid w:val="006D07AF"/>
    <w:rsid w:val="006D15E1"/>
    <w:rsid w:val="006D2030"/>
    <w:rsid w:val="006D2D83"/>
    <w:rsid w:val="006D3566"/>
    <w:rsid w:val="006D4D1B"/>
    <w:rsid w:val="006D4D58"/>
    <w:rsid w:val="006D789F"/>
    <w:rsid w:val="006E1A70"/>
    <w:rsid w:val="006E1CF1"/>
    <w:rsid w:val="006E3624"/>
    <w:rsid w:val="006E3B49"/>
    <w:rsid w:val="006E3D67"/>
    <w:rsid w:val="006E5A11"/>
    <w:rsid w:val="006E5EDF"/>
    <w:rsid w:val="006E65D7"/>
    <w:rsid w:val="006E715A"/>
    <w:rsid w:val="006E7D2E"/>
    <w:rsid w:val="006F0234"/>
    <w:rsid w:val="006F0FB1"/>
    <w:rsid w:val="006F15B1"/>
    <w:rsid w:val="006F1F44"/>
    <w:rsid w:val="006F309E"/>
    <w:rsid w:val="006F3499"/>
    <w:rsid w:val="006F35DC"/>
    <w:rsid w:val="006F4EB7"/>
    <w:rsid w:val="006F4F63"/>
    <w:rsid w:val="006F54A1"/>
    <w:rsid w:val="006F5B31"/>
    <w:rsid w:val="006F5E45"/>
    <w:rsid w:val="006F67F9"/>
    <w:rsid w:val="006F7110"/>
    <w:rsid w:val="006F74DA"/>
    <w:rsid w:val="006F7708"/>
    <w:rsid w:val="006F7D38"/>
    <w:rsid w:val="00701130"/>
    <w:rsid w:val="00702143"/>
    <w:rsid w:val="007029F6"/>
    <w:rsid w:val="00702CB1"/>
    <w:rsid w:val="007049C4"/>
    <w:rsid w:val="00706E52"/>
    <w:rsid w:val="00707190"/>
    <w:rsid w:val="007075D2"/>
    <w:rsid w:val="00707965"/>
    <w:rsid w:val="007103CE"/>
    <w:rsid w:val="00710FA5"/>
    <w:rsid w:val="00711125"/>
    <w:rsid w:val="00711349"/>
    <w:rsid w:val="0071186B"/>
    <w:rsid w:val="00711EF4"/>
    <w:rsid w:val="007126EE"/>
    <w:rsid w:val="00713112"/>
    <w:rsid w:val="0071343E"/>
    <w:rsid w:val="00713E41"/>
    <w:rsid w:val="007140BB"/>
    <w:rsid w:val="007154ED"/>
    <w:rsid w:val="00717E5D"/>
    <w:rsid w:val="00721877"/>
    <w:rsid w:val="00721960"/>
    <w:rsid w:val="0072474F"/>
    <w:rsid w:val="007260BA"/>
    <w:rsid w:val="00727324"/>
    <w:rsid w:val="00727D27"/>
    <w:rsid w:val="00727DEC"/>
    <w:rsid w:val="007302C1"/>
    <w:rsid w:val="00731781"/>
    <w:rsid w:val="00731F09"/>
    <w:rsid w:val="00735002"/>
    <w:rsid w:val="00737BDA"/>
    <w:rsid w:val="00740BC2"/>
    <w:rsid w:val="00740C85"/>
    <w:rsid w:val="00740CDD"/>
    <w:rsid w:val="00741040"/>
    <w:rsid w:val="007415D1"/>
    <w:rsid w:val="00743B0E"/>
    <w:rsid w:val="007464E0"/>
    <w:rsid w:val="0074670A"/>
    <w:rsid w:val="00746A8D"/>
    <w:rsid w:val="00747127"/>
    <w:rsid w:val="00747448"/>
    <w:rsid w:val="007510DB"/>
    <w:rsid w:val="007514CF"/>
    <w:rsid w:val="00751E9A"/>
    <w:rsid w:val="00752998"/>
    <w:rsid w:val="00752A82"/>
    <w:rsid w:val="00755431"/>
    <w:rsid w:val="007555FD"/>
    <w:rsid w:val="00755AD9"/>
    <w:rsid w:val="00756597"/>
    <w:rsid w:val="007565DD"/>
    <w:rsid w:val="00756C26"/>
    <w:rsid w:val="00760088"/>
    <w:rsid w:val="007602B6"/>
    <w:rsid w:val="00760873"/>
    <w:rsid w:val="007608CF"/>
    <w:rsid w:val="00760E12"/>
    <w:rsid w:val="00761336"/>
    <w:rsid w:val="00762882"/>
    <w:rsid w:val="00764370"/>
    <w:rsid w:val="0076438B"/>
    <w:rsid w:val="00765055"/>
    <w:rsid w:val="00771066"/>
    <w:rsid w:val="007720C6"/>
    <w:rsid w:val="007731BA"/>
    <w:rsid w:val="00773895"/>
    <w:rsid w:val="00773AC3"/>
    <w:rsid w:val="0077442B"/>
    <w:rsid w:val="00777655"/>
    <w:rsid w:val="0077777B"/>
    <w:rsid w:val="007820C0"/>
    <w:rsid w:val="0078214A"/>
    <w:rsid w:val="00783158"/>
    <w:rsid w:val="007841C1"/>
    <w:rsid w:val="0078462F"/>
    <w:rsid w:val="007849F4"/>
    <w:rsid w:val="00784CF6"/>
    <w:rsid w:val="0078607F"/>
    <w:rsid w:val="00787331"/>
    <w:rsid w:val="0079094D"/>
    <w:rsid w:val="00794F45"/>
    <w:rsid w:val="00796314"/>
    <w:rsid w:val="00796A76"/>
    <w:rsid w:val="00797C6D"/>
    <w:rsid w:val="007A0CB6"/>
    <w:rsid w:val="007A16DB"/>
    <w:rsid w:val="007A2DC3"/>
    <w:rsid w:val="007A34DE"/>
    <w:rsid w:val="007A3763"/>
    <w:rsid w:val="007A45D6"/>
    <w:rsid w:val="007A50AB"/>
    <w:rsid w:val="007A69BC"/>
    <w:rsid w:val="007A7522"/>
    <w:rsid w:val="007A793D"/>
    <w:rsid w:val="007B0745"/>
    <w:rsid w:val="007B13E9"/>
    <w:rsid w:val="007B1840"/>
    <w:rsid w:val="007B1F2E"/>
    <w:rsid w:val="007B23B2"/>
    <w:rsid w:val="007B2453"/>
    <w:rsid w:val="007B347E"/>
    <w:rsid w:val="007B3B88"/>
    <w:rsid w:val="007B433F"/>
    <w:rsid w:val="007B4581"/>
    <w:rsid w:val="007B497E"/>
    <w:rsid w:val="007B59EF"/>
    <w:rsid w:val="007B6CD4"/>
    <w:rsid w:val="007C0F2F"/>
    <w:rsid w:val="007C10EA"/>
    <w:rsid w:val="007C23D2"/>
    <w:rsid w:val="007C2699"/>
    <w:rsid w:val="007C2B10"/>
    <w:rsid w:val="007C2D77"/>
    <w:rsid w:val="007C4B3B"/>
    <w:rsid w:val="007C4B92"/>
    <w:rsid w:val="007C59F4"/>
    <w:rsid w:val="007C5BB6"/>
    <w:rsid w:val="007C5CF6"/>
    <w:rsid w:val="007C6A17"/>
    <w:rsid w:val="007C78C8"/>
    <w:rsid w:val="007C7D0D"/>
    <w:rsid w:val="007D068E"/>
    <w:rsid w:val="007D2CDC"/>
    <w:rsid w:val="007D441D"/>
    <w:rsid w:val="007D76A4"/>
    <w:rsid w:val="007D78D7"/>
    <w:rsid w:val="007E0206"/>
    <w:rsid w:val="007E0823"/>
    <w:rsid w:val="007E22D0"/>
    <w:rsid w:val="007E4655"/>
    <w:rsid w:val="007E4E0D"/>
    <w:rsid w:val="007E5789"/>
    <w:rsid w:val="007E59AF"/>
    <w:rsid w:val="007E5C99"/>
    <w:rsid w:val="007E5EEF"/>
    <w:rsid w:val="007E697F"/>
    <w:rsid w:val="007E6BF3"/>
    <w:rsid w:val="007E71E9"/>
    <w:rsid w:val="007F0613"/>
    <w:rsid w:val="007F1253"/>
    <w:rsid w:val="007F1A1E"/>
    <w:rsid w:val="007F1E63"/>
    <w:rsid w:val="007F382F"/>
    <w:rsid w:val="007F502C"/>
    <w:rsid w:val="007F52F1"/>
    <w:rsid w:val="007F6F18"/>
    <w:rsid w:val="007F6F19"/>
    <w:rsid w:val="007F7416"/>
    <w:rsid w:val="007F7A1F"/>
    <w:rsid w:val="008021AC"/>
    <w:rsid w:val="008028BE"/>
    <w:rsid w:val="00802EF3"/>
    <w:rsid w:val="00803A20"/>
    <w:rsid w:val="00803E81"/>
    <w:rsid w:val="00804691"/>
    <w:rsid w:val="00804877"/>
    <w:rsid w:val="0080556C"/>
    <w:rsid w:val="00806AFE"/>
    <w:rsid w:val="00810254"/>
    <w:rsid w:val="008106ED"/>
    <w:rsid w:val="00812476"/>
    <w:rsid w:val="00812952"/>
    <w:rsid w:val="0081376F"/>
    <w:rsid w:val="00813944"/>
    <w:rsid w:val="00814931"/>
    <w:rsid w:val="00815E4F"/>
    <w:rsid w:val="008167BB"/>
    <w:rsid w:val="00817439"/>
    <w:rsid w:val="0082031F"/>
    <w:rsid w:val="00820A7F"/>
    <w:rsid w:val="00821A13"/>
    <w:rsid w:val="008226DC"/>
    <w:rsid w:val="00822E34"/>
    <w:rsid w:val="00822F7C"/>
    <w:rsid w:val="0082336B"/>
    <w:rsid w:val="00823C62"/>
    <w:rsid w:val="00824EA9"/>
    <w:rsid w:val="00825291"/>
    <w:rsid w:val="00825DE7"/>
    <w:rsid w:val="00826277"/>
    <w:rsid w:val="0082660D"/>
    <w:rsid w:val="00830F50"/>
    <w:rsid w:val="00831273"/>
    <w:rsid w:val="00835327"/>
    <w:rsid w:val="00836E8D"/>
    <w:rsid w:val="008437B6"/>
    <w:rsid w:val="00845970"/>
    <w:rsid w:val="008461A2"/>
    <w:rsid w:val="008535E8"/>
    <w:rsid w:val="008537CA"/>
    <w:rsid w:val="0085503D"/>
    <w:rsid w:val="00855115"/>
    <w:rsid w:val="00856290"/>
    <w:rsid w:val="00856F05"/>
    <w:rsid w:val="00857041"/>
    <w:rsid w:val="008626A2"/>
    <w:rsid w:val="00862CB1"/>
    <w:rsid w:val="00864878"/>
    <w:rsid w:val="00864D6E"/>
    <w:rsid w:val="00865791"/>
    <w:rsid w:val="00865BEC"/>
    <w:rsid w:val="00867176"/>
    <w:rsid w:val="00867606"/>
    <w:rsid w:val="00870526"/>
    <w:rsid w:val="00873BDB"/>
    <w:rsid w:val="00874279"/>
    <w:rsid w:val="00875253"/>
    <w:rsid w:val="0087561C"/>
    <w:rsid w:val="00875703"/>
    <w:rsid w:val="00875CDA"/>
    <w:rsid w:val="008763F9"/>
    <w:rsid w:val="00876EFC"/>
    <w:rsid w:val="00880097"/>
    <w:rsid w:val="00880D22"/>
    <w:rsid w:val="008813BF"/>
    <w:rsid w:val="0088162A"/>
    <w:rsid w:val="00882520"/>
    <w:rsid w:val="0088301F"/>
    <w:rsid w:val="008846F7"/>
    <w:rsid w:val="008847C7"/>
    <w:rsid w:val="00884D1E"/>
    <w:rsid w:val="00885E59"/>
    <w:rsid w:val="008866D8"/>
    <w:rsid w:val="00886F87"/>
    <w:rsid w:val="00887234"/>
    <w:rsid w:val="0088744E"/>
    <w:rsid w:val="00887A41"/>
    <w:rsid w:val="00887B96"/>
    <w:rsid w:val="008905BA"/>
    <w:rsid w:val="0089087E"/>
    <w:rsid w:val="008916FE"/>
    <w:rsid w:val="00891952"/>
    <w:rsid w:val="00892098"/>
    <w:rsid w:val="00892418"/>
    <w:rsid w:val="00892536"/>
    <w:rsid w:val="00892804"/>
    <w:rsid w:val="008930A5"/>
    <w:rsid w:val="008958F0"/>
    <w:rsid w:val="00896918"/>
    <w:rsid w:val="00896E78"/>
    <w:rsid w:val="00897CE4"/>
    <w:rsid w:val="008A15AB"/>
    <w:rsid w:val="008A19FB"/>
    <w:rsid w:val="008A2C79"/>
    <w:rsid w:val="008A2F2E"/>
    <w:rsid w:val="008A3804"/>
    <w:rsid w:val="008A4120"/>
    <w:rsid w:val="008A562D"/>
    <w:rsid w:val="008A56DF"/>
    <w:rsid w:val="008A61A8"/>
    <w:rsid w:val="008A66A6"/>
    <w:rsid w:val="008A7A45"/>
    <w:rsid w:val="008B1A51"/>
    <w:rsid w:val="008B1F68"/>
    <w:rsid w:val="008B2027"/>
    <w:rsid w:val="008B252C"/>
    <w:rsid w:val="008B2A17"/>
    <w:rsid w:val="008B3AD8"/>
    <w:rsid w:val="008B3C23"/>
    <w:rsid w:val="008B4764"/>
    <w:rsid w:val="008B57B0"/>
    <w:rsid w:val="008C0577"/>
    <w:rsid w:val="008C07EA"/>
    <w:rsid w:val="008C19D3"/>
    <w:rsid w:val="008C30E9"/>
    <w:rsid w:val="008C4B0A"/>
    <w:rsid w:val="008C5439"/>
    <w:rsid w:val="008C6DD8"/>
    <w:rsid w:val="008C76B7"/>
    <w:rsid w:val="008C77AA"/>
    <w:rsid w:val="008C7DD2"/>
    <w:rsid w:val="008D1BE6"/>
    <w:rsid w:val="008D2081"/>
    <w:rsid w:val="008D339D"/>
    <w:rsid w:val="008D3448"/>
    <w:rsid w:val="008D3C64"/>
    <w:rsid w:val="008D40B8"/>
    <w:rsid w:val="008D4D8B"/>
    <w:rsid w:val="008D5074"/>
    <w:rsid w:val="008D5D59"/>
    <w:rsid w:val="008D6B4C"/>
    <w:rsid w:val="008D796D"/>
    <w:rsid w:val="008E0203"/>
    <w:rsid w:val="008E0308"/>
    <w:rsid w:val="008E17FB"/>
    <w:rsid w:val="008E21A2"/>
    <w:rsid w:val="008E29A8"/>
    <w:rsid w:val="008E2B0D"/>
    <w:rsid w:val="008E2F39"/>
    <w:rsid w:val="008E33E1"/>
    <w:rsid w:val="008E4336"/>
    <w:rsid w:val="008E59C8"/>
    <w:rsid w:val="008E6AFF"/>
    <w:rsid w:val="008E7151"/>
    <w:rsid w:val="008E7E20"/>
    <w:rsid w:val="008E7FA3"/>
    <w:rsid w:val="008F029C"/>
    <w:rsid w:val="008F0841"/>
    <w:rsid w:val="008F0D3C"/>
    <w:rsid w:val="008F0EE5"/>
    <w:rsid w:val="008F1258"/>
    <w:rsid w:val="008F29F8"/>
    <w:rsid w:val="008F2A76"/>
    <w:rsid w:val="008F37C8"/>
    <w:rsid w:val="008F3F83"/>
    <w:rsid w:val="008F4729"/>
    <w:rsid w:val="008F48E4"/>
    <w:rsid w:val="008F4E5B"/>
    <w:rsid w:val="008F5245"/>
    <w:rsid w:val="008F58C1"/>
    <w:rsid w:val="008F58F1"/>
    <w:rsid w:val="008F7D86"/>
    <w:rsid w:val="0090088C"/>
    <w:rsid w:val="0090151E"/>
    <w:rsid w:val="009021E4"/>
    <w:rsid w:val="009025DC"/>
    <w:rsid w:val="0090278A"/>
    <w:rsid w:val="009029C4"/>
    <w:rsid w:val="00904BB7"/>
    <w:rsid w:val="00904F9A"/>
    <w:rsid w:val="00905C03"/>
    <w:rsid w:val="0091170E"/>
    <w:rsid w:val="00911E00"/>
    <w:rsid w:val="00911E96"/>
    <w:rsid w:val="00912709"/>
    <w:rsid w:val="00913262"/>
    <w:rsid w:val="009138E7"/>
    <w:rsid w:val="00913CA6"/>
    <w:rsid w:val="00913FD4"/>
    <w:rsid w:val="0091408B"/>
    <w:rsid w:val="00914823"/>
    <w:rsid w:val="009168B9"/>
    <w:rsid w:val="00916DD6"/>
    <w:rsid w:val="009177DE"/>
    <w:rsid w:val="00917B4D"/>
    <w:rsid w:val="00921500"/>
    <w:rsid w:val="009222F4"/>
    <w:rsid w:val="0092259B"/>
    <w:rsid w:val="0092291E"/>
    <w:rsid w:val="00923517"/>
    <w:rsid w:val="009248A0"/>
    <w:rsid w:val="0092742D"/>
    <w:rsid w:val="00927CD0"/>
    <w:rsid w:val="00927DFD"/>
    <w:rsid w:val="00930EBB"/>
    <w:rsid w:val="00931B00"/>
    <w:rsid w:val="0093219B"/>
    <w:rsid w:val="00932538"/>
    <w:rsid w:val="00932956"/>
    <w:rsid w:val="00933113"/>
    <w:rsid w:val="00933BD6"/>
    <w:rsid w:val="00933D5C"/>
    <w:rsid w:val="00935DA2"/>
    <w:rsid w:val="009376E1"/>
    <w:rsid w:val="00937C20"/>
    <w:rsid w:val="009416F7"/>
    <w:rsid w:val="00941715"/>
    <w:rsid w:val="00941EDF"/>
    <w:rsid w:val="00943A2D"/>
    <w:rsid w:val="00944869"/>
    <w:rsid w:val="00947DAB"/>
    <w:rsid w:val="00950CF9"/>
    <w:rsid w:val="00951588"/>
    <w:rsid w:val="0095383D"/>
    <w:rsid w:val="00955468"/>
    <w:rsid w:val="00956319"/>
    <w:rsid w:val="00957D2D"/>
    <w:rsid w:val="00962750"/>
    <w:rsid w:val="009629E2"/>
    <w:rsid w:val="0096355D"/>
    <w:rsid w:val="00963A4A"/>
    <w:rsid w:val="0096492C"/>
    <w:rsid w:val="0096583F"/>
    <w:rsid w:val="00965F95"/>
    <w:rsid w:val="00966234"/>
    <w:rsid w:val="00966B42"/>
    <w:rsid w:val="00966C6E"/>
    <w:rsid w:val="009679E3"/>
    <w:rsid w:val="00970B00"/>
    <w:rsid w:val="0097153E"/>
    <w:rsid w:val="0097472D"/>
    <w:rsid w:val="00976A0C"/>
    <w:rsid w:val="00976D19"/>
    <w:rsid w:val="0098056F"/>
    <w:rsid w:val="00982570"/>
    <w:rsid w:val="00983E55"/>
    <w:rsid w:val="009852CB"/>
    <w:rsid w:val="0098534B"/>
    <w:rsid w:val="00985496"/>
    <w:rsid w:val="0098580D"/>
    <w:rsid w:val="00986541"/>
    <w:rsid w:val="009872D0"/>
    <w:rsid w:val="00987C94"/>
    <w:rsid w:val="00987EA4"/>
    <w:rsid w:val="00990532"/>
    <w:rsid w:val="0099162A"/>
    <w:rsid w:val="00991BD6"/>
    <w:rsid w:val="009930DB"/>
    <w:rsid w:val="009935B9"/>
    <w:rsid w:val="00993DFA"/>
    <w:rsid w:val="00994C9F"/>
    <w:rsid w:val="009974A7"/>
    <w:rsid w:val="00997514"/>
    <w:rsid w:val="009978E6"/>
    <w:rsid w:val="009A0EB3"/>
    <w:rsid w:val="009A293B"/>
    <w:rsid w:val="009A31EA"/>
    <w:rsid w:val="009A358E"/>
    <w:rsid w:val="009A44D9"/>
    <w:rsid w:val="009A4AE8"/>
    <w:rsid w:val="009A6325"/>
    <w:rsid w:val="009A70DB"/>
    <w:rsid w:val="009B047B"/>
    <w:rsid w:val="009B1F13"/>
    <w:rsid w:val="009B2D91"/>
    <w:rsid w:val="009B5C36"/>
    <w:rsid w:val="009B5D59"/>
    <w:rsid w:val="009B644E"/>
    <w:rsid w:val="009B7187"/>
    <w:rsid w:val="009B75D0"/>
    <w:rsid w:val="009C19FF"/>
    <w:rsid w:val="009C276A"/>
    <w:rsid w:val="009C2F34"/>
    <w:rsid w:val="009C494D"/>
    <w:rsid w:val="009C4A72"/>
    <w:rsid w:val="009C6494"/>
    <w:rsid w:val="009C7941"/>
    <w:rsid w:val="009C7A22"/>
    <w:rsid w:val="009C7B87"/>
    <w:rsid w:val="009D1822"/>
    <w:rsid w:val="009D2163"/>
    <w:rsid w:val="009D2939"/>
    <w:rsid w:val="009D2A5F"/>
    <w:rsid w:val="009D3B1D"/>
    <w:rsid w:val="009D4B6B"/>
    <w:rsid w:val="009D6717"/>
    <w:rsid w:val="009D6EC6"/>
    <w:rsid w:val="009D789D"/>
    <w:rsid w:val="009D7B9F"/>
    <w:rsid w:val="009E0B85"/>
    <w:rsid w:val="009E3AAD"/>
    <w:rsid w:val="009E4657"/>
    <w:rsid w:val="009E7776"/>
    <w:rsid w:val="009E79FD"/>
    <w:rsid w:val="009E7FF7"/>
    <w:rsid w:val="009F05AF"/>
    <w:rsid w:val="009F0848"/>
    <w:rsid w:val="009F1380"/>
    <w:rsid w:val="009F19E4"/>
    <w:rsid w:val="009F1A68"/>
    <w:rsid w:val="009F1EBB"/>
    <w:rsid w:val="009F4413"/>
    <w:rsid w:val="009F7AB6"/>
    <w:rsid w:val="00A0088E"/>
    <w:rsid w:val="00A00E7F"/>
    <w:rsid w:val="00A01413"/>
    <w:rsid w:val="00A0192F"/>
    <w:rsid w:val="00A01E58"/>
    <w:rsid w:val="00A036BF"/>
    <w:rsid w:val="00A0425D"/>
    <w:rsid w:val="00A0472C"/>
    <w:rsid w:val="00A053E1"/>
    <w:rsid w:val="00A06360"/>
    <w:rsid w:val="00A10827"/>
    <w:rsid w:val="00A114B2"/>
    <w:rsid w:val="00A1153B"/>
    <w:rsid w:val="00A12BDC"/>
    <w:rsid w:val="00A12FB9"/>
    <w:rsid w:val="00A130BC"/>
    <w:rsid w:val="00A1381F"/>
    <w:rsid w:val="00A13AE6"/>
    <w:rsid w:val="00A14A9F"/>
    <w:rsid w:val="00A14FD9"/>
    <w:rsid w:val="00A15E66"/>
    <w:rsid w:val="00A16652"/>
    <w:rsid w:val="00A17F27"/>
    <w:rsid w:val="00A208D3"/>
    <w:rsid w:val="00A210FA"/>
    <w:rsid w:val="00A220EC"/>
    <w:rsid w:val="00A22917"/>
    <w:rsid w:val="00A232C4"/>
    <w:rsid w:val="00A24343"/>
    <w:rsid w:val="00A249FC"/>
    <w:rsid w:val="00A25763"/>
    <w:rsid w:val="00A27372"/>
    <w:rsid w:val="00A30B7B"/>
    <w:rsid w:val="00A3157F"/>
    <w:rsid w:val="00A3242F"/>
    <w:rsid w:val="00A34F1A"/>
    <w:rsid w:val="00A35C81"/>
    <w:rsid w:val="00A36293"/>
    <w:rsid w:val="00A36D30"/>
    <w:rsid w:val="00A36ED0"/>
    <w:rsid w:val="00A36F3F"/>
    <w:rsid w:val="00A37457"/>
    <w:rsid w:val="00A37F74"/>
    <w:rsid w:val="00A40A96"/>
    <w:rsid w:val="00A41798"/>
    <w:rsid w:val="00A42FEB"/>
    <w:rsid w:val="00A432E0"/>
    <w:rsid w:val="00A444CC"/>
    <w:rsid w:val="00A453E7"/>
    <w:rsid w:val="00A4631E"/>
    <w:rsid w:val="00A47087"/>
    <w:rsid w:val="00A47349"/>
    <w:rsid w:val="00A47401"/>
    <w:rsid w:val="00A47D81"/>
    <w:rsid w:val="00A51DAD"/>
    <w:rsid w:val="00A522F1"/>
    <w:rsid w:val="00A53368"/>
    <w:rsid w:val="00A54998"/>
    <w:rsid w:val="00A55550"/>
    <w:rsid w:val="00A55AFD"/>
    <w:rsid w:val="00A60654"/>
    <w:rsid w:val="00A62C8A"/>
    <w:rsid w:val="00A630E7"/>
    <w:rsid w:val="00A63562"/>
    <w:rsid w:val="00A63E9D"/>
    <w:rsid w:val="00A655BC"/>
    <w:rsid w:val="00A65DC1"/>
    <w:rsid w:val="00A662E3"/>
    <w:rsid w:val="00A6651B"/>
    <w:rsid w:val="00A6672C"/>
    <w:rsid w:val="00A66A59"/>
    <w:rsid w:val="00A673FC"/>
    <w:rsid w:val="00A6749D"/>
    <w:rsid w:val="00A674BE"/>
    <w:rsid w:val="00A675A6"/>
    <w:rsid w:val="00A7010F"/>
    <w:rsid w:val="00A71DCC"/>
    <w:rsid w:val="00A7254E"/>
    <w:rsid w:val="00A73B74"/>
    <w:rsid w:val="00A75A00"/>
    <w:rsid w:val="00A8020F"/>
    <w:rsid w:val="00A810A8"/>
    <w:rsid w:val="00A82D03"/>
    <w:rsid w:val="00A82D82"/>
    <w:rsid w:val="00A83062"/>
    <w:rsid w:val="00A832C0"/>
    <w:rsid w:val="00A83EBF"/>
    <w:rsid w:val="00A846DF"/>
    <w:rsid w:val="00A84AC3"/>
    <w:rsid w:val="00A84BDA"/>
    <w:rsid w:val="00A84D4D"/>
    <w:rsid w:val="00A84D8C"/>
    <w:rsid w:val="00A84F48"/>
    <w:rsid w:val="00A85783"/>
    <w:rsid w:val="00A85F36"/>
    <w:rsid w:val="00A87093"/>
    <w:rsid w:val="00A911F4"/>
    <w:rsid w:val="00A913B6"/>
    <w:rsid w:val="00A91683"/>
    <w:rsid w:val="00A927B3"/>
    <w:rsid w:val="00A92CBA"/>
    <w:rsid w:val="00A930BE"/>
    <w:rsid w:val="00A941D0"/>
    <w:rsid w:val="00A95E26"/>
    <w:rsid w:val="00A9654B"/>
    <w:rsid w:val="00A96B17"/>
    <w:rsid w:val="00A9720B"/>
    <w:rsid w:val="00A979B6"/>
    <w:rsid w:val="00A97BB5"/>
    <w:rsid w:val="00AA15CF"/>
    <w:rsid w:val="00AA1A20"/>
    <w:rsid w:val="00AA1EFB"/>
    <w:rsid w:val="00AA44A2"/>
    <w:rsid w:val="00AA5979"/>
    <w:rsid w:val="00AA5FE6"/>
    <w:rsid w:val="00AA70B0"/>
    <w:rsid w:val="00AA7944"/>
    <w:rsid w:val="00AB053D"/>
    <w:rsid w:val="00AB0D18"/>
    <w:rsid w:val="00AB14E2"/>
    <w:rsid w:val="00AB1BCC"/>
    <w:rsid w:val="00AB23AF"/>
    <w:rsid w:val="00AB29D3"/>
    <w:rsid w:val="00AB3306"/>
    <w:rsid w:val="00AB3C9A"/>
    <w:rsid w:val="00AB3E06"/>
    <w:rsid w:val="00AB515E"/>
    <w:rsid w:val="00AB5A7F"/>
    <w:rsid w:val="00AB602F"/>
    <w:rsid w:val="00AB6C16"/>
    <w:rsid w:val="00AB734F"/>
    <w:rsid w:val="00AC01ED"/>
    <w:rsid w:val="00AC05D7"/>
    <w:rsid w:val="00AC1218"/>
    <w:rsid w:val="00AC700F"/>
    <w:rsid w:val="00AC7B98"/>
    <w:rsid w:val="00AD0006"/>
    <w:rsid w:val="00AD187C"/>
    <w:rsid w:val="00AD2285"/>
    <w:rsid w:val="00AD2F38"/>
    <w:rsid w:val="00AD30F0"/>
    <w:rsid w:val="00AD31EE"/>
    <w:rsid w:val="00AD4032"/>
    <w:rsid w:val="00AD4A35"/>
    <w:rsid w:val="00AD5090"/>
    <w:rsid w:val="00AD54BC"/>
    <w:rsid w:val="00AD70ED"/>
    <w:rsid w:val="00AE04B0"/>
    <w:rsid w:val="00AE1292"/>
    <w:rsid w:val="00AE1A8F"/>
    <w:rsid w:val="00AE1EC4"/>
    <w:rsid w:val="00AE2ECC"/>
    <w:rsid w:val="00AE5B96"/>
    <w:rsid w:val="00AE5D17"/>
    <w:rsid w:val="00AE6423"/>
    <w:rsid w:val="00AF1488"/>
    <w:rsid w:val="00AF4290"/>
    <w:rsid w:val="00AF4884"/>
    <w:rsid w:val="00AF5020"/>
    <w:rsid w:val="00AF5147"/>
    <w:rsid w:val="00AF53F5"/>
    <w:rsid w:val="00AF5B17"/>
    <w:rsid w:val="00B0012E"/>
    <w:rsid w:val="00B001F3"/>
    <w:rsid w:val="00B00EEF"/>
    <w:rsid w:val="00B01686"/>
    <w:rsid w:val="00B03560"/>
    <w:rsid w:val="00B037E9"/>
    <w:rsid w:val="00B03DC9"/>
    <w:rsid w:val="00B0582D"/>
    <w:rsid w:val="00B068D8"/>
    <w:rsid w:val="00B0775B"/>
    <w:rsid w:val="00B07EB2"/>
    <w:rsid w:val="00B07EB5"/>
    <w:rsid w:val="00B10739"/>
    <w:rsid w:val="00B136FB"/>
    <w:rsid w:val="00B14116"/>
    <w:rsid w:val="00B209D0"/>
    <w:rsid w:val="00B2142B"/>
    <w:rsid w:val="00B22110"/>
    <w:rsid w:val="00B22E17"/>
    <w:rsid w:val="00B23E9C"/>
    <w:rsid w:val="00B25565"/>
    <w:rsid w:val="00B256FC"/>
    <w:rsid w:val="00B25F39"/>
    <w:rsid w:val="00B2641C"/>
    <w:rsid w:val="00B26BEC"/>
    <w:rsid w:val="00B26D92"/>
    <w:rsid w:val="00B27929"/>
    <w:rsid w:val="00B301D7"/>
    <w:rsid w:val="00B31D6E"/>
    <w:rsid w:val="00B32100"/>
    <w:rsid w:val="00B329B6"/>
    <w:rsid w:val="00B335B0"/>
    <w:rsid w:val="00B339F2"/>
    <w:rsid w:val="00B33C6C"/>
    <w:rsid w:val="00B3440B"/>
    <w:rsid w:val="00B34608"/>
    <w:rsid w:val="00B35715"/>
    <w:rsid w:val="00B3666F"/>
    <w:rsid w:val="00B36EDD"/>
    <w:rsid w:val="00B3764E"/>
    <w:rsid w:val="00B37B67"/>
    <w:rsid w:val="00B40F35"/>
    <w:rsid w:val="00B419BB"/>
    <w:rsid w:val="00B42611"/>
    <w:rsid w:val="00B44114"/>
    <w:rsid w:val="00B44459"/>
    <w:rsid w:val="00B46CDA"/>
    <w:rsid w:val="00B46E49"/>
    <w:rsid w:val="00B475B0"/>
    <w:rsid w:val="00B47A5A"/>
    <w:rsid w:val="00B47FAD"/>
    <w:rsid w:val="00B507B6"/>
    <w:rsid w:val="00B50985"/>
    <w:rsid w:val="00B50C6F"/>
    <w:rsid w:val="00B51705"/>
    <w:rsid w:val="00B52CC3"/>
    <w:rsid w:val="00B53E47"/>
    <w:rsid w:val="00B5497A"/>
    <w:rsid w:val="00B55EC7"/>
    <w:rsid w:val="00B56081"/>
    <w:rsid w:val="00B572A3"/>
    <w:rsid w:val="00B57AE4"/>
    <w:rsid w:val="00B57B4B"/>
    <w:rsid w:val="00B57D84"/>
    <w:rsid w:val="00B6026D"/>
    <w:rsid w:val="00B604F3"/>
    <w:rsid w:val="00B61C26"/>
    <w:rsid w:val="00B621F6"/>
    <w:rsid w:val="00B641ED"/>
    <w:rsid w:val="00B6422D"/>
    <w:rsid w:val="00B6425E"/>
    <w:rsid w:val="00B65B35"/>
    <w:rsid w:val="00B678D2"/>
    <w:rsid w:val="00B70101"/>
    <w:rsid w:val="00B706F7"/>
    <w:rsid w:val="00B716EA"/>
    <w:rsid w:val="00B71952"/>
    <w:rsid w:val="00B71A31"/>
    <w:rsid w:val="00B72B25"/>
    <w:rsid w:val="00B73ACB"/>
    <w:rsid w:val="00B73ECF"/>
    <w:rsid w:val="00B74D69"/>
    <w:rsid w:val="00B76423"/>
    <w:rsid w:val="00B7698A"/>
    <w:rsid w:val="00B808B0"/>
    <w:rsid w:val="00B80C75"/>
    <w:rsid w:val="00B825C4"/>
    <w:rsid w:val="00B82FDF"/>
    <w:rsid w:val="00B839F9"/>
    <w:rsid w:val="00B844C8"/>
    <w:rsid w:val="00B8474B"/>
    <w:rsid w:val="00B84859"/>
    <w:rsid w:val="00B8535E"/>
    <w:rsid w:val="00B858E9"/>
    <w:rsid w:val="00B87E1E"/>
    <w:rsid w:val="00B87F1B"/>
    <w:rsid w:val="00B90317"/>
    <w:rsid w:val="00B90FDF"/>
    <w:rsid w:val="00B91B21"/>
    <w:rsid w:val="00B92893"/>
    <w:rsid w:val="00B92F60"/>
    <w:rsid w:val="00B93426"/>
    <w:rsid w:val="00B9343B"/>
    <w:rsid w:val="00B9368E"/>
    <w:rsid w:val="00B93959"/>
    <w:rsid w:val="00B94107"/>
    <w:rsid w:val="00B943E0"/>
    <w:rsid w:val="00B94FF9"/>
    <w:rsid w:val="00B95437"/>
    <w:rsid w:val="00B95860"/>
    <w:rsid w:val="00B96B3B"/>
    <w:rsid w:val="00B9708C"/>
    <w:rsid w:val="00B973BF"/>
    <w:rsid w:val="00B97936"/>
    <w:rsid w:val="00B97C6B"/>
    <w:rsid w:val="00BA05BD"/>
    <w:rsid w:val="00BA1417"/>
    <w:rsid w:val="00BA182B"/>
    <w:rsid w:val="00BA1DF0"/>
    <w:rsid w:val="00BA2204"/>
    <w:rsid w:val="00BA30C1"/>
    <w:rsid w:val="00BA5F92"/>
    <w:rsid w:val="00BA614C"/>
    <w:rsid w:val="00BA6BBE"/>
    <w:rsid w:val="00BA75E4"/>
    <w:rsid w:val="00BB23D0"/>
    <w:rsid w:val="00BB316D"/>
    <w:rsid w:val="00BB3450"/>
    <w:rsid w:val="00BB41B9"/>
    <w:rsid w:val="00BB43A1"/>
    <w:rsid w:val="00BB47EF"/>
    <w:rsid w:val="00BB4AFE"/>
    <w:rsid w:val="00BB4E1B"/>
    <w:rsid w:val="00BB5DDD"/>
    <w:rsid w:val="00BC0829"/>
    <w:rsid w:val="00BC1420"/>
    <w:rsid w:val="00BC1479"/>
    <w:rsid w:val="00BC2C2D"/>
    <w:rsid w:val="00BC5465"/>
    <w:rsid w:val="00BC54FE"/>
    <w:rsid w:val="00BC5A22"/>
    <w:rsid w:val="00BC6076"/>
    <w:rsid w:val="00BC7260"/>
    <w:rsid w:val="00BC7502"/>
    <w:rsid w:val="00BD0976"/>
    <w:rsid w:val="00BD0B92"/>
    <w:rsid w:val="00BD0BB9"/>
    <w:rsid w:val="00BD21D4"/>
    <w:rsid w:val="00BD2464"/>
    <w:rsid w:val="00BD2549"/>
    <w:rsid w:val="00BD44A2"/>
    <w:rsid w:val="00BD4816"/>
    <w:rsid w:val="00BD4A4A"/>
    <w:rsid w:val="00BD6ED7"/>
    <w:rsid w:val="00BD744F"/>
    <w:rsid w:val="00BD7E8F"/>
    <w:rsid w:val="00BE087C"/>
    <w:rsid w:val="00BE09C3"/>
    <w:rsid w:val="00BE1AB0"/>
    <w:rsid w:val="00BE23C3"/>
    <w:rsid w:val="00BE2B95"/>
    <w:rsid w:val="00BE3982"/>
    <w:rsid w:val="00BE39A0"/>
    <w:rsid w:val="00BE3C51"/>
    <w:rsid w:val="00BE3C8A"/>
    <w:rsid w:val="00BE3E9B"/>
    <w:rsid w:val="00BE4328"/>
    <w:rsid w:val="00BE477A"/>
    <w:rsid w:val="00BE4E6A"/>
    <w:rsid w:val="00BE4F40"/>
    <w:rsid w:val="00BE5238"/>
    <w:rsid w:val="00BE5D83"/>
    <w:rsid w:val="00BE659B"/>
    <w:rsid w:val="00BE73D5"/>
    <w:rsid w:val="00BE77D4"/>
    <w:rsid w:val="00BE7C84"/>
    <w:rsid w:val="00BE7DF8"/>
    <w:rsid w:val="00BF0392"/>
    <w:rsid w:val="00BF20E9"/>
    <w:rsid w:val="00BF2684"/>
    <w:rsid w:val="00BF2CF4"/>
    <w:rsid w:val="00BF3637"/>
    <w:rsid w:val="00BF368B"/>
    <w:rsid w:val="00BF46E6"/>
    <w:rsid w:val="00BF4C55"/>
    <w:rsid w:val="00BF4FD9"/>
    <w:rsid w:val="00BF5FE3"/>
    <w:rsid w:val="00BF6110"/>
    <w:rsid w:val="00BF6E23"/>
    <w:rsid w:val="00BF775F"/>
    <w:rsid w:val="00BF7807"/>
    <w:rsid w:val="00C016CF"/>
    <w:rsid w:val="00C0230C"/>
    <w:rsid w:val="00C03C53"/>
    <w:rsid w:val="00C044CB"/>
    <w:rsid w:val="00C058F6"/>
    <w:rsid w:val="00C059FB"/>
    <w:rsid w:val="00C05A96"/>
    <w:rsid w:val="00C069BD"/>
    <w:rsid w:val="00C06E70"/>
    <w:rsid w:val="00C10568"/>
    <w:rsid w:val="00C11345"/>
    <w:rsid w:val="00C11B97"/>
    <w:rsid w:val="00C11F72"/>
    <w:rsid w:val="00C146B9"/>
    <w:rsid w:val="00C156F2"/>
    <w:rsid w:val="00C15783"/>
    <w:rsid w:val="00C15FB6"/>
    <w:rsid w:val="00C15FF5"/>
    <w:rsid w:val="00C16888"/>
    <w:rsid w:val="00C17988"/>
    <w:rsid w:val="00C2164A"/>
    <w:rsid w:val="00C21830"/>
    <w:rsid w:val="00C22B63"/>
    <w:rsid w:val="00C25499"/>
    <w:rsid w:val="00C27365"/>
    <w:rsid w:val="00C2749C"/>
    <w:rsid w:val="00C300D5"/>
    <w:rsid w:val="00C30942"/>
    <w:rsid w:val="00C30B1F"/>
    <w:rsid w:val="00C30D40"/>
    <w:rsid w:val="00C30DC6"/>
    <w:rsid w:val="00C3103D"/>
    <w:rsid w:val="00C3149C"/>
    <w:rsid w:val="00C31685"/>
    <w:rsid w:val="00C31D47"/>
    <w:rsid w:val="00C32297"/>
    <w:rsid w:val="00C32621"/>
    <w:rsid w:val="00C33F63"/>
    <w:rsid w:val="00C348D3"/>
    <w:rsid w:val="00C34D7B"/>
    <w:rsid w:val="00C34E87"/>
    <w:rsid w:val="00C3556B"/>
    <w:rsid w:val="00C35D0F"/>
    <w:rsid w:val="00C3606A"/>
    <w:rsid w:val="00C40681"/>
    <w:rsid w:val="00C40927"/>
    <w:rsid w:val="00C41A9E"/>
    <w:rsid w:val="00C4244C"/>
    <w:rsid w:val="00C44D05"/>
    <w:rsid w:val="00C452E3"/>
    <w:rsid w:val="00C45FF1"/>
    <w:rsid w:val="00C50C37"/>
    <w:rsid w:val="00C5164C"/>
    <w:rsid w:val="00C52629"/>
    <w:rsid w:val="00C5291B"/>
    <w:rsid w:val="00C546FF"/>
    <w:rsid w:val="00C56D6D"/>
    <w:rsid w:val="00C571B3"/>
    <w:rsid w:val="00C60A66"/>
    <w:rsid w:val="00C60C74"/>
    <w:rsid w:val="00C63411"/>
    <w:rsid w:val="00C63DE9"/>
    <w:rsid w:val="00C654C2"/>
    <w:rsid w:val="00C65C7A"/>
    <w:rsid w:val="00C66EB4"/>
    <w:rsid w:val="00C66FD4"/>
    <w:rsid w:val="00C71466"/>
    <w:rsid w:val="00C71768"/>
    <w:rsid w:val="00C71C47"/>
    <w:rsid w:val="00C71F60"/>
    <w:rsid w:val="00C7352F"/>
    <w:rsid w:val="00C744B4"/>
    <w:rsid w:val="00C74B5C"/>
    <w:rsid w:val="00C74F9A"/>
    <w:rsid w:val="00C74FCC"/>
    <w:rsid w:val="00C75493"/>
    <w:rsid w:val="00C7687B"/>
    <w:rsid w:val="00C775ED"/>
    <w:rsid w:val="00C80CD9"/>
    <w:rsid w:val="00C81565"/>
    <w:rsid w:val="00C821BB"/>
    <w:rsid w:val="00C82337"/>
    <w:rsid w:val="00C83CA0"/>
    <w:rsid w:val="00C85530"/>
    <w:rsid w:val="00C87749"/>
    <w:rsid w:val="00C87FD7"/>
    <w:rsid w:val="00C9167E"/>
    <w:rsid w:val="00C93359"/>
    <w:rsid w:val="00C93490"/>
    <w:rsid w:val="00C947A8"/>
    <w:rsid w:val="00C973A8"/>
    <w:rsid w:val="00CA014F"/>
    <w:rsid w:val="00CA11B7"/>
    <w:rsid w:val="00CA1DFF"/>
    <w:rsid w:val="00CA29DD"/>
    <w:rsid w:val="00CA3699"/>
    <w:rsid w:val="00CA3B32"/>
    <w:rsid w:val="00CA543D"/>
    <w:rsid w:val="00CA57A9"/>
    <w:rsid w:val="00CA6053"/>
    <w:rsid w:val="00CA792C"/>
    <w:rsid w:val="00CA7EA1"/>
    <w:rsid w:val="00CA7EF9"/>
    <w:rsid w:val="00CB08A0"/>
    <w:rsid w:val="00CB0FB3"/>
    <w:rsid w:val="00CB2E07"/>
    <w:rsid w:val="00CB2E30"/>
    <w:rsid w:val="00CB4332"/>
    <w:rsid w:val="00CB58DF"/>
    <w:rsid w:val="00CB5BA7"/>
    <w:rsid w:val="00CB5C2F"/>
    <w:rsid w:val="00CB63F7"/>
    <w:rsid w:val="00CC2203"/>
    <w:rsid w:val="00CC296A"/>
    <w:rsid w:val="00CC4023"/>
    <w:rsid w:val="00CC54F9"/>
    <w:rsid w:val="00CC6001"/>
    <w:rsid w:val="00CC754B"/>
    <w:rsid w:val="00CC7ADE"/>
    <w:rsid w:val="00CD11DC"/>
    <w:rsid w:val="00CD170A"/>
    <w:rsid w:val="00CD200F"/>
    <w:rsid w:val="00CD30AD"/>
    <w:rsid w:val="00CD3703"/>
    <w:rsid w:val="00CD43CC"/>
    <w:rsid w:val="00CD508B"/>
    <w:rsid w:val="00CD5122"/>
    <w:rsid w:val="00CD553D"/>
    <w:rsid w:val="00CD5BB2"/>
    <w:rsid w:val="00CD5FD2"/>
    <w:rsid w:val="00CD60CA"/>
    <w:rsid w:val="00CE0F82"/>
    <w:rsid w:val="00CE168C"/>
    <w:rsid w:val="00CE262C"/>
    <w:rsid w:val="00CE3397"/>
    <w:rsid w:val="00CE3C3F"/>
    <w:rsid w:val="00CE5391"/>
    <w:rsid w:val="00CE72E7"/>
    <w:rsid w:val="00CE78D4"/>
    <w:rsid w:val="00CE79FA"/>
    <w:rsid w:val="00CF0861"/>
    <w:rsid w:val="00CF1771"/>
    <w:rsid w:val="00CF2413"/>
    <w:rsid w:val="00CF254E"/>
    <w:rsid w:val="00CF2EA6"/>
    <w:rsid w:val="00CF328B"/>
    <w:rsid w:val="00CF392C"/>
    <w:rsid w:val="00CF5D04"/>
    <w:rsid w:val="00CF65EB"/>
    <w:rsid w:val="00CF6EBE"/>
    <w:rsid w:val="00D0060B"/>
    <w:rsid w:val="00D012FA"/>
    <w:rsid w:val="00D018B4"/>
    <w:rsid w:val="00D02012"/>
    <w:rsid w:val="00D0289D"/>
    <w:rsid w:val="00D02F6B"/>
    <w:rsid w:val="00D040AB"/>
    <w:rsid w:val="00D047AF"/>
    <w:rsid w:val="00D049F6"/>
    <w:rsid w:val="00D050C2"/>
    <w:rsid w:val="00D0773E"/>
    <w:rsid w:val="00D07855"/>
    <w:rsid w:val="00D12432"/>
    <w:rsid w:val="00D127C3"/>
    <w:rsid w:val="00D13C2B"/>
    <w:rsid w:val="00D13FF7"/>
    <w:rsid w:val="00D14E1A"/>
    <w:rsid w:val="00D15B85"/>
    <w:rsid w:val="00D173DF"/>
    <w:rsid w:val="00D204F2"/>
    <w:rsid w:val="00D20AA5"/>
    <w:rsid w:val="00D2112E"/>
    <w:rsid w:val="00D223EB"/>
    <w:rsid w:val="00D22A03"/>
    <w:rsid w:val="00D23208"/>
    <w:rsid w:val="00D23D7E"/>
    <w:rsid w:val="00D25E52"/>
    <w:rsid w:val="00D26816"/>
    <w:rsid w:val="00D27E61"/>
    <w:rsid w:val="00D30621"/>
    <w:rsid w:val="00D30B7F"/>
    <w:rsid w:val="00D30E2F"/>
    <w:rsid w:val="00D31236"/>
    <w:rsid w:val="00D31C21"/>
    <w:rsid w:val="00D332B1"/>
    <w:rsid w:val="00D34891"/>
    <w:rsid w:val="00D3490E"/>
    <w:rsid w:val="00D34928"/>
    <w:rsid w:val="00D35581"/>
    <w:rsid w:val="00D36214"/>
    <w:rsid w:val="00D417F3"/>
    <w:rsid w:val="00D41920"/>
    <w:rsid w:val="00D420E9"/>
    <w:rsid w:val="00D42D7B"/>
    <w:rsid w:val="00D42FB0"/>
    <w:rsid w:val="00D4301D"/>
    <w:rsid w:val="00D44033"/>
    <w:rsid w:val="00D443A9"/>
    <w:rsid w:val="00D4544D"/>
    <w:rsid w:val="00D4587C"/>
    <w:rsid w:val="00D465A9"/>
    <w:rsid w:val="00D46E19"/>
    <w:rsid w:val="00D47060"/>
    <w:rsid w:val="00D512D2"/>
    <w:rsid w:val="00D51F57"/>
    <w:rsid w:val="00D522B1"/>
    <w:rsid w:val="00D5248F"/>
    <w:rsid w:val="00D524D2"/>
    <w:rsid w:val="00D53C12"/>
    <w:rsid w:val="00D54355"/>
    <w:rsid w:val="00D54791"/>
    <w:rsid w:val="00D5542B"/>
    <w:rsid w:val="00D55830"/>
    <w:rsid w:val="00D55D3B"/>
    <w:rsid w:val="00D56892"/>
    <w:rsid w:val="00D56AAF"/>
    <w:rsid w:val="00D579C7"/>
    <w:rsid w:val="00D57B21"/>
    <w:rsid w:val="00D604FA"/>
    <w:rsid w:val="00D6069C"/>
    <w:rsid w:val="00D62C98"/>
    <w:rsid w:val="00D62E4D"/>
    <w:rsid w:val="00D63D49"/>
    <w:rsid w:val="00D663F1"/>
    <w:rsid w:val="00D676E7"/>
    <w:rsid w:val="00D7032F"/>
    <w:rsid w:val="00D71CBD"/>
    <w:rsid w:val="00D7214D"/>
    <w:rsid w:val="00D72A8F"/>
    <w:rsid w:val="00D73996"/>
    <w:rsid w:val="00D73DA2"/>
    <w:rsid w:val="00D74261"/>
    <w:rsid w:val="00D74E63"/>
    <w:rsid w:val="00D756ED"/>
    <w:rsid w:val="00D75D1E"/>
    <w:rsid w:val="00D75DC2"/>
    <w:rsid w:val="00D760A8"/>
    <w:rsid w:val="00D7713C"/>
    <w:rsid w:val="00D776B0"/>
    <w:rsid w:val="00D77F56"/>
    <w:rsid w:val="00D8060D"/>
    <w:rsid w:val="00D811F0"/>
    <w:rsid w:val="00D81765"/>
    <w:rsid w:val="00D81D56"/>
    <w:rsid w:val="00D82676"/>
    <w:rsid w:val="00D83E3A"/>
    <w:rsid w:val="00D8433A"/>
    <w:rsid w:val="00D843EA"/>
    <w:rsid w:val="00D845F0"/>
    <w:rsid w:val="00D851F9"/>
    <w:rsid w:val="00D85E81"/>
    <w:rsid w:val="00D90625"/>
    <w:rsid w:val="00D94012"/>
    <w:rsid w:val="00D9506F"/>
    <w:rsid w:val="00D958A0"/>
    <w:rsid w:val="00D96B87"/>
    <w:rsid w:val="00DA0C1A"/>
    <w:rsid w:val="00DA1F94"/>
    <w:rsid w:val="00DA332B"/>
    <w:rsid w:val="00DA3786"/>
    <w:rsid w:val="00DA4419"/>
    <w:rsid w:val="00DA45B5"/>
    <w:rsid w:val="00DA488F"/>
    <w:rsid w:val="00DA5713"/>
    <w:rsid w:val="00DA6CE8"/>
    <w:rsid w:val="00DA7224"/>
    <w:rsid w:val="00DA7B66"/>
    <w:rsid w:val="00DB16DF"/>
    <w:rsid w:val="00DB1FF8"/>
    <w:rsid w:val="00DB3E4D"/>
    <w:rsid w:val="00DB5D72"/>
    <w:rsid w:val="00DB622E"/>
    <w:rsid w:val="00DC00BA"/>
    <w:rsid w:val="00DC020F"/>
    <w:rsid w:val="00DC1693"/>
    <w:rsid w:val="00DC1E60"/>
    <w:rsid w:val="00DC2E1B"/>
    <w:rsid w:val="00DC2FAE"/>
    <w:rsid w:val="00DC4429"/>
    <w:rsid w:val="00DC4635"/>
    <w:rsid w:val="00DC4C1C"/>
    <w:rsid w:val="00DC4EA5"/>
    <w:rsid w:val="00DC6026"/>
    <w:rsid w:val="00DC7311"/>
    <w:rsid w:val="00DD0ACD"/>
    <w:rsid w:val="00DD102F"/>
    <w:rsid w:val="00DD39EA"/>
    <w:rsid w:val="00DD5027"/>
    <w:rsid w:val="00DD6427"/>
    <w:rsid w:val="00DE0797"/>
    <w:rsid w:val="00DE0981"/>
    <w:rsid w:val="00DE0C86"/>
    <w:rsid w:val="00DE0ED3"/>
    <w:rsid w:val="00DE1A98"/>
    <w:rsid w:val="00DE2078"/>
    <w:rsid w:val="00DE43E4"/>
    <w:rsid w:val="00DE447C"/>
    <w:rsid w:val="00DE4DA8"/>
    <w:rsid w:val="00DE56DB"/>
    <w:rsid w:val="00DE5E96"/>
    <w:rsid w:val="00DE70B9"/>
    <w:rsid w:val="00DE76F3"/>
    <w:rsid w:val="00DE78C9"/>
    <w:rsid w:val="00DE79A1"/>
    <w:rsid w:val="00DF14F9"/>
    <w:rsid w:val="00DF20A8"/>
    <w:rsid w:val="00DF4926"/>
    <w:rsid w:val="00DF5595"/>
    <w:rsid w:val="00DF5E58"/>
    <w:rsid w:val="00E000DE"/>
    <w:rsid w:val="00E0037B"/>
    <w:rsid w:val="00E00577"/>
    <w:rsid w:val="00E0170E"/>
    <w:rsid w:val="00E01D91"/>
    <w:rsid w:val="00E01D94"/>
    <w:rsid w:val="00E02DF3"/>
    <w:rsid w:val="00E04779"/>
    <w:rsid w:val="00E049E9"/>
    <w:rsid w:val="00E119D6"/>
    <w:rsid w:val="00E122C9"/>
    <w:rsid w:val="00E13CFB"/>
    <w:rsid w:val="00E146B6"/>
    <w:rsid w:val="00E147EE"/>
    <w:rsid w:val="00E15688"/>
    <w:rsid w:val="00E16E16"/>
    <w:rsid w:val="00E172BA"/>
    <w:rsid w:val="00E17A19"/>
    <w:rsid w:val="00E17C75"/>
    <w:rsid w:val="00E17FA7"/>
    <w:rsid w:val="00E204B1"/>
    <w:rsid w:val="00E20AB8"/>
    <w:rsid w:val="00E20F1E"/>
    <w:rsid w:val="00E21414"/>
    <w:rsid w:val="00E2143D"/>
    <w:rsid w:val="00E2216A"/>
    <w:rsid w:val="00E22F38"/>
    <w:rsid w:val="00E23577"/>
    <w:rsid w:val="00E2372F"/>
    <w:rsid w:val="00E244ED"/>
    <w:rsid w:val="00E25DC8"/>
    <w:rsid w:val="00E26D03"/>
    <w:rsid w:val="00E27C60"/>
    <w:rsid w:val="00E27FE7"/>
    <w:rsid w:val="00E303FF"/>
    <w:rsid w:val="00E304B5"/>
    <w:rsid w:val="00E309C4"/>
    <w:rsid w:val="00E30FC4"/>
    <w:rsid w:val="00E313B8"/>
    <w:rsid w:val="00E33407"/>
    <w:rsid w:val="00E34124"/>
    <w:rsid w:val="00E36143"/>
    <w:rsid w:val="00E36C67"/>
    <w:rsid w:val="00E372FD"/>
    <w:rsid w:val="00E41144"/>
    <w:rsid w:val="00E4136D"/>
    <w:rsid w:val="00E417F3"/>
    <w:rsid w:val="00E41AF0"/>
    <w:rsid w:val="00E41BAF"/>
    <w:rsid w:val="00E44240"/>
    <w:rsid w:val="00E45D8E"/>
    <w:rsid w:val="00E46262"/>
    <w:rsid w:val="00E46367"/>
    <w:rsid w:val="00E47061"/>
    <w:rsid w:val="00E50BC0"/>
    <w:rsid w:val="00E50E2F"/>
    <w:rsid w:val="00E51918"/>
    <w:rsid w:val="00E51DDD"/>
    <w:rsid w:val="00E51EF4"/>
    <w:rsid w:val="00E529B1"/>
    <w:rsid w:val="00E530EE"/>
    <w:rsid w:val="00E532A8"/>
    <w:rsid w:val="00E536A8"/>
    <w:rsid w:val="00E552EA"/>
    <w:rsid w:val="00E55CD3"/>
    <w:rsid w:val="00E56556"/>
    <w:rsid w:val="00E56C36"/>
    <w:rsid w:val="00E5766C"/>
    <w:rsid w:val="00E57722"/>
    <w:rsid w:val="00E57A27"/>
    <w:rsid w:val="00E6017D"/>
    <w:rsid w:val="00E607FB"/>
    <w:rsid w:val="00E61A34"/>
    <w:rsid w:val="00E61BB0"/>
    <w:rsid w:val="00E62BFA"/>
    <w:rsid w:val="00E62D96"/>
    <w:rsid w:val="00E632E2"/>
    <w:rsid w:val="00E635FF"/>
    <w:rsid w:val="00E64F1C"/>
    <w:rsid w:val="00E677C8"/>
    <w:rsid w:val="00E67F5E"/>
    <w:rsid w:val="00E71397"/>
    <w:rsid w:val="00E7166B"/>
    <w:rsid w:val="00E742CB"/>
    <w:rsid w:val="00E77FD8"/>
    <w:rsid w:val="00E80680"/>
    <w:rsid w:val="00E808AA"/>
    <w:rsid w:val="00E82083"/>
    <w:rsid w:val="00E82FFD"/>
    <w:rsid w:val="00E83A0D"/>
    <w:rsid w:val="00E8415B"/>
    <w:rsid w:val="00E866D9"/>
    <w:rsid w:val="00E86A3E"/>
    <w:rsid w:val="00E86F8A"/>
    <w:rsid w:val="00E87823"/>
    <w:rsid w:val="00E878CA"/>
    <w:rsid w:val="00E8796B"/>
    <w:rsid w:val="00E87EC1"/>
    <w:rsid w:val="00E90078"/>
    <w:rsid w:val="00E903F0"/>
    <w:rsid w:val="00E908B5"/>
    <w:rsid w:val="00E90C0A"/>
    <w:rsid w:val="00E914D0"/>
    <w:rsid w:val="00E92B13"/>
    <w:rsid w:val="00E93C0F"/>
    <w:rsid w:val="00E9497A"/>
    <w:rsid w:val="00E957F1"/>
    <w:rsid w:val="00E95CAE"/>
    <w:rsid w:val="00E97415"/>
    <w:rsid w:val="00EA0317"/>
    <w:rsid w:val="00EA0917"/>
    <w:rsid w:val="00EA12C3"/>
    <w:rsid w:val="00EA14C5"/>
    <w:rsid w:val="00EA2546"/>
    <w:rsid w:val="00EA2D33"/>
    <w:rsid w:val="00EA3147"/>
    <w:rsid w:val="00EA3B08"/>
    <w:rsid w:val="00EA4649"/>
    <w:rsid w:val="00EA5005"/>
    <w:rsid w:val="00EA7D77"/>
    <w:rsid w:val="00EB0931"/>
    <w:rsid w:val="00EB236F"/>
    <w:rsid w:val="00EB23C2"/>
    <w:rsid w:val="00EB3122"/>
    <w:rsid w:val="00EB3BBA"/>
    <w:rsid w:val="00EB3DD0"/>
    <w:rsid w:val="00EB4137"/>
    <w:rsid w:val="00EB5476"/>
    <w:rsid w:val="00EC017D"/>
    <w:rsid w:val="00EC0D3B"/>
    <w:rsid w:val="00EC1565"/>
    <w:rsid w:val="00EC1739"/>
    <w:rsid w:val="00EC2980"/>
    <w:rsid w:val="00EC39B5"/>
    <w:rsid w:val="00EC421F"/>
    <w:rsid w:val="00EC4799"/>
    <w:rsid w:val="00EC52CA"/>
    <w:rsid w:val="00EC5767"/>
    <w:rsid w:val="00EC6706"/>
    <w:rsid w:val="00EC6CA0"/>
    <w:rsid w:val="00EC7C22"/>
    <w:rsid w:val="00ED1736"/>
    <w:rsid w:val="00ED1D50"/>
    <w:rsid w:val="00ED1D5C"/>
    <w:rsid w:val="00ED26C5"/>
    <w:rsid w:val="00ED2C37"/>
    <w:rsid w:val="00ED3685"/>
    <w:rsid w:val="00ED4BA4"/>
    <w:rsid w:val="00ED7F4B"/>
    <w:rsid w:val="00EE03C6"/>
    <w:rsid w:val="00EE233A"/>
    <w:rsid w:val="00EE24D4"/>
    <w:rsid w:val="00EE24D7"/>
    <w:rsid w:val="00EE360D"/>
    <w:rsid w:val="00EE49AB"/>
    <w:rsid w:val="00EE5136"/>
    <w:rsid w:val="00EE6109"/>
    <w:rsid w:val="00EE6293"/>
    <w:rsid w:val="00EE7EA6"/>
    <w:rsid w:val="00EF03A2"/>
    <w:rsid w:val="00EF03CA"/>
    <w:rsid w:val="00EF0E24"/>
    <w:rsid w:val="00EF0EDA"/>
    <w:rsid w:val="00EF15D0"/>
    <w:rsid w:val="00EF39C4"/>
    <w:rsid w:val="00EF459D"/>
    <w:rsid w:val="00EF47AD"/>
    <w:rsid w:val="00EF507C"/>
    <w:rsid w:val="00EF7680"/>
    <w:rsid w:val="00F002C3"/>
    <w:rsid w:val="00F00810"/>
    <w:rsid w:val="00F00BEC"/>
    <w:rsid w:val="00F0109C"/>
    <w:rsid w:val="00F028D2"/>
    <w:rsid w:val="00F02B23"/>
    <w:rsid w:val="00F05D16"/>
    <w:rsid w:val="00F1198C"/>
    <w:rsid w:val="00F12F4F"/>
    <w:rsid w:val="00F13F71"/>
    <w:rsid w:val="00F14C8B"/>
    <w:rsid w:val="00F15DE5"/>
    <w:rsid w:val="00F16502"/>
    <w:rsid w:val="00F175CB"/>
    <w:rsid w:val="00F176D7"/>
    <w:rsid w:val="00F200D1"/>
    <w:rsid w:val="00F21AE6"/>
    <w:rsid w:val="00F21C53"/>
    <w:rsid w:val="00F220E7"/>
    <w:rsid w:val="00F227CE"/>
    <w:rsid w:val="00F23F2A"/>
    <w:rsid w:val="00F2483B"/>
    <w:rsid w:val="00F24E05"/>
    <w:rsid w:val="00F251C8"/>
    <w:rsid w:val="00F252F5"/>
    <w:rsid w:val="00F25869"/>
    <w:rsid w:val="00F25BC2"/>
    <w:rsid w:val="00F2636B"/>
    <w:rsid w:val="00F26574"/>
    <w:rsid w:val="00F26664"/>
    <w:rsid w:val="00F269A4"/>
    <w:rsid w:val="00F26C4C"/>
    <w:rsid w:val="00F27047"/>
    <w:rsid w:val="00F274A3"/>
    <w:rsid w:val="00F30D3D"/>
    <w:rsid w:val="00F3471E"/>
    <w:rsid w:val="00F3516C"/>
    <w:rsid w:val="00F359C3"/>
    <w:rsid w:val="00F35FCD"/>
    <w:rsid w:val="00F36726"/>
    <w:rsid w:val="00F36DDC"/>
    <w:rsid w:val="00F37A2F"/>
    <w:rsid w:val="00F37E7D"/>
    <w:rsid w:val="00F412FC"/>
    <w:rsid w:val="00F42432"/>
    <w:rsid w:val="00F424AE"/>
    <w:rsid w:val="00F42D55"/>
    <w:rsid w:val="00F42D58"/>
    <w:rsid w:val="00F43425"/>
    <w:rsid w:val="00F44AF6"/>
    <w:rsid w:val="00F459A9"/>
    <w:rsid w:val="00F45E41"/>
    <w:rsid w:val="00F4615B"/>
    <w:rsid w:val="00F505AA"/>
    <w:rsid w:val="00F50BB2"/>
    <w:rsid w:val="00F50F22"/>
    <w:rsid w:val="00F518C8"/>
    <w:rsid w:val="00F52CA4"/>
    <w:rsid w:val="00F54168"/>
    <w:rsid w:val="00F54C76"/>
    <w:rsid w:val="00F55BAA"/>
    <w:rsid w:val="00F56004"/>
    <w:rsid w:val="00F57284"/>
    <w:rsid w:val="00F60DF8"/>
    <w:rsid w:val="00F618A9"/>
    <w:rsid w:val="00F62062"/>
    <w:rsid w:val="00F6444A"/>
    <w:rsid w:val="00F65750"/>
    <w:rsid w:val="00F665E5"/>
    <w:rsid w:val="00F668FE"/>
    <w:rsid w:val="00F708AF"/>
    <w:rsid w:val="00F7262B"/>
    <w:rsid w:val="00F73416"/>
    <w:rsid w:val="00F74FB6"/>
    <w:rsid w:val="00F7544A"/>
    <w:rsid w:val="00F766F2"/>
    <w:rsid w:val="00F7689B"/>
    <w:rsid w:val="00F7733A"/>
    <w:rsid w:val="00F77C13"/>
    <w:rsid w:val="00F816DE"/>
    <w:rsid w:val="00F86B7D"/>
    <w:rsid w:val="00F8750C"/>
    <w:rsid w:val="00F87760"/>
    <w:rsid w:val="00F877D8"/>
    <w:rsid w:val="00F90F55"/>
    <w:rsid w:val="00F918C5"/>
    <w:rsid w:val="00F91B18"/>
    <w:rsid w:val="00F91B8B"/>
    <w:rsid w:val="00F92480"/>
    <w:rsid w:val="00F93E09"/>
    <w:rsid w:val="00F93E79"/>
    <w:rsid w:val="00F95805"/>
    <w:rsid w:val="00F95C5F"/>
    <w:rsid w:val="00FA0356"/>
    <w:rsid w:val="00FA1F7C"/>
    <w:rsid w:val="00FA235E"/>
    <w:rsid w:val="00FA2B07"/>
    <w:rsid w:val="00FA416C"/>
    <w:rsid w:val="00FA5885"/>
    <w:rsid w:val="00FA5A1E"/>
    <w:rsid w:val="00FB033A"/>
    <w:rsid w:val="00FB161C"/>
    <w:rsid w:val="00FB1FCB"/>
    <w:rsid w:val="00FB251C"/>
    <w:rsid w:val="00FB39D8"/>
    <w:rsid w:val="00FB3BD6"/>
    <w:rsid w:val="00FB4EB3"/>
    <w:rsid w:val="00FB508D"/>
    <w:rsid w:val="00FB63FF"/>
    <w:rsid w:val="00FB746D"/>
    <w:rsid w:val="00FB748F"/>
    <w:rsid w:val="00FB7660"/>
    <w:rsid w:val="00FB7BFD"/>
    <w:rsid w:val="00FC029C"/>
    <w:rsid w:val="00FC0CD8"/>
    <w:rsid w:val="00FC1C41"/>
    <w:rsid w:val="00FC1D95"/>
    <w:rsid w:val="00FC40CB"/>
    <w:rsid w:val="00FC497C"/>
    <w:rsid w:val="00FC4F3D"/>
    <w:rsid w:val="00FC4F52"/>
    <w:rsid w:val="00FC5830"/>
    <w:rsid w:val="00FC6032"/>
    <w:rsid w:val="00FC6060"/>
    <w:rsid w:val="00FC7472"/>
    <w:rsid w:val="00FD25AA"/>
    <w:rsid w:val="00FD50FF"/>
    <w:rsid w:val="00FD516D"/>
    <w:rsid w:val="00FD5D22"/>
    <w:rsid w:val="00FD69F7"/>
    <w:rsid w:val="00FD7ECF"/>
    <w:rsid w:val="00FE02DA"/>
    <w:rsid w:val="00FE0599"/>
    <w:rsid w:val="00FE07A5"/>
    <w:rsid w:val="00FE30F0"/>
    <w:rsid w:val="00FE4888"/>
    <w:rsid w:val="00FE58A2"/>
    <w:rsid w:val="00FE6666"/>
    <w:rsid w:val="00FE7D3B"/>
    <w:rsid w:val="00FF087A"/>
    <w:rsid w:val="00FF0CD5"/>
    <w:rsid w:val="00FF0EDD"/>
    <w:rsid w:val="00FF1535"/>
    <w:rsid w:val="00FF225F"/>
    <w:rsid w:val="00FF2786"/>
    <w:rsid w:val="00FF338D"/>
    <w:rsid w:val="00FF39AC"/>
    <w:rsid w:val="00FF5F04"/>
    <w:rsid w:val="00FF76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6D5A5"/>
  <w15:chartTrackingRefBased/>
  <w15:docId w15:val="{227D5D44-9695-4FAF-BE6A-666F55C4C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sz w:val="22"/>
      <w:szCs w:val="22"/>
      <w:lang w:eastAsia="en-US"/>
    </w:rPr>
  </w:style>
  <w:style w:type="paragraph" w:styleId="Nagwek1">
    <w:name w:val="heading 1"/>
    <w:basedOn w:val="Standard"/>
    <w:next w:val="Standard"/>
    <w:uiPriority w:val="9"/>
    <w:qFormat/>
    <w:pPr>
      <w:keepNext/>
      <w:keepLines/>
      <w:spacing w:before="480" w:after="0"/>
      <w:outlineLvl w:val="0"/>
    </w:pPr>
    <w:rPr>
      <w:rFonts w:ascii="Calibri Light" w:eastAsia="Calibri Light" w:hAnsi="Calibri Light" w:cs="Calibri Light"/>
      <w:b/>
      <w:bCs/>
      <w:color w:val="2F5496"/>
      <w:sz w:val="28"/>
      <w:szCs w:val="28"/>
    </w:rPr>
  </w:style>
  <w:style w:type="paragraph" w:styleId="Nagwek3">
    <w:name w:val="heading 3"/>
    <w:basedOn w:val="Standard"/>
    <w:next w:val="Standard"/>
    <w:uiPriority w:val="9"/>
    <w:semiHidden/>
    <w:unhideWhenUsed/>
    <w:qFormat/>
    <w:pPr>
      <w:keepNext/>
      <w:keepLines/>
      <w:spacing w:before="200" w:after="0"/>
      <w:outlineLvl w:val="2"/>
    </w:pPr>
    <w:rPr>
      <w:rFonts w:ascii="Calibri Light" w:eastAsia="Calibri Light" w:hAnsi="Calibri Light" w:cs="Calibri Light"/>
      <w:b/>
      <w:bCs/>
      <w:color w:val="4472C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spacing w:after="200" w:line="276" w:lineRule="auto"/>
      <w:textAlignment w:val="baseline"/>
    </w:pPr>
    <w:rPr>
      <w:sz w:val="22"/>
      <w:szCs w:val="22"/>
      <w:lang w:eastAsia="en-US"/>
    </w:rPr>
  </w:style>
  <w:style w:type="paragraph" w:customStyle="1" w:styleId="Heading">
    <w:name w:val="Heading"/>
    <w:basedOn w:val="Standard"/>
    <w:pPr>
      <w:tabs>
        <w:tab w:val="center" w:pos="4536"/>
        <w:tab w:val="right" w:pos="9072"/>
      </w:tabs>
      <w:spacing w:after="0" w:line="240" w:lineRule="auto"/>
    </w:pPr>
  </w:style>
  <w:style w:type="paragraph" w:customStyle="1" w:styleId="Textbody">
    <w:name w:val="Text body"/>
    <w:basedOn w:val="Standard"/>
    <w:pPr>
      <w:spacing w:after="140"/>
    </w:pPr>
  </w:style>
  <w:style w:type="paragraph" w:styleId="Lista">
    <w:name w:val="List"/>
    <w:basedOn w:val="Textbody"/>
    <w:rPr>
      <w:rFonts w:cs="Lucida Sans"/>
      <w:sz w:val="24"/>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Akapitzlist">
    <w:name w:val="List Paragraph"/>
    <w:aliases w:val="normalny tekst,CW_Lista,Tytuł_procedury,Numerowanie,L1,Akapit z listą5,T_SZ_List Paragraph,Eko punkty,List Paragraph1,List Paragraph,2 heading,A_wyliczenie,K-P_odwolanie,maz_wyliczenie,opis dzialania"/>
    <w:basedOn w:val="Standard"/>
    <w:qFormat/>
    <w:pPr>
      <w:ind w:left="720"/>
    </w:pPr>
  </w:style>
  <w:style w:type="paragraph" w:customStyle="1" w:styleId="HeaderandFooter">
    <w:name w:val="Header and Footer"/>
    <w:basedOn w:val="Standard"/>
  </w:style>
  <w:style w:type="paragraph" w:styleId="Stopka">
    <w:name w:val="footer"/>
    <w:basedOn w:val="Standard"/>
    <w:pPr>
      <w:tabs>
        <w:tab w:val="center" w:pos="4536"/>
        <w:tab w:val="right" w:pos="9072"/>
      </w:tabs>
      <w:spacing w:after="0" w:line="240" w:lineRule="auto"/>
    </w:pPr>
  </w:style>
  <w:style w:type="paragraph" w:styleId="Tekstdymka">
    <w:name w:val="Balloon Text"/>
    <w:basedOn w:val="Standard"/>
    <w:pPr>
      <w:spacing w:after="0" w:line="240" w:lineRule="auto"/>
    </w:pPr>
    <w:rPr>
      <w:rFonts w:ascii="Tahoma" w:eastAsia="Tahoma" w:hAnsi="Tahoma"/>
      <w:sz w:val="16"/>
      <w:szCs w:val="16"/>
    </w:rPr>
  </w:style>
  <w:style w:type="paragraph" w:customStyle="1" w:styleId="Endnote">
    <w:name w:val="Endnote"/>
    <w:basedOn w:val="Standard"/>
    <w:pPr>
      <w:spacing w:after="0" w:line="240" w:lineRule="auto"/>
    </w:pPr>
    <w:rPr>
      <w:sz w:val="20"/>
      <w:szCs w:val="20"/>
    </w:rPr>
  </w:style>
  <w:style w:type="paragraph" w:customStyle="1" w:styleId="Footnote">
    <w:name w:val="Footnote"/>
    <w:basedOn w:val="Standard"/>
    <w:pPr>
      <w:spacing w:after="0" w:line="240" w:lineRule="auto"/>
    </w:pPr>
    <w:rPr>
      <w:sz w:val="20"/>
      <w:szCs w:val="20"/>
    </w:rPr>
  </w:style>
  <w:style w:type="paragraph" w:styleId="Listapunktowana2">
    <w:name w:val="List Bullet 2"/>
    <w:basedOn w:val="Standard"/>
    <w:pPr>
      <w:spacing w:after="0" w:line="240" w:lineRule="auto"/>
      <w:ind w:left="566" w:hanging="283"/>
    </w:pPr>
    <w:rPr>
      <w:rFonts w:ascii="Times New Roman" w:eastAsia="SimSun" w:hAnsi="Times New Roman" w:cs="Mangal"/>
      <w:kern w:val="3"/>
      <w:sz w:val="24"/>
      <w:szCs w:val="24"/>
      <w:lang w:eastAsia="zh-CN" w:bidi="hi-IN"/>
    </w:rPr>
  </w:style>
  <w:style w:type="paragraph" w:customStyle="1" w:styleId="Normalny1">
    <w:name w:val="Normalny1"/>
    <w:basedOn w:val="Standard"/>
    <w:qFormat/>
    <w:pPr>
      <w:spacing w:after="0" w:line="240" w:lineRule="auto"/>
    </w:pPr>
    <w:rPr>
      <w:rFonts w:ascii="Times New Roman" w:eastAsia="SimSun" w:hAnsi="Times New Roman" w:cs="Mangal"/>
      <w:kern w:val="3"/>
      <w:sz w:val="24"/>
      <w:szCs w:val="24"/>
      <w:lang w:eastAsia="zh-CN" w:bidi="hi-IN"/>
    </w:rPr>
  </w:style>
  <w:style w:type="paragraph" w:styleId="Tekstkomentarza">
    <w:name w:val="annotation text"/>
    <w:basedOn w:val="Standard"/>
    <w:pPr>
      <w:spacing w:line="240" w:lineRule="auto"/>
    </w:pPr>
    <w:rPr>
      <w:sz w:val="20"/>
      <w:szCs w:val="20"/>
    </w:rPr>
  </w:style>
  <w:style w:type="paragraph" w:styleId="Tematkomentarza">
    <w:name w:val="annotation subject"/>
    <w:basedOn w:val="Tekstkomentarza"/>
    <w:next w:val="Tekstkomentarza"/>
    <w:rPr>
      <w:b/>
      <w:bCs/>
    </w:rPr>
  </w:style>
  <w:style w:type="paragraph" w:customStyle="1" w:styleId="Standarduser">
    <w:name w:val="Standard (user)"/>
    <w:pPr>
      <w:suppressAutoHyphens/>
      <w:autoSpaceDN w:val="0"/>
      <w:spacing w:after="200" w:line="276" w:lineRule="auto"/>
      <w:textAlignment w:val="baseline"/>
    </w:pPr>
    <w:rPr>
      <w:rFonts w:ascii="Times New Roman" w:eastAsia="SimSun" w:hAnsi="Times New Roman" w:cs="Mangal"/>
      <w:color w:val="00000A"/>
      <w:kern w:val="3"/>
      <w:sz w:val="22"/>
      <w:szCs w:val="24"/>
      <w:lang w:eastAsia="zh-CN" w:bidi="hi-IN"/>
    </w:rPr>
  </w:style>
  <w:style w:type="paragraph" w:customStyle="1" w:styleId="Akapitzlist1">
    <w:name w:val="Akapit z listą1"/>
    <w:basedOn w:val="Standarduser"/>
    <w:pPr>
      <w:spacing w:after="0"/>
      <w:ind w:left="720"/>
      <w:jc w:val="both"/>
    </w:pPr>
    <w:rPr>
      <w:rFonts w:ascii="Calibri" w:eastAsia="Calibri" w:hAnsi="Calibri" w:cs="Calibri"/>
      <w:color w:val="auto"/>
      <w:szCs w:val="22"/>
    </w:rPr>
  </w:style>
  <w:style w:type="paragraph" w:customStyle="1" w:styleId="TableContents">
    <w:name w:val="Table Contents"/>
    <w:basedOn w:val="Standard"/>
    <w:pPr>
      <w:widowControl w:val="0"/>
      <w:suppressLineNumbers/>
    </w:pPr>
  </w:style>
  <w:style w:type="paragraph" w:styleId="Nagwek">
    <w:name w:val="header"/>
    <w:basedOn w:val="HeaderandFooter"/>
    <w:pPr>
      <w:suppressLineNumbers/>
      <w:tabs>
        <w:tab w:val="center" w:pos="4819"/>
        <w:tab w:val="right" w:pos="9638"/>
      </w:tabs>
    </w:pPr>
  </w:style>
  <w:style w:type="character" w:customStyle="1" w:styleId="Nagwek1Znak">
    <w:name w:val="Nagłówek 1 Znak"/>
    <w:uiPriority w:val="9"/>
    <w:rPr>
      <w:rFonts w:ascii="Calibri Light" w:eastAsia="Calibri" w:hAnsi="Calibri Light" w:cs="Tahoma"/>
      <w:b/>
      <w:bCs/>
      <w:color w:val="2F5496"/>
      <w:sz w:val="28"/>
      <w:szCs w:val="28"/>
    </w:rPr>
  </w:style>
  <w:style w:type="character" w:customStyle="1" w:styleId="Nagwek3Znak">
    <w:name w:val="Nagłówek 3 Znak"/>
    <w:rPr>
      <w:rFonts w:ascii="Calibri Light" w:eastAsia="Calibri" w:hAnsi="Calibri Light" w:cs="Tahoma"/>
      <w:b/>
      <w:bCs/>
      <w:color w:val="4472C4"/>
    </w:rPr>
  </w:style>
  <w:style w:type="character" w:customStyle="1" w:styleId="Internetlink">
    <w:name w:val="Internet link"/>
    <w:rPr>
      <w:color w:val="0563C1"/>
      <w:u w:val="single"/>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dymkaZnak">
    <w:name w:val="Tekst dymka Znak"/>
    <w:rPr>
      <w:rFonts w:ascii="Tahoma" w:eastAsia="Tahoma" w:hAnsi="Tahoma" w:cs="Tahoma"/>
      <w:sz w:val="16"/>
      <w:szCs w:val="16"/>
    </w:rPr>
  </w:style>
  <w:style w:type="character" w:customStyle="1" w:styleId="TekstprzypisukocowegoZnak">
    <w:name w:val="Tekst przypisu końcowego Znak"/>
    <w:rPr>
      <w:sz w:val="20"/>
      <w:szCs w:val="20"/>
    </w:rPr>
  </w:style>
  <w:style w:type="character" w:customStyle="1" w:styleId="Endnoteanchor">
    <w:name w:val="Endnote anchor"/>
    <w:rPr>
      <w:position w:val="0"/>
      <w:vertAlign w:val="superscript"/>
    </w:rPr>
  </w:style>
  <w:style w:type="character" w:customStyle="1" w:styleId="EndnoteCharacters">
    <w:name w:val="Endnote Characters"/>
    <w:rPr>
      <w:position w:val="0"/>
      <w:vertAlign w:val="superscript"/>
    </w:rPr>
  </w:style>
  <w:style w:type="character" w:customStyle="1" w:styleId="TekstprzypisudolnegoZnak">
    <w:name w:val="Tekst przypisu dolnego Znak"/>
    <w:link w:val="Tekstprzypisudolnego"/>
    <w:uiPriority w:val="99"/>
    <w:rPr>
      <w:sz w:val="20"/>
      <w:szCs w:val="20"/>
    </w:rPr>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WW8Num1zfalse">
    <w:name w:val="WW8Num1zfalse"/>
  </w:style>
  <w:style w:type="character" w:customStyle="1" w:styleId="VisitedInternetLink">
    <w:name w:val="Visited Internet Link"/>
    <w:rPr>
      <w:color w:val="954F72"/>
      <w:u w:val="single"/>
    </w:rPr>
  </w:style>
  <w:style w:type="character" w:styleId="Odwoaniedokomentarza">
    <w:name w:val="annotation reference"/>
    <w:rPr>
      <w:sz w:val="16"/>
      <w:szCs w:val="16"/>
    </w:rPr>
  </w:style>
  <w:style w:type="character" w:customStyle="1" w:styleId="TekstkomentarzaZnak">
    <w:name w:val="Tekst komentarza Znak"/>
    <w:rPr>
      <w:sz w:val="20"/>
      <w:szCs w:val="20"/>
    </w:rPr>
  </w:style>
  <w:style w:type="character" w:customStyle="1" w:styleId="TematkomentarzaZnak">
    <w:name w:val="Temat komentarza Znak"/>
    <w:rPr>
      <w:b/>
      <w:bCs/>
      <w:sz w:val="20"/>
      <w:szCs w:val="20"/>
    </w:rPr>
  </w:style>
  <w:style w:type="character" w:styleId="Numerstrony">
    <w:name w:val="page number"/>
    <w:basedOn w:val="Domylnaczcionkaakapitu"/>
  </w:style>
  <w:style w:type="character" w:customStyle="1" w:styleId="Nierozpoznanawzmianka1">
    <w:name w:val="Nierozpoznana wzmianka1"/>
    <w:rPr>
      <w:color w:val="605E5C"/>
      <w:shd w:val="clear" w:color="auto" w:fill="E1DFDD"/>
    </w:rPr>
  </w:style>
  <w:style w:type="character" w:customStyle="1" w:styleId="AkapitzlistZnak">
    <w:name w:val="Akapit z listą Znak"/>
    <w:aliases w:val="normalny tekst Znak,L1 Znak,Numerowanie Znak,2 heading Znak,A_wyliczenie Znak,K-P_odwolanie Znak,Akapit z listą5 Znak,maz_wyliczenie Znak,opis dzialania Znak,List Paragraph Znak,CW_Lista Znak,Tytuł_procedury Znak,Eko punkty Znak"/>
    <w:qFormat/>
  </w:style>
  <w:style w:type="character" w:styleId="Nierozpoznanawzmianka">
    <w:name w:val="Unresolved Mention"/>
    <w:rPr>
      <w:color w:val="605E5C"/>
      <w:shd w:val="clear" w:color="auto" w:fill="E1DFDD"/>
    </w:rPr>
  </w:style>
  <w:style w:type="character" w:customStyle="1" w:styleId="ListLabel1">
    <w:name w:val="ListLabel 1"/>
    <w:rPr>
      <w:b w:val="0"/>
      <w:bCs w:val="0"/>
      <w:sz w:val="22"/>
      <w:szCs w:val="22"/>
    </w:rPr>
  </w:style>
  <w:style w:type="character" w:customStyle="1" w:styleId="ListLabel2">
    <w:name w:val="ListLabel 2"/>
    <w:rPr>
      <w:sz w:val="22"/>
      <w:szCs w:val="22"/>
    </w:rPr>
  </w:style>
  <w:style w:type="character" w:customStyle="1" w:styleId="ListLabel3">
    <w:name w:val="ListLabel 3"/>
    <w:rPr>
      <w:b w:val="0"/>
      <w:bCs w:val="0"/>
      <w:sz w:val="22"/>
      <w:szCs w:val="22"/>
    </w:rPr>
  </w:style>
  <w:style w:type="character" w:customStyle="1" w:styleId="ListLabel4">
    <w:name w:val="ListLabel 4"/>
    <w:rPr>
      <w:b w:val="0"/>
      <w:bCs w:val="0"/>
      <w:sz w:val="20"/>
      <w:szCs w:val="20"/>
    </w:rPr>
  </w:style>
  <w:style w:type="character" w:customStyle="1" w:styleId="ListLabel5">
    <w:name w:val="ListLabel 5"/>
    <w:rPr>
      <w:b w:val="0"/>
      <w:bCs w:val="0"/>
      <w:sz w:val="20"/>
      <w:szCs w:val="20"/>
    </w:rPr>
  </w:style>
  <w:style w:type="character" w:customStyle="1" w:styleId="ListLabel6">
    <w:name w:val="ListLabel 6"/>
    <w:rPr>
      <w:b w:val="0"/>
      <w:bCs w:val="0"/>
      <w:sz w:val="20"/>
      <w:szCs w:val="20"/>
    </w:rPr>
  </w:style>
  <w:style w:type="character" w:customStyle="1" w:styleId="ListLabel7">
    <w:name w:val="ListLabel 7"/>
    <w:rPr>
      <w:b w:val="0"/>
      <w:bCs w:val="0"/>
      <w:sz w:val="20"/>
      <w:szCs w:val="20"/>
    </w:rPr>
  </w:style>
  <w:style w:type="character" w:customStyle="1" w:styleId="ListLabel8">
    <w:name w:val="ListLabel 8"/>
    <w:rPr>
      <w:b w:val="0"/>
      <w:bCs w:val="0"/>
      <w:sz w:val="20"/>
      <w:szCs w:val="20"/>
    </w:rPr>
  </w:style>
  <w:style w:type="character" w:customStyle="1" w:styleId="ListLabel9">
    <w:name w:val="ListLabel 9"/>
    <w:rPr>
      <w:b w:val="0"/>
      <w:bCs w:val="0"/>
      <w:sz w:val="20"/>
      <w:szCs w:val="20"/>
    </w:rPr>
  </w:style>
  <w:style w:type="character" w:customStyle="1" w:styleId="ListLabel10">
    <w:name w:val="ListLabel 10"/>
    <w:rPr>
      <w:b w:val="0"/>
    </w:rPr>
  </w:style>
  <w:style w:type="character" w:customStyle="1" w:styleId="ListLabel11">
    <w:name w:val="ListLabel 11"/>
    <w:rPr>
      <w:b w:val="0"/>
    </w:rPr>
  </w:style>
  <w:style w:type="character" w:customStyle="1" w:styleId="ListLabel12">
    <w:name w:val="ListLabel 12"/>
    <w:rPr>
      <w:b w:val="0"/>
      <w:bCs w:val="0"/>
      <w:sz w:val="22"/>
      <w:szCs w:val="22"/>
    </w:rPr>
  </w:style>
  <w:style w:type="character" w:customStyle="1" w:styleId="ListLabel13">
    <w:name w:val="ListLabel 13"/>
    <w:rPr>
      <w:b w:val="0"/>
      <w:bCs w:val="0"/>
      <w:sz w:val="22"/>
      <w:szCs w:val="22"/>
    </w:rPr>
  </w:style>
  <w:style w:type="character" w:customStyle="1" w:styleId="ListLabel14">
    <w:name w:val="ListLabel 14"/>
    <w:rPr>
      <w:b w:val="0"/>
      <w:bCs w:val="0"/>
      <w:sz w:val="22"/>
      <w:szCs w:val="22"/>
    </w:rPr>
  </w:style>
  <w:style w:type="character" w:customStyle="1" w:styleId="ListLabel15">
    <w:name w:val="ListLabel 15"/>
    <w:rPr>
      <w:b w:val="0"/>
      <w:bCs w:val="0"/>
    </w:rPr>
  </w:style>
  <w:style w:type="character" w:customStyle="1" w:styleId="ListLabel16">
    <w:name w:val="ListLabel 16"/>
    <w:rPr>
      <w:b w:val="0"/>
      <w:bCs w:val="0"/>
      <w:sz w:val="22"/>
      <w:szCs w:val="22"/>
    </w:rPr>
  </w:style>
  <w:style w:type="character" w:customStyle="1" w:styleId="ListLabel17">
    <w:name w:val="ListLabel 17"/>
    <w:rPr>
      <w:b w:val="0"/>
    </w:rPr>
  </w:style>
  <w:style w:type="character" w:customStyle="1" w:styleId="ListLabel18">
    <w:name w:val="ListLabel 18"/>
    <w:rPr>
      <w:b w:val="0"/>
    </w:rPr>
  </w:style>
  <w:style w:type="character" w:customStyle="1" w:styleId="ListLabel19">
    <w:name w:val="ListLabel 19"/>
    <w:rPr>
      <w:b w:val="0"/>
    </w:rPr>
  </w:style>
  <w:style w:type="character" w:customStyle="1" w:styleId="ListLabel20">
    <w:name w:val="ListLabel 20"/>
    <w:rPr>
      <w:b w:val="0"/>
    </w:rPr>
  </w:style>
  <w:style w:type="character" w:customStyle="1" w:styleId="ListLabel21">
    <w:name w:val="ListLabel 21"/>
    <w:rPr>
      <w:rFonts w:ascii="Tahoma" w:eastAsia="Tahoma" w:hAnsi="Tahoma" w:cs="Tahoma"/>
      <w:position w:val="0"/>
      <w:sz w:val="19"/>
      <w:szCs w:val="15"/>
      <w:vertAlign w:val="baseline"/>
    </w:rPr>
  </w:style>
  <w:style w:type="character" w:customStyle="1" w:styleId="ListLabel22">
    <w:name w:val="ListLabel 22"/>
    <w:rPr>
      <w:b/>
    </w:rPr>
  </w:style>
  <w:style w:type="character" w:customStyle="1" w:styleId="ListLabel23">
    <w:name w:val="ListLabel 23"/>
    <w:rPr>
      <w:b w:val="0"/>
    </w:rPr>
  </w:style>
  <w:style w:type="character" w:customStyle="1" w:styleId="ListLabel24">
    <w:name w:val="ListLabel 24"/>
    <w:rPr>
      <w:b w:val="0"/>
    </w:rPr>
  </w:style>
  <w:style w:type="character" w:customStyle="1" w:styleId="ListLabel25">
    <w:name w:val="ListLabel 25"/>
    <w:rPr>
      <w:b/>
    </w:rPr>
  </w:style>
  <w:style w:type="character" w:customStyle="1" w:styleId="ListLabel26">
    <w:name w:val="ListLabel 26"/>
    <w:rPr>
      <w:rFonts w:cs="Calibri"/>
      <w:b/>
      <w:sz w:val="22"/>
      <w:szCs w:val="22"/>
    </w:rPr>
  </w:style>
  <w:style w:type="character" w:customStyle="1" w:styleId="ListLabel27">
    <w:name w:val="ListLabel 27"/>
    <w:rPr>
      <w:rFonts w:cs="Calibri"/>
      <w:b/>
      <w:sz w:val="22"/>
      <w:szCs w:val="22"/>
    </w:rPr>
  </w:style>
  <w:style w:type="character" w:customStyle="1" w:styleId="ListLabel28">
    <w:name w:val="ListLabel 28"/>
    <w:rPr>
      <w:color w:val="00000A"/>
    </w:rPr>
  </w:style>
  <w:style w:type="character" w:customStyle="1" w:styleId="ListLabel29">
    <w:name w:val="ListLabel 29"/>
    <w:rPr>
      <w:b/>
      <w:i w:val="0"/>
      <w:strike w:val="0"/>
      <w:dstrike w:val="0"/>
      <w:color w:val="000000"/>
      <w:position w:val="0"/>
      <w:sz w:val="24"/>
      <w:szCs w:val="24"/>
      <w:u w:val="none"/>
      <w:vertAlign w:val="baseline"/>
    </w:rPr>
  </w:style>
  <w:style w:type="character" w:customStyle="1" w:styleId="ListLabel30">
    <w:name w:val="ListLabel 30"/>
    <w:rPr>
      <w:rFonts w:cs="Courier New"/>
    </w:rPr>
  </w:style>
  <w:style w:type="character" w:customStyle="1" w:styleId="ListLabel31">
    <w:name w:val="ListLabel 31"/>
    <w:rPr>
      <w:rFonts w:cs="Courier New"/>
    </w:rPr>
  </w:style>
  <w:style w:type="character" w:customStyle="1" w:styleId="ListLabel32">
    <w:name w:val="ListLabel 32"/>
    <w:rPr>
      <w:rFonts w:cs="Courier New"/>
    </w:rPr>
  </w:style>
  <w:style w:type="character" w:customStyle="1" w:styleId="ListLabel33">
    <w:name w:val="ListLabel 33"/>
    <w:rPr>
      <w:b w:val="0"/>
    </w:rPr>
  </w:style>
  <w:style w:type="character" w:customStyle="1" w:styleId="ListLabel34">
    <w:name w:val="ListLabel 34"/>
    <w:rPr>
      <w:b w:val="0"/>
      <w:bCs w:val="0"/>
    </w:rPr>
  </w:style>
  <w:style w:type="character" w:customStyle="1" w:styleId="ListLabel35">
    <w:name w:val="ListLabel 35"/>
    <w:rPr>
      <w:b w:val="0"/>
      <w:bCs w:val="0"/>
    </w:rPr>
  </w:style>
  <w:style w:type="character" w:customStyle="1" w:styleId="ListLabel36">
    <w:name w:val="ListLabel 36"/>
    <w:rPr>
      <w:b w:val="0"/>
      <w:bCs w:val="0"/>
    </w:rPr>
  </w:style>
  <w:style w:type="character" w:customStyle="1" w:styleId="ListLabel37">
    <w:name w:val="ListLabel 37"/>
    <w:rPr>
      <w:b w:val="0"/>
      <w:bCs/>
    </w:rPr>
  </w:style>
  <w:style w:type="character" w:customStyle="1" w:styleId="ListLabel38">
    <w:name w:val="ListLabel 38"/>
    <w:rPr>
      <w:b w:val="0"/>
      <w:bCs w:val="0"/>
      <w:sz w:val="22"/>
      <w:szCs w:val="22"/>
    </w:rPr>
  </w:style>
  <w:style w:type="character" w:customStyle="1" w:styleId="ListLabel39">
    <w:name w:val="ListLabel 39"/>
    <w:rPr>
      <w:b w:val="0"/>
      <w:bCs w:val="0"/>
      <w:sz w:val="22"/>
      <w:szCs w:val="22"/>
    </w:rPr>
  </w:style>
  <w:style w:type="character" w:customStyle="1" w:styleId="ListLabel40">
    <w:name w:val="ListLabel 40"/>
    <w:rPr>
      <w:sz w:val="22"/>
      <w:szCs w:val="22"/>
    </w:rPr>
  </w:style>
  <w:style w:type="character" w:customStyle="1" w:styleId="ListLabel41">
    <w:name w:val="ListLabel 41"/>
    <w:rPr>
      <w:b w:val="0"/>
      <w:bCs w:val="0"/>
      <w:sz w:val="22"/>
      <w:szCs w:val="22"/>
    </w:rPr>
  </w:style>
  <w:style w:type="character" w:customStyle="1" w:styleId="ListLabel42">
    <w:name w:val="ListLabel 42"/>
    <w:rPr>
      <w:b w:val="0"/>
      <w:bCs w:val="0"/>
      <w:sz w:val="20"/>
      <w:szCs w:val="20"/>
    </w:rPr>
  </w:style>
  <w:style w:type="character" w:customStyle="1" w:styleId="ListLabel43">
    <w:name w:val="ListLabel 43"/>
    <w:rPr>
      <w:b w:val="0"/>
      <w:bCs w:val="0"/>
      <w:sz w:val="20"/>
      <w:szCs w:val="20"/>
    </w:rPr>
  </w:style>
  <w:style w:type="character" w:customStyle="1" w:styleId="ListLabel44">
    <w:name w:val="ListLabel 44"/>
    <w:rPr>
      <w:b w:val="0"/>
      <w:bCs w:val="0"/>
      <w:sz w:val="20"/>
      <w:szCs w:val="20"/>
    </w:rPr>
  </w:style>
  <w:style w:type="character" w:customStyle="1" w:styleId="ListLabel45">
    <w:name w:val="ListLabel 45"/>
    <w:rPr>
      <w:b w:val="0"/>
      <w:bCs w:val="0"/>
      <w:sz w:val="20"/>
      <w:szCs w:val="20"/>
    </w:rPr>
  </w:style>
  <w:style w:type="character" w:customStyle="1" w:styleId="ListLabel46">
    <w:name w:val="ListLabel 46"/>
    <w:rPr>
      <w:b w:val="0"/>
      <w:bCs w:val="0"/>
      <w:sz w:val="20"/>
      <w:szCs w:val="20"/>
    </w:rPr>
  </w:style>
  <w:style w:type="character" w:customStyle="1" w:styleId="ListLabel47">
    <w:name w:val="ListLabel 47"/>
    <w:rPr>
      <w:b w:val="0"/>
      <w:bCs w:val="0"/>
      <w:sz w:val="20"/>
      <w:szCs w:val="20"/>
    </w:rPr>
  </w:style>
  <w:style w:type="character" w:customStyle="1" w:styleId="ListLabel48">
    <w:name w:val="ListLabel 48"/>
    <w:rPr>
      <w:rFonts w:cs="Times New Roman"/>
      <w:b w:val="0"/>
      <w:bCs w:val="0"/>
    </w:rPr>
  </w:style>
  <w:style w:type="character" w:customStyle="1" w:styleId="ListLabel49">
    <w:name w:val="ListLabel 49"/>
    <w:rPr>
      <w:rFonts w:cs="Times New Roman"/>
    </w:rPr>
  </w:style>
  <w:style w:type="character" w:customStyle="1" w:styleId="ListLabel50">
    <w:name w:val="ListLabel 50"/>
    <w:rPr>
      <w:rFonts w:cs="Times New Roman"/>
    </w:rPr>
  </w:style>
  <w:style w:type="character" w:customStyle="1" w:styleId="ListLabel51">
    <w:name w:val="ListLabel 51"/>
    <w:rPr>
      <w:rFonts w:cs="Times New Roman"/>
    </w:rPr>
  </w:style>
  <w:style w:type="character" w:customStyle="1" w:styleId="ListLabel52">
    <w:name w:val="ListLabel 52"/>
    <w:rPr>
      <w:rFonts w:cs="Times New Roman"/>
    </w:rPr>
  </w:style>
  <w:style w:type="character" w:customStyle="1" w:styleId="ListLabel53">
    <w:name w:val="ListLabel 53"/>
    <w:rPr>
      <w:rFonts w:cs="Times New Roman"/>
    </w:rPr>
  </w:style>
  <w:style w:type="character" w:customStyle="1" w:styleId="ListLabel54">
    <w:name w:val="ListLabel 54"/>
    <w:rPr>
      <w:rFonts w:cs="Times New Roman"/>
    </w:rPr>
  </w:style>
  <w:style w:type="character" w:customStyle="1" w:styleId="ListLabel55">
    <w:name w:val="ListLabel 55"/>
    <w:rPr>
      <w:rFonts w:cs="Courier New"/>
    </w:rPr>
  </w:style>
  <w:style w:type="character" w:customStyle="1" w:styleId="ListLabel56">
    <w:name w:val="ListLabel 56"/>
    <w:rPr>
      <w:rFonts w:cs="Courier New"/>
    </w:rPr>
  </w:style>
  <w:style w:type="character" w:customStyle="1" w:styleId="ListLabel57">
    <w:name w:val="ListLabel 57"/>
    <w:rPr>
      <w:rFonts w:cs="Courier New"/>
    </w:rPr>
  </w:style>
  <w:style w:type="character" w:customStyle="1" w:styleId="NumberingSymbols">
    <w:name w:val="Numbering Symbols"/>
  </w:style>
  <w:style w:type="character" w:customStyle="1" w:styleId="WW8Num68z0">
    <w:name w:val="WW8Num68z0"/>
    <w:rPr>
      <w:b w:val="0"/>
      <w:bCs w:val="0"/>
    </w:rPr>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styleId="Hipercze">
    <w:name w:val="Hyperlink"/>
    <w:uiPriority w:val="99"/>
    <w:rPr>
      <w:color w:val="0563C1"/>
      <w:u w:val="single"/>
    </w:rPr>
  </w:style>
  <w:style w:type="paragraph" w:styleId="Tekstprzypisudolnego">
    <w:name w:val="footnote text"/>
    <w:basedOn w:val="Normalny"/>
    <w:link w:val="TekstprzypisudolnegoZnak"/>
    <w:uiPriority w:val="99"/>
    <w:semiHidden/>
    <w:unhideWhenUsed/>
    <w:rsid w:val="00430933"/>
    <w:pPr>
      <w:widowControl/>
      <w:suppressAutoHyphens w:val="0"/>
      <w:autoSpaceDN/>
      <w:textAlignment w:val="auto"/>
    </w:pPr>
    <w:rPr>
      <w:rFonts w:cs="Times New Roman"/>
      <w:sz w:val="20"/>
      <w:szCs w:val="20"/>
      <w:lang w:val="x-none" w:eastAsia="x-none"/>
    </w:rPr>
  </w:style>
  <w:style w:type="character" w:customStyle="1" w:styleId="TekstprzypisudolnegoZnak1">
    <w:name w:val="Tekst przypisu dolnego Znak1"/>
    <w:uiPriority w:val="99"/>
    <w:semiHidden/>
    <w:rsid w:val="00430933"/>
    <w:rPr>
      <w:lang w:eastAsia="en-US"/>
    </w:rPr>
  </w:style>
  <w:style w:type="paragraph" w:styleId="NormalnyWeb">
    <w:name w:val="Normal (Web)"/>
    <w:basedOn w:val="Normalny"/>
    <w:unhideWhenUsed/>
    <w:qFormat/>
    <w:rsid w:val="000E0947"/>
    <w:pPr>
      <w:widowControl/>
      <w:suppressAutoHyphens w:val="0"/>
      <w:autoSpaceDN/>
      <w:spacing w:after="160" w:line="259" w:lineRule="auto"/>
      <w:textAlignment w:val="auto"/>
    </w:pPr>
    <w:rPr>
      <w:rFonts w:ascii="Times New Roman" w:hAnsi="Times New Roman" w:cs="Times New Roman"/>
      <w:sz w:val="24"/>
      <w:szCs w:val="24"/>
    </w:rPr>
  </w:style>
  <w:style w:type="numbering" w:customStyle="1" w:styleId="WWNum281">
    <w:name w:val="WWNum281"/>
    <w:basedOn w:val="Bezlisty"/>
    <w:rsid w:val="00045E75"/>
  </w:style>
  <w:style w:type="numbering" w:customStyle="1" w:styleId="Bezlisty1">
    <w:name w:val="Bez listy1"/>
    <w:basedOn w:val="Bezlisty"/>
    <w:pPr>
      <w:numPr>
        <w:numId w:val="1"/>
      </w:numPr>
    </w:pPr>
  </w:style>
  <w:style w:type="numbering" w:customStyle="1" w:styleId="WWNum67">
    <w:name w:val="WWNum67"/>
    <w:basedOn w:val="Bezlisty"/>
    <w:pPr>
      <w:numPr>
        <w:numId w:val="2"/>
      </w:numPr>
    </w:pPr>
  </w:style>
  <w:style w:type="numbering" w:customStyle="1" w:styleId="WWNum61">
    <w:name w:val="WWNum61"/>
    <w:basedOn w:val="Bezlisty"/>
    <w:pPr>
      <w:numPr>
        <w:numId w:val="3"/>
      </w:numPr>
    </w:pPr>
  </w:style>
  <w:style w:type="numbering" w:customStyle="1" w:styleId="WWNum63">
    <w:name w:val="WWNum63"/>
    <w:basedOn w:val="Bezlisty"/>
    <w:pPr>
      <w:numPr>
        <w:numId w:val="4"/>
      </w:numPr>
    </w:pPr>
  </w:style>
  <w:style w:type="numbering" w:customStyle="1" w:styleId="WWNum1">
    <w:name w:val="WWNum1"/>
    <w:basedOn w:val="Bezlisty"/>
    <w:pPr>
      <w:numPr>
        <w:numId w:val="5"/>
      </w:numPr>
    </w:pPr>
  </w:style>
  <w:style w:type="numbering" w:customStyle="1" w:styleId="WWNum2">
    <w:name w:val="WWNum2"/>
    <w:basedOn w:val="Bezlisty"/>
    <w:pPr>
      <w:numPr>
        <w:numId w:val="6"/>
      </w:numPr>
    </w:pPr>
  </w:style>
  <w:style w:type="numbering" w:customStyle="1" w:styleId="WWNum3">
    <w:name w:val="WWNum3"/>
    <w:basedOn w:val="Bezlisty"/>
    <w:pPr>
      <w:numPr>
        <w:numId w:val="7"/>
      </w:numPr>
    </w:pPr>
  </w:style>
  <w:style w:type="numbering" w:customStyle="1" w:styleId="WWNum4">
    <w:name w:val="WWNum4"/>
    <w:basedOn w:val="Bezlisty"/>
    <w:pPr>
      <w:numPr>
        <w:numId w:val="8"/>
      </w:numPr>
    </w:pPr>
  </w:style>
  <w:style w:type="numbering" w:customStyle="1" w:styleId="WWNum5">
    <w:name w:val="WWNum5"/>
    <w:basedOn w:val="Bezlisty"/>
    <w:pPr>
      <w:numPr>
        <w:numId w:val="69"/>
      </w:numPr>
    </w:pPr>
  </w:style>
  <w:style w:type="numbering" w:customStyle="1" w:styleId="WWNum6">
    <w:name w:val="WWNum6"/>
    <w:basedOn w:val="Bezlisty"/>
    <w:pPr>
      <w:numPr>
        <w:numId w:val="10"/>
      </w:numPr>
    </w:pPr>
  </w:style>
  <w:style w:type="numbering" w:customStyle="1" w:styleId="WWNum7">
    <w:name w:val="WWNum7"/>
    <w:basedOn w:val="Bezlisty"/>
    <w:pPr>
      <w:numPr>
        <w:numId w:val="11"/>
      </w:numPr>
    </w:pPr>
  </w:style>
  <w:style w:type="numbering" w:customStyle="1" w:styleId="WWNum8">
    <w:name w:val="WWNum8"/>
    <w:basedOn w:val="Bezlisty"/>
    <w:pPr>
      <w:numPr>
        <w:numId w:val="12"/>
      </w:numPr>
    </w:pPr>
  </w:style>
  <w:style w:type="numbering" w:customStyle="1" w:styleId="WWNum9">
    <w:name w:val="WWNum9"/>
    <w:basedOn w:val="Bezlisty"/>
    <w:pPr>
      <w:numPr>
        <w:numId w:val="13"/>
      </w:numPr>
    </w:pPr>
  </w:style>
  <w:style w:type="numbering" w:customStyle="1" w:styleId="WWNum10">
    <w:name w:val="WWNum10"/>
    <w:basedOn w:val="Bezlisty"/>
    <w:pPr>
      <w:numPr>
        <w:numId w:val="14"/>
      </w:numPr>
    </w:pPr>
  </w:style>
  <w:style w:type="numbering" w:customStyle="1" w:styleId="WWNum11">
    <w:name w:val="WWNum11"/>
    <w:basedOn w:val="Bezlisty"/>
    <w:pPr>
      <w:numPr>
        <w:numId w:val="15"/>
      </w:numPr>
    </w:pPr>
  </w:style>
  <w:style w:type="numbering" w:customStyle="1" w:styleId="WWNum12">
    <w:name w:val="WWNum12"/>
    <w:basedOn w:val="Bezlisty"/>
    <w:pPr>
      <w:numPr>
        <w:numId w:val="16"/>
      </w:numPr>
    </w:pPr>
  </w:style>
  <w:style w:type="numbering" w:customStyle="1" w:styleId="WWNum13">
    <w:name w:val="WWNum13"/>
    <w:basedOn w:val="Bezlisty"/>
    <w:pPr>
      <w:numPr>
        <w:numId w:val="17"/>
      </w:numPr>
    </w:pPr>
  </w:style>
  <w:style w:type="numbering" w:customStyle="1" w:styleId="WWNum14">
    <w:name w:val="WWNum14"/>
    <w:basedOn w:val="Bezlisty"/>
    <w:pPr>
      <w:numPr>
        <w:numId w:val="18"/>
      </w:numPr>
    </w:pPr>
  </w:style>
  <w:style w:type="numbering" w:customStyle="1" w:styleId="WWNum15">
    <w:name w:val="WWNum15"/>
    <w:basedOn w:val="Bezlisty"/>
    <w:pPr>
      <w:numPr>
        <w:numId w:val="19"/>
      </w:numPr>
    </w:pPr>
  </w:style>
  <w:style w:type="numbering" w:customStyle="1" w:styleId="WWNum16">
    <w:name w:val="WWNum16"/>
    <w:basedOn w:val="Bezlisty"/>
    <w:pPr>
      <w:numPr>
        <w:numId w:val="20"/>
      </w:numPr>
    </w:pPr>
  </w:style>
  <w:style w:type="numbering" w:customStyle="1" w:styleId="WWNum17">
    <w:name w:val="WWNum17"/>
    <w:basedOn w:val="Bezlisty"/>
    <w:pPr>
      <w:numPr>
        <w:numId w:val="21"/>
      </w:numPr>
    </w:pPr>
  </w:style>
  <w:style w:type="numbering" w:customStyle="1" w:styleId="WWNum18">
    <w:name w:val="WWNum18"/>
    <w:basedOn w:val="Bezlisty"/>
    <w:pPr>
      <w:numPr>
        <w:numId w:val="22"/>
      </w:numPr>
    </w:pPr>
  </w:style>
  <w:style w:type="numbering" w:customStyle="1" w:styleId="WWNum19">
    <w:name w:val="WWNum19"/>
    <w:basedOn w:val="Bezlisty"/>
    <w:pPr>
      <w:numPr>
        <w:numId w:val="23"/>
      </w:numPr>
    </w:pPr>
  </w:style>
  <w:style w:type="numbering" w:customStyle="1" w:styleId="WWNum20">
    <w:name w:val="WWNum20"/>
    <w:basedOn w:val="Bezlisty"/>
    <w:pPr>
      <w:numPr>
        <w:numId w:val="24"/>
      </w:numPr>
    </w:pPr>
  </w:style>
  <w:style w:type="numbering" w:customStyle="1" w:styleId="WWNum21">
    <w:name w:val="WWNum21"/>
    <w:basedOn w:val="Bezlisty"/>
    <w:pPr>
      <w:numPr>
        <w:numId w:val="25"/>
      </w:numPr>
    </w:pPr>
  </w:style>
  <w:style w:type="numbering" w:customStyle="1" w:styleId="WWNum22">
    <w:name w:val="WWNum22"/>
    <w:basedOn w:val="Bezlisty"/>
    <w:pPr>
      <w:numPr>
        <w:numId w:val="26"/>
      </w:numPr>
    </w:pPr>
  </w:style>
  <w:style w:type="numbering" w:customStyle="1" w:styleId="WWNum23">
    <w:name w:val="WWNum23"/>
    <w:basedOn w:val="Bezlisty"/>
    <w:pPr>
      <w:numPr>
        <w:numId w:val="27"/>
      </w:numPr>
    </w:pPr>
  </w:style>
  <w:style w:type="numbering" w:customStyle="1" w:styleId="WWNum24">
    <w:name w:val="WWNum24"/>
    <w:basedOn w:val="Bezlisty"/>
    <w:pPr>
      <w:numPr>
        <w:numId w:val="28"/>
      </w:numPr>
    </w:pPr>
  </w:style>
  <w:style w:type="numbering" w:customStyle="1" w:styleId="WWNum25">
    <w:name w:val="WWNum25"/>
    <w:basedOn w:val="Bezlisty"/>
    <w:pPr>
      <w:numPr>
        <w:numId w:val="29"/>
      </w:numPr>
    </w:pPr>
  </w:style>
  <w:style w:type="numbering" w:customStyle="1" w:styleId="WWNum26">
    <w:name w:val="WWNum26"/>
    <w:basedOn w:val="Bezlisty"/>
    <w:pPr>
      <w:numPr>
        <w:numId w:val="30"/>
      </w:numPr>
    </w:pPr>
  </w:style>
  <w:style w:type="numbering" w:customStyle="1" w:styleId="WWNum27">
    <w:name w:val="WWNum27"/>
    <w:basedOn w:val="Bezlisty"/>
    <w:pPr>
      <w:numPr>
        <w:numId w:val="31"/>
      </w:numPr>
    </w:pPr>
  </w:style>
  <w:style w:type="numbering" w:customStyle="1" w:styleId="WWNum28">
    <w:name w:val="WWNum28"/>
    <w:basedOn w:val="Bezlisty"/>
    <w:pPr>
      <w:numPr>
        <w:numId w:val="32"/>
      </w:numPr>
    </w:pPr>
  </w:style>
  <w:style w:type="numbering" w:customStyle="1" w:styleId="WWNum29">
    <w:name w:val="WWNum29"/>
    <w:basedOn w:val="Bezlisty"/>
    <w:pPr>
      <w:numPr>
        <w:numId w:val="33"/>
      </w:numPr>
    </w:pPr>
  </w:style>
  <w:style w:type="numbering" w:customStyle="1" w:styleId="WWNum30">
    <w:name w:val="WWNum30"/>
    <w:basedOn w:val="Bezlisty"/>
    <w:pPr>
      <w:numPr>
        <w:numId w:val="34"/>
      </w:numPr>
    </w:pPr>
  </w:style>
  <w:style w:type="numbering" w:customStyle="1" w:styleId="WWNum31">
    <w:name w:val="WWNum31"/>
    <w:basedOn w:val="Bezlisty"/>
    <w:pPr>
      <w:numPr>
        <w:numId w:val="35"/>
      </w:numPr>
    </w:pPr>
  </w:style>
  <w:style w:type="numbering" w:customStyle="1" w:styleId="WWNum32">
    <w:name w:val="WWNum32"/>
    <w:basedOn w:val="Bezlisty"/>
    <w:pPr>
      <w:numPr>
        <w:numId w:val="36"/>
      </w:numPr>
    </w:pPr>
  </w:style>
  <w:style w:type="numbering" w:customStyle="1" w:styleId="WWNum33">
    <w:name w:val="WWNum33"/>
    <w:basedOn w:val="Bezlisty"/>
    <w:pPr>
      <w:numPr>
        <w:numId w:val="37"/>
      </w:numPr>
    </w:pPr>
  </w:style>
  <w:style w:type="numbering" w:customStyle="1" w:styleId="WWNum34">
    <w:name w:val="WWNum34"/>
    <w:basedOn w:val="Bezlisty"/>
    <w:pPr>
      <w:numPr>
        <w:numId w:val="38"/>
      </w:numPr>
    </w:pPr>
  </w:style>
  <w:style w:type="numbering" w:customStyle="1" w:styleId="WWNum35">
    <w:name w:val="WWNum35"/>
    <w:basedOn w:val="Bezlisty"/>
    <w:pPr>
      <w:numPr>
        <w:numId w:val="39"/>
      </w:numPr>
    </w:pPr>
  </w:style>
  <w:style w:type="numbering" w:customStyle="1" w:styleId="WWNum36">
    <w:name w:val="WWNum36"/>
    <w:basedOn w:val="Bezlisty"/>
    <w:pPr>
      <w:numPr>
        <w:numId w:val="40"/>
      </w:numPr>
    </w:pPr>
  </w:style>
  <w:style w:type="numbering" w:customStyle="1" w:styleId="WWNum37">
    <w:name w:val="WWNum37"/>
    <w:basedOn w:val="Bezlisty"/>
    <w:pPr>
      <w:numPr>
        <w:numId w:val="41"/>
      </w:numPr>
    </w:pPr>
  </w:style>
  <w:style w:type="numbering" w:customStyle="1" w:styleId="WWNum38">
    <w:name w:val="WWNum38"/>
    <w:basedOn w:val="Bezlisty"/>
    <w:pPr>
      <w:numPr>
        <w:numId w:val="42"/>
      </w:numPr>
    </w:pPr>
  </w:style>
  <w:style w:type="numbering" w:customStyle="1" w:styleId="WWNum39">
    <w:name w:val="WWNum39"/>
    <w:basedOn w:val="Bezlisty"/>
    <w:pPr>
      <w:numPr>
        <w:numId w:val="43"/>
      </w:numPr>
    </w:pPr>
  </w:style>
  <w:style w:type="numbering" w:customStyle="1" w:styleId="WWNum40">
    <w:name w:val="WWNum40"/>
    <w:basedOn w:val="Bezlisty"/>
    <w:pPr>
      <w:numPr>
        <w:numId w:val="44"/>
      </w:numPr>
    </w:pPr>
  </w:style>
  <w:style w:type="numbering" w:customStyle="1" w:styleId="WWNum41">
    <w:name w:val="WWNum41"/>
    <w:basedOn w:val="Bezlisty"/>
    <w:pPr>
      <w:numPr>
        <w:numId w:val="45"/>
      </w:numPr>
    </w:pPr>
  </w:style>
  <w:style w:type="numbering" w:customStyle="1" w:styleId="WW8Num68">
    <w:name w:val="WW8Num68"/>
    <w:basedOn w:val="Bezlisty"/>
    <w:pPr>
      <w:numPr>
        <w:numId w:val="46"/>
      </w:numPr>
    </w:pPr>
  </w:style>
  <w:style w:type="numbering" w:customStyle="1" w:styleId="WWNum47">
    <w:name w:val="WWNum47"/>
    <w:basedOn w:val="Bezlisty"/>
    <w:pPr>
      <w:numPr>
        <w:numId w:val="47"/>
      </w:numPr>
    </w:pPr>
  </w:style>
  <w:style w:type="character" w:customStyle="1" w:styleId="Domylnaczcionkaakapitu3">
    <w:name w:val="Domyślna czcionka akapitu3"/>
    <w:qFormat/>
    <w:rsid w:val="00EC0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7041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zimslupsk.pl" TargetMode="External"/><Relationship Id="rId13" Type="http://schemas.openxmlformats.org/officeDocument/2006/relationships/hyperlink" Target="mailto:faktura@zimslupsk.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hadaczfloor@wp.pl" TargetMode="External"/><Relationship Id="rId17" Type="http://schemas.openxmlformats.org/officeDocument/2006/relationships/hyperlink" Target="mailto:iod@zimslupsk.pl" TargetMode="External"/><Relationship Id="rId2" Type="http://schemas.openxmlformats.org/officeDocument/2006/relationships/numbering" Target="numbering.xml"/><Relationship Id="rId16" Type="http://schemas.openxmlformats.org/officeDocument/2006/relationships/hyperlink" Target="https://www.zimslupsk.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gk.pl" TargetMode="External"/><Relationship Id="rId5" Type="http://schemas.openxmlformats.org/officeDocument/2006/relationships/webSettings" Target="webSettings.xml"/><Relationship Id="rId15" Type="http://schemas.openxmlformats.org/officeDocument/2006/relationships/hyperlink" Target="mailto:zamowienia@zimslupsk.pl" TargetMode="External"/><Relationship Id="rId10" Type="http://schemas.openxmlformats.org/officeDocument/2006/relationships/hyperlink" Target="https://www.gov.pl/web/premier/dzialania-informacyjn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pn/zimslupsk" TargetMode="External"/><Relationship Id="rId14" Type="http://schemas.openxmlformats.org/officeDocument/2006/relationships/hyperlink" Target="mailto:faktura@zim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A4EB3-38FC-4F1E-9694-7320F7AA0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37</Pages>
  <Words>14366</Words>
  <Characters>86198</Characters>
  <Application>Microsoft Office Word</Application>
  <DocSecurity>0</DocSecurity>
  <Lines>718</Lines>
  <Paragraphs>200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100364</CharactersWithSpaces>
  <SharedDoc>false</SharedDoc>
  <HLinks>
    <vt:vector size="66" baseType="variant">
      <vt:variant>
        <vt:i4>8323159</vt:i4>
      </vt:variant>
      <vt:variant>
        <vt:i4>30</vt:i4>
      </vt:variant>
      <vt:variant>
        <vt:i4>0</vt:i4>
      </vt:variant>
      <vt:variant>
        <vt:i4>5</vt:i4>
      </vt:variant>
      <vt:variant>
        <vt:lpwstr>mailto:iod@zimslupsk.pl</vt:lpwstr>
      </vt:variant>
      <vt:variant>
        <vt:lpwstr/>
      </vt:variant>
      <vt:variant>
        <vt:i4>1441872</vt:i4>
      </vt:variant>
      <vt:variant>
        <vt:i4>27</vt:i4>
      </vt:variant>
      <vt:variant>
        <vt:i4>0</vt:i4>
      </vt:variant>
      <vt:variant>
        <vt:i4>5</vt:i4>
      </vt:variant>
      <vt:variant>
        <vt:lpwstr>https://www.zimslupsk.pl/</vt:lpwstr>
      </vt:variant>
      <vt:variant>
        <vt:lpwstr/>
      </vt:variant>
      <vt:variant>
        <vt:i4>1048626</vt:i4>
      </vt:variant>
      <vt:variant>
        <vt:i4>24</vt:i4>
      </vt:variant>
      <vt:variant>
        <vt:i4>0</vt:i4>
      </vt:variant>
      <vt:variant>
        <vt:i4>5</vt:i4>
      </vt:variant>
      <vt:variant>
        <vt:lpwstr>mailto:zamowienia@zimslupsk.pl</vt:lpwstr>
      </vt:variant>
      <vt:variant>
        <vt:lpwstr/>
      </vt:variant>
      <vt:variant>
        <vt:i4>7012447</vt:i4>
      </vt:variant>
      <vt:variant>
        <vt:i4>21</vt:i4>
      </vt:variant>
      <vt:variant>
        <vt:i4>0</vt:i4>
      </vt:variant>
      <vt:variant>
        <vt:i4>5</vt:i4>
      </vt:variant>
      <vt:variant>
        <vt:lpwstr>mailto:faktura@zimslupsk.pl</vt:lpwstr>
      </vt:variant>
      <vt:variant>
        <vt:lpwstr/>
      </vt:variant>
      <vt:variant>
        <vt:i4>7012447</vt:i4>
      </vt:variant>
      <vt:variant>
        <vt:i4>18</vt:i4>
      </vt:variant>
      <vt:variant>
        <vt:i4>0</vt:i4>
      </vt:variant>
      <vt:variant>
        <vt:i4>5</vt:i4>
      </vt:variant>
      <vt:variant>
        <vt:lpwstr>mailto:faktura@zimslupsk.pl</vt:lpwstr>
      </vt:variant>
      <vt:variant>
        <vt:lpwstr/>
      </vt:variant>
      <vt:variant>
        <vt:i4>3670023</vt:i4>
      </vt:variant>
      <vt:variant>
        <vt:i4>15</vt:i4>
      </vt:variant>
      <vt:variant>
        <vt:i4>0</vt:i4>
      </vt:variant>
      <vt:variant>
        <vt:i4>5</vt:i4>
      </vt:variant>
      <vt:variant>
        <vt:lpwstr>mailto:chadaczfloor@wp.pl</vt:lpwstr>
      </vt:variant>
      <vt:variant>
        <vt:lpwstr/>
      </vt:variant>
      <vt:variant>
        <vt:i4>8192117</vt:i4>
      </vt:variant>
      <vt:variant>
        <vt:i4>12</vt:i4>
      </vt:variant>
      <vt:variant>
        <vt:i4>0</vt:i4>
      </vt:variant>
      <vt:variant>
        <vt:i4>5</vt:i4>
      </vt:variant>
      <vt:variant>
        <vt:lpwstr>http://www.bgk.pl/</vt:lpwstr>
      </vt:variant>
      <vt:variant>
        <vt:lpwstr/>
      </vt:variant>
      <vt:variant>
        <vt:i4>1704059</vt:i4>
      </vt:variant>
      <vt:variant>
        <vt:i4>9</vt:i4>
      </vt:variant>
      <vt:variant>
        <vt:i4>0</vt:i4>
      </vt:variant>
      <vt:variant>
        <vt:i4>5</vt:i4>
      </vt:variant>
      <vt:variant>
        <vt:lpwstr>mailto:zbigniew.ciesla@wp.pl</vt:lpwstr>
      </vt:variant>
      <vt:variant>
        <vt:lpwstr/>
      </vt:variant>
      <vt:variant>
        <vt:i4>262251</vt:i4>
      </vt:variant>
      <vt:variant>
        <vt:i4>6</vt:i4>
      </vt:variant>
      <vt:variant>
        <vt:i4>0</vt:i4>
      </vt:variant>
      <vt:variant>
        <vt:i4>5</vt:i4>
      </vt:variant>
      <vt:variant>
        <vt:lpwstr>mailto:w.matusik@zimslupsk.pl</vt:lpwstr>
      </vt:variant>
      <vt:variant>
        <vt:lpwstr/>
      </vt:variant>
      <vt:variant>
        <vt:i4>1835012</vt:i4>
      </vt:variant>
      <vt:variant>
        <vt:i4>3</vt:i4>
      </vt:variant>
      <vt:variant>
        <vt:i4>0</vt:i4>
      </vt:variant>
      <vt:variant>
        <vt:i4>5</vt:i4>
      </vt:variant>
      <vt:variant>
        <vt:lpwstr>https://platformazakupowa.pl/pn/zimslupsk</vt:lpwstr>
      </vt:variant>
      <vt:variant>
        <vt:lpwstr/>
      </vt:variant>
      <vt:variant>
        <vt:i4>1310734</vt:i4>
      </vt:variant>
      <vt:variant>
        <vt:i4>0</vt:i4>
      </vt:variant>
      <vt:variant>
        <vt:i4>0</vt:i4>
      </vt:variant>
      <vt:variant>
        <vt:i4>5</vt:i4>
      </vt:variant>
      <vt:variant>
        <vt:lpwstr>http://www.zimslupsk.pl/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Sowińska</dc:creator>
  <cp:keywords/>
  <cp:lastModifiedBy>Katarzyna Pierzchalska</cp:lastModifiedBy>
  <cp:revision>50</cp:revision>
  <cp:lastPrinted>2024-02-29T08:14:00Z</cp:lastPrinted>
  <dcterms:created xsi:type="dcterms:W3CDTF">2024-02-21T08:51:00Z</dcterms:created>
  <dcterms:modified xsi:type="dcterms:W3CDTF">2024-10-02T08:44:00Z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