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9B5" w14:textId="77777777" w:rsidR="007318F9" w:rsidRDefault="007318F9" w:rsidP="007318F9">
      <w:pPr>
        <w:jc w:val="both"/>
      </w:pPr>
      <w:bookmarkStart w:id="0" w:name="_Hlk90029261"/>
    </w:p>
    <w:p w14:paraId="0C72FE7B" w14:textId="77777777" w:rsidR="007318F9" w:rsidRDefault="007318F9" w:rsidP="007318F9"/>
    <w:p w14:paraId="3299738D" w14:textId="2805A662" w:rsidR="007318F9" w:rsidRDefault="007318F9" w:rsidP="007318F9">
      <w:r>
        <w:t>NZP.26.10.2021(ZP-TP/09)</w:t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1424FD">
        <w:t>21</w:t>
      </w:r>
      <w:r>
        <w:t xml:space="preserve">.01.2022 r. </w:t>
      </w:r>
    </w:p>
    <w:p w14:paraId="43F2AAE9" w14:textId="77777777" w:rsidR="007318F9" w:rsidRDefault="007318F9" w:rsidP="007318F9"/>
    <w:p w14:paraId="4F937972" w14:textId="77777777" w:rsidR="007318F9" w:rsidRDefault="007318F9" w:rsidP="007318F9">
      <w:pPr>
        <w:spacing w:line="240" w:lineRule="auto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Agencja Ochrony Kowalczyk Sp. z o.o. – lider Konsorcjum</w:t>
      </w:r>
    </w:p>
    <w:p w14:paraId="67A6EB38" w14:textId="77777777" w:rsidR="007318F9" w:rsidRDefault="007318F9" w:rsidP="007318F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Ul. Chmielna34, 00-020 Warszawa</w:t>
      </w:r>
    </w:p>
    <w:p w14:paraId="099AB743" w14:textId="77777777" w:rsidR="007318F9" w:rsidRDefault="007318F9" w:rsidP="007318F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Agencja Ochrony MK Sp. z o.o. – konsorcjant</w:t>
      </w:r>
    </w:p>
    <w:p w14:paraId="0F7538BE" w14:textId="77777777" w:rsidR="007318F9" w:rsidRDefault="007318F9" w:rsidP="007318F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Ul. Jana Kazimierza 64, 01-248 Warszawa</w:t>
      </w:r>
    </w:p>
    <w:p w14:paraId="1F0E9BBB" w14:textId="77777777" w:rsidR="007318F9" w:rsidRPr="00D917AF" w:rsidRDefault="007318F9" w:rsidP="007318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E790C16" w14:textId="77777777" w:rsidR="007318F9" w:rsidRPr="00D917AF" w:rsidRDefault="007318F9" w:rsidP="007318F9">
      <w:pPr>
        <w:rPr>
          <w:rFonts w:ascii="Arial" w:hAnsi="Arial" w:cs="Arial"/>
          <w:b/>
          <w:bCs/>
        </w:rPr>
      </w:pPr>
      <w:r w:rsidRPr="00B00162">
        <w:rPr>
          <w:sz w:val="20"/>
          <w:szCs w:val="20"/>
        </w:rPr>
        <w:tab/>
      </w:r>
      <w:r w:rsidRPr="00B00162">
        <w:rPr>
          <w:sz w:val="20"/>
          <w:szCs w:val="20"/>
        </w:rPr>
        <w:tab/>
      </w:r>
      <w:r>
        <w:rPr>
          <w:rFonts w:ascii="Arial" w:hAnsi="Arial" w:cs="Arial"/>
          <w:b/>
          <w:bCs/>
        </w:rPr>
        <w:t>INFORMACJA O WYBORZE NAJKORZYSTNIEJSZEJ OFERTY</w:t>
      </w:r>
    </w:p>
    <w:p w14:paraId="54D14F7A" w14:textId="77777777" w:rsidR="007318F9" w:rsidRPr="0041156E" w:rsidRDefault="007318F9" w:rsidP="007318F9">
      <w:pPr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>Dotyczy: postępowania o udzielenie zamówienia publicznego na usługi społeczne i inne szczególne usługi prowadzonego w trybie podstawowym na „Świadczenie usług  ochrony osób i mienia w obiektach Muzeum Gdańska</w:t>
      </w:r>
    </w:p>
    <w:p w14:paraId="7CE2F0F4" w14:textId="2E242B4E" w:rsidR="007318F9" w:rsidRPr="0041156E" w:rsidRDefault="001424FD" w:rsidP="001424FD">
      <w:pPr>
        <w:ind w:left="709" w:hanging="425"/>
        <w:jc w:val="both"/>
        <w:rPr>
          <w:rFonts w:ascii="Arial" w:hAnsi="Arial" w:cs="Arial"/>
        </w:rPr>
      </w:pPr>
      <w:r>
        <w:t xml:space="preserve">1. </w:t>
      </w:r>
      <w:r w:rsidR="007318F9" w:rsidRPr="0041156E">
        <w:tab/>
      </w:r>
      <w:bookmarkEnd w:id="0"/>
      <w:r w:rsidR="007318F9" w:rsidRPr="0041156E">
        <w:rPr>
          <w:rFonts w:ascii="Arial" w:hAnsi="Arial" w:cs="Arial"/>
        </w:rPr>
        <w:t>Działając na podstawie art. 253 ust. 1 ustawy z 11 września 2019 r. – Prawo zamówień publicznych (Dz.U. poz. 2019 ze zm.) – dalej: ustawa Pzp, zamawiający Muzeum Gdańska, 80-831 Gdańsk ul. Długa 46/47 informuje, że</w:t>
      </w:r>
      <w:r>
        <w:rPr>
          <w:rFonts w:ascii="Arial" w:hAnsi="Arial" w:cs="Arial"/>
        </w:rPr>
        <w:t xml:space="preserve"> po powtórzonej czynności oceny ofert,</w:t>
      </w:r>
      <w:r w:rsidR="007318F9" w:rsidRPr="0041156E">
        <w:rPr>
          <w:rFonts w:ascii="Arial" w:hAnsi="Arial" w:cs="Arial"/>
        </w:rPr>
        <w:t xml:space="preserve"> </w:t>
      </w:r>
    </w:p>
    <w:p w14:paraId="2942C797" w14:textId="77777777" w:rsidR="007318F9" w:rsidRPr="0041156E" w:rsidRDefault="007318F9" w:rsidP="001424FD">
      <w:pPr>
        <w:pStyle w:val="Akapitzlist"/>
        <w:widowControl w:val="0"/>
        <w:spacing w:after="0" w:line="240" w:lineRule="auto"/>
        <w:ind w:left="786"/>
        <w:jc w:val="both"/>
        <w:rPr>
          <w:rFonts w:ascii="Arial" w:eastAsia="Calibri" w:hAnsi="Arial" w:cs="Arial"/>
          <w:bCs/>
        </w:rPr>
      </w:pPr>
      <w:r w:rsidRPr="0041156E">
        <w:rPr>
          <w:rFonts w:ascii="Arial" w:eastAsia="Calibri" w:hAnsi="Arial" w:cs="Arial"/>
          <w:bCs/>
        </w:rPr>
        <w:t xml:space="preserve">Jako  najkorzystniejszą uznano  Państwa ofertę. </w:t>
      </w:r>
    </w:p>
    <w:p w14:paraId="01EFA495" w14:textId="77777777" w:rsidR="007318F9" w:rsidRPr="0041156E" w:rsidRDefault="007318F9" w:rsidP="007318F9">
      <w:pPr>
        <w:pStyle w:val="Akapitzlist"/>
        <w:widowControl w:val="0"/>
        <w:spacing w:after="0" w:line="240" w:lineRule="auto"/>
        <w:ind w:left="786"/>
        <w:jc w:val="both"/>
        <w:rPr>
          <w:rFonts w:ascii="Arial" w:eastAsia="Calibri" w:hAnsi="Arial" w:cs="Arial"/>
          <w:bCs/>
        </w:rPr>
      </w:pPr>
    </w:p>
    <w:p w14:paraId="6189887F" w14:textId="77777777" w:rsidR="007318F9" w:rsidRPr="0041156E" w:rsidRDefault="007318F9" w:rsidP="007318F9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b/>
          <w:u w:val="single"/>
        </w:rPr>
      </w:pPr>
      <w:r w:rsidRPr="0041156E">
        <w:rPr>
          <w:rFonts w:ascii="Arial" w:hAnsi="Arial" w:cs="Arial"/>
          <w:b/>
          <w:u w:val="single"/>
        </w:rPr>
        <w:t>Uzasadnienie wyboru:</w:t>
      </w:r>
    </w:p>
    <w:p w14:paraId="74465BF5" w14:textId="77777777" w:rsidR="007318F9" w:rsidRPr="0041156E" w:rsidRDefault="007318F9" w:rsidP="007318F9">
      <w:pPr>
        <w:widowControl w:val="0"/>
        <w:spacing w:after="0" w:line="120" w:lineRule="atLeast"/>
        <w:ind w:left="708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>Oferta najkorzystniejsza, tj. oferta z najniższą ceną, spełniająca wymagania zawarte w SWZ.</w:t>
      </w:r>
    </w:p>
    <w:p w14:paraId="4A42C575" w14:textId="77777777" w:rsidR="007318F9" w:rsidRPr="0041156E" w:rsidRDefault="007318F9" w:rsidP="007318F9">
      <w:pPr>
        <w:widowControl w:val="0"/>
        <w:spacing w:after="0" w:line="120" w:lineRule="atLeast"/>
        <w:ind w:left="708"/>
        <w:jc w:val="both"/>
        <w:rPr>
          <w:rFonts w:ascii="Arial" w:hAnsi="Arial" w:cs="Arial"/>
          <w:bCs/>
        </w:rPr>
      </w:pPr>
    </w:p>
    <w:p w14:paraId="7E9DF24A" w14:textId="77777777" w:rsidR="007318F9" w:rsidRPr="0041156E" w:rsidRDefault="007318F9" w:rsidP="007318F9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b/>
        </w:rPr>
      </w:pPr>
      <w:r w:rsidRPr="0041156E">
        <w:rPr>
          <w:rFonts w:ascii="Arial" w:hAnsi="Arial" w:cs="Arial"/>
          <w:b/>
        </w:rPr>
        <w:t>Ranking złożonych ofert:</w:t>
      </w:r>
    </w:p>
    <w:p w14:paraId="0C650A74" w14:textId="77777777" w:rsidR="007318F9" w:rsidRPr="001E1A4A" w:rsidRDefault="007318F9" w:rsidP="007318F9">
      <w:pPr>
        <w:pStyle w:val="Akapitzlist"/>
        <w:widowControl w:val="0"/>
        <w:spacing w:after="0" w:line="120" w:lineRule="atLeast"/>
        <w:ind w:left="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50"/>
        <w:gridCol w:w="4963"/>
        <w:gridCol w:w="2077"/>
        <w:gridCol w:w="1172"/>
      </w:tblGrid>
      <w:tr w:rsidR="007318F9" w:rsidRPr="001E1A4A" w14:paraId="41367D99" w14:textId="77777777" w:rsidTr="004C248F">
        <w:trPr>
          <w:trHeight w:val="1350"/>
        </w:trPr>
        <w:tc>
          <w:tcPr>
            <w:tcW w:w="850" w:type="dxa"/>
            <w:shd w:val="clear" w:color="auto" w:fill="F7CAAC" w:themeFill="accent2" w:themeFillTint="66"/>
          </w:tcPr>
          <w:p w14:paraId="1B4ECA80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B597B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223" w:type="dxa"/>
            <w:shd w:val="clear" w:color="auto" w:fill="F7CAAC" w:themeFill="accent2" w:themeFillTint="66"/>
          </w:tcPr>
          <w:p w14:paraId="06649A61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334C8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 xml:space="preserve">       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shd w:val="clear" w:color="auto" w:fill="F7CAAC" w:themeFill="accent2" w:themeFillTint="66"/>
          </w:tcPr>
          <w:p w14:paraId="308CC9AE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421D6B4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Kolejność ofert wg kryterium ceny</w:t>
            </w:r>
          </w:p>
        </w:tc>
      </w:tr>
      <w:tr w:rsidR="007318F9" w:rsidRPr="001E1A4A" w14:paraId="1874229A" w14:textId="77777777" w:rsidTr="004C248F">
        <w:tc>
          <w:tcPr>
            <w:tcW w:w="850" w:type="dxa"/>
          </w:tcPr>
          <w:p w14:paraId="627D37FD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23" w:type="dxa"/>
          </w:tcPr>
          <w:p w14:paraId="78D9C3D7" w14:textId="77777777" w:rsidR="007318F9" w:rsidRPr="006E2649" w:rsidRDefault="007318F9" w:rsidP="004C248F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553B14A0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 xml:space="preserve">Seris Konsalnet Ochrona sp. z o.o. – lider konsorcjum </w:t>
            </w:r>
          </w:p>
          <w:p w14:paraId="56933256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  <w:p w14:paraId="67FF02E1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Seris Konsalnet Security sp. z o.o. – konsorcjant</w:t>
            </w:r>
          </w:p>
          <w:p w14:paraId="3D1E5252" w14:textId="77777777" w:rsidR="007318F9" w:rsidRPr="006E264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</w:tc>
        <w:tc>
          <w:tcPr>
            <w:tcW w:w="2144" w:type="dxa"/>
          </w:tcPr>
          <w:p w14:paraId="4F48F2CC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97623D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3 510 278,75</w:t>
            </w:r>
          </w:p>
        </w:tc>
        <w:tc>
          <w:tcPr>
            <w:tcW w:w="845" w:type="dxa"/>
          </w:tcPr>
          <w:p w14:paraId="16A087BE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8445BD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18F9" w:rsidRPr="001E1A4A" w14:paraId="21AD7BB2" w14:textId="77777777" w:rsidTr="004C248F">
        <w:tc>
          <w:tcPr>
            <w:tcW w:w="850" w:type="dxa"/>
          </w:tcPr>
          <w:p w14:paraId="3A60379A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23" w:type="dxa"/>
          </w:tcPr>
          <w:p w14:paraId="1841D7A1" w14:textId="77777777" w:rsidR="007318F9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30F9F64F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Kowalczyk Sp. z o.o.- lider konsorcjum</w:t>
            </w:r>
          </w:p>
          <w:p w14:paraId="006AFEBC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Chmielna 34, 00-20 Warszawa</w:t>
            </w:r>
          </w:p>
          <w:p w14:paraId="23BB1118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MK Sp. z o.o. – konsorcjant</w:t>
            </w:r>
          </w:p>
          <w:p w14:paraId="5A8B924C" w14:textId="77777777" w:rsidR="007318F9" w:rsidRPr="006F3645" w:rsidRDefault="007318F9" w:rsidP="004C248F">
            <w:pPr>
              <w:pStyle w:val="Akapitzlist"/>
              <w:widowControl w:val="0"/>
              <w:spacing w:after="0" w:line="120" w:lineRule="atLeast"/>
              <w:ind w:hanging="4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Jana Kazimierza 64, 01-248 Warszawa</w:t>
            </w:r>
          </w:p>
        </w:tc>
        <w:tc>
          <w:tcPr>
            <w:tcW w:w="2144" w:type="dxa"/>
          </w:tcPr>
          <w:p w14:paraId="37784504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C6CB1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3 031 295,44</w:t>
            </w:r>
          </w:p>
          <w:p w14:paraId="3DE28BA8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poprawieniu oczywistej omyłki rachunkowej</w:t>
            </w:r>
          </w:p>
        </w:tc>
        <w:tc>
          <w:tcPr>
            <w:tcW w:w="845" w:type="dxa"/>
          </w:tcPr>
          <w:p w14:paraId="37147F34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60B932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76F2EEA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1F6772EB" w14:textId="77777777" w:rsidR="007318F9" w:rsidRPr="0041156E" w:rsidRDefault="007318F9" w:rsidP="007318F9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60" w:lineRule="atLeast"/>
        <w:jc w:val="both"/>
        <w:rPr>
          <w:rStyle w:val="BrakA"/>
          <w:rFonts w:ascii="Arial" w:hAnsi="Arial" w:cs="Arial"/>
        </w:rPr>
      </w:pPr>
      <w:r w:rsidRPr="0041156E">
        <w:rPr>
          <w:rStyle w:val="Brak"/>
          <w:rFonts w:ascii="Arial" w:hAnsi="Arial" w:cs="Arial"/>
          <w:b/>
          <w:bCs/>
        </w:rPr>
        <w:t>Przed zawarciem umowy Wykonawca należy przekazać Zamawiającemu</w:t>
      </w:r>
      <w:r w:rsidRPr="0041156E">
        <w:rPr>
          <w:rStyle w:val="BrakA"/>
          <w:rFonts w:ascii="Arial" w:hAnsi="Arial" w:cs="Arial"/>
        </w:rPr>
        <w:t>:</w:t>
      </w:r>
    </w:p>
    <w:p w14:paraId="5EB065C7" w14:textId="77777777" w:rsidR="007318F9" w:rsidRPr="0041156E" w:rsidRDefault="007318F9" w:rsidP="007318F9">
      <w:pPr>
        <w:pStyle w:val="Akapitzlist"/>
        <w:widowControl w:val="0"/>
        <w:numPr>
          <w:ilvl w:val="2"/>
          <w:numId w:val="4"/>
        </w:numPr>
        <w:tabs>
          <w:tab w:val="clear" w:pos="1134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>wykaz osób przewidzianych do realizacji zamówienia, który stanowić będzie załącznik nr 4 do umowy,</w:t>
      </w:r>
    </w:p>
    <w:p w14:paraId="303D7D47" w14:textId="77777777" w:rsidR="007318F9" w:rsidRPr="0041156E" w:rsidRDefault="007318F9" w:rsidP="007318F9">
      <w:pPr>
        <w:pStyle w:val="Akapitzlist"/>
        <w:numPr>
          <w:ilvl w:val="2"/>
          <w:numId w:val="4"/>
        </w:numPr>
        <w:tabs>
          <w:tab w:val="clear" w:pos="1134"/>
        </w:tabs>
        <w:spacing w:after="0" w:line="240" w:lineRule="auto"/>
        <w:ind w:left="709" w:hanging="284"/>
        <w:contextualSpacing w:val="0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>zaświadczenia o wpisie na listę kwalifikowanych pracowników ochrony fizycznej osób wskazanych w wykazie, o którym mowa w ppkt. 1),</w:t>
      </w:r>
    </w:p>
    <w:p w14:paraId="41FBDB8B" w14:textId="77777777" w:rsidR="007318F9" w:rsidRPr="0041156E" w:rsidRDefault="007318F9" w:rsidP="007318F9">
      <w:pPr>
        <w:pStyle w:val="Akapitzlist"/>
        <w:numPr>
          <w:ilvl w:val="2"/>
          <w:numId w:val="4"/>
        </w:numPr>
        <w:tabs>
          <w:tab w:val="clear" w:pos="1134"/>
        </w:tabs>
        <w:spacing w:after="100" w:line="240" w:lineRule="auto"/>
        <w:ind w:left="709" w:hanging="284"/>
        <w:contextualSpacing w:val="0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lastRenderedPageBreak/>
        <w:t xml:space="preserve">kopię polisy ubezpieczenia odpowiedzialności cywilnej w zakresie prowadzonej działalności i ochrony osób i mienia, na kwotę nie mniejszą niż  3 000 000,00 zł (słownie: trzy miliony złotych 00/100), bez podlimitów ograniczających tą kwotę </w:t>
      </w:r>
      <w:r w:rsidRPr="0041156E">
        <w:rPr>
          <w:rFonts w:ascii="Arial" w:hAnsi="Arial" w:cs="Arial"/>
          <w:color w:val="000000" w:themeColor="text1"/>
        </w:rPr>
        <w:t xml:space="preserve">wraz z potwierdzeniem </w:t>
      </w:r>
      <w:r w:rsidRPr="0041156E">
        <w:rPr>
          <w:rFonts w:ascii="Arial" w:hAnsi="Arial" w:cs="Arial"/>
        </w:rPr>
        <w:t>opłacenia składek.</w:t>
      </w:r>
    </w:p>
    <w:p w14:paraId="762239A9" w14:textId="77777777" w:rsidR="007318F9" w:rsidRPr="0041156E" w:rsidRDefault="007318F9" w:rsidP="007318F9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spacing w:after="100" w:line="240" w:lineRule="auto"/>
        <w:contextualSpacing w:val="0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>W przypadku niedopełnienia przez Wykonawcę obowiązków, o których mowa w niniejszym Rozdziale, będzie to uznane przez Zamawiającego za tożsame z uchylaniem się od zawarcia umowy.</w:t>
      </w:r>
    </w:p>
    <w:p w14:paraId="1A0B0441" w14:textId="77777777" w:rsidR="007318F9" w:rsidRPr="0041156E" w:rsidRDefault="007318F9" w:rsidP="007318F9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Calibri" w:hAnsi="Arial" w:cs="Arial"/>
        </w:rPr>
      </w:pPr>
      <w:r w:rsidRPr="0041156E">
        <w:rPr>
          <w:rFonts w:ascii="Arial" w:eastAsia="Calibri" w:hAnsi="Arial" w:cs="Arial"/>
          <w:bCs/>
        </w:rPr>
        <w:t>W przedmiotowym postępowaniu  nie odrzucono żadnej oferty.</w:t>
      </w:r>
    </w:p>
    <w:p w14:paraId="33AEEED5" w14:textId="77777777" w:rsidR="007318F9" w:rsidRPr="0041156E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590D2437" w14:textId="77777777" w:rsidR="007318F9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ab/>
      </w:r>
      <w:r w:rsidRPr="0041156E">
        <w:rPr>
          <w:rFonts w:ascii="Arial" w:hAnsi="Arial" w:cs="Arial"/>
        </w:rPr>
        <w:tab/>
      </w:r>
      <w:r w:rsidRPr="0041156E">
        <w:rPr>
          <w:rFonts w:ascii="Arial" w:hAnsi="Arial" w:cs="Arial"/>
        </w:rPr>
        <w:tab/>
      </w:r>
      <w:r w:rsidRPr="0041156E">
        <w:rPr>
          <w:rFonts w:ascii="Arial" w:hAnsi="Arial" w:cs="Arial"/>
        </w:rPr>
        <w:tab/>
      </w:r>
      <w:r w:rsidRPr="0041156E">
        <w:rPr>
          <w:rFonts w:ascii="Arial" w:hAnsi="Arial" w:cs="Arial"/>
        </w:rPr>
        <w:tab/>
      </w:r>
      <w:r w:rsidRPr="0041156E">
        <w:rPr>
          <w:rFonts w:ascii="Arial" w:hAnsi="Arial" w:cs="Arial"/>
        </w:rPr>
        <w:tab/>
        <w:t xml:space="preserve">                              </w:t>
      </w:r>
    </w:p>
    <w:p w14:paraId="68332CB7" w14:textId="77777777" w:rsidR="007318F9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E47676A" w14:textId="77777777" w:rsidR="007318F9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456F571" w14:textId="77777777" w:rsidR="007318F9" w:rsidRPr="0041156E" w:rsidRDefault="007318F9" w:rsidP="007318F9">
      <w:pPr>
        <w:widowControl w:val="0"/>
        <w:spacing w:after="0" w:line="120" w:lineRule="atLeast"/>
        <w:ind w:left="5664" w:firstLine="708"/>
        <w:jc w:val="both"/>
        <w:rPr>
          <w:rFonts w:ascii="Arial" w:hAnsi="Arial" w:cs="Arial"/>
        </w:rPr>
      </w:pPr>
      <w:r w:rsidRPr="0041156E">
        <w:rPr>
          <w:rFonts w:ascii="Arial" w:hAnsi="Arial" w:cs="Arial"/>
        </w:rPr>
        <w:t xml:space="preserve">  Z poważaniem</w:t>
      </w:r>
    </w:p>
    <w:p w14:paraId="7712E922" w14:textId="77777777" w:rsidR="007318F9" w:rsidRPr="0041156E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B86AB93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70E15E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82D17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B189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DB9945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3D74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7090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20E89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4723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E76A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ADA61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68A2CB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9FA6C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8CF4F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5EDE1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3A4F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C2B24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2FB94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3B14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51BD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DA6E5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7A1B2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31C4D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B1B2BB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273F9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7C83C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59892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F717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0A2F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8DB8A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AEFA2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8040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F42C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1BC02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C69256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8BF97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0ACF3C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D004D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132BC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428F1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38CCD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D7A01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DE308F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C0CB93" w14:textId="44415D7F" w:rsidR="007318F9" w:rsidRDefault="007318F9" w:rsidP="007318F9">
      <w:r>
        <w:lastRenderedPageBreak/>
        <w:t>NZP.26.10.2021(ZP-TP/09)</w:t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1424FD">
        <w:t>21</w:t>
      </w:r>
      <w:r>
        <w:t xml:space="preserve">.01.2022 r. </w:t>
      </w:r>
    </w:p>
    <w:p w14:paraId="274E9A79" w14:textId="77777777" w:rsidR="007318F9" w:rsidRDefault="007318F9" w:rsidP="007318F9"/>
    <w:p w14:paraId="0D88E628" w14:textId="77777777" w:rsidR="007318F9" w:rsidRDefault="007318F9" w:rsidP="007318F9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Seris Konsalnet Ochrona Sp. z o.o.</w:t>
      </w:r>
    </w:p>
    <w:p w14:paraId="57F249F9" w14:textId="77777777" w:rsidR="007318F9" w:rsidRDefault="007318F9" w:rsidP="007318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Ul. Jana Kazimierza 55</w:t>
      </w:r>
    </w:p>
    <w:p w14:paraId="050CAD34" w14:textId="77777777" w:rsidR="007318F9" w:rsidRDefault="007318F9" w:rsidP="007318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01-267 Warszawa</w:t>
      </w:r>
    </w:p>
    <w:p w14:paraId="525D4BE7" w14:textId="77777777" w:rsidR="007318F9" w:rsidRPr="00B00162" w:rsidRDefault="007318F9" w:rsidP="007318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INFORMACJA O WYBORZE NAJKORZYSTNIEJSZEJ OFERTY</w:t>
      </w:r>
    </w:p>
    <w:p w14:paraId="6035B69B" w14:textId="77777777" w:rsidR="007318F9" w:rsidRPr="00B00162" w:rsidRDefault="007318F9" w:rsidP="007318F9">
      <w:pPr>
        <w:jc w:val="both"/>
        <w:rPr>
          <w:rFonts w:ascii="Arial" w:hAnsi="Arial" w:cs="Arial"/>
          <w:sz w:val="20"/>
          <w:szCs w:val="20"/>
        </w:rPr>
      </w:pPr>
      <w:r w:rsidRPr="00B00162">
        <w:rPr>
          <w:rFonts w:ascii="Arial" w:hAnsi="Arial" w:cs="Arial"/>
          <w:sz w:val="20"/>
          <w:szCs w:val="20"/>
        </w:rPr>
        <w:t>Dotyczy: postępowania o udzielenie zamówienia publicznego na usługi społeczne i inne szczególne usługi prowadzonego w trybie podstawowym na „Świadczenie usług  ochrony osób i mienia w obiektach Muzeum Gdańska</w:t>
      </w:r>
    </w:p>
    <w:p w14:paraId="03EB5C85" w14:textId="77777777" w:rsidR="00CA507A" w:rsidRPr="001E1A4A" w:rsidRDefault="001424FD" w:rsidP="00CA507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318F9" w:rsidRPr="00AB334D">
        <w:rPr>
          <w:rFonts w:ascii="Arial" w:hAnsi="Arial" w:cs="Arial"/>
          <w:sz w:val="20"/>
          <w:szCs w:val="20"/>
        </w:rPr>
        <w:t xml:space="preserve">Działając na podstawie art. 253 ust. 1 ustawy z 11 września 2019 r. – Prawo zamówień publicznych (Dz.U. poz. 2019 ze zm.) – dalej: ustawa Pzp, </w:t>
      </w:r>
      <w:r w:rsidR="00CA507A">
        <w:rPr>
          <w:rFonts w:ascii="Arial" w:hAnsi="Arial" w:cs="Arial"/>
          <w:sz w:val="20"/>
          <w:szCs w:val="20"/>
        </w:rPr>
        <w:t>Z</w:t>
      </w:r>
      <w:r w:rsidR="007318F9" w:rsidRPr="00AB334D">
        <w:rPr>
          <w:rFonts w:ascii="Arial" w:hAnsi="Arial" w:cs="Arial"/>
          <w:sz w:val="20"/>
          <w:szCs w:val="20"/>
        </w:rPr>
        <w:t>amawiający Muzeum Gdańska, 80-831 Gdańsk ul. Długa 46/47 informuje, że</w:t>
      </w:r>
      <w:r>
        <w:rPr>
          <w:rFonts w:ascii="Arial" w:hAnsi="Arial" w:cs="Arial"/>
          <w:sz w:val="20"/>
          <w:szCs w:val="20"/>
        </w:rPr>
        <w:t xml:space="preserve"> po powtórzonej czynności oceny ofert, </w:t>
      </w:r>
      <w:r w:rsidR="00CA507A" w:rsidRPr="001E1A4A">
        <w:rPr>
          <w:rFonts w:ascii="Arial" w:hAnsi="Arial" w:cs="Arial"/>
          <w:sz w:val="20"/>
          <w:szCs w:val="20"/>
        </w:rPr>
        <w:t>dokonał wyboru oferty najkorzystniejszej</w:t>
      </w:r>
      <w:r w:rsidR="00CA507A">
        <w:rPr>
          <w:rFonts w:ascii="Arial" w:hAnsi="Arial" w:cs="Arial"/>
          <w:sz w:val="20"/>
          <w:szCs w:val="20"/>
        </w:rPr>
        <w:t xml:space="preserve">, </w:t>
      </w:r>
    </w:p>
    <w:p w14:paraId="501F716A" w14:textId="783D2478" w:rsidR="007318F9" w:rsidRPr="00AB334D" w:rsidRDefault="007318F9" w:rsidP="00CA507A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B334D">
        <w:rPr>
          <w:rFonts w:ascii="Arial" w:hAnsi="Arial" w:cs="Arial"/>
          <w:sz w:val="20"/>
          <w:szCs w:val="20"/>
        </w:rPr>
        <w:t xml:space="preserve"> </w:t>
      </w:r>
    </w:p>
    <w:p w14:paraId="614EBCFB" w14:textId="04D9FED9" w:rsidR="007318F9" w:rsidRPr="00AB334D" w:rsidRDefault="001424FD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="007318F9" w:rsidRPr="00AB334D">
        <w:rPr>
          <w:rFonts w:ascii="Arial" w:eastAsia="Calibri" w:hAnsi="Arial" w:cs="Arial"/>
          <w:bCs/>
          <w:sz w:val="20"/>
          <w:szCs w:val="20"/>
        </w:rPr>
        <w:t xml:space="preserve">Jako  najkorzystniejszą uznano  ofertę złożoną przez: </w:t>
      </w:r>
    </w:p>
    <w:p w14:paraId="24B4E258" w14:textId="45BF7248" w:rsidR="007318F9" w:rsidRPr="00AB334D" w:rsidRDefault="007318F9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0"/>
          <w:szCs w:val="20"/>
        </w:rPr>
      </w:pPr>
      <w:r w:rsidRPr="00AB334D"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1424FD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AB334D">
        <w:rPr>
          <w:rFonts w:ascii="Arial" w:eastAsia="Calibri" w:hAnsi="Arial" w:cs="Arial"/>
          <w:bCs/>
          <w:sz w:val="20"/>
          <w:szCs w:val="20"/>
        </w:rPr>
        <w:t>Konsorcjum:</w:t>
      </w:r>
    </w:p>
    <w:p w14:paraId="4A5C18CB" w14:textId="77777777" w:rsidR="007318F9" w:rsidRPr="00AB334D" w:rsidRDefault="007318F9" w:rsidP="007318F9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334D">
        <w:rPr>
          <w:rFonts w:ascii="Arial" w:hAnsi="Arial" w:cs="Arial"/>
          <w:b/>
          <w:bCs/>
          <w:sz w:val="20"/>
          <w:szCs w:val="20"/>
        </w:rPr>
        <w:t>Agencja Ochrony Kowalczyk Sp. z o.o.- lider konsorcjum</w:t>
      </w:r>
    </w:p>
    <w:p w14:paraId="4A3000E2" w14:textId="77777777" w:rsidR="007318F9" w:rsidRPr="00AB334D" w:rsidRDefault="007318F9" w:rsidP="007318F9">
      <w:pPr>
        <w:pStyle w:val="Akapitzlist"/>
        <w:widowControl w:val="0"/>
        <w:spacing w:after="0" w:line="120" w:lineRule="atLeast"/>
        <w:ind w:left="316"/>
        <w:jc w:val="both"/>
        <w:rPr>
          <w:rFonts w:ascii="Arial" w:hAnsi="Arial" w:cs="Arial"/>
          <w:sz w:val="20"/>
          <w:szCs w:val="20"/>
        </w:rPr>
      </w:pPr>
      <w:r w:rsidRPr="00AB334D">
        <w:rPr>
          <w:rFonts w:ascii="Arial" w:hAnsi="Arial" w:cs="Arial"/>
          <w:sz w:val="20"/>
          <w:szCs w:val="20"/>
        </w:rPr>
        <w:t xml:space="preserve">         Ul. Chmielna 34, 00-20 Warszawa</w:t>
      </w:r>
    </w:p>
    <w:p w14:paraId="2E9EAF7A" w14:textId="77777777" w:rsidR="007318F9" w:rsidRPr="00AB334D" w:rsidRDefault="007318F9" w:rsidP="007318F9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334D">
        <w:rPr>
          <w:rFonts w:ascii="Arial" w:hAnsi="Arial" w:cs="Arial"/>
          <w:b/>
          <w:bCs/>
          <w:sz w:val="20"/>
          <w:szCs w:val="20"/>
        </w:rPr>
        <w:t>Agencja Ochrony MK Sp. z o.o. – konsorcjant</w:t>
      </w:r>
    </w:p>
    <w:p w14:paraId="18BE98D7" w14:textId="77777777" w:rsidR="007318F9" w:rsidRPr="00AB334D" w:rsidRDefault="007318F9" w:rsidP="007318F9">
      <w:pPr>
        <w:pStyle w:val="Akapitzlist"/>
        <w:widowControl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B334D">
        <w:rPr>
          <w:rFonts w:ascii="Arial" w:hAnsi="Arial" w:cs="Arial"/>
          <w:sz w:val="20"/>
          <w:szCs w:val="20"/>
        </w:rPr>
        <w:t>Ul.  Jana Kazimierza 64, 01-248 Warszawa</w:t>
      </w:r>
    </w:p>
    <w:p w14:paraId="62FA2873" w14:textId="77777777" w:rsidR="007318F9" w:rsidRPr="00AB334D" w:rsidRDefault="007318F9" w:rsidP="007318F9">
      <w:pPr>
        <w:pStyle w:val="Akapitzlist"/>
        <w:widowControl w:val="0"/>
        <w:spacing w:after="0" w:line="24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1EEB465" w14:textId="77777777" w:rsidR="007318F9" w:rsidRPr="00AB334D" w:rsidRDefault="007318F9" w:rsidP="007318F9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334D">
        <w:rPr>
          <w:rFonts w:ascii="Arial" w:hAnsi="Arial" w:cs="Arial"/>
          <w:b/>
          <w:sz w:val="20"/>
          <w:szCs w:val="20"/>
          <w:u w:val="single"/>
        </w:rPr>
        <w:t>Uzasadnienie wyboru:</w:t>
      </w:r>
    </w:p>
    <w:p w14:paraId="2D8B60C2" w14:textId="77777777" w:rsidR="007318F9" w:rsidRDefault="007318F9" w:rsidP="007318F9">
      <w:pPr>
        <w:widowControl w:val="0"/>
        <w:spacing w:after="0" w:line="12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</w:t>
      </w:r>
      <w:r w:rsidRPr="001E1A4A">
        <w:rPr>
          <w:rFonts w:ascii="Arial" w:hAnsi="Arial" w:cs="Arial"/>
          <w:sz w:val="20"/>
          <w:szCs w:val="20"/>
        </w:rPr>
        <w:t>ajkorzystniejsza</w:t>
      </w:r>
      <w:r>
        <w:rPr>
          <w:rFonts w:ascii="Arial" w:hAnsi="Arial" w:cs="Arial"/>
          <w:sz w:val="20"/>
          <w:szCs w:val="20"/>
        </w:rPr>
        <w:t>, tj. oferta z najniższą ceną, spełniająca wymagania zawarte w SWZ.</w:t>
      </w:r>
    </w:p>
    <w:p w14:paraId="570BB2B0" w14:textId="77777777" w:rsidR="007318F9" w:rsidRPr="001E1A4A" w:rsidRDefault="007318F9" w:rsidP="007318F9">
      <w:pPr>
        <w:widowControl w:val="0"/>
        <w:spacing w:after="0" w:line="120" w:lineRule="atLeast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76D2FD53" w14:textId="77777777" w:rsidR="007318F9" w:rsidRPr="00AB334D" w:rsidRDefault="007318F9" w:rsidP="007318F9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Arial" w:hAnsi="Arial" w:cs="Arial"/>
          <w:b/>
          <w:sz w:val="20"/>
          <w:szCs w:val="20"/>
        </w:rPr>
      </w:pPr>
      <w:r w:rsidRPr="00AB334D">
        <w:rPr>
          <w:rFonts w:ascii="Arial" w:hAnsi="Arial" w:cs="Arial"/>
          <w:b/>
          <w:sz w:val="20"/>
          <w:szCs w:val="20"/>
        </w:rPr>
        <w:t>Ranking złożonych ofert: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50"/>
        <w:gridCol w:w="4963"/>
        <w:gridCol w:w="2077"/>
        <w:gridCol w:w="1172"/>
      </w:tblGrid>
      <w:tr w:rsidR="007318F9" w:rsidRPr="001E1A4A" w14:paraId="344EDF6A" w14:textId="77777777" w:rsidTr="004C248F">
        <w:trPr>
          <w:trHeight w:val="1350"/>
        </w:trPr>
        <w:tc>
          <w:tcPr>
            <w:tcW w:w="850" w:type="dxa"/>
            <w:shd w:val="clear" w:color="auto" w:fill="F7CAAC" w:themeFill="accent2" w:themeFillTint="66"/>
          </w:tcPr>
          <w:p w14:paraId="174D4EDE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75BEA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963" w:type="dxa"/>
            <w:shd w:val="clear" w:color="auto" w:fill="F7CAAC" w:themeFill="accent2" w:themeFillTint="66"/>
          </w:tcPr>
          <w:p w14:paraId="5FEDDB80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A9FE2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 xml:space="preserve">       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shd w:val="clear" w:color="auto" w:fill="F7CAAC" w:themeFill="accent2" w:themeFillTint="66"/>
          </w:tcPr>
          <w:p w14:paraId="09A4678A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1172" w:type="dxa"/>
            <w:shd w:val="clear" w:color="auto" w:fill="F7CAAC" w:themeFill="accent2" w:themeFillTint="66"/>
          </w:tcPr>
          <w:p w14:paraId="0324C2B9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Kolejność ofert wg kryterium ceny</w:t>
            </w:r>
          </w:p>
        </w:tc>
      </w:tr>
      <w:tr w:rsidR="007318F9" w:rsidRPr="001E1A4A" w14:paraId="75D38563" w14:textId="77777777" w:rsidTr="004C248F">
        <w:tc>
          <w:tcPr>
            <w:tcW w:w="850" w:type="dxa"/>
          </w:tcPr>
          <w:p w14:paraId="50DDC5CB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14:paraId="66F9D6E2" w14:textId="77777777" w:rsidR="007318F9" w:rsidRPr="006E2649" w:rsidRDefault="007318F9" w:rsidP="004C248F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19B589A6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 xml:space="preserve">Seris Konsalnet Ochrona sp. z o.o. – lider konsorcjum </w:t>
            </w:r>
          </w:p>
          <w:p w14:paraId="646E6E35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  <w:p w14:paraId="7B86DD56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Seris Konsalnet Security sp. z o.o. – konsorcjant</w:t>
            </w:r>
          </w:p>
          <w:p w14:paraId="7FE636A2" w14:textId="77777777" w:rsidR="007318F9" w:rsidRPr="006E264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</w:tc>
        <w:tc>
          <w:tcPr>
            <w:tcW w:w="2077" w:type="dxa"/>
          </w:tcPr>
          <w:p w14:paraId="3DCAD193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D6BD76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3 510 278,75</w:t>
            </w:r>
          </w:p>
        </w:tc>
        <w:tc>
          <w:tcPr>
            <w:tcW w:w="1172" w:type="dxa"/>
          </w:tcPr>
          <w:p w14:paraId="512F0F2A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659A0C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18F9" w:rsidRPr="001E1A4A" w14:paraId="6EEAE5E4" w14:textId="77777777" w:rsidTr="004C248F">
        <w:tc>
          <w:tcPr>
            <w:tcW w:w="850" w:type="dxa"/>
          </w:tcPr>
          <w:p w14:paraId="4EB12EA9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14:paraId="7E57E16F" w14:textId="77777777" w:rsidR="007318F9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0C704993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Kowalczyk Sp. z o.o.- lider konsorcjum</w:t>
            </w:r>
          </w:p>
          <w:p w14:paraId="4AC355C2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Chmielna 34, 00-20 Warszawa</w:t>
            </w:r>
          </w:p>
          <w:p w14:paraId="42BDC6A6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MK Sp. z o.o. – konsorcjant</w:t>
            </w:r>
          </w:p>
          <w:p w14:paraId="057A999D" w14:textId="77777777" w:rsidR="007318F9" w:rsidRPr="006F3645" w:rsidRDefault="007318F9" w:rsidP="004C248F">
            <w:pPr>
              <w:pStyle w:val="Akapitzlist"/>
              <w:widowControl w:val="0"/>
              <w:spacing w:after="0" w:line="120" w:lineRule="atLeast"/>
              <w:ind w:hanging="4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Jana Kazimierza 64, 01-248 Warszawa</w:t>
            </w:r>
          </w:p>
        </w:tc>
        <w:tc>
          <w:tcPr>
            <w:tcW w:w="2077" w:type="dxa"/>
          </w:tcPr>
          <w:p w14:paraId="4B63BE34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4A423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3 031 295,44</w:t>
            </w:r>
          </w:p>
          <w:p w14:paraId="1799A4FD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poprawieniu oczywistej omyłki rachunkowej</w:t>
            </w:r>
          </w:p>
        </w:tc>
        <w:tc>
          <w:tcPr>
            <w:tcW w:w="1172" w:type="dxa"/>
          </w:tcPr>
          <w:p w14:paraId="7C5B4251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C1768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482585C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57849710" w14:textId="77777777" w:rsidR="007318F9" w:rsidRPr="001E1A4A" w:rsidRDefault="007318F9" w:rsidP="007318F9">
      <w:pPr>
        <w:pStyle w:val="Akapitzlist"/>
        <w:widowControl w:val="0"/>
        <w:spacing w:after="0" w:line="120" w:lineRule="atLeast"/>
        <w:ind w:left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43242" w14:textId="77777777" w:rsidR="007318F9" w:rsidRPr="001E1A4A" w:rsidRDefault="007318F9" w:rsidP="007318F9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1E1A4A">
        <w:rPr>
          <w:rFonts w:ascii="Arial" w:eastAsia="Calibri" w:hAnsi="Arial" w:cs="Arial"/>
          <w:bCs/>
          <w:sz w:val="20"/>
          <w:szCs w:val="20"/>
        </w:rPr>
        <w:t>W przedmiotowym postępowaniu  nie odrzucono żadnej oferty.</w:t>
      </w:r>
    </w:p>
    <w:p w14:paraId="7A28C199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0898108F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4CBFE8BC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1E1A4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 xml:space="preserve">  Z poważanie</w:t>
      </w:r>
      <w:r>
        <w:rPr>
          <w:rFonts w:ascii="Arial" w:hAnsi="Arial" w:cs="Arial"/>
          <w:sz w:val="20"/>
          <w:szCs w:val="20"/>
        </w:rPr>
        <w:t>m</w:t>
      </w:r>
    </w:p>
    <w:p w14:paraId="79504345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319924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CC348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C8CC1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09BA9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06A2D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B07E9" w14:textId="77777777" w:rsidR="007318F9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B1FC1" w14:textId="43BAEBC1" w:rsidR="007318F9" w:rsidRDefault="007318F9" w:rsidP="007318F9">
      <w:r>
        <w:t>NZP.26.10.2021(ZP-TP/09)</w:t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1424FD">
        <w:t>21</w:t>
      </w:r>
      <w:r>
        <w:t xml:space="preserve">.01.2022 r. </w:t>
      </w:r>
    </w:p>
    <w:p w14:paraId="26CE0C1A" w14:textId="77777777" w:rsidR="007318F9" w:rsidRDefault="007318F9" w:rsidP="007318F9"/>
    <w:p w14:paraId="49B304E1" w14:textId="77777777" w:rsidR="007318F9" w:rsidRPr="00893C40" w:rsidRDefault="007318F9" w:rsidP="007318F9">
      <w:pPr>
        <w:rPr>
          <w:rFonts w:ascii="Arial" w:hAnsi="Arial" w:cs="Arial"/>
          <w:b/>
          <w:bCs/>
        </w:rPr>
      </w:pPr>
      <w:r>
        <w:tab/>
      </w:r>
      <w:r>
        <w:tab/>
      </w:r>
      <w:r>
        <w:rPr>
          <w:rFonts w:ascii="Arial" w:hAnsi="Arial" w:cs="Arial"/>
          <w:b/>
          <w:bCs/>
        </w:rPr>
        <w:t>INFORMACJA O WYBORZE NAJKORZYSTNIEJSZEJ OFERTY</w:t>
      </w:r>
    </w:p>
    <w:p w14:paraId="73CF17DB" w14:textId="77777777" w:rsidR="007318F9" w:rsidRDefault="007318F9" w:rsidP="007318F9">
      <w:r>
        <w:tab/>
      </w:r>
      <w:r>
        <w:tab/>
      </w:r>
      <w:r>
        <w:tab/>
      </w:r>
      <w:r>
        <w:tab/>
      </w:r>
      <w:r>
        <w:tab/>
      </w:r>
    </w:p>
    <w:p w14:paraId="6AD330E1" w14:textId="77777777" w:rsidR="007318F9" w:rsidRPr="00B00162" w:rsidRDefault="007318F9" w:rsidP="007318F9">
      <w:pPr>
        <w:jc w:val="both"/>
        <w:rPr>
          <w:rFonts w:ascii="Arial" w:hAnsi="Arial" w:cs="Arial"/>
          <w:sz w:val="20"/>
          <w:szCs w:val="20"/>
        </w:rPr>
      </w:pPr>
      <w:r w:rsidRPr="00B00162">
        <w:rPr>
          <w:rFonts w:ascii="Arial" w:hAnsi="Arial" w:cs="Arial"/>
          <w:sz w:val="20"/>
          <w:szCs w:val="20"/>
        </w:rPr>
        <w:t>Dotyczy: postępowania o udzielenie zamówienia publicznego na usługi społeczne i inne szczególne usługi prowadzonego w trybie podstawowym na „Świadczenie usług  ochrony osób i mienia w obiektach Muzeum Gdańska</w:t>
      </w:r>
    </w:p>
    <w:p w14:paraId="43071F8C" w14:textId="0872FACB" w:rsidR="007318F9" w:rsidRPr="001E1A4A" w:rsidRDefault="005E50C3" w:rsidP="007318F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318F9" w:rsidRPr="001E1A4A">
        <w:rPr>
          <w:rFonts w:ascii="Arial" w:hAnsi="Arial" w:cs="Arial"/>
          <w:sz w:val="20"/>
          <w:szCs w:val="20"/>
        </w:rPr>
        <w:t xml:space="preserve">Działając na podstawie art. 253 ust. </w:t>
      </w:r>
      <w:r w:rsidR="007318F9">
        <w:rPr>
          <w:rFonts w:ascii="Arial" w:hAnsi="Arial" w:cs="Arial"/>
          <w:sz w:val="20"/>
          <w:szCs w:val="20"/>
        </w:rPr>
        <w:t>2</w:t>
      </w:r>
      <w:r w:rsidR="007318F9" w:rsidRPr="001E1A4A">
        <w:rPr>
          <w:rFonts w:ascii="Arial" w:hAnsi="Arial" w:cs="Arial"/>
          <w:sz w:val="20"/>
          <w:szCs w:val="20"/>
        </w:rPr>
        <w:t xml:space="preserve"> ustawy z 11 września 2019 r. – Prawo zamówień publicznych (Dz.U. poz. 2019 ze zm.) – dalej: ustawa Pzp, </w:t>
      </w:r>
      <w:r w:rsidR="00CA507A">
        <w:rPr>
          <w:rFonts w:ascii="Arial" w:hAnsi="Arial" w:cs="Arial"/>
          <w:sz w:val="20"/>
          <w:szCs w:val="20"/>
        </w:rPr>
        <w:t>Z</w:t>
      </w:r>
      <w:r w:rsidR="007318F9" w:rsidRPr="001E1A4A">
        <w:rPr>
          <w:rFonts w:ascii="Arial" w:hAnsi="Arial" w:cs="Arial"/>
          <w:sz w:val="20"/>
          <w:szCs w:val="20"/>
        </w:rPr>
        <w:t xml:space="preserve">amawiający Muzeum Gdańska, 80-831 Gdańsk ul. Długa 46/47 informuje, że </w:t>
      </w:r>
      <w:r w:rsidR="001424FD">
        <w:rPr>
          <w:rFonts w:ascii="Arial" w:hAnsi="Arial" w:cs="Arial"/>
          <w:sz w:val="20"/>
          <w:szCs w:val="20"/>
        </w:rPr>
        <w:t xml:space="preserve">po powtórzonej czynności </w:t>
      </w:r>
      <w:r w:rsidR="00CA507A">
        <w:rPr>
          <w:rFonts w:ascii="Arial" w:hAnsi="Arial" w:cs="Arial"/>
          <w:sz w:val="20"/>
          <w:szCs w:val="20"/>
        </w:rPr>
        <w:t>oceny</w:t>
      </w:r>
      <w:r w:rsidR="001424FD">
        <w:rPr>
          <w:rFonts w:ascii="Arial" w:hAnsi="Arial" w:cs="Arial"/>
          <w:sz w:val="20"/>
          <w:szCs w:val="20"/>
        </w:rPr>
        <w:t xml:space="preserve"> ofert, </w:t>
      </w:r>
      <w:r w:rsidR="007318F9" w:rsidRPr="001E1A4A">
        <w:rPr>
          <w:rFonts w:ascii="Arial" w:hAnsi="Arial" w:cs="Arial"/>
          <w:sz w:val="20"/>
          <w:szCs w:val="20"/>
        </w:rPr>
        <w:t>dokonał wyboru oferty najkorzystniejszej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1F36238" w14:textId="5912C028" w:rsidR="007318F9" w:rsidRDefault="005E50C3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J</w:t>
      </w:r>
      <w:r w:rsidR="007318F9" w:rsidRPr="001E1A4A">
        <w:rPr>
          <w:rFonts w:ascii="Arial" w:eastAsia="Calibri" w:hAnsi="Arial" w:cs="Arial"/>
          <w:bCs/>
          <w:sz w:val="20"/>
          <w:szCs w:val="20"/>
        </w:rPr>
        <w:t>ako  najkorzystniejszą uznano  ofertę</w:t>
      </w:r>
      <w:r w:rsidR="007318F9">
        <w:rPr>
          <w:rFonts w:ascii="Arial" w:eastAsia="Calibri" w:hAnsi="Arial" w:cs="Arial"/>
          <w:bCs/>
          <w:sz w:val="20"/>
          <w:szCs w:val="20"/>
        </w:rPr>
        <w:t xml:space="preserve"> złożoną przez:</w:t>
      </w:r>
      <w:r w:rsidR="007318F9" w:rsidRPr="001E1A4A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710B9E7D" w14:textId="302871DF" w:rsidR="007318F9" w:rsidRDefault="007318F9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0"/>
          <w:szCs w:val="20"/>
        </w:rPr>
      </w:pPr>
      <w:r w:rsidRPr="00AB334D">
        <w:rPr>
          <w:rFonts w:ascii="Arial" w:eastAsia="Calibri" w:hAnsi="Arial" w:cs="Arial"/>
          <w:bCs/>
          <w:sz w:val="20"/>
          <w:szCs w:val="20"/>
        </w:rPr>
        <w:t xml:space="preserve">   Konsorcjum:</w:t>
      </w:r>
    </w:p>
    <w:p w14:paraId="1AA532C2" w14:textId="77777777" w:rsidR="005E50C3" w:rsidRPr="00AB334D" w:rsidRDefault="005E50C3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5CC0F53" w14:textId="77777777" w:rsidR="007318F9" w:rsidRPr="00893C40" w:rsidRDefault="007318F9" w:rsidP="007318F9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93C40">
        <w:rPr>
          <w:rFonts w:ascii="Arial" w:hAnsi="Arial" w:cs="Arial"/>
          <w:b/>
          <w:bCs/>
          <w:sz w:val="20"/>
          <w:szCs w:val="20"/>
        </w:rPr>
        <w:t>Agencja Ochrony Kowalczyk Sp. z o.o.- lider konsorcjum</w:t>
      </w:r>
    </w:p>
    <w:p w14:paraId="6074C754" w14:textId="77777777" w:rsidR="007318F9" w:rsidRPr="00AB334D" w:rsidRDefault="007318F9" w:rsidP="007318F9">
      <w:pPr>
        <w:pStyle w:val="Akapitzlist"/>
        <w:widowControl w:val="0"/>
        <w:spacing w:after="0" w:line="120" w:lineRule="atLeast"/>
        <w:ind w:left="316"/>
        <w:jc w:val="both"/>
        <w:rPr>
          <w:rFonts w:ascii="Arial" w:hAnsi="Arial" w:cs="Arial"/>
          <w:sz w:val="20"/>
          <w:szCs w:val="20"/>
        </w:rPr>
      </w:pPr>
      <w:r w:rsidRPr="00AB334D">
        <w:rPr>
          <w:rFonts w:ascii="Arial" w:hAnsi="Arial" w:cs="Arial"/>
          <w:sz w:val="20"/>
          <w:szCs w:val="20"/>
        </w:rPr>
        <w:t xml:space="preserve">         Ul. Chmielna 34, 00-20 Warszawa</w:t>
      </w:r>
    </w:p>
    <w:p w14:paraId="7B0FDC18" w14:textId="77777777" w:rsidR="007318F9" w:rsidRPr="00AB334D" w:rsidRDefault="007318F9" w:rsidP="007318F9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334D">
        <w:rPr>
          <w:rFonts w:ascii="Arial" w:hAnsi="Arial" w:cs="Arial"/>
          <w:b/>
          <w:bCs/>
          <w:sz w:val="20"/>
          <w:szCs w:val="20"/>
        </w:rPr>
        <w:t>Agencja Ochrony MK Sp. z o.o. – konsorcjant</w:t>
      </w:r>
    </w:p>
    <w:p w14:paraId="2A7B8B37" w14:textId="77777777" w:rsidR="007318F9" w:rsidRDefault="007318F9" w:rsidP="007318F9">
      <w:pPr>
        <w:pStyle w:val="Akapitzlist"/>
        <w:widowControl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B334D">
        <w:rPr>
          <w:rFonts w:ascii="Arial" w:hAnsi="Arial" w:cs="Arial"/>
          <w:sz w:val="20"/>
          <w:szCs w:val="20"/>
        </w:rPr>
        <w:t>Ul.  Jana Kazimierza 64, 01-248 Warszawa</w:t>
      </w:r>
    </w:p>
    <w:p w14:paraId="6098989E" w14:textId="77777777" w:rsidR="007318F9" w:rsidRPr="00AB334D" w:rsidRDefault="007318F9" w:rsidP="007318F9">
      <w:pPr>
        <w:pStyle w:val="Akapitzlist"/>
        <w:widowControl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5923C4DB" w14:textId="77777777" w:rsidR="007318F9" w:rsidRPr="00893C40" w:rsidRDefault="007318F9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>Uzasadnienie wyboru:</w:t>
      </w:r>
    </w:p>
    <w:p w14:paraId="4C43EF22" w14:textId="77777777" w:rsidR="007318F9" w:rsidRDefault="007318F9" w:rsidP="007318F9">
      <w:pPr>
        <w:pStyle w:val="Akapitzlist"/>
        <w:widowControl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7F386D"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</w:p>
    <w:p w14:paraId="6539C291" w14:textId="77777777" w:rsidR="007318F9" w:rsidRPr="001E1A4A" w:rsidRDefault="007318F9" w:rsidP="007318F9">
      <w:pPr>
        <w:widowControl w:val="0"/>
        <w:spacing w:after="0" w:line="120" w:lineRule="atLeast"/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najkorzystniejsza, tj. oferta z najniższą ceną, spełniająca wymagania zawarte w SWZ.</w:t>
      </w:r>
    </w:p>
    <w:p w14:paraId="73EA1EFF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7B4132C" w14:textId="77777777" w:rsidR="007318F9" w:rsidRPr="007F386D" w:rsidRDefault="007318F9" w:rsidP="007318F9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Arial" w:hAnsi="Arial" w:cs="Arial"/>
          <w:b/>
          <w:sz w:val="20"/>
          <w:szCs w:val="20"/>
        </w:rPr>
      </w:pPr>
      <w:r w:rsidRPr="007F386D">
        <w:rPr>
          <w:rFonts w:ascii="Arial" w:hAnsi="Arial" w:cs="Arial"/>
          <w:b/>
          <w:sz w:val="20"/>
          <w:szCs w:val="20"/>
        </w:rPr>
        <w:t>Ranking złożonych ofert:</w:t>
      </w:r>
    </w:p>
    <w:p w14:paraId="5250669C" w14:textId="77777777" w:rsidR="007318F9" w:rsidRPr="001E1A4A" w:rsidRDefault="007318F9" w:rsidP="007318F9">
      <w:pPr>
        <w:pStyle w:val="Akapitzlist"/>
        <w:widowControl w:val="0"/>
        <w:spacing w:after="0" w:line="120" w:lineRule="atLeast"/>
        <w:ind w:left="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50"/>
        <w:gridCol w:w="4963"/>
        <w:gridCol w:w="2077"/>
        <w:gridCol w:w="1172"/>
      </w:tblGrid>
      <w:tr w:rsidR="007318F9" w:rsidRPr="001E1A4A" w14:paraId="19579CBD" w14:textId="77777777" w:rsidTr="004C248F">
        <w:trPr>
          <w:trHeight w:val="1350"/>
        </w:trPr>
        <w:tc>
          <w:tcPr>
            <w:tcW w:w="850" w:type="dxa"/>
            <w:shd w:val="clear" w:color="auto" w:fill="F7CAAC" w:themeFill="accent2" w:themeFillTint="66"/>
          </w:tcPr>
          <w:p w14:paraId="717D509A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A0D4B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963" w:type="dxa"/>
            <w:shd w:val="clear" w:color="auto" w:fill="F7CAAC" w:themeFill="accent2" w:themeFillTint="66"/>
          </w:tcPr>
          <w:p w14:paraId="1E2CDF13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693E0" w14:textId="77777777" w:rsidR="007318F9" w:rsidRPr="001E1A4A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A4A">
              <w:rPr>
                <w:rFonts w:ascii="Arial" w:hAnsi="Arial" w:cs="Arial"/>
                <w:b/>
                <w:sz w:val="20"/>
                <w:szCs w:val="20"/>
              </w:rPr>
              <w:t xml:space="preserve">       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shd w:val="clear" w:color="auto" w:fill="F7CAAC" w:themeFill="accent2" w:themeFillTint="66"/>
          </w:tcPr>
          <w:p w14:paraId="7213C626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1172" w:type="dxa"/>
            <w:shd w:val="clear" w:color="auto" w:fill="F7CAAC" w:themeFill="accent2" w:themeFillTint="66"/>
          </w:tcPr>
          <w:p w14:paraId="7BA58E78" w14:textId="77777777" w:rsidR="007318F9" w:rsidRPr="001E1A4A" w:rsidRDefault="007318F9" w:rsidP="004C248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Kolejność ofert wg kryterium ceny</w:t>
            </w:r>
          </w:p>
        </w:tc>
      </w:tr>
      <w:tr w:rsidR="007318F9" w:rsidRPr="001E1A4A" w14:paraId="75408329" w14:textId="77777777" w:rsidTr="004C248F">
        <w:tc>
          <w:tcPr>
            <w:tcW w:w="850" w:type="dxa"/>
          </w:tcPr>
          <w:p w14:paraId="5124BDF9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14:paraId="0998E5F5" w14:textId="77777777" w:rsidR="007318F9" w:rsidRPr="006E2649" w:rsidRDefault="007318F9" w:rsidP="004C248F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49BA9C14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 xml:space="preserve">Seris Konsalnet Ochrona sp. z o.o. – lider konsorcjum </w:t>
            </w:r>
          </w:p>
          <w:p w14:paraId="17028E53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  <w:p w14:paraId="581ABE92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5"/>
              </w:numPr>
              <w:spacing w:after="0" w:line="120" w:lineRule="atLeast"/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Seris Konsalnet Security sp. z o.o. – konsorcjant</w:t>
            </w:r>
          </w:p>
          <w:p w14:paraId="150DDEA1" w14:textId="77777777" w:rsidR="007318F9" w:rsidRPr="006E264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55, 01-267 Warszawa</w:t>
            </w:r>
          </w:p>
        </w:tc>
        <w:tc>
          <w:tcPr>
            <w:tcW w:w="2077" w:type="dxa"/>
          </w:tcPr>
          <w:p w14:paraId="50227611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85120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3 510 278,75</w:t>
            </w:r>
          </w:p>
        </w:tc>
        <w:tc>
          <w:tcPr>
            <w:tcW w:w="1172" w:type="dxa"/>
          </w:tcPr>
          <w:p w14:paraId="20ED287F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374AE1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18F9" w:rsidRPr="001E1A4A" w14:paraId="01908CDD" w14:textId="77777777" w:rsidTr="004C248F">
        <w:tc>
          <w:tcPr>
            <w:tcW w:w="850" w:type="dxa"/>
          </w:tcPr>
          <w:p w14:paraId="46F4AB8A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4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14:paraId="3365997C" w14:textId="77777777" w:rsidR="007318F9" w:rsidRDefault="007318F9" w:rsidP="004C248F">
            <w:pPr>
              <w:widowControl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5BBE0768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Kowalczyk Sp. z o.o.- lider konsorcjum</w:t>
            </w:r>
          </w:p>
          <w:p w14:paraId="242F070F" w14:textId="77777777" w:rsidR="007318F9" w:rsidRDefault="007318F9" w:rsidP="004C248F">
            <w:pPr>
              <w:pStyle w:val="Akapitzlist"/>
              <w:widowControl w:val="0"/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Chmielna 34, 00-20 Warszawa</w:t>
            </w:r>
          </w:p>
          <w:p w14:paraId="3B2EA1F7" w14:textId="77777777" w:rsidR="007318F9" w:rsidRDefault="007318F9" w:rsidP="004C248F">
            <w:pPr>
              <w:pStyle w:val="Akapitzlist"/>
              <w:widowControl w:val="0"/>
              <w:numPr>
                <w:ilvl w:val="0"/>
                <w:numId w:val="6"/>
              </w:numPr>
              <w:spacing w:after="0" w:line="120" w:lineRule="atLeast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MK Sp. z o.o. – konsorcjant</w:t>
            </w:r>
          </w:p>
          <w:p w14:paraId="07086091" w14:textId="77777777" w:rsidR="007318F9" w:rsidRPr="006F3645" w:rsidRDefault="007318F9" w:rsidP="004C248F">
            <w:pPr>
              <w:pStyle w:val="Akapitzlist"/>
              <w:widowControl w:val="0"/>
              <w:spacing w:after="0" w:line="120" w:lineRule="atLeast"/>
              <w:ind w:hanging="4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Jana Kazimierza 64, 01-248 Warszawa</w:t>
            </w:r>
          </w:p>
        </w:tc>
        <w:tc>
          <w:tcPr>
            <w:tcW w:w="2077" w:type="dxa"/>
          </w:tcPr>
          <w:p w14:paraId="676D5A5D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308AC2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3 031 295,44</w:t>
            </w:r>
          </w:p>
          <w:p w14:paraId="064820AD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poprawieniu oczywistej omyłki rachunkowej</w:t>
            </w:r>
          </w:p>
        </w:tc>
        <w:tc>
          <w:tcPr>
            <w:tcW w:w="1172" w:type="dxa"/>
          </w:tcPr>
          <w:p w14:paraId="181A4B6A" w14:textId="77777777" w:rsidR="007318F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CBEEAF" w14:textId="77777777" w:rsidR="007318F9" w:rsidRPr="006E2649" w:rsidRDefault="007318F9" w:rsidP="004C248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178B33C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2E80BA13" w14:textId="77777777" w:rsidR="007318F9" w:rsidRPr="001E1A4A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1B6F2F80" w14:textId="77777777" w:rsidR="007318F9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1E1A4A"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ab/>
      </w:r>
      <w:r w:rsidRPr="001E1A4A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</w:p>
    <w:p w14:paraId="137E135D" w14:textId="77777777" w:rsidR="007318F9" w:rsidRDefault="007318F9" w:rsidP="007318F9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43C078DD" w14:textId="595220B5" w:rsidR="007318F9" w:rsidRPr="001E1A4A" w:rsidRDefault="007318F9" w:rsidP="005E50C3">
      <w:pPr>
        <w:widowControl w:val="0"/>
        <w:spacing w:after="0" w:line="120" w:lineRule="atLeast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E1A4A">
        <w:rPr>
          <w:rFonts w:ascii="Arial" w:hAnsi="Arial" w:cs="Arial"/>
          <w:sz w:val="20"/>
          <w:szCs w:val="20"/>
        </w:rPr>
        <w:t xml:space="preserve">  Z poważaniem</w:t>
      </w:r>
    </w:p>
    <w:p w14:paraId="49E987F5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19B65" w14:textId="77777777" w:rsidR="007318F9" w:rsidRPr="001E1A4A" w:rsidRDefault="007318F9" w:rsidP="007318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33FEC" w14:textId="77777777" w:rsidR="007318F9" w:rsidRDefault="007318F9" w:rsidP="007318F9"/>
    <w:p w14:paraId="2337E620" w14:textId="77777777" w:rsidR="007318F9" w:rsidRDefault="007318F9" w:rsidP="007318F9"/>
    <w:p w14:paraId="1D148744" w14:textId="77777777" w:rsidR="00272034" w:rsidRDefault="00272034"/>
    <w:sectPr w:rsidR="00272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0330" w14:textId="77777777" w:rsidR="00180C88" w:rsidRDefault="00180C88">
      <w:pPr>
        <w:spacing w:after="0" w:line="240" w:lineRule="auto"/>
      </w:pPr>
      <w:r>
        <w:separator/>
      </w:r>
    </w:p>
  </w:endnote>
  <w:endnote w:type="continuationSeparator" w:id="0">
    <w:p w14:paraId="44577329" w14:textId="77777777" w:rsidR="00180C88" w:rsidRDefault="0018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8142" w14:textId="77777777" w:rsidR="0099294E" w:rsidRDefault="00180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E2F9" w14:textId="77777777" w:rsidR="0099294E" w:rsidRDefault="00180C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E2F7" w14:textId="77777777" w:rsidR="0099294E" w:rsidRDefault="0018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01FE" w14:textId="77777777" w:rsidR="00180C88" w:rsidRDefault="00180C88">
      <w:pPr>
        <w:spacing w:after="0" w:line="240" w:lineRule="auto"/>
      </w:pPr>
      <w:r>
        <w:separator/>
      </w:r>
    </w:p>
  </w:footnote>
  <w:footnote w:type="continuationSeparator" w:id="0">
    <w:p w14:paraId="5A04CEED" w14:textId="77777777" w:rsidR="00180C88" w:rsidRDefault="0018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7155" w14:textId="77777777" w:rsidR="0099294E" w:rsidRDefault="00180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DA1" w14:textId="77777777" w:rsidR="0099294E" w:rsidRDefault="00180C88">
    <w:pPr>
      <w:pStyle w:val="Nagwek"/>
    </w:pPr>
  </w:p>
  <w:p w14:paraId="515DA7B6" w14:textId="77777777" w:rsidR="0099294E" w:rsidRDefault="00180C88">
    <w:pPr>
      <w:pStyle w:val="Nagwek"/>
    </w:pPr>
  </w:p>
  <w:p w14:paraId="10F7C796" w14:textId="77777777" w:rsidR="0099294E" w:rsidRDefault="00180C88">
    <w:pPr>
      <w:pStyle w:val="Nagwek"/>
    </w:pPr>
    <w:r>
      <w:rPr>
        <w:noProof/>
      </w:rPr>
      <w:pict w14:anchorId="32842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1025" type="#_x0000_t75" style="position:absolute;margin-left:-72.05pt;margin-top:-90.3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0CB09080" w14:textId="77777777" w:rsidR="0099294E" w:rsidRDefault="00180C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C335" w14:textId="77777777" w:rsidR="0099294E" w:rsidRDefault="00180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22"/>
    <w:multiLevelType w:val="hybridMultilevel"/>
    <w:tmpl w:val="8E000D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C75"/>
    <w:multiLevelType w:val="hybridMultilevel"/>
    <w:tmpl w:val="1CEAC2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9FD"/>
    <w:multiLevelType w:val="multilevel"/>
    <w:tmpl w:val="F0ACBCE8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36AF272D"/>
    <w:multiLevelType w:val="hybridMultilevel"/>
    <w:tmpl w:val="3290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6B0"/>
    <w:multiLevelType w:val="hybridMultilevel"/>
    <w:tmpl w:val="C0FAEE86"/>
    <w:lvl w:ilvl="0" w:tplc="6C240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E62431"/>
    <w:multiLevelType w:val="hybridMultilevel"/>
    <w:tmpl w:val="E82A2742"/>
    <w:lvl w:ilvl="0" w:tplc="2EFE4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282E54"/>
    <w:multiLevelType w:val="hybridMultilevel"/>
    <w:tmpl w:val="90DA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145D6"/>
    <w:multiLevelType w:val="hybridMultilevel"/>
    <w:tmpl w:val="45F8C824"/>
    <w:lvl w:ilvl="0" w:tplc="FCBEC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252902"/>
    <w:multiLevelType w:val="hybridMultilevel"/>
    <w:tmpl w:val="72E4F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F9"/>
    <w:rsid w:val="001424FD"/>
    <w:rsid w:val="00180C88"/>
    <w:rsid w:val="00272034"/>
    <w:rsid w:val="005E50C3"/>
    <w:rsid w:val="007318F9"/>
    <w:rsid w:val="00C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2E9D5"/>
  <w15:chartTrackingRefBased/>
  <w15:docId w15:val="{B3C60E32-52BB-41CC-A54C-A9498EC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8F9"/>
  </w:style>
  <w:style w:type="paragraph" w:styleId="Stopka">
    <w:name w:val="footer"/>
    <w:basedOn w:val="Normalny"/>
    <w:link w:val="StopkaZnak"/>
    <w:uiPriority w:val="99"/>
    <w:unhideWhenUsed/>
    <w:rsid w:val="0073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F9"/>
  </w:style>
  <w:style w:type="table" w:styleId="Tabela-Siatka">
    <w:name w:val="Table Grid"/>
    <w:basedOn w:val="Standardowy"/>
    <w:uiPriority w:val="59"/>
    <w:rsid w:val="0073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Wypunktowanie,Preambuła,CW_Lista,L1,Numerowanie,Akapit z listą5,Γράφημα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7318F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zwykły tekst Znak,Wypunktowanie Znak,Preambuła Znak,CW_Lista Znak,L1 Znak,Numerowanie Znak,Akapit z listą5 Znak,Γράφημα Znak,T_SZ_List Paragraph Znak,normalny tekst Znak,Akapit z listą BS Znak,Kolorowa lista — akcent 11 Znak,lp1 Znak"/>
    <w:link w:val="Akapitzlist"/>
    <w:uiPriority w:val="34"/>
    <w:qFormat/>
    <w:rsid w:val="007318F9"/>
  </w:style>
  <w:style w:type="character" w:customStyle="1" w:styleId="BrakA">
    <w:name w:val="Brak A"/>
    <w:rsid w:val="007318F9"/>
  </w:style>
  <w:style w:type="character" w:customStyle="1" w:styleId="Brak">
    <w:name w:val="Brak"/>
    <w:rsid w:val="0073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2022-01-21T10:25:00Z</dcterms:created>
  <dcterms:modified xsi:type="dcterms:W3CDTF">2022-01-21T10:34:00Z</dcterms:modified>
</cp:coreProperties>
</file>