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CA" w:rsidRPr="005D1F07" w:rsidRDefault="00D4664E" w:rsidP="005D1F07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Załącznik nr 3</w:t>
      </w:r>
      <w:r w:rsidR="005D1F07" w:rsidRPr="005D1F07">
        <w:rPr>
          <w:rFonts w:ascii="Arial Narrow" w:hAnsi="Arial Narrow" w:cs="Calibri"/>
          <w:b/>
        </w:rPr>
        <w:t xml:space="preserve"> do SIWZ</w:t>
      </w:r>
    </w:p>
    <w:p w:rsidR="007D115D" w:rsidRDefault="007D115D" w:rsidP="00A46CD1">
      <w:pPr>
        <w:rPr>
          <w:rFonts w:ascii="Arial Narrow" w:hAnsi="Arial Narrow" w:cs="Calibri"/>
          <w:b/>
        </w:rPr>
      </w:pPr>
    </w:p>
    <w:p w:rsidR="00FE18DD" w:rsidRDefault="00FE18DD" w:rsidP="00FE18DD">
      <w:pPr>
        <w:jc w:val="center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Minikomputer 2 szt.</w:t>
      </w:r>
    </w:p>
    <w:p w:rsidR="007D115D" w:rsidRDefault="007D115D" w:rsidP="007D115D">
      <w:pPr>
        <w:jc w:val="center"/>
        <w:rPr>
          <w:rFonts w:ascii="Arial Narrow" w:hAnsi="Arial Narrow" w:cs="Calibri"/>
          <w:b/>
        </w:rPr>
      </w:pPr>
      <w:bookmarkStart w:id="0" w:name="_GoBack"/>
      <w:bookmarkEnd w:id="0"/>
    </w:p>
    <w:p w:rsidR="007D115D" w:rsidRPr="002E4D99" w:rsidRDefault="007D115D" w:rsidP="007D115D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5D1F07" w:rsidRPr="005D1F07" w:rsidRDefault="005D1F07" w:rsidP="005D1F07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91"/>
        <w:gridCol w:w="5907"/>
      </w:tblGrid>
      <w:tr w:rsidR="00E4479D" w:rsidRPr="00B24A7E" w:rsidTr="00E4479D">
        <w:trPr>
          <w:trHeight w:val="688"/>
          <w:jc w:val="center"/>
        </w:trPr>
        <w:tc>
          <w:tcPr>
            <w:tcW w:w="6137" w:type="dxa"/>
            <w:gridSpan w:val="2"/>
            <w:shd w:val="clear" w:color="auto" w:fill="D0CECE"/>
            <w:vAlign w:val="center"/>
          </w:tcPr>
          <w:p w:rsidR="00E4479D" w:rsidRPr="002F0741" w:rsidRDefault="00E4479D" w:rsidP="007D11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hi-IN" w:bidi="hi-IN"/>
              </w:rPr>
            </w:pPr>
            <w:r w:rsidRPr="002F0741"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5907" w:type="dxa"/>
            <w:shd w:val="clear" w:color="auto" w:fill="D0CECE"/>
          </w:tcPr>
          <w:p w:rsidR="00E4479D" w:rsidRPr="002F0741" w:rsidRDefault="00E4479D" w:rsidP="007D11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0741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(proszę podać):</w:t>
            </w: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-3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  <w:sz w:val="24"/>
                <w:szCs w:val="24"/>
              </w:rPr>
            </w:pPr>
            <w:r w:rsidRPr="0053038B">
              <w:rPr>
                <w:rFonts w:eastAsia="Times New Roman"/>
                <w:b/>
                <w:bCs/>
              </w:rPr>
              <w:t>Procesor:</w:t>
            </w:r>
            <w:r w:rsidRPr="0053038B">
              <w:rPr>
                <w:rFonts w:eastAsia="Times New Roman"/>
              </w:rPr>
              <w:t xml:space="preserve"> obsługujący min. (rdzenie/wątki):2/4 o wydajności co najmniej 3766 według rankingu passmark-cpumarkt z dn. 2019-09-16 znajdującego się na stronie </w:t>
            </w:r>
            <w:hyperlink r:id="rId8" w:history="1">
              <w:r w:rsidRPr="0053038B">
                <w:rPr>
                  <w:rStyle w:val="Hipercze"/>
                  <w:rFonts w:eastAsia="Times New Roman"/>
                </w:rPr>
                <w:t>http://www.cpubenchmark.net/cpu_list.php</w:t>
              </w:r>
            </w:hyperlink>
            <w:r w:rsidRPr="0053038B">
              <w:rPr>
                <w:rFonts w:eastAsia="Times New Roman"/>
              </w:rPr>
              <w:t>, (załącznik</w:t>
            </w:r>
            <w:r w:rsidR="00D4664E">
              <w:rPr>
                <w:rFonts w:eastAsia="Times New Roman"/>
              </w:rPr>
              <w:t xml:space="preserve"> nr 2 do OPZ</w:t>
            </w:r>
            <w:r w:rsidRPr="0053038B">
              <w:rPr>
                <w:rFonts w:eastAsia="Times New Roman"/>
              </w:rPr>
              <w:t>)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pamięć RAM:</w:t>
            </w:r>
            <w:r w:rsidRPr="0053038B">
              <w:rPr>
                <w:rFonts w:eastAsia="Times New Roman"/>
              </w:rPr>
              <w:t xml:space="preserve"> 8 GB, dodatkowe informacje o pamięci RAM: SODIMM 2400 MHz, liczba gniazd pamięci 2 szt.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dysk:</w:t>
            </w:r>
            <w:r w:rsidRPr="0053038B">
              <w:rPr>
                <w:rFonts w:eastAsia="Times New Roman"/>
              </w:rPr>
              <w:t xml:space="preserve"> SSD o pojemności min. 480 GB, dodatkowe informacje o dysku: interfejs M.2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</w:rPr>
              <w:t>Karta graficzna zintegrowana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</w:rPr>
              <w:t>Wbudowany czytnik kart pamięci.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D4664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Dodatkowe cechy: 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 xml:space="preserve">Łączność: </w:t>
            </w:r>
            <w:r w:rsidRPr="0053038B">
              <w:rPr>
                <w:rFonts w:eastAsia="Times New Roman"/>
              </w:rPr>
              <w:t>Wi-Fi 5 (802.11 a/b/g/n/ac), LAN 10/100/1000 Mbps, Bluetooth.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Rodzaje wejść / wyjść - panel przedni:</w:t>
            </w:r>
            <w:r w:rsidRPr="0053038B">
              <w:rPr>
                <w:rFonts w:eastAsia="Times New Roman"/>
              </w:rPr>
              <w:t xml:space="preserve"> USB 3.1 Gen. 1 (USB 3.0) - 2 szt.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Rodzaje wejść / wyjść - panel tylny:</w:t>
            </w:r>
            <w:r w:rsidRPr="0053038B">
              <w:rPr>
                <w:rFonts w:eastAsia="Times New Roman"/>
              </w:rPr>
              <w:t xml:space="preserve"> USB 3.1 Gen. 1 (USB 3.0) - 2 szt., wyjście słuchawkowe/wejście mikrofonowe - 1 szt., RJ-45 (LAN) - 1 szt., HDMI - 1 szt., Display Port - 1 szt., DC-in (wejście zasilania) - 1 szt.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Porty wewnętrzne (wolne):</w:t>
            </w:r>
            <w:r w:rsidRPr="0053038B">
              <w:rPr>
                <w:rFonts w:eastAsia="Times New Roman"/>
              </w:rPr>
              <w:t xml:space="preserve"> SATA III - 1 szt., Kieszeń wewnętrzna 2,5" - 1 szt.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Dodatkowe informacje:</w:t>
            </w:r>
            <w:r w:rsidRPr="0053038B">
              <w:rPr>
                <w:rFonts w:eastAsia="Times New Roman"/>
              </w:rPr>
              <w:t xml:space="preserve"> Możliwość montażu na ścianie - VESA 75 x 75 mm, możliwość montażu na ścianie - VESA 100 x 100 mm.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Dołączone akcesoria</w:t>
            </w:r>
            <w:r w:rsidRPr="0053038B">
              <w:rPr>
                <w:rFonts w:eastAsia="Times New Roman"/>
              </w:rPr>
              <w:t>: Zasilacz min. 65 W, uchwyt montażowy VESA.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  <w:b/>
                <w:bCs/>
              </w:rPr>
              <w:t>Wymiary komputera (max):</w:t>
            </w:r>
            <w:r w:rsidRPr="0053038B">
              <w:rPr>
                <w:rFonts w:eastAsia="Times New Roman"/>
              </w:rPr>
              <w:t xml:space="preserve"> Wysokość: 52 mm, szerokość: 131 mm, głębokość: 131 mm, waga: 0,67 kg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79D" w:rsidRPr="00B24A7E" w:rsidTr="00E4479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4479D" w:rsidRPr="002F0741" w:rsidRDefault="00E4479D" w:rsidP="00E4479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:rsidR="00E4479D" w:rsidRPr="0053038B" w:rsidRDefault="00E4479D" w:rsidP="00E4479D">
            <w:pPr>
              <w:rPr>
                <w:rFonts w:eastAsia="Times New Roman"/>
              </w:rPr>
            </w:pPr>
            <w:r w:rsidRPr="0053038B">
              <w:rPr>
                <w:rFonts w:eastAsia="Times New Roman"/>
              </w:rPr>
              <w:t>Zainstalowany system operacyjny</w:t>
            </w:r>
            <w:r w:rsidR="002A5577">
              <w:rPr>
                <w:rFonts w:eastAsia="Times New Roman"/>
              </w:rPr>
              <w:t xml:space="preserve"> oraz pakiet biurowy</w:t>
            </w:r>
            <w:r w:rsidR="00D4664E">
              <w:rPr>
                <w:rFonts w:eastAsia="Times New Roman"/>
              </w:rPr>
              <w:t xml:space="preserve"> (zgodnie z załącznikami 3 i 4 do OPZ</w:t>
            </w:r>
            <w:r w:rsidRPr="0053038B">
              <w:rPr>
                <w:rFonts w:eastAsia="Times New Roman"/>
              </w:rPr>
              <w:t>) wraz z oryginalnym nośnikiem oraz oryginalną naklejką z kluczem produktu przyklejoną na obudowie lub kluczem wpisanym w biosie</w:t>
            </w:r>
          </w:p>
        </w:tc>
        <w:tc>
          <w:tcPr>
            <w:tcW w:w="5907" w:type="dxa"/>
            <w:shd w:val="clear" w:color="auto" w:fill="auto"/>
          </w:tcPr>
          <w:p w:rsidR="00E4479D" w:rsidRPr="002F0741" w:rsidRDefault="00E4479D" w:rsidP="00E447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2FBC" w:rsidRDefault="00EA2FBC"/>
    <w:sectPr w:rsidR="00EA2FBC" w:rsidSect="00E4479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C9" w:rsidRDefault="00552CC9" w:rsidP="005D1F07">
      <w:pPr>
        <w:spacing w:after="0" w:line="240" w:lineRule="auto"/>
      </w:pPr>
      <w:r>
        <w:separator/>
      </w:r>
    </w:p>
  </w:endnote>
  <w:endnote w:type="continuationSeparator" w:id="0">
    <w:p w:rsidR="00552CC9" w:rsidRDefault="00552CC9" w:rsidP="005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05" w:rsidRDefault="00E068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E18DD">
      <w:rPr>
        <w:noProof/>
      </w:rPr>
      <w:t>1</w:t>
    </w:r>
    <w:r>
      <w:fldChar w:fldCharType="end"/>
    </w:r>
  </w:p>
  <w:p w:rsidR="00E06805" w:rsidRDefault="00E06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C9" w:rsidRDefault="00552CC9" w:rsidP="005D1F07">
      <w:pPr>
        <w:spacing w:after="0" w:line="240" w:lineRule="auto"/>
      </w:pPr>
      <w:r>
        <w:separator/>
      </w:r>
    </w:p>
  </w:footnote>
  <w:footnote w:type="continuationSeparator" w:id="0">
    <w:p w:rsidR="00552CC9" w:rsidRDefault="00552CC9" w:rsidP="005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D1" w:rsidRDefault="009B1AA7" w:rsidP="00A46CD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1" name="Obraz 1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D1" w:rsidRDefault="00A46CD1" w:rsidP="00A46CD1">
    <w:pPr>
      <w:pStyle w:val="Nagwek"/>
      <w:jc w:val="center"/>
      <w:rPr>
        <w:b/>
        <w:color w:val="000000"/>
        <w:sz w:val="18"/>
        <w:szCs w:val="18"/>
      </w:rPr>
    </w:pPr>
    <w:r w:rsidRPr="009642AB">
      <w:rPr>
        <w:b/>
        <w:color w:val="000000"/>
        <w:sz w:val="18"/>
        <w:szCs w:val="18"/>
      </w:rPr>
      <w:t>"Techniki pozaustrojowego wspomagania funkcji życiowych z wykorzystaniem ECMO"</w:t>
    </w:r>
  </w:p>
  <w:p w:rsidR="00A46CD1" w:rsidRDefault="00A46CD1" w:rsidP="00A46CD1">
    <w:pPr>
      <w:pStyle w:val="Nagwek"/>
      <w:jc w:val="center"/>
      <w:rPr>
        <w:noProof/>
        <w:lang w:eastAsia="pl-PL"/>
      </w:rPr>
    </w:pPr>
    <w:r w:rsidRPr="00AE163B">
      <w:rPr>
        <w:b/>
        <w:color w:val="000000"/>
        <w:sz w:val="18"/>
        <w:szCs w:val="18"/>
      </w:rPr>
      <w:t xml:space="preserve">współfinansowany ze środków Unii Europejskiej </w:t>
    </w:r>
    <w:r w:rsidRPr="00AE163B">
      <w:rPr>
        <w:b/>
        <w:color w:val="000000"/>
        <w:sz w:val="18"/>
        <w:szCs w:val="18"/>
      </w:rPr>
      <w:br/>
      <w:t xml:space="preserve">w ramach Europejskiego Funduszu Społecznego i wdrażany w ramach Programu Operacyjnego Wiedza Edukacja Rozwój 2014-2020, </w:t>
    </w:r>
    <w:r w:rsidRPr="00AE163B">
      <w:rPr>
        <w:b/>
        <w:color w:val="000000"/>
        <w:sz w:val="18"/>
        <w:szCs w:val="18"/>
      </w:rPr>
      <w:br/>
      <w:t xml:space="preserve">zgodnie z umową o dofinansowanie nr </w:t>
    </w:r>
    <w:r>
      <w:rPr>
        <w:b/>
        <w:color w:val="000000"/>
        <w:sz w:val="18"/>
        <w:szCs w:val="18"/>
      </w:rPr>
      <w:t>POWR.05.04.00-0160/18</w:t>
    </w:r>
  </w:p>
  <w:p w:rsidR="005D1F07" w:rsidRDefault="005D1F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EBA"/>
    <w:multiLevelType w:val="hybridMultilevel"/>
    <w:tmpl w:val="BD3C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EEB"/>
    <w:multiLevelType w:val="hybridMultilevel"/>
    <w:tmpl w:val="1228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80E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4A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131FE0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84F"/>
    <w:multiLevelType w:val="hybridMultilevel"/>
    <w:tmpl w:val="A156FB16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5620"/>
    <w:multiLevelType w:val="hybridMultilevel"/>
    <w:tmpl w:val="BCEAFBD0"/>
    <w:lvl w:ilvl="0" w:tplc="FB407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7" w15:restartNumberingAfterBreak="0">
    <w:nsid w:val="1C4071BB"/>
    <w:multiLevelType w:val="hybridMultilevel"/>
    <w:tmpl w:val="E9C48C90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184"/>
    <w:multiLevelType w:val="hybridMultilevel"/>
    <w:tmpl w:val="7C3A4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3A91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3430"/>
    <w:multiLevelType w:val="hybridMultilevel"/>
    <w:tmpl w:val="3C5AD5E0"/>
    <w:lvl w:ilvl="0" w:tplc="6FF46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1" w15:restartNumberingAfterBreak="0">
    <w:nsid w:val="2FC1345A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048A"/>
    <w:multiLevelType w:val="hybridMultilevel"/>
    <w:tmpl w:val="98B8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45A42"/>
    <w:multiLevelType w:val="hybridMultilevel"/>
    <w:tmpl w:val="B81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5558"/>
    <w:multiLevelType w:val="hybridMultilevel"/>
    <w:tmpl w:val="C816A1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65B84"/>
    <w:multiLevelType w:val="hybridMultilevel"/>
    <w:tmpl w:val="1EEE0502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6F2C"/>
    <w:multiLevelType w:val="hybridMultilevel"/>
    <w:tmpl w:val="2728781E"/>
    <w:lvl w:ilvl="0" w:tplc="4FF03EB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ascii="Calibri" w:eastAsia="Times New Roman" w:hAnsi="Calibri" w:cs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7" w15:restartNumberingAfterBreak="0">
    <w:nsid w:val="580D463B"/>
    <w:multiLevelType w:val="hybridMultilevel"/>
    <w:tmpl w:val="371E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B64B1"/>
    <w:multiLevelType w:val="hybridMultilevel"/>
    <w:tmpl w:val="2FB234EE"/>
    <w:lvl w:ilvl="0" w:tplc="E738E710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9" w15:restartNumberingAfterBreak="0">
    <w:nsid w:val="6B212AA5"/>
    <w:multiLevelType w:val="hybridMultilevel"/>
    <w:tmpl w:val="7B9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E590D"/>
    <w:multiLevelType w:val="hybridMultilevel"/>
    <w:tmpl w:val="01FC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6788C"/>
    <w:multiLevelType w:val="hybridMultilevel"/>
    <w:tmpl w:val="646869FE"/>
    <w:lvl w:ilvl="0" w:tplc="B852B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C73"/>
    <w:multiLevelType w:val="hybridMultilevel"/>
    <w:tmpl w:val="564E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D5322"/>
    <w:multiLevelType w:val="multilevel"/>
    <w:tmpl w:val="F7D0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5" w15:restartNumberingAfterBreak="0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6" w15:restartNumberingAfterBreak="0">
    <w:nsid w:val="767D763D"/>
    <w:multiLevelType w:val="hybridMultilevel"/>
    <w:tmpl w:val="90C0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42F79"/>
    <w:multiLevelType w:val="hybridMultilevel"/>
    <w:tmpl w:val="F0E0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02C65"/>
    <w:multiLevelType w:val="hybridMultilevel"/>
    <w:tmpl w:val="1988E6A4"/>
    <w:lvl w:ilvl="0" w:tplc="B92073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9" w15:restartNumberingAfterBreak="0">
    <w:nsid w:val="7F066A7D"/>
    <w:multiLevelType w:val="hybridMultilevel"/>
    <w:tmpl w:val="31A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13"/>
  </w:num>
  <w:num w:numId="5">
    <w:abstractNumId w:val="27"/>
  </w:num>
  <w:num w:numId="6">
    <w:abstractNumId w:val="19"/>
  </w:num>
  <w:num w:numId="7">
    <w:abstractNumId w:val="11"/>
  </w:num>
  <w:num w:numId="8">
    <w:abstractNumId w:val="4"/>
  </w:num>
  <w:num w:numId="9">
    <w:abstractNumId w:val="0"/>
  </w:num>
  <w:num w:numId="10">
    <w:abstractNumId w:val="26"/>
  </w:num>
  <w:num w:numId="11">
    <w:abstractNumId w:val="14"/>
  </w:num>
  <w:num w:numId="12">
    <w:abstractNumId w:val="23"/>
  </w:num>
  <w:num w:numId="13">
    <w:abstractNumId w:val="29"/>
  </w:num>
  <w:num w:numId="14">
    <w:abstractNumId w:val="2"/>
  </w:num>
  <w:num w:numId="15">
    <w:abstractNumId w:val="10"/>
  </w:num>
  <w:num w:numId="16">
    <w:abstractNumId w:val="28"/>
  </w:num>
  <w:num w:numId="17">
    <w:abstractNumId w:val="6"/>
  </w:num>
  <w:num w:numId="18">
    <w:abstractNumId w:val="25"/>
  </w:num>
  <w:num w:numId="19">
    <w:abstractNumId w:val="12"/>
  </w:num>
  <w:num w:numId="20">
    <w:abstractNumId w:val="7"/>
  </w:num>
  <w:num w:numId="21">
    <w:abstractNumId w:val="20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5"/>
  </w:num>
  <w:num w:numId="27">
    <w:abstractNumId w:val="18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CA"/>
    <w:rsid w:val="000617AD"/>
    <w:rsid w:val="00107ACA"/>
    <w:rsid w:val="001845AD"/>
    <w:rsid w:val="001E766E"/>
    <w:rsid w:val="002A5577"/>
    <w:rsid w:val="002F0741"/>
    <w:rsid w:val="0030376F"/>
    <w:rsid w:val="003554D9"/>
    <w:rsid w:val="003D0924"/>
    <w:rsid w:val="00421568"/>
    <w:rsid w:val="00436E0C"/>
    <w:rsid w:val="004566A1"/>
    <w:rsid w:val="005307B3"/>
    <w:rsid w:val="00552CC9"/>
    <w:rsid w:val="0059053F"/>
    <w:rsid w:val="005D1F07"/>
    <w:rsid w:val="005E2B99"/>
    <w:rsid w:val="005F563D"/>
    <w:rsid w:val="00681838"/>
    <w:rsid w:val="006C3D53"/>
    <w:rsid w:val="007D115D"/>
    <w:rsid w:val="008420BD"/>
    <w:rsid w:val="008B0E14"/>
    <w:rsid w:val="009B1AA7"/>
    <w:rsid w:val="009F348E"/>
    <w:rsid w:val="00A46CD1"/>
    <w:rsid w:val="00CD4AE8"/>
    <w:rsid w:val="00D4664E"/>
    <w:rsid w:val="00E06805"/>
    <w:rsid w:val="00E4479D"/>
    <w:rsid w:val="00EA2FBC"/>
    <w:rsid w:val="00EA60A7"/>
    <w:rsid w:val="00ED7AE4"/>
    <w:rsid w:val="00EE47EF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3D797E5-D7A0-4EDD-A9A6-61C4329A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kreska">
    <w:name w:val="Wylicz_kreska"/>
    <w:basedOn w:val="Normalny"/>
    <w:rsid w:val="00107ACA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Zwykytekst">
    <w:name w:val="WW-Zwykły tekst"/>
    <w:basedOn w:val="Normalny"/>
    <w:rsid w:val="00107AC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cofnity">
    <w:name w:val="Tekst_cofnię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07AC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7A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7A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ACA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A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07AC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ACA"/>
    <w:rPr>
      <w:b/>
      <w:bCs/>
    </w:rPr>
  </w:style>
  <w:style w:type="paragraph" w:customStyle="1" w:styleId="tekstcofnity0">
    <w:name w:val="tekstcofni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9">
    <w:name w:val="Font Style59"/>
    <w:rsid w:val="00107ACA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107ACA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074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4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01C7-87AE-4BF0-86E2-603DF025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Barbara Głowacka</cp:lastModifiedBy>
  <cp:revision>2</cp:revision>
  <cp:lastPrinted>2019-11-21T12:14:00Z</cp:lastPrinted>
  <dcterms:created xsi:type="dcterms:W3CDTF">2019-11-22T13:00:00Z</dcterms:created>
  <dcterms:modified xsi:type="dcterms:W3CDTF">2019-11-22T13:00:00Z</dcterms:modified>
</cp:coreProperties>
</file>