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8636" w:type="dxa"/>
        <w:jc w:val="left"/>
        <w:tblInd w:w="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305"/>
        <w:gridCol w:w="4330"/>
      </w:tblGrid>
      <w:tr>
        <w:trPr/>
        <w:tc>
          <w:tcPr>
            <w:tcW w:w="430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309" w:leader="none"/>
              </w:tabs>
              <w:spacing w:before="0"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cs="Arial" w:ascii="Calibri Light" w:hAnsi="Calibri Light"/>
                <w:sz w:val="20"/>
                <w:szCs w:val="20"/>
              </w:rPr>
              <w:t>DKw.2233.</w:t>
            </w:r>
            <w:r>
              <w:rPr>
                <w:rFonts w:cs="Arial" w:ascii="Calibri Light" w:hAnsi="Calibri Light"/>
                <w:sz w:val="20"/>
                <w:szCs w:val="20"/>
              </w:rPr>
              <w:t>9</w:t>
            </w:r>
            <w:r>
              <w:rPr>
                <w:rFonts w:cs="Arial" w:ascii="Calibri Light" w:hAnsi="Calibri Light"/>
                <w:sz w:val="20"/>
                <w:szCs w:val="20"/>
              </w:rPr>
              <w:t>.2023.DB</w:t>
            </w:r>
          </w:p>
        </w:tc>
        <w:tc>
          <w:tcPr>
            <w:tcW w:w="433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309" w:leader="none"/>
              </w:tabs>
              <w:spacing w:before="0" w:after="0"/>
              <w:jc w:val="right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cs="Arial" w:ascii="Calibri Light" w:hAnsi="Calibri Light"/>
                <w:sz w:val="20"/>
                <w:szCs w:val="20"/>
              </w:rPr>
              <w:t>, dn.         luty 2023 r.</w:t>
            </w:r>
          </w:p>
        </w:tc>
      </w:tr>
    </w:tbl>
    <w:p>
      <w:pPr>
        <w:pStyle w:val="Normal"/>
        <w:tabs>
          <w:tab w:val="clear" w:pos="708"/>
          <w:tab w:val="left" w:pos="1309" w:leader="none"/>
        </w:tabs>
        <w:spacing w:before="0" w:after="0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</w:r>
    </w:p>
    <w:p>
      <w:pPr>
        <w:pStyle w:val="Normal"/>
        <w:tabs>
          <w:tab w:val="clear" w:pos="708"/>
          <w:tab w:val="left" w:pos="1309" w:leader="none"/>
        </w:tabs>
        <w:spacing w:before="0" w:after="0"/>
        <w:rPr>
          <w:rFonts w:ascii="Calibri" w:hAnsi="Calibri"/>
          <w:b/>
          <w:b/>
          <w:bCs/>
        </w:rPr>
      </w:pPr>
      <w:r>
        <w:rPr>
          <w:rFonts w:cs="Arial"/>
          <w:b/>
          <w:bCs/>
        </w:rPr>
        <w:t xml:space="preserve">Załącznik nr </w:t>
      </w:r>
      <w:r>
        <w:rPr>
          <w:rFonts w:cs="Arial"/>
          <w:b/>
          <w:bCs/>
        </w:rPr>
        <w:t>1</w:t>
      </w:r>
    </w:p>
    <w:p>
      <w:pPr>
        <w:pStyle w:val="Normal"/>
        <w:spacing w:lineRule="auto" w:line="240" w:before="0" w:after="0"/>
        <w:jc w:val="both"/>
        <w:rPr>
          <w:rFonts w:ascii="Georgia" w:hAnsi="Georgia" w:cs="Arial"/>
          <w:b/>
          <w:b/>
          <w:sz w:val="28"/>
          <w:szCs w:val="28"/>
        </w:rPr>
      </w:pPr>
      <w:r>
        <w:rPr>
          <w:rFonts w:cs="Arial" w:ascii="Georgia" w:hAnsi="Georgia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Georgia" w:hAnsi="Georgia" w:cs="Arial"/>
          <w:b/>
          <w:b/>
          <w:sz w:val="28"/>
          <w:szCs w:val="28"/>
        </w:rPr>
      </w:pPr>
      <w:r>
        <w:rPr>
          <w:rFonts w:cs="Arial" w:ascii="Georgia" w:hAnsi="Georgia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Georgia" w:hAnsi="Georgia" w:cs="Arial"/>
          <w:b/>
          <w:b/>
          <w:sz w:val="28"/>
          <w:szCs w:val="28"/>
        </w:rPr>
      </w:pPr>
      <w:r>
        <w:rPr>
          <w:rFonts w:cs="Arial" w:ascii="Georgia" w:hAnsi="Georgia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Georgia" w:hAnsi="Georgia" w:cs="Arial"/>
          <w:b/>
          <w:b/>
          <w:sz w:val="28"/>
          <w:szCs w:val="28"/>
        </w:rPr>
      </w:pPr>
      <w:r>
        <w:rPr>
          <w:rFonts w:cs="Arial" w:ascii="Georgia" w:hAnsi="Georgia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sz w:val="32"/>
          <w:szCs w:val="32"/>
        </w:rPr>
      </w:pPr>
      <w:r>
        <w:rPr>
          <w:rFonts w:cs="Arial" w:ascii="Georgia" w:hAnsi="Georgia"/>
          <w:b/>
          <w:sz w:val="28"/>
          <w:szCs w:val="28"/>
        </w:rPr>
        <w:tab/>
      </w:r>
      <w:r>
        <w:rPr>
          <w:sz w:val="32"/>
          <w:szCs w:val="32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Przypisdolny"/>
        <w:spacing w:lineRule="auto" w:line="276"/>
        <w:jc w:val="center"/>
        <w:rPr>
          <w:rFonts w:ascii="Georgia" w:hAnsi="Georgia" w:cs="Arial"/>
          <w:b/>
          <w:b/>
          <w:i/>
          <w:i/>
          <w:sz w:val="32"/>
          <w:szCs w:val="32"/>
        </w:rPr>
      </w:pPr>
      <w:r>
        <w:rPr>
          <w:rFonts w:cs="Arial" w:ascii="Georgia" w:hAnsi="Georgia"/>
          <w:b/>
          <w:i/>
          <w:sz w:val="32"/>
          <w:szCs w:val="32"/>
        </w:rPr>
        <w:t xml:space="preserve">Oświadczenie w zakresie wypełnienia obowiązków informacyjnych przewidzianych </w:t>
        <w:br/>
        <w:t xml:space="preserve">w art. 13 lub art. 14 RODO </w:t>
      </w:r>
    </w:p>
    <w:p>
      <w:pPr>
        <w:pStyle w:val="Normal"/>
        <w:tabs>
          <w:tab w:val="clear" w:pos="708"/>
          <w:tab w:val="left" w:pos="1309" w:leader="none"/>
        </w:tabs>
        <w:spacing w:before="0" w:after="0"/>
        <w:rPr>
          <w:rFonts w:ascii="Georgia" w:hAnsi="Georgia" w:cs="Arial"/>
          <w:sz w:val="28"/>
          <w:szCs w:val="28"/>
        </w:rPr>
      </w:pPr>
      <w:r>
        <w:rPr>
          <w:rFonts w:cs="Arial" w:ascii="Georgia" w:hAnsi="Georgia"/>
          <w:sz w:val="28"/>
          <w:szCs w:val="28"/>
        </w:rPr>
      </w:r>
    </w:p>
    <w:p>
      <w:pPr>
        <w:pStyle w:val="Normal"/>
        <w:tabs>
          <w:tab w:val="clear" w:pos="708"/>
          <w:tab w:val="left" w:pos="1309" w:leader="none"/>
        </w:tabs>
        <w:spacing w:before="0" w:after="0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</w:r>
    </w:p>
    <w:p>
      <w:pPr>
        <w:pStyle w:val="Normal"/>
        <w:tabs>
          <w:tab w:val="clear" w:pos="708"/>
          <w:tab w:val="left" w:pos="1309" w:leader="none"/>
        </w:tabs>
        <w:spacing w:before="0" w:after="0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</w:r>
    </w:p>
    <w:p>
      <w:pPr>
        <w:pStyle w:val="Normal"/>
        <w:tabs>
          <w:tab w:val="clear" w:pos="708"/>
          <w:tab w:val="left" w:pos="1309" w:leader="none"/>
        </w:tabs>
        <w:spacing w:before="0" w:after="0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</w:r>
    </w:p>
    <w:p>
      <w:pPr>
        <w:pStyle w:val="Normal"/>
        <w:tabs>
          <w:tab w:val="clear" w:pos="708"/>
          <w:tab w:val="left" w:pos="1309" w:leader="none"/>
        </w:tabs>
        <w:spacing w:before="0" w:after="0"/>
        <w:rPr>
          <w:rFonts w:ascii="Calibri Light" w:hAnsi="Calibri Light" w:cs="Arial"/>
          <w:sz w:val="20"/>
          <w:szCs w:val="20"/>
        </w:rPr>
      </w:pPr>
      <w:r>
        <w:rPr>
          <w:rFonts w:cs="Arial" w:ascii="Calibri Light" w:hAnsi="Calibri Light"/>
          <w:sz w:val="20"/>
          <w:szCs w:val="20"/>
        </w:rPr>
      </w:r>
    </w:p>
    <w:p>
      <w:pPr>
        <w:pStyle w:val="NormalWeb"/>
        <w:spacing w:lineRule="auto" w:line="360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cs="Arial" w:ascii="Calibri" w:hAnsi="Calibri"/>
          <w:color w:val="000000"/>
          <w:sz w:val="22"/>
          <w:szCs w:val="22"/>
        </w:rPr>
        <w:t xml:space="preserve">Oświadczam, że wypełniłem obowiązki informacyjne przewidziane w art. 13 lub art. 14 RODO wobec osób fizycznych, </w:t>
      </w:r>
      <w:r>
        <w:rPr>
          <w:rFonts w:cs="Arial" w:ascii="Calibri" w:hAnsi="Calibri"/>
          <w:sz w:val="22"/>
          <w:szCs w:val="22"/>
        </w:rPr>
        <w:t>od których dane osobowe bezpośrednio lub pośrednio pozyskałem</w:t>
      </w:r>
      <w:r>
        <w:rPr>
          <w:rFonts w:cs="Arial" w:ascii="Calibri" w:hAnsi="Calibri"/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rFonts w:cs="Arial" w:ascii="Calibri" w:hAnsi="Calibri"/>
          <w:sz w:val="22"/>
          <w:szCs w:val="22"/>
        </w:rPr>
        <w:t>.</w:t>
      </w:r>
    </w:p>
    <w:p>
      <w:pPr>
        <w:pStyle w:val="Normal"/>
        <w:spacing w:lineRule="exact" w:line="360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Przypisdolny"/>
        <w:spacing w:lineRule="auto" w:line="276"/>
        <w:jc w:val="center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</w:r>
    </w:p>
    <w:p>
      <w:pPr>
        <w:pStyle w:val="Przypisdolny"/>
        <w:spacing w:lineRule="auto" w:line="276"/>
        <w:jc w:val="center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</w:r>
    </w:p>
    <w:p>
      <w:pPr>
        <w:pStyle w:val="Przypisdolny"/>
        <w:spacing w:lineRule="auto" w:line="276"/>
        <w:jc w:val="center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</w:r>
    </w:p>
    <w:p>
      <w:pPr>
        <w:pStyle w:val="Przypisdolny"/>
        <w:jc w:val="center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</w:r>
    </w:p>
    <w:p>
      <w:pPr>
        <w:pStyle w:val="Przypisdolny"/>
        <w:jc w:val="center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</w:r>
    </w:p>
    <w:p>
      <w:pPr>
        <w:pStyle w:val="Przypisdolny"/>
        <w:jc w:val="center"/>
        <w:rPr>
          <w:rFonts w:ascii="Arial" w:hAnsi="Arial" w:cs="Arial"/>
          <w:i/>
          <w:i/>
          <w:sz w:val="22"/>
          <w:szCs w:val="22"/>
          <w:u w:val="single"/>
        </w:rPr>
      </w:pPr>
      <w:r>
        <w:rPr>
          <w:rFonts w:cs="Arial" w:ascii="Arial" w:hAnsi="Arial"/>
          <w:i/>
          <w:sz w:val="22"/>
          <w:szCs w:val="22"/>
          <w:u w:val="single"/>
        </w:rPr>
      </w:r>
    </w:p>
    <w:p>
      <w:pPr>
        <w:pStyle w:val="Przypisdoln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Web"/>
        <w:spacing w:lineRule="auto" w:line="360"/>
        <w:ind w:left="4820" w:hanging="0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..…………………………………………</w:t>
      </w:r>
    </w:p>
    <w:p>
      <w:pPr>
        <w:pStyle w:val="NormalWeb"/>
        <w:spacing w:lineRule="auto" w:line="360"/>
        <w:ind w:left="4820" w:hanging="0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/>
          <w:color w:val="000000"/>
          <w:sz w:val="20"/>
          <w:szCs w:val="20"/>
        </w:rPr>
        <w:t>(podpis osoby upoważnionej</w:t>
      </w:r>
    </w:p>
    <w:p>
      <w:pPr>
        <w:pStyle w:val="Normal"/>
        <w:spacing w:before="0" w:after="200"/>
        <w:ind w:left="4820" w:hanging="0"/>
        <w:contextualSpacing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 reprezentowania Wykonawcy)</w:t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Przypisdolny"/>
        <w:jc w:val="center"/>
        <w:rPr>
          <w:rFonts w:ascii="Georgia" w:hAnsi="Georgia"/>
          <w:b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Klauzula informacyjna z art. 13 RODO </w:t>
        <w:br/>
        <w:t xml:space="preserve">w celu związanym z postępowaniem </w:t>
        <w:br/>
        <w:t>o udzielenie zamówienia publicznego</w:t>
      </w:r>
    </w:p>
    <w:p>
      <w:pPr>
        <w:pStyle w:val="Normal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 w:before="0" w:after="150"/>
        <w:ind w:firstLine="567"/>
        <w:jc w:val="both"/>
        <w:rPr/>
      </w:pPr>
      <w:r>
        <w:rP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 że: 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contextualSpacing/>
        <w:jc w:val="both"/>
        <w:rPr>
          <w:rFonts w:eastAsia="Times New Roman"/>
          <w:i/>
          <w:i/>
          <w:lang w:eastAsia="pl-PL"/>
        </w:rPr>
      </w:pPr>
      <w:r>
        <w:rPr>
          <w:rFonts w:eastAsia="Times New Roman"/>
          <w:lang w:eastAsia="pl-PL"/>
        </w:rPr>
        <w:t>administratorem Pani/Pana danych osobowych jest Zamawiający – Zakład Karny</w:t>
        <w:br/>
        <w:t>w Żytkowicach, 26-930 Garbatka-Letnisko;</w:t>
      </w:r>
    </w:p>
    <w:p>
      <w:pPr>
        <w:pStyle w:val="ListParagraph"/>
        <w:numPr>
          <w:ilvl w:val="0"/>
          <w:numId w:val="1"/>
        </w:numPr>
        <w:spacing w:lineRule="auto" w:line="360" w:before="0" w:after="150"/>
        <w:ind w:left="426" w:hanging="426"/>
        <w:contextualSpacing/>
        <w:jc w:val="both"/>
        <w:rPr>
          <w:rFonts w:eastAsia="Times New Roman"/>
          <w:i/>
          <w:i/>
          <w:lang w:eastAsia="pl-PL"/>
        </w:rPr>
      </w:pPr>
      <w:r>
        <w:rPr>
          <w:rFonts w:eastAsia="Times New Roman"/>
          <w:lang w:eastAsia="pl-PL"/>
        </w:rPr>
        <w:t>inspektorem ochrony danych osobowych w Zakładzie Karnym w Żytkowicach jest Pan Damian Puk, 48 666 10 14, adres email: damian.puk@sw.gov.pl;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426"/>
        <w:contextualSpacing/>
        <w:jc w:val="both"/>
        <w:rPr>
          <w:rFonts w:eastAsia="Times New Roman"/>
          <w:color w:val="00B0F0"/>
          <w:lang w:eastAsia="pl-PL"/>
        </w:rPr>
      </w:pPr>
      <w:r>
        <w:rPr>
          <w:rFonts w:eastAsia="Times New Roman"/>
          <w:lang w:eastAsia="pl-PL"/>
        </w:rPr>
        <w:t>Pani/Pana dane osobowe przetwarzane będą na podstawie art. 6 ust. 1 lit. c</w:t>
      </w:r>
      <w:r>
        <w:rPr>
          <w:rFonts w:eastAsia="Times New Roman"/>
          <w:i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RODO w celu </w:t>
      </w:r>
      <w:r>
        <w:rPr/>
        <w:t xml:space="preserve">związanym z postępowaniem o udzielenie zamówienia publicznego znak sprawy     </w:t>
      </w:r>
      <w:r>
        <w:rPr>
          <w:b/>
        </w:rPr>
        <w:t>DKw.2233.</w:t>
      </w:r>
      <w:r>
        <w:rPr>
          <w:b/>
        </w:rPr>
        <w:t>9</w:t>
      </w:r>
      <w:r>
        <w:rPr>
          <w:b/>
        </w:rPr>
        <w:t>.2023.DB</w:t>
      </w:r>
      <w:r>
        <w:rPr/>
        <w:t xml:space="preserve"> prowadzonego przez Zakład Karny w Żytkowicach w trybie postępowania nieprzekraczającego wartości określonych w art. 2 ust. 1 pkt. 1 ustawy z dnia 11 września 2019 r. </w:t>
      </w:r>
      <w:r>
        <w:rPr>
          <w:i/>
        </w:rPr>
        <w:t xml:space="preserve">Prawo zamówień publicznych </w:t>
      </w:r>
      <w:r>
        <w:rPr/>
        <w:t>(Dz. U. z 2019 r., poz. 2019 z późn. zm.) dalej „ustawa Pzp”;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426"/>
        <w:contextualSpacing/>
        <w:jc w:val="both"/>
        <w:rPr>
          <w:rFonts w:eastAsia="Times New Roman"/>
          <w:color w:val="00B0F0"/>
          <w:lang w:eastAsia="pl-PL"/>
        </w:rPr>
      </w:pPr>
      <w:r>
        <w:rPr>
          <w:rFonts w:eastAsia="Times New Roman"/>
          <w:lang w:eastAsia="pl-PL"/>
        </w:rPr>
        <w:t xml:space="preserve">odbiorcami Pani/Pana danych osobowych będą osoby lub podmioty, którym udostępniona zostanie dokumentacja postępowania w oparciu o ustawę z dnia 6 września 2001 r.                        </w:t>
      </w:r>
      <w:r>
        <w:rPr>
          <w:rFonts w:eastAsia="Times New Roman"/>
          <w:i/>
          <w:lang w:eastAsia="pl-PL"/>
        </w:rPr>
        <w:t xml:space="preserve">o dostępie do informacji publicznej </w:t>
      </w:r>
      <w:r>
        <w:rPr>
          <w:rFonts w:eastAsia="Times New Roman"/>
          <w:lang w:eastAsia="pl-PL"/>
        </w:rPr>
        <w:t>(Dz. U. z 2001 r. nr 112, poz. 1198 z późn. zm.)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426"/>
        <w:contextualSpacing/>
        <w:jc w:val="both"/>
        <w:rPr>
          <w:rFonts w:eastAsia="Times New Roman"/>
          <w:color w:val="00B0F0"/>
          <w:lang w:eastAsia="pl-PL"/>
        </w:rPr>
      </w:pPr>
      <w:r>
        <w:rPr>
          <w:rFonts w:eastAsia="Times New Roman"/>
          <w:lang w:eastAsia="pl-PL"/>
        </w:rPr>
        <w:t>Pani/Pana dane osobowe będą przechowywane, przez okres 5 lat od dnia zakończenia postępowania o udzielenie zamówienia, a jeżeli została podpisana umowa na zamówienie    to od dnia zakończenia jej trwania;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426"/>
        <w:contextualSpacing/>
        <w:jc w:val="both"/>
        <w:rPr>
          <w:rFonts w:eastAsia="Times New Roman"/>
          <w:b/>
          <w:b/>
          <w:i/>
          <w:i/>
          <w:lang w:eastAsia="pl-PL"/>
        </w:rPr>
      </w:pPr>
      <w:r>
        <w:rPr>
          <w:rFonts w:eastAsia="Times New Roman"/>
          <w:lang w:eastAsia="pl-PL"/>
        </w:rPr>
        <w:t>obowiązek podania przez Panią/Pana danych osobowych bezpośrednio Pani/Pana dotyczących jest konieczny z uwagi na prawnie uzasadnione interesy realizowane przez Administratora tj. w celach realizacji wyboru oferty najkorzystniejszej w postępowaniu</w:t>
        <w:br/>
        <w:t xml:space="preserve">o udzielenie zamówienia publicznego podprogowego znak sprawy </w:t>
      </w:r>
      <w:r>
        <w:rPr>
          <w:b/>
        </w:rPr>
        <w:t>DKw.2233.</w:t>
      </w:r>
      <w:r>
        <w:rPr>
          <w:b/>
        </w:rPr>
        <w:t>9</w:t>
      </w:r>
      <w:r>
        <w:rPr>
          <w:b/>
        </w:rPr>
        <w:t>.2023.DB</w:t>
      </w:r>
      <w:r>
        <w:rPr/>
        <w:t>;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426"/>
        <w:contextualSpacing/>
        <w:jc w:val="both"/>
        <w:rPr/>
      </w:pPr>
      <w:r>
        <w:rPr>
          <w:rFonts w:eastAsia="Times New Roman"/>
          <w:lang w:eastAsia="pl-PL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426"/>
        <w:contextualSpacing/>
        <w:jc w:val="both"/>
        <w:rPr>
          <w:rFonts w:eastAsia="Times New Roman"/>
          <w:color w:val="00B0F0"/>
          <w:lang w:eastAsia="pl-PL"/>
        </w:rPr>
      </w:pPr>
      <w:r>
        <w:rPr>
          <w:rFonts w:eastAsia="Times New Roman"/>
          <w:lang w:eastAsia="pl-PL"/>
        </w:rPr>
        <w:t>posiada Pani/Pan:</w:t>
      </w:r>
    </w:p>
    <w:p>
      <w:pPr>
        <w:pStyle w:val="ListParagraph"/>
        <w:numPr>
          <w:ilvl w:val="0"/>
          <w:numId w:val="3"/>
        </w:numPr>
        <w:spacing w:lineRule="auto" w:line="360" w:before="0" w:after="150"/>
        <w:ind w:left="709" w:hanging="283"/>
        <w:contextualSpacing/>
        <w:jc w:val="both"/>
        <w:rPr>
          <w:rFonts w:eastAsia="Times New Roman"/>
          <w:color w:val="00B0F0"/>
          <w:lang w:eastAsia="pl-PL"/>
        </w:rPr>
      </w:pPr>
      <w:r>
        <w:rPr>
          <w:rFonts w:eastAsia="Times New Roman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360" w:before="0" w:after="150"/>
        <w:ind w:left="709" w:hanging="283"/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na podstawie art. 16 RODO prawo do sprostowania Pani/Pana danych osobowych;</w:t>
      </w:r>
    </w:p>
    <w:p>
      <w:pPr>
        <w:pStyle w:val="ListParagraph"/>
        <w:numPr>
          <w:ilvl w:val="0"/>
          <w:numId w:val="3"/>
        </w:numPr>
        <w:spacing w:lineRule="auto" w:line="360" w:before="0" w:after="150"/>
        <w:ind w:left="709" w:hanging="283"/>
        <w:contextualSpacing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RODO;  </w:t>
      </w:r>
    </w:p>
    <w:p>
      <w:pPr>
        <w:pStyle w:val="ListParagraph"/>
        <w:numPr>
          <w:ilvl w:val="0"/>
          <w:numId w:val="3"/>
        </w:numPr>
        <w:spacing w:lineRule="auto" w:line="360" w:before="0" w:after="150"/>
        <w:ind w:left="709" w:hanging="283"/>
        <w:contextualSpacing/>
        <w:jc w:val="both"/>
        <w:rPr>
          <w:rFonts w:eastAsia="Times New Roman"/>
          <w:i/>
          <w:i/>
          <w:color w:val="00B0F0"/>
          <w:lang w:eastAsia="pl-PL"/>
        </w:rPr>
      </w:pPr>
      <w:r>
        <w:rPr>
          <w:rFonts w:eastAsia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2"/>
        </w:numPr>
        <w:spacing w:lineRule="auto" w:line="360" w:before="0" w:after="150"/>
        <w:ind w:left="426" w:hanging="426"/>
        <w:contextualSpacing/>
        <w:jc w:val="both"/>
        <w:rPr>
          <w:rFonts w:eastAsia="Times New Roman"/>
          <w:i/>
          <w:i/>
          <w:color w:val="00B0F0"/>
          <w:lang w:eastAsia="pl-PL"/>
        </w:rPr>
      </w:pPr>
      <w:r>
        <w:rPr>
          <w:rFonts w:eastAsia="Times New Roman"/>
          <w:lang w:eastAsia="pl-PL"/>
        </w:rPr>
        <w:t>nie przysługuje Pani/Panu:</w:t>
      </w:r>
    </w:p>
    <w:p>
      <w:pPr>
        <w:pStyle w:val="ListParagraph"/>
        <w:numPr>
          <w:ilvl w:val="0"/>
          <w:numId w:val="4"/>
        </w:numPr>
        <w:spacing w:lineRule="auto" w:line="360" w:before="0" w:after="150"/>
        <w:ind w:left="709" w:hanging="283"/>
        <w:contextualSpacing/>
        <w:jc w:val="both"/>
        <w:rPr>
          <w:rFonts w:eastAsia="Times New Roman"/>
          <w:i/>
          <w:i/>
          <w:color w:val="00B0F0"/>
          <w:lang w:eastAsia="pl-PL"/>
        </w:rPr>
      </w:pPr>
      <w:r>
        <w:rPr>
          <w:rFonts w:eastAsia="Times New Roman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360" w:before="0" w:after="150"/>
        <w:ind w:left="709" w:hanging="283"/>
        <w:contextualSpacing/>
        <w:jc w:val="both"/>
        <w:rPr>
          <w:rFonts w:eastAsia="Times New Roman"/>
          <w:b/>
          <w:b/>
          <w:i/>
          <w:i/>
          <w:lang w:eastAsia="pl-PL"/>
        </w:rPr>
      </w:pPr>
      <w:r>
        <w:rPr>
          <w:rFonts w:eastAsia="Times New Roman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360" w:before="0" w:after="150"/>
        <w:ind w:left="709" w:hanging="283"/>
        <w:contextualSpacing/>
        <w:jc w:val="both"/>
        <w:rPr>
          <w:rFonts w:eastAsia="Times New Roman"/>
          <w:b/>
          <w:b/>
          <w:i/>
          <w:i/>
          <w:lang w:eastAsia="pl-PL"/>
        </w:rPr>
      </w:pPr>
      <w:r>
        <w:rPr>
          <w:rFonts w:eastAsia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eastAsia="Times New Roman"/>
          <w:lang w:eastAsia="pl-PL"/>
        </w:rPr>
        <w:t>.</w:t>
      </w:r>
      <w:r>
        <w:rPr>
          <w:rFonts w:eastAsia="Times New Roman"/>
          <w:b/>
          <w:lang w:eastAsia="pl-PL"/>
        </w:rPr>
        <w:t xml:space="preserve"> </w:t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tabs>
          <w:tab w:val="clear" w:pos="708"/>
          <w:tab w:val="left" w:pos="1309" w:leader="none"/>
        </w:tabs>
        <w:spacing w:lineRule="exact" w:line="300" w:before="0" w:after="0"/>
        <w:jc w:val="both"/>
        <w:rPr>
          <w:rFonts w:cs="Arial"/>
        </w:rPr>
      </w:pPr>
      <w:r>
        <w:rPr/>
      </w:r>
    </w:p>
    <w:sectPr>
      <w:headerReference w:type="first" r:id="rId2"/>
      <w:footerReference w:type="default" r:id="rId3"/>
      <w:type w:val="nextPage"/>
      <w:pgSz w:w="11906" w:h="16838"/>
      <w:pgMar w:left="1701" w:right="1531" w:header="964" w:top="964" w:footer="851" w:bottom="908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Georgia"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095" w:type="dxa"/>
      <w:jc w:val="left"/>
      <w:tblInd w:w="-421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1" w:noVBand="1" w:lastRow="0" w:firstColumn="1" w:lastColumn="0" w:noHBand="0" w:val="04a0"/>
    </w:tblPr>
    <w:tblGrid>
      <w:gridCol w:w="3278"/>
      <w:gridCol w:w="5816"/>
    </w:tblGrid>
    <w:tr>
      <w:trPr/>
      <w:tc>
        <w:tcPr>
          <w:tcW w:w="3278" w:type="dxa"/>
          <w:tcBorders/>
          <w:shd w:color="auto" w:fill="auto" w:val="clear"/>
        </w:tcPr>
        <w:p>
          <w:pPr>
            <w:pStyle w:val="Gwka"/>
            <w:widowControl w:val="false"/>
            <w:tabs>
              <w:tab w:val="left" w:pos="3900" w:leader="none"/>
              <w:tab w:val="center" w:pos="4536" w:leader="none"/>
              <w:tab w:val="right" w:pos="9072" w:leader="none"/>
            </w:tabs>
            <w:rPr/>
          </w:pPr>
          <w:r>
            <w:rPr/>
            <w:drawing>
              <wp:inline distT="0" distB="0" distL="0" distR="0">
                <wp:extent cx="1333500" cy="504825"/>
                <wp:effectExtent l="0" t="0" r="0" b="0"/>
                <wp:docPr id="1" name="Obraz 1" descr="logo-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logo-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504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6" w:type="dxa"/>
          <w:tcBorders/>
          <w:shd w:color="auto" w:fill="auto" w:val="clear"/>
        </w:tcPr>
        <w:p>
          <w:pPr>
            <w:pStyle w:val="Gwka"/>
            <w:widowControl w:val="false"/>
            <w:tabs>
              <w:tab w:val="left" w:pos="3900" w:leader="none"/>
              <w:tab w:val="center" w:pos="4536" w:leader="none"/>
              <w:tab w:val="right" w:pos="9072" w:leader="none"/>
            </w:tabs>
            <w:spacing w:lineRule="exact" w:line="240" w:before="120" w:after="0"/>
            <w:jc w:val="right"/>
            <w:rPr>
              <w:b/>
              <w:b/>
              <w:color w:val="262626"/>
              <w:sz w:val="19"/>
              <w:szCs w:val="19"/>
            </w:rPr>
          </w:pPr>
          <w:r>
            <w:rPr>
              <w:b/>
              <w:color w:val="262626"/>
              <w:sz w:val="19"/>
              <w:szCs w:val="19"/>
            </w:rPr>
            <w:t xml:space="preserve">                                                                               </w:t>
          </w:r>
          <w:r>
            <w:rPr>
              <w:b/>
              <w:color w:val="262626"/>
              <w:sz w:val="19"/>
              <w:szCs w:val="19"/>
            </w:rPr>
            <w:t>Zakład Karny w Żytkowicach</w:t>
          </w:r>
        </w:p>
        <w:p>
          <w:pPr>
            <w:pStyle w:val="Gwka"/>
            <w:widowControl w:val="false"/>
            <w:tabs>
              <w:tab w:val="left" w:pos="3900" w:leader="none"/>
              <w:tab w:val="center" w:pos="4536" w:leader="none"/>
              <w:tab w:val="right" w:pos="9072" w:leader="none"/>
            </w:tabs>
            <w:jc w:val="right"/>
            <w:rPr>
              <w:color w:val="262626"/>
              <w:sz w:val="17"/>
              <w:szCs w:val="17"/>
            </w:rPr>
          </w:pPr>
          <w:r>
            <w:rPr>
              <w:color w:val="262626"/>
              <w:sz w:val="17"/>
              <w:szCs w:val="17"/>
            </w:rPr>
            <w:t xml:space="preserve">                                                                                </w:t>
          </w:r>
          <w:r>
            <w:rPr>
              <w:color w:val="262626"/>
              <w:sz w:val="17"/>
              <w:szCs w:val="17"/>
            </w:rPr>
            <w:t>26-930 Garbatka Letnisko, Brzustów 62</w:t>
          </w:r>
        </w:p>
        <w:p>
          <w:pPr>
            <w:pStyle w:val="Gwka"/>
            <w:widowControl w:val="false"/>
            <w:tabs>
              <w:tab w:val="left" w:pos="3900" w:leader="none"/>
              <w:tab w:val="center" w:pos="4536" w:leader="none"/>
              <w:tab w:val="right" w:pos="9072" w:leader="none"/>
            </w:tabs>
            <w:jc w:val="right"/>
            <w:rPr/>
          </w:pPr>
          <w:r>
            <w:rPr>
              <w:color w:val="262626"/>
              <w:sz w:val="17"/>
              <w:szCs w:val="17"/>
            </w:rPr>
            <w:t xml:space="preserve">                           </w:t>
          </w:r>
          <w:r>
            <w:rPr>
              <w:color w:val="262626"/>
              <w:sz w:val="17"/>
              <w:szCs w:val="17"/>
              <w:lang w:val="en-US"/>
            </w:rPr>
            <w:t>tel. 48 666 10 00, fax 48 61 46 030, email: zk_zytkowice@sw.gov.pl</w:t>
          </w:r>
        </w:p>
      </w:tc>
    </w:tr>
  </w:tbl>
  <w:p>
    <w:pPr>
      <w:pStyle w:val="Gwka"/>
      <w:tabs>
        <w:tab w:val="left" w:pos="3900" w:leader="none"/>
        <w:tab w:val="center" w:pos="4536" w:leader="none"/>
        <w:tab w:val="right" w:pos="9072" w:leader="none"/>
      </w:tabs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6ac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link w:val="Tekstdymka"/>
    <w:uiPriority w:val="99"/>
    <w:semiHidden/>
    <w:qFormat/>
    <w:rsid w:val="003c197c"/>
    <w:rPr>
      <w:rFonts w:ascii="Tahoma" w:hAnsi="Tahoma" w:cs="Tahoma"/>
      <w:sz w:val="16"/>
      <w:szCs w:val="16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3c197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c197c"/>
    <w:rPr/>
  </w:style>
  <w:style w:type="character" w:styleId="TekstpodstawowyZnak" w:customStyle="1">
    <w:name w:val="Tekst podstawowy Znak"/>
    <w:link w:val="Tekstpodstawowy"/>
    <w:semiHidden/>
    <w:qFormat/>
    <w:rsid w:val="00de67b6"/>
    <w:rPr>
      <w:rFonts w:ascii="Times New Roman" w:hAnsi="Times New Roman" w:eastAsia="Times New Roman"/>
      <w:b/>
      <w:sz w:val="22"/>
      <w:szCs w:val="24"/>
    </w:rPr>
  </w:style>
  <w:style w:type="character" w:styleId="Annotationreference">
    <w:name w:val="annotation reference"/>
    <w:uiPriority w:val="99"/>
    <w:semiHidden/>
    <w:unhideWhenUsed/>
    <w:qFormat/>
    <w:rsid w:val="0040385e"/>
    <w:rPr>
      <w:sz w:val="16"/>
      <w:szCs w:val="16"/>
    </w:rPr>
  </w:style>
  <w:style w:type="character" w:styleId="TekstkomentarzaZnak" w:customStyle="1">
    <w:name w:val="Tekst komentarza Znak"/>
    <w:link w:val="Tekstkomentarza"/>
    <w:uiPriority w:val="99"/>
    <w:semiHidden/>
    <w:qFormat/>
    <w:rsid w:val="0040385e"/>
    <w:rPr>
      <w:lang w:eastAsia="en-US"/>
    </w:rPr>
  </w:style>
  <w:style w:type="character" w:styleId="TematkomentarzaZnak" w:customStyle="1">
    <w:name w:val="Temat komentarza Znak"/>
    <w:link w:val="Tematkomentarza"/>
    <w:uiPriority w:val="99"/>
    <w:semiHidden/>
    <w:qFormat/>
    <w:rsid w:val="0040385e"/>
    <w:rPr>
      <w:b/>
      <w:bCs/>
      <w:lang w:eastAsia="en-US"/>
    </w:rPr>
  </w:style>
  <w:style w:type="character" w:styleId="Czeinternetowe">
    <w:name w:val="Łącze internetowe"/>
    <w:uiPriority w:val="99"/>
    <w:unhideWhenUsed/>
    <w:rsid w:val="00e0274a"/>
    <w:rPr>
      <w:color w:val="0563C1"/>
      <w:u w:val="single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3b5ef0"/>
    <w:rPr>
      <w:lang w:eastAsia="en-US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semiHidden/>
    <w:unhideWhenUsed/>
    <w:rsid w:val="00de67b6"/>
    <w:pPr>
      <w:spacing w:lineRule="auto" w:line="240" w:before="0" w:after="0"/>
      <w:jc w:val="right"/>
    </w:pPr>
    <w:rPr>
      <w:rFonts w:ascii="Times New Roman" w:hAnsi="Times New Roman" w:eastAsia="Times New Roman"/>
      <w:b/>
      <w:szCs w:val="24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c197c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3c19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3c19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40385e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0385e"/>
    <w:pPr/>
    <w:rPr>
      <w:b/>
      <w:bCs/>
    </w:rPr>
  </w:style>
  <w:style w:type="paragraph" w:styleId="ListParagraph">
    <w:name w:val="List Paragraph"/>
    <w:basedOn w:val="Normal"/>
    <w:uiPriority w:val="34"/>
    <w:qFormat/>
    <w:rsid w:val="0031670e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3b5ef0"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Przypisdolny">
    <w:name w:val="Footnote Text"/>
    <w:basedOn w:val="Normal"/>
    <w:link w:val="TekstprzypisudolnegoZnak"/>
    <w:uiPriority w:val="99"/>
    <w:unhideWhenUsed/>
    <w:rsid w:val="003b5ef0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868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Application>LibreOffice/7.1.4.2$Windows_X86_64 LibreOffice_project/a529a4fab45b75fefc5b6226684193eb000654f6</Application>
  <AppVersion>15.0000</AppVersion>
  <Pages>3</Pages>
  <Words>534</Words>
  <Characters>3083</Characters>
  <CharactersWithSpaces>3806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2018-08-01T08:52:00Z</dcterms:created>
  <dc:creator>Graf</dc:creator>
  <dc:description/>
  <dc:language>pl-PL</dc:language>
  <cp:lastModifiedBy/>
  <cp:lastPrinted>2021-12-20T13:21:21Z</cp:lastPrinted>
  <dcterms:modified xsi:type="dcterms:W3CDTF">2023-02-16T13:33:54Z</dcterms:modified>
  <cp:revision>26</cp:revision>
  <dc:subject/>
  <dc:title>D/PEN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