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07B85" w14:textId="39310799" w:rsidR="00EA0F4E" w:rsidRDefault="00EA0F4E" w:rsidP="00716C65">
      <w:pPr>
        <w:keepNext/>
        <w:tabs>
          <w:tab w:val="center" w:pos="4536"/>
        </w:tabs>
        <w:suppressAutoHyphens/>
        <w:spacing w:line="276" w:lineRule="auto"/>
        <w:jc w:val="center"/>
        <w:outlineLvl w:val="0"/>
        <w:rPr>
          <w:b/>
          <w:bCs/>
          <w:kern w:val="32"/>
          <w:sz w:val="28"/>
          <w:szCs w:val="20"/>
        </w:rPr>
      </w:pPr>
      <w:r>
        <w:rPr>
          <w:b/>
          <w:bCs/>
          <w:noProof/>
          <w:kern w:val="32"/>
          <w:sz w:val="28"/>
          <w:szCs w:val="20"/>
        </w:rPr>
        <w:drawing>
          <wp:inline distT="0" distB="0" distL="0" distR="0" wp14:anchorId="054C8FC2" wp14:editId="293A35DC">
            <wp:extent cx="2060575" cy="7251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0575" cy="725170"/>
                    </a:xfrm>
                    <a:prstGeom prst="rect">
                      <a:avLst/>
                    </a:prstGeom>
                    <a:noFill/>
                  </pic:spPr>
                </pic:pic>
              </a:graphicData>
            </a:graphic>
          </wp:inline>
        </w:drawing>
      </w:r>
    </w:p>
    <w:p w14:paraId="710F49BF" w14:textId="77777777" w:rsidR="00EA0F4E" w:rsidRDefault="00EA0F4E" w:rsidP="00716C65">
      <w:pPr>
        <w:keepNext/>
        <w:tabs>
          <w:tab w:val="center" w:pos="4536"/>
        </w:tabs>
        <w:suppressAutoHyphens/>
        <w:spacing w:line="276" w:lineRule="auto"/>
        <w:jc w:val="center"/>
        <w:outlineLvl w:val="0"/>
        <w:rPr>
          <w:b/>
          <w:bCs/>
          <w:kern w:val="32"/>
          <w:sz w:val="28"/>
          <w:szCs w:val="20"/>
        </w:rPr>
      </w:pPr>
    </w:p>
    <w:p w14:paraId="5FF9ACF3" w14:textId="77777777" w:rsidR="0024743F" w:rsidRPr="0024743F" w:rsidRDefault="0024743F" w:rsidP="00716C65">
      <w:pPr>
        <w:keepNext/>
        <w:tabs>
          <w:tab w:val="center" w:pos="4536"/>
        </w:tabs>
        <w:suppressAutoHyphens/>
        <w:spacing w:line="276" w:lineRule="auto"/>
        <w:jc w:val="center"/>
        <w:outlineLvl w:val="0"/>
        <w:rPr>
          <w:b/>
          <w:bCs/>
          <w:kern w:val="32"/>
          <w:sz w:val="28"/>
          <w:szCs w:val="20"/>
        </w:rPr>
      </w:pPr>
      <w:r w:rsidRPr="0024743F">
        <w:rPr>
          <w:b/>
          <w:bCs/>
          <w:kern w:val="32"/>
          <w:sz w:val="28"/>
          <w:szCs w:val="20"/>
        </w:rPr>
        <w:t>Umowa nr ZP.271……………..</w:t>
      </w:r>
    </w:p>
    <w:p w14:paraId="086CDE2B" w14:textId="77777777" w:rsidR="0024743F" w:rsidRPr="0024743F" w:rsidRDefault="0024743F" w:rsidP="0024743F">
      <w:pPr>
        <w:spacing w:line="276" w:lineRule="auto"/>
        <w:jc w:val="center"/>
        <w:rPr>
          <w:szCs w:val="20"/>
        </w:rPr>
      </w:pPr>
      <w:r w:rsidRPr="0024743F">
        <w:rPr>
          <w:szCs w:val="20"/>
        </w:rPr>
        <w:t>zawarta w dniu ……………………. roku w Żyrardowie</w:t>
      </w:r>
    </w:p>
    <w:p w14:paraId="5393BCB6" w14:textId="77777777" w:rsidR="0024743F" w:rsidRDefault="0024743F" w:rsidP="0024743F">
      <w:pPr>
        <w:spacing w:line="276" w:lineRule="auto"/>
        <w:jc w:val="center"/>
        <w:rPr>
          <w:szCs w:val="20"/>
        </w:rPr>
      </w:pPr>
      <w:r w:rsidRPr="0024743F">
        <w:rPr>
          <w:szCs w:val="20"/>
        </w:rPr>
        <w:t>pomiędzy</w:t>
      </w:r>
    </w:p>
    <w:p w14:paraId="65BB6895" w14:textId="77777777" w:rsidR="0024743F" w:rsidRPr="0024743F" w:rsidRDefault="0024743F" w:rsidP="00716C65">
      <w:pPr>
        <w:spacing w:line="276" w:lineRule="auto"/>
        <w:rPr>
          <w:sz w:val="16"/>
          <w:szCs w:val="16"/>
        </w:rPr>
      </w:pPr>
    </w:p>
    <w:p w14:paraId="61A80D7E" w14:textId="2E317402" w:rsidR="0024743F" w:rsidRPr="0024743F" w:rsidRDefault="0024743F" w:rsidP="0024743F">
      <w:pPr>
        <w:spacing w:line="276" w:lineRule="auto"/>
        <w:jc w:val="both"/>
        <w:rPr>
          <w:szCs w:val="20"/>
        </w:rPr>
      </w:pPr>
      <w:r w:rsidRPr="0024743F">
        <w:rPr>
          <w:b/>
          <w:szCs w:val="20"/>
        </w:rPr>
        <w:t>Miastem Żyrardów</w:t>
      </w:r>
      <w:r w:rsidRPr="0024743F">
        <w:rPr>
          <w:szCs w:val="20"/>
        </w:rPr>
        <w:t xml:space="preserve">, 96-300 Żyrardów, </w:t>
      </w:r>
      <w:r w:rsidR="00657D3C">
        <w:rPr>
          <w:szCs w:val="20"/>
        </w:rPr>
        <w:t>ul. Bolesława Limanowskiego 44</w:t>
      </w:r>
      <w:r w:rsidRPr="0024743F">
        <w:rPr>
          <w:szCs w:val="20"/>
        </w:rPr>
        <w:t>, NIP: 838-14-64-722, reprezentowanym przez:</w:t>
      </w:r>
    </w:p>
    <w:p w14:paraId="071A9429" w14:textId="77777777" w:rsidR="0024743F" w:rsidRPr="0024743F" w:rsidRDefault="0024743F" w:rsidP="0024743F">
      <w:pPr>
        <w:spacing w:line="276" w:lineRule="auto"/>
        <w:jc w:val="both"/>
        <w:rPr>
          <w:szCs w:val="20"/>
        </w:rPr>
      </w:pPr>
      <w:r w:rsidRPr="0024743F">
        <w:rPr>
          <w:szCs w:val="20"/>
        </w:rPr>
        <w:t>Pana Lucjana Krzysztofa Chrzanowskiego - Prezydenta Miasta Żyrardowa</w:t>
      </w:r>
    </w:p>
    <w:p w14:paraId="21B2A643" w14:textId="77777777" w:rsidR="0024743F" w:rsidRPr="0024743F" w:rsidRDefault="0024743F" w:rsidP="0024743F">
      <w:pPr>
        <w:spacing w:line="276" w:lineRule="auto"/>
        <w:jc w:val="both"/>
        <w:rPr>
          <w:szCs w:val="20"/>
        </w:rPr>
      </w:pPr>
      <w:r w:rsidRPr="0024743F">
        <w:rPr>
          <w:szCs w:val="20"/>
        </w:rPr>
        <w:t>przy kontrasygnacie Pani Anny Krupy - Skarbnika Miasta Żyrardowa,</w:t>
      </w:r>
    </w:p>
    <w:p w14:paraId="5DA1291C" w14:textId="77777777" w:rsidR="0024743F" w:rsidRPr="0024743F" w:rsidRDefault="0024743F" w:rsidP="0024743F">
      <w:pPr>
        <w:spacing w:line="276" w:lineRule="auto"/>
        <w:jc w:val="both"/>
        <w:rPr>
          <w:szCs w:val="20"/>
        </w:rPr>
      </w:pPr>
      <w:r w:rsidRPr="0024743F">
        <w:rPr>
          <w:szCs w:val="20"/>
        </w:rPr>
        <w:t>zwanym dalej „Zamawiającym”,</w:t>
      </w:r>
    </w:p>
    <w:p w14:paraId="0AB31009" w14:textId="77777777" w:rsidR="0024743F" w:rsidRPr="0024743F" w:rsidRDefault="0024743F" w:rsidP="0024743F">
      <w:pPr>
        <w:spacing w:line="276" w:lineRule="auto"/>
      </w:pPr>
      <w:r w:rsidRPr="0024743F">
        <w:t xml:space="preserve">a </w:t>
      </w:r>
    </w:p>
    <w:p w14:paraId="127ADC39" w14:textId="77777777" w:rsidR="0024743F" w:rsidRPr="0024743F" w:rsidRDefault="0024743F" w:rsidP="0024743F">
      <w:pPr>
        <w:spacing w:line="276" w:lineRule="auto"/>
        <w:jc w:val="both"/>
        <w:rPr>
          <w:szCs w:val="20"/>
        </w:rPr>
      </w:pPr>
      <w:r w:rsidRPr="0024743F">
        <w:rPr>
          <w:szCs w:val="20"/>
        </w:rPr>
        <w:t>……………………………………………………………………………………………………………………………………………………………………………………………………,</w:t>
      </w:r>
    </w:p>
    <w:p w14:paraId="0E5F3DF8" w14:textId="77777777" w:rsidR="0024743F" w:rsidRPr="0024743F" w:rsidRDefault="0024743F" w:rsidP="0024743F">
      <w:pPr>
        <w:spacing w:line="276" w:lineRule="auto"/>
        <w:jc w:val="both"/>
        <w:rPr>
          <w:szCs w:val="20"/>
        </w:rPr>
      </w:pPr>
      <w:r w:rsidRPr="0024743F">
        <w:rPr>
          <w:szCs w:val="20"/>
        </w:rPr>
        <w:t>zwanym dalej „Wykonawcą”.</w:t>
      </w:r>
    </w:p>
    <w:p w14:paraId="76D8FC9A" w14:textId="77777777" w:rsidR="0024743F" w:rsidRPr="0024743F" w:rsidRDefault="0024743F" w:rsidP="0024743F">
      <w:pPr>
        <w:spacing w:line="276" w:lineRule="auto"/>
        <w:jc w:val="both"/>
        <w:rPr>
          <w:szCs w:val="20"/>
        </w:rPr>
      </w:pPr>
    </w:p>
    <w:p w14:paraId="1E8DABB7" w14:textId="0548E7CA" w:rsidR="00815046" w:rsidRPr="0024743F" w:rsidRDefault="0024743F" w:rsidP="0024743F">
      <w:pPr>
        <w:overflowPunct w:val="0"/>
        <w:spacing w:line="276" w:lineRule="auto"/>
        <w:jc w:val="both"/>
        <w:rPr>
          <w:color w:val="00000A"/>
        </w:rPr>
      </w:pPr>
      <w:r w:rsidRPr="0024743F">
        <w:rPr>
          <w:color w:val="00000A"/>
        </w:rPr>
        <w:t xml:space="preserve">W rezultacie przeprowadzenia postępowania o udzielenie zamówienia w trybie podstawowym na podstawie art. 275 </w:t>
      </w:r>
      <w:r w:rsidRPr="0024743F">
        <w:t>pkt 1 ustawy z dnia 11 września 2019 r. Prawo zamówień publicznych (Dz. U. z 202</w:t>
      </w:r>
      <w:r w:rsidR="00C104E7">
        <w:t>3</w:t>
      </w:r>
      <w:r w:rsidRPr="0024743F">
        <w:t xml:space="preserve"> r. poz. 1</w:t>
      </w:r>
      <w:r w:rsidR="00C104E7">
        <w:t>605</w:t>
      </w:r>
      <w:r w:rsidRPr="0024743F">
        <w:t xml:space="preserve"> ze zm.,</w:t>
      </w:r>
      <w:r w:rsidRPr="0024743F">
        <w:rPr>
          <w:color w:val="00000A"/>
        </w:rPr>
        <w:t xml:space="preserve"> zwanej dalej „ustawą </w:t>
      </w:r>
      <w:proofErr w:type="spellStart"/>
      <w:r w:rsidRPr="0024743F">
        <w:rPr>
          <w:color w:val="00000A"/>
        </w:rPr>
        <w:t>Pzp</w:t>
      </w:r>
      <w:proofErr w:type="spellEnd"/>
      <w:r w:rsidRPr="0024743F">
        <w:rPr>
          <w:color w:val="00000A"/>
        </w:rPr>
        <w:t xml:space="preserve">”), została zawarta umowa </w:t>
      </w:r>
      <w:r w:rsidRPr="0024743F">
        <w:rPr>
          <w:color w:val="00000A"/>
        </w:rPr>
        <w:br/>
        <w:t>o następującej treści:</w:t>
      </w:r>
    </w:p>
    <w:p w14:paraId="2043A544" w14:textId="77777777"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p>
    <w:p w14:paraId="5E27D481" w14:textId="77777777" w:rsidR="000F47B1" w:rsidRPr="0024743F" w:rsidRDefault="000F47B1" w:rsidP="00C944C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PRZEDMIOT UMOWY</w:t>
      </w:r>
    </w:p>
    <w:p w14:paraId="3FD64D32" w14:textId="0AF3476B" w:rsidR="0063774E" w:rsidRPr="0024743F" w:rsidRDefault="000F47B1" w:rsidP="007346DF">
      <w:pPr>
        <w:numPr>
          <w:ilvl w:val="1"/>
          <w:numId w:val="41"/>
        </w:numPr>
        <w:tabs>
          <w:tab w:val="num" w:pos="426"/>
        </w:tabs>
        <w:spacing w:line="276" w:lineRule="auto"/>
        <w:ind w:left="426" w:hanging="426"/>
        <w:jc w:val="both"/>
        <w:rPr>
          <w:color w:val="000000" w:themeColor="text1"/>
          <w:sz w:val="22"/>
          <w:szCs w:val="22"/>
        </w:rPr>
      </w:pPr>
      <w:r w:rsidRPr="0024743F">
        <w:rPr>
          <w:rFonts w:eastAsia="Calibri"/>
          <w:color w:val="000000" w:themeColor="text1"/>
        </w:rPr>
        <w:t>Zamawiający zleca</w:t>
      </w:r>
      <w:r w:rsidR="004F1DD2" w:rsidRPr="0024743F">
        <w:rPr>
          <w:rFonts w:eastAsia="Calibri"/>
          <w:color w:val="000000" w:themeColor="text1"/>
        </w:rPr>
        <w:t xml:space="preserve"> a </w:t>
      </w:r>
      <w:r w:rsidR="00892E9C">
        <w:rPr>
          <w:rFonts w:eastAsia="Calibri"/>
          <w:color w:val="000000" w:themeColor="text1"/>
        </w:rPr>
        <w:t>W</w:t>
      </w:r>
      <w:r w:rsidRPr="0024743F">
        <w:rPr>
          <w:rFonts w:eastAsia="Calibri"/>
          <w:color w:val="000000" w:themeColor="text1"/>
        </w:rPr>
        <w:t>ykonawca przyjmuje</w:t>
      </w:r>
      <w:bookmarkStart w:id="0" w:name="_Hlk11746833"/>
      <w:r w:rsidRPr="0024743F">
        <w:rPr>
          <w:rFonts w:eastAsia="Calibri"/>
          <w:color w:val="000000" w:themeColor="text1"/>
        </w:rPr>
        <w:t xml:space="preserve"> do wykonania</w:t>
      </w:r>
      <w:r w:rsidR="00766760" w:rsidRPr="0024743F">
        <w:rPr>
          <w:rFonts w:eastAsia="Calibri"/>
          <w:color w:val="000000" w:themeColor="text1"/>
        </w:rPr>
        <w:t xml:space="preserve"> </w:t>
      </w:r>
      <w:bookmarkStart w:id="1" w:name="_Hlk132190920"/>
      <w:r w:rsidR="00C8235E">
        <w:rPr>
          <w:rFonts w:eastAsia="Calibri"/>
          <w:color w:val="000000" w:themeColor="text1"/>
        </w:rPr>
        <w:t xml:space="preserve">zadanie inwestycyjne </w:t>
      </w:r>
      <w:r w:rsidR="00C8235E" w:rsidRPr="00C8235E">
        <w:rPr>
          <w:rFonts w:eastAsia="Calibri"/>
          <w:b/>
          <w:bCs/>
          <w:i/>
          <w:color w:val="000000" w:themeColor="text1"/>
        </w:rPr>
        <w:t xml:space="preserve">Budowa przyszkolnej hali sportowej w Żyrardowie </w:t>
      </w:r>
      <w:r w:rsidR="00C8235E" w:rsidRPr="00C8235E">
        <w:rPr>
          <w:rFonts w:eastAsia="Calibri"/>
          <w:b/>
          <w:i/>
          <w:color w:val="000000" w:themeColor="text1"/>
        </w:rPr>
        <w:t>– Rozwój przyszkolnej infrastruktury sportowej</w:t>
      </w:r>
      <w:r w:rsidR="004C5EB8" w:rsidRPr="0024743F">
        <w:rPr>
          <w:rFonts w:eastAsia="Calibri"/>
          <w:color w:val="000000" w:themeColor="text1"/>
        </w:rPr>
        <w:t xml:space="preserve"> w ramach rządowego programu Olimpia </w:t>
      </w:r>
      <w:r w:rsidR="00557359" w:rsidRPr="0024743F">
        <w:rPr>
          <w:rFonts w:eastAsia="Calibri"/>
          <w:color w:val="000000" w:themeColor="text1"/>
        </w:rPr>
        <w:t xml:space="preserve">wraz z </w:t>
      </w:r>
      <w:r w:rsidR="00C8235E">
        <w:rPr>
          <w:rFonts w:eastAsia="Calibri"/>
          <w:color w:val="000000" w:themeColor="text1"/>
        </w:rPr>
        <w:t>uzyskaniem – w imieniu Z</w:t>
      </w:r>
      <w:r w:rsidR="004C5EB8" w:rsidRPr="0024743F">
        <w:rPr>
          <w:rFonts w:eastAsia="Calibri"/>
          <w:color w:val="000000" w:themeColor="text1"/>
        </w:rPr>
        <w:t>amawiającego – decyzji o pozwoleniu na użytkowanie</w:t>
      </w:r>
      <w:r w:rsidR="009766E6" w:rsidRPr="0024743F">
        <w:rPr>
          <w:rFonts w:eastAsia="Calibri"/>
          <w:color w:val="000000" w:themeColor="text1"/>
        </w:rPr>
        <w:t>.</w:t>
      </w:r>
      <w:r w:rsidR="00EC6572" w:rsidRPr="0024743F">
        <w:t xml:space="preserve"> </w:t>
      </w:r>
      <w:r w:rsidR="00EC6572" w:rsidRPr="0024743F">
        <w:rPr>
          <w:rFonts w:eastAsia="Calibri"/>
          <w:color w:val="000000" w:themeColor="text1"/>
        </w:rPr>
        <w:t>Pozwolenie na użytkowanie ozn</w:t>
      </w:r>
      <w:r w:rsidR="00F51A6F">
        <w:rPr>
          <w:rFonts w:eastAsia="Calibri"/>
          <w:color w:val="000000" w:themeColor="text1"/>
        </w:rPr>
        <w:t>acza obowiązek uzyskania przez W</w:t>
      </w:r>
      <w:r w:rsidR="00EC6572" w:rsidRPr="0024743F">
        <w:rPr>
          <w:rFonts w:eastAsia="Calibri"/>
          <w:color w:val="000000" w:themeColor="text1"/>
        </w:rPr>
        <w:t>ykonawcę, na podstawie udzielon</w:t>
      </w:r>
      <w:r w:rsidR="00557359" w:rsidRPr="0024743F">
        <w:rPr>
          <w:rFonts w:eastAsia="Calibri"/>
          <w:color w:val="000000" w:themeColor="text1"/>
        </w:rPr>
        <w:t>ego</w:t>
      </w:r>
      <w:r w:rsidR="00F51A6F">
        <w:rPr>
          <w:rFonts w:eastAsia="Calibri"/>
          <w:color w:val="000000" w:themeColor="text1"/>
        </w:rPr>
        <w:t xml:space="preserve"> przez Z</w:t>
      </w:r>
      <w:r w:rsidR="00C8235E">
        <w:rPr>
          <w:rFonts w:eastAsia="Calibri"/>
          <w:color w:val="000000" w:themeColor="text1"/>
        </w:rPr>
        <w:t xml:space="preserve">amawiającego </w:t>
      </w:r>
      <w:r w:rsidR="00EC6572" w:rsidRPr="0024743F">
        <w:rPr>
          <w:rFonts w:eastAsia="Calibri"/>
          <w:color w:val="000000" w:themeColor="text1"/>
        </w:rPr>
        <w:t>pełnomocnictw</w:t>
      </w:r>
      <w:r w:rsidR="009873B4" w:rsidRPr="0024743F">
        <w:rPr>
          <w:rFonts w:eastAsia="Calibri"/>
          <w:color w:val="000000" w:themeColor="text1"/>
        </w:rPr>
        <w:t>a</w:t>
      </w:r>
      <w:r w:rsidR="00EC6572" w:rsidRPr="0024743F">
        <w:rPr>
          <w:rFonts w:eastAsia="Calibri"/>
          <w:color w:val="000000" w:themeColor="text1"/>
        </w:rPr>
        <w:t>, ostatecznego i bezwarunkowego pozwolenia na użytkowanie obiektu powstałego wskutek wykonania robót budowlanych objętych przedmiotem umowy.</w:t>
      </w:r>
    </w:p>
    <w:bookmarkEnd w:id="1"/>
    <w:p w14:paraId="3E562AFA" w14:textId="3239BC07" w:rsidR="00EE422E" w:rsidRPr="0024743F" w:rsidRDefault="00EE422E" w:rsidP="007346DF">
      <w:pPr>
        <w:numPr>
          <w:ilvl w:val="1"/>
          <w:numId w:val="41"/>
        </w:numPr>
        <w:tabs>
          <w:tab w:val="num" w:pos="426"/>
        </w:tabs>
        <w:spacing w:line="276" w:lineRule="auto"/>
        <w:ind w:left="426" w:hanging="426"/>
        <w:jc w:val="both"/>
        <w:rPr>
          <w:rFonts w:eastAsia="Calibri"/>
          <w:color w:val="000000" w:themeColor="text1"/>
        </w:rPr>
      </w:pPr>
      <w:r w:rsidRPr="0024743F">
        <w:rPr>
          <w:rFonts w:eastAsia="Calibri"/>
          <w:color w:val="000000" w:themeColor="text1"/>
        </w:rPr>
        <w:t>Szczegółowy opis robót budowlanych objętych przedmiotem umowy oraz sposób ich wykonania określa</w:t>
      </w:r>
      <w:r w:rsidR="00007899" w:rsidRPr="0024743F">
        <w:rPr>
          <w:rFonts w:eastAsia="Calibri"/>
          <w:color w:val="000000" w:themeColor="text1"/>
        </w:rPr>
        <w:t>:</w:t>
      </w:r>
    </w:p>
    <w:p w14:paraId="0ABB83AD" w14:textId="17A83FCE" w:rsidR="00EE422E" w:rsidRPr="000C6978" w:rsidRDefault="000C6978" w:rsidP="007346DF">
      <w:pPr>
        <w:pStyle w:val="Akapitzlist"/>
        <w:widowControl w:val="0"/>
        <w:numPr>
          <w:ilvl w:val="0"/>
          <w:numId w:val="29"/>
        </w:numPr>
        <w:autoSpaceDE w:val="0"/>
        <w:autoSpaceDN w:val="0"/>
        <w:adjustRightInd w:val="0"/>
        <w:spacing w:line="276" w:lineRule="auto"/>
        <w:ind w:hanging="294"/>
        <w:jc w:val="both"/>
        <w:rPr>
          <w:rFonts w:eastAsia="Calibri"/>
          <w:color w:val="000000" w:themeColor="text1"/>
        </w:rPr>
      </w:pPr>
      <w:r>
        <w:rPr>
          <w:rFonts w:eastAsia="Calibri"/>
          <w:color w:val="000000" w:themeColor="text1"/>
          <w:lang w:val="pl-PL"/>
        </w:rPr>
        <w:t xml:space="preserve">  </w:t>
      </w:r>
      <w:r w:rsidR="00EE422E" w:rsidRPr="000C6978">
        <w:rPr>
          <w:rFonts w:eastAsia="Calibri"/>
          <w:color w:val="000000" w:themeColor="text1"/>
        </w:rPr>
        <w:t>dokumentacja projektowa,</w:t>
      </w:r>
    </w:p>
    <w:p w14:paraId="56B748EE" w14:textId="1A1DAF8A" w:rsidR="00EE422E" w:rsidRPr="0024743F" w:rsidRDefault="00EE422E" w:rsidP="007346DF">
      <w:pPr>
        <w:widowControl w:val="0"/>
        <w:numPr>
          <w:ilvl w:val="0"/>
          <w:numId w:val="29"/>
        </w:numPr>
        <w:autoSpaceDE w:val="0"/>
        <w:autoSpaceDN w:val="0"/>
        <w:adjustRightInd w:val="0"/>
        <w:spacing w:line="276" w:lineRule="auto"/>
        <w:ind w:left="851" w:hanging="425"/>
        <w:jc w:val="both"/>
        <w:rPr>
          <w:rFonts w:eastAsia="Calibri"/>
          <w:color w:val="000000" w:themeColor="text1"/>
        </w:rPr>
      </w:pPr>
      <w:r w:rsidRPr="0024743F">
        <w:rPr>
          <w:color w:val="000000" w:themeColor="text1"/>
        </w:rPr>
        <w:t>specyfikacja techniczna wykonania</w:t>
      </w:r>
      <w:r w:rsidR="004F1DD2" w:rsidRPr="0024743F">
        <w:rPr>
          <w:color w:val="000000" w:themeColor="text1"/>
        </w:rPr>
        <w:t xml:space="preserve"> i </w:t>
      </w:r>
      <w:r w:rsidRPr="0024743F">
        <w:rPr>
          <w:color w:val="000000" w:themeColor="text1"/>
        </w:rPr>
        <w:t xml:space="preserve">odbioru robót budowlanych, </w:t>
      </w:r>
      <w:r w:rsidRPr="0024743F">
        <w:rPr>
          <w:rFonts w:eastAsia="Calibri"/>
          <w:color w:val="000000" w:themeColor="text1"/>
        </w:rPr>
        <w:t xml:space="preserve"> </w:t>
      </w:r>
    </w:p>
    <w:p w14:paraId="5075BE6F" w14:textId="483796FD" w:rsidR="00EE422E" w:rsidRPr="0024743F" w:rsidRDefault="00A3679F" w:rsidP="00EE422E">
      <w:pPr>
        <w:widowControl w:val="0"/>
        <w:numPr>
          <w:ilvl w:val="8"/>
          <w:numId w:val="0"/>
        </w:numPr>
        <w:tabs>
          <w:tab w:val="num" w:pos="6120"/>
        </w:tabs>
        <w:autoSpaceDE w:val="0"/>
        <w:autoSpaceDN w:val="0"/>
        <w:adjustRightInd w:val="0"/>
        <w:spacing w:line="276" w:lineRule="auto"/>
        <w:ind w:left="426" w:hanging="180"/>
        <w:jc w:val="both"/>
        <w:rPr>
          <w:color w:val="000000" w:themeColor="text1"/>
        </w:rPr>
      </w:pPr>
      <w:r w:rsidRPr="0024743F">
        <w:rPr>
          <w:color w:val="000000" w:themeColor="text1"/>
        </w:rPr>
        <w:t xml:space="preserve"> </w:t>
      </w:r>
      <w:r w:rsidR="00A57C55" w:rsidRPr="0024743F">
        <w:rPr>
          <w:color w:val="000000" w:themeColor="text1"/>
        </w:rPr>
        <w:t xml:space="preserve"> </w:t>
      </w:r>
      <w:r w:rsidR="000C6978">
        <w:rPr>
          <w:color w:val="000000" w:themeColor="text1"/>
        </w:rPr>
        <w:t xml:space="preserve"> </w:t>
      </w:r>
      <w:r w:rsidR="00A57C55" w:rsidRPr="0024743F">
        <w:rPr>
          <w:color w:val="000000" w:themeColor="text1"/>
        </w:rPr>
        <w:t>z </w:t>
      </w:r>
      <w:r w:rsidR="00EE422E" w:rsidRPr="0024743F">
        <w:rPr>
          <w:color w:val="000000" w:themeColor="text1"/>
        </w:rPr>
        <w:t>uwzględnieniem wyjaśnień</w:t>
      </w:r>
      <w:r w:rsidR="004F1DD2" w:rsidRPr="0024743F">
        <w:rPr>
          <w:color w:val="000000" w:themeColor="text1"/>
        </w:rPr>
        <w:t xml:space="preserve"> i </w:t>
      </w:r>
      <w:r w:rsidR="00F51A6F">
        <w:rPr>
          <w:color w:val="000000" w:themeColor="text1"/>
        </w:rPr>
        <w:t>zmian dokonanych przez Z</w:t>
      </w:r>
      <w:r w:rsidR="00EE422E" w:rsidRPr="0024743F">
        <w:rPr>
          <w:color w:val="000000" w:themeColor="text1"/>
        </w:rPr>
        <w:t>amawiającego</w:t>
      </w:r>
      <w:r w:rsidR="004F1DD2" w:rsidRPr="0024743F">
        <w:rPr>
          <w:color w:val="000000" w:themeColor="text1"/>
        </w:rPr>
        <w:t xml:space="preserve"> w </w:t>
      </w:r>
      <w:r w:rsidR="00EE422E" w:rsidRPr="0024743F">
        <w:rPr>
          <w:color w:val="000000" w:themeColor="text1"/>
        </w:rPr>
        <w:t>czasie trwania postępowania</w:t>
      </w:r>
      <w:r w:rsidR="004F1DD2" w:rsidRPr="0024743F">
        <w:rPr>
          <w:color w:val="000000" w:themeColor="text1"/>
        </w:rPr>
        <w:t xml:space="preserve"> o </w:t>
      </w:r>
      <w:r w:rsidR="00EE422E" w:rsidRPr="0024743F">
        <w:rPr>
          <w:color w:val="000000" w:themeColor="text1"/>
        </w:rPr>
        <w:t>udzielenie zamówienia publicznego</w:t>
      </w:r>
      <w:r w:rsidR="00EE422E" w:rsidRPr="0024743F">
        <w:rPr>
          <w:b/>
          <w:color w:val="000000" w:themeColor="text1"/>
        </w:rPr>
        <w:t xml:space="preserve"> </w:t>
      </w:r>
      <w:r w:rsidR="00EE422E" w:rsidRPr="0024743F">
        <w:rPr>
          <w:color w:val="000000" w:themeColor="text1"/>
        </w:rPr>
        <w:t>– jeżeli miały miejsce.</w:t>
      </w:r>
    </w:p>
    <w:bookmarkEnd w:id="0"/>
    <w:p w14:paraId="33D9C4D6" w14:textId="655ED8D2" w:rsidR="00B04B1D" w:rsidRPr="0024743F" w:rsidRDefault="00B04B1D" w:rsidP="007346DF">
      <w:pPr>
        <w:numPr>
          <w:ilvl w:val="1"/>
          <w:numId w:val="41"/>
        </w:numPr>
        <w:tabs>
          <w:tab w:val="num" w:pos="426"/>
        </w:tabs>
        <w:spacing w:line="276" w:lineRule="auto"/>
        <w:ind w:left="426" w:hanging="426"/>
        <w:jc w:val="both"/>
        <w:rPr>
          <w:color w:val="000000" w:themeColor="text1"/>
        </w:rPr>
      </w:pPr>
      <w:r w:rsidRPr="0024743F">
        <w:rPr>
          <w:rFonts w:eastAsia="Calibri"/>
          <w:color w:val="000000" w:themeColor="text1"/>
        </w:rPr>
        <w:t>Wykonawca jest zobowiązany wykonać wszystkie roboty budowlane stanowiące przedmiot umowy na warunk</w:t>
      </w:r>
      <w:r w:rsidR="00892E9C">
        <w:rPr>
          <w:rFonts w:eastAsia="Calibri"/>
          <w:color w:val="000000" w:themeColor="text1"/>
        </w:rPr>
        <w:t>ach określonych niniejszą umową</w:t>
      </w:r>
      <w:r w:rsidR="00A57C55" w:rsidRPr="0024743F">
        <w:rPr>
          <w:rFonts w:eastAsia="Calibri"/>
          <w:color w:val="000000" w:themeColor="text1"/>
        </w:rPr>
        <w:t xml:space="preserve"> z </w:t>
      </w:r>
      <w:r w:rsidRPr="0024743F">
        <w:rPr>
          <w:rFonts w:eastAsia="Calibri"/>
          <w:color w:val="000000" w:themeColor="text1"/>
        </w:rPr>
        <w:t>należytą starannością, zgodnie</w:t>
      </w:r>
      <w:r w:rsidR="00A57C55" w:rsidRPr="0024743F">
        <w:rPr>
          <w:rFonts w:eastAsia="Calibri"/>
          <w:color w:val="000000" w:themeColor="text1"/>
        </w:rPr>
        <w:t xml:space="preserve"> z </w:t>
      </w:r>
      <w:r w:rsidRPr="0024743F">
        <w:rPr>
          <w:rFonts w:eastAsia="Calibri"/>
          <w:color w:val="000000" w:themeColor="text1"/>
        </w:rPr>
        <w:t>obowiązującymi przepisami prawa obowiązującymi przy wykonywaniu robót</w:t>
      </w:r>
      <w:r w:rsidRPr="0024743F">
        <w:rPr>
          <w:b/>
          <w:bCs/>
          <w:color w:val="000000" w:themeColor="text1"/>
        </w:rPr>
        <w:t xml:space="preserve"> </w:t>
      </w:r>
      <w:r w:rsidRPr="0024743F">
        <w:rPr>
          <w:rFonts w:eastAsia="Calibri"/>
          <w:color w:val="000000" w:themeColor="text1"/>
        </w:rPr>
        <w:t xml:space="preserve">budowlanych oraz </w:t>
      </w:r>
      <w:r w:rsidRPr="0024743F">
        <w:rPr>
          <w:color w:val="000000" w:themeColor="text1"/>
        </w:rPr>
        <w:t>sztuką budowlaną.</w:t>
      </w:r>
    </w:p>
    <w:p w14:paraId="58F0D745" w14:textId="1A1E3756" w:rsidR="00716C65" w:rsidRPr="005F7F97" w:rsidRDefault="005D13B3" w:rsidP="005F7F97">
      <w:pPr>
        <w:numPr>
          <w:ilvl w:val="1"/>
          <w:numId w:val="41"/>
        </w:numPr>
        <w:tabs>
          <w:tab w:val="num" w:pos="426"/>
        </w:tabs>
        <w:spacing w:line="276" w:lineRule="auto"/>
        <w:ind w:left="426" w:hanging="426"/>
        <w:jc w:val="both"/>
        <w:rPr>
          <w:rFonts w:eastAsia="Calibri"/>
          <w:color w:val="000000" w:themeColor="text1"/>
        </w:rPr>
      </w:pPr>
      <w:r w:rsidRPr="0024743F">
        <w:rPr>
          <w:rFonts w:eastAsia="Calibri"/>
          <w:color w:val="000000" w:themeColor="text1"/>
        </w:rPr>
        <w:t>Roboty budowlane nieobjęte niniejszą umową,</w:t>
      </w:r>
      <w:r w:rsidR="004F1DD2" w:rsidRPr="0024743F">
        <w:rPr>
          <w:rFonts w:eastAsia="Calibri"/>
          <w:color w:val="000000" w:themeColor="text1"/>
        </w:rPr>
        <w:t xml:space="preserve"> w </w:t>
      </w:r>
      <w:r w:rsidR="00C8235E">
        <w:rPr>
          <w:rFonts w:eastAsia="Calibri"/>
          <w:color w:val="000000" w:themeColor="text1"/>
        </w:rPr>
        <w:t xml:space="preserve">szczególności nieujęte </w:t>
      </w:r>
      <w:r w:rsidRPr="0024743F">
        <w:rPr>
          <w:rFonts w:eastAsia="Calibri"/>
          <w:color w:val="000000" w:themeColor="text1"/>
        </w:rPr>
        <w:t>w dokumentacji projektowej, które nie były możliwe do przewidzenia</w:t>
      </w:r>
      <w:r w:rsidR="004F1DD2" w:rsidRPr="0024743F">
        <w:rPr>
          <w:rFonts w:eastAsia="Calibri"/>
          <w:color w:val="000000" w:themeColor="text1"/>
        </w:rPr>
        <w:t xml:space="preserve"> w </w:t>
      </w:r>
      <w:r w:rsidRPr="0024743F">
        <w:rPr>
          <w:rFonts w:eastAsia="Calibri"/>
          <w:color w:val="000000" w:themeColor="text1"/>
        </w:rPr>
        <w:t>chwili wszczęcia postępowania</w:t>
      </w:r>
      <w:r w:rsidR="004F1DD2" w:rsidRPr="0024743F">
        <w:rPr>
          <w:rFonts w:eastAsia="Calibri"/>
          <w:color w:val="000000" w:themeColor="text1"/>
        </w:rPr>
        <w:t xml:space="preserve"> o </w:t>
      </w:r>
      <w:r w:rsidRPr="0024743F">
        <w:rPr>
          <w:rFonts w:eastAsia="Calibri"/>
          <w:color w:val="000000" w:themeColor="text1"/>
        </w:rPr>
        <w:t>udzielenie zamówienia publicznego,</w:t>
      </w:r>
      <w:r w:rsidR="004F1DD2" w:rsidRPr="0024743F">
        <w:rPr>
          <w:rFonts w:eastAsia="Calibri"/>
          <w:color w:val="000000" w:themeColor="text1"/>
        </w:rPr>
        <w:t xml:space="preserve"> w </w:t>
      </w:r>
      <w:r w:rsidRPr="0024743F">
        <w:rPr>
          <w:rFonts w:eastAsia="Calibri"/>
          <w:color w:val="000000" w:themeColor="text1"/>
        </w:rPr>
        <w:t>wyniku którego doszło do zawarcia umowy,</w:t>
      </w:r>
      <w:r w:rsidR="004F1DD2" w:rsidRPr="0024743F">
        <w:rPr>
          <w:rFonts w:eastAsia="Calibri"/>
          <w:color w:val="000000" w:themeColor="text1"/>
        </w:rPr>
        <w:t xml:space="preserve"> </w:t>
      </w:r>
      <w:r w:rsidR="004F1DD2" w:rsidRPr="0024743F">
        <w:rPr>
          <w:rFonts w:eastAsia="Calibri"/>
          <w:color w:val="000000" w:themeColor="text1"/>
        </w:rPr>
        <w:lastRenderedPageBreak/>
        <w:t>a </w:t>
      </w:r>
      <w:r w:rsidRPr="0024743F">
        <w:rPr>
          <w:rFonts w:eastAsia="Calibri"/>
          <w:color w:val="000000" w:themeColor="text1"/>
        </w:rPr>
        <w:t xml:space="preserve">które są konieczne do realizacji przedmiotu umowy, będą przyjmowane przez </w:t>
      </w:r>
      <w:r w:rsidR="00F51A6F">
        <w:rPr>
          <w:rFonts w:eastAsia="Calibri"/>
          <w:color w:val="000000" w:themeColor="text1"/>
        </w:rPr>
        <w:t>W</w:t>
      </w:r>
      <w:r w:rsidRPr="0024743F">
        <w:rPr>
          <w:rFonts w:eastAsia="Calibri"/>
          <w:color w:val="000000" w:themeColor="text1"/>
        </w:rPr>
        <w:t xml:space="preserve">ykonawcę do </w:t>
      </w:r>
      <w:r w:rsidR="00D01C99" w:rsidRPr="0024743F">
        <w:rPr>
          <w:rFonts w:eastAsia="Calibri"/>
          <w:color w:val="000000" w:themeColor="text1"/>
        </w:rPr>
        <w:t>wykonania</w:t>
      </w:r>
      <w:r w:rsidRPr="0024743F">
        <w:rPr>
          <w:rFonts w:eastAsia="Calibri"/>
          <w:color w:val="000000" w:themeColor="text1"/>
        </w:rPr>
        <w:t xml:space="preserve"> na podstawie aneksu do niniejszej umowy.</w:t>
      </w:r>
    </w:p>
    <w:p w14:paraId="60848FC8" w14:textId="2A7CD97C" w:rsidR="00B04B1D" w:rsidRPr="00020B7B" w:rsidRDefault="00B04B1D" w:rsidP="00B04B1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2</w:t>
      </w:r>
    </w:p>
    <w:p w14:paraId="588CD262" w14:textId="77777777" w:rsidR="00B04B1D" w:rsidRPr="0024743F" w:rsidRDefault="00B04B1D" w:rsidP="00B04B1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WYMAGANIA DOTYCZĄCE REALIZACJI PRZEDMIOTU UMOWY</w:t>
      </w:r>
    </w:p>
    <w:p w14:paraId="03DD1D46" w14:textId="176C1CDB" w:rsidR="00013F3C" w:rsidRPr="0024743F" w:rsidRDefault="00013F3C" w:rsidP="00013F3C">
      <w:pPr>
        <w:pStyle w:val="Default"/>
        <w:numPr>
          <w:ilvl w:val="3"/>
          <w:numId w:val="5"/>
        </w:numPr>
        <w:tabs>
          <w:tab w:val="left" w:pos="426"/>
        </w:tabs>
        <w:spacing w:line="276" w:lineRule="auto"/>
        <w:ind w:left="426" w:hanging="426"/>
        <w:jc w:val="both"/>
        <w:rPr>
          <w:rFonts w:eastAsia="Tahoma"/>
          <w:color w:val="000000" w:themeColor="text1"/>
          <w:szCs w:val="22"/>
        </w:rPr>
      </w:pPr>
      <w:bookmarkStart w:id="2" w:name="_Hlk153799244"/>
      <w:r w:rsidRPr="0024743F">
        <w:rPr>
          <w:lang w:eastAsia="x-none"/>
        </w:rPr>
        <w:t xml:space="preserve">Przez cały okres wykonywania </w:t>
      </w:r>
      <w:r w:rsidR="00F51A6F">
        <w:rPr>
          <w:lang w:eastAsia="x-none"/>
        </w:rPr>
        <w:t>przedmiotu umowy do obowiązków W</w:t>
      </w:r>
      <w:r w:rsidRPr="0024743F">
        <w:rPr>
          <w:lang w:eastAsia="x-none"/>
        </w:rPr>
        <w:t>ykonawcy należy oznaczenie</w:t>
      </w:r>
      <w:r w:rsidR="004F1DD2" w:rsidRPr="0024743F">
        <w:rPr>
          <w:lang w:eastAsia="x-none"/>
        </w:rPr>
        <w:t xml:space="preserve"> i </w:t>
      </w:r>
      <w:r w:rsidRPr="0024743F">
        <w:rPr>
          <w:lang w:eastAsia="x-none"/>
        </w:rPr>
        <w:t>zabezpieczenie terenu budowy oraz składowania materiałów</w:t>
      </w:r>
      <w:r w:rsidR="004F1DD2" w:rsidRPr="0024743F">
        <w:rPr>
          <w:lang w:eastAsia="x-none"/>
        </w:rPr>
        <w:t xml:space="preserve"> w </w:t>
      </w:r>
      <w:r w:rsidRPr="0024743F">
        <w:rPr>
          <w:lang w:eastAsia="x-none"/>
        </w:rPr>
        <w:t xml:space="preserve">sposób </w:t>
      </w:r>
      <w:r w:rsidRPr="0024743F">
        <w:rPr>
          <w:color w:val="000000" w:themeColor="text1"/>
          <w:lang w:eastAsia="x-none"/>
        </w:rPr>
        <w:t xml:space="preserve">zapewniający </w:t>
      </w:r>
      <w:r w:rsidRPr="0024743F">
        <w:rPr>
          <w:rFonts w:eastAsia="Tahoma"/>
          <w:color w:val="000000" w:themeColor="text1"/>
          <w:szCs w:val="22"/>
          <w:lang w:eastAsia="x-none"/>
        </w:rPr>
        <w:t>bezpieczeństwo użytkowników szkoły,</w:t>
      </w:r>
      <w:r w:rsidR="004F1DD2" w:rsidRPr="0024743F">
        <w:rPr>
          <w:rFonts w:eastAsia="Tahoma"/>
          <w:color w:val="000000" w:themeColor="text1"/>
          <w:szCs w:val="22"/>
          <w:lang w:eastAsia="x-none"/>
        </w:rPr>
        <w:t xml:space="preserve"> w </w:t>
      </w:r>
      <w:r w:rsidRPr="0024743F">
        <w:rPr>
          <w:rFonts w:eastAsia="Tahoma"/>
          <w:color w:val="000000" w:themeColor="text1"/>
          <w:szCs w:val="22"/>
          <w:lang w:eastAsia="x-none"/>
        </w:rPr>
        <w:t xml:space="preserve">szczególności uczniów </w:t>
      </w:r>
      <w:r w:rsidRPr="0024743F">
        <w:rPr>
          <w:rFonts w:eastAsia="Tahoma"/>
          <w:color w:val="000000" w:themeColor="text1"/>
          <w:szCs w:val="22"/>
        </w:rPr>
        <w:t>szkoły.</w:t>
      </w:r>
    </w:p>
    <w:p w14:paraId="343F172C" w14:textId="0D405102" w:rsidR="008B6C27" w:rsidRPr="0024743F" w:rsidRDefault="00667051" w:rsidP="008B6C27">
      <w:pPr>
        <w:pStyle w:val="Default"/>
        <w:numPr>
          <w:ilvl w:val="3"/>
          <w:numId w:val="5"/>
        </w:numPr>
        <w:tabs>
          <w:tab w:val="left" w:pos="426"/>
        </w:tabs>
        <w:spacing w:line="276" w:lineRule="auto"/>
        <w:ind w:left="426" w:hanging="426"/>
        <w:jc w:val="both"/>
        <w:rPr>
          <w:rFonts w:eastAsia="Tahoma"/>
          <w:color w:val="000000" w:themeColor="text1"/>
          <w:szCs w:val="22"/>
        </w:rPr>
      </w:pPr>
      <w:r w:rsidRPr="0024743F">
        <w:rPr>
          <w:rFonts w:eastAsia="Tahoma"/>
          <w:color w:val="000000" w:themeColor="text1"/>
          <w:szCs w:val="22"/>
        </w:rPr>
        <w:t xml:space="preserve">Wykonawca ma bezwzględny zakaz </w:t>
      </w:r>
      <w:r w:rsidR="00935A04" w:rsidRPr="0024743F">
        <w:rPr>
          <w:rFonts w:eastAsia="Tahoma"/>
          <w:color w:val="000000" w:themeColor="text1"/>
          <w:szCs w:val="22"/>
        </w:rPr>
        <w:t>poruszania</w:t>
      </w:r>
      <w:r w:rsidRPr="0024743F">
        <w:rPr>
          <w:rFonts w:eastAsia="Tahoma"/>
          <w:color w:val="000000" w:themeColor="text1"/>
          <w:szCs w:val="22"/>
        </w:rPr>
        <w:t xml:space="preserve"> się pojazdami </w:t>
      </w:r>
      <w:bookmarkEnd w:id="2"/>
      <w:r w:rsidR="00013F3C" w:rsidRPr="0024743F">
        <w:rPr>
          <w:rFonts w:eastAsia="Tahoma"/>
          <w:color w:val="000000" w:themeColor="text1"/>
          <w:szCs w:val="22"/>
        </w:rPr>
        <w:t>po bieżni sportowej</w:t>
      </w:r>
      <w:r w:rsidR="00A14B2F" w:rsidRPr="0024743F">
        <w:rPr>
          <w:rFonts w:eastAsia="Tahoma"/>
          <w:color w:val="000000" w:themeColor="text1"/>
          <w:szCs w:val="22"/>
        </w:rPr>
        <w:t xml:space="preserve"> zlokalizowanej </w:t>
      </w:r>
      <w:r w:rsidR="00993A2F" w:rsidRPr="0024743F">
        <w:rPr>
          <w:rFonts w:eastAsia="Tahoma"/>
          <w:color w:val="000000" w:themeColor="text1"/>
          <w:szCs w:val="22"/>
        </w:rPr>
        <w:t xml:space="preserve">na terenie Szkoły Podstawowej nr </w:t>
      </w:r>
      <w:r w:rsidR="00C8235E">
        <w:rPr>
          <w:rFonts w:eastAsia="Tahoma"/>
          <w:color w:val="000000" w:themeColor="text1"/>
          <w:szCs w:val="22"/>
        </w:rPr>
        <w:t>7</w:t>
      </w:r>
      <w:r w:rsidR="00993A2F" w:rsidRPr="0024743F">
        <w:rPr>
          <w:rFonts w:eastAsia="Tahoma"/>
          <w:color w:val="000000" w:themeColor="text1"/>
          <w:szCs w:val="22"/>
        </w:rPr>
        <w:t xml:space="preserve"> </w:t>
      </w:r>
      <w:r w:rsidR="00C8235E">
        <w:rPr>
          <w:rFonts w:eastAsia="Tahoma"/>
          <w:color w:val="000000" w:themeColor="text1"/>
          <w:szCs w:val="22"/>
        </w:rPr>
        <w:t xml:space="preserve">im. </w:t>
      </w:r>
      <w:r w:rsidR="00C8235E" w:rsidRPr="00C8235E">
        <w:rPr>
          <w:rFonts w:eastAsia="Tahoma"/>
          <w:color w:val="000000" w:themeColor="text1"/>
          <w:szCs w:val="22"/>
        </w:rPr>
        <w:t xml:space="preserve">Henryka Sienkiewicza </w:t>
      </w:r>
      <w:r w:rsidR="00C8235E">
        <w:rPr>
          <w:rFonts w:eastAsia="Tahoma"/>
          <w:color w:val="000000" w:themeColor="text1"/>
          <w:szCs w:val="22"/>
        </w:rPr>
        <w:br/>
      </w:r>
      <w:r w:rsidR="00993A2F" w:rsidRPr="0024743F">
        <w:rPr>
          <w:rFonts w:eastAsia="Tahoma"/>
          <w:color w:val="000000" w:themeColor="text1"/>
          <w:szCs w:val="22"/>
        </w:rPr>
        <w:t xml:space="preserve">w </w:t>
      </w:r>
      <w:r w:rsidR="00C8235E">
        <w:rPr>
          <w:rFonts w:eastAsia="Tahoma"/>
          <w:color w:val="000000" w:themeColor="text1"/>
          <w:szCs w:val="22"/>
        </w:rPr>
        <w:t>Żyrardowie</w:t>
      </w:r>
      <w:r w:rsidR="00993A2F" w:rsidRPr="0024743F">
        <w:rPr>
          <w:rFonts w:eastAsia="Tahoma"/>
          <w:color w:val="000000" w:themeColor="text1"/>
          <w:szCs w:val="22"/>
        </w:rPr>
        <w:t xml:space="preserve">. </w:t>
      </w:r>
    </w:p>
    <w:p w14:paraId="592F9C5A" w14:textId="71889CBC" w:rsidR="004833F7" w:rsidRPr="0024743F" w:rsidRDefault="008B6C27" w:rsidP="004833F7">
      <w:pPr>
        <w:pStyle w:val="Default"/>
        <w:numPr>
          <w:ilvl w:val="3"/>
          <w:numId w:val="5"/>
        </w:numPr>
        <w:tabs>
          <w:tab w:val="left" w:pos="426"/>
        </w:tabs>
        <w:spacing w:line="276" w:lineRule="auto"/>
        <w:ind w:left="426" w:hanging="426"/>
        <w:jc w:val="both"/>
        <w:rPr>
          <w:rFonts w:eastAsia="Tahoma"/>
          <w:color w:val="000000" w:themeColor="text1"/>
          <w:szCs w:val="22"/>
        </w:rPr>
      </w:pPr>
      <w:r w:rsidRPr="0024743F">
        <w:rPr>
          <w:rFonts w:eastAsia="Tahoma"/>
          <w:color w:val="000000" w:themeColor="text1"/>
          <w:szCs w:val="22"/>
        </w:rPr>
        <w:t>Wykonawca zobowiązany jest zabezpieczyć zieleń wysoką</w:t>
      </w:r>
      <w:r w:rsidR="004F1DD2" w:rsidRPr="0024743F">
        <w:rPr>
          <w:rFonts w:eastAsia="Tahoma"/>
          <w:color w:val="000000" w:themeColor="text1"/>
          <w:szCs w:val="22"/>
        </w:rPr>
        <w:t xml:space="preserve"> i </w:t>
      </w:r>
      <w:r w:rsidRPr="0024743F">
        <w:rPr>
          <w:rFonts w:eastAsia="Tahoma"/>
          <w:color w:val="000000" w:themeColor="text1"/>
          <w:szCs w:val="22"/>
        </w:rPr>
        <w:t>niską na terenie działki nr</w:t>
      </w:r>
      <w:r w:rsidR="00C8235E">
        <w:rPr>
          <w:rFonts w:eastAsia="Tahoma"/>
          <w:color w:val="000000" w:themeColor="text1"/>
          <w:szCs w:val="22"/>
        </w:rPr>
        <w:t xml:space="preserve"> </w:t>
      </w:r>
      <w:r w:rsidR="00C8235E" w:rsidRPr="00C8235E">
        <w:rPr>
          <w:rFonts w:eastAsia="Tahoma"/>
          <w:color w:val="000000" w:themeColor="text1"/>
          <w:szCs w:val="22"/>
        </w:rPr>
        <w:t>3337</w:t>
      </w:r>
      <w:r w:rsidRPr="0024743F">
        <w:rPr>
          <w:rFonts w:eastAsia="Tahoma"/>
          <w:color w:val="000000" w:themeColor="text1"/>
          <w:szCs w:val="22"/>
        </w:rPr>
        <w:t xml:space="preserve">  znajdującą się</w:t>
      </w:r>
      <w:r w:rsidR="004F1DD2" w:rsidRPr="0024743F">
        <w:rPr>
          <w:rFonts w:eastAsia="Tahoma"/>
          <w:color w:val="000000" w:themeColor="text1"/>
          <w:szCs w:val="22"/>
        </w:rPr>
        <w:t xml:space="preserve"> w </w:t>
      </w:r>
      <w:r w:rsidRPr="0024743F">
        <w:rPr>
          <w:rFonts w:eastAsia="Tahoma"/>
          <w:color w:val="000000" w:themeColor="text1"/>
          <w:szCs w:val="22"/>
        </w:rPr>
        <w:t xml:space="preserve">sąsiedztwie budowanej hali sportowej. Zabezpieczenie drzew należy wykonać poprzez zabezpieczenie pnia drzewa przed uszkodzeniem. </w:t>
      </w:r>
      <w:r w:rsidR="004833F7" w:rsidRPr="0024743F">
        <w:rPr>
          <w:rFonts w:eastAsia="Tahoma"/>
          <w:color w:val="000000" w:themeColor="text1"/>
          <w:szCs w:val="22"/>
        </w:rPr>
        <w:t>Niedopuszczalne jest montowanie elementów obcych na drzewach.</w:t>
      </w:r>
    </w:p>
    <w:p w14:paraId="0EAEBE79" w14:textId="5F82F28A" w:rsidR="00240D02" w:rsidRPr="0024743F" w:rsidRDefault="000F73CE"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do uzgodnienia</w:t>
      </w:r>
      <w:r w:rsidR="00A57C55" w:rsidRPr="0024743F">
        <w:rPr>
          <w:color w:val="000000" w:themeColor="text1"/>
          <w:shd w:val="clear" w:color="auto" w:fill="FFFFFF" w:themeFill="background1"/>
        </w:rPr>
        <w:t xml:space="preserve"> z </w:t>
      </w:r>
      <w:r w:rsidR="00F25003">
        <w:rPr>
          <w:color w:val="000000" w:themeColor="text1"/>
          <w:shd w:val="clear" w:color="auto" w:fill="FFFFFF" w:themeFill="background1"/>
        </w:rPr>
        <w:t>Z</w:t>
      </w:r>
      <w:r w:rsidRPr="0024743F">
        <w:rPr>
          <w:color w:val="000000" w:themeColor="text1"/>
          <w:shd w:val="clear" w:color="auto" w:fill="FFFFFF" w:themeFill="background1"/>
        </w:rPr>
        <w:t>amawiającym</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zorganizowania objazdów oraz przejazdów tymczasowych. Wykonawca jest zobowiązany wykonać</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uzgodnić</w:t>
      </w:r>
      <w:r w:rsidR="00A57C55" w:rsidRPr="0024743F">
        <w:rPr>
          <w:color w:val="000000" w:themeColor="text1"/>
          <w:shd w:val="clear" w:color="auto" w:fill="FFFFFF" w:themeFill="background1"/>
        </w:rPr>
        <w:t xml:space="preserve"> z </w:t>
      </w:r>
      <w:r w:rsidR="00F25003">
        <w:rPr>
          <w:color w:val="000000" w:themeColor="text1"/>
          <w:shd w:val="clear" w:color="auto" w:fill="FFFFFF" w:themeFill="background1"/>
        </w:rPr>
        <w:t>Z</w:t>
      </w:r>
      <w:r w:rsidRPr="0024743F">
        <w:rPr>
          <w:color w:val="000000" w:themeColor="text1"/>
          <w:shd w:val="clear" w:color="auto" w:fill="FFFFFF" w:themeFill="background1"/>
        </w:rPr>
        <w:t>amawiającym projekt tymczasowej organizacji ruchu na czas robót</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uzyskać jego zatwierdzenie przez zarządzającego ruchem drogowym oraz zamontować</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utrzymywać oznakowanie wynikające</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 xml:space="preserve">zatwierdzonego projektu. </w:t>
      </w:r>
      <w:bookmarkStart w:id="3" w:name="_Hlk147302932"/>
    </w:p>
    <w:p w14:paraId="1A58DA73" w14:textId="2A35B8FB" w:rsidR="00240D02" w:rsidRPr="0024743F" w:rsidRDefault="00C47237"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zapewnić, dojazd</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dojście do wszystkich nieruchomości przyległych do terenu budowy przez cały okres realizacji przedmiotu umowy. Wykonawca jest zobowiązany do zawiadamiania</w:t>
      </w:r>
      <w:r w:rsidR="00A57C55" w:rsidRPr="0024743F">
        <w:rPr>
          <w:color w:val="000000" w:themeColor="text1"/>
          <w:shd w:val="clear" w:color="auto" w:fill="FFFFFF" w:themeFill="background1"/>
        </w:rPr>
        <w:t xml:space="preserve"> z </w:t>
      </w:r>
      <w:r w:rsidRPr="00E5038E">
        <w:rPr>
          <w:color w:val="000000" w:themeColor="text1"/>
          <w:u w:val="single"/>
          <w:shd w:val="clear" w:color="auto" w:fill="FFFFFF" w:themeFill="background1"/>
        </w:rPr>
        <w:t xml:space="preserve">co najmniej </w:t>
      </w:r>
      <w:r w:rsidR="00657D3C">
        <w:rPr>
          <w:color w:val="000000" w:themeColor="text1"/>
          <w:u w:val="single"/>
          <w:shd w:val="clear" w:color="auto" w:fill="FFFFFF" w:themeFill="background1"/>
        </w:rPr>
        <w:t>3</w:t>
      </w:r>
      <w:r w:rsidRPr="00E5038E">
        <w:rPr>
          <w:color w:val="000000" w:themeColor="text1"/>
          <w:u w:val="single"/>
          <w:shd w:val="clear" w:color="auto" w:fill="FFFFFF" w:themeFill="background1"/>
        </w:rPr>
        <w:t>–dniowym wyprzedzeniem</w:t>
      </w:r>
      <w:r w:rsidRPr="0024743F">
        <w:rPr>
          <w:color w:val="000000" w:themeColor="text1"/>
          <w:shd w:val="clear" w:color="auto" w:fill="FFFFFF" w:themeFill="background1"/>
        </w:rPr>
        <w:t xml:space="preserve"> </w:t>
      </w:r>
      <w:bookmarkStart w:id="4" w:name="_Hlk146536670"/>
      <w:r w:rsidRPr="0024743F">
        <w:rPr>
          <w:color w:val="000000" w:themeColor="text1"/>
          <w:shd w:val="clear" w:color="auto" w:fill="FFFFFF" w:themeFill="background1"/>
        </w:rPr>
        <w:t xml:space="preserve">właścicieli, mieszkańców oraz użytkowników nieruchomości </w:t>
      </w:r>
      <w:bookmarkEnd w:id="4"/>
      <w:r w:rsidRPr="0024743F">
        <w:rPr>
          <w:color w:val="000000" w:themeColor="text1"/>
          <w:shd w:val="clear" w:color="auto" w:fill="FFFFFF" w:themeFill="background1"/>
        </w:rPr>
        <w:t>przyległych do terenu budowy</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utrudnionym dojeździe</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jego czasookresie. Wykonawca zobowiązany jest do zapłaty odszkodowania</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tytułu poniesionych strat przez właścicieli, mieszkańców oraz użytkowników nieruchomości przyległych do terenu budowy, będących następstwem uniemożliwienia dojazdu lub nienależytego zorganizowania dojazdu do tych nieruchomości.</w:t>
      </w:r>
      <w:bookmarkEnd w:id="3"/>
    </w:p>
    <w:p w14:paraId="3E15EC27" w14:textId="47B019CE" w:rsidR="00240D02" w:rsidRPr="0024743F" w:rsidRDefault="00E51775"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 przypadku, gdy uzgodnienia</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 xml:space="preserve">właścicielami sieci to nakazują, </w:t>
      </w:r>
      <w:r w:rsidR="00F51A6F">
        <w:rPr>
          <w:color w:val="000000" w:themeColor="text1"/>
          <w:shd w:val="clear" w:color="auto" w:fill="FFFFFF" w:themeFill="background1"/>
        </w:rPr>
        <w:t>W</w:t>
      </w:r>
      <w:r w:rsidRPr="0024743F">
        <w:rPr>
          <w:color w:val="000000" w:themeColor="text1"/>
          <w:shd w:val="clear" w:color="auto" w:fill="FFFFFF" w:themeFill="background1"/>
        </w:rPr>
        <w:t>ykonawca zobowiązany jest do wykonywania prac pod nadzorem właścicieli sieci oraz poniesienia kosztów tego nadzoru. Wykonawca zobowiązany jes</w:t>
      </w:r>
      <w:r w:rsidR="00F51A6F">
        <w:rPr>
          <w:color w:val="000000" w:themeColor="text1"/>
          <w:shd w:val="clear" w:color="auto" w:fill="FFFFFF" w:themeFill="background1"/>
        </w:rPr>
        <w:t>t do przekazania Z</w:t>
      </w:r>
      <w:r w:rsidRPr="0024743F">
        <w:rPr>
          <w:color w:val="000000" w:themeColor="text1"/>
          <w:shd w:val="clear" w:color="auto" w:fill="FFFFFF" w:themeFill="background1"/>
        </w:rPr>
        <w:t>amawiającemu protokołów odbioru</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zarządcami sieci uzbrojenia terenu, które wynikają</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uzgodnień dokumentacji projektowej</w:t>
      </w:r>
      <w:r w:rsidR="00B75C36" w:rsidRPr="0024743F">
        <w:rPr>
          <w:color w:val="000000" w:themeColor="text1"/>
          <w:shd w:val="clear" w:color="auto" w:fill="FFFFFF" w:themeFill="background1"/>
        </w:rPr>
        <w:t>.</w:t>
      </w:r>
    </w:p>
    <w:p w14:paraId="52294DA3" w14:textId="253703FF" w:rsidR="00C47237" w:rsidRPr="0024743F" w:rsidRDefault="009134CB"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w:t>
      </w:r>
      <w:r w:rsidR="00856B54">
        <w:rPr>
          <w:color w:val="000000" w:themeColor="text1"/>
          <w:shd w:val="clear" w:color="auto" w:fill="FFFFFF" w:themeFill="background1"/>
        </w:rPr>
        <w:t xml:space="preserve"> jest zobowiązany niezwłocznie </w:t>
      </w:r>
      <w:r w:rsidRPr="0024743F">
        <w:rPr>
          <w:color w:val="000000" w:themeColor="text1"/>
          <w:shd w:val="clear" w:color="auto" w:fill="FFFFFF" w:themeFill="background1"/>
        </w:rPr>
        <w:t>powiadomić</w:t>
      </w:r>
      <w:r w:rsidR="0098571E" w:rsidRPr="0024743F">
        <w:rPr>
          <w:color w:val="000000" w:themeColor="text1"/>
          <w:shd w:val="clear" w:color="auto" w:fill="FFFFFF" w:themeFill="background1"/>
        </w:rPr>
        <w:t xml:space="preserve"> </w:t>
      </w:r>
      <w:r w:rsidR="00F51A6F">
        <w:rPr>
          <w:color w:val="000000" w:themeColor="text1"/>
          <w:shd w:val="clear" w:color="auto" w:fill="FFFFFF" w:themeFill="background1"/>
        </w:rPr>
        <w:t>Z</w:t>
      </w:r>
      <w:r w:rsidRPr="0024743F">
        <w:rPr>
          <w:color w:val="000000" w:themeColor="text1"/>
          <w:shd w:val="clear" w:color="auto" w:fill="FFFFFF" w:themeFill="background1"/>
        </w:rPr>
        <w:t>amawiającego</w:t>
      </w:r>
      <w:r w:rsidR="004F1DD2" w:rsidRPr="0024743F">
        <w:rPr>
          <w:color w:val="000000" w:themeColor="text1"/>
          <w:shd w:val="clear" w:color="auto" w:fill="FFFFFF" w:themeFill="background1"/>
        </w:rPr>
        <w:t xml:space="preserve"> i </w:t>
      </w:r>
      <w:r w:rsidR="00F51A6F">
        <w:rPr>
          <w:color w:val="000000" w:themeColor="text1"/>
          <w:shd w:val="clear" w:color="auto" w:fill="FFFFFF" w:themeFill="background1"/>
        </w:rPr>
        <w:t>I</w:t>
      </w:r>
      <w:r w:rsidR="00612734" w:rsidRPr="0024743F">
        <w:rPr>
          <w:color w:val="000000" w:themeColor="text1"/>
          <w:shd w:val="clear" w:color="auto" w:fill="FFFFFF" w:themeFill="background1"/>
        </w:rPr>
        <w:t>nspektora nadzoru</w:t>
      </w:r>
      <w:r w:rsidR="00856B54">
        <w:rPr>
          <w:color w:val="000000" w:themeColor="text1"/>
          <w:shd w:val="clear" w:color="auto" w:fill="FFFFFF" w:themeFill="background1"/>
        </w:rPr>
        <w:t xml:space="preserve"> inwestorskiego</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w </w:t>
      </w:r>
      <w:r w:rsidR="00093C18" w:rsidRPr="007219F7">
        <w:rPr>
          <w:color w:val="000000" w:themeColor="text1"/>
          <w:shd w:val="clear" w:color="auto" w:fill="FFFFFF" w:themeFill="background1"/>
        </w:rPr>
        <w:t>sposób określony</w:t>
      </w:r>
      <w:r w:rsidR="004F1DD2" w:rsidRPr="007219F7">
        <w:rPr>
          <w:color w:val="000000" w:themeColor="text1"/>
          <w:shd w:val="clear" w:color="auto" w:fill="FFFFFF" w:themeFill="background1"/>
        </w:rPr>
        <w:t xml:space="preserve"> w </w:t>
      </w:r>
      <w:r w:rsidR="00093C18" w:rsidRPr="007219F7">
        <w:rPr>
          <w:color w:val="000000" w:themeColor="text1"/>
          <w:shd w:val="clear" w:color="auto" w:fill="FFFFFF" w:themeFill="background1"/>
        </w:rPr>
        <w:t>§ 1</w:t>
      </w:r>
      <w:r w:rsidR="007219F7" w:rsidRPr="007219F7">
        <w:rPr>
          <w:color w:val="000000" w:themeColor="text1"/>
          <w:shd w:val="clear" w:color="auto" w:fill="FFFFFF" w:themeFill="background1"/>
        </w:rPr>
        <w:t>1</w:t>
      </w:r>
      <w:r w:rsidR="00093C18" w:rsidRPr="007219F7">
        <w:rPr>
          <w:color w:val="000000" w:themeColor="text1"/>
          <w:shd w:val="clear" w:color="auto" w:fill="FFFFFF" w:themeFill="background1"/>
        </w:rPr>
        <w:t xml:space="preserve"> ust. </w:t>
      </w:r>
      <w:r w:rsidR="00864D2F" w:rsidRPr="007219F7">
        <w:rPr>
          <w:color w:val="000000" w:themeColor="text1"/>
          <w:shd w:val="clear" w:color="auto" w:fill="FFFFFF" w:themeFill="background1"/>
        </w:rPr>
        <w:t>1</w:t>
      </w:r>
      <w:r w:rsidR="00093C18" w:rsidRPr="007219F7">
        <w:rPr>
          <w:color w:val="000000" w:themeColor="text1"/>
          <w:shd w:val="clear" w:color="auto" w:fill="FFFFFF" w:themeFill="background1"/>
        </w:rPr>
        <w:t xml:space="preserve"> umowy</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stwierdzonych wadach</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dokumentacji projektowej lub</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zaistniałych przeszkodach</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trudnościach mogących wpłynąć na jakość wykonywanych robót albo opóźnienie</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realizacji przedmiotu umowy.</w:t>
      </w:r>
      <w:r w:rsidR="004F1DD2" w:rsidRPr="0024743F">
        <w:rPr>
          <w:color w:val="000000" w:themeColor="text1"/>
          <w:shd w:val="clear" w:color="auto" w:fill="FFFFFF" w:themeFill="background1"/>
        </w:rPr>
        <w:t xml:space="preserve"> </w:t>
      </w:r>
    </w:p>
    <w:p w14:paraId="672AF084" w14:textId="6C80D73E" w:rsidR="00C47237" w:rsidRPr="0024743F" w:rsidRDefault="00750D3B"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do zapewnienia obsługi geodezyjnej</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 xml:space="preserve">trakcie </w:t>
      </w:r>
      <w:r w:rsidR="00100CEB" w:rsidRPr="0024743F">
        <w:rPr>
          <w:color w:val="000000" w:themeColor="text1"/>
          <w:shd w:val="clear" w:color="auto" w:fill="FFFFFF" w:themeFill="background1"/>
        </w:rPr>
        <w:t xml:space="preserve">robót </w:t>
      </w:r>
      <w:r w:rsidRPr="0024743F">
        <w:rPr>
          <w:color w:val="000000" w:themeColor="text1"/>
          <w:shd w:val="clear" w:color="auto" w:fill="FFFFFF" w:themeFill="background1"/>
        </w:rPr>
        <w:t>budow</w:t>
      </w:r>
      <w:r w:rsidR="00100CEB" w:rsidRPr="0024743F">
        <w:rPr>
          <w:color w:val="000000" w:themeColor="text1"/>
          <w:shd w:val="clear" w:color="auto" w:fill="FFFFFF" w:themeFill="background1"/>
        </w:rPr>
        <w:t>lanych</w:t>
      </w:r>
      <w:r w:rsidRPr="0024743F">
        <w:rPr>
          <w:color w:val="000000" w:themeColor="text1"/>
          <w:shd w:val="clear" w:color="auto" w:fill="FFFFFF" w:themeFill="background1"/>
        </w:rPr>
        <w:t xml:space="preserve"> oraz opracowania geodezyjnej inwentaryzacji powykonawczej dla każdej branży oraz przekazanie jej </w:t>
      </w:r>
      <w:r w:rsidR="00F51A6F">
        <w:rPr>
          <w:color w:val="000000" w:themeColor="text1"/>
          <w:shd w:val="clear" w:color="auto" w:fill="FFFFFF" w:themeFill="background1"/>
        </w:rPr>
        <w:t>Z</w:t>
      </w:r>
      <w:r w:rsidRPr="0024743F">
        <w:rPr>
          <w:color w:val="000000" w:themeColor="text1"/>
          <w:shd w:val="clear" w:color="auto" w:fill="FFFFFF" w:themeFill="background1"/>
        </w:rPr>
        <w:t>amawiającemu</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dniu zgłoszenia gotowości do odbioru końcowego.</w:t>
      </w:r>
    </w:p>
    <w:p w14:paraId="4D5BD084" w14:textId="57132B3B" w:rsidR="00C47237" w:rsidRPr="0024743F" w:rsidRDefault="00DA7BD6" w:rsidP="00935A04">
      <w:pPr>
        <w:pStyle w:val="Default"/>
        <w:numPr>
          <w:ilvl w:val="3"/>
          <w:numId w:val="5"/>
        </w:numPr>
        <w:tabs>
          <w:tab w:val="left" w:pos="426"/>
        </w:tabs>
        <w:spacing w:line="276" w:lineRule="auto"/>
        <w:ind w:left="425" w:hanging="425"/>
        <w:jc w:val="both"/>
        <w:rPr>
          <w:color w:val="auto"/>
          <w:shd w:val="clear" w:color="auto" w:fill="FFFFFF" w:themeFill="background1"/>
        </w:rPr>
      </w:pPr>
      <w:r w:rsidRPr="0024743F">
        <w:rPr>
          <w:color w:val="000000" w:themeColor="text1"/>
          <w:shd w:val="clear" w:color="auto" w:fill="FFFFFF" w:themeFill="background1"/>
        </w:rPr>
        <w:t>W</w:t>
      </w:r>
      <w:r w:rsidR="00EE0BFF" w:rsidRPr="0024743F">
        <w:rPr>
          <w:color w:val="000000" w:themeColor="text1"/>
          <w:shd w:val="clear" w:color="auto" w:fill="FFFFFF" w:themeFill="background1"/>
        </w:rPr>
        <w:t>ykonawc</w:t>
      </w:r>
      <w:r w:rsidRPr="0024743F">
        <w:rPr>
          <w:color w:val="000000" w:themeColor="text1"/>
          <w:shd w:val="clear" w:color="auto" w:fill="FFFFFF" w:themeFill="background1"/>
        </w:rPr>
        <w:t>a jest zobowiązany do wykonania</w:t>
      </w:r>
      <w:r w:rsidR="00EE0BFF" w:rsidRPr="0024743F">
        <w:rPr>
          <w:color w:val="000000" w:themeColor="text1"/>
          <w:shd w:val="clear" w:color="auto" w:fill="FFFFFF" w:themeFill="background1"/>
        </w:rPr>
        <w:t xml:space="preserve"> trzech egzemplarzy kopii mapy powykonawczej geodezyjnej</w:t>
      </w:r>
      <w:r w:rsidR="004F1DD2" w:rsidRPr="0024743F">
        <w:rPr>
          <w:color w:val="000000" w:themeColor="text1"/>
          <w:shd w:val="clear" w:color="auto" w:fill="FFFFFF" w:themeFill="background1"/>
        </w:rPr>
        <w:t xml:space="preserve"> i </w:t>
      </w:r>
      <w:r w:rsidR="00EE0BFF" w:rsidRPr="0024743F">
        <w:rPr>
          <w:color w:val="000000" w:themeColor="text1"/>
          <w:shd w:val="clear" w:color="auto" w:fill="FFFFFF" w:themeFill="background1"/>
        </w:rPr>
        <w:t>inwentaryzacji powykonawczej robót budowlanych we wszystkich branżach</w:t>
      </w:r>
      <w:r w:rsidR="004F1DD2" w:rsidRPr="0024743F">
        <w:rPr>
          <w:color w:val="000000" w:themeColor="text1"/>
          <w:shd w:val="clear" w:color="auto" w:fill="FFFFFF" w:themeFill="background1"/>
        </w:rPr>
        <w:t xml:space="preserve"> w </w:t>
      </w:r>
      <w:r w:rsidR="00EE0BFF" w:rsidRPr="0024743F">
        <w:rPr>
          <w:color w:val="000000" w:themeColor="text1"/>
          <w:shd w:val="clear" w:color="auto" w:fill="FFFFFF" w:themeFill="background1"/>
        </w:rPr>
        <w:t>pełnym za</w:t>
      </w:r>
      <w:r w:rsidR="00C8235E">
        <w:rPr>
          <w:color w:val="000000" w:themeColor="text1"/>
          <w:shd w:val="clear" w:color="auto" w:fill="FFFFFF" w:themeFill="background1"/>
        </w:rPr>
        <w:t xml:space="preserve">kresie (naziemnym, nadziemnym) </w:t>
      </w:r>
      <w:r w:rsidR="001D4833" w:rsidRPr="0024743F">
        <w:rPr>
          <w:color w:val="auto"/>
          <w:shd w:val="clear" w:color="auto" w:fill="FFFFFF" w:themeFill="background1"/>
        </w:rPr>
        <w:t>oraz dwóch egzemplarzy dokumentacji powykonawczej</w:t>
      </w:r>
      <w:r w:rsidR="004F1DD2" w:rsidRPr="0024743F">
        <w:rPr>
          <w:color w:val="auto"/>
          <w:shd w:val="clear" w:color="auto" w:fill="FFFFFF" w:themeFill="background1"/>
        </w:rPr>
        <w:t xml:space="preserve"> w </w:t>
      </w:r>
      <w:r w:rsidR="001D4833" w:rsidRPr="0024743F">
        <w:rPr>
          <w:color w:val="auto"/>
          <w:shd w:val="clear" w:color="auto" w:fill="FFFFFF" w:themeFill="background1"/>
        </w:rPr>
        <w:t>przypadku wprowadzenia zmian</w:t>
      </w:r>
      <w:r w:rsidR="00C8235E">
        <w:rPr>
          <w:color w:val="auto"/>
          <w:shd w:val="clear" w:color="auto" w:fill="FFFFFF" w:themeFill="background1"/>
        </w:rPr>
        <w:t xml:space="preserve"> </w:t>
      </w:r>
      <w:r w:rsidR="004F1DD2" w:rsidRPr="0024743F">
        <w:rPr>
          <w:color w:val="auto"/>
          <w:shd w:val="clear" w:color="auto" w:fill="FFFFFF" w:themeFill="background1"/>
        </w:rPr>
        <w:t>w </w:t>
      </w:r>
      <w:r w:rsidR="001D4833" w:rsidRPr="0024743F">
        <w:rPr>
          <w:color w:val="auto"/>
          <w:shd w:val="clear" w:color="auto" w:fill="FFFFFF" w:themeFill="background1"/>
        </w:rPr>
        <w:t>dokumentacji projektowej</w:t>
      </w:r>
      <w:r w:rsidR="00EC6572" w:rsidRPr="0024743F">
        <w:rPr>
          <w:color w:val="auto"/>
          <w:shd w:val="clear" w:color="auto" w:fill="FFFFFF" w:themeFill="background1"/>
        </w:rPr>
        <w:t xml:space="preserve"> (1 komplet w wersji papierowej i </w:t>
      </w:r>
      <w:r w:rsidR="00091EB3" w:rsidRPr="0024743F">
        <w:rPr>
          <w:color w:val="auto"/>
          <w:shd w:val="clear" w:color="auto" w:fill="FFFFFF" w:themeFill="background1"/>
        </w:rPr>
        <w:t xml:space="preserve">cyfrowe odwzorowanie </w:t>
      </w:r>
      <w:r w:rsidR="00C8235E">
        <w:rPr>
          <w:color w:val="auto"/>
          <w:shd w:val="clear" w:color="auto" w:fill="FFFFFF" w:themeFill="background1"/>
        </w:rPr>
        <w:br/>
      </w:r>
      <w:r w:rsidR="00EC6572" w:rsidRPr="0024743F">
        <w:rPr>
          <w:color w:val="auto"/>
          <w:shd w:val="clear" w:color="auto" w:fill="FFFFFF" w:themeFill="background1"/>
        </w:rPr>
        <w:lastRenderedPageBreak/>
        <w:t xml:space="preserve">w kolorze </w:t>
      </w:r>
      <w:r w:rsidR="00091EB3" w:rsidRPr="0024743F">
        <w:rPr>
          <w:color w:val="auto"/>
          <w:shd w:val="clear" w:color="auto" w:fill="FFFFFF" w:themeFill="background1"/>
        </w:rPr>
        <w:t xml:space="preserve">w formacie </w:t>
      </w:r>
      <w:r w:rsidR="00EC6572" w:rsidRPr="0024743F">
        <w:rPr>
          <w:color w:val="auto"/>
          <w:shd w:val="clear" w:color="auto" w:fill="FFFFFF" w:themeFill="background1"/>
        </w:rPr>
        <w:t>pdf na nośniku pendrive)</w:t>
      </w:r>
      <w:r w:rsidR="00EE0BFF" w:rsidRPr="0024743F">
        <w:rPr>
          <w:color w:val="auto"/>
          <w:shd w:val="clear" w:color="auto" w:fill="FFFFFF" w:themeFill="background1"/>
        </w:rPr>
        <w:t>.</w:t>
      </w:r>
    </w:p>
    <w:p w14:paraId="76745F02" w14:textId="338D0ACD" w:rsidR="00C47237" w:rsidRPr="0024743F" w:rsidRDefault="001F5251" w:rsidP="00935A04">
      <w:pPr>
        <w:pStyle w:val="Default"/>
        <w:numPr>
          <w:ilvl w:val="3"/>
          <w:numId w:val="5"/>
        </w:numPr>
        <w:tabs>
          <w:tab w:val="left" w:pos="426"/>
        </w:tabs>
        <w:spacing w:line="276" w:lineRule="auto"/>
        <w:ind w:left="425" w:hanging="425"/>
        <w:jc w:val="both"/>
        <w:rPr>
          <w:color w:val="FF0000"/>
          <w:shd w:val="clear" w:color="auto" w:fill="FFFFFF" w:themeFill="background1"/>
        </w:rPr>
      </w:pPr>
      <w:r w:rsidRPr="0024743F">
        <w:rPr>
          <w:color w:val="auto"/>
          <w:shd w:val="clear" w:color="auto" w:fill="FFFFFF" w:themeFill="background1"/>
        </w:rPr>
        <w:t xml:space="preserve">W toku realizacji przedmiotu umowy mogą odbywać się rady budowy (spotkania </w:t>
      </w:r>
      <w:r w:rsidRPr="0024743F">
        <w:rPr>
          <w:color w:val="000000" w:themeColor="text1"/>
          <w:shd w:val="clear" w:color="auto" w:fill="FFFFFF" w:themeFill="background1"/>
        </w:rPr>
        <w:t>koordynacyjne obu stron umowy). Spotkania rady budowy będą odbywać się</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 xml:space="preserve">terminach ustalonych przez </w:t>
      </w:r>
      <w:r w:rsidR="005B6E41">
        <w:rPr>
          <w:color w:val="000000" w:themeColor="text1"/>
          <w:shd w:val="clear" w:color="auto" w:fill="FFFFFF" w:themeFill="background1"/>
        </w:rPr>
        <w:t>Z</w:t>
      </w:r>
      <w:r w:rsidRPr="0024743F">
        <w:rPr>
          <w:color w:val="000000" w:themeColor="text1"/>
          <w:shd w:val="clear" w:color="auto" w:fill="FFFFFF" w:themeFill="background1"/>
        </w:rPr>
        <w:t>amawiającego</w:t>
      </w:r>
      <w:r w:rsidR="00356903" w:rsidRPr="0024743F">
        <w:rPr>
          <w:color w:val="000000" w:themeColor="text1"/>
          <w:shd w:val="clear" w:color="auto" w:fill="FFFFFF" w:themeFill="background1"/>
        </w:rPr>
        <w:t>.</w:t>
      </w:r>
      <w:r w:rsidR="0079122A" w:rsidRPr="0024743F">
        <w:rPr>
          <w:color w:val="000000" w:themeColor="text1"/>
          <w:shd w:val="clear" w:color="auto" w:fill="FFFFFF" w:themeFill="background1"/>
        </w:rPr>
        <w:t xml:space="preserve"> </w:t>
      </w:r>
      <w:r w:rsidR="00356903" w:rsidRPr="0024743F">
        <w:rPr>
          <w:color w:val="000000" w:themeColor="text1"/>
          <w:shd w:val="clear" w:color="auto" w:fill="FFFFFF" w:themeFill="background1"/>
        </w:rPr>
        <w:t>Zamawiający ma obowiązek poinformować</w:t>
      </w:r>
      <w:r w:rsidR="0031666C" w:rsidRPr="0024743F">
        <w:rPr>
          <w:color w:val="000000" w:themeColor="text1"/>
          <w:shd w:val="clear" w:color="auto" w:fill="FFFFFF" w:themeFill="background1"/>
        </w:rPr>
        <w:t xml:space="preserve"> </w:t>
      </w:r>
      <w:r w:rsidR="005B6E41">
        <w:rPr>
          <w:color w:val="000000" w:themeColor="text1"/>
          <w:shd w:val="clear" w:color="auto" w:fill="FFFFFF" w:themeFill="background1"/>
        </w:rPr>
        <w:t>W</w:t>
      </w:r>
      <w:r w:rsidR="00356903" w:rsidRPr="0024743F">
        <w:rPr>
          <w:color w:val="000000" w:themeColor="text1"/>
          <w:shd w:val="clear" w:color="auto" w:fill="FFFFFF" w:themeFill="background1"/>
        </w:rPr>
        <w:t>ykonawcę</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w </w:t>
      </w:r>
      <w:r w:rsidR="00093C18" w:rsidRPr="0024743F">
        <w:rPr>
          <w:color w:val="000000" w:themeColor="text1"/>
          <w:shd w:val="clear" w:color="auto" w:fill="FFFFFF" w:themeFill="background1"/>
        </w:rPr>
        <w:t>sposób określony</w:t>
      </w:r>
      <w:r w:rsidR="004F1DD2" w:rsidRPr="0024743F">
        <w:rPr>
          <w:color w:val="000000" w:themeColor="text1"/>
          <w:shd w:val="clear" w:color="auto" w:fill="FFFFFF" w:themeFill="background1"/>
        </w:rPr>
        <w:t xml:space="preserve"> </w:t>
      </w:r>
      <w:r w:rsidR="004F1DD2" w:rsidRPr="005B6E41">
        <w:rPr>
          <w:color w:val="000000" w:themeColor="text1"/>
          <w:shd w:val="clear" w:color="auto" w:fill="FFFFFF" w:themeFill="background1"/>
        </w:rPr>
        <w:t>w </w:t>
      </w:r>
      <w:r w:rsidR="00093C18" w:rsidRPr="005B6E41">
        <w:rPr>
          <w:color w:val="000000" w:themeColor="text1"/>
          <w:shd w:val="clear" w:color="auto" w:fill="FFFFFF" w:themeFill="background1"/>
        </w:rPr>
        <w:t>§ 1</w:t>
      </w:r>
      <w:r w:rsidR="005B6E41" w:rsidRPr="005B6E41">
        <w:rPr>
          <w:color w:val="000000" w:themeColor="text1"/>
          <w:shd w:val="clear" w:color="auto" w:fill="FFFFFF" w:themeFill="background1"/>
        </w:rPr>
        <w:t>1</w:t>
      </w:r>
      <w:r w:rsidR="00093C18" w:rsidRPr="005B6E41">
        <w:rPr>
          <w:color w:val="000000" w:themeColor="text1"/>
          <w:shd w:val="clear" w:color="auto" w:fill="FFFFFF" w:themeFill="background1"/>
        </w:rPr>
        <w:t xml:space="preserve"> ust. </w:t>
      </w:r>
      <w:r w:rsidR="007F53CF" w:rsidRPr="005B6E41">
        <w:rPr>
          <w:color w:val="000000" w:themeColor="text1"/>
          <w:shd w:val="clear" w:color="auto" w:fill="FFFFFF" w:themeFill="background1"/>
        </w:rPr>
        <w:t>1</w:t>
      </w:r>
      <w:r w:rsidR="00093C18" w:rsidRPr="005B6E41">
        <w:rPr>
          <w:color w:val="000000" w:themeColor="text1"/>
          <w:shd w:val="clear" w:color="auto" w:fill="FFFFFF" w:themeFill="background1"/>
        </w:rPr>
        <w:t xml:space="preserve"> umowy,</w:t>
      </w:r>
      <w:r w:rsidR="004F1DD2" w:rsidRPr="0024743F">
        <w:rPr>
          <w:color w:val="000000" w:themeColor="text1"/>
          <w:shd w:val="clear" w:color="auto" w:fill="FFFFFF" w:themeFill="background1"/>
        </w:rPr>
        <w:t xml:space="preserve"> o </w:t>
      </w:r>
      <w:r w:rsidR="00356903" w:rsidRPr="0024743F">
        <w:rPr>
          <w:color w:val="000000" w:themeColor="text1"/>
          <w:shd w:val="clear" w:color="auto" w:fill="FFFFFF" w:themeFill="background1"/>
        </w:rPr>
        <w:t xml:space="preserve">terminie rady budowy </w:t>
      </w:r>
      <w:r w:rsidR="00356903" w:rsidRPr="00E5038E">
        <w:rPr>
          <w:color w:val="000000" w:themeColor="text1"/>
          <w:u w:val="single"/>
          <w:shd w:val="clear" w:color="auto" w:fill="FFFFFF" w:themeFill="background1"/>
        </w:rPr>
        <w:t xml:space="preserve">co najmniej na </w:t>
      </w:r>
      <w:r w:rsidR="00657D3C">
        <w:rPr>
          <w:color w:val="000000" w:themeColor="text1"/>
          <w:u w:val="single"/>
          <w:shd w:val="clear" w:color="auto" w:fill="FFFFFF" w:themeFill="background1"/>
        </w:rPr>
        <w:t>2</w:t>
      </w:r>
      <w:r w:rsidR="00356903" w:rsidRPr="00E5038E">
        <w:rPr>
          <w:color w:val="000000" w:themeColor="text1"/>
          <w:u w:val="single"/>
          <w:shd w:val="clear" w:color="auto" w:fill="FFFFFF" w:themeFill="background1"/>
        </w:rPr>
        <w:t xml:space="preserve"> dni</w:t>
      </w:r>
      <w:r w:rsidR="00356903" w:rsidRPr="0024743F">
        <w:rPr>
          <w:color w:val="000000" w:themeColor="text1"/>
          <w:shd w:val="clear" w:color="auto" w:fill="FFFFFF" w:themeFill="background1"/>
        </w:rPr>
        <w:t xml:space="preserve"> robocze przed wyznaczonym terminem rady budowy</w:t>
      </w:r>
      <w:r w:rsidR="001B0486" w:rsidRPr="0024743F">
        <w:rPr>
          <w:color w:val="000000" w:themeColor="text1"/>
          <w:shd w:val="clear" w:color="auto" w:fill="FFFFFF" w:themeFill="background1"/>
        </w:rPr>
        <w:t>.</w:t>
      </w:r>
      <w:r w:rsidR="00765C77" w:rsidRPr="0024743F">
        <w:rPr>
          <w:color w:val="000000" w:themeColor="text1"/>
          <w:shd w:val="clear" w:color="auto" w:fill="FFFFFF" w:themeFill="background1"/>
        </w:rPr>
        <w:t xml:space="preserve"> </w:t>
      </w:r>
      <w:r w:rsidR="00356903" w:rsidRPr="0024743F">
        <w:rPr>
          <w:color w:val="000000" w:themeColor="text1"/>
          <w:shd w:val="clear" w:color="auto" w:fill="FFFFFF" w:themeFill="background1"/>
        </w:rPr>
        <w:t>Wykonawca jest zobowiązany uczestniczyć</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 xml:space="preserve">wyznaczonych przez </w:t>
      </w:r>
      <w:r w:rsidR="00F51A6F">
        <w:rPr>
          <w:color w:val="000000" w:themeColor="text1"/>
          <w:shd w:val="clear" w:color="auto" w:fill="FFFFFF" w:themeFill="background1"/>
        </w:rPr>
        <w:t>Z</w:t>
      </w:r>
      <w:r w:rsidR="00356903" w:rsidRPr="0024743F">
        <w:rPr>
          <w:color w:val="000000" w:themeColor="text1"/>
          <w:shd w:val="clear" w:color="auto" w:fill="FFFFFF" w:themeFill="background1"/>
        </w:rPr>
        <w:t>amawiającego radach budowy, przedstawiać sprawozdania dotyczące</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szczególności: stanu realizacji przedmiotu umowy, zaawansowania robót</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odniesieniu do obowiązującego harmonogramu realizacji przedmiotu umowy, problemów</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realizacji.</w:t>
      </w:r>
    </w:p>
    <w:p w14:paraId="0AF94EF1" w14:textId="05F1A741" w:rsidR="00C47237" w:rsidRPr="0024743F" w:rsidRDefault="001F5251"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Wykonawca zobowiązany jest do dokonywania stosownych wystąpień, uzgodnień, zgłoszeń</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powiadomień koniecznych dla zgodnej</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prawem</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terminowej realizacji przedmiotu umowy</w:t>
      </w:r>
    </w:p>
    <w:p w14:paraId="268DB892" w14:textId="45782974" w:rsidR="00C47237" w:rsidRPr="0024743F" w:rsidRDefault="001F5251"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 xml:space="preserve">Wykonawca </w:t>
      </w:r>
      <w:r w:rsidR="005B6E41">
        <w:rPr>
          <w:color w:val="000000" w:themeColor="text1"/>
          <w:shd w:val="clear" w:color="auto" w:fill="FFFFFF" w:themeFill="background1"/>
        </w:rPr>
        <w:t xml:space="preserve">uprawniony jest do występowania </w:t>
      </w:r>
      <w:r w:rsidRPr="0024743F">
        <w:rPr>
          <w:color w:val="000000" w:themeColor="text1"/>
          <w:shd w:val="clear" w:color="auto" w:fill="FFFFFF" w:themeFill="background1"/>
        </w:rPr>
        <w:t>do </w:t>
      </w:r>
      <w:r w:rsidR="00F51A6F">
        <w:rPr>
          <w:color w:val="000000" w:themeColor="text1"/>
          <w:shd w:val="clear" w:color="auto" w:fill="FFFFFF" w:themeFill="background1"/>
        </w:rPr>
        <w:t>Z</w:t>
      </w:r>
      <w:r w:rsidRPr="0024743F">
        <w:rPr>
          <w:color w:val="000000" w:themeColor="text1"/>
          <w:shd w:val="clear" w:color="auto" w:fill="FFFFFF" w:themeFill="background1"/>
        </w:rPr>
        <w:t>amawiającego</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udzielenie koniecznych dla tych czynności pełnomocnictw,</w:t>
      </w:r>
      <w:r w:rsidR="004F1DD2" w:rsidRPr="0024743F">
        <w:rPr>
          <w:color w:val="000000" w:themeColor="text1"/>
          <w:shd w:val="clear" w:color="auto" w:fill="FFFFFF" w:themeFill="background1"/>
        </w:rPr>
        <w:t xml:space="preserve"> a </w:t>
      </w:r>
      <w:r w:rsidR="00F51A6F">
        <w:rPr>
          <w:color w:val="000000" w:themeColor="text1"/>
          <w:shd w:val="clear" w:color="auto" w:fill="FFFFFF" w:themeFill="background1"/>
        </w:rPr>
        <w:t>Z</w:t>
      </w:r>
      <w:r w:rsidRPr="0024743F">
        <w:rPr>
          <w:color w:val="000000" w:themeColor="text1"/>
          <w:shd w:val="clear" w:color="auto" w:fill="FFFFFF" w:themeFill="background1"/>
        </w:rPr>
        <w:t xml:space="preserve">amawiający udzieli </w:t>
      </w:r>
      <w:r w:rsidR="00F51A6F">
        <w:rPr>
          <w:color w:val="000000" w:themeColor="text1"/>
          <w:shd w:val="clear" w:color="auto" w:fill="FFFFFF" w:themeFill="background1"/>
        </w:rPr>
        <w:t>W</w:t>
      </w:r>
      <w:r w:rsidRPr="0024743F">
        <w:rPr>
          <w:color w:val="000000" w:themeColor="text1"/>
          <w:shd w:val="clear" w:color="auto" w:fill="FFFFFF" w:themeFill="background1"/>
        </w:rPr>
        <w:t>ykonawcy lub jego przedstawicielowi takiego pełnomocnictwa</w:t>
      </w:r>
      <w:r w:rsidR="00F51A6F">
        <w:rPr>
          <w:color w:val="000000" w:themeColor="text1"/>
          <w:shd w:val="clear" w:color="auto" w:fill="FFFFFF" w:themeFill="background1"/>
        </w:rPr>
        <w:t>.</w:t>
      </w:r>
      <w:r w:rsidRPr="0024743F">
        <w:rPr>
          <w:color w:val="000000" w:themeColor="text1"/>
          <w:shd w:val="clear" w:color="auto" w:fill="FFFFFF" w:themeFill="background1"/>
        </w:rPr>
        <w:t xml:space="preserve"> </w:t>
      </w:r>
    </w:p>
    <w:p w14:paraId="76353460" w14:textId="509CA9BC" w:rsidR="001A6721" w:rsidRDefault="009B7B99"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Wykonawca jest zobowiązany wykonać niezbędne badania, pomiary, próby, sprawdzenia prawidłowości realizowanych robót wynikających</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obowiązujących przepisów oraz zapewnić odbiory realizowanych robót przez odpowiednie służby, instytucje</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właścicieli sieci oraz uzyskać wszystkie niezbędne decyzje umożliwiające stwierdzenie poprawności wykonania przedmiotu umowy</w:t>
      </w:r>
      <w:r w:rsidR="00AC2EFD" w:rsidRPr="0024743F">
        <w:rPr>
          <w:color w:val="000000" w:themeColor="text1"/>
          <w:shd w:val="clear" w:color="auto" w:fill="FFFFFF" w:themeFill="background1"/>
        </w:rPr>
        <w:t>.</w:t>
      </w:r>
    </w:p>
    <w:p w14:paraId="1A0F48FD" w14:textId="77777777" w:rsidR="00D37B4A" w:rsidRPr="00D37B4A" w:rsidRDefault="00D37B4A" w:rsidP="00D37B4A">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D37B4A">
        <w:rPr>
          <w:b/>
          <w:lang w:bidi="pl-PL"/>
        </w:rPr>
        <w:t xml:space="preserve">Wykonawca zobowiązany jest do przedłożenia Zamawiającemu nie później niż </w:t>
      </w:r>
      <w:r w:rsidRPr="00D37B4A">
        <w:rPr>
          <w:b/>
          <w:lang w:bidi="pl-PL"/>
        </w:rPr>
        <w:br/>
        <w:t>w terminie do 3 dni od daty zawarcia umowy</w:t>
      </w:r>
      <w:r w:rsidRPr="008E3A91">
        <w:rPr>
          <w:lang w:bidi="pl-PL"/>
        </w:rPr>
        <w:t>:</w:t>
      </w:r>
    </w:p>
    <w:p w14:paraId="576FE30E" w14:textId="324AEEC2" w:rsidR="00D37B4A" w:rsidRPr="008E3A91" w:rsidRDefault="00D37B4A" w:rsidP="00D37B4A">
      <w:pPr>
        <w:tabs>
          <w:tab w:val="left" w:pos="567"/>
        </w:tabs>
        <w:spacing w:line="276" w:lineRule="auto"/>
        <w:ind w:left="426"/>
        <w:contextualSpacing/>
        <w:jc w:val="both"/>
        <w:rPr>
          <w:lang w:bidi="pl-PL"/>
        </w:rPr>
      </w:pPr>
      <w:r w:rsidRPr="008E3A91">
        <w:rPr>
          <w:lang w:bidi="pl-PL"/>
        </w:rPr>
        <w:t>1)</w:t>
      </w:r>
      <w:r w:rsidRPr="008E3A91">
        <w:rPr>
          <w:lang w:bidi="pl-PL"/>
        </w:rPr>
        <w:tab/>
        <w:t>kserokopii potwierdzonej za zgodność z oryginałem przez osobę/osoby upoważnione do reprezentowania Wykonawcy polisy lub innego dokumentu potwierdzającego, że Wykonawca jest ubezpieczony od odpowiedzialności cywilnej w zakresie prowadzonej działalności, na sum</w:t>
      </w:r>
      <w:r w:rsidR="00815046">
        <w:rPr>
          <w:lang w:bidi="pl-PL"/>
        </w:rPr>
        <w:t xml:space="preserve">ę ubezpieczenia nie niższą niż </w:t>
      </w:r>
      <w:r w:rsidR="00657D3C">
        <w:rPr>
          <w:lang w:bidi="pl-PL"/>
        </w:rPr>
        <w:t>3.500.000,00</w:t>
      </w:r>
      <w:r>
        <w:rPr>
          <w:lang w:bidi="pl-PL"/>
        </w:rPr>
        <w:t xml:space="preserve"> </w:t>
      </w:r>
      <w:r w:rsidRPr="008E3A91">
        <w:rPr>
          <w:lang w:bidi="pl-PL"/>
        </w:rPr>
        <w:t xml:space="preserve">zł wraz z dowodem opłaty </w:t>
      </w:r>
      <w:r w:rsidR="00546609">
        <w:rPr>
          <w:lang w:bidi="pl-PL"/>
        </w:rPr>
        <w:t xml:space="preserve">należnej z tego tytułu składki. </w:t>
      </w:r>
      <w:r w:rsidRPr="008E3A91">
        <w:rPr>
          <w:lang w:bidi="pl-PL"/>
        </w:rPr>
        <w:t>Wykonawca zobowiązany jest do utrzymywania ubezpieczenia od o</w:t>
      </w:r>
      <w:r w:rsidR="00152BB8">
        <w:rPr>
          <w:lang w:bidi="pl-PL"/>
        </w:rPr>
        <w:t xml:space="preserve">dpowiedzialności cywilnej, </w:t>
      </w:r>
      <w:r w:rsidRPr="008E3A91">
        <w:rPr>
          <w:lang w:bidi="pl-PL"/>
        </w:rPr>
        <w:t xml:space="preserve">o której mowa powyżej przez cały okres realizacji zamówienia.  </w:t>
      </w:r>
    </w:p>
    <w:p w14:paraId="1A2345CE" w14:textId="123CF6BB" w:rsidR="00A84C9D" w:rsidRDefault="00D37B4A" w:rsidP="00B03ACC">
      <w:pPr>
        <w:tabs>
          <w:tab w:val="left" w:pos="567"/>
        </w:tabs>
        <w:spacing w:line="276" w:lineRule="auto"/>
        <w:ind w:left="426"/>
        <w:contextualSpacing/>
        <w:jc w:val="both"/>
        <w:rPr>
          <w:lang w:bidi="pl-PL"/>
        </w:rPr>
      </w:pPr>
      <w:r w:rsidRPr="008E3A91">
        <w:rPr>
          <w:lang w:bidi="pl-PL"/>
        </w:rPr>
        <w:t>2)</w:t>
      </w:r>
      <w:r w:rsidRPr="008E3A91">
        <w:rPr>
          <w:lang w:bidi="pl-PL"/>
        </w:rPr>
        <w:tab/>
        <w:t xml:space="preserve">w przypadku wygaśnięcia terminu obowiązywania polisy Wykonawcy zobowiązany jest do przedstawienia Zamawiającemu najpóźniej w ostatnim dniu jej obowiązywania dowodów potwierdzających jej przedłużenie lub nowej polisy lub innego dokumentu potwierdzającego posiadanie ubezpieczenia od odpowiedzialności cywilnej w zakresie prowadzonej działalności, na sumę ubezpieczenia nie niższą niż </w:t>
      </w:r>
      <w:r w:rsidR="00657D3C">
        <w:rPr>
          <w:lang w:bidi="pl-PL"/>
        </w:rPr>
        <w:t>3.500.000,00</w:t>
      </w:r>
      <w:r>
        <w:rPr>
          <w:lang w:bidi="pl-PL"/>
        </w:rPr>
        <w:t xml:space="preserve"> </w:t>
      </w:r>
      <w:r w:rsidRPr="008E3A91">
        <w:rPr>
          <w:lang w:bidi="pl-PL"/>
        </w:rPr>
        <w:t xml:space="preserve">zł wraz </w:t>
      </w:r>
      <w:r w:rsidR="00815046">
        <w:rPr>
          <w:lang w:bidi="pl-PL"/>
        </w:rPr>
        <w:br/>
      </w:r>
      <w:r w:rsidRPr="008E3A91">
        <w:rPr>
          <w:lang w:bidi="pl-PL"/>
        </w:rPr>
        <w:t>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1AB82470" w14:textId="29493A6E" w:rsidR="00152BB8" w:rsidRDefault="00152BB8" w:rsidP="00152BB8">
      <w:pPr>
        <w:tabs>
          <w:tab w:val="left" w:pos="567"/>
        </w:tabs>
        <w:spacing w:line="276" w:lineRule="auto"/>
        <w:ind w:left="426" w:hanging="426"/>
        <w:contextualSpacing/>
        <w:jc w:val="both"/>
        <w:rPr>
          <w:lang w:bidi="pl-PL"/>
        </w:rPr>
      </w:pPr>
      <w:r w:rsidRPr="00546609">
        <w:rPr>
          <w:b/>
          <w:lang w:bidi="pl-PL"/>
        </w:rPr>
        <w:t>15.</w:t>
      </w:r>
      <w:r>
        <w:rPr>
          <w:lang w:bidi="pl-PL"/>
        </w:rPr>
        <w:t xml:space="preserve"> </w:t>
      </w:r>
      <w:r w:rsidRPr="00152BB8">
        <w:rPr>
          <w:lang w:bidi="pl-PL"/>
        </w:rPr>
        <w:t xml:space="preserve">Wykonawca oświadcza, że posiada umowę ubezpieczenia prac i robót montażowo-budowlanych wraz z całym sprzętem i narzędziami (ubezpieczenie CAR/EAR) na dowód czego </w:t>
      </w:r>
      <w:r w:rsidRPr="00152BB8">
        <w:rPr>
          <w:b/>
          <w:lang w:bidi="pl-PL"/>
        </w:rPr>
        <w:t>w terminie do 3 dni od daty zawarcia umowy</w:t>
      </w:r>
      <w:r>
        <w:rPr>
          <w:b/>
          <w:lang w:bidi="pl-PL"/>
        </w:rPr>
        <w:t xml:space="preserve"> </w:t>
      </w:r>
      <w:r w:rsidRPr="00152BB8">
        <w:rPr>
          <w:lang w:bidi="pl-PL"/>
        </w:rPr>
        <w:t xml:space="preserve">okazuje w oryginale polisę ubezpieczeniową wraz z dowodem jej opłacenia, której kopia wraz z ogólnymi warunkami ubezpieczenia </w:t>
      </w:r>
      <w:r w:rsidR="00546609">
        <w:rPr>
          <w:lang w:bidi="pl-PL"/>
        </w:rPr>
        <w:t>zostaną przekazane Zamawiającemu</w:t>
      </w:r>
      <w:r w:rsidRPr="00152BB8">
        <w:rPr>
          <w:lang w:bidi="pl-PL"/>
        </w:rPr>
        <w:t xml:space="preserve">. </w:t>
      </w:r>
    </w:p>
    <w:p w14:paraId="18CF67FF" w14:textId="2A976113" w:rsidR="00152BB8" w:rsidRDefault="00B13A45" w:rsidP="00B13A45">
      <w:pPr>
        <w:tabs>
          <w:tab w:val="left" w:pos="567"/>
        </w:tabs>
        <w:spacing w:line="276" w:lineRule="auto"/>
        <w:ind w:left="426" w:hanging="426"/>
        <w:contextualSpacing/>
        <w:jc w:val="both"/>
        <w:rPr>
          <w:lang w:bidi="pl-PL"/>
        </w:rPr>
      </w:pPr>
      <w:r w:rsidRPr="00755CFA">
        <w:rPr>
          <w:b/>
          <w:lang w:bidi="pl-PL"/>
        </w:rPr>
        <w:t>16.</w:t>
      </w:r>
      <w:r>
        <w:rPr>
          <w:lang w:bidi="pl-PL"/>
        </w:rPr>
        <w:t xml:space="preserve"> </w:t>
      </w:r>
      <w:r w:rsidR="00152BB8" w:rsidRPr="00152BB8">
        <w:rPr>
          <w:lang w:bidi="pl-PL"/>
        </w:rPr>
        <w:t>Wykonawca zobowiązuje się do utrzymywania ubezpiecze</w:t>
      </w:r>
      <w:r>
        <w:rPr>
          <w:lang w:bidi="pl-PL"/>
        </w:rPr>
        <w:t>nia, o którym</w:t>
      </w:r>
      <w:r w:rsidR="00152BB8" w:rsidRPr="00152BB8">
        <w:rPr>
          <w:lang w:bidi="pl-PL"/>
        </w:rPr>
        <w:t xml:space="preserve"> mowa w ust. </w:t>
      </w:r>
      <w:r w:rsidR="00202BC1">
        <w:rPr>
          <w:lang w:bidi="pl-PL"/>
        </w:rPr>
        <w:t>15</w:t>
      </w:r>
      <w:r w:rsidR="00152BB8" w:rsidRPr="00152BB8">
        <w:rPr>
          <w:lang w:bidi="pl-PL"/>
        </w:rPr>
        <w:t xml:space="preserve"> do dnia protokolarnego potwierdzenia usunięcia wszystkich wad i usterek stwierdzonych podczas końcowego odbioru </w:t>
      </w:r>
      <w:r w:rsidR="00202BC1">
        <w:rPr>
          <w:lang w:bidi="pl-PL"/>
        </w:rPr>
        <w:t>r</w:t>
      </w:r>
      <w:r w:rsidR="00152BB8" w:rsidRPr="00152BB8">
        <w:rPr>
          <w:lang w:bidi="pl-PL"/>
        </w:rPr>
        <w:t xml:space="preserve">obót, przedkładając kserokopie polis ubezpieczeniowych </w:t>
      </w:r>
      <w:r w:rsidR="00152BB8" w:rsidRPr="00152BB8">
        <w:rPr>
          <w:lang w:bidi="pl-PL"/>
        </w:rPr>
        <w:lastRenderedPageBreak/>
        <w:t xml:space="preserve">poświadczone za zgodność z oryginałem na kolejne okresy oraz dowody opłacenia tych polis lub kolejnych składek w kolejnych okresach </w:t>
      </w:r>
      <w:r w:rsidR="00202BC1">
        <w:rPr>
          <w:lang w:bidi="pl-PL"/>
        </w:rPr>
        <w:t xml:space="preserve">ubezpieczenia w terminie 14 </w:t>
      </w:r>
      <w:r w:rsidR="00152BB8" w:rsidRPr="00152BB8">
        <w:rPr>
          <w:lang w:bidi="pl-PL"/>
        </w:rPr>
        <w:t xml:space="preserve">dni przed upływem terminu każdego dotychczasowego okresu ubezpieczenia. </w:t>
      </w:r>
    </w:p>
    <w:p w14:paraId="5ED6FF2F" w14:textId="06CC47B0" w:rsidR="00202BC1" w:rsidRDefault="00202BC1" w:rsidP="00202BC1">
      <w:pPr>
        <w:tabs>
          <w:tab w:val="left" w:pos="567"/>
        </w:tabs>
        <w:spacing w:line="276" w:lineRule="auto"/>
        <w:ind w:left="426" w:hanging="426"/>
        <w:contextualSpacing/>
        <w:jc w:val="both"/>
        <w:rPr>
          <w:lang w:bidi="pl-PL"/>
        </w:rPr>
      </w:pPr>
      <w:r w:rsidRPr="00755CFA">
        <w:rPr>
          <w:b/>
          <w:lang w:bidi="pl-PL"/>
        </w:rPr>
        <w:t>17.</w:t>
      </w:r>
      <w:r>
        <w:rPr>
          <w:lang w:bidi="pl-PL"/>
        </w:rPr>
        <w:t xml:space="preserve"> </w:t>
      </w:r>
      <w:r w:rsidRPr="00202BC1">
        <w:rPr>
          <w:lang w:bidi="pl-PL"/>
        </w:rPr>
        <w:t>Wykonawca oświadcza, iż ubezpieczeni</w:t>
      </w:r>
      <w:r>
        <w:rPr>
          <w:lang w:bidi="pl-PL"/>
        </w:rPr>
        <w:t>e</w:t>
      </w:r>
      <w:r w:rsidRPr="00202BC1">
        <w:rPr>
          <w:lang w:bidi="pl-PL"/>
        </w:rPr>
        <w:t>, o który</w:t>
      </w:r>
      <w:r>
        <w:rPr>
          <w:lang w:bidi="pl-PL"/>
        </w:rPr>
        <w:t>m</w:t>
      </w:r>
      <w:r w:rsidRPr="00202BC1">
        <w:rPr>
          <w:lang w:bidi="pl-PL"/>
        </w:rPr>
        <w:t xml:space="preserve"> mowa w ust. </w:t>
      </w:r>
      <w:r>
        <w:rPr>
          <w:lang w:bidi="pl-PL"/>
        </w:rPr>
        <w:t>15, spełnia następujące warunki:</w:t>
      </w:r>
    </w:p>
    <w:p w14:paraId="4542A13C" w14:textId="50C63603" w:rsidR="00202BC1" w:rsidRPr="00202BC1" w:rsidRDefault="00202BC1" w:rsidP="00202BC1">
      <w:pPr>
        <w:tabs>
          <w:tab w:val="left" w:pos="567"/>
        </w:tabs>
        <w:spacing w:line="276" w:lineRule="auto"/>
        <w:ind w:left="426" w:hanging="426"/>
        <w:contextualSpacing/>
        <w:jc w:val="both"/>
        <w:rPr>
          <w:lang w:bidi="pl-PL"/>
        </w:rPr>
      </w:pPr>
      <w:r>
        <w:rPr>
          <w:lang w:bidi="pl-PL"/>
        </w:rPr>
        <w:t xml:space="preserve">       1)   </w:t>
      </w:r>
      <w:r w:rsidRPr="00202BC1">
        <w:rPr>
          <w:lang w:bidi="pl-PL"/>
        </w:rPr>
        <w:t xml:space="preserve">ubezpieczenie wszystkich </w:t>
      </w:r>
      <w:proofErr w:type="spellStart"/>
      <w:r w:rsidRPr="00202BC1">
        <w:rPr>
          <w:lang w:bidi="pl-PL"/>
        </w:rPr>
        <w:t>ryzyk</w:t>
      </w:r>
      <w:proofErr w:type="spellEnd"/>
      <w:r w:rsidRPr="00202BC1">
        <w:rPr>
          <w:lang w:bidi="pl-PL"/>
        </w:rPr>
        <w:t xml:space="preserve"> budowy (CAR) oraz wszystkich </w:t>
      </w:r>
      <w:proofErr w:type="spellStart"/>
      <w:r w:rsidRPr="00202BC1">
        <w:rPr>
          <w:lang w:bidi="pl-PL"/>
        </w:rPr>
        <w:t>ryzyk</w:t>
      </w:r>
      <w:proofErr w:type="spellEnd"/>
      <w:r w:rsidRPr="00202BC1">
        <w:rPr>
          <w:lang w:bidi="pl-PL"/>
        </w:rPr>
        <w:t xml:space="preserve"> montażu (EAR) wraz z klauzulami dodatkowymi dostosowującymi zakres ochrony do specyfiki realizowanej Inwestycji i objęciem ochroną ubezpieczeniową wszelkich prac budowlano-montażowych w tym prób i testów, personelu własnego, wszystkich podwykonawców, sprzętu i pozostałego mienia będącego pod kontrolą Wykonawcy oraz szkód wyrządzonych w mieniu otaczającym, stanowiącym własność Zamawiającego lub podmiotów trzecich; Wykonawca zapewni by w zakresie ubezpieczenia CAR/EAR znalazły się w szczególności klauzule dodatkowe: </w:t>
      </w:r>
    </w:p>
    <w:p w14:paraId="28304773" w14:textId="11CB861D"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powstałych bezpośrednio lub pośrednio przez pożar, uderzenie pioruna lub wybuch, </w:t>
      </w:r>
    </w:p>
    <w:p w14:paraId="5F31D9A5" w14:textId="4E3AABF6"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ubezpieczenia szkód powstałych kataklizmu w szczególności huraganu, gradu, powodzi, deszczu nawalnego, trzęsienia ziemi, obsunięcia ziemi, zapadania ziem, lawiny, naporu śniegu i/lub lodu, zalania wodą lub innymi cieczami, mrozy, uderzenia pojazdu</w:t>
      </w:r>
      <w:r>
        <w:rPr>
          <w:lang w:val="pl-PL" w:bidi="pl-PL"/>
        </w:rPr>
        <w:t>,</w:t>
      </w:r>
      <w:r w:rsidRPr="00202BC1">
        <w:rPr>
          <w:lang w:bidi="pl-PL"/>
        </w:rPr>
        <w:t xml:space="preserve"> dymu</w:t>
      </w:r>
      <w:r>
        <w:rPr>
          <w:lang w:val="pl-PL" w:bidi="pl-PL"/>
        </w:rPr>
        <w:t>,</w:t>
      </w:r>
      <w:r w:rsidRPr="00202BC1">
        <w:rPr>
          <w:lang w:bidi="pl-PL"/>
        </w:rPr>
        <w:t xml:space="preserve"> sadzy, uderzenia fali dźwiękowej, </w:t>
      </w:r>
    </w:p>
    <w:p w14:paraId="16778B1A" w14:textId="2DFD088A"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usunięcia pozostałości po szkodzie, </w:t>
      </w:r>
    </w:p>
    <w:p w14:paraId="0320171A" w14:textId="3BE3EABD"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w częściach wadliwych, </w:t>
      </w:r>
    </w:p>
    <w:p w14:paraId="0122EBD5" w14:textId="31B11D7E"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w:t>
      </w:r>
      <w:proofErr w:type="spellStart"/>
      <w:r w:rsidRPr="00202BC1">
        <w:rPr>
          <w:lang w:bidi="pl-PL"/>
        </w:rPr>
        <w:t>ryzyk</w:t>
      </w:r>
      <w:proofErr w:type="spellEnd"/>
      <w:r w:rsidRPr="00202BC1">
        <w:rPr>
          <w:lang w:bidi="pl-PL"/>
        </w:rPr>
        <w:t xml:space="preserve"> producenta, </w:t>
      </w:r>
    </w:p>
    <w:p w14:paraId="33BE0460" w14:textId="72C53387"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w:t>
      </w:r>
    </w:p>
    <w:p w14:paraId="1BBAB7FB" w14:textId="1256AA32"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wstrzymania robót budowlanych, </w:t>
      </w:r>
    </w:p>
    <w:p w14:paraId="6530C819" w14:textId="21CC0639"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przedłużenia okresu ubezpieczenia, </w:t>
      </w:r>
    </w:p>
    <w:p w14:paraId="1D834B00" w14:textId="665E23A5" w:rsidR="00202BC1" w:rsidRPr="00202BC1" w:rsidRDefault="00202BC1" w:rsidP="00202BC1">
      <w:pPr>
        <w:tabs>
          <w:tab w:val="left" w:pos="993"/>
        </w:tabs>
        <w:spacing w:line="276" w:lineRule="auto"/>
        <w:ind w:left="426"/>
        <w:contextualSpacing/>
        <w:jc w:val="both"/>
        <w:rPr>
          <w:lang w:bidi="pl-PL"/>
        </w:rPr>
      </w:pPr>
      <w:r>
        <w:rPr>
          <w:lang w:bidi="pl-PL"/>
        </w:rPr>
        <w:t>2</w:t>
      </w:r>
      <w:r w:rsidRPr="00202BC1">
        <w:rPr>
          <w:lang w:bidi="pl-PL"/>
        </w:rPr>
        <w:t>) suma gwarancyjna: stanowiąca kwotę nie mniejszą niż wynagrodze</w:t>
      </w:r>
      <w:r>
        <w:rPr>
          <w:lang w:bidi="pl-PL"/>
        </w:rPr>
        <w:t>nie brutto Wykonawcy wskazane § 4</w:t>
      </w:r>
      <w:r w:rsidRPr="00202BC1">
        <w:rPr>
          <w:lang w:bidi="pl-PL"/>
        </w:rPr>
        <w:t xml:space="preserve"> ust. 1 Umowy, obejmująca wartość odtworzeniową robót budowlano</w:t>
      </w:r>
      <w:r>
        <w:rPr>
          <w:lang w:bidi="pl-PL"/>
        </w:rPr>
        <w:t xml:space="preserve"> </w:t>
      </w:r>
      <w:r w:rsidRPr="00202BC1">
        <w:rPr>
          <w:lang w:bidi="pl-PL"/>
        </w:rPr>
        <w:t>-</w:t>
      </w:r>
      <w:r>
        <w:rPr>
          <w:rFonts w:ascii="Calibri" w:eastAsiaTheme="minorHAnsi" w:hAnsi="Calibri" w:cs="Calibri"/>
          <w:color w:val="000000"/>
          <w:lang w:eastAsia="en-US"/>
        </w:rPr>
        <w:t xml:space="preserve"> </w:t>
      </w:r>
      <w:r w:rsidRPr="00202BC1">
        <w:rPr>
          <w:lang w:bidi="pl-PL"/>
        </w:rPr>
        <w:t xml:space="preserve">montażowych wraz z wartością materiałów dostarczonych na </w:t>
      </w:r>
      <w:r w:rsidR="002829BB">
        <w:rPr>
          <w:lang w:bidi="pl-PL"/>
        </w:rPr>
        <w:t>t</w:t>
      </w:r>
      <w:r w:rsidRPr="00202BC1">
        <w:rPr>
          <w:lang w:bidi="pl-PL"/>
        </w:rPr>
        <w:t xml:space="preserve">eren </w:t>
      </w:r>
      <w:r w:rsidR="002829BB">
        <w:rPr>
          <w:lang w:bidi="pl-PL"/>
        </w:rPr>
        <w:t>b</w:t>
      </w:r>
      <w:r w:rsidRPr="00202BC1">
        <w:rPr>
          <w:lang w:bidi="pl-PL"/>
        </w:rPr>
        <w:t xml:space="preserve">udowy oraz koszty rozbiórki i uprzątnięcia pozostałości po szkodzie, </w:t>
      </w:r>
    </w:p>
    <w:p w14:paraId="50E0F805" w14:textId="624BC77E" w:rsidR="00202BC1" w:rsidRPr="00202BC1" w:rsidRDefault="002829BB" w:rsidP="00202BC1">
      <w:pPr>
        <w:tabs>
          <w:tab w:val="left" w:pos="993"/>
        </w:tabs>
        <w:spacing w:line="276" w:lineRule="auto"/>
        <w:ind w:left="426"/>
        <w:contextualSpacing/>
        <w:jc w:val="both"/>
        <w:rPr>
          <w:lang w:bidi="pl-PL"/>
        </w:rPr>
      </w:pPr>
      <w:r>
        <w:rPr>
          <w:lang w:bidi="pl-PL"/>
        </w:rPr>
        <w:t>3</w:t>
      </w:r>
      <w:r w:rsidR="00202BC1" w:rsidRPr="00202BC1">
        <w:rPr>
          <w:lang w:bidi="pl-PL"/>
        </w:rPr>
        <w:t xml:space="preserve">) okres ubezpieczenia – od dnia przekazania Wykonawcy </w:t>
      </w:r>
      <w:r w:rsidR="00755CFA">
        <w:rPr>
          <w:lang w:bidi="pl-PL"/>
        </w:rPr>
        <w:t>t</w:t>
      </w:r>
      <w:r w:rsidR="00202BC1" w:rsidRPr="00202BC1">
        <w:rPr>
          <w:lang w:bidi="pl-PL"/>
        </w:rPr>
        <w:t xml:space="preserve">erenu </w:t>
      </w:r>
      <w:r w:rsidR="00755CFA">
        <w:rPr>
          <w:lang w:bidi="pl-PL"/>
        </w:rPr>
        <w:t>b</w:t>
      </w:r>
      <w:r w:rsidR="00202BC1" w:rsidRPr="00202BC1">
        <w:rPr>
          <w:lang w:bidi="pl-PL"/>
        </w:rPr>
        <w:t xml:space="preserve">udowy do terminu zakończenia Robót, ich odbioru i usunięcia wszelkich wad. </w:t>
      </w:r>
    </w:p>
    <w:p w14:paraId="23B83048" w14:textId="112372E4" w:rsidR="009A58D3" w:rsidRPr="009A58D3" w:rsidRDefault="009A58D3" w:rsidP="009A58D3">
      <w:pPr>
        <w:tabs>
          <w:tab w:val="left" w:pos="993"/>
        </w:tabs>
        <w:spacing w:line="276" w:lineRule="auto"/>
        <w:ind w:left="426" w:hanging="426"/>
        <w:contextualSpacing/>
        <w:jc w:val="both"/>
        <w:rPr>
          <w:lang w:bidi="pl-PL"/>
        </w:rPr>
      </w:pPr>
      <w:r w:rsidRPr="00755CFA">
        <w:rPr>
          <w:b/>
          <w:lang w:bidi="pl-PL"/>
        </w:rPr>
        <w:t>18.</w:t>
      </w:r>
      <w:r>
        <w:rPr>
          <w:lang w:bidi="pl-PL"/>
        </w:rPr>
        <w:t xml:space="preserve"> </w:t>
      </w:r>
      <w:r w:rsidR="00202BC1" w:rsidRPr="00202BC1">
        <w:rPr>
          <w:lang w:bidi="pl-PL"/>
        </w:rPr>
        <w:t>Umowy ubezpieczenia powinny zapewniać wypłatę odszkodowania</w:t>
      </w:r>
      <w:r>
        <w:rPr>
          <w:lang w:bidi="pl-PL"/>
        </w:rPr>
        <w:t xml:space="preserve"> p</w:t>
      </w:r>
      <w:r w:rsidRPr="009A58D3">
        <w:rPr>
          <w:lang w:bidi="pl-PL"/>
        </w:rPr>
        <w:t xml:space="preserve">łatnego w walucie polskiej, w kwotach koniecznych dla naprawienia poniesionej szkody. </w:t>
      </w:r>
    </w:p>
    <w:p w14:paraId="186EDDD5" w14:textId="767B8DB4" w:rsidR="00856B54" w:rsidRDefault="009A58D3" w:rsidP="00755CFA">
      <w:pPr>
        <w:tabs>
          <w:tab w:val="left" w:pos="993"/>
        </w:tabs>
        <w:spacing w:line="276" w:lineRule="auto"/>
        <w:ind w:left="426" w:hanging="426"/>
        <w:contextualSpacing/>
        <w:jc w:val="both"/>
        <w:rPr>
          <w:lang w:bidi="pl-PL"/>
        </w:rPr>
      </w:pPr>
      <w:r w:rsidRPr="00755CFA">
        <w:rPr>
          <w:b/>
          <w:lang w:bidi="pl-PL"/>
        </w:rPr>
        <w:t>19.</w:t>
      </w:r>
      <w:r>
        <w:rPr>
          <w:lang w:bidi="pl-PL"/>
        </w:rPr>
        <w:t xml:space="preserve"> </w:t>
      </w:r>
      <w:r w:rsidRPr="009A58D3">
        <w:rPr>
          <w:lang w:bidi="pl-PL"/>
        </w:rPr>
        <w:t>Żadne zmiany warunków ubezpieczenia nie zostaną dokonane bez uprzedniej</w:t>
      </w:r>
      <w:r w:rsidR="00755CFA">
        <w:rPr>
          <w:lang w:bidi="pl-PL"/>
        </w:rPr>
        <w:t>, pisemnej zgody Zamawiającego.</w:t>
      </w:r>
    </w:p>
    <w:p w14:paraId="777E2313" w14:textId="39FCE9FB" w:rsidR="00815046" w:rsidRPr="00B03ACC" w:rsidRDefault="00546609" w:rsidP="00716C65">
      <w:pPr>
        <w:tabs>
          <w:tab w:val="left" w:pos="993"/>
        </w:tabs>
        <w:spacing w:line="276" w:lineRule="auto"/>
        <w:ind w:left="426" w:hanging="426"/>
        <w:contextualSpacing/>
        <w:jc w:val="both"/>
        <w:rPr>
          <w:lang w:bidi="pl-PL"/>
        </w:rPr>
      </w:pPr>
      <w:r>
        <w:rPr>
          <w:b/>
          <w:lang w:bidi="pl-PL"/>
        </w:rPr>
        <w:t>20.</w:t>
      </w:r>
      <w:r w:rsidR="004E605E">
        <w:rPr>
          <w:lang w:bidi="pl-PL"/>
        </w:rPr>
        <w:t xml:space="preserve"> </w:t>
      </w:r>
      <w:r w:rsidRPr="004E605E">
        <w:rPr>
          <w:b/>
          <w:lang w:bidi="pl-PL"/>
        </w:rPr>
        <w:t>Kosztorys ofertowy</w:t>
      </w:r>
      <w:r w:rsidRPr="00546609">
        <w:rPr>
          <w:lang w:bidi="pl-PL"/>
        </w:rPr>
        <w:t xml:space="preserve">, </w:t>
      </w:r>
      <w:r w:rsidRPr="004E605E">
        <w:rPr>
          <w:b/>
          <w:lang w:bidi="pl-PL"/>
        </w:rPr>
        <w:t>przekazany Zamawiającemu</w:t>
      </w:r>
      <w:r w:rsidRPr="00546609">
        <w:rPr>
          <w:lang w:bidi="pl-PL"/>
        </w:rPr>
        <w:t xml:space="preserve"> </w:t>
      </w:r>
      <w:r w:rsidRPr="004E605E">
        <w:rPr>
          <w:b/>
          <w:lang w:bidi="pl-PL"/>
        </w:rPr>
        <w:t>najpóźniej w dniu podpisania umowy</w:t>
      </w:r>
      <w:r w:rsidRPr="00546609">
        <w:rPr>
          <w:lang w:bidi="pl-PL"/>
        </w:rPr>
        <w:t>, zostanie opracowany z uwzględnieniem składników ceny kosztorysowej (tj. koszty robocizny (R), materiałów (M),</w:t>
      </w:r>
      <w:r w:rsidR="00815046">
        <w:rPr>
          <w:lang w:bidi="pl-PL"/>
        </w:rPr>
        <w:t xml:space="preserve"> koszty zakupu materiałów (KZM)</w:t>
      </w:r>
      <w:r w:rsidRPr="00546609">
        <w:rPr>
          <w:lang w:bidi="pl-PL"/>
        </w:rPr>
        <w:t xml:space="preserve"> pracy sprzętu (S), koszty pośrednie (</w:t>
      </w:r>
      <w:proofErr w:type="spellStart"/>
      <w:r w:rsidRPr="00546609">
        <w:rPr>
          <w:lang w:bidi="pl-PL"/>
        </w:rPr>
        <w:t>Kp</w:t>
      </w:r>
      <w:proofErr w:type="spellEnd"/>
      <w:r w:rsidRPr="00546609">
        <w:rPr>
          <w:lang w:bidi="pl-PL"/>
        </w:rPr>
        <w:t>) oraz zysk (Z). Kosztorys ofertowy służy do ustalenia wysokości płatności częściowych i płatności końcowej oraz do obliczenia wysokości wynagrodzenia należnego Wykonawcy w przypadku robót zamiennych lub zamówienia dodatkowego, a w przypadku odstąpienia od umowy, do ustalenia wysokości wynagrodzenia Wykonawcy.</w:t>
      </w:r>
    </w:p>
    <w:p w14:paraId="143D97B7" w14:textId="77777777" w:rsidR="005F7F97" w:rsidRDefault="005F7F97"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bookmarkStart w:id="5" w:name="_Hlk128134693"/>
    </w:p>
    <w:p w14:paraId="19F2072C" w14:textId="77777777" w:rsidR="005F7F97" w:rsidRDefault="005F7F97"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0C805643" w14:textId="6B03605E" w:rsidR="008770F3" w:rsidRPr="00020B7B" w:rsidRDefault="008770F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lastRenderedPageBreak/>
        <w:t xml:space="preserve">§ </w:t>
      </w:r>
      <w:r w:rsidR="00B04B1D" w:rsidRPr="00020B7B">
        <w:rPr>
          <w:rFonts w:eastAsia="Tahoma"/>
          <w:b/>
          <w:bCs/>
          <w:color w:val="000000" w:themeColor="text1"/>
          <w:sz w:val="22"/>
          <w:szCs w:val="22"/>
          <w:lang w:eastAsia="en-US"/>
        </w:rPr>
        <w:t>3</w:t>
      </w:r>
    </w:p>
    <w:bookmarkEnd w:id="5"/>
    <w:p w14:paraId="3279FD9D"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TERMIN WYKONANIA</w:t>
      </w:r>
    </w:p>
    <w:p w14:paraId="46F1FD4F" w14:textId="4AB70140" w:rsidR="0007000B" w:rsidRPr="0024743F" w:rsidRDefault="00776E92" w:rsidP="007346DF">
      <w:pPr>
        <w:pStyle w:val="Akapitzlist"/>
        <w:numPr>
          <w:ilvl w:val="0"/>
          <w:numId w:val="38"/>
        </w:numPr>
        <w:spacing w:line="276" w:lineRule="auto"/>
        <w:ind w:left="426"/>
        <w:jc w:val="both"/>
        <w:rPr>
          <w:rFonts w:eastAsia="Tahoma"/>
          <w:b/>
          <w:bCs/>
          <w:lang w:eastAsia="pl-PL"/>
        </w:rPr>
      </w:pPr>
      <w:bookmarkStart w:id="6" w:name="_Hlk64378601"/>
      <w:r w:rsidRPr="0024743F">
        <w:rPr>
          <w:rFonts w:eastAsia="Tahoma"/>
          <w:color w:val="000000" w:themeColor="text1"/>
          <w:lang w:eastAsia="pl-PL"/>
        </w:rPr>
        <w:t xml:space="preserve">Wymagany termin wykonania </w:t>
      </w:r>
      <w:r w:rsidRPr="0024743F">
        <w:rPr>
          <w:rFonts w:eastAsia="Tahoma"/>
          <w:lang w:eastAsia="pl-PL"/>
        </w:rPr>
        <w:t xml:space="preserve">przedmiotu </w:t>
      </w:r>
      <w:r w:rsidR="001557B6" w:rsidRPr="0024743F">
        <w:rPr>
          <w:rFonts w:eastAsia="Tahoma"/>
          <w:lang w:val="pl-PL" w:eastAsia="pl-PL"/>
        </w:rPr>
        <w:t>umowy</w:t>
      </w:r>
      <w:r w:rsidR="00EC6572" w:rsidRPr="0024743F">
        <w:t xml:space="preserve"> </w:t>
      </w:r>
      <w:r w:rsidR="00EC6572" w:rsidRPr="0024743F">
        <w:rPr>
          <w:rFonts w:eastAsia="Tahoma"/>
          <w:lang w:val="pl-PL" w:eastAsia="pl-PL"/>
        </w:rPr>
        <w:t xml:space="preserve">wraz z uzyskaniem decyzji pozwolenia na użytkowanie </w:t>
      </w:r>
      <w:r w:rsidR="00EC6572" w:rsidRPr="0027376C">
        <w:rPr>
          <w:rFonts w:eastAsia="Tahoma"/>
          <w:lang w:val="pl-PL" w:eastAsia="pl-PL"/>
        </w:rPr>
        <w:t>obiektu</w:t>
      </w:r>
      <w:r w:rsidRPr="0027376C">
        <w:rPr>
          <w:rFonts w:eastAsia="Tahoma"/>
          <w:lang w:eastAsia="pl-PL"/>
        </w:rPr>
        <w:t xml:space="preserve">: </w:t>
      </w:r>
      <w:bookmarkStart w:id="7" w:name="_Hlk148357434"/>
      <w:r w:rsidR="006833A7">
        <w:rPr>
          <w:rFonts w:eastAsia="Tahoma"/>
          <w:b/>
          <w:bCs/>
          <w:lang w:val="pl-PL" w:eastAsia="pl-PL"/>
        </w:rPr>
        <w:t xml:space="preserve">do 12 miesięcy od dnia </w:t>
      </w:r>
      <w:r w:rsidR="00B9653C">
        <w:rPr>
          <w:rFonts w:eastAsia="Tahoma"/>
          <w:b/>
          <w:bCs/>
          <w:lang w:val="pl-PL" w:eastAsia="pl-PL"/>
        </w:rPr>
        <w:t xml:space="preserve">podpisania </w:t>
      </w:r>
      <w:r w:rsidR="00657D3C">
        <w:rPr>
          <w:rFonts w:eastAsia="Tahoma"/>
          <w:b/>
          <w:bCs/>
          <w:lang w:val="pl-PL" w:eastAsia="pl-PL"/>
        </w:rPr>
        <w:t>u</w:t>
      </w:r>
      <w:r w:rsidR="00B9653C">
        <w:rPr>
          <w:rFonts w:eastAsia="Tahoma"/>
          <w:b/>
          <w:bCs/>
          <w:lang w:val="pl-PL" w:eastAsia="pl-PL"/>
        </w:rPr>
        <w:t xml:space="preserve">mowy. </w:t>
      </w:r>
    </w:p>
    <w:bookmarkEnd w:id="7"/>
    <w:p w14:paraId="1B37D6A6" w14:textId="49364A85" w:rsidR="00E005CA" w:rsidRPr="00F823B6" w:rsidRDefault="00206469" w:rsidP="007346DF">
      <w:pPr>
        <w:pStyle w:val="Akapitzlist"/>
        <w:numPr>
          <w:ilvl w:val="0"/>
          <w:numId w:val="38"/>
        </w:numPr>
        <w:spacing w:line="276" w:lineRule="auto"/>
        <w:ind w:left="426"/>
        <w:jc w:val="both"/>
        <w:rPr>
          <w:rFonts w:eastAsia="Tahoma"/>
          <w:b/>
          <w:bCs/>
          <w:lang w:eastAsia="pl-PL"/>
        </w:rPr>
      </w:pPr>
      <w:r>
        <w:rPr>
          <w:rFonts w:eastAsia="Tahoma"/>
          <w:u w:val="single"/>
          <w:lang w:val="pl-PL" w:eastAsia="pl-PL"/>
        </w:rPr>
        <w:t>Przekazanie terenu budowy W</w:t>
      </w:r>
      <w:r w:rsidR="009C0CEE" w:rsidRPr="00206469">
        <w:rPr>
          <w:rFonts w:eastAsia="Tahoma"/>
          <w:u w:val="single"/>
          <w:lang w:val="pl-PL" w:eastAsia="pl-PL"/>
        </w:rPr>
        <w:t>ykonawcy, nastąpi</w:t>
      </w:r>
      <w:r w:rsidR="004F1DD2" w:rsidRPr="00206469">
        <w:rPr>
          <w:rFonts w:eastAsia="Tahoma"/>
          <w:u w:val="single"/>
          <w:lang w:val="pl-PL" w:eastAsia="pl-PL"/>
        </w:rPr>
        <w:t xml:space="preserve"> w </w:t>
      </w:r>
      <w:r w:rsidR="009C0CEE" w:rsidRPr="00206469">
        <w:rPr>
          <w:rFonts w:eastAsia="Tahoma"/>
          <w:u w:val="single"/>
          <w:lang w:val="pl-PL" w:eastAsia="pl-PL"/>
        </w:rPr>
        <w:t xml:space="preserve">terminie </w:t>
      </w:r>
      <w:r w:rsidR="0027376C">
        <w:rPr>
          <w:rFonts w:eastAsia="Tahoma"/>
          <w:u w:val="single"/>
          <w:lang w:val="pl-PL" w:eastAsia="pl-PL"/>
        </w:rPr>
        <w:t>do 7 dni</w:t>
      </w:r>
      <w:r w:rsidR="00F823B6">
        <w:rPr>
          <w:rFonts w:eastAsia="Tahoma"/>
          <w:u w:val="single"/>
          <w:lang w:val="pl-PL" w:eastAsia="pl-PL"/>
        </w:rPr>
        <w:t xml:space="preserve"> roboczych</w:t>
      </w:r>
      <w:r w:rsidR="009C0CEE" w:rsidRPr="00206469">
        <w:rPr>
          <w:rFonts w:eastAsia="Tahoma"/>
          <w:u w:val="single"/>
          <w:lang w:val="pl-PL" w:eastAsia="pl-PL"/>
        </w:rPr>
        <w:t xml:space="preserve"> licząc od dnia przekazania </w:t>
      </w:r>
      <w:r w:rsidR="0027376C">
        <w:rPr>
          <w:rFonts w:eastAsia="Tahoma"/>
          <w:u w:val="single"/>
          <w:lang w:val="pl-PL" w:eastAsia="pl-PL"/>
        </w:rPr>
        <w:t>Z</w:t>
      </w:r>
      <w:r w:rsidR="009C0CEE" w:rsidRPr="00206469">
        <w:rPr>
          <w:rFonts w:eastAsia="Tahoma"/>
          <w:u w:val="single"/>
          <w:lang w:val="pl-PL" w:eastAsia="pl-PL"/>
        </w:rPr>
        <w:t>amawiającemu dokument</w:t>
      </w:r>
      <w:r w:rsidR="00412195" w:rsidRPr="00206469">
        <w:rPr>
          <w:rFonts w:eastAsia="Tahoma"/>
          <w:u w:val="single"/>
          <w:lang w:val="pl-PL" w:eastAsia="pl-PL"/>
        </w:rPr>
        <w:t>ów</w:t>
      </w:r>
      <w:r w:rsidR="009C0CEE" w:rsidRPr="0024743F">
        <w:rPr>
          <w:rFonts w:eastAsia="Tahoma"/>
          <w:lang w:val="pl-PL" w:eastAsia="pl-PL"/>
        </w:rPr>
        <w:t>,</w:t>
      </w:r>
      <w:r w:rsidR="004F1DD2" w:rsidRPr="0024743F">
        <w:rPr>
          <w:rFonts w:eastAsia="Tahoma"/>
          <w:lang w:val="pl-PL" w:eastAsia="pl-PL"/>
        </w:rPr>
        <w:t xml:space="preserve"> o </w:t>
      </w:r>
      <w:r w:rsidR="009C0CEE" w:rsidRPr="0024743F">
        <w:rPr>
          <w:rFonts w:eastAsia="Tahoma"/>
          <w:lang w:val="pl-PL" w:eastAsia="pl-PL"/>
        </w:rPr>
        <w:t>który</w:t>
      </w:r>
      <w:r w:rsidR="00412195" w:rsidRPr="0024743F">
        <w:rPr>
          <w:rFonts w:eastAsia="Tahoma"/>
          <w:lang w:val="pl-PL" w:eastAsia="pl-PL"/>
        </w:rPr>
        <w:t xml:space="preserve">ch </w:t>
      </w:r>
      <w:r w:rsidR="009C0CEE" w:rsidRPr="0024743F">
        <w:rPr>
          <w:rFonts w:eastAsia="Tahoma"/>
          <w:lang w:val="pl-PL" w:eastAsia="pl-PL"/>
        </w:rPr>
        <w:t>mowa</w:t>
      </w:r>
      <w:r w:rsidR="004F1DD2" w:rsidRPr="0024743F">
        <w:rPr>
          <w:rFonts w:eastAsia="Tahoma"/>
          <w:lang w:val="pl-PL" w:eastAsia="pl-PL"/>
        </w:rPr>
        <w:t xml:space="preserve"> </w:t>
      </w:r>
      <w:r w:rsidR="004F1DD2" w:rsidRPr="00F10AEF">
        <w:rPr>
          <w:rFonts w:eastAsia="Tahoma"/>
          <w:lang w:val="pl-PL" w:eastAsia="pl-PL"/>
        </w:rPr>
        <w:t>w </w:t>
      </w:r>
      <w:r w:rsidR="008C23BA" w:rsidRPr="00F10AEF">
        <w:rPr>
          <w:rFonts w:eastAsia="Tahoma"/>
          <w:lang w:val="pl-PL" w:eastAsia="pl-PL"/>
        </w:rPr>
        <w:t xml:space="preserve">§ 9 ust. </w:t>
      </w:r>
      <w:r w:rsidR="00F10AEF" w:rsidRPr="00F10AEF">
        <w:rPr>
          <w:rFonts w:eastAsia="Tahoma"/>
          <w:lang w:val="pl-PL" w:eastAsia="pl-PL"/>
        </w:rPr>
        <w:t>2</w:t>
      </w:r>
      <w:r w:rsidR="008C23BA" w:rsidRPr="00206469">
        <w:rPr>
          <w:rFonts w:eastAsia="Tahoma"/>
          <w:lang w:val="pl-PL" w:eastAsia="pl-PL"/>
        </w:rPr>
        <w:t xml:space="preserve"> </w:t>
      </w:r>
      <w:r w:rsidR="009C0CEE" w:rsidRPr="00206469">
        <w:rPr>
          <w:rFonts w:eastAsia="Tahoma"/>
          <w:lang w:val="pl-PL" w:eastAsia="pl-PL"/>
        </w:rPr>
        <w:t>umowy. Opóźnienie</w:t>
      </w:r>
      <w:r w:rsidR="004F1DD2" w:rsidRPr="00206469">
        <w:rPr>
          <w:rFonts w:eastAsia="Tahoma"/>
          <w:lang w:val="pl-PL" w:eastAsia="pl-PL"/>
        </w:rPr>
        <w:t xml:space="preserve"> w </w:t>
      </w:r>
      <w:r w:rsidR="009C0CEE" w:rsidRPr="00206469">
        <w:rPr>
          <w:rFonts w:eastAsia="Tahoma"/>
          <w:lang w:val="pl-PL" w:eastAsia="pl-PL"/>
        </w:rPr>
        <w:t xml:space="preserve">przekazaniu terenu budowy ze względu na nieprzekazanie </w:t>
      </w:r>
      <w:r w:rsidR="00F10AEF">
        <w:rPr>
          <w:rFonts w:eastAsia="Tahoma"/>
          <w:lang w:val="pl-PL" w:eastAsia="pl-PL"/>
        </w:rPr>
        <w:t>Z</w:t>
      </w:r>
      <w:r w:rsidR="009C0CEE" w:rsidRPr="00206469">
        <w:rPr>
          <w:rFonts w:eastAsia="Tahoma"/>
          <w:lang w:val="pl-PL" w:eastAsia="pl-PL"/>
        </w:rPr>
        <w:t>amawiającemu dokument</w:t>
      </w:r>
      <w:r w:rsidR="00F10AEF">
        <w:rPr>
          <w:rFonts w:eastAsia="Tahoma"/>
          <w:lang w:val="pl-PL" w:eastAsia="pl-PL"/>
        </w:rPr>
        <w:t>ów</w:t>
      </w:r>
      <w:r w:rsidR="009C0CEE" w:rsidRPr="00206469">
        <w:rPr>
          <w:rFonts w:eastAsia="Tahoma"/>
          <w:lang w:val="pl-PL" w:eastAsia="pl-PL"/>
        </w:rPr>
        <w:t>,</w:t>
      </w:r>
      <w:r w:rsidR="004F1DD2" w:rsidRPr="00206469">
        <w:rPr>
          <w:rFonts w:eastAsia="Tahoma"/>
          <w:lang w:val="pl-PL" w:eastAsia="pl-PL"/>
        </w:rPr>
        <w:t xml:space="preserve"> o </w:t>
      </w:r>
      <w:r w:rsidR="009C0CEE" w:rsidRPr="00206469">
        <w:rPr>
          <w:rFonts w:eastAsia="Tahoma"/>
          <w:lang w:val="pl-PL" w:eastAsia="pl-PL"/>
        </w:rPr>
        <w:t>który</w:t>
      </w:r>
      <w:r w:rsidR="00F10AEF">
        <w:rPr>
          <w:rFonts w:eastAsia="Tahoma"/>
          <w:lang w:val="pl-PL" w:eastAsia="pl-PL"/>
        </w:rPr>
        <w:t>ch</w:t>
      </w:r>
      <w:r w:rsidR="009C0CEE" w:rsidRPr="00206469">
        <w:rPr>
          <w:rFonts w:eastAsia="Tahoma"/>
          <w:lang w:val="pl-PL" w:eastAsia="pl-PL"/>
        </w:rPr>
        <w:t xml:space="preserve"> mowa</w:t>
      </w:r>
      <w:r w:rsidR="004F1DD2" w:rsidRPr="00206469">
        <w:rPr>
          <w:rFonts w:eastAsia="Tahoma"/>
          <w:lang w:val="pl-PL" w:eastAsia="pl-PL"/>
        </w:rPr>
        <w:t xml:space="preserve"> w </w:t>
      </w:r>
      <w:r w:rsidR="009C0CEE" w:rsidRPr="00206469">
        <w:rPr>
          <w:rFonts w:eastAsia="Tahoma"/>
          <w:lang w:val="pl-PL" w:eastAsia="pl-PL"/>
        </w:rPr>
        <w:t>zdaniu poprzedzającym będzie traktowane</w:t>
      </w:r>
      <w:r w:rsidR="009C0CEE" w:rsidRPr="0024743F">
        <w:rPr>
          <w:rFonts w:eastAsia="Tahoma"/>
          <w:lang w:val="pl-PL" w:eastAsia="pl-PL"/>
        </w:rPr>
        <w:t xml:space="preserve"> jako powstałe</w:t>
      </w:r>
      <w:r w:rsidR="00A57C55" w:rsidRPr="0024743F">
        <w:rPr>
          <w:rFonts w:eastAsia="Tahoma"/>
          <w:lang w:val="pl-PL" w:eastAsia="pl-PL"/>
        </w:rPr>
        <w:t xml:space="preserve"> z </w:t>
      </w:r>
      <w:r>
        <w:rPr>
          <w:rFonts w:eastAsia="Tahoma"/>
          <w:lang w:val="pl-PL" w:eastAsia="pl-PL"/>
        </w:rPr>
        <w:t>przyczyn zależnych od W</w:t>
      </w:r>
      <w:r w:rsidR="009C0CEE" w:rsidRPr="0024743F">
        <w:rPr>
          <w:rFonts w:eastAsia="Tahoma"/>
          <w:lang w:val="pl-PL" w:eastAsia="pl-PL"/>
        </w:rPr>
        <w:t>ykonawcy</w:t>
      </w:r>
      <w:r w:rsidR="004F1DD2" w:rsidRPr="0024743F">
        <w:rPr>
          <w:rFonts w:eastAsia="Tahoma"/>
          <w:lang w:val="pl-PL" w:eastAsia="pl-PL"/>
        </w:rPr>
        <w:t xml:space="preserve"> i </w:t>
      </w:r>
      <w:r w:rsidR="009C0CEE" w:rsidRPr="0024743F">
        <w:rPr>
          <w:rFonts w:eastAsia="Tahoma"/>
          <w:lang w:val="pl-PL" w:eastAsia="pl-PL"/>
        </w:rPr>
        <w:t>nie może stanowić podstawy do zmiany terminu wykonania umowy.</w:t>
      </w:r>
    </w:p>
    <w:p w14:paraId="70978FDE" w14:textId="69B7C41F" w:rsidR="00F823B6" w:rsidRPr="00F823B6" w:rsidRDefault="00F823B6" w:rsidP="007346DF">
      <w:pPr>
        <w:pStyle w:val="Akapitzlist"/>
        <w:numPr>
          <w:ilvl w:val="0"/>
          <w:numId w:val="38"/>
        </w:numPr>
        <w:spacing w:line="276" w:lineRule="auto"/>
        <w:ind w:left="426"/>
        <w:jc w:val="both"/>
        <w:rPr>
          <w:rFonts w:eastAsia="Tahoma"/>
          <w:b/>
          <w:bCs/>
          <w:lang w:eastAsia="pl-PL"/>
        </w:rPr>
      </w:pPr>
      <w:r w:rsidRPr="00F823B6">
        <w:rPr>
          <w:rFonts w:eastAsia="Tahoma"/>
          <w:lang w:val="pl-PL" w:eastAsia="pl-PL"/>
        </w:rPr>
        <w:t xml:space="preserve">Wykonawca </w:t>
      </w:r>
      <w:r w:rsidRPr="00F823B6">
        <w:rPr>
          <w:rFonts w:eastAsia="Tahoma"/>
          <w:u w:val="single"/>
          <w:lang w:val="pl-PL" w:eastAsia="pl-PL"/>
        </w:rPr>
        <w:t xml:space="preserve">w terminie do 14 dni </w:t>
      </w:r>
      <w:r w:rsidR="00657D3C">
        <w:rPr>
          <w:rFonts w:eastAsia="Tahoma"/>
          <w:u w:val="single"/>
          <w:lang w:val="pl-PL" w:eastAsia="pl-PL"/>
        </w:rPr>
        <w:t xml:space="preserve">roboczych </w:t>
      </w:r>
      <w:r w:rsidRPr="00F823B6">
        <w:rPr>
          <w:rFonts w:eastAsia="Tahoma"/>
          <w:lang w:val="pl-PL" w:eastAsia="pl-PL"/>
        </w:rPr>
        <w:t>od daty przekazania terenu budowy rozpocznie realizację robót budowlanych</w:t>
      </w:r>
      <w:r>
        <w:rPr>
          <w:rFonts w:eastAsia="Tahoma"/>
          <w:lang w:val="pl-PL" w:eastAsia="pl-PL"/>
        </w:rPr>
        <w:t>.</w:t>
      </w:r>
    </w:p>
    <w:p w14:paraId="747579DD" w14:textId="7F50DE09" w:rsidR="00773DEA" w:rsidRPr="0024743F" w:rsidRDefault="00773DEA" w:rsidP="007346DF">
      <w:pPr>
        <w:pStyle w:val="Akapitzlist"/>
        <w:numPr>
          <w:ilvl w:val="0"/>
          <w:numId w:val="38"/>
        </w:numPr>
        <w:spacing w:line="276" w:lineRule="auto"/>
        <w:ind w:left="426"/>
        <w:jc w:val="both"/>
        <w:rPr>
          <w:rFonts w:eastAsia="Tahoma"/>
          <w:b/>
          <w:bCs/>
          <w:lang w:eastAsia="pl-PL"/>
        </w:rPr>
      </w:pPr>
      <w:r w:rsidRPr="0024743F">
        <w:rPr>
          <w:rFonts w:eastAsia="Tahoma"/>
          <w:lang w:val="pl-PL" w:eastAsia="pl-PL"/>
        </w:rPr>
        <w:t xml:space="preserve">Za dzień wykonania przedmiotu umowy przyjmuje się dzień </w:t>
      </w:r>
      <w:r w:rsidRPr="0024743F">
        <w:rPr>
          <w:rFonts w:eastAsia="Tahoma"/>
        </w:rPr>
        <w:t xml:space="preserve">podpisania </w:t>
      </w:r>
      <w:r w:rsidR="006553CF">
        <w:rPr>
          <w:rFonts w:eastAsia="Tahoma"/>
          <w:lang w:val="pl-PL"/>
        </w:rPr>
        <w:t>przez Z</w:t>
      </w:r>
      <w:r w:rsidRPr="0024743F">
        <w:rPr>
          <w:rFonts w:eastAsia="Tahoma"/>
          <w:lang w:val="pl-PL"/>
        </w:rPr>
        <w:t xml:space="preserve">amawiającego </w:t>
      </w:r>
      <w:r w:rsidR="00546609" w:rsidRPr="00546609">
        <w:rPr>
          <w:rFonts w:eastAsia="Tahoma"/>
          <w:lang w:val="pl-PL"/>
        </w:rPr>
        <w:t xml:space="preserve">Protokół Odbioru Końcowego Robót </w:t>
      </w:r>
      <w:r w:rsidR="006833A7" w:rsidRPr="006833A7">
        <w:rPr>
          <w:rFonts w:eastAsia="Tahoma"/>
          <w:lang w:val="pl-PL"/>
        </w:rPr>
        <w:t>z zastrzeżeniem</w:t>
      </w:r>
      <w:r w:rsidR="006833A7">
        <w:rPr>
          <w:rFonts w:eastAsia="Tahoma"/>
          <w:lang w:val="pl-PL"/>
        </w:rPr>
        <w:t xml:space="preserve"> spełnienia wymagań określonych w § 12 ust. 6 </w:t>
      </w:r>
      <w:r w:rsidR="00657D3C">
        <w:rPr>
          <w:rFonts w:eastAsia="Tahoma"/>
          <w:lang w:val="pl-PL"/>
        </w:rPr>
        <w:t>u</w:t>
      </w:r>
      <w:r w:rsidR="006833A7">
        <w:rPr>
          <w:rFonts w:eastAsia="Tahoma"/>
          <w:lang w:val="pl-PL"/>
        </w:rPr>
        <w:t>mowy.</w:t>
      </w:r>
    </w:p>
    <w:bookmarkEnd w:id="6"/>
    <w:p w14:paraId="3D147AC5" w14:textId="3ADFAFC3" w:rsidR="00E04568" w:rsidRPr="00E04568" w:rsidRDefault="00E04568" w:rsidP="007346DF">
      <w:pPr>
        <w:pStyle w:val="Akapitzlist"/>
        <w:numPr>
          <w:ilvl w:val="0"/>
          <w:numId w:val="38"/>
        </w:numPr>
        <w:spacing w:line="276" w:lineRule="auto"/>
        <w:ind w:left="425" w:hanging="426"/>
        <w:jc w:val="both"/>
        <w:rPr>
          <w:rFonts w:eastAsia="Tahoma"/>
          <w:color w:val="000000" w:themeColor="text1"/>
          <w:szCs w:val="22"/>
          <w:lang w:val="pl-PL"/>
        </w:rPr>
      </w:pPr>
      <w:r w:rsidRPr="00206469">
        <w:rPr>
          <w:rFonts w:eastAsia="Tahoma"/>
          <w:color w:val="000000" w:themeColor="text1"/>
          <w:szCs w:val="22"/>
          <w:u w:val="single"/>
          <w:lang w:val="pl-PL"/>
        </w:rPr>
        <w:t xml:space="preserve">W terminie </w:t>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4</w:t>
      </w:r>
      <w:r w:rsidRPr="00206469">
        <w:rPr>
          <w:rFonts w:eastAsia="Tahoma"/>
          <w:color w:val="000000" w:themeColor="text1"/>
          <w:szCs w:val="22"/>
          <w:u w:val="single"/>
          <w:lang w:val="pl-PL"/>
        </w:rPr>
        <w:t xml:space="preserve"> dni od dnia zawarcia umowy, </w:t>
      </w:r>
      <w:r w:rsidR="006553CF">
        <w:rPr>
          <w:rFonts w:eastAsia="Tahoma"/>
          <w:color w:val="000000" w:themeColor="text1"/>
          <w:szCs w:val="22"/>
          <w:u w:val="single"/>
          <w:lang w:val="pl-PL"/>
        </w:rPr>
        <w:t xml:space="preserve">Wykonawca jest zobowiązany </w:t>
      </w:r>
      <w:r w:rsidRPr="00206469">
        <w:rPr>
          <w:rFonts w:eastAsia="Tahoma"/>
          <w:color w:val="000000" w:themeColor="text1"/>
          <w:szCs w:val="22"/>
          <w:u w:val="single"/>
          <w:lang w:val="pl-PL"/>
        </w:rPr>
        <w:t xml:space="preserve">sporządzić </w:t>
      </w:r>
      <w:r w:rsidR="006553CF">
        <w:rPr>
          <w:rFonts w:eastAsia="Tahoma"/>
          <w:color w:val="000000" w:themeColor="text1"/>
          <w:szCs w:val="22"/>
          <w:u w:val="single"/>
          <w:lang w:val="pl-PL"/>
        </w:rPr>
        <w:br/>
        <w:t>w uzgodnieniu z Z</w:t>
      </w:r>
      <w:r w:rsidRPr="00206469">
        <w:rPr>
          <w:rFonts w:eastAsia="Tahoma"/>
          <w:color w:val="000000" w:themeColor="text1"/>
          <w:szCs w:val="22"/>
          <w:u w:val="single"/>
          <w:lang w:val="pl-PL"/>
        </w:rPr>
        <w:t>amaw</w:t>
      </w:r>
      <w:r w:rsidR="006553CF">
        <w:rPr>
          <w:rFonts w:eastAsia="Tahoma"/>
          <w:color w:val="000000" w:themeColor="text1"/>
          <w:szCs w:val="22"/>
          <w:u w:val="single"/>
          <w:lang w:val="pl-PL"/>
        </w:rPr>
        <w:t>iającym, a następnie przekazać Z</w:t>
      </w:r>
      <w:r w:rsidRPr="00206469">
        <w:rPr>
          <w:rFonts w:eastAsia="Tahoma"/>
          <w:color w:val="000000" w:themeColor="text1"/>
          <w:szCs w:val="22"/>
          <w:u w:val="single"/>
          <w:lang w:val="pl-PL"/>
        </w:rPr>
        <w:t>amawiającemu harmonogram  rzeczowo – finansowy, zgodnie z którym będzie realizowany przedmiot umowy</w:t>
      </w:r>
      <w:r w:rsidRPr="00E04568">
        <w:rPr>
          <w:rFonts w:eastAsia="Tahoma"/>
          <w:color w:val="000000" w:themeColor="text1"/>
          <w:szCs w:val="22"/>
          <w:lang w:val="pl-PL"/>
        </w:rPr>
        <w:t xml:space="preserve">. Wartość poszczególnych robót należy określić zgodnie z ich wartością ustaloną w </w:t>
      </w:r>
      <w:r w:rsidRPr="00546609">
        <w:rPr>
          <w:rFonts w:eastAsia="Tahoma"/>
          <w:color w:val="000000" w:themeColor="text1"/>
          <w:szCs w:val="22"/>
          <w:lang w:val="pl-PL"/>
        </w:rPr>
        <w:t>kosztorysie ofertowym. Har</w:t>
      </w:r>
      <w:r w:rsidRPr="00E04568">
        <w:rPr>
          <w:rFonts w:eastAsia="Tahoma"/>
          <w:color w:val="000000" w:themeColor="text1"/>
          <w:szCs w:val="22"/>
          <w:lang w:val="pl-PL"/>
        </w:rPr>
        <w:t>monogram winien uwzględniać zakres i wartość robót w podziale na miesiące kalendarzowe.</w:t>
      </w:r>
    </w:p>
    <w:p w14:paraId="1FF72479" w14:textId="211D3605" w:rsidR="008914FC" w:rsidRPr="0024743F" w:rsidRDefault="008770F3" w:rsidP="007346DF">
      <w:pPr>
        <w:pStyle w:val="Akapitzlist"/>
        <w:widowControl w:val="0"/>
        <w:numPr>
          <w:ilvl w:val="0"/>
          <w:numId w:val="38"/>
        </w:numPr>
        <w:tabs>
          <w:tab w:val="left" w:pos="426"/>
        </w:tabs>
        <w:autoSpaceDE w:val="0"/>
        <w:autoSpaceDN w:val="0"/>
        <w:adjustRightInd w:val="0"/>
        <w:spacing w:line="276" w:lineRule="auto"/>
        <w:ind w:left="425"/>
        <w:jc w:val="both"/>
        <w:rPr>
          <w:color w:val="000000" w:themeColor="text1"/>
        </w:rPr>
      </w:pPr>
      <w:r w:rsidRPr="0024743F">
        <w:rPr>
          <w:rFonts w:eastAsia="Tahoma"/>
          <w:color w:val="000000" w:themeColor="text1"/>
          <w:szCs w:val="22"/>
        </w:rPr>
        <w:t>Po przedłożeniu har</w:t>
      </w:r>
      <w:r w:rsidR="00EA0F4E">
        <w:rPr>
          <w:rFonts w:eastAsia="Tahoma"/>
          <w:color w:val="000000" w:themeColor="text1"/>
          <w:szCs w:val="22"/>
        </w:rPr>
        <w:t xml:space="preserve">monogramu rzeczowo-finansowego, </w:t>
      </w:r>
      <w:r w:rsidR="00F10AEF">
        <w:rPr>
          <w:rFonts w:eastAsia="Tahoma"/>
          <w:color w:val="000000" w:themeColor="text1"/>
          <w:szCs w:val="22"/>
          <w:lang w:val="pl-PL"/>
        </w:rPr>
        <w:t>Z</w:t>
      </w:r>
      <w:proofErr w:type="spellStart"/>
      <w:r w:rsidR="00EA0F4E">
        <w:rPr>
          <w:rFonts w:eastAsia="Tahoma"/>
          <w:color w:val="000000" w:themeColor="text1"/>
          <w:szCs w:val="22"/>
        </w:rPr>
        <w:t>amawiaj</w:t>
      </w:r>
      <w:r w:rsidR="00EA0F4E">
        <w:rPr>
          <w:rFonts w:eastAsia="Tahoma"/>
          <w:color w:val="000000" w:themeColor="text1"/>
          <w:szCs w:val="22"/>
          <w:lang w:val="pl-PL"/>
        </w:rPr>
        <w:t>ą</w:t>
      </w:r>
      <w:r w:rsidRPr="0024743F">
        <w:rPr>
          <w:rFonts w:eastAsia="Tahoma"/>
          <w:color w:val="000000" w:themeColor="text1"/>
          <w:szCs w:val="22"/>
        </w:rPr>
        <w:t>cy</w:t>
      </w:r>
      <w:proofErr w:type="spellEnd"/>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Pr="00E5038E">
        <w:rPr>
          <w:rFonts w:eastAsia="Tahoma"/>
          <w:color w:val="000000" w:themeColor="text1"/>
          <w:szCs w:val="22"/>
          <w:u w:val="single"/>
        </w:rPr>
        <w:t xml:space="preserve">terminie </w:t>
      </w:r>
      <w:r w:rsidR="00AF29BB" w:rsidRPr="00E5038E">
        <w:rPr>
          <w:rFonts w:eastAsia="Tahoma"/>
          <w:color w:val="000000" w:themeColor="text1"/>
          <w:szCs w:val="22"/>
          <w:u w:val="single"/>
        </w:rPr>
        <w:br/>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5</w:t>
      </w:r>
      <w:r w:rsidRPr="00E5038E">
        <w:rPr>
          <w:rFonts w:eastAsia="Tahoma"/>
          <w:color w:val="000000" w:themeColor="text1"/>
          <w:szCs w:val="22"/>
          <w:u w:val="single"/>
        </w:rPr>
        <w:t xml:space="preserve"> dni</w:t>
      </w:r>
      <w:r w:rsidRPr="0024743F">
        <w:rPr>
          <w:rFonts w:eastAsia="Tahoma"/>
          <w:color w:val="000000" w:themeColor="text1"/>
          <w:szCs w:val="22"/>
        </w:rPr>
        <w:t xml:space="preserve">, zatwierdza harmonogram </w:t>
      </w:r>
      <w:r w:rsidR="0058403A" w:rsidRPr="0024743F">
        <w:rPr>
          <w:rFonts w:eastAsia="Tahoma"/>
          <w:color w:val="000000" w:themeColor="text1"/>
          <w:szCs w:val="22"/>
          <w:lang w:val="pl-PL"/>
        </w:rPr>
        <w:t>bądź</w:t>
      </w:r>
      <w:r w:rsidRPr="0024743F">
        <w:rPr>
          <w:rFonts w:eastAsia="Tahoma"/>
          <w:color w:val="000000" w:themeColor="text1"/>
          <w:szCs w:val="22"/>
        </w:rPr>
        <w:t xml:space="preserve"> zwraca </w:t>
      </w:r>
      <w:r w:rsidR="00F10AEF">
        <w:rPr>
          <w:rFonts w:eastAsia="Tahoma"/>
          <w:color w:val="000000" w:themeColor="text1"/>
          <w:szCs w:val="22"/>
          <w:lang w:val="pl-PL"/>
        </w:rPr>
        <w:t>W</w:t>
      </w:r>
      <w:proofErr w:type="spellStart"/>
      <w:r w:rsidRPr="0024743F">
        <w:rPr>
          <w:rFonts w:eastAsia="Tahoma"/>
          <w:color w:val="000000" w:themeColor="text1"/>
          <w:szCs w:val="22"/>
        </w:rPr>
        <w:t>ykonawcy</w:t>
      </w:r>
      <w:proofErr w:type="spellEnd"/>
      <w:r w:rsidRPr="0024743F">
        <w:rPr>
          <w:rFonts w:eastAsia="Tahoma"/>
          <w:color w:val="000000" w:themeColor="text1"/>
          <w:szCs w:val="22"/>
        </w:rPr>
        <w:t xml:space="preserve"> do poprawy lub uzupełnienia wraz</w:t>
      </w:r>
      <w:r w:rsidR="00A57C55" w:rsidRPr="0024743F">
        <w:rPr>
          <w:rFonts w:eastAsia="Tahoma"/>
          <w:color w:val="000000" w:themeColor="text1"/>
          <w:szCs w:val="22"/>
        </w:rPr>
        <w:t xml:space="preserve"> z </w:t>
      </w:r>
      <w:r w:rsidRPr="0024743F">
        <w:rPr>
          <w:rFonts w:eastAsia="Tahoma"/>
          <w:color w:val="000000" w:themeColor="text1"/>
          <w:szCs w:val="22"/>
        </w:rPr>
        <w:t>uwagami</w:t>
      </w:r>
      <w:r w:rsidR="004F1DD2" w:rsidRPr="0024743F">
        <w:rPr>
          <w:rFonts w:eastAsia="Tahoma"/>
          <w:color w:val="000000" w:themeColor="text1"/>
          <w:szCs w:val="22"/>
        </w:rPr>
        <w:t xml:space="preserve"> i </w:t>
      </w:r>
      <w:r w:rsidRPr="0024743F">
        <w:rPr>
          <w:rFonts w:eastAsia="Tahoma"/>
          <w:color w:val="000000" w:themeColor="text1"/>
          <w:szCs w:val="22"/>
        </w:rPr>
        <w:t>zastrzeżeniami. Wykonawca składa do zatwierdzenia skorygowany harmonogram rzeczowo-finansowy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C0EBF" w:rsidRPr="00E5038E">
        <w:rPr>
          <w:rFonts w:eastAsia="Tahoma"/>
          <w:color w:val="000000" w:themeColor="text1"/>
          <w:szCs w:val="22"/>
          <w:u w:val="single"/>
        </w:rPr>
        <w:t>terminie</w:t>
      </w:r>
      <w:r w:rsidRPr="00E5038E">
        <w:rPr>
          <w:rFonts w:eastAsia="Tahoma"/>
          <w:color w:val="000000" w:themeColor="text1"/>
          <w:szCs w:val="22"/>
          <w:u w:val="single"/>
        </w:rPr>
        <w:t xml:space="preserve"> </w:t>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3</w:t>
      </w:r>
      <w:r w:rsidRPr="00E5038E">
        <w:rPr>
          <w:rFonts w:eastAsia="Tahoma"/>
          <w:color w:val="000000" w:themeColor="text1"/>
          <w:szCs w:val="22"/>
          <w:u w:val="single"/>
        </w:rPr>
        <w:t xml:space="preserve"> dni</w:t>
      </w:r>
      <w:r w:rsidR="005D3401" w:rsidRPr="00E5038E">
        <w:rPr>
          <w:rFonts w:eastAsia="Tahoma"/>
          <w:color w:val="000000" w:themeColor="text1"/>
          <w:szCs w:val="22"/>
          <w:u w:val="single"/>
          <w:lang w:val="pl-PL"/>
        </w:rPr>
        <w:t xml:space="preserve"> </w:t>
      </w:r>
      <w:r w:rsidR="00F10AEF">
        <w:rPr>
          <w:rFonts w:eastAsia="Tahoma"/>
          <w:color w:val="000000" w:themeColor="text1"/>
          <w:szCs w:val="22"/>
        </w:rPr>
        <w:t xml:space="preserve">od daty jego zwrócenia przez </w:t>
      </w:r>
      <w:r w:rsidR="00F10AEF">
        <w:rPr>
          <w:rFonts w:eastAsia="Tahoma"/>
          <w:color w:val="000000" w:themeColor="text1"/>
          <w:szCs w:val="22"/>
          <w:lang w:val="pl-PL"/>
        </w:rPr>
        <w:t>Z</w:t>
      </w:r>
      <w:proofErr w:type="spellStart"/>
      <w:r w:rsidRPr="0024743F">
        <w:rPr>
          <w:rFonts w:eastAsia="Tahoma"/>
          <w:color w:val="000000" w:themeColor="text1"/>
          <w:szCs w:val="22"/>
        </w:rPr>
        <w:t>amawiającego</w:t>
      </w:r>
      <w:proofErr w:type="spellEnd"/>
      <w:r w:rsidRPr="0024743F">
        <w:rPr>
          <w:rFonts w:eastAsia="Tahoma"/>
          <w:color w:val="000000" w:themeColor="text1"/>
          <w:szCs w:val="22"/>
        </w:rPr>
        <w:t xml:space="preserve">. </w:t>
      </w:r>
    </w:p>
    <w:p w14:paraId="2DE76109" w14:textId="4913B955" w:rsidR="00546609" w:rsidRPr="00716C65" w:rsidRDefault="008770F3" w:rsidP="00546609">
      <w:pPr>
        <w:pStyle w:val="Akapitzlist"/>
        <w:widowControl w:val="0"/>
        <w:numPr>
          <w:ilvl w:val="0"/>
          <w:numId w:val="38"/>
        </w:numPr>
        <w:tabs>
          <w:tab w:val="left" w:pos="426"/>
        </w:tabs>
        <w:autoSpaceDE w:val="0"/>
        <w:autoSpaceDN w:val="0"/>
        <w:adjustRightInd w:val="0"/>
        <w:spacing w:line="276" w:lineRule="auto"/>
        <w:ind w:left="425" w:hanging="357"/>
        <w:jc w:val="both"/>
        <w:rPr>
          <w:color w:val="000000" w:themeColor="text1"/>
        </w:rPr>
      </w:pPr>
      <w:r w:rsidRPr="0024743F">
        <w:rPr>
          <w:rFonts w:eastAsia="Tahoma"/>
          <w:color w:val="000000" w:themeColor="text1"/>
          <w:szCs w:val="22"/>
        </w:rPr>
        <w:t>Harmonogram rzeczowo – finansowy może podlegać zmianie.</w:t>
      </w:r>
      <w:r w:rsidRPr="0024743F">
        <w:rPr>
          <w:color w:val="000000" w:themeColor="text1"/>
        </w:rPr>
        <w:t xml:space="preserve"> </w:t>
      </w:r>
      <w:r w:rsidRPr="0024743F">
        <w:rPr>
          <w:rFonts w:eastAsia="Tahoma"/>
          <w:color w:val="000000" w:themeColor="text1"/>
          <w:szCs w:val="22"/>
        </w:rPr>
        <w:t xml:space="preserve">Jeżeli wprowadzenie zmiany do harmonogramu nie </w:t>
      </w:r>
      <w:bookmarkStart w:id="8" w:name="_Hlk157775163"/>
      <w:r w:rsidRPr="0024743F">
        <w:rPr>
          <w:rFonts w:eastAsia="Tahoma"/>
          <w:color w:val="000000" w:themeColor="text1"/>
          <w:szCs w:val="22"/>
        </w:rPr>
        <w:t>prowadzi do zmiany terminu określonego</w:t>
      </w:r>
      <w:r w:rsidR="004F1DD2" w:rsidRPr="0024743F">
        <w:rPr>
          <w:rFonts w:eastAsia="Tahoma"/>
          <w:color w:val="000000" w:themeColor="text1"/>
          <w:szCs w:val="22"/>
        </w:rPr>
        <w:t xml:space="preserve"> w </w:t>
      </w:r>
      <w:r w:rsidRPr="0024743F">
        <w:rPr>
          <w:rFonts w:eastAsia="Tahoma"/>
          <w:color w:val="000000" w:themeColor="text1"/>
          <w:szCs w:val="22"/>
        </w:rPr>
        <w:t>ust. 1, zmiana harmonogramu nie wymaga zmiany umowy.</w:t>
      </w:r>
      <w:r w:rsidR="00514E4F" w:rsidRPr="0024743F">
        <w:rPr>
          <w:rFonts w:eastAsia="Tahoma"/>
          <w:color w:val="000000" w:themeColor="text1"/>
          <w:szCs w:val="22"/>
          <w:lang w:val="pl-PL"/>
        </w:rPr>
        <w:t xml:space="preserve"> </w:t>
      </w:r>
      <w:bookmarkEnd w:id="8"/>
      <w:r w:rsidR="008914FC" w:rsidRPr="0024743F">
        <w:rPr>
          <w:rFonts w:eastAsia="Tahoma"/>
          <w:color w:val="000000" w:themeColor="text1"/>
          <w:szCs w:val="22"/>
        </w:rPr>
        <w:t>Zmiana harmonogramu realizacji robót budowalnych wymaga formy pisemnej.</w:t>
      </w:r>
      <w:r w:rsidR="007106A0" w:rsidRPr="0024743F">
        <w:rPr>
          <w:rFonts w:eastAsia="Tahoma"/>
          <w:color w:val="000000" w:themeColor="text1"/>
          <w:szCs w:val="22"/>
          <w:lang w:val="pl-PL"/>
        </w:rPr>
        <w:t xml:space="preserve"> </w:t>
      </w:r>
      <w:r w:rsidR="00514E4F" w:rsidRPr="0024743F">
        <w:rPr>
          <w:rFonts w:eastAsia="Tahoma"/>
          <w:color w:val="000000" w:themeColor="text1"/>
          <w:szCs w:val="22"/>
        </w:rPr>
        <w:t xml:space="preserve">Po przedłożeniu </w:t>
      </w:r>
      <w:r w:rsidR="00514E4F" w:rsidRPr="0024743F">
        <w:rPr>
          <w:rFonts w:eastAsia="Tahoma"/>
          <w:color w:val="000000" w:themeColor="text1"/>
          <w:szCs w:val="22"/>
          <w:lang w:val="pl-PL"/>
        </w:rPr>
        <w:t xml:space="preserve">zmiany </w:t>
      </w:r>
      <w:r w:rsidR="00514E4F" w:rsidRPr="0024743F">
        <w:rPr>
          <w:rFonts w:eastAsia="Tahoma"/>
          <w:color w:val="000000" w:themeColor="text1"/>
          <w:szCs w:val="22"/>
        </w:rPr>
        <w:t>harm</w:t>
      </w:r>
      <w:r w:rsidR="00A34CC6">
        <w:rPr>
          <w:rFonts w:eastAsia="Tahoma"/>
          <w:color w:val="000000" w:themeColor="text1"/>
          <w:szCs w:val="22"/>
        </w:rPr>
        <w:t xml:space="preserve">onogramu rzeczowo-finansowego, </w:t>
      </w:r>
      <w:r w:rsidR="00A34CC6">
        <w:rPr>
          <w:rFonts w:eastAsia="Tahoma"/>
          <w:color w:val="000000" w:themeColor="text1"/>
          <w:szCs w:val="22"/>
          <w:lang w:val="pl-PL"/>
        </w:rPr>
        <w:t>Z</w:t>
      </w:r>
      <w:proofErr w:type="spellStart"/>
      <w:r w:rsidR="00514E4F" w:rsidRPr="0024743F">
        <w:rPr>
          <w:rFonts w:eastAsia="Tahoma"/>
          <w:color w:val="000000" w:themeColor="text1"/>
          <w:szCs w:val="22"/>
        </w:rPr>
        <w:t>amawiający</w:t>
      </w:r>
      <w:proofErr w:type="spellEnd"/>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14E4F" w:rsidRPr="00E5038E">
        <w:rPr>
          <w:rFonts w:eastAsia="Tahoma"/>
          <w:color w:val="000000" w:themeColor="text1"/>
          <w:szCs w:val="22"/>
          <w:u w:val="single"/>
        </w:rPr>
        <w:t xml:space="preserve">terminie </w:t>
      </w:r>
      <w:r w:rsidR="00657D3C">
        <w:rPr>
          <w:rFonts w:eastAsia="Tahoma"/>
          <w:color w:val="000000" w:themeColor="text1"/>
          <w:szCs w:val="22"/>
          <w:u w:val="single"/>
          <w:lang w:val="pl-PL"/>
        </w:rPr>
        <w:t xml:space="preserve">do </w:t>
      </w:r>
      <w:r w:rsidR="0031666C" w:rsidRPr="00E5038E">
        <w:rPr>
          <w:rFonts w:eastAsia="Tahoma"/>
          <w:color w:val="000000" w:themeColor="text1"/>
          <w:szCs w:val="22"/>
          <w:u w:val="single"/>
          <w:lang w:val="pl-PL"/>
        </w:rPr>
        <w:t>5</w:t>
      </w:r>
      <w:r w:rsidR="00514E4F" w:rsidRPr="00E5038E">
        <w:rPr>
          <w:rFonts w:eastAsia="Tahoma"/>
          <w:color w:val="000000" w:themeColor="text1"/>
          <w:szCs w:val="22"/>
          <w:u w:val="single"/>
        </w:rPr>
        <w:t xml:space="preserve"> dni</w:t>
      </w:r>
      <w:r w:rsidR="00514E4F" w:rsidRPr="0024743F">
        <w:rPr>
          <w:rFonts w:eastAsia="Tahoma"/>
          <w:color w:val="000000" w:themeColor="text1"/>
          <w:szCs w:val="22"/>
        </w:rPr>
        <w:t xml:space="preserve">, zatwierdza harmonogram </w:t>
      </w:r>
      <w:r w:rsidR="00514E4F" w:rsidRPr="0024743F">
        <w:rPr>
          <w:rFonts w:eastAsia="Tahoma"/>
          <w:color w:val="000000" w:themeColor="text1"/>
          <w:szCs w:val="22"/>
          <w:lang w:val="pl-PL"/>
        </w:rPr>
        <w:t>bądź</w:t>
      </w:r>
      <w:r w:rsidR="00A34CC6">
        <w:rPr>
          <w:rFonts w:eastAsia="Tahoma"/>
          <w:color w:val="000000" w:themeColor="text1"/>
          <w:szCs w:val="22"/>
        </w:rPr>
        <w:t xml:space="preserve"> zwraca </w:t>
      </w:r>
      <w:r w:rsidR="00A34CC6">
        <w:rPr>
          <w:rFonts w:eastAsia="Tahoma"/>
          <w:color w:val="000000" w:themeColor="text1"/>
          <w:szCs w:val="22"/>
          <w:lang w:val="pl-PL"/>
        </w:rPr>
        <w:t>W</w:t>
      </w:r>
      <w:proofErr w:type="spellStart"/>
      <w:r w:rsidR="00514E4F" w:rsidRPr="0024743F">
        <w:rPr>
          <w:rFonts w:eastAsia="Tahoma"/>
          <w:color w:val="000000" w:themeColor="text1"/>
          <w:szCs w:val="22"/>
        </w:rPr>
        <w:t>ykonawcy</w:t>
      </w:r>
      <w:proofErr w:type="spellEnd"/>
      <w:r w:rsidR="00514E4F" w:rsidRPr="0024743F">
        <w:rPr>
          <w:rFonts w:eastAsia="Tahoma"/>
          <w:color w:val="000000" w:themeColor="text1"/>
          <w:szCs w:val="22"/>
        </w:rPr>
        <w:t xml:space="preserve"> do poprawy lub uzupełnienia wraz</w:t>
      </w:r>
      <w:r w:rsidR="00F2034E" w:rsidRPr="0024743F">
        <w:rPr>
          <w:rFonts w:eastAsia="Tahoma"/>
          <w:color w:val="000000" w:themeColor="text1"/>
          <w:szCs w:val="22"/>
          <w:lang w:val="pl-PL"/>
        </w:rPr>
        <w:t xml:space="preserve"> </w:t>
      </w:r>
      <w:r w:rsidR="00A57C55" w:rsidRPr="0024743F">
        <w:rPr>
          <w:rFonts w:eastAsia="Tahoma"/>
          <w:color w:val="000000" w:themeColor="text1"/>
          <w:szCs w:val="22"/>
        </w:rPr>
        <w:t>z </w:t>
      </w:r>
      <w:r w:rsidR="00514E4F" w:rsidRPr="0024743F">
        <w:rPr>
          <w:rFonts w:eastAsia="Tahoma"/>
          <w:color w:val="000000" w:themeColor="text1"/>
          <w:szCs w:val="22"/>
        </w:rPr>
        <w:t>uwagami</w:t>
      </w:r>
      <w:r w:rsidR="004F1DD2" w:rsidRPr="0024743F">
        <w:rPr>
          <w:rFonts w:eastAsia="Tahoma"/>
          <w:color w:val="000000" w:themeColor="text1"/>
          <w:szCs w:val="22"/>
        </w:rPr>
        <w:t xml:space="preserve"> i </w:t>
      </w:r>
      <w:r w:rsidR="00514E4F" w:rsidRPr="0024743F">
        <w:rPr>
          <w:rFonts w:eastAsia="Tahoma"/>
          <w:color w:val="000000" w:themeColor="text1"/>
          <w:szCs w:val="22"/>
        </w:rPr>
        <w:t>zastrzeżeniami. Wykonawca składa do zatwierdzenia skorygowany harmonogram rzeczowo-finansowy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14E4F" w:rsidRPr="00E5038E">
        <w:rPr>
          <w:rFonts w:eastAsia="Tahoma"/>
          <w:color w:val="000000" w:themeColor="text1"/>
          <w:szCs w:val="22"/>
          <w:u w:val="single"/>
        </w:rPr>
        <w:t xml:space="preserve">terminie </w:t>
      </w:r>
      <w:r w:rsidR="00657D3C">
        <w:rPr>
          <w:rFonts w:eastAsia="Tahoma"/>
          <w:color w:val="000000" w:themeColor="text1"/>
          <w:szCs w:val="22"/>
          <w:u w:val="single"/>
          <w:lang w:val="pl-PL"/>
        </w:rPr>
        <w:t xml:space="preserve">do </w:t>
      </w:r>
      <w:r w:rsidR="00657D3C">
        <w:rPr>
          <w:rFonts w:eastAsia="Tahoma"/>
          <w:color w:val="000000" w:themeColor="text1"/>
          <w:szCs w:val="22"/>
          <w:u w:val="single"/>
          <w:lang w:val="pl-PL"/>
        </w:rPr>
        <w:br/>
      </w:r>
      <w:r w:rsidR="005D3401" w:rsidRPr="00E5038E">
        <w:rPr>
          <w:rFonts w:eastAsia="Tahoma"/>
          <w:color w:val="000000" w:themeColor="text1"/>
          <w:szCs w:val="22"/>
          <w:u w:val="single"/>
          <w:lang w:val="pl-PL"/>
        </w:rPr>
        <w:t>5</w:t>
      </w:r>
      <w:r w:rsidR="00514E4F" w:rsidRPr="00E5038E">
        <w:rPr>
          <w:rFonts w:eastAsia="Tahoma"/>
          <w:color w:val="000000" w:themeColor="text1"/>
          <w:szCs w:val="22"/>
          <w:u w:val="single"/>
        </w:rPr>
        <w:t xml:space="preserve"> dni</w:t>
      </w:r>
      <w:r w:rsidR="005D3401" w:rsidRPr="00E5038E">
        <w:rPr>
          <w:rFonts w:eastAsia="Tahoma"/>
          <w:color w:val="000000" w:themeColor="text1"/>
          <w:szCs w:val="22"/>
          <w:u w:val="single"/>
          <w:lang w:val="pl-PL"/>
        </w:rPr>
        <w:t xml:space="preserve"> </w:t>
      </w:r>
      <w:r w:rsidR="00A34CC6">
        <w:rPr>
          <w:rFonts w:eastAsia="Tahoma"/>
          <w:color w:val="000000" w:themeColor="text1"/>
          <w:szCs w:val="22"/>
        </w:rPr>
        <w:t xml:space="preserve">od daty jego zwrócenia przez </w:t>
      </w:r>
      <w:r w:rsidR="00EA0F4E">
        <w:rPr>
          <w:rFonts w:eastAsia="Tahoma"/>
          <w:color w:val="000000" w:themeColor="text1"/>
          <w:szCs w:val="22"/>
          <w:lang w:val="pl-PL"/>
        </w:rPr>
        <w:t>Z</w:t>
      </w:r>
      <w:proofErr w:type="spellStart"/>
      <w:r w:rsidR="00514E4F" w:rsidRPr="0024743F">
        <w:rPr>
          <w:rFonts w:eastAsia="Tahoma"/>
          <w:color w:val="000000" w:themeColor="text1"/>
          <w:szCs w:val="22"/>
        </w:rPr>
        <w:t>amawiającego</w:t>
      </w:r>
      <w:proofErr w:type="spellEnd"/>
      <w:r w:rsidR="00514E4F" w:rsidRPr="0024743F">
        <w:rPr>
          <w:rFonts w:eastAsia="Tahoma"/>
          <w:color w:val="000000" w:themeColor="text1"/>
          <w:szCs w:val="22"/>
        </w:rPr>
        <w:t xml:space="preserve">. </w:t>
      </w:r>
    </w:p>
    <w:p w14:paraId="09C0DC2E" w14:textId="61187975" w:rsidR="003F4560" w:rsidRPr="00020B7B" w:rsidRDefault="003F4560" w:rsidP="003F4560">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991674" w:rsidRPr="00020B7B">
        <w:rPr>
          <w:rFonts w:eastAsia="Tahoma"/>
          <w:b/>
          <w:bCs/>
          <w:color w:val="000000" w:themeColor="text1"/>
          <w:sz w:val="22"/>
          <w:szCs w:val="22"/>
          <w:lang w:eastAsia="en-US"/>
        </w:rPr>
        <w:t>4</w:t>
      </w:r>
    </w:p>
    <w:p w14:paraId="729B4EB4"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9" w:name="_Hlk519508707"/>
      <w:r w:rsidRPr="00020B7B">
        <w:rPr>
          <w:rFonts w:eastAsia="Tahoma"/>
          <w:b/>
          <w:bCs/>
          <w:color w:val="000000" w:themeColor="text1"/>
          <w:sz w:val="22"/>
          <w:szCs w:val="22"/>
          <w:lang w:eastAsia="en-US"/>
        </w:rPr>
        <w:t>WYNAGRODZENIE</w:t>
      </w:r>
    </w:p>
    <w:p w14:paraId="0532ACA9" w14:textId="72E23D76" w:rsidR="004210A2" w:rsidRPr="0024743F" w:rsidRDefault="00723E1A" w:rsidP="00013F3C">
      <w:pPr>
        <w:numPr>
          <w:ilvl w:val="0"/>
          <w:numId w:val="8"/>
        </w:numPr>
        <w:spacing w:after="4" w:line="276" w:lineRule="auto"/>
        <w:ind w:right="-8"/>
        <w:jc w:val="both"/>
        <w:rPr>
          <w:rFonts w:eastAsia="Tahoma"/>
          <w:color w:val="FF0000"/>
        </w:rPr>
      </w:pPr>
      <w:r w:rsidRPr="0024743F">
        <w:rPr>
          <w:rFonts w:eastAsia="Tahoma"/>
          <w:color w:val="000000" w:themeColor="text1"/>
        </w:rPr>
        <w:t>Z tytułu należyt</w:t>
      </w:r>
      <w:r w:rsidR="00A34CC6">
        <w:rPr>
          <w:rFonts w:eastAsia="Tahoma"/>
          <w:color w:val="000000" w:themeColor="text1"/>
        </w:rPr>
        <w:t>ego wykonania przedmiotu umowy Z</w:t>
      </w:r>
      <w:r w:rsidRPr="0024743F">
        <w:rPr>
          <w:rFonts w:eastAsia="Tahoma"/>
          <w:color w:val="000000" w:themeColor="text1"/>
        </w:rPr>
        <w:t xml:space="preserve">amawiający zapłaci </w:t>
      </w:r>
      <w:r w:rsidR="00F10AEF">
        <w:rPr>
          <w:rFonts w:eastAsia="Tahoma"/>
          <w:color w:val="000000" w:themeColor="text1"/>
        </w:rPr>
        <w:t>W</w:t>
      </w:r>
      <w:r w:rsidR="00546609">
        <w:rPr>
          <w:rFonts w:eastAsia="Tahoma"/>
          <w:color w:val="000000" w:themeColor="text1"/>
        </w:rPr>
        <w:t xml:space="preserve">ykonawcy </w:t>
      </w:r>
      <w:r w:rsidR="006C7B47" w:rsidRPr="0024743F">
        <w:rPr>
          <w:rFonts w:eastAsia="Tahoma"/>
          <w:color w:val="000000" w:themeColor="text1"/>
        </w:rPr>
        <w:t>całkowite</w:t>
      </w:r>
      <w:r w:rsidR="00D0395B" w:rsidRPr="0024743F">
        <w:rPr>
          <w:rFonts w:eastAsia="Tahoma"/>
          <w:color w:val="000000" w:themeColor="text1"/>
        </w:rPr>
        <w:t xml:space="preserve"> </w:t>
      </w:r>
      <w:r w:rsidRPr="0024743F">
        <w:rPr>
          <w:rFonts w:eastAsia="Tahoma"/>
          <w:b/>
          <w:bCs/>
        </w:rPr>
        <w:t xml:space="preserve">wynagrodzenie </w:t>
      </w:r>
      <w:r w:rsidR="00146C81" w:rsidRPr="0024743F">
        <w:rPr>
          <w:rFonts w:eastAsia="Tahoma"/>
          <w:b/>
          <w:bCs/>
        </w:rPr>
        <w:t>ryczałtowe</w:t>
      </w:r>
      <w:r w:rsidR="004F1DD2" w:rsidRPr="0024743F">
        <w:rPr>
          <w:rFonts w:eastAsia="Tahoma"/>
        </w:rPr>
        <w:t xml:space="preserve"> w </w:t>
      </w:r>
      <w:bookmarkStart w:id="10" w:name="_Hlk146006286"/>
      <w:r w:rsidRPr="0024743F">
        <w:rPr>
          <w:rFonts w:eastAsia="Tahoma"/>
        </w:rPr>
        <w:t xml:space="preserve">wysokości </w:t>
      </w:r>
      <w:bookmarkEnd w:id="10"/>
      <w:r w:rsidR="00706BB4" w:rsidRPr="0024743F">
        <w:rPr>
          <w:rFonts w:eastAsia="Tahoma"/>
        </w:rPr>
        <w:t xml:space="preserve">…………….. zł netto powiększone </w:t>
      </w:r>
      <w:r w:rsidR="00546609">
        <w:rPr>
          <w:rFonts w:eastAsia="Tahoma"/>
        </w:rPr>
        <w:br/>
      </w:r>
      <w:r w:rsidR="00706BB4" w:rsidRPr="0024743F">
        <w:rPr>
          <w:rFonts w:eastAsia="Tahoma"/>
        </w:rPr>
        <w:t xml:space="preserve">o 23 % podatku VAT w kwocie ………………. zł, co stanowi kwotę </w:t>
      </w:r>
      <w:r w:rsidR="00706BB4" w:rsidRPr="0024743F">
        <w:rPr>
          <w:rFonts w:eastAsia="Tahoma"/>
          <w:b/>
          <w:bCs/>
        </w:rPr>
        <w:t>………………… zł brutto</w:t>
      </w:r>
      <w:r w:rsidR="00706BB4" w:rsidRPr="0024743F">
        <w:rPr>
          <w:rFonts w:eastAsia="Tahoma"/>
        </w:rPr>
        <w:t>, słownie: ……………………….zł</w:t>
      </w:r>
      <w:r w:rsidR="006C7B47" w:rsidRPr="0024743F">
        <w:rPr>
          <w:rFonts w:eastAsia="Tahoma"/>
        </w:rPr>
        <w:t>.</w:t>
      </w:r>
    </w:p>
    <w:p w14:paraId="0F0350A7" w14:textId="0C8B0CA4" w:rsidR="00165369" w:rsidRPr="0024743F" w:rsidRDefault="008566A0" w:rsidP="00013F3C">
      <w:pPr>
        <w:numPr>
          <w:ilvl w:val="0"/>
          <w:numId w:val="8"/>
        </w:numPr>
        <w:spacing w:after="4" w:line="276" w:lineRule="auto"/>
        <w:ind w:right="-8"/>
        <w:jc w:val="both"/>
        <w:rPr>
          <w:rFonts w:eastAsia="Tahoma"/>
          <w:color w:val="000000" w:themeColor="text1"/>
        </w:rPr>
      </w:pPr>
      <w:r w:rsidRPr="0024743F">
        <w:rPr>
          <w:rFonts w:eastAsia="Tahoma"/>
          <w:color w:val="000000" w:themeColor="text1"/>
        </w:rPr>
        <w:t>Wynagrodzenie ryczałtowe,</w:t>
      </w:r>
      <w:r w:rsidR="004F1DD2" w:rsidRPr="0024743F">
        <w:rPr>
          <w:rFonts w:eastAsia="Tahoma"/>
          <w:color w:val="000000" w:themeColor="text1"/>
        </w:rPr>
        <w:t xml:space="preserve"> o </w:t>
      </w:r>
      <w:r w:rsidRPr="0024743F">
        <w:rPr>
          <w:rFonts w:eastAsia="Tahoma"/>
          <w:color w:val="000000" w:themeColor="text1"/>
        </w:rPr>
        <w:t>którym mowa</w:t>
      </w:r>
      <w:r w:rsidR="004F1DD2" w:rsidRPr="0024743F">
        <w:rPr>
          <w:rFonts w:eastAsia="Tahoma"/>
          <w:color w:val="000000" w:themeColor="text1"/>
        </w:rPr>
        <w:t xml:space="preserve"> w </w:t>
      </w:r>
      <w:r w:rsidRPr="0024743F">
        <w:rPr>
          <w:rFonts w:eastAsia="Tahoma"/>
          <w:color w:val="000000" w:themeColor="text1"/>
        </w:rPr>
        <w:t xml:space="preserve">ust. 1 zawiera </w:t>
      </w:r>
      <w:r w:rsidRPr="0024743F">
        <w:rPr>
          <w:color w:val="000000" w:themeColor="text1"/>
        </w:rPr>
        <w:t xml:space="preserve">wszelkie koszty niezbędne do wykonania przedmiotu umowy, </w:t>
      </w:r>
      <w:bookmarkStart w:id="11" w:name="_Hlk111201187"/>
      <w:r w:rsidRPr="0024743F">
        <w:rPr>
          <w:color w:val="000000" w:themeColor="text1"/>
        </w:rPr>
        <w:t>wynikające</w:t>
      </w:r>
      <w:r w:rsidR="00A57C55" w:rsidRPr="0024743F">
        <w:rPr>
          <w:color w:val="000000" w:themeColor="text1"/>
        </w:rPr>
        <w:t xml:space="preserve"> z </w:t>
      </w:r>
      <w:r w:rsidRPr="0024743F">
        <w:rPr>
          <w:color w:val="000000" w:themeColor="text1"/>
        </w:rPr>
        <w:t>dokumentacji projektowej stanowiącej</w:t>
      </w:r>
      <w:bookmarkEnd w:id="11"/>
      <w:r w:rsidRPr="0024743F">
        <w:rPr>
          <w:color w:val="000000" w:themeColor="text1"/>
        </w:rPr>
        <w:t>, specyfikacji technicznej wykonania</w:t>
      </w:r>
      <w:r w:rsidR="004F1DD2" w:rsidRPr="0024743F">
        <w:rPr>
          <w:color w:val="000000" w:themeColor="text1"/>
        </w:rPr>
        <w:t xml:space="preserve"> i </w:t>
      </w:r>
      <w:r w:rsidRPr="0024743F">
        <w:rPr>
          <w:color w:val="000000" w:themeColor="text1"/>
        </w:rPr>
        <w:t>odbioru robót oraz postanowień niniejszej umowy.</w:t>
      </w:r>
    </w:p>
    <w:p w14:paraId="0C37F4C8" w14:textId="4F0BC8A2" w:rsidR="00A0033F" w:rsidRDefault="004F4A2F" w:rsidP="00013F3C">
      <w:pPr>
        <w:numPr>
          <w:ilvl w:val="0"/>
          <w:numId w:val="8"/>
        </w:numPr>
        <w:spacing w:after="4" w:line="276" w:lineRule="auto"/>
        <w:ind w:right="-8"/>
        <w:jc w:val="both"/>
        <w:rPr>
          <w:rFonts w:eastAsia="Tahoma"/>
          <w:color w:val="000000" w:themeColor="text1"/>
        </w:rPr>
      </w:pPr>
      <w:r w:rsidRPr="0024743F">
        <w:rPr>
          <w:rFonts w:eastAsia="Tahoma"/>
          <w:color w:val="000000" w:themeColor="text1"/>
        </w:rPr>
        <w:lastRenderedPageBreak/>
        <w:t>Wykonawca nie może przenosić wierzytelności wynikających</w:t>
      </w:r>
      <w:r w:rsidR="00A57C55" w:rsidRPr="0024743F">
        <w:rPr>
          <w:rFonts w:eastAsia="Tahoma"/>
          <w:color w:val="000000" w:themeColor="text1"/>
        </w:rPr>
        <w:t xml:space="preserve"> z </w:t>
      </w:r>
      <w:r w:rsidRPr="0024743F">
        <w:rPr>
          <w:rFonts w:eastAsia="Tahoma"/>
          <w:color w:val="000000" w:themeColor="text1"/>
        </w:rPr>
        <w:t xml:space="preserve">niniejszej umowy na osoby </w:t>
      </w:r>
      <w:r w:rsidR="00A9109C" w:rsidRPr="0024743F">
        <w:rPr>
          <w:rFonts w:eastAsia="Tahoma"/>
          <w:color w:val="000000" w:themeColor="text1"/>
        </w:rPr>
        <w:t>trzecie</w:t>
      </w:r>
      <w:r w:rsidRPr="0024743F">
        <w:rPr>
          <w:rFonts w:eastAsia="Tahoma"/>
          <w:color w:val="000000" w:themeColor="text1"/>
        </w:rPr>
        <w:t xml:space="preserve"> ani rozporządzać nimi</w:t>
      </w:r>
      <w:r w:rsidR="004F1DD2" w:rsidRPr="0024743F">
        <w:rPr>
          <w:rFonts w:eastAsia="Tahoma"/>
          <w:color w:val="000000" w:themeColor="text1"/>
        </w:rPr>
        <w:t xml:space="preserve"> w </w:t>
      </w:r>
      <w:r w:rsidRPr="0024743F">
        <w:rPr>
          <w:rFonts w:eastAsia="Tahoma"/>
          <w:color w:val="000000" w:themeColor="text1"/>
        </w:rPr>
        <w:t xml:space="preserve">jakiejkolwiek prawem przewidzianej formie bez zgody </w:t>
      </w:r>
      <w:r w:rsidR="00A34CC6">
        <w:rPr>
          <w:rFonts w:eastAsia="Tahoma"/>
          <w:color w:val="000000" w:themeColor="text1"/>
        </w:rPr>
        <w:t>Z</w:t>
      </w:r>
      <w:r w:rsidRPr="0024743F">
        <w:rPr>
          <w:rFonts w:eastAsia="Tahoma"/>
          <w:color w:val="000000" w:themeColor="text1"/>
        </w:rPr>
        <w:t xml:space="preserve">amawiającego. Bez zgody </w:t>
      </w:r>
      <w:r w:rsidR="00A34CC6">
        <w:rPr>
          <w:rFonts w:eastAsia="Tahoma"/>
          <w:color w:val="000000" w:themeColor="text1"/>
        </w:rPr>
        <w:t>Z</w:t>
      </w:r>
      <w:r w:rsidRPr="0024743F">
        <w:rPr>
          <w:rFonts w:eastAsia="Tahoma"/>
          <w:color w:val="000000" w:themeColor="text1"/>
        </w:rPr>
        <w:t>amawiającego wykonawca nie może również zawrzeć umowy</w:t>
      </w:r>
      <w:r w:rsidR="00A57C55" w:rsidRPr="0024743F">
        <w:rPr>
          <w:rFonts w:eastAsia="Tahoma"/>
          <w:color w:val="000000" w:themeColor="text1"/>
        </w:rPr>
        <w:t xml:space="preserve"> z </w:t>
      </w:r>
      <w:r w:rsidRPr="0024743F">
        <w:rPr>
          <w:rFonts w:eastAsia="Tahoma"/>
          <w:color w:val="000000" w:themeColor="text1"/>
        </w:rPr>
        <w:t>osobą trzecią</w:t>
      </w:r>
      <w:r w:rsidR="004F1DD2" w:rsidRPr="0024743F">
        <w:rPr>
          <w:rFonts w:eastAsia="Tahoma"/>
          <w:color w:val="000000" w:themeColor="text1"/>
        </w:rPr>
        <w:t xml:space="preserve"> o </w:t>
      </w:r>
      <w:r w:rsidRPr="0024743F">
        <w:rPr>
          <w:rFonts w:eastAsia="Tahoma"/>
          <w:color w:val="000000" w:themeColor="text1"/>
        </w:rPr>
        <w:t>podstawienie</w:t>
      </w:r>
      <w:r w:rsidR="004F1DD2" w:rsidRPr="0024743F">
        <w:rPr>
          <w:rFonts w:eastAsia="Tahoma"/>
          <w:color w:val="000000" w:themeColor="text1"/>
        </w:rPr>
        <w:t xml:space="preserve"> w </w:t>
      </w:r>
      <w:r w:rsidRPr="0024743F">
        <w:rPr>
          <w:rFonts w:eastAsia="Tahoma"/>
          <w:color w:val="000000" w:themeColor="text1"/>
        </w:rPr>
        <w:t>prawa wierzyciela (art. 518 K.C.), ani dokonywać żadnej innej czynności prawnej rodzącej taki skutek. Wierzytelność z umowy jest wierzytelnością warunkową</w:t>
      </w:r>
      <w:r w:rsidR="004F1DD2" w:rsidRPr="0024743F">
        <w:rPr>
          <w:rFonts w:eastAsia="Tahoma"/>
          <w:color w:val="000000" w:themeColor="text1"/>
        </w:rPr>
        <w:t xml:space="preserve"> i </w:t>
      </w:r>
      <w:r w:rsidRPr="0024743F">
        <w:rPr>
          <w:rFonts w:eastAsia="Tahoma"/>
          <w:color w:val="000000" w:themeColor="text1"/>
        </w:rPr>
        <w:t>będzie przysługiwać cedentowi pod warunkiem realizacji przez niego wszelkich wymienionych</w:t>
      </w:r>
      <w:r w:rsidR="004F1DD2" w:rsidRPr="0024743F">
        <w:rPr>
          <w:rFonts w:eastAsia="Tahoma"/>
          <w:color w:val="000000" w:themeColor="text1"/>
        </w:rPr>
        <w:t xml:space="preserve"> w </w:t>
      </w:r>
      <w:r w:rsidRPr="0024743F">
        <w:rPr>
          <w:rFonts w:eastAsia="Tahoma"/>
          <w:color w:val="000000" w:themeColor="text1"/>
        </w:rPr>
        <w:t>umowie obowiązków oraz</w:t>
      </w:r>
      <w:r w:rsidR="00A57C55" w:rsidRPr="0024743F">
        <w:rPr>
          <w:rFonts w:eastAsia="Tahoma"/>
          <w:color w:val="000000" w:themeColor="text1"/>
        </w:rPr>
        <w:t xml:space="preserve"> z </w:t>
      </w:r>
      <w:r w:rsidRPr="0024743F">
        <w:rPr>
          <w:rFonts w:eastAsia="Tahoma"/>
          <w:color w:val="000000" w:themeColor="text1"/>
        </w:rPr>
        <w:t>zastrzeżeniem skuteczności wszelkich praw dłużnika względem cedenta określonych</w:t>
      </w:r>
      <w:r w:rsidR="004F1DD2" w:rsidRPr="0024743F">
        <w:rPr>
          <w:rFonts w:eastAsia="Tahoma"/>
          <w:color w:val="000000" w:themeColor="text1"/>
        </w:rPr>
        <w:t xml:space="preserve"> w </w:t>
      </w:r>
      <w:r w:rsidRPr="0024743F">
        <w:rPr>
          <w:rFonts w:eastAsia="Tahoma"/>
          <w:color w:val="000000" w:themeColor="text1"/>
        </w:rPr>
        <w:t>umowie.</w:t>
      </w:r>
    </w:p>
    <w:p w14:paraId="1EE530B3" w14:textId="65475137" w:rsidR="005A0091" w:rsidRPr="0024743F" w:rsidRDefault="005A0091" w:rsidP="00013F3C">
      <w:pPr>
        <w:numPr>
          <w:ilvl w:val="0"/>
          <w:numId w:val="8"/>
        </w:numPr>
        <w:spacing w:after="4" w:line="276" w:lineRule="auto"/>
        <w:ind w:right="-8"/>
        <w:jc w:val="both"/>
        <w:rPr>
          <w:rFonts w:eastAsia="Tahoma"/>
          <w:color w:val="000000" w:themeColor="text1"/>
        </w:rPr>
      </w:pPr>
      <w:r>
        <w:rPr>
          <w:rFonts w:eastAsia="Tahoma"/>
          <w:color w:val="000000" w:themeColor="text1"/>
        </w:rPr>
        <w:t xml:space="preserve">Zadanie objęte jest </w:t>
      </w:r>
      <w:r w:rsidRPr="005A0091">
        <w:rPr>
          <w:rFonts w:eastAsia="Tahoma"/>
          <w:color w:val="000000" w:themeColor="text1"/>
        </w:rPr>
        <w:t>dofinansowaniem w ramach programu pod nazwą „Program Olimpia – Program budowy przyszkolnych hal sportowych na 100-lecie pierwszych występów reprezentacji Polski na Igrzyskach Olimpijskich”</w:t>
      </w:r>
      <w:r>
        <w:rPr>
          <w:rFonts w:eastAsia="Tahoma"/>
          <w:color w:val="000000" w:themeColor="text1"/>
        </w:rPr>
        <w:t>.</w:t>
      </w:r>
    </w:p>
    <w:bookmarkEnd w:id="9"/>
    <w:p w14:paraId="4460CF05" w14:textId="44F32B41" w:rsidR="008770F3" w:rsidRPr="00020B7B" w:rsidRDefault="008770F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B04B1D" w:rsidRPr="00020B7B">
        <w:rPr>
          <w:rFonts w:eastAsia="Tahoma"/>
          <w:b/>
          <w:bCs/>
          <w:color w:val="000000" w:themeColor="text1"/>
          <w:sz w:val="22"/>
          <w:szCs w:val="22"/>
          <w:lang w:eastAsia="en-US"/>
        </w:rPr>
        <w:t>5</w:t>
      </w:r>
    </w:p>
    <w:p w14:paraId="50F2D93E" w14:textId="3A63648F"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ROZLICZENIE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TERMINY PŁATNOŚCI</w:t>
      </w:r>
    </w:p>
    <w:p w14:paraId="2C6D7B8F" w14:textId="21181AD4" w:rsidR="004210A2" w:rsidRPr="0024743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Zapłata wynagrodzenia</w:t>
      </w:r>
      <w:r w:rsidR="00A34CC6">
        <w:rPr>
          <w:rFonts w:eastAsia="Calibri"/>
          <w:color w:val="000000" w:themeColor="text1"/>
        </w:rPr>
        <w:t xml:space="preserve"> na podstawie umowy będzie</w:t>
      </w:r>
      <w:r w:rsidRPr="0024743F">
        <w:rPr>
          <w:rFonts w:eastAsia="Calibri"/>
          <w:color w:val="000000" w:themeColor="text1"/>
        </w:rPr>
        <w:t xml:space="preserve"> realizowan</w:t>
      </w:r>
      <w:r w:rsidR="00A34CC6">
        <w:rPr>
          <w:rFonts w:eastAsia="Calibri"/>
          <w:color w:val="000000" w:themeColor="text1"/>
        </w:rPr>
        <w:t>a</w:t>
      </w:r>
      <w:r w:rsidRPr="0024743F">
        <w:rPr>
          <w:rFonts w:eastAsia="Calibri"/>
          <w:color w:val="000000" w:themeColor="text1"/>
        </w:rPr>
        <w:t xml:space="preserve"> przez </w:t>
      </w:r>
      <w:r w:rsidR="00A34CC6">
        <w:rPr>
          <w:rFonts w:eastAsia="Calibri"/>
          <w:color w:val="000000" w:themeColor="text1"/>
        </w:rPr>
        <w:t>Z</w:t>
      </w:r>
      <w:r w:rsidRPr="0024743F">
        <w:rPr>
          <w:rFonts w:eastAsia="Calibri"/>
          <w:color w:val="000000" w:themeColor="text1"/>
        </w:rPr>
        <w:t>amawiającego</w:t>
      </w:r>
      <w:r w:rsidR="004F1DD2" w:rsidRPr="0024743F">
        <w:rPr>
          <w:rFonts w:eastAsia="Calibri"/>
          <w:color w:val="000000" w:themeColor="text1"/>
        </w:rPr>
        <w:t xml:space="preserve"> w </w:t>
      </w:r>
      <w:r w:rsidRPr="0024743F">
        <w:rPr>
          <w:rFonts w:eastAsia="Calibri"/>
          <w:color w:val="000000" w:themeColor="text1"/>
        </w:rPr>
        <w:t>złotych polskich.</w:t>
      </w:r>
      <w:bookmarkStart w:id="12" w:name="_Hlk30163021"/>
    </w:p>
    <w:p w14:paraId="6DEA262A" w14:textId="49699A53" w:rsidR="003E4FA2" w:rsidRPr="002C295B" w:rsidRDefault="009C0F61"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color w:val="000000" w:themeColor="text1"/>
        </w:rPr>
        <w:t>R</w:t>
      </w:r>
      <w:r w:rsidRPr="0024743F">
        <w:rPr>
          <w:rFonts w:eastAsia="Calibri"/>
          <w:color w:val="000000" w:themeColor="text1"/>
        </w:rPr>
        <w:t xml:space="preserve">ozliczenie wynagrodzenia należnego </w:t>
      </w:r>
      <w:r w:rsidR="00A34CC6">
        <w:rPr>
          <w:rFonts w:eastAsia="Calibri"/>
          <w:color w:val="000000" w:themeColor="text1"/>
        </w:rPr>
        <w:t>W</w:t>
      </w:r>
      <w:r w:rsidRPr="0024743F">
        <w:rPr>
          <w:rFonts w:eastAsia="Calibri"/>
          <w:color w:val="000000" w:themeColor="text1"/>
        </w:rPr>
        <w:t>ykonawcy nastąpi</w:t>
      </w:r>
      <w:r w:rsidR="00A14B28" w:rsidRPr="0024743F">
        <w:rPr>
          <w:rFonts w:eastAsia="Calibri"/>
          <w:color w:val="000000" w:themeColor="text1"/>
        </w:rPr>
        <w:t xml:space="preserve"> na podstawie faktur</w:t>
      </w:r>
      <w:r w:rsidR="00AA2CE6" w:rsidRPr="0024743F">
        <w:rPr>
          <w:rFonts w:eastAsia="Calibri"/>
          <w:color w:val="000000" w:themeColor="text1"/>
        </w:rPr>
        <w:t xml:space="preserve"> </w:t>
      </w:r>
      <w:r w:rsidR="00AA2CE6" w:rsidRPr="0024743F">
        <w:rPr>
          <w:color w:val="000000" w:themeColor="text1"/>
          <w:lang w:eastAsia="x-none"/>
        </w:rPr>
        <w:t>częściowych</w:t>
      </w:r>
      <w:r w:rsidR="00AA2CE6" w:rsidRPr="0024743F">
        <w:rPr>
          <w:color w:val="000000" w:themeColor="text1"/>
          <w:lang w:val="x-none" w:eastAsia="x-none"/>
        </w:rPr>
        <w:t xml:space="preserve"> </w:t>
      </w:r>
      <w:r w:rsidR="003E4FA2" w:rsidRPr="0024743F">
        <w:rPr>
          <w:color w:val="000000" w:themeColor="text1"/>
          <w:lang w:eastAsia="x-none"/>
        </w:rPr>
        <w:t>oraz faktury końcowej</w:t>
      </w:r>
      <w:r w:rsidR="003E4FA2" w:rsidRPr="0024743F">
        <w:rPr>
          <w:rFonts w:eastAsia="Tahoma"/>
          <w:color w:val="000000" w:themeColor="text1"/>
          <w:szCs w:val="22"/>
        </w:rPr>
        <w:t xml:space="preserve">. Faktury częściowe mogą być </w:t>
      </w:r>
      <w:r w:rsidR="00AA2CE6" w:rsidRPr="0024743F">
        <w:rPr>
          <w:color w:val="000000" w:themeColor="text1"/>
          <w:lang w:val="x-none" w:eastAsia="x-none"/>
        </w:rPr>
        <w:t>wystawi</w:t>
      </w:r>
      <w:r w:rsidR="00AA2CE6" w:rsidRPr="0024743F">
        <w:rPr>
          <w:color w:val="000000" w:themeColor="text1"/>
          <w:lang w:eastAsia="x-none"/>
        </w:rPr>
        <w:t>an</w:t>
      </w:r>
      <w:r w:rsidR="003E4FA2" w:rsidRPr="0024743F">
        <w:rPr>
          <w:color w:val="000000" w:themeColor="text1"/>
          <w:lang w:eastAsia="x-none"/>
        </w:rPr>
        <w:t>e</w:t>
      </w:r>
      <w:r w:rsidR="00AA2CE6" w:rsidRPr="0024743F">
        <w:rPr>
          <w:color w:val="000000" w:themeColor="text1"/>
          <w:lang w:eastAsia="x-none"/>
        </w:rPr>
        <w:t xml:space="preserve"> </w:t>
      </w:r>
      <w:r w:rsidR="00AA2CE6" w:rsidRPr="0024743F">
        <w:rPr>
          <w:color w:val="000000" w:themeColor="text1"/>
          <w:lang w:val="x-none" w:eastAsia="x-none"/>
        </w:rPr>
        <w:t xml:space="preserve">przez </w:t>
      </w:r>
      <w:r w:rsidR="00F10AEF">
        <w:rPr>
          <w:color w:val="000000" w:themeColor="text1"/>
          <w:lang w:eastAsia="x-none"/>
        </w:rPr>
        <w:t>W</w:t>
      </w:r>
      <w:proofErr w:type="spellStart"/>
      <w:r w:rsidR="00AA2CE6" w:rsidRPr="0024743F">
        <w:rPr>
          <w:color w:val="000000" w:themeColor="text1"/>
          <w:lang w:val="x-none" w:eastAsia="x-none"/>
        </w:rPr>
        <w:t>ykonawcę</w:t>
      </w:r>
      <w:proofErr w:type="spellEnd"/>
      <w:r w:rsidR="00AA2CE6" w:rsidRPr="0024743F">
        <w:rPr>
          <w:color w:val="000000" w:themeColor="text1"/>
          <w:lang w:val="x-none" w:eastAsia="x-none"/>
        </w:rPr>
        <w:t xml:space="preserve"> </w:t>
      </w:r>
      <w:r w:rsidR="00AA2CE6" w:rsidRPr="0024743F">
        <w:rPr>
          <w:rFonts w:eastAsia="Tahoma"/>
          <w:color w:val="000000" w:themeColor="text1"/>
          <w:szCs w:val="22"/>
        </w:rPr>
        <w:t>nie częściej niż jeden raz</w:t>
      </w:r>
      <w:r w:rsidR="004F1DD2" w:rsidRPr="0024743F">
        <w:rPr>
          <w:rFonts w:eastAsia="Tahoma"/>
          <w:color w:val="000000" w:themeColor="text1"/>
          <w:szCs w:val="22"/>
        </w:rPr>
        <w:t xml:space="preserve"> w </w:t>
      </w:r>
      <w:r w:rsidR="00AA2CE6" w:rsidRPr="0024743F">
        <w:rPr>
          <w:rFonts w:eastAsia="Tahoma"/>
          <w:color w:val="000000" w:themeColor="text1"/>
          <w:szCs w:val="22"/>
        </w:rPr>
        <w:t xml:space="preserve">miesiącu, </w:t>
      </w:r>
      <w:r w:rsidR="003E4FA2" w:rsidRPr="0024743F">
        <w:rPr>
          <w:rFonts w:eastAsia="Tahoma"/>
          <w:color w:val="000000" w:themeColor="text1"/>
          <w:szCs w:val="22"/>
        </w:rPr>
        <w:t xml:space="preserve">a ich </w:t>
      </w:r>
      <w:r w:rsidR="00AA2CE6" w:rsidRPr="00E5038E">
        <w:rPr>
          <w:rFonts w:eastAsia="Tahoma"/>
          <w:b/>
          <w:color w:val="000000" w:themeColor="text1"/>
        </w:rPr>
        <w:t xml:space="preserve">łączna wartość nie może przekroczyć </w:t>
      </w:r>
      <w:r w:rsidR="006833A7">
        <w:rPr>
          <w:rFonts w:eastAsia="Tahoma"/>
          <w:b/>
          <w:color w:val="000000" w:themeColor="text1"/>
        </w:rPr>
        <w:t>8</w:t>
      </w:r>
      <w:r w:rsidR="00AA2CE6" w:rsidRPr="00E5038E">
        <w:rPr>
          <w:rFonts w:eastAsia="Tahoma"/>
          <w:b/>
          <w:color w:val="000000" w:themeColor="text1"/>
        </w:rPr>
        <w:t>0 % całkowitego wynagrodzenia umownego brutto</w:t>
      </w:r>
      <w:r w:rsidR="00AA2CE6" w:rsidRPr="0024743F">
        <w:rPr>
          <w:rFonts w:eastAsia="Tahoma"/>
          <w:color w:val="000000" w:themeColor="text1"/>
        </w:rPr>
        <w:t xml:space="preserve"> określonego</w:t>
      </w:r>
      <w:r w:rsidR="004F1DD2" w:rsidRPr="0024743F">
        <w:rPr>
          <w:rFonts w:eastAsia="Tahoma"/>
          <w:color w:val="000000" w:themeColor="text1"/>
        </w:rPr>
        <w:t xml:space="preserve"> w </w:t>
      </w:r>
      <w:r w:rsidR="00AA2CE6" w:rsidRPr="0024743F">
        <w:rPr>
          <w:rFonts w:eastAsia="Tahoma"/>
          <w:color w:val="000000" w:themeColor="text1"/>
        </w:rPr>
        <w:t xml:space="preserve">§ 4 </w:t>
      </w:r>
      <w:r w:rsidR="00E5038E">
        <w:rPr>
          <w:rFonts w:eastAsia="Tahoma"/>
          <w:color w:val="000000" w:themeColor="text1"/>
        </w:rPr>
        <w:br/>
      </w:r>
      <w:r w:rsidR="00AA2CE6" w:rsidRPr="0024743F">
        <w:rPr>
          <w:rFonts w:eastAsia="Tahoma"/>
          <w:color w:val="000000" w:themeColor="text1"/>
        </w:rPr>
        <w:t xml:space="preserve">ust. 1 </w:t>
      </w:r>
      <w:r w:rsidR="002C295B">
        <w:rPr>
          <w:rFonts w:eastAsia="Tahoma"/>
          <w:color w:val="000000" w:themeColor="text1"/>
        </w:rPr>
        <w:t>U</w:t>
      </w:r>
      <w:r w:rsidR="00AA2CE6" w:rsidRPr="0024743F">
        <w:rPr>
          <w:rFonts w:eastAsia="Tahoma"/>
          <w:color w:val="000000" w:themeColor="text1"/>
        </w:rPr>
        <w:t>mowy</w:t>
      </w:r>
      <w:r w:rsidR="00A84C9D" w:rsidRPr="0024743F">
        <w:rPr>
          <w:rFonts w:eastAsia="Tahoma"/>
          <w:color w:val="000000" w:themeColor="text1"/>
        </w:rPr>
        <w:t>.</w:t>
      </w:r>
      <w:r w:rsidR="00AA2CE6" w:rsidRPr="0024743F">
        <w:rPr>
          <w:color w:val="000000" w:themeColor="text1"/>
          <w:lang w:eastAsia="x-none"/>
        </w:rPr>
        <w:t xml:space="preserve"> </w:t>
      </w:r>
    </w:p>
    <w:p w14:paraId="6215B9CF" w14:textId="1234245E" w:rsidR="00776F63" w:rsidRPr="00776F63" w:rsidRDefault="002C295B" w:rsidP="007346DF">
      <w:pPr>
        <w:widowControl w:val="0"/>
        <w:numPr>
          <w:ilvl w:val="0"/>
          <w:numId w:val="27"/>
        </w:numPr>
        <w:autoSpaceDE w:val="0"/>
        <w:autoSpaceDN w:val="0"/>
        <w:spacing w:line="276" w:lineRule="auto"/>
        <w:ind w:left="426" w:right="-2"/>
        <w:jc w:val="both"/>
        <w:rPr>
          <w:rFonts w:eastAsia="Calibri"/>
          <w:b/>
          <w:color w:val="000000" w:themeColor="text1"/>
        </w:rPr>
      </w:pPr>
      <w:r w:rsidRPr="00776F63">
        <w:rPr>
          <w:b/>
          <w:color w:val="000000" w:themeColor="text1"/>
        </w:rPr>
        <w:t>Wykonawca zobowiązuje się</w:t>
      </w:r>
      <w:r w:rsidR="00776F63">
        <w:rPr>
          <w:b/>
          <w:color w:val="000000" w:themeColor="text1"/>
        </w:rPr>
        <w:t xml:space="preserve"> do:</w:t>
      </w:r>
    </w:p>
    <w:p w14:paraId="73523DA3" w14:textId="2082749B" w:rsidR="002C295B" w:rsidRPr="00776F63" w:rsidRDefault="002C295B" w:rsidP="00776F63">
      <w:pPr>
        <w:pStyle w:val="Akapitzlist"/>
        <w:widowControl w:val="0"/>
        <w:numPr>
          <w:ilvl w:val="2"/>
          <w:numId w:val="8"/>
        </w:numPr>
        <w:autoSpaceDE w:val="0"/>
        <w:autoSpaceDN w:val="0"/>
        <w:spacing w:line="276" w:lineRule="auto"/>
        <w:ind w:left="709" w:right="-2" w:hanging="283"/>
        <w:jc w:val="both"/>
        <w:rPr>
          <w:rFonts w:eastAsia="Calibri"/>
          <w:b/>
          <w:color w:val="000000" w:themeColor="text1"/>
        </w:rPr>
      </w:pPr>
      <w:r w:rsidRPr="00776F63">
        <w:rPr>
          <w:b/>
          <w:color w:val="000000" w:themeColor="text1"/>
        </w:rPr>
        <w:t xml:space="preserve">wykonania w 2024r. co najmniej 25% zakresu rzeczowego przedmiotu Umowy w szczególności dotyczącego </w:t>
      </w:r>
      <w:r w:rsidR="00EA6A5A" w:rsidRPr="00776F63">
        <w:rPr>
          <w:b/>
          <w:color w:val="000000" w:themeColor="text1"/>
        </w:rPr>
        <w:t>boiska wielofunkcyjnego, zaplecza sanitarno-szatniowego, łącznika</w:t>
      </w:r>
      <w:r w:rsidR="00776F63" w:rsidRPr="00776F63">
        <w:rPr>
          <w:b/>
          <w:color w:val="000000" w:themeColor="text1"/>
        </w:rPr>
        <w:t xml:space="preserve">, </w:t>
      </w:r>
      <w:r w:rsidR="00776F63">
        <w:rPr>
          <w:b/>
          <w:color w:val="000000" w:themeColor="text1"/>
        </w:rPr>
        <w:t>zadaszenia hali,</w:t>
      </w:r>
    </w:p>
    <w:p w14:paraId="2DB22DEA" w14:textId="0771FD51" w:rsidR="00776F63" w:rsidRPr="00776F63" w:rsidRDefault="00776F63" w:rsidP="00776F63">
      <w:pPr>
        <w:pStyle w:val="Akapitzlist"/>
        <w:widowControl w:val="0"/>
        <w:numPr>
          <w:ilvl w:val="2"/>
          <w:numId w:val="8"/>
        </w:numPr>
        <w:autoSpaceDE w:val="0"/>
        <w:autoSpaceDN w:val="0"/>
        <w:spacing w:line="276" w:lineRule="auto"/>
        <w:ind w:left="709" w:right="-2" w:hanging="283"/>
        <w:jc w:val="both"/>
        <w:rPr>
          <w:rFonts w:eastAsia="Calibri"/>
          <w:b/>
          <w:color w:val="000000" w:themeColor="text1"/>
        </w:rPr>
      </w:pPr>
      <w:r>
        <w:rPr>
          <w:rFonts w:eastAsia="Calibri"/>
          <w:b/>
          <w:color w:val="000000" w:themeColor="text1"/>
          <w:lang w:val="pl-PL"/>
        </w:rPr>
        <w:t xml:space="preserve">rozliczenia w 2024r. minimalnej kwoty </w:t>
      </w:r>
      <w:r w:rsidR="00546609">
        <w:rPr>
          <w:rFonts w:eastAsia="Calibri"/>
          <w:b/>
          <w:color w:val="000000" w:themeColor="text1"/>
          <w:lang w:val="pl-PL"/>
        </w:rPr>
        <w:t xml:space="preserve">brutto </w:t>
      </w:r>
      <w:r>
        <w:rPr>
          <w:rFonts w:eastAsia="Calibri"/>
          <w:b/>
          <w:color w:val="000000" w:themeColor="text1"/>
          <w:lang w:val="pl-PL"/>
        </w:rPr>
        <w:t xml:space="preserve">w wysokości 2.280.000,00 zł, </w:t>
      </w:r>
      <w:r w:rsidR="00546609">
        <w:rPr>
          <w:rFonts w:eastAsia="Calibri"/>
          <w:b/>
          <w:color w:val="000000" w:themeColor="text1"/>
          <w:lang w:val="pl-PL"/>
        </w:rPr>
        <w:br/>
      </w:r>
      <w:r>
        <w:rPr>
          <w:rFonts w:eastAsia="Calibri"/>
          <w:b/>
          <w:color w:val="000000" w:themeColor="text1"/>
          <w:lang w:val="pl-PL"/>
        </w:rPr>
        <w:t>nie przekraczającej kwoty 2.600.000,00 zł brutto.</w:t>
      </w:r>
    </w:p>
    <w:p w14:paraId="06D5A911" w14:textId="66E88B16" w:rsidR="00776F63" w:rsidRPr="00776F63" w:rsidRDefault="00776F63" w:rsidP="00776F63">
      <w:pPr>
        <w:widowControl w:val="0"/>
        <w:autoSpaceDE w:val="0"/>
        <w:autoSpaceDN w:val="0"/>
        <w:spacing w:line="276" w:lineRule="auto"/>
        <w:ind w:left="426" w:right="-2"/>
        <w:jc w:val="both"/>
        <w:rPr>
          <w:rFonts w:eastAsia="Calibri"/>
          <w:b/>
          <w:color w:val="000000" w:themeColor="text1"/>
        </w:rPr>
      </w:pPr>
      <w:r>
        <w:rPr>
          <w:rFonts w:eastAsia="Calibri"/>
          <w:b/>
          <w:color w:val="000000" w:themeColor="text1"/>
        </w:rPr>
        <w:t xml:space="preserve">Pozostałe </w:t>
      </w:r>
      <w:r w:rsidR="00AC626C">
        <w:rPr>
          <w:rFonts w:eastAsia="Calibri"/>
          <w:b/>
          <w:color w:val="000000" w:themeColor="text1"/>
        </w:rPr>
        <w:t xml:space="preserve">płatności z tytułu wykonania przedmiotu </w:t>
      </w:r>
      <w:r w:rsidR="00546609">
        <w:rPr>
          <w:rFonts w:eastAsia="Calibri"/>
          <w:b/>
          <w:color w:val="000000" w:themeColor="text1"/>
        </w:rPr>
        <w:t>u</w:t>
      </w:r>
      <w:r w:rsidR="00AC626C">
        <w:rPr>
          <w:rFonts w:eastAsia="Calibri"/>
          <w:b/>
          <w:color w:val="000000" w:themeColor="text1"/>
        </w:rPr>
        <w:t>mowy nastąpią w 2025r.</w:t>
      </w:r>
    </w:p>
    <w:p w14:paraId="22EE285D" w14:textId="67738254" w:rsidR="006840D4" w:rsidRPr="0024743F" w:rsidRDefault="00C47F28" w:rsidP="007346DF">
      <w:pPr>
        <w:widowControl w:val="0"/>
        <w:numPr>
          <w:ilvl w:val="0"/>
          <w:numId w:val="27"/>
        </w:numPr>
        <w:autoSpaceDE w:val="0"/>
        <w:autoSpaceDN w:val="0"/>
        <w:spacing w:line="276" w:lineRule="auto"/>
        <w:ind w:left="426" w:right="-2"/>
        <w:jc w:val="both"/>
        <w:rPr>
          <w:rFonts w:eastAsia="Calibri"/>
          <w:color w:val="000000" w:themeColor="text1"/>
        </w:rPr>
      </w:pPr>
      <w:bookmarkStart w:id="13" w:name="_Hlk127346511"/>
      <w:r w:rsidRPr="0024743F">
        <w:rPr>
          <w:rFonts w:eastAsia="Calibri"/>
          <w:color w:val="000000" w:themeColor="text1"/>
        </w:rPr>
        <w:t xml:space="preserve">Podstawą do wystawienia faktury częściowej jest </w:t>
      </w:r>
      <w:r w:rsidR="00F10AEF" w:rsidRPr="0024743F">
        <w:rPr>
          <w:rFonts w:eastAsia="Calibri"/>
          <w:color w:val="000000" w:themeColor="text1"/>
        </w:rPr>
        <w:t>Protokół Częściowego Odbioru Robót</w:t>
      </w:r>
      <w:r w:rsidRPr="0024743F">
        <w:rPr>
          <w:rFonts w:eastAsia="Tahoma"/>
          <w:color w:val="000000" w:themeColor="text1"/>
          <w:szCs w:val="22"/>
        </w:rPr>
        <w:t>,</w:t>
      </w:r>
      <w:r w:rsidRPr="0024743F">
        <w:rPr>
          <w:rFonts w:eastAsia="Calibri"/>
          <w:color w:val="000000" w:themeColor="text1"/>
        </w:rPr>
        <w:t xml:space="preserve"> zatwierdzony</w:t>
      </w:r>
      <w:r w:rsidR="004F1DD2" w:rsidRPr="0024743F">
        <w:rPr>
          <w:rFonts w:eastAsia="Calibri"/>
          <w:color w:val="000000" w:themeColor="text1"/>
        </w:rPr>
        <w:t xml:space="preserve"> i </w:t>
      </w:r>
      <w:r w:rsidRPr="0024743F">
        <w:rPr>
          <w:rFonts w:eastAsia="Calibri"/>
          <w:color w:val="000000" w:themeColor="text1"/>
        </w:rPr>
        <w:t xml:space="preserve">podpisany przez właściwego </w:t>
      </w:r>
      <w:r w:rsidR="000C6978">
        <w:rPr>
          <w:rFonts w:eastAsia="Calibri"/>
          <w:color w:val="000000" w:themeColor="text1"/>
        </w:rPr>
        <w:t xml:space="preserve">Inspektora nadzoru </w:t>
      </w:r>
      <w:r w:rsidR="00F10AEF">
        <w:rPr>
          <w:rFonts w:eastAsia="Calibri"/>
          <w:color w:val="000000" w:themeColor="text1"/>
        </w:rPr>
        <w:t xml:space="preserve">inwestorskiego </w:t>
      </w:r>
      <w:r w:rsidR="000C6978">
        <w:rPr>
          <w:rFonts w:eastAsia="Calibri"/>
          <w:color w:val="000000" w:themeColor="text1"/>
        </w:rPr>
        <w:t>oraz Z</w:t>
      </w:r>
      <w:r w:rsidRPr="0024743F">
        <w:rPr>
          <w:rFonts w:eastAsia="Calibri"/>
          <w:color w:val="000000" w:themeColor="text1"/>
        </w:rPr>
        <w:t>amawiającego.</w:t>
      </w:r>
      <w:r w:rsidR="004F1DD2" w:rsidRPr="0024743F">
        <w:rPr>
          <w:rFonts w:eastAsia="Calibri"/>
          <w:color w:val="000000" w:themeColor="text1"/>
        </w:rPr>
        <w:t xml:space="preserve"> </w:t>
      </w:r>
      <w:r w:rsidR="000C6978">
        <w:rPr>
          <w:rFonts w:eastAsia="Calibri"/>
          <w:color w:val="000000" w:themeColor="text1"/>
        </w:rPr>
        <w:t>W</w:t>
      </w:r>
      <w:r w:rsidR="004F1DD2" w:rsidRPr="0024743F">
        <w:rPr>
          <w:rFonts w:eastAsia="Calibri"/>
          <w:color w:val="000000" w:themeColor="text1"/>
        </w:rPr>
        <w:t> </w:t>
      </w:r>
      <w:r w:rsidRPr="0024743F">
        <w:rPr>
          <w:rFonts w:eastAsia="Calibri"/>
          <w:color w:val="000000" w:themeColor="text1"/>
        </w:rPr>
        <w:t>protokole zostanie określone faktyczne zaawansowanie wykonania robót oraz zestawienie wartości wykonanych</w:t>
      </w:r>
      <w:r w:rsidR="004F1DD2" w:rsidRPr="0024743F">
        <w:rPr>
          <w:rFonts w:eastAsia="Calibri"/>
          <w:color w:val="000000" w:themeColor="text1"/>
        </w:rPr>
        <w:t xml:space="preserve"> i </w:t>
      </w:r>
      <w:r w:rsidRPr="0024743F">
        <w:rPr>
          <w:rFonts w:eastAsia="Calibri"/>
          <w:color w:val="000000" w:themeColor="text1"/>
        </w:rPr>
        <w:t>odebranych robót.</w:t>
      </w:r>
      <w:bookmarkEnd w:id="13"/>
    </w:p>
    <w:p w14:paraId="59E24176" w14:textId="6037852F" w:rsidR="00864D2F" w:rsidRPr="0024743F" w:rsidRDefault="000A49DF"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 xml:space="preserve">Podstawą do wystawienia faktury końcowej </w:t>
      </w:r>
      <w:r w:rsidR="009744F5" w:rsidRPr="0024743F">
        <w:rPr>
          <w:rFonts w:eastAsia="Calibri"/>
          <w:color w:val="000000" w:themeColor="text1"/>
        </w:rPr>
        <w:t>jest</w:t>
      </w:r>
      <w:r w:rsidRPr="0024743F">
        <w:rPr>
          <w:rFonts w:eastAsia="Calibri"/>
          <w:color w:val="000000" w:themeColor="text1"/>
        </w:rPr>
        <w:t xml:space="preserve"> </w:t>
      </w:r>
      <w:r w:rsidR="00F10AEF" w:rsidRPr="0024743F">
        <w:rPr>
          <w:rFonts w:eastAsia="Calibri"/>
          <w:color w:val="000000" w:themeColor="text1"/>
        </w:rPr>
        <w:t>Protokół Odbioru Końcowego</w:t>
      </w:r>
      <w:r w:rsidR="00546609">
        <w:rPr>
          <w:rFonts w:eastAsia="Calibri"/>
          <w:color w:val="000000" w:themeColor="text1"/>
        </w:rPr>
        <w:t xml:space="preserve"> Robót</w:t>
      </w:r>
      <w:r w:rsidR="00B056CE" w:rsidRPr="0024743F">
        <w:rPr>
          <w:rFonts w:eastAsia="Tahoma"/>
          <w:color w:val="000000" w:themeColor="text1"/>
          <w:szCs w:val="22"/>
        </w:rPr>
        <w:t>,</w:t>
      </w:r>
      <w:r w:rsidR="00B056CE" w:rsidRPr="0024743F">
        <w:rPr>
          <w:rFonts w:eastAsia="Calibri"/>
          <w:color w:val="000000" w:themeColor="text1"/>
        </w:rPr>
        <w:t xml:space="preserve"> zatwierdzony</w:t>
      </w:r>
      <w:r w:rsidR="004F1DD2" w:rsidRPr="0024743F">
        <w:rPr>
          <w:rFonts w:eastAsia="Calibri"/>
          <w:color w:val="000000" w:themeColor="text1"/>
        </w:rPr>
        <w:t xml:space="preserve"> i </w:t>
      </w:r>
      <w:r w:rsidR="000C6978">
        <w:rPr>
          <w:rFonts w:eastAsia="Calibri"/>
          <w:color w:val="000000" w:themeColor="text1"/>
        </w:rPr>
        <w:t xml:space="preserve">podpisany przez </w:t>
      </w:r>
      <w:r w:rsidR="00546609">
        <w:rPr>
          <w:rFonts w:eastAsia="Calibri"/>
          <w:color w:val="000000" w:themeColor="text1"/>
        </w:rPr>
        <w:t xml:space="preserve">Kierownika budowy, </w:t>
      </w:r>
      <w:r w:rsidR="000C6978">
        <w:rPr>
          <w:rFonts w:eastAsia="Calibri"/>
          <w:color w:val="000000" w:themeColor="text1"/>
        </w:rPr>
        <w:t xml:space="preserve">Inspektora nadzoru </w:t>
      </w:r>
      <w:r w:rsidR="005026AA">
        <w:rPr>
          <w:rFonts w:eastAsia="Calibri"/>
          <w:color w:val="000000" w:themeColor="text1"/>
        </w:rPr>
        <w:t xml:space="preserve">inwestorskiego </w:t>
      </w:r>
      <w:r w:rsidR="000C6978">
        <w:rPr>
          <w:rFonts w:eastAsia="Calibri"/>
          <w:color w:val="000000" w:themeColor="text1"/>
        </w:rPr>
        <w:t>oraz Z</w:t>
      </w:r>
      <w:r w:rsidR="00B056CE" w:rsidRPr="0024743F">
        <w:rPr>
          <w:rFonts w:eastAsia="Calibri"/>
          <w:color w:val="000000" w:themeColor="text1"/>
        </w:rPr>
        <w:t>amawiającego</w:t>
      </w:r>
      <w:bookmarkEnd w:id="12"/>
      <w:r w:rsidR="00B056CE" w:rsidRPr="0024743F">
        <w:rPr>
          <w:rFonts w:eastAsia="Calibri"/>
          <w:color w:val="000000" w:themeColor="text1"/>
        </w:rPr>
        <w:t>.</w:t>
      </w:r>
    </w:p>
    <w:p w14:paraId="56CFF992" w14:textId="3B0CFD81" w:rsidR="000C6978" w:rsidRPr="00B21679"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Zamawiający ma obowiązek zapłaty prawidłowo wystawionych faktur</w:t>
      </w:r>
      <w:r w:rsidR="00D87055" w:rsidRPr="0024743F">
        <w:rPr>
          <w:rFonts w:eastAsia="Calibri"/>
          <w:color w:val="000000" w:themeColor="text1"/>
        </w:rPr>
        <w:t>y</w:t>
      </w:r>
      <w:r w:rsidRPr="0024743F">
        <w:rPr>
          <w:rFonts w:eastAsia="Calibri"/>
          <w:color w:val="000000" w:themeColor="text1"/>
        </w:rPr>
        <w:t xml:space="preserve"> częściow</w:t>
      </w:r>
      <w:r w:rsidR="00D87055" w:rsidRPr="0024743F">
        <w:rPr>
          <w:rFonts w:eastAsia="Calibri"/>
          <w:color w:val="000000" w:themeColor="text1"/>
        </w:rPr>
        <w:t>ej</w:t>
      </w:r>
      <w:r w:rsidR="004F1DD2" w:rsidRPr="0024743F">
        <w:rPr>
          <w:rFonts w:eastAsia="Calibri"/>
          <w:color w:val="000000" w:themeColor="text1"/>
        </w:rPr>
        <w:t xml:space="preserve"> i </w:t>
      </w:r>
      <w:r w:rsidRPr="0024743F">
        <w:rPr>
          <w:rFonts w:eastAsia="Calibri"/>
          <w:color w:val="000000" w:themeColor="text1"/>
        </w:rPr>
        <w:t>faktury końcowej przelewem na rachunek bankowy podany</w:t>
      </w:r>
      <w:r w:rsidR="004F1DD2" w:rsidRPr="0024743F">
        <w:rPr>
          <w:rFonts w:eastAsia="Calibri"/>
          <w:color w:val="000000" w:themeColor="text1"/>
        </w:rPr>
        <w:t xml:space="preserve"> w </w:t>
      </w:r>
      <w:r w:rsidRPr="0024743F">
        <w:rPr>
          <w:rFonts w:eastAsia="Calibri"/>
          <w:color w:val="000000" w:themeColor="text1"/>
        </w:rPr>
        <w:t xml:space="preserve">fakturze VAT, w terminie </w:t>
      </w:r>
      <w:r w:rsidR="00B21679">
        <w:rPr>
          <w:rFonts w:eastAsia="Calibri"/>
          <w:color w:val="000000" w:themeColor="text1"/>
        </w:rPr>
        <w:t>do</w:t>
      </w:r>
      <w:r w:rsidRPr="0024743F">
        <w:rPr>
          <w:rFonts w:eastAsia="Calibri"/>
          <w:color w:val="000000" w:themeColor="text1"/>
        </w:rPr>
        <w:t xml:space="preserve"> </w:t>
      </w:r>
      <w:r w:rsidR="00AE70C9" w:rsidRPr="00B21679">
        <w:rPr>
          <w:rFonts w:eastAsia="Calibri"/>
          <w:bCs/>
          <w:color w:val="000000" w:themeColor="text1"/>
        </w:rPr>
        <w:t>30</w:t>
      </w:r>
      <w:r w:rsidRPr="00B21679">
        <w:rPr>
          <w:rFonts w:eastAsia="Calibri"/>
          <w:bCs/>
          <w:color w:val="000000" w:themeColor="text1"/>
        </w:rPr>
        <w:t xml:space="preserve"> dni</w:t>
      </w:r>
      <w:r w:rsidRPr="00B21679">
        <w:rPr>
          <w:rFonts w:eastAsia="Calibri"/>
          <w:color w:val="000000" w:themeColor="text1"/>
        </w:rPr>
        <w:t xml:space="preserve"> od dnia jej doręczenia do siedziby z</w:t>
      </w:r>
      <w:r w:rsidR="000C6978" w:rsidRPr="00B21679">
        <w:rPr>
          <w:rFonts w:eastAsia="Calibri"/>
          <w:color w:val="000000" w:themeColor="text1"/>
        </w:rPr>
        <w:t xml:space="preserve"> Zamawiającego, wystawionych na Zamawiającego </w:t>
      </w:r>
      <w:r w:rsidR="00E5038E">
        <w:rPr>
          <w:rFonts w:eastAsia="Calibri"/>
          <w:color w:val="000000" w:themeColor="text1"/>
        </w:rPr>
        <w:br/>
      </w:r>
      <w:r w:rsidR="000C6978" w:rsidRPr="00B21679">
        <w:rPr>
          <w:rFonts w:eastAsia="Calibri"/>
          <w:color w:val="000000" w:themeColor="text1"/>
        </w:rPr>
        <w:t>w następujący sposób:</w:t>
      </w:r>
    </w:p>
    <w:p w14:paraId="03A6447D" w14:textId="1D03791E" w:rsidR="000C6978" w:rsidRPr="00E5038E" w:rsidRDefault="000C6978" w:rsidP="000C6978">
      <w:pPr>
        <w:widowControl w:val="0"/>
        <w:autoSpaceDE w:val="0"/>
        <w:autoSpaceDN w:val="0"/>
        <w:spacing w:line="276" w:lineRule="auto"/>
        <w:ind w:left="360" w:right="-2"/>
        <w:jc w:val="both"/>
        <w:rPr>
          <w:rFonts w:eastAsia="Calibri"/>
          <w:b/>
          <w:color w:val="000000" w:themeColor="text1"/>
        </w:rPr>
      </w:pPr>
      <w:r w:rsidRPr="000C6978">
        <w:rPr>
          <w:rFonts w:eastAsia="Calibri"/>
          <w:color w:val="000000" w:themeColor="text1"/>
        </w:rPr>
        <w:t>1)</w:t>
      </w:r>
      <w:r w:rsidRPr="000C6978">
        <w:rPr>
          <w:rFonts w:eastAsia="Calibri"/>
          <w:color w:val="000000" w:themeColor="text1"/>
        </w:rPr>
        <w:tab/>
      </w:r>
      <w:r w:rsidRPr="00E5038E">
        <w:rPr>
          <w:rFonts w:eastAsia="Calibri"/>
          <w:b/>
          <w:color w:val="000000" w:themeColor="text1"/>
        </w:rPr>
        <w:t xml:space="preserve">Nabywca - Miasto Żyrardów, </w:t>
      </w:r>
      <w:r w:rsidR="00546609">
        <w:rPr>
          <w:rFonts w:eastAsia="Calibri"/>
          <w:b/>
          <w:color w:val="000000" w:themeColor="text1"/>
        </w:rPr>
        <w:t>ul. Bolesława Limanowskiego 44</w:t>
      </w:r>
      <w:r w:rsidRPr="00E5038E">
        <w:rPr>
          <w:rFonts w:eastAsia="Calibri"/>
          <w:b/>
          <w:color w:val="000000" w:themeColor="text1"/>
        </w:rPr>
        <w:t>, 96-300 Żyrardów</w:t>
      </w:r>
    </w:p>
    <w:p w14:paraId="5F6A5995" w14:textId="3ABFF276" w:rsidR="000C6978" w:rsidRDefault="000C6978" w:rsidP="000C6978">
      <w:pPr>
        <w:widowControl w:val="0"/>
        <w:autoSpaceDE w:val="0"/>
        <w:autoSpaceDN w:val="0"/>
        <w:spacing w:line="276" w:lineRule="auto"/>
        <w:ind w:right="-2"/>
        <w:jc w:val="both"/>
        <w:rPr>
          <w:rFonts w:eastAsia="Calibri"/>
          <w:color w:val="000000" w:themeColor="text1"/>
        </w:rPr>
      </w:pPr>
      <w:r w:rsidRPr="00E5038E">
        <w:rPr>
          <w:rFonts w:eastAsia="Calibri"/>
          <w:b/>
          <w:color w:val="000000" w:themeColor="text1"/>
        </w:rPr>
        <w:tab/>
        <w:t>NIP  838-14-64-722, REGON 750148650</w:t>
      </w:r>
      <w:r w:rsidR="00E5038E">
        <w:rPr>
          <w:rFonts w:eastAsia="Calibri"/>
          <w:color w:val="000000" w:themeColor="text1"/>
        </w:rPr>
        <w:t>,</w:t>
      </w:r>
    </w:p>
    <w:p w14:paraId="3C01B909" w14:textId="7A5ED7AF" w:rsidR="000C6978" w:rsidRPr="0024743F" w:rsidRDefault="000C6978" w:rsidP="00546609">
      <w:pPr>
        <w:widowControl w:val="0"/>
        <w:autoSpaceDE w:val="0"/>
        <w:autoSpaceDN w:val="0"/>
        <w:spacing w:line="276" w:lineRule="auto"/>
        <w:ind w:left="709" w:right="-2" w:hanging="709"/>
        <w:jc w:val="both"/>
        <w:rPr>
          <w:rFonts w:eastAsia="Calibri"/>
          <w:color w:val="000000" w:themeColor="text1"/>
        </w:rPr>
      </w:pPr>
      <w:r>
        <w:rPr>
          <w:rFonts w:eastAsia="Calibri"/>
          <w:color w:val="000000" w:themeColor="text1"/>
        </w:rPr>
        <w:t xml:space="preserve">      </w:t>
      </w:r>
      <w:r w:rsidRPr="000C6978">
        <w:rPr>
          <w:rFonts w:eastAsia="Calibri"/>
          <w:color w:val="000000" w:themeColor="text1"/>
        </w:rPr>
        <w:t>2)</w:t>
      </w:r>
      <w:r w:rsidRPr="000C6978">
        <w:rPr>
          <w:rFonts w:eastAsia="Calibri"/>
          <w:color w:val="000000" w:themeColor="text1"/>
        </w:rPr>
        <w:tab/>
      </w:r>
      <w:r w:rsidRPr="00E5038E">
        <w:rPr>
          <w:rFonts w:eastAsia="Calibri"/>
          <w:b/>
          <w:color w:val="000000" w:themeColor="text1"/>
        </w:rPr>
        <w:t xml:space="preserve">Odbiorca - Urząd Miasta Żyrardowa, </w:t>
      </w:r>
      <w:r w:rsidR="00546609">
        <w:rPr>
          <w:rFonts w:eastAsia="Calibri"/>
          <w:b/>
          <w:color w:val="000000" w:themeColor="text1"/>
        </w:rPr>
        <w:t>ul. Bolesława Limanowskiego 44</w:t>
      </w:r>
      <w:r w:rsidRPr="00E5038E">
        <w:rPr>
          <w:rFonts w:eastAsia="Calibri"/>
          <w:b/>
          <w:color w:val="000000" w:themeColor="text1"/>
        </w:rPr>
        <w:t>, 96-300 Żyrardów</w:t>
      </w:r>
      <w:r w:rsidRPr="000C6978">
        <w:rPr>
          <w:rFonts w:eastAsia="Calibri"/>
          <w:color w:val="000000" w:themeColor="text1"/>
        </w:rPr>
        <w:t>.</w:t>
      </w:r>
    </w:p>
    <w:p w14:paraId="5AA540BF" w14:textId="73158CA8" w:rsidR="00864D2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Zapłatę uznaje się za dokonaną</w:t>
      </w:r>
      <w:r w:rsidR="004F1DD2" w:rsidRPr="0024743F">
        <w:rPr>
          <w:rFonts w:eastAsia="Calibri"/>
          <w:color w:val="000000" w:themeColor="text1"/>
        </w:rPr>
        <w:t xml:space="preserve"> w </w:t>
      </w:r>
      <w:r w:rsidRPr="0024743F">
        <w:rPr>
          <w:rFonts w:eastAsia="Calibri"/>
          <w:color w:val="000000" w:themeColor="text1"/>
        </w:rPr>
        <w:t xml:space="preserve">dniu obciążenia rachunku bankowego </w:t>
      </w:r>
      <w:r w:rsidR="00E5038E">
        <w:rPr>
          <w:rFonts w:eastAsia="Calibri"/>
          <w:color w:val="000000" w:themeColor="text1"/>
        </w:rPr>
        <w:t>Z</w:t>
      </w:r>
      <w:r w:rsidRPr="0024743F">
        <w:rPr>
          <w:rFonts w:eastAsia="Calibri"/>
          <w:color w:val="000000" w:themeColor="text1"/>
        </w:rPr>
        <w:t xml:space="preserve">amawiającego. </w:t>
      </w:r>
      <w:bookmarkStart w:id="14" w:name="_Hlk72318479"/>
    </w:p>
    <w:p w14:paraId="2BFA9E88" w14:textId="3656AA90" w:rsidR="00AF1049" w:rsidRPr="00AF1049" w:rsidRDefault="00AF1049" w:rsidP="00542986">
      <w:pPr>
        <w:widowControl w:val="0"/>
        <w:numPr>
          <w:ilvl w:val="0"/>
          <w:numId w:val="27"/>
        </w:numPr>
        <w:autoSpaceDE w:val="0"/>
        <w:autoSpaceDN w:val="0"/>
        <w:spacing w:line="276" w:lineRule="auto"/>
        <w:ind w:right="-2"/>
        <w:jc w:val="both"/>
        <w:rPr>
          <w:rFonts w:eastAsia="Calibri"/>
          <w:color w:val="000000" w:themeColor="text1"/>
        </w:rPr>
      </w:pPr>
      <w:bookmarkStart w:id="15" w:name="_Hlk72318526"/>
      <w:bookmarkEnd w:id="14"/>
      <w:r w:rsidRPr="00911C72">
        <w:t xml:space="preserve">Zamawiający zastrzega sobie prawo rozliczenia płatności wynikających z umowy za pośrednictwem metody podzielonej płatności przewidzianej w przepisach ustawy z dnia </w:t>
      </w:r>
      <w:r w:rsidRPr="00911C72">
        <w:br/>
      </w:r>
      <w:r w:rsidRPr="00911C72">
        <w:lastRenderedPageBreak/>
        <w:t>11 marca 2004 r. o podatku od towarów i usług (</w:t>
      </w:r>
      <w:r w:rsidR="00542986" w:rsidRPr="00542986">
        <w:t>Dz. U.2024.361 t. j</w:t>
      </w:r>
      <w:r w:rsidRPr="00911C72">
        <w:t>.).</w:t>
      </w:r>
    </w:p>
    <w:p w14:paraId="48A08080" w14:textId="55015088" w:rsidR="00AF1049" w:rsidRPr="00AF1049" w:rsidRDefault="00AF1049" w:rsidP="007346DF">
      <w:pPr>
        <w:widowControl w:val="0"/>
        <w:numPr>
          <w:ilvl w:val="0"/>
          <w:numId w:val="27"/>
        </w:numPr>
        <w:autoSpaceDE w:val="0"/>
        <w:autoSpaceDN w:val="0"/>
        <w:spacing w:line="276" w:lineRule="auto"/>
        <w:ind w:left="426" w:right="-2"/>
        <w:jc w:val="both"/>
        <w:rPr>
          <w:rFonts w:eastAsia="Calibri"/>
          <w:color w:val="000000" w:themeColor="text1"/>
        </w:rPr>
      </w:pPr>
      <w:r w:rsidRPr="00AF1049">
        <w:rPr>
          <w:rFonts w:eastAsia="Calibri"/>
          <w:szCs w:val="22"/>
          <w:lang w:eastAsia="x-none"/>
        </w:rPr>
        <w:t>Wykonawca będący czynnym podatnikiem podatku VAT oświadcza, że rachunek bankowy wskazany na fakturze:</w:t>
      </w:r>
    </w:p>
    <w:p w14:paraId="506E9813" w14:textId="77777777" w:rsidR="00AF1049" w:rsidRPr="00911C72" w:rsidRDefault="00AF1049" w:rsidP="007346DF">
      <w:pPr>
        <w:numPr>
          <w:ilvl w:val="1"/>
          <w:numId w:val="42"/>
        </w:numPr>
        <w:tabs>
          <w:tab w:val="clear" w:pos="644"/>
          <w:tab w:val="num" w:pos="709"/>
          <w:tab w:val="num" w:pos="851"/>
        </w:tabs>
        <w:spacing w:line="276" w:lineRule="auto"/>
        <w:ind w:left="567" w:hanging="141"/>
        <w:contextualSpacing/>
        <w:jc w:val="both"/>
        <w:rPr>
          <w:rFonts w:eastAsia="Calibri"/>
          <w:szCs w:val="22"/>
          <w:lang w:eastAsia="x-none"/>
        </w:rPr>
      </w:pPr>
      <w:r w:rsidRPr="00911C72">
        <w:rPr>
          <w:rFonts w:eastAsia="Calibri"/>
          <w:szCs w:val="22"/>
          <w:lang w:eastAsia="x-none"/>
        </w:rPr>
        <w:t xml:space="preserve">jest rachunkiem umożliwiającym płatność w ramach mechanizmu podzielonej płatności, </w:t>
      </w:r>
    </w:p>
    <w:p w14:paraId="3DCCE81F" w14:textId="3900777C" w:rsidR="00AF1049" w:rsidRDefault="00AF1049" w:rsidP="007346DF">
      <w:pPr>
        <w:numPr>
          <w:ilvl w:val="1"/>
          <w:numId w:val="42"/>
        </w:numPr>
        <w:tabs>
          <w:tab w:val="clear" w:pos="644"/>
          <w:tab w:val="num" w:pos="709"/>
          <w:tab w:val="num" w:pos="851"/>
        </w:tabs>
        <w:spacing w:line="276" w:lineRule="auto"/>
        <w:ind w:left="709" w:hanging="283"/>
        <w:contextualSpacing/>
        <w:jc w:val="both"/>
        <w:rPr>
          <w:rFonts w:eastAsia="Calibri"/>
          <w:szCs w:val="22"/>
          <w:lang w:eastAsia="x-none"/>
        </w:rPr>
      </w:pPr>
      <w:r w:rsidRPr="00911C72">
        <w:rPr>
          <w:rFonts w:eastAsia="Calibri"/>
          <w:szCs w:val="22"/>
          <w:lang w:eastAsia="x-none"/>
        </w:rPr>
        <w:t xml:space="preserve">jest rachunkiem znajdującym się w elektronicznym wykazie podmiotów prowadzonym </w:t>
      </w:r>
      <w:r w:rsidR="00B21679">
        <w:rPr>
          <w:rFonts w:eastAsia="Calibri"/>
          <w:szCs w:val="22"/>
          <w:lang w:eastAsia="x-none"/>
        </w:rPr>
        <w:t xml:space="preserve">  </w:t>
      </w:r>
      <w:r w:rsidRPr="00911C72">
        <w:rPr>
          <w:rFonts w:eastAsia="Calibri"/>
          <w:szCs w:val="22"/>
          <w:lang w:eastAsia="x-none"/>
        </w:rPr>
        <w:t xml:space="preserve">od 1 września 2019 r. przez Szefa Krajowej Administracji Skarbowej, o którym mowa </w:t>
      </w:r>
      <w:r w:rsidR="00B21679">
        <w:rPr>
          <w:rFonts w:eastAsia="Calibri"/>
          <w:szCs w:val="22"/>
          <w:lang w:eastAsia="x-none"/>
        </w:rPr>
        <w:br/>
      </w:r>
      <w:r w:rsidRPr="00911C72">
        <w:rPr>
          <w:rFonts w:eastAsia="Calibri"/>
          <w:szCs w:val="22"/>
          <w:lang w:eastAsia="x-none"/>
        </w:rPr>
        <w:t>w ustawie o podatku od towarów i usług.</w:t>
      </w:r>
    </w:p>
    <w:p w14:paraId="78F1B138" w14:textId="58FA44D5" w:rsidR="00AF1049" w:rsidRDefault="00AF1049" w:rsidP="00B21679">
      <w:pPr>
        <w:tabs>
          <w:tab w:val="left" w:pos="426"/>
        </w:tabs>
        <w:spacing w:line="276" w:lineRule="auto"/>
        <w:ind w:left="426" w:hanging="425"/>
        <w:contextualSpacing/>
        <w:jc w:val="both"/>
      </w:pPr>
      <w:r w:rsidRPr="00B21679">
        <w:rPr>
          <w:rFonts w:eastAsia="Calibri"/>
          <w:b/>
          <w:szCs w:val="22"/>
          <w:lang w:eastAsia="x-none"/>
        </w:rPr>
        <w:t>9.</w:t>
      </w:r>
      <w:r>
        <w:rPr>
          <w:rFonts w:eastAsia="Calibri"/>
          <w:szCs w:val="22"/>
          <w:lang w:eastAsia="x-none"/>
        </w:rPr>
        <w:t xml:space="preserve"> </w:t>
      </w:r>
      <w:r w:rsidR="00B21679">
        <w:rPr>
          <w:rFonts w:eastAsia="Calibri"/>
          <w:szCs w:val="22"/>
          <w:lang w:eastAsia="x-none"/>
        </w:rPr>
        <w:t xml:space="preserve">  </w:t>
      </w:r>
      <w:r w:rsidRPr="00911C72">
        <w:t xml:space="preserve">W przypadku, gdy rachunek bankowy Wykonawcy będącego czynnym podatnikiem VAT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w:t>
      </w:r>
      <w:r w:rsidR="00E17E58">
        <w:t>nie</w:t>
      </w:r>
      <w:r w:rsidRPr="00911C72">
        <w:t>objęty wykazem, nie stanowi dla Wykonawcy podstawy do żądania od Zamawiającego jakichkolwiek odsetek/odszkodowań lub innych roszczeń z tytułu dokonania nieterminowej płatności.</w:t>
      </w:r>
    </w:p>
    <w:p w14:paraId="6B28A7E1" w14:textId="48570603" w:rsidR="00AF1049" w:rsidRPr="00AF1049" w:rsidRDefault="00AF1049" w:rsidP="00B21679">
      <w:pPr>
        <w:tabs>
          <w:tab w:val="left" w:pos="284"/>
        </w:tabs>
        <w:spacing w:line="276" w:lineRule="auto"/>
        <w:ind w:left="426" w:hanging="425"/>
        <w:contextualSpacing/>
        <w:jc w:val="both"/>
        <w:rPr>
          <w:rFonts w:eastAsia="Calibri"/>
          <w:szCs w:val="22"/>
          <w:lang w:eastAsia="x-none"/>
        </w:rPr>
      </w:pPr>
      <w:r w:rsidRPr="00B21679">
        <w:rPr>
          <w:rFonts w:eastAsia="Calibri"/>
          <w:b/>
          <w:szCs w:val="22"/>
          <w:lang w:eastAsia="x-none"/>
        </w:rPr>
        <w:t>10.</w:t>
      </w:r>
      <w:r>
        <w:rPr>
          <w:rFonts w:eastAsia="Calibri"/>
          <w:szCs w:val="22"/>
          <w:lang w:eastAsia="x-none"/>
        </w:rPr>
        <w:t xml:space="preserve"> </w:t>
      </w:r>
      <w:r w:rsidRPr="00911C72">
        <w:t xml:space="preserve">Zamawiający oświadcza, że Wykonawca może przesyłać ustrukturyzowane faktury elektroniczne, o których mowa w art. 2 pkt. 4 ustawy z dnia 9 listopada 2018 r. </w:t>
      </w:r>
      <w:r w:rsidRPr="00911C72">
        <w:br/>
        <w:t>o elektronicznym fakturowaniu 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w:t>
      </w:r>
      <w:r w:rsidRPr="00911C72">
        <w:br/>
        <w:t xml:space="preserve">tj. faktury spełniające wymagania umożliwiające przesyłanie za pośrednictwem platformy faktur elektronicznych, o których mowa w art. 2 pkt 32 ustawy z dnia 11 marca 2004 r. </w:t>
      </w:r>
      <w:r w:rsidR="00B21679">
        <w:br/>
      </w:r>
      <w:r w:rsidRPr="00911C72">
        <w:t>o podatku od towarów i usług (</w:t>
      </w:r>
      <w:r w:rsidR="005F7F97" w:rsidRPr="005F7F97">
        <w:t>Dz. U.2024.361 t. j</w:t>
      </w:r>
      <w:r w:rsidRPr="00911C72">
        <w:t xml:space="preserve">.). </w:t>
      </w:r>
    </w:p>
    <w:p w14:paraId="11BD4A5E" w14:textId="1EBB4488" w:rsidR="00AF1049" w:rsidRPr="00911C72" w:rsidRDefault="00AF1049" w:rsidP="00B21679">
      <w:pPr>
        <w:spacing w:line="276" w:lineRule="auto"/>
        <w:ind w:left="426" w:hanging="426"/>
        <w:jc w:val="both"/>
      </w:pPr>
      <w:r>
        <w:rPr>
          <w:b/>
        </w:rPr>
        <w:t xml:space="preserve">11. </w:t>
      </w:r>
      <w:r w:rsidRPr="00911C72">
        <w:t xml:space="preserve">Zamawiający informuje, iż posiada konto na platformie elektronicznego fakturowania </w:t>
      </w:r>
      <w:r w:rsidRPr="00911C72">
        <w:br/>
        <w:t>(w skrócie: PEF), umożliwiające odbiór i przesyłanie ustrukturyzowanych faktur elektronicznych.</w:t>
      </w:r>
    </w:p>
    <w:p w14:paraId="35143DD1" w14:textId="1CC1F4DB" w:rsidR="00B21679" w:rsidRDefault="00AF1049" w:rsidP="00B21679">
      <w:pPr>
        <w:spacing w:line="276" w:lineRule="auto"/>
        <w:ind w:left="425" w:hanging="425"/>
        <w:jc w:val="both"/>
      </w:pPr>
      <w:r>
        <w:rPr>
          <w:b/>
        </w:rPr>
        <w:t>12</w:t>
      </w:r>
      <w:r w:rsidRPr="00911C72">
        <w:rPr>
          <w:b/>
        </w:rPr>
        <w:t>.</w:t>
      </w:r>
      <w:r w:rsidRPr="00911C72">
        <w:tab/>
        <w:t>W związku z obowiązkiem odbioru ustrukturyzowanych faktur elektroni</w:t>
      </w:r>
      <w:r w:rsidR="00B21679">
        <w:t xml:space="preserve">cznych, o których </w:t>
      </w:r>
      <w:r w:rsidRPr="00911C72">
        <w:t xml:space="preserve">mowa w art. 2 pkt. 4 ustawy z dnia 9 listopada 2018 r. o elektronicznym fakturowaniu </w:t>
      </w:r>
      <w:r w:rsidR="00E5038E">
        <w:br/>
      </w:r>
      <w:r w:rsidRPr="00911C72">
        <w:t>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 przez Zamawiającego, w celu wypełnienia ww. obowiązku, niezbędne jest oświadczenie Wykonawcy czy zamierza wysyłać ustrukturyzowane faktury elektroniczne do Zamawiającego za pomocą platformy elektronicznego fakturowania - Wykonawca oświadcza, że: </w:t>
      </w:r>
      <w:r w:rsidRPr="00911C72">
        <w:rPr>
          <w:b/>
        </w:rPr>
        <w:sym w:font="Times New Roman" w:char="F06F"/>
      </w:r>
      <w:r w:rsidRPr="00911C72">
        <w:rPr>
          <w:b/>
        </w:rPr>
        <w:t xml:space="preserve"> zamierza </w:t>
      </w:r>
      <w:r w:rsidRPr="00911C72">
        <w:rPr>
          <w:b/>
        </w:rPr>
        <w:sym w:font="Times New Roman" w:char="F06F"/>
      </w:r>
      <w:r w:rsidRPr="00911C72">
        <w:rPr>
          <w:b/>
        </w:rPr>
        <w:t xml:space="preserve"> nie zamierza</w:t>
      </w:r>
      <w:r w:rsidRPr="00911C72">
        <w:t xml:space="preserve"> wysyłać za pośrednictwem PEF ustrukturyzowane faktury elektroniczne, o których mowa </w:t>
      </w:r>
      <w:r w:rsidRPr="00911C72">
        <w:br/>
        <w:t xml:space="preserve">w art. 2 pkt. 4 ustawy z dnia 9 listopada 2018 r. o elektronicznym fakturowaniu </w:t>
      </w:r>
      <w:r w:rsidRPr="00911C72">
        <w:br/>
        <w:t>w zamówieniach publicznych,</w:t>
      </w:r>
      <w:r w:rsidRPr="00911C72">
        <w:rPr>
          <w:i/>
          <w:iCs/>
        </w:rPr>
        <w:t xml:space="preserve"> </w:t>
      </w:r>
      <w:r w:rsidRPr="00911C72">
        <w:rPr>
          <w:iCs/>
        </w:rPr>
        <w:t>koncesjach na roboty budowlane lub usługi oraz partnerstwie publiczno-prywatnym</w:t>
      </w:r>
      <w:r w:rsidRPr="00911C72">
        <w:t xml:space="preserve">. W przypadku zmiany oświadczenia woli w ww. zakresie </w:t>
      </w:r>
      <w:r w:rsidRPr="00B21679">
        <w:rPr>
          <w:u w:val="single"/>
        </w:rPr>
        <w:t>Wykonawca zobowiązuje się do powiadomienia Zamawiającego najpóźniej w terminie do 7 dni przed wystawieniem faktury</w:t>
      </w:r>
      <w:r w:rsidRPr="00911C72">
        <w:t>.</w:t>
      </w:r>
    </w:p>
    <w:p w14:paraId="1B8DC3D3" w14:textId="0F581F3B" w:rsidR="00E23BD6" w:rsidRDefault="00B21679" w:rsidP="00B21679">
      <w:pPr>
        <w:spacing w:line="276" w:lineRule="auto"/>
        <w:ind w:left="425" w:hanging="425"/>
        <w:jc w:val="both"/>
        <w:rPr>
          <w:color w:val="000000" w:themeColor="text1"/>
        </w:rPr>
      </w:pPr>
      <w:r>
        <w:rPr>
          <w:b/>
        </w:rPr>
        <w:t>13.</w:t>
      </w:r>
      <w:r>
        <w:rPr>
          <w:rFonts w:eastAsia="Calibri"/>
          <w:color w:val="000000" w:themeColor="text1"/>
        </w:rPr>
        <w:t xml:space="preserve"> </w:t>
      </w:r>
      <w:r w:rsidR="007F7201" w:rsidRPr="00E5038E">
        <w:rPr>
          <w:rFonts w:eastAsia="Calibri"/>
          <w:b/>
          <w:color w:val="000000" w:themeColor="text1"/>
        </w:rPr>
        <w:t>Do faktur częściow</w:t>
      </w:r>
      <w:r w:rsidR="00872693" w:rsidRPr="00E5038E">
        <w:rPr>
          <w:rFonts w:eastAsia="Calibri"/>
          <w:b/>
          <w:color w:val="000000" w:themeColor="text1"/>
        </w:rPr>
        <w:t>ych</w:t>
      </w:r>
      <w:r w:rsidR="004F1DD2" w:rsidRPr="00E5038E">
        <w:rPr>
          <w:rFonts w:eastAsia="Calibri"/>
          <w:b/>
          <w:color w:val="000000" w:themeColor="text1"/>
        </w:rPr>
        <w:t xml:space="preserve"> i </w:t>
      </w:r>
      <w:r w:rsidR="007F7201" w:rsidRPr="00E5038E">
        <w:rPr>
          <w:rFonts w:eastAsia="Calibri"/>
          <w:b/>
          <w:color w:val="000000" w:themeColor="text1"/>
        </w:rPr>
        <w:t>faktury końcowej wykonawca załącza</w:t>
      </w:r>
      <w:r w:rsidR="007F7201" w:rsidRPr="00B21679">
        <w:rPr>
          <w:color w:val="000000" w:themeColor="text1"/>
        </w:rPr>
        <w:t xml:space="preserve"> oświadczenie</w:t>
      </w:r>
      <w:r w:rsidR="004F1DD2" w:rsidRPr="00B21679">
        <w:rPr>
          <w:color w:val="000000" w:themeColor="text1"/>
        </w:rPr>
        <w:t xml:space="preserve"> o </w:t>
      </w:r>
      <w:r w:rsidR="007F7201" w:rsidRPr="00B21679">
        <w:rPr>
          <w:color w:val="000000" w:themeColor="text1"/>
        </w:rPr>
        <w:t>samodzielnym wykonaniu robót budowlanych,</w:t>
      </w:r>
      <w:r w:rsidR="004F1DD2" w:rsidRPr="00B21679">
        <w:rPr>
          <w:color w:val="000000" w:themeColor="text1"/>
        </w:rPr>
        <w:t xml:space="preserve"> a w </w:t>
      </w:r>
      <w:r w:rsidR="007F7201" w:rsidRPr="00B21679">
        <w:rPr>
          <w:rFonts w:eastAsia="Tahoma"/>
          <w:color w:val="000000" w:themeColor="text1"/>
        </w:rPr>
        <w:t>przypadku wykonywania przedmiotu umowy przy pomocy podwykonawców</w:t>
      </w:r>
      <w:r w:rsidR="004F1DD2" w:rsidRPr="00B21679">
        <w:rPr>
          <w:color w:val="000000" w:themeColor="text1"/>
        </w:rPr>
        <w:t xml:space="preserve"> i </w:t>
      </w:r>
      <w:r w:rsidR="007F7201" w:rsidRPr="00B21679">
        <w:rPr>
          <w:rFonts w:eastAsia="Tahoma"/>
          <w:color w:val="000000" w:themeColor="text1"/>
        </w:rPr>
        <w:t>dalszych podwykonawców, zestawienie ich należności wraz</w:t>
      </w:r>
      <w:r w:rsidR="00A57C55" w:rsidRPr="00B21679">
        <w:rPr>
          <w:rFonts w:eastAsia="Tahoma"/>
          <w:color w:val="000000" w:themeColor="text1"/>
        </w:rPr>
        <w:t xml:space="preserve"> z </w:t>
      </w:r>
      <w:r w:rsidR="007F7201" w:rsidRPr="00B21679">
        <w:rPr>
          <w:rFonts w:eastAsia="Tahoma"/>
          <w:color w:val="000000" w:themeColor="text1"/>
        </w:rPr>
        <w:t xml:space="preserve">kopiami wystawionych przez nich faktur będących podstawą do wystawienia faktury przez wykonawcę </w:t>
      </w:r>
      <w:r w:rsidR="002E4885" w:rsidRPr="00B21679">
        <w:rPr>
          <w:rFonts w:eastAsia="Tahoma"/>
          <w:color w:val="000000" w:themeColor="text1"/>
        </w:rPr>
        <w:t>–</w:t>
      </w:r>
      <w:r w:rsidR="007F7201" w:rsidRPr="00B21679">
        <w:rPr>
          <w:rFonts w:eastAsia="Tahoma"/>
          <w:color w:val="000000" w:themeColor="text1"/>
        </w:rPr>
        <w:t xml:space="preserve"> zestawienie winno określać nazwę podwykonawcy, nr umowy</w:t>
      </w:r>
      <w:r w:rsidR="004F1DD2" w:rsidRPr="00B21679">
        <w:rPr>
          <w:rFonts w:eastAsia="Tahoma"/>
          <w:color w:val="000000" w:themeColor="text1"/>
        </w:rPr>
        <w:t xml:space="preserve"> o </w:t>
      </w:r>
      <w:r w:rsidR="007F7201" w:rsidRPr="00B21679">
        <w:rPr>
          <w:rFonts w:eastAsia="Tahoma"/>
          <w:color w:val="000000" w:themeColor="text1"/>
        </w:rPr>
        <w:t>podwykonawstwo, nr faktury, nazwę (przedmiot) dostawy, usługi lub robót budowlanych, wartość do zapłaty.</w:t>
      </w:r>
      <w:r w:rsidR="007F7201" w:rsidRPr="00B21679">
        <w:rPr>
          <w:color w:val="000000" w:themeColor="text1"/>
        </w:rPr>
        <w:t xml:space="preserve"> </w:t>
      </w:r>
      <w:r w:rsidR="00E23BD6" w:rsidRPr="00B21679">
        <w:rPr>
          <w:rFonts w:eastAsia="Tahoma"/>
          <w:color w:val="000000" w:themeColor="text1"/>
        </w:rPr>
        <w:t xml:space="preserve">Do zestawienia należy załączyć dowody </w:t>
      </w:r>
      <w:r w:rsidR="00FB41B7" w:rsidRPr="00B21679">
        <w:rPr>
          <w:rFonts w:eastAsia="Tahoma"/>
          <w:color w:val="000000" w:themeColor="text1"/>
        </w:rPr>
        <w:t>przelewu</w:t>
      </w:r>
      <w:r w:rsidR="00312F33" w:rsidRPr="00B21679">
        <w:rPr>
          <w:rFonts w:eastAsia="Tahoma"/>
          <w:color w:val="000000" w:themeColor="text1"/>
        </w:rPr>
        <w:t xml:space="preserve"> bankowego</w:t>
      </w:r>
      <w:r w:rsidR="00FB41B7" w:rsidRPr="00B21679">
        <w:rPr>
          <w:rFonts w:eastAsia="Tahoma"/>
          <w:color w:val="000000" w:themeColor="text1"/>
        </w:rPr>
        <w:t xml:space="preserve">, </w:t>
      </w:r>
      <w:r w:rsidR="00E23BD6" w:rsidRPr="00B21679">
        <w:rPr>
          <w:rFonts w:eastAsia="Tahoma"/>
          <w:color w:val="000000" w:themeColor="text1"/>
        </w:rPr>
        <w:t>potwierdzające dokonanie zapłaty</w:t>
      </w:r>
      <w:r w:rsidR="00312F33" w:rsidRPr="00B21679">
        <w:rPr>
          <w:rFonts w:eastAsia="Tahoma"/>
          <w:color w:val="000000" w:themeColor="text1"/>
        </w:rPr>
        <w:t xml:space="preserve"> </w:t>
      </w:r>
      <w:r w:rsidR="00E23BD6" w:rsidRPr="00B21679">
        <w:rPr>
          <w:rFonts w:eastAsia="Tahoma"/>
          <w:color w:val="000000" w:themeColor="text1"/>
        </w:rPr>
        <w:t xml:space="preserve">wynagrodzenia na rzecz podwykonawców lub dalszych podwykonawców, lub </w:t>
      </w:r>
      <w:r w:rsidR="00E23BD6" w:rsidRPr="00B21679">
        <w:rPr>
          <w:color w:val="000000" w:themeColor="text1"/>
        </w:rPr>
        <w:t xml:space="preserve">upoważnienie dla </w:t>
      </w:r>
      <w:r>
        <w:rPr>
          <w:color w:val="000000" w:themeColor="text1"/>
        </w:rPr>
        <w:t>Z</w:t>
      </w:r>
      <w:r w:rsidR="00E23BD6" w:rsidRPr="00B21679">
        <w:rPr>
          <w:color w:val="000000" w:themeColor="text1"/>
        </w:rPr>
        <w:t xml:space="preserve">amawiającego do </w:t>
      </w:r>
      <w:r w:rsidR="00E23BD6" w:rsidRPr="00B21679">
        <w:rPr>
          <w:color w:val="000000" w:themeColor="text1"/>
        </w:rPr>
        <w:lastRenderedPageBreak/>
        <w:t>przekazania wynagrodzenia należnego podwykonawcy lub dalszemu podwykonawcy, który wykonywał roboty objęte wystawioną fakturą</w:t>
      </w:r>
      <w:r w:rsidR="00FB41B7" w:rsidRPr="00B21679">
        <w:rPr>
          <w:color w:val="000000" w:themeColor="text1"/>
        </w:rPr>
        <w:t xml:space="preserve">, </w:t>
      </w:r>
      <w:r w:rsidR="00E23BD6" w:rsidRPr="00B21679">
        <w:rPr>
          <w:color w:val="000000" w:themeColor="text1"/>
        </w:rPr>
        <w:t>przelewem na jego konto,</w:t>
      </w:r>
      <w:r w:rsidR="00A57C55" w:rsidRPr="00B21679">
        <w:rPr>
          <w:color w:val="000000" w:themeColor="text1"/>
        </w:rPr>
        <w:t xml:space="preserve"> z </w:t>
      </w:r>
      <w:r w:rsidR="00E23BD6" w:rsidRPr="00B21679">
        <w:rPr>
          <w:color w:val="000000" w:themeColor="text1"/>
        </w:rPr>
        <w:t>pominięciem konta wykonawcy</w:t>
      </w:r>
      <w:r w:rsidR="004F1DD2" w:rsidRPr="00B21679">
        <w:rPr>
          <w:color w:val="000000" w:themeColor="text1"/>
        </w:rPr>
        <w:t xml:space="preserve"> i</w:t>
      </w:r>
      <w:r>
        <w:rPr>
          <w:color w:val="000000" w:themeColor="text1"/>
        </w:rPr>
        <w:t xml:space="preserve"> </w:t>
      </w:r>
      <w:r w:rsidR="004F1DD2" w:rsidRPr="00B21679">
        <w:rPr>
          <w:color w:val="000000" w:themeColor="text1"/>
        </w:rPr>
        <w:t> </w:t>
      </w:r>
      <w:r w:rsidR="00E23BD6" w:rsidRPr="00B21679">
        <w:rPr>
          <w:color w:val="000000" w:themeColor="text1"/>
        </w:rPr>
        <w:t>jednocześnie upoważniające podwykonawcę lub dalszego podwykonawcę do jego przyjęcia (przekaz).</w:t>
      </w:r>
    </w:p>
    <w:p w14:paraId="56EE3883" w14:textId="62090FFA" w:rsidR="007F7201" w:rsidRDefault="007F7201" w:rsidP="007346DF">
      <w:pPr>
        <w:pStyle w:val="Akapitzlist"/>
        <w:numPr>
          <w:ilvl w:val="0"/>
          <w:numId w:val="43"/>
        </w:numPr>
        <w:spacing w:line="276" w:lineRule="auto"/>
        <w:ind w:left="426" w:hanging="426"/>
        <w:jc w:val="both"/>
        <w:rPr>
          <w:color w:val="000000" w:themeColor="text1"/>
        </w:rPr>
      </w:pPr>
      <w:bookmarkStart w:id="16" w:name="_Hlk72318648"/>
      <w:r w:rsidRPr="00E5038E">
        <w:rPr>
          <w:color w:val="000000" w:themeColor="text1"/>
        </w:rPr>
        <w:t xml:space="preserve">W przypadku, gdy </w:t>
      </w:r>
      <w:r w:rsidR="00B21679" w:rsidRPr="00E5038E">
        <w:rPr>
          <w:color w:val="000000" w:themeColor="text1"/>
          <w:lang w:val="pl-PL"/>
        </w:rPr>
        <w:t>W</w:t>
      </w:r>
      <w:proofErr w:type="spellStart"/>
      <w:r w:rsidRPr="00E5038E">
        <w:rPr>
          <w:color w:val="000000" w:themeColor="text1"/>
        </w:rPr>
        <w:t>ykonawca</w:t>
      </w:r>
      <w:proofErr w:type="spellEnd"/>
      <w:r w:rsidRPr="00E5038E">
        <w:rPr>
          <w:color w:val="000000" w:themeColor="text1"/>
        </w:rPr>
        <w:t xml:space="preserve"> nie złoży dokumentów,</w:t>
      </w:r>
      <w:r w:rsidR="004F1DD2" w:rsidRPr="00E5038E">
        <w:rPr>
          <w:color w:val="000000" w:themeColor="text1"/>
        </w:rPr>
        <w:t xml:space="preserve"> o </w:t>
      </w:r>
      <w:r w:rsidRPr="00E5038E">
        <w:rPr>
          <w:color w:val="000000" w:themeColor="text1"/>
        </w:rPr>
        <w:t>których mowa</w:t>
      </w:r>
      <w:r w:rsidR="004F1DD2" w:rsidRPr="00E5038E">
        <w:rPr>
          <w:color w:val="000000" w:themeColor="text1"/>
        </w:rPr>
        <w:t xml:space="preserve"> w </w:t>
      </w:r>
      <w:r w:rsidRPr="00E5038E">
        <w:rPr>
          <w:color w:val="000000" w:themeColor="text1"/>
        </w:rPr>
        <w:t xml:space="preserve">ust. </w:t>
      </w:r>
      <w:r w:rsidR="00B21679" w:rsidRPr="00E5038E">
        <w:rPr>
          <w:color w:val="000000" w:themeColor="text1"/>
          <w:lang w:val="pl-PL"/>
        </w:rPr>
        <w:t>13</w:t>
      </w:r>
      <w:r w:rsidRPr="00E5038E">
        <w:rPr>
          <w:color w:val="000000" w:themeColor="text1"/>
        </w:rPr>
        <w:t xml:space="preserve">, </w:t>
      </w:r>
      <w:r w:rsidR="00B21679" w:rsidRPr="00E5038E">
        <w:rPr>
          <w:color w:val="000000" w:themeColor="text1"/>
          <w:lang w:val="pl-PL"/>
        </w:rPr>
        <w:t>Z</w:t>
      </w:r>
      <w:proofErr w:type="spellStart"/>
      <w:r w:rsidRPr="00E5038E">
        <w:rPr>
          <w:color w:val="000000" w:themeColor="text1"/>
        </w:rPr>
        <w:t>amawiający</w:t>
      </w:r>
      <w:proofErr w:type="spellEnd"/>
      <w:r w:rsidRPr="00E5038E">
        <w:rPr>
          <w:color w:val="000000" w:themeColor="text1"/>
        </w:rPr>
        <w:t xml:space="preserve"> wstrzymuje wypłatę należnego wykonawcy wynagrodzenia,</w:t>
      </w:r>
      <w:r w:rsidR="004F1DD2" w:rsidRPr="00E5038E">
        <w:rPr>
          <w:color w:val="000000" w:themeColor="text1"/>
        </w:rPr>
        <w:t xml:space="preserve"> w </w:t>
      </w:r>
      <w:r w:rsidRPr="00E5038E">
        <w:rPr>
          <w:color w:val="000000" w:themeColor="text1"/>
        </w:rPr>
        <w:t>części równej sumie kwot wynikających</w:t>
      </w:r>
      <w:r w:rsidR="00A57C55" w:rsidRPr="00E5038E">
        <w:rPr>
          <w:color w:val="000000" w:themeColor="text1"/>
        </w:rPr>
        <w:t xml:space="preserve"> z </w:t>
      </w:r>
      <w:r w:rsidRPr="00E5038E">
        <w:rPr>
          <w:color w:val="000000" w:themeColor="text1"/>
        </w:rPr>
        <w:t>nieprzedstawionych dowodów zapłaty.</w:t>
      </w:r>
      <w:bookmarkStart w:id="17" w:name="_Hlk72318695"/>
    </w:p>
    <w:bookmarkEnd w:id="16"/>
    <w:p w14:paraId="324B8097" w14:textId="7607B8D0"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 xml:space="preserve">Zamawiający dokona bezpośredniej zapłaty wymagalnego wynagrodzenia przysługującego podwykonawcy lub dalszemu podwykonawcy, który zawarł zaakceptowaną przez </w:t>
      </w:r>
      <w:r w:rsidR="003304FD" w:rsidRPr="00E5038E">
        <w:rPr>
          <w:color w:val="000000" w:themeColor="text1"/>
        </w:rPr>
        <w:t>Z</w:t>
      </w:r>
      <w:r w:rsidRPr="00E5038E">
        <w:rPr>
          <w:color w:val="000000" w:themeColor="text1"/>
        </w:rPr>
        <w:t>amawiającego umowę</w:t>
      </w:r>
      <w:r w:rsidR="004F1DD2" w:rsidRPr="00E5038E">
        <w:rPr>
          <w:color w:val="000000" w:themeColor="text1"/>
        </w:rPr>
        <w:t xml:space="preserve"> o </w:t>
      </w:r>
      <w:r w:rsidRPr="00E5038E">
        <w:rPr>
          <w:color w:val="000000" w:themeColor="text1"/>
        </w:rPr>
        <w:t>podwykonawstwo, której p</w:t>
      </w:r>
      <w:r w:rsidR="003304FD" w:rsidRPr="00E5038E">
        <w:rPr>
          <w:color w:val="000000" w:themeColor="text1"/>
        </w:rPr>
        <w:t xml:space="preserve">rzedmiotem są roboty budowlane </w:t>
      </w:r>
      <w:r w:rsidRPr="00E5038E">
        <w:rPr>
          <w:color w:val="000000" w:themeColor="text1"/>
        </w:rPr>
        <w:t xml:space="preserve">lub który zawarł przedłożoną </w:t>
      </w:r>
      <w:r w:rsidR="003304FD" w:rsidRPr="00E5038E">
        <w:rPr>
          <w:color w:val="000000" w:themeColor="text1"/>
        </w:rPr>
        <w:t>Z</w:t>
      </w:r>
      <w:r w:rsidRPr="00E5038E">
        <w:rPr>
          <w:color w:val="000000" w:themeColor="text1"/>
        </w:rPr>
        <w:t>amawiającemu umowę</w:t>
      </w:r>
      <w:r w:rsidR="004F1DD2" w:rsidRPr="00E5038E">
        <w:rPr>
          <w:color w:val="000000" w:themeColor="text1"/>
        </w:rPr>
        <w:t xml:space="preserve"> o </w:t>
      </w:r>
      <w:r w:rsidRPr="00E5038E">
        <w:rPr>
          <w:color w:val="000000" w:themeColor="text1"/>
        </w:rPr>
        <w:t>podwykonawstwo, której przedmiotem są dostawy lub usługi,</w:t>
      </w:r>
      <w:r w:rsidR="004F1DD2" w:rsidRPr="00E5038E">
        <w:rPr>
          <w:color w:val="000000" w:themeColor="text1"/>
        </w:rPr>
        <w:t xml:space="preserve"> w </w:t>
      </w:r>
      <w:r w:rsidRPr="00E5038E">
        <w:rPr>
          <w:color w:val="000000" w:themeColor="text1"/>
        </w:rPr>
        <w:t xml:space="preserve">przypadku uchylenia się od obowiązku zapłaty odpowiednio przez </w:t>
      </w:r>
      <w:r w:rsidR="003304FD" w:rsidRPr="00E5038E">
        <w:rPr>
          <w:color w:val="000000" w:themeColor="text1"/>
        </w:rPr>
        <w:t>W</w:t>
      </w:r>
      <w:r w:rsidRPr="00E5038E">
        <w:rPr>
          <w:color w:val="000000" w:themeColor="text1"/>
        </w:rPr>
        <w:t>ykonawcę, podwykonawcę lub dalszego podwykonawcę zamówienia na roboty budowlane. Zapłata nastąpi przelewem na rachunek bankowy podany na fakturze, której bezpośrednia zapłata dotyczy.</w:t>
      </w:r>
    </w:p>
    <w:p w14:paraId="1590E14C" w14:textId="5E8FA0CD"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Bezpośrednia zapłata,</w:t>
      </w:r>
      <w:r w:rsidR="004F1DD2" w:rsidRPr="00E5038E">
        <w:rPr>
          <w:color w:val="000000" w:themeColor="text1"/>
        </w:rPr>
        <w:t xml:space="preserve"> o </w:t>
      </w:r>
      <w:r w:rsidRPr="00E5038E">
        <w:rPr>
          <w:color w:val="000000" w:themeColor="text1"/>
        </w:rPr>
        <w:t>której mowa</w:t>
      </w:r>
      <w:r w:rsidR="004F1DD2" w:rsidRPr="00E5038E">
        <w:rPr>
          <w:color w:val="000000" w:themeColor="text1"/>
        </w:rPr>
        <w:t xml:space="preserve"> w </w:t>
      </w:r>
      <w:r w:rsidRPr="00E5038E">
        <w:rPr>
          <w:color w:val="000000" w:themeColor="text1"/>
        </w:rPr>
        <w:t>ust.</w:t>
      </w:r>
      <w:r w:rsidR="00436212" w:rsidRPr="00E5038E">
        <w:rPr>
          <w:color w:val="000000" w:themeColor="text1"/>
        </w:rPr>
        <w:t xml:space="preserve"> </w:t>
      </w:r>
      <w:r w:rsidR="0043756F" w:rsidRPr="00E5038E">
        <w:rPr>
          <w:color w:val="000000" w:themeColor="text1"/>
        </w:rPr>
        <w:t>1</w:t>
      </w:r>
      <w:r w:rsidR="00E5038E">
        <w:rPr>
          <w:color w:val="000000" w:themeColor="text1"/>
          <w:lang w:val="pl-PL"/>
        </w:rPr>
        <w:t>5</w:t>
      </w:r>
      <w:r w:rsidR="0043756F" w:rsidRPr="00E5038E">
        <w:rPr>
          <w:color w:val="000000" w:themeColor="text1"/>
        </w:rPr>
        <w:t xml:space="preserve"> </w:t>
      </w:r>
      <w:r w:rsidRPr="007C5D5D">
        <w:rPr>
          <w:color w:val="000000" w:themeColor="text1"/>
        </w:rPr>
        <w:t>dotyczy wyłącznie należności powstałych</w:t>
      </w:r>
      <w:r w:rsidRPr="00E5038E">
        <w:rPr>
          <w:b/>
          <w:color w:val="000000" w:themeColor="text1"/>
        </w:rPr>
        <w:t xml:space="preserve"> </w:t>
      </w:r>
      <w:r w:rsidRPr="00E5038E">
        <w:rPr>
          <w:color w:val="000000" w:themeColor="text1"/>
        </w:rPr>
        <w:t xml:space="preserve">po zaakceptowaniu przez </w:t>
      </w:r>
      <w:r w:rsidR="003304FD" w:rsidRPr="00E5038E">
        <w:rPr>
          <w:color w:val="000000" w:themeColor="text1"/>
        </w:rPr>
        <w:t>Z</w:t>
      </w:r>
      <w:r w:rsidRPr="00E5038E">
        <w:rPr>
          <w:color w:val="000000" w:themeColor="text1"/>
        </w:rPr>
        <w:t>amawiającego umowy</w:t>
      </w:r>
      <w:r w:rsidR="004F1DD2" w:rsidRPr="00E5038E">
        <w:rPr>
          <w:color w:val="000000" w:themeColor="text1"/>
        </w:rPr>
        <w:t xml:space="preserve"> o </w:t>
      </w:r>
      <w:r w:rsidRPr="00E5038E">
        <w:rPr>
          <w:color w:val="000000" w:themeColor="text1"/>
        </w:rPr>
        <w:t xml:space="preserve">podwykonawstwo, której przedmiotem są roboty budowlane, lub po przedłożeniu </w:t>
      </w:r>
      <w:r w:rsidR="003304FD" w:rsidRPr="00E5038E">
        <w:rPr>
          <w:color w:val="000000" w:themeColor="text1"/>
        </w:rPr>
        <w:t>Z</w:t>
      </w:r>
      <w:r w:rsidRPr="00E5038E">
        <w:rPr>
          <w:color w:val="000000" w:themeColor="text1"/>
        </w:rPr>
        <w:t>amawiającemu poświadczonej za zgodność</w:t>
      </w:r>
      <w:r w:rsidR="00A57C55" w:rsidRPr="00E5038E">
        <w:rPr>
          <w:color w:val="000000" w:themeColor="text1"/>
        </w:rPr>
        <w:t xml:space="preserve"> z </w:t>
      </w:r>
      <w:r w:rsidRPr="00E5038E">
        <w:rPr>
          <w:color w:val="000000" w:themeColor="text1"/>
        </w:rPr>
        <w:t>oryginałem kopii umowy</w:t>
      </w:r>
      <w:r w:rsidR="004F1DD2" w:rsidRPr="00E5038E">
        <w:rPr>
          <w:color w:val="000000" w:themeColor="text1"/>
        </w:rPr>
        <w:t xml:space="preserve"> o </w:t>
      </w:r>
      <w:r w:rsidRPr="00E5038E">
        <w:rPr>
          <w:color w:val="000000" w:themeColor="text1"/>
        </w:rPr>
        <w:t>podwykonawstwo, której przedmiotem są dostawy lub usługi.</w:t>
      </w:r>
    </w:p>
    <w:p w14:paraId="721FDC2D" w14:textId="77777777"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Bezpośrednia zapłata obejmuje wyłącznie należne wynagrodzenie, bez odsetek, należnych podwykonawcy lub dalszemu podwykonawcy.</w:t>
      </w:r>
    </w:p>
    <w:p w14:paraId="4B4E93B2" w14:textId="20DF1478"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Przed dokonaniem bezpośredniej zapłaty</w:t>
      </w:r>
      <w:r w:rsidR="00401FEC" w:rsidRPr="00E5038E">
        <w:rPr>
          <w:color w:val="000000" w:themeColor="text1"/>
        </w:rPr>
        <w:t xml:space="preserve"> podwykonawcy lub dalszemu podwykonawcy</w:t>
      </w:r>
      <w:r w:rsidR="007C5D5D">
        <w:rPr>
          <w:color w:val="000000" w:themeColor="text1"/>
        </w:rPr>
        <w:t xml:space="preserve"> </w:t>
      </w:r>
      <w:r w:rsidR="007C5D5D">
        <w:rPr>
          <w:color w:val="000000" w:themeColor="text1"/>
          <w:lang w:val="pl-PL"/>
        </w:rPr>
        <w:t>Z</w:t>
      </w:r>
      <w:proofErr w:type="spellStart"/>
      <w:r w:rsidRPr="00E5038E">
        <w:rPr>
          <w:color w:val="000000" w:themeColor="text1"/>
        </w:rPr>
        <w:t>amawiający</w:t>
      </w:r>
      <w:proofErr w:type="spellEnd"/>
      <w:r w:rsidRPr="00E5038E">
        <w:rPr>
          <w:color w:val="000000" w:themeColor="text1"/>
        </w:rPr>
        <w:t xml:space="preserve"> poinformuje </w:t>
      </w:r>
      <w:r w:rsidR="007C5D5D">
        <w:rPr>
          <w:color w:val="000000" w:themeColor="text1"/>
          <w:lang w:val="pl-PL"/>
        </w:rPr>
        <w:t>W</w:t>
      </w:r>
      <w:proofErr w:type="spellStart"/>
      <w:r w:rsidRPr="00E5038E">
        <w:rPr>
          <w:color w:val="000000" w:themeColor="text1"/>
        </w:rPr>
        <w:t>ykonawcę</w:t>
      </w:r>
      <w:proofErr w:type="spellEnd"/>
      <w:r w:rsidR="004F1DD2" w:rsidRPr="00E5038E">
        <w:rPr>
          <w:color w:val="000000" w:themeColor="text1"/>
        </w:rPr>
        <w:t xml:space="preserve"> o </w:t>
      </w:r>
      <w:r w:rsidRPr="00E5038E">
        <w:rPr>
          <w:color w:val="000000" w:themeColor="text1"/>
        </w:rPr>
        <w:t>możliwości złożenia</w:t>
      </w:r>
      <w:r w:rsidR="004F1DD2" w:rsidRPr="00E5038E">
        <w:rPr>
          <w:color w:val="000000" w:themeColor="text1"/>
        </w:rPr>
        <w:t xml:space="preserve"> w </w:t>
      </w:r>
      <w:r w:rsidRPr="00E5038E">
        <w:rPr>
          <w:color w:val="000000" w:themeColor="text1"/>
        </w:rPr>
        <w:t>formie pisemnej uwag dotyczących zasadności bezpośredniej zapłaty wynagrodzenia podwykonawcy lub dalszemu podwykonawcy oraz</w:t>
      </w:r>
      <w:r w:rsidR="004F1DD2" w:rsidRPr="00E5038E">
        <w:rPr>
          <w:color w:val="000000" w:themeColor="text1"/>
        </w:rPr>
        <w:t xml:space="preserve"> o </w:t>
      </w:r>
      <w:r w:rsidRPr="00E5038E">
        <w:rPr>
          <w:color w:val="000000" w:themeColor="text1"/>
        </w:rPr>
        <w:t xml:space="preserve">terminie zgłaszania uwag, </w:t>
      </w:r>
      <w:r w:rsidRPr="00E5038E">
        <w:rPr>
          <w:color w:val="000000" w:themeColor="text1"/>
          <w:u w:val="single"/>
        </w:rPr>
        <w:t>nie krótszym niż 7 dni</w:t>
      </w:r>
      <w:r w:rsidRPr="00E5038E">
        <w:rPr>
          <w:color w:val="000000" w:themeColor="text1"/>
        </w:rPr>
        <w:t xml:space="preserve"> od dnia doręczenia tej informacji.</w:t>
      </w:r>
    </w:p>
    <w:p w14:paraId="2084FC7E" w14:textId="7D98F125" w:rsidR="007F7201" w:rsidRPr="00E5038E"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 xml:space="preserve">W przypadku zgłoszenia przez </w:t>
      </w:r>
      <w:r w:rsidR="007C5D5D">
        <w:rPr>
          <w:color w:val="000000" w:themeColor="text1"/>
          <w:lang w:val="pl-PL"/>
        </w:rPr>
        <w:t>W</w:t>
      </w:r>
      <w:proofErr w:type="spellStart"/>
      <w:r w:rsidRPr="00E5038E">
        <w:rPr>
          <w:color w:val="000000" w:themeColor="text1"/>
        </w:rPr>
        <w:t>ykonawcę</w:t>
      </w:r>
      <w:proofErr w:type="spellEnd"/>
      <w:r w:rsidRPr="00E5038E">
        <w:rPr>
          <w:color w:val="000000" w:themeColor="text1"/>
        </w:rPr>
        <w:t xml:space="preserve"> uwag,</w:t>
      </w:r>
      <w:r w:rsidR="004F1DD2" w:rsidRPr="00E5038E">
        <w:rPr>
          <w:color w:val="000000" w:themeColor="text1"/>
        </w:rPr>
        <w:t xml:space="preserve"> o </w:t>
      </w:r>
      <w:r w:rsidRPr="00E5038E">
        <w:rPr>
          <w:color w:val="000000" w:themeColor="text1"/>
        </w:rPr>
        <w:t>których mowa</w:t>
      </w:r>
      <w:r w:rsidR="004F1DD2" w:rsidRPr="00E5038E">
        <w:rPr>
          <w:color w:val="000000" w:themeColor="text1"/>
        </w:rPr>
        <w:t xml:space="preserve"> w </w:t>
      </w:r>
      <w:r w:rsidRPr="00E5038E">
        <w:rPr>
          <w:color w:val="000000" w:themeColor="text1"/>
        </w:rPr>
        <w:t xml:space="preserve">ust. </w:t>
      </w:r>
      <w:r w:rsidR="0043756F" w:rsidRPr="00E5038E">
        <w:rPr>
          <w:color w:val="000000" w:themeColor="text1"/>
        </w:rPr>
        <w:t>1</w:t>
      </w:r>
      <w:r w:rsidR="00AF1049" w:rsidRPr="00E5038E">
        <w:rPr>
          <w:color w:val="000000" w:themeColor="text1"/>
        </w:rPr>
        <w:t>8</w:t>
      </w:r>
      <w:r w:rsidR="004F1DD2" w:rsidRPr="00E5038E">
        <w:rPr>
          <w:color w:val="000000" w:themeColor="text1"/>
        </w:rPr>
        <w:t xml:space="preserve"> w </w:t>
      </w:r>
      <w:r w:rsidRPr="00E5038E">
        <w:rPr>
          <w:color w:val="000000" w:themeColor="text1"/>
        </w:rPr>
        <w:t xml:space="preserve">terminie wskazanym przez </w:t>
      </w:r>
      <w:r w:rsidR="007C5D5D">
        <w:rPr>
          <w:color w:val="000000" w:themeColor="text1"/>
          <w:lang w:val="pl-PL"/>
        </w:rPr>
        <w:t>Z</w:t>
      </w:r>
      <w:proofErr w:type="spellStart"/>
      <w:r w:rsidRPr="00E5038E">
        <w:rPr>
          <w:color w:val="000000" w:themeColor="text1"/>
        </w:rPr>
        <w:t>amawiającego</w:t>
      </w:r>
      <w:proofErr w:type="spellEnd"/>
      <w:r w:rsidRPr="00E5038E">
        <w:rPr>
          <w:color w:val="000000" w:themeColor="text1"/>
        </w:rPr>
        <w:t xml:space="preserve">, </w:t>
      </w:r>
      <w:r w:rsidR="007C5D5D">
        <w:rPr>
          <w:color w:val="000000" w:themeColor="text1"/>
          <w:lang w:val="pl-PL"/>
        </w:rPr>
        <w:t>Z</w:t>
      </w:r>
      <w:proofErr w:type="spellStart"/>
      <w:r w:rsidRPr="00E5038E">
        <w:rPr>
          <w:color w:val="000000" w:themeColor="text1"/>
        </w:rPr>
        <w:t>amawiający</w:t>
      </w:r>
      <w:proofErr w:type="spellEnd"/>
      <w:r w:rsidRPr="00E5038E">
        <w:rPr>
          <w:color w:val="000000" w:themeColor="text1"/>
        </w:rPr>
        <w:t xml:space="preserve"> może:</w:t>
      </w:r>
    </w:p>
    <w:p w14:paraId="5DFC1CEC" w14:textId="25543B87" w:rsidR="00FB41B7"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nie dokonać bezpośredniej zapłaty wynagrodzenia podwykonawcy lub dalszemu podwykonawcy, jeżeli wykonawca wyk</w:t>
      </w:r>
      <w:r w:rsidR="00E5038E">
        <w:rPr>
          <w:rFonts w:eastAsia="Calibri"/>
          <w:color w:val="000000" w:themeColor="text1"/>
        </w:rPr>
        <w:t>aże niezasadność takiej zapłaty</w:t>
      </w:r>
      <w:r w:rsidRPr="0024743F">
        <w:rPr>
          <w:rFonts w:eastAsia="Calibri"/>
          <w:color w:val="000000" w:themeColor="text1"/>
        </w:rPr>
        <w:t xml:space="preserve"> albo</w:t>
      </w:r>
    </w:p>
    <w:p w14:paraId="7F2EB968" w14:textId="04F9C0F9" w:rsidR="00FB41B7"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złożyć do depozytu sądowego kwotę potrzebną na pokrycie wynagrodzenia podwykonawcy lub dalszego podwykonawcy</w:t>
      </w:r>
      <w:r w:rsidR="004F1DD2" w:rsidRPr="0024743F">
        <w:rPr>
          <w:rFonts w:eastAsia="Calibri"/>
          <w:color w:val="000000" w:themeColor="text1"/>
        </w:rPr>
        <w:t xml:space="preserve"> w </w:t>
      </w:r>
      <w:r w:rsidRPr="0024743F">
        <w:rPr>
          <w:rFonts w:eastAsia="Calibri"/>
          <w:color w:val="000000" w:themeColor="text1"/>
        </w:rPr>
        <w:t xml:space="preserve">przypadku istnienia zasadniczej wątpliwości </w:t>
      </w:r>
      <w:r w:rsidR="007C5D5D">
        <w:rPr>
          <w:rFonts w:eastAsia="Calibri"/>
          <w:color w:val="000000" w:themeColor="text1"/>
          <w:lang w:val="pl-PL"/>
        </w:rPr>
        <w:t>Z</w:t>
      </w:r>
      <w:proofErr w:type="spellStart"/>
      <w:r w:rsidRPr="0024743F">
        <w:rPr>
          <w:rFonts w:eastAsia="Calibri"/>
          <w:color w:val="000000" w:themeColor="text1"/>
        </w:rPr>
        <w:t>amawiającego</w:t>
      </w:r>
      <w:proofErr w:type="spellEnd"/>
      <w:r w:rsidRPr="0024743F">
        <w:rPr>
          <w:rFonts w:eastAsia="Calibri"/>
          <w:color w:val="000000" w:themeColor="text1"/>
        </w:rPr>
        <w:t xml:space="preserve"> co do wysokości należnej zapłaty lub podmiotu, któremu płatność się należy, albo</w:t>
      </w:r>
    </w:p>
    <w:p w14:paraId="33444FAD" w14:textId="03C3876B" w:rsidR="007F7201"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dokonać bezpośredniej zapłaty wynagrodzenia podwykonawcy lub dalszemu podwykonawcy, jeżeli podwykonawca lub dalszy podwykonawca wykaże zasadność takiej zapłaty.</w:t>
      </w:r>
    </w:p>
    <w:p w14:paraId="1A365936" w14:textId="75CD60AA" w:rsidR="0054768F" w:rsidRPr="007C5D5D" w:rsidRDefault="007F7201" w:rsidP="007346DF">
      <w:pPr>
        <w:pStyle w:val="Akapitzlist"/>
        <w:numPr>
          <w:ilvl w:val="0"/>
          <w:numId w:val="43"/>
        </w:numPr>
        <w:spacing w:line="276" w:lineRule="auto"/>
        <w:ind w:left="426" w:hanging="426"/>
        <w:jc w:val="both"/>
        <w:rPr>
          <w:color w:val="000000" w:themeColor="text1"/>
        </w:rPr>
      </w:pPr>
      <w:r w:rsidRPr="007C5D5D">
        <w:rPr>
          <w:color w:val="000000" w:themeColor="text1"/>
        </w:rPr>
        <w:t xml:space="preserve">W przypadku dokonania bezpośredniej zapłaty podwykonawcy lub dalszemu podwykonawcy, </w:t>
      </w:r>
      <w:r w:rsidR="007C5D5D">
        <w:rPr>
          <w:color w:val="000000" w:themeColor="text1"/>
          <w:lang w:val="pl-PL"/>
        </w:rPr>
        <w:t>Z</w:t>
      </w:r>
      <w:proofErr w:type="spellStart"/>
      <w:r w:rsidRPr="007C5D5D">
        <w:rPr>
          <w:color w:val="000000" w:themeColor="text1"/>
        </w:rPr>
        <w:t>amawiający</w:t>
      </w:r>
      <w:proofErr w:type="spellEnd"/>
      <w:r w:rsidRPr="007C5D5D">
        <w:rPr>
          <w:color w:val="000000" w:themeColor="text1"/>
        </w:rPr>
        <w:t xml:space="preserve"> potrąca kwotę wypłaconego wynagrodzenia</w:t>
      </w:r>
      <w:r w:rsidR="00A57C55" w:rsidRPr="007C5D5D">
        <w:rPr>
          <w:color w:val="000000" w:themeColor="text1"/>
        </w:rPr>
        <w:t xml:space="preserve"> z </w:t>
      </w:r>
      <w:r w:rsidRPr="007C5D5D">
        <w:rPr>
          <w:color w:val="000000" w:themeColor="text1"/>
        </w:rPr>
        <w:t xml:space="preserve">wynagrodzenia należnego </w:t>
      </w:r>
      <w:r w:rsidR="007C5D5D">
        <w:rPr>
          <w:color w:val="000000" w:themeColor="text1"/>
          <w:lang w:val="pl-PL"/>
        </w:rPr>
        <w:t>W</w:t>
      </w:r>
      <w:proofErr w:type="spellStart"/>
      <w:r w:rsidRPr="007C5D5D">
        <w:rPr>
          <w:color w:val="000000" w:themeColor="text1"/>
        </w:rPr>
        <w:t>ykonawcy</w:t>
      </w:r>
      <w:proofErr w:type="spellEnd"/>
      <w:r w:rsidRPr="007C5D5D">
        <w:rPr>
          <w:color w:val="000000" w:themeColor="text1"/>
        </w:rPr>
        <w:t>.</w:t>
      </w:r>
      <w:bookmarkEnd w:id="17"/>
    </w:p>
    <w:p w14:paraId="2A7F5652" w14:textId="4BDAF359" w:rsidR="00716C65" w:rsidRPr="005F7F97" w:rsidRDefault="00481742" w:rsidP="005F7F97">
      <w:pPr>
        <w:numPr>
          <w:ilvl w:val="0"/>
          <w:numId w:val="43"/>
        </w:numPr>
        <w:spacing w:line="276" w:lineRule="auto"/>
        <w:ind w:left="426" w:hanging="426"/>
        <w:jc w:val="both"/>
        <w:rPr>
          <w:color w:val="000000" w:themeColor="text1"/>
        </w:rPr>
      </w:pPr>
      <w:r w:rsidRPr="0024743F">
        <w:rPr>
          <w:color w:val="000000" w:themeColor="text1"/>
        </w:rPr>
        <w:t xml:space="preserve">W przypadku złożenia kwoty wynagrodzenia do depozytu sądowego, </w:t>
      </w:r>
      <w:r w:rsidR="007C5D5D">
        <w:rPr>
          <w:color w:val="000000" w:themeColor="text1"/>
        </w:rPr>
        <w:t>Z</w:t>
      </w:r>
      <w:r w:rsidRPr="0024743F">
        <w:rPr>
          <w:color w:val="000000" w:themeColor="text1"/>
        </w:rPr>
        <w:t xml:space="preserve">amawiający zastrzega sobie prawo do wstrzymania wypłaty wynagrodzenia </w:t>
      </w:r>
      <w:r w:rsidR="007C5D5D">
        <w:rPr>
          <w:color w:val="000000" w:themeColor="text1"/>
        </w:rPr>
        <w:t>W</w:t>
      </w:r>
      <w:r w:rsidRPr="0024743F">
        <w:rPr>
          <w:color w:val="000000" w:themeColor="text1"/>
        </w:rPr>
        <w:t>ykonawcy bez prawa do naliczania odsetek ustawowych za opóźnienie</w:t>
      </w:r>
      <w:r w:rsidR="004F1DD2" w:rsidRPr="0024743F">
        <w:rPr>
          <w:color w:val="000000" w:themeColor="text1"/>
        </w:rPr>
        <w:t xml:space="preserve"> w </w:t>
      </w:r>
      <w:r w:rsidRPr="0024743F">
        <w:rPr>
          <w:color w:val="000000" w:themeColor="text1"/>
        </w:rPr>
        <w:t xml:space="preserve">części wpłaconej na depozyt do czasu wydania depozytu. Jeżeli środki przekazane do depozytu zostaną wypłacone podwykonawcy lub </w:t>
      </w:r>
      <w:r w:rsidR="007C5D5D">
        <w:rPr>
          <w:color w:val="000000" w:themeColor="text1"/>
        </w:rPr>
        <w:t>W</w:t>
      </w:r>
      <w:r w:rsidRPr="0024743F">
        <w:rPr>
          <w:color w:val="000000" w:themeColor="text1"/>
        </w:rPr>
        <w:t>ykonawcy, zapłatę uznaje się za dokonaną</w:t>
      </w:r>
      <w:r w:rsidR="00A57C55" w:rsidRPr="0024743F">
        <w:rPr>
          <w:color w:val="000000" w:themeColor="text1"/>
        </w:rPr>
        <w:t xml:space="preserve"> z </w:t>
      </w:r>
      <w:r w:rsidRPr="0024743F">
        <w:rPr>
          <w:color w:val="000000" w:themeColor="text1"/>
        </w:rPr>
        <w:t>chwilą złożenia kwoty wynagrodzenia do depozytu. Natomiast</w:t>
      </w:r>
      <w:r w:rsidR="004F1DD2" w:rsidRPr="0024743F">
        <w:rPr>
          <w:color w:val="000000" w:themeColor="text1"/>
        </w:rPr>
        <w:t xml:space="preserve"> w </w:t>
      </w:r>
      <w:r w:rsidRPr="0024743F">
        <w:rPr>
          <w:color w:val="000000" w:themeColor="text1"/>
        </w:rPr>
        <w:t xml:space="preserve">przypadku wypłaty kwoty depozytu </w:t>
      </w:r>
      <w:r w:rsidR="007C5D5D">
        <w:rPr>
          <w:color w:val="000000" w:themeColor="text1"/>
        </w:rPr>
        <w:t>Z</w:t>
      </w:r>
      <w:r w:rsidRPr="0024743F">
        <w:rPr>
          <w:color w:val="000000" w:themeColor="text1"/>
        </w:rPr>
        <w:t xml:space="preserve">amawiającemu, będzie on </w:t>
      </w:r>
      <w:r w:rsidRPr="0024743F">
        <w:rPr>
          <w:color w:val="000000" w:themeColor="text1"/>
        </w:rPr>
        <w:lastRenderedPageBreak/>
        <w:t>zobowiązany do uiszczenia wynagrodzenia</w:t>
      </w:r>
      <w:r w:rsidR="004F1DD2" w:rsidRPr="0024743F">
        <w:rPr>
          <w:color w:val="000000" w:themeColor="text1"/>
        </w:rPr>
        <w:t xml:space="preserve"> w </w:t>
      </w:r>
      <w:r w:rsidRPr="0024743F">
        <w:rPr>
          <w:color w:val="000000" w:themeColor="text1"/>
        </w:rPr>
        <w:t>tej części</w:t>
      </w:r>
      <w:r w:rsidR="004F1DD2" w:rsidRPr="0024743F">
        <w:rPr>
          <w:color w:val="000000" w:themeColor="text1"/>
        </w:rPr>
        <w:t xml:space="preserve"> </w:t>
      </w:r>
      <w:r w:rsidR="004F1DD2" w:rsidRPr="007C5D5D">
        <w:rPr>
          <w:color w:val="000000" w:themeColor="text1"/>
          <w:u w:val="single"/>
        </w:rPr>
        <w:t>w </w:t>
      </w:r>
      <w:r w:rsidRPr="007C5D5D">
        <w:rPr>
          <w:color w:val="000000" w:themeColor="text1"/>
          <w:u w:val="single"/>
        </w:rPr>
        <w:t>terminie 3 dni roboczych</w:t>
      </w:r>
      <w:r w:rsidRPr="0024743F">
        <w:rPr>
          <w:color w:val="000000" w:themeColor="text1"/>
        </w:rPr>
        <w:t xml:space="preserve"> od dnia jej zaksięgowania na rachunku bankowego </w:t>
      </w:r>
      <w:r w:rsidR="007C5D5D">
        <w:rPr>
          <w:color w:val="000000" w:themeColor="text1"/>
        </w:rPr>
        <w:t>Z</w:t>
      </w:r>
      <w:r w:rsidRPr="0024743F">
        <w:rPr>
          <w:color w:val="000000" w:themeColor="text1"/>
        </w:rPr>
        <w:t>amawiającego.</w:t>
      </w:r>
    </w:p>
    <w:p w14:paraId="794348A7" w14:textId="23F2F110" w:rsidR="00B04B1D" w:rsidRPr="00020B7B" w:rsidRDefault="00B04B1D" w:rsidP="00B04B1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6</w:t>
      </w:r>
    </w:p>
    <w:p w14:paraId="254722BC" w14:textId="77777777" w:rsidR="00B04B1D" w:rsidRPr="0024743F" w:rsidRDefault="00B04B1D" w:rsidP="00B04B1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PODWYKONAWSTWO</w:t>
      </w:r>
      <w:r w:rsidRPr="0024743F">
        <w:rPr>
          <w:rFonts w:eastAsia="Tahoma"/>
          <w:b/>
          <w:bCs/>
          <w:color w:val="000000" w:themeColor="text1"/>
          <w:sz w:val="22"/>
          <w:szCs w:val="22"/>
          <w:lang w:eastAsia="en-US"/>
        </w:rPr>
        <w:t xml:space="preserve"> </w:t>
      </w:r>
    </w:p>
    <w:bookmarkEnd w:id="15"/>
    <w:p w14:paraId="66E639F1" w14:textId="7F5D0BEA" w:rsidR="00757681" w:rsidRPr="00757681" w:rsidRDefault="00757681" w:rsidP="00757681">
      <w:pPr>
        <w:numPr>
          <w:ilvl w:val="0"/>
          <w:numId w:val="9"/>
        </w:numPr>
        <w:spacing w:line="276" w:lineRule="auto"/>
        <w:ind w:left="425" w:hanging="357"/>
        <w:jc w:val="both"/>
        <w:rPr>
          <w:rFonts w:eastAsia="Calibri"/>
          <w:color w:val="000000" w:themeColor="text1"/>
        </w:rPr>
      </w:pPr>
      <w:r w:rsidRPr="00757681">
        <w:rPr>
          <w:rFonts w:eastAsia="Calibri"/>
          <w:color w:val="000000" w:themeColor="text1"/>
          <w:szCs w:val="22"/>
        </w:rPr>
        <w:t xml:space="preserve">Wykonawca oświadcza, że przedmiot umowy wykona samodzielnie (własnymi siłami), za wyjątkiem </w:t>
      </w:r>
      <w:r w:rsidRPr="00757681">
        <w:rPr>
          <w:rFonts w:eastAsia="Calibri"/>
          <w:color w:val="000000" w:themeColor="text1"/>
        </w:rPr>
        <w:t xml:space="preserve">części </w:t>
      </w:r>
      <w:r w:rsidR="00464647">
        <w:rPr>
          <w:rFonts w:eastAsia="Calibri"/>
          <w:color w:val="000000" w:themeColor="text1"/>
        </w:rPr>
        <w:t xml:space="preserve">określonych w formularzu oferty, które zamierza powierzyć </w:t>
      </w:r>
      <w:r w:rsidRPr="00757681">
        <w:rPr>
          <w:rFonts w:eastAsia="Calibri"/>
          <w:color w:val="000000" w:themeColor="text1"/>
        </w:rPr>
        <w:t xml:space="preserve">podwykonawcom. </w:t>
      </w:r>
    </w:p>
    <w:p w14:paraId="2949C917" w14:textId="7777777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 xml:space="preserve">Zamawiający dopuszcza – w formie aneksu do umowy – możliwość dokonania zmiany podwykonawcy lub wprowadzenie nowego podwykonawcy, a także zmiany części przedmiotu umowy wykonywanych przez podwykonawcę. </w:t>
      </w:r>
    </w:p>
    <w:p w14:paraId="0EB43879" w14:textId="2E6851E5"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Jeżeli zmiana dotyczy p</w:t>
      </w:r>
      <w:r w:rsidR="00B03ACC">
        <w:rPr>
          <w:color w:val="000000" w:themeColor="text1"/>
        </w:rPr>
        <w:t>odwykonawcy, na zasoby którego W</w:t>
      </w:r>
      <w:r w:rsidRPr="00757681">
        <w:rPr>
          <w:color w:val="000000" w:themeColor="text1"/>
        </w:rPr>
        <w:t xml:space="preserve">ykonawca powoływał się na zasadach określonych w art. 118 ust.1 ustawy </w:t>
      </w:r>
      <w:proofErr w:type="spellStart"/>
      <w:r w:rsidRPr="00757681">
        <w:rPr>
          <w:color w:val="000000" w:themeColor="text1"/>
        </w:rPr>
        <w:t>Pzp</w:t>
      </w:r>
      <w:proofErr w:type="spellEnd"/>
      <w:r w:rsidRPr="00757681">
        <w:rPr>
          <w:color w:val="000000" w:themeColor="text1"/>
        </w:rPr>
        <w:t xml:space="preserve">, w celu wykazania spełnienia warunków udziału w postępowaniu, </w:t>
      </w:r>
      <w:r w:rsidR="00B03ACC">
        <w:rPr>
          <w:color w:val="000000" w:themeColor="text1"/>
        </w:rPr>
        <w:t>W</w:t>
      </w:r>
      <w:r w:rsidRPr="00757681">
        <w:rPr>
          <w:color w:val="000000" w:themeColor="text1"/>
        </w:rPr>
        <w:t xml:space="preserve">ykonawca obowiązany jest wykazać </w:t>
      </w:r>
      <w:r w:rsidR="00B03ACC">
        <w:rPr>
          <w:color w:val="000000" w:themeColor="text1"/>
        </w:rPr>
        <w:t>Z</w:t>
      </w:r>
      <w:r w:rsidRPr="00757681">
        <w:rPr>
          <w:color w:val="000000" w:themeColor="text1"/>
        </w:rPr>
        <w:t xml:space="preserve">amawiającemu, że proponowany inny podwykonawca lub wykonawca samodzielnie spełnia je w stopniu nie mniejszym niż podwykonawca, na którego zasoby </w:t>
      </w:r>
      <w:r w:rsidR="00B03ACC">
        <w:rPr>
          <w:color w:val="000000" w:themeColor="text1"/>
        </w:rPr>
        <w:t>W</w:t>
      </w:r>
      <w:r w:rsidRPr="00757681">
        <w:rPr>
          <w:color w:val="000000" w:themeColor="text1"/>
        </w:rPr>
        <w:t>ykonawca powoływał się w trakcie postępowania o udzielenie zamówienia.</w:t>
      </w:r>
    </w:p>
    <w:p w14:paraId="32E72784" w14:textId="5BDA5883" w:rsidR="00757681" w:rsidRPr="00757681" w:rsidRDefault="00757681" w:rsidP="00757681">
      <w:pPr>
        <w:numPr>
          <w:ilvl w:val="0"/>
          <w:numId w:val="9"/>
        </w:numPr>
        <w:spacing w:line="276" w:lineRule="auto"/>
        <w:ind w:left="426"/>
        <w:jc w:val="both"/>
        <w:rPr>
          <w:rFonts w:eastAsia="Calibri"/>
          <w:color w:val="000000" w:themeColor="text1"/>
          <w:szCs w:val="22"/>
        </w:rPr>
      </w:pPr>
      <w:r w:rsidRPr="00757681">
        <w:rPr>
          <w:rFonts w:eastAsia="Calibri"/>
          <w:color w:val="000000" w:themeColor="text1"/>
          <w:szCs w:val="22"/>
        </w:rPr>
        <w:t>Poprzez umowę o </w:t>
      </w:r>
      <w:r w:rsidRPr="00757681">
        <w:rPr>
          <w:rFonts w:eastAsia="Calibri"/>
          <w:color w:val="000000" w:themeColor="text1"/>
        </w:rPr>
        <w:t xml:space="preserve">podwykonawstwo należy rozumieć umowę w formie pisemnej o charakterze odpłatnym, zawartą między </w:t>
      </w:r>
      <w:r w:rsidR="00B03ACC">
        <w:rPr>
          <w:rFonts w:eastAsia="Calibri"/>
          <w:color w:val="000000" w:themeColor="text1"/>
        </w:rPr>
        <w:t>W</w:t>
      </w:r>
      <w:r w:rsidRPr="00757681">
        <w:rPr>
          <w:rFonts w:eastAsia="Calibri"/>
          <w:color w:val="000000" w:themeColor="text1"/>
        </w:rPr>
        <w:t>ykonawcą a podwykonawcą, a także między podwykonawcą a dalszym podwykonawcą lub między dalszymi podwykonawcami, na mocy której odpowiednio podwykonawca lub dalszy podwykonawca, zobowiązuje się wykonać część przedmiotu umowy.</w:t>
      </w:r>
    </w:p>
    <w:p w14:paraId="68E3B736" w14:textId="6DE477AC" w:rsidR="00757681" w:rsidRPr="00757681" w:rsidRDefault="00757681" w:rsidP="00757681">
      <w:pPr>
        <w:numPr>
          <w:ilvl w:val="0"/>
          <w:numId w:val="9"/>
        </w:numPr>
        <w:spacing w:line="276" w:lineRule="auto"/>
        <w:ind w:left="426"/>
        <w:jc w:val="both"/>
        <w:rPr>
          <w:rFonts w:eastAsia="Calibri"/>
          <w:color w:val="000000" w:themeColor="text1"/>
          <w:szCs w:val="22"/>
        </w:rPr>
      </w:pPr>
      <w:r w:rsidRPr="00757681">
        <w:rPr>
          <w:rFonts w:eastAsia="Calibri"/>
          <w:color w:val="000000" w:themeColor="text1"/>
        </w:rPr>
        <w:t xml:space="preserve">Przed przystąpieniem do wykonania zamówienia </w:t>
      </w:r>
      <w:r w:rsidR="00B03ACC">
        <w:rPr>
          <w:rFonts w:eastAsia="Calibri"/>
          <w:color w:val="000000" w:themeColor="text1"/>
        </w:rPr>
        <w:t>W</w:t>
      </w:r>
      <w:r w:rsidRPr="00757681">
        <w:rPr>
          <w:rFonts w:eastAsia="Calibri"/>
          <w:color w:val="000000" w:themeColor="text1"/>
        </w:rPr>
        <w:t xml:space="preserve">ykonawca, o ile są już znane, zobowiązany jest przekazać </w:t>
      </w:r>
      <w:r w:rsidR="00B03ACC">
        <w:rPr>
          <w:rFonts w:eastAsia="Calibri"/>
          <w:color w:val="000000" w:themeColor="text1"/>
        </w:rPr>
        <w:t>Z</w:t>
      </w:r>
      <w:r w:rsidRPr="00757681">
        <w:rPr>
          <w:rFonts w:eastAsia="Calibri"/>
          <w:color w:val="000000" w:themeColor="text1"/>
        </w:rPr>
        <w:t>amawiającemu nazwy, dane kontaktowe oraz przedstawicieli podwykonawców zaangażowanych w roboty budowlane, jeżeli są już znani. Wykonawca niezwłocznie, zawiadamia zamawiającego, w </w:t>
      </w:r>
      <w:r w:rsidRPr="00757681">
        <w:rPr>
          <w:color w:val="000000" w:themeColor="text1"/>
        </w:rPr>
        <w:t>sposób określony w § 1</w:t>
      </w:r>
      <w:r w:rsidR="009F3869">
        <w:rPr>
          <w:color w:val="000000" w:themeColor="text1"/>
        </w:rPr>
        <w:t>1</w:t>
      </w:r>
      <w:r w:rsidRPr="00757681">
        <w:rPr>
          <w:color w:val="000000" w:themeColor="text1"/>
        </w:rPr>
        <w:t xml:space="preserve"> ust. 1 umowy</w:t>
      </w:r>
      <w:r w:rsidRPr="00757681">
        <w:rPr>
          <w:rFonts w:eastAsia="Calibri"/>
          <w:color w:val="000000" w:themeColor="text1"/>
        </w:rPr>
        <w:t>, o wszelkich zmianach w odniesieniu do informacji, o których mowa w zdaniu pierwszym, w trakcie realizacji umowy, a także przekazuje wymagane informacje na temat nowych podwykonawców, którym w późniejszym okresie zamierza powierzyć realizację części przedmiotu umowy.</w:t>
      </w:r>
    </w:p>
    <w:p w14:paraId="02F87EAB" w14:textId="446FE0EE"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lang w:val="x-none" w:eastAsia="x-none"/>
        </w:rPr>
        <w:t xml:space="preserve">Umowa o podwykonawstwo nie może zawierać postanowień kształtujących prawa </w:t>
      </w:r>
      <w:r w:rsidRPr="00757681">
        <w:rPr>
          <w:color w:val="000000" w:themeColor="text1"/>
          <w:lang w:val="x-none" w:eastAsia="x-none"/>
        </w:rPr>
        <w:br/>
        <w:t xml:space="preserve">i obowiązki podwykonawcy, w zakresie kar umownych oraz postanowień dotyczących warunków wypłaty wynagrodzenia, w sposób dla niego mniej korzystny niż prawa i obowiązki </w:t>
      </w:r>
      <w:r w:rsidR="00B03ACC">
        <w:rPr>
          <w:color w:val="000000" w:themeColor="text1"/>
          <w:lang w:eastAsia="x-none"/>
        </w:rPr>
        <w:t>W</w:t>
      </w:r>
      <w:proofErr w:type="spellStart"/>
      <w:r w:rsidRPr="00757681">
        <w:rPr>
          <w:color w:val="000000" w:themeColor="text1"/>
          <w:lang w:val="x-none" w:eastAsia="x-none"/>
        </w:rPr>
        <w:t>ykonawcy</w:t>
      </w:r>
      <w:proofErr w:type="spellEnd"/>
      <w:r w:rsidRPr="00757681">
        <w:rPr>
          <w:color w:val="000000" w:themeColor="text1"/>
          <w:lang w:val="x-none" w:eastAsia="x-none"/>
        </w:rPr>
        <w:t xml:space="preserve">, ukształtowane postanowieniami umowy zawartej między </w:t>
      </w:r>
      <w:r w:rsidR="00B03ACC">
        <w:rPr>
          <w:color w:val="000000" w:themeColor="text1"/>
          <w:lang w:eastAsia="x-none"/>
        </w:rPr>
        <w:t>Z</w:t>
      </w:r>
      <w:proofErr w:type="spellStart"/>
      <w:r w:rsidRPr="00757681">
        <w:rPr>
          <w:color w:val="000000" w:themeColor="text1"/>
          <w:lang w:val="x-none" w:eastAsia="x-none"/>
        </w:rPr>
        <w:t>amawiającym</w:t>
      </w:r>
      <w:proofErr w:type="spellEnd"/>
      <w:r w:rsidRPr="00757681">
        <w:rPr>
          <w:color w:val="000000" w:themeColor="text1"/>
          <w:lang w:val="x-none" w:eastAsia="x-none"/>
        </w:rPr>
        <w:t xml:space="preserve"> a </w:t>
      </w:r>
      <w:r w:rsidR="00B03ACC">
        <w:rPr>
          <w:color w:val="000000" w:themeColor="text1"/>
          <w:lang w:eastAsia="x-none"/>
        </w:rPr>
        <w:t>W</w:t>
      </w:r>
      <w:proofErr w:type="spellStart"/>
      <w:r w:rsidRPr="00757681">
        <w:rPr>
          <w:color w:val="000000" w:themeColor="text1"/>
          <w:lang w:val="x-none" w:eastAsia="x-none"/>
        </w:rPr>
        <w:t>ykonawcą</w:t>
      </w:r>
      <w:proofErr w:type="spellEnd"/>
      <w:r w:rsidRPr="00757681">
        <w:rPr>
          <w:color w:val="000000" w:themeColor="text1"/>
          <w:lang w:eastAsia="x-none"/>
        </w:rPr>
        <w:t>.</w:t>
      </w:r>
    </w:p>
    <w:p w14:paraId="122016C1" w14:textId="1D7B26D2"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rPr>
        <w:t xml:space="preserve">Wykonawca, podwykonawca lub dalszy podwykonawca zamierzający zawrzeć umowę o podwykonawstwo, której przedmiotem są roboty budowlane, jest obowiązany, w trakcie realizacji niniejszej umowy, do przedłożenia </w:t>
      </w:r>
      <w:r w:rsidR="00B03ACC">
        <w:rPr>
          <w:color w:val="000000" w:themeColor="text1"/>
        </w:rPr>
        <w:t>Z</w:t>
      </w:r>
      <w:r w:rsidRPr="00757681">
        <w:rPr>
          <w:color w:val="000000" w:themeColor="text1"/>
        </w:rPr>
        <w:t xml:space="preserve">amawiającemu, w formie pisemnej, projektu tej umowy, a także projektu jej zmiany, przy czym podwykonawca lub dalszy podwykonawca zobowiązany jest dołączyć zgodę </w:t>
      </w:r>
      <w:r w:rsidR="00B03ACC">
        <w:rPr>
          <w:color w:val="000000" w:themeColor="text1"/>
        </w:rPr>
        <w:t>W</w:t>
      </w:r>
      <w:r w:rsidRPr="00757681">
        <w:rPr>
          <w:color w:val="000000" w:themeColor="text1"/>
        </w:rPr>
        <w:t xml:space="preserve">ykonawcy na zawarcie umowy o podwykonawstwo o treści zgodnej z projektem umowy, a także jej zmianę. </w:t>
      </w:r>
    </w:p>
    <w:p w14:paraId="7415992B" w14:textId="70CFE9DB"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rPr>
        <w:t xml:space="preserve">Zamawiający </w:t>
      </w:r>
      <w:r w:rsidRPr="00757681">
        <w:rPr>
          <w:color w:val="000000" w:themeColor="text1"/>
          <w:szCs w:val="22"/>
        </w:rPr>
        <w:t>zgłasza w </w:t>
      </w:r>
      <w:r w:rsidRPr="00757681">
        <w:rPr>
          <w:rFonts w:eastAsia="Calibri"/>
          <w:color w:val="000000" w:themeColor="text1"/>
        </w:rPr>
        <w:t xml:space="preserve">formie pisemnej, pod rygorem nieważności, </w:t>
      </w:r>
      <w:r w:rsidRPr="00757681">
        <w:rPr>
          <w:color w:val="000000" w:themeColor="text1"/>
          <w:szCs w:val="22"/>
        </w:rPr>
        <w:t xml:space="preserve">zastrzeżenia do projektu umowy o podwykonawstwo lub jej zmiany, </w:t>
      </w:r>
      <w:r w:rsidRPr="00B03ACC">
        <w:rPr>
          <w:color w:val="000000" w:themeColor="text1"/>
          <w:szCs w:val="22"/>
          <w:u w:val="single"/>
        </w:rPr>
        <w:t>w </w:t>
      </w:r>
      <w:r w:rsidRPr="00B03ACC">
        <w:rPr>
          <w:color w:val="000000" w:themeColor="text1"/>
          <w:u w:val="single"/>
        </w:rPr>
        <w:t xml:space="preserve">terminie </w:t>
      </w:r>
      <w:r w:rsidR="009F3869">
        <w:rPr>
          <w:color w:val="000000" w:themeColor="text1"/>
          <w:u w:val="single"/>
        </w:rPr>
        <w:t xml:space="preserve">do </w:t>
      </w:r>
      <w:r w:rsidRPr="00B03ACC">
        <w:rPr>
          <w:bCs/>
          <w:color w:val="000000" w:themeColor="text1"/>
          <w:u w:val="single"/>
        </w:rPr>
        <w:t>7 dni</w:t>
      </w:r>
      <w:r w:rsidRPr="00757681">
        <w:rPr>
          <w:color w:val="000000" w:themeColor="text1"/>
        </w:rPr>
        <w:t xml:space="preserve"> od dnia dostarczenia </w:t>
      </w:r>
      <w:r w:rsidR="00B03ACC">
        <w:rPr>
          <w:color w:val="000000" w:themeColor="text1"/>
        </w:rPr>
        <w:t>Z</w:t>
      </w:r>
      <w:r w:rsidRPr="00757681">
        <w:rPr>
          <w:color w:val="000000" w:themeColor="text1"/>
        </w:rPr>
        <w:t xml:space="preserve">amawiającemu projektu umowy lub projektu zmiany, </w:t>
      </w:r>
      <w:r w:rsidRPr="00757681">
        <w:rPr>
          <w:color w:val="000000" w:themeColor="text1"/>
          <w:szCs w:val="22"/>
        </w:rPr>
        <w:t>jeżeli nie spełnia następujących wymagań:</w:t>
      </w:r>
    </w:p>
    <w:p w14:paraId="7BA1FA28"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lang w:val="x-none" w:eastAsia="x-none"/>
        </w:rPr>
      </w:pPr>
      <w:bookmarkStart w:id="18" w:name="_Hlk99544082"/>
      <w:r w:rsidRPr="00757681">
        <w:rPr>
          <w:rFonts w:eastAsia="Calibri"/>
          <w:color w:val="000000" w:themeColor="text1"/>
          <w:lang w:val="x-none" w:eastAsia="x-none"/>
        </w:rPr>
        <w:lastRenderedPageBreak/>
        <w:t>nie określono zakresu robót powierzonego podwykonawcy oraz nie określono części dokumentacji dotyczącej wykonania robót objętych umową</w:t>
      </w:r>
      <w:r w:rsidRPr="00757681">
        <w:rPr>
          <w:rFonts w:eastAsia="Calibri"/>
          <w:color w:val="000000" w:themeColor="text1"/>
          <w:lang w:eastAsia="x-none"/>
        </w:rPr>
        <w:t xml:space="preserve"> lub zakres robót nie jest objęty przedmiotem niniejszej umowy,</w:t>
      </w:r>
    </w:p>
    <w:p w14:paraId="1006D455"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lang w:val="x-none" w:eastAsia="x-none"/>
        </w:rPr>
      </w:pPr>
      <w:r w:rsidRPr="00757681">
        <w:rPr>
          <w:color w:val="000000" w:themeColor="text1"/>
        </w:rPr>
        <w:t xml:space="preserve">termin wykonania przedmiotu umowy podwykonawczej zastrzeżony w umowie o podwykonawstwo jest niezgodny z terminem wskazanym w umowie, </w:t>
      </w:r>
    </w:p>
    <w:p w14:paraId="710C87D5" w14:textId="26C7137C"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termin zapłaty wynagrodzenia podwykonawcy lub dalszemu podwykonawcy przewidziany w umowie o podwykonawstwo jest dłuższy niż </w:t>
      </w:r>
      <w:r w:rsidRPr="00757681">
        <w:rPr>
          <w:b/>
          <w:bCs/>
          <w:color w:val="000000" w:themeColor="text1"/>
        </w:rPr>
        <w:t>30 dni</w:t>
      </w:r>
      <w:r w:rsidRPr="00757681">
        <w:rPr>
          <w:color w:val="000000" w:themeColor="text1"/>
        </w:rPr>
        <w:t>, licząc</w:t>
      </w:r>
      <w:r w:rsidRPr="00757681">
        <w:rPr>
          <w:b/>
          <w:bCs/>
          <w:color w:val="000000" w:themeColor="text1"/>
        </w:rPr>
        <w:t xml:space="preserve"> </w:t>
      </w:r>
      <w:r w:rsidRPr="00757681">
        <w:rPr>
          <w:color w:val="000000" w:themeColor="text1"/>
        </w:rPr>
        <w:t xml:space="preserve">od dnia doręczenia </w:t>
      </w:r>
      <w:r w:rsidR="0014164E">
        <w:rPr>
          <w:color w:val="000000" w:themeColor="text1"/>
        </w:rPr>
        <w:t>W</w:t>
      </w:r>
      <w:r w:rsidRPr="00757681">
        <w:rPr>
          <w:color w:val="000000" w:themeColor="text1"/>
        </w:rPr>
        <w:t>ykonawcy, podwykonawcy lub dalszemu podwykonawcy faktury lub rachunku, potwierdzających wykonanie zleconej podwykonawcy lub dalszemu podwykonawcy roboty budowlanej</w:t>
      </w:r>
      <w:r w:rsidRPr="00757681">
        <w:rPr>
          <w:color w:val="000000" w:themeColor="text1"/>
          <w:szCs w:val="22"/>
        </w:rPr>
        <w:t>,</w:t>
      </w:r>
    </w:p>
    <w:p w14:paraId="08C3F71C" w14:textId="7B45CF16"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okres odpowiedzialności podwykonawcy lub dalszego podwykonawcy z gwarancji jakości lub tytułu rękojmi za wady, będzie krótszy od okresu odpowiedzialności z tytułu gwarancji jakości </w:t>
      </w:r>
      <w:r w:rsidR="009F3869">
        <w:rPr>
          <w:color w:val="000000" w:themeColor="text1"/>
        </w:rPr>
        <w:t>W</w:t>
      </w:r>
      <w:r w:rsidRPr="00757681">
        <w:rPr>
          <w:color w:val="000000" w:themeColor="text1"/>
        </w:rPr>
        <w:t xml:space="preserve">ykonawcy wobec </w:t>
      </w:r>
      <w:r w:rsidR="009F3869">
        <w:rPr>
          <w:color w:val="000000" w:themeColor="text1"/>
        </w:rPr>
        <w:t>Z</w:t>
      </w:r>
      <w:r w:rsidRPr="00757681">
        <w:rPr>
          <w:color w:val="000000" w:themeColor="text1"/>
        </w:rPr>
        <w:t>amawiającego lub nie odpowiada zakresowi odpowiedzialności p</w:t>
      </w:r>
      <w:r w:rsidR="009F3869">
        <w:rPr>
          <w:color w:val="000000" w:themeColor="text1"/>
        </w:rPr>
        <w:t>rzyjętej przez wykonawcę wobec Z</w:t>
      </w:r>
      <w:r w:rsidRPr="00757681">
        <w:rPr>
          <w:color w:val="000000" w:themeColor="text1"/>
        </w:rPr>
        <w:t>amawiającego,</w:t>
      </w:r>
    </w:p>
    <w:p w14:paraId="60EBA30B"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brak jest zapisów zobowiązujących podwykonawcę do zatrudnienia na umowę o prace osób wykonujących czynności określone w </w:t>
      </w:r>
      <w:r w:rsidRPr="009F3869">
        <w:rPr>
          <w:color w:val="000000" w:themeColor="text1"/>
        </w:rPr>
        <w:t>§ 7 ust. 1 umowy</w:t>
      </w:r>
      <w:r w:rsidRPr="00757681">
        <w:rPr>
          <w:color w:val="000000" w:themeColor="text1"/>
        </w:rPr>
        <w:t>,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471779B6" w14:textId="47DF796E"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zawiera postanowienia kształtujące prawa i obowiązki podwykonawcy, w zakresie kar umownych oraz postanowienia dotyczące warunków wypłaty wynagrodzenia, w sposób dla niego mniej korzystny niż prawa i obowiązki </w:t>
      </w:r>
      <w:r w:rsidR="0014164E">
        <w:rPr>
          <w:color w:val="000000" w:themeColor="text1"/>
        </w:rPr>
        <w:t>W</w:t>
      </w:r>
      <w:r w:rsidRPr="00757681">
        <w:rPr>
          <w:color w:val="000000" w:themeColor="text1"/>
        </w:rPr>
        <w:t xml:space="preserve">ykonawcy, ukształtowane postanowieniami umowy zawartej między </w:t>
      </w:r>
      <w:r w:rsidR="0014164E">
        <w:rPr>
          <w:color w:val="000000" w:themeColor="text1"/>
        </w:rPr>
        <w:t>Z</w:t>
      </w:r>
      <w:r w:rsidRPr="00757681">
        <w:rPr>
          <w:color w:val="000000" w:themeColor="text1"/>
        </w:rPr>
        <w:t>amawiającym a </w:t>
      </w:r>
      <w:r w:rsidR="0014164E">
        <w:rPr>
          <w:color w:val="000000" w:themeColor="text1"/>
        </w:rPr>
        <w:t>W</w:t>
      </w:r>
      <w:r w:rsidRPr="00757681">
        <w:rPr>
          <w:color w:val="000000" w:themeColor="text1"/>
        </w:rPr>
        <w:t>ykonawcą,</w:t>
      </w:r>
    </w:p>
    <w:p w14:paraId="6AA51554" w14:textId="77777777" w:rsidR="00757681" w:rsidRPr="00757681" w:rsidRDefault="00757681" w:rsidP="007346DF">
      <w:pPr>
        <w:numPr>
          <w:ilvl w:val="1"/>
          <w:numId w:val="30"/>
        </w:numPr>
        <w:spacing w:line="276" w:lineRule="auto"/>
        <w:ind w:left="851"/>
        <w:contextualSpacing/>
        <w:jc w:val="both"/>
        <w:rPr>
          <w:color w:val="000000" w:themeColor="text1"/>
        </w:rPr>
      </w:pPr>
      <w:r w:rsidRPr="00757681">
        <w:rPr>
          <w:color w:val="000000" w:themeColor="text1"/>
        </w:rPr>
        <w:t>wynagrodzenie podwykonawcy nie zostało określone w umowie kwotą wyrażoną w złotych,</w:t>
      </w:r>
    </w:p>
    <w:p w14:paraId="0515F3B2" w14:textId="553548D2" w:rsidR="00757681" w:rsidRPr="00757681" w:rsidRDefault="00757681" w:rsidP="007346DF">
      <w:pPr>
        <w:numPr>
          <w:ilvl w:val="1"/>
          <w:numId w:val="30"/>
        </w:numPr>
        <w:spacing w:line="276" w:lineRule="auto"/>
        <w:ind w:left="851"/>
        <w:contextualSpacing/>
        <w:jc w:val="both"/>
        <w:rPr>
          <w:color w:val="000000" w:themeColor="text1"/>
          <w:lang w:val="x-none" w:eastAsia="x-none"/>
        </w:rPr>
      </w:pPr>
      <w:r w:rsidRPr="00757681">
        <w:rPr>
          <w:color w:val="000000" w:themeColor="text1"/>
        </w:rPr>
        <w:t xml:space="preserve">w przypadku gdy wartość umowy </w:t>
      </w:r>
      <w:r w:rsidR="0014164E">
        <w:rPr>
          <w:color w:val="000000" w:themeColor="text1"/>
        </w:rPr>
        <w:t>W</w:t>
      </w:r>
      <w:r w:rsidRPr="00757681">
        <w:rPr>
          <w:color w:val="000000" w:themeColor="text1"/>
        </w:rPr>
        <w:t xml:space="preserve">ykonawcy z podwykonawcą lub podwykonawcy z dalszym podwykonawcą jest większa niż wartość wynagrodzenia należnego wykonawcy od </w:t>
      </w:r>
      <w:r w:rsidR="0014164E">
        <w:rPr>
          <w:color w:val="000000" w:themeColor="text1"/>
        </w:rPr>
        <w:t>Z</w:t>
      </w:r>
      <w:r w:rsidRPr="00757681">
        <w:rPr>
          <w:color w:val="000000" w:themeColor="text1"/>
        </w:rPr>
        <w:t xml:space="preserve">amawiającego za roboty budowlane objęte taką umową, chyba że </w:t>
      </w:r>
      <w:r w:rsidR="0014164E">
        <w:rPr>
          <w:color w:val="000000" w:themeColor="text1"/>
        </w:rPr>
        <w:t>W</w:t>
      </w:r>
      <w:r w:rsidRPr="00757681">
        <w:rPr>
          <w:color w:val="000000" w:themeColor="text1"/>
        </w:rPr>
        <w:t xml:space="preserve">ykonawca zobowiąże się do zabezpieczenia wypłaty różnicy wartości w postaci weksla – brak zgody na zabezpieczenie skutkuje brakiem zgody </w:t>
      </w:r>
      <w:r w:rsidR="0014164E">
        <w:rPr>
          <w:color w:val="000000" w:themeColor="text1"/>
        </w:rPr>
        <w:t>Z</w:t>
      </w:r>
      <w:r w:rsidRPr="00757681">
        <w:rPr>
          <w:color w:val="000000" w:themeColor="text1"/>
        </w:rPr>
        <w:t>amawiającego na zawarcie takiej umowy,</w:t>
      </w:r>
    </w:p>
    <w:p w14:paraId="3119965B" w14:textId="082E6B24" w:rsidR="00757681" w:rsidRPr="00757681" w:rsidRDefault="00757681" w:rsidP="007346DF">
      <w:pPr>
        <w:numPr>
          <w:ilvl w:val="1"/>
          <w:numId w:val="30"/>
        </w:numPr>
        <w:spacing w:line="276" w:lineRule="auto"/>
        <w:ind w:left="851"/>
        <w:contextualSpacing/>
        <w:jc w:val="both"/>
        <w:rPr>
          <w:color w:val="000000" w:themeColor="text1"/>
        </w:rPr>
      </w:pPr>
      <w:r w:rsidRPr="00757681">
        <w:rPr>
          <w:color w:val="000000" w:themeColor="text1"/>
        </w:rPr>
        <w:t xml:space="preserve">każda umowa między </w:t>
      </w:r>
      <w:r w:rsidR="00B03ACC">
        <w:rPr>
          <w:color w:val="000000" w:themeColor="text1"/>
        </w:rPr>
        <w:t>W</w:t>
      </w:r>
      <w:r w:rsidRPr="00757681">
        <w:rPr>
          <w:color w:val="000000" w:themeColor="text1"/>
        </w:rPr>
        <w:t>ykonawcą a podwykonawcami wspólnie zawierającymi umowę z </w:t>
      </w:r>
      <w:r w:rsidR="0014164E">
        <w:rPr>
          <w:color w:val="000000" w:themeColor="text1"/>
        </w:rPr>
        <w:t>W</w:t>
      </w:r>
      <w:r w:rsidRPr="00757681">
        <w:rPr>
          <w:color w:val="000000" w:themeColor="text1"/>
        </w:rPr>
        <w:t>ykonawcą powinna zostać zawarta w imieniu i na rzecz wszystkich tych podmiotów (podwykonawców) i przewidywać ich solidarną odpowiedzialność za wykonanie umowy z </w:t>
      </w:r>
      <w:r w:rsidR="0014164E">
        <w:rPr>
          <w:color w:val="000000" w:themeColor="text1"/>
        </w:rPr>
        <w:t>W</w:t>
      </w:r>
      <w:r w:rsidRPr="00757681">
        <w:rPr>
          <w:color w:val="000000" w:themeColor="text1"/>
        </w:rPr>
        <w:t xml:space="preserve">ykonawcą, w szczególności za wykonanie robót budowlanych lub prac innego rodzaju, </w:t>
      </w:r>
    </w:p>
    <w:p w14:paraId="23BD06AF" w14:textId="220F49F0" w:rsidR="00757681" w:rsidRPr="00757681" w:rsidRDefault="00757681" w:rsidP="007346DF">
      <w:pPr>
        <w:numPr>
          <w:ilvl w:val="1"/>
          <w:numId w:val="30"/>
        </w:numPr>
        <w:spacing w:after="160" w:line="276" w:lineRule="auto"/>
        <w:ind w:left="851" w:hanging="454"/>
        <w:contextualSpacing/>
        <w:jc w:val="both"/>
        <w:rPr>
          <w:color w:val="000000" w:themeColor="text1"/>
          <w:lang w:val="x-none" w:eastAsia="x-none"/>
        </w:rPr>
      </w:pPr>
      <w:r w:rsidRPr="00757681">
        <w:rPr>
          <w:color w:val="000000" w:themeColor="text1"/>
          <w:lang w:eastAsia="x-none"/>
        </w:rPr>
        <w:t xml:space="preserve">zawiera postanowienia </w:t>
      </w:r>
      <w:r w:rsidRPr="00757681">
        <w:rPr>
          <w:color w:val="000000" w:themeColor="text1"/>
        </w:rPr>
        <w:t xml:space="preserve">uzależniające uzyskanie przez podwykonawcę płatności od </w:t>
      </w:r>
      <w:r w:rsidR="00B03ACC">
        <w:rPr>
          <w:color w:val="000000" w:themeColor="text1"/>
        </w:rPr>
        <w:t>W</w:t>
      </w:r>
      <w:r w:rsidRPr="00757681">
        <w:rPr>
          <w:color w:val="000000" w:themeColor="text1"/>
        </w:rPr>
        <w:t xml:space="preserve">ykonawcy od zapłaty przez </w:t>
      </w:r>
      <w:r w:rsidR="00B03ACC">
        <w:rPr>
          <w:color w:val="000000" w:themeColor="text1"/>
        </w:rPr>
        <w:t>Z</w:t>
      </w:r>
      <w:r w:rsidRPr="00757681">
        <w:rPr>
          <w:color w:val="000000" w:themeColor="text1"/>
        </w:rPr>
        <w:t xml:space="preserve">amawiającego </w:t>
      </w:r>
      <w:r w:rsidR="00B03ACC">
        <w:rPr>
          <w:color w:val="000000" w:themeColor="text1"/>
        </w:rPr>
        <w:t>W</w:t>
      </w:r>
      <w:r w:rsidRPr="00757681">
        <w:rPr>
          <w:color w:val="000000" w:themeColor="text1"/>
        </w:rPr>
        <w:t>ykonawcy wynagrodzenia obejmującego zakres robót wykonanych przez podwykonawcę.</w:t>
      </w:r>
    </w:p>
    <w:bookmarkEnd w:id="18"/>
    <w:p w14:paraId="25B62F5C" w14:textId="02C24A70" w:rsidR="00757681" w:rsidRPr="00757681" w:rsidRDefault="00757681" w:rsidP="00757681">
      <w:pPr>
        <w:numPr>
          <w:ilvl w:val="0"/>
          <w:numId w:val="9"/>
        </w:numPr>
        <w:spacing w:line="276" w:lineRule="auto"/>
        <w:ind w:left="426"/>
        <w:jc w:val="both"/>
        <w:rPr>
          <w:color w:val="000000" w:themeColor="text1"/>
        </w:rPr>
      </w:pPr>
      <w:r w:rsidRPr="00757681">
        <w:rPr>
          <w:rFonts w:eastAsia="Calibri"/>
          <w:color w:val="000000" w:themeColor="text1"/>
        </w:rPr>
        <w:t xml:space="preserve">Niezgłoszenie przez </w:t>
      </w:r>
      <w:r w:rsidR="00B03ACC">
        <w:rPr>
          <w:rFonts w:eastAsia="Calibri"/>
          <w:color w:val="000000" w:themeColor="text1"/>
        </w:rPr>
        <w:t>Z</w:t>
      </w:r>
      <w:r w:rsidRPr="00757681">
        <w:rPr>
          <w:rFonts w:eastAsia="Calibri"/>
          <w:color w:val="000000" w:themeColor="text1"/>
        </w:rPr>
        <w:t xml:space="preserve">amawiającego zastrzeżeń do przedłożonego projektu umowy o podwykonawstwo, a także projektu jej zmiany, której przedmiotem są roboty budowlane, </w:t>
      </w:r>
      <w:r w:rsidRPr="0014164E">
        <w:rPr>
          <w:rFonts w:eastAsia="Calibri"/>
          <w:color w:val="000000" w:themeColor="text1"/>
          <w:u w:val="single"/>
        </w:rPr>
        <w:t xml:space="preserve">w terminie </w:t>
      </w:r>
      <w:r w:rsidR="0014164E">
        <w:rPr>
          <w:rFonts w:eastAsia="Calibri"/>
          <w:color w:val="000000" w:themeColor="text1"/>
          <w:u w:val="single"/>
        </w:rPr>
        <w:t xml:space="preserve">do </w:t>
      </w:r>
      <w:r w:rsidRPr="0014164E">
        <w:rPr>
          <w:color w:val="000000" w:themeColor="text1"/>
          <w:u w:val="single"/>
        </w:rPr>
        <w:t>7 dni</w:t>
      </w:r>
      <w:r w:rsidRPr="00757681">
        <w:rPr>
          <w:color w:val="000000" w:themeColor="text1"/>
        </w:rPr>
        <w:t xml:space="preserve"> od dnia dostarczen</w:t>
      </w:r>
      <w:r w:rsidR="0014164E">
        <w:rPr>
          <w:color w:val="000000" w:themeColor="text1"/>
        </w:rPr>
        <w:t>ia Zamawiającemu projektu umowy</w:t>
      </w:r>
      <w:r w:rsidR="00464647">
        <w:rPr>
          <w:color w:val="000000" w:themeColor="text1"/>
        </w:rPr>
        <w:t xml:space="preserve"> </w:t>
      </w:r>
      <w:r w:rsidRPr="00757681">
        <w:rPr>
          <w:color w:val="000000" w:themeColor="text1"/>
        </w:rPr>
        <w:t>o podwykonawstwo, a także projektu jej zmiany</w:t>
      </w:r>
      <w:r w:rsidRPr="00757681">
        <w:rPr>
          <w:rFonts w:eastAsia="Calibri"/>
          <w:color w:val="000000" w:themeColor="text1"/>
        </w:rPr>
        <w:t xml:space="preserve">, uważa się za akceptację projektu umowy lub projektu jej zmiany przez </w:t>
      </w:r>
      <w:r w:rsidR="00B03ACC">
        <w:rPr>
          <w:rFonts w:eastAsia="Calibri"/>
          <w:color w:val="000000" w:themeColor="text1"/>
        </w:rPr>
        <w:t>Z</w:t>
      </w:r>
      <w:r w:rsidRPr="00757681">
        <w:rPr>
          <w:rFonts w:eastAsia="Calibri"/>
          <w:color w:val="000000" w:themeColor="text1"/>
        </w:rPr>
        <w:t xml:space="preserve">amawiającego. </w:t>
      </w:r>
    </w:p>
    <w:p w14:paraId="59439059" w14:textId="50DE8486"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lastRenderedPageBreak/>
        <w:t xml:space="preserve">Wykonawca, podwykonawca lub dalszy podwykonawca zamówienia na roboty budowlane przedkłada </w:t>
      </w:r>
      <w:r w:rsidR="00B03ACC">
        <w:rPr>
          <w:color w:val="000000" w:themeColor="text1"/>
        </w:rPr>
        <w:t>Z</w:t>
      </w:r>
      <w:r w:rsidRPr="00757681">
        <w:rPr>
          <w:color w:val="000000" w:themeColor="text1"/>
        </w:rPr>
        <w:t xml:space="preserve">amawiającemu, w formie pisemnej, poświadczoną za zgodność z oryginałem kopię zawartej umowy o podwykonawstwo, której przedmiotem są roboty budowlane oraz jej zmianę, </w:t>
      </w:r>
      <w:r w:rsidRPr="00B03ACC">
        <w:rPr>
          <w:color w:val="000000" w:themeColor="text1"/>
          <w:u w:val="single"/>
        </w:rPr>
        <w:t>w terminie 7 dni</w:t>
      </w:r>
      <w:r w:rsidRPr="00757681">
        <w:rPr>
          <w:color w:val="000000" w:themeColor="text1"/>
        </w:rPr>
        <w:t xml:space="preserve"> od dnia jej zawarcia lub wprowadzenia zmiany.</w:t>
      </w:r>
    </w:p>
    <w:p w14:paraId="10057B74" w14:textId="1A2C5322" w:rsidR="00757681" w:rsidRPr="00757681" w:rsidRDefault="00757681" w:rsidP="00757681">
      <w:pPr>
        <w:numPr>
          <w:ilvl w:val="0"/>
          <w:numId w:val="9"/>
        </w:numPr>
        <w:spacing w:line="276" w:lineRule="auto"/>
        <w:ind w:left="425" w:hanging="357"/>
        <w:jc w:val="both"/>
        <w:rPr>
          <w:color w:val="000000" w:themeColor="text1"/>
        </w:rPr>
      </w:pPr>
      <w:r w:rsidRPr="00757681">
        <w:rPr>
          <w:rFonts w:eastAsia="Calibri"/>
          <w:color w:val="000000" w:themeColor="text1"/>
        </w:rPr>
        <w:t xml:space="preserve">Zamawiający, </w:t>
      </w:r>
      <w:r w:rsidRPr="00B03ACC">
        <w:rPr>
          <w:rFonts w:eastAsia="Calibri"/>
          <w:color w:val="000000" w:themeColor="text1"/>
          <w:u w:val="single"/>
        </w:rPr>
        <w:t xml:space="preserve">w terminie </w:t>
      </w:r>
      <w:r w:rsidRPr="00B03ACC">
        <w:rPr>
          <w:color w:val="000000" w:themeColor="text1"/>
          <w:u w:val="single"/>
        </w:rPr>
        <w:t>7 dni</w:t>
      </w:r>
      <w:r w:rsidR="0014164E">
        <w:rPr>
          <w:color w:val="000000" w:themeColor="text1"/>
        </w:rPr>
        <w:t xml:space="preserve"> od dnia dostarczenia Z</w:t>
      </w:r>
      <w:r w:rsidRPr="00757681">
        <w:rPr>
          <w:color w:val="000000" w:themeColor="text1"/>
        </w:rPr>
        <w:t>amawiającemu umowy o podwykonawstwo</w:t>
      </w:r>
      <w:r w:rsidRPr="00757681">
        <w:rPr>
          <w:rFonts w:eastAsia="Calibri"/>
          <w:color w:val="000000" w:themeColor="text1"/>
        </w:rPr>
        <w:t xml:space="preserve"> lub jej zmiany, zgłasza w formie pisemnej pod rygorem nieważności sprzeciw do umowy o podwykonawstwo, której przedmiotem są roboty budowlane w przypadkach, o których mowa w ust. 8. Niezgłoszenie sprzeciwu do przedłożonej umowy o podwykonawstwo lub jej zmiany, której przedmiotem są roboty budowlane, </w:t>
      </w:r>
      <w:r w:rsidRPr="0014164E">
        <w:rPr>
          <w:rFonts w:eastAsia="Calibri"/>
          <w:color w:val="000000" w:themeColor="text1"/>
          <w:u w:val="single"/>
        </w:rPr>
        <w:t>w </w:t>
      </w:r>
      <w:r w:rsidRPr="0014164E">
        <w:rPr>
          <w:color w:val="000000" w:themeColor="text1"/>
          <w:u w:val="single"/>
        </w:rPr>
        <w:t>terminie 7 dni</w:t>
      </w:r>
      <w:r w:rsidRPr="00757681">
        <w:rPr>
          <w:color w:val="000000" w:themeColor="text1"/>
        </w:rPr>
        <w:t xml:space="preserve"> od dnia dostarczenia </w:t>
      </w:r>
      <w:r w:rsidR="0014164E">
        <w:rPr>
          <w:color w:val="000000" w:themeColor="text1"/>
        </w:rPr>
        <w:t>Z</w:t>
      </w:r>
      <w:r w:rsidRPr="00757681">
        <w:rPr>
          <w:color w:val="000000" w:themeColor="text1"/>
        </w:rPr>
        <w:t>amawiającemu umowy o podwykonawstwo lub jej zmiany</w:t>
      </w:r>
      <w:r w:rsidRPr="00757681">
        <w:rPr>
          <w:rFonts w:eastAsia="Calibri"/>
          <w:color w:val="000000" w:themeColor="text1"/>
        </w:rPr>
        <w:t xml:space="preserve"> uważa się za akceptację umowy lub jej zmiany przez </w:t>
      </w:r>
      <w:r w:rsidR="0014164E">
        <w:rPr>
          <w:rFonts w:eastAsia="Calibri"/>
          <w:color w:val="000000" w:themeColor="text1"/>
        </w:rPr>
        <w:t>Z</w:t>
      </w:r>
      <w:r w:rsidRPr="00757681">
        <w:rPr>
          <w:rFonts w:eastAsia="Calibri"/>
          <w:color w:val="000000" w:themeColor="text1"/>
        </w:rPr>
        <w:t xml:space="preserve">amawiającego. </w:t>
      </w:r>
    </w:p>
    <w:p w14:paraId="3D5DD1CE" w14:textId="72AE6B93" w:rsidR="00757681" w:rsidRPr="00757681" w:rsidRDefault="00757681" w:rsidP="00757681">
      <w:pPr>
        <w:numPr>
          <w:ilvl w:val="0"/>
          <w:numId w:val="9"/>
        </w:numPr>
        <w:spacing w:line="276" w:lineRule="auto"/>
        <w:ind w:left="426"/>
        <w:jc w:val="both"/>
        <w:rPr>
          <w:rFonts w:eastAsia="Calibri"/>
          <w:color w:val="000000" w:themeColor="text1"/>
        </w:rPr>
      </w:pPr>
      <w:r w:rsidRPr="00757681">
        <w:rPr>
          <w:rFonts w:eastAsia="Calibri"/>
          <w:color w:val="000000" w:themeColor="text1"/>
        </w:rPr>
        <w:t xml:space="preserve">Wykonawca, podwykonawca lub dalszy podwykonawca przedkłada </w:t>
      </w:r>
      <w:r w:rsidR="008E19FC">
        <w:rPr>
          <w:rFonts w:eastAsia="Calibri"/>
          <w:color w:val="000000" w:themeColor="text1"/>
        </w:rPr>
        <w:t>Z</w:t>
      </w:r>
      <w:r w:rsidRPr="00757681">
        <w:rPr>
          <w:rFonts w:eastAsia="Calibri"/>
          <w:color w:val="000000" w:themeColor="text1"/>
        </w:rPr>
        <w:t xml:space="preserve">amawiającemu, w formie pisemnej, poświadczoną za zgodność z oryginałem kopię zawartej umowy o podwykonawstwo, której przedmiotem są dostawy lub usługi oraz jej zmiany, </w:t>
      </w:r>
      <w:r w:rsidRPr="0014164E">
        <w:rPr>
          <w:rFonts w:eastAsia="Calibri"/>
          <w:color w:val="000000" w:themeColor="text1"/>
          <w:u w:val="single"/>
        </w:rPr>
        <w:t xml:space="preserve">w terminie </w:t>
      </w:r>
      <w:r w:rsidR="0014164E" w:rsidRPr="0014164E">
        <w:rPr>
          <w:rFonts w:eastAsia="Calibri"/>
          <w:color w:val="000000" w:themeColor="text1"/>
          <w:u w:val="single"/>
        </w:rPr>
        <w:t xml:space="preserve">do </w:t>
      </w:r>
      <w:r w:rsidRPr="0014164E">
        <w:rPr>
          <w:rFonts w:eastAsia="Calibri"/>
          <w:color w:val="000000" w:themeColor="text1"/>
          <w:u w:val="single"/>
        </w:rPr>
        <w:t>7 dni</w:t>
      </w:r>
      <w:r w:rsidRPr="00757681">
        <w:rPr>
          <w:rFonts w:eastAsia="Calibri"/>
          <w:color w:val="000000" w:themeColor="text1"/>
        </w:rPr>
        <w:t xml:space="preserve">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t>
      </w:r>
      <w:r w:rsidR="0014164E">
        <w:rPr>
          <w:rFonts w:eastAsia="Calibri"/>
          <w:color w:val="000000" w:themeColor="text1"/>
        </w:rPr>
        <w:t>W</w:t>
      </w:r>
      <w:r w:rsidRPr="00757681">
        <w:rPr>
          <w:rFonts w:eastAsia="Calibri"/>
          <w:color w:val="000000" w:themeColor="text1"/>
        </w:rPr>
        <w:t xml:space="preserve">ykonawcy. </w:t>
      </w:r>
      <w:r w:rsidR="00BC00BD">
        <w:rPr>
          <w:rFonts w:eastAsia="Calibri"/>
          <w:color w:val="000000" w:themeColor="text1"/>
        </w:rPr>
        <w:t>W</w:t>
      </w:r>
      <w:r w:rsidRPr="00757681">
        <w:rPr>
          <w:rFonts w:eastAsia="Calibri"/>
          <w:color w:val="000000" w:themeColor="text1"/>
        </w:rPr>
        <w:t xml:space="preserve"> przypadku, jeżeli termin zapłaty wynagrodzenia, o którym mowa wyżej jest dłuższy niż </w:t>
      </w:r>
      <w:r w:rsidRPr="00757681">
        <w:rPr>
          <w:color w:val="000000" w:themeColor="text1"/>
        </w:rPr>
        <w:t>określony w niniejszej umowie</w:t>
      </w:r>
      <w:r w:rsidRPr="00757681">
        <w:rPr>
          <w:rFonts w:eastAsia="Calibri"/>
          <w:color w:val="000000" w:themeColor="text1"/>
        </w:rPr>
        <w:t xml:space="preserve"> </w:t>
      </w:r>
      <w:r w:rsidRPr="00757681">
        <w:rPr>
          <w:color w:val="000000" w:themeColor="text1"/>
        </w:rPr>
        <w:t xml:space="preserve">termin zapłaty wynagrodzenia </w:t>
      </w:r>
      <w:r w:rsidR="0014164E">
        <w:rPr>
          <w:color w:val="000000" w:themeColor="text1"/>
        </w:rPr>
        <w:t>W</w:t>
      </w:r>
      <w:r w:rsidRPr="00757681">
        <w:rPr>
          <w:color w:val="000000" w:themeColor="text1"/>
        </w:rPr>
        <w:t xml:space="preserve">ykonawcy, </w:t>
      </w:r>
      <w:r w:rsidR="0014164E">
        <w:rPr>
          <w:rFonts w:eastAsia="Calibri"/>
          <w:color w:val="000000" w:themeColor="text1"/>
        </w:rPr>
        <w:t>Z</w:t>
      </w:r>
      <w:r w:rsidRPr="00757681">
        <w:rPr>
          <w:rFonts w:eastAsia="Calibri"/>
          <w:color w:val="000000" w:themeColor="text1"/>
        </w:rPr>
        <w:t xml:space="preserve">amawiający informuje o tym </w:t>
      </w:r>
      <w:r w:rsidR="0014164E">
        <w:rPr>
          <w:rFonts w:eastAsia="Calibri"/>
          <w:color w:val="000000" w:themeColor="text1"/>
        </w:rPr>
        <w:t>W</w:t>
      </w:r>
      <w:r w:rsidRPr="00757681">
        <w:rPr>
          <w:rFonts w:eastAsia="Calibri"/>
          <w:color w:val="000000" w:themeColor="text1"/>
        </w:rPr>
        <w:t>ykonawcę i wzywa go do doprowadzenia do zmiany umowy w tym zakresie, pod rygorem wystąpienia o zapłatę kary umownej.</w:t>
      </w:r>
    </w:p>
    <w:p w14:paraId="53469C4F" w14:textId="7777777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56E75FAF" w14:textId="1E2385C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 xml:space="preserve">Zlecenie wykonania robót budowlanych podwykonawcy bez akceptacji umowy lub pomimo sprzeciwu </w:t>
      </w:r>
      <w:r w:rsidR="008E19FC">
        <w:rPr>
          <w:color w:val="000000" w:themeColor="text1"/>
        </w:rPr>
        <w:t>Z</w:t>
      </w:r>
      <w:r w:rsidRPr="00757681">
        <w:rPr>
          <w:color w:val="000000" w:themeColor="text1"/>
        </w:rPr>
        <w:t xml:space="preserve">amawiającego, uprawnia </w:t>
      </w:r>
      <w:r w:rsidR="008E19FC">
        <w:rPr>
          <w:color w:val="000000" w:themeColor="text1"/>
        </w:rPr>
        <w:t>Z</w:t>
      </w:r>
      <w:r w:rsidRPr="00757681">
        <w:rPr>
          <w:color w:val="000000" w:themeColor="text1"/>
        </w:rPr>
        <w:t xml:space="preserve">amawiającego do odstąpienia od umowy z winy </w:t>
      </w:r>
      <w:r w:rsidR="008E19FC">
        <w:rPr>
          <w:color w:val="000000" w:themeColor="text1"/>
        </w:rPr>
        <w:t>W</w:t>
      </w:r>
      <w:r w:rsidRPr="00757681">
        <w:rPr>
          <w:color w:val="000000" w:themeColor="text1"/>
        </w:rPr>
        <w:t xml:space="preserve">ykonawcy oraz wyłącza solidarną odpowiedzialność </w:t>
      </w:r>
      <w:r w:rsidR="008E19FC">
        <w:rPr>
          <w:color w:val="000000" w:themeColor="text1"/>
        </w:rPr>
        <w:t>Z</w:t>
      </w:r>
      <w:r w:rsidRPr="00757681">
        <w:rPr>
          <w:color w:val="000000" w:themeColor="text1"/>
        </w:rPr>
        <w:t>amawiającego i </w:t>
      </w:r>
      <w:r w:rsidR="008E19FC">
        <w:rPr>
          <w:color w:val="000000" w:themeColor="text1"/>
        </w:rPr>
        <w:t>W</w:t>
      </w:r>
      <w:r w:rsidRPr="00757681">
        <w:rPr>
          <w:color w:val="000000" w:themeColor="text1"/>
        </w:rPr>
        <w:t>ykonawcy za zapłatę wynagrodzenia za roboty wykonane przez podwykonawcę.</w:t>
      </w:r>
    </w:p>
    <w:p w14:paraId="52739A80" w14:textId="36471F60"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C92251" w:rsidRPr="00020B7B">
        <w:rPr>
          <w:rFonts w:eastAsia="Tahoma"/>
          <w:b/>
          <w:bCs/>
          <w:color w:val="000000" w:themeColor="text1"/>
          <w:sz w:val="22"/>
          <w:szCs w:val="22"/>
          <w:lang w:eastAsia="en-US"/>
        </w:rPr>
        <w:t>7</w:t>
      </w:r>
    </w:p>
    <w:p w14:paraId="37FAF2FF" w14:textId="6779DE0C"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WYMAGANIA DOTYCZĄCE ZATRUDNIENIA PRZEZ WYKONAWCĘ LUB PODWYKONAWCĘ NA PODSTAWIE UMOWY</w:t>
      </w:r>
      <w:r w:rsidR="004F1DD2" w:rsidRPr="00020B7B">
        <w:rPr>
          <w:rFonts w:eastAsia="Tahoma"/>
          <w:b/>
          <w:bCs/>
          <w:color w:val="000000" w:themeColor="text1"/>
          <w:sz w:val="22"/>
          <w:szCs w:val="22"/>
          <w:lang w:eastAsia="en-US"/>
        </w:rPr>
        <w:t xml:space="preserve"> o </w:t>
      </w:r>
      <w:r w:rsidRPr="00020B7B">
        <w:rPr>
          <w:rFonts w:eastAsia="Tahoma"/>
          <w:b/>
          <w:bCs/>
          <w:color w:val="000000" w:themeColor="text1"/>
          <w:sz w:val="22"/>
          <w:szCs w:val="22"/>
          <w:lang w:eastAsia="en-US"/>
        </w:rPr>
        <w:t>PRACĘ</w:t>
      </w:r>
    </w:p>
    <w:p w14:paraId="57A9CCE5" w14:textId="163D575F" w:rsidR="00707695" w:rsidRPr="0024743F" w:rsidRDefault="00884CD5"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color w:val="000000" w:themeColor="text1"/>
        </w:rPr>
        <w:t>Zgodnie</w:t>
      </w:r>
      <w:r w:rsidR="00A57C55" w:rsidRPr="0024743F">
        <w:rPr>
          <w:color w:val="000000" w:themeColor="text1"/>
        </w:rPr>
        <w:t xml:space="preserve"> z</w:t>
      </w:r>
      <w:r w:rsidR="004F1DD2" w:rsidRPr="0024743F">
        <w:rPr>
          <w:color w:val="000000" w:themeColor="text1"/>
        </w:rPr>
        <w:t xml:space="preserve"> art. </w:t>
      </w:r>
      <w:r w:rsidRPr="0024743F">
        <w:rPr>
          <w:color w:val="000000" w:themeColor="text1"/>
        </w:rPr>
        <w:t xml:space="preserve">95 ust. 1 ustawy </w:t>
      </w:r>
      <w:proofErr w:type="spellStart"/>
      <w:r w:rsidR="007E3EA4" w:rsidRPr="0024743F">
        <w:rPr>
          <w:color w:val="000000" w:themeColor="text1"/>
        </w:rPr>
        <w:t>Pzp</w:t>
      </w:r>
      <w:proofErr w:type="spellEnd"/>
      <w:r w:rsidRPr="0024743F">
        <w:rPr>
          <w:color w:val="000000" w:themeColor="text1"/>
        </w:rPr>
        <w:t xml:space="preserve">, </w:t>
      </w:r>
      <w:r w:rsidR="00F41E24">
        <w:rPr>
          <w:color w:val="000000" w:themeColor="text1"/>
        </w:rPr>
        <w:t>Z</w:t>
      </w:r>
      <w:r w:rsidRPr="0024743F">
        <w:rPr>
          <w:color w:val="000000" w:themeColor="text1"/>
        </w:rPr>
        <w:t xml:space="preserve">amawiający wymaga zatrudnienia przez </w:t>
      </w:r>
      <w:r w:rsidR="00F41E24">
        <w:rPr>
          <w:color w:val="000000" w:themeColor="text1"/>
        </w:rPr>
        <w:t>W</w:t>
      </w:r>
      <w:r w:rsidRPr="0024743F">
        <w:rPr>
          <w:color w:val="000000" w:themeColor="text1"/>
        </w:rPr>
        <w:t xml:space="preserve">ykonawcę na podstawie stosunku pracy </w:t>
      </w:r>
      <w:r w:rsidR="009C1F37" w:rsidRPr="0024743F">
        <w:rPr>
          <w:color w:val="000000" w:themeColor="text1"/>
        </w:rPr>
        <w:t>osób wykonujących</w:t>
      </w:r>
      <w:r w:rsidRPr="0024743F">
        <w:rPr>
          <w:color w:val="000000" w:themeColor="text1"/>
        </w:rPr>
        <w:t xml:space="preserve"> czynności </w:t>
      </w:r>
      <w:r w:rsidR="00AA0E03" w:rsidRPr="0024743F">
        <w:rPr>
          <w:color w:val="000000" w:themeColor="text1"/>
        </w:rPr>
        <w:t xml:space="preserve">polegające na pracach </w:t>
      </w:r>
      <w:r w:rsidR="002963B9">
        <w:rPr>
          <w:color w:val="000000" w:themeColor="text1"/>
        </w:rPr>
        <w:t xml:space="preserve">w zakresie przygotowania terenu pod budowę, </w:t>
      </w:r>
      <w:r w:rsidR="002963B9" w:rsidRPr="002963B9">
        <w:rPr>
          <w:color w:val="000000" w:themeColor="text1"/>
        </w:rPr>
        <w:t>roboty ziemne</w:t>
      </w:r>
      <w:r w:rsidR="00AA0E03" w:rsidRPr="0024743F">
        <w:rPr>
          <w:color w:val="000000" w:themeColor="text1"/>
        </w:rPr>
        <w:t>,</w:t>
      </w:r>
      <w:r w:rsidR="002963B9">
        <w:rPr>
          <w:color w:val="000000" w:themeColor="text1"/>
        </w:rPr>
        <w:t xml:space="preserve"> izolacyjne,</w:t>
      </w:r>
      <w:r w:rsidR="002963B9" w:rsidRPr="002963B9">
        <w:rPr>
          <w:rFonts w:ascii="TimesNewRoman" w:eastAsiaTheme="minorHAnsi" w:hAnsi="TimesNewRoman" w:cs="TimesNewRoman"/>
          <w:sz w:val="20"/>
          <w:szCs w:val="20"/>
          <w:lang w:eastAsia="en-US"/>
        </w:rPr>
        <w:t xml:space="preserve"> </w:t>
      </w:r>
      <w:r w:rsidR="002963B9">
        <w:rPr>
          <w:color w:val="000000" w:themeColor="text1"/>
        </w:rPr>
        <w:t>r</w:t>
      </w:r>
      <w:r w:rsidR="002963B9" w:rsidRPr="002963B9">
        <w:rPr>
          <w:color w:val="000000" w:themeColor="text1"/>
        </w:rPr>
        <w:t>oboty murowe</w:t>
      </w:r>
      <w:r w:rsidR="002963B9">
        <w:rPr>
          <w:color w:val="000000" w:themeColor="text1"/>
        </w:rPr>
        <w:t xml:space="preserve">, elewacyjne, </w:t>
      </w:r>
      <w:r w:rsidR="00AA0E03" w:rsidRPr="0024743F">
        <w:rPr>
          <w:color w:val="000000" w:themeColor="text1"/>
        </w:rPr>
        <w:t xml:space="preserve"> </w:t>
      </w:r>
      <w:r w:rsidR="002963B9">
        <w:rPr>
          <w:color w:val="000000" w:themeColor="text1"/>
        </w:rPr>
        <w:t xml:space="preserve"> </w:t>
      </w:r>
      <w:r w:rsidR="004F1DD2" w:rsidRPr="0024743F">
        <w:rPr>
          <w:color w:val="000000" w:themeColor="text1"/>
        </w:rPr>
        <w:t>o </w:t>
      </w:r>
      <w:r w:rsidRPr="0024743F">
        <w:rPr>
          <w:color w:val="000000" w:themeColor="text1"/>
        </w:rPr>
        <w:t>ile czynności tych nie będą wykonywać osobiście osoby samodzielnie prowadzące działalność gospodarczą (właściciel firmy) lub wspólnik spółki osobowej. Osoby wykonujące czynności,</w:t>
      </w:r>
      <w:r w:rsidR="004F1DD2" w:rsidRPr="0024743F">
        <w:rPr>
          <w:color w:val="000000" w:themeColor="text1"/>
        </w:rPr>
        <w:t xml:space="preserve"> o </w:t>
      </w:r>
      <w:r w:rsidRPr="0024743F">
        <w:rPr>
          <w:color w:val="000000" w:themeColor="text1"/>
        </w:rPr>
        <w:t>których mowa wyżej, winne być zatrudnione do ich realizacji na podstawie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w </w:t>
      </w:r>
      <w:r w:rsidRPr="0024743F">
        <w:rPr>
          <w:color w:val="000000" w:themeColor="text1"/>
        </w:rPr>
        <w:t>rozumieniu przepisów ustawy</w:t>
      </w:r>
      <w:r w:rsidR="00A57C55" w:rsidRPr="0024743F">
        <w:rPr>
          <w:color w:val="000000" w:themeColor="text1"/>
        </w:rPr>
        <w:t xml:space="preserve"> z </w:t>
      </w:r>
      <w:r w:rsidRPr="0024743F">
        <w:rPr>
          <w:color w:val="000000" w:themeColor="text1"/>
        </w:rPr>
        <w:t>dnia 26 czerwca 1974 roku – Kodeks pracy (</w:t>
      </w:r>
      <w:r w:rsidR="00D47428" w:rsidRPr="0024743F">
        <w:rPr>
          <w:color w:val="000000" w:themeColor="text1"/>
        </w:rPr>
        <w:t>Dz. U.</w:t>
      </w:r>
      <w:r w:rsidR="00A57C55" w:rsidRPr="0024743F">
        <w:rPr>
          <w:color w:val="000000" w:themeColor="text1"/>
        </w:rPr>
        <w:t xml:space="preserve"> z </w:t>
      </w:r>
      <w:r w:rsidR="00D47428" w:rsidRPr="0024743F">
        <w:rPr>
          <w:color w:val="000000" w:themeColor="text1"/>
        </w:rPr>
        <w:t>202</w:t>
      </w:r>
      <w:r w:rsidR="00A24399" w:rsidRPr="0024743F">
        <w:rPr>
          <w:color w:val="000000" w:themeColor="text1"/>
        </w:rPr>
        <w:t xml:space="preserve">3 </w:t>
      </w:r>
      <w:r w:rsidR="00D47428" w:rsidRPr="0024743F">
        <w:rPr>
          <w:color w:val="000000" w:themeColor="text1"/>
        </w:rPr>
        <w:t xml:space="preserve">r. poz. </w:t>
      </w:r>
      <w:r w:rsidR="00A24399" w:rsidRPr="0024743F">
        <w:rPr>
          <w:color w:val="000000" w:themeColor="text1"/>
        </w:rPr>
        <w:t>1465</w:t>
      </w:r>
      <w:r w:rsidRPr="0024743F">
        <w:rPr>
          <w:color w:val="000000" w:themeColor="text1"/>
        </w:rPr>
        <w:t>), co najmniej na okres wykonywania tych czynności</w:t>
      </w:r>
      <w:r w:rsidR="004F1DD2" w:rsidRPr="0024743F">
        <w:rPr>
          <w:color w:val="000000" w:themeColor="text1"/>
        </w:rPr>
        <w:t xml:space="preserve"> w </w:t>
      </w:r>
      <w:r w:rsidRPr="0024743F">
        <w:rPr>
          <w:color w:val="000000" w:themeColor="text1"/>
        </w:rPr>
        <w:t xml:space="preserve">czasie realizacji niniejszego zamówienia. </w:t>
      </w:r>
      <w:r w:rsidR="00707695" w:rsidRPr="0024743F">
        <w:rPr>
          <w:rFonts w:eastAsia="SimSun"/>
          <w:bCs/>
          <w:color w:val="000000" w:themeColor="text1"/>
          <w:kern w:val="3"/>
          <w:lang w:eastAsia="zh-CN"/>
        </w:rPr>
        <w:t>Powyższy w</w:t>
      </w:r>
      <w:r w:rsidR="00707695" w:rsidRPr="0024743F">
        <w:rPr>
          <w:color w:val="000000" w:themeColor="text1"/>
        </w:rPr>
        <w:t>ymóg nie dotyczy pełnienia funkcji kierownika budowy</w:t>
      </w:r>
      <w:r w:rsidR="004F1DD2" w:rsidRPr="0024743F">
        <w:rPr>
          <w:color w:val="000000" w:themeColor="text1"/>
        </w:rPr>
        <w:t xml:space="preserve"> i </w:t>
      </w:r>
      <w:r w:rsidR="002963B9">
        <w:rPr>
          <w:color w:val="000000" w:themeColor="text1"/>
        </w:rPr>
        <w:t>kierowników</w:t>
      </w:r>
      <w:r w:rsidR="00DF352F" w:rsidRPr="0024743F">
        <w:rPr>
          <w:color w:val="000000" w:themeColor="text1"/>
        </w:rPr>
        <w:t xml:space="preserve"> robót</w:t>
      </w:r>
      <w:r w:rsidR="00707695" w:rsidRPr="0024743F">
        <w:rPr>
          <w:color w:val="000000" w:themeColor="text1"/>
        </w:rPr>
        <w:t>.</w:t>
      </w:r>
    </w:p>
    <w:p w14:paraId="781972F9" w14:textId="6A392BF4" w:rsidR="00F46C94" w:rsidRPr="0024743F" w:rsidRDefault="00F46C94"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rFonts w:eastAsia="SimSun"/>
          <w:color w:val="000000" w:themeColor="text1"/>
          <w:kern w:val="3"/>
          <w:lang w:eastAsia="zh-CN"/>
        </w:rPr>
        <w:t xml:space="preserve">W przypadku, gdy </w:t>
      </w:r>
      <w:r w:rsidR="009A478C">
        <w:rPr>
          <w:rFonts w:eastAsia="SimSun"/>
          <w:color w:val="000000" w:themeColor="text1"/>
          <w:kern w:val="3"/>
          <w:lang w:eastAsia="zh-CN"/>
        </w:rPr>
        <w:t>W</w:t>
      </w:r>
      <w:r w:rsidRPr="0024743F">
        <w:rPr>
          <w:rFonts w:eastAsia="SimSun"/>
          <w:color w:val="000000" w:themeColor="text1"/>
          <w:kern w:val="3"/>
          <w:lang w:eastAsia="zh-CN"/>
        </w:rPr>
        <w:t>ykonawca zamierza powierzyć podwykonawcy wykonanie części przedmiotu umowy</w:t>
      </w:r>
      <w:r w:rsidRPr="0024743F">
        <w:rPr>
          <w:color w:val="000000" w:themeColor="text1"/>
          <w:kern w:val="3"/>
        </w:rPr>
        <w:t xml:space="preserve">, </w:t>
      </w:r>
      <w:r w:rsidR="009A478C">
        <w:rPr>
          <w:color w:val="000000" w:themeColor="text1"/>
          <w:kern w:val="3"/>
        </w:rPr>
        <w:t>W</w:t>
      </w:r>
      <w:r w:rsidRPr="0024743F">
        <w:rPr>
          <w:rFonts w:eastAsia="SimSun"/>
          <w:color w:val="000000" w:themeColor="text1"/>
          <w:kern w:val="3"/>
          <w:lang w:eastAsia="zh-CN"/>
        </w:rPr>
        <w:t>ykonawca jest zobowiązany zawrzeć</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umowie</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 xml:space="preserve">podwykonawstwo </w:t>
      </w:r>
      <w:r w:rsidRPr="0024743F">
        <w:rPr>
          <w:rFonts w:eastAsia="SimSun"/>
          <w:color w:val="000000" w:themeColor="text1"/>
          <w:kern w:val="3"/>
          <w:lang w:eastAsia="zh-CN"/>
        </w:rPr>
        <w:lastRenderedPageBreak/>
        <w:t>zapisy,</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których mowa</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ust. 1. Ilekroć mowa jest</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podwykonawcy lub umowie</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podwykonawstwo należy przez to rozumieć również podwykonawcę,</w:t>
      </w:r>
      <w:r w:rsidR="004F1DD2" w:rsidRPr="0024743F">
        <w:rPr>
          <w:rFonts w:eastAsia="SimSun"/>
          <w:color w:val="000000" w:themeColor="text1"/>
          <w:kern w:val="3"/>
          <w:lang w:eastAsia="zh-CN"/>
        </w:rPr>
        <w:t xml:space="preserve"> a </w:t>
      </w:r>
      <w:r w:rsidRPr="0024743F">
        <w:rPr>
          <w:rFonts w:eastAsia="SimSun"/>
          <w:color w:val="000000" w:themeColor="text1"/>
          <w:kern w:val="3"/>
          <w:lang w:eastAsia="zh-CN"/>
        </w:rPr>
        <w:t>także umowy zawierane przez podwykonawcę</w:t>
      </w:r>
      <w:r w:rsidR="00A57C55" w:rsidRPr="0024743F">
        <w:rPr>
          <w:rFonts w:eastAsia="SimSun"/>
          <w:color w:val="000000" w:themeColor="text1"/>
          <w:kern w:val="3"/>
          <w:lang w:eastAsia="zh-CN"/>
        </w:rPr>
        <w:t xml:space="preserve"> z </w:t>
      </w:r>
      <w:r w:rsidRPr="0024743F">
        <w:rPr>
          <w:rFonts w:eastAsia="SimSun"/>
          <w:color w:val="000000" w:themeColor="text1"/>
          <w:kern w:val="3"/>
          <w:lang w:eastAsia="zh-CN"/>
        </w:rPr>
        <w:t>dalszym podwykonawcą</w:t>
      </w:r>
      <w:r w:rsidR="004F1DD2" w:rsidRPr="0024743F">
        <w:rPr>
          <w:rFonts w:eastAsia="SimSun"/>
          <w:color w:val="000000" w:themeColor="text1"/>
          <w:kern w:val="3"/>
          <w:lang w:eastAsia="zh-CN"/>
        </w:rPr>
        <w:t xml:space="preserve"> i </w:t>
      </w:r>
      <w:r w:rsidRPr="0024743F">
        <w:rPr>
          <w:rFonts w:eastAsia="SimSun"/>
          <w:color w:val="000000" w:themeColor="text1"/>
          <w:kern w:val="3"/>
          <w:lang w:eastAsia="zh-CN"/>
        </w:rPr>
        <w:t>dalszego podwykonawcę</w:t>
      </w:r>
      <w:r w:rsidR="00A57C55" w:rsidRPr="0024743F">
        <w:rPr>
          <w:rFonts w:eastAsia="SimSun"/>
          <w:color w:val="000000" w:themeColor="text1"/>
          <w:kern w:val="3"/>
          <w:lang w:eastAsia="zh-CN"/>
        </w:rPr>
        <w:t xml:space="preserve"> z </w:t>
      </w:r>
      <w:r w:rsidRPr="0024743F">
        <w:rPr>
          <w:rFonts w:eastAsia="SimSun"/>
          <w:color w:val="000000" w:themeColor="text1"/>
          <w:kern w:val="3"/>
          <w:lang w:eastAsia="zh-CN"/>
        </w:rPr>
        <w:t>kolejnym, dalszym podwykonawcą.</w:t>
      </w:r>
    </w:p>
    <w:p w14:paraId="035CC23B" w14:textId="14CB51A9" w:rsidR="00F46C94" w:rsidRPr="0024743F" w:rsidRDefault="00F46C94"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rFonts w:eastAsia="SimSun"/>
          <w:color w:val="000000" w:themeColor="text1"/>
          <w:kern w:val="3"/>
          <w:lang w:eastAsia="zh-CN"/>
        </w:rPr>
        <w:t xml:space="preserve">W trakcie realizacji umowy </w:t>
      </w:r>
      <w:r w:rsidR="009A478C">
        <w:rPr>
          <w:rFonts w:eastAsia="SimSun"/>
          <w:color w:val="000000" w:themeColor="text1"/>
          <w:kern w:val="3"/>
          <w:lang w:eastAsia="zh-CN"/>
        </w:rPr>
        <w:t>Z</w:t>
      </w:r>
      <w:r w:rsidRPr="0024743F">
        <w:rPr>
          <w:rFonts w:eastAsia="SimSun"/>
          <w:color w:val="000000" w:themeColor="text1"/>
          <w:kern w:val="3"/>
          <w:lang w:eastAsia="zh-CN"/>
        </w:rPr>
        <w:t xml:space="preserve">amawiający uprawniony jest do wykonywania czynności kontrolnych odnośnie spełniania wymogu zatrudnienia przez </w:t>
      </w:r>
      <w:r w:rsidR="009A478C">
        <w:rPr>
          <w:rFonts w:eastAsia="SimSun"/>
          <w:color w:val="000000" w:themeColor="text1"/>
          <w:kern w:val="3"/>
          <w:lang w:eastAsia="zh-CN"/>
        </w:rPr>
        <w:t>W</w:t>
      </w:r>
      <w:r w:rsidRPr="0024743F">
        <w:rPr>
          <w:rFonts w:eastAsia="SimSun"/>
          <w:color w:val="000000" w:themeColor="text1"/>
          <w:kern w:val="3"/>
          <w:lang w:eastAsia="zh-CN"/>
        </w:rPr>
        <w:t>ykonawcę lub podwykonawcę, na podstawie umowy</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 xml:space="preserve">pracę, osób wykonujących czynności </w:t>
      </w:r>
      <w:r w:rsidRPr="0024743F">
        <w:rPr>
          <w:bCs/>
          <w:color w:val="000000" w:themeColor="text1"/>
        </w:rPr>
        <w:t>wskazane</w:t>
      </w:r>
      <w:r w:rsidR="004F1DD2" w:rsidRPr="0024743F">
        <w:rPr>
          <w:bCs/>
          <w:color w:val="000000" w:themeColor="text1"/>
        </w:rPr>
        <w:t xml:space="preserve"> w </w:t>
      </w:r>
      <w:r w:rsidRPr="0024743F">
        <w:rPr>
          <w:bCs/>
          <w:color w:val="000000" w:themeColor="text1"/>
        </w:rPr>
        <w:t>ust.1</w:t>
      </w:r>
      <w:r w:rsidRPr="0024743F">
        <w:rPr>
          <w:rFonts w:eastAsia="SimSun"/>
          <w:color w:val="000000" w:themeColor="text1"/>
          <w:kern w:val="3"/>
          <w:lang w:eastAsia="zh-CN"/>
        </w:rPr>
        <w:t>. Zamawiający uprawniony jest</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 xml:space="preserve">szczególności do: </w:t>
      </w:r>
    </w:p>
    <w:p w14:paraId="18940A02" w14:textId="3E18E45E" w:rsidR="00F46C94" w:rsidRPr="0024743F" w:rsidRDefault="00F46C94" w:rsidP="007346DF">
      <w:pPr>
        <w:numPr>
          <w:ilvl w:val="0"/>
          <w:numId w:val="12"/>
        </w:numPr>
        <w:spacing w:line="276" w:lineRule="auto"/>
        <w:ind w:left="709"/>
        <w:contextualSpacing/>
        <w:jc w:val="both"/>
        <w:rPr>
          <w:color w:val="000000" w:themeColor="text1"/>
        </w:rPr>
      </w:pPr>
      <w:r w:rsidRPr="0024743F">
        <w:rPr>
          <w:color w:val="000000" w:themeColor="text1"/>
        </w:rPr>
        <w:t>żądania oświadczeń</w:t>
      </w:r>
      <w:r w:rsidR="004F1DD2" w:rsidRPr="0024743F">
        <w:rPr>
          <w:color w:val="000000" w:themeColor="text1"/>
        </w:rPr>
        <w:t xml:space="preserve"> i </w:t>
      </w:r>
      <w:r w:rsidRPr="0024743F">
        <w:rPr>
          <w:color w:val="000000" w:themeColor="text1"/>
        </w:rPr>
        <w:t>dokumentów</w:t>
      </w:r>
      <w:r w:rsidR="004F1DD2" w:rsidRPr="0024743F">
        <w:rPr>
          <w:color w:val="000000" w:themeColor="text1"/>
        </w:rPr>
        <w:t xml:space="preserve"> w </w:t>
      </w:r>
      <w:r w:rsidRPr="0024743F">
        <w:rPr>
          <w:color w:val="000000" w:themeColor="text1"/>
        </w:rPr>
        <w:t>zakresie potwierdzenia spełniania ww. wymogów</w:t>
      </w:r>
      <w:r w:rsidR="004F1DD2" w:rsidRPr="0024743F">
        <w:rPr>
          <w:color w:val="000000" w:themeColor="text1"/>
        </w:rPr>
        <w:t xml:space="preserve"> i </w:t>
      </w:r>
      <w:r w:rsidRPr="0024743F">
        <w:rPr>
          <w:color w:val="000000" w:themeColor="text1"/>
        </w:rPr>
        <w:t>dokonywania ich oceny,</w:t>
      </w:r>
    </w:p>
    <w:p w14:paraId="0250A787" w14:textId="7C20124E" w:rsidR="00F46C94" w:rsidRPr="0024743F" w:rsidRDefault="00F46C94" w:rsidP="007346DF">
      <w:pPr>
        <w:numPr>
          <w:ilvl w:val="0"/>
          <w:numId w:val="12"/>
        </w:numPr>
        <w:spacing w:line="276" w:lineRule="auto"/>
        <w:ind w:left="709"/>
        <w:contextualSpacing/>
        <w:jc w:val="both"/>
        <w:rPr>
          <w:color w:val="000000" w:themeColor="text1"/>
        </w:rPr>
      </w:pPr>
      <w:r w:rsidRPr="0024743F">
        <w:rPr>
          <w:color w:val="000000" w:themeColor="text1"/>
        </w:rPr>
        <w:t>żądania wyjaśnień</w:t>
      </w:r>
      <w:r w:rsidR="004F1DD2" w:rsidRPr="0024743F">
        <w:rPr>
          <w:color w:val="000000" w:themeColor="text1"/>
        </w:rPr>
        <w:t xml:space="preserve"> w </w:t>
      </w:r>
      <w:r w:rsidRPr="0024743F">
        <w:rPr>
          <w:color w:val="000000" w:themeColor="text1"/>
        </w:rPr>
        <w:t>przypadku wątpliwości</w:t>
      </w:r>
      <w:r w:rsidR="004F1DD2" w:rsidRPr="0024743F">
        <w:rPr>
          <w:color w:val="000000" w:themeColor="text1"/>
        </w:rPr>
        <w:t xml:space="preserve"> w </w:t>
      </w:r>
      <w:r w:rsidRPr="0024743F">
        <w:rPr>
          <w:color w:val="000000" w:themeColor="text1"/>
        </w:rPr>
        <w:t>zakresie potwierdzenia spełniania ww. wymogów,</w:t>
      </w:r>
    </w:p>
    <w:p w14:paraId="6B378D61" w14:textId="77777777" w:rsidR="00F46C94" w:rsidRPr="0024743F" w:rsidRDefault="00F46C94" w:rsidP="007346DF">
      <w:pPr>
        <w:numPr>
          <w:ilvl w:val="0"/>
          <w:numId w:val="12"/>
        </w:numPr>
        <w:spacing w:after="360" w:line="276" w:lineRule="auto"/>
        <w:ind w:left="709" w:hanging="357"/>
        <w:contextualSpacing/>
        <w:jc w:val="both"/>
        <w:rPr>
          <w:color w:val="000000" w:themeColor="text1"/>
        </w:rPr>
      </w:pPr>
      <w:r w:rsidRPr="0024743F">
        <w:rPr>
          <w:color w:val="000000" w:themeColor="text1"/>
        </w:rPr>
        <w:t>przeprowadzania kontroli na miejscu wykonywania zamówienia.</w:t>
      </w:r>
    </w:p>
    <w:p w14:paraId="4D37A9F1" w14:textId="54CD556A" w:rsidR="00F46C94" w:rsidRPr="0024743F" w:rsidRDefault="00F46C94" w:rsidP="00013F3C">
      <w:pPr>
        <w:numPr>
          <w:ilvl w:val="3"/>
          <w:numId w:val="6"/>
        </w:numPr>
        <w:overflowPunct w:val="0"/>
        <w:autoSpaceDE w:val="0"/>
        <w:autoSpaceDN w:val="0"/>
        <w:adjustRightInd w:val="0"/>
        <w:spacing w:before="360" w:line="276" w:lineRule="auto"/>
        <w:ind w:left="357" w:hanging="357"/>
        <w:jc w:val="both"/>
        <w:textAlignment w:val="baseline"/>
        <w:rPr>
          <w:bCs/>
          <w:color w:val="000000" w:themeColor="text1"/>
          <w:u w:val="single"/>
        </w:rPr>
      </w:pPr>
      <w:bookmarkStart w:id="19" w:name="_Hlk66982895"/>
      <w:r w:rsidRPr="0024743F">
        <w:rPr>
          <w:color w:val="000000" w:themeColor="text1"/>
        </w:rPr>
        <w:t xml:space="preserve">W trakcie realizacji umowy, na każde wezwanie </w:t>
      </w:r>
      <w:r w:rsidR="004C6699">
        <w:rPr>
          <w:color w:val="000000" w:themeColor="text1"/>
        </w:rPr>
        <w:t>Z</w:t>
      </w:r>
      <w:r w:rsidRPr="0024743F">
        <w:rPr>
          <w:color w:val="000000" w:themeColor="text1"/>
        </w:rPr>
        <w:t>amawiającego,</w:t>
      </w:r>
      <w:r w:rsidR="004F1DD2" w:rsidRPr="0024743F">
        <w:rPr>
          <w:color w:val="000000" w:themeColor="text1"/>
        </w:rPr>
        <w:t xml:space="preserve"> w </w:t>
      </w:r>
      <w:r w:rsidRPr="0024743F">
        <w:rPr>
          <w:color w:val="000000" w:themeColor="text1"/>
        </w:rPr>
        <w:t>wyznaczonym</w:t>
      </w:r>
      <w:r w:rsidR="004F1DD2" w:rsidRPr="0024743F">
        <w:rPr>
          <w:color w:val="000000" w:themeColor="text1"/>
        </w:rPr>
        <w:t xml:space="preserve"> w </w:t>
      </w:r>
      <w:r w:rsidRPr="0024743F">
        <w:rPr>
          <w:color w:val="000000" w:themeColor="text1"/>
        </w:rPr>
        <w:t>tym wezwaniu terminie (</w:t>
      </w:r>
      <w:r w:rsidRPr="004C6699">
        <w:rPr>
          <w:color w:val="000000" w:themeColor="text1"/>
          <w:u w:val="single"/>
        </w:rPr>
        <w:t xml:space="preserve">nie krótszym niż </w:t>
      </w:r>
      <w:r w:rsidR="008327CD" w:rsidRPr="004C6699">
        <w:rPr>
          <w:color w:val="000000" w:themeColor="text1"/>
          <w:u w:val="single"/>
        </w:rPr>
        <w:t>5</w:t>
      </w:r>
      <w:r w:rsidRPr="004C6699">
        <w:rPr>
          <w:color w:val="000000" w:themeColor="text1"/>
          <w:u w:val="single"/>
        </w:rPr>
        <w:t xml:space="preserve"> dni od dnia przekazania wezwania</w:t>
      </w:r>
      <w:r w:rsidRPr="0024743F">
        <w:rPr>
          <w:color w:val="000000" w:themeColor="text1"/>
        </w:rPr>
        <w:t xml:space="preserve">), </w:t>
      </w:r>
      <w:r w:rsidR="004C6699">
        <w:rPr>
          <w:color w:val="000000" w:themeColor="text1"/>
        </w:rPr>
        <w:t>W</w:t>
      </w:r>
      <w:r w:rsidRPr="0024743F">
        <w:rPr>
          <w:color w:val="000000" w:themeColor="text1"/>
        </w:rPr>
        <w:t xml:space="preserve">ykonawca jest zobowiązany przedłożyć </w:t>
      </w:r>
      <w:r w:rsidR="004C6699">
        <w:rPr>
          <w:color w:val="000000" w:themeColor="text1"/>
        </w:rPr>
        <w:t>Z</w:t>
      </w:r>
      <w:r w:rsidRPr="0024743F">
        <w:rPr>
          <w:color w:val="000000" w:themeColor="text1"/>
        </w:rPr>
        <w:t>amawiającemu dowody</w:t>
      </w:r>
      <w:r w:rsidR="004F1DD2" w:rsidRPr="0024743F">
        <w:rPr>
          <w:color w:val="000000" w:themeColor="text1"/>
        </w:rPr>
        <w:t xml:space="preserve"> w </w:t>
      </w:r>
      <w:r w:rsidRPr="0024743F">
        <w:rPr>
          <w:color w:val="000000" w:themeColor="text1"/>
        </w:rPr>
        <w:t>celu potwierdzenia spełnienia wymogu zatrudnienia na podstawie umowy</w:t>
      </w:r>
      <w:r w:rsidR="004F1DD2" w:rsidRPr="0024743F">
        <w:rPr>
          <w:color w:val="000000" w:themeColor="text1"/>
        </w:rPr>
        <w:t xml:space="preserve"> o </w:t>
      </w:r>
      <w:r w:rsidRPr="0024743F">
        <w:rPr>
          <w:color w:val="000000" w:themeColor="text1"/>
        </w:rPr>
        <w:t>pracę przez wykonawcę lub podwykonawcę osób wykonujących</w:t>
      </w:r>
      <w:r w:rsidR="004F1DD2" w:rsidRPr="0024743F">
        <w:rPr>
          <w:color w:val="000000" w:themeColor="text1"/>
        </w:rPr>
        <w:t xml:space="preserve"> w </w:t>
      </w:r>
      <w:r w:rsidRPr="0024743F">
        <w:rPr>
          <w:color w:val="000000" w:themeColor="text1"/>
        </w:rPr>
        <w:t xml:space="preserve">trakcie realizacji umowy czynności </w:t>
      </w:r>
      <w:r w:rsidRPr="0024743F">
        <w:rPr>
          <w:bCs/>
          <w:color w:val="000000" w:themeColor="text1"/>
        </w:rPr>
        <w:t>wskazane</w:t>
      </w:r>
      <w:r w:rsidR="004F1DD2" w:rsidRPr="0024743F">
        <w:rPr>
          <w:bCs/>
          <w:color w:val="000000" w:themeColor="text1"/>
        </w:rPr>
        <w:t xml:space="preserve"> w </w:t>
      </w:r>
      <w:r w:rsidRPr="0024743F">
        <w:rPr>
          <w:bCs/>
          <w:color w:val="000000" w:themeColor="text1"/>
        </w:rPr>
        <w:t xml:space="preserve">ust. 1. </w:t>
      </w:r>
      <w:r w:rsidRPr="0024743F">
        <w:rPr>
          <w:color w:val="000000" w:themeColor="text1"/>
        </w:rPr>
        <w:t>Zamawiający może żądać następujących dokumentów:</w:t>
      </w:r>
    </w:p>
    <w:p w14:paraId="6B7F5C16" w14:textId="77777777"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oświadczenia zatrudnionego pracownika,</w:t>
      </w:r>
    </w:p>
    <w:p w14:paraId="0FFCBA85" w14:textId="5B32A1E3"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oświadczenia wykonawcy lub podwykonawcy</w:t>
      </w:r>
      <w:r w:rsidR="004F1DD2" w:rsidRPr="0024743F">
        <w:rPr>
          <w:color w:val="000000" w:themeColor="text1"/>
        </w:rPr>
        <w:t xml:space="preserve"> o </w:t>
      </w:r>
      <w:r w:rsidRPr="0024743F">
        <w:rPr>
          <w:color w:val="000000" w:themeColor="text1"/>
        </w:rPr>
        <w:t>zatrudnieniu pracownika na podstawie umowy</w:t>
      </w:r>
      <w:r w:rsidR="004F1DD2" w:rsidRPr="0024743F">
        <w:rPr>
          <w:color w:val="000000" w:themeColor="text1"/>
        </w:rPr>
        <w:t xml:space="preserve"> o </w:t>
      </w:r>
      <w:r w:rsidRPr="0024743F">
        <w:rPr>
          <w:color w:val="000000" w:themeColor="text1"/>
        </w:rPr>
        <w:t>pracę,</w:t>
      </w:r>
    </w:p>
    <w:p w14:paraId="6D8C43F9" w14:textId="5295F80B"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poświadczoną za zgodność</w:t>
      </w:r>
      <w:r w:rsidR="00A57C55" w:rsidRPr="0024743F">
        <w:rPr>
          <w:color w:val="000000" w:themeColor="text1"/>
        </w:rPr>
        <w:t xml:space="preserve"> z </w:t>
      </w:r>
      <w:r w:rsidRPr="0024743F">
        <w:rPr>
          <w:color w:val="000000" w:themeColor="text1"/>
        </w:rPr>
        <w:t xml:space="preserve">oryginałem odpowiednio przez </w:t>
      </w:r>
      <w:r w:rsidR="004C6699">
        <w:rPr>
          <w:color w:val="000000" w:themeColor="text1"/>
        </w:rPr>
        <w:t>W</w:t>
      </w:r>
      <w:r w:rsidRPr="0024743F">
        <w:rPr>
          <w:color w:val="000000" w:themeColor="text1"/>
        </w:rPr>
        <w:t>ykonawcę lub podwykonawcę kopię umowy</w:t>
      </w:r>
      <w:r w:rsidR="004F1DD2" w:rsidRPr="0024743F">
        <w:rPr>
          <w:color w:val="000000" w:themeColor="text1"/>
        </w:rPr>
        <w:t xml:space="preserve"> o </w:t>
      </w:r>
      <w:r w:rsidRPr="0024743F">
        <w:rPr>
          <w:color w:val="000000" w:themeColor="text1"/>
        </w:rPr>
        <w:t>pracę zatrudnionego pracownika,</w:t>
      </w:r>
    </w:p>
    <w:p w14:paraId="3918A87C" w14:textId="2F9B4D79"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poświadczonej za zgodność</w:t>
      </w:r>
      <w:r w:rsidR="00A57C55" w:rsidRPr="0024743F">
        <w:rPr>
          <w:color w:val="000000" w:themeColor="text1"/>
        </w:rPr>
        <w:t xml:space="preserve"> z </w:t>
      </w:r>
      <w:r w:rsidRPr="0024743F">
        <w:rPr>
          <w:color w:val="000000" w:themeColor="text1"/>
        </w:rPr>
        <w:t xml:space="preserve">oryginałem odpowiednio przez </w:t>
      </w:r>
      <w:r w:rsidR="004C6699">
        <w:rPr>
          <w:color w:val="000000" w:themeColor="text1"/>
        </w:rPr>
        <w:t>W</w:t>
      </w:r>
      <w:r w:rsidRPr="0024743F">
        <w:rPr>
          <w:color w:val="000000" w:themeColor="text1"/>
        </w:rPr>
        <w:t>ykonawcę lub podwykonawcę kopi dowodu potwierdzającego zgłoszenie pracownika przez pracodawcę do ubezpieczeń, zanonimizowaną</w:t>
      </w:r>
      <w:r w:rsidR="004F1DD2" w:rsidRPr="0024743F">
        <w:rPr>
          <w:color w:val="000000" w:themeColor="text1"/>
        </w:rPr>
        <w:t xml:space="preserve"> w </w:t>
      </w:r>
      <w:r w:rsidRPr="0024743F">
        <w:rPr>
          <w:color w:val="000000" w:themeColor="text1"/>
        </w:rPr>
        <w:t>sposób zapewniający ochronę danych osobowych pracowników, zgodnie</w:t>
      </w:r>
      <w:r w:rsidR="00A57C55" w:rsidRPr="0024743F">
        <w:rPr>
          <w:color w:val="000000" w:themeColor="text1"/>
        </w:rPr>
        <w:t xml:space="preserve"> z </w:t>
      </w:r>
      <w:r w:rsidRPr="0024743F">
        <w:rPr>
          <w:color w:val="000000" w:themeColor="text1"/>
        </w:rPr>
        <w:t>przepisami ustawy</w:t>
      </w:r>
      <w:r w:rsidR="00A57C55" w:rsidRPr="0024743F">
        <w:rPr>
          <w:color w:val="000000" w:themeColor="text1"/>
        </w:rPr>
        <w:t xml:space="preserve"> z </w:t>
      </w:r>
      <w:r w:rsidRPr="0024743F">
        <w:rPr>
          <w:color w:val="000000" w:themeColor="text1"/>
        </w:rPr>
        <w:t>dnia 29 sierpnia 1997 r.</w:t>
      </w:r>
      <w:r w:rsidR="004F1DD2" w:rsidRPr="0024743F">
        <w:rPr>
          <w:color w:val="000000" w:themeColor="text1"/>
        </w:rPr>
        <w:t xml:space="preserve"> o </w:t>
      </w:r>
      <w:r w:rsidRPr="0024743F">
        <w:rPr>
          <w:color w:val="000000" w:themeColor="text1"/>
        </w:rPr>
        <w:t>ochronie danych osobowych,</w:t>
      </w:r>
    </w:p>
    <w:p w14:paraId="02046ECC" w14:textId="3907B000"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zawierających informacje,</w:t>
      </w:r>
      <w:r w:rsidR="004F1DD2" w:rsidRPr="0024743F">
        <w:rPr>
          <w:color w:val="000000" w:themeColor="text1"/>
        </w:rPr>
        <w:t xml:space="preserve"> w </w:t>
      </w:r>
      <w:r w:rsidRPr="0024743F">
        <w:rPr>
          <w:color w:val="000000" w:themeColor="text1"/>
        </w:rPr>
        <w:t>tym dane osobowe, niezbędne do weryfikacji zatrudnienia na podstawie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w </w:t>
      </w:r>
      <w:r w:rsidRPr="0024743F">
        <w:rPr>
          <w:color w:val="000000" w:themeColor="text1"/>
        </w:rPr>
        <w:t>szczególności imię</w:t>
      </w:r>
      <w:r w:rsidR="004F1DD2" w:rsidRPr="0024743F">
        <w:rPr>
          <w:color w:val="000000" w:themeColor="text1"/>
        </w:rPr>
        <w:t xml:space="preserve"> i </w:t>
      </w:r>
      <w:r w:rsidRPr="0024743F">
        <w:rPr>
          <w:color w:val="000000" w:themeColor="text1"/>
        </w:rPr>
        <w:t>nazwisko zatrudnionego pracownika, datę zawarcia umowy</w:t>
      </w:r>
      <w:r w:rsidR="004F1DD2" w:rsidRPr="0024743F">
        <w:rPr>
          <w:color w:val="000000" w:themeColor="text1"/>
        </w:rPr>
        <w:t xml:space="preserve"> o </w:t>
      </w:r>
      <w:r w:rsidRPr="0024743F">
        <w:rPr>
          <w:color w:val="000000" w:themeColor="text1"/>
        </w:rPr>
        <w:t>pracę, rodzaj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i </w:t>
      </w:r>
      <w:r w:rsidRPr="0024743F">
        <w:rPr>
          <w:color w:val="000000" w:themeColor="text1"/>
        </w:rPr>
        <w:t>zakres obowiązków pracownika.</w:t>
      </w:r>
    </w:p>
    <w:bookmarkEnd w:id="19"/>
    <w:p w14:paraId="7F1B421A" w14:textId="1799CABD" w:rsidR="00F46C94" w:rsidRPr="0024743F" w:rsidRDefault="00F46C94" w:rsidP="00013F3C">
      <w:pPr>
        <w:numPr>
          <w:ilvl w:val="3"/>
          <w:numId w:val="6"/>
        </w:numPr>
        <w:spacing w:line="276" w:lineRule="auto"/>
        <w:contextualSpacing/>
        <w:jc w:val="both"/>
        <w:rPr>
          <w:color w:val="000000" w:themeColor="text1"/>
        </w:rPr>
      </w:pPr>
      <w:r w:rsidRPr="0024743F">
        <w:rPr>
          <w:color w:val="000000" w:themeColor="text1"/>
        </w:rPr>
        <w:t xml:space="preserve">Niezłożenie przez wykonawcę żądanych przez </w:t>
      </w:r>
      <w:r w:rsidR="004C6699">
        <w:rPr>
          <w:color w:val="000000" w:themeColor="text1"/>
        </w:rPr>
        <w:t>Z</w:t>
      </w:r>
      <w:r w:rsidRPr="0024743F">
        <w:rPr>
          <w:color w:val="000000" w:themeColor="text1"/>
        </w:rPr>
        <w:t xml:space="preserve">amawiającego dokumentów </w:t>
      </w:r>
      <w:r w:rsidR="001B1E16" w:rsidRPr="0024743F">
        <w:rPr>
          <w:color w:val="000000" w:themeColor="text1"/>
        </w:rPr>
        <w:br/>
      </w:r>
      <w:r w:rsidRPr="0024743F">
        <w:rPr>
          <w:color w:val="000000" w:themeColor="text1"/>
        </w:rPr>
        <w:t>w terminie,</w:t>
      </w:r>
      <w:r w:rsidR="004F1DD2" w:rsidRPr="0024743F">
        <w:rPr>
          <w:color w:val="000000" w:themeColor="text1"/>
        </w:rPr>
        <w:t xml:space="preserve"> o </w:t>
      </w:r>
      <w:r w:rsidRPr="0024743F">
        <w:rPr>
          <w:color w:val="000000" w:themeColor="text1"/>
        </w:rPr>
        <w:t>którym mowa</w:t>
      </w:r>
      <w:r w:rsidR="004F1DD2" w:rsidRPr="0024743F">
        <w:rPr>
          <w:color w:val="000000" w:themeColor="text1"/>
        </w:rPr>
        <w:t xml:space="preserve"> w </w:t>
      </w:r>
      <w:r w:rsidRPr="0024743F">
        <w:rPr>
          <w:color w:val="000000" w:themeColor="text1"/>
        </w:rPr>
        <w:t xml:space="preserve">ust. 4 traktowane będzie jako niespełnienie przez </w:t>
      </w:r>
      <w:r w:rsidR="004C6699">
        <w:rPr>
          <w:color w:val="000000" w:themeColor="text1"/>
        </w:rPr>
        <w:t>W</w:t>
      </w:r>
      <w:r w:rsidRPr="0024743F">
        <w:rPr>
          <w:color w:val="000000" w:themeColor="text1"/>
        </w:rPr>
        <w:t>ykonawcę wymogu zatrudnienia na podstawie umowy</w:t>
      </w:r>
      <w:r w:rsidR="004F1DD2" w:rsidRPr="0024743F">
        <w:rPr>
          <w:color w:val="000000" w:themeColor="text1"/>
        </w:rPr>
        <w:t xml:space="preserve"> o </w:t>
      </w:r>
      <w:r w:rsidRPr="0024743F">
        <w:rPr>
          <w:color w:val="000000" w:themeColor="text1"/>
        </w:rPr>
        <w:t xml:space="preserve">pracę osób wykonujących czynności </w:t>
      </w:r>
      <w:r w:rsidRPr="0024743F">
        <w:rPr>
          <w:bCs/>
          <w:color w:val="000000" w:themeColor="text1"/>
        </w:rPr>
        <w:t xml:space="preserve">polegających na wykonywaniu </w:t>
      </w:r>
      <w:r w:rsidRPr="0024743F">
        <w:rPr>
          <w:color w:val="000000" w:themeColor="text1"/>
        </w:rPr>
        <w:t>robót budowlanych objętych przedmiotem umowy</w:t>
      </w:r>
      <w:r w:rsidR="004F1DD2" w:rsidRPr="0024743F">
        <w:rPr>
          <w:color w:val="000000" w:themeColor="text1"/>
        </w:rPr>
        <w:t xml:space="preserve"> i </w:t>
      </w:r>
      <w:r w:rsidRPr="0024743F">
        <w:rPr>
          <w:color w:val="000000" w:themeColor="text1"/>
        </w:rPr>
        <w:t xml:space="preserve">stanowi podstawę do naliczenia kary umownej. </w:t>
      </w:r>
    </w:p>
    <w:p w14:paraId="53C3CFEA" w14:textId="08A6CFF1" w:rsidR="00F46C94" w:rsidRPr="0024743F" w:rsidRDefault="00F46C94" w:rsidP="00013F3C">
      <w:pPr>
        <w:numPr>
          <w:ilvl w:val="3"/>
          <w:numId w:val="6"/>
        </w:numPr>
        <w:spacing w:before="120" w:line="276" w:lineRule="auto"/>
        <w:contextualSpacing/>
        <w:jc w:val="both"/>
        <w:rPr>
          <w:color w:val="000000" w:themeColor="text1"/>
        </w:rPr>
      </w:pPr>
      <w:r w:rsidRPr="0024743F">
        <w:rPr>
          <w:color w:val="000000" w:themeColor="text1"/>
        </w:rPr>
        <w:t>W przypadku uzasadnionych wątpliwości co do przestrzegania prawa pracy przez wykonawcę lub podwykonawcę, zamawiający może zwrócić się</w:t>
      </w:r>
      <w:r w:rsidR="004F1DD2" w:rsidRPr="0024743F">
        <w:rPr>
          <w:color w:val="000000" w:themeColor="text1"/>
        </w:rPr>
        <w:t xml:space="preserve"> o </w:t>
      </w:r>
      <w:r w:rsidRPr="0024743F">
        <w:rPr>
          <w:color w:val="000000" w:themeColor="text1"/>
        </w:rPr>
        <w:t>przeprowadzenie kontroli przez Państwową Inspekcję Pracy.</w:t>
      </w:r>
    </w:p>
    <w:p w14:paraId="14053341" w14:textId="6AA6594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F46C94" w:rsidRPr="00020B7B">
        <w:rPr>
          <w:rFonts w:eastAsia="Tahoma"/>
          <w:b/>
          <w:bCs/>
          <w:color w:val="000000" w:themeColor="text1"/>
          <w:sz w:val="22"/>
          <w:szCs w:val="22"/>
          <w:lang w:eastAsia="en-US"/>
        </w:rPr>
        <w:t>8</w:t>
      </w:r>
    </w:p>
    <w:p w14:paraId="268BF133" w14:textId="15DCB5C8"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MATERIAŁY</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URZĄDZENIA</w:t>
      </w:r>
    </w:p>
    <w:p w14:paraId="61B0E7EC" w14:textId="258E42F4"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Przedmiot umowy winien być wykonany</w:t>
      </w:r>
      <w:r w:rsidR="00A57C55" w:rsidRPr="0024743F">
        <w:rPr>
          <w:rFonts w:eastAsia="Tahoma"/>
          <w:color w:val="000000" w:themeColor="text1"/>
          <w:szCs w:val="22"/>
        </w:rPr>
        <w:t xml:space="preserve"> z </w:t>
      </w:r>
      <w:r w:rsidRPr="0024743F">
        <w:rPr>
          <w:rFonts w:eastAsia="Tahoma"/>
          <w:color w:val="000000" w:themeColor="text1"/>
          <w:szCs w:val="22"/>
        </w:rPr>
        <w:t xml:space="preserve">materiałów </w:t>
      </w:r>
      <w:r w:rsidR="004C6699">
        <w:rPr>
          <w:rFonts w:eastAsia="Tahoma"/>
          <w:color w:val="000000" w:themeColor="text1"/>
          <w:szCs w:val="22"/>
        </w:rPr>
        <w:t>W</w:t>
      </w:r>
      <w:r w:rsidRPr="0024743F">
        <w:rPr>
          <w:rFonts w:eastAsia="Tahoma"/>
          <w:color w:val="000000" w:themeColor="text1"/>
          <w:szCs w:val="22"/>
        </w:rPr>
        <w:t>ykonawcy. Wykonawca dostarczy na teren budowy wszystkie materiały określone, co do rodzaju, standardu</w:t>
      </w:r>
      <w:r w:rsidR="004F1DD2" w:rsidRPr="0024743F">
        <w:rPr>
          <w:rFonts w:eastAsia="Tahoma"/>
          <w:color w:val="000000" w:themeColor="text1"/>
          <w:szCs w:val="22"/>
        </w:rPr>
        <w:t xml:space="preserve"> i </w:t>
      </w:r>
      <w:r w:rsidRPr="0024743F">
        <w:rPr>
          <w:rFonts w:eastAsia="Tahoma"/>
          <w:color w:val="000000" w:themeColor="text1"/>
          <w:szCs w:val="22"/>
        </w:rPr>
        <w:t>ilości</w:t>
      </w:r>
      <w:r w:rsidR="004F1DD2" w:rsidRPr="0024743F">
        <w:rPr>
          <w:rFonts w:eastAsia="Tahoma"/>
          <w:color w:val="000000" w:themeColor="text1"/>
          <w:szCs w:val="22"/>
        </w:rPr>
        <w:t xml:space="preserve"> </w:t>
      </w:r>
      <w:r w:rsidR="004F1DD2" w:rsidRPr="0024743F">
        <w:rPr>
          <w:rFonts w:eastAsia="Tahoma"/>
          <w:color w:val="000000" w:themeColor="text1"/>
          <w:szCs w:val="22"/>
        </w:rPr>
        <w:lastRenderedPageBreak/>
        <w:t>w </w:t>
      </w:r>
      <w:r w:rsidRPr="0024743F">
        <w:rPr>
          <w:rFonts w:eastAsia="Tahoma"/>
          <w:color w:val="000000" w:themeColor="text1"/>
          <w:szCs w:val="22"/>
        </w:rPr>
        <w:t>dokumentacji projektowej</w:t>
      </w:r>
      <w:r w:rsidR="004F1DD2" w:rsidRPr="0024743F">
        <w:rPr>
          <w:rFonts w:eastAsia="Tahoma"/>
          <w:color w:val="000000" w:themeColor="text1"/>
          <w:szCs w:val="22"/>
        </w:rPr>
        <w:t xml:space="preserve"> i </w:t>
      </w:r>
      <w:r w:rsidRPr="0024743F">
        <w:rPr>
          <w:rFonts w:eastAsia="Tahoma"/>
          <w:color w:val="000000" w:themeColor="text1"/>
          <w:szCs w:val="22"/>
        </w:rPr>
        <w:t>specyfikacji technicznej wykonania</w:t>
      </w:r>
      <w:r w:rsidR="004F1DD2" w:rsidRPr="0024743F">
        <w:rPr>
          <w:rFonts w:eastAsia="Tahoma"/>
          <w:color w:val="000000" w:themeColor="text1"/>
          <w:szCs w:val="22"/>
        </w:rPr>
        <w:t xml:space="preserve"> i </w:t>
      </w:r>
      <w:r w:rsidRPr="0024743F">
        <w:rPr>
          <w:rFonts w:eastAsia="Tahoma"/>
          <w:color w:val="000000" w:themeColor="text1"/>
          <w:szCs w:val="22"/>
        </w:rPr>
        <w:t xml:space="preserve">odbioru robót budowlanych oraz ponosi za nie pełną odpowiedzialność. </w:t>
      </w:r>
    </w:p>
    <w:p w14:paraId="5ABE43FD" w14:textId="2DE96573" w:rsidR="000F47B1" w:rsidRPr="0024743F" w:rsidRDefault="000F47B1" w:rsidP="007346DF">
      <w:pPr>
        <w:numPr>
          <w:ilvl w:val="0"/>
          <w:numId w:val="20"/>
        </w:numPr>
        <w:spacing w:after="4" w:line="276" w:lineRule="auto"/>
        <w:ind w:left="426" w:right="-8" w:hanging="426"/>
        <w:jc w:val="both"/>
        <w:rPr>
          <w:rFonts w:eastAsia="Tahoma"/>
          <w:color w:val="000000" w:themeColor="text1"/>
          <w:szCs w:val="22"/>
        </w:rPr>
      </w:pPr>
      <w:r w:rsidRPr="0024743F">
        <w:rPr>
          <w:rFonts w:eastAsia="Tahoma"/>
          <w:color w:val="000000" w:themeColor="text1"/>
          <w:szCs w:val="22"/>
        </w:rPr>
        <w:t>Materiały,</w:t>
      </w:r>
      <w:r w:rsidR="004F1DD2" w:rsidRPr="0024743F">
        <w:rPr>
          <w:rFonts w:eastAsia="Tahoma"/>
          <w:color w:val="000000" w:themeColor="text1"/>
          <w:szCs w:val="22"/>
        </w:rPr>
        <w:t xml:space="preserve"> o </w:t>
      </w:r>
      <w:r w:rsidRPr="0024743F">
        <w:rPr>
          <w:rFonts w:eastAsia="Tahoma"/>
          <w:color w:val="000000" w:themeColor="text1"/>
          <w:szCs w:val="22"/>
        </w:rPr>
        <w:t>których mowa</w:t>
      </w:r>
      <w:r w:rsidR="004F1DD2" w:rsidRPr="0024743F">
        <w:rPr>
          <w:rFonts w:eastAsia="Tahoma"/>
          <w:color w:val="000000" w:themeColor="text1"/>
          <w:szCs w:val="22"/>
        </w:rPr>
        <w:t xml:space="preserve"> w </w:t>
      </w:r>
      <w:r w:rsidRPr="0024743F">
        <w:rPr>
          <w:rFonts w:eastAsia="Tahoma"/>
          <w:color w:val="000000" w:themeColor="text1"/>
          <w:szCs w:val="22"/>
        </w:rPr>
        <w:t>ust. 1, muszą być nieużywane</w:t>
      </w:r>
      <w:r w:rsidR="004F1DD2" w:rsidRPr="0024743F">
        <w:rPr>
          <w:rFonts w:eastAsia="Tahoma"/>
          <w:color w:val="000000" w:themeColor="text1"/>
          <w:szCs w:val="22"/>
        </w:rPr>
        <w:t xml:space="preserve"> i </w:t>
      </w:r>
      <w:r w:rsidRPr="0024743F">
        <w:rPr>
          <w:rFonts w:eastAsia="Tahoma"/>
          <w:color w:val="000000" w:themeColor="text1"/>
          <w:szCs w:val="22"/>
        </w:rPr>
        <w:t>fabrycznie nowe oraz odpowiadać wymogom dotyczącym wyrobów dopuszczonych do obrotu</w:t>
      </w:r>
      <w:r w:rsidR="004F1DD2" w:rsidRPr="0024743F">
        <w:rPr>
          <w:rFonts w:eastAsia="Tahoma"/>
          <w:color w:val="000000" w:themeColor="text1"/>
          <w:szCs w:val="22"/>
        </w:rPr>
        <w:t xml:space="preserve"> i </w:t>
      </w:r>
      <w:r w:rsidRPr="0024743F">
        <w:rPr>
          <w:rFonts w:eastAsia="Tahoma"/>
          <w:color w:val="000000" w:themeColor="text1"/>
          <w:szCs w:val="22"/>
        </w:rPr>
        <w:t>stosowania</w:t>
      </w:r>
      <w:r w:rsidR="004F1DD2" w:rsidRPr="0024743F">
        <w:rPr>
          <w:rFonts w:eastAsia="Tahoma"/>
          <w:color w:val="000000" w:themeColor="text1"/>
          <w:szCs w:val="22"/>
        </w:rPr>
        <w:t xml:space="preserve"> w </w:t>
      </w:r>
      <w:r w:rsidRPr="0024743F">
        <w:rPr>
          <w:rFonts w:eastAsia="Tahoma"/>
          <w:color w:val="000000" w:themeColor="text1"/>
          <w:szCs w:val="22"/>
        </w:rPr>
        <w:t>budownictwie,</w:t>
      </w:r>
      <w:r w:rsidR="004F1DD2" w:rsidRPr="0024743F">
        <w:rPr>
          <w:rFonts w:eastAsia="Tahoma"/>
          <w:color w:val="000000" w:themeColor="text1"/>
          <w:szCs w:val="22"/>
        </w:rPr>
        <w:t xml:space="preserve"> a </w:t>
      </w:r>
      <w:r w:rsidRPr="0024743F">
        <w:rPr>
          <w:rFonts w:eastAsia="Tahoma"/>
          <w:color w:val="000000" w:themeColor="text1"/>
          <w:szCs w:val="22"/>
        </w:rPr>
        <w:t>także wymaganiom określonym</w:t>
      </w:r>
      <w:r w:rsidR="004F1DD2" w:rsidRPr="0024743F">
        <w:rPr>
          <w:rFonts w:eastAsia="Tahoma"/>
          <w:color w:val="000000" w:themeColor="text1"/>
          <w:szCs w:val="22"/>
        </w:rPr>
        <w:t xml:space="preserve"> w </w:t>
      </w:r>
      <w:r w:rsidRPr="0024743F">
        <w:rPr>
          <w:rFonts w:eastAsia="Tahoma"/>
          <w:color w:val="000000" w:themeColor="text1"/>
          <w:szCs w:val="22"/>
        </w:rPr>
        <w:t xml:space="preserve">dokumentacji projektowej </w:t>
      </w:r>
      <w:r w:rsidR="00885D99" w:rsidRPr="0024743F">
        <w:rPr>
          <w:rFonts w:eastAsia="Tahoma"/>
          <w:color w:val="000000" w:themeColor="text1"/>
          <w:szCs w:val="22"/>
        </w:rPr>
        <w:br/>
      </w:r>
      <w:r w:rsidRPr="0024743F">
        <w:rPr>
          <w:rFonts w:eastAsia="Tahoma"/>
          <w:color w:val="000000" w:themeColor="text1"/>
          <w:szCs w:val="22"/>
        </w:rPr>
        <w:t>i specyfikacji technicznej wykonania</w:t>
      </w:r>
      <w:r w:rsidR="004F1DD2" w:rsidRPr="0024743F">
        <w:rPr>
          <w:rFonts w:eastAsia="Tahoma"/>
          <w:color w:val="000000" w:themeColor="text1"/>
          <w:szCs w:val="22"/>
        </w:rPr>
        <w:t xml:space="preserve"> i </w:t>
      </w:r>
      <w:r w:rsidRPr="0024743F">
        <w:rPr>
          <w:rFonts w:eastAsia="Tahoma"/>
          <w:color w:val="000000" w:themeColor="text1"/>
          <w:szCs w:val="22"/>
        </w:rPr>
        <w:t xml:space="preserve">odbioru robót budowlanych </w:t>
      </w:r>
      <w:r w:rsidRPr="0024743F">
        <w:rPr>
          <w:rFonts w:eastAsia="Calibri"/>
          <w:color w:val="000000" w:themeColor="text1"/>
          <w:lang w:val="x-none"/>
        </w:rPr>
        <w:t xml:space="preserve">oraz nie mogą posiadać zastrzeżonego prawa ich własności do momentu zapłaty ceny. </w:t>
      </w:r>
      <w:r w:rsidRPr="0024743F">
        <w:rPr>
          <w:rFonts w:eastAsia="Calibri"/>
          <w:color w:val="000000" w:themeColor="text1"/>
        </w:rPr>
        <w:t xml:space="preserve"> </w:t>
      </w:r>
    </w:p>
    <w:p w14:paraId="50433965" w14:textId="4F67D3E1"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14164E">
        <w:rPr>
          <w:rFonts w:eastAsia="Tahoma"/>
          <w:b/>
          <w:color w:val="000000" w:themeColor="text1"/>
          <w:szCs w:val="22"/>
        </w:rPr>
        <w:t>Przed dostarczeniem na teren budowy materiałów</w:t>
      </w:r>
      <w:r w:rsidR="00192715" w:rsidRPr="0014164E">
        <w:rPr>
          <w:rFonts w:eastAsia="Tahoma"/>
          <w:b/>
          <w:color w:val="000000" w:themeColor="text1"/>
          <w:szCs w:val="22"/>
        </w:rPr>
        <w:t xml:space="preserve"> </w:t>
      </w:r>
      <w:r w:rsidR="00AA0E0A" w:rsidRPr="0014164E">
        <w:rPr>
          <w:rFonts w:eastAsia="Tahoma"/>
          <w:b/>
          <w:color w:val="000000" w:themeColor="text1"/>
          <w:szCs w:val="22"/>
        </w:rPr>
        <w:t>W</w:t>
      </w:r>
      <w:r w:rsidRPr="0014164E">
        <w:rPr>
          <w:rFonts w:eastAsia="Tahoma"/>
          <w:b/>
          <w:color w:val="000000" w:themeColor="text1"/>
          <w:szCs w:val="22"/>
        </w:rPr>
        <w:t xml:space="preserve">ykonawca zobowiązany jest uzyskać ich akceptację przez </w:t>
      </w:r>
      <w:r w:rsidR="0014164E" w:rsidRPr="0014164E">
        <w:rPr>
          <w:rFonts w:eastAsia="Tahoma"/>
          <w:b/>
          <w:color w:val="000000" w:themeColor="text1"/>
          <w:szCs w:val="22"/>
        </w:rPr>
        <w:t>I</w:t>
      </w:r>
      <w:r w:rsidR="00AA0E0A" w:rsidRPr="0014164E">
        <w:rPr>
          <w:rFonts w:eastAsia="Tahoma"/>
          <w:b/>
          <w:color w:val="000000" w:themeColor="text1"/>
          <w:szCs w:val="22"/>
        </w:rPr>
        <w:t>nspektora nadzoru</w:t>
      </w:r>
      <w:r w:rsidR="0014164E" w:rsidRPr="0014164E">
        <w:rPr>
          <w:rFonts w:eastAsia="Tahoma"/>
          <w:b/>
          <w:color w:val="000000" w:themeColor="text1"/>
          <w:szCs w:val="22"/>
        </w:rPr>
        <w:t xml:space="preserve"> inwestorskiego</w:t>
      </w:r>
      <w:r w:rsidRPr="0024743F">
        <w:rPr>
          <w:rFonts w:eastAsia="Tahoma"/>
          <w:color w:val="000000" w:themeColor="text1"/>
          <w:szCs w:val="22"/>
        </w:rPr>
        <w:t>. Wykonawca</w:t>
      </w:r>
      <w:r w:rsidR="004F1DD2" w:rsidRPr="0024743F">
        <w:rPr>
          <w:rFonts w:eastAsia="Tahoma"/>
          <w:color w:val="000000" w:themeColor="text1"/>
          <w:szCs w:val="22"/>
        </w:rPr>
        <w:t xml:space="preserve"> w </w:t>
      </w:r>
      <w:r w:rsidRPr="0024743F">
        <w:rPr>
          <w:rFonts w:eastAsia="Tahoma"/>
          <w:color w:val="000000" w:themeColor="text1"/>
          <w:szCs w:val="22"/>
        </w:rPr>
        <w:t xml:space="preserve">tym celu przedłoży </w:t>
      </w:r>
      <w:r w:rsidR="0014164E">
        <w:rPr>
          <w:rFonts w:eastAsia="Tahoma"/>
          <w:color w:val="000000" w:themeColor="text1"/>
          <w:szCs w:val="22"/>
        </w:rPr>
        <w:t>I</w:t>
      </w:r>
      <w:r w:rsidR="00AA0E0A">
        <w:rPr>
          <w:rFonts w:eastAsia="Tahoma"/>
          <w:color w:val="000000" w:themeColor="text1"/>
          <w:szCs w:val="22"/>
        </w:rPr>
        <w:t>nspektorowi nadzoru</w:t>
      </w:r>
      <w:r w:rsidRPr="0024743F">
        <w:rPr>
          <w:rFonts w:eastAsia="Tahoma"/>
          <w:color w:val="000000" w:themeColor="text1"/>
          <w:szCs w:val="22"/>
        </w:rPr>
        <w:t xml:space="preserve"> </w:t>
      </w:r>
      <w:r w:rsidR="0014164E">
        <w:rPr>
          <w:rFonts w:eastAsia="Tahoma"/>
          <w:color w:val="000000" w:themeColor="text1"/>
          <w:szCs w:val="22"/>
        </w:rPr>
        <w:t xml:space="preserve">inwestorskiego </w:t>
      </w:r>
      <w:r w:rsidRPr="0024743F">
        <w:rPr>
          <w:rFonts w:eastAsia="Tahoma"/>
          <w:color w:val="000000" w:themeColor="text1"/>
          <w:szCs w:val="22"/>
        </w:rPr>
        <w:t>Kartę Zatwierdzenia Materiału zawierającą propozycję materiału</w:t>
      </w:r>
      <w:r w:rsidR="00192715" w:rsidRPr="0024743F">
        <w:rPr>
          <w:rFonts w:eastAsia="Tahoma"/>
          <w:color w:val="000000" w:themeColor="text1"/>
          <w:szCs w:val="22"/>
        </w:rPr>
        <w:t xml:space="preserve"> </w:t>
      </w:r>
      <w:r w:rsidRPr="0024743F">
        <w:rPr>
          <w:rFonts w:eastAsia="Tahoma"/>
          <w:color w:val="000000" w:themeColor="text1"/>
          <w:szCs w:val="22"/>
        </w:rPr>
        <w:t>wraz</w:t>
      </w:r>
      <w:r w:rsidR="00A57C55" w:rsidRPr="0024743F">
        <w:rPr>
          <w:rFonts w:eastAsia="Tahoma"/>
          <w:color w:val="000000" w:themeColor="text1"/>
          <w:szCs w:val="22"/>
        </w:rPr>
        <w:t xml:space="preserve"> z </w:t>
      </w:r>
      <w:r w:rsidRPr="0024743F">
        <w:rPr>
          <w:rFonts w:eastAsia="Tahoma"/>
          <w:color w:val="000000" w:themeColor="text1"/>
          <w:szCs w:val="22"/>
        </w:rPr>
        <w:t>dokumentacją sporządzoną</w:t>
      </w:r>
      <w:r w:rsidR="004F1DD2" w:rsidRPr="0024743F">
        <w:rPr>
          <w:rFonts w:eastAsia="Tahoma"/>
          <w:color w:val="000000" w:themeColor="text1"/>
          <w:szCs w:val="22"/>
        </w:rPr>
        <w:t xml:space="preserve"> w </w:t>
      </w:r>
      <w:r w:rsidRPr="0024743F">
        <w:rPr>
          <w:rFonts w:eastAsia="Tahoma"/>
          <w:color w:val="000000" w:themeColor="text1"/>
          <w:szCs w:val="22"/>
        </w:rPr>
        <w:t>języku polskim potwierdzającą dopuszczenie materiału</w:t>
      </w:r>
      <w:r w:rsidR="00192715" w:rsidRPr="0024743F">
        <w:rPr>
          <w:rFonts w:eastAsia="Tahoma"/>
          <w:color w:val="000000" w:themeColor="text1"/>
          <w:szCs w:val="22"/>
        </w:rPr>
        <w:t xml:space="preserve"> </w:t>
      </w:r>
      <w:r w:rsidRPr="0024743F">
        <w:rPr>
          <w:rFonts w:eastAsia="Tahoma"/>
          <w:color w:val="000000" w:themeColor="text1"/>
          <w:szCs w:val="22"/>
        </w:rPr>
        <w:t>do stosowania</w:t>
      </w:r>
      <w:r w:rsidR="004F1DD2" w:rsidRPr="0024743F">
        <w:rPr>
          <w:rFonts w:eastAsia="Tahoma"/>
          <w:color w:val="000000" w:themeColor="text1"/>
          <w:szCs w:val="22"/>
        </w:rPr>
        <w:t xml:space="preserve"> w </w:t>
      </w:r>
      <w:r w:rsidRPr="0024743F">
        <w:rPr>
          <w:rFonts w:eastAsia="Tahoma"/>
          <w:color w:val="000000" w:themeColor="text1"/>
          <w:szCs w:val="22"/>
        </w:rPr>
        <w:t>budownictwie oraz potwierdzającą, że przedstawiony do zatwierdzenia materiał</w:t>
      </w:r>
      <w:r w:rsidR="00192715" w:rsidRPr="0024743F">
        <w:rPr>
          <w:rFonts w:eastAsia="Tahoma"/>
          <w:color w:val="000000" w:themeColor="text1"/>
          <w:szCs w:val="22"/>
        </w:rPr>
        <w:t xml:space="preserve"> </w:t>
      </w:r>
      <w:r w:rsidRPr="0024743F">
        <w:rPr>
          <w:rFonts w:eastAsia="Tahoma"/>
          <w:color w:val="000000" w:themeColor="text1"/>
          <w:szCs w:val="22"/>
        </w:rPr>
        <w:t>spełnia wszystkie cechy opisane</w:t>
      </w:r>
      <w:r w:rsidR="004F1DD2" w:rsidRPr="0024743F">
        <w:rPr>
          <w:rFonts w:eastAsia="Tahoma"/>
          <w:color w:val="000000" w:themeColor="text1"/>
          <w:szCs w:val="22"/>
        </w:rPr>
        <w:t xml:space="preserve"> w </w:t>
      </w:r>
      <w:r w:rsidRPr="0024743F">
        <w:rPr>
          <w:rFonts w:eastAsia="Tahoma"/>
          <w:color w:val="000000" w:themeColor="text1"/>
          <w:szCs w:val="22"/>
        </w:rPr>
        <w:t>dokumentacji projektowej oraz wymagania określone przepisami np. atesty, deklaracje zgodności</w:t>
      </w:r>
      <w:r w:rsidR="00A57C55" w:rsidRPr="0024743F">
        <w:rPr>
          <w:rFonts w:eastAsia="Tahoma"/>
          <w:color w:val="000000" w:themeColor="text1"/>
          <w:szCs w:val="22"/>
        </w:rPr>
        <w:t xml:space="preserve"> z </w:t>
      </w:r>
      <w:r w:rsidRPr="0024743F">
        <w:rPr>
          <w:rFonts w:eastAsia="Tahoma"/>
          <w:color w:val="000000" w:themeColor="text1"/>
          <w:szCs w:val="22"/>
        </w:rPr>
        <w:t>normami</w:t>
      </w:r>
      <w:r w:rsidR="004F1DD2" w:rsidRPr="0024743F">
        <w:rPr>
          <w:rFonts w:eastAsia="Tahoma"/>
          <w:color w:val="000000" w:themeColor="text1"/>
          <w:szCs w:val="22"/>
        </w:rPr>
        <w:t xml:space="preserve"> i </w:t>
      </w:r>
      <w:r w:rsidRPr="0024743F">
        <w:rPr>
          <w:rFonts w:eastAsia="Tahoma"/>
          <w:color w:val="000000" w:themeColor="text1"/>
          <w:szCs w:val="22"/>
        </w:rPr>
        <w:t>aprobatami technicznymi. Karta Zatwierdzenia Materiału podlega zat</w:t>
      </w:r>
      <w:r w:rsidR="0014164E">
        <w:rPr>
          <w:rFonts w:eastAsia="Tahoma"/>
          <w:color w:val="000000" w:themeColor="text1"/>
          <w:szCs w:val="22"/>
        </w:rPr>
        <w:t>wierdzeniu przez właściwego I</w:t>
      </w:r>
      <w:r w:rsidRPr="0024743F">
        <w:rPr>
          <w:rFonts w:eastAsia="Tahoma"/>
          <w:color w:val="000000" w:themeColor="text1"/>
          <w:szCs w:val="22"/>
        </w:rPr>
        <w:t>nspektora nadzoru inwestorskiego. Akceptacja przez nadzór inwestorski</w:t>
      </w:r>
      <w:r w:rsidR="004F1DD2" w:rsidRPr="0024743F">
        <w:rPr>
          <w:rFonts w:eastAsia="Tahoma"/>
          <w:color w:val="000000" w:themeColor="text1"/>
          <w:szCs w:val="22"/>
        </w:rPr>
        <w:t xml:space="preserve"> </w:t>
      </w:r>
      <w:r w:rsidRPr="0024743F">
        <w:rPr>
          <w:rFonts w:eastAsia="Tahoma"/>
          <w:color w:val="000000" w:themeColor="text1"/>
          <w:szCs w:val="22"/>
        </w:rPr>
        <w:t>bądź odmowa akceptacji winna być udzielona</w:t>
      </w:r>
      <w:r w:rsidR="004F1DD2" w:rsidRPr="0024743F">
        <w:rPr>
          <w:rFonts w:eastAsia="Tahoma"/>
          <w:color w:val="000000" w:themeColor="text1"/>
          <w:szCs w:val="22"/>
        </w:rPr>
        <w:t xml:space="preserve"> </w:t>
      </w:r>
      <w:r w:rsidR="004F1DD2" w:rsidRPr="00AA0E0A">
        <w:rPr>
          <w:rFonts w:eastAsia="Tahoma"/>
          <w:color w:val="000000" w:themeColor="text1"/>
          <w:szCs w:val="22"/>
          <w:u w:val="single"/>
        </w:rPr>
        <w:t>w </w:t>
      </w:r>
      <w:r w:rsidRPr="00AA0E0A">
        <w:rPr>
          <w:rFonts w:eastAsia="Tahoma"/>
          <w:color w:val="000000" w:themeColor="text1"/>
          <w:szCs w:val="22"/>
          <w:u w:val="single"/>
        </w:rPr>
        <w:t>terminie 7 dni od daty przedstawienia</w:t>
      </w:r>
      <w:r w:rsidRPr="0024743F">
        <w:rPr>
          <w:rFonts w:eastAsia="Tahoma"/>
          <w:color w:val="000000" w:themeColor="text1"/>
          <w:szCs w:val="22"/>
        </w:rPr>
        <w:t xml:space="preserve"> przez </w:t>
      </w:r>
      <w:r w:rsidR="0014164E">
        <w:rPr>
          <w:rFonts w:eastAsia="Tahoma"/>
          <w:color w:val="000000" w:themeColor="text1"/>
          <w:szCs w:val="22"/>
        </w:rPr>
        <w:t>W</w:t>
      </w:r>
      <w:r w:rsidRPr="0024743F">
        <w:rPr>
          <w:rFonts w:eastAsia="Tahoma"/>
          <w:color w:val="000000" w:themeColor="text1"/>
          <w:szCs w:val="22"/>
        </w:rPr>
        <w:t xml:space="preserve">ykonawcę kompletnego wniosku. </w:t>
      </w:r>
    </w:p>
    <w:p w14:paraId="3DFDB487" w14:textId="572338F6"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Wykonawca jest zobowiązany posiadać</w:t>
      </w:r>
      <w:r w:rsidR="004F1DD2" w:rsidRPr="0024743F">
        <w:rPr>
          <w:rFonts w:eastAsia="Tahoma"/>
          <w:color w:val="000000" w:themeColor="text1"/>
          <w:szCs w:val="22"/>
        </w:rPr>
        <w:t xml:space="preserve"> i </w:t>
      </w:r>
      <w:r w:rsidRPr="0024743F">
        <w:rPr>
          <w:rFonts w:eastAsia="Tahoma"/>
          <w:color w:val="000000" w:themeColor="text1"/>
          <w:szCs w:val="22"/>
        </w:rPr>
        <w:t xml:space="preserve">na każde żądanie </w:t>
      </w:r>
      <w:r w:rsidR="00AA0E0A">
        <w:rPr>
          <w:rFonts w:eastAsia="Tahoma"/>
          <w:color w:val="000000" w:themeColor="text1"/>
          <w:szCs w:val="22"/>
        </w:rPr>
        <w:t>Z</w:t>
      </w:r>
      <w:r w:rsidR="0014164E">
        <w:rPr>
          <w:rFonts w:eastAsia="Tahoma"/>
          <w:color w:val="000000" w:themeColor="text1"/>
          <w:szCs w:val="22"/>
        </w:rPr>
        <w:t>amawiającego lub I</w:t>
      </w:r>
      <w:r w:rsidRPr="0024743F">
        <w:rPr>
          <w:rFonts w:eastAsia="Tahoma"/>
          <w:color w:val="000000" w:themeColor="text1"/>
          <w:szCs w:val="22"/>
        </w:rPr>
        <w:t xml:space="preserve">nspektora nadzoru </w:t>
      </w:r>
      <w:r w:rsidR="0014164E">
        <w:rPr>
          <w:rFonts w:eastAsia="Tahoma"/>
          <w:color w:val="000000" w:themeColor="text1"/>
          <w:szCs w:val="22"/>
        </w:rPr>
        <w:t xml:space="preserve">inwestorskiego </w:t>
      </w:r>
      <w:r w:rsidRPr="0024743F">
        <w:rPr>
          <w:rFonts w:eastAsia="Tahoma"/>
          <w:color w:val="000000" w:themeColor="text1"/>
          <w:szCs w:val="22"/>
        </w:rPr>
        <w:t>okazać,</w:t>
      </w:r>
      <w:r w:rsidR="004F1DD2" w:rsidRPr="0024743F">
        <w:rPr>
          <w:rFonts w:eastAsia="Tahoma"/>
          <w:color w:val="000000" w:themeColor="text1"/>
          <w:szCs w:val="22"/>
        </w:rPr>
        <w:t xml:space="preserve"> w </w:t>
      </w:r>
      <w:r w:rsidRPr="0024743F">
        <w:rPr>
          <w:rFonts w:eastAsia="Tahoma"/>
          <w:color w:val="000000" w:themeColor="text1"/>
          <w:szCs w:val="22"/>
        </w:rPr>
        <w:t>stosunku do wskazanych materiałów lub urządzeń dokumenty stwierdzające ich dopuszczenie do obrotu</w:t>
      </w:r>
      <w:r w:rsidR="004F1DD2" w:rsidRPr="0024743F">
        <w:rPr>
          <w:rFonts w:eastAsia="Tahoma"/>
          <w:color w:val="000000" w:themeColor="text1"/>
          <w:szCs w:val="22"/>
        </w:rPr>
        <w:t xml:space="preserve"> i </w:t>
      </w:r>
      <w:r w:rsidRPr="0024743F">
        <w:rPr>
          <w:rFonts w:eastAsia="Tahoma"/>
          <w:color w:val="000000" w:themeColor="text1"/>
          <w:szCs w:val="22"/>
        </w:rPr>
        <w:t xml:space="preserve">powszechnego stosowania np. certyfikat na znak bezpieczeństwa, certyfikat lub deklarację </w:t>
      </w:r>
      <w:r w:rsidR="00440B7A" w:rsidRPr="0024743F">
        <w:rPr>
          <w:rFonts w:eastAsia="Tahoma"/>
          <w:color w:val="000000" w:themeColor="text1"/>
          <w:szCs w:val="22"/>
        </w:rPr>
        <w:t>zgodności, aprobatę</w:t>
      </w:r>
      <w:r w:rsidRPr="0024743F">
        <w:rPr>
          <w:rFonts w:eastAsia="Tahoma"/>
          <w:color w:val="000000" w:themeColor="text1"/>
          <w:szCs w:val="22"/>
        </w:rPr>
        <w:t xml:space="preserve"> techniczną. </w:t>
      </w:r>
    </w:p>
    <w:p w14:paraId="49037AE8" w14:textId="37EB75BE"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Na</w:t>
      </w:r>
      <w:r w:rsidR="0054280E" w:rsidRPr="0024743F">
        <w:rPr>
          <w:rFonts w:eastAsia="Tahoma"/>
          <w:color w:val="000000" w:themeColor="text1"/>
          <w:szCs w:val="22"/>
        </w:rPr>
        <w:t xml:space="preserve"> </w:t>
      </w:r>
      <w:r w:rsidRPr="0024743F">
        <w:rPr>
          <w:rFonts w:eastAsia="Tahoma"/>
          <w:color w:val="000000" w:themeColor="text1"/>
          <w:szCs w:val="22"/>
        </w:rPr>
        <w:t xml:space="preserve">żądanie </w:t>
      </w:r>
      <w:r w:rsidR="00AA0E0A">
        <w:rPr>
          <w:rFonts w:eastAsia="Tahoma"/>
          <w:color w:val="000000" w:themeColor="text1"/>
          <w:szCs w:val="22"/>
        </w:rPr>
        <w:t>Z</w:t>
      </w:r>
      <w:r w:rsidRPr="0024743F">
        <w:rPr>
          <w:rFonts w:eastAsia="Tahoma"/>
          <w:color w:val="000000" w:themeColor="text1"/>
          <w:szCs w:val="22"/>
        </w:rPr>
        <w:t xml:space="preserve">amawiającego </w:t>
      </w:r>
      <w:r w:rsidR="00AA0E0A">
        <w:rPr>
          <w:rFonts w:eastAsia="Tahoma"/>
          <w:color w:val="000000" w:themeColor="text1"/>
          <w:szCs w:val="22"/>
        </w:rPr>
        <w:t>W</w:t>
      </w:r>
      <w:r w:rsidRPr="0024743F">
        <w:rPr>
          <w:rFonts w:eastAsia="Tahoma"/>
          <w:color w:val="000000" w:themeColor="text1"/>
          <w:szCs w:val="22"/>
        </w:rPr>
        <w:t xml:space="preserve">ykonawca zapewni niezbędne oprzyrządowanie, potencjał ludzki oraz materiały wymagane do zbadania jakości robót oraz do sprawdzenia jakości użytych materiałów. </w:t>
      </w:r>
    </w:p>
    <w:p w14:paraId="5ADC2F90" w14:textId="704ADE7E" w:rsidR="00856B54" w:rsidRPr="005F7F97" w:rsidRDefault="000F47B1" w:rsidP="00856B54">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Jeżeli</w:t>
      </w:r>
      <w:r w:rsidR="004F1DD2" w:rsidRPr="0024743F">
        <w:rPr>
          <w:rFonts w:eastAsia="Tahoma"/>
          <w:color w:val="000000" w:themeColor="text1"/>
          <w:szCs w:val="22"/>
        </w:rPr>
        <w:t xml:space="preserve"> w </w:t>
      </w:r>
      <w:r w:rsidRPr="0024743F">
        <w:rPr>
          <w:rFonts w:eastAsia="Tahoma"/>
          <w:color w:val="000000" w:themeColor="text1"/>
          <w:szCs w:val="22"/>
        </w:rPr>
        <w:t>rezultacie przeprowadzenia badań,</w:t>
      </w:r>
      <w:r w:rsidR="004F1DD2" w:rsidRPr="0024743F">
        <w:rPr>
          <w:rFonts w:eastAsia="Tahoma"/>
          <w:color w:val="000000" w:themeColor="text1"/>
          <w:szCs w:val="22"/>
        </w:rPr>
        <w:t xml:space="preserve"> o </w:t>
      </w:r>
      <w:r w:rsidRPr="0024743F">
        <w:rPr>
          <w:rFonts w:eastAsia="Tahoma"/>
          <w:color w:val="000000" w:themeColor="text1"/>
          <w:szCs w:val="22"/>
        </w:rPr>
        <w:t>których mowa</w:t>
      </w:r>
      <w:r w:rsidR="004F1DD2" w:rsidRPr="0024743F">
        <w:rPr>
          <w:rFonts w:eastAsia="Tahoma"/>
          <w:color w:val="000000" w:themeColor="text1"/>
          <w:szCs w:val="22"/>
        </w:rPr>
        <w:t xml:space="preserve"> w </w:t>
      </w:r>
      <w:r w:rsidRPr="0024743F">
        <w:rPr>
          <w:rFonts w:eastAsia="Tahoma"/>
          <w:color w:val="000000" w:themeColor="text1"/>
          <w:szCs w:val="22"/>
        </w:rPr>
        <w:t xml:space="preserve">ust. </w:t>
      </w:r>
      <w:r w:rsidR="00E50BDB" w:rsidRPr="0024743F">
        <w:rPr>
          <w:rFonts w:eastAsia="Tahoma"/>
          <w:color w:val="000000" w:themeColor="text1"/>
          <w:szCs w:val="22"/>
        </w:rPr>
        <w:t>5</w:t>
      </w:r>
      <w:r w:rsidRPr="0024743F">
        <w:rPr>
          <w:rFonts w:eastAsia="Tahoma"/>
          <w:color w:val="000000" w:themeColor="text1"/>
          <w:szCs w:val="22"/>
        </w:rPr>
        <w:t>, okaże się, że zastosowane materiały bądź wykonanie robót jest niezgodne</w:t>
      </w:r>
      <w:r w:rsidR="00A57C55" w:rsidRPr="0024743F">
        <w:rPr>
          <w:rFonts w:eastAsia="Tahoma"/>
          <w:color w:val="000000" w:themeColor="text1"/>
          <w:szCs w:val="22"/>
        </w:rPr>
        <w:t xml:space="preserve"> z </w:t>
      </w:r>
      <w:r w:rsidRPr="0024743F">
        <w:rPr>
          <w:rFonts w:eastAsia="Tahoma"/>
          <w:color w:val="000000" w:themeColor="text1"/>
          <w:szCs w:val="22"/>
        </w:rPr>
        <w:t xml:space="preserve">umową, to koszty tych badań obciążają </w:t>
      </w:r>
      <w:r w:rsidR="00AA0E0A">
        <w:rPr>
          <w:rFonts w:eastAsia="Tahoma"/>
          <w:color w:val="000000" w:themeColor="text1"/>
          <w:szCs w:val="22"/>
        </w:rPr>
        <w:t>W</w:t>
      </w:r>
      <w:r w:rsidRPr="0024743F">
        <w:rPr>
          <w:rFonts w:eastAsia="Tahoma"/>
          <w:color w:val="000000" w:themeColor="text1"/>
          <w:szCs w:val="22"/>
        </w:rPr>
        <w:t>ykonawcę, jeżeli zaś wyniki badań wykażą, że materiały bądź wykonanie robót są zgodne</w:t>
      </w:r>
      <w:r w:rsidR="00A57C55" w:rsidRPr="0024743F">
        <w:rPr>
          <w:rFonts w:eastAsia="Tahoma"/>
          <w:color w:val="000000" w:themeColor="text1"/>
          <w:szCs w:val="22"/>
        </w:rPr>
        <w:t xml:space="preserve"> z </w:t>
      </w:r>
      <w:r w:rsidRPr="0024743F">
        <w:rPr>
          <w:rFonts w:eastAsia="Tahoma"/>
          <w:color w:val="000000" w:themeColor="text1"/>
          <w:szCs w:val="22"/>
        </w:rPr>
        <w:t xml:space="preserve">umową, to koszty tych badań obciążają </w:t>
      </w:r>
      <w:r w:rsidR="00AA0E0A">
        <w:rPr>
          <w:rFonts w:eastAsia="Tahoma"/>
          <w:color w:val="000000" w:themeColor="text1"/>
          <w:szCs w:val="22"/>
        </w:rPr>
        <w:t>Z</w:t>
      </w:r>
      <w:r w:rsidRPr="0024743F">
        <w:rPr>
          <w:rFonts w:eastAsia="Tahoma"/>
          <w:color w:val="000000" w:themeColor="text1"/>
          <w:szCs w:val="22"/>
        </w:rPr>
        <w:t xml:space="preserve">amawiającego.  </w:t>
      </w:r>
    </w:p>
    <w:p w14:paraId="0D019D7E" w14:textId="250E4CF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B05D5D" w:rsidRPr="00020B7B">
        <w:rPr>
          <w:rFonts w:eastAsia="Tahoma"/>
          <w:b/>
          <w:bCs/>
          <w:color w:val="000000" w:themeColor="text1"/>
          <w:sz w:val="22"/>
          <w:szCs w:val="22"/>
          <w:lang w:eastAsia="en-US"/>
        </w:rPr>
        <w:t>9</w:t>
      </w:r>
    </w:p>
    <w:p w14:paraId="1203A43F" w14:textId="2DBB7B19" w:rsidR="000F47B1" w:rsidRPr="00471FCC" w:rsidRDefault="00471FCC" w:rsidP="00471FCC">
      <w:pPr>
        <w:widowControl w:val="0"/>
        <w:autoSpaceDE w:val="0"/>
        <w:autoSpaceDN w:val="0"/>
        <w:spacing w:after="120" w:line="276" w:lineRule="auto"/>
        <w:jc w:val="center"/>
        <w:outlineLvl w:val="2"/>
        <w:rPr>
          <w:rFonts w:eastAsia="Tahoma"/>
          <w:b/>
          <w:bCs/>
          <w:sz w:val="22"/>
          <w:szCs w:val="22"/>
          <w:lang w:eastAsia="en-US"/>
        </w:rPr>
      </w:pPr>
      <w:r w:rsidRPr="00020B7B">
        <w:rPr>
          <w:rFonts w:eastAsia="Tahoma"/>
          <w:b/>
          <w:bCs/>
          <w:sz w:val="22"/>
          <w:szCs w:val="22"/>
          <w:lang w:eastAsia="en-US"/>
        </w:rPr>
        <w:t>KIEROWNICTWO BUDOWY</w:t>
      </w:r>
    </w:p>
    <w:p w14:paraId="5355525E" w14:textId="31A76B00" w:rsidR="000D15F2" w:rsidRDefault="00471FCC" w:rsidP="00AA0E0A">
      <w:pPr>
        <w:tabs>
          <w:tab w:val="left" w:pos="284"/>
        </w:tabs>
        <w:spacing w:line="276" w:lineRule="auto"/>
        <w:jc w:val="both"/>
        <w:rPr>
          <w:szCs w:val="20"/>
        </w:rPr>
      </w:pPr>
      <w:r w:rsidRPr="00471FCC">
        <w:rPr>
          <w:b/>
          <w:szCs w:val="20"/>
        </w:rPr>
        <w:t>1.</w:t>
      </w:r>
      <w:r w:rsidRPr="00471FCC">
        <w:rPr>
          <w:szCs w:val="20"/>
        </w:rPr>
        <w:tab/>
      </w:r>
      <w:r w:rsidR="002265B4">
        <w:rPr>
          <w:szCs w:val="20"/>
        </w:rPr>
        <w:t xml:space="preserve"> </w:t>
      </w:r>
      <w:r w:rsidR="000D15F2" w:rsidRPr="000D15F2">
        <w:rPr>
          <w:szCs w:val="20"/>
        </w:rPr>
        <w:t>Wykonawca zobowiązany jest zapewnić na własny koszt następujące osoby, które będą uczestniczyły</w:t>
      </w:r>
      <w:r w:rsidR="00AA0E0A">
        <w:rPr>
          <w:szCs w:val="20"/>
        </w:rPr>
        <w:t xml:space="preserve"> w realizacji przedmiotu umowy:</w:t>
      </w:r>
    </w:p>
    <w:p w14:paraId="51EF1ED7" w14:textId="0F73B06E"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budowy</w:t>
      </w:r>
      <w:r w:rsidR="00471FCC" w:rsidRPr="000D15F2">
        <w:rPr>
          <w:szCs w:val="20"/>
        </w:rPr>
        <w:t xml:space="preserve"> posia</w:t>
      </w:r>
      <w:r>
        <w:rPr>
          <w:szCs w:val="20"/>
        </w:rPr>
        <w:t xml:space="preserve">dający </w:t>
      </w:r>
      <w:r w:rsidRPr="000D15F2">
        <w:rPr>
          <w:szCs w:val="20"/>
        </w:rPr>
        <w:t xml:space="preserve">uprawnienia budowlane </w:t>
      </w:r>
      <w:r w:rsidR="00471FCC" w:rsidRPr="000D15F2">
        <w:rPr>
          <w:szCs w:val="20"/>
        </w:rPr>
        <w:t>w specjalności konst</w:t>
      </w:r>
      <w:r w:rsidRPr="000D15F2">
        <w:rPr>
          <w:szCs w:val="20"/>
        </w:rPr>
        <w:t>rukcyjno-budowlanej w osobie: …</w:t>
      </w:r>
      <w:r w:rsidR="00471FCC" w:rsidRPr="000D15F2">
        <w:rPr>
          <w:szCs w:val="20"/>
        </w:rPr>
        <w:t>…………………</w:t>
      </w:r>
      <w:r>
        <w:rPr>
          <w:szCs w:val="20"/>
        </w:rPr>
        <w:t>……..………….,nr telefonu………………</w:t>
      </w:r>
      <w:r w:rsidR="00471FCC" w:rsidRPr="000D15F2">
        <w:rPr>
          <w:szCs w:val="20"/>
        </w:rPr>
        <w:t>, adres email……………………………………… jednocześnie pełniącego funkcję koordynatora wszystkich robót real</w:t>
      </w:r>
      <w:r w:rsidRPr="000D15F2">
        <w:rPr>
          <w:szCs w:val="20"/>
        </w:rPr>
        <w:t>izowanych w zakresie inwestycji,</w:t>
      </w:r>
    </w:p>
    <w:p w14:paraId="5D7F01D5" w14:textId="213DEE8D"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robót</w:t>
      </w:r>
      <w:r>
        <w:rPr>
          <w:szCs w:val="20"/>
        </w:rPr>
        <w:t xml:space="preserve"> w branży sanitarnej w osobie: …………………………………………</w:t>
      </w:r>
      <w:r w:rsidR="00471FCC" w:rsidRPr="000D15F2">
        <w:rPr>
          <w:szCs w:val="20"/>
        </w:rPr>
        <w:t xml:space="preserve"> nr telefonu…………………………, adres email………………………………………</w:t>
      </w:r>
      <w:r>
        <w:rPr>
          <w:szCs w:val="20"/>
          <w:lang w:val="pl-PL"/>
        </w:rPr>
        <w:t>…</w:t>
      </w:r>
    </w:p>
    <w:p w14:paraId="6C763F83" w14:textId="15D7D937"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robót</w:t>
      </w:r>
      <w:r w:rsidR="00471FCC" w:rsidRPr="000D15F2">
        <w:rPr>
          <w:szCs w:val="20"/>
        </w:rPr>
        <w:t xml:space="preserve"> w</w:t>
      </w:r>
      <w:r>
        <w:rPr>
          <w:szCs w:val="20"/>
        </w:rPr>
        <w:t xml:space="preserve"> branży elektrycznej w osobie</w:t>
      </w:r>
      <w:r w:rsidR="00471FCC" w:rsidRPr="000D15F2">
        <w:rPr>
          <w:szCs w:val="20"/>
        </w:rPr>
        <w:t>……………………………………</w:t>
      </w:r>
      <w:r>
        <w:rPr>
          <w:szCs w:val="20"/>
          <w:lang w:val="pl-PL"/>
        </w:rPr>
        <w:t>….</w:t>
      </w:r>
      <w:r w:rsidR="00471FCC" w:rsidRPr="000D15F2">
        <w:rPr>
          <w:szCs w:val="20"/>
        </w:rPr>
        <w:t>, nr telefonu…………………………, adres email………………………………………</w:t>
      </w:r>
    </w:p>
    <w:p w14:paraId="6F94E647" w14:textId="52CC8EEB" w:rsidR="00E04568" w:rsidRPr="00E04568" w:rsidRDefault="000D15F2" w:rsidP="000D15F2">
      <w:pPr>
        <w:tabs>
          <w:tab w:val="left" w:pos="709"/>
        </w:tabs>
        <w:spacing w:line="276" w:lineRule="auto"/>
        <w:ind w:left="284" w:hanging="284"/>
        <w:jc w:val="both"/>
        <w:rPr>
          <w:szCs w:val="20"/>
        </w:rPr>
      </w:pPr>
      <w:r>
        <w:rPr>
          <w:b/>
          <w:szCs w:val="20"/>
        </w:rPr>
        <w:t xml:space="preserve">2. </w:t>
      </w:r>
      <w:r w:rsidR="00E04568" w:rsidRPr="000D15F2">
        <w:rPr>
          <w:szCs w:val="20"/>
          <w:u w:val="single"/>
        </w:rPr>
        <w:t xml:space="preserve">W terminie </w:t>
      </w:r>
      <w:r w:rsidR="00B614E9" w:rsidRPr="000D15F2">
        <w:rPr>
          <w:szCs w:val="20"/>
          <w:u w:val="single"/>
        </w:rPr>
        <w:t xml:space="preserve">do </w:t>
      </w:r>
      <w:r w:rsidR="00F10AEF">
        <w:rPr>
          <w:szCs w:val="20"/>
          <w:u w:val="single"/>
        </w:rPr>
        <w:t>5</w:t>
      </w:r>
      <w:r w:rsidR="00E04568" w:rsidRPr="000D15F2">
        <w:rPr>
          <w:szCs w:val="20"/>
          <w:u w:val="single"/>
        </w:rPr>
        <w:t xml:space="preserve"> dni od dnia zawarcia umowy</w:t>
      </w:r>
      <w:r w:rsidR="00E04568" w:rsidRPr="00E04568">
        <w:rPr>
          <w:szCs w:val="20"/>
        </w:rPr>
        <w:t xml:space="preserve">, </w:t>
      </w:r>
      <w:r w:rsidR="00DC5587">
        <w:rPr>
          <w:szCs w:val="20"/>
        </w:rPr>
        <w:t>W</w:t>
      </w:r>
      <w:r w:rsidR="00E04568" w:rsidRPr="00E04568">
        <w:rPr>
          <w:szCs w:val="20"/>
        </w:rPr>
        <w:t xml:space="preserve">ykonawca jest zobowiązany przekazać </w:t>
      </w:r>
      <w:r w:rsidR="00DC5587">
        <w:rPr>
          <w:szCs w:val="20"/>
        </w:rPr>
        <w:t>Z</w:t>
      </w:r>
      <w:r w:rsidR="00E04568" w:rsidRPr="00E04568">
        <w:rPr>
          <w:szCs w:val="20"/>
        </w:rPr>
        <w:t xml:space="preserve">amawiającemu dokumenty dotyczące osób wskazanych na stanowiska kierowników robót specjalności sanitarnej i elektrycznej: </w:t>
      </w:r>
    </w:p>
    <w:p w14:paraId="3E53191F" w14:textId="29DAACF6" w:rsidR="00E04568" w:rsidRPr="00E04568" w:rsidRDefault="002632D0" w:rsidP="000D15F2">
      <w:pPr>
        <w:tabs>
          <w:tab w:val="left" w:pos="709"/>
        </w:tabs>
        <w:spacing w:line="276" w:lineRule="auto"/>
        <w:ind w:left="709" w:hanging="425"/>
        <w:jc w:val="both"/>
        <w:rPr>
          <w:szCs w:val="20"/>
        </w:rPr>
      </w:pPr>
      <w:r>
        <w:rPr>
          <w:szCs w:val="20"/>
        </w:rPr>
        <w:lastRenderedPageBreak/>
        <w:t>1</w:t>
      </w:r>
      <w:r w:rsidR="00E04568" w:rsidRPr="00E04568">
        <w:rPr>
          <w:szCs w:val="20"/>
        </w:rPr>
        <w:t>)</w:t>
      </w:r>
      <w:r w:rsidR="00E04568" w:rsidRPr="00E04568">
        <w:rPr>
          <w:szCs w:val="20"/>
        </w:rPr>
        <w:tab/>
        <w:t xml:space="preserve">potwierdzające posiadanie odpowiednich uprawnień oraz przynależność do właściwej izby samorządu zawodowego, </w:t>
      </w:r>
    </w:p>
    <w:p w14:paraId="657A2195" w14:textId="79FC2379" w:rsidR="00471FCC" w:rsidRDefault="002632D0" w:rsidP="000D15F2">
      <w:pPr>
        <w:tabs>
          <w:tab w:val="left" w:pos="709"/>
        </w:tabs>
        <w:spacing w:line="276" w:lineRule="auto"/>
        <w:ind w:left="709" w:hanging="425"/>
        <w:jc w:val="both"/>
        <w:rPr>
          <w:szCs w:val="20"/>
        </w:rPr>
      </w:pPr>
      <w:r>
        <w:rPr>
          <w:szCs w:val="20"/>
        </w:rPr>
        <w:t>2</w:t>
      </w:r>
      <w:r w:rsidR="00E04568" w:rsidRPr="00E04568">
        <w:rPr>
          <w:szCs w:val="20"/>
        </w:rPr>
        <w:t>)</w:t>
      </w:r>
      <w:r w:rsidR="00E04568" w:rsidRPr="00E04568">
        <w:rPr>
          <w:szCs w:val="20"/>
        </w:rPr>
        <w:tab/>
        <w:t>oświadczenie o przyjęciu obowiązków kierownika robót.</w:t>
      </w:r>
    </w:p>
    <w:p w14:paraId="031982E7" w14:textId="289DCE0B" w:rsidR="000D15F2" w:rsidRPr="000D15F2" w:rsidRDefault="000D15F2" w:rsidP="000D15F2">
      <w:pPr>
        <w:tabs>
          <w:tab w:val="left" w:pos="709"/>
        </w:tabs>
        <w:spacing w:line="276" w:lineRule="auto"/>
        <w:ind w:left="284" w:hanging="284"/>
        <w:jc w:val="both"/>
        <w:rPr>
          <w:szCs w:val="20"/>
          <w:lang w:val="x-none"/>
        </w:rPr>
      </w:pPr>
      <w:r w:rsidRPr="003313A1">
        <w:rPr>
          <w:b/>
          <w:szCs w:val="20"/>
        </w:rPr>
        <w:t>3.</w:t>
      </w:r>
      <w:r>
        <w:rPr>
          <w:szCs w:val="20"/>
        </w:rPr>
        <w:t xml:space="preserve"> </w:t>
      </w:r>
      <w:r w:rsidRPr="000D15F2">
        <w:rPr>
          <w:szCs w:val="20"/>
        </w:rPr>
        <w:t>Dopuszcza się zmianę osoby wskazanej do pełnienia funkcji kierownika budowy, w formie aneksu do umowy pod warunkiem</w:t>
      </w:r>
      <w:r w:rsidR="003313A1">
        <w:rPr>
          <w:szCs w:val="20"/>
        </w:rPr>
        <w:t>, że W</w:t>
      </w:r>
      <w:r w:rsidRPr="000D15F2">
        <w:rPr>
          <w:szCs w:val="20"/>
        </w:rPr>
        <w:t>ykonawca udowodni (przedkładając odpowiednie dokumenty), że następca spełnia wym</w:t>
      </w:r>
      <w:r w:rsidR="003313A1">
        <w:rPr>
          <w:szCs w:val="20"/>
        </w:rPr>
        <w:t>agania określone w Specyfikacji Warunków Zamówienia</w:t>
      </w:r>
      <w:r w:rsidRPr="000D15F2">
        <w:rPr>
          <w:szCs w:val="20"/>
        </w:rPr>
        <w:t>.</w:t>
      </w:r>
    </w:p>
    <w:p w14:paraId="022228A1" w14:textId="48F633D1" w:rsidR="000D15F2" w:rsidRDefault="000D15F2" w:rsidP="000D15F2">
      <w:pPr>
        <w:tabs>
          <w:tab w:val="left" w:pos="426"/>
        </w:tabs>
        <w:spacing w:line="276" w:lineRule="auto"/>
        <w:ind w:left="284" w:hanging="284"/>
        <w:jc w:val="both"/>
        <w:rPr>
          <w:szCs w:val="20"/>
        </w:rPr>
      </w:pPr>
      <w:r>
        <w:rPr>
          <w:b/>
          <w:szCs w:val="20"/>
        </w:rPr>
        <w:t>4</w:t>
      </w:r>
      <w:r w:rsidR="00E04568" w:rsidRPr="000D15F2">
        <w:rPr>
          <w:b/>
          <w:szCs w:val="20"/>
        </w:rPr>
        <w:t>.</w:t>
      </w:r>
      <w:r w:rsidR="00E04568">
        <w:rPr>
          <w:szCs w:val="20"/>
        </w:rPr>
        <w:t xml:space="preserve"> </w:t>
      </w:r>
      <w:r w:rsidRPr="000D15F2">
        <w:rPr>
          <w:szCs w:val="20"/>
        </w:rPr>
        <w:t>Dopuszcza się zmianę osoby wskazanej do pełnienia funkcji kierownika robót specjalności sanit</w:t>
      </w:r>
      <w:r>
        <w:rPr>
          <w:szCs w:val="20"/>
        </w:rPr>
        <w:t>arnej i elektrycznej, za zgodą Z</w:t>
      </w:r>
      <w:r w:rsidRPr="000D15F2">
        <w:rPr>
          <w:szCs w:val="20"/>
        </w:rPr>
        <w:t xml:space="preserve">amawiającego. Zmiana osób pełniących funkcje kierownika robót nie wymaga aneksu do umowy, a jedynie przesłania zawiadomienia do zamawiającego wraz z dokumentami potwierdzającym, że następca spełnia wymagania określone dla tej funkcji. </w:t>
      </w:r>
    </w:p>
    <w:p w14:paraId="1CD4DE25" w14:textId="2467258A" w:rsidR="000D15F2" w:rsidRDefault="000D15F2" w:rsidP="000D15F2">
      <w:pPr>
        <w:tabs>
          <w:tab w:val="left" w:pos="426"/>
        </w:tabs>
        <w:spacing w:line="276" w:lineRule="auto"/>
        <w:ind w:left="284" w:hanging="284"/>
        <w:jc w:val="both"/>
        <w:rPr>
          <w:szCs w:val="20"/>
        </w:rPr>
      </w:pPr>
      <w:r>
        <w:rPr>
          <w:b/>
          <w:szCs w:val="20"/>
        </w:rPr>
        <w:t>5</w:t>
      </w:r>
      <w:r w:rsidR="00471FCC" w:rsidRPr="006B732E">
        <w:rPr>
          <w:b/>
          <w:szCs w:val="20"/>
        </w:rPr>
        <w:t>.</w:t>
      </w:r>
      <w:r w:rsidR="00471FCC" w:rsidRPr="00F85656">
        <w:rPr>
          <w:szCs w:val="20"/>
        </w:rPr>
        <w:tab/>
        <w:t>W przypadku ustanowienia w ramach wykonywanych zadań dodatkowych kierowników budów, bądź robót,</w:t>
      </w:r>
      <w:r w:rsidR="003313A1">
        <w:rPr>
          <w:szCs w:val="20"/>
        </w:rPr>
        <w:t xml:space="preserve"> a nie wymienionych w ust. 1</w:t>
      </w:r>
      <w:r w:rsidR="00471FCC" w:rsidRPr="00F85656">
        <w:rPr>
          <w:szCs w:val="20"/>
        </w:rPr>
        <w:t>, Wykonawca zobowiązany jest do podania ich danych Zamawiającemu, zgodnie z obowiązującymi przepisami prawa.</w:t>
      </w:r>
    </w:p>
    <w:p w14:paraId="052B0861" w14:textId="32598026" w:rsidR="00935A04" w:rsidRDefault="000D15F2" w:rsidP="000D15F2">
      <w:pPr>
        <w:tabs>
          <w:tab w:val="left" w:pos="426"/>
        </w:tabs>
        <w:spacing w:line="276" w:lineRule="auto"/>
        <w:ind w:left="284" w:hanging="284"/>
        <w:jc w:val="both"/>
        <w:rPr>
          <w:rFonts w:eastAsia="Tahoma"/>
          <w:szCs w:val="22"/>
        </w:rPr>
      </w:pPr>
      <w:r>
        <w:rPr>
          <w:b/>
          <w:szCs w:val="20"/>
        </w:rPr>
        <w:t>6.</w:t>
      </w:r>
      <w:r>
        <w:rPr>
          <w:rFonts w:eastAsia="Tahoma"/>
          <w:szCs w:val="22"/>
        </w:rPr>
        <w:t xml:space="preserve"> </w:t>
      </w:r>
      <w:r w:rsidR="00935A04" w:rsidRPr="00471FCC">
        <w:rPr>
          <w:rFonts w:eastAsia="Tahoma"/>
          <w:szCs w:val="22"/>
        </w:rPr>
        <w:t>Kierownik budowy zobowiązany jest do przebywania na terenie budowy</w:t>
      </w:r>
      <w:r w:rsidR="004F1DD2" w:rsidRPr="00471FCC">
        <w:rPr>
          <w:rFonts w:eastAsia="Tahoma"/>
          <w:szCs w:val="22"/>
        </w:rPr>
        <w:t xml:space="preserve"> w </w:t>
      </w:r>
      <w:r w:rsidR="00935A04" w:rsidRPr="00471FCC">
        <w:rPr>
          <w:rFonts w:eastAsia="Tahoma"/>
          <w:szCs w:val="22"/>
        </w:rPr>
        <w:t>każdym dniu,</w:t>
      </w:r>
      <w:r w:rsidR="004F1DD2" w:rsidRPr="00471FCC">
        <w:rPr>
          <w:rFonts w:eastAsia="Tahoma"/>
          <w:szCs w:val="22"/>
        </w:rPr>
        <w:t xml:space="preserve"> w </w:t>
      </w:r>
      <w:r w:rsidR="00935A04" w:rsidRPr="00471FCC">
        <w:rPr>
          <w:rFonts w:eastAsia="Tahoma"/>
          <w:szCs w:val="22"/>
        </w:rPr>
        <w:t>którym wykonywane są roboty budowlane stanowiące przedmiot umowy. Kierownik budowy zobowiązany jest prowadzić na bieżąco dokumentację budowy</w:t>
      </w:r>
      <w:r w:rsidR="004F1DD2" w:rsidRPr="00471FCC">
        <w:rPr>
          <w:rFonts w:eastAsia="Tahoma"/>
          <w:szCs w:val="22"/>
        </w:rPr>
        <w:t xml:space="preserve"> i </w:t>
      </w:r>
      <w:r w:rsidR="00935A04" w:rsidRPr="00471FCC">
        <w:rPr>
          <w:rFonts w:eastAsia="Tahoma"/>
          <w:szCs w:val="22"/>
        </w:rPr>
        <w:t>przechowywać ją</w:t>
      </w:r>
      <w:r w:rsidR="004F1DD2" w:rsidRPr="00471FCC">
        <w:rPr>
          <w:rFonts w:eastAsia="Tahoma"/>
          <w:szCs w:val="22"/>
        </w:rPr>
        <w:t xml:space="preserve"> w </w:t>
      </w:r>
      <w:r w:rsidR="00935A04" w:rsidRPr="00471FCC">
        <w:rPr>
          <w:rFonts w:eastAsia="Tahoma"/>
          <w:szCs w:val="22"/>
        </w:rPr>
        <w:t>formie</w:t>
      </w:r>
      <w:r w:rsidR="004F1DD2" w:rsidRPr="00471FCC">
        <w:rPr>
          <w:rFonts w:eastAsia="Tahoma"/>
          <w:szCs w:val="22"/>
        </w:rPr>
        <w:t xml:space="preserve"> i </w:t>
      </w:r>
      <w:r w:rsidR="00935A04" w:rsidRPr="00471FCC">
        <w:rPr>
          <w:rFonts w:eastAsia="Tahoma"/>
          <w:szCs w:val="22"/>
        </w:rPr>
        <w:t>sposób zgodny z przepisami ustawy Prawo budowlane.</w:t>
      </w:r>
    </w:p>
    <w:p w14:paraId="4A9512EE" w14:textId="3D3443E9" w:rsidR="00935A04" w:rsidRDefault="003313A1" w:rsidP="003313A1">
      <w:pPr>
        <w:tabs>
          <w:tab w:val="left" w:pos="426"/>
        </w:tabs>
        <w:spacing w:line="276" w:lineRule="auto"/>
        <w:ind w:left="284" w:hanging="284"/>
        <w:jc w:val="both"/>
        <w:rPr>
          <w:color w:val="000000" w:themeColor="text1"/>
          <w:lang w:val="x-none" w:eastAsia="x-none"/>
        </w:rPr>
      </w:pPr>
      <w:r>
        <w:rPr>
          <w:b/>
          <w:szCs w:val="20"/>
        </w:rPr>
        <w:t>7.</w:t>
      </w:r>
      <w:r>
        <w:rPr>
          <w:szCs w:val="20"/>
        </w:rPr>
        <w:t xml:space="preserve"> </w:t>
      </w:r>
      <w:r w:rsidR="00935A04" w:rsidRPr="0024743F">
        <w:rPr>
          <w:rFonts w:eastAsia="Tahoma"/>
          <w:szCs w:val="22"/>
        </w:rPr>
        <w:t>Kierownicy robót zobowiązani są do przebywania na terenie budowy</w:t>
      </w:r>
      <w:r w:rsidR="004F1DD2" w:rsidRPr="0024743F">
        <w:rPr>
          <w:rFonts w:eastAsia="Tahoma"/>
          <w:szCs w:val="22"/>
        </w:rPr>
        <w:t xml:space="preserve"> w </w:t>
      </w:r>
      <w:r w:rsidR="00935A04" w:rsidRPr="0024743F">
        <w:rPr>
          <w:rFonts w:eastAsia="Tahoma"/>
          <w:szCs w:val="22"/>
        </w:rPr>
        <w:t>dniach gdy wykonywane są roboty budowlane objęte ich specjalnością.</w:t>
      </w:r>
      <w:r w:rsidR="007C4029" w:rsidRPr="0024743F">
        <w:rPr>
          <w:rFonts w:eastAsia="Tahoma"/>
          <w:szCs w:val="22"/>
        </w:rPr>
        <w:t xml:space="preserve"> </w:t>
      </w:r>
      <w:r w:rsidR="00935A04" w:rsidRPr="0024743F">
        <w:rPr>
          <w:color w:val="000000" w:themeColor="text1"/>
          <w:lang w:val="x-none" w:eastAsia="x-none"/>
        </w:rPr>
        <w:t xml:space="preserve">Na wezwanie </w:t>
      </w:r>
      <w:r w:rsidR="00FF2707">
        <w:rPr>
          <w:color w:val="000000" w:themeColor="text1"/>
          <w:lang w:eastAsia="x-none"/>
        </w:rPr>
        <w:t>Z</w:t>
      </w:r>
      <w:proofErr w:type="spellStart"/>
      <w:r w:rsidR="00935A04" w:rsidRPr="0024743F">
        <w:rPr>
          <w:color w:val="000000" w:themeColor="text1"/>
          <w:lang w:val="x-none" w:eastAsia="x-none"/>
        </w:rPr>
        <w:t>amawiającego</w:t>
      </w:r>
      <w:proofErr w:type="spellEnd"/>
      <w:r w:rsidR="00935A04" w:rsidRPr="0024743F">
        <w:rPr>
          <w:color w:val="000000" w:themeColor="text1"/>
          <w:lang w:val="x-none" w:eastAsia="x-none"/>
        </w:rPr>
        <w:t>, przekazane</w:t>
      </w:r>
      <w:r w:rsidR="004F1DD2" w:rsidRPr="0024743F">
        <w:rPr>
          <w:color w:val="000000" w:themeColor="text1"/>
          <w:lang w:val="x-none" w:eastAsia="x-none"/>
        </w:rPr>
        <w:t xml:space="preserve"> w </w:t>
      </w:r>
      <w:r w:rsidR="00935A04" w:rsidRPr="0024743F">
        <w:rPr>
          <w:color w:val="000000" w:themeColor="text1"/>
          <w:lang w:val="x-none" w:eastAsia="x-none"/>
        </w:rPr>
        <w:t>sposób określony</w:t>
      </w:r>
      <w:r w:rsidR="004F1DD2" w:rsidRPr="0024743F">
        <w:rPr>
          <w:color w:val="000000" w:themeColor="text1"/>
          <w:lang w:val="x-none" w:eastAsia="x-none"/>
        </w:rPr>
        <w:t xml:space="preserve"> </w:t>
      </w:r>
      <w:r w:rsidR="004F1DD2" w:rsidRPr="0014164E">
        <w:rPr>
          <w:color w:val="000000" w:themeColor="text1"/>
          <w:lang w:val="x-none" w:eastAsia="x-none"/>
        </w:rPr>
        <w:t>w </w:t>
      </w:r>
      <w:r w:rsidR="00935A04" w:rsidRPr="0014164E">
        <w:rPr>
          <w:color w:val="000000" w:themeColor="text1"/>
          <w:lang w:val="x-none" w:eastAsia="x-none"/>
        </w:rPr>
        <w:t xml:space="preserve">§ </w:t>
      </w:r>
      <w:r w:rsidR="0023362E" w:rsidRPr="0014164E">
        <w:rPr>
          <w:color w:val="000000" w:themeColor="text1"/>
          <w:lang w:val="x-none" w:eastAsia="x-none"/>
        </w:rPr>
        <w:t>1</w:t>
      </w:r>
      <w:r w:rsidR="0014164E" w:rsidRPr="0014164E">
        <w:rPr>
          <w:color w:val="000000" w:themeColor="text1"/>
          <w:lang w:eastAsia="x-none"/>
        </w:rPr>
        <w:t>1</w:t>
      </w:r>
      <w:r w:rsidR="00935A04" w:rsidRPr="0014164E">
        <w:rPr>
          <w:color w:val="000000" w:themeColor="text1"/>
          <w:lang w:val="x-none" w:eastAsia="x-none"/>
        </w:rPr>
        <w:t xml:space="preserve"> ust.</w:t>
      </w:r>
      <w:r w:rsidR="0023362E" w:rsidRPr="0014164E">
        <w:rPr>
          <w:color w:val="000000" w:themeColor="text1"/>
          <w:lang w:val="x-none" w:eastAsia="x-none"/>
        </w:rPr>
        <w:t xml:space="preserve"> 1</w:t>
      </w:r>
      <w:r w:rsidR="00935A04" w:rsidRPr="0024743F">
        <w:rPr>
          <w:color w:val="000000" w:themeColor="text1"/>
          <w:lang w:val="x-none" w:eastAsia="x-none"/>
        </w:rPr>
        <w:t xml:space="preserve"> umowy, kierownik budowy oraz kierownicy robót są zobowiązani do niezwłocznego stawiennictwa na terenie budowy</w:t>
      </w:r>
      <w:r w:rsidR="004F1DD2" w:rsidRPr="0024743F">
        <w:rPr>
          <w:color w:val="000000" w:themeColor="text1"/>
          <w:lang w:val="x-none" w:eastAsia="x-none"/>
        </w:rPr>
        <w:t xml:space="preserve"> w </w:t>
      </w:r>
      <w:r w:rsidR="00935A04" w:rsidRPr="0024743F">
        <w:rPr>
          <w:color w:val="000000" w:themeColor="text1"/>
          <w:lang w:val="x-none" w:eastAsia="x-none"/>
        </w:rPr>
        <w:t xml:space="preserve">terminie wyznaczonym przez zamawiającego, nie później niż 24 godziny licząc od godziny przekazania wezwania przez </w:t>
      </w:r>
      <w:r w:rsidR="00FF2707">
        <w:rPr>
          <w:color w:val="000000" w:themeColor="text1"/>
          <w:lang w:eastAsia="x-none"/>
        </w:rPr>
        <w:t>Z</w:t>
      </w:r>
      <w:proofErr w:type="spellStart"/>
      <w:r w:rsidR="00935A04" w:rsidRPr="0024743F">
        <w:rPr>
          <w:color w:val="000000" w:themeColor="text1"/>
          <w:lang w:val="x-none" w:eastAsia="x-none"/>
        </w:rPr>
        <w:t>amawiającego</w:t>
      </w:r>
      <w:proofErr w:type="spellEnd"/>
      <w:r w:rsidR="00935A04" w:rsidRPr="0024743F">
        <w:rPr>
          <w:color w:val="000000" w:themeColor="text1"/>
          <w:lang w:val="x-none" w:eastAsia="x-none"/>
        </w:rPr>
        <w:t>.</w:t>
      </w:r>
      <w:r w:rsidR="008669CF" w:rsidRPr="0024743F">
        <w:rPr>
          <w:color w:val="000000" w:themeColor="text1"/>
          <w:lang w:val="x-none" w:eastAsia="x-none"/>
        </w:rPr>
        <w:t xml:space="preserve"> Przy liczeniu terminu nie uwzględnia się dni świątecznych oraz dni ustawowo wolnych od pracy.</w:t>
      </w:r>
    </w:p>
    <w:p w14:paraId="69EC4408" w14:textId="77777777" w:rsidR="003313A1" w:rsidRDefault="003313A1" w:rsidP="003313A1">
      <w:pPr>
        <w:tabs>
          <w:tab w:val="left" w:pos="426"/>
        </w:tabs>
        <w:spacing w:line="276" w:lineRule="auto"/>
        <w:ind w:left="284" w:hanging="284"/>
        <w:jc w:val="both"/>
        <w:rPr>
          <w:rFonts w:eastAsia="Tahoma"/>
          <w:color w:val="000000" w:themeColor="text1"/>
          <w:szCs w:val="22"/>
        </w:rPr>
      </w:pPr>
      <w:r>
        <w:rPr>
          <w:b/>
          <w:szCs w:val="20"/>
        </w:rPr>
        <w:t>8.</w:t>
      </w:r>
      <w:r>
        <w:rPr>
          <w:szCs w:val="20"/>
        </w:rPr>
        <w:t xml:space="preserve"> </w:t>
      </w:r>
      <w:r w:rsidR="008D0B6D" w:rsidRPr="003313A1">
        <w:rPr>
          <w:rFonts w:eastAsia="Tahoma"/>
          <w:szCs w:val="22"/>
        </w:rPr>
        <w:t>W przypadku, gdy osoby biorące udział</w:t>
      </w:r>
      <w:r w:rsidR="004F1DD2" w:rsidRPr="003313A1">
        <w:rPr>
          <w:rFonts w:eastAsia="Tahoma"/>
          <w:szCs w:val="22"/>
        </w:rPr>
        <w:t xml:space="preserve"> w </w:t>
      </w:r>
      <w:r w:rsidR="008D0B6D" w:rsidRPr="003313A1">
        <w:rPr>
          <w:rFonts w:eastAsia="Tahoma"/>
          <w:szCs w:val="22"/>
        </w:rPr>
        <w:t>realizacji umowy nie znają język</w:t>
      </w:r>
      <w:r>
        <w:rPr>
          <w:rFonts w:eastAsia="Tahoma"/>
          <w:szCs w:val="22"/>
        </w:rPr>
        <w:t>a polskiego wymagane jest, aby W</w:t>
      </w:r>
      <w:r w:rsidR="008D0B6D" w:rsidRPr="003313A1">
        <w:rPr>
          <w:rFonts w:eastAsia="Tahoma"/>
          <w:szCs w:val="22"/>
        </w:rPr>
        <w:t>ykonawca zapewnił pełną usługę tłumaczenia na</w:t>
      </w:r>
      <w:r w:rsidR="004F1DD2" w:rsidRPr="003313A1">
        <w:rPr>
          <w:rFonts w:eastAsia="Tahoma"/>
          <w:szCs w:val="22"/>
        </w:rPr>
        <w:t xml:space="preserve"> i </w:t>
      </w:r>
      <w:r w:rsidR="00A57C55" w:rsidRPr="003313A1">
        <w:rPr>
          <w:rFonts w:eastAsia="Tahoma"/>
          <w:szCs w:val="22"/>
        </w:rPr>
        <w:t>z </w:t>
      </w:r>
      <w:r w:rsidR="008D0B6D" w:rsidRPr="003313A1">
        <w:rPr>
          <w:rFonts w:eastAsia="Tahoma"/>
          <w:szCs w:val="22"/>
        </w:rPr>
        <w:t xml:space="preserve">języka </w:t>
      </w:r>
      <w:r w:rsidR="008D0B6D" w:rsidRPr="003313A1">
        <w:rPr>
          <w:rFonts w:eastAsia="Tahoma"/>
          <w:color w:val="000000" w:themeColor="text1"/>
          <w:szCs w:val="22"/>
        </w:rPr>
        <w:t>polskiego.</w:t>
      </w:r>
    </w:p>
    <w:p w14:paraId="3B3C2D76" w14:textId="33E8CC05" w:rsidR="001A6424" w:rsidRDefault="003313A1" w:rsidP="003313A1">
      <w:pPr>
        <w:tabs>
          <w:tab w:val="left" w:pos="426"/>
        </w:tabs>
        <w:spacing w:line="276" w:lineRule="auto"/>
        <w:ind w:left="284" w:hanging="284"/>
        <w:jc w:val="both"/>
        <w:rPr>
          <w:rFonts w:eastAsia="Tahoma"/>
          <w:color w:val="000000" w:themeColor="text1"/>
          <w:szCs w:val="22"/>
          <w:lang w:eastAsia="en-US"/>
        </w:rPr>
      </w:pPr>
      <w:r>
        <w:rPr>
          <w:b/>
          <w:szCs w:val="20"/>
        </w:rPr>
        <w:t>9.</w:t>
      </w:r>
      <w:r w:rsidR="008D0B6D" w:rsidRPr="003313A1">
        <w:rPr>
          <w:rFonts w:eastAsia="Tahoma"/>
          <w:color w:val="000000" w:themeColor="text1"/>
          <w:szCs w:val="22"/>
        </w:rPr>
        <w:t xml:space="preserve"> </w:t>
      </w:r>
      <w:r w:rsidR="0036780D" w:rsidRPr="0024743F">
        <w:rPr>
          <w:rFonts w:eastAsia="Tahoma"/>
          <w:color w:val="000000" w:themeColor="text1"/>
          <w:szCs w:val="22"/>
          <w:lang w:eastAsia="en-US"/>
        </w:rPr>
        <w:t>Zamawiający może zażądać zmiany osoby pełniącej funkcję,</w:t>
      </w:r>
      <w:r w:rsidR="004F1DD2" w:rsidRPr="0024743F">
        <w:rPr>
          <w:rFonts w:eastAsia="Tahoma"/>
          <w:color w:val="000000" w:themeColor="text1"/>
          <w:szCs w:val="22"/>
          <w:lang w:eastAsia="en-US"/>
        </w:rPr>
        <w:t xml:space="preserve"> o </w:t>
      </w:r>
      <w:r w:rsidR="0036780D" w:rsidRPr="0024743F">
        <w:rPr>
          <w:rFonts w:eastAsia="Tahoma"/>
          <w:color w:val="000000" w:themeColor="text1"/>
          <w:szCs w:val="22"/>
          <w:lang w:eastAsia="en-US"/>
        </w:rPr>
        <w:t>której mowa</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w:t>
      </w:r>
      <w:r w:rsidR="0036780D" w:rsidRPr="0024743F">
        <w:rPr>
          <w:rFonts w:eastAsia="Tahoma"/>
          <w:color w:val="000000" w:themeColor="text1"/>
          <w:szCs w:val="22"/>
          <w:lang w:eastAsia="en-US"/>
        </w:rPr>
        <w:t> 1,</w:t>
      </w:r>
      <w:r w:rsidR="008D0B6D" w:rsidRPr="0024743F">
        <w:rPr>
          <w:rFonts w:eastAsia="Tahoma"/>
          <w:color w:val="000000" w:themeColor="text1"/>
          <w:szCs w:val="22"/>
          <w:lang w:eastAsia="en-US"/>
        </w:rPr>
        <w:t xml:space="preserve"> jeżeli uzna, że osoba ta</w:t>
      </w:r>
      <w:r w:rsidR="00F825F3" w:rsidRPr="0024743F">
        <w:rPr>
          <w:rFonts w:eastAsia="Tahoma"/>
          <w:color w:val="000000" w:themeColor="text1"/>
          <w:szCs w:val="22"/>
          <w:lang w:eastAsia="en-US"/>
        </w:rPr>
        <w:t>, pomimo wcześniejszego upomnienia</w:t>
      </w:r>
      <w:r w:rsidR="00CF58B9" w:rsidRPr="0024743F">
        <w:rPr>
          <w:rFonts w:eastAsia="Tahoma"/>
          <w:color w:val="000000" w:themeColor="text1"/>
          <w:szCs w:val="22"/>
          <w:lang w:eastAsia="en-US"/>
        </w:rPr>
        <w:t xml:space="preserve">, </w:t>
      </w:r>
      <w:r>
        <w:rPr>
          <w:color w:val="000000" w:themeColor="text1"/>
        </w:rPr>
        <w:t>przekazanego W</w:t>
      </w:r>
      <w:r w:rsidR="00CF58B9" w:rsidRPr="0024743F">
        <w:rPr>
          <w:color w:val="000000" w:themeColor="text1"/>
        </w:rPr>
        <w:t>ykonawcy</w:t>
      </w:r>
      <w:r w:rsidR="004F1DD2" w:rsidRPr="0024743F">
        <w:rPr>
          <w:color w:val="000000" w:themeColor="text1"/>
        </w:rPr>
        <w:t xml:space="preserve"> w </w:t>
      </w:r>
      <w:r w:rsidR="00CF58B9" w:rsidRPr="0024743F">
        <w:rPr>
          <w:color w:val="000000" w:themeColor="text1"/>
        </w:rPr>
        <w:t xml:space="preserve">sposób </w:t>
      </w:r>
      <w:r w:rsidR="00CF58B9" w:rsidRPr="00FF2707">
        <w:rPr>
          <w:color w:val="000000" w:themeColor="text1"/>
        </w:rPr>
        <w:t>określony</w:t>
      </w:r>
      <w:r w:rsidR="004F1DD2" w:rsidRPr="00FF2707">
        <w:rPr>
          <w:color w:val="000000" w:themeColor="text1"/>
        </w:rPr>
        <w:t xml:space="preserve"> w </w:t>
      </w:r>
      <w:r w:rsidR="00CF58B9" w:rsidRPr="00FF2707">
        <w:rPr>
          <w:color w:val="000000" w:themeColor="text1"/>
        </w:rPr>
        <w:t>§ 1</w:t>
      </w:r>
      <w:r w:rsidR="00FF2707" w:rsidRPr="00FF2707">
        <w:rPr>
          <w:color w:val="000000" w:themeColor="text1"/>
        </w:rPr>
        <w:t>1</w:t>
      </w:r>
      <w:r w:rsidR="00CF58B9" w:rsidRPr="00FF2707">
        <w:rPr>
          <w:color w:val="000000" w:themeColor="text1"/>
        </w:rPr>
        <w:t xml:space="preserve"> ust. 1 umowy</w:t>
      </w:r>
      <w:r w:rsidR="00CF58B9" w:rsidRPr="0024743F">
        <w:rPr>
          <w:color w:val="000000" w:themeColor="text1"/>
        </w:rPr>
        <w:t xml:space="preserve">, </w:t>
      </w:r>
      <w:r w:rsidR="008D0B6D" w:rsidRPr="0024743F">
        <w:rPr>
          <w:rFonts w:eastAsia="Tahoma"/>
          <w:color w:val="000000" w:themeColor="text1"/>
          <w:szCs w:val="22"/>
          <w:lang w:eastAsia="en-US"/>
        </w:rPr>
        <w:t>nie wykonuje należycie swoich obowiązków wynikających</w:t>
      </w:r>
      <w:r w:rsidR="00A57C55" w:rsidRPr="0024743F">
        <w:rPr>
          <w:rFonts w:eastAsia="Tahoma"/>
          <w:color w:val="000000" w:themeColor="text1"/>
          <w:szCs w:val="22"/>
          <w:lang w:eastAsia="en-US"/>
        </w:rPr>
        <w:t xml:space="preserve"> z </w:t>
      </w:r>
      <w:r w:rsidR="008D0B6D" w:rsidRPr="0024743F">
        <w:rPr>
          <w:rFonts w:eastAsia="Tahoma"/>
          <w:color w:val="000000" w:themeColor="text1"/>
          <w:szCs w:val="22"/>
          <w:lang w:eastAsia="en-US"/>
        </w:rPr>
        <w:t>umowy,</w:t>
      </w:r>
      <w:r w:rsidR="004F1DD2" w:rsidRPr="0024743F">
        <w:rPr>
          <w:rFonts w:eastAsia="Tahoma"/>
          <w:color w:val="000000" w:themeColor="text1"/>
          <w:szCs w:val="22"/>
          <w:lang w:eastAsia="en-US"/>
        </w:rPr>
        <w:t xml:space="preserve"> a </w:t>
      </w:r>
      <w:r w:rsidR="008D0B6D" w:rsidRPr="0024743F">
        <w:rPr>
          <w:rFonts w:eastAsia="Tahoma"/>
          <w:color w:val="000000" w:themeColor="text1"/>
          <w:szCs w:val="22"/>
          <w:lang w:eastAsia="en-US"/>
        </w:rPr>
        <w:t>także</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 xml:space="preserve">inny sposób przez swoje działania lub zaniechania wywiera istotny negatywny wpływ na realizację umowy. </w:t>
      </w:r>
    </w:p>
    <w:p w14:paraId="7D169563" w14:textId="04E7B309" w:rsidR="001A6424" w:rsidRDefault="003313A1" w:rsidP="003313A1">
      <w:pPr>
        <w:tabs>
          <w:tab w:val="left" w:pos="426"/>
        </w:tabs>
        <w:spacing w:line="276" w:lineRule="auto"/>
        <w:ind w:left="284" w:hanging="284"/>
        <w:jc w:val="both"/>
        <w:rPr>
          <w:rFonts w:eastAsia="Tahoma"/>
          <w:color w:val="000000" w:themeColor="text1"/>
          <w:szCs w:val="22"/>
          <w:lang w:eastAsia="en-US"/>
        </w:rPr>
      </w:pPr>
      <w:r>
        <w:rPr>
          <w:b/>
          <w:szCs w:val="20"/>
        </w:rPr>
        <w:t>10.</w:t>
      </w:r>
      <w:r>
        <w:rPr>
          <w:szCs w:val="20"/>
        </w:rPr>
        <w:t xml:space="preserve"> </w:t>
      </w:r>
      <w:r w:rsidR="008D0B6D" w:rsidRPr="0024743F">
        <w:rPr>
          <w:rFonts w:eastAsia="Tahoma"/>
          <w:color w:val="000000" w:themeColor="text1"/>
          <w:szCs w:val="22"/>
          <w:lang w:eastAsia="en-US"/>
        </w:rPr>
        <w:t>Wykonawca zobowiązany jest zmienić wskazaną osobę na inną spełniająca wymagania określone</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 1</w:t>
      </w:r>
      <w:r w:rsidR="004F1DD2" w:rsidRPr="0024743F">
        <w:rPr>
          <w:rFonts w:eastAsia="Tahoma"/>
          <w:color w:val="000000" w:themeColor="text1"/>
          <w:szCs w:val="22"/>
          <w:lang w:eastAsia="en-US"/>
        </w:rPr>
        <w:t xml:space="preserve"> </w:t>
      </w:r>
      <w:r w:rsidR="004F1DD2" w:rsidRPr="00AA0E0A">
        <w:rPr>
          <w:rFonts w:eastAsia="Tahoma"/>
          <w:color w:val="000000" w:themeColor="text1"/>
          <w:szCs w:val="22"/>
          <w:u w:val="single"/>
          <w:lang w:eastAsia="en-US"/>
        </w:rPr>
        <w:t>w </w:t>
      </w:r>
      <w:r w:rsidR="008D0B6D" w:rsidRPr="00AA0E0A">
        <w:rPr>
          <w:rFonts w:eastAsia="Tahoma"/>
          <w:color w:val="000000" w:themeColor="text1"/>
          <w:szCs w:val="22"/>
          <w:u w:val="single"/>
          <w:lang w:eastAsia="en-US"/>
        </w:rPr>
        <w:t xml:space="preserve">terminie </w:t>
      </w:r>
      <w:r w:rsidR="00FF2707">
        <w:rPr>
          <w:rFonts w:eastAsia="Tahoma"/>
          <w:color w:val="000000" w:themeColor="text1"/>
          <w:szCs w:val="22"/>
          <w:u w:val="single"/>
          <w:lang w:eastAsia="en-US"/>
        </w:rPr>
        <w:t xml:space="preserve">do </w:t>
      </w:r>
      <w:r w:rsidR="008D0B6D" w:rsidRPr="00AA0E0A">
        <w:rPr>
          <w:rFonts w:eastAsia="Tahoma"/>
          <w:color w:val="000000" w:themeColor="text1"/>
          <w:szCs w:val="22"/>
          <w:u w:val="single"/>
          <w:lang w:eastAsia="en-US"/>
        </w:rPr>
        <w:t xml:space="preserve">14 </w:t>
      </w:r>
      <w:r w:rsidRPr="00AA0E0A">
        <w:rPr>
          <w:rFonts w:eastAsia="Tahoma"/>
          <w:color w:val="000000" w:themeColor="text1"/>
          <w:szCs w:val="22"/>
          <w:u w:val="single"/>
          <w:lang w:eastAsia="en-US"/>
        </w:rPr>
        <w:t>dni</w:t>
      </w:r>
      <w:r>
        <w:rPr>
          <w:rFonts w:eastAsia="Tahoma"/>
          <w:color w:val="000000" w:themeColor="text1"/>
          <w:szCs w:val="22"/>
          <w:lang w:eastAsia="en-US"/>
        </w:rPr>
        <w:t xml:space="preserve"> od dnia otrzymania żądania Z</w:t>
      </w:r>
      <w:r w:rsidR="008D0B6D" w:rsidRPr="0024743F">
        <w:rPr>
          <w:rFonts w:eastAsia="Tahoma"/>
          <w:color w:val="000000" w:themeColor="text1"/>
          <w:szCs w:val="22"/>
          <w:lang w:eastAsia="en-US"/>
        </w:rPr>
        <w:t>amawiającego. Zamawiający zaakceptuje zmianę osoby wyłącznie wtedy, gdy kwalifikacje wskazanej osoby będą takie same lub wyższe od kwalifikacji osoby zastępowanej określonych</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 1. Zwłoka</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 xml:space="preserve">wykonaniu żądania </w:t>
      </w:r>
      <w:r>
        <w:rPr>
          <w:rFonts w:eastAsia="Tahoma"/>
          <w:color w:val="000000" w:themeColor="text1"/>
          <w:szCs w:val="22"/>
          <w:lang w:eastAsia="en-US"/>
        </w:rPr>
        <w:t>Z</w:t>
      </w:r>
      <w:r w:rsidR="008D0B6D" w:rsidRPr="0024743F">
        <w:rPr>
          <w:rFonts w:eastAsia="Tahoma"/>
          <w:color w:val="000000" w:themeColor="text1"/>
          <w:szCs w:val="22"/>
          <w:lang w:eastAsia="en-US"/>
        </w:rPr>
        <w:t xml:space="preserve">amawiającego stanowi podstawę do naliczenia kary umownej </w:t>
      </w:r>
      <w:r>
        <w:rPr>
          <w:rFonts w:eastAsia="Tahoma"/>
          <w:color w:val="000000" w:themeColor="text1"/>
          <w:szCs w:val="22"/>
          <w:lang w:eastAsia="en-US"/>
        </w:rPr>
        <w:t>lub odstąpienia od umowy przez Z</w:t>
      </w:r>
      <w:r w:rsidR="008D0B6D" w:rsidRPr="0024743F">
        <w:rPr>
          <w:rFonts w:eastAsia="Tahoma"/>
          <w:color w:val="000000" w:themeColor="text1"/>
          <w:szCs w:val="22"/>
          <w:lang w:eastAsia="en-US"/>
        </w:rPr>
        <w:t>amawiającego</w:t>
      </w:r>
      <w:r w:rsidR="00A57C55" w:rsidRPr="0024743F">
        <w:rPr>
          <w:rFonts w:eastAsia="Tahoma"/>
          <w:color w:val="000000" w:themeColor="text1"/>
          <w:szCs w:val="22"/>
          <w:lang w:eastAsia="en-US"/>
        </w:rPr>
        <w:t xml:space="preserve"> z </w:t>
      </w:r>
      <w:r>
        <w:rPr>
          <w:color w:val="000000" w:themeColor="text1"/>
        </w:rPr>
        <w:t>przyczyn leżących po stronie W</w:t>
      </w:r>
      <w:r w:rsidR="008D0B6D" w:rsidRPr="0024743F">
        <w:rPr>
          <w:color w:val="000000" w:themeColor="text1"/>
        </w:rPr>
        <w:t>ykonawcy</w:t>
      </w:r>
      <w:r w:rsidR="004F1DD2" w:rsidRPr="0024743F">
        <w:rPr>
          <w:rFonts w:eastAsia="Tahoma"/>
          <w:color w:val="000000" w:themeColor="text1"/>
          <w:szCs w:val="22"/>
          <w:lang w:eastAsia="en-US"/>
        </w:rPr>
        <w:t xml:space="preserve"> i </w:t>
      </w:r>
      <w:r w:rsidR="008D0B6D" w:rsidRPr="0024743F">
        <w:rPr>
          <w:rFonts w:eastAsia="Tahoma"/>
          <w:color w:val="000000" w:themeColor="text1"/>
          <w:szCs w:val="22"/>
          <w:lang w:eastAsia="en-US"/>
        </w:rPr>
        <w:t>naliczenia kary umownej</w:t>
      </w:r>
      <w:r w:rsidR="00A57C55" w:rsidRPr="0024743F">
        <w:rPr>
          <w:rFonts w:eastAsia="Tahoma"/>
          <w:color w:val="000000" w:themeColor="text1"/>
          <w:szCs w:val="22"/>
          <w:lang w:eastAsia="en-US"/>
        </w:rPr>
        <w:t xml:space="preserve"> z </w:t>
      </w:r>
      <w:r w:rsidR="008D0B6D" w:rsidRPr="0024743F">
        <w:rPr>
          <w:rFonts w:eastAsia="Tahoma"/>
          <w:color w:val="000000" w:themeColor="text1"/>
          <w:szCs w:val="22"/>
          <w:lang w:eastAsia="en-US"/>
        </w:rPr>
        <w:t>tego tytułu.</w:t>
      </w:r>
    </w:p>
    <w:p w14:paraId="052DFA8F" w14:textId="71F805E4" w:rsidR="001A6424" w:rsidRPr="003313A1" w:rsidRDefault="003313A1" w:rsidP="00FF2707">
      <w:pPr>
        <w:tabs>
          <w:tab w:val="left" w:pos="709"/>
        </w:tabs>
        <w:spacing w:line="276" w:lineRule="auto"/>
        <w:ind w:left="284" w:hanging="284"/>
        <w:jc w:val="both"/>
        <w:rPr>
          <w:szCs w:val="20"/>
        </w:rPr>
      </w:pPr>
      <w:r>
        <w:rPr>
          <w:b/>
          <w:szCs w:val="20"/>
        </w:rPr>
        <w:t>11.</w:t>
      </w:r>
      <w:r w:rsidR="00FF2707">
        <w:rPr>
          <w:szCs w:val="20"/>
        </w:rPr>
        <w:t xml:space="preserve"> </w:t>
      </w:r>
      <w:r w:rsidR="00DD60B2" w:rsidRPr="0024743F">
        <w:rPr>
          <w:rFonts w:eastAsia="Tahoma"/>
          <w:color w:val="000000" w:themeColor="text1"/>
          <w:szCs w:val="22"/>
        </w:rPr>
        <w:t>Przerwa</w:t>
      </w:r>
      <w:r w:rsidR="004F1DD2" w:rsidRPr="0024743F">
        <w:rPr>
          <w:rFonts w:eastAsia="Tahoma"/>
          <w:color w:val="000000" w:themeColor="text1"/>
          <w:szCs w:val="22"/>
        </w:rPr>
        <w:t xml:space="preserve"> w </w:t>
      </w:r>
      <w:r w:rsidR="00DD60B2" w:rsidRPr="0024743F">
        <w:rPr>
          <w:rFonts w:eastAsia="Tahoma"/>
          <w:color w:val="000000" w:themeColor="text1"/>
          <w:szCs w:val="22"/>
        </w:rPr>
        <w:t>realizacji przedmiotu umowy wynikająca</w:t>
      </w:r>
      <w:r w:rsidR="00A57C55" w:rsidRPr="0024743F">
        <w:rPr>
          <w:rFonts w:eastAsia="Tahoma"/>
          <w:color w:val="000000" w:themeColor="text1"/>
          <w:szCs w:val="22"/>
        </w:rPr>
        <w:t xml:space="preserve"> z </w:t>
      </w:r>
      <w:r w:rsidR="00DD60B2" w:rsidRPr="0024743F">
        <w:rPr>
          <w:rFonts w:eastAsia="Tahoma"/>
          <w:color w:val="000000" w:themeColor="text1"/>
          <w:szCs w:val="22"/>
        </w:rPr>
        <w:t>braku właściwej osoby lub skierowanie do wykonywania przedmiotu umowy osoby,</w:t>
      </w:r>
      <w:r>
        <w:rPr>
          <w:rFonts w:eastAsia="Tahoma"/>
          <w:color w:val="000000" w:themeColor="text1"/>
          <w:szCs w:val="22"/>
        </w:rPr>
        <w:t xml:space="preserve"> która nie uzyskała akceptacji Z</w:t>
      </w:r>
      <w:r w:rsidR="00DD60B2" w:rsidRPr="0024743F">
        <w:rPr>
          <w:rFonts w:eastAsia="Tahoma"/>
          <w:color w:val="000000" w:themeColor="text1"/>
          <w:szCs w:val="22"/>
        </w:rPr>
        <w:t xml:space="preserve">amawiającego, stanowi podstawę do naliczenia kary umownej </w:t>
      </w:r>
      <w:r>
        <w:rPr>
          <w:rFonts w:eastAsia="Tahoma"/>
          <w:color w:val="000000" w:themeColor="text1"/>
          <w:szCs w:val="22"/>
        </w:rPr>
        <w:t>lub odstąpienia od umowy przez Z</w:t>
      </w:r>
      <w:r w:rsidR="00DD60B2" w:rsidRPr="0024743F">
        <w:rPr>
          <w:rFonts w:eastAsia="Tahoma"/>
          <w:color w:val="000000" w:themeColor="text1"/>
          <w:szCs w:val="22"/>
        </w:rPr>
        <w:t>amawiającego</w:t>
      </w:r>
      <w:r w:rsidR="00A57C55" w:rsidRPr="0024743F">
        <w:rPr>
          <w:rFonts w:eastAsia="Tahoma"/>
          <w:color w:val="000000" w:themeColor="text1"/>
          <w:szCs w:val="22"/>
        </w:rPr>
        <w:t xml:space="preserve"> z </w:t>
      </w:r>
      <w:r>
        <w:rPr>
          <w:rFonts w:eastAsia="Tahoma"/>
          <w:color w:val="000000" w:themeColor="text1"/>
          <w:szCs w:val="22"/>
        </w:rPr>
        <w:t>przyczyn leżących po stronie W</w:t>
      </w:r>
      <w:r w:rsidR="00DD60B2" w:rsidRPr="0024743F">
        <w:rPr>
          <w:rFonts w:eastAsia="Tahoma"/>
          <w:color w:val="000000" w:themeColor="text1"/>
          <w:szCs w:val="22"/>
        </w:rPr>
        <w:t>ykonawcy</w:t>
      </w:r>
      <w:r w:rsidR="004F1DD2" w:rsidRPr="0024743F">
        <w:rPr>
          <w:rFonts w:eastAsia="Tahoma"/>
          <w:color w:val="000000" w:themeColor="text1"/>
          <w:szCs w:val="22"/>
        </w:rPr>
        <w:t xml:space="preserve"> i </w:t>
      </w:r>
      <w:r w:rsidR="00DD60B2" w:rsidRPr="0024743F">
        <w:rPr>
          <w:rFonts w:eastAsia="Tahoma"/>
          <w:color w:val="000000" w:themeColor="text1"/>
          <w:szCs w:val="22"/>
        </w:rPr>
        <w:t>naliczenia kary umownej</w:t>
      </w:r>
      <w:r w:rsidR="00A57C55" w:rsidRPr="0024743F">
        <w:rPr>
          <w:rFonts w:eastAsia="Tahoma"/>
          <w:color w:val="000000" w:themeColor="text1"/>
          <w:szCs w:val="22"/>
        </w:rPr>
        <w:t xml:space="preserve"> z </w:t>
      </w:r>
      <w:r w:rsidR="00DD60B2" w:rsidRPr="0024743F">
        <w:rPr>
          <w:rFonts w:eastAsia="Tahoma"/>
          <w:color w:val="000000" w:themeColor="text1"/>
          <w:szCs w:val="22"/>
        </w:rPr>
        <w:t>tego tytułu.</w:t>
      </w:r>
    </w:p>
    <w:p w14:paraId="4A4D8F55" w14:textId="77777777" w:rsidR="002963B9" w:rsidRDefault="002963B9" w:rsidP="00464647">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39394763" w14:textId="5D21BB34" w:rsidR="000F47B1" w:rsidRPr="00020B7B" w:rsidRDefault="000F47B1" w:rsidP="00464647">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E57226" w:rsidRPr="00020B7B">
        <w:rPr>
          <w:rFonts w:eastAsia="Tahoma"/>
          <w:b/>
          <w:bCs/>
          <w:color w:val="000000" w:themeColor="text1"/>
          <w:sz w:val="22"/>
          <w:szCs w:val="22"/>
          <w:lang w:eastAsia="en-US"/>
        </w:rPr>
        <w:t>10</w:t>
      </w:r>
    </w:p>
    <w:p w14:paraId="65747735"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OBOWIĄZKI STRON</w:t>
      </w:r>
    </w:p>
    <w:p w14:paraId="400E08B7"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color w:val="000000" w:themeColor="text1"/>
        </w:rPr>
        <w:t>Zamawiający jest zobowiązany do:</w:t>
      </w:r>
    </w:p>
    <w:p w14:paraId="757133DC" w14:textId="77777777"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 xml:space="preserve">protokolarnego przekazania terenu budowy oraz dziennika budowy, </w:t>
      </w:r>
    </w:p>
    <w:p w14:paraId="12DF87E5" w14:textId="610846D0"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dokonania odbioru robót zanikających</w:t>
      </w:r>
      <w:r w:rsidR="004F1DD2" w:rsidRPr="0024743F">
        <w:rPr>
          <w:color w:val="000000" w:themeColor="text1"/>
        </w:rPr>
        <w:t xml:space="preserve"> i </w:t>
      </w:r>
      <w:r w:rsidRPr="0024743F">
        <w:rPr>
          <w:color w:val="000000" w:themeColor="text1"/>
        </w:rPr>
        <w:t>ulegających zakryciu</w:t>
      </w:r>
      <w:r w:rsidR="002F59A5" w:rsidRPr="0024743F">
        <w:rPr>
          <w:color w:val="000000" w:themeColor="text1"/>
        </w:rPr>
        <w:t xml:space="preserve"> </w:t>
      </w:r>
      <w:r w:rsidRPr="0024743F">
        <w:rPr>
          <w:color w:val="000000" w:themeColor="text1"/>
        </w:rPr>
        <w:t>oraz odbior</w:t>
      </w:r>
      <w:r w:rsidR="006A5630" w:rsidRPr="0024743F">
        <w:rPr>
          <w:color w:val="000000" w:themeColor="text1"/>
        </w:rPr>
        <w:t>ów</w:t>
      </w:r>
      <w:r w:rsidR="001520B5" w:rsidRPr="0024743F">
        <w:rPr>
          <w:color w:val="000000" w:themeColor="text1"/>
        </w:rPr>
        <w:t xml:space="preserve"> </w:t>
      </w:r>
      <w:r w:rsidR="00022104" w:rsidRPr="0024743F">
        <w:rPr>
          <w:color w:val="000000" w:themeColor="text1"/>
        </w:rPr>
        <w:t>częściow</w:t>
      </w:r>
      <w:r w:rsidR="006A5630" w:rsidRPr="0024743F">
        <w:rPr>
          <w:color w:val="000000" w:themeColor="text1"/>
        </w:rPr>
        <w:t>ych</w:t>
      </w:r>
      <w:r w:rsidR="004F1DD2" w:rsidRPr="0024743F">
        <w:rPr>
          <w:color w:val="000000" w:themeColor="text1"/>
        </w:rPr>
        <w:t xml:space="preserve"> i </w:t>
      </w:r>
      <w:r w:rsidRPr="0024743F">
        <w:rPr>
          <w:color w:val="000000" w:themeColor="text1"/>
        </w:rPr>
        <w:t xml:space="preserve">końcowego przedmiotu umowy, </w:t>
      </w:r>
    </w:p>
    <w:p w14:paraId="53C9142B" w14:textId="77777777" w:rsidR="00471FCC" w:rsidRPr="00471FCC"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zapłaty należnego wynagrodzenia za wykonanie przedmiotu umowy.</w:t>
      </w:r>
      <w:r w:rsidR="00471FCC" w:rsidRPr="00471FCC">
        <w:rPr>
          <w:szCs w:val="20"/>
        </w:rPr>
        <w:t xml:space="preserve"> </w:t>
      </w:r>
    </w:p>
    <w:p w14:paraId="246D112B" w14:textId="1BB17FE8" w:rsidR="000F47B1" w:rsidRPr="00471FCC" w:rsidRDefault="00471FCC" w:rsidP="007346DF">
      <w:pPr>
        <w:pStyle w:val="Akapitzlist"/>
        <w:widowControl w:val="0"/>
        <w:numPr>
          <w:ilvl w:val="3"/>
          <w:numId w:val="15"/>
        </w:numPr>
        <w:tabs>
          <w:tab w:val="clear" w:pos="3120"/>
          <w:tab w:val="left" w:pos="851"/>
        </w:tabs>
        <w:autoSpaceDE w:val="0"/>
        <w:autoSpaceDN w:val="0"/>
        <w:adjustRightInd w:val="0"/>
        <w:spacing w:line="276" w:lineRule="auto"/>
        <w:ind w:left="284" w:hanging="284"/>
        <w:jc w:val="both"/>
        <w:rPr>
          <w:color w:val="000000" w:themeColor="text1"/>
        </w:rPr>
      </w:pPr>
      <w:r w:rsidRPr="00471FCC">
        <w:rPr>
          <w:szCs w:val="20"/>
        </w:rPr>
        <w:t xml:space="preserve">Zamawiający ustanowi Inspektora nadzoru </w:t>
      </w:r>
      <w:r w:rsidR="00FF2707">
        <w:rPr>
          <w:szCs w:val="20"/>
          <w:lang w:val="pl-PL"/>
        </w:rPr>
        <w:t xml:space="preserve">inwestorskiego </w:t>
      </w:r>
      <w:r w:rsidRPr="00471FCC">
        <w:rPr>
          <w:szCs w:val="20"/>
        </w:rPr>
        <w:t>po podpisaniu umowy, o czym niezwłocznie powiadomi Wykonawcę.</w:t>
      </w:r>
    </w:p>
    <w:p w14:paraId="07386236"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rFonts w:eastAsia="Tahoma"/>
          <w:color w:val="000000" w:themeColor="text1"/>
          <w:szCs w:val="22"/>
        </w:rPr>
        <w:t xml:space="preserve">Wykonawca jest zobowiązany do: </w:t>
      </w:r>
    </w:p>
    <w:p w14:paraId="548F5BA3" w14:textId="77777777" w:rsidR="00DC55B0"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protokolarnego przejęcia terenu budowy, </w:t>
      </w:r>
    </w:p>
    <w:p w14:paraId="6C4AD41B" w14:textId="0A7A8BC5"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zabezpieczenia</w:t>
      </w:r>
      <w:r w:rsidR="004F1DD2" w:rsidRPr="0024743F">
        <w:rPr>
          <w:rFonts w:eastAsia="Tahoma"/>
          <w:color w:val="000000" w:themeColor="text1"/>
          <w:szCs w:val="22"/>
        </w:rPr>
        <w:t xml:space="preserve"> i </w:t>
      </w:r>
      <w:r w:rsidRPr="0024743F">
        <w:rPr>
          <w:rFonts w:eastAsia="Tahoma"/>
          <w:color w:val="000000" w:themeColor="text1"/>
          <w:szCs w:val="22"/>
        </w:rPr>
        <w:t>oznakowani</w:t>
      </w:r>
      <w:r w:rsidR="00BC4592" w:rsidRPr="0024743F">
        <w:rPr>
          <w:rFonts w:eastAsia="Tahoma"/>
          <w:color w:val="000000" w:themeColor="text1"/>
          <w:szCs w:val="22"/>
        </w:rPr>
        <w:t>a</w:t>
      </w:r>
      <w:r w:rsidRPr="0024743F">
        <w:rPr>
          <w:rFonts w:eastAsia="Tahoma"/>
          <w:color w:val="000000" w:themeColor="text1"/>
          <w:szCs w:val="22"/>
        </w:rPr>
        <w:t xml:space="preserve"> na własny koszt terenu budowy zgodnie</w:t>
      </w:r>
      <w:r w:rsidR="00A57C55" w:rsidRPr="0024743F">
        <w:rPr>
          <w:rFonts w:eastAsia="Tahoma"/>
          <w:color w:val="000000" w:themeColor="text1"/>
          <w:szCs w:val="22"/>
        </w:rPr>
        <w:t xml:space="preserve"> z </w:t>
      </w:r>
      <w:r w:rsidRPr="0024743F">
        <w:rPr>
          <w:rFonts w:eastAsia="Tahoma"/>
          <w:color w:val="000000" w:themeColor="text1"/>
          <w:szCs w:val="22"/>
        </w:rPr>
        <w:t>obowiązującymi przepisami,</w:t>
      </w:r>
    </w:p>
    <w:p w14:paraId="72630BD4" w14:textId="4C1420C4" w:rsidR="00353368" w:rsidRPr="0024743F" w:rsidRDefault="0096317F" w:rsidP="007346DF">
      <w:pPr>
        <w:pStyle w:val="Akapitzlist"/>
        <w:numPr>
          <w:ilvl w:val="1"/>
          <w:numId w:val="21"/>
        </w:numPr>
        <w:tabs>
          <w:tab w:val="left" w:pos="851"/>
        </w:tabs>
        <w:spacing w:line="276" w:lineRule="auto"/>
        <w:ind w:left="851" w:hanging="425"/>
        <w:jc w:val="both"/>
        <w:rPr>
          <w:rFonts w:eastAsia="Tahoma"/>
          <w:color w:val="000000" w:themeColor="text1"/>
          <w:szCs w:val="22"/>
          <w:lang w:val="pl-PL" w:eastAsia="pl-PL"/>
        </w:rPr>
      </w:pPr>
      <w:r w:rsidRPr="0024743F">
        <w:rPr>
          <w:rFonts w:eastAsia="Tahoma"/>
          <w:color w:val="000000" w:themeColor="text1"/>
          <w:szCs w:val="22"/>
          <w:lang w:val="pl-PL" w:eastAsia="pl-PL"/>
        </w:rPr>
        <w:t>prowadzenia dziennika budowy</w:t>
      </w:r>
      <w:r w:rsidR="00957C55" w:rsidRPr="0024743F">
        <w:rPr>
          <w:color w:val="000000" w:themeColor="text1"/>
        </w:rPr>
        <w:t xml:space="preserve"> </w:t>
      </w:r>
      <w:r w:rsidR="00206469">
        <w:rPr>
          <w:rFonts w:eastAsia="Tahoma"/>
          <w:color w:val="000000" w:themeColor="text1"/>
          <w:szCs w:val="22"/>
          <w:lang w:val="pl-PL" w:eastAsia="pl-PL"/>
        </w:rPr>
        <w:t>oraz przekazania go Z</w:t>
      </w:r>
      <w:r w:rsidR="00957C55" w:rsidRPr="0024743F">
        <w:rPr>
          <w:rFonts w:eastAsia="Tahoma"/>
          <w:color w:val="000000" w:themeColor="text1"/>
          <w:szCs w:val="22"/>
          <w:lang w:val="pl-PL" w:eastAsia="pl-PL"/>
        </w:rPr>
        <w:t>amawiającemu po zakończeniu robót, przed odbiorem końcowym przedmiotu umowy</w:t>
      </w:r>
      <w:r w:rsidR="00353368" w:rsidRPr="0024743F">
        <w:rPr>
          <w:rFonts w:eastAsia="Tahoma"/>
          <w:color w:val="000000" w:themeColor="text1"/>
          <w:szCs w:val="22"/>
          <w:lang w:val="pl-PL" w:eastAsia="pl-PL"/>
        </w:rPr>
        <w:t>,</w:t>
      </w:r>
    </w:p>
    <w:p w14:paraId="44CCE54A" w14:textId="2F0B9EE7" w:rsidR="00353368" w:rsidRPr="0024743F" w:rsidRDefault="00353368" w:rsidP="007346DF">
      <w:pPr>
        <w:pStyle w:val="Akapitzlist"/>
        <w:numPr>
          <w:ilvl w:val="1"/>
          <w:numId w:val="21"/>
        </w:numPr>
        <w:tabs>
          <w:tab w:val="left" w:pos="851"/>
        </w:tabs>
        <w:spacing w:line="276" w:lineRule="auto"/>
        <w:ind w:left="851" w:hanging="425"/>
        <w:jc w:val="both"/>
        <w:rPr>
          <w:rFonts w:eastAsia="Tahoma"/>
          <w:color w:val="000000" w:themeColor="text1"/>
          <w:szCs w:val="22"/>
          <w:lang w:val="pl-PL" w:eastAsia="pl-PL"/>
        </w:rPr>
      </w:pPr>
      <w:r w:rsidRPr="0024743F">
        <w:rPr>
          <w:rFonts w:eastAsia="Tahoma"/>
          <w:color w:val="000000" w:themeColor="text1"/>
          <w:szCs w:val="22"/>
          <w:lang w:val="pl-PL" w:eastAsia="pl-PL"/>
        </w:rPr>
        <w:t>ponoszenia kosztów zużycia mediów wynikających</w:t>
      </w:r>
      <w:r w:rsidR="00A57C55" w:rsidRPr="0024743F">
        <w:rPr>
          <w:rFonts w:eastAsia="Tahoma"/>
          <w:color w:val="000000" w:themeColor="text1"/>
          <w:szCs w:val="22"/>
          <w:lang w:val="pl-PL" w:eastAsia="pl-PL"/>
        </w:rPr>
        <w:t xml:space="preserve"> z </w:t>
      </w:r>
      <w:r w:rsidRPr="0024743F">
        <w:rPr>
          <w:rFonts w:eastAsia="Tahoma"/>
          <w:color w:val="000000" w:themeColor="text1"/>
          <w:szCs w:val="22"/>
          <w:lang w:val="pl-PL" w:eastAsia="pl-PL"/>
        </w:rPr>
        <w:t xml:space="preserve">ustaleń poczynionych </w:t>
      </w:r>
      <w:r w:rsidR="001036B8" w:rsidRPr="0024743F">
        <w:rPr>
          <w:rFonts w:eastAsia="Tahoma"/>
          <w:color w:val="000000" w:themeColor="text1"/>
          <w:szCs w:val="22"/>
          <w:lang w:val="pl-PL" w:eastAsia="pl-PL"/>
        </w:rPr>
        <w:br/>
      </w:r>
      <w:r w:rsidRPr="0024743F">
        <w:rPr>
          <w:rFonts w:eastAsia="Tahoma"/>
          <w:color w:val="000000" w:themeColor="text1"/>
          <w:szCs w:val="22"/>
          <w:lang w:val="pl-PL" w:eastAsia="pl-PL"/>
        </w:rPr>
        <w:t xml:space="preserve">z właścicielami mediów, </w:t>
      </w:r>
    </w:p>
    <w:p w14:paraId="63171760" w14:textId="0A2E1814" w:rsidR="00DC55B0" w:rsidRPr="0024743F" w:rsidRDefault="00774D49"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uzgodnienia warunków rozpoczęcia robót oraz uzgodnienia harmonogramów robót związanych</w:t>
      </w:r>
      <w:r w:rsidR="00A57C55" w:rsidRPr="0024743F">
        <w:rPr>
          <w:rFonts w:eastAsia="Tahoma"/>
          <w:color w:val="000000" w:themeColor="text1"/>
          <w:szCs w:val="22"/>
        </w:rPr>
        <w:t xml:space="preserve"> z </w:t>
      </w:r>
      <w:r w:rsidRPr="0024743F">
        <w:rPr>
          <w:rFonts w:eastAsia="Tahoma"/>
          <w:color w:val="000000" w:themeColor="text1"/>
          <w:szCs w:val="22"/>
        </w:rPr>
        <w:t>infrastrukturą techniczną</w:t>
      </w:r>
      <w:r w:rsidR="00A57C55" w:rsidRPr="0024743F">
        <w:rPr>
          <w:rFonts w:eastAsia="Tahoma"/>
          <w:color w:val="000000" w:themeColor="text1"/>
          <w:szCs w:val="22"/>
        </w:rPr>
        <w:t xml:space="preserve"> z </w:t>
      </w:r>
      <w:r w:rsidRPr="0024743F">
        <w:rPr>
          <w:rFonts w:eastAsia="Tahoma"/>
          <w:color w:val="000000" w:themeColor="text1"/>
          <w:szCs w:val="22"/>
        </w:rPr>
        <w:t>ich zarządcami oraz ponoszenia wszystkich kosztów</w:t>
      </w:r>
      <w:r w:rsidR="00A57C55" w:rsidRPr="0024743F">
        <w:rPr>
          <w:rFonts w:eastAsia="Tahoma"/>
          <w:color w:val="000000" w:themeColor="text1"/>
          <w:szCs w:val="22"/>
        </w:rPr>
        <w:t xml:space="preserve"> z </w:t>
      </w:r>
      <w:r w:rsidRPr="0024743F">
        <w:rPr>
          <w:rFonts w:eastAsia="Tahoma"/>
          <w:color w:val="000000" w:themeColor="text1"/>
          <w:szCs w:val="22"/>
        </w:rPr>
        <w:t>tym związanych,</w:t>
      </w:r>
      <w:r w:rsidR="004F1DD2" w:rsidRPr="0024743F">
        <w:rPr>
          <w:rFonts w:eastAsia="Tahoma"/>
          <w:color w:val="000000" w:themeColor="text1"/>
          <w:szCs w:val="22"/>
        </w:rPr>
        <w:t xml:space="preserve"> w </w:t>
      </w:r>
      <w:r w:rsidRPr="0024743F">
        <w:rPr>
          <w:rFonts w:eastAsia="Tahoma"/>
          <w:color w:val="000000" w:themeColor="text1"/>
          <w:szCs w:val="22"/>
        </w:rPr>
        <w:t>tym kosztów związanych</w:t>
      </w:r>
      <w:r w:rsidR="00A57C55" w:rsidRPr="0024743F">
        <w:rPr>
          <w:rFonts w:eastAsia="Tahoma"/>
          <w:color w:val="000000" w:themeColor="text1"/>
          <w:szCs w:val="22"/>
        </w:rPr>
        <w:t xml:space="preserve"> z </w:t>
      </w:r>
      <w:r w:rsidRPr="0024743F">
        <w:rPr>
          <w:rFonts w:eastAsia="Tahoma"/>
          <w:color w:val="000000" w:themeColor="text1"/>
          <w:szCs w:val="22"/>
        </w:rPr>
        <w:t xml:space="preserve">nadzorem technicznym wymaganym przez zarządców,  </w:t>
      </w:r>
    </w:p>
    <w:p w14:paraId="351B9C74" w14:textId="12B03538"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spełnienia warunków</w:t>
      </w:r>
      <w:r w:rsidR="004F1DD2" w:rsidRPr="0024743F">
        <w:rPr>
          <w:rFonts w:eastAsia="Tahoma"/>
          <w:color w:val="000000" w:themeColor="text1"/>
          <w:szCs w:val="22"/>
        </w:rPr>
        <w:t xml:space="preserve"> i </w:t>
      </w:r>
      <w:r w:rsidRPr="0024743F">
        <w:rPr>
          <w:rFonts w:eastAsia="Tahoma"/>
          <w:color w:val="000000" w:themeColor="text1"/>
          <w:szCs w:val="22"/>
        </w:rPr>
        <w:t>uwag zawartych</w:t>
      </w:r>
      <w:r w:rsidR="004F1DD2" w:rsidRPr="0024743F">
        <w:rPr>
          <w:rFonts w:eastAsia="Tahoma"/>
          <w:color w:val="000000" w:themeColor="text1"/>
          <w:szCs w:val="22"/>
        </w:rPr>
        <w:t xml:space="preserve"> w </w:t>
      </w:r>
      <w:r w:rsidRPr="0024743F">
        <w:rPr>
          <w:rFonts w:eastAsia="Tahoma"/>
          <w:color w:val="000000" w:themeColor="text1"/>
          <w:szCs w:val="22"/>
        </w:rPr>
        <w:t>uzgodnieniach branżowych zarządców infrastruktury technicz</w:t>
      </w:r>
      <w:r w:rsidR="00206469">
        <w:rPr>
          <w:rFonts w:eastAsia="Tahoma"/>
          <w:color w:val="000000" w:themeColor="text1"/>
          <w:szCs w:val="22"/>
        </w:rPr>
        <w:t>nej, które zostały nałożone na Zamawiającego lub W</w:t>
      </w:r>
      <w:r w:rsidRPr="0024743F">
        <w:rPr>
          <w:rFonts w:eastAsia="Tahoma"/>
          <w:color w:val="000000" w:themeColor="text1"/>
          <w:szCs w:val="22"/>
        </w:rPr>
        <w:t xml:space="preserve">ykonawcę, </w:t>
      </w:r>
    </w:p>
    <w:p w14:paraId="501234D5" w14:textId="0007A505"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dokonania wszelkich </w:t>
      </w:r>
      <w:proofErr w:type="spellStart"/>
      <w:r w:rsidRPr="0024743F">
        <w:rPr>
          <w:rFonts w:eastAsia="Tahoma"/>
          <w:color w:val="000000" w:themeColor="text1"/>
          <w:szCs w:val="22"/>
        </w:rPr>
        <w:t>wyłączeń</w:t>
      </w:r>
      <w:proofErr w:type="spellEnd"/>
      <w:r w:rsidR="004F1DD2" w:rsidRPr="0024743F">
        <w:rPr>
          <w:rFonts w:eastAsia="Tahoma"/>
          <w:color w:val="000000" w:themeColor="text1"/>
          <w:szCs w:val="22"/>
        </w:rPr>
        <w:t xml:space="preserve"> i </w:t>
      </w:r>
      <w:r w:rsidRPr="0024743F">
        <w:rPr>
          <w:rFonts w:eastAsia="Tahoma"/>
          <w:color w:val="000000" w:themeColor="text1"/>
          <w:szCs w:val="22"/>
        </w:rPr>
        <w:t>przełączeń infrastruktury technicznej</w:t>
      </w:r>
      <w:r w:rsidR="004F1DD2" w:rsidRPr="0024743F">
        <w:rPr>
          <w:rFonts w:eastAsia="Tahoma"/>
          <w:color w:val="000000" w:themeColor="text1"/>
          <w:szCs w:val="22"/>
        </w:rPr>
        <w:t xml:space="preserve"> w </w:t>
      </w:r>
      <w:r w:rsidRPr="0024743F">
        <w:rPr>
          <w:rFonts w:eastAsia="Tahoma"/>
          <w:color w:val="000000" w:themeColor="text1"/>
          <w:szCs w:val="22"/>
        </w:rPr>
        <w:t>związku</w:t>
      </w:r>
      <w:r w:rsidR="00A57C55" w:rsidRPr="0024743F">
        <w:rPr>
          <w:rFonts w:eastAsia="Tahoma"/>
          <w:color w:val="000000" w:themeColor="text1"/>
          <w:szCs w:val="22"/>
        </w:rPr>
        <w:t xml:space="preserve"> z </w:t>
      </w:r>
      <w:r w:rsidRPr="0024743F">
        <w:rPr>
          <w:rFonts w:eastAsia="Tahoma"/>
          <w:color w:val="000000" w:themeColor="text1"/>
          <w:szCs w:val="22"/>
        </w:rPr>
        <w:t>prowadzonymi robotami oraz poniesienia kosztów</w:t>
      </w:r>
      <w:r w:rsidR="00A57C55" w:rsidRPr="0024743F">
        <w:rPr>
          <w:rFonts w:eastAsia="Tahoma"/>
          <w:color w:val="000000" w:themeColor="text1"/>
          <w:szCs w:val="22"/>
        </w:rPr>
        <w:t xml:space="preserve"> z </w:t>
      </w:r>
      <w:r w:rsidRPr="0024743F">
        <w:rPr>
          <w:rFonts w:eastAsia="Tahoma"/>
          <w:color w:val="000000" w:themeColor="text1"/>
          <w:szCs w:val="22"/>
        </w:rPr>
        <w:t xml:space="preserve">tym związanych, </w:t>
      </w:r>
    </w:p>
    <w:p w14:paraId="6C628212" w14:textId="41BF8DF8"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udostępniania terenu budowy</w:t>
      </w:r>
      <w:r w:rsidR="004F1DD2" w:rsidRPr="0024743F">
        <w:rPr>
          <w:rFonts w:eastAsia="Tahoma"/>
          <w:color w:val="000000" w:themeColor="text1"/>
          <w:szCs w:val="22"/>
        </w:rPr>
        <w:t xml:space="preserve"> w </w:t>
      </w:r>
      <w:r w:rsidR="00206469">
        <w:rPr>
          <w:rFonts w:eastAsia="Tahoma"/>
          <w:color w:val="000000" w:themeColor="text1"/>
          <w:szCs w:val="22"/>
        </w:rPr>
        <w:t>celu wykonania przez Z</w:t>
      </w:r>
      <w:r w:rsidRPr="0024743F">
        <w:rPr>
          <w:rFonts w:eastAsia="Tahoma"/>
          <w:color w:val="000000" w:themeColor="text1"/>
          <w:szCs w:val="22"/>
        </w:rPr>
        <w:t xml:space="preserve">amawiającego badań sprawdzających poprawność robót budowlanych, </w:t>
      </w:r>
    </w:p>
    <w:p w14:paraId="6E048FFC" w14:textId="71E55954"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color w:val="000000" w:themeColor="text1"/>
        </w:rPr>
        <w:t>zapewnienie nadzoru technicznego</w:t>
      </w:r>
      <w:r w:rsidR="00A57C55" w:rsidRPr="0024743F">
        <w:rPr>
          <w:color w:val="000000" w:themeColor="text1"/>
        </w:rPr>
        <w:t xml:space="preserve"> z </w:t>
      </w:r>
      <w:r w:rsidRPr="0024743F">
        <w:rPr>
          <w:color w:val="000000" w:themeColor="text1"/>
        </w:rPr>
        <w:t xml:space="preserve">ramienia właścicieli sieci uzbrojenia </w:t>
      </w:r>
      <w:r w:rsidR="00EF77A5" w:rsidRPr="0024743F">
        <w:rPr>
          <w:color w:val="000000" w:themeColor="text1"/>
        </w:rPr>
        <w:t>terenu oraz</w:t>
      </w:r>
      <w:r w:rsidRPr="0024743F">
        <w:rPr>
          <w:color w:val="000000" w:themeColor="text1"/>
        </w:rPr>
        <w:t xml:space="preserve"> poniesienie kosztów tego nadzoru, dostarczenie zamawiającemu protokołów odbioru</w:t>
      </w:r>
      <w:r w:rsidR="00A57C55" w:rsidRPr="0024743F">
        <w:rPr>
          <w:color w:val="000000" w:themeColor="text1"/>
        </w:rPr>
        <w:t xml:space="preserve"> z </w:t>
      </w:r>
      <w:r w:rsidRPr="0024743F">
        <w:rPr>
          <w:color w:val="000000" w:themeColor="text1"/>
        </w:rPr>
        <w:t>właścicielami sieci uzbrojenia terenu,</w:t>
      </w:r>
    </w:p>
    <w:p w14:paraId="6357F559" w14:textId="2147F8D9" w:rsidR="0053452D"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spełnienia warunków określonych</w:t>
      </w:r>
      <w:r w:rsidR="004F1DD2" w:rsidRPr="0024743F">
        <w:rPr>
          <w:rFonts w:eastAsia="Tahoma"/>
          <w:color w:val="000000" w:themeColor="text1"/>
          <w:szCs w:val="22"/>
        </w:rPr>
        <w:t xml:space="preserve"> w </w:t>
      </w:r>
      <w:r w:rsidRPr="0024743F">
        <w:rPr>
          <w:rFonts w:eastAsia="Tahoma"/>
          <w:color w:val="000000" w:themeColor="text1"/>
          <w:szCs w:val="22"/>
        </w:rPr>
        <w:t xml:space="preserve">decyzjach administracyjnych, </w:t>
      </w:r>
    </w:p>
    <w:p w14:paraId="5129AADD" w14:textId="6BED4CC5" w:rsidR="000F47B1"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gospodarowania na własny koszt odpadami, powstającymi</w:t>
      </w:r>
      <w:r w:rsidR="004F1DD2" w:rsidRPr="0024743F">
        <w:rPr>
          <w:rFonts w:eastAsia="Tahoma"/>
          <w:color w:val="000000" w:themeColor="text1"/>
          <w:szCs w:val="22"/>
        </w:rPr>
        <w:t xml:space="preserve"> w </w:t>
      </w:r>
      <w:r w:rsidRPr="0024743F">
        <w:rPr>
          <w:rFonts w:eastAsia="Tahoma"/>
          <w:color w:val="000000" w:themeColor="text1"/>
          <w:szCs w:val="22"/>
        </w:rPr>
        <w:t xml:space="preserve">wyniku realizacji </w:t>
      </w:r>
      <w:r w:rsidR="00DC55B0" w:rsidRPr="0024743F">
        <w:rPr>
          <w:rFonts w:eastAsia="Tahoma"/>
          <w:color w:val="000000" w:themeColor="text1"/>
          <w:szCs w:val="22"/>
        </w:rPr>
        <w:t>umowy</w:t>
      </w:r>
      <w:r w:rsidRPr="0024743F">
        <w:rPr>
          <w:rFonts w:eastAsia="Tahoma"/>
          <w:color w:val="000000" w:themeColor="text1"/>
          <w:szCs w:val="22"/>
        </w:rPr>
        <w:t xml:space="preserve"> przy przestrzeganiu obowiązujących</w:t>
      </w:r>
      <w:r w:rsidR="004F1DD2" w:rsidRPr="0024743F">
        <w:rPr>
          <w:rFonts w:eastAsia="Tahoma"/>
          <w:color w:val="000000" w:themeColor="text1"/>
          <w:szCs w:val="22"/>
        </w:rPr>
        <w:t xml:space="preserve"> w </w:t>
      </w:r>
      <w:r w:rsidRPr="0024743F">
        <w:rPr>
          <w:rFonts w:eastAsia="Tahoma"/>
          <w:color w:val="000000" w:themeColor="text1"/>
          <w:szCs w:val="22"/>
        </w:rPr>
        <w:t xml:space="preserve">tym zakresie przepisów </w:t>
      </w:r>
      <w:r w:rsidR="00EF77A5" w:rsidRPr="0024743F">
        <w:rPr>
          <w:rFonts w:eastAsia="Tahoma"/>
          <w:color w:val="000000" w:themeColor="text1"/>
          <w:szCs w:val="22"/>
        </w:rPr>
        <w:t>prawa,</w:t>
      </w:r>
      <w:r w:rsidR="004F1DD2" w:rsidRPr="0024743F">
        <w:rPr>
          <w:rFonts w:eastAsia="Tahoma"/>
          <w:color w:val="000000" w:themeColor="text1"/>
          <w:szCs w:val="22"/>
        </w:rPr>
        <w:t xml:space="preserve"> w </w:t>
      </w:r>
      <w:r w:rsidRPr="0024743F">
        <w:rPr>
          <w:rFonts w:eastAsia="Tahoma"/>
          <w:color w:val="000000" w:themeColor="text1"/>
          <w:szCs w:val="22"/>
        </w:rPr>
        <w:t>szczególności obowiązujących przepisów ustawy</w:t>
      </w:r>
      <w:r w:rsidR="004F1DD2" w:rsidRPr="0024743F">
        <w:rPr>
          <w:rFonts w:eastAsia="Tahoma"/>
          <w:color w:val="000000" w:themeColor="text1"/>
          <w:szCs w:val="22"/>
        </w:rPr>
        <w:t xml:space="preserve"> o </w:t>
      </w:r>
      <w:r w:rsidRPr="0024743F">
        <w:rPr>
          <w:rFonts w:eastAsia="Tahoma"/>
          <w:color w:val="000000" w:themeColor="text1"/>
          <w:szCs w:val="22"/>
        </w:rPr>
        <w:t xml:space="preserve">odpadach, </w:t>
      </w:r>
    </w:p>
    <w:p w14:paraId="4A957FD5" w14:textId="0993425A" w:rsidR="00DC55B0"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przekazania </w:t>
      </w:r>
      <w:r w:rsidR="00AA0E0A">
        <w:rPr>
          <w:rFonts w:eastAsia="Tahoma"/>
          <w:color w:val="000000" w:themeColor="text1"/>
          <w:szCs w:val="22"/>
        </w:rPr>
        <w:t>Z</w:t>
      </w:r>
      <w:r w:rsidRPr="0024743F">
        <w:rPr>
          <w:rFonts w:eastAsia="Tahoma"/>
          <w:color w:val="000000" w:themeColor="text1"/>
          <w:szCs w:val="22"/>
        </w:rPr>
        <w:t>amawiającemu informacji,</w:t>
      </w:r>
      <w:r w:rsidR="004F1DD2" w:rsidRPr="0024743F">
        <w:rPr>
          <w:rFonts w:eastAsia="Tahoma"/>
          <w:color w:val="000000" w:themeColor="text1"/>
          <w:szCs w:val="22"/>
        </w:rPr>
        <w:t xml:space="preserve"> o </w:t>
      </w:r>
      <w:r w:rsidRPr="0024743F">
        <w:rPr>
          <w:rFonts w:eastAsia="Tahoma"/>
          <w:color w:val="000000" w:themeColor="text1"/>
          <w:szCs w:val="22"/>
        </w:rPr>
        <w:t>wytworzonych podczas prowadzenia prac budowlanych, odpadach oraz</w:t>
      </w:r>
      <w:r w:rsidR="004F1DD2" w:rsidRPr="0024743F">
        <w:rPr>
          <w:rFonts w:eastAsia="Tahoma"/>
          <w:color w:val="000000" w:themeColor="text1"/>
          <w:szCs w:val="22"/>
        </w:rPr>
        <w:t xml:space="preserve"> o </w:t>
      </w:r>
      <w:r w:rsidRPr="0024743F">
        <w:rPr>
          <w:rFonts w:eastAsia="Tahoma"/>
          <w:color w:val="000000" w:themeColor="text1"/>
          <w:szCs w:val="22"/>
        </w:rPr>
        <w:t>sposobie ich gospodarowania zgodnie</w:t>
      </w:r>
      <w:r w:rsidR="00A57C55" w:rsidRPr="0024743F">
        <w:rPr>
          <w:rFonts w:eastAsia="Tahoma"/>
          <w:color w:val="000000" w:themeColor="text1"/>
          <w:szCs w:val="22"/>
        </w:rPr>
        <w:t xml:space="preserve"> z </w:t>
      </w:r>
      <w:r w:rsidRPr="0024743F">
        <w:rPr>
          <w:rFonts w:eastAsia="Tahoma"/>
          <w:color w:val="000000" w:themeColor="text1"/>
          <w:szCs w:val="22"/>
        </w:rPr>
        <w:t>obowiązującą ustawą</w:t>
      </w:r>
      <w:r w:rsidR="004F1DD2" w:rsidRPr="0024743F">
        <w:rPr>
          <w:rFonts w:eastAsia="Tahoma"/>
          <w:color w:val="000000" w:themeColor="text1"/>
          <w:szCs w:val="22"/>
        </w:rPr>
        <w:t xml:space="preserve"> o </w:t>
      </w:r>
      <w:r w:rsidRPr="0024743F">
        <w:rPr>
          <w:rFonts w:eastAsia="Tahoma"/>
          <w:color w:val="000000" w:themeColor="text1"/>
          <w:szCs w:val="22"/>
        </w:rPr>
        <w:t xml:space="preserve">odpadach, </w:t>
      </w:r>
    </w:p>
    <w:p w14:paraId="77615B59" w14:textId="4EAE4713" w:rsidR="003C2806" w:rsidRPr="0024743F" w:rsidRDefault="003C2806"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uporządkowania terenu budowy po zakończeniu robót</w:t>
      </w:r>
      <w:r w:rsidR="004F1DD2" w:rsidRPr="0024743F">
        <w:rPr>
          <w:rFonts w:eastAsia="Tahoma"/>
          <w:color w:val="000000" w:themeColor="text1"/>
          <w:szCs w:val="22"/>
        </w:rPr>
        <w:t xml:space="preserve"> i </w:t>
      </w:r>
      <w:r w:rsidRPr="0024743F">
        <w:rPr>
          <w:rFonts w:eastAsia="Tahoma"/>
          <w:color w:val="000000" w:themeColor="text1"/>
          <w:szCs w:val="22"/>
        </w:rPr>
        <w:t>przekazania go </w:t>
      </w:r>
      <w:r w:rsidR="00AA0E0A">
        <w:rPr>
          <w:rFonts w:eastAsia="Tahoma"/>
          <w:color w:val="000000" w:themeColor="text1"/>
          <w:szCs w:val="22"/>
        </w:rPr>
        <w:t>Z</w:t>
      </w:r>
      <w:r w:rsidRPr="0024743F">
        <w:rPr>
          <w:rFonts w:eastAsia="Tahoma"/>
          <w:color w:val="000000" w:themeColor="text1"/>
          <w:szCs w:val="22"/>
        </w:rPr>
        <w:t>amawiającemu</w:t>
      </w:r>
      <w:r w:rsidR="004F1DD2" w:rsidRPr="0024743F">
        <w:rPr>
          <w:rFonts w:eastAsia="Tahoma"/>
          <w:color w:val="000000" w:themeColor="text1"/>
          <w:szCs w:val="22"/>
        </w:rPr>
        <w:t xml:space="preserve"> w </w:t>
      </w:r>
      <w:r w:rsidRPr="0024743F">
        <w:rPr>
          <w:rFonts w:eastAsia="Tahoma"/>
          <w:color w:val="000000" w:themeColor="text1"/>
          <w:szCs w:val="22"/>
        </w:rPr>
        <w:t xml:space="preserve">terminie ustalonym na odbiór,  </w:t>
      </w:r>
    </w:p>
    <w:p w14:paraId="7A675DFE" w14:textId="0E19DBC5" w:rsidR="005A5E29"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naprawy lub przywrócenia do stanu istniejącego przed rozpoczęciem realizacji przedmiotu umowy dróg, nieruchomości, czy też innych obiektów osób trzecich, jeżeli zostały </w:t>
      </w:r>
      <w:r w:rsidR="00F15C7E" w:rsidRPr="0024743F">
        <w:rPr>
          <w:rFonts w:eastAsia="Tahoma"/>
          <w:color w:val="000000" w:themeColor="text1"/>
          <w:szCs w:val="22"/>
        </w:rPr>
        <w:t>uszkodzone</w:t>
      </w:r>
      <w:r w:rsidRPr="0024743F">
        <w:rPr>
          <w:rFonts w:eastAsia="Tahoma"/>
          <w:color w:val="000000" w:themeColor="text1"/>
          <w:szCs w:val="22"/>
        </w:rPr>
        <w:t xml:space="preserve"> przez wykonawcę</w:t>
      </w:r>
      <w:r w:rsidR="004F1DD2" w:rsidRPr="0024743F">
        <w:rPr>
          <w:rFonts w:eastAsia="Tahoma"/>
          <w:color w:val="000000" w:themeColor="text1"/>
          <w:szCs w:val="22"/>
        </w:rPr>
        <w:t xml:space="preserve"> w </w:t>
      </w:r>
      <w:r w:rsidRPr="0024743F">
        <w:rPr>
          <w:rFonts w:eastAsia="Tahoma"/>
          <w:color w:val="000000" w:themeColor="text1"/>
          <w:szCs w:val="22"/>
        </w:rPr>
        <w:t>trakcie realizacji przedmiotu umowy</w:t>
      </w:r>
      <w:r w:rsidR="003514B2" w:rsidRPr="0024743F">
        <w:rPr>
          <w:rFonts w:eastAsia="Tahoma"/>
          <w:color w:val="000000" w:themeColor="text1"/>
          <w:szCs w:val="22"/>
        </w:rPr>
        <w:t>,</w:t>
      </w:r>
    </w:p>
    <w:p w14:paraId="358485E6" w14:textId="4B359519" w:rsidR="006A5630" w:rsidRPr="0024743F" w:rsidRDefault="006A5630"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utrzymywania czystości kół pojazdów wyjeżdżających</w:t>
      </w:r>
      <w:r w:rsidR="00A57C55" w:rsidRPr="0024743F">
        <w:rPr>
          <w:rFonts w:eastAsia="Tahoma"/>
          <w:color w:val="000000" w:themeColor="text1"/>
          <w:szCs w:val="22"/>
        </w:rPr>
        <w:t xml:space="preserve"> z </w:t>
      </w:r>
      <w:r w:rsidRPr="0024743F">
        <w:rPr>
          <w:rFonts w:eastAsia="Tahoma"/>
          <w:color w:val="000000" w:themeColor="text1"/>
          <w:szCs w:val="22"/>
        </w:rPr>
        <w:t>terenu budowy na ulicę,</w:t>
      </w:r>
    </w:p>
    <w:p w14:paraId="4FB68AE3" w14:textId="2255934D" w:rsidR="003514B2" w:rsidRPr="0024743F" w:rsidRDefault="003514B2"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lastRenderedPageBreak/>
        <w:t>przygotowania</w:t>
      </w:r>
      <w:r w:rsidR="004F1DD2" w:rsidRPr="0024743F">
        <w:rPr>
          <w:rFonts w:eastAsia="Tahoma"/>
          <w:color w:val="000000" w:themeColor="text1"/>
          <w:szCs w:val="22"/>
        </w:rPr>
        <w:t xml:space="preserve"> i </w:t>
      </w:r>
      <w:r w:rsidRPr="0024743F">
        <w:rPr>
          <w:rFonts w:eastAsia="Tahoma"/>
          <w:color w:val="000000" w:themeColor="text1"/>
          <w:szCs w:val="22"/>
        </w:rPr>
        <w:t>zgłoszenia robót budowlanych do odbiorów, uczestniczenia</w:t>
      </w:r>
      <w:r w:rsidR="004F1DD2" w:rsidRPr="0024743F">
        <w:rPr>
          <w:rFonts w:eastAsia="Tahoma"/>
          <w:color w:val="000000" w:themeColor="text1"/>
          <w:szCs w:val="22"/>
        </w:rPr>
        <w:t xml:space="preserve"> w </w:t>
      </w:r>
      <w:r w:rsidRPr="0024743F">
        <w:rPr>
          <w:rFonts w:eastAsia="Tahoma"/>
          <w:color w:val="000000" w:themeColor="text1"/>
          <w:szCs w:val="22"/>
        </w:rPr>
        <w:t>czynnościach odbiorów, zapewnienia udziału</w:t>
      </w:r>
      <w:r w:rsidR="004F1DD2" w:rsidRPr="0024743F">
        <w:rPr>
          <w:rFonts w:eastAsia="Tahoma"/>
          <w:color w:val="000000" w:themeColor="text1"/>
          <w:szCs w:val="22"/>
        </w:rPr>
        <w:t xml:space="preserve"> w </w:t>
      </w:r>
      <w:r w:rsidRPr="0024743F">
        <w:rPr>
          <w:rFonts w:eastAsia="Tahoma"/>
          <w:color w:val="000000" w:themeColor="text1"/>
          <w:szCs w:val="22"/>
        </w:rPr>
        <w:t>odbiorach przez służby zewnętrzne,</w:t>
      </w:r>
    </w:p>
    <w:p w14:paraId="2AC1E589" w14:textId="2D30C337" w:rsidR="003514B2" w:rsidRPr="0024743F" w:rsidRDefault="003514B2"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udziału</w:t>
      </w:r>
      <w:r w:rsidR="004F1DD2" w:rsidRPr="0024743F">
        <w:rPr>
          <w:rFonts w:eastAsia="Tahoma"/>
          <w:color w:val="000000" w:themeColor="text1"/>
          <w:szCs w:val="22"/>
        </w:rPr>
        <w:t xml:space="preserve"> w </w:t>
      </w:r>
      <w:r w:rsidRPr="0024743F">
        <w:rPr>
          <w:rFonts w:eastAsia="Tahoma"/>
          <w:color w:val="000000" w:themeColor="text1"/>
          <w:szCs w:val="22"/>
        </w:rPr>
        <w:t xml:space="preserve">przeglądach gwarancyjnych - na pisemne wezwanie </w:t>
      </w:r>
      <w:r w:rsidR="00AA0E0A">
        <w:rPr>
          <w:rFonts w:eastAsia="Tahoma"/>
          <w:color w:val="000000" w:themeColor="text1"/>
          <w:szCs w:val="22"/>
        </w:rPr>
        <w:t>Z</w:t>
      </w:r>
      <w:r w:rsidRPr="0024743F">
        <w:rPr>
          <w:rFonts w:eastAsia="Tahoma"/>
          <w:color w:val="000000" w:themeColor="text1"/>
          <w:szCs w:val="22"/>
        </w:rPr>
        <w:t>amawiającego</w:t>
      </w:r>
      <w:r w:rsidR="004F1DD2" w:rsidRPr="0024743F">
        <w:rPr>
          <w:rFonts w:eastAsia="Tahoma"/>
          <w:color w:val="000000" w:themeColor="text1"/>
          <w:szCs w:val="22"/>
        </w:rPr>
        <w:t xml:space="preserve"> i </w:t>
      </w:r>
      <w:r w:rsidRPr="0024743F">
        <w:rPr>
          <w:rFonts w:eastAsia="Tahoma"/>
          <w:color w:val="000000" w:themeColor="text1"/>
          <w:szCs w:val="22"/>
        </w:rPr>
        <w:t>zapewnienie usunięcia wad stwierdzonych podczas tych przeglądów.</w:t>
      </w:r>
    </w:p>
    <w:p w14:paraId="0F0B219A" w14:textId="3C8C83F8" w:rsidR="000F47B1" w:rsidRPr="0024743F" w:rsidRDefault="000F47B1" w:rsidP="007346DF">
      <w:pPr>
        <w:numPr>
          <w:ilvl w:val="3"/>
          <w:numId w:val="15"/>
        </w:numPr>
        <w:tabs>
          <w:tab w:val="clear" w:pos="3120"/>
          <w:tab w:val="num" w:pos="426"/>
        </w:tabs>
        <w:spacing w:after="4" w:line="276" w:lineRule="auto"/>
        <w:ind w:left="426" w:right="-8"/>
        <w:jc w:val="both"/>
        <w:rPr>
          <w:rFonts w:eastAsia="Tahoma"/>
          <w:color w:val="000000" w:themeColor="text1"/>
          <w:szCs w:val="22"/>
        </w:rPr>
      </w:pPr>
      <w:r w:rsidRPr="0024743F">
        <w:rPr>
          <w:rFonts w:eastAsia="Tahoma"/>
          <w:color w:val="000000" w:themeColor="text1"/>
          <w:szCs w:val="22"/>
        </w:rPr>
        <w:t>Wykonawca ponosi odpowiedzialność za bezpieczeństwo</w:t>
      </w:r>
      <w:r w:rsidR="004F1DD2" w:rsidRPr="0024743F">
        <w:rPr>
          <w:rFonts w:eastAsia="Tahoma"/>
          <w:color w:val="000000" w:themeColor="text1"/>
          <w:szCs w:val="22"/>
        </w:rPr>
        <w:t xml:space="preserve"> i </w:t>
      </w:r>
      <w:r w:rsidRPr="0024743F">
        <w:rPr>
          <w:rFonts w:eastAsia="Tahoma"/>
          <w:color w:val="000000" w:themeColor="text1"/>
          <w:szCs w:val="22"/>
        </w:rPr>
        <w:t>higienę pracy na terenie budowy oraz obszarze, który wykorzystywany jest podczas realizacji przedmiotu umowy. Wykonawca zobowiązany jest do wyznaczenia osoby odpowiedzialnej za prowadzenie stałego nadzoru nad wykonawstwem robót budowlanych zgodnie</w:t>
      </w:r>
      <w:r w:rsidR="00A57C55" w:rsidRPr="0024743F">
        <w:rPr>
          <w:rFonts w:eastAsia="Tahoma"/>
          <w:color w:val="000000" w:themeColor="text1"/>
          <w:szCs w:val="22"/>
        </w:rPr>
        <w:t xml:space="preserve"> z </w:t>
      </w:r>
      <w:r w:rsidRPr="0024743F">
        <w:rPr>
          <w:rFonts w:eastAsia="Tahoma"/>
          <w:color w:val="000000" w:themeColor="text1"/>
          <w:szCs w:val="22"/>
        </w:rPr>
        <w:t>przepisami BHP. Odpowiedzialność wykonawcy za teren budowy rozpoczyna się</w:t>
      </w:r>
      <w:r w:rsidR="00A57C55" w:rsidRPr="0024743F">
        <w:rPr>
          <w:rFonts w:eastAsia="Tahoma"/>
          <w:color w:val="000000" w:themeColor="text1"/>
          <w:szCs w:val="22"/>
        </w:rPr>
        <w:t xml:space="preserve"> z </w:t>
      </w:r>
      <w:r w:rsidRPr="0024743F">
        <w:rPr>
          <w:rFonts w:eastAsia="Tahoma"/>
          <w:color w:val="000000" w:themeColor="text1"/>
          <w:szCs w:val="22"/>
        </w:rPr>
        <w:t>dniem przekazania terenu budowy przez zamawiającego</w:t>
      </w:r>
      <w:r w:rsidR="004F1DD2" w:rsidRPr="0024743F">
        <w:rPr>
          <w:rFonts w:eastAsia="Tahoma"/>
          <w:color w:val="000000" w:themeColor="text1"/>
          <w:szCs w:val="22"/>
        </w:rPr>
        <w:t xml:space="preserve"> i </w:t>
      </w:r>
      <w:r w:rsidRPr="0024743F">
        <w:rPr>
          <w:rFonts w:eastAsia="Tahoma"/>
          <w:color w:val="000000" w:themeColor="text1"/>
          <w:szCs w:val="22"/>
        </w:rPr>
        <w:t>trwa do dnia odbioru końcowego. Wykonawca zobowiązany jest do zaopatrzenia osób uczestniczących</w:t>
      </w:r>
      <w:r w:rsidR="004F1DD2" w:rsidRPr="0024743F">
        <w:rPr>
          <w:rFonts w:eastAsia="Tahoma"/>
          <w:color w:val="000000" w:themeColor="text1"/>
          <w:szCs w:val="22"/>
        </w:rPr>
        <w:t xml:space="preserve"> w </w:t>
      </w:r>
      <w:r w:rsidRPr="0024743F">
        <w:rPr>
          <w:rFonts w:eastAsia="Tahoma"/>
          <w:color w:val="000000" w:themeColor="text1"/>
          <w:szCs w:val="22"/>
        </w:rPr>
        <w:t>realizacji przedmiotu umowy</w:t>
      </w:r>
      <w:r w:rsidR="004F1DD2" w:rsidRPr="0024743F">
        <w:rPr>
          <w:rFonts w:eastAsia="Tahoma"/>
          <w:color w:val="000000" w:themeColor="text1"/>
          <w:szCs w:val="22"/>
        </w:rPr>
        <w:t xml:space="preserve"> w </w:t>
      </w:r>
      <w:r w:rsidRPr="0024743F">
        <w:rPr>
          <w:rFonts w:eastAsia="Tahoma"/>
          <w:color w:val="000000" w:themeColor="text1"/>
          <w:szCs w:val="22"/>
        </w:rPr>
        <w:t>wymaganą odzież ochronną</w:t>
      </w:r>
      <w:r w:rsidR="004F1DD2" w:rsidRPr="0024743F">
        <w:rPr>
          <w:rFonts w:eastAsia="Tahoma"/>
          <w:color w:val="000000" w:themeColor="text1"/>
          <w:szCs w:val="22"/>
        </w:rPr>
        <w:t xml:space="preserve"> i </w:t>
      </w:r>
      <w:r w:rsidRPr="0024743F">
        <w:rPr>
          <w:rFonts w:eastAsia="Tahoma"/>
          <w:color w:val="000000" w:themeColor="text1"/>
          <w:szCs w:val="22"/>
        </w:rPr>
        <w:t>inne niezbędne środki ochronne.</w:t>
      </w:r>
    </w:p>
    <w:p w14:paraId="746A997A" w14:textId="4050B275" w:rsidR="0083626A" w:rsidRPr="0024743F" w:rsidRDefault="000F47B1" w:rsidP="007346DF">
      <w:pPr>
        <w:numPr>
          <w:ilvl w:val="3"/>
          <w:numId w:val="15"/>
        </w:numPr>
        <w:tabs>
          <w:tab w:val="clear" w:pos="3120"/>
          <w:tab w:val="num" w:pos="426"/>
        </w:tabs>
        <w:spacing w:after="240" w:line="276" w:lineRule="auto"/>
        <w:ind w:left="425" w:right="-6" w:hanging="357"/>
        <w:jc w:val="both"/>
        <w:rPr>
          <w:rFonts w:eastAsia="Tahoma"/>
          <w:color w:val="000000" w:themeColor="text1"/>
          <w:szCs w:val="22"/>
        </w:rPr>
      </w:pPr>
      <w:r w:rsidRPr="0024743F">
        <w:rPr>
          <w:rFonts w:eastAsia="Tahoma"/>
          <w:color w:val="000000" w:themeColor="text1"/>
          <w:szCs w:val="22"/>
        </w:rPr>
        <w:t>Wykonawca ma obowiązek umożliwienia wstępu na teren budowy osobom wskazanym przez zamawiającego,</w:t>
      </w:r>
      <w:r w:rsidR="004F1DD2" w:rsidRPr="0024743F">
        <w:rPr>
          <w:rFonts w:eastAsia="Tahoma"/>
          <w:color w:val="000000" w:themeColor="text1"/>
          <w:szCs w:val="22"/>
        </w:rPr>
        <w:t xml:space="preserve"> a </w:t>
      </w:r>
      <w:r w:rsidRPr="0024743F">
        <w:rPr>
          <w:rFonts w:eastAsia="Tahoma"/>
          <w:color w:val="000000" w:themeColor="text1"/>
          <w:szCs w:val="22"/>
        </w:rPr>
        <w:t>także pracownikom organów Państwowego Nadzoru Budowlanego, do których należy wykonywanie zadań określonych ustawą Prawo Budowlane oraz do udostępnienia im danych</w:t>
      </w:r>
      <w:r w:rsidR="004F1DD2" w:rsidRPr="0024743F">
        <w:rPr>
          <w:rFonts w:eastAsia="Tahoma"/>
          <w:color w:val="000000" w:themeColor="text1"/>
          <w:szCs w:val="22"/>
        </w:rPr>
        <w:t xml:space="preserve"> i </w:t>
      </w:r>
      <w:r w:rsidRPr="0024743F">
        <w:rPr>
          <w:rFonts w:eastAsia="Tahoma"/>
          <w:color w:val="000000" w:themeColor="text1"/>
          <w:szCs w:val="22"/>
        </w:rPr>
        <w:t>informacji wymaganych na</w:t>
      </w:r>
      <w:r w:rsidR="007E6A62" w:rsidRPr="0024743F">
        <w:rPr>
          <w:rFonts w:eastAsia="Tahoma"/>
          <w:color w:val="000000" w:themeColor="text1"/>
          <w:szCs w:val="22"/>
        </w:rPr>
        <w:t> </w:t>
      </w:r>
      <w:r w:rsidRPr="0024743F">
        <w:rPr>
          <w:rFonts w:eastAsia="Tahoma"/>
          <w:color w:val="000000" w:themeColor="text1"/>
          <w:szCs w:val="22"/>
        </w:rPr>
        <w:t xml:space="preserve">podstawie przepisów tej ustawy. </w:t>
      </w:r>
    </w:p>
    <w:p w14:paraId="2FA6A8AD" w14:textId="0E3F5002" w:rsidR="00637E43" w:rsidRPr="00020B7B" w:rsidRDefault="00637E4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A31FE3" w:rsidRPr="00020B7B">
        <w:rPr>
          <w:rFonts w:eastAsia="Tahoma"/>
          <w:b/>
          <w:bCs/>
          <w:color w:val="000000" w:themeColor="text1"/>
          <w:sz w:val="22"/>
          <w:szCs w:val="22"/>
          <w:lang w:eastAsia="en-US"/>
        </w:rPr>
        <w:t>1</w:t>
      </w:r>
      <w:r w:rsidR="00856B54" w:rsidRPr="00020B7B">
        <w:rPr>
          <w:rFonts w:eastAsia="Tahoma"/>
          <w:b/>
          <w:bCs/>
          <w:color w:val="000000" w:themeColor="text1"/>
          <w:sz w:val="22"/>
          <w:szCs w:val="22"/>
          <w:lang w:eastAsia="en-US"/>
        </w:rPr>
        <w:t>1</w:t>
      </w:r>
    </w:p>
    <w:p w14:paraId="27A1C89F" w14:textId="55957EBF" w:rsidR="00637E43" w:rsidRPr="0024743F" w:rsidRDefault="00637E4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PRZEDSTAWICIEL ZAMAWIAJĄCEGO</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WYKONAWCY</w:t>
      </w:r>
      <w:r w:rsidRPr="0024743F">
        <w:rPr>
          <w:rFonts w:eastAsia="Tahoma"/>
          <w:b/>
          <w:bCs/>
          <w:color w:val="000000" w:themeColor="text1"/>
          <w:sz w:val="22"/>
          <w:szCs w:val="22"/>
          <w:lang w:eastAsia="en-US"/>
        </w:rPr>
        <w:t xml:space="preserve"> </w:t>
      </w:r>
    </w:p>
    <w:p w14:paraId="483855DA" w14:textId="69118921" w:rsidR="006A5630" w:rsidRPr="0024743F" w:rsidRDefault="006A5630" w:rsidP="00013F3C">
      <w:pPr>
        <w:numPr>
          <w:ilvl w:val="3"/>
          <w:numId w:val="7"/>
        </w:numPr>
        <w:tabs>
          <w:tab w:val="left" w:pos="426"/>
        </w:tabs>
        <w:spacing w:line="276" w:lineRule="auto"/>
        <w:ind w:left="426" w:hanging="426"/>
        <w:jc w:val="both"/>
        <w:rPr>
          <w:color w:val="000000" w:themeColor="text1"/>
        </w:rPr>
      </w:pPr>
      <w:bookmarkStart w:id="20" w:name="_Hlk130897792"/>
      <w:r w:rsidRPr="0024743F">
        <w:rPr>
          <w:color w:val="000000" w:themeColor="text1"/>
        </w:rPr>
        <w:t>Korespondencja</w:t>
      </w:r>
      <w:r w:rsidR="004F1DD2" w:rsidRPr="0024743F">
        <w:rPr>
          <w:color w:val="000000" w:themeColor="text1"/>
        </w:rPr>
        <w:t xml:space="preserve"> w </w:t>
      </w:r>
      <w:r w:rsidRPr="0024743F">
        <w:rPr>
          <w:color w:val="000000" w:themeColor="text1"/>
        </w:rPr>
        <w:t xml:space="preserve">ramach niniejszej umowy pomiędzy </w:t>
      </w:r>
      <w:r w:rsidR="00AA0E0A">
        <w:rPr>
          <w:color w:val="000000" w:themeColor="text1"/>
        </w:rPr>
        <w:t>Z</w:t>
      </w:r>
      <w:r w:rsidRPr="0024743F">
        <w:rPr>
          <w:color w:val="000000" w:themeColor="text1"/>
        </w:rPr>
        <w:t>amawiającym</w:t>
      </w:r>
      <w:r w:rsidR="004F1DD2" w:rsidRPr="0024743F">
        <w:rPr>
          <w:color w:val="000000" w:themeColor="text1"/>
        </w:rPr>
        <w:t xml:space="preserve"> a </w:t>
      </w:r>
      <w:r w:rsidR="00AA0E0A">
        <w:rPr>
          <w:color w:val="000000" w:themeColor="text1"/>
        </w:rPr>
        <w:t>W</w:t>
      </w:r>
      <w:r w:rsidRPr="0024743F">
        <w:rPr>
          <w:color w:val="000000" w:themeColor="text1"/>
        </w:rPr>
        <w:t>ykonawcą będzie sporządzana</w:t>
      </w:r>
      <w:r w:rsidR="004F1DD2" w:rsidRPr="0024743F">
        <w:rPr>
          <w:color w:val="000000" w:themeColor="text1"/>
        </w:rPr>
        <w:t xml:space="preserve"> w </w:t>
      </w:r>
      <w:r w:rsidRPr="0024743F">
        <w:rPr>
          <w:color w:val="000000" w:themeColor="text1"/>
        </w:rPr>
        <w:t>języku polskim. Korespondencja może być przekazywana</w:t>
      </w:r>
      <w:r w:rsidR="004F1DD2" w:rsidRPr="0024743F">
        <w:rPr>
          <w:color w:val="000000" w:themeColor="text1"/>
        </w:rPr>
        <w:t xml:space="preserve"> w </w:t>
      </w:r>
      <w:r w:rsidRPr="0024743F">
        <w:rPr>
          <w:color w:val="000000" w:themeColor="text1"/>
        </w:rPr>
        <w:t>formie pisemnej lub pocztą elektroniczną.</w:t>
      </w:r>
    </w:p>
    <w:p w14:paraId="34426955" w14:textId="3E8C1138"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Przedstawicielem </w:t>
      </w:r>
      <w:r w:rsidR="00AA0E0A">
        <w:rPr>
          <w:color w:val="000000" w:themeColor="text1"/>
        </w:rPr>
        <w:t>Z</w:t>
      </w:r>
      <w:r w:rsidRPr="0024743F">
        <w:rPr>
          <w:color w:val="000000" w:themeColor="text1"/>
        </w:rPr>
        <w:t xml:space="preserve">amawiającego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72CFB340" w14:textId="4D6BB166"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Przedstawicielem </w:t>
      </w:r>
      <w:r w:rsidR="00AA0E0A">
        <w:rPr>
          <w:color w:val="000000" w:themeColor="text1"/>
        </w:rPr>
        <w:t>W</w:t>
      </w:r>
      <w:r w:rsidRPr="0024743F">
        <w:rPr>
          <w:color w:val="000000" w:themeColor="text1"/>
        </w:rPr>
        <w:t xml:space="preserve">ykonawcy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251C8222" w14:textId="77777777"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Strony wskazują następujący adres do doręczeń: </w:t>
      </w:r>
    </w:p>
    <w:p w14:paraId="51B90AC6" w14:textId="50FB576A" w:rsidR="006A5630" w:rsidRPr="0024743F" w:rsidRDefault="006A5630" w:rsidP="007346DF">
      <w:pPr>
        <w:numPr>
          <w:ilvl w:val="0"/>
          <w:numId w:val="39"/>
        </w:numPr>
        <w:tabs>
          <w:tab w:val="left" w:pos="426"/>
        </w:tabs>
        <w:spacing w:line="276" w:lineRule="auto"/>
        <w:jc w:val="both"/>
        <w:rPr>
          <w:color w:val="000000" w:themeColor="text1"/>
        </w:rPr>
      </w:pPr>
      <w:r w:rsidRPr="0024743F">
        <w:rPr>
          <w:color w:val="000000" w:themeColor="text1"/>
        </w:rPr>
        <w:t xml:space="preserve"> </w:t>
      </w:r>
      <w:r w:rsidR="00AA0E0A">
        <w:rPr>
          <w:color w:val="000000" w:themeColor="text1"/>
        </w:rPr>
        <w:t>Z</w:t>
      </w:r>
      <w:r w:rsidRPr="0024743F">
        <w:rPr>
          <w:color w:val="000000" w:themeColor="text1"/>
        </w:rPr>
        <w:t xml:space="preserve">amawiający: </w:t>
      </w:r>
      <w:r w:rsidR="00464647">
        <w:rPr>
          <w:color w:val="000000" w:themeColor="text1"/>
        </w:rPr>
        <w:t>ul. Bolesława Limanowskiego 44</w:t>
      </w:r>
      <w:r w:rsidR="00AA0E0A">
        <w:rPr>
          <w:color w:val="000000" w:themeColor="text1"/>
        </w:rPr>
        <w:t>, 96-300 Żyrardów</w:t>
      </w:r>
    </w:p>
    <w:p w14:paraId="42DF1F27" w14:textId="6663A1DC" w:rsidR="006A5630" w:rsidRPr="0024743F" w:rsidRDefault="006A5630" w:rsidP="006A5630">
      <w:pPr>
        <w:autoSpaceDE w:val="0"/>
        <w:autoSpaceDN w:val="0"/>
        <w:adjustRightInd w:val="0"/>
        <w:spacing w:line="276" w:lineRule="auto"/>
        <w:ind w:left="786" w:right="72"/>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r w:rsidR="00AA0E0A">
        <w:rPr>
          <w:color w:val="000000" w:themeColor="text1"/>
        </w:rPr>
        <w:t>kolczak@zyrardow.pl</w:t>
      </w:r>
      <w:r w:rsidRPr="0024743F">
        <w:rPr>
          <w:color w:val="000000" w:themeColor="text1"/>
        </w:rPr>
        <w:t xml:space="preserve"> </w:t>
      </w:r>
    </w:p>
    <w:p w14:paraId="04BAF11D" w14:textId="5E6E334A" w:rsidR="006A5630" w:rsidRPr="0024743F" w:rsidRDefault="00AA0E0A" w:rsidP="007346DF">
      <w:pPr>
        <w:numPr>
          <w:ilvl w:val="0"/>
          <w:numId w:val="39"/>
        </w:numPr>
        <w:tabs>
          <w:tab w:val="left" w:pos="426"/>
        </w:tabs>
        <w:spacing w:line="276" w:lineRule="auto"/>
        <w:jc w:val="both"/>
        <w:rPr>
          <w:color w:val="000000" w:themeColor="text1"/>
        </w:rPr>
      </w:pPr>
      <w:r>
        <w:rPr>
          <w:color w:val="000000" w:themeColor="text1"/>
        </w:rPr>
        <w:t>W</w:t>
      </w:r>
      <w:r w:rsidR="006A5630" w:rsidRPr="0024743F">
        <w:rPr>
          <w:color w:val="000000" w:themeColor="text1"/>
        </w:rPr>
        <w:t>ykonawca: …………………………………..</w:t>
      </w:r>
    </w:p>
    <w:p w14:paraId="12C0A620" w14:textId="0EC12AC6" w:rsidR="006A5630" w:rsidRPr="0024743F" w:rsidRDefault="006A5630" w:rsidP="006A5630">
      <w:pPr>
        <w:tabs>
          <w:tab w:val="left" w:pos="426"/>
        </w:tabs>
        <w:spacing w:line="276" w:lineRule="auto"/>
        <w:ind w:left="786"/>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p>
    <w:p w14:paraId="03B1E322" w14:textId="045C74A4"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W przypadku zmiany adresu do doręczeń lub adresu poczty elektronicznej przez którakolwiek ze stron, powiadomi ona</w:t>
      </w:r>
      <w:r w:rsidR="004F1DD2" w:rsidRPr="0024743F">
        <w:rPr>
          <w:color w:val="000000" w:themeColor="text1"/>
        </w:rPr>
        <w:t xml:space="preserve"> o </w:t>
      </w:r>
      <w:r w:rsidRPr="0024743F">
        <w:rPr>
          <w:color w:val="000000" w:themeColor="text1"/>
        </w:rPr>
        <w:t>tym fakcie drugą stronę</w:t>
      </w:r>
      <w:r w:rsidR="004F1DD2" w:rsidRPr="0024743F">
        <w:rPr>
          <w:color w:val="000000" w:themeColor="text1"/>
        </w:rPr>
        <w:t xml:space="preserve"> w </w:t>
      </w:r>
      <w:r w:rsidRPr="0024743F">
        <w:rPr>
          <w:color w:val="000000" w:themeColor="text1"/>
        </w:rPr>
        <w:t>formie pisemnej lub pocztą elektroniczną.</w:t>
      </w:r>
      <w:r w:rsidR="004F1DD2" w:rsidRPr="0024743F">
        <w:rPr>
          <w:color w:val="000000" w:themeColor="text1"/>
        </w:rPr>
        <w:t xml:space="preserve"> w </w:t>
      </w:r>
      <w:r w:rsidRPr="0024743F">
        <w:rPr>
          <w:color w:val="000000" w:themeColor="text1"/>
        </w:rPr>
        <w:t xml:space="preserve">przypadku braku takiego powiadomienia doręczenie dokonane na ostatnio wskazany adres będzie uważane za skuteczne. </w:t>
      </w:r>
    </w:p>
    <w:p w14:paraId="75F2C36A" w14:textId="653DD4B3" w:rsidR="00020B7B" w:rsidRPr="002963B9" w:rsidRDefault="006A5630" w:rsidP="00020B7B">
      <w:pPr>
        <w:numPr>
          <w:ilvl w:val="3"/>
          <w:numId w:val="7"/>
        </w:numPr>
        <w:tabs>
          <w:tab w:val="left" w:pos="426"/>
        </w:tabs>
        <w:spacing w:line="276" w:lineRule="auto"/>
        <w:ind w:left="426" w:hanging="426"/>
        <w:jc w:val="both"/>
        <w:rPr>
          <w:color w:val="000000" w:themeColor="text1"/>
        </w:rPr>
      </w:pPr>
      <w:r w:rsidRPr="0024743F">
        <w:rPr>
          <w:color w:val="000000" w:themeColor="text1"/>
        </w:rPr>
        <w:t>Zmiana osób,</w:t>
      </w:r>
      <w:r w:rsidR="004F1DD2" w:rsidRPr="0024743F">
        <w:rPr>
          <w:color w:val="000000" w:themeColor="text1"/>
        </w:rPr>
        <w:t xml:space="preserve"> o </w:t>
      </w:r>
      <w:r w:rsidRPr="0024743F">
        <w:rPr>
          <w:color w:val="000000" w:themeColor="text1"/>
        </w:rPr>
        <w:t>których mowa</w:t>
      </w:r>
      <w:r w:rsidR="004F1DD2" w:rsidRPr="0024743F">
        <w:rPr>
          <w:color w:val="000000" w:themeColor="text1"/>
        </w:rPr>
        <w:t xml:space="preserve"> w </w:t>
      </w:r>
      <w:r w:rsidRPr="0024743F">
        <w:rPr>
          <w:color w:val="000000" w:themeColor="text1"/>
        </w:rPr>
        <w:t>ust. 2</w:t>
      </w:r>
      <w:r w:rsidR="004F1DD2" w:rsidRPr="0024743F">
        <w:rPr>
          <w:color w:val="000000" w:themeColor="text1"/>
        </w:rPr>
        <w:t xml:space="preserve"> i </w:t>
      </w:r>
      <w:r w:rsidRPr="0024743F">
        <w:rPr>
          <w:color w:val="000000" w:themeColor="text1"/>
        </w:rPr>
        <w:t xml:space="preserve">3 wymaga poinformowania </w:t>
      </w:r>
      <w:r w:rsidR="00293761" w:rsidRPr="0024743F">
        <w:rPr>
          <w:color w:val="000000" w:themeColor="text1"/>
        </w:rPr>
        <w:t>drugiej strony</w:t>
      </w:r>
      <w:r w:rsidRPr="0024743F">
        <w:rPr>
          <w:color w:val="000000" w:themeColor="text1"/>
        </w:rPr>
        <w:t xml:space="preserve"> umowy, bez konieczności sporządzania aneksu do umowy</w:t>
      </w:r>
      <w:bookmarkEnd w:id="20"/>
      <w:r w:rsidRPr="0024743F">
        <w:rPr>
          <w:color w:val="000000" w:themeColor="text1"/>
        </w:rPr>
        <w:t xml:space="preserve">. </w:t>
      </w:r>
    </w:p>
    <w:p w14:paraId="326E6AEC" w14:textId="7D1D0F55"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2</w:t>
      </w:r>
    </w:p>
    <w:p w14:paraId="5108BB12"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ODBIORY</w:t>
      </w:r>
      <w:r w:rsidRPr="0024743F">
        <w:rPr>
          <w:rFonts w:eastAsia="Tahoma"/>
          <w:b/>
          <w:bCs/>
          <w:color w:val="000000" w:themeColor="text1"/>
          <w:sz w:val="22"/>
          <w:szCs w:val="22"/>
          <w:lang w:eastAsia="en-US"/>
        </w:rPr>
        <w:t xml:space="preserve"> </w:t>
      </w:r>
    </w:p>
    <w:p w14:paraId="087C8165" w14:textId="77777777" w:rsidR="00AB5266" w:rsidRPr="005E40B4" w:rsidRDefault="00AB5266" w:rsidP="00831A21">
      <w:pPr>
        <w:tabs>
          <w:tab w:val="left" w:pos="426"/>
        </w:tabs>
        <w:spacing w:line="276" w:lineRule="auto"/>
        <w:ind w:left="426" w:hanging="426"/>
        <w:contextualSpacing/>
        <w:jc w:val="both"/>
      </w:pPr>
      <w:r w:rsidRPr="005E40B4">
        <w:rPr>
          <w:b/>
        </w:rPr>
        <w:t>1.</w:t>
      </w:r>
      <w:r w:rsidRPr="005E40B4">
        <w:tab/>
        <w:t>Zamawiający, w trakcie realizacji przedmiotu zamówienia, dopuszcza następujące rodzaje odbiorów:</w:t>
      </w:r>
    </w:p>
    <w:p w14:paraId="2B7CB03F" w14:textId="78E1C262" w:rsidR="00AB5266" w:rsidRPr="005E40B4" w:rsidRDefault="00831A21" w:rsidP="00831A21">
      <w:pPr>
        <w:tabs>
          <w:tab w:val="left" w:pos="709"/>
        </w:tabs>
        <w:spacing w:line="276" w:lineRule="auto"/>
        <w:ind w:left="709" w:hanging="425"/>
        <w:contextualSpacing/>
        <w:jc w:val="both"/>
      </w:pPr>
      <w:r>
        <w:lastRenderedPageBreak/>
        <w:t xml:space="preserve">  </w:t>
      </w:r>
      <w:r w:rsidR="00AB5266" w:rsidRPr="005E40B4">
        <w:t>1)</w:t>
      </w:r>
      <w:r w:rsidR="00AB5266" w:rsidRPr="005E40B4">
        <w:tab/>
      </w:r>
      <w:r w:rsidR="00AB5266" w:rsidRPr="005E40B4">
        <w:rPr>
          <w:b/>
        </w:rPr>
        <w:t>odbiór robót zanikających i ulegających zakryciu</w:t>
      </w:r>
      <w:r w:rsidR="00AB5266" w:rsidRPr="005E40B4">
        <w:t xml:space="preserve"> - dokonuje ich upoważniony Inspektor Nadzoru Inwestorskiego na wniosek Wykonawcy, w postaci wpisu </w:t>
      </w:r>
      <w:r w:rsidR="00AB5266" w:rsidRPr="005E40B4">
        <w:br/>
        <w:t>w dzienniku budowy. Jeśli Wykonawca nie zgłosi tych robót Inspektorowi Nadzoru, zobowiązany jest na jego żądanie odkryć roboty lub wykonać otwory niezbędne do zbadania robót, a następnie przywrócić roboty do stanu poprzedniego na własny koszt;</w:t>
      </w:r>
    </w:p>
    <w:p w14:paraId="69822F56" w14:textId="0EA707C5" w:rsidR="00AB5266" w:rsidRPr="005E40B4" w:rsidRDefault="00831A21" w:rsidP="00831A21">
      <w:pPr>
        <w:tabs>
          <w:tab w:val="left" w:pos="709"/>
        </w:tabs>
        <w:spacing w:line="276" w:lineRule="auto"/>
        <w:ind w:left="709" w:hanging="425"/>
        <w:contextualSpacing/>
        <w:jc w:val="both"/>
      </w:pPr>
      <w:r>
        <w:t xml:space="preserve">  </w:t>
      </w:r>
      <w:r w:rsidR="00AB5266" w:rsidRPr="005E40B4">
        <w:t>2)</w:t>
      </w:r>
      <w:r w:rsidR="00AB5266" w:rsidRPr="005E40B4">
        <w:tab/>
      </w:r>
      <w:r w:rsidR="00AB5266" w:rsidRPr="005E40B4">
        <w:rPr>
          <w:b/>
        </w:rPr>
        <w:t xml:space="preserve">odbiory częściowe robót </w:t>
      </w:r>
      <w:r w:rsidR="00AB5266" w:rsidRPr="005E40B4">
        <w:t>- polegające na sprawdzeniu i ocenie jakości i ilości robót objętych tymi odbiorami;</w:t>
      </w:r>
      <w:r w:rsidR="00AB5266" w:rsidRPr="005E40B4">
        <w:tab/>
      </w:r>
    </w:p>
    <w:p w14:paraId="425ED6E6" w14:textId="786227D2" w:rsidR="00AB5266" w:rsidRPr="005E40B4" w:rsidRDefault="00831A21" w:rsidP="00831A21">
      <w:pPr>
        <w:tabs>
          <w:tab w:val="left" w:pos="709"/>
        </w:tabs>
        <w:spacing w:line="276" w:lineRule="auto"/>
        <w:ind w:left="709" w:hanging="425"/>
        <w:contextualSpacing/>
        <w:jc w:val="both"/>
        <w:rPr>
          <w:strike/>
        </w:rPr>
      </w:pPr>
      <w:r>
        <w:t xml:space="preserve">  </w:t>
      </w:r>
      <w:r w:rsidR="00AB5266" w:rsidRPr="005E40B4">
        <w:t>3)</w:t>
      </w:r>
      <w:r w:rsidR="00AB5266" w:rsidRPr="005E40B4">
        <w:tab/>
      </w:r>
      <w:r w:rsidR="00AB5266" w:rsidRPr="005E40B4">
        <w:rPr>
          <w:b/>
        </w:rPr>
        <w:t xml:space="preserve">odbiór końcowy robót </w:t>
      </w:r>
      <w:r w:rsidR="00AB5266" w:rsidRPr="005E40B4">
        <w:t xml:space="preserve">– po zakończeniu całości prac objętych przedmiotem umowy oraz zobowiązań wynikających z zawartej umowy. </w:t>
      </w:r>
    </w:p>
    <w:p w14:paraId="4B671B88" w14:textId="5D4D02BF" w:rsidR="00AB5266" w:rsidRDefault="00AB5266" w:rsidP="00831A21">
      <w:pPr>
        <w:tabs>
          <w:tab w:val="left" w:pos="426"/>
          <w:tab w:val="left" w:pos="851"/>
        </w:tabs>
        <w:spacing w:line="276" w:lineRule="auto"/>
        <w:ind w:left="426" w:hanging="426"/>
        <w:contextualSpacing/>
        <w:jc w:val="both"/>
      </w:pPr>
      <w:r w:rsidRPr="005E40B4">
        <w:rPr>
          <w:b/>
        </w:rPr>
        <w:t>2.</w:t>
      </w:r>
      <w:r w:rsidRPr="005E40B4">
        <w:rPr>
          <w:b/>
        </w:rPr>
        <w:tab/>
      </w:r>
      <w:r w:rsidRPr="005E40B4">
        <w:t>Odbiory Częściowe Robót będą dokonywane na podstawie Protokołu Odbioru Częściowego Robót, określającego stan zaawansowania przedmiotu umow</w:t>
      </w:r>
      <w:r>
        <w:t xml:space="preserve">y wraz z wartością wykonanych w </w:t>
      </w:r>
      <w:r w:rsidRPr="005E40B4">
        <w:t>okresie rozliczeniowym robót, jak również terminy wyznacz</w:t>
      </w:r>
      <w:r>
        <w:t>one do usunięcia wad i usterek.</w:t>
      </w:r>
    </w:p>
    <w:p w14:paraId="0399EB62" w14:textId="72C54ABA" w:rsidR="00D96601" w:rsidRDefault="00D96601" w:rsidP="00831A21">
      <w:pPr>
        <w:tabs>
          <w:tab w:val="left" w:pos="709"/>
          <w:tab w:val="left" w:pos="851"/>
        </w:tabs>
        <w:spacing w:line="276" w:lineRule="auto"/>
        <w:ind w:left="426" w:hanging="426"/>
        <w:contextualSpacing/>
        <w:jc w:val="both"/>
      </w:pPr>
      <w:r>
        <w:rPr>
          <w:b/>
        </w:rPr>
        <w:t>3.</w:t>
      </w:r>
      <w:r>
        <w:t xml:space="preserve"> </w:t>
      </w:r>
      <w:r w:rsidR="00845DBD">
        <w:t xml:space="preserve"> </w:t>
      </w:r>
      <w:r>
        <w:t xml:space="preserve">Jeśli w toku czynności </w:t>
      </w:r>
      <w:r w:rsidR="00845DBD">
        <w:t>O</w:t>
      </w:r>
      <w:r w:rsidR="00845DBD" w:rsidRPr="00845DBD">
        <w:t xml:space="preserve">dbioru robót zanikających i ulegających zakryciu </w:t>
      </w:r>
      <w:r w:rsidR="00845DBD">
        <w:t xml:space="preserve">lub </w:t>
      </w:r>
      <w:r>
        <w:t xml:space="preserve">Odbioru Częściowego Robót </w:t>
      </w:r>
      <w:r w:rsidR="00815A43">
        <w:t>zostaną stwierdzone wady Zamawiający może:</w:t>
      </w:r>
    </w:p>
    <w:p w14:paraId="1FD79A1D" w14:textId="35234761" w:rsidR="00815A43" w:rsidRDefault="00815A43" w:rsidP="004C7096">
      <w:pPr>
        <w:tabs>
          <w:tab w:val="left" w:pos="709"/>
          <w:tab w:val="left" w:pos="851"/>
        </w:tabs>
        <w:spacing w:line="276" w:lineRule="auto"/>
        <w:ind w:left="709" w:hanging="709"/>
        <w:contextualSpacing/>
        <w:jc w:val="both"/>
      </w:pPr>
      <w:r w:rsidRPr="00815A43">
        <w:t xml:space="preserve">    </w:t>
      </w:r>
      <w:r w:rsidR="004C7096">
        <w:t xml:space="preserve">   </w:t>
      </w:r>
      <w:r w:rsidR="00845DBD">
        <w:t xml:space="preserve">1) </w:t>
      </w:r>
      <w:r>
        <w:t xml:space="preserve">odmówić odbioru do czasu usunięcia wad – w przypadku odmowy odbioru, </w:t>
      </w:r>
      <w:r w:rsidR="00845DBD">
        <w:br/>
      </w:r>
      <w:r>
        <w:t>w porozumieniu z właściwym branżowo Inspektorem Nadzoru Inwestorskiego określa</w:t>
      </w:r>
      <w:r w:rsidR="00845DBD">
        <w:t xml:space="preserve"> się  </w:t>
      </w:r>
      <w:r>
        <w:t>w protokole powód nieodebrania robót i termin usunięcia wad lub</w:t>
      </w:r>
    </w:p>
    <w:p w14:paraId="031614CC" w14:textId="04B8B6DA" w:rsidR="00815A43" w:rsidRPr="00815A43" w:rsidRDefault="00815A43" w:rsidP="00845DBD">
      <w:pPr>
        <w:tabs>
          <w:tab w:val="left" w:pos="284"/>
          <w:tab w:val="left" w:pos="851"/>
          <w:tab w:val="left" w:pos="1134"/>
        </w:tabs>
        <w:spacing w:line="276" w:lineRule="auto"/>
        <w:ind w:left="709" w:hanging="709"/>
        <w:contextualSpacing/>
        <w:jc w:val="both"/>
      </w:pPr>
      <w:r>
        <w:t xml:space="preserve">    </w:t>
      </w:r>
      <w:r w:rsidR="00831A21">
        <w:t xml:space="preserve"> </w:t>
      </w:r>
      <w:r w:rsidR="00845DBD">
        <w:t xml:space="preserve"> </w:t>
      </w:r>
      <w:r w:rsidR="00831A21">
        <w:t xml:space="preserve"> </w:t>
      </w:r>
      <w:r>
        <w:t xml:space="preserve">2) </w:t>
      </w:r>
      <w:r w:rsidR="00831A21">
        <w:t xml:space="preserve"> </w:t>
      </w:r>
      <w:r w:rsidRPr="00815A43">
        <w:t xml:space="preserve">w porozumieniu z właściwym branżowo Inspektorem Nadzoru Inwestorskiego </w:t>
      </w:r>
      <w:r>
        <w:t>dokonać odbioru i wyznaczyć termin usunięcia wad.</w:t>
      </w:r>
    </w:p>
    <w:p w14:paraId="320FC4A7" w14:textId="6A331E28" w:rsidR="00D96601" w:rsidRDefault="00831A21" w:rsidP="00831A21">
      <w:pPr>
        <w:tabs>
          <w:tab w:val="left" w:pos="851"/>
          <w:tab w:val="left" w:pos="993"/>
        </w:tabs>
        <w:spacing w:line="276" w:lineRule="auto"/>
        <w:ind w:left="426" w:hanging="426"/>
        <w:contextualSpacing/>
        <w:jc w:val="both"/>
      </w:pPr>
      <w:r>
        <w:rPr>
          <w:b/>
        </w:rPr>
        <w:t>4</w:t>
      </w:r>
      <w:r w:rsidR="00AB5266" w:rsidRPr="005E40B4">
        <w:rPr>
          <w:b/>
        </w:rPr>
        <w:t>.</w:t>
      </w:r>
      <w:r w:rsidR="00AB5266" w:rsidRPr="005E40B4">
        <w:rPr>
          <w:b/>
        </w:rPr>
        <w:tab/>
      </w:r>
      <w:r w:rsidR="00AB5266" w:rsidRPr="005E40B4">
        <w:t xml:space="preserve">Protokół Odbioru Częściowego Robót podpisany bez uwag przez Kierownika Budowy </w:t>
      </w:r>
      <w:r w:rsidR="00AB5266" w:rsidRPr="005E40B4">
        <w:br/>
        <w:t xml:space="preserve">i Inspektora </w:t>
      </w:r>
      <w:r w:rsidR="00FF2707">
        <w:t>n</w:t>
      </w:r>
      <w:r w:rsidR="00AB5266" w:rsidRPr="005E40B4">
        <w:t xml:space="preserve">adzoru </w:t>
      </w:r>
      <w:r w:rsidR="00FF2707">
        <w:t>i</w:t>
      </w:r>
      <w:r w:rsidR="00AB5266" w:rsidRPr="005E40B4">
        <w:t xml:space="preserve">nwestorskiego oraz zaakceptowany przez Zamawiającego, będzie stanowił podstawę do wystawienia faktur częściowych, o których mowa </w:t>
      </w:r>
      <w:r w:rsidR="00AB5266" w:rsidRPr="00FF2707">
        <w:t xml:space="preserve">w § </w:t>
      </w:r>
      <w:r w:rsidR="00FF2707" w:rsidRPr="00FF2707">
        <w:t>5</w:t>
      </w:r>
      <w:r w:rsidR="00AB5266" w:rsidRPr="00FF2707">
        <w:t xml:space="preserve"> ust. </w:t>
      </w:r>
      <w:r w:rsidR="00FF2707" w:rsidRPr="00FF2707">
        <w:t>3</w:t>
      </w:r>
      <w:r w:rsidR="00AB5266" w:rsidRPr="00FF2707">
        <w:t xml:space="preserve"> </w:t>
      </w:r>
      <w:r w:rsidR="00FF2707" w:rsidRPr="00FF2707">
        <w:t>u</w:t>
      </w:r>
      <w:r w:rsidR="00AB5266" w:rsidRPr="00FF2707">
        <w:t>mowy</w:t>
      </w:r>
      <w:r w:rsidR="00AB5266">
        <w:t>.</w:t>
      </w:r>
    </w:p>
    <w:p w14:paraId="4D981269" w14:textId="7A4EDA43" w:rsidR="00AB5266" w:rsidRPr="005E40B4" w:rsidRDefault="00831A21" w:rsidP="00831A21">
      <w:pPr>
        <w:tabs>
          <w:tab w:val="left" w:pos="709"/>
          <w:tab w:val="left" w:pos="851"/>
        </w:tabs>
        <w:spacing w:line="276" w:lineRule="auto"/>
        <w:ind w:left="426" w:hanging="426"/>
        <w:contextualSpacing/>
        <w:jc w:val="both"/>
      </w:pPr>
      <w:r>
        <w:rPr>
          <w:b/>
        </w:rPr>
        <w:t>5</w:t>
      </w:r>
      <w:r w:rsidR="00AB5266">
        <w:rPr>
          <w:b/>
        </w:rPr>
        <w:t>.</w:t>
      </w:r>
      <w:r w:rsidR="00AB5266">
        <w:t xml:space="preserve"> </w:t>
      </w:r>
      <w:r>
        <w:t xml:space="preserve">    </w:t>
      </w:r>
      <w:r w:rsidR="00AB5266" w:rsidRPr="005E40B4">
        <w:t xml:space="preserve">Odbiór Końcowy Robót będzie dokonywany przez Zamawiającego, po zakończeniu całości prac objętych przedmiotem umowy </w:t>
      </w:r>
      <w:r w:rsidR="00AB5266" w:rsidRPr="005E40B4">
        <w:rPr>
          <w:color w:val="000000"/>
        </w:rPr>
        <w:t>oraz zobowiązań wynikających z zawartej Umowy</w:t>
      </w:r>
      <w:r w:rsidR="00AB5266" w:rsidRPr="005E40B4">
        <w:t xml:space="preserve">, </w:t>
      </w:r>
      <w:r w:rsidR="00AB5266" w:rsidRPr="005E40B4">
        <w:br/>
        <w:t xml:space="preserve">po wcześniejszym zgłoszeniu gotowości do Odbioru Końcowego Robót </w:t>
      </w:r>
      <w:r w:rsidR="00AB5266">
        <w:t xml:space="preserve">przez Wykonawcę. </w:t>
      </w:r>
    </w:p>
    <w:p w14:paraId="06DA1A1F" w14:textId="4618E6D5" w:rsidR="00AB5266" w:rsidRPr="00AB5266" w:rsidRDefault="00831A21" w:rsidP="00831A21">
      <w:pPr>
        <w:tabs>
          <w:tab w:val="left" w:pos="142"/>
          <w:tab w:val="left" w:pos="426"/>
          <w:tab w:val="left" w:pos="851"/>
        </w:tabs>
        <w:spacing w:line="276" w:lineRule="auto"/>
        <w:ind w:left="426" w:hanging="426"/>
        <w:jc w:val="both"/>
      </w:pPr>
      <w:r>
        <w:rPr>
          <w:b/>
        </w:rPr>
        <w:t>6</w:t>
      </w:r>
      <w:r w:rsidR="00AB5266" w:rsidRPr="005E40B4">
        <w:rPr>
          <w:b/>
        </w:rPr>
        <w:t>.</w:t>
      </w:r>
      <w:r w:rsidR="00AB5266" w:rsidRPr="005E40B4">
        <w:rPr>
          <w:b/>
        </w:rPr>
        <w:tab/>
      </w:r>
      <w:r w:rsidR="00AB5266" w:rsidRPr="00AB5266">
        <w:t xml:space="preserve">Wykonawca jest zobowiązany, </w:t>
      </w:r>
      <w:r w:rsidR="00AB5266" w:rsidRPr="00AB5266">
        <w:rPr>
          <w:u w:val="single"/>
        </w:rPr>
        <w:t xml:space="preserve">w terminie </w:t>
      </w:r>
      <w:r w:rsidR="00FF2707">
        <w:rPr>
          <w:u w:val="single"/>
        </w:rPr>
        <w:t xml:space="preserve">do </w:t>
      </w:r>
      <w:r w:rsidR="00303DF3">
        <w:rPr>
          <w:u w:val="single"/>
        </w:rPr>
        <w:t>3</w:t>
      </w:r>
      <w:r w:rsidR="00AB5266" w:rsidRPr="00AB5266">
        <w:rPr>
          <w:u w:val="single"/>
        </w:rPr>
        <w:t xml:space="preserve"> dni roboczych</w:t>
      </w:r>
      <w:r w:rsidR="00AB5266" w:rsidRPr="00AB5266">
        <w:t xml:space="preserve"> od dnia powiadomienia </w:t>
      </w:r>
      <w:r w:rsidR="00AB5266">
        <w:t>Z</w:t>
      </w:r>
      <w:r w:rsidR="00AB5266" w:rsidRPr="00AB5266">
        <w:t>amawiającego o gotowości do odbioru końcowego, złożyć Zamawiającemu następujące dokumenty;</w:t>
      </w:r>
    </w:p>
    <w:p w14:paraId="7828C4E4"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wypełniony dziennik budowy</w:t>
      </w:r>
      <w:r w:rsidRPr="00AB5266">
        <w:t>,</w:t>
      </w:r>
      <w:r w:rsidRPr="00AB5266">
        <w:rPr>
          <w:lang w:val="x-none"/>
        </w:rPr>
        <w:t xml:space="preserve"> w którym inspektorzy nadzoru inwestorskiego  potwierdzili zakończenie wszystkich robót budowlanych,</w:t>
      </w:r>
    </w:p>
    <w:p w14:paraId="4F16506B" w14:textId="77777777" w:rsidR="00AB5266" w:rsidRPr="00AB5266" w:rsidRDefault="00AB5266" w:rsidP="007346DF">
      <w:pPr>
        <w:numPr>
          <w:ilvl w:val="0"/>
          <w:numId w:val="28"/>
        </w:numPr>
        <w:tabs>
          <w:tab w:val="left" w:pos="0"/>
          <w:tab w:val="left" w:pos="284"/>
          <w:tab w:val="left" w:pos="851"/>
        </w:tabs>
        <w:spacing w:line="276" w:lineRule="auto"/>
        <w:jc w:val="both"/>
        <w:rPr>
          <w:bCs/>
        </w:rPr>
      </w:pPr>
      <w:r w:rsidRPr="00AB5266">
        <w:t xml:space="preserve">powykonawczą inwentaryzację geodezyjną we wszystkich branżach (3 </w:t>
      </w:r>
      <w:proofErr w:type="spellStart"/>
      <w:r w:rsidRPr="00AB5266">
        <w:t>kpl</w:t>
      </w:r>
      <w:proofErr w:type="spellEnd"/>
      <w:r w:rsidRPr="00AB5266">
        <w:t>.), (potwierdzona przez geodetę),</w:t>
      </w:r>
    </w:p>
    <w:p w14:paraId="261800CC" w14:textId="77777777" w:rsidR="00AB5266" w:rsidRPr="00AB5266" w:rsidRDefault="00AB5266" w:rsidP="007346DF">
      <w:pPr>
        <w:numPr>
          <w:ilvl w:val="0"/>
          <w:numId w:val="28"/>
        </w:numPr>
        <w:tabs>
          <w:tab w:val="left" w:pos="0"/>
          <w:tab w:val="left" w:pos="284"/>
          <w:tab w:val="left" w:pos="851"/>
        </w:tabs>
        <w:spacing w:line="276" w:lineRule="auto"/>
        <w:jc w:val="both"/>
        <w:rPr>
          <w:bCs/>
        </w:rPr>
      </w:pPr>
      <w:r w:rsidRPr="00AB5266">
        <w:rPr>
          <w:bCs/>
        </w:rPr>
        <w:t xml:space="preserve">kopię mapy powykonawczej geodezyjnej </w:t>
      </w:r>
      <w:r w:rsidRPr="00AB5266">
        <w:t xml:space="preserve">we wszystkich branżach (3 </w:t>
      </w:r>
      <w:proofErr w:type="spellStart"/>
      <w:r w:rsidRPr="00AB5266">
        <w:t>kpl</w:t>
      </w:r>
      <w:proofErr w:type="spellEnd"/>
      <w:r w:rsidRPr="00AB5266">
        <w:t>.),</w:t>
      </w:r>
    </w:p>
    <w:p w14:paraId="01E3697B"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dokumentację powykonawczą</w:t>
      </w:r>
      <w:r w:rsidRPr="00AB5266">
        <w:t xml:space="preserve"> (2 </w:t>
      </w:r>
      <w:proofErr w:type="spellStart"/>
      <w:r w:rsidRPr="00AB5266">
        <w:t>kpl</w:t>
      </w:r>
      <w:proofErr w:type="spellEnd"/>
      <w:r w:rsidRPr="00AB5266">
        <w:t xml:space="preserve">.) </w:t>
      </w:r>
      <w:r w:rsidRPr="00AB5266">
        <w:rPr>
          <w:lang w:val="x-none"/>
        </w:rPr>
        <w:t>wraz z naniesionymi zmianami dokonanymi w trakcie budowy, potwierdzonymi przez kierownika budowy, inspektora nadzor</w:t>
      </w:r>
      <w:r w:rsidRPr="00AB5266">
        <w:t xml:space="preserve">u (1 komplet w wersji papierowej i 1 komplet w wersji cyfrowej w kolorze z podpisami </w:t>
      </w:r>
      <w:r w:rsidRPr="00AB5266">
        <w:br/>
        <w:t xml:space="preserve">w pliku pdf na nośniku pendrive) </w:t>
      </w:r>
      <w:r w:rsidRPr="00AB5266">
        <w:rPr>
          <w:lang w:val="x-none"/>
        </w:rPr>
        <w:t>– jeżeli takie wystąpiły</w:t>
      </w:r>
      <w:r w:rsidRPr="00AB5266">
        <w:t>,</w:t>
      </w:r>
      <w:r w:rsidRPr="00AB5266">
        <w:rPr>
          <w:lang w:val="x-none"/>
        </w:rPr>
        <w:t xml:space="preserve"> </w:t>
      </w:r>
    </w:p>
    <w:p w14:paraId="0C523F38"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instrukcje obsługi i eksploatacji wbudowanych lub zainstalowanych urządzeń</w:t>
      </w:r>
      <w:r w:rsidRPr="00AB5266">
        <w:t xml:space="preserve"> – jeżeli występują</w:t>
      </w:r>
      <w:r w:rsidRPr="00AB5266">
        <w:rPr>
          <w:lang w:val="x-none"/>
        </w:rPr>
        <w:t>,</w:t>
      </w:r>
    </w:p>
    <w:p w14:paraId="4A500F47"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w stosunku do zastosowanych materiałów lub urządzeń dokumenty stwierdzające ich dopuszczenie do obrotu i powszechnego stosowania np. certyfikat na znak bezpieczeństwa, certyfikat lub deklarację zgodności, aprobatę techniczną,</w:t>
      </w:r>
    </w:p>
    <w:p w14:paraId="14048E32" w14:textId="2505E954" w:rsidR="00AB5266" w:rsidRPr="00303DF3" w:rsidRDefault="00AB5266" w:rsidP="007346DF">
      <w:pPr>
        <w:numPr>
          <w:ilvl w:val="0"/>
          <w:numId w:val="28"/>
        </w:numPr>
        <w:tabs>
          <w:tab w:val="left" w:pos="0"/>
          <w:tab w:val="left" w:pos="284"/>
          <w:tab w:val="left" w:pos="851"/>
        </w:tabs>
        <w:spacing w:line="276" w:lineRule="auto"/>
        <w:jc w:val="both"/>
        <w:rPr>
          <w:lang w:val="x-none"/>
        </w:rPr>
      </w:pPr>
      <w:r w:rsidRPr="00AB5266">
        <w:t xml:space="preserve">wymagane dokumenty, protokoły i zaświadczenia z przeprowadzonych przez wykonawcę badań, sprawdzeń oraz protokoły odbioru robót branżowych objętych zamówieniem, </w:t>
      </w:r>
    </w:p>
    <w:p w14:paraId="0DCFD462"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lastRenderedPageBreak/>
        <w:t xml:space="preserve">oświadczenie kierownika budowy o zgodności wykonania robót z decyzją </w:t>
      </w:r>
      <w:r w:rsidRPr="00AB5266">
        <w:t>pozwolenia na budowę</w:t>
      </w:r>
      <w:r w:rsidRPr="00AB5266">
        <w:rPr>
          <w:lang w:val="x-none"/>
        </w:rPr>
        <w:t>, projektem budowlanym, obowiązującymi przepisami, o doprowadzeniu do należytego stanu i porządku terenu budowy – w przypadku zakończenia wszystkich robót budowlanych</w:t>
      </w:r>
      <w:r w:rsidRPr="00AB5266">
        <w:t>;</w:t>
      </w:r>
    </w:p>
    <w:p w14:paraId="02307DEE" w14:textId="77777777" w:rsidR="00303DF3" w:rsidRPr="00303DF3" w:rsidRDefault="00AB5266" w:rsidP="007346DF">
      <w:pPr>
        <w:numPr>
          <w:ilvl w:val="0"/>
          <w:numId w:val="28"/>
        </w:numPr>
        <w:tabs>
          <w:tab w:val="left" w:pos="0"/>
          <w:tab w:val="left" w:pos="284"/>
          <w:tab w:val="left" w:pos="851"/>
        </w:tabs>
        <w:spacing w:line="276" w:lineRule="auto"/>
        <w:jc w:val="both"/>
        <w:rPr>
          <w:lang w:val="x-none"/>
        </w:rPr>
      </w:pPr>
      <w:r w:rsidRPr="00AB5266">
        <w:t>decyzję pozwolenia na użytkowanie obiektu.</w:t>
      </w:r>
    </w:p>
    <w:p w14:paraId="4CA2E578" w14:textId="7489010F" w:rsidR="00303DF3" w:rsidRDefault="00303DF3" w:rsidP="00303DF3">
      <w:pPr>
        <w:tabs>
          <w:tab w:val="left" w:pos="0"/>
          <w:tab w:val="left" w:pos="284"/>
          <w:tab w:val="left" w:pos="851"/>
        </w:tabs>
        <w:spacing w:line="276" w:lineRule="auto"/>
        <w:ind w:left="426"/>
        <w:jc w:val="both"/>
      </w:pPr>
      <w:r w:rsidRPr="00303DF3">
        <w:t>Brak jakiegokolwiek dokumentu lub stwierdzenie jego wady może sta</w:t>
      </w:r>
      <w:r w:rsidR="006833A7">
        <w:t>nowić podstawę do odmowy przez Z</w:t>
      </w:r>
      <w:r w:rsidRPr="00303DF3">
        <w:t>amawiającego dokonania odbioru końcowego robót budowlanych objętych niniejszą umową.</w:t>
      </w:r>
    </w:p>
    <w:p w14:paraId="35E3C562" w14:textId="7847DEAC" w:rsidR="00303DF3" w:rsidRDefault="00D96601" w:rsidP="00831A21">
      <w:pPr>
        <w:pStyle w:val="Akapitzlist"/>
        <w:numPr>
          <w:ilvl w:val="3"/>
          <w:numId w:val="7"/>
        </w:numPr>
        <w:tabs>
          <w:tab w:val="left" w:pos="284"/>
          <w:tab w:val="left" w:pos="426"/>
          <w:tab w:val="left" w:pos="851"/>
          <w:tab w:val="num" w:pos="1985"/>
        </w:tabs>
        <w:spacing w:line="276" w:lineRule="auto"/>
        <w:ind w:left="426" w:hanging="426"/>
        <w:jc w:val="both"/>
      </w:pPr>
      <w:r w:rsidRPr="00831A21">
        <w:rPr>
          <w:color w:val="000000" w:themeColor="text1"/>
          <w:lang w:val="pl-PL"/>
        </w:rPr>
        <w:t xml:space="preserve">  </w:t>
      </w:r>
      <w:r w:rsidR="00303DF3" w:rsidRPr="00831A21">
        <w:rPr>
          <w:color w:val="000000" w:themeColor="text1"/>
        </w:rPr>
        <w:t xml:space="preserve">Zamawiający </w:t>
      </w:r>
      <w:r w:rsidR="00303DF3" w:rsidRPr="00831A21">
        <w:rPr>
          <w:rFonts w:eastAsia="Calibri"/>
          <w:color w:val="000000" w:themeColor="text1"/>
          <w:lang w:eastAsia="en-US"/>
        </w:rPr>
        <w:t xml:space="preserve">przystępuje do </w:t>
      </w:r>
      <w:r w:rsidR="00AB5266" w:rsidRPr="00831A21">
        <w:rPr>
          <w:rFonts w:eastAsia="Calibri"/>
          <w:color w:val="000000" w:themeColor="text1"/>
          <w:lang w:val="pl-PL" w:eastAsia="en-US"/>
        </w:rPr>
        <w:t>Odbioru Końcowego Robót</w:t>
      </w:r>
      <w:r w:rsidRPr="00831A21">
        <w:rPr>
          <w:rFonts w:eastAsia="Calibri"/>
          <w:color w:val="000000" w:themeColor="text1"/>
          <w:lang w:val="pl-PL" w:eastAsia="en-US"/>
        </w:rPr>
        <w:t xml:space="preserve"> </w:t>
      </w:r>
      <w:r w:rsidR="00303DF3" w:rsidRPr="00831A21">
        <w:rPr>
          <w:color w:val="000000" w:themeColor="text1"/>
        </w:rPr>
        <w:t xml:space="preserve">niezwłocznie, jednak nie później niż </w:t>
      </w:r>
      <w:r w:rsidR="00303DF3" w:rsidRPr="00FF2707">
        <w:rPr>
          <w:b/>
          <w:color w:val="000000" w:themeColor="text1"/>
          <w:u w:val="single"/>
        </w:rPr>
        <w:t xml:space="preserve">w terminie </w:t>
      </w:r>
      <w:r w:rsidR="00FF2707" w:rsidRPr="00FF2707">
        <w:rPr>
          <w:b/>
          <w:color w:val="000000" w:themeColor="text1"/>
          <w:u w:val="single"/>
          <w:lang w:val="pl-PL"/>
        </w:rPr>
        <w:t xml:space="preserve">do </w:t>
      </w:r>
      <w:r w:rsidR="00303DF3" w:rsidRPr="00FF2707">
        <w:rPr>
          <w:b/>
          <w:bCs/>
          <w:color w:val="000000" w:themeColor="text1"/>
          <w:u w:val="single"/>
        </w:rPr>
        <w:t>7 dni roboczych</w:t>
      </w:r>
      <w:r w:rsidR="00303DF3" w:rsidRPr="00831A21">
        <w:rPr>
          <w:b/>
          <w:bCs/>
          <w:color w:val="000000" w:themeColor="text1"/>
        </w:rPr>
        <w:t xml:space="preserve"> </w:t>
      </w:r>
      <w:r w:rsidR="00303DF3" w:rsidRPr="00831A21">
        <w:rPr>
          <w:color w:val="000000" w:themeColor="text1"/>
        </w:rPr>
        <w:t xml:space="preserve">od dnia otrzymania przez przedstawiciela </w:t>
      </w:r>
      <w:r w:rsidRPr="00831A21">
        <w:rPr>
          <w:color w:val="000000" w:themeColor="text1"/>
          <w:lang w:val="pl-PL"/>
        </w:rPr>
        <w:t>Zamawiającego</w:t>
      </w:r>
      <w:r w:rsidR="00303DF3" w:rsidRPr="00831A21">
        <w:rPr>
          <w:color w:val="000000" w:themeColor="text1"/>
        </w:rPr>
        <w:t xml:space="preserve"> </w:t>
      </w:r>
      <w:r w:rsidR="00303DF3" w:rsidRPr="0024743F">
        <w:t xml:space="preserve">zawiadomienia o gotowości do odbioru końcowego oraz dokumentów, o których mowa w ust. </w:t>
      </w:r>
      <w:r w:rsidR="00831A21">
        <w:rPr>
          <w:lang w:val="pl-PL"/>
        </w:rPr>
        <w:t>6</w:t>
      </w:r>
      <w:r w:rsidR="00303DF3" w:rsidRPr="0024743F">
        <w:t>.</w:t>
      </w:r>
    </w:p>
    <w:p w14:paraId="76C2B01F" w14:textId="3B0D1118" w:rsidR="00815A43"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5E40B4">
        <w:rPr>
          <w:lang w:eastAsia="pl-PL"/>
        </w:rPr>
        <w:t>Wszelkie czynności podczas wykonywania Odbioru Końcowego Robót, w tym terminy wyznaczone do usunięcia wad i usterek, będą zawarte w Pro</w:t>
      </w:r>
      <w:r w:rsidR="00303DF3">
        <w:t>tokole Odbioru Końcowego Robót.</w:t>
      </w:r>
    </w:p>
    <w:p w14:paraId="55C1316C" w14:textId="49185F91" w:rsidR="00AB5266" w:rsidRPr="00FF2707"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FF2707">
        <w:rPr>
          <w:lang w:eastAsia="pl-PL"/>
        </w:rPr>
        <w:t xml:space="preserve">Protokół Odbioru Końcowego Robót podpisany bez uwag przez Kierownika Budowy </w:t>
      </w:r>
      <w:r w:rsidR="00AB5266" w:rsidRPr="00FF2707">
        <w:rPr>
          <w:lang w:eastAsia="pl-PL"/>
        </w:rPr>
        <w:br/>
        <w:t xml:space="preserve">i Inspektora Nadzoru Inwestorskiego oraz zaakceptowany przez Zamawiającego, będzie stanowił podstawę do wystawienia faktury końcowej, o której mowa w § </w:t>
      </w:r>
      <w:r w:rsidR="00FF2707" w:rsidRPr="00FF2707">
        <w:rPr>
          <w:lang w:val="pl-PL" w:eastAsia="pl-PL"/>
        </w:rPr>
        <w:t>5</w:t>
      </w:r>
      <w:r w:rsidR="00AB5266" w:rsidRPr="00FF2707">
        <w:rPr>
          <w:lang w:eastAsia="pl-PL"/>
        </w:rPr>
        <w:t xml:space="preserve"> ust. </w:t>
      </w:r>
      <w:r w:rsidR="00464647">
        <w:rPr>
          <w:lang w:val="pl-PL" w:eastAsia="pl-PL"/>
        </w:rPr>
        <w:t>5</w:t>
      </w:r>
      <w:r w:rsidR="00FF2707" w:rsidRPr="00FF2707">
        <w:rPr>
          <w:lang w:val="pl-PL" w:eastAsia="pl-PL"/>
        </w:rPr>
        <w:t xml:space="preserve"> umowy</w:t>
      </w:r>
      <w:r w:rsidR="00AB5266" w:rsidRPr="00FF2707">
        <w:rPr>
          <w:lang w:eastAsia="pl-PL"/>
        </w:rPr>
        <w:t>.</w:t>
      </w:r>
    </w:p>
    <w:p w14:paraId="0B4F854B" w14:textId="353A84B8" w:rsidR="00815A43" w:rsidRPr="00815A43" w:rsidRDefault="00831A21" w:rsidP="00831A21">
      <w:pPr>
        <w:tabs>
          <w:tab w:val="left" w:pos="426"/>
        </w:tabs>
        <w:spacing w:line="276" w:lineRule="auto"/>
        <w:ind w:left="426" w:hanging="426"/>
        <w:jc w:val="both"/>
      </w:pPr>
      <w:r>
        <w:rPr>
          <w:b/>
        </w:rPr>
        <w:t>9</w:t>
      </w:r>
      <w:r w:rsidR="00AB5266" w:rsidRPr="005E40B4">
        <w:rPr>
          <w:b/>
        </w:rPr>
        <w:t>.</w:t>
      </w:r>
      <w:r w:rsidR="00AB5266" w:rsidRPr="005E40B4">
        <w:tab/>
      </w:r>
      <w:r w:rsidR="00815A43" w:rsidRPr="00815A43">
        <w:t xml:space="preserve">Jeśli w toku czynności Odbioru </w:t>
      </w:r>
      <w:r w:rsidR="00815A43">
        <w:t>Końcowego</w:t>
      </w:r>
      <w:r w:rsidR="00815A43" w:rsidRPr="00815A43">
        <w:t xml:space="preserve"> Robót zostaną stwierdzone wady </w:t>
      </w:r>
      <w:r w:rsidR="004B670F">
        <w:t xml:space="preserve">i usterki </w:t>
      </w:r>
      <w:r w:rsidR="00815A43" w:rsidRPr="00815A43">
        <w:t>Zamawiający może:</w:t>
      </w:r>
    </w:p>
    <w:p w14:paraId="04B95548" w14:textId="12CBD3A6" w:rsidR="00815A43" w:rsidRPr="00815A43" w:rsidRDefault="00815A43" w:rsidP="00831A21">
      <w:pPr>
        <w:tabs>
          <w:tab w:val="left" w:pos="851"/>
        </w:tabs>
        <w:spacing w:line="276" w:lineRule="auto"/>
        <w:ind w:left="709" w:hanging="709"/>
        <w:jc w:val="both"/>
      </w:pPr>
      <w:r w:rsidRPr="00815A43">
        <w:t xml:space="preserve">    </w:t>
      </w:r>
      <w:r w:rsidR="00831A21">
        <w:t xml:space="preserve">   </w:t>
      </w:r>
      <w:r w:rsidRPr="00815A43">
        <w:t>1) odmówić odbioru do czasu usunięcia wad</w:t>
      </w:r>
      <w:r w:rsidR="004B670F">
        <w:t xml:space="preserve"> lub usterek</w:t>
      </w:r>
      <w:r w:rsidRPr="00815A43">
        <w:t xml:space="preserve"> </w:t>
      </w:r>
      <w:r w:rsidR="004B670F" w:rsidRPr="004B670F">
        <w:t>uniemożliwiając</w:t>
      </w:r>
      <w:r w:rsidR="00407D35">
        <w:t>ych</w:t>
      </w:r>
      <w:r w:rsidR="004B670F" w:rsidRPr="004B670F">
        <w:t xml:space="preserve"> użytkowanie przedmiotu umowy zgodnie z jego przeznaczeniem </w:t>
      </w:r>
      <w:r w:rsidRPr="00815A43">
        <w:t xml:space="preserve">– w przypadku odmowy odbioru, </w:t>
      </w:r>
      <w:r w:rsidR="00845DBD">
        <w:br/>
      </w:r>
      <w:r w:rsidRPr="00815A43">
        <w:t xml:space="preserve">w porozumieniu z właściwym branżowo Inspektorem Nadzoru Inwestorskiego określa </w:t>
      </w:r>
      <w:r w:rsidR="00845DBD">
        <w:t xml:space="preserve">się </w:t>
      </w:r>
      <w:r w:rsidRPr="00815A43">
        <w:t>w protokole powód nieodebrania robót i termin usunięcia wad lub</w:t>
      </w:r>
    </w:p>
    <w:p w14:paraId="6F91CCEE" w14:textId="6090CE03" w:rsidR="00AB5266" w:rsidRPr="00815A43" w:rsidRDefault="00815A43" w:rsidP="00831A21">
      <w:pPr>
        <w:tabs>
          <w:tab w:val="left" w:pos="851"/>
        </w:tabs>
        <w:spacing w:line="276" w:lineRule="auto"/>
        <w:ind w:left="709" w:hanging="709"/>
        <w:jc w:val="both"/>
      </w:pPr>
      <w:r w:rsidRPr="00815A43">
        <w:t xml:space="preserve">   </w:t>
      </w:r>
      <w:r w:rsidR="00831A21">
        <w:t xml:space="preserve">    2) </w:t>
      </w:r>
      <w:r w:rsidRPr="00815A43">
        <w:t xml:space="preserve">w porozumieniu z właściwym branżowo Inspektorem Nadzoru Inwestorskiego dokonać </w:t>
      </w:r>
      <w:r>
        <w:t xml:space="preserve"> </w:t>
      </w:r>
      <w:r w:rsidRPr="00815A43">
        <w:t>odbioru i wyznaczyć termin usunięcia wad.</w:t>
      </w:r>
    </w:p>
    <w:p w14:paraId="0ABEF2AF" w14:textId="11C5ED08" w:rsidR="00815A43" w:rsidRDefault="00407D35" w:rsidP="004B670F">
      <w:pPr>
        <w:tabs>
          <w:tab w:val="left" w:pos="142"/>
          <w:tab w:val="left" w:pos="426"/>
        </w:tabs>
        <w:spacing w:line="276" w:lineRule="auto"/>
        <w:ind w:left="426" w:hanging="426"/>
        <w:jc w:val="both"/>
      </w:pPr>
      <w:r>
        <w:rPr>
          <w:b/>
        </w:rPr>
        <w:t>10</w:t>
      </w:r>
      <w:r w:rsidR="00AB5266" w:rsidRPr="005E40B4">
        <w:rPr>
          <w:b/>
        </w:rPr>
        <w:t>.</w:t>
      </w:r>
      <w:r w:rsidR="00AB5266" w:rsidRPr="005E40B4">
        <w:tab/>
        <w:t xml:space="preserve">Odbiory o których mowa w  ust. 1 pkt </w:t>
      </w:r>
      <w:r w:rsidR="00815A43">
        <w:t xml:space="preserve"> </w:t>
      </w:r>
      <w:r w:rsidR="00AB5266" w:rsidRPr="005E40B4">
        <w:t xml:space="preserve">2 i pkt 3 przeprowadzane będą komisyjnie przy udziale przedstawicieli Zamawiającego oraz w obecności Inspektora Nadzoru Inwestorskiego i Kierownika Budowy. </w:t>
      </w:r>
      <w:r w:rsidR="00AB5266" w:rsidRPr="005E40B4">
        <w:tab/>
      </w:r>
    </w:p>
    <w:p w14:paraId="24003222" w14:textId="655EB346" w:rsidR="00AB5266" w:rsidRPr="005E40B4" w:rsidRDefault="00407D35" w:rsidP="00407D35">
      <w:pPr>
        <w:tabs>
          <w:tab w:val="left" w:pos="142"/>
          <w:tab w:val="left" w:pos="426"/>
        </w:tabs>
        <w:spacing w:line="276" w:lineRule="auto"/>
        <w:ind w:left="284" w:hanging="284"/>
        <w:jc w:val="both"/>
      </w:pPr>
      <w:r>
        <w:rPr>
          <w:b/>
        </w:rPr>
        <w:t>11</w:t>
      </w:r>
      <w:r w:rsidR="00815A43">
        <w:rPr>
          <w:b/>
        </w:rPr>
        <w:t>.</w:t>
      </w:r>
      <w:r w:rsidR="00815A43">
        <w:t xml:space="preserve"> </w:t>
      </w:r>
      <w:r w:rsidR="00831A21">
        <w:t xml:space="preserve"> </w:t>
      </w:r>
      <w:r w:rsidR="00AB5266" w:rsidRPr="005E40B4">
        <w:t>Przy odbiorach przedmiotu umowy Zamawiający może k</w:t>
      </w:r>
      <w:r>
        <w:t>orzystać z opinii rzeczoznawcy.</w:t>
      </w:r>
    </w:p>
    <w:p w14:paraId="7E74CAC3" w14:textId="18DDC9E4" w:rsidR="00464647" w:rsidRDefault="00407D35" w:rsidP="00815046">
      <w:pPr>
        <w:tabs>
          <w:tab w:val="left" w:pos="142"/>
          <w:tab w:val="left" w:pos="426"/>
        </w:tabs>
        <w:spacing w:line="276" w:lineRule="auto"/>
        <w:ind w:left="426" w:hanging="426"/>
        <w:jc w:val="both"/>
      </w:pPr>
      <w:r>
        <w:rPr>
          <w:b/>
        </w:rPr>
        <w:t>12</w:t>
      </w:r>
      <w:r w:rsidR="00AB5266" w:rsidRPr="005E40B4">
        <w:rPr>
          <w:b/>
        </w:rPr>
        <w:t>.</w:t>
      </w:r>
      <w:r w:rsidR="00AB5266" w:rsidRPr="005E40B4">
        <w:tab/>
      </w:r>
      <w:r w:rsidR="00831A21">
        <w:t xml:space="preserve">Nie usunięcie wad w wyznaczonym terminie może spowodować zlecenie ich wykonania na rachunek i koszt wykonawcy, na co </w:t>
      </w:r>
      <w:r>
        <w:t>W</w:t>
      </w:r>
      <w:r w:rsidR="00831A21">
        <w:t xml:space="preserve">ykonawca wyraża zgodę. Wszelkie powstałe z tego tytułu koszty </w:t>
      </w:r>
      <w:r>
        <w:t>Z</w:t>
      </w:r>
      <w:r w:rsidR="00831A21">
        <w:t xml:space="preserve">amawiający może pokryć z zabezpieczenia należytego wykonania umowy </w:t>
      </w:r>
      <w:r>
        <w:br/>
      </w:r>
      <w:r w:rsidR="00831A21">
        <w:t xml:space="preserve">a także z wynagrodzenia należnego </w:t>
      </w:r>
      <w:r>
        <w:t>W</w:t>
      </w:r>
      <w:r w:rsidR="00831A21">
        <w:t xml:space="preserve">ykonawcy z tytułu realizacji niniejszej umowy, na co </w:t>
      </w:r>
      <w:r>
        <w:t>W</w:t>
      </w:r>
      <w:r w:rsidR="00831A21">
        <w:t>ykonawca wyraża zgodę.</w:t>
      </w:r>
    </w:p>
    <w:p w14:paraId="00F12263" w14:textId="24B1FA85" w:rsidR="000F47B1" w:rsidRPr="00020B7B" w:rsidRDefault="000F47B1" w:rsidP="00C944CD">
      <w:pPr>
        <w:widowControl w:val="0"/>
        <w:autoSpaceDE w:val="0"/>
        <w:autoSpaceDN w:val="0"/>
        <w:spacing w:before="240" w:line="276" w:lineRule="auto"/>
        <w:jc w:val="center"/>
        <w:outlineLvl w:val="2"/>
        <w:rPr>
          <w:rFonts w:eastAsia="Tahoma"/>
          <w:b/>
          <w:bCs/>
          <w:sz w:val="22"/>
          <w:szCs w:val="22"/>
          <w:lang w:eastAsia="en-US"/>
        </w:rPr>
      </w:pPr>
      <w:r w:rsidRPr="00020B7B">
        <w:rPr>
          <w:rFonts w:eastAsia="Tahoma"/>
          <w:b/>
          <w:bCs/>
          <w:sz w:val="22"/>
          <w:szCs w:val="22"/>
          <w:lang w:eastAsia="en-US"/>
        </w:rPr>
        <w:t>§ 1</w:t>
      </w:r>
      <w:r w:rsidR="00856B54" w:rsidRPr="00020B7B">
        <w:rPr>
          <w:rFonts w:eastAsia="Tahoma"/>
          <w:b/>
          <w:bCs/>
          <w:sz w:val="22"/>
          <w:szCs w:val="22"/>
          <w:lang w:eastAsia="en-US"/>
        </w:rPr>
        <w:t>3</w:t>
      </w:r>
    </w:p>
    <w:p w14:paraId="3DC0EB89" w14:textId="2819E22E" w:rsidR="000F47B1" w:rsidRPr="0024743F" w:rsidRDefault="000F47B1" w:rsidP="00212D5B">
      <w:pPr>
        <w:widowControl w:val="0"/>
        <w:autoSpaceDE w:val="0"/>
        <w:autoSpaceDN w:val="0"/>
        <w:spacing w:after="120" w:line="276" w:lineRule="auto"/>
        <w:jc w:val="center"/>
        <w:outlineLvl w:val="2"/>
        <w:rPr>
          <w:rFonts w:eastAsia="Tahoma"/>
          <w:b/>
          <w:bCs/>
          <w:sz w:val="22"/>
          <w:szCs w:val="22"/>
          <w:lang w:eastAsia="en-US"/>
        </w:rPr>
      </w:pPr>
      <w:r w:rsidRPr="00020B7B">
        <w:rPr>
          <w:rFonts w:eastAsia="Tahoma"/>
          <w:b/>
          <w:bCs/>
          <w:sz w:val="22"/>
          <w:szCs w:val="22"/>
          <w:lang w:eastAsia="en-US"/>
        </w:rPr>
        <w:t>GWARANCJA JAKOŚCI</w:t>
      </w:r>
      <w:r w:rsidR="004F1DD2" w:rsidRPr="00020B7B">
        <w:rPr>
          <w:rFonts w:eastAsia="Tahoma"/>
          <w:b/>
          <w:bCs/>
          <w:sz w:val="22"/>
          <w:szCs w:val="22"/>
          <w:lang w:eastAsia="en-US"/>
        </w:rPr>
        <w:t xml:space="preserve"> i </w:t>
      </w:r>
      <w:r w:rsidRPr="00020B7B">
        <w:rPr>
          <w:rFonts w:eastAsia="Tahoma"/>
          <w:b/>
          <w:bCs/>
          <w:sz w:val="22"/>
          <w:szCs w:val="22"/>
          <w:lang w:eastAsia="en-US"/>
        </w:rPr>
        <w:t>RĘKOJMIA ZA WADY</w:t>
      </w:r>
      <w:r w:rsidRPr="0024743F">
        <w:rPr>
          <w:rFonts w:eastAsia="Tahoma"/>
          <w:b/>
          <w:bCs/>
          <w:sz w:val="22"/>
          <w:szCs w:val="22"/>
          <w:lang w:eastAsia="en-US"/>
        </w:rPr>
        <w:t xml:space="preserve">  </w:t>
      </w:r>
    </w:p>
    <w:p w14:paraId="2D18A9C2" w14:textId="7CD0007D" w:rsidR="00A206C8" w:rsidRPr="0024743F" w:rsidRDefault="00A206C8" w:rsidP="007346DF">
      <w:pPr>
        <w:numPr>
          <w:ilvl w:val="0"/>
          <w:numId w:val="34"/>
        </w:numPr>
        <w:tabs>
          <w:tab w:val="left" w:pos="1440"/>
        </w:tabs>
        <w:overflowPunct w:val="0"/>
        <w:autoSpaceDE w:val="0"/>
        <w:autoSpaceDN w:val="0"/>
        <w:adjustRightInd w:val="0"/>
        <w:spacing w:line="276" w:lineRule="auto"/>
        <w:jc w:val="both"/>
        <w:rPr>
          <w:rFonts w:eastAsia="Calibri"/>
          <w:b/>
          <w:bCs/>
        </w:rPr>
      </w:pPr>
      <w:r w:rsidRPr="0024743F">
        <w:rPr>
          <w:rFonts w:eastAsia="Calibri"/>
          <w:bCs/>
        </w:rPr>
        <w:t xml:space="preserve">Wykonawca udziela </w:t>
      </w:r>
      <w:r w:rsidR="00407D35">
        <w:rPr>
          <w:rFonts w:eastAsia="Calibri"/>
          <w:bCs/>
        </w:rPr>
        <w:t>Z</w:t>
      </w:r>
      <w:r w:rsidRPr="0024743F">
        <w:rPr>
          <w:rFonts w:eastAsia="Calibri"/>
          <w:bCs/>
        </w:rPr>
        <w:t>amawiającemu gwarancji jakości</w:t>
      </w:r>
      <w:r w:rsidR="004F1DD2" w:rsidRPr="0024743F">
        <w:rPr>
          <w:rFonts w:eastAsia="Calibri"/>
          <w:bCs/>
        </w:rPr>
        <w:t xml:space="preserve"> i </w:t>
      </w:r>
      <w:r w:rsidRPr="0024743F">
        <w:rPr>
          <w:rFonts w:eastAsia="Calibri"/>
          <w:bCs/>
        </w:rPr>
        <w:t>rękojmi za wady przedmiotu umowy na okres</w:t>
      </w:r>
      <w:r w:rsidR="00FE6DDE" w:rsidRPr="0024743F">
        <w:rPr>
          <w:rFonts w:eastAsia="Calibri"/>
          <w:bCs/>
        </w:rPr>
        <w:t xml:space="preserve"> </w:t>
      </w:r>
      <w:r w:rsidR="00407D35">
        <w:rPr>
          <w:b/>
          <w:bCs/>
        </w:rPr>
        <w:t>…..</w:t>
      </w:r>
      <w:r w:rsidR="00FE6DDE" w:rsidRPr="0024743F">
        <w:rPr>
          <w:b/>
          <w:bCs/>
        </w:rPr>
        <w:t xml:space="preserve"> miesięcy</w:t>
      </w:r>
      <w:r w:rsidR="00FE6DDE" w:rsidRPr="0024743F">
        <w:rPr>
          <w:b/>
          <w:lang w:eastAsia="x-none"/>
        </w:rPr>
        <w:t xml:space="preserve">, </w:t>
      </w:r>
      <w:r w:rsidRPr="0024743F">
        <w:rPr>
          <w:rFonts w:eastAsia="Tahoma"/>
          <w:szCs w:val="22"/>
        </w:rPr>
        <w:t>zapewniając, że</w:t>
      </w:r>
      <w:r w:rsidR="004F1DD2" w:rsidRPr="0024743F">
        <w:rPr>
          <w:rFonts w:eastAsia="Tahoma"/>
          <w:szCs w:val="22"/>
        </w:rPr>
        <w:t xml:space="preserve"> w </w:t>
      </w:r>
      <w:r w:rsidRPr="0024743F">
        <w:rPr>
          <w:rFonts w:eastAsia="Tahoma"/>
          <w:szCs w:val="22"/>
        </w:rPr>
        <w:t>tym okresie</w:t>
      </w:r>
      <w:r w:rsidRPr="0024743F">
        <w:rPr>
          <w:rFonts w:eastAsia="Calibri"/>
          <w:bCs/>
        </w:rPr>
        <w:t xml:space="preserve"> </w:t>
      </w:r>
      <w:r w:rsidRPr="0024743F">
        <w:rPr>
          <w:rFonts w:eastAsia="Tahoma"/>
          <w:szCs w:val="22"/>
        </w:rPr>
        <w:t>przedmiot umowy będzie wolny od wszelkich wad – tak fizycznych, jak</w:t>
      </w:r>
      <w:r w:rsidR="004F1DD2" w:rsidRPr="0024743F">
        <w:rPr>
          <w:rFonts w:eastAsia="Tahoma"/>
          <w:szCs w:val="22"/>
        </w:rPr>
        <w:t xml:space="preserve"> i </w:t>
      </w:r>
      <w:r w:rsidRPr="0024743F">
        <w:rPr>
          <w:rFonts w:eastAsia="Tahoma"/>
          <w:szCs w:val="22"/>
        </w:rPr>
        <w:t>prawnych.</w:t>
      </w:r>
    </w:p>
    <w:p w14:paraId="5BA4B8A7" w14:textId="39CBD2A5"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Bieg okresu rękojmi</w:t>
      </w:r>
      <w:r w:rsidR="004F1DD2" w:rsidRPr="0024743F">
        <w:rPr>
          <w:rFonts w:eastAsia="Calibri"/>
          <w:bCs/>
          <w:color w:val="000000" w:themeColor="text1"/>
        </w:rPr>
        <w:t xml:space="preserve"> i </w:t>
      </w:r>
      <w:r w:rsidRPr="0024743F">
        <w:rPr>
          <w:rFonts w:eastAsia="Calibri"/>
          <w:bCs/>
          <w:color w:val="000000" w:themeColor="text1"/>
        </w:rPr>
        <w:t xml:space="preserve">gwarancji rozpoczyna się od dnia </w:t>
      </w:r>
      <w:r w:rsidR="00407D35" w:rsidRPr="0024743F">
        <w:rPr>
          <w:rFonts w:eastAsia="Calibri"/>
          <w:bCs/>
          <w:color w:val="000000" w:themeColor="text1"/>
        </w:rPr>
        <w:t xml:space="preserve">Odbioru Końcowego Robót </w:t>
      </w:r>
      <w:r w:rsidRPr="0024743F">
        <w:rPr>
          <w:rFonts w:eastAsia="Calibri"/>
          <w:bCs/>
          <w:color w:val="000000" w:themeColor="text1"/>
        </w:rPr>
        <w:t>budowlanych,</w:t>
      </w:r>
      <w:r w:rsidR="004F1DD2" w:rsidRPr="0024743F">
        <w:rPr>
          <w:rFonts w:eastAsia="Calibri"/>
          <w:bCs/>
          <w:color w:val="000000" w:themeColor="text1"/>
        </w:rPr>
        <w:t xml:space="preserve"> a w </w:t>
      </w:r>
      <w:r w:rsidRPr="0024743F">
        <w:rPr>
          <w:rFonts w:eastAsia="Calibri"/>
          <w:bCs/>
          <w:color w:val="000000" w:themeColor="text1"/>
        </w:rPr>
        <w:t>przypadku odbioru robót budowlanych</w:t>
      </w:r>
      <w:r w:rsidR="00A57C55" w:rsidRPr="0024743F">
        <w:rPr>
          <w:rFonts w:eastAsia="Calibri"/>
          <w:bCs/>
          <w:color w:val="000000" w:themeColor="text1"/>
        </w:rPr>
        <w:t xml:space="preserve"> z </w:t>
      </w:r>
      <w:r w:rsidRPr="0024743F">
        <w:rPr>
          <w:rFonts w:eastAsia="Calibri"/>
          <w:bCs/>
          <w:color w:val="000000" w:themeColor="text1"/>
        </w:rPr>
        <w:t>wadami od dnia potwierdzenia usunięcia wad stwierdzonych przy odbiorze końcowym</w:t>
      </w:r>
      <w:r w:rsidR="004F1DD2" w:rsidRPr="0024743F">
        <w:rPr>
          <w:rFonts w:eastAsia="Calibri"/>
          <w:bCs/>
          <w:color w:val="000000" w:themeColor="text1"/>
        </w:rPr>
        <w:t xml:space="preserve"> w </w:t>
      </w:r>
      <w:r w:rsidRPr="0024743F">
        <w:rPr>
          <w:rFonts w:eastAsia="Calibri"/>
          <w:bCs/>
          <w:color w:val="000000" w:themeColor="text1"/>
        </w:rPr>
        <w:t>zależności, które</w:t>
      </w:r>
      <w:r w:rsidR="00A57C55" w:rsidRPr="0024743F">
        <w:rPr>
          <w:rFonts w:eastAsia="Calibri"/>
          <w:bCs/>
          <w:color w:val="000000" w:themeColor="text1"/>
        </w:rPr>
        <w:t xml:space="preserve"> z </w:t>
      </w:r>
      <w:r w:rsidRPr="0024743F">
        <w:rPr>
          <w:rFonts w:eastAsia="Calibri"/>
          <w:bCs/>
          <w:color w:val="000000" w:themeColor="text1"/>
        </w:rPr>
        <w:t>tych zdarzeń będzie późniejsze.</w:t>
      </w:r>
    </w:p>
    <w:p w14:paraId="594CD55A" w14:textId="4C3D2304"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bCs/>
          <w:color w:val="000000" w:themeColor="text1"/>
        </w:rPr>
        <w:lastRenderedPageBreak/>
        <w:t>Zamawiający może dochodzić roszczeń</w:t>
      </w:r>
      <w:r w:rsidR="00A57C55" w:rsidRPr="0024743F">
        <w:rPr>
          <w:bCs/>
          <w:color w:val="000000" w:themeColor="text1"/>
        </w:rPr>
        <w:t xml:space="preserve"> z </w:t>
      </w:r>
      <w:r w:rsidRPr="0024743F">
        <w:rPr>
          <w:bCs/>
          <w:color w:val="000000" w:themeColor="text1"/>
        </w:rPr>
        <w:t>tytułu gwarancji jakości lub rękojmi za wady także po terminie określonym</w:t>
      </w:r>
      <w:r w:rsidR="004F1DD2" w:rsidRPr="0024743F">
        <w:rPr>
          <w:bCs/>
          <w:color w:val="000000" w:themeColor="text1"/>
        </w:rPr>
        <w:t xml:space="preserve"> w </w:t>
      </w:r>
      <w:r w:rsidRPr="0024743F">
        <w:rPr>
          <w:bCs/>
          <w:color w:val="000000" w:themeColor="text1"/>
        </w:rPr>
        <w:t xml:space="preserve">ust. 1, jeżeli reklamował wadę przed upływem tego terminu. </w:t>
      </w:r>
    </w:p>
    <w:p w14:paraId="6B8BE42B" w14:textId="0C5CDC19"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 przypadku odstąpienia od umowy </w:t>
      </w:r>
      <w:r w:rsidR="008A19E0" w:rsidRPr="0024743F">
        <w:rPr>
          <w:rFonts w:eastAsia="Calibri"/>
          <w:bCs/>
          <w:color w:val="000000" w:themeColor="text1"/>
        </w:rPr>
        <w:t xml:space="preserve">przez jedną </w:t>
      </w:r>
      <w:r w:rsidRPr="0024743F">
        <w:rPr>
          <w:rFonts w:eastAsia="Calibri"/>
          <w:bCs/>
          <w:color w:val="000000" w:themeColor="text1"/>
        </w:rPr>
        <w:t>ze stron, okres gwarancji</w:t>
      </w:r>
      <w:r w:rsidR="004F1DD2" w:rsidRPr="0024743F">
        <w:rPr>
          <w:rFonts w:eastAsia="Calibri"/>
          <w:bCs/>
          <w:color w:val="000000" w:themeColor="text1"/>
        </w:rPr>
        <w:t xml:space="preserve"> i </w:t>
      </w:r>
      <w:r w:rsidRPr="0024743F">
        <w:rPr>
          <w:rFonts w:eastAsia="Calibri"/>
          <w:bCs/>
          <w:color w:val="000000" w:themeColor="text1"/>
        </w:rPr>
        <w:t>rękojmi rozpoczyna się od dnia sporządzenia protokołu,</w:t>
      </w:r>
      <w:r w:rsidR="004F1DD2" w:rsidRPr="0024743F">
        <w:rPr>
          <w:rFonts w:eastAsia="Calibri"/>
          <w:bCs/>
          <w:color w:val="000000" w:themeColor="text1"/>
        </w:rPr>
        <w:t xml:space="preserve"> o </w:t>
      </w:r>
      <w:r w:rsidRPr="0024743F">
        <w:rPr>
          <w:rFonts w:eastAsia="Calibri"/>
          <w:bCs/>
          <w:color w:val="000000" w:themeColor="text1"/>
        </w:rPr>
        <w:t>którym mowa</w:t>
      </w:r>
      <w:r w:rsidR="004F1DD2" w:rsidRPr="0024743F">
        <w:rPr>
          <w:rFonts w:eastAsia="Calibri"/>
          <w:bCs/>
          <w:color w:val="000000" w:themeColor="text1"/>
        </w:rPr>
        <w:t xml:space="preserve"> w </w:t>
      </w:r>
      <w:r w:rsidRPr="00505A9D">
        <w:rPr>
          <w:rFonts w:eastAsia="Calibri"/>
          <w:bCs/>
          <w:color w:val="000000" w:themeColor="text1"/>
        </w:rPr>
        <w:t>§ 1</w:t>
      </w:r>
      <w:r w:rsidR="00505A9D" w:rsidRPr="00505A9D">
        <w:rPr>
          <w:rFonts w:eastAsia="Calibri"/>
          <w:bCs/>
          <w:color w:val="000000" w:themeColor="text1"/>
        </w:rPr>
        <w:t>5</w:t>
      </w:r>
      <w:r w:rsidRPr="00505A9D">
        <w:rPr>
          <w:rFonts w:eastAsia="Calibri"/>
          <w:bCs/>
          <w:color w:val="000000" w:themeColor="text1"/>
        </w:rPr>
        <w:t xml:space="preserve"> ust. </w:t>
      </w:r>
      <w:r w:rsidR="00771A1C" w:rsidRPr="00505A9D">
        <w:rPr>
          <w:rFonts w:eastAsia="Calibri"/>
          <w:bCs/>
          <w:color w:val="000000" w:themeColor="text1"/>
        </w:rPr>
        <w:t xml:space="preserve">6 </w:t>
      </w:r>
      <w:r w:rsidR="00505A9D">
        <w:rPr>
          <w:rFonts w:eastAsia="Calibri"/>
          <w:bCs/>
          <w:color w:val="000000" w:themeColor="text1"/>
        </w:rPr>
        <w:t>pkt 2</w:t>
      </w:r>
      <w:r w:rsidRPr="00505A9D">
        <w:rPr>
          <w:rFonts w:eastAsia="Calibri"/>
          <w:bCs/>
          <w:color w:val="000000" w:themeColor="text1"/>
        </w:rPr>
        <w:t xml:space="preserve"> umowy</w:t>
      </w:r>
      <w:r w:rsidRPr="0024743F">
        <w:rPr>
          <w:rFonts w:eastAsia="Calibri"/>
          <w:bCs/>
          <w:color w:val="000000" w:themeColor="text1"/>
        </w:rPr>
        <w:t>. Dokończenie realizacji przed</w:t>
      </w:r>
      <w:r w:rsidR="00505A9D">
        <w:rPr>
          <w:rFonts w:eastAsia="Calibri"/>
          <w:bCs/>
          <w:color w:val="000000" w:themeColor="text1"/>
        </w:rPr>
        <w:t xml:space="preserve">miotu umowy przez inny podmiot </w:t>
      </w:r>
      <w:r w:rsidRPr="0024743F">
        <w:rPr>
          <w:rFonts w:eastAsia="Calibri"/>
          <w:bCs/>
          <w:color w:val="000000" w:themeColor="text1"/>
        </w:rPr>
        <w:t>nie</w:t>
      </w:r>
      <w:r w:rsidRPr="0024743F">
        <w:rPr>
          <w:bCs/>
          <w:color w:val="000000" w:themeColor="text1"/>
        </w:rPr>
        <w:t xml:space="preserve"> </w:t>
      </w:r>
      <w:r w:rsidRPr="0024743F">
        <w:rPr>
          <w:rFonts w:eastAsia="Calibri"/>
          <w:bCs/>
          <w:color w:val="000000" w:themeColor="text1"/>
        </w:rPr>
        <w:t>uchyla odpowiedzialności wykonawcy</w:t>
      </w:r>
      <w:r w:rsidR="00A57C55" w:rsidRPr="0024743F">
        <w:rPr>
          <w:rFonts w:eastAsia="Calibri"/>
          <w:bCs/>
          <w:color w:val="000000" w:themeColor="text1"/>
        </w:rPr>
        <w:t xml:space="preserve"> z </w:t>
      </w:r>
      <w:r w:rsidRPr="0024743F">
        <w:rPr>
          <w:rFonts w:eastAsia="Calibri"/>
          <w:bCs/>
          <w:color w:val="000000" w:themeColor="text1"/>
        </w:rPr>
        <w:t>tytułu gwarancji lub rękojmi za wykonany przezeń zakres robót.</w:t>
      </w:r>
    </w:p>
    <w:p w14:paraId="7B83A989" w14:textId="1B678458" w:rsidR="000F47B1" w:rsidRPr="0024743F" w:rsidRDefault="000F47B1"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bCs/>
          <w:color w:val="000000" w:themeColor="text1"/>
        </w:rPr>
        <w:t xml:space="preserve">Wykonawca odpowiada wobec </w:t>
      </w:r>
      <w:r w:rsidR="000D1A44">
        <w:rPr>
          <w:bCs/>
          <w:color w:val="000000" w:themeColor="text1"/>
        </w:rPr>
        <w:t>Z</w:t>
      </w:r>
      <w:r w:rsidRPr="0024743F">
        <w:rPr>
          <w:bCs/>
          <w:color w:val="000000" w:themeColor="text1"/>
        </w:rPr>
        <w:t>amawiającego</w:t>
      </w:r>
      <w:r w:rsidR="00A57C55" w:rsidRPr="0024743F">
        <w:rPr>
          <w:bCs/>
          <w:color w:val="000000" w:themeColor="text1"/>
        </w:rPr>
        <w:t xml:space="preserve"> z </w:t>
      </w:r>
      <w:r w:rsidRPr="0024743F">
        <w:rPr>
          <w:bCs/>
          <w:color w:val="000000" w:themeColor="text1"/>
        </w:rPr>
        <w:t>tytułu udzielonej gwarancji jakości</w:t>
      </w:r>
      <w:r w:rsidR="004F1DD2" w:rsidRPr="0024743F">
        <w:rPr>
          <w:bCs/>
          <w:color w:val="000000" w:themeColor="text1"/>
        </w:rPr>
        <w:t xml:space="preserve"> i </w:t>
      </w:r>
      <w:r w:rsidRPr="0024743F">
        <w:rPr>
          <w:bCs/>
          <w:color w:val="000000" w:themeColor="text1"/>
        </w:rPr>
        <w:t>rękojmi za wady na przedmiot umowy,</w:t>
      </w:r>
      <w:r w:rsidR="004F1DD2" w:rsidRPr="0024743F">
        <w:rPr>
          <w:bCs/>
          <w:color w:val="000000" w:themeColor="text1"/>
        </w:rPr>
        <w:t xml:space="preserve"> w </w:t>
      </w:r>
      <w:r w:rsidRPr="0024743F">
        <w:rPr>
          <w:bCs/>
          <w:color w:val="000000" w:themeColor="text1"/>
        </w:rPr>
        <w:t>tym ta</w:t>
      </w:r>
      <w:r w:rsidR="000D1A44">
        <w:rPr>
          <w:bCs/>
          <w:color w:val="000000" w:themeColor="text1"/>
        </w:rPr>
        <w:t xml:space="preserve">kże za części realizowane przez </w:t>
      </w:r>
      <w:r w:rsidRPr="0024743F">
        <w:rPr>
          <w:bCs/>
          <w:color w:val="000000" w:themeColor="text1"/>
        </w:rPr>
        <w:t>podwykonawców.</w:t>
      </w:r>
    </w:p>
    <w:p w14:paraId="050BD66C" w14:textId="7BD1D9EE" w:rsidR="000F47B1" w:rsidRPr="0024743F" w:rsidRDefault="000F47B1" w:rsidP="00013F3C">
      <w:pPr>
        <w:numPr>
          <w:ilvl w:val="0"/>
          <w:numId w:val="10"/>
        </w:numPr>
        <w:tabs>
          <w:tab w:val="left" w:pos="1440"/>
        </w:tabs>
        <w:overflowPunct w:val="0"/>
        <w:autoSpaceDE w:val="0"/>
        <w:autoSpaceDN w:val="0"/>
        <w:adjustRightInd w:val="0"/>
        <w:spacing w:line="276" w:lineRule="auto"/>
        <w:jc w:val="both"/>
        <w:rPr>
          <w:color w:val="000000" w:themeColor="text1"/>
        </w:rPr>
      </w:pPr>
      <w:r w:rsidRPr="0024743F">
        <w:rPr>
          <w:bCs/>
          <w:color w:val="000000" w:themeColor="text1"/>
        </w:rPr>
        <w:t>W okresie gwarancji jakości</w:t>
      </w:r>
      <w:r w:rsidR="004F1DD2" w:rsidRPr="0024743F">
        <w:rPr>
          <w:bCs/>
          <w:color w:val="000000" w:themeColor="text1"/>
        </w:rPr>
        <w:t xml:space="preserve"> i </w:t>
      </w:r>
      <w:r w:rsidRPr="0024743F">
        <w:rPr>
          <w:bCs/>
          <w:color w:val="000000" w:themeColor="text1"/>
        </w:rPr>
        <w:t xml:space="preserve">rękojmi za wady </w:t>
      </w:r>
      <w:r w:rsidR="000D1A44">
        <w:rPr>
          <w:bCs/>
          <w:color w:val="000000" w:themeColor="text1"/>
        </w:rPr>
        <w:t xml:space="preserve">Wykonawca obowiązany jest </w:t>
      </w:r>
      <w:r w:rsidRPr="0024743F">
        <w:rPr>
          <w:bCs/>
          <w:color w:val="000000" w:themeColor="text1"/>
        </w:rPr>
        <w:t xml:space="preserve">do nieodpłatnego usuwania wad ujawnionych </w:t>
      </w:r>
      <w:r w:rsidR="00194FC0" w:rsidRPr="0024743F">
        <w:rPr>
          <w:bCs/>
          <w:color w:val="000000" w:themeColor="text1"/>
        </w:rPr>
        <w:t xml:space="preserve">po </w:t>
      </w:r>
      <w:r w:rsidR="00044DC3" w:rsidRPr="0024743F">
        <w:rPr>
          <w:rFonts w:eastAsia="Calibri"/>
          <w:color w:val="000000" w:themeColor="text1"/>
        </w:rPr>
        <w:t xml:space="preserve">odbiorze </w:t>
      </w:r>
      <w:r w:rsidR="00044DC3" w:rsidRPr="0024743F">
        <w:rPr>
          <w:bCs/>
          <w:color w:val="000000" w:themeColor="text1"/>
        </w:rPr>
        <w:t>końcowym</w:t>
      </w:r>
      <w:r w:rsidRPr="0024743F">
        <w:rPr>
          <w:bCs/>
          <w:color w:val="000000" w:themeColor="text1"/>
        </w:rPr>
        <w:t>.</w:t>
      </w:r>
      <w:r w:rsidR="004F1DD2" w:rsidRPr="0024743F">
        <w:rPr>
          <w:color w:val="000000" w:themeColor="text1"/>
        </w:rPr>
        <w:t xml:space="preserve"> </w:t>
      </w:r>
      <w:r w:rsidR="000D1A44">
        <w:rPr>
          <w:color w:val="000000" w:themeColor="text1"/>
        </w:rPr>
        <w:t>W</w:t>
      </w:r>
      <w:r w:rsidR="004F1DD2" w:rsidRPr="0024743F">
        <w:rPr>
          <w:color w:val="000000" w:themeColor="text1"/>
        </w:rPr>
        <w:t> </w:t>
      </w:r>
      <w:r w:rsidRPr="0024743F">
        <w:rPr>
          <w:rFonts w:eastAsia="Calibri"/>
          <w:bCs/>
          <w:color w:val="000000" w:themeColor="text1"/>
        </w:rPr>
        <w:t>celu uniknięcia wątpliwości strony potwierdzają, iż wynagrodzenie umowne obejmuje wynagrodzenie</w:t>
      </w:r>
      <w:r w:rsidR="00A57C55" w:rsidRPr="0024743F">
        <w:rPr>
          <w:rFonts w:eastAsia="Calibri"/>
          <w:bCs/>
          <w:color w:val="000000" w:themeColor="text1"/>
        </w:rPr>
        <w:t xml:space="preserve"> z </w:t>
      </w:r>
      <w:r w:rsidRPr="0024743F">
        <w:rPr>
          <w:rFonts w:eastAsia="Calibri"/>
          <w:bCs/>
          <w:color w:val="000000" w:themeColor="text1"/>
        </w:rPr>
        <w:t>tytułu udzielonej gwarancji jakości</w:t>
      </w:r>
      <w:r w:rsidR="004F1DD2" w:rsidRPr="0024743F">
        <w:rPr>
          <w:rFonts w:eastAsia="Calibri"/>
          <w:bCs/>
          <w:color w:val="000000" w:themeColor="text1"/>
        </w:rPr>
        <w:t xml:space="preserve"> i </w:t>
      </w:r>
      <w:r w:rsidRPr="0024743F">
        <w:rPr>
          <w:rFonts w:eastAsia="Calibri"/>
          <w:bCs/>
          <w:color w:val="000000" w:themeColor="text1"/>
        </w:rPr>
        <w:t>rękojmi za wady.</w:t>
      </w:r>
      <w:r w:rsidRPr="0024743F">
        <w:rPr>
          <w:color w:val="000000" w:themeColor="text1"/>
        </w:rPr>
        <w:t xml:space="preserve"> </w:t>
      </w:r>
    </w:p>
    <w:p w14:paraId="322DA535" w14:textId="3F9E3ECD" w:rsidR="00124C58" w:rsidRPr="0024743F" w:rsidRDefault="000F47B1"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Wykonawca będzie zobowiązany, według wyboru </w:t>
      </w:r>
      <w:r w:rsidR="000D1A44">
        <w:rPr>
          <w:rFonts w:eastAsia="Calibri"/>
          <w:bCs/>
          <w:color w:val="000000" w:themeColor="text1"/>
        </w:rPr>
        <w:t>Z</w:t>
      </w:r>
      <w:r w:rsidRPr="0024743F">
        <w:rPr>
          <w:rFonts w:eastAsia="Calibri"/>
          <w:bCs/>
          <w:color w:val="000000" w:themeColor="text1"/>
        </w:rPr>
        <w:t>amawiającego, do wymiany poszczególnych części przedmiotu umowy na wolne od wad, usunięcia wad lub też zwrotu zapłaconej za nie ceny.</w:t>
      </w:r>
      <w:r w:rsidRPr="0024743F">
        <w:rPr>
          <w:color w:val="000000" w:themeColor="text1"/>
        </w:rPr>
        <w:t xml:space="preserve"> Wykonawca nie może odmówić usunięcia wad </w:t>
      </w:r>
      <w:r w:rsidR="003674B2" w:rsidRPr="0024743F">
        <w:rPr>
          <w:color w:val="000000" w:themeColor="text1"/>
        </w:rPr>
        <w:t>lub dostarczenia</w:t>
      </w:r>
      <w:r w:rsidRPr="0024743F">
        <w:rPr>
          <w:color w:val="000000" w:themeColor="text1"/>
        </w:rPr>
        <w:t xml:space="preserve"> rzeczy wolnej od wad bez względu na wysokość związanych</w:t>
      </w:r>
      <w:r w:rsidR="00A57C55" w:rsidRPr="0024743F">
        <w:rPr>
          <w:color w:val="000000" w:themeColor="text1"/>
        </w:rPr>
        <w:t xml:space="preserve"> z </w:t>
      </w:r>
      <w:r w:rsidRPr="0024743F">
        <w:rPr>
          <w:color w:val="000000" w:themeColor="text1"/>
        </w:rPr>
        <w:t>tym kosztów.</w:t>
      </w:r>
    </w:p>
    <w:p w14:paraId="3998EB36" w14:textId="77777777" w:rsidR="00E0266C"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Warunki gwarancji jakości</w:t>
      </w:r>
      <w:r w:rsidR="009B150C" w:rsidRPr="0024743F">
        <w:rPr>
          <w:b w:val="0"/>
          <w:color w:val="000000" w:themeColor="text1"/>
          <w:sz w:val="24"/>
          <w:szCs w:val="24"/>
        </w:rPr>
        <w:t xml:space="preserve">. </w:t>
      </w:r>
    </w:p>
    <w:p w14:paraId="2FCE2EAA" w14:textId="07B5CAEE" w:rsidR="008948C2" w:rsidRPr="0024743F" w:rsidRDefault="009B150C"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W</w:t>
      </w:r>
      <w:r w:rsidR="000F47B1" w:rsidRPr="0024743F">
        <w:rPr>
          <w:b w:val="0"/>
          <w:color w:val="000000" w:themeColor="text1"/>
          <w:sz w:val="24"/>
          <w:szCs w:val="24"/>
        </w:rPr>
        <w:t>ykonawca gwarantuje, że wykonane roboty</w:t>
      </w:r>
      <w:r w:rsidR="004F1DD2" w:rsidRPr="0024743F">
        <w:rPr>
          <w:b w:val="0"/>
          <w:color w:val="000000" w:themeColor="text1"/>
          <w:sz w:val="24"/>
          <w:szCs w:val="24"/>
        </w:rPr>
        <w:t xml:space="preserve"> i </w:t>
      </w:r>
      <w:r w:rsidR="000F47B1" w:rsidRPr="0024743F">
        <w:rPr>
          <w:b w:val="0"/>
          <w:color w:val="000000" w:themeColor="text1"/>
          <w:sz w:val="24"/>
          <w:szCs w:val="24"/>
        </w:rPr>
        <w:t>użyte materiały nie mają usterek konstrukcyjnych, materiałowych lub wynikających</w:t>
      </w:r>
      <w:r w:rsidR="00A57C55" w:rsidRPr="0024743F">
        <w:rPr>
          <w:b w:val="0"/>
          <w:color w:val="000000" w:themeColor="text1"/>
          <w:sz w:val="24"/>
          <w:szCs w:val="24"/>
        </w:rPr>
        <w:t xml:space="preserve"> z </w:t>
      </w:r>
      <w:r w:rsidR="000F47B1" w:rsidRPr="0024743F">
        <w:rPr>
          <w:b w:val="0"/>
          <w:color w:val="000000" w:themeColor="text1"/>
          <w:sz w:val="24"/>
          <w:szCs w:val="24"/>
        </w:rPr>
        <w:t>błędów technologicznych</w:t>
      </w:r>
      <w:r w:rsidR="004F1DD2" w:rsidRPr="0024743F">
        <w:rPr>
          <w:b w:val="0"/>
          <w:color w:val="000000" w:themeColor="text1"/>
          <w:sz w:val="24"/>
          <w:szCs w:val="24"/>
        </w:rPr>
        <w:t xml:space="preserve"> i </w:t>
      </w:r>
      <w:r w:rsidR="000F47B1" w:rsidRPr="0024743F">
        <w:rPr>
          <w:b w:val="0"/>
          <w:color w:val="000000" w:themeColor="text1"/>
          <w:sz w:val="24"/>
          <w:szCs w:val="24"/>
        </w:rPr>
        <w:t>zapewnią bezpieczne</w:t>
      </w:r>
      <w:r w:rsidR="004F1DD2" w:rsidRPr="0024743F">
        <w:rPr>
          <w:b w:val="0"/>
          <w:color w:val="000000" w:themeColor="text1"/>
          <w:sz w:val="24"/>
          <w:szCs w:val="24"/>
        </w:rPr>
        <w:t xml:space="preserve"> i </w:t>
      </w:r>
      <w:r w:rsidR="000F47B1" w:rsidRPr="0024743F">
        <w:rPr>
          <w:b w:val="0"/>
          <w:color w:val="000000" w:themeColor="text1"/>
          <w:sz w:val="24"/>
          <w:szCs w:val="24"/>
        </w:rPr>
        <w:t>bezawaryjne użytkowanie wykonanego przedmiotu umowy</w:t>
      </w:r>
      <w:r w:rsidRPr="0024743F">
        <w:rPr>
          <w:b w:val="0"/>
          <w:color w:val="000000" w:themeColor="text1"/>
          <w:sz w:val="24"/>
          <w:szCs w:val="24"/>
        </w:rPr>
        <w:t>.</w:t>
      </w:r>
    </w:p>
    <w:p w14:paraId="0F661EB3" w14:textId="78EB7A42" w:rsidR="003F5070" w:rsidRPr="0024743F" w:rsidRDefault="008948C2"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Uprawnienia</w:t>
      </w:r>
      <w:r w:rsidR="00A57C55" w:rsidRPr="0024743F">
        <w:rPr>
          <w:b w:val="0"/>
          <w:color w:val="000000" w:themeColor="text1"/>
          <w:sz w:val="24"/>
          <w:szCs w:val="24"/>
        </w:rPr>
        <w:t xml:space="preserve"> z </w:t>
      </w:r>
      <w:r w:rsidRPr="0024743F">
        <w:rPr>
          <w:b w:val="0"/>
          <w:color w:val="000000" w:themeColor="text1"/>
          <w:sz w:val="24"/>
          <w:szCs w:val="24"/>
        </w:rPr>
        <w:t>tytułu gwarancji dotyczące urządzeń</w:t>
      </w:r>
      <w:r w:rsidR="004F1DD2" w:rsidRPr="0024743F">
        <w:rPr>
          <w:b w:val="0"/>
          <w:color w:val="000000" w:themeColor="text1"/>
          <w:sz w:val="24"/>
          <w:szCs w:val="24"/>
        </w:rPr>
        <w:t xml:space="preserve"> i </w:t>
      </w:r>
      <w:r w:rsidRPr="0024743F">
        <w:rPr>
          <w:b w:val="0"/>
          <w:color w:val="000000" w:themeColor="text1"/>
          <w:sz w:val="24"/>
          <w:szCs w:val="24"/>
        </w:rPr>
        <w:t>materiałów będą realizowane</w:t>
      </w:r>
      <w:r w:rsidR="004F1DD2" w:rsidRPr="0024743F">
        <w:rPr>
          <w:b w:val="0"/>
          <w:color w:val="000000" w:themeColor="text1"/>
          <w:sz w:val="24"/>
          <w:szCs w:val="24"/>
        </w:rPr>
        <w:t xml:space="preserve"> w </w:t>
      </w:r>
      <w:r w:rsidRPr="0024743F">
        <w:rPr>
          <w:b w:val="0"/>
          <w:color w:val="000000" w:themeColor="text1"/>
          <w:sz w:val="24"/>
          <w:szCs w:val="24"/>
        </w:rPr>
        <w:t>miejscu ich montażu,</w:t>
      </w:r>
      <w:r w:rsidR="004F1DD2" w:rsidRPr="0024743F">
        <w:rPr>
          <w:b w:val="0"/>
          <w:color w:val="000000" w:themeColor="text1"/>
          <w:sz w:val="24"/>
          <w:szCs w:val="24"/>
        </w:rPr>
        <w:t xml:space="preserve"> w </w:t>
      </w:r>
      <w:r w:rsidRPr="0024743F">
        <w:rPr>
          <w:b w:val="0"/>
          <w:color w:val="000000" w:themeColor="text1"/>
          <w:sz w:val="24"/>
          <w:szCs w:val="24"/>
        </w:rPr>
        <w:t>przypadku konieczności ich transportu będzie się to dokonywać staraniem</w:t>
      </w:r>
      <w:r w:rsidR="004F1DD2" w:rsidRPr="0024743F">
        <w:rPr>
          <w:b w:val="0"/>
          <w:color w:val="000000" w:themeColor="text1"/>
          <w:sz w:val="24"/>
          <w:szCs w:val="24"/>
        </w:rPr>
        <w:t xml:space="preserve"> i </w:t>
      </w:r>
      <w:r w:rsidRPr="0024743F">
        <w:rPr>
          <w:b w:val="0"/>
          <w:color w:val="000000" w:themeColor="text1"/>
          <w:sz w:val="24"/>
          <w:szCs w:val="24"/>
        </w:rPr>
        <w:t xml:space="preserve">na koszt </w:t>
      </w:r>
      <w:r w:rsidR="000D1A44">
        <w:rPr>
          <w:b w:val="0"/>
          <w:color w:val="000000" w:themeColor="text1"/>
          <w:sz w:val="24"/>
          <w:szCs w:val="24"/>
        </w:rPr>
        <w:t>W</w:t>
      </w:r>
      <w:r w:rsidRPr="0024743F">
        <w:rPr>
          <w:b w:val="0"/>
          <w:color w:val="000000" w:themeColor="text1"/>
          <w:sz w:val="24"/>
          <w:szCs w:val="24"/>
        </w:rPr>
        <w:t>ykonawcy.</w:t>
      </w:r>
    </w:p>
    <w:p w14:paraId="7D957A1D" w14:textId="6D9773D8" w:rsidR="0004668B" w:rsidRPr="0024743F" w:rsidRDefault="003F5070"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 xml:space="preserve">Zamawiający zgłasza </w:t>
      </w:r>
      <w:r w:rsidR="000D1A44">
        <w:rPr>
          <w:b w:val="0"/>
          <w:color w:val="000000" w:themeColor="text1"/>
          <w:sz w:val="24"/>
          <w:szCs w:val="24"/>
        </w:rPr>
        <w:t>W</w:t>
      </w:r>
      <w:r w:rsidRPr="0024743F">
        <w:rPr>
          <w:b w:val="0"/>
          <w:color w:val="000000" w:themeColor="text1"/>
          <w:sz w:val="24"/>
          <w:szCs w:val="24"/>
        </w:rPr>
        <w:t>ykonawcy wykrycie wady pisemnie lub</w:t>
      </w:r>
      <w:r w:rsidR="004F1DD2" w:rsidRPr="0024743F">
        <w:rPr>
          <w:b w:val="0"/>
          <w:color w:val="000000" w:themeColor="text1"/>
          <w:sz w:val="24"/>
          <w:szCs w:val="24"/>
        </w:rPr>
        <w:t xml:space="preserve"> w </w:t>
      </w:r>
      <w:r w:rsidRPr="0024743F">
        <w:rPr>
          <w:b w:val="0"/>
          <w:color w:val="000000" w:themeColor="text1"/>
          <w:sz w:val="24"/>
          <w:szCs w:val="24"/>
        </w:rPr>
        <w:t xml:space="preserve">formie elektronicznej oraz jednocześnie informuje </w:t>
      </w:r>
      <w:r w:rsidR="000D1A44">
        <w:rPr>
          <w:b w:val="0"/>
          <w:color w:val="000000" w:themeColor="text1"/>
          <w:sz w:val="24"/>
          <w:szCs w:val="24"/>
        </w:rPr>
        <w:t>W</w:t>
      </w:r>
      <w:r w:rsidRPr="0024743F">
        <w:rPr>
          <w:b w:val="0"/>
          <w:color w:val="000000" w:themeColor="text1"/>
          <w:sz w:val="24"/>
          <w:szCs w:val="24"/>
        </w:rPr>
        <w:t>ykonawcę</w:t>
      </w:r>
      <w:r w:rsidR="004F1DD2" w:rsidRPr="0024743F">
        <w:rPr>
          <w:b w:val="0"/>
          <w:color w:val="000000" w:themeColor="text1"/>
          <w:sz w:val="24"/>
          <w:szCs w:val="24"/>
        </w:rPr>
        <w:t xml:space="preserve"> o </w:t>
      </w:r>
      <w:r w:rsidRPr="0024743F">
        <w:rPr>
          <w:b w:val="0"/>
          <w:color w:val="000000" w:themeColor="text1"/>
          <w:sz w:val="24"/>
          <w:szCs w:val="24"/>
        </w:rPr>
        <w:t>terminie</w:t>
      </w:r>
      <w:r w:rsidR="004F1DD2" w:rsidRPr="0024743F">
        <w:rPr>
          <w:b w:val="0"/>
          <w:color w:val="000000" w:themeColor="text1"/>
          <w:sz w:val="24"/>
          <w:szCs w:val="24"/>
        </w:rPr>
        <w:t xml:space="preserve"> i </w:t>
      </w:r>
      <w:r w:rsidRPr="0024743F">
        <w:rPr>
          <w:b w:val="0"/>
          <w:color w:val="000000" w:themeColor="text1"/>
          <w:sz w:val="24"/>
          <w:szCs w:val="24"/>
        </w:rPr>
        <w:t>miejscu oględzin koniecznych do określenia wady</w:t>
      </w:r>
      <w:r w:rsidR="004F1DD2" w:rsidRPr="0024743F">
        <w:rPr>
          <w:b w:val="0"/>
          <w:color w:val="000000" w:themeColor="text1"/>
          <w:sz w:val="24"/>
          <w:szCs w:val="24"/>
        </w:rPr>
        <w:t xml:space="preserve"> i </w:t>
      </w:r>
      <w:r w:rsidRPr="0024743F">
        <w:rPr>
          <w:b w:val="0"/>
          <w:color w:val="000000" w:themeColor="text1"/>
          <w:sz w:val="24"/>
          <w:szCs w:val="24"/>
        </w:rPr>
        <w:t xml:space="preserve">sposobu jej usunięcia. </w:t>
      </w:r>
    </w:p>
    <w:p w14:paraId="3D4B13E2" w14:textId="743120F6" w:rsidR="000F47B1" w:rsidRPr="0024743F" w:rsidRDefault="000F47B1"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bCs w:val="0"/>
          <w:color w:val="000000" w:themeColor="text1"/>
          <w:sz w:val="24"/>
          <w:szCs w:val="24"/>
        </w:rPr>
        <w:t>Wykonawca jest zobowiązany dokonać oględzin koniecznych do określenia wady</w:t>
      </w:r>
      <w:r w:rsidR="004F1DD2" w:rsidRPr="0024743F">
        <w:rPr>
          <w:b w:val="0"/>
          <w:bCs w:val="0"/>
          <w:color w:val="000000" w:themeColor="text1"/>
          <w:sz w:val="24"/>
          <w:szCs w:val="24"/>
        </w:rPr>
        <w:t xml:space="preserve"> i </w:t>
      </w:r>
      <w:r w:rsidRPr="0024743F">
        <w:rPr>
          <w:b w:val="0"/>
          <w:bCs w:val="0"/>
          <w:color w:val="000000" w:themeColor="text1"/>
          <w:sz w:val="24"/>
          <w:szCs w:val="24"/>
        </w:rPr>
        <w:t>sposobu jej usunięcia</w:t>
      </w:r>
      <w:r w:rsidR="004F1DD2" w:rsidRPr="0024743F">
        <w:rPr>
          <w:b w:val="0"/>
          <w:bCs w:val="0"/>
          <w:color w:val="000000" w:themeColor="text1"/>
          <w:sz w:val="24"/>
          <w:szCs w:val="24"/>
        </w:rPr>
        <w:t xml:space="preserve"> w </w:t>
      </w:r>
      <w:r w:rsidRPr="0024743F">
        <w:rPr>
          <w:b w:val="0"/>
          <w:bCs w:val="0"/>
          <w:color w:val="000000" w:themeColor="text1"/>
          <w:sz w:val="24"/>
          <w:szCs w:val="24"/>
        </w:rPr>
        <w:t>terminie:</w:t>
      </w:r>
    </w:p>
    <w:p w14:paraId="0446A34B" w14:textId="5DCDDB98" w:rsidR="000F47B1" w:rsidRPr="0024743F" w:rsidRDefault="00693AB6"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t>w</w:t>
      </w:r>
      <w:r w:rsidR="004D228D" w:rsidRPr="0024743F">
        <w:rPr>
          <w:rFonts w:eastAsia="Tahoma"/>
          <w:color w:val="000000" w:themeColor="text1"/>
        </w:rPr>
        <w:t xml:space="preserve"> przypadku zakwalifikowania przez </w:t>
      </w:r>
      <w:r w:rsidR="000D1A44">
        <w:rPr>
          <w:rFonts w:eastAsia="Tahoma"/>
          <w:color w:val="000000" w:themeColor="text1"/>
        </w:rPr>
        <w:t>Z</w:t>
      </w:r>
      <w:r w:rsidR="004D228D" w:rsidRPr="0024743F">
        <w:rPr>
          <w:rFonts w:eastAsia="Tahoma"/>
          <w:color w:val="000000" w:themeColor="text1"/>
        </w:rPr>
        <w:t xml:space="preserve">amawiającego wady jako uniemożliwiającej </w:t>
      </w:r>
      <w:r w:rsidR="000F47B1" w:rsidRPr="0024743F">
        <w:rPr>
          <w:rFonts w:eastAsia="Arial"/>
          <w:color w:val="000000" w:themeColor="text1"/>
        </w:rPr>
        <w:t xml:space="preserve">użytkowanie przedmiotu umowy – niezwłocznie jednak nie później niż 3 dni od dnia zgłoszenia wady,  </w:t>
      </w:r>
    </w:p>
    <w:p w14:paraId="24F324BA" w14:textId="49A6450F" w:rsidR="000F47B1" w:rsidRPr="0024743F" w:rsidRDefault="004D228D"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t xml:space="preserve">w przypadku zakwalifikowania przez </w:t>
      </w:r>
      <w:r w:rsidR="000D1A44">
        <w:rPr>
          <w:rFonts w:eastAsia="Tahoma"/>
          <w:color w:val="000000" w:themeColor="text1"/>
        </w:rPr>
        <w:t>Z</w:t>
      </w:r>
      <w:r w:rsidRPr="0024743F">
        <w:rPr>
          <w:rFonts w:eastAsia="Tahoma"/>
          <w:color w:val="000000" w:themeColor="text1"/>
        </w:rPr>
        <w:t xml:space="preserve">amawiającego wady jako </w:t>
      </w:r>
      <w:r w:rsidR="000F47B1" w:rsidRPr="0024743F">
        <w:rPr>
          <w:rFonts w:eastAsia="Tahoma"/>
          <w:color w:val="000000" w:themeColor="text1"/>
        </w:rPr>
        <w:t>umożliwia</w:t>
      </w:r>
      <w:r w:rsidRPr="0024743F">
        <w:rPr>
          <w:rFonts w:eastAsia="Tahoma"/>
          <w:color w:val="000000" w:themeColor="text1"/>
        </w:rPr>
        <w:t>jącej</w:t>
      </w:r>
      <w:r w:rsidR="000F47B1" w:rsidRPr="0024743F">
        <w:rPr>
          <w:rFonts w:eastAsia="Tahoma"/>
          <w:color w:val="000000" w:themeColor="text1"/>
        </w:rPr>
        <w:t xml:space="preserve"> użytkowanie przedmiotu umowy</w:t>
      </w:r>
      <w:r w:rsidR="004F1DD2" w:rsidRPr="0024743F">
        <w:rPr>
          <w:rFonts w:eastAsia="Tahoma"/>
          <w:color w:val="000000" w:themeColor="text1"/>
        </w:rPr>
        <w:t xml:space="preserve"> </w:t>
      </w:r>
      <w:r w:rsidR="004F1DD2" w:rsidRPr="00505A9D">
        <w:rPr>
          <w:rFonts w:eastAsia="Tahoma"/>
          <w:color w:val="000000" w:themeColor="text1"/>
          <w:u w:val="single"/>
        </w:rPr>
        <w:t>w </w:t>
      </w:r>
      <w:r w:rsidR="000F47B1" w:rsidRPr="00505A9D">
        <w:rPr>
          <w:rFonts w:eastAsia="Tahoma"/>
          <w:color w:val="000000" w:themeColor="text1"/>
          <w:u w:val="single"/>
        </w:rPr>
        <w:t xml:space="preserve">terminie do </w:t>
      </w:r>
      <w:r w:rsidR="00756D97" w:rsidRPr="00505A9D">
        <w:rPr>
          <w:rFonts w:eastAsia="Tahoma"/>
          <w:color w:val="000000" w:themeColor="text1"/>
          <w:u w:val="single"/>
        </w:rPr>
        <w:t>7</w:t>
      </w:r>
      <w:r w:rsidR="000F47B1" w:rsidRPr="00505A9D">
        <w:rPr>
          <w:rFonts w:eastAsia="Tahoma"/>
          <w:color w:val="000000" w:themeColor="text1"/>
          <w:u w:val="single"/>
        </w:rPr>
        <w:t xml:space="preserve"> dni</w:t>
      </w:r>
      <w:r w:rsidR="000F47B1" w:rsidRPr="0024743F">
        <w:rPr>
          <w:rFonts w:eastAsia="Tahoma"/>
          <w:color w:val="000000" w:themeColor="text1"/>
        </w:rPr>
        <w:t xml:space="preserve"> od dnia zgłoszenia wady. </w:t>
      </w:r>
    </w:p>
    <w:p w14:paraId="401DA5CC" w14:textId="73985419" w:rsidR="00104C65" w:rsidRPr="0024743F" w:rsidRDefault="00104C65" w:rsidP="00C65DE1">
      <w:pPr>
        <w:spacing w:line="276" w:lineRule="auto"/>
        <w:ind w:left="708"/>
        <w:jc w:val="both"/>
        <w:rPr>
          <w:color w:val="000000" w:themeColor="text1"/>
        </w:rPr>
      </w:pPr>
      <w:r w:rsidRPr="0024743F">
        <w:rPr>
          <w:color w:val="000000" w:themeColor="text1"/>
        </w:rPr>
        <w:t>Jeżeli wykonawca nie uzgodni</w:t>
      </w:r>
      <w:r w:rsidR="00A57C55" w:rsidRPr="0024743F">
        <w:rPr>
          <w:color w:val="000000" w:themeColor="text1"/>
        </w:rPr>
        <w:t xml:space="preserve"> z </w:t>
      </w:r>
      <w:r w:rsidR="000D1A44">
        <w:rPr>
          <w:color w:val="000000" w:themeColor="text1"/>
        </w:rPr>
        <w:t>Z</w:t>
      </w:r>
      <w:r w:rsidRPr="0024743F">
        <w:rPr>
          <w:color w:val="000000" w:themeColor="text1"/>
        </w:rPr>
        <w:t xml:space="preserve">amawiającym </w:t>
      </w:r>
      <w:r w:rsidR="00D5420C" w:rsidRPr="0024743F">
        <w:t xml:space="preserve">innego </w:t>
      </w:r>
      <w:r w:rsidRPr="0024743F">
        <w:rPr>
          <w:color w:val="000000" w:themeColor="text1"/>
        </w:rPr>
        <w:t>terminu</w:t>
      </w:r>
      <w:r w:rsidR="00D5420C" w:rsidRPr="0024743F">
        <w:rPr>
          <w:color w:val="000000" w:themeColor="text1"/>
        </w:rPr>
        <w:t xml:space="preserve"> </w:t>
      </w:r>
      <w:r w:rsidRPr="0024743F">
        <w:rPr>
          <w:color w:val="000000" w:themeColor="text1"/>
        </w:rPr>
        <w:t>oględzin lub nie zgłasza się</w:t>
      </w:r>
      <w:r w:rsidR="004F1DD2" w:rsidRPr="0024743F">
        <w:rPr>
          <w:color w:val="000000" w:themeColor="text1"/>
        </w:rPr>
        <w:t xml:space="preserve"> w </w:t>
      </w:r>
      <w:r w:rsidRPr="0024743F">
        <w:rPr>
          <w:color w:val="000000" w:themeColor="text1"/>
        </w:rPr>
        <w:t>terminie,</w:t>
      </w:r>
      <w:r w:rsidR="004F1DD2" w:rsidRPr="0024743F">
        <w:rPr>
          <w:color w:val="000000" w:themeColor="text1"/>
        </w:rPr>
        <w:t xml:space="preserve"> o </w:t>
      </w:r>
      <w:r w:rsidRPr="0024743F">
        <w:rPr>
          <w:color w:val="000000" w:themeColor="text1"/>
        </w:rPr>
        <w:t>którym mowa</w:t>
      </w:r>
      <w:r w:rsidR="004F1DD2" w:rsidRPr="0024743F">
        <w:rPr>
          <w:color w:val="000000" w:themeColor="text1"/>
        </w:rPr>
        <w:t xml:space="preserve"> w </w:t>
      </w:r>
      <w:r w:rsidRPr="0024743F">
        <w:rPr>
          <w:color w:val="000000" w:themeColor="text1"/>
        </w:rPr>
        <w:t xml:space="preserve">pkt 4, to </w:t>
      </w:r>
      <w:r w:rsidR="000D1A44">
        <w:rPr>
          <w:color w:val="000000" w:themeColor="text1"/>
        </w:rPr>
        <w:t>Z</w:t>
      </w:r>
      <w:r w:rsidRPr="0024743F">
        <w:rPr>
          <w:color w:val="000000" w:themeColor="text1"/>
        </w:rPr>
        <w:t>amawiający jednostronnie określa sposób</w:t>
      </w:r>
      <w:r w:rsidR="004F1DD2" w:rsidRPr="0024743F">
        <w:rPr>
          <w:color w:val="000000" w:themeColor="text1"/>
        </w:rPr>
        <w:t xml:space="preserve"> i </w:t>
      </w:r>
      <w:r w:rsidRPr="0024743F">
        <w:rPr>
          <w:color w:val="000000" w:themeColor="text1"/>
        </w:rPr>
        <w:t>termin usunięcia wady</w:t>
      </w:r>
      <w:r w:rsidR="000708DF" w:rsidRPr="0024743F">
        <w:rPr>
          <w:color w:val="000000" w:themeColor="text1"/>
        </w:rPr>
        <w:t xml:space="preserve"> (zgodnie z postanowieniami zawartymi w pkt 5 poniżej)</w:t>
      </w:r>
      <w:r w:rsidRPr="0024743F">
        <w:rPr>
          <w:color w:val="000000" w:themeColor="text1"/>
        </w:rPr>
        <w:t xml:space="preserve">, na co </w:t>
      </w:r>
      <w:r w:rsidR="000D1A44">
        <w:rPr>
          <w:color w:val="000000" w:themeColor="text1"/>
        </w:rPr>
        <w:t>W</w:t>
      </w:r>
      <w:r w:rsidRPr="0024743F">
        <w:rPr>
          <w:color w:val="000000" w:themeColor="text1"/>
        </w:rPr>
        <w:t>ykonawca wyraża zgodę.</w:t>
      </w:r>
    </w:p>
    <w:p w14:paraId="6218C680" w14:textId="6A7AAFC1" w:rsidR="000F47B1" w:rsidRPr="0024743F" w:rsidRDefault="000F47B1" w:rsidP="007346DF">
      <w:pPr>
        <w:pStyle w:val="Tekstpodstawowy35"/>
        <w:numPr>
          <w:ilvl w:val="4"/>
          <w:numId w:val="30"/>
        </w:numPr>
        <w:tabs>
          <w:tab w:val="left" w:pos="709"/>
        </w:tabs>
        <w:spacing w:line="276" w:lineRule="auto"/>
        <w:ind w:left="709" w:hanging="283"/>
        <w:textAlignment w:val="auto"/>
        <w:rPr>
          <w:b w:val="0"/>
          <w:bCs w:val="0"/>
          <w:color w:val="000000" w:themeColor="text1"/>
          <w:sz w:val="24"/>
          <w:szCs w:val="24"/>
        </w:rPr>
      </w:pPr>
      <w:r w:rsidRPr="0024743F">
        <w:rPr>
          <w:b w:val="0"/>
          <w:bCs w:val="0"/>
          <w:color w:val="000000" w:themeColor="text1"/>
          <w:sz w:val="24"/>
          <w:szCs w:val="24"/>
        </w:rPr>
        <w:t xml:space="preserve">Ustala się poniższe terminy usunięcia wad: </w:t>
      </w:r>
    </w:p>
    <w:p w14:paraId="6B84021A" w14:textId="4E39BAE4" w:rsidR="000F47B1" w:rsidRPr="0024743F" w:rsidRDefault="000F47B1" w:rsidP="007346DF">
      <w:pPr>
        <w:numPr>
          <w:ilvl w:val="0"/>
          <w:numId w:val="23"/>
        </w:numPr>
        <w:spacing w:line="276" w:lineRule="auto"/>
        <w:ind w:left="993" w:hanging="284"/>
        <w:jc w:val="both"/>
        <w:rPr>
          <w:color w:val="000000" w:themeColor="text1"/>
        </w:rPr>
      </w:pPr>
      <w:r w:rsidRPr="0024743F">
        <w:rPr>
          <w:color w:val="000000" w:themeColor="text1"/>
        </w:rPr>
        <w:t xml:space="preserve">jeśli wada uniemożliwia użytkowanie przedmiotu umowy – niezwłocznie jednak nie później niż </w:t>
      </w:r>
      <w:r w:rsidRPr="00505A9D">
        <w:rPr>
          <w:color w:val="000000" w:themeColor="text1"/>
          <w:u w:val="single"/>
        </w:rPr>
        <w:t>3 dni robocz</w:t>
      </w:r>
      <w:r w:rsidR="00F934A2" w:rsidRPr="00505A9D">
        <w:rPr>
          <w:color w:val="000000" w:themeColor="text1"/>
          <w:u w:val="single"/>
        </w:rPr>
        <w:t>e</w:t>
      </w:r>
      <w:r w:rsidRPr="0024743F">
        <w:rPr>
          <w:color w:val="000000" w:themeColor="text1"/>
        </w:rPr>
        <w:t xml:space="preserve"> od dnia oględzin </w:t>
      </w:r>
      <w:r w:rsidRPr="0024743F">
        <w:rPr>
          <w:rFonts w:eastAsia="Calibri"/>
          <w:bCs/>
          <w:color w:val="000000" w:themeColor="text1"/>
        </w:rPr>
        <w:t xml:space="preserve">lub </w:t>
      </w:r>
      <w:r w:rsidRPr="0024743F">
        <w:rPr>
          <w:color w:val="000000" w:themeColor="text1"/>
        </w:rPr>
        <w:t xml:space="preserve">jednostronnie określonego przez </w:t>
      </w:r>
      <w:r w:rsidR="000D1A44">
        <w:rPr>
          <w:color w:val="000000" w:themeColor="text1"/>
        </w:rPr>
        <w:t>Z</w:t>
      </w:r>
      <w:r w:rsidRPr="0024743F">
        <w:rPr>
          <w:color w:val="000000" w:themeColor="text1"/>
        </w:rPr>
        <w:t>amawiającego termin</w:t>
      </w:r>
      <w:r w:rsidR="000504FD" w:rsidRPr="0024743F">
        <w:rPr>
          <w:color w:val="000000" w:themeColor="text1"/>
        </w:rPr>
        <w:t>u</w:t>
      </w:r>
      <w:r w:rsidRPr="0024743F">
        <w:rPr>
          <w:color w:val="000000" w:themeColor="text1"/>
        </w:rPr>
        <w:t xml:space="preserve"> usunięcia wady,</w:t>
      </w:r>
    </w:p>
    <w:p w14:paraId="7FC612DB" w14:textId="50B14384" w:rsidR="000504FD" w:rsidRPr="0024743F" w:rsidRDefault="000D1A44" w:rsidP="007346DF">
      <w:pPr>
        <w:numPr>
          <w:ilvl w:val="0"/>
          <w:numId w:val="23"/>
        </w:numPr>
        <w:spacing w:line="276" w:lineRule="auto"/>
        <w:ind w:left="993" w:hanging="284"/>
        <w:jc w:val="both"/>
        <w:rPr>
          <w:color w:val="000000" w:themeColor="text1"/>
        </w:rPr>
      </w:pPr>
      <w:r>
        <w:rPr>
          <w:color w:val="000000" w:themeColor="text1"/>
        </w:rPr>
        <w:t xml:space="preserve"> </w:t>
      </w:r>
      <w:r w:rsidR="000504FD" w:rsidRPr="0024743F">
        <w:rPr>
          <w:color w:val="000000" w:themeColor="text1"/>
        </w:rPr>
        <w:t>jeśli wada umożliwia</w:t>
      </w:r>
      <w:r w:rsidR="00693AB6" w:rsidRPr="0024743F">
        <w:rPr>
          <w:color w:val="000000" w:themeColor="text1"/>
        </w:rPr>
        <w:t>,</w:t>
      </w:r>
      <w:r w:rsidR="000504FD" w:rsidRPr="0024743F">
        <w:rPr>
          <w:color w:val="000000" w:themeColor="text1"/>
        </w:rPr>
        <w:t xml:space="preserve"> zgodne</w:t>
      </w:r>
      <w:r w:rsidR="00A57C55" w:rsidRPr="0024743F">
        <w:rPr>
          <w:color w:val="000000" w:themeColor="text1"/>
        </w:rPr>
        <w:t xml:space="preserve"> z </w:t>
      </w:r>
      <w:r w:rsidR="000504FD" w:rsidRPr="0024743F">
        <w:rPr>
          <w:color w:val="000000" w:themeColor="text1"/>
        </w:rPr>
        <w:t>obowiązującymi przepisami</w:t>
      </w:r>
      <w:r w:rsidR="00693AB6" w:rsidRPr="0024743F">
        <w:rPr>
          <w:color w:val="000000" w:themeColor="text1"/>
        </w:rPr>
        <w:t>,</w:t>
      </w:r>
      <w:r w:rsidR="000504FD" w:rsidRPr="0024743F">
        <w:rPr>
          <w:color w:val="000000" w:themeColor="text1"/>
        </w:rPr>
        <w:t xml:space="preserve"> użytkowanie przedmiotu umowy</w:t>
      </w:r>
      <w:r w:rsidR="00693AB6" w:rsidRPr="0024743F">
        <w:rPr>
          <w:color w:val="000000" w:themeColor="text1"/>
        </w:rPr>
        <w:t xml:space="preserve"> -</w:t>
      </w:r>
      <w:r w:rsidR="004F1DD2" w:rsidRPr="0024743F">
        <w:rPr>
          <w:color w:val="000000" w:themeColor="text1"/>
        </w:rPr>
        <w:t xml:space="preserve"> w </w:t>
      </w:r>
      <w:r w:rsidR="000504FD" w:rsidRPr="0024743F">
        <w:rPr>
          <w:color w:val="000000" w:themeColor="text1"/>
        </w:rPr>
        <w:t>terminie 7 dni od dnia oględzin</w:t>
      </w:r>
      <w:r w:rsidR="000504FD" w:rsidRPr="0024743F">
        <w:rPr>
          <w:rFonts w:eastAsia="Calibri"/>
          <w:bCs/>
          <w:color w:val="000000" w:themeColor="text1"/>
        </w:rPr>
        <w:t xml:space="preserve"> lub </w:t>
      </w:r>
      <w:r w:rsidR="000504FD" w:rsidRPr="0024743F">
        <w:rPr>
          <w:color w:val="000000" w:themeColor="text1"/>
        </w:rPr>
        <w:t xml:space="preserve">jednostronnie określonego przez </w:t>
      </w:r>
      <w:r>
        <w:rPr>
          <w:color w:val="000000" w:themeColor="text1"/>
        </w:rPr>
        <w:t>Z</w:t>
      </w:r>
      <w:r w:rsidR="000504FD" w:rsidRPr="0024743F">
        <w:rPr>
          <w:color w:val="000000" w:themeColor="text1"/>
        </w:rPr>
        <w:t>amawiającego sposobu usunięcia wady.</w:t>
      </w:r>
    </w:p>
    <w:p w14:paraId="4C672317" w14:textId="5799A368" w:rsidR="000F47B1" w:rsidRPr="0024743F" w:rsidRDefault="000F47B1" w:rsidP="00D94F4F">
      <w:pPr>
        <w:spacing w:line="276" w:lineRule="auto"/>
        <w:ind w:left="708"/>
        <w:jc w:val="both"/>
        <w:rPr>
          <w:color w:val="000000" w:themeColor="text1"/>
        </w:rPr>
      </w:pPr>
      <w:r w:rsidRPr="0024743F">
        <w:rPr>
          <w:color w:val="000000" w:themeColor="text1"/>
        </w:rPr>
        <w:lastRenderedPageBreak/>
        <w:t>Jeżeli usunięcie wady nie będzie możliwe</w:t>
      </w:r>
      <w:r w:rsidR="00A57C55" w:rsidRPr="0024743F">
        <w:rPr>
          <w:color w:val="000000" w:themeColor="text1"/>
        </w:rPr>
        <w:t xml:space="preserve"> z </w:t>
      </w:r>
      <w:r w:rsidRPr="0024743F">
        <w:rPr>
          <w:color w:val="000000" w:themeColor="text1"/>
        </w:rPr>
        <w:t xml:space="preserve">przyczyn technicznych lub konieczności wykonania robót, których realizacja uzależniona jest od warunków </w:t>
      </w:r>
      <w:r w:rsidR="003674B2" w:rsidRPr="0024743F">
        <w:rPr>
          <w:color w:val="000000" w:themeColor="text1"/>
        </w:rPr>
        <w:t>atmosferycznych, usunięcie</w:t>
      </w:r>
      <w:r w:rsidRPr="0024743F">
        <w:rPr>
          <w:color w:val="000000" w:themeColor="text1"/>
        </w:rPr>
        <w:t xml:space="preserve"> wady nastąpi</w:t>
      </w:r>
      <w:r w:rsidR="004F1DD2" w:rsidRPr="0024743F">
        <w:rPr>
          <w:color w:val="000000" w:themeColor="text1"/>
        </w:rPr>
        <w:t xml:space="preserve"> w </w:t>
      </w:r>
      <w:r w:rsidRPr="0024743F">
        <w:rPr>
          <w:color w:val="000000" w:themeColor="text1"/>
        </w:rPr>
        <w:t xml:space="preserve">terminie uzgodnionym przez strony </w:t>
      </w:r>
      <w:r w:rsidR="002E4885" w:rsidRPr="0024743F">
        <w:rPr>
          <w:color w:val="000000" w:themeColor="text1"/>
        </w:rPr>
        <w:t>–</w:t>
      </w:r>
      <w:r w:rsidRPr="0024743F">
        <w:rPr>
          <w:color w:val="000000" w:themeColor="text1"/>
        </w:rPr>
        <w:t xml:space="preserve"> jeżeli strony nie uzgodnią terminu usunięcia wady </w:t>
      </w:r>
      <w:r w:rsidR="000D1A44">
        <w:rPr>
          <w:color w:val="000000" w:themeColor="text1"/>
        </w:rPr>
        <w:t>Z</w:t>
      </w:r>
      <w:r w:rsidRPr="0024743F">
        <w:rPr>
          <w:color w:val="000000" w:themeColor="text1"/>
        </w:rPr>
        <w:t>amawiający jednostronnie wyznacza termin,</w:t>
      </w:r>
      <w:r w:rsidR="004F1DD2" w:rsidRPr="0024743F">
        <w:rPr>
          <w:color w:val="000000" w:themeColor="text1"/>
        </w:rPr>
        <w:t xml:space="preserve"> w </w:t>
      </w:r>
      <w:r w:rsidRPr="0024743F">
        <w:rPr>
          <w:color w:val="000000" w:themeColor="text1"/>
        </w:rPr>
        <w:t xml:space="preserve">którym </w:t>
      </w:r>
      <w:r w:rsidR="000D1A44">
        <w:rPr>
          <w:color w:val="000000" w:themeColor="text1"/>
        </w:rPr>
        <w:t>W</w:t>
      </w:r>
      <w:r w:rsidRPr="0024743F">
        <w:rPr>
          <w:color w:val="000000" w:themeColor="text1"/>
        </w:rPr>
        <w:t>ykonawca zobowiązany jest usunąć wadę.</w:t>
      </w:r>
    </w:p>
    <w:p w14:paraId="7AE17A04" w14:textId="1439AD02" w:rsidR="008159CD" w:rsidRPr="0024743F" w:rsidRDefault="006D4FC6"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Wykonawca zawiadamia </w:t>
      </w:r>
      <w:r w:rsidR="000D1A44">
        <w:rPr>
          <w:b w:val="0"/>
          <w:color w:val="000000" w:themeColor="text1"/>
          <w:sz w:val="24"/>
          <w:szCs w:val="24"/>
        </w:rPr>
        <w:t>Z</w:t>
      </w:r>
      <w:r w:rsidRPr="0024743F">
        <w:rPr>
          <w:b w:val="0"/>
          <w:color w:val="000000" w:themeColor="text1"/>
          <w:sz w:val="24"/>
          <w:szCs w:val="24"/>
        </w:rPr>
        <w:t>amawiającego</w:t>
      </w:r>
      <w:r w:rsidR="004F1DD2" w:rsidRPr="0024743F">
        <w:rPr>
          <w:b w:val="0"/>
          <w:color w:val="000000" w:themeColor="text1"/>
          <w:sz w:val="24"/>
          <w:szCs w:val="24"/>
        </w:rPr>
        <w:t xml:space="preserve"> o </w:t>
      </w:r>
      <w:r w:rsidRPr="0024743F">
        <w:rPr>
          <w:b w:val="0"/>
          <w:color w:val="000000" w:themeColor="text1"/>
          <w:sz w:val="24"/>
          <w:szCs w:val="24"/>
        </w:rPr>
        <w:t>usunięciu wady niezwłocznie po jej usunięciu</w:t>
      </w:r>
      <w:r w:rsidR="006A192F" w:rsidRPr="0024743F">
        <w:rPr>
          <w:b w:val="0"/>
          <w:color w:val="000000" w:themeColor="text1"/>
          <w:sz w:val="24"/>
          <w:szCs w:val="24"/>
        </w:rPr>
        <w:t>,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000D1A44" w:rsidRPr="00FF4B88">
        <w:rPr>
          <w:b w:val="0"/>
          <w:color w:val="000000" w:themeColor="text1"/>
          <w:sz w:val="24"/>
          <w:szCs w:val="24"/>
          <w:u w:val="single"/>
        </w:rPr>
        <w:t>terminie 3 dni roboczych</w:t>
      </w:r>
      <w:r w:rsidR="000D1A44">
        <w:rPr>
          <w:b w:val="0"/>
          <w:color w:val="000000" w:themeColor="text1"/>
          <w:sz w:val="24"/>
          <w:szCs w:val="24"/>
        </w:rPr>
        <w:t xml:space="preserve"> </w:t>
      </w:r>
      <w:r w:rsidR="006A192F" w:rsidRPr="0024743F">
        <w:rPr>
          <w:b w:val="0"/>
          <w:color w:val="000000" w:themeColor="text1"/>
          <w:sz w:val="24"/>
          <w:szCs w:val="24"/>
        </w:rPr>
        <w:t>od dnia jej usunięcia</w:t>
      </w:r>
      <w:r w:rsidRPr="0024743F">
        <w:rPr>
          <w:b w:val="0"/>
          <w:color w:val="000000" w:themeColor="text1"/>
          <w:sz w:val="24"/>
          <w:szCs w:val="24"/>
        </w:rPr>
        <w:t xml:space="preserve">. Odbioru usunięcia wady </w:t>
      </w:r>
      <w:r w:rsidR="000D1A44">
        <w:rPr>
          <w:b w:val="0"/>
          <w:color w:val="000000" w:themeColor="text1"/>
          <w:sz w:val="24"/>
          <w:szCs w:val="24"/>
        </w:rPr>
        <w:t>Z</w:t>
      </w:r>
      <w:r w:rsidRPr="0024743F">
        <w:rPr>
          <w:b w:val="0"/>
          <w:color w:val="000000" w:themeColor="text1"/>
          <w:sz w:val="24"/>
          <w:szCs w:val="24"/>
        </w:rPr>
        <w:t>amawiający dokonuje niezwłocznie po otrzymaniu zawiadomienia</w:t>
      </w:r>
      <w:r w:rsidR="004F1DD2" w:rsidRPr="0024743F">
        <w:rPr>
          <w:b w:val="0"/>
          <w:color w:val="000000" w:themeColor="text1"/>
          <w:sz w:val="24"/>
          <w:szCs w:val="24"/>
        </w:rPr>
        <w:t xml:space="preserve"> o </w:t>
      </w:r>
      <w:r w:rsidRPr="0024743F">
        <w:rPr>
          <w:b w:val="0"/>
          <w:color w:val="000000" w:themeColor="text1"/>
          <w:sz w:val="24"/>
          <w:szCs w:val="24"/>
        </w:rPr>
        <w:t>jej usunięciu jednak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0D1A44" w:rsidRPr="00FF4B88">
        <w:rPr>
          <w:b w:val="0"/>
          <w:color w:val="000000" w:themeColor="text1"/>
          <w:sz w:val="24"/>
          <w:szCs w:val="24"/>
          <w:u w:val="single"/>
        </w:rPr>
        <w:t>5</w:t>
      </w:r>
      <w:r w:rsidRPr="00FF4B88">
        <w:rPr>
          <w:b w:val="0"/>
          <w:color w:val="000000" w:themeColor="text1"/>
          <w:sz w:val="24"/>
          <w:szCs w:val="24"/>
          <w:u w:val="single"/>
        </w:rPr>
        <w:t xml:space="preserve"> dni </w:t>
      </w:r>
      <w:r w:rsidR="000D1A44" w:rsidRPr="00FF4B88">
        <w:rPr>
          <w:b w:val="0"/>
          <w:color w:val="000000" w:themeColor="text1"/>
          <w:sz w:val="24"/>
          <w:szCs w:val="24"/>
          <w:u w:val="single"/>
        </w:rPr>
        <w:t>roboczych</w:t>
      </w:r>
      <w:r w:rsidR="000D1A44">
        <w:rPr>
          <w:b w:val="0"/>
          <w:color w:val="000000" w:themeColor="text1"/>
          <w:sz w:val="24"/>
          <w:szCs w:val="24"/>
        </w:rPr>
        <w:t xml:space="preserve"> </w:t>
      </w:r>
      <w:r w:rsidRPr="0024743F">
        <w:rPr>
          <w:b w:val="0"/>
          <w:color w:val="000000" w:themeColor="text1"/>
          <w:sz w:val="24"/>
          <w:szCs w:val="24"/>
        </w:rPr>
        <w:t>od dnia otrzymania zawiadomienia</w:t>
      </w:r>
      <w:r w:rsidR="004F1DD2" w:rsidRPr="0024743F">
        <w:rPr>
          <w:b w:val="0"/>
          <w:color w:val="000000" w:themeColor="text1"/>
          <w:sz w:val="24"/>
          <w:szCs w:val="24"/>
        </w:rPr>
        <w:t xml:space="preserve"> o </w:t>
      </w:r>
      <w:r w:rsidRPr="0024743F">
        <w:rPr>
          <w:b w:val="0"/>
          <w:color w:val="000000" w:themeColor="text1"/>
          <w:sz w:val="24"/>
          <w:szCs w:val="24"/>
        </w:rPr>
        <w:t>usunięciu wady.</w:t>
      </w:r>
      <w:r w:rsidR="004F1DD2" w:rsidRPr="0024743F">
        <w:rPr>
          <w:b w:val="0"/>
          <w:color w:val="000000" w:themeColor="text1"/>
          <w:sz w:val="24"/>
          <w:szCs w:val="24"/>
        </w:rPr>
        <w:t xml:space="preserve"> </w:t>
      </w:r>
      <w:r w:rsidR="00FF4B88">
        <w:rPr>
          <w:b w:val="0"/>
          <w:color w:val="000000" w:themeColor="text1"/>
          <w:sz w:val="24"/>
          <w:szCs w:val="24"/>
        </w:rPr>
        <w:t>Z</w:t>
      </w:r>
      <w:r w:rsidR="00A57C55" w:rsidRPr="0024743F">
        <w:rPr>
          <w:b w:val="0"/>
          <w:color w:val="000000" w:themeColor="text1"/>
          <w:sz w:val="24"/>
          <w:szCs w:val="24"/>
        </w:rPr>
        <w:t> </w:t>
      </w:r>
      <w:r w:rsidR="008159CD" w:rsidRPr="0024743F">
        <w:rPr>
          <w:b w:val="0"/>
          <w:color w:val="000000" w:themeColor="text1"/>
          <w:sz w:val="24"/>
          <w:szCs w:val="24"/>
        </w:rPr>
        <w:t xml:space="preserve">czynności odbioru usunięcia wad </w:t>
      </w:r>
      <w:r w:rsidR="000504FD" w:rsidRPr="0024743F">
        <w:rPr>
          <w:b w:val="0"/>
          <w:color w:val="000000" w:themeColor="text1"/>
          <w:sz w:val="24"/>
          <w:szCs w:val="24"/>
        </w:rPr>
        <w:t xml:space="preserve">strony sporządzają </w:t>
      </w:r>
      <w:r w:rsidR="008159CD" w:rsidRPr="0024743F">
        <w:rPr>
          <w:b w:val="0"/>
          <w:color w:val="000000" w:themeColor="text1"/>
          <w:sz w:val="24"/>
          <w:szCs w:val="24"/>
        </w:rPr>
        <w:t>protokół zawierający ustalenia dokonane</w:t>
      </w:r>
      <w:r w:rsidR="004F1DD2" w:rsidRPr="0024743F">
        <w:rPr>
          <w:b w:val="0"/>
          <w:color w:val="000000" w:themeColor="text1"/>
          <w:sz w:val="24"/>
          <w:szCs w:val="24"/>
        </w:rPr>
        <w:t xml:space="preserve"> w </w:t>
      </w:r>
      <w:r w:rsidR="008159CD" w:rsidRPr="0024743F">
        <w:rPr>
          <w:b w:val="0"/>
          <w:color w:val="000000" w:themeColor="text1"/>
          <w:sz w:val="24"/>
          <w:szCs w:val="24"/>
        </w:rPr>
        <w:t>toku odbioru.</w:t>
      </w:r>
      <w:r w:rsidR="008159CD" w:rsidRPr="0024743F">
        <w:rPr>
          <w:color w:val="000000" w:themeColor="text1"/>
        </w:rPr>
        <w:t xml:space="preserve"> </w:t>
      </w:r>
    </w:p>
    <w:p w14:paraId="0041E67D" w14:textId="69788766" w:rsidR="00060374" w:rsidRPr="0024743F" w:rsidRDefault="00060374"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 przypadku usunięcia przez </w:t>
      </w:r>
      <w:r w:rsidR="00FF4B88">
        <w:rPr>
          <w:b w:val="0"/>
          <w:color w:val="000000" w:themeColor="text1"/>
          <w:sz w:val="24"/>
          <w:szCs w:val="24"/>
        </w:rPr>
        <w:t>W</w:t>
      </w:r>
      <w:r w:rsidRPr="0024743F">
        <w:rPr>
          <w:b w:val="0"/>
          <w:color w:val="000000" w:themeColor="text1"/>
          <w:sz w:val="24"/>
          <w:szCs w:val="24"/>
        </w:rPr>
        <w:t>ykonawcę wady lub wykonania wadliwej części robót na nowo, termin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w:t>
      </w:r>
      <w:r w:rsidR="004F1DD2" w:rsidRPr="0024743F">
        <w:rPr>
          <w:b w:val="0"/>
          <w:color w:val="000000" w:themeColor="text1"/>
          <w:sz w:val="24"/>
          <w:szCs w:val="24"/>
        </w:rPr>
        <w:t xml:space="preserve"> w </w:t>
      </w:r>
      <w:r w:rsidRPr="0024743F">
        <w:rPr>
          <w:b w:val="0"/>
          <w:color w:val="000000" w:themeColor="text1"/>
          <w:sz w:val="24"/>
          <w:szCs w:val="24"/>
        </w:rPr>
        <w:t xml:space="preserve">zakresie usuniętej wady lub wykonania wadliwej części robót na nowo, biegnie na nowo od chwili usunięcia wady lub wykonania wadliwej części robót na nowo. </w:t>
      </w:r>
    </w:p>
    <w:p w14:paraId="356A765D" w14:textId="3CA9D690"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Wykonawca jest odpowiedzialny za wszelkie szkody, które spowodował</w:t>
      </w:r>
      <w:r w:rsidR="004F1DD2" w:rsidRPr="0024743F">
        <w:rPr>
          <w:b w:val="0"/>
          <w:color w:val="000000" w:themeColor="text1"/>
          <w:sz w:val="24"/>
          <w:szCs w:val="24"/>
        </w:rPr>
        <w:t xml:space="preserve"> w </w:t>
      </w:r>
      <w:r w:rsidR="003674B2" w:rsidRPr="0024743F">
        <w:rPr>
          <w:b w:val="0"/>
          <w:color w:val="000000" w:themeColor="text1"/>
          <w:sz w:val="24"/>
          <w:szCs w:val="24"/>
        </w:rPr>
        <w:t>czasie usuwania</w:t>
      </w:r>
      <w:r w:rsidRPr="0024743F">
        <w:rPr>
          <w:b w:val="0"/>
          <w:color w:val="000000" w:themeColor="text1"/>
          <w:sz w:val="24"/>
          <w:szCs w:val="24"/>
        </w:rPr>
        <w:t xml:space="preserve"> wady.</w:t>
      </w:r>
    </w:p>
    <w:p w14:paraId="504B8B60" w14:textId="2A8785B1"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Nie podlegają uprawnieniom</w:t>
      </w:r>
      <w:r w:rsidR="00A57C55" w:rsidRPr="0024743F">
        <w:rPr>
          <w:b w:val="0"/>
          <w:color w:val="000000" w:themeColor="text1"/>
          <w:sz w:val="24"/>
          <w:szCs w:val="24"/>
        </w:rPr>
        <w:t xml:space="preserve"> z </w:t>
      </w:r>
      <w:r w:rsidRPr="0024743F">
        <w:rPr>
          <w:b w:val="0"/>
          <w:color w:val="000000" w:themeColor="text1"/>
          <w:sz w:val="24"/>
          <w:szCs w:val="24"/>
        </w:rPr>
        <w:t>tytułu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powstałe na skutek normalnego zużycia</w:t>
      </w:r>
      <w:r w:rsidR="004F1DD2" w:rsidRPr="0024743F">
        <w:rPr>
          <w:b w:val="0"/>
          <w:color w:val="000000" w:themeColor="text1"/>
          <w:sz w:val="24"/>
          <w:szCs w:val="24"/>
        </w:rPr>
        <w:t xml:space="preserve"> i </w:t>
      </w:r>
      <w:r w:rsidRPr="0024743F">
        <w:rPr>
          <w:b w:val="0"/>
          <w:color w:val="000000" w:themeColor="text1"/>
          <w:sz w:val="24"/>
          <w:szCs w:val="24"/>
        </w:rPr>
        <w:t>eksploatacji lub siły wyższej.</w:t>
      </w:r>
    </w:p>
    <w:p w14:paraId="7D2EC78D" w14:textId="72922220" w:rsidR="00DC6160"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bookmarkStart w:id="21" w:name="_Hlk72320841"/>
      <w:r w:rsidRPr="0024743F">
        <w:rPr>
          <w:b w:val="0"/>
          <w:color w:val="000000" w:themeColor="text1"/>
          <w:sz w:val="24"/>
          <w:szCs w:val="24"/>
        </w:rPr>
        <w:t xml:space="preserve">W przypadku nie usunięcia przez </w:t>
      </w:r>
      <w:r w:rsidR="00FF4B88">
        <w:rPr>
          <w:b w:val="0"/>
          <w:color w:val="000000" w:themeColor="text1"/>
          <w:sz w:val="24"/>
          <w:szCs w:val="24"/>
        </w:rPr>
        <w:t>W</w:t>
      </w:r>
      <w:r w:rsidRPr="0024743F">
        <w:rPr>
          <w:b w:val="0"/>
          <w:color w:val="000000" w:themeColor="text1"/>
          <w:sz w:val="24"/>
          <w:szCs w:val="24"/>
        </w:rPr>
        <w:t>ykonawcę zgłoszonej wady</w:t>
      </w:r>
      <w:r w:rsidR="004F1DD2" w:rsidRPr="0024743F">
        <w:rPr>
          <w:b w:val="0"/>
          <w:color w:val="000000" w:themeColor="text1"/>
          <w:sz w:val="24"/>
          <w:szCs w:val="24"/>
        </w:rPr>
        <w:t xml:space="preserve"> w </w:t>
      </w:r>
      <w:r w:rsidRPr="0024743F">
        <w:rPr>
          <w:b w:val="0"/>
          <w:color w:val="000000" w:themeColor="text1"/>
          <w:sz w:val="24"/>
          <w:szCs w:val="24"/>
        </w:rPr>
        <w:t>wyznaczonym terminie lub usunięcia tej wady</w:t>
      </w:r>
      <w:r w:rsidR="004F1DD2" w:rsidRPr="0024743F">
        <w:rPr>
          <w:b w:val="0"/>
          <w:color w:val="000000" w:themeColor="text1"/>
          <w:sz w:val="24"/>
          <w:szCs w:val="24"/>
        </w:rPr>
        <w:t xml:space="preserve"> w </w:t>
      </w:r>
      <w:r w:rsidRPr="0024743F">
        <w:rPr>
          <w:b w:val="0"/>
          <w:color w:val="000000" w:themeColor="text1"/>
          <w:sz w:val="24"/>
          <w:szCs w:val="24"/>
        </w:rPr>
        <w:t xml:space="preserve">sposób nienależyty, </w:t>
      </w:r>
      <w:r w:rsidR="00FF4B88">
        <w:rPr>
          <w:b w:val="0"/>
          <w:color w:val="000000" w:themeColor="text1"/>
          <w:sz w:val="24"/>
          <w:szCs w:val="24"/>
        </w:rPr>
        <w:t>Z</w:t>
      </w:r>
      <w:r w:rsidRPr="0024743F">
        <w:rPr>
          <w:b w:val="0"/>
          <w:color w:val="000000" w:themeColor="text1"/>
          <w:sz w:val="24"/>
          <w:szCs w:val="24"/>
        </w:rPr>
        <w:t>amawiający jest uprawniony zlecić jej usunięcie osobie trzeciej na koszt</w:t>
      </w:r>
      <w:r w:rsidR="004F1DD2" w:rsidRPr="0024743F">
        <w:rPr>
          <w:b w:val="0"/>
          <w:color w:val="000000" w:themeColor="text1"/>
          <w:sz w:val="24"/>
          <w:szCs w:val="24"/>
        </w:rPr>
        <w:t xml:space="preserve"> i </w:t>
      </w:r>
      <w:r w:rsidRPr="0024743F">
        <w:rPr>
          <w:b w:val="0"/>
          <w:color w:val="000000" w:themeColor="text1"/>
          <w:sz w:val="24"/>
          <w:szCs w:val="24"/>
        </w:rPr>
        <w:t xml:space="preserve">ryzyko </w:t>
      </w:r>
      <w:r w:rsidR="00FF4B88">
        <w:rPr>
          <w:b w:val="0"/>
          <w:color w:val="000000" w:themeColor="text1"/>
          <w:sz w:val="24"/>
          <w:szCs w:val="24"/>
        </w:rPr>
        <w:t>W</w:t>
      </w:r>
      <w:r w:rsidRPr="0024743F">
        <w:rPr>
          <w:b w:val="0"/>
          <w:color w:val="000000" w:themeColor="text1"/>
          <w:sz w:val="24"/>
          <w:szCs w:val="24"/>
        </w:rPr>
        <w:t>ykonawcy, na co </w:t>
      </w:r>
      <w:r w:rsidR="00FF4B88">
        <w:rPr>
          <w:b w:val="0"/>
          <w:color w:val="000000" w:themeColor="text1"/>
          <w:sz w:val="24"/>
          <w:szCs w:val="24"/>
        </w:rPr>
        <w:t>W</w:t>
      </w:r>
      <w:r w:rsidRPr="0024743F">
        <w:rPr>
          <w:b w:val="0"/>
          <w:color w:val="000000" w:themeColor="text1"/>
          <w:sz w:val="24"/>
          <w:szCs w:val="24"/>
        </w:rPr>
        <w:t xml:space="preserve">ykonawca wyraża zgodę, bez utraty przez </w:t>
      </w:r>
      <w:r w:rsidR="00FF4B88">
        <w:rPr>
          <w:b w:val="0"/>
          <w:color w:val="000000" w:themeColor="text1"/>
          <w:sz w:val="24"/>
          <w:szCs w:val="24"/>
        </w:rPr>
        <w:t>Z</w:t>
      </w:r>
      <w:r w:rsidRPr="0024743F">
        <w:rPr>
          <w:b w:val="0"/>
          <w:color w:val="000000" w:themeColor="text1"/>
          <w:sz w:val="24"/>
          <w:szCs w:val="24"/>
        </w:rPr>
        <w:t>amawiającego uprawnień wynikających</w:t>
      </w:r>
      <w:r w:rsidR="00A57C55" w:rsidRPr="0024743F">
        <w:rPr>
          <w:b w:val="0"/>
          <w:color w:val="000000" w:themeColor="text1"/>
          <w:sz w:val="24"/>
          <w:szCs w:val="24"/>
        </w:rPr>
        <w:t xml:space="preserve"> z </w:t>
      </w:r>
      <w:r w:rsidRPr="0024743F">
        <w:rPr>
          <w:b w:val="0"/>
          <w:color w:val="000000" w:themeColor="text1"/>
          <w:sz w:val="24"/>
          <w:szCs w:val="24"/>
        </w:rPr>
        <w:t>tytułu gwarancji</w:t>
      </w:r>
      <w:r w:rsidR="004F1DD2" w:rsidRPr="0024743F">
        <w:rPr>
          <w:b w:val="0"/>
          <w:color w:val="000000" w:themeColor="text1"/>
          <w:sz w:val="24"/>
          <w:szCs w:val="24"/>
        </w:rPr>
        <w:t xml:space="preserve"> i </w:t>
      </w:r>
      <w:r w:rsidRPr="0024743F">
        <w:rPr>
          <w:b w:val="0"/>
          <w:color w:val="000000" w:themeColor="text1"/>
          <w:sz w:val="24"/>
          <w:szCs w:val="24"/>
        </w:rPr>
        <w:t>rękojmi za wady. Wykonawca zobowiązuje się do uregulowania należności</w:t>
      </w:r>
      <w:r w:rsidR="00A57C55" w:rsidRPr="0024743F">
        <w:rPr>
          <w:b w:val="0"/>
          <w:color w:val="000000" w:themeColor="text1"/>
          <w:sz w:val="24"/>
          <w:szCs w:val="24"/>
        </w:rPr>
        <w:t xml:space="preserve"> z </w:t>
      </w:r>
      <w:r w:rsidRPr="0024743F">
        <w:rPr>
          <w:b w:val="0"/>
          <w:color w:val="000000" w:themeColor="text1"/>
          <w:sz w:val="24"/>
          <w:szCs w:val="24"/>
        </w:rPr>
        <w:t>tego tytułu</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FF4B88" w:rsidRPr="00FF4B88">
        <w:rPr>
          <w:b w:val="0"/>
          <w:color w:val="000000" w:themeColor="text1"/>
          <w:sz w:val="24"/>
          <w:szCs w:val="24"/>
          <w:u w:val="single"/>
        </w:rPr>
        <w:t>30</w:t>
      </w:r>
      <w:r w:rsidRPr="00FF4B88">
        <w:rPr>
          <w:b w:val="0"/>
          <w:color w:val="000000" w:themeColor="text1"/>
          <w:sz w:val="24"/>
          <w:szCs w:val="24"/>
          <w:u w:val="single"/>
        </w:rPr>
        <w:t> dni od daty</w:t>
      </w:r>
      <w:r w:rsidRPr="0024743F">
        <w:rPr>
          <w:b w:val="0"/>
          <w:color w:val="000000" w:themeColor="text1"/>
          <w:sz w:val="24"/>
          <w:szCs w:val="24"/>
        </w:rPr>
        <w:t xml:space="preserve"> otrzymania wezwania wraz</w:t>
      </w:r>
      <w:r w:rsidR="00A57C55" w:rsidRPr="0024743F">
        <w:rPr>
          <w:b w:val="0"/>
          <w:color w:val="000000" w:themeColor="text1"/>
          <w:sz w:val="24"/>
          <w:szCs w:val="24"/>
        </w:rPr>
        <w:t xml:space="preserve"> z </w:t>
      </w:r>
      <w:r w:rsidRPr="0024743F">
        <w:rPr>
          <w:b w:val="0"/>
          <w:color w:val="000000" w:themeColor="text1"/>
          <w:sz w:val="24"/>
          <w:szCs w:val="24"/>
        </w:rPr>
        <w:t>fakturą/rachunkiem.</w:t>
      </w:r>
      <w:r w:rsidR="004F1DD2" w:rsidRPr="0024743F">
        <w:rPr>
          <w:b w:val="0"/>
          <w:color w:val="000000" w:themeColor="text1"/>
          <w:sz w:val="24"/>
          <w:szCs w:val="24"/>
        </w:rPr>
        <w:t xml:space="preserve"> </w:t>
      </w:r>
      <w:r w:rsidR="00FF4B88">
        <w:rPr>
          <w:b w:val="0"/>
          <w:color w:val="000000" w:themeColor="text1"/>
          <w:sz w:val="24"/>
          <w:szCs w:val="24"/>
        </w:rPr>
        <w:t>W</w:t>
      </w:r>
      <w:r w:rsidR="004F1DD2" w:rsidRPr="0024743F">
        <w:rPr>
          <w:b w:val="0"/>
          <w:color w:val="000000" w:themeColor="text1"/>
          <w:sz w:val="24"/>
          <w:szCs w:val="24"/>
        </w:rPr>
        <w:t> </w:t>
      </w:r>
      <w:r w:rsidRPr="0024743F">
        <w:rPr>
          <w:b w:val="0"/>
          <w:color w:val="000000" w:themeColor="text1"/>
          <w:sz w:val="24"/>
          <w:szCs w:val="24"/>
        </w:rPr>
        <w:t xml:space="preserve">przypadku nieuregulowania należności, powstałych tytułem nie usunięcia przez </w:t>
      </w:r>
      <w:r w:rsidR="00FF4B88">
        <w:rPr>
          <w:b w:val="0"/>
          <w:color w:val="000000" w:themeColor="text1"/>
          <w:sz w:val="24"/>
          <w:szCs w:val="24"/>
        </w:rPr>
        <w:t>W</w:t>
      </w:r>
      <w:r w:rsidRPr="0024743F">
        <w:rPr>
          <w:b w:val="0"/>
          <w:color w:val="000000" w:themeColor="text1"/>
          <w:sz w:val="24"/>
          <w:szCs w:val="24"/>
        </w:rPr>
        <w:t>ykonawcę wad stwierdzonych</w:t>
      </w:r>
      <w:r w:rsidR="004F1DD2" w:rsidRPr="0024743F">
        <w:rPr>
          <w:b w:val="0"/>
          <w:color w:val="000000" w:themeColor="text1"/>
          <w:sz w:val="24"/>
          <w:szCs w:val="24"/>
        </w:rPr>
        <w:t xml:space="preserve"> w </w:t>
      </w:r>
      <w:r w:rsidRPr="0024743F">
        <w:rPr>
          <w:b w:val="0"/>
          <w:color w:val="000000" w:themeColor="text1"/>
          <w:sz w:val="24"/>
          <w:szCs w:val="24"/>
        </w:rPr>
        <w:t xml:space="preserve">okresie rękojmi za wady, </w:t>
      </w:r>
      <w:r w:rsidR="00FF4B88">
        <w:rPr>
          <w:b w:val="0"/>
          <w:color w:val="000000" w:themeColor="text1"/>
          <w:sz w:val="24"/>
          <w:szCs w:val="24"/>
        </w:rPr>
        <w:t>Z</w:t>
      </w:r>
      <w:r w:rsidRPr="0024743F">
        <w:rPr>
          <w:b w:val="0"/>
          <w:color w:val="000000" w:themeColor="text1"/>
          <w:sz w:val="24"/>
          <w:szCs w:val="24"/>
        </w:rPr>
        <w:t>amawiającemu przysługuje prawo jej potrącenia</w:t>
      </w:r>
      <w:r w:rsidR="00A57C55" w:rsidRPr="0024743F">
        <w:rPr>
          <w:b w:val="0"/>
          <w:color w:val="000000" w:themeColor="text1"/>
          <w:sz w:val="24"/>
          <w:szCs w:val="24"/>
        </w:rPr>
        <w:t xml:space="preserve"> z </w:t>
      </w:r>
      <w:r w:rsidRPr="0024743F">
        <w:rPr>
          <w:b w:val="0"/>
          <w:color w:val="000000" w:themeColor="text1"/>
          <w:sz w:val="24"/>
          <w:szCs w:val="24"/>
        </w:rPr>
        <w:t>zabezpieczenia należytego wykonania umowy.</w:t>
      </w:r>
      <w:bookmarkEnd w:id="21"/>
    </w:p>
    <w:p w14:paraId="06AA58B9" w14:textId="18EC464D" w:rsidR="000F47B1" w:rsidRPr="0024743F" w:rsidRDefault="00DC6160"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Przed upływem okresu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ustalonego</w:t>
      </w:r>
      <w:r w:rsidR="004F1DD2" w:rsidRPr="0024743F">
        <w:rPr>
          <w:b w:val="0"/>
          <w:color w:val="000000" w:themeColor="text1"/>
          <w:sz w:val="24"/>
          <w:szCs w:val="24"/>
        </w:rPr>
        <w:t xml:space="preserve"> w </w:t>
      </w:r>
      <w:r w:rsidRPr="0024743F">
        <w:rPr>
          <w:b w:val="0"/>
          <w:color w:val="000000" w:themeColor="text1"/>
          <w:sz w:val="24"/>
          <w:szCs w:val="24"/>
        </w:rPr>
        <w:t xml:space="preserve">umowie </w:t>
      </w:r>
      <w:r w:rsidR="00FF4B88">
        <w:rPr>
          <w:b w:val="0"/>
          <w:color w:val="000000" w:themeColor="text1"/>
          <w:sz w:val="24"/>
          <w:szCs w:val="24"/>
        </w:rPr>
        <w:t>Z</w:t>
      </w:r>
      <w:r w:rsidRPr="0024743F">
        <w:rPr>
          <w:b w:val="0"/>
          <w:color w:val="000000" w:themeColor="text1"/>
          <w:sz w:val="24"/>
          <w:szCs w:val="24"/>
        </w:rPr>
        <w:t>amawiający wyznaczy ostateczny przegląd gwarancyjny</w:t>
      </w:r>
      <w:r w:rsidR="00A57C55" w:rsidRPr="0024743F">
        <w:rPr>
          <w:b w:val="0"/>
          <w:color w:val="000000" w:themeColor="text1"/>
          <w:sz w:val="24"/>
          <w:szCs w:val="24"/>
        </w:rPr>
        <w:t xml:space="preserve"> z </w:t>
      </w:r>
      <w:r w:rsidRPr="0024743F">
        <w:rPr>
          <w:b w:val="0"/>
          <w:color w:val="000000" w:themeColor="text1"/>
          <w:sz w:val="24"/>
          <w:szCs w:val="24"/>
        </w:rPr>
        <w:t>udziałem przedstawiciela wykonawcy.</w:t>
      </w:r>
      <w:r w:rsidR="004F1DD2" w:rsidRPr="0024743F">
        <w:rPr>
          <w:b w:val="0"/>
          <w:color w:val="000000" w:themeColor="text1"/>
          <w:sz w:val="24"/>
          <w:szCs w:val="24"/>
        </w:rPr>
        <w:t xml:space="preserve"> </w:t>
      </w:r>
      <w:r w:rsidR="00FF4B88">
        <w:rPr>
          <w:b w:val="0"/>
          <w:color w:val="000000" w:themeColor="text1"/>
          <w:sz w:val="24"/>
          <w:szCs w:val="24"/>
        </w:rPr>
        <w:t>O</w:t>
      </w:r>
      <w:r w:rsidR="004F1DD2" w:rsidRPr="0024743F">
        <w:rPr>
          <w:b w:val="0"/>
          <w:color w:val="000000" w:themeColor="text1"/>
          <w:sz w:val="24"/>
          <w:szCs w:val="24"/>
        </w:rPr>
        <w:t> </w:t>
      </w:r>
      <w:r w:rsidRPr="0024743F">
        <w:rPr>
          <w:b w:val="0"/>
          <w:color w:val="000000" w:themeColor="text1"/>
          <w:sz w:val="24"/>
          <w:szCs w:val="24"/>
        </w:rPr>
        <w:t xml:space="preserve">terminie przeglądu gwarancyjnego </w:t>
      </w:r>
      <w:r w:rsidR="00FF4B88">
        <w:rPr>
          <w:b w:val="0"/>
          <w:color w:val="000000" w:themeColor="text1"/>
          <w:sz w:val="24"/>
          <w:szCs w:val="24"/>
        </w:rPr>
        <w:t>Z</w:t>
      </w:r>
      <w:r w:rsidRPr="0024743F">
        <w:rPr>
          <w:b w:val="0"/>
          <w:color w:val="000000" w:themeColor="text1"/>
          <w:sz w:val="24"/>
          <w:szCs w:val="24"/>
        </w:rPr>
        <w:t xml:space="preserve">amawiający poinformuje </w:t>
      </w:r>
      <w:r w:rsidR="00FF4B88">
        <w:rPr>
          <w:b w:val="0"/>
          <w:color w:val="000000" w:themeColor="text1"/>
          <w:sz w:val="24"/>
          <w:szCs w:val="24"/>
        </w:rPr>
        <w:t>W</w:t>
      </w:r>
      <w:r w:rsidRPr="0024743F">
        <w:rPr>
          <w:b w:val="0"/>
          <w:color w:val="000000" w:themeColor="text1"/>
          <w:sz w:val="24"/>
          <w:szCs w:val="24"/>
        </w:rPr>
        <w:t>ykonawcę</w:t>
      </w:r>
      <w:r w:rsidR="00A57C55" w:rsidRPr="0024743F">
        <w:rPr>
          <w:b w:val="0"/>
          <w:color w:val="000000" w:themeColor="text1"/>
          <w:sz w:val="24"/>
          <w:szCs w:val="24"/>
        </w:rPr>
        <w:t xml:space="preserve"> </w:t>
      </w:r>
      <w:r w:rsidR="00A57C55" w:rsidRPr="00505A9D">
        <w:rPr>
          <w:b w:val="0"/>
          <w:color w:val="000000" w:themeColor="text1"/>
          <w:sz w:val="24"/>
          <w:szCs w:val="24"/>
          <w:u w:val="single"/>
        </w:rPr>
        <w:t>z </w:t>
      </w:r>
      <w:r w:rsidRPr="00505A9D">
        <w:rPr>
          <w:b w:val="0"/>
          <w:color w:val="000000" w:themeColor="text1"/>
          <w:sz w:val="24"/>
          <w:szCs w:val="24"/>
          <w:u w:val="single"/>
        </w:rPr>
        <w:t>co najmniej pięciodniowym</w:t>
      </w:r>
      <w:r w:rsidRPr="0024743F">
        <w:rPr>
          <w:b w:val="0"/>
          <w:color w:val="000000" w:themeColor="text1"/>
          <w:sz w:val="24"/>
          <w:szCs w:val="24"/>
        </w:rPr>
        <w:t xml:space="preserve"> wyprzedzeniem. Jeżeli okres gwarancji udzielonej </w:t>
      </w:r>
      <w:r w:rsidR="00FF4B88">
        <w:rPr>
          <w:b w:val="0"/>
          <w:color w:val="000000" w:themeColor="text1"/>
          <w:sz w:val="24"/>
          <w:szCs w:val="24"/>
        </w:rPr>
        <w:t>W</w:t>
      </w:r>
      <w:r w:rsidRPr="0024743F">
        <w:rPr>
          <w:b w:val="0"/>
          <w:color w:val="000000" w:themeColor="text1"/>
          <w:sz w:val="24"/>
          <w:szCs w:val="24"/>
        </w:rPr>
        <w:t xml:space="preserve">ykonawcy na materiały zastosowane do wykonania robót przez dostawcę tych materiałów będzie dłuższy niż okres gwarancji udzielonej </w:t>
      </w:r>
      <w:r w:rsidR="00FF4B88">
        <w:rPr>
          <w:b w:val="0"/>
          <w:color w:val="000000" w:themeColor="text1"/>
          <w:sz w:val="24"/>
          <w:szCs w:val="24"/>
        </w:rPr>
        <w:t>Z</w:t>
      </w:r>
      <w:r w:rsidRPr="0024743F">
        <w:rPr>
          <w:b w:val="0"/>
          <w:color w:val="000000" w:themeColor="text1"/>
          <w:sz w:val="24"/>
          <w:szCs w:val="24"/>
        </w:rPr>
        <w:t xml:space="preserve">amawiającemu przez </w:t>
      </w:r>
      <w:r w:rsidR="00FF4B88">
        <w:rPr>
          <w:b w:val="0"/>
          <w:color w:val="000000" w:themeColor="text1"/>
          <w:sz w:val="24"/>
          <w:szCs w:val="24"/>
        </w:rPr>
        <w:t>W</w:t>
      </w:r>
      <w:r w:rsidRPr="0024743F">
        <w:rPr>
          <w:b w:val="0"/>
          <w:color w:val="000000" w:themeColor="text1"/>
          <w:sz w:val="24"/>
          <w:szCs w:val="24"/>
        </w:rPr>
        <w:t xml:space="preserve">ykonawcę, wówczas </w:t>
      </w:r>
      <w:r w:rsidR="00FF4B88">
        <w:rPr>
          <w:b w:val="0"/>
          <w:color w:val="000000" w:themeColor="text1"/>
          <w:sz w:val="24"/>
          <w:szCs w:val="24"/>
        </w:rPr>
        <w:t>W</w:t>
      </w:r>
      <w:r w:rsidRPr="0024743F">
        <w:rPr>
          <w:b w:val="0"/>
          <w:color w:val="000000" w:themeColor="text1"/>
          <w:sz w:val="24"/>
          <w:szCs w:val="24"/>
        </w:rPr>
        <w:t xml:space="preserve">ykonawca, przeniesie na </w:t>
      </w:r>
      <w:r w:rsidR="00FF4B88">
        <w:rPr>
          <w:b w:val="0"/>
          <w:color w:val="000000" w:themeColor="text1"/>
          <w:sz w:val="24"/>
          <w:szCs w:val="24"/>
        </w:rPr>
        <w:t>Z</w:t>
      </w:r>
      <w:r w:rsidRPr="0024743F">
        <w:rPr>
          <w:b w:val="0"/>
          <w:color w:val="000000" w:themeColor="text1"/>
          <w:sz w:val="24"/>
          <w:szCs w:val="24"/>
        </w:rPr>
        <w:t>amawiającego przysługujące mu na podstawie tej gwarancji prawa,</w:t>
      </w:r>
      <w:r w:rsidR="004F1DD2" w:rsidRPr="0024743F">
        <w:rPr>
          <w:b w:val="0"/>
          <w:color w:val="000000" w:themeColor="text1"/>
          <w:sz w:val="24"/>
          <w:szCs w:val="24"/>
        </w:rPr>
        <w:t xml:space="preserve"> w </w:t>
      </w:r>
      <w:r w:rsidRPr="0024743F">
        <w:rPr>
          <w:b w:val="0"/>
          <w:color w:val="000000" w:themeColor="text1"/>
          <w:sz w:val="24"/>
          <w:szCs w:val="24"/>
        </w:rPr>
        <w:t xml:space="preserve">tym poprzez wydanie </w:t>
      </w:r>
      <w:r w:rsidR="00FF4B88">
        <w:rPr>
          <w:b w:val="0"/>
          <w:color w:val="000000" w:themeColor="text1"/>
          <w:sz w:val="24"/>
          <w:szCs w:val="24"/>
        </w:rPr>
        <w:t>Z</w:t>
      </w:r>
      <w:r w:rsidRPr="0024743F">
        <w:rPr>
          <w:b w:val="0"/>
          <w:color w:val="000000" w:themeColor="text1"/>
          <w:sz w:val="24"/>
          <w:szCs w:val="24"/>
        </w:rPr>
        <w:t>amawiającemu stosownych dokumentów gwarancyjnych.</w:t>
      </w:r>
      <w:r w:rsidR="004F1DD2" w:rsidRPr="0024743F">
        <w:rPr>
          <w:b w:val="0"/>
          <w:color w:val="000000" w:themeColor="text1"/>
          <w:sz w:val="24"/>
          <w:szCs w:val="24"/>
        </w:rPr>
        <w:t xml:space="preserve"> </w:t>
      </w:r>
      <w:r w:rsidR="00FF4B88">
        <w:rPr>
          <w:b w:val="0"/>
          <w:color w:val="000000" w:themeColor="text1"/>
          <w:sz w:val="24"/>
          <w:szCs w:val="24"/>
        </w:rPr>
        <w:t>W</w:t>
      </w:r>
      <w:r w:rsidR="004F1DD2" w:rsidRPr="0024743F">
        <w:rPr>
          <w:b w:val="0"/>
          <w:color w:val="000000" w:themeColor="text1"/>
          <w:sz w:val="24"/>
          <w:szCs w:val="24"/>
        </w:rPr>
        <w:t> </w:t>
      </w:r>
      <w:r w:rsidRPr="0024743F">
        <w:rPr>
          <w:b w:val="0"/>
          <w:color w:val="000000" w:themeColor="text1"/>
          <w:sz w:val="24"/>
          <w:szCs w:val="24"/>
        </w:rPr>
        <w:t>przypadku gdy</w:t>
      </w:r>
      <w:r w:rsidR="00FF4B88">
        <w:rPr>
          <w:b w:val="0"/>
          <w:color w:val="000000" w:themeColor="text1"/>
          <w:sz w:val="24"/>
          <w:szCs w:val="24"/>
        </w:rPr>
        <w:t>,</w:t>
      </w:r>
      <w:r w:rsidRPr="0024743F">
        <w:rPr>
          <w:b w:val="0"/>
          <w:color w:val="000000" w:themeColor="text1"/>
          <w:sz w:val="24"/>
          <w:szCs w:val="24"/>
        </w:rPr>
        <w:t xml:space="preserve"> taka gwarancja została udzielona podwykonawcy, </w:t>
      </w:r>
      <w:r w:rsidR="00FF4B88">
        <w:rPr>
          <w:b w:val="0"/>
          <w:color w:val="000000" w:themeColor="text1"/>
          <w:sz w:val="24"/>
          <w:szCs w:val="24"/>
        </w:rPr>
        <w:t>W</w:t>
      </w:r>
      <w:r w:rsidRPr="0024743F">
        <w:rPr>
          <w:b w:val="0"/>
          <w:color w:val="000000" w:themeColor="text1"/>
          <w:sz w:val="24"/>
          <w:szCs w:val="24"/>
        </w:rPr>
        <w:t>ykonawca uzyska prawa</w:t>
      </w:r>
      <w:r w:rsidR="00A57C55" w:rsidRPr="0024743F">
        <w:rPr>
          <w:b w:val="0"/>
          <w:color w:val="000000" w:themeColor="text1"/>
          <w:sz w:val="24"/>
          <w:szCs w:val="24"/>
        </w:rPr>
        <w:t xml:space="preserve"> z </w:t>
      </w:r>
      <w:r w:rsidRPr="0024743F">
        <w:rPr>
          <w:b w:val="0"/>
          <w:color w:val="000000" w:themeColor="text1"/>
          <w:sz w:val="24"/>
          <w:szCs w:val="24"/>
        </w:rPr>
        <w:t>takiej gwarancji dla siebie,</w:t>
      </w:r>
      <w:r w:rsidR="004F1DD2" w:rsidRPr="0024743F">
        <w:rPr>
          <w:b w:val="0"/>
          <w:color w:val="000000" w:themeColor="text1"/>
          <w:sz w:val="24"/>
          <w:szCs w:val="24"/>
        </w:rPr>
        <w:t xml:space="preserve"> a </w:t>
      </w:r>
      <w:r w:rsidRPr="0024743F">
        <w:rPr>
          <w:b w:val="0"/>
          <w:color w:val="000000" w:themeColor="text1"/>
          <w:sz w:val="24"/>
          <w:szCs w:val="24"/>
        </w:rPr>
        <w:t xml:space="preserve">następnie przeniesie je na </w:t>
      </w:r>
      <w:r w:rsidR="00FF4B88">
        <w:rPr>
          <w:b w:val="0"/>
          <w:color w:val="000000" w:themeColor="text1"/>
          <w:sz w:val="24"/>
          <w:szCs w:val="24"/>
        </w:rPr>
        <w:t>Z</w:t>
      </w:r>
      <w:r w:rsidRPr="0024743F">
        <w:rPr>
          <w:b w:val="0"/>
          <w:color w:val="000000" w:themeColor="text1"/>
          <w:sz w:val="24"/>
          <w:szCs w:val="24"/>
        </w:rPr>
        <w:t>amawiającego zgodnie ze zdaniem pierwszym niniejszego ustępu</w:t>
      </w:r>
      <w:r w:rsidR="000F47B1" w:rsidRPr="0024743F">
        <w:rPr>
          <w:b w:val="0"/>
          <w:color w:val="000000" w:themeColor="text1"/>
          <w:sz w:val="24"/>
          <w:szCs w:val="24"/>
        </w:rPr>
        <w:t>.</w:t>
      </w:r>
    </w:p>
    <w:p w14:paraId="501A6548" w14:textId="48D7792E"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Udzielone gwarancja jakości</w:t>
      </w:r>
      <w:r w:rsidR="004F1DD2" w:rsidRPr="0024743F">
        <w:rPr>
          <w:b w:val="0"/>
          <w:color w:val="000000" w:themeColor="text1"/>
          <w:sz w:val="24"/>
          <w:szCs w:val="24"/>
        </w:rPr>
        <w:t xml:space="preserve"> i </w:t>
      </w:r>
      <w:r w:rsidRPr="0024743F">
        <w:rPr>
          <w:b w:val="0"/>
          <w:color w:val="000000" w:themeColor="text1"/>
          <w:sz w:val="24"/>
          <w:szCs w:val="24"/>
        </w:rPr>
        <w:t xml:space="preserve">rękojmia za wady nie naruszają prawa </w:t>
      </w:r>
      <w:r w:rsidR="00FF4B88">
        <w:rPr>
          <w:b w:val="0"/>
          <w:color w:val="000000" w:themeColor="text1"/>
          <w:sz w:val="24"/>
          <w:szCs w:val="24"/>
        </w:rPr>
        <w:t>Z</w:t>
      </w:r>
      <w:r w:rsidRPr="0024743F">
        <w:rPr>
          <w:b w:val="0"/>
          <w:color w:val="000000" w:themeColor="text1"/>
          <w:sz w:val="24"/>
          <w:szCs w:val="24"/>
        </w:rPr>
        <w:t>amawiającego do dochodzenia roszczeń</w:t>
      </w:r>
      <w:r w:rsidR="004F1DD2" w:rsidRPr="0024743F">
        <w:rPr>
          <w:b w:val="0"/>
          <w:color w:val="000000" w:themeColor="text1"/>
          <w:sz w:val="24"/>
          <w:szCs w:val="24"/>
        </w:rPr>
        <w:t xml:space="preserve"> o </w:t>
      </w:r>
      <w:r w:rsidRPr="0024743F">
        <w:rPr>
          <w:b w:val="0"/>
          <w:color w:val="000000" w:themeColor="text1"/>
          <w:sz w:val="24"/>
          <w:szCs w:val="24"/>
        </w:rPr>
        <w:t>naprawienie szkody</w:t>
      </w:r>
      <w:r w:rsidR="004F1DD2" w:rsidRPr="0024743F">
        <w:rPr>
          <w:b w:val="0"/>
          <w:color w:val="000000" w:themeColor="text1"/>
          <w:sz w:val="24"/>
          <w:szCs w:val="24"/>
        </w:rPr>
        <w:t xml:space="preserve"> w </w:t>
      </w:r>
      <w:r w:rsidRPr="0024743F">
        <w:rPr>
          <w:b w:val="0"/>
          <w:color w:val="000000" w:themeColor="text1"/>
          <w:sz w:val="24"/>
          <w:szCs w:val="24"/>
        </w:rPr>
        <w:t>pełnej wysokości na zasadach określonych</w:t>
      </w:r>
      <w:r w:rsidR="004F1DD2" w:rsidRPr="0024743F">
        <w:rPr>
          <w:b w:val="0"/>
          <w:color w:val="000000" w:themeColor="text1"/>
          <w:sz w:val="24"/>
          <w:szCs w:val="24"/>
        </w:rPr>
        <w:t xml:space="preserve"> w </w:t>
      </w:r>
      <w:r w:rsidRPr="0024743F">
        <w:rPr>
          <w:b w:val="0"/>
          <w:color w:val="000000" w:themeColor="text1"/>
          <w:sz w:val="24"/>
          <w:szCs w:val="24"/>
        </w:rPr>
        <w:t>obowiązujących przepisach prawa.</w:t>
      </w:r>
    </w:p>
    <w:p w14:paraId="34399DF7" w14:textId="27C0B295" w:rsidR="002963B9" w:rsidRPr="005F7F97" w:rsidRDefault="000F47B1" w:rsidP="002963B9">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 celu umożliwienia kwalifikacji zgłoszonych wad, przyczyn ich powstania</w:t>
      </w:r>
      <w:r w:rsidR="004F1DD2" w:rsidRPr="0024743F">
        <w:rPr>
          <w:b w:val="0"/>
          <w:color w:val="000000" w:themeColor="text1"/>
          <w:sz w:val="24"/>
          <w:szCs w:val="24"/>
        </w:rPr>
        <w:t xml:space="preserve"> i </w:t>
      </w:r>
      <w:r w:rsidRPr="0024743F">
        <w:rPr>
          <w:b w:val="0"/>
          <w:color w:val="000000" w:themeColor="text1"/>
          <w:sz w:val="24"/>
          <w:szCs w:val="24"/>
        </w:rPr>
        <w:t>sposobu usunięcia zamawiający zobowiązuje się do przechowania otrzymanej</w:t>
      </w:r>
      <w:r w:rsidR="004F1DD2" w:rsidRPr="0024743F">
        <w:rPr>
          <w:b w:val="0"/>
          <w:color w:val="000000" w:themeColor="text1"/>
          <w:sz w:val="24"/>
          <w:szCs w:val="24"/>
        </w:rPr>
        <w:t xml:space="preserve"> w </w:t>
      </w:r>
      <w:r w:rsidRPr="0024743F">
        <w:rPr>
          <w:b w:val="0"/>
          <w:color w:val="000000" w:themeColor="text1"/>
          <w:sz w:val="24"/>
          <w:szCs w:val="24"/>
        </w:rPr>
        <w:t>dniu odbioru dokumentacji powykonawczej</w:t>
      </w:r>
      <w:r w:rsidR="004F1DD2" w:rsidRPr="0024743F">
        <w:rPr>
          <w:b w:val="0"/>
          <w:color w:val="000000" w:themeColor="text1"/>
          <w:sz w:val="24"/>
          <w:szCs w:val="24"/>
        </w:rPr>
        <w:t xml:space="preserve"> i </w:t>
      </w:r>
      <w:r w:rsidRPr="0024743F">
        <w:rPr>
          <w:b w:val="0"/>
          <w:color w:val="000000" w:themeColor="text1"/>
          <w:sz w:val="24"/>
          <w:szCs w:val="24"/>
        </w:rPr>
        <w:t xml:space="preserve">protokołu odbioru końcowego. </w:t>
      </w:r>
    </w:p>
    <w:p w14:paraId="4FF96CA4" w14:textId="099F9FE5"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lastRenderedPageBreak/>
        <w:t>§ 1</w:t>
      </w:r>
      <w:r w:rsidR="00856B54" w:rsidRPr="00020B7B">
        <w:rPr>
          <w:rFonts w:eastAsia="Tahoma"/>
          <w:b/>
          <w:bCs/>
          <w:color w:val="000000" w:themeColor="text1"/>
          <w:sz w:val="22"/>
          <w:szCs w:val="22"/>
          <w:lang w:eastAsia="en-US"/>
        </w:rPr>
        <w:t>4</w:t>
      </w:r>
    </w:p>
    <w:p w14:paraId="2EC9A586"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ZABEZPIECZENIE NALEŻYTEGO WYKONANIA UMOWY</w:t>
      </w:r>
      <w:r w:rsidRPr="0024743F">
        <w:rPr>
          <w:rFonts w:eastAsia="Tahoma"/>
          <w:b/>
          <w:bCs/>
          <w:color w:val="000000" w:themeColor="text1"/>
          <w:sz w:val="22"/>
          <w:szCs w:val="22"/>
          <w:lang w:eastAsia="en-US"/>
        </w:rPr>
        <w:t xml:space="preserve"> </w:t>
      </w:r>
    </w:p>
    <w:p w14:paraId="08DFC646" w14:textId="48B3B6F8" w:rsidR="008864C0" w:rsidRPr="0024743F" w:rsidRDefault="008864C0" w:rsidP="007346DF">
      <w:pPr>
        <w:numPr>
          <w:ilvl w:val="1"/>
          <w:numId w:val="16"/>
        </w:numPr>
        <w:tabs>
          <w:tab w:val="num" w:pos="360"/>
        </w:tabs>
        <w:spacing w:line="276" w:lineRule="auto"/>
        <w:ind w:left="360"/>
        <w:jc w:val="both"/>
        <w:rPr>
          <w:color w:val="000000" w:themeColor="text1"/>
        </w:rPr>
      </w:pPr>
      <w:bookmarkStart w:id="22" w:name="_Hlk72321072"/>
      <w:r w:rsidRPr="0024743F">
        <w:rPr>
          <w:color w:val="000000" w:themeColor="text1"/>
        </w:rPr>
        <w:t>Wykonawca wnosi zabezpieczenie należytego wykonania umowy</w:t>
      </w:r>
      <w:r w:rsidR="004F1DD2" w:rsidRPr="0024743F">
        <w:rPr>
          <w:color w:val="000000" w:themeColor="text1"/>
        </w:rPr>
        <w:t xml:space="preserve"> w </w:t>
      </w:r>
      <w:r w:rsidRPr="00845DBD">
        <w:rPr>
          <w:color w:val="000000" w:themeColor="text1"/>
        </w:rPr>
        <w:t xml:space="preserve">wysokości </w:t>
      </w:r>
      <w:r w:rsidR="00845DBD" w:rsidRPr="00845DBD">
        <w:rPr>
          <w:color w:val="000000" w:themeColor="text1"/>
        </w:rPr>
        <w:t xml:space="preserve">3 </w:t>
      </w:r>
      <w:r w:rsidRPr="00845DBD">
        <w:rPr>
          <w:color w:val="000000" w:themeColor="text1"/>
        </w:rPr>
        <w:t>%</w:t>
      </w:r>
      <w:r w:rsidRPr="0024743F">
        <w:rPr>
          <w:color w:val="000000" w:themeColor="text1"/>
        </w:rPr>
        <w:t xml:space="preserve"> ceny brutto podanej</w:t>
      </w:r>
      <w:r w:rsidR="004F1DD2" w:rsidRPr="0024743F">
        <w:rPr>
          <w:color w:val="000000" w:themeColor="text1"/>
        </w:rPr>
        <w:t xml:space="preserve"> w </w:t>
      </w:r>
      <w:r w:rsidRPr="0024743F">
        <w:rPr>
          <w:color w:val="000000" w:themeColor="text1"/>
        </w:rPr>
        <w:t>ofercie</w:t>
      </w:r>
      <w:r w:rsidR="004F1DD2" w:rsidRPr="0024743F">
        <w:rPr>
          <w:color w:val="000000" w:themeColor="text1"/>
        </w:rPr>
        <w:t xml:space="preserve"> w </w:t>
      </w:r>
      <w:r w:rsidRPr="0024743F">
        <w:rPr>
          <w:color w:val="000000" w:themeColor="text1"/>
        </w:rPr>
        <w:t>wysokości ………………….. zł, słownie: ………</w:t>
      </w:r>
      <w:r w:rsidR="00DC69A7" w:rsidRPr="0024743F">
        <w:rPr>
          <w:color w:val="000000" w:themeColor="text1"/>
        </w:rPr>
        <w:t>……….</w:t>
      </w:r>
      <w:r w:rsidRPr="0024743F">
        <w:rPr>
          <w:color w:val="000000" w:themeColor="text1"/>
        </w:rPr>
        <w:t xml:space="preserve">  </w:t>
      </w:r>
    </w:p>
    <w:p w14:paraId="0BC60E93" w14:textId="4CC01505" w:rsidR="008864C0" w:rsidRPr="0024743F" w:rsidRDefault="008864C0" w:rsidP="007346DF">
      <w:pPr>
        <w:numPr>
          <w:ilvl w:val="1"/>
          <w:numId w:val="16"/>
        </w:numPr>
        <w:tabs>
          <w:tab w:val="num" w:pos="360"/>
        </w:tabs>
        <w:spacing w:line="276" w:lineRule="auto"/>
        <w:ind w:left="360"/>
        <w:jc w:val="both"/>
        <w:rPr>
          <w:color w:val="000000" w:themeColor="text1"/>
        </w:rPr>
      </w:pPr>
      <w:r w:rsidRPr="0024743F">
        <w:rPr>
          <w:color w:val="000000" w:themeColor="text1"/>
        </w:rPr>
        <w:t xml:space="preserve">Zabezpieczenie służy pokryciu roszczeń </w:t>
      </w:r>
      <w:r w:rsidR="003135BA">
        <w:rPr>
          <w:color w:val="000000" w:themeColor="text1"/>
        </w:rPr>
        <w:t>Z</w:t>
      </w:r>
      <w:r w:rsidRPr="0024743F">
        <w:rPr>
          <w:color w:val="000000" w:themeColor="text1"/>
        </w:rPr>
        <w:t>amawiającego</w:t>
      </w:r>
      <w:r w:rsidR="00A57C55" w:rsidRPr="0024743F">
        <w:rPr>
          <w:color w:val="000000" w:themeColor="text1"/>
        </w:rPr>
        <w:t xml:space="preserve"> z </w:t>
      </w:r>
      <w:r w:rsidRPr="0024743F">
        <w:rPr>
          <w:color w:val="000000" w:themeColor="text1"/>
        </w:rPr>
        <w:t xml:space="preserve">tytułu niewykonania lub nienależytego wykonania umowy oraz służy do pokrycia roszczeń </w:t>
      </w:r>
      <w:r w:rsidR="003135BA">
        <w:rPr>
          <w:color w:val="000000" w:themeColor="text1"/>
        </w:rPr>
        <w:t>Z</w:t>
      </w:r>
      <w:r w:rsidRPr="0024743F">
        <w:rPr>
          <w:color w:val="000000" w:themeColor="text1"/>
        </w:rPr>
        <w:t>amawiającego</w:t>
      </w:r>
      <w:r w:rsidR="00A57C55" w:rsidRPr="0024743F">
        <w:rPr>
          <w:color w:val="000000" w:themeColor="text1"/>
        </w:rPr>
        <w:t xml:space="preserve"> z </w:t>
      </w:r>
      <w:r w:rsidRPr="0024743F">
        <w:rPr>
          <w:color w:val="000000" w:themeColor="text1"/>
        </w:rPr>
        <w:t>tytułu rękojmi za wady</w:t>
      </w:r>
      <w:r w:rsidR="003A224C" w:rsidRPr="0024743F">
        <w:rPr>
          <w:color w:val="000000" w:themeColor="text1"/>
        </w:rPr>
        <w:t xml:space="preserve"> lub gwarancji</w:t>
      </w:r>
      <w:r w:rsidR="00F75AA0" w:rsidRPr="0024743F">
        <w:rPr>
          <w:color w:val="000000" w:themeColor="text1"/>
        </w:rPr>
        <w:t xml:space="preserve"> jakości</w:t>
      </w:r>
      <w:r w:rsidRPr="0024743F">
        <w:rPr>
          <w:color w:val="000000" w:themeColor="text1"/>
        </w:rPr>
        <w:t>.</w:t>
      </w:r>
    </w:p>
    <w:p w14:paraId="49CB8665" w14:textId="44BD2FB2" w:rsidR="00CC7222" w:rsidRPr="00CC7222" w:rsidRDefault="008864C0" w:rsidP="007346DF">
      <w:pPr>
        <w:pStyle w:val="Akapitzlist"/>
        <w:numPr>
          <w:ilvl w:val="1"/>
          <w:numId w:val="16"/>
        </w:numPr>
        <w:tabs>
          <w:tab w:val="clear" w:pos="1575"/>
          <w:tab w:val="num" w:pos="1134"/>
        </w:tabs>
        <w:suppressAutoHyphens/>
        <w:spacing w:line="276" w:lineRule="auto"/>
        <w:ind w:left="426" w:hanging="426"/>
        <w:jc w:val="both"/>
        <w:rPr>
          <w:szCs w:val="20"/>
        </w:rPr>
      </w:pPr>
      <w:r w:rsidRPr="00CC7222">
        <w:rPr>
          <w:color w:val="000000" w:themeColor="text1"/>
        </w:rPr>
        <w:t>Strony ustalają, że 70% wniesionego zabezpieczenia wykonania umowy zostanie zwrócon</w:t>
      </w:r>
      <w:r w:rsidR="003A224C" w:rsidRPr="00CC7222">
        <w:rPr>
          <w:color w:val="000000" w:themeColor="text1"/>
        </w:rPr>
        <w:t>e</w:t>
      </w:r>
      <w:r w:rsidR="004F1DD2" w:rsidRPr="00CC7222">
        <w:rPr>
          <w:color w:val="000000" w:themeColor="text1"/>
        </w:rPr>
        <w:t xml:space="preserve"> w </w:t>
      </w:r>
      <w:r w:rsidRPr="00CC7222">
        <w:rPr>
          <w:color w:val="000000" w:themeColor="text1"/>
        </w:rPr>
        <w:t>terminie 30 dni po odbiorze końcowym przedmiotu umowy</w:t>
      </w:r>
      <w:r w:rsidR="00F75AA0" w:rsidRPr="00CC7222">
        <w:rPr>
          <w:color w:val="000000" w:themeColor="text1"/>
        </w:rPr>
        <w:t xml:space="preserve"> bez wad a</w:t>
      </w:r>
      <w:r w:rsidR="003135BA" w:rsidRPr="00CC7222">
        <w:rPr>
          <w:color w:val="000000" w:themeColor="text1"/>
        </w:rPr>
        <w:t xml:space="preserve"> </w:t>
      </w:r>
      <w:r w:rsidR="000D21C3" w:rsidRPr="00CC7222">
        <w:rPr>
          <w:color w:val="000000" w:themeColor="text1"/>
        </w:rPr>
        <w:t>w przypadku dokonania odbioru końcowego</w:t>
      </w:r>
      <w:r w:rsidR="00A57C55" w:rsidRPr="00CC7222">
        <w:rPr>
          <w:color w:val="000000" w:themeColor="text1"/>
        </w:rPr>
        <w:t xml:space="preserve"> z </w:t>
      </w:r>
      <w:r w:rsidR="000D21C3" w:rsidRPr="00CC7222">
        <w:rPr>
          <w:color w:val="000000" w:themeColor="text1"/>
        </w:rPr>
        <w:t xml:space="preserve">wadami </w:t>
      </w:r>
      <w:r w:rsidR="00F75AA0" w:rsidRPr="00CC7222">
        <w:rPr>
          <w:color w:val="000000" w:themeColor="text1"/>
        </w:rPr>
        <w:t>po podpisaniu protokołu usunięcia wad</w:t>
      </w:r>
      <w:r w:rsidR="000D21C3" w:rsidRPr="00CC7222">
        <w:rPr>
          <w:color w:val="000000" w:themeColor="text1"/>
        </w:rPr>
        <w:t>.</w:t>
      </w:r>
      <w:r w:rsidR="00F75AA0" w:rsidRPr="00CC7222">
        <w:rPr>
          <w:color w:val="000000" w:themeColor="text1"/>
        </w:rPr>
        <w:t xml:space="preserve"> </w:t>
      </w:r>
      <w:r w:rsidRPr="00CC7222">
        <w:rPr>
          <w:color w:val="000000" w:themeColor="text1"/>
        </w:rPr>
        <w:t>Pozostała część zabezpieczenia, tj. 30% pozostaje na zabezpieczenie roszczeń</w:t>
      </w:r>
      <w:r w:rsidR="00A57C55" w:rsidRPr="00CC7222">
        <w:rPr>
          <w:color w:val="000000" w:themeColor="text1"/>
        </w:rPr>
        <w:t xml:space="preserve"> z </w:t>
      </w:r>
      <w:r w:rsidRPr="00CC7222">
        <w:rPr>
          <w:color w:val="000000" w:themeColor="text1"/>
        </w:rPr>
        <w:t>tytułu rękojmi za wady</w:t>
      </w:r>
      <w:r w:rsidR="003A224C" w:rsidRPr="00CC7222">
        <w:rPr>
          <w:color w:val="000000" w:themeColor="text1"/>
        </w:rPr>
        <w:t xml:space="preserve"> lub gwarancji</w:t>
      </w:r>
      <w:r w:rsidR="00F75AA0" w:rsidRPr="00CC7222">
        <w:rPr>
          <w:color w:val="000000" w:themeColor="text1"/>
        </w:rPr>
        <w:t xml:space="preserve"> jakości</w:t>
      </w:r>
      <w:r w:rsidRPr="00CC7222">
        <w:rPr>
          <w:color w:val="000000" w:themeColor="text1"/>
        </w:rPr>
        <w:t xml:space="preserve">. Zabezpieczenie to zostanie zwrócone </w:t>
      </w:r>
      <w:r w:rsidR="00CC7222" w:rsidRPr="00CC7222">
        <w:rPr>
          <w:szCs w:val="20"/>
        </w:rPr>
        <w:t xml:space="preserve">na zasadach określonych w art. 453 ustawy </w:t>
      </w:r>
      <w:proofErr w:type="spellStart"/>
      <w:r w:rsidR="00CC7222" w:rsidRPr="00CC7222">
        <w:rPr>
          <w:szCs w:val="20"/>
        </w:rPr>
        <w:t>Pzp</w:t>
      </w:r>
      <w:proofErr w:type="spellEnd"/>
      <w:r w:rsidR="00CC7222" w:rsidRPr="00CC7222">
        <w:rPr>
          <w:szCs w:val="20"/>
        </w:rPr>
        <w:t>.</w:t>
      </w:r>
    </w:p>
    <w:p w14:paraId="4B604F23" w14:textId="25FF2F6F" w:rsidR="00D500A7" w:rsidRPr="00CC7222" w:rsidRDefault="008864C0" w:rsidP="007346DF">
      <w:pPr>
        <w:numPr>
          <w:ilvl w:val="1"/>
          <w:numId w:val="16"/>
        </w:numPr>
        <w:tabs>
          <w:tab w:val="num" w:pos="360"/>
        </w:tabs>
        <w:spacing w:line="276" w:lineRule="auto"/>
        <w:ind w:left="360"/>
        <w:jc w:val="both"/>
        <w:rPr>
          <w:color w:val="000000" w:themeColor="text1"/>
        </w:rPr>
      </w:pPr>
      <w:r w:rsidRPr="00CC7222">
        <w:rPr>
          <w:rFonts w:eastAsia="Calibri"/>
          <w:color w:val="000000" w:themeColor="text1"/>
        </w:rPr>
        <w:t>Przedłużenie terminu wykonania umowy dopuszczalne jest tylko</w:t>
      </w:r>
      <w:r w:rsidR="00A57C55" w:rsidRPr="00CC7222">
        <w:rPr>
          <w:rFonts w:eastAsia="Calibri"/>
          <w:color w:val="000000" w:themeColor="text1"/>
        </w:rPr>
        <w:t xml:space="preserve"> z </w:t>
      </w:r>
      <w:r w:rsidRPr="00CC7222">
        <w:rPr>
          <w:rFonts w:eastAsia="Calibri"/>
          <w:color w:val="000000" w:themeColor="text1"/>
        </w:rPr>
        <w:t>wcześniejszym przedłużeniem okresu ważności zabezpieczenia należytego wykonania umowy lub wniesieniem nowego zabezpieczenia należytego wykonania umowy na przedłużony termin wykonania zamówienia</w:t>
      </w:r>
      <w:r w:rsidR="004F1DD2" w:rsidRPr="00CC7222">
        <w:rPr>
          <w:rFonts w:eastAsia="Calibri"/>
          <w:color w:val="000000" w:themeColor="text1"/>
        </w:rPr>
        <w:t xml:space="preserve"> i </w:t>
      </w:r>
      <w:r w:rsidRPr="00CC7222">
        <w:rPr>
          <w:rFonts w:eastAsia="Calibri"/>
          <w:color w:val="000000" w:themeColor="text1"/>
        </w:rPr>
        <w:t xml:space="preserve">uznania go przez </w:t>
      </w:r>
      <w:r w:rsidR="003135BA" w:rsidRPr="00CC7222">
        <w:rPr>
          <w:rFonts w:eastAsia="Calibri"/>
          <w:color w:val="000000" w:themeColor="text1"/>
        </w:rPr>
        <w:t>Z</w:t>
      </w:r>
      <w:r w:rsidRPr="00CC7222">
        <w:rPr>
          <w:rFonts w:eastAsia="Calibri"/>
          <w:color w:val="000000" w:themeColor="text1"/>
        </w:rPr>
        <w:t>amawiającego za należycie wykonane,</w:t>
      </w:r>
      <w:r w:rsidR="00A57C55" w:rsidRPr="00CC7222">
        <w:rPr>
          <w:rFonts w:eastAsia="Calibri"/>
          <w:color w:val="000000" w:themeColor="text1"/>
        </w:rPr>
        <w:t xml:space="preserve"> z </w:t>
      </w:r>
      <w:r w:rsidRPr="00CC7222">
        <w:rPr>
          <w:rFonts w:eastAsia="Calibri"/>
          <w:color w:val="000000" w:themeColor="text1"/>
        </w:rPr>
        <w:t>zachowaniem ciągłości zabezpieczenia</w:t>
      </w:r>
      <w:r w:rsidR="004F1DD2" w:rsidRPr="00CC7222">
        <w:rPr>
          <w:rFonts w:eastAsia="Calibri"/>
          <w:color w:val="000000" w:themeColor="text1"/>
        </w:rPr>
        <w:t xml:space="preserve"> i </w:t>
      </w:r>
      <w:r w:rsidRPr="00CC7222">
        <w:rPr>
          <w:rFonts w:eastAsia="Calibri"/>
          <w:color w:val="000000" w:themeColor="text1"/>
        </w:rPr>
        <w:t>bez zmniejszenia jego wysokości.</w:t>
      </w:r>
    </w:p>
    <w:p w14:paraId="0F96EC26" w14:textId="287C6FF0" w:rsidR="00815046" w:rsidRPr="00716C65" w:rsidRDefault="00D500A7" w:rsidP="00716C65">
      <w:pPr>
        <w:numPr>
          <w:ilvl w:val="1"/>
          <w:numId w:val="16"/>
        </w:numPr>
        <w:tabs>
          <w:tab w:val="num" w:pos="360"/>
        </w:tabs>
        <w:spacing w:line="276" w:lineRule="auto"/>
        <w:ind w:left="360"/>
        <w:jc w:val="both"/>
        <w:rPr>
          <w:color w:val="000000" w:themeColor="text1"/>
        </w:rPr>
      </w:pPr>
      <w:r w:rsidRPr="0024743F">
        <w:rPr>
          <w:rFonts w:eastAsia="Calibri"/>
          <w:color w:val="000000" w:themeColor="text1"/>
        </w:rPr>
        <w:t xml:space="preserve">W przypadku zmiany terminu wykonania umowy </w:t>
      </w:r>
      <w:r w:rsidR="003135BA">
        <w:rPr>
          <w:rFonts w:eastAsia="Calibri"/>
          <w:color w:val="000000" w:themeColor="text1"/>
        </w:rPr>
        <w:t>W</w:t>
      </w:r>
      <w:r w:rsidRPr="0024743F">
        <w:rPr>
          <w:rFonts w:eastAsia="Calibri"/>
          <w:color w:val="000000" w:themeColor="text1"/>
        </w:rPr>
        <w:t>ykonawca wnoszący zabezpieczenie należytego wykonania umowy</w:t>
      </w:r>
      <w:r w:rsidR="004F1DD2" w:rsidRPr="0024743F">
        <w:rPr>
          <w:rFonts w:eastAsia="Calibri"/>
          <w:color w:val="000000" w:themeColor="text1"/>
        </w:rPr>
        <w:t xml:space="preserve"> w </w:t>
      </w:r>
      <w:r w:rsidRPr="0024743F">
        <w:rPr>
          <w:rFonts w:eastAsia="Calibri"/>
          <w:color w:val="000000" w:themeColor="text1"/>
        </w:rPr>
        <w:t>innej formie niż pieniądz, zobowiązany jest do odpowiedniego przedłużenia terminu udzielonych zabezpieczeń.</w:t>
      </w:r>
    </w:p>
    <w:p w14:paraId="636CC9ED" w14:textId="7EDA0DA9" w:rsidR="00732FD5" w:rsidRPr="00020B7B" w:rsidRDefault="00732FD5"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5</w:t>
      </w:r>
    </w:p>
    <w:p w14:paraId="07D9D216" w14:textId="3A35A2DB" w:rsidR="004C56CB" w:rsidRPr="0024743F" w:rsidRDefault="00732FD5" w:rsidP="004C56C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23" w:name="_Hlk147303159"/>
      <w:r w:rsidRPr="00020B7B">
        <w:rPr>
          <w:rFonts w:eastAsia="Tahoma"/>
          <w:b/>
          <w:bCs/>
          <w:color w:val="000000" w:themeColor="text1"/>
          <w:sz w:val="22"/>
          <w:szCs w:val="22"/>
          <w:lang w:eastAsia="en-US"/>
        </w:rPr>
        <w:t>ODSTĄPIENIE OD UMOWY</w:t>
      </w:r>
      <w:r w:rsidRPr="0024743F">
        <w:rPr>
          <w:rFonts w:eastAsia="Tahoma"/>
          <w:b/>
          <w:bCs/>
          <w:color w:val="000000" w:themeColor="text1"/>
          <w:sz w:val="22"/>
          <w:szCs w:val="22"/>
          <w:lang w:eastAsia="en-US"/>
        </w:rPr>
        <w:t xml:space="preserve"> </w:t>
      </w:r>
    </w:p>
    <w:bookmarkEnd w:id="23"/>
    <w:p w14:paraId="03BF384A" w14:textId="446C57FA"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Zamawiający może odstąpić od umowy</w:t>
      </w:r>
      <w:r w:rsidR="004F1DD2" w:rsidRPr="0024743F">
        <w:rPr>
          <w:color w:val="000000" w:themeColor="text1"/>
        </w:rPr>
        <w:t xml:space="preserve"> w </w:t>
      </w:r>
      <w:r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Kodeksie Cywilnym oraz</w:t>
      </w:r>
      <w:r w:rsidR="004F1DD2" w:rsidRPr="0024743F">
        <w:rPr>
          <w:color w:val="000000" w:themeColor="text1"/>
        </w:rPr>
        <w:t xml:space="preserve"> art. </w:t>
      </w:r>
      <w:r w:rsidRPr="0024743F">
        <w:rPr>
          <w:color w:val="000000" w:themeColor="text1"/>
        </w:rPr>
        <w:t>456 ustawy</w:t>
      </w:r>
      <w:r w:rsidR="007E3EA4" w:rsidRPr="0024743F">
        <w:rPr>
          <w:color w:val="000000" w:themeColor="text1"/>
        </w:rPr>
        <w:t xml:space="preserve"> </w:t>
      </w:r>
      <w:proofErr w:type="spellStart"/>
      <w:r w:rsidR="007E3EA4" w:rsidRPr="0024743F">
        <w:rPr>
          <w:color w:val="000000" w:themeColor="text1"/>
        </w:rPr>
        <w:t>Pzp</w:t>
      </w:r>
      <w:proofErr w:type="spellEnd"/>
      <w:r w:rsidRPr="0024743F">
        <w:rPr>
          <w:color w:val="000000" w:themeColor="text1"/>
        </w:rPr>
        <w:t>.</w:t>
      </w:r>
      <w:r w:rsidR="004F1DD2" w:rsidRPr="0024743F">
        <w:rPr>
          <w:color w:val="000000" w:themeColor="text1"/>
        </w:rPr>
        <w:t xml:space="preserve"> </w:t>
      </w:r>
      <w:r w:rsidR="00486C7E">
        <w:rPr>
          <w:color w:val="000000" w:themeColor="text1"/>
        </w:rPr>
        <w:t>W</w:t>
      </w:r>
      <w:r w:rsidR="004F1DD2" w:rsidRPr="0024743F">
        <w:rPr>
          <w:color w:val="000000" w:themeColor="text1"/>
        </w:rPr>
        <w:t> </w:t>
      </w:r>
      <w:r w:rsidR="00222B6F" w:rsidRPr="0024743F">
        <w:rPr>
          <w:color w:val="000000" w:themeColor="text1"/>
        </w:rPr>
        <w:t>przypadku odstąpienia od umowy</w:t>
      </w:r>
      <w:r w:rsidR="004F1DD2" w:rsidRPr="0024743F">
        <w:rPr>
          <w:color w:val="000000" w:themeColor="text1"/>
        </w:rPr>
        <w:t xml:space="preserve"> w </w:t>
      </w:r>
      <w:r w:rsidR="00222B6F"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 xml:space="preserve">zdaniu poprzedzającym, </w:t>
      </w:r>
      <w:r w:rsidR="00F823B6">
        <w:rPr>
          <w:color w:val="000000" w:themeColor="text1"/>
        </w:rPr>
        <w:t>W</w:t>
      </w:r>
      <w:r w:rsidR="00222B6F" w:rsidRPr="0024743F">
        <w:rPr>
          <w:color w:val="000000" w:themeColor="text1"/>
        </w:rPr>
        <w:t>ykonawca może żądać wyłącznie wynagrodzenia należnego</w:t>
      </w:r>
      <w:r w:rsidR="00A57C55" w:rsidRPr="0024743F">
        <w:rPr>
          <w:color w:val="000000" w:themeColor="text1"/>
        </w:rPr>
        <w:t xml:space="preserve"> z </w:t>
      </w:r>
      <w:r w:rsidR="00222B6F" w:rsidRPr="0024743F">
        <w:rPr>
          <w:color w:val="000000" w:themeColor="text1"/>
        </w:rPr>
        <w:t xml:space="preserve">tytułu należycie wykonanej części umowy. </w:t>
      </w:r>
      <w:r w:rsidRPr="0024743F">
        <w:rPr>
          <w:color w:val="000000" w:themeColor="text1"/>
        </w:rPr>
        <w:t xml:space="preserve"> </w:t>
      </w:r>
    </w:p>
    <w:p w14:paraId="29503104" w14:textId="71A6E057"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Niezależnie od postanowień zawartych</w:t>
      </w:r>
      <w:r w:rsidR="004F1DD2" w:rsidRPr="0024743F">
        <w:rPr>
          <w:color w:val="000000" w:themeColor="text1"/>
        </w:rPr>
        <w:t xml:space="preserve"> w </w:t>
      </w:r>
      <w:r w:rsidRPr="0024743F">
        <w:rPr>
          <w:color w:val="000000" w:themeColor="text1"/>
        </w:rPr>
        <w:t xml:space="preserve">ust. 1, </w:t>
      </w:r>
      <w:r w:rsidR="00892E9C">
        <w:rPr>
          <w:color w:val="000000" w:themeColor="text1"/>
        </w:rPr>
        <w:t>Z</w:t>
      </w:r>
      <w:r w:rsidRPr="0024743F">
        <w:rPr>
          <w:color w:val="000000" w:themeColor="text1"/>
        </w:rPr>
        <w:t>amawiający może odstąpić od umowy</w:t>
      </w:r>
      <w:r w:rsidR="00A57C55" w:rsidRPr="0024743F">
        <w:rPr>
          <w:color w:val="000000" w:themeColor="text1"/>
        </w:rPr>
        <w:t xml:space="preserve"> z </w:t>
      </w:r>
      <w:r w:rsidR="00222B6F" w:rsidRPr="0024743F">
        <w:rPr>
          <w:color w:val="000000" w:themeColor="text1"/>
        </w:rPr>
        <w:t>przyczyn leżących po stronie wykonawcy</w:t>
      </w:r>
      <w:r w:rsidR="004F1DD2" w:rsidRPr="0024743F">
        <w:rPr>
          <w:color w:val="000000" w:themeColor="text1"/>
        </w:rPr>
        <w:t xml:space="preserve"> w </w:t>
      </w:r>
      <w:r w:rsidR="007276EE" w:rsidRPr="0024743F">
        <w:rPr>
          <w:color w:val="000000" w:themeColor="text1"/>
        </w:rPr>
        <w:t>przypadku,</w:t>
      </w:r>
      <w:r w:rsidR="00D078CF" w:rsidRPr="0024743F">
        <w:rPr>
          <w:color w:val="000000" w:themeColor="text1"/>
        </w:rPr>
        <w:t xml:space="preserve"> gdy</w:t>
      </w:r>
      <w:r w:rsidR="00222B6F" w:rsidRPr="0024743F">
        <w:rPr>
          <w:color w:val="000000" w:themeColor="text1"/>
        </w:rPr>
        <w:t>:</w:t>
      </w:r>
    </w:p>
    <w:p w14:paraId="6EF29C40" w14:textId="5CD94480" w:rsidR="00662D38"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Pr>
          <w:color w:val="000000" w:themeColor="text1"/>
        </w:rPr>
        <w:t>21</w:t>
      </w:r>
      <w:r w:rsidRPr="00F823B6">
        <w:rPr>
          <w:color w:val="000000" w:themeColor="text1"/>
        </w:rPr>
        <w:t xml:space="preserve"> dni od dnia powzięcia wiadomości, iż </w:t>
      </w:r>
      <w:r w:rsidR="00732FD5" w:rsidRPr="0024743F">
        <w:rPr>
          <w:color w:val="000000" w:themeColor="text1"/>
        </w:rPr>
        <w:t>został złożony wniosek</w:t>
      </w:r>
      <w:r w:rsidR="004F1DD2" w:rsidRPr="0024743F">
        <w:rPr>
          <w:color w:val="000000" w:themeColor="text1"/>
        </w:rPr>
        <w:t xml:space="preserve"> o </w:t>
      </w:r>
      <w:r w:rsidR="00732FD5" w:rsidRPr="0024743F">
        <w:rPr>
          <w:color w:val="000000" w:themeColor="text1"/>
        </w:rPr>
        <w:t xml:space="preserve">postępowanie restrukturyzacyjne lub rozwiązanie </w:t>
      </w:r>
      <w:r w:rsidR="00892E9C">
        <w:rPr>
          <w:color w:val="000000" w:themeColor="text1"/>
        </w:rPr>
        <w:t>W</w:t>
      </w:r>
      <w:r w:rsidR="00732FD5" w:rsidRPr="0024743F">
        <w:rPr>
          <w:color w:val="000000" w:themeColor="text1"/>
        </w:rPr>
        <w:t>ykonawcy,</w:t>
      </w:r>
    </w:p>
    <w:p w14:paraId="4D5F9AF6" w14:textId="4548C1C1" w:rsidR="0070421E"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sidRPr="00F823B6">
        <w:rPr>
          <w:color w:val="000000" w:themeColor="text1"/>
        </w:rPr>
        <w:t xml:space="preserve">21 dni od dnia powzięcia wiadomości, iż </w:t>
      </w:r>
      <w:r w:rsidR="00F31F7F" w:rsidRPr="0024743F">
        <w:rPr>
          <w:color w:val="000000" w:themeColor="text1"/>
        </w:rPr>
        <w:t xml:space="preserve">został wydany nakaz zajęcia majątku </w:t>
      </w:r>
      <w:r w:rsidR="00D14929">
        <w:rPr>
          <w:color w:val="000000" w:themeColor="text1"/>
        </w:rPr>
        <w:t>W</w:t>
      </w:r>
      <w:r w:rsidR="00F31F7F" w:rsidRPr="0024743F">
        <w:rPr>
          <w:color w:val="000000" w:themeColor="text1"/>
        </w:rPr>
        <w:t>ykonawcy lub jego znacznej części</w:t>
      </w:r>
      <w:r w:rsidR="004F1DD2" w:rsidRPr="0024743F">
        <w:rPr>
          <w:color w:val="000000" w:themeColor="text1"/>
        </w:rPr>
        <w:t xml:space="preserve"> w </w:t>
      </w:r>
      <w:r w:rsidR="00F31F7F" w:rsidRPr="0024743F">
        <w:rPr>
          <w:color w:val="000000" w:themeColor="text1"/>
        </w:rPr>
        <w:t>zakresie uniemożliwiającym realizacj</w:t>
      </w:r>
      <w:r w:rsidR="00BF193A" w:rsidRPr="0024743F">
        <w:rPr>
          <w:color w:val="000000" w:themeColor="text1"/>
        </w:rPr>
        <w:t>ę</w:t>
      </w:r>
      <w:r w:rsidR="00F31F7F" w:rsidRPr="0024743F">
        <w:rPr>
          <w:color w:val="000000" w:themeColor="text1"/>
        </w:rPr>
        <w:t xml:space="preserve"> przedmiotu umowy,</w:t>
      </w:r>
    </w:p>
    <w:p w14:paraId="3FEF3E9A" w14:textId="133DF29E" w:rsidR="00A621A9" w:rsidRPr="0024743F" w:rsidRDefault="00F823B6" w:rsidP="007346DF">
      <w:pPr>
        <w:numPr>
          <w:ilvl w:val="0"/>
          <w:numId w:val="25"/>
        </w:numPr>
        <w:tabs>
          <w:tab w:val="left" w:pos="851"/>
        </w:tabs>
        <w:spacing w:line="276" w:lineRule="auto"/>
        <w:ind w:left="851" w:hanging="425"/>
        <w:jc w:val="both"/>
        <w:rPr>
          <w:color w:val="000000" w:themeColor="text1"/>
        </w:rPr>
      </w:pPr>
      <w:bookmarkStart w:id="24" w:name="_Hlk113359409"/>
      <w:r w:rsidRPr="00F823B6">
        <w:rPr>
          <w:color w:val="000000" w:themeColor="text1"/>
        </w:rPr>
        <w:t xml:space="preserve">w terminie </w:t>
      </w:r>
      <w:r w:rsidR="00892E9C">
        <w:rPr>
          <w:color w:val="000000" w:themeColor="text1"/>
        </w:rPr>
        <w:t xml:space="preserve">do </w:t>
      </w:r>
      <w:r w:rsidR="00D14929">
        <w:rPr>
          <w:color w:val="000000" w:themeColor="text1"/>
        </w:rPr>
        <w:t>21</w:t>
      </w:r>
      <w:r w:rsidRPr="00F823B6">
        <w:rPr>
          <w:color w:val="000000" w:themeColor="text1"/>
        </w:rPr>
        <w:t xml:space="preserve"> dni od dnia powzięcia wiadomości, iż </w:t>
      </w:r>
      <w:r w:rsidR="0070421E" w:rsidRPr="0024743F">
        <w:rPr>
          <w:color w:val="000000" w:themeColor="text1"/>
        </w:rPr>
        <w:t xml:space="preserve">z przyczyn leżących po stronie </w:t>
      </w:r>
      <w:r w:rsidR="00D14929">
        <w:rPr>
          <w:color w:val="000000" w:themeColor="text1"/>
        </w:rPr>
        <w:t>W</w:t>
      </w:r>
      <w:r w:rsidR="0070421E" w:rsidRPr="0024743F">
        <w:rPr>
          <w:color w:val="000000" w:themeColor="text1"/>
        </w:rPr>
        <w:t xml:space="preserve">ykonawcy, </w:t>
      </w:r>
      <w:r w:rsidR="00D14929">
        <w:rPr>
          <w:color w:val="000000" w:themeColor="text1"/>
        </w:rPr>
        <w:t>W</w:t>
      </w:r>
      <w:r w:rsidR="0070421E" w:rsidRPr="0024743F">
        <w:rPr>
          <w:color w:val="000000" w:themeColor="text1"/>
        </w:rPr>
        <w:t>ykonawca nie rozpoczął</w:t>
      </w:r>
      <w:r w:rsidR="00A621A9" w:rsidRPr="0024743F">
        <w:rPr>
          <w:color w:val="000000" w:themeColor="text1"/>
        </w:rPr>
        <w:t xml:space="preserve"> realizacji</w:t>
      </w:r>
      <w:r w:rsidR="0070421E" w:rsidRPr="0024743F">
        <w:rPr>
          <w:color w:val="000000" w:themeColor="text1"/>
        </w:rPr>
        <w:t xml:space="preserve"> robót</w:t>
      </w:r>
      <w:r w:rsidR="004F1DD2" w:rsidRPr="0024743F">
        <w:rPr>
          <w:color w:val="000000" w:themeColor="text1"/>
        </w:rPr>
        <w:t xml:space="preserve"> w </w:t>
      </w:r>
      <w:r w:rsidR="0070421E" w:rsidRPr="0024743F">
        <w:rPr>
          <w:color w:val="000000" w:themeColor="text1"/>
        </w:rPr>
        <w:t xml:space="preserve">terminie </w:t>
      </w:r>
      <w:r>
        <w:rPr>
          <w:color w:val="000000" w:themeColor="text1"/>
        </w:rPr>
        <w:t>14</w:t>
      </w:r>
      <w:r w:rsidR="0070421E" w:rsidRPr="0024743F">
        <w:rPr>
          <w:color w:val="000000" w:themeColor="text1"/>
        </w:rPr>
        <w:t xml:space="preserve"> dni od dnia przekazania terenu budowy </w:t>
      </w:r>
      <w:r w:rsidR="00A621A9" w:rsidRPr="0024743F">
        <w:rPr>
          <w:color w:val="000000" w:themeColor="text1"/>
        </w:rPr>
        <w:t xml:space="preserve">bez uzasadnionej przyczyny lub nie </w:t>
      </w:r>
      <w:bookmarkStart w:id="25" w:name="_Hlk119587401"/>
      <w:r w:rsidR="00A621A9" w:rsidRPr="0024743F">
        <w:rPr>
          <w:color w:val="000000" w:themeColor="text1"/>
        </w:rPr>
        <w:t xml:space="preserve">kontynuuje ich pomimo wezwania przez </w:t>
      </w:r>
      <w:r w:rsidR="00D14929">
        <w:rPr>
          <w:color w:val="000000" w:themeColor="text1"/>
        </w:rPr>
        <w:t>Z</w:t>
      </w:r>
      <w:r w:rsidR="00A621A9" w:rsidRPr="0024743F">
        <w:rPr>
          <w:color w:val="000000" w:themeColor="text1"/>
        </w:rPr>
        <w:t>amawiającego złożonego na piśmie</w:t>
      </w:r>
      <w:r w:rsidR="00274F0F" w:rsidRPr="0024743F">
        <w:rPr>
          <w:color w:val="000000" w:themeColor="text1"/>
        </w:rPr>
        <w:t>,</w:t>
      </w:r>
      <w:bookmarkEnd w:id="25"/>
    </w:p>
    <w:p w14:paraId="3BFBECB0" w14:textId="4A914148" w:rsidR="00981EAD" w:rsidRPr="0024743F" w:rsidRDefault="00D14929" w:rsidP="007346DF">
      <w:pPr>
        <w:numPr>
          <w:ilvl w:val="0"/>
          <w:numId w:val="25"/>
        </w:numPr>
        <w:tabs>
          <w:tab w:val="left" w:pos="851"/>
        </w:tabs>
        <w:spacing w:line="276" w:lineRule="auto"/>
        <w:ind w:left="851" w:hanging="425"/>
        <w:jc w:val="both"/>
        <w:rPr>
          <w:color w:val="000000" w:themeColor="text1"/>
        </w:rPr>
      </w:pPr>
      <w:bookmarkStart w:id="26" w:name="_Hlk119587705"/>
      <w:bookmarkStart w:id="27" w:name="_Hlk113359660"/>
      <w:bookmarkEnd w:id="24"/>
      <w:r w:rsidRPr="00D14929">
        <w:rPr>
          <w:bCs/>
          <w:color w:val="000000" w:themeColor="text1"/>
          <w:lang w:eastAsia="ar-SA"/>
        </w:rPr>
        <w:t xml:space="preserve">w terminie </w:t>
      </w:r>
      <w:r w:rsidR="00892E9C">
        <w:rPr>
          <w:bCs/>
          <w:color w:val="000000" w:themeColor="text1"/>
          <w:lang w:eastAsia="ar-SA"/>
        </w:rPr>
        <w:t xml:space="preserve">do </w:t>
      </w:r>
      <w:r>
        <w:rPr>
          <w:bCs/>
          <w:color w:val="000000" w:themeColor="text1"/>
          <w:lang w:eastAsia="ar-SA"/>
        </w:rPr>
        <w:t>21</w:t>
      </w:r>
      <w:r w:rsidRPr="00D14929">
        <w:rPr>
          <w:bCs/>
          <w:color w:val="000000" w:themeColor="text1"/>
          <w:lang w:eastAsia="ar-SA"/>
        </w:rPr>
        <w:t xml:space="preserve"> dni od dnia powzięcia wiadomości, iż </w:t>
      </w:r>
      <w:r w:rsidR="00981EAD" w:rsidRPr="0024743F">
        <w:rPr>
          <w:bCs/>
          <w:color w:val="000000" w:themeColor="text1"/>
          <w:lang w:eastAsia="ar-SA"/>
        </w:rPr>
        <w:t xml:space="preserve">bez uzasadnionej przyczyny </w:t>
      </w:r>
      <w:r>
        <w:rPr>
          <w:bCs/>
          <w:color w:val="000000" w:themeColor="text1"/>
          <w:lang w:eastAsia="ar-SA"/>
        </w:rPr>
        <w:t>W</w:t>
      </w:r>
      <w:r w:rsidR="00981EAD" w:rsidRPr="0024743F">
        <w:rPr>
          <w:bCs/>
          <w:color w:val="000000" w:themeColor="text1"/>
          <w:lang w:eastAsia="ar-SA"/>
        </w:rPr>
        <w:t>ykonawca przerwał wykonywanie robót</w:t>
      </w:r>
      <w:r w:rsidR="004F1DD2" w:rsidRPr="0024743F">
        <w:rPr>
          <w:bCs/>
          <w:color w:val="000000" w:themeColor="text1"/>
          <w:lang w:eastAsia="ar-SA"/>
        </w:rPr>
        <w:t xml:space="preserve"> i </w:t>
      </w:r>
      <w:r w:rsidR="00981EAD" w:rsidRPr="0024743F">
        <w:rPr>
          <w:bCs/>
          <w:color w:val="000000" w:themeColor="text1"/>
          <w:lang w:eastAsia="ar-SA"/>
        </w:rPr>
        <w:t xml:space="preserve">pomimo wezwania </w:t>
      </w:r>
      <w:r>
        <w:rPr>
          <w:bCs/>
          <w:color w:val="000000" w:themeColor="text1"/>
          <w:lang w:eastAsia="ar-SA"/>
        </w:rPr>
        <w:t>Z</w:t>
      </w:r>
      <w:r w:rsidR="00981EAD" w:rsidRPr="0024743F">
        <w:rPr>
          <w:bCs/>
          <w:color w:val="000000" w:themeColor="text1"/>
          <w:lang w:eastAsia="ar-SA"/>
        </w:rPr>
        <w:t>amawiającego nie podjął ich</w:t>
      </w:r>
      <w:r w:rsidR="004F1DD2" w:rsidRPr="0024743F">
        <w:rPr>
          <w:bCs/>
          <w:color w:val="000000" w:themeColor="text1"/>
          <w:lang w:eastAsia="ar-SA"/>
        </w:rPr>
        <w:t xml:space="preserve"> w </w:t>
      </w:r>
      <w:r w:rsidR="00981EAD" w:rsidRPr="0024743F">
        <w:rPr>
          <w:bCs/>
          <w:color w:val="000000" w:themeColor="text1"/>
          <w:lang w:eastAsia="ar-SA"/>
        </w:rPr>
        <w:t xml:space="preserve">okresie </w:t>
      </w:r>
      <w:r>
        <w:rPr>
          <w:bCs/>
          <w:color w:val="000000" w:themeColor="text1"/>
          <w:lang w:eastAsia="ar-SA"/>
        </w:rPr>
        <w:t>7</w:t>
      </w:r>
      <w:r w:rsidR="00981EAD" w:rsidRPr="0024743F">
        <w:rPr>
          <w:bCs/>
          <w:color w:val="000000" w:themeColor="text1"/>
          <w:lang w:eastAsia="ar-SA"/>
        </w:rPr>
        <w:t xml:space="preserve"> dni od dnia doręczenia wezwania wykonawcy,</w:t>
      </w:r>
    </w:p>
    <w:bookmarkEnd w:id="26"/>
    <w:p w14:paraId="6D90B6B6" w14:textId="4182559A" w:rsidR="00BC7AD2" w:rsidRPr="0024743F" w:rsidRDefault="00D14929" w:rsidP="007346DF">
      <w:pPr>
        <w:numPr>
          <w:ilvl w:val="0"/>
          <w:numId w:val="25"/>
        </w:numPr>
        <w:tabs>
          <w:tab w:val="left" w:pos="851"/>
        </w:tabs>
        <w:spacing w:line="276" w:lineRule="auto"/>
        <w:ind w:left="851" w:hanging="425"/>
        <w:jc w:val="both"/>
        <w:rPr>
          <w:color w:val="000000" w:themeColor="text1"/>
        </w:rPr>
      </w:pPr>
      <w:r w:rsidRPr="00D14929">
        <w:rPr>
          <w:bCs/>
          <w:color w:val="000000" w:themeColor="text1"/>
          <w:lang w:eastAsia="ar-SA"/>
        </w:rPr>
        <w:t xml:space="preserve">w terminie </w:t>
      </w:r>
      <w:r w:rsidR="00892E9C">
        <w:rPr>
          <w:bCs/>
          <w:color w:val="000000" w:themeColor="text1"/>
          <w:lang w:eastAsia="ar-SA"/>
        </w:rPr>
        <w:t xml:space="preserve">do </w:t>
      </w:r>
      <w:r w:rsidRPr="00D14929">
        <w:rPr>
          <w:bCs/>
          <w:color w:val="000000" w:themeColor="text1"/>
          <w:lang w:eastAsia="ar-SA"/>
        </w:rPr>
        <w:t xml:space="preserve">21 dni od dnia powzięcia wiadomości, iż </w:t>
      </w:r>
      <w:r w:rsidR="000912D5" w:rsidRPr="0024743F">
        <w:rPr>
          <w:bCs/>
          <w:color w:val="000000" w:themeColor="text1"/>
          <w:lang w:eastAsia="ar-SA"/>
        </w:rPr>
        <w:t xml:space="preserve">z przyczyn leżących po stronie </w:t>
      </w:r>
      <w:r>
        <w:rPr>
          <w:bCs/>
          <w:color w:val="000000" w:themeColor="text1"/>
          <w:lang w:eastAsia="ar-SA"/>
        </w:rPr>
        <w:t>W</w:t>
      </w:r>
      <w:r w:rsidR="000912D5" w:rsidRPr="0024743F">
        <w:rPr>
          <w:bCs/>
          <w:color w:val="000000" w:themeColor="text1"/>
          <w:lang w:eastAsia="ar-SA"/>
        </w:rPr>
        <w:t xml:space="preserve">ykonawcy, </w:t>
      </w:r>
      <w:r>
        <w:rPr>
          <w:bCs/>
          <w:color w:val="000000" w:themeColor="text1"/>
          <w:lang w:eastAsia="ar-SA"/>
        </w:rPr>
        <w:t>W</w:t>
      </w:r>
      <w:r w:rsidR="000912D5" w:rsidRPr="0024743F">
        <w:rPr>
          <w:bCs/>
          <w:color w:val="000000" w:themeColor="text1"/>
          <w:lang w:eastAsia="ar-SA"/>
        </w:rPr>
        <w:t>ykonawca nie wykonuje zobowiązań umownych lub nienależycie wykonuje zobowiązania umowne,</w:t>
      </w:r>
      <w:r w:rsidR="004F1DD2" w:rsidRPr="0024743F">
        <w:rPr>
          <w:bCs/>
          <w:color w:val="000000" w:themeColor="text1"/>
          <w:lang w:eastAsia="ar-SA"/>
        </w:rPr>
        <w:t xml:space="preserve"> a </w:t>
      </w:r>
      <w:r>
        <w:rPr>
          <w:bCs/>
          <w:color w:val="000000" w:themeColor="text1"/>
          <w:lang w:eastAsia="ar-SA"/>
        </w:rPr>
        <w:t>Z</w:t>
      </w:r>
      <w:r w:rsidR="000912D5" w:rsidRPr="0024743F">
        <w:rPr>
          <w:bCs/>
          <w:color w:val="000000" w:themeColor="text1"/>
          <w:lang w:eastAsia="ar-SA"/>
        </w:rPr>
        <w:t xml:space="preserve">amawiający bezskutecznie wezwał go do zamiany </w:t>
      </w:r>
      <w:r w:rsidR="000912D5" w:rsidRPr="0024743F">
        <w:rPr>
          <w:bCs/>
          <w:color w:val="000000" w:themeColor="text1"/>
          <w:lang w:eastAsia="ar-SA"/>
        </w:rPr>
        <w:lastRenderedPageBreak/>
        <w:t>sposobu wykonania umowy</w:t>
      </w:r>
      <w:r w:rsidR="004F1DD2" w:rsidRPr="0024743F">
        <w:rPr>
          <w:bCs/>
          <w:color w:val="000000" w:themeColor="text1"/>
          <w:lang w:eastAsia="ar-SA"/>
        </w:rPr>
        <w:t xml:space="preserve"> i </w:t>
      </w:r>
      <w:r w:rsidR="000912D5" w:rsidRPr="0024743F">
        <w:rPr>
          <w:bCs/>
          <w:color w:val="000000" w:themeColor="text1"/>
          <w:lang w:eastAsia="ar-SA"/>
        </w:rPr>
        <w:t>wyznaczył mu</w:t>
      </w:r>
      <w:r w:rsidR="004F1DD2" w:rsidRPr="0024743F">
        <w:rPr>
          <w:bCs/>
          <w:color w:val="000000" w:themeColor="text1"/>
          <w:lang w:eastAsia="ar-SA"/>
        </w:rPr>
        <w:t xml:space="preserve"> w </w:t>
      </w:r>
      <w:r w:rsidR="000912D5" w:rsidRPr="0024743F">
        <w:rPr>
          <w:bCs/>
          <w:color w:val="000000" w:themeColor="text1"/>
          <w:lang w:eastAsia="ar-SA"/>
        </w:rPr>
        <w:t>tym celu odpowiedni termin,</w:t>
      </w:r>
      <w:r w:rsidR="004F1DD2" w:rsidRPr="0024743F">
        <w:rPr>
          <w:color w:val="000000" w:themeColor="text1"/>
        </w:rPr>
        <w:t xml:space="preserve"> w </w:t>
      </w:r>
      <w:r w:rsidR="000912D5" w:rsidRPr="0024743F">
        <w:rPr>
          <w:color w:val="000000" w:themeColor="text1"/>
        </w:rPr>
        <w:t xml:space="preserve">szczególności, </w:t>
      </w:r>
      <w:r w:rsidR="000912D5" w:rsidRPr="0024743F">
        <w:rPr>
          <w:bCs/>
          <w:color w:val="000000" w:themeColor="text1"/>
          <w:lang w:eastAsia="ar-SA"/>
        </w:rPr>
        <w:t xml:space="preserve">gdy nie wykonuje przedmiotu umowy przy udziale podwykonawcy będącego podmiotem, na którego zasoby </w:t>
      </w:r>
      <w:r>
        <w:rPr>
          <w:bCs/>
          <w:color w:val="000000" w:themeColor="text1"/>
          <w:lang w:eastAsia="ar-SA"/>
        </w:rPr>
        <w:t>W</w:t>
      </w:r>
      <w:r w:rsidR="000912D5" w:rsidRPr="0024743F">
        <w:rPr>
          <w:bCs/>
          <w:color w:val="000000" w:themeColor="text1"/>
          <w:lang w:eastAsia="ar-SA"/>
        </w:rPr>
        <w:t>ykonawca powoływał się</w:t>
      </w:r>
      <w:r w:rsidR="004F1DD2" w:rsidRPr="0024743F">
        <w:rPr>
          <w:bCs/>
          <w:color w:val="000000" w:themeColor="text1"/>
          <w:lang w:eastAsia="ar-SA"/>
        </w:rPr>
        <w:t xml:space="preserve"> w </w:t>
      </w:r>
      <w:r w:rsidR="000912D5" w:rsidRPr="0024743F">
        <w:rPr>
          <w:bCs/>
          <w:color w:val="000000" w:themeColor="text1"/>
          <w:lang w:eastAsia="ar-SA"/>
        </w:rPr>
        <w:t>postępowaniu</w:t>
      </w:r>
      <w:r w:rsidR="004F1DD2" w:rsidRPr="0024743F">
        <w:rPr>
          <w:bCs/>
          <w:color w:val="000000" w:themeColor="text1"/>
          <w:lang w:eastAsia="ar-SA"/>
        </w:rPr>
        <w:t xml:space="preserve"> o </w:t>
      </w:r>
      <w:r w:rsidR="000912D5" w:rsidRPr="0024743F">
        <w:rPr>
          <w:bCs/>
          <w:color w:val="000000" w:themeColor="text1"/>
          <w:lang w:eastAsia="ar-SA"/>
        </w:rPr>
        <w:t>udzielenie zamówienia publicznego lub wykonuje roboty</w:t>
      </w:r>
      <w:r w:rsidR="00A57C55" w:rsidRPr="0024743F">
        <w:rPr>
          <w:bCs/>
          <w:color w:val="000000" w:themeColor="text1"/>
          <w:lang w:eastAsia="ar-SA"/>
        </w:rPr>
        <w:t xml:space="preserve"> z </w:t>
      </w:r>
      <w:r w:rsidR="000912D5" w:rsidRPr="0024743F">
        <w:rPr>
          <w:bCs/>
          <w:color w:val="000000" w:themeColor="text1"/>
          <w:lang w:eastAsia="ar-SA"/>
        </w:rPr>
        <w:t xml:space="preserve">udziałem podwykonawcy, na którego udział </w:t>
      </w:r>
      <w:r>
        <w:rPr>
          <w:bCs/>
          <w:color w:val="000000" w:themeColor="text1"/>
          <w:lang w:eastAsia="ar-SA"/>
        </w:rPr>
        <w:t>Z</w:t>
      </w:r>
      <w:r w:rsidR="000912D5" w:rsidRPr="0024743F">
        <w:rPr>
          <w:bCs/>
          <w:color w:val="000000" w:themeColor="text1"/>
          <w:lang w:eastAsia="ar-SA"/>
        </w:rPr>
        <w:t>amawiający nie wyraził zgody,</w:t>
      </w:r>
    </w:p>
    <w:p w14:paraId="48F0FCBB" w14:textId="401AC4BF" w:rsidR="0092580A" w:rsidRPr="00845DBD" w:rsidRDefault="00D14929" w:rsidP="007346DF">
      <w:pPr>
        <w:numPr>
          <w:ilvl w:val="0"/>
          <w:numId w:val="25"/>
        </w:numPr>
        <w:tabs>
          <w:tab w:val="left" w:pos="851"/>
        </w:tabs>
        <w:spacing w:line="276" w:lineRule="auto"/>
        <w:ind w:left="851" w:hanging="425"/>
        <w:jc w:val="both"/>
        <w:rPr>
          <w:color w:val="000000" w:themeColor="text1"/>
        </w:rPr>
      </w:pPr>
      <w:r w:rsidRPr="00D14929">
        <w:rPr>
          <w:bCs/>
          <w:color w:val="000000" w:themeColor="text1"/>
        </w:rPr>
        <w:t xml:space="preserve">w terminie </w:t>
      </w:r>
      <w:r w:rsidR="00892E9C">
        <w:rPr>
          <w:bCs/>
          <w:color w:val="000000" w:themeColor="text1"/>
        </w:rPr>
        <w:t xml:space="preserve">do </w:t>
      </w:r>
      <w:r w:rsidRPr="00D14929">
        <w:rPr>
          <w:bCs/>
          <w:color w:val="000000" w:themeColor="text1"/>
        </w:rPr>
        <w:t xml:space="preserve">21 dni od dnia powzięcia wiadomości, iż </w:t>
      </w:r>
      <w:r>
        <w:rPr>
          <w:bCs/>
          <w:color w:val="000000" w:themeColor="text1"/>
        </w:rPr>
        <w:t>Wykonawca</w:t>
      </w:r>
      <w:r w:rsidR="0092580A" w:rsidRPr="0024743F">
        <w:rPr>
          <w:bCs/>
          <w:color w:val="000000" w:themeColor="text1"/>
        </w:rPr>
        <w:t xml:space="preserve"> </w:t>
      </w:r>
      <w:r w:rsidR="003F5E33" w:rsidRPr="0024743F">
        <w:rPr>
          <w:bCs/>
          <w:color w:val="000000" w:themeColor="text1"/>
        </w:rPr>
        <w:t>nie dopełn</w:t>
      </w:r>
      <w:r w:rsidR="003F5E33">
        <w:rPr>
          <w:bCs/>
          <w:color w:val="000000" w:themeColor="text1"/>
        </w:rPr>
        <w:t xml:space="preserve">ił </w:t>
      </w:r>
      <w:r w:rsidR="0092580A" w:rsidRPr="0024743F">
        <w:rPr>
          <w:bCs/>
          <w:color w:val="000000" w:themeColor="text1"/>
        </w:rPr>
        <w:t>wymogu zatrudnienia na podstawie umowy</w:t>
      </w:r>
      <w:r w:rsidR="004F1DD2" w:rsidRPr="0024743F">
        <w:rPr>
          <w:bCs/>
          <w:color w:val="000000" w:themeColor="text1"/>
        </w:rPr>
        <w:t xml:space="preserve"> o </w:t>
      </w:r>
      <w:r w:rsidR="0092580A" w:rsidRPr="0024743F">
        <w:rPr>
          <w:bCs/>
          <w:color w:val="000000" w:themeColor="text1"/>
        </w:rPr>
        <w:t>pracę</w:t>
      </w:r>
      <w:r w:rsidR="004F1DD2" w:rsidRPr="0024743F">
        <w:rPr>
          <w:bCs/>
          <w:color w:val="000000" w:themeColor="text1"/>
        </w:rPr>
        <w:t xml:space="preserve"> w </w:t>
      </w:r>
      <w:r w:rsidR="0092580A" w:rsidRPr="0024743F">
        <w:rPr>
          <w:bCs/>
          <w:color w:val="000000" w:themeColor="text1"/>
        </w:rPr>
        <w:t>rozumieniu przepisów ustawy</w:t>
      </w:r>
      <w:r w:rsidR="00A57C55" w:rsidRPr="0024743F">
        <w:rPr>
          <w:bCs/>
          <w:color w:val="000000" w:themeColor="text1"/>
        </w:rPr>
        <w:t xml:space="preserve"> z </w:t>
      </w:r>
      <w:r w:rsidR="0092580A" w:rsidRPr="0024743F">
        <w:rPr>
          <w:bCs/>
          <w:color w:val="000000" w:themeColor="text1"/>
        </w:rPr>
        <w:t>dnia 26 czerwca 1974 r. – Kodeks pracy osoby wykonującej czynności określone</w:t>
      </w:r>
      <w:r w:rsidR="004F1DD2" w:rsidRPr="0024743F">
        <w:rPr>
          <w:bCs/>
          <w:color w:val="000000" w:themeColor="text1"/>
        </w:rPr>
        <w:t xml:space="preserve"> </w:t>
      </w:r>
      <w:r>
        <w:rPr>
          <w:bCs/>
          <w:color w:val="000000" w:themeColor="text1"/>
        </w:rPr>
        <w:br/>
      </w:r>
      <w:r w:rsidR="004F1DD2" w:rsidRPr="00845DBD">
        <w:rPr>
          <w:bCs/>
          <w:color w:val="000000" w:themeColor="text1"/>
        </w:rPr>
        <w:t>w </w:t>
      </w:r>
      <w:r w:rsidR="0092580A" w:rsidRPr="00845DBD">
        <w:rPr>
          <w:bCs/>
          <w:color w:val="000000" w:themeColor="text1"/>
        </w:rPr>
        <w:t xml:space="preserve">§ 7 ust. 1 umowy lub </w:t>
      </w:r>
      <w:r w:rsidR="003674B2" w:rsidRPr="00845DBD">
        <w:rPr>
          <w:bCs/>
          <w:color w:val="000000" w:themeColor="text1"/>
        </w:rPr>
        <w:t>nieprzedstawienia</w:t>
      </w:r>
      <w:r w:rsidR="0092580A" w:rsidRPr="00845DBD">
        <w:rPr>
          <w:bCs/>
          <w:color w:val="000000" w:themeColor="text1"/>
        </w:rPr>
        <w:t xml:space="preserve"> przez </w:t>
      </w:r>
      <w:r w:rsidRPr="00845DBD">
        <w:rPr>
          <w:bCs/>
          <w:color w:val="000000" w:themeColor="text1"/>
        </w:rPr>
        <w:t>W</w:t>
      </w:r>
      <w:r w:rsidR="0092580A" w:rsidRPr="00845DBD">
        <w:rPr>
          <w:bCs/>
          <w:color w:val="000000" w:themeColor="text1"/>
        </w:rPr>
        <w:t>ykonawcę</w:t>
      </w:r>
      <w:r w:rsidR="004F1DD2" w:rsidRPr="00845DBD">
        <w:rPr>
          <w:bCs/>
          <w:color w:val="000000" w:themeColor="text1"/>
        </w:rPr>
        <w:t xml:space="preserve"> w </w:t>
      </w:r>
      <w:r w:rsidR="0092580A" w:rsidRPr="00845DBD">
        <w:rPr>
          <w:bCs/>
          <w:color w:val="000000" w:themeColor="text1"/>
        </w:rPr>
        <w:t>wyznaczonym terminie dokumentów określonych</w:t>
      </w:r>
      <w:r w:rsidR="004F1DD2" w:rsidRPr="00845DBD">
        <w:rPr>
          <w:bCs/>
          <w:color w:val="000000" w:themeColor="text1"/>
        </w:rPr>
        <w:t xml:space="preserve"> w </w:t>
      </w:r>
      <w:r w:rsidR="0092580A" w:rsidRPr="00845DBD">
        <w:rPr>
          <w:bCs/>
          <w:color w:val="000000" w:themeColor="text1"/>
        </w:rPr>
        <w:t>§ 7 ust. 4 umowy,</w:t>
      </w:r>
    </w:p>
    <w:bookmarkEnd w:id="27"/>
    <w:p w14:paraId="6EE714A4" w14:textId="262C9BDD" w:rsidR="000F0349" w:rsidRPr="0024743F" w:rsidRDefault="00A621A9"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Odstąpienie od umowy powinno nastąpić</w:t>
      </w:r>
      <w:r w:rsidR="004F1DD2" w:rsidRPr="0024743F">
        <w:rPr>
          <w:color w:val="000000" w:themeColor="text1"/>
        </w:rPr>
        <w:t xml:space="preserve"> w </w:t>
      </w:r>
      <w:r w:rsidRPr="0024743F">
        <w:rPr>
          <w:color w:val="000000" w:themeColor="text1"/>
        </w:rPr>
        <w:t>formie pisemnej pod rygorem nieważności</w:t>
      </w:r>
      <w:r w:rsidR="00A57C55" w:rsidRPr="0024743F">
        <w:rPr>
          <w:color w:val="000000" w:themeColor="text1"/>
        </w:rPr>
        <w:t xml:space="preserve"> z </w:t>
      </w:r>
      <w:r w:rsidRPr="0024743F">
        <w:rPr>
          <w:color w:val="000000" w:themeColor="text1"/>
        </w:rPr>
        <w:t>podaniem uzasadnienia, każdorazowo</w:t>
      </w:r>
      <w:r w:rsidR="004F1DD2" w:rsidRPr="0024743F">
        <w:rPr>
          <w:color w:val="000000" w:themeColor="text1"/>
        </w:rPr>
        <w:t xml:space="preserve"> w </w:t>
      </w:r>
      <w:r w:rsidR="00D14929">
        <w:rPr>
          <w:color w:val="000000" w:themeColor="text1"/>
        </w:rPr>
        <w:t>terminach okre</w:t>
      </w:r>
      <w:r w:rsidR="00D14929">
        <w:rPr>
          <w:color w:val="000000" w:themeColor="text1"/>
          <w:lang w:val="pl-PL"/>
        </w:rPr>
        <w:t>ślonych w ust. 2</w:t>
      </w:r>
      <w:r w:rsidRPr="0024743F">
        <w:rPr>
          <w:color w:val="000000" w:themeColor="text1"/>
        </w:rPr>
        <w:t xml:space="preserve"> </w:t>
      </w:r>
      <w:r w:rsidRPr="00D14929">
        <w:rPr>
          <w:color w:val="000000" w:themeColor="text1"/>
        </w:rPr>
        <w:t>od</w:t>
      </w:r>
      <w:r w:rsidRPr="0024743F">
        <w:rPr>
          <w:color w:val="000000" w:themeColor="text1"/>
        </w:rPr>
        <w:t xml:space="preserve"> dnia powzięcia wiadomości</w:t>
      </w:r>
      <w:r w:rsidR="004F1DD2" w:rsidRPr="0024743F">
        <w:rPr>
          <w:color w:val="000000" w:themeColor="text1"/>
        </w:rPr>
        <w:t xml:space="preserve"> o </w:t>
      </w:r>
      <w:r w:rsidRPr="0024743F">
        <w:rPr>
          <w:color w:val="000000" w:themeColor="text1"/>
        </w:rPr>
        <w:t>zaistnieniu okoliczności uzasadniających odstąpienie, chyba, że</w:t>
      </w:r>
      <w:r w:rsidR="00A57C55" w:rsidRPr="0024743F">
        <w:rPr>
          <w:color w:val="000000" w:themeColor="text1"/>
        </w:rPr>
        <w:t xml:space="preserve"> z </w:t>
      </w:r>
      <w:r w:rsidRPr="0024743F">
        <w:rPr>
          <w:color w:val="000000" w:themeColor="text1"/>
        </w:rPr>
        <w:t>umowy</w:t>
      </w:r>
      <w:r w:rsidR="00AC152F" w:rsidRPr="0024743F">
        <w:rPr>
          <w:color w:val="000000" w:themeColor="text1"/>
          <w:lang w:val="pl-PL"/>
        </w:rPr>
        <w:t xml:space="preserve"> lub</w:t>
      </w:r>
      <w:r w:rsidR="00A57C55" w:rsidRPr="0024743F">
        <w:rPr>
          <w:color w:val="000000" w:themeColor="text1"/>
          <w:lang w:val="pl-PL"/>
        </w:rPr>
        <w:t xml:space="preserve"> z </w:t>
      </w:r>
      <w:r w:rsidRPr="0024743F">
        <w:rPr>
          <w:color w:val="000000" w:themeColor="text1"/>
        </w:rPr>
        <w:t>przepisów Kodeksu cywilnego wynika dłuższy termin na skorzystanie</w:t>
      </w:r>
      <w:r w:rsidR="00A57C55" w:rsidRPr="0024743F">
        <w:rPr>
          <w:color w:val="000000" w:themeColor="text1"/>
        </w:rPr>
        <w:t xml:space="preserve"> z </w:t>
      </w:r>
      <w:r w:rsidRPr="0024743F">
        <w:rPr>
          <w:color w:val="000000" w:themeColor="text1"/>
        </w:rPr>
        <w:t>prawa odstąpienia albo bezterminowe uprawnienie do odstąpienia do umowy.</w:t>
      </w:r>
    </w:p>
    <w:p w14:paraId="42E20263" w14:textId="1F3C4201" w:rsidR="000F0349"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Strona umowy składająca oświadczenie</w:t>
      </w:r>
      <w:r w:rsidR="004F1DD2" w:rsidRPr="0024743F">
        <w:rPr>
          <w:color w:val="000000" w:themeColor="text1"/>
        </w:rPr>
        <w:t xml:space="preserve"> o </w:t>
      </w:r>
      <w:r w:rsidRPr="0024743F">
        <w:rPr>
          <w:color w:val="000000" w:themeColor="text1"/>
        </w:rPr>
        <w:t>odstąpieniu odstępuje od umowy</w:t>
      </w:r>
      <w:r w:rsidR="004F1DD2" w:rsidRPr="0024743F">
        <w:rPr>
          <w:color w:val="000000" w:themeColor="text1"/>
        </w:rPr>
        <w:t xml:space="preserve"> w </w:t>
      </w:r>
      <w:r w:rsidRPr="0024743F">
        <w:rPr>
          <w:color w:val="000000" w:themeColor="text1"/>
        </w:rPr>
        <w:t>części niewykonanej (ex nunc).</w:t>
      </w:r>
    </w:p>
    <w:p w14:paraId="2FB97F19" w14:textId="58D831D9" w:rsidR="00222B6F"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 xml:space="preserve">Odstąpienie od umowy nie niweczy prawa </w:t>
      </w:r>
      <w:r w:rsidR="00D14929">
        <w:rPr>
          <w:color w:val="000000" w:themeColor="text1"/>
          <w:lang w:val="pl-PL"/>
        </w:rPr>
        <w:t>Z</w:t>
      </w:r>
      <w:proofErr w:type="spellStart"/>
      <w:r w:rsidRPr="0024743F">
        <w:rPr>
          <w:color w:val="000000" w:themeColor="text1"/>
        </w:rPr>
        <w:t>amawiającego</w:t>
      </w:r>
      <w:proofErr w:type="spellEnd"/>
      <w:r w:rsidRPr="0024743F">
        <w:rPr>
          <w:color w:val="000000" w:themeColor="text1"/>
        </w:rPr>
        <w:t xml:space="preserve"> do żądania zapłaty kar umownych za zdarzenia powstałe</w:t>
      </w:r>
      <w:r w:rsidR="004F1DD2" w:rsidRPr="0024743F">
        <w:rPr>
          <w:color w:val="000000" w:themeColor="text1"/>
        </w:rPr>
        <w:t xml:space="preserve"> w </w:t>
      </w:r>
      <w:r w:rsidRPr="0024743F">
        <w:rPr>
          <w:color w:val="000000" w:themeColor="text1"/>
        </w:rPr>
        <w:t xml:space="preserve">okresie jej trwania, oraz rękojmi za wady za </w:t>
      </w:r>
      <w:r w:rsidR="000708DF" w:rsidRPr="0024743F">
        <w:rPr>
          <w:color w:val="000000" w:themeColor="text1"/>
          <w:lang w:val="pl-PL"/>
        </w:rPr>
        <w:t xml:space="preserve">roboty budowlane </w:t>
      </w:r>
      <w:r w:rsidRPr="0024743F">
        <w:rPr>
          <w:color w:val="000000" w:themeColor="text1"/>
        </w:rPr>
        <w:t>wykonan</w:t>
      </w:r>
      <w:r w:rsidR="000708DF" w:rsidRPr="0024743F">
        <w:rPr>
          <w:color w:val="000000" w:themeColor="text1"/>
          <w:lang w:val="pl-PL"/>
        </w:rPr>
        <w:t>e</w:t>
      </w:r>
      <w:r w:rsidRPr="0024743F">
        <w:rPr>
          <w:color w:val="000000" w:themeColor="text1"/>
        </w:rPr>
        <w:t xml:space="preserve"> do czasu odstąpienia </w:t>
      </w:r>
      <w:r w:rsidR="000708DF" w:rsidRPr="0024743F">
        <w:rPr>
          <w:color w:val="000000" w:themeColor="text1"/>
          <w:lang w:val="pl-PL"/>
        </w:rPr>
        <w:t>od</w:t>
      </w:r>
      <w:r w:rsidRPr="0024743F">
        <w:rPr>
          <w:color w:val="000000" w:themeColor="text1"/>
        </w:rPr>
        <w:t xml:space="preserve"> umowy.</w:t>
      </w:r>
    </w:p>
    <w:p w14:paraId="403C284C" w14:textId="23DD3305" w:rsidR="00362D01" w:rsidRPr="0024743F" w:rsidRDefault="00362D01" w:rsidP="007346DF">
      <w:pPr>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W przypadku odstąpienia od umowy</w:t>
      </w:r>
      <w:r w:rsidR="00CE1E75" w:rsidRPr="0024743F">
        <w:rPr>
          <w:color w:val="000000" w:themeColor="text1"/>
        </w:rPr>
        <w:t xml:space="preserve"> przez którąkolwiek ze stron</w:t>
      </w:r>
      <w:r w:rsidRPr="0024743F">
        <w:rPr>
          <w:color w:val="000000" w:themeColor="text1"/>
        </w:rPr>
        <w:t xml:space="preserve"> </w:t>
      </w:r>
      <w:r w:rsidR="00D14929">
        <w:rPr>
          <w:color w:val="000000" w:themeColor="text1"/>
        </w:rPr>
        <w:t>W</w:t>
      </w:r>
      <w:r w:rsidRPr="0024743F">
        <w:rPr>
          <w:color w:val="000000" w:themeColor="text1"/>
        </w:rPr>
        <w:t>ykonawca ma obowiązek:</w:t>
      </w:r>
    </w:p>
    <w:p w14:paraId="45C12F48" w14:textId="093E6F19" w:rsidR="00F84E98" w:rsidRPr="0024743F" w:rsidRDefault="00362D01" w:rsidP="007346DF">
      <w:pPr>
        <w:numPr>
          <w:ilvl w:val="0"/>
          <w:numId w:val="31"/>
        </w:numPr>
        <w:spacing w:line="276" w:lineRule="auto"/>
        <w:ind w:left="851" w:hanging="425"/>
        <w:jc w:val="both"/>
        <w:rPr>
          <w:color w:val="000000" w:themeColor="text1"/>
        </w:rPr>
      </w:pPr>
      <w:r w:rsidRPr="0024743F">
        <w:rPr>
          <w:color w:val="000000" w:themeColor="text1"/>
        </w:rPr>
        <w:t>natychmiast wstrzymać wykonywanie robót, poza robotami mającymi na celu ochronę życia</w:t>
      </w:r>
      <w:r w:rsidR="004F1DD2" w:rsidRPr="0024743F">
        <w:rPr>
          <w:color w:val="000000" w:themeColor="text1"/>
        </w:rPr>
        <w:t xml:space="preserve"> i </w:t>
      </w:r>
      <w:r w:rsidRPr="0024743F">
        <w:rPr>
          <w:color w:val="000000" w:themeColor="text1"/>
        </w:rPr>
        <w:t>własności</w:t>
      </w:r>
      <w:r w:rsidR="00A77452" w:rsidRPr="0024743F">
        <w:rPr>
          <w:color w:val="000000" w:themeColor="text1"/>
        </w:rPr>
        <w:t xml:space="preserve">, </w:t>
      </w:r>
      <w:r w:rsidRPr="0024743F">
        <w:rPr>
          <w:color w:val="000000" w:themeColor="text1"/>
        </w:rPr>
        <w:t>zabezpieczyć przerwane roboty</w:t>
      </w:r>
      <w:r w:rsidR="004F1DD2" w:rsidRPr="0024743F">
        <w:rPr>
          <w:color w:val="000000" w:themeColor="text1"/>
        </w:rPr>
        <w:t xml:space="preserve"> w </w:t>
      </w:r>
      <w:r w:rsidRPr="0024743F">
        <w:rPr>
          <w:color w:val="000000" w:themeColor="text1"/>
        </w:rPr>
        <w:t>zakresie obustronnie uzgodnionym oraz zabezpieczyć teren budowy,</w:t>
      </w:r>
    </w:p>
    <w:p w14:paraId="36767BD3" w14:textId="2A150DE7" w:rsidR="00AC152F" w:rsidRPr="0024743F" w:rsidRDefault="00344785"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w:t>
      </w:r>
      <w:r w:rsidR="00A77452" w:rsidRPr="0024743F">
        <w:rPr>
          <w:color w:val="000000" w:themeColor="text1"/>
        </w:rPr>
        <w:t>14</w:t>
      </w:r>
      <w:r w:rsidRPr="0024743F">
        <w:rPr>
          <w:color w:val="000000" w:themeColor="text1"/>
        </w:rPr>
        <w:t xml:space="preserve"> dni od daty odstąpienia, sporządzić przy udziale </w:t>
      </w:r>
      <w:r w:rsidR="00D14929">
        <w:rPr>
          <w:color w:val="000000" w:themeColor="text1"/>
        </w:rPr>
        <w:t>Z</w:t>
      </w:r>
      <w:r w:rsidRPr="0024743F">
        <w:rPr>
          <w:color w:val="000000" w:themeColor="text1"/>
        </w:rPr>
        <w:t xml:space="preserve">amawiającego protokół inwentaryzacji potwierdzający zaawansowanie wykonanych robót wg stanu na dzień odstąpienia </w:t>
      </w:r>
      <w:r w:rsidR="002E4885" w:rsidRPr="0024743F">
        <w:rPr>
          <w:color w:val="000000" w:themeColor="text1"/>
        </w:rPr>
        <w:t>–</w:t>
      </w:r>
      <w:r w:rsidRPr="0024743F">
        <w:rPr>
          <w:color w:val="000000" w:themeColor="text1"/>
        </w:rPr>
        <w:t xml:space="preserve"> jeżeli </w:t>
      </w:r>
      <w:r w:rsidR="00D14929">
        <w:rPr>
          <w:color w:val="000000" w:themeColor="text1"/>
        </w:rPr>
        <w:t>W</w:t>
      </w:r>
      <w:r w:rsidRPr="0024743F">
        <w:rPr>
          <w:color w:val="000000" w:themeColor="text1"/>
        </w:rPr>
        <w:t>ykonawca nie sporządzi</w:t>
      </w:r>
      <w:r w:rsidR="004F1DD2" w:rsidRPr="0024743F">
        <w:rPr>
          <w:color w:val="000000" w:themeColor="text1"/>
        </w:rPr>
        <w:t xml:space="preserve"> w </w:t>
      </w:r>
      <w:r w:rsidRPr="0024743F">
        <w:rPr>
          <w:color w:val="000000" w:themeColor="text1"/>
        </w:rPr>
        <w:t xml:space="preserve">ww. terminie protokołu inwentaryzacji, </w:t>
      </w:r>
      <w:r w:rsidR="00D14929">
        <w:rPr>
          <w:color w:val="000000" w:themeColor="text1"/>
        </w:rPr>
        <w:t>Z</w:t>
      </w:r>
      <w:r w:rsidRPr="0024743F">
        <w:rPr>
          <w:color w:val="000000" w:themeColor="text1"/>
        </w:rPr>
        <w:t>amawiający sporządzi protokół jednostronnie</w:t>
      </w:r>
      <w:r w:rsidR="004F1DD2" w:rsidRPr="0024743F">
        <w:rPr>
          <w:color w:val="000000" w:themeColor="text1"/>
        </w:rPr>
        <w:t xml:space="preserve"> i </w:t>
      </w:r>
      <w:r w:rsidRPr="0024743F">
        <w:rPr>
          <w:color w:val="000000" w:themeColor="text1"/>
        </w:rPr>
        <w:t>będzie on uważany za prawidłowy</w:t>
      </w:r>
      <w:r w:rsidR="004F1DD2" w:rsidRPr="0024743F">
        <w:rPr>
          <w:color w:val="000000" w:themeColor="text1"/>
        </w:rPr>
        <w:t xml:space="preserve"> i </w:t>
      </w:r>
      <w:r w:rsidRPr="0024743F">
        <w:rPr>
          <w:color w:val="000000" w:themeColor="text1"/>
        </w:rPr>
        <w:t>obowiązujący,</w:t>
      </w:r>
      <w:r w:rsidR="00AC152F" w:rsidRPr="0024743F">
        <w:rPr>
          <w:color w:val="000000" w:themeColor="text1"/>
        </w:rPr>
        <w:t xml:space="preserve"> </w:t>
      </w:r>
      <w:r w:rsidRPr="0024743F">
        <w:rPr>
          <w:color w:val="000000" w:themeColor="text1"/>
        </w:rPr>
        <w:t>stanowi</w:t>
      </w:r>
      <w:r w:rsidR="00AC152F" w:rsidRPr="0024743F">
        <w:rPr>
          <w:color w:val="000000" w:themeColor="text1"/>
        </w:rPr>
        <w:t>ący</w:t>
      </w:r>
      <w:r w:rsidRPr="0024743F">
        <w:rPr>
          <w:color w:val="000000" w:themeColor="text1"/>
        </w:rPr>
        <w:t xml:space="preserve"> podstawę do ostatecznego rozliczenia robót</w:t>
      </w:r>
      <w:r w:rsidR="00AC152F" w:rsidRPr="0024743F">
        <w:rPr>
          <w:color w:val="000000" w:themeColor="text1"/>
        </w:rPr>
        <w:t xml:space="preserve">,  </w:t>
      </w:r>
    </w:p>
    <w:p w14:paraId="524AE9D1" w14:textId="00715ADE" w:rsidR="00344785" w:rsidRPr="0024743F" w:rsidRDefault="00930672" w:rsidP="007346DF">
      <w:pPr>
        <w:numPr>
          <w:ilvl w:val="0"/>
          <w:numId w:val="31"/>
        </w:numPr>
        <w:spacing w:line="276" w:lineRule="auto"/>
        <w:ind w:left="851" w:hanging="425"/>
        <w:jc w:val="both"/>
        <w:rPr>
          <w:color w:val="000000" w:themeColor="text1"/>
        </w:rPr>
      </w:pPr>
      <w:r w:rsidRPr="0024743F">
        <w:rPr>
          <w:color w:val="000000" w:themeColor="text1"/>
        </w:rPr>
        <w:t>jeżeli odstąpienie nastąpiło</w:t>
      </w:r>
      <w:r w:rsidR="00A57C55" w:rsidRPr="0024743F">
        <w:rPr>
          <w:color w:val="000000" w:themeColor="text1"/>
        </w:rPr>
        <w:t xml:space="preserve"> z </w:t>
      </w:r>
      <w:r w:rsidR="00D14929">
        <w:rPr>
          <w:color w:val="000000" w:themeColor="text1"/>
        </w:rPr>
        <w:t>przyczyn leżących po stronie Z</w:t>
      </w:r>
      <w:r w:rsidRPr="0024743F">
        <w:rPr>
          <w:color w:val="000000" w:themeColor="text1"/>
        </w:rPr>
        <w:t xml:space="preserve">amawiającego, </w:t>
      </w:r>
      <w:r w:rsidR="00344785" w:rsidRPr="0024743F">
        <w:rPr>
          <w:color w:val="000000" w:themeColor="text1"/>
        </w:rPr>
        <w:t>sporządz</w:t>
      </w:r>
      <w:r w:rsidRPr="0024743F">
        <w:rPr>
          <w:color w:val="000000" w:themeColor="text1"/>
        </w:rPr>
        <w:t>ić</w:t>
      </w:r>
      <w:r w:rsidR="00344785" w:rsidRPr="0024743F">
        <w:rPr>
          <w:color w:val="000000" w:themeColor="text1"/>
        </w:rPr>
        <w:t xml:space="preserve"> wykaz materiałów, konstrukcji lub urządzeń, które nie mogą być wykorzystane przez niego do realizacji innych robót nieobjętych umową,</w:t>
      </w:r>
      <w:r w:rsidR="004F1DD2" w:rsidRPr="0024743F">
        <w:rPr>
          <w:color w:val="000000" w:themeColor="text1"/>
        </w:rPr>
        <w:t xml:space="preserve"> w </w:t>
      </w:r>
      <w:r w:rsidR="00344785" w:rsidRPr="0024743F">
        <w:rPr>
          <w:color w:val="000000" w:themeColor="text1"/>
        </w:rPr>
        <w:t>celu zwrotu kosztów ich nabycia</w:t>
      </w:r>
      <w:r w:rsidR="00AC152F" w:rsidRPr="0024743F">
        <w:rPr>
          <w:color w:val="000000" w:themeColor="text1"/>
        </w:rPr>
        <w:t>,</w:t>
      </w:r>
    </w:p>
    <w:p w14:paraId="3AF1B324" w14:textId="0FE1D426" w:rsidR="00362D01" w:rsidRPr="0024743F" w:rsidRDefault="00FD7F7B"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14 dni od daty odstąpienia </w:t>
      </w:r>
      <w:r w:rsidR="00362D01" w:rsidRPr="0024743F">
        <w:rPr>
          <w:color w:val="000000" w:themeColor="text1"/>
        </w:rPr>
        <w:t xml:space="preserve">przekazać </w:t>
      </w:r>
      <w:r w:rsidR="0015413B" w:rsidRPr="0024743F">
        <w:rPr>
          <w:color w:val="000000" w:themeColor="text1"/>
        </w:rPr>
        <w:t>dokumenty budowy,</w:t>
      </w:r>
      <w:r w:rsidR="004F1DD2" w:rsidRPr="0024743F">
        <w:rPr>
          <w:color w:val="000000" w:themeColor="text1"/>
        </w:rPr>
        <w:t xml:space="preserve"> w </w:t>
      </w:r>
      <w:r w:rsidR="0015413B" w:rsidRPr="0024743F">
        <w:rPr>
          <w:color w:val="000000" w:themeColor="text1"/>
        </w:rPr>
        <w:t xml:space="preserve">tym dokumentację projektową oraz </w:t>
      </w:r>
      <w:r w:rsidR="00362D01" w:rsidRPr="0024743F">
        <w:rPr>
          <w:color w:val="000000" w:themeColor="text1"/>
        </w:rPr>
        <w:t>znajdujące się</w:t>
      </w:r>
      <w:r w:rsidR="004F1DD2" w:rsidRPr="0024743F">
        <w:rPr>
          <w:color w:val="000000" w:themeColor="text1"/>
        </w:rPr>
        <w:t xml:space="preserve"> w </w:t>
      </w:r>
      <w:r w:rsidR="00362D01" w:rsidRPr="0024743F">
        <w:rPr>
          <w:color w:val="000000" w:themeColor="text1"/>
        </w:rPr>
        <w:t>jego posiadaniu należące do</w:t>
      </w:r>
      <w:r w:rsidR="009F7CB2" w:rsidRPr="0024743F">
        <w:rPr>
          <w:color w:val="000000" w:themeColor="text1"/>
        </w:rPr>
        <w:t> </w:t>
      </w:r>
      <w:r w:rsidR="00D14929">
        <w:rPr>
          <w:color w:val="000000" w:themeColor="text1"/>
        </w:rPr>
        <w:t>Z</w:t>
      </w:r>
      <w:r w:rsidR="00362D01" w:rsidRPr="0024743F">
        <w:rPr>
          <w:color w:val="000000" w:themeColor="text1"/>
        </w:rPr>
        <w:t>amawiającego urządzenia, materiały</w:t>
      </w:r>
      <w:r w:rsidR="004F1DD2" w:rsidRPr="0024743F">
        <w:rPr>
          <w:color w:val="000000" w:themeColor="text1"/>
        </w:rPr>
        <w:t xml:space="preserve"> i </w:t>
      </w:r>
      <w:r w:rsidR="00362D01" w:rsidRPr="0024743F">
        <w:rPr>
          <w:color w:val="000000" w:themeColor="text1"/>
        </w:rPr>
        <w:t xml:space="preserve">inne, za które </w:t>
      </w:r>
      <w:r w:rsidR="00D14929">
        <w:rPr>
          <w:color w:val="000000" w:themeColor="text1"/>
        </w:rPr>
        <w:t>W</w:t>
      </w:r>
      <w:r w:rsidR="00362D01" w:rsidRPr="0024743F">
        <w:rPr>
          <w:color w:val="000000" w:themeColor="text1"/>
        </w:rPr>
        <w:t>ykonawca otrzymał płatność</w:t>
      </w:r>
      <w:r w:rsidR="00394AC2" w:rsidRPr="0024743F">
        <w:rPr>
          <w:color w:val="000000" w:themeColor="text1"/>
        </w:rPr>
        <w:t>.</w:t>
      </w:r>
    </w:p>
    <w:p w14:paraId="61301148" w14:textId="09B19FAB" w:rsidR="0012743F" w:rsidRPr="0024743F" w:rsidRDefault="00C1066B" w:rsidP="007346DF">
      <w:pPr>
        <w:numPr>
          <w:ilvl w:val="3"/>
          <w:numId w:val="16"/>
        </w:numPr>
        <w:tabs>
          <w:tab w:val="clear" w:pos="2970"/>
        </w:tabs>
        <w:spacing w:line="276" w:lineRule="auto"/>
        <w:ind w:left="426" w:hanging="426"/>
        <w:jc w:val="both"/>
        <w:rPr>
          <w:color w:val="000000" w:themeColor="text1"/>
        </w:rPr>
      </w:pPr>
      <w:r w:rsidRPr="0024743F">
        <w:rPr>
          <w:rFonts w:eastAsia="Calibri"/>
          <w:color w:val="000000" w:themeColor="text1"/>
        </w:rPr>
        <w:t>Wykonawca niezwłocznie,</w:t>
      </w:r>
      <w:r w:rsidR="004F1DD2" w:rsidRPr="0024743F">
        <w:rPr>
          <w:rFonts w:eastAsia="Calibri"/>
          <w:color w:val="000000" w:themeColor="text1"/>
        </w:rPr>
        <w:t xml:space="preserve"> a </w:t>
      </w:r>
      <w:r w:rsidRPr="0024743F">
        <w:rPr>
          <w:rFonts w:eastAsia="Calibri"/>
          <w:color w:val="000000" w:themeColor="text1"/>
        </w:rPr>
        <w:t>najpóźniej</w:t>
      </w:r>
      <w:r w:rsidR="004F1DD2" w:rsidRPr="0024743F">
        <w:rPr>
          <w:rFonts w:eastAsia="Calibri"/>
          <w:color w:val="000000" w:themeColor="text1"/>
        </w:rPr>
        <w:t xml:space="preserve"> w </w:t>
      </w:r>
      <w:r w:rsidRPr="0024743F">
        <w:rPr>
          <w:rFonts w:eastAsia="Calibri"/>
          <w:color w:val="000000" w:themeColor="text1"/>
        </w:rPr>
        <w:t>terminie do 14 dni od daty odstąpienia od</w:t>
      </w:r>
      <w:r w:rsidR="009F7CB2" w:rsidRPr="0024743F">
        <w:rPr>
          <w:rFonts w:eastAsia="Calibri"/>
          <w:color w:val="000000" w:themeColor="text1"/>
        </w:rPr>
        <w:t> </w:t>
      </w:r>
      <w:r w:rsidRPr="0024743F">
        <w:rPr>
          <w:rFonts w:eastAsia="Calibri"/>
          <w:color w:val="000000" w:themeColor="text1"/>
        </w:rPr>
        <w:t xml:space="preserve">umowy, </w:t>
      </w:r>
      <w:r w:rsidR="00A77452" w:rsidRPr="0024743F">
        <w:rPr>
          <w:rFonts w:eastAsia="Calibri"/>
          <w:color w:val="000000" w:themeColor="text1"/>
        </w:rPr>
        <w:t xml:space="preserve">jest zobowiązany </w:t>
      </w:r>
      <w:r w:rsidRPr="0024743F">
        <w:rPr>
          <w:rFonts w:eastAsia="Calibri"/>
          <w:color w:val="000000" w:themeColor="text1"/>
        </w:rPr>
        <w:t>usun</w:t>
      </w:r>
      <w:r w:rsidR="00A77452" w:rsidRPr="0024743F">
        <w:rPr>
          <w:rFonts w:eastAsia="Calibri"/>
          <w:color w:val="000000" w:themeColor="text1"/>
        </w:rPr>
        <w:t>ąć</w:t>
      </w:r>
      <w:r w:rsidR="00A57C55" w:rsidRPr="0024743F">
        <w:rPr>
          <w:rFonts w:eastAsia="Calibri"/>
          <w:color w:val="000000" w:themeColor="text1"/>
        </w:rPr>
        <w:t xml:space="preserve"> z </w:t>
      </w:r>
      <w:r w:rsidRPr="0024743F">
        <w:rPr>
          <w:rFonts w:eastAsia="Calibri"/>
          <w:color w:val="000000" w:themeColor="text1"/>
        </w:rPr>
        <w:t>terenu budowy urządzenia zaplecza budowy przez niego dostarczone lub materiały</w:t>
      </w:r>
      <w:r w:rsidR="004F1DD2" w:rsidRPr="0024743F">
        <w:rPr>
          <w:rFonts w:eastAsia="Calibri"/>
          <w:color w:val="000000" w:themeColor="text1"/>
        </w:rPr>
        <w:t xml:space="preserve"> i </w:t>
      </w:r>
      <w:r w:rsidRPr="0024743F">
        <w:rPr>
          <w:rFonts w:eastAsia="Calibri"/>
          <w:color w:val="000000" w:themeColor="text1"/>
        </w:rPr>
        <w:t xml:space="preserve">urządzenia, </w:t>
      </w:r>
      <w:r w:rsidR="00A77452" w:rsidRPr="0024743F">
        <w:rPr>
          <w:rFonts w:eastAsia="Calibri"/>
          <w:color w:val="000000" w:themeColor="text1"/>
        </w:rPr>
        <w:t>które nie s</w:t>
      </w:r>
      <w:r w:rsidRPr="0024743F">
        <w:rPr>
          <w:rFonts w:eastAsia="Calibri"/>
          <w:color w:val="000000" w:themeColor="text1"/>
        </w:rPr>
        <w:t xml:space="preserve">tanowią własności </w:t>
      </w:r>
      <w:r w:rsidR="00D14929">
        <w:rPr>
          <w:rFonts w:eastAsia="Calibri"/>
          <w:color w:val="000000" w:themeColor="text1"/>
        </w:rPr>
        <w:t>Z</w:t>
      </w:r>
      <w:r w:rsidRPr="0024743F">
        <w:rPr>
          <w:rFonts w:eastAsia="Calibri"/>
          <w:color w:val="000000" w:themeColor="text1"/>
        </w:rPr>
        <w:t>amawiającego lub określi zasady przekazania tego majątku zamawiającemu.</w:t>
      </w:r>
    </w:p>
    <w:p w14:paraId="54280455" w14:textId="085A5BD6" w:rsidR="004B264B" w:rsidRPr="0024743F" w:rsidRDefault="0012743F" w:rsidP="007346DF">
      <w:pPr>
        <w:numPr>
          <w:ilvl w:val="3"/>
          <w:numId w:val="16"/>
        </w:numPr>
        <w:tabs>
          <w:tab w:val="clear" w:pos="2970"/>
        </w:tabs>
        <w:spacing w:line="276" w:lineRule="auto"/>
        <w:ind w:left="426" w:hanging="426"/>
        <w:jc w:val="both"/>
        <w:rPr>
          <w:color w:val="000000" w:themeColor="text1"/>
        </w:rPr>
      </w:pPr>
      <w:r w:rsidRPr="0024743F">
        <w:rPr>
          <w:rFonts w:eastAsia="Calibri"/>
          <w:color w:val="000000" w:themeColor="text1"/>
        </w:rPr>
        <w:t xml:space="preserve">W razie odstąpienia od umowy, </w:t>
      </w:r>
      <w:r w:rsidR="00D14929">
        <w:rPr>
          <w:rFonts w:eastAsia="Calibri"/>
          <w:color w:val="000000" w:themeColor="text1"/>
        </w:rPr>
        <w:t>Z</w:t>
      </w:r>
      <w:r w:rsidRPr="0024743F">
        <w:rPr>
          <w:rFonts w:eastAsia="Calibri"/>
          <w:color w:val="000000" w:themeColor="text1"/>
        </w:rPr>
        <w:t>amawiający zobowiązany jest do:</w:t>
      </w:r>
    </w:p>
    <w:p w14:paraId="11BA5B52" w14:textId="7DDEF6EC" w:rsidR="00897BE6" w:rsidRPr="0024743F" w:rsidRDefault="0012743F" w:rsidP="007346DF">
      <w:pPr>
        <w:pStyle w:val="Akapitzlist"/>
        <w:numPr>
          <w:ilvl w:val="0"/>
          <w:numId w:val="40"/>
        </w:numPr>
        <w:spacing w:line="276" w:lineRule="auto"/>
        <w:ind w:left="851" w:hanging="425"/>
        <w:jc w:val="both"/>
        <w:rPr>
          <w:color w:val="000000" w:themeColor="text1"/>
        </w:rPr>
      </w:pPr>
      <w:r w:rsidRPr="0024743F">
        <w:rPr>
          <w:rFonts w:eastAsia="Calibri"/>
          <w:color w:val="000000" w:themeColor="text1"/>
        </w:rPr>
        <w:t>dokonania odbioru wykonane</w:t>
      </w:r>
      <w:r w:rsidR="002C51D7" w:rsidRPr="0024743F">
        <w:rPr>
          <w:rFonts w:eastAsia="Calibri"/>
          <w:color w:val="000000" w:themeColor="text1"/>
          <w:lang w:val="pl-PL"/>
        </w:rPr>
        <w:t>j części</w:t>
      </w:r>
      <w:r w:rsidRPr="0024743F">
        <w:rPr>
          <w:rFonts w:eastAsia="Calibri"/>
          <w:color w:val="000000" w:themeColor="text1"/>
        </w:rPr>
        <w:t xml:space="preserve"> przedmiotu </w:t>
      </w:r>
      <w:r w:rsidR="004B264B" w:rsidRPr="0024743F">
        <w:rPr>
          <w:rFonts w:eastAsia="Calibri"/>
          <w:color w:val="000000" w:themeColor="text1"/>
          <w:lang w:val="pl-PL"/>
        </w:rPr>
        <w:t>umowy</w:t>
      </w:r>
      <w:r w:rsidR="008515B3" w:rsidRPr="0024743F">
        <w:rPr>
          <w:rFonts w:eastAsia="Calibri"/>
          <w:color w:val="000000" w:themeColor="text1"/>
          <w:lang w:val="pl-PL"/>
        </w:rPr>
        <w:t>,</w:t>
      </w:r>
    </w:p>
    <w:p w14:paraId="2587F4DC" w14:textId="4E736CD2" w:rsidR="0012743F" w:rsidRPr="0024743F" w:rsidRDefault="0012743F" w:rsidP="007346DF">
      <w:pPr>
        <w:pStyle w:val="Akapitzlist"/>
        <w:numPr>
          <w:ilvl w:val="0"/>
          <w:numId w:val="40"/>
        </w:numPr>
        <w:spacing w:line="276" w:lineRule="auto"/>
        <w:ind w:left="851" w:hanging="425"/>
        <w:jc w:val="both"/>
        <w:rPr>
          <w:color w:val="000000" w:themeColor="text1"/>
        </w:rPr>
      </w:pPr>
      <w:r w:rsidRPr="0024743F">
        <w:rPr>
          <w:rFonts w:eastAsia="Calibri"/>
          <w:color w:val="000000" w:themeColor="text1"/>
        </w:rPr>
        <w:t>zapłaty wynagrodzenia za prace wykonane</w:t>
      </w:r>
      <w:r w:rsidR="0081240F" w:rsidRPr="0024743F">
        <w:rPr>
          <w:rFonts w:eastAsia="Calibri"/>
          <w:color w:val="000000" w:themeColor="text1"/>
          <w:lang w:val="pl-PL"/>
        </w:rPr>
        <w:t xml:space="preserve"> należycie</w:t>
      </w:r>
      <w:r w:rsidRPr="0024743F">
        <w:rPr>
          <w:rFonts w:eastAsia="Calibri"/>
          <w:color w:val="000000" w:themeColor="text1"/>
        </w:rPr>
        <w:t xml:space="preserve"> do dnia odstąpienia, przy uwzględnieniu wszystkich przysługujących </w:t>
      </w:r>
      <w:r w:rsidR="00D14929">
        <w:rPr>
          <w:rFonts w:eastAsia="Calibri"/>
          <w:color w:val="000000" w:themeColor="text1"/>
          <w:lang w:val="pl-PL"/>
        </w:rPr>
        <w:t>Z</w:t>
      </w:r>
      <w:proofErr w:type="spellStart"/>
      <w:r w:rsidR="00897BE6" w:rsidRPr="0024743F">
        <w:rPr>
          <w:rFonts w:eastAsia="Calibri"/>
          <w:color w:val="000000" w:themeColor="text1"/>
        </w:rPr>
        <w:t>amawiającemu</w:t>
      </w:r>
      <w:proofErr w:type="spellEnd"/>
      <w:r w:rsidRPr="0024743F">
        <w:rPr>
          <w:rFonts w:eastAsia="Calibri"/>
          <w:color w:val="000000" w:themeColor="text1"/>
        </w:rPr>
        <w:t xml:space="preserve"> kar umownych </w:t>
      </w:r>
      <w:r w:rsidR="00786CEC" w:rsidRPr="0024743F">
        <w:rPr>
          <w:rFonts w:eastAsia="Calibri"/>
          <w:color w:val="000000" w:themeColor="text1"/>
        </w:rPr>
        <w:br/>
      </w:r>
      <w:r w:rsidRPr="0024743F">
        <w:rPr>
          <w:rFonts w:eastAsia="Calibri"/>
          <w:color w:val="000000" w:themeColor="text1"/>
        </w:rPr>
        <w:lastRenderedPageBreak/>
        <w:t>i odszkodowań</w:t>
      </w:r>
      <w:r w:rsidR="00897BE6" w:rsidRPr="0024743F">
        <w:rPr>
          <w:rFonts w:eastAsia="Calibri"/>
          <w:color w:val="000000" w:themeColor="text1"/>
          <w:lang w:val="pl-PL"/>
        </w:rPr>
        <w:t xml:space="preserve"> </w:t>
      </w:r>
      <w:r w:rsidR="002E4885" w:rsidRPr="0024743F">
        <w:rPr>
          <w:rFonts w:eastAsia="Calibri"/>
          <w:color w:val="000000" w:themeColor="text1"/>
          <w:lang w:val="pl-PL"/>
        </w:rPr>
        <w:t>–</w:t>
      </w:r>
      <w:r w:rsidR="00897BE6" w:rsidRPr="0024743F">
        <w:rPr>
          <w:rFonts w:eastAsia="Calibri"/>
          <w:color w:val="000000" w:themeColor="text1"/>
          <w:lang w:val="pl-PL"/>
        </w:rPr>
        <w:t xml:space="preserve"> </w:t>
      </w:r>
      <w:r w:rsidR="00897BE6" w:rsidRPr="0024743F">
        <w:rPr>
          <w:rFonts w:eastAsia="Calibri"/>
          <w:color w:val="000000" w:themeColor="text1"/>
        </w:rPr>
        <w:t>wysokość wynagrodzenia zostanie określona na podstawie protok</w:t>
      </w:r>
      <w:r w:rsidR="00897BE6" w:rsidRPr="0024743F">
        <w:rPr>
          <w:rFonts w:eastAsia="Calibri"/>
          <w:color w:val="000000" w:themeColor="text1"/>
          <w:lang w:val="pl-PL"/>
        </w:rPr>
        <w:t>ołu</w:t>
      </w:r>
      <w:r w:rsidR="00897BE6" w:rsidRPr="0024743F">
        <w:rPr>
          <w:rFonts w:eastAsia="Calibri"/>
          <w:color w:val="000000" w:themeColor="text1"/>
        </w:rPr>
        <w:t xml:space="preserve"> inwentaryzacyjn</w:t>
      </w:r>
      <w:r w:rsidR="00897BE6" w:rsidRPr="0024743F">
        <w:rPr>
          <w:rFonts w:eastAsia="Calibri"/>
          <w:color w:val="000000" w:themeColor="text1"/>
          <w:lang w:val="pl-PL"/>
        </w:rPr>
        <w:t>ego</w:t>
      </w:r>
      <w:r w:rsidR="00897BE6" w:rsidRPr="0024743F">
        <w:rPr>
          <w:rFonts w:eastAsia="Calibri"/>
          <w:color w:val="000000" w:themeColor="text1"/>
        </w:rPr>
        <w:t>,</w:t>
      </w:r>
      <w:r w:rsidR="004F1DD2" w:rsidRPr="0024743F">
        <w:rPr>
          <w:rFonts w:eastAsia="Calibri"/>
          <w:color w:val="000000" w:themeColor="text1"/>
        </w:rPr>
        <w:t xml:space="preserve"> w </w:t>
      </w:r>
      <w:r w:rsidR="00897BE6" w:rsidRPr="0024743F">
        <w:rPr>
          <w:rFonts w:eastAsia="Calibri"/>
          <w:color w:val="000000" w:themeColor="text1"/>
        </w:rPr>
        <w:t>którym szczegółowo określony zostanie zakres wykonanych robót</w:t>
      </w:r>
      <w:r w:rsidR="00897BE6" w:rsidRPr="0024743F">
        <w:rPr>
          <w:rFonts w:eastAsia="Calibri"/>
          <w:color w:val="000000" w:themeColor="text1"/>
          <w:lang w:val="pl-PL"/>
        </w:rPr>
        <w:t xml:space="preserve"> oraz pozostałych ustaleń</w:t>
      </w:r>
      <w:r w:rsidR="00A57C55" w:rsidRPr="0024743F">
        <w:rPr>
          <w:rFonts w:eastAsia="Calibri"/>
          <w:color w:val="000000" w:themeColor="text1"/>
          <w:lang w:val="pl-PL"/>
        </w:rPr>
        <w:t xml:space="preserve"> z </w:t>
      </w:r>
      <w:r w:rsidR="00D14929">
        <w:rPr>
          <w:rFonts w:eastAsia="Calibri"/>
          <w:color w:val="000000" w:themeColor="text1"/>
          <w:lang w:val="pl-PL"/>
        </w:rPr>
        <w:t>W</w:t>
      </w:r>
      <w:r w:rsidR="00897BE6" w:rsidRPr="0024743F">
        <w:rPr>
          <w:rFonts w:eastAsia="Calibri"/>
          <w:color w:val="000000" w:themeColor="text1"/>
          <w:lang w:val="pl-PL"/>
        </w:rPr>
        <w:t>ykonawcą</w:t>
      </w:r>
      <w:r w:rsidR="008515B3" w:rsidRPr="0024743F">
        <w:rPr>
          <w:rFonts w:eastAsia="Calibri"/>
          <w:color w:val="000000" w:themeColor="text1"/>
          <w:lang w:val="pl-PL"/>
        </w:rPr>
        <w:t>.</w:t>
      </w:r>
    </w:p>
    <w:p w14:paraId="658D6383" w14:textId="7206F7D1" w:rsidR="00C1066B" w:rsidRPr="0024743F" w:rsidRDefault="00C1066B"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Koszty dodatkowe poniesione na zabezpieczenie robót</w:t>
      </w:r>
      <w:r w:rsidR="004F1DD2" w:rsidRPr="0024743F">
        <w:rPr>
          <w:color w:val="000000" w:themeColor="text1"/>
        </w:rPr>
        <w:t xml:space="preserve"> i </w:t>
      </w:r>
      <w:r w:rsidRPr="0024743F">
        <w:rPr>
          <w:color w:val="000000" w:themeColor="text1"/>
        </w:rPr>
        <w:t>terenu budowy oraz wszelkie inne uzasadnione koszty związane</w:t>
      </w:r>
      <w:r w:rsidR="00A57C55" w:rsidRPr="0024743F">
        <w:rPr>
          <w:color w:val="000000" w:themeColor="text1"/>
        </w:rPr>
        <w:t xml:space="preserve"> z </w:t>
      </w:r>
      <w:r w:rsidRPr="0024743F">
        <w:rPr>
          <w:color w:val="000000" w:themeColor="text1"/>
        </w:rPr>
        <w:t>odstąpieniem od umowy ponosi strona,</w:t>
      </w:r>
      <w:r w:rsidR="00A57C55" w:rsidRPr="0024743F">
        <w:rPr>
          <w:color w:val="000000" w:themeColor="text1"/>
        </w:rPr>
        <w:t xml:space="preserve"> z </w:t>
      </w:r>
      <w:r w:rsidRPr="0024743F">
        <w:rPr>
          <w:color w:val="000000" w:themeColor="text1"/>
        </w:rPr>
        <w:t xml:space="preserve">której przyczyny nastąpiło odstąpienie od umowy. </w:t>
      </w:r>
    </w:p>
    <w:p w14:paraId="190FE1CB" w14:textId="64DA0730" w:rsidR="00E8074E" w:rsidRPr="0024743F" w:rsidRDefault="00C1066B" w:rsidP="007346DF">
      <w:pPr>
        <w:numPr>
          <w:ilvl w:val="3"/>
          <w:numId w:val="16"/>
        </w:numPr>
        <w:spacing w:line="276" w:lineRule="auto"/>
        <w:ind w:left="426" w:hanging="426"/>
        <w:jc w:val="both"/>
        <w:rPr>
          <w:color w:val="000000" w:themeColor="text1"/>
        </w:rPr>
      </w:pPr>
      <w:r w:rsidRPr="0024743F">
        <w:rPr>
          <w:rFonts w:eastAsia="Calibri"/>
          <w:color w:val="000000" w:themeColor="text1"/>
        </w:rPr>
        <w:t>Wykonawca udziela rękojmi</w:t>
      </w:r>
      <w:r w:rsidR="004F1DD2" w:rsidRPr="0024743F">
        <w:rPr>
          <w:rFonts w:eastAsia="Calibri"/>
          <w:color w:val="000000" w:themeColor="text1"/>
        </w:rPr>
        <w:t xml:space="preserve"> i </w:t>
      </w:r>
      <w:r w:rsidRPr="0024743F">
        <w:rPr>
          <w:rFonts w:eastAsia="Calibri"/>
          <w:color w:val="000000" w:themeColor="text1"/>
        </w:rPr>
        <w:t>gwarancji jakości</w:t>
      </w:r>
      <w:r w:rsidR="004F1DD2" w:rsidRPr="0024743F">
        <w:rPr>
          <w:rFonts w:eastAsia="Calibri"/>
          <w:color w:val="000000" w:themeColor="text1"/>
        </w:rPr>
        <w:t xml:space="preserve"> w </w:t>
      </w:r>
      <w:r w:rsidRPr="0024743F">
        <w:rPr>
          <w:rFonts w:eastAsia="Calibri"/>
          <w:color w:val="000000" w:themeColor="text1"/>
        </w:rPr>
        <w:t>zakresie określonym</w:t>
      </w:r>
      <w:r w:rsidR="004F1DD2" w:rsidRPr="0024743F">
        <w:rPr>
          <w:rFonts w:eastAsia="Calibri"/>
          <w:color w:val="000000" w:themeColor="text1"/>
        </w:rPr>
        <w:t xml:space="preserve"> w </w:t>
      </w:r>
      <w:r w:rsidRPr="0024743F">
        <w:rPr>
          <w:rFonts w:eastAsia="Calibri"/>
          <w:color w:val="000000" w:themeColor="text1"/>
        </w:rPr>
        <w:t>umowie na roboty wykonane przed odstąpieniem od umowy.</w:t>
      </w:r>
    </w:p>
    <w:bookmarkEnd w:id="22"/>
    <w:p w14:paraId="7289F100" w14:textId="6CD961D0" w:rsidR="00F31F7F" w:rsidRPr="00020B7B" w:rsidRDefault="00F31F7F"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6</w:t>
      </w:r>
    </w:p>
    <w:p w14:paraId="30EF7BD2" w14:textId="6EBF0074" w:rsidR="00F31F7F" w:rsidRPr="0024743F" w:rsidRDefault="00F31F7F"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28" w:name="_Hlk147303350"/>
      <w:r w:rsidRPr="00020B7B">
        <w:rPr>
          <w:rFonts w:eastAsia="Tahoma"/>
          <w:b/>
          <w:bCs/>
          <w:color w:val="000000" w:themeColor="text1"/>
          <w:sz w:val="22"/>
          <w:szCs w:val="22"/>
          <w:lang w:eastAsia="en-US"/>
        </w:rPr>
        <w:t>KARY UMOWNE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ODSZKODOWANIE</w:t>
      </w:r>
    </w:p>
    <w:bookmarkEnd w:id="28"/>
    <w:p w14:paraId="6E6DF3A3" w14:textId="772E4982" w:rsidR="00F31F7F" w:rsidRPr="0024743F" w:rsidRDefault="00F31F7F" w:rsidP="007346DF">
      <w:pPr>
        <w:numPr>
          <w:ilvl w:val="0"/>
          <w:numId w:val="17"/>
        </w:numPr>
        <w:spacing w:line="276" w:lineRule="auto"/>
        <w:ind w:left="426"/>
        <w:jc w:val="both"/>
        <w:rPr>
          <w:color w:val="000000" w:themeColor="text1"/>
        </w:rPr>
      </w:pPr>
      <w:r w:rsidRPr="0024743F">
        <w:rPr>
          <w:color w:val="000000" w:themeColor="text1"/>
        </w:rPr>
        <w:t xml:space="preserve">Wykonawca zapłaci </w:t>
      </w:r>
      <w:r w:rsidR="00845DBD">
        <w:rPr>
          <w:color w:val="000000" w:themeColor="text1"/>
        </w:rPr>
        <w:t>Z</w:t>
      </w:r>
      <w:r w:rsidRPr="0024743F">
        <w:rPr>
          <w:color w:val="000000" w:themeColor="text1"/>
        </w:rPr>
        <w:t>amawiającemu kary umowne:</w:t>
      </w:r>
    </w:p>
    <w:p w14:paraId="1729D2CF" w14:textId="5CE02742" w:rsidR="00085D8D" w:rsidRPr="0024743F" w:rsidRDefault="00B13587" w:rsidP="00013F3C">
      <w:pPr>
        <w:numPr>
          <w:ilvl w:val="0"/>
          <w:numId w:val="11"/>
        </w:numPr>
        <w:tabs>
          <w:tab w:val="clear" w:pos="340"/>
          <w:tab w:val="num" w:pos="851"/>
        </w:tabs>
        <w:spacing w:line="276" w:lineRule="auto"/>
        <w:ind w:left="851" w:hanging="425"/>
        <w:jc w:val="both"/>
        <w:rPr>
          <w:color w:val="000000" w:themeColor="text1"/>
        </w:rPr>
      </w:pPr>
      <w:bookmarkStart w:id="29" w:name="_Hlk47610106"/>
      <w:bookmarkStart w:id="30" w:name="_Hlk72325016"/>
      <w:r w:rsidRPr="0024743F">
        <w:rPr>
          <w:rFonts w:eastAsia="Tahoma"/>
          <w:color w:val="000000" w:themeColor="text1"/>
          <w:szCs w:val="22"/>
        </w:rPr>
        <w:t>za każdy dzień zwłoki</w:t>
      </w:r>
      <w:r w:rsidR="004F1DD2" w:rsidRPr="0024743F">
        <w:rPr>
          <w:rFonts w:eastAsia="Tahoma"/>
          <w:color w:val="000000" w:themeColor="text1"/>
          <w:szCs w:val="22"/>
        </w:rPr>
        <w:t xml:space="preserve"> w </w:t>
      </w:r>
      <w:r w:rsidRPr="0024743F">
        <w:rPr>
          <w:rFonts w:eastAsia="Tahoma"/>
          <w:color w:val="000000" w:themeColor="text1"/>
          <w:szCs w:val="22"/>
        </w:rPr>
        <w:t>wykonaniu przedmiotu umowy</w:t>
      </w:r>
      <w:r w:rsidR="004F1DD2" w:rsidRPr="0024743F">
        <w:rPr>
          <w:rFonts w:eastAsia="Tahoma"/>
          <w:color w:val="000000" w:themeColor="text1"/>
          <w:szCs w:val="22"/>
        </w:rPr>
        <w:t xml:space="preserve"> w </w:t>
      </w:r>
      <w:r w:rsidRPr="0024743F">
        <w:rPr>
          <w:rFonts w:eastAsia="Tahoma"/>
          <w:color w:val="000000" w:themeColor="text1"/>
          <w:szCs w:val="22"/>
        </w:rPr>
        <w:t>stosunku do terminu określonego</w:t>
      </w:r>
      <w:r w:rsidR="004F1DD2" w:rsidRPr="0024743F">
        <w:rPr>
          <w:rFonts w:eastAsia="Tahoma"/>
          <w:color w:val="000000" w:themeColor="text1"/>
          <w:szCs w:val="22"/>
        </w:rPr>
        <w:t xml:space="preserve"> </w:t>
      </w:r>
      <w:r w:rsidR="004F1DD2" w:rsidRPr="00845DBD">
        <w:rPr>
          <w:rFonts w:eastAsia="Tahoma"/>
          <w:color w:val="000000" w:themeColor="text1"/>
          <w:szCs w:val="22"/>
        </w:rPr>
        <w:t>w </w:t>
      </w:r>
      <w:r w:rsidRPr="00845DBD">
        <w:rPr>
          <w:rFonts w:eastAsia="Tahoma"/>
          <w:color w:val="000000" w:themeColor="text1"/>
          <w:szCs w:val="22"/>
        </w:rPr>
        <w:t xml:space="preserve">§ </w:t>
      </w:r>
      <w:r w:rsidR="00CB178F" w:rsidRPr="00845DBD">
        <w:rPr>
          <w:rFonts w:eastAsia="Tahoma"/>
          <w:color w:val="000000" w:themeColor="text1"/>
          <w:szCs w:val="22"/>
        </w:rPr>
        <w:t>3</w:t>
      </w:r>
      <w:r w:rsidRPr="00845DBD">
        <w:rPr>
          <w:rFonts w:eastAsia="Tahoma"/>
          <w:color w:val="000000" w:themeColor="text1"/>
          <w:szCs w:val="22"/>
        </w:rPr>
        <w:t xml:space="preserve"> ust. 1 umowy</w:t>
      </w:r>
      <w:r w:rsidR="004F1DD2" w:rsidRPr="00845DBD">
        <w:rPr>
          <w:rFonts w:eastAsia="Tahoma"/>
          <w:color w:val="000000" w:themeColor="text1"/>
          <w:szCs w:val="22"/>
        </w:rPr>
        <w:t xml:space="preserve"> w </w:t>
      </w:r>
      <w:r w:rsidRPr="00845DBD">
        <w:rPr>
          <w:rFonts w:eastAsia="Tahoma"/>
          <w:color w:val="000000" w:themeColor="text1"/>
          <w:szCs w:val="22"/>
        </w:rPr>
        <w:t>wysokości 0,</w:t>
      </w:r>
      <w:r w:rsidR="0026768C" w:rsidRPr="00845DBD">
        <w:rPr>
          <w:rFonts w:eastAsia="Tahoma"/>
          <w:color w:val="000000" w:themeColor="text1"/>
          <w:szCs w:val="22"/>
        </w:rPr>
        <w:t>2</w:t>
      </w:r>
      <w:r w:rsidRPr="00845DBD">
        <w:rPr>
          <w:rFonts w:eastAsia="Tahoma"/>
          <w:color w:val="000000" w:themeColor="text1"/>
          <w:szCs w:val="22"/>
        </w:rPr>
        <w:t> % wynagrodzenia umownego brutto określonego</w:t>
      </w:r>
      <w:r w:rsidR="004F1DD2" w:rsidRPr="00845DBD">
        <w:rPr>
          <w:rFonts w:eastAsia="Tahoma"/>
          <w:color w:val="000000" w:themeColor="text1"/>
          <w:szCs w:val="22"/>
        </w:rPr>
        <w:t xml:space="preserve"> w </w:t>
      </w:r>
      <w:r w:rsidRPr="00845DBD">
        <w:rPr>
          <w:rFonts w:eastAsia="Tahoma"/>
          <w:color w:val="000000" w:themeColor="text1"/>
          <w:szCs w:val="22"/>
        </w:rPr>
        <w:t xml:space="preserve">§ </w:t>
      </w:r>
      <w:r w:rsidR="00D36299" w:rsidRPr="00845DBD">
        <w:rPr>
          <w:rFonts w:eastAsia="Tahoma"/>
          <w:color w:val="000000" w:themeColor="text1"/>
          <w:szCs w:val="22"/>
        </w:rPr>
        <w:t>4</w:t>
      </w:r>
      <w:r w:rsidRPr="00845DBD">
        <w:rPr>
          <w:rFonts w:eastAsia="Tahoma"/>
          <w:color w:val="000000" w:themeColor="text1"/>
          <w:szCs w:val="22"/>
        </w:rPr>
        <w:t xml:space="preserve"> ust. 1 umowy</w:t>
      </w:r>
      <w:r w:rsidRPr="0024743F">
        <w:rPr>
          <w:rFonts w:eastAsia="Tahoma"/>
          <w:color w:val="000000" w:themeColor="text1"/>
          <w:szCs w:val="22"/>
        </w:rPr>
        <w:t xml:space="preserve">,  </w:t>
      </w:r>
      <w:bookmarkEnd w:id="29"/>
    </w:p>
    <w:p w14:paraId="345A18B6" w14:textId="1EB806CA" w:rsidR="00085D8D" w:rsidRPr="0024743F" w:rsidRDefault="00277E29"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rPr>
        <w:t>za każdy dzień zwłoki</w:t>
      </w:r>
      <w:r w:rsidR="004F1DD2" w:rsidRPr="0024743F">
        <w:rPr>
          <w:color w:val="000000" w:themeColor="text1"/>
        </w:rPr>
        <w:t xml:space="preserve"> w </w:t>
      </w:r>
      <w:r w:rsidRPr="0024743F">
        <w:rPr>
          <w:color w:val="000000" w:themeColor="text1"/>
        </w:rPr>
        <w:t>stosunku do ustalonego</w:t>
      </w:r>
      <w:r w:rsidR="004F1DD2" w:rsidRPr="0024743F">
        <w:rPr>
          <w:color w:val="000000" w:themeColor="text1"/>
        </w:rPr>
        <w:t xml:space="preserve"> w </w:t>
      </w:r>
      <w:r w:rsidRPr="0024743F">
        <w:rPr>
          <w:color w:val="000000" w:themeColor="text1"/>
        </w:rPr>
        <w:t>protokole odbioru</w:t>
      </w:r>
      <w:r w:rsidR="003613F4" w:rsidRPr="0024743F">
        <w:rPr>
          <w:color w:val="000000" w:themeColor="text1"/>
        </w:rPr>
        <w:t xml:space="preserve"> robót zanikających</w:t>
      </w:r>
      <w:r w:rsidR="004F1DD2" w:rsidRPr="0024743F">
        <w:rPr>
          <w:color w:val="000000" w:themeColor="text1"/>
        </w:rPr>
        <w:t xml:space="preserve"> i </w:t>
      </w:r>
      <w:r w:rsidR="003613F4" w:rsidRPr="0024743F">
        <w:rPr>
          <w:color w:val="000000" w:themeColor="text1"/>
        </w:rPr>
        <w:t>ulegających zakryciu,</w:t>
      </w:r>
      <w:r w:rsidRPr="0024743F">
        <w:rPr>
          <w:color w:val="000000" w:themeColor="text1"/>
        </w:rPr>
        <w:t xml:space="preserve"> częściowego lub końcowego terminu usunięcia wad stwierdzonych przy odbiorze</w:t>
      </w:r>
      <w:r w:rsidR="004F1DD2" w:rsidRPr="0024743F">
        <w:rPr>
          <w:color w:val="000000" w:themeColor="text1"/>
        </w:rPr>
        <w:t xml:space="preserve"> w </w:t>
      </w:r>
      <w:r w:rsidRPr="0024743F">
        <w:rPr>
          <w:color w:val="000000" w:themeColor="text1"/>
        </w:rPr>
        <w:t xml:space="preserve">wysokości </w:t>
      </w:r>
      <w:r w:rsidRPr="0024743F">
        <w:rPr>
          <w:rFonts w:eastAsia="Tahoma"/>
          <w:color w:val="000000" w:themeColor="text1"/>
          <w:szCs w:val="22"/>
        </w:rPr>
        <w:t>0,</w:t>
      </w:r>
      <w:r w:rsidR="003F5F3B">
        <w:rPr>
          <w:rFonts w:eastAsia="Tahoma"/>
          <w:color w:val="000000" w:themeColor="text1"/>
          <w:szCs w:val="22"/>
        </w:rPr>
        <w:t>1</w:t>
      </w:r>
      <w:r w:rsidRPr="0024743F">
        <w:rPr>
          <w:rFonts w:eastAsia="Tahoma"/>
          <w:color w:val="000000" w:themeColor="text1"/>
          <w:szCs w:val="22"/>
        </w:rPr>
        <w:t xml:space="preserve"> % całkowitego wynagrodzenia umownego brutto </w:t>
      </w:r>
      <w:r w:rsidRPr="00845DBD">
        <w:rPr>
          <w:rFonts w:eastAsia="Tahoma"/>
          <w:color w:val="000000" w:themeColor="text1"/>
          <w:szCs w:val="22"/>
        </w:rPr>
        <w:t>określonego</w:t>
      </w:r>
      <w:r w:rsidR="004F1DD2" w:rsidRPr="00845DBD">
        <w:rPr>
          <w:rFonts w:eastAsia="Tahoma"/>
          <w:color w:val="000000" w:themeColor="text1"/>
          <w:szCs w:val="22"/>
        </w:rPr>
        <w:t xml:space="preserve"> w </w:t>
      </w:r>
      <w:r w:rsidRPr="00845DBD">
        <w:rPr>
          <w:rFonts w:eastAsia="Tahoma"/>
          <w:color w:val="000000" w:themeColor="text1"/>
          <w:szCs w:val="22"/>
        </w:rPr>
        <w:t xml:space="preserve">§ </w:t>
      </w:r>
      <w:r w:rsidR="00D36299" w:rsidRPr="00845DBD">
        <w:rPr>
          <w:rFonts w:eastAsia="Tahoma"/>
          <w:color w:val="000000" w:themeColor="text1"/>
          <w:szCs w:val="22"/>
        </w:rPr>
        <w:t>4</w:t>
      </w:r>
      <w:r w:rsidRPr="00845DBD">
        <w:rPr>
          <w:rFonts w:eastAsia="Tahoma"/>
          <w:color w:val="000000" w:themeColor="text1"/>
          <w:szCs w:val="22"/>
        </w:rPr>
        <w:t xml:space="preserve"> ust. 1</w:t>
      </w:r>
      <w:r w:rsidRPr="0024743F">
        <w:rPr>
          <w:rFonts w:eastAsia="Tahoma"/>
          <w:color w:val="000000" w:themeColor="text1"/>
          <w:szCs w:val="22"/>
        </w:rPr>
        <w:t xml:space="preserve"> umowy</w:t>
      </w:r>
      <w:r w:rsidR="00085D8D" w:rsidRPr="0024743F">
        <w:rPr>
          <w:rFonts w:eastAsia="Tahoma"/>
          <w:color w:val="000000" w:themeColor="text1"/>
          <w:szCs w:val="22"/>
        </w:rPr>
        <w:t>,</w:t>
      </w:r>
    </w:p>
    <w:p w14:paraId="783944D2" w14:textId="164BF226" w:rsidR="00BE2EFF" w:rsidRPr="0024743F" w:rsidRDefault="00626A9E" w:rsidP="00013F3C">
      <w:pPr>
        <w:numPr>
          <w:ilvl w:val="0"/>
          <w:numId w:val="11"/>
        </w:numPr>
        <w:tabs>
          <w:tab w:val="clear" w:pos="340"/>
          <w:tab w:val="num" w:pos="851"/>
        </w:tabs>
        <w:spacing w:line="276" w:lineRule="auto"/>
        <w:ind w:left="851" w:hanging="425"/>
        <w:jc w:val="both"/>
        <w:rPr>
          <w:color w:val="000000" w:themeColor="text1"/>
        </w:rPr>
      </w:pPr>
      <w:bookmarkStart w:id="31" w:name="_Hlk72325848"/>
      <w:bookmarkEnd w:id="30"/>
      <w:r w:rsidRPr="0024743F">
        <w:rPr>
          <w:rFonts w:eastAsiaTheme="minorHAnsi"/>
          <w:color w:val="000000" w:themeColor="text1"/>
          <w:lang w:eastAsia="en-US"/>
        </w:rPr>
        <w:t>jeżeli roboty budowlane objęte przedmiotem niniejszej umowy wykon</w:t>
      </w:r>
      <w:r w:rsidR="0097002F" w:rsidRPr="0024743F">
        <w:rPr>
          <w:rFonts w:eastAsiaTheme="minorHAnsi"/>
          <w:color w:val="000000" w:themeColor="text1"/>
          <w:lang w:eastAsia="en-US"/>
        </w:rPr>
        <w:t>uje</w:t>
      </w:r>
      <w:r w:rsidRPr="0024743F">
        <w:rPr>
          <w:rFonts w:eastAsiaTheme="minorHAnsi"/>
          <w:color w:val="000000" w:themeColor="text1"/>
          <w:lang w:eastAsia="en-US"/>
        </w:rPr>
        <w:t xml:space="preserve"> podwykonawca </w:t>
      </w:r>
      <w:r w:rsidR="0097002F" w:rsidRPr="0024743F">
        <w:rPr>
          <w:rFonts w:eastAsiaTheme="minorHAnsi"/>
          <w:color w:val="000000" w:themeColor="text1"/>
          <w:lang w:eastAsia="en-US"/>
        </w:rPr>
        <w:t xml:space="preserve">lub </w:t>
      </w:r>
      <w:r w:rsidRPr="0024743F">
        <w:rPr>
          <w:rFonts w:eastAsiaTheme="minorHAnsi"/>
          <w:color w:val="000000" w:themeColor="text1"/>
          <w:lang w:eastAsia="en-US"/>
        </w:rPr>
        <w:t>dalszy podwykonawca</w:t>
      </w:r>
      <w:r w:rsidR="0097002F" w:rsidRPr="0024743F">
        <w:rPr>
          <w:rFonts w:eastAsiaTheme="minorHAnsi"/>
          <w:color w:val="000000" w:themeColor="text1"/>
          <w:lang w:eastAsia="en-US"/>
        </w:rPr>
        <w:t xml:space="preserve">, który nie został </w:t>
      </w:r>
      <w:r w:rsidRPr="0024743F">
        <w:rPr>
          <w:rFonts w:eastAsiaTheme="minorHAnsi"/>
          <w:color w:val="000000" w:themeColor="text1"/>
          <w:lang w:eastAsia="en-US"/>
        </w:rPr>
        <w:t xml:space="preserve">zgłoszony przez </w:t>
      </w:r>
      <w:r w:rsidR="00D14929">
        <w:rPr>
          <w:rFonts w:eastAsiaTheme="minorHAnsi"/>
          <w:color w:val="000000" w:themeColor="text1"/>
          <w:lang w:eastAsia="en-US"/>
        </w:rPr>
        <w:t>W</w:t>
      </w:r>
      <w:r w:rsidRPr="0024743F">
        <w:rPr>
          <w:rFonts w:eastAsiaTheme="minorHAnsi"/>
          <w:color w:val="000000" w:themeColor="text1"/>
          <w:lang w:eastAsia="en-US"/>
        </w:rPr>
        <w:t xml:space="preserve">ykonawcę </w:t>
      </w:r>
      <w:r w:rsidR="00D14929">
        <w:rPr>
          <w:rFonts w:eastAsiaTheme="minorHAnsi"/>
          <w:color w:val="000000" w:themeColor="text1"/>
          <w:lang w:eastAsia="en-US"/>
        </w:rPr>
        <w:t>Z</w:t>
      </w:r>
      <w:r w:rsidRPr="0024743F">
        <w:rPr>
          <w:rFonts w:eastAsiaTheme="minorHAnsi"/>
          <w:color w:val="000000" w:themeColor="text1"/>
          <w:lang w:eastAsia="en-US"/>
        </w:rPr>
        <w:t>amawiającemu</w:t>
      </w:r>
      <w:r w:rsidR="003F5F3B">
        <w:rPr>
          <w:rFonts w:eastAsiaTheme="minorHAnsi"/>
          <w:color w:val="000000" w:themeColor="text1"/>
          <w:lang w:eastAsia="en-US"/>
        </w:rPr>
        <w:t>,</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 xml:space="preserve">wysokości </w:t>
      </w:r>
      <w:r w:rsidR="0026768C">
        <w:rPr>
          <w:rFonts w:eastAsiaTheme="minorHAnsi"/>
          <w:color w:val="000000" w:themeColor="text1"/>
          <w:lang w:eastAsia="en-US"/>
        </w:rPr>
        <w:t>3</w:t>
      </w:r>
      <w:r w:rsidR="003F5F3B">
        <w:rPr>
          <w:rFonts w:eastAsiaTheme="minorHAnsi"/>
          <w:color w:val="000000" w:themeColor="text1"/>
          <w:lang w:eastAsia="en-US"/>
        </w:rPr>
        <w:t>.000 złotych</w:t>
      </w:r>
      <w:r w:rsidRPr="0024743F">
        <w:rPr>
          <w:rFonts w:eastAsiaTheme="minorHAnsi"/>
          <w:color w:val="000000" w:themeColor="text1"/>
          <w:lang w:eastAsia="en-US"/>
        </w:rPr>
        <w:t xml:space="preserve"> za każdy stwierdzony przypadek</w:t>
      </w:r>
      <w:bookmarkStart w:id="32" w:name="_Hlk72325890"/>
      <w:bookmarkEnd w:id="31"/>
      <w:r w:rsidR="0097002F" w:rsidRPr="0024743F">
        <w:rPr>
          <w:rFonts w:eastAsiaTheme="minorHAnsi"/>
          <w:color w:val="000000" w:themeColor="text1"/>
          <w:lang w:eastAsia="en-US"/>
        </w:rPr>
        <w:t xml:space="preserve"> – ka</w:t>
      </w:r>
      <w:r w:rsidR="00BE2EFF" w:rsidRPr="0024743F">
        <w:rPr>
          <w:rFonts w:eastAsiaTheme="minorHAnsi"/>
          <w:color w:val="000000" w:themeColor="text1"/>
          <w:lang w:eastAsia="en-US"/>
        </w:rPr>
        <w:t>żdy stwierdzony przypadek oznacza każdorazowe stwierdzone naruszenie,</w:t>
      </w:r>
      <w:r w:rsidR="004F1DD2" w:rsidRPr="0024743F">
        <w:rPr>
          <w:rFonts w:eastAsiaTheme="minorHAnsi"/>
          <w:color w:val="000000" w:themeColor="text1"/>
          <w:lang w:eastAsia="en-US"/>
        </w:rPr>
        <w:t xml:space="preserve"> w </w:t>
      </w:r>
      <w:r w:rsidR="00BE2EFF" w:rsidRPr="0024743F">
        <w:rPr>
          <w:rFonts w:eastAsiaTheme="minorHAnsi"/>
          <w:color w:val="000000" w:themeColor="text1"/>
          <w:lang w:eastAsia="en-US"/>
        </w:rPr>
        <w:t>tym</w:t>
      </w:r>
      <w:r w:rsidR="004F1DD2" w:rsidRPr="0024743F">
        <w:rPr>
          <w:rFonts w:eastAsiaTheme="minorHAnsi"/>
          <w:color w:val="000000" w:themeColor="text1"/>
          <w:lang w:eastAsia="en-US"/>
        </w:rPr>
        <w:t xml:space="preserve"> w </w:t>
      </w:r>
      <w:r w:rsidR="00BE2EFF" w:rsidRPr="0024743F">
        <w:rPr>
          <w:rFonts w:eastAsiaTheme="minorHAnsi"/>
          <w:color w:val="000000" w:themeColor="text1"/>
          <w:lang w:eastAsia="en-US"/>
        </w:rPr>
        <w:t>stosunku do tego samego podwykonawcy lub dalszego podwykonawc</w:t>
      </w:r>
      <w:r w:rsidR="0098462B" w:rsidRPr="0024743F">
        <w:rPr>
          <w:rFonts w:eastAsiaTheme="minorHAnsi"/>
          <w:color w:val="000000" w:themeColor="text1"/>
          <w:lang w:eastAsia="en-US"/>
        </w:rPr>
        <w:t>y</w:t>
      </w:r>
      <w:r w:rsidR="00BE2EFF" w:rsidRPr="0024743F">
        <w:rPr>
          <w:rFonts w:eastAsiaTheme="minorHAnsi"/>
          <w:color w:val="000000" w:themeColor="text1"/>
          <w:lang w:eastAsia="en-US"/>
        </w:rPr>
        <w:t>,</w:t>
      </w:r>
    </w:p>
    <w:p w14:paraId="04F8CD98" w14:textId="2DFEA82E" w:rsidR="0097002F" w:rsidRPr="0024743F" w:rsidRDefault="0097002F"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Theme="minorHAnsi"/>
          <w:color w:val="000000" w:themeColor="text1"/>
          <w:lang w:eastAsia="en-US"/>
        </w:rPr>
        <w:t>jeżeli roboty budowlane objęte przedmiotem niniejszej umowy wykonuje podwy</w:t>
      </w:r>
      <w:r w:rsidR="003F5F3B">
        <w:rPr>
          <w:rFonts w:eastAsiaTheme="minorHAnsi"/>
          <w:color w:val="000000" w:themeColor="text1"/>
          <w:lang w:eastAsia="en-US"/>
        </w:rPr>
        <w:t>konawca lub dalszy podwykonawca</w:t>
      </w:r>
      <w:r w:rsidRPr="0024743F">
        <w:rPr>
          <w:rFonts w:eastAsiaTheme="minorHAnsi"/>
          <w:color w:val="000000" w:themeColor="text1"/>
          <w:lang w:eastAsia="en-US"/>
        </w:rPr>
        <w:t xml:space="preserve"> na podstawie umowy</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stosunku</w:t>
      </w:r>
      <w:r w:rsidR="003F5F3B">
        <w:rPr>
          <w:rFonts w:eastAsiaTheme="minorHAnsi"/>
          <w:color w:val="000000" w:themeColor="text1"/>
          <w:lang w:eastAsia="en-US"/>
        </w:rPr>
        <w:t>,</w:t>
      </w:r>
      <w:r w:rsidRPr="0024743F">
        <w:rPr>
          <w:rFonts w:eastAsiaTheme="minorHAnsi"/>
          <w:color w:val="000000" w:themeColor="text1"/>
          <w:lang w:eastAsia="en-US"/>
        </w:rPr>
        <w:t xml:space="preserve"> do której </w:t>
      </w:r>
      <w:r w:rsidR="0026768C">
        <w:rPr>
          <w:rFonts w:eastAsiaTheme="minorHAnsi"/>
          <w:color w:val="000000" w:themeColor="text1"/>
          <w:lang w:eastAsia="en-US"/>
        </w:rPr>
        <w:t>Z</w:t>
      </w:r>
      <w:r w:rsidRPr="0024743F">
        <w:rPr>
          <w:rFonts w:eastAsiaTheme="minorHAnsi"/>
          <w:color w:val="000000" w:themeColor="text1"/>
          <w:lang w:eastAsia="en-US"/>
        </w:rPr>
        <w:t>amawiający zgłosił sprzeciw</w:t>
      </w:r>
      <w:r w:rsidR="00BE2EFF" w:rsidRPr="0024743F">
        <w:rPr>
          <w:rFonts w:eastAsiaTheme="minorHAnsi"/>
          <w:color w:val="000000" w:themeColor="text1"/>
          <w:lang w:eastAsia="en-US"/>
        </w:rPr>
        <w:t>,</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 xml:space="preserve">wysokości </w:t>
      </w:r>
      <w:r w:rsidR="0026768C">
        <w:rPr>
          <w:rFonts w:eastAsiaTheme="minorHAnsi"/>
          <w:color w:val="000000" w:themeColor="text1"/>
          <w:lang w:eastAsia="en-US"/>
        </w:rPr>
        <w:t>3</w:t>
      </w:r>
      <w:r w:rsidR="003F5F3B">
        <w:rPr>
          <w:rFonts w:eastAsiaTheme="minorHAnsi"/>
          <w:color w:val="000000" w:themeColor="text1"/>
          <w:lang w:eastAsia="en-US"/>
        </w:rPr>
        <w:t>.000 złotych</w:t>
      </w:r>
      <w:r w:rsidRPr="0024743F">
        <w:rPr>
          <w:rFonts w:eastAsiaTheme="minorHAnsi"/>
          <w:color w:val="000000" w:themeColor="text1"/>
          <w:lang w:eastAsia="en-US"/>
        </w:rPr>
        <w:t xml:space="preserve"> za każdy stwierdzony przypadek</w:t>
      </w:r>
      <w:r w:rsidR="0098462B" w:rsidRPr="0024743F">
        <w:rPr>
          <w:rFonts w:eastAsiaTheme="minorHAnsi"/>
          <w:color w:val="000000" w:themeColor="text1"/>
          <w:lang w:eastAsia="en-US"/>
        </w:rPr>
        <w:t xml:space="preserve"> – każdy stwierdzony przypadek oznacza każdorazowe stwierdzone naruszenie,</w:t>
      </w:r>
      <w:r w:rsidR="004F1DD2" w:rsidRPr="0024743F">
        <w:rPr>
          <w:rFonts w:eastAsiaTheme="minorHAnsi"/>
          <w:color w:val="000000" w:themeColor="text1"/>
          <w:lang w:eastAsia="en-US"/>
        </w:rPr>
        <w:t xml:space="preserve"> w </w:t>
      </w:r>
      <w:r w:rsidR="0098462B" w:rsidRPr="0024743F">
        <w:rPr>
          <w:rFonts w:eastAsiaTheme="minorHAnsi"/>
          <w:color w:val="000000" w:themeColor="text1"/>
          <w:lang w:eastAsia="en-US"/>
        </w:rPr>
        <w:t>tym</w:t>
      </w:r>
      <w:r w:rsidR="004F1DD2" w:rsidRPr="0024743F">
        <w:rPr>
          <w:rFonts w:eastAsiaTheme="minorHAnsi"/>
          <w:color w:val="000000" w:themeColor="text1"/>
          <w:lang w:eastAsia="en-US"/>
        </w:rPr>
        <w:t xml:space="preserve"> w </w:t>
      </w:r>
      <w:r w:rsidR="0098462B" w:rsidRPr="0024743F">
        <w:rPr>
          <w:rFonts w:eastAsiaTheme="minorHAnsi"/>
          <w:color w:val="000000" w:themeColor="text1"/>
          <w:lang w:eastAsia="en-US"/>
        </w:rPr>
        <w:t>stosunku do tego samego podwykonawcy lub dalszego podwykonawcy,</w:t>
      </w:r>
    </w:p>
    <w:p w14:paraId="65EA9E52" w14:textId="1DA363CF" w:rsidR="00254759" w:rsidRPr="0024743F" w:rsidRDefault="00B10421"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rPr>
        <w:t xml:space="preserve">za nieprzedłożenie </w:t>
      </w:r>
      <w:r w:rsidR="0026768C">
        <w:rPr>
          <w:rFonts w:eastAsia="Calibri"/>
          <w:color w:val="000000" w:themeColor="text1"/>
        </w:rPr>
        <w:t>Z</w:t>
      </w:r>
      <w:proofErr w:type="spellStart"/>
      <w:r w:rsidRPr="0024743F">
        <w:rPr>
          <w:rFonts w:eastAsia="Calibri"/>
          <w:color w:val="000000" w:themeColor="text1"/>
          <w:lang w:val="x-none"/>
        </w:rPr>
        <w:t>amawiającemu</w:t>
      </w:r>
      <w:proofErr w:type="spellEnd"/>
      <w:r w:rsidRPr="0024743F">
        <w:rPr>
          <w:rFonts w:eastAsia="Calibri"/>
          <w:color w:val="000000" w:themeColor="text1"/>
          <w:lang w:val="x-none"/>
        </w:rPr>
        <w:t xml:space="preserve"> do zaakceptowania projektu umowy</w:t>
      </w:r>
      <w:r w:rsidR="004F1DD2" w:rsidRPr="0024743F">
        <w:rPr>
          <w:rFonts w:eastAsia="Calibri"/>
          <w:color w:val="000000" w:themeColor="text1"/>
          <w:lang w:val="x-none"/>
        </w:rPr>
        <w:t xml:space="preserve"> o </w:t>
      </w:r>
      <w:r w:rsidRPr="0024743F">
        <w:rPr>
          <w:rFonts w:eastAsia="Calibri"/>
          <w:color w:val="000000" w:themeColor="text1"/>
          <w:lang w:val="x-none"/>
        </w:rPr>
        <w:t>podwykonawstwo, której przedmiotem są roboty budowlane lub projektu jej zmiany,</w:t>
      </w:r>
      <w:r w:rsidR="004F1DD2" w:rsidRPr="0024743F">
        <w:rPr>
          <w:rFonts w:eastAsia="Calibri"/>
          <w:color w:val="000000" w:themeColor="text1"/>
          <w:lang w:val="x-none"/>
        </w:rPr>
        <w:t xml:space="preserve"> w </w:t>
      </w:r>
      <w:r w:rsidRPr="0024743F">
        <w:rPr>
          <w:rFonts w:eastAsia="Calibri"/>
          <w:color w:val="000000" w:themeColor="text1"/>
          <w:lang w:val="x-none"/>
        </w:rPr>
        <w:t xml:space="preserve">wysokości </w:t>
      </w:r>
      <w:r w:rsidR="0026768C">
        <w:rPr>
          <w:rFonts w:eastAsia="Calibri"/>
          <w:color w:val="000000" w:themeColor="text1"/>
        </w:rPr>
        <w:t>3</w:t>
      </w:r>
      <w:r w:rsidRPr="0024743F">
        <w:rPr>
          <w:rFonts w:eastAsia="Calibri"/>
          <w:color w:val="000000" w:themeColor="text1"/>
          <w:lang w:val="x-none"/>
        </w:rPr>
        <w:t xml:space="preserve">.000 złotych za każdy </w:t>
      </w:r>
      <w:r w:rsidR="00331396" w:rsidRPr="0024743F">
        <w:rPr>
          <w:rFonts w:eastAsia="Calibri"/>
          <w:color w:val="000000" w:themeColor="text1"/>
        </w:rPr>
        <w:t>przypadek</w:t>
      </w:r>
      <w:r w:rsidRPr="0024743F">
        <w:rPr>
          <w:rFonts w:eastAsia="Calibri"/>
          <w:color w:val="000000" w:themeColor="text1"/>
          <w:lang w:val="x-none"/>
        </w:rPr>
        <w:t>,</w:t>
      </w:r>
      <w:bookmarkStart w:id="33" w:name="_Hlk72325917"/>
      <w:bookmarkEnd w:id="32"/>
    </w:p>
    <w:p w14:paraId="4E942889" w14:textId="78BC49DE" w:rsidR="00331396" w:rsidRPr="0024743F" w:rsidRDefault="00331396"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rPr>
        <w:t xml:space="preserve">za nieprzedłożenie </w:t>
      </w:r>
      <w:r w:rsidR="0026768C">
        <w:rPr>
          <w:rFonts w:eastAsia="Calibri"/>
          <w:color w:val="000000" w:themeColor="text1"/>
        </w:rPr>
        <w:t>Z</w:t>
      </w:r>
      <w:proofErr w:type="spellStart"/>
      <w:r w:rsidRPr="0024743F">
        <w:rPr>
          <w:rFonts w:eastAsia="Calibri"/>
          <w:color w:val="000000" w:themeColor="text1"/>
          <w:lang w:val="x-none"/>
        </w:rPr>
        <w:t>amawiającemu</w:t>
      </w:r>
      <w:proofErr w:type="spellEnd"/>
      <w:r w:rsidRPr="0024743F">
        <w:rPr>
          <w:color w:val="000000" w:themeColor="text1"/>
        </w:rPr>
        <w:t xml:space="preserve"> </w:t>
      </w:r>
      <w:r w:rsidR="00EB4474" w:rsidRPr="0024743F">
        <w:rPr>
          <w:color w:val="000000" w:themeColor="text1"/>
        </w:rPr>
        <w:t>potwierdzonej za zgodność</w:t>
      </w:r>
      <w:r w:rsidR="00A57C55" w:rsidRPr="0024743F">
        <w:rPr>
          <w:color w:val="000000" w:themeColor="text1"/>
        </w:rPr>
        <w:t xml:space="preserve"> z </w:t>
      </w:r>
      <w:r w:rsidR="00EB4474" w:rsidRPr="0024743F">
        <w:rPr>
          <w:color w:val="000000" w:themeColor="text1"/>
        </w:rPr>
        <w:t>oryginałem kopii umowy</w:t>
      </w:r>
      <w:r w:rsidR="004F1DD2" w:rsidRPr="0024743F">
        <w:rPr>
          <w:color w:val="000000" w:themeColor="text1"/>
        </w:rPr>
        <w:t xml:space="preserve"> o </w:t>
      </w:r>
      <w:r w:rsidR="00EB4474" w:rsidRPr="0024743F">
        <w:rPr>
          <w:color w:val="000000" w:themeColor="text1"/>
        </w:rPr>
        <w:t>podwykonawstwo lub jej zmiany –</w:t>
      </w:r>
      <w:r w:rsidR="004F1DD2" w:rsidRPr="0024743F">
        <w:rPr>
          <w:color w:val="000000" w:themeColor="text1"/>
        </w:rPr>
        <w:t xml:space="preserve"> w </w:t>
      </w:r>
      <w:r w:rsidRPr="0024743F">
        <w:rPr>
          <w:rFonts w:eastAsia="Calibri"/>
          <w:color w:val="000000" w:themeColor="text1"/>
          <w:lang w:val="x-none"/>
        </w:rPr>
        <w:t xml:space="preserve">wysokości </w:t>
      </w:r>
      <w:r w:rsidR="0026768C">
        <w:rPr>
          <w:rFonts w:eastAsia="Calibri"/>
          <w:color w:val="000000" w:themeColor="text1"/>
        </w:rPr>
        <w:t>3</w:t>
      </w:r>
      <w:r w:rsidRPr="0024743F">
        <w:rPr>
          <w:rFonts w:eastAsia="Calibri"/>
          <w:color w:val="000000" w:themeColor="text1"/>
          <w:lang w:val="x-none"/>
        </w:rPr>
        <w:t xml:space="preserve">.000 złotych za każdy </w:t>
      </w:r>
      <w:r w:rsidRPr="0024743F">
        <w:rPr>
          <w:rFonts w:eastAsia="Calibri"/>
          <w:color w:val="000000" w:themeColor="text1"/>
        </w:rPr>
        <w:t xml:space="preserve">przypadek, </w:t>
      </w:r>
    </w:p>
    <w:p w14:paraId="206CD76A" w14:textId="569E5F57" w:rsidR="0097002F" w:rsidRPr="0024743F" w:rsidRDefault="00B10421" w:rsidP="00013F3C">
      <w:pPr>
        <w:numPr>
          <w:ilvl w:val="0"/>
          <w:numId w:val="11"/>
        </w:numPr>
        <w:tabs>
          <w:tab w:val="clear" w:pos="340"/>
          <w:tab w:val="num" w:pos="851"/>
        </w:tabs>
        <w:spacing w:line="276" w:lineRule="auto"/>
        <w:ind w:left="851" w:hanging="425"/>
        <w:jc w:val="both"/>
        <w:rPr>
          <w:color w:val="000000" w:themeColor="text1"/>
        </w:rPr>
      </w:pPr>
      <w:bookmarkStart w:id="34" w:name="_Hlk72326067"/>
      <w:bookmarkEnd w:id="33"/>
      <w:r w:rsidRPr="0024743F">
        <w:rPr>
          <w:rFonts w:eastAsia="Calibri"/>
          <w:color w:val="000000" w:themeColor="text1"/>
          <w:lang w:val="x-none" w:eastAsia="en-US"/>
        </w:rPr>
        <w:t xml:space="preserve">za brak dokonania wymaganej przez </w:t>
      </w:r>
      <w:r w:rsidR="0026768C">
        <w:rPr>
          <w:rFonts w:eastAsia="Calibri"/>
          <w:color w:val="000000" w:themeColor="text1"/>
          <w:lang w:eastAsia="en-US"/>
        </w:rPr>
        <w:t>Z</w:t>
      </w:r>
      <w:proofErr w:type="spellStart"/>
      <w:r w:rsidRPr="0024743F">
        <w:rPr>
          <w:rFonts w:eastAsia="Calibri"/>
          <w:color w:val="000000" w:themeColor="text1"/>
          <w:lang w:val="x-none" w:eastAsia="en-US"/>
        </w:rPr>
        <w:t>amawiającego</w:t>
      </w:r>
      <w:proofErr w:type="spellEnd"/>
      <w:r w:rsidRPr="0024743F">
        <w:rPr>
          <w:rFonts w:eastAsia="Calibri"/>
          <w:color w:val="000000" w:themeColor="text1"/>
          <w:lang w:val="x-none" w:eastAsia="en-US"/>
        </w:rPr>
        <w:t xml:space="preserve"> zmiany umowy</w:t>
      </w:r>
      <w:r w:rsidR="004F1DD2" w:rsidRPr="0024743F">
        <w:rPr>
          <w:rFonts w:eastAsia="Calibri"/>
          <w:color w:val="000000" w:themeColor="text1"/>
          <w:lang w:val="x-none" w:eastAsia="en-US"/>
        </w:rPr>
        <w:t xml:space="preserve"> o </w:t>
      </w:r>
      <w:r w:rsidRPr="0024743F">
        <w:rPr>
          <w:rFonts w:eastAsia="Calibri"/>
          <w:color w:val="000000" w:themeColor="text1"/>
          <w:lang w:val="x-none" w:eastAsia="en-US"/>
        </w:rPr>
        <w:t>podwykonawstwo</w:t>
      </w:r>
      <w:r w:rsidR="004F1DD2" w:rsidRPr="0024743F">
        <w:rPr>
          <w:rFonts w:eastAsia="Calibri"/>
          <w:color w:val="000000" w:themeColor="text1"/>
          <w:lang w:val="x-none" w:eastAsia="en-US"/>
        </w:rPr>
        <w:t xml:space="preserve"> w </w:t>
      </w:r>
      <w:r w:rsidRPr="0024743F">
        <w:rPr>
          <w:rFonts w:eastAsia="Calibri"/>
          <w:color w:val="000000" w:themeColor="text1"/>
          <w:lang w:val="x-none" w:eastAsia="en-US"/>
        </w:rPr>
        <w:t xml:space="preserve">zakresie terminu zapłaty we wskazanym przez </w:t>
      </w:r>
      <w:r w:rsidR="0026768C">
        <w:rPr>
          <w:rFonts w:eastAsia="Calibri"/>
          <w:color w:val="000000" w:themeColor="text1"/>
          <w:lang w:eastAsia="en-US"/>
        </w:rPr>
        <w:t>Z</w:t>
      </w:r>
      <w:proofErr w:type="spellStart"/>
      <w:r w:rsidRPr="0024743F">
        <w:rPr>
          <w:rFonts w:eastAsia="Calibri"/>
          <w:color w:val="000000" w:themeColor="text1"/>
          <w:lang w:val="x-none" w:eastAsia="en-US"/>
        </w:rPr>
        <w:t>amawiającego</w:t>
      </w:r>
      <w:proofErr w:type="spellEnd"/>
      <w:r w:rsidRPr="0024743F">
        <w:rPr>
          <w:rFonts w:eastAsia="Calibri"/>
          <w:color w:val="000000" w:themeColor="text1"/>
          <w:lang w:val="x-none" w:eastAsia="en-US"/>
        </w:rPr>
        <w:t xml:space="preserve"> terminie</w:t>
      </w:r>
      <w:r w:rsidR="00E75AA3" w:rsidRPr="0024743F">
        <w:rPr>
          <w:color w:val="000000" w:themeColor="text1"/>
          <w:lang w:eastAsia="x-none"/>
        </w:rPr>
        <w:t>,</w:t>
      </w:r>
      <w:r w:rsidR="004F1DD2" w:rsidRPr="0024743F">
        <w:rPr>
          <w:color w:val="000000" w:themeColor="text1"/>
          <w:lang w:eastAsia="x-none"/>
        </w:rPr>
        <w:t xml:space="preserve"> w </w:t>
      </w:r>
      <w:r w:rsidRPr="0024743F">
        <w:rPr>
          <w:color w:val="000000" w:themeColor="text1"/>
          <w:lang w:val="x-none" w:eastAsia="x-none"/>
        </w:rPr>
        <w:t>wysokości 0,</w:t>
      </w:r>
      <w:r w:rsidR="003F5F3B">
        <w:rPr>
          <w:color w:val="000000" w:themeColor="text1"/>
          <w:lang w:eastAsia="x-none"/>
        </w:rPr>
        <w:t>05</w:t>
      </w:r>
      <w:r w:rsidR="00BA1019" w:rsidRPr="0024743F">
        <w:rPr>
          <w:color w:val="000000" w:themeColor="text1"/>
          <w:lang w:eastAsia="x-none"/>
        </w:rPr>
        <w:t xml:space="preserve"> </w:t>
      </w:r>
      <w:r w:rsidRPr="0024743F">
        <w:rPr>
          <w:rFonts w:eastAsia="Calibri"/>
          <w:color w:val="000000" w:themeColor="text1"/>
          <w:lang w:val="x-none" w:eastAsia="x-none"/>
        </w:rPr>
        <w:t>% wynagrodzenia brutto przewidzianego</w:t>
      </w:r>
      <w:r w:rsidR="004F1DD2" w:rsidRPr="0024743F">
        <w:rPr>
          <w:rFonts w:eastAsia="Calibri"/>
          <w:color w:val="000000" w:themeColor="text1"/>
          <w:lang w:val="x-none" w:eastAsia="x-none"/>
        </w:rPr>
        <w:t xml:space="preserve"> w </w:t>
      </w:r>
      <w:r w:rsidRPr="0024743F">
        <w:rPr>
          <w:rFonts w:eastAsia="Calibri"/>
          <w:color w:val="000000" w:themeColor="text1"/>
          <w:lang w:val="x-none" w:eastAsia="x-none"/>
        </w:rPr>
        <w:t>umowie</w:t>
      </w:r>
      <w:r w:rsidR="004F1DD2" w:rsidRPr="0024743F">
        <w:rPr>
          <w:rFonts w:eastAsia="Calibri"/>
          <w:color w:val="000000" w:themeColor="text1"/>
          <w:lang w:val="x-none" w:eastAsia="x-none"/>
        </w:rPr>
        <w:t xml:space="preserve"> o </w:t>
      </w:r>
      <w:r w:rsidRPr="0024743F">
        <w:rPr>
          <w:rFonts w:eastAsia="Calibri"/>
          <w:color w:val="000000" w:themeColor="text1"/>
          <w:lang w:val="x-none" w:eastAsia="x-none"/>
        </w:rPr>
        <w:t>podwykonawstwo dla tego podwykonawcy lub dalszego podwykonawcy</w:t>
      </w:r>
      <w:r w:rsidR="00331396" w:rsidRPr="0024743F">
        <w:rPr>
          <w:rFonts w:eastAsia="Calibri"/>
          <w:color w:val="000000" w:themeColor="text1"/>
          <w:lang w:eastAsia="x-none"/>
        </w:rPr>
        <w:t xml:space="preserve"> jednak nie mniej niż 500 zł</w:t>
      </w:r>
      <w:r w:rsidRPr="0024743F">
        <w:rPr>
          <w:rFonts w:eastAsia="Calibri"/>
          <w:color w:val="000000" w:themeColor="text1"/>
          <w:lang w:val="x-none" w:eastAsia="x-none"/>
        </w:rPr>
        <w:t xml:space="preserve">, </w:t>
      </w:r>
      <w:r w:rsidRPr="0024743F">
        <w:rPr>
          <w:color w:val="000000" w:themeColor="text1"/>
          <w:lang w:val="x-none" w:eastAsia="x-none"/>
        </w:rPr>
        <w:t xml:space="preserve">za każdy dzień </w:t>
      </w:r>
      <w:r w:rsidRPr="0024743F">
        <w:rPr>
          <w:color w:val="000000" w:themeColor="text1"/>
          <w:lang w:eastAsia="x-none"/>
        </w:rPr>
        <w:t>zwłoki</w:t>
      </w:r>
      <w:r w:rsidRPr="0024743F">
        <w:rPr>
          <w:color w:val="000000" w:themeColor="text1"/>
          <w:lang w:val="x-none" w:eastAsia="x-none"/>
        </w:rPr>
        <w:t xml:space="preserve"> w stosunku do terminu wyznaczonego przez </w:t>
      </w:r>
      <w:r w:rsidR="0026768C">
        <w:rPr>
          <w:color w:val="000000" w:themeColor="text1"/>
          <w:lang w:eastAsia="x-none"/>
        </w:rPr>
        <w:t>Z</w:t>
      </w:r>
      <w:proofErr w:type="spellStart"/>
      <w:r w:rsidRPr="0024743F">
        <w:rPr>
          <w:color w:val="000000" w:themeColor="text1"/>
          <w:lang w:val="x-none" w:eastAsia="x-none"/>
        </w:rPr>
        <w:t>amawiającego</w:t>
      </w:r>
      <w:proofErr w:type="spellEnd"/>
      <w:r w:rsidRPr="0024743F">
        <w:rPr>
          <w:color w:val="000000" w:themeColor="text1"/>
          <w:lang w:val="x-none" w:eastAsia="x-none"/>
        </w:rPr>
        <w:t xml:space="preserve"> na dokonanie zmiany umowy</w:t>
      </w:r>
      <w:r w:rsidR="004F1DD2" w:rsidRPr="0024743F">
        <w:rPr>
          <w:color w:val="000000" w:themeColor="text1"/>
          <w:lang w:val="x-none" w:eastAsia="x-none"/>
        </w:rPr>
        <w:t xml:space="preserve"> w </w:t>
      </w:r>
      <w:r w:rsidRPr="0024743F">
        <w:rPr>
          <w:color w:val="000000" w:themeColor="text1"/>
          <w:lang w:val="x-none" w:eastAsia="x-none"/>
        </w:rPr>
        <w:t>zakresie terminu zapłaty,</w:t>
      </w:r>
      <w:bookmarkStart w:id="35" w:name="_Hlk72326141"/>
      <w:bookmarkEnd w:id="34"/>
    </w:p>
    <w:p w14:paraId="7FEFCEEA" w14:textId="5292746B" w:rsidR="001E4F58" w:rsidRPr="0024743F" w:rsidRDefault="0097002F" w:rsidP="00013F3C">
      <w:pPr>
        <w:numPr>
          <w:ilvl w:val="0"/>
          <w:numId w:val="11"/>
        </w:numPr>
        <w:tabs>
          <w:tab w:val="clear" w:pos="340"/>
          <w:tab w:val="num" w:pos="851"/>
        </w:tabs>
        <w:spacing w:line="276" w:lineRule="auto"/>
        <w:ind w:left="851" w:hanging="425"/>
        <w:jc w:val="both"/>
        <w:rPr>
          <w:color w:val="000000" w:themeColor="text1"/>
        </w:rPr>
      </w:pPr>
      <w:bookmarkStart w:id="36" w:name="_Hlk111633149"/>
      <w:r w:rsidRPr="0024743F">
        <w:rPr>
          <w:rFonts w:eastAsia="Calibri"/>
          <w:color w:val="000000" w:themeColor="text1"/>
          <w:lang w:val="x-none" w:eastAsia="en-US"/>
        </w:rPr>
        <w:t>za brak zapłaty wynagrodzenia należnego podwykonawcom lub dalszym podwykonawcom</w:t>
      </w:r>
      <w:r w:rsidR="005E7F8F" w:rsidRPr="0024743F">
        <w:rPr>
          <w:rFonts w:eastAsia="Calibri"/>
          <w:color w:val="000000" w:themeColor="text1"/>
          <w:lang w:eastAsia="en-US"/>
        </w:rPr>
        <w:t xml:space="preserve">, </w:t>
      </w:r>
      <w:r w:rsidR="004F1DD2" w:rsidRPr="0024743F">
        <w:rPr>
          <w:rFonts w:eastAsia="Calibri"/>
          <w:color w:val="000000" w:themeColor="text1"/>
          <w:lang w:val="x-none" w:eastAsia="en-US"/>
        </w:rPr>
        <w:t xml:space="preserve"> w </w:t>
      </w:r>
      <w:bookmarkStart w:id="37" w:name="_Hlk111642376"/>
      <w:r w:rsidRPr="0024743F">
        <w:rPr>
          <w:color w:val="000000" w:themeColor="text1"/>
          <w:lang w:val="x-none" w:eastAsia="x-none"/>
        </w:rPr>
        <w:t xml:space="preserve">wysokości </w:t>
      </w:r>
      <w:r w:rsidR="001E4F58" w:rsidRPr="0024743F">
        <w:rPr>
          <w:color w:val="000000" w:themeColor="text1"/>
        </w:rPr>
        <w:t xml:space="preserve"> </w:t>
      </w:r>
      <w:r w:rsidR="001E4F58" w:rsidRPr="0024743F">
        <w:rPr>
          <w:rFonts w:eastAsia="Tahoma"/>
          <w:color w:val="000000" w:themeColor="text1"/>
          <w:szCs w:val="22"/>
        </w:rPr>
        <w:t>0,</w:t>
      </w:r>
      <w:r w:rsidR="003F5F3B">
        <w:rPr>
          <w:rFonts w:eastAsia="Tahoma"/>
          <w:color w:val="000000" w:themeColor="text1"/>
          <w:szCs w:val="22"/>
        </w:rPr>
        <w:t>1</w:t>
      </w:r>
      <w:r w:rsidR="001E4F58" w:rsidRPr="0024743F">
        <w:rPr>
          <w:rFonts w:eastAsia="Tahoma"/>
          <w:color w:val="000000" w:themeColor="text1"/>
          <w:szCs w:val="22"/>
        </w:rPr>
        <w:t xml:space="preserve"> % całkowitego wynagrodzenia umownego brutto określonego</w:t>
      </w:r>
      <w:r w:rsidR="004F1DD2" w:rsidRPr="0024743F">
        <w:rPr>
          <w:rFonts w:eastAsia="Tahoma"/>
          <w:color w:val="000000" w:themeColor="text1"/>
          <w:szCs w:val="22"/>
        </w:rPr>
        <w:t xml:space="preserve"> </w:t>
      </w:r>
      <w:r w:rsidR="004F1DD2" w:rsidRPr="003F5F3B">
        <w:rPr>
          <w:rFonts w:eastAsia="Tahoma"/>
          <w:color w:val="000000" w:themeColor="text1"/>
          <w:szCs w:val="22"/>
        </w:rPr>
        <w:t>w </w:t>
      </w:r>
      <w:r w:rsidR="001E4F58" w:rsidRPr="003F5F3B">
        <w:rPr>
          <w:rFonts w:eastAsia="Tahoma"/>
          <w:color w:val="000000" w:themeColor="text1"/>
          <w:szCs w:val="22"/>
        </w:rPr>
        <w:t xml:space="preserve">§ </w:t>
      </w:r>
      <w:r w:rsidR="00CB178F" w:rsidRPr="003F5F3B">
        <w:rPr>
          <w:rFonts w:eastAsia="Tahoma"/>
          <w:color w:val="000000" w:themeColor="text1"/>
          <w:szCs w:val="22"/>
        </w:rPr>
        <w:t>4</w:t>
      </w:r>
      <w:r w:rsidR="001E4F58" w:rsidRPr="003F5F3B">
        <w:rPr>
          <w:rFonts w:eastAsia="Tahoma"/>
          <w:color w:val="000000" w:themeColor="text1"/>
          <w:szCs w:val="22"/>
        </w:rPr>
        <w:t xml:space="preserve"> ust. 1 umowy,</w:t>
      </w:r>
      <w:bookmarkEnd w:id="35"/>
    </w:p>
    <w:bookmarkEnd w:id="37"/>
    <w:p w14:paraId="7D2CC30A" w14:textId="1FFDA691" w:rsidR="00ED278A" w:rsidRDefault="0097002F" w:rsidP="00ED278A">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eastAsia="en-US"/>
        </w:rPr>
        <w:lastRenderedPageBreak/>
        <w:t>za nieterminową zapłatę wynagrodzenia należnego podwykonawcom lub dalszym podwykonawcom</w:t>
      </w:r>
      <w:r w:rsidR="005E7F8F" w:rsidRPr="0024743F">
        <w:rPr>
          <w:rFonts w:eastAsia="Calibri"/>
          <w:color w:val="000000" w:themeColor="text1"/>
          <w:lang w:eastAsia="en-US"/>
        </w:rPr>
        <w:t>,</w:t>
      </w:r>
      <w:r w:rsidR="004F1DD2" w:rsidRPr="0024743F">
        <w:rPr>
          <w:rFonts w:eastAsia="Calibri"/>
          <w:color w:val="000000" w:themeColor="text1"/>
          <w:lang w:eastAsia="en-US"/>
        </w:rPr>
        <w:t xml:space="preserve"> w </w:t>
      </w:r>
      <w:r w:rsidRPr="0024743F">
        <w:rPr>
          <w:color w:val="000000" w:themeColor="text1"/>
          <w:lang w:val="x-none" w:eastAsia="x-none"/>
        </w:rPr>
        <w:t>wysokości 0,</w:t>
      </w:r>
      <w:r w:rsidR="003F5F3B">
        <w:rPr>
          <w:color w:val="000000" w:themeColor="text1"/>
          <w:lang w:eastAsia="x-none"/>
        </w:rPr>
        <w:t>05</w:t>
      </w:r>
      <w:r w:rsidRPr="0024743F">
        <w:rPr>
          <w:color w:val="000000" w:themeColor="text1"/>
          <w:lang w:val="x-none" w:eastAsia="x-none"/>
        </w:rPr>
        <w:t xml:space="preserve"> % nieterminowo zapłaconego wynagrodzenia umownego brutto należnego podwykonawcom lub dalszym podwykonawcom za każdy dzień zwłoki</w:t>
      </w:r>
      <w:r w:rsidR="00ED278A">
        <w:rPr>
          <w:color w:val="000000" w:themeColor="text1"/>
          <w:lang w:eastAsia="x-none"/>
        </w:rPr>
        <w:t xml:space="preserve"> </w:t>
      </w:r>
      <w:bookmarkEnd w:id="36"/>
    </w:p>
    <w:p w14:paraId="4FB985FA" w14:textId="082DC3F3" w:rsidR="0068720B" w:rsidRPr="00ED278A" w:rsidRDefault="00C36D49" w:rsidP="00ED278A">
      <w:pPr>
        <w:numPr>
          <w:ilvl w:val="0"/>
          <w:numId w:val="11"/>
        </w:numPr>
        <w:tabs>
          <w:tab w:val="clear" w:pos="340"/>
          <w:tab w:val="num" w:pos="851"/>
        </w:tabs>
        <w:spacing w:line="276" w:lineRule="auto"/>
        <w:ind w:left="851" w:hanging="425"/>
        <w:jc w:val="both"/>
        <w:rPr>
          <w:color w:val="000000" w:themeColor="text1"/>
        </w:rPr>
      </w:pPr>
      <w:r w:rsidRPr="00ED278A">
        <w:rPr>
          <w:rFonts w:eastAsia="Calibri"/>
        </w:rPr>
        <w:t xml:space="preserve">za </w:t>
      </w:r>
      <w:r w:rsidR="00152BDC" w:rsidRPr="00ED278A">
        <w:rPr>
          <w:rFonts w:eastAsia="Calibri"/>
        </w:rPr>
        <w:t>zwłokę</w:t>
      </w:r>
      <w:r w:rsidR="004F1DD2" w:rsidRPr="00ED278A">
        <w:rPr>
          <w:rFonts w:eastAsia="Calibri"/>
        </w:rPr>
        <w:t xml:space="preserve"> w </w:t>
      </w:r>
      <w:r w:rsidRPr="00ED278A">
        <w:rPr>
          <w:rFonts w:eastAsia="Calibri"/>
        </w:rPr>
        <w:t>wykonaniu obowiązku,</w:t>
      </w:r>
      <w:r w:rsidR="004F1DD2" w:rsidRPr="00ED278A">
        <w:rPr>
          <w:rFonts w:eastAsia="Calibri"/>
        </w:rPr>
        <w:t xml:space="preserve"> o </w:t>
      </w:r>
      <w:r w:rsidRPr="00ED278A">
        <w:rPr>
          <w:rFonts w:eastAsia="Calibri"/>
        </w:rPr>
        <w:t>którym mowa</w:t>
      </w:r>
      <w:r w:rsidR="004F1DD2" w:rsidRPr="00ED278A">
        <w:rPr>
          <w:rFonts w:eastAsia="Calibri"/>
        </w:rPr>
        <w:t xml:space="preserve"> w </w:t>
      </w:r>
      <w:r w:rsidR="00876271" w:rsidRPr="00ED278A">
        <w:rPr>
          <w:rFonts w:eastAsia="Calibri"/>
        </w:rPr>
        <w:t xml:space="preserve">§ 2 ust. 14  oraz </w:t>
      </w:r>
      <w:r w:rsidR="004A5E47" w:rsidRPr="00ED278A">
        <w:rPr>
          <w:rFonts w:eastAsia="Calibri"/>
        </w:rPr>
        <w:t xml:space="preserve">§ 9 ust. </w:t>
      </w:r>
      <w:r w:rsidR="0010608F" w:rsidRPr="00ED278A">
        <w:rPr>
          <w:rFonts w:eastAsia="Calibri"/>
        </w:rPr>
        <w:t>10</w:t>
      </w:r>
      <w:r w:rsidR="004F1DD2" w:rsidRPr="00ED278A">
        <w:rPr>
          <w:rFonts w:eastAsia="Calibri"/>
        </w:rPr>
        <w:t xml:space="preserve"> </w:t>
      </w:r>
      <w:r w:rsidR="00A049C2" w:rsidRPr="00ED278A">
        <w:rPr>
          <w:rFonts w:eastAsia="Calibri"/>
        </w:rPr>
        <w:t>umowy</w:t>
      </w:r>
      <w:r w:rsidR="00D500A7" w:rsidRPr="00ED278A">
        <w:rPr>
          <w:rFonts w:eastAsia="Calibri"/>
        </w:rPr>
        <w:t>,</w:t>
      </w:r>
      <w:r w:rsidR="004F1DD2" w:rsidRPr="00ED278A">
        <w:rPr>
          <w:rFonts w:eastAsia="Calibri"/>
        </w:rPr>
        <w:t xml:space="preserve"> w </w:t>
      </w:r>
      <w:r w:rsidR="00D500A7" w:rsidRPr="00791145">
        <w:t xml:space="preserve">wysokości </w:t>
      </w:r>
      <w:r w:rsidR="0010608F" w:rsidRPr="00791145">
        <w:t>3</w:t>
      </w:r>
      <w:r w:rsidR="00D500A7" w:rsidRPr="00791145">
        <w:t>00 zł</w:t>
      </w:r>
      <w:r w:rsidR="00152BDC" w:rsidRPr="00ED278A">
        <w:rPr>
          <w:rFonts w:eastAsia="Calibri"/>
        </w:rPr>
        <w:t xml:space="preserve"> </w:t>
      </w:r>
      <w:r w:rsidR="00A8329B" w:rsidRPr="00ED278A">
        <w:rPr>
          <w:rFonts w:eastAsia="Calibri"/>
        </w:rPr>
        <w:t xml:space="preserve">za </w:t>
      </w:r>
      <w:r w:rsidR="00152BDC" w:rsidRPr="00ED278A">
        <w:rPr>
          <w:rFonts w:eastAsia="Calibri"/>
        </w:rPr>
        <w:t>każdy dzień zwłoki</w:t>
      </w:r>
      <w:r w:rsidR="00D500A7" w:rsidRPr="00791145">
        <w:t>,</w:t>
      </w:r>
      <w:bookmarkStart w:id="38" w:name="_Hlk72326209"/>
    </w:p>
    <w:p w14:paraId="0B74F83D" w14:textId="18307254" w:rsidR="0068720B" w:rsidRPr="00791145" w:rsidRDefault="0068720B" w:rsidP="00013F3C">
      <w:pPr>
        <w:numPr>
          <w:ilvl w:val="0"/>
          <w:numId w:val="11"/>
        </w:numPr>
        <w:tabs>
          <w:tab w:val="clear" w:pos="340"/>
          <w:tab w:val="num" w:pos="851"/>
        </w:tabs>
        <w:spacing w:line="276" w:lineRule="auto"/>
        <w:ind w:left="851" w:hanging="425"/>
        <w:jc w:val="both"/>
        <w:rPr>
          <w:color w:val="000000" w:themeColor="text1"/>
        </w:rPr>
      </w:pPr>
      <w:r w:rsidRPr="00791145">
        <w:rPr>
          <w:color w:val="000000" w:themeColor="text1"/>
        </w:rPr>
        <w:t xml:space="preserve">w przypadku </w:t>
      </w:r>
      <w:r w:rsidRPr="00791145">
        <w:rPr>
          <w:color w:val="000000" w:themeColor="text1"/>
          <w:szCs w:val="22"/>
        </w:rPr>
        <w:t xml:space="preserve">braku zatrudnienia na podstawie </w:t>
      </w:r>
      <w:r w:rsidRPr="00791145">
        <w:rPr>
          <w:color w:val="000000" w:themeColor="text1"/>
        </w:rPr>
        <w:t>umowy</w:t>
      </w:r>
      <w:r w:rsidR="004F1DD2" w:rsidRPr="00791145">
        <w:rPr>
          <w:color w:val="000000" w:themeColor="text1"/>
        </w:rPr>
        <w:t xml:space="preserve"> o </w:t>
      </w:r>
      <w:r w:rsidRPr="00791145">
        <w:rPr>
          <w:color w:val="000000" w:themeColor="text1"/>
        </w:rPr>
        <w:t>pracę</w:t>
      </w:r>
      <w:r w:rsidR="004F1DD2" w:rsidRPr="00791145">
        <w:rPr>
          <w:color w:val="000000" w:themeColor="text1"/>
        </w:rPr>
        <w:t xml:space="preserve"> w </w:t>
      </w:r>
      <w:r w:rsidRPr="00791145">
        <w:rPr>
          <w:color w:val="000000" w:themeColor="text1"/>
        </w:rPr>
        <w:t>rozumieniu przepisów ustawy</w:t>
      </w:r>
      <w:r w:rsidR="00A57C55" w:rsidRPr="00791145">
        <w:rPr>
          <w:color w:val="000000" w:themeColor="text1"/>
        </w:rPr>
        <w:t xml:space="preserve"> z </w:t>
      </w:r>
      <w:r w:rsidRPr="00791145">
        <w:rPr>
          <w:color w:val="000000" w:themeColor="text1"/>
        </w:rPr>
        <w:t>dnia 26 czerwca 1974 roku – Kodeks pracy (</w:t>
      </w:r>
      <w:proofErr w:type="spellStart"/>
      <w:r w:rsidR="00FB36E1" w:rsidRPr="00791145">
        <w:rPr>
          <w:color w:val="000000" w:themeColor="text1"/>
        </w:rPr>
        <w:t>t.j</w:t>
      </w:r>
      <w:proofErr w:type="spellEnd"/>
      <w:r w:rsidR="00FB36E1" w:rsidRPr="00791145">
        <w:rPr>
          <w:color w:val="000000" w:themeColor="text1"/>
        </w:rPr>
        <w:t>. Dz.U.</w:t>
      </w:r>
      <w:r w:rsidR="00A57C55" w:rsidRPr="00791145">
        <w:rPr>
          <w:color w:val="000000" w:themeColor="text1"/>
        </w:rPr>
        <w:t xml:space="preserve"> z </w:t>
      </w:r>
      <w:r w:rsidR="00FB36E1" w:rsidRPr="00791145">
        <w:rPr>
          <w:color w:val="000000" w:themeColor="text1"/>
        </w:rPr>
        <w:t>2023 r. poz. 1465</w:t>
      </w:r>
      <w:r w:rsidRPr="00791145">
        <w:rPr>
          <w:color w:val="000000" w:themeColor="text1"/>
        </w:rPr>
        <w:t xml:space="preserve">.) </w:t>
      </w:r>
      <w:r w:rsidRPr="00791145">
        <w:rPr>
          <w:color w:val="000000" w:themeColor="text1"/>
          <w:szCs w:val="22"/>
        </w:rPr>
        <w:t>osoby wykonującej czynności określone</w:t>
      </w:r>
      <w:r w:rsidR="004F1DD2" w:rsidRPr="00791145">
        <w:rPr>
          <w:color w:val="000000" w:themeColor="text1"/>
          <w:szCs w:val="22"/>
        </w:rPr>
        <w:t xml:space="preserve"> w </w:t>
      </w:r>
      <w:r w:rsidRPr="00791145">
        <w:rPr>
          <w:color w:val="000000" w:themeColor="text1"/>
          <w:szCs w:val="22"/>
        </w:rPr>
        <w:t xml:space="preserve">§ 7 ust. </w:t>
      </w:r>
      <w:r w:rsidR="003B76C8" w:rsidRPr="00791145">
        <w:rPr>
          <w:color w:val="000000" w:themeColor="text1"/>
          <w:szCs w:val="22"/>
        </w:rPr>
        <w:t>1 umowy</w:t>
      </w:r>
      <w:r w:rsidRPr="00791145">
        <w:rPr>
          <w:color w:val="000000" w:themeColor="text1"/>
          <w:szCs w:val="22"/>
        </w:rPr>
        <w:t>,</w:t>
      </w:r>
      <w:r w:rsidR="004F1DD2" w:rsidRPr="00791145">
        <w:rPr>
          <w:color w:val="000000" w:themeColor="text1"/>
          <w:szCs w:val="22"/>
        </w:rPr>
        <w:t xml:space="preserve"> w </w:t>
      </w:r>
      <w:r w:rsidRPr="00791145">
        <w:rPr>
          <w:color w:val="000000" w:themeColor="text1"/>
          <w:szCs w:val="22"/>
        </w:rPr>
        <w:t xml:space="preserve">wysokości 2.000 zł </w:t>
      </w:r>
      <w:r w:rsidRPr="00791145">
        <w:rPr>
          <w:color w:val="000000" w:themeColor="text1"/>
        </w:rPr>
        <w:t xml:space="preserve">za każdy stwierdzony przypadek </w:t>
      </w:r>
      <w:r w:rsidRPr="00791145">
        <w:rPr>
          <w:color w:val="000000" w:themeColor="text1"/>
          <w:szCs w:val="22"/>
        </w:rPr>
        <w:t>braku zatrudnienia na podstawie umowy</w:t>
      </w:r>
      <w:r w:rsidR="004F1DD2" w:rsidRPr="00791145">
        <w:rPr>
          <w:color w:val="000000" w:themeColor="text1"/>
          <w:szCs w:val="22"/>
        </w:rPr>
        <w:t xml:space="preserve"> o </w:t>
      </w:r>
      <w:r w:rsidRPr="00791145">
        <w:rPr>
          <w:color w:val="000000" w:themeColor="text1"/>
          <w:szCs w:val="22"/>
        </w:rPr>
        <w:t>pracę,</w:t>
      </w:r>
    </w:p>
    <w:p w14:paraId="11995937" w14:textId="492FC486" w:rsidR="00D500A7" w:rsidRPr="0024743F" w:rsidRDefault="00F31F7F" w:rsidP="00013F3C">
      <w:pPr>
        <w:numPr>
          <w:ilvl w:val="0"/>
          <w:numId w:val="11"/>
        </w:numPr>
        <w:tabs>
          <w:tab w:val="clear" w:pos="340"/>
          <w:tab w:val="num" w:pos="851"/>
        </w:tabs>
        <w:spacing w:line="276" w:lineRule="auto"/>
        <w:ind w:left="851" w:hanging="425"/>
        <w:jc w:val="both"/>
        <w:rPr>
          <w:color w:val="000000" w:themeColor="text1"/>
        </w:rPr>
      </w:pPr>
      <w:r w:rsidRPr="00791145">
        <w:rPr>
          <w:color w:val="000000" w:themeColor="text1"/>
        </w:rPr>
        <w:t>za zwłokę</w:t>
      </w:r>
      <w:r w:rsidR="004F1DD2" w:rsidRPr="00791145">
        <w:rPr>
          <w:color w:val="000000" w:themeColor="text1"/>
        </w:rPr>
        <w:t xml:space="preserve"> w </w:t>
      </w:r>
      <w:r w:rsidRPr="00791145">
        <w:rPr>
          <w:color w:val="000000" w:themeColor="text1"/>
        </w:rPr>
        <w:t>usunięciu wad stwierdzonych</w:t>
      </w:r>
      <w:r w:rsidR="004F1DD2" w:rsidRPr="00791145">
        <w:rPr>
          <w:color w:val="000000" w:themeColor="text1"/>
        </w:rPr>
        <w:t xml:space="preserve"> w </w:t>
      </w:r>
      <w:r w:rsidRPr="00791145">
        <w:rPr>
          <w:color w:val="000000" w:themeColor="text1"/>
        </w:rPr>
        <w:t>okresie gwarancji jakości</w:t>
      </w:r>
      <w:r w:rsidR="004F1DD2" w:rsidRPr="00791145">
        <w:rPr>
          <w:color w:val="000000" w:themeColor="text1"/>
        </w:rPr>
        <w:t xml:space="preserve"> i </w:t>
      </w:r>
      <w:r w:rsidRPr="00791145">
        <w:rPr>
          <w:color w:val="000000" w:themeColor="text1"/>
        </w:rPr>
        <w:t>rękojmi za wady</w:t>
      </w:r>
      <w:r w:rsidR="004F1DD2" w:rsidRPr="00791145">
        <w:rPr>
          <w:color w:val="000000" w:themeColor="text1"/>
        </w:rPr>
        <w:t xml:space="preserve"> w </w:t>
      </w:r>
      <w:r w:rsidRPr="00791145">
        <w:rPr>
          <w:color w:val="000000" w:themeColor="text1"/>
        </w:rPr>
        <w:t xml:space="preserve">wysokości </w:t>
      </w:r>
      <w:r w:rsidRPr="00791145">
        <w:rPr>
          <w:rFonts w:eastAsia="Tahoma"/>
          <w:color w:val="000000" w:themeColor="text1"/>
          <w:szCs w:val="22"/>
        </w:rPr>
        <w:t>0,</w:t>
      </w:r>
      <w:r w:rsidR="00F961C8" w:rsidRPr="00791145">
        <w:rPr>
          <w:rFonts w:eastAsia="Tahoma"/>
          <w:color w:val="000000" w:themeColor="text1"/>
          <w:szCs w:val="22"/>
        </w:rPr>
        <w:t>05</w:t>
      </w:r>
      <w:r w:rsidRPr="00791145">
        <w:rPr>
          <w:rFonts w:eastAsia="Tahoma"/>
          <w:color w:val="000000" w:themeColor="text1"/>
          <w:szCs w:val="22"/>
        </w:rPr>
        <w:t xml:space="preserve"> % całkowitego wynagrodzenia umownego brutto określonego</w:t>
      </w:r>
      <w:r w:rsidR="004F1DD2" w:rsidRPr="00791145">
        <w:rPr>
          <w:rFonts w:eastAsia="Tahoma"/>
          <w:color w:val="000000" w:themeColor="text1"/>
          <w:szCs w:val="22"/>
        </w:rPr>
        <w:t xml:space="preserve"> w </w:t>
      </w:r>
      <w:r w:rsidRPr="00791145">
        <w:rPr>
          <w:rFonts w:eastAsia="Tahoma"/>
          <w:color w:val="000000" w:themeColor="text1"/>
          <w:szCs w:val="22"/>
        </w:rPr>
        <w:t xml:space="preserve">§ </w:t>
      </w:r>
      <w:r w:rsidR="00F33305" w:rsidRPr="00791145">
        <w:rPr>
          <w:rFonts w:eastAsia="Tahoma"/>
          <w:color w:val="000000" w:themeColor="text1"/>
          <w:szCs w:val="22"/>
        </w:rPr>
        <w:t>4</w:t>
      </w:r>
      <w:r w:rsidRPr="00791145">
        <w:rPr>
          <w:rFonts w:eastAsia="Tahoma"/>
          <w:color w:val="000000" w:themeColor="text1"/>
          <w:szCs w:val="22"/>
        </w:rPr>
        <w:t xml:space="preserve"> ust. 1 umowy, za każdy dzień zwłoki, licząc od upływu terminu wyznaczonego</w:t>
      </w:r>
      <w:r w:rsidRPr="0024743F">
        <w:rPr>
          <w:rFonts w:eastAsia="Tahoma"/>
          <w:color w:val="000000" w:themeColor="text1"/>
          <w:szCs w:val="22"/>
        </w:rPr>
        <w:t xml:space="preserve"> na ich usunięcie,</w:t>
      </w:r>
    </w:p>
    <w:p w14:paraId="40AE138A" w14:textId="1517824F" w:rsidR="00BB6D10" w:rsidRPr="0024743F" w:rsidRDefault="00BB6D10"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lang w:eastAsia="x-none"/>
        </w:rPr>
        <w:t xml:space="preserve">za odstąpienie </w:t>
      </w:r>
      <w:r w:rsidR="0010608F">
        <w:rPr>
          <w:color w:val="000000" w:themeColor="text1"/>
          <w:lang w:eastAsia="x-none"/>
        </w:rPr>
        <w:t>Z</w:t>
      </w:r>
      <w:r w:rsidRPr="0024743F">
        <w:rPr>
          <w:color w:val="000000" w:themeColor="text1"/>
          <w:lang w:eastAsia="x-none"/>
        </w:rPr>
        <w:t xml:space="preserve">amawiającego lub </w:t>
      </w:r>
      <w:r w:rsidR="0010608F">
        <w:rPr>
          <w:color w:val="000000" w:themeColor="text1"/>
          <w:lang w:eastAsia="x-none"/>
        </w:rPr>
        <w:t>W</w:t>
      </w:r>
      <w:r w:rsidRPr="0024743F">
        <w:rPr>
          <w:color w:val="000000" w:themeColor="text1"/>
          <w:lang w:eastAsia="x-none"/>
        </w:rPr>
        <w:t>ykonawcy od umowy</w:t>
      </w:r>
      <w:r w:rsidR="00A57C55" w:rsidRPr="0024743F">
        <w:rPr>
          <w:color w:val="000000" w:themeColor="text1"/>
          <w:lang w:eastAsia="x-none"/>
        </w:rPr>
        <w:t xml:space="preserve"> z </w:t>
      </w:r>
      <w:r w:rsidRPr="0024743F">
        <w:rPr>
          <w:color w:val="000000" w:themeColor="text1"/>
          <w:lang w:eastAsia="x-none"/>
        </w:rPr>
        <w:t xml:space="preserve">przyczyn leżących po stronie </w:t>
      </w:r>
      <w:r w:rsidR="002632D0">
        <w:rPr>
          <w:color w:val="000000" w:themeColor="text1"/>
          <w:lang w:eastAsia="x-none"/>
        </w:rPr>
        <w:t>W</w:t>
      </w:r>
      <w:r w:rsidRPr="0024743F">
        <w:rPr>
          <w:color w:val="000000" w:themeColor="text1"/>
          <w:lang w:eastAsia="x-none"/>
        </w:rPr>
        <w:t>ykonawcy,</w:t>
      </w:r>
      <w:r w:rsidR="004F1DD2" w:rsidRPr="0024743F">
        <w:rPr>
          <w:color w:val="000000" w:themeColor="text1"/>
          <w:lang w:eastAsia="x-none"/>
        </w:rPr>
        <w:t xml:space="preserve"> w </w:t>
      </w:r>
      <w:r w:rsidRPr="0024743F">
        <w:rPr>
          <w:color w:val="000000" w:themeColor="text1"/>
          <w:lang w:eastAsia="x-none"/>
        </w:rPr>
        <w:t>wysokości 20 % całkowitego wynagrodzenia umownego brutto określonego</w:t>
      </w:r>
      <w:r w:rsidR="004F1DD2" w:rsidRPr="0024743F">
        <w:rPr>
          <w:color w:val="000000" w:themeColor="text1"/>
          <w:lang w:eastAsia="x-none"/>
        </w:rPr>
        <w:t xml:space="preserve"> w </w:t>
      </w:r>
      <w:r w:rsidRPr="0024743F">
        <w:rPr>
          <w:color w:val="000000" w:themeColor="text1"/>
          <w:lang w:eastAsia="x-none"/>
        </w:rPr>
        <w:t xml:space="preserve">§ </w:t>
      </w:r>
      <w:r w:rsidR="00F33305" w:rsidRPr="0024743F">
        <w:rPr>
          <w:color w:val="000000" w:themeColor="text1"/>
          <w:lang w:eastAsia="x-none"/>
        </w:rPr>
        <w:t>4</w:t>
      </w:r>
      <w:r w:rsidRPr="0024743F">
        <w:rPr>
          <w:color w:val="000000" w:themeColor="text1"/>
          <w:lang w:eastAsia="x-none"/>
        </w:rPr>
        <w:t xml:space="preserve"> ust. 1 umowy.</w:t>
      </w:r>
    </w:p>
    <w:p w14:paraId="612B0842" w14:textId="118352DA" w:rsidR="006E58B8" w:rsidRPr="0024743F" w:rsidRDefault="006E58B8" w:rsidP="007346DF">
      <w:pPr>
        <w:numPr>
          <w:ilvl w:val="0"/>
          <w:numId w:val="17"/>
        </w:numPr>
        <w:tabs>
          <w:tab w:val="clear" w:pos="340"/>
        </w:tabs>
        <w:spacing w:line="276" w:lineRule="auto"/>
        <w:jc w:val="both"/>
        <w:rPr>
          <w:color w:val="000000" w:themeColor="text1"/>
        </w:rPr>
      </w:pPr>
      <w:bookmarkStart w:id="39" w:name="_Hlk72326357"/>
      <w:bookmarkEnd w:id="38"/>
      <w:r w:rsidRPr="0024743F">
        <w:rPr>
          <w:color w:val="000000" w:themeColor="text1"/>
        </w:rPr>
        <w:t xml:space="preserve">Łączna maksymalna wysokość kar umownych naliczonych nie może przekroczyć </w:t>
      </w:r>
      <w:r w:rsidR="00FA5FDF" w:rsidRPr="0024743F">
        <w:rPr>
          <w:color w:val="000000" w:themeColor="text1"/>
        </w:rPr>
        <w:br/>
      </w:r>
      <w:r w:rsidR="00856B54">
        <w:rPr>
          <w:color w:val="000000" w:themeColor="text1"/>
        </w:rPr>
        <w:t>4</w:t>
      </w:r>
      <w:r w:rsidRPr="0024743F">
        <w:rPr>
          <w:color w:val="000000" w:themeColor="text1"/>
        </w:rPr>
        <w:t>0</w:t>
      </w:r>
      <w:r w:rsidR="00085D8D" w:rsidRPr="0024743F">
        <w:rPr>
          <w:color w:val="000000" w:themeColor="text1"/>
        </w:rPr>
        <w:t xml:space="preserve"> </w:t>
      </w:r>
      <w:r w:rsidRPr="0024743F">
        <w:rPr>
          <w:color w:val="000000" w:themeColor="text1"/>
        </w:rPr>
        <w:t>% wartości całkowitego wynagrodzenia umownego brutto określonego</w:t>
      </w:r>
      <w:r w:rsidR="004F1DD2" w:rsidRPr="0024743F">
        <w:rPr>
          <w:color w:val="000000" w:themeColor="text1"/>
        </w:rPr>
        <w:t xml:space="preserve"> w </w:t>
      </w:r>
      <w:r w:rsidRPr="00791145">
        <w:rPr>
          <w:color w:val="000000" w:themeColor="text1"/>
        </w:rPr>
        <w:t xml:space="preserve">§ </w:t>
      </w:r>
      <w:r w:rsidR="00D22E68" w:rsidRPr="00791145">
        <w:rPr>
          <w:color w:val="000000" w:themeColor="text1"/>
        </w:rPr>
        <w:t>4</w:t>
      </w:r>
      <w:r w:rsidRPr="00791145">
        <w:rPr>
          <w:color w:val="000000" w:themeColor="text1"/>
        </w:rPr>
        <w:t xml:space="preserve"> ust. 1</w:t>
      </w:r>
      <w:r w:rsidRPr="0024743F">
        <w:rPr>
          <w:color w:val="000000" w:themeColor="text1"/>
        </w:rPr>
        <w:t xml:space="preserve"> umowy.</w:t>
      </w:r>
    </w:p>
    <w:p w14:paraId="46788715" w14:textId="43C98386" w:rsidR="006E58B8" w:rsidRPr="003F5E33" w:rsidRDefault="006E58B8" w:rsidP="007346DF">
      <w:pPr>
        <w:numPr>
          <w:ilvl w:val="0"/>
          <w:numId w:val="17"/>
        </w:numPr>
        <w:tabs>
          <w:tab w:val="clear" w:pos="340"/>
        </w:tabs>
        <w:spacing w:line="276" w:lineRule="auto"/>
        <w:jc w:val="both"/>
        <w:rPr>
          <w:color w:val="000000" w:themeColor="text1"/>
        </w:rPr>
      </w:pPr>
      <w:bookmarkStart w:id="40" w:name="_Hlk72326434"/>
      <w:bookmarkEnd w:id="39"/>
      <w:r w:rsidRPr="0024743F">
        <w:rPr>
          <w:color w:val="000000" w:themeColor="text1"/>
        </w:rPr>
        <w:t xml:space="preserve">Zamawiający zapłaci </w:t>
      </w:r>
      <w:r w:rsidR="00791145">
        <w:rPr>
          <w:color w:val="000000" w:themeColor="text1"/>
        </w:rPr>
        <w:t>W</w:t>
      </w:r>
      <w:r w:rsidRPr="0024743F">
        <w:rPr>
          <w:color w:val="000000" w:themeColor="text1"/>
        </w:rPr>
        <w:t>ykonawcy kar</w:t>
      </w:r>
      <w:r w:rsidR="003F5E33">
        <w:rPr>
          <w:color w:val="000000" w:themeColor="text1"/>
        </w:rPr>
        <w:t>ę</w:t>
      </w:r>
      <w:r w:rsidRPr="0024743F">
        <w:rPr>
          <w:color w:val="000000" w:themeColor="text1"/>
        </w:rPr>
        <w:t xml:space="preserve"> umown</w:t>
      </w:r>
      <w:r w:rsidR="003F5E33">
        <w:rPr>
          <w:color w:val="000000" w:themeColor="text1"/>
        </w:rPr>
        <w:t xml:space="preserve">ą </w:t>
      </w:r>
      <w:r w:rsidRPr="003F5E33">
        <w:rPr>
          <w:color w:val="000000" w:themeColor="text1"/>
        </w:rPr>
        <w:t>za odstąpienie od umowy</w:t>
      </w:r>
      <w:r w:rsidR="00A57C55" w:rsidRPr="003F5E33">
        <w:rPr>
          <w:color w:val="000000" w:themeColor="text1"/>
        </w:rPr>
        <w:t xml:space="preserve"> z </w:t>
      </w:r>
      <w:r w:rsidRPr="003F5E33">
        <w:rPr>
          <w:color w:val="000000" w:themeColor="text1"/>
        </w:rPr>
        <w:t xml:space="preserve">przyczyn leżących po stronie </w:t>
      </w:r>
      <w:r w:rsidR="003F5E33">
        <w:rPr>
          <w:color w:val="000000" w:themeColor="text1"/>
        </w:rPr>
        <w:t>Z</w:t>
      </w:r>
      <w:r w:rsidRPr="003F5E33">
        <w:rPr>
          <w:color w:val="000000" w:themeColor="text1"/>
        </w:rPr>
        <w:t>amawiającego w wysokości 20 % całkowitego wynagrodzenia umownego brutto określonego</w:t>
      </w:r>
      <w:r w:rsidR="004F1DD2" w:rsidRPr="003F5E33">
        <w:rPr>
          <w:color w:val="000000" w:themeColor="text1"/>
        </w:rPr>
        <w:t xml:space="preserve"> w </w:t>
      </w:r>
      <w:r w:rsidRPr="003F5E33">
        <w:rPr>
          <w:color w:val="000000" w:themeColor="text1"/>
        </w:rPr>
        <w:t xml:space="preserve">§ </w:t>
      </w:r>
      <w:r w:rsidR="00241957" w:rsidRPr="003F5E33">
        <w:rPr>
          <w:color w:val="000000" w:themeColor="text1"/>
        </w:rPr>
        <w:t>4</w:t>
      </w:r>
      <w:r w:rsidRPr="003F5E33">
        <w:rPr>
          <w:color w:val="000000" w:themeColor="text1"/>
        </w:rPr>
        <w:t xml:space="preserve"> ust. 1</w:t>
      </w:r>
      <w:r w:rsidR="00A57C55" w:rsidRPr="003F5E33">
        <w:rPr>
          <w:color w:val="000000" w:themeColor="text1"/>
        </w:rPr>
        <w:t xml:space="preserve"> z </w:t>
      </w:r>
      <w:r w:rsidRPr="003F5E33">
        <w:rPr>
          <w:color w:val="000000" w:themeColor="text1"/>
        </w:rPr>
        <w:t>zastrzeżeniem, że kara umowna nie obowiązuje, jeżeli odstąpienie od umowy nastąpi</w:t>
      </w:r>
      <w:r w:rsidR="00A57C55" w:rsidRPr="003F5E33">
        <w:rPr>
          <w:color w:val="000000" w:themeColor="text1"/>
        </w:rPr>
        <w:t xml:space="preserve"> z </w:t>
      </w:r>
      <w:r w:rsidRPr="003F5E33">
        <w:rPr>
          <w:color w:val="000000" w:themeColor="text1"/>
        </w:rPr>
        <w:t>przyczyn,</w:t>
      </w:r>
      <w:r w:rsidR="004F1DD2" w:rsidRPr="003F5E33">
        <w:rPr>
          <w:color w:val="000000" w:themeColor="text1"/>
        </w:rPr>
        <w:t xml:space="preserve"> o </w:t>
      </w:r>
      <w:r w:rsidRPr="003F5E33">
        <w:rPr>
          <w:color w:val="000000" w:themeColor="text1"/>
        </w:rPr>
        <w:t>których mowa</w:t>
      </w:r>
      <w:r w:rsidR="004F1DD2" w:rsidRPr="003F5E33">
        <w:rPr>
          <w:color w:val="000000" w:themeColor="text1"/>
        </w:rPr>
        <w:t xml:space="preserve"> </w:t>
      </w:r>
      <w:r w:rsidR="004F1DD2" w:rsidRPr="00791145">
        <w:rPr>
          <w:color w:val="000000" w:themeColor="text1"/>
        </w:rPr>
        <w:t>w </w:t>
      </w:r>
      <w:r w:rsidRPr="00791145">
        <w:rPr>
          <w:color w:val="000000" w:themeColor="text1"/>
        </w:rPr>
        <w:t>§ 1</w:t>
      </w:r>
      <w:r w:rsidR="00F13C11">
        <w:rPr>
          <w:color w:val="000000" w:themeColor="text1"/>
        </w:rPr>
        <w:t>5</w:t>
      </w:r>
      <w:r w:rsidR="003F5E33" w:rsidRPr="00791145">
        <w:rPr>
          <w:color w:val="000000" w:themeColor="text1"/>
        </w:rPr>
        <w:t xml:space="preserve"> ust. 1 i 2</w:t>
      </w:r>
      <w:r w:rsidRPr="00791145">
        <w:rPr>
          <w:color w:val="000000" w:themeColor="text1"/>
        </w:rPr>
        <w:t xml:space="preserve"> umowy</w:t>
      </w:r>
      <w:r w:rsidRPr="003F5E33">
        <w:rPr>
          <w:color w:val="000000" w:themeColor="text1"/>
        </w:rPr>
        <w:t xml:space="preserve">. </w:t>
      </w:r>
    </w:p>
    <w:p w14:paraId="68AD60DF" w14:textId="234756FA" w:rsidR="00AB3E4E" w:rsidRPr="0024743F" w:rsidRDefault="00F31F7F" w:rsidP="007346DF">
      <w:pPr>
        <w:numPr>
          <w:ilvl w:val="0"/>
          <w:numId w:val="17"/>
        </w:numPr>
        <w:tabs>
          <w:tab w:val="clear" w:pos="340"/>
          <w:tab w:val="num" w:pos="426"/>
        </w:tabs>
        <w:spacing w:line="276" w:lineRule="auto"/>
        <w:jc w:val="both"/>
        <w:rPr>
          <w:color w:val="000000" w:themeColor="text1"/>
        </w:rPr>
      </w:pPr>
      <w:r w:rsidRPr="0024743F">
        <w:rPr>
          <w:color w:val="000000" w:themeColor="text1"/>
        </w:rPr>
        <w:t>Strony zobowiązane są do zapłaty kary umownej</w:t>
      </w:r>
      <w:r w:rsidR="004F1DD2" w:rsidRPr="0024743F">
        <w:rPr>
          <w:color w:val="000000" w:themeColor="text1"/>
        </w:rPr>
        <w:t xml:space="preserve"> w </w:t>
      </w:r>
      <w:r w:rsidRPr="0024743F">
        <w:rPr>
          <w:color w:val="000000" w:themeColor="text1"/>
        </w:rPr>
        <w:t xml:space="preserve">terminie </w:t>
      </w:r>
      <w:r w:rsidR="003F5E33">
        <w:rPr>
          <w:color w:val="000000" w:themeColor="text1"/>
        </w:rPr>
        <w:t>7</w:t>
      </w:r>
      <w:r w:rsidRPr="0024743F">
        <w:rPr>
          <w:color w:val="000000" w:themeColor="text1"/>
        </w:rPr>
        <w:t xml:space="preserve"> dni od dnia otrzymania noty obciążeniowej</w:t>
      </w:r>
      <w:r w:rsidR="00991ED9" w:rsidRPr="0024743F">
        <w:rPr>
          <w:color w:val="000000" w:themeColor="text1"/>
        </w:rPr>
        <w:t xml:space="preserve">. Zamawiający </w:t>
      </w:r>
      <w:r w:rsidRPr="0024743F">
        <w:rPr>
          <w:color w:val="000000" w:themeColor="text1"/>
        </w:rPr>
        <w:t>ma prawo potrącić kwotę wynikającą</w:t>
      </w:r>
      <w:r w:rsidR="00A57C55" w:rsidRPr="0024743F">
        <w:rPr>
          <w:color w:val="000000" w:themeColor="text1"/>
        </w:rPr>
        <w:t xml:space="preserve"> z </w:t>
      </w:r>
      <w:r w:rsidRPr="0024743F">
        <w:rPr>
          <w:color w:val="000000" w:themeColor="text1"/>
        </w:rPr>
        <w:t>noty obciążeniowej</w:t>
      </w:r>
      <w:r w:rsidR="00A57C55" w:rsidRPr="0024743F">
        <w:rPr>
          <w:color w:val="000000" w:themeColor="text1"/>
        </w:rPr>
        <w:t xml:space="preserve"> z </w:t>
      </w:r>
      <w:r w:rsidRPr="0024743F">
        <w:rPr>
          <w:color w:val="000000" w:themeColor="text1"/>
        </w:rPr>
        <w:t xml:space="preserve">wynagrodzenia </w:t>
      </w:r>
      <w:r w:rsidR="003F5E33">
        <w:rPr>
          <w:color w:val="000000" w:themeColor="text1"/>
        </w:rPr>
        <w:t>W</w:t>
      </w:r>
      <w:r w:rsidRPr="0024743F">
        <w:rPr>
          <w:color w:val="000000" w:themeColor="text1"/>
        </w:rPr>
        <w:t>ykonawcy, na co wykonawca wyraża zgodę.</w:t>
      </w:r>
    </w:p>
    <w:p w14:paraId="0CA0F3A1" w14:textId="0A609272" w:rsidR="00BA0712" w:rsidRPr="0024743F" w:rsidRDefault="00F31F7F" w:rsidP="007346DF">
      <w:pPr>
        <w:numPr>
          <w:ilvl w:val="0"/>
          <w:numId w:val="17"/>
        </w:numPr>
        <w:tabs>
          <w:tab w:val="clear" w:pos="340"/>
          <w:tab w:val="num" w:pos="426"/>
        </w:tabs>
        <w:spacing w:line="276" w:lineRule="auto"/>
        <w:jc w:val="both"/>
        <w:rPr>
          <w:color w:val="000000" w:themeColor="text1"/>
        </w:rPr>
      </w:pPr>
      <w:r w:rsidRPr="0024743F">
        <w:rPr>
          <w:color w:val="000000" w:themeColor="text1"/>
        </w:rPr>
        <w:t xml:space="preserve">Strony zastrzegają sobie prawo dochodzenia odszkodowania </w:t>
      </w:r>
      <w:r w:rsidR="00D97FC5" w:rsidRPr="0024743F">
        <w:rPr>
          <w:color w:val="000000" w:themeColor="text1"/>
        </w:rPr>
        <w:t>uzupełniającego,</w:t>
      </w:r>
      <w:r w:rsidRPr="0024743F">
        <w:rPr>
          <w:color w:val="000000" w:themeColor="text1"/>
        </w:rPr>
        <w:t xml:space="preserve"> jeśli powstała szkoda przewyższy wysokość kar umownych</w:t>
      </w:r>
      <w:r w:rsidR="00BA0712" w:rsidRPr="0024743F">
        <w:rPr>
          <w:color w:val="000000" w:themeColor="text1"/>
        </w:rPr>
        <w:t>,</w:t>
      </w:r>
      <w:r w:rsidR="004F1DD2" w:rsidRPr="0024743F">
        <w:rPr>
          <w:color w:val="000000" w:themeColor="text1"/>
        </w:rPr>
        <w:t xml:space="preserve"> w </w:t>
      </w:r>
      <w:r w:rsidR="00D97FC5" w:rsidRPr="0024743F">
        <w:rPr>
          <w:color w:val="000000" w:themeColor="text1"/>
        </w:rPr>
        <w:t>szczególności,</w:t>
      </w:r>
      <w:r w:rsidR="00BA0712" w:rsidRPr="0024743F">
        <w:rPr>
          <w:color w:val="000000" w:themeColor="text1"/>
        </w:rPr>
        <w:t xml:space="preserve"> j</w:t>
      </w:r>
      <w:r w:rsidR="00AD53BE" w:rsidRPr="0024743F">
        <w:rPr>
          <w:color w:val="000000" w:themeColor="text1"/>
        </w:rPr>
        <w:t>eżeli kara umowna nie pokrywa poniesionej szkody</w:t>
      </w:r>
      <w:r w:rsidR="00A57C55" w:rsidRPr="0024743F">
        <w:rPr>
          <w:color w:val="000000" w:themeColor="text1"/>
        </w:rPr>
        <w:t xml:space="preserve"> z </w:t>
      </w:r>
      <w:r w:rsidR="00BA0712" w:rsidRPr="0024743F">
        <w:rPr>
          <w:color w:val="000000" w:themeColor="text1"/>
        </w:rPr>
        <w:t xml:space="preserve">tytułu </w:t>
      </w:r>
      <w:r w:rsidR="00AD53BE" w:rsidRPr="0024743F">
        <w:rPr>
          <w:color w:val="000000" w:themeColor="text1"/>
        </w:rPr>
        <w:t>utrat</w:t>
      </w:r>
      <w:r w:rsidR="00BA0712" w:rsidRPr="0024743F">
        <w:rPr>
          <w:color w:val="000000" w:themeColor="text1"/>
        </w:rPr>
        <w:t xml:space="preserve">y </w:t>
      </w:r>
      <w:r w:rsidR="00465359" w:rsidRPr="0024743F">
        <w:rPr>
          <w:color w:val="000000" w:themeColor="text1"/>
        </w:rPr>
        <w:t xml:space="preserve">dofinansowania przez </w:t>
      </w:r>
      <w:r w:rsidR="00791145">
        <w:rPr>
          <w:color w:val="000000" w:themeColor="text1"/>
        </w:rPr>
        <w:t>Z</w:t>
      </w:r>
      <w:r w:rsidR="00465359" w:rsidRPr="0024743F">
        <w:rPr>
          <w:color w:val="000000" w:themeColor="text1"/>
        </w:rPr>
        <w:t>amawiającego</w:t>
      </w:r>
      <w:r w:rsidR="00AD53BE" w:rsidRPr="0024743F">
        <w:rPr>
          <w:color w:val="000000" w:themeColor="text1"/>
        </w:rPr>
        <w:t>.</w:t>
      </w:r>
    </w:p>
    <w:bookmarkEnd w:id="40"/>
    <w:p w14:paraId="2B4DB743" w14:textId="569ACA4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7</w:t>
      </w:r>
    </w:p>
    <w:p w14:paraId="5F7C5463" w14:textId="0C4173E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ZMIANY POSTANOWIEŃ UMOWY</w:t>
      </w:r>
      <w:r w:rsidRPr="0024743F">
        <w:rPr>
          <w:rFonts w:eastAsia="Tahoma"/>
          <w:b/>
          <w:bCs/>
          <w:color w:val="000000" w:themeColor="text1"/>
          <w:sz w:val="22"/>
          <w:szCs w:val="22"/>
          <w:lang w:eastAsia="en-US"/>
        </w:rPr>
        <w:t xml:space="preserve"> </w:t>
      </w:r>
    </w:p>
    <w:p w14:paraId="192DB9F3" w14:textId="52BDF5AC" w:rsidR="00504356" w:rsidRPr="0024743F" w:rsidRDefault="00504356" w:rsidP="007346DF">
      <w:pPr>
        <w:numPr>
          <w:ilvl w:val="0"/>
          <w:numId w:val="32"/>
        </w:numPr>
        <w:spacing w:line="276" w:lineRule="auto"/>
        <w:jc w:val="both"/>
        <w:rPr>
          <w:color w:val="000000" w:themeColor="text1"/>
        </w:rPr>
      </w:pPr>
      <w:bookmarkStart w:id="41" w:name="_Hlk65164514"/>
      <w:bookmarkStart w:id="42" w:name="_Hlk72326488"/>
      <w:r w:rsidRPr="0024743F">
        <w:rPr>
          <w:rFonts w:eastAsia="Calibri"/>
          <w:color w:val="000000" w:themeColor="text1"/>
        </w:rPr>
        <w:t>Dopuszcza się zmian</w:t>
      </w:r>
      <w:r w:rsidR="00030D5B" w:rsidRPr="0024743F">
        <w:rPr>
          <w:rFonts w:eastAsia="Calibri"/>
          <w:color w:val="000000" w:themeColor="text1"/>
        </w:rPr>
        <w:t>ę</w:t>
      </w:r>
      <w:r w:rsidRPr="0024743F">
        <w:rPr>
          <w:rFonts w:eastAsia="Calibri"/>
          <w:color w:val="000000" w:themeColor="text1"/>
        </w:rPr>
        <w:t xml:space="preserve"> </w:t>
      </w:r>
      <w:r w:rsidRPr="0024743F">
        <w:rPr>
          <w:color w:val="000000" w:themeColor="text1"/>
        </w:rPr>
        <w:t>terminu realizacji przedmiotu umowy</w:t>
      </w:r>
      <w:r w:rsidR="004F1DD2" w:rsidRPr="0024743F">
        <w:rPr>
          <w:color w:val="000000" w:themeColor="text1"/>
        </w:rPr>
        <w:t xml:space="preserve"> w </w:t>
      </w:r>
      <w:r w:rsidRPr="0024743F">
        <w:rPr>
          <w:color w:val="000000" w:themeColor="text1"/>
        </w:rPr>
        <w:t>przypadku</w:t>
      </w:r>
      <w:r w:rsidR="009163FA" w:rsidRPr="0024743F">
        <w:rPr>
          <w:color w:val="000000" w:themeColor="text1"/>
        </w:rPr>
        <w:t>:</w:t>
      </w:r>
    </w:p>
    <w:p w14:paraId="0A4365F0" w14:textId="1B062E6F" w:rsidR="00504356" w:rsidRPr="007346DF" w:rsidRDefault="00504356" w:rsidP="007346DF">
      <w:pPr>
        <w:numPr>
          <w:ilvl w:val="0"/>
          <w:numId w:val="18"/>
        </w:numPr>
        <w:tabs>
          <w:tab w:val="left" w:pos="851"/>
        </w:tabs>
        <w:spacing w:line="276" w:lineRule="auto"/>
        <w:ind w:left="851" w:hanging="425"/>
        <w:jc w:val="both"/>
        <w:rPr>
          <w:color w:val="000000" w:themeColor="text1"/>
        </w:rPr>
      </w:pPr>
      <w:r w:rsidRPr="0024743F">
        <w:rPr>
          <w:color w:val="000000" w:themeColor="text1"/>
        </w:rPr>
        <w:t>wystąpienia okoliczności, których nie można było przewidzieć</w:t>
      </w:r>
      <w:r w:rsidR="004F1DD2" w:rsidRPr="0024743F">
        <w:rPr>
          <w:color w:val="000000" w:themeColor="text1"/>
        </w:rPr>
        <w:t xml:space="preserve"> w </w:t>
      </w:r>
      <w:r w:rsidRPr="0024743F">
        <w:rPr>
          <w:color w:val="000000" w:themeColor="text1"/>
        </w:rPr>
        <w:t xml:space="preserve">chwili zawarcia umowy, obiektywnie niezależnych od </w:t>
      </w:r>
      <w:r w:rsidR="00D411B3">
        <w:rPr>
          <w:color w:val="000000" w:themeColor="text1"/>
        </w:rPr>
        <w:t>W</w:t>
      </w:r>
      <w:r w:rsidRPr="0024743F">
        <w:rPr>
          <w:color w:val="000000" w:themeColor="text1"/>
        </w:rPr>
        <w:t>ykonawcy,</w:t>
      </w:r>
      <w:r w:rsidR="004F1DD2" w:rsidRPr="0024743F">
        <w:rPr>
          <w:color w:val="000000" w:themeColor="text1"/>
        </w:rPr>
        <w:t xml:space="preserve"> a </w:t>
      </w:r>
      <w:r w:rsidRPr="0024743F">
        <w:rPr>
          <w:color w:val="000000" w:themeColor="text1"/>
        </w:rPr>
        <w:t>mających wpływ na wydłużenie okresu realizacji umowy,</w:t>
      </w:r>
      <w:r w:rsidR="004F1DD2" w:rsidRPr="0024743F">
        <w:rPr>
          <w:color w:val="000000" w:themeColor="text1"/>
        </w:rPr>
        <w:t xml:space="preserve"> a w </w:t>
      </w:r>
      <w:r w:rsidRPr="0024743F">
        <w:rPr>
          <w:color w:val="000000" w:themeColor="text1"/>
        </w:rPr>
        <w:t>szczególności okoliczności siły wyższej</w:t>
      </w:r>
      <w:r w:rsidR="00FD0A17" w:rsidRPr="0024743F">
        <w:rPr>
          <w:color w:val="000000" w:themeColor="text1"/>
        </w:rPr>
        <w:t>, przez którą należy rozumieć zdarzenie zewnętrzne</w:t>
      </w:r>
      <w:r w:rsidR="004F1DD2" w:rsidRPr="0024743F">
        <w:rPr>
          <w:color w:val="000000" w:themeColor="text1"/>
        </w:rPr>
        <w:t xml:space="preserve"> o </w:t>
      </w:r>
      <w:r w:rsidR="00FD0A17" w:rsidRPr="0024743F">
        <w:rPr>
          <w:color w:val="000000" w:themeColor="text1"/>
        </w:rPr>
        <w:t>charakterze niezależnym od obu stron, którego strony nie mogły przewidzieć przed zawarciem umowy</w:t>
      </w:r>
      <w:r w:rsidR="004F1DD2" w:rsidRPr="0024743F">
        <w:rPr>
          <w:color w:val="000000" w:themeColor="text1"/>
        </w:rPr>
        <w:t xml:space="preserve"> i </w:t>
      </w:r>
      <w:r w:rsidR="00FD0A17" w:rsidRPr="0024743F">
        <w:rPr>
          <w:color w:val="000000" w:themeColor="text1"/>
        </w:rPr>
        <w:t xml:space="preserve">którego nie można było uniknąć ani któremu strony nie mogły zapobiec przy zachowaniu należytej staranności (np. pożar, powódź, inne klęski żywiołowe, promieniowanie lub skażenie, zamieszki, strajki, ataki terrorystyczne, działania wojenne, </w:t>
      </w:r>
      <w:r w:rsidRPr="0024743F">
        <w:rPr>
          <w:color w:val="000000" w:themeColor="text1"/>
        </w:rPr>
        <w:t>sytuacji konieczności wprowadzenia rozwiązań związanych</w:t>
      </w:r>
      <w:r w:rsidR="00A57C55" w:rsidRPr="0024743F">
        <w:rPr>
          <w:color w:val="000000" w:themeColor="text1"/>
        </w:rPr>
        <w:t xml:space="preserve"> z </w:t>
      </w:r>
      <w:r w:rsidRPr="0024743F">
        <w:rPr>
          <w:color w:val="000000" w:themeColor="text1"/>
        </w:rPr>
        <w:t>przeciwdziałaniem</w:t>
      </w:r>
      <w:r w:rsidR="004F1DD2" w:rsidRPr="0024743F">
        <w:rPr>
          <w:color w:val="000000" w:themeColor="text1"/>
        </w:rPr>
        <w:t xml:space="preserve"> i </w:t>
      </w:r>
      <w:r w:rsidRPr="0024743F">
        <w:rPr>
          <w:color w:val="000000" w:themeColor="text1"/>
        </w:rPr>
        <w:t>zwalczaniem chorób zakaźnych oraz wywołanych nimi sytuacji kryzysowych,</w:t>
      </w:r>
      <w:r w:rsidR="00FD0A17" w:rsidRPr="0024743F">
        <w:rPr>
          <w:color w:val="000000" w:themeColor="text1"/>
        </w:rPr>
        <w:t xml:space="preserve"> inne)</w:t>
      </w:r>
      <w:r w:rsidRPr="0024743F">
        <w:rPr>
          <w:color w:val="000000" w:themeColor="text1"/>
        </w:rPr>
        <w:t>,</w:t>
      </w:r>
      <w:r w:rsidR="004F1DD2" w:rsidRPr="0024743F">
        <w:rPr>
          <w:color w:val="000000" w:themeColor="text1"/>
        </w:rPr>
        <w:t xml:space="preserve"> a </w:t>
      </w:r>
      <w:r w:rsidRPr="0024743F">
        <w:rPr>
          <w:color w:val="000000" w:themeColor="text1"/>
        </w:rPr>
        <w:t>mających  wpływ na wydłużenie okresu realizacji umowy, których wystąpienie zostało potwierdzone wpisem do dziennika budowy przez inspektora nadzoru inwestorskiego</w:t>
      </w:r>
      <w:r w:rsidR="004F1DD2" w:rsidRPr="0024743F">
        <w:rPr>
          <w:color w:val="000000" w:themeColor="text1"/>
        </w:rPr>
        <w:t xml:space="preserve"> i </w:t>
      </w:r>
      <w:r w:rsidRPr="0024743F">
        <w:rPr>
          <w:color w:val="000000" w:themeColor="text1"/>
        </w:rPr>
        <w:t xml:space="preserve">zostało zaakceptowane </w:t>
      </w:r>
      <w:r w:rsidRPr="0024743F">
        <w:rPr>
          <w:color w:val="000000" w:themeColor="text1"/>
        </w:rPr>
        <w:lastRenderedPageBreak/>
        <w:t xml:space="preserve">przez </w:t>
      </w:r>
      <w:r w:rsidR="00791145">
        <w:rPr>
          <w:color w:val="000000" w:themeColor="text1"/>
        </w:rPr>
        <w:t>Z</w:t>
      </w:r>
      <w:r w:rsidRPr="0024743F">
        <w:rPr>
          <w:color w:val="000000" w:themeColor="text1"/>
        </w:rPr>
        <w:t xml:space="preserve">amawiającego </w:t>
      </w:r>
      <w:r w:rsidR="002E4885" w:rsidRPr="0024743F">
        <w:rPr>
          <w:color w:val="000000" w:themeColor="text1"/>
        </w:rPr>
        <w:t>–</w:t>
      </w:r>
      <w:r w:rsidRPr="0024743F">
        <w:rPr>
          <w:color w:val="000000" w:themeColor="text1"/>
        </w:rPr>
        <w:t xml:space="preserve"> stwierdzenie wpływu w/w okoliczności na termin realizacji przedmiotu umowy nastąpi na podstawie dowodów przedłożonych przez </w:t>
      </w:r>
      <w:r w:rsidR="00791145">
        <w:rPr>
          <w:color w:val="000000" w:themeColor="text1"/>
        </w:rPr>
        <w:t>W</w:t>
      </w:r>
      <w:r w:rsidRPr="0024743F">
        <w:rPr>
          <w:color w:val="000000" w:themeColor="text1"/>
        </w:rPr>
        <w:t>ykonawcę, potwierdzających wpływ w/w okoliczności na należyte wykonanie przedmiotu umowy,</w:t>
      </w:r>
      <w:r w:rsidR="004F1DD2" w:rsidRPr="0024743F">
        <w:rPr>
          <w:color w:val="000000" w:themeColor="text1"/>
        </w:rPr>
        <w:t xml:space="preserve"> w </w:t>
      </w:r>
      <w:r w:rsidRPr="0024743F">
        <w:rPr>
          <w:color w:val="000000" w:themeColor="text1"/>
        </w:rPr>
        <w:t>tym termin jej realizacji</w:t>
      </w:r>
      <w:r w:rsidR="00E07C00" w:rsidRPr="0024743F">
        <w:rPr>
          <w:color w:val="000000" w:themeColor="text1"/>
        </w:rPr>
        <w:t xml:space="preserve"> </w:t>
      </w:r>
      <w:r w:rsidR="00E07C00" w:rsidRPr="007346DF">
        <w:rPr>
          <w:color w:val="000000" w:themeColor="text1"/>
        </w:rPr>
        <w:t>-</w:t>
      </w:r>
      <w:r w:rsidR="004F1DD2" w:rsidRPr="007346DF">
        <w:rPr>
          <w:color w:val="000000" w:themeColor="text1"/>
        </w:rPr>
        <w:t xml:space="preserve"> w </w:t>
      </w:r>
      <w:r w:rsidRPr="007346DF">
        <w:rPr>
          <w:color w:val="000000" w:themeColor="text1"/>
        </w:rPr>
        <w:t>przypadku zdarzeń siły wyższej zaistniałych</w:t>
      </w:r>
      <w:r w:rsidR="004F1DD2" w:rsidRPr="007346DF">
        <w:rPr>
          <w:color w:val="000000" w:themeColor="text1"/>
        </w:rPr>
        <w:t xml:space="preserve"> w </w:t>
      </w:r>
      <w:r w:rsidRPr="007346DF">
        <w:rPr>
          <w:color w:val="000000" w:themeColor="text1"/>
        </w:rPr>
        <w:t xml:space="preserve">związku ze stanem epidemii lub zagrożenia epidemicznego, dla ich potwierdzenia nie jest wymagany wpis do dziennika budowy ani też akceptacja </w:t>
      </w:r>
      <w:r w:rsidR="007346DF">
        <w:rPr>
          <w:color w:val="000000" w:themeColor="text1"/>
        </w:rPr>
        <w:t>Z</w:t>
      </w:r>
      <w:r w:rsidRPr="007346DF">
        <w:rPr>
          <w:color w:val="000000" w:themeColor="text1"/>
        </w:rPr>
        <w:t>amawiającego</w:t>
      </w:r>
      <w:r w:rsidR="00E07C00" w:rsidRPr="007346DF">
        <w:rPr>
          <w:color w:val="000000" w:themeColor="text1"/>
        </w:rPr>
        <w:t>,</w:t>
      </w:r>
    </w:p>
    <w:p w14:paraId="56AA66AD" w14:textId="31EC34B5" w:rsidR="00504356" w:rsidRPr="0024743F" w:rsidRDefault="00504356" w:rsidP="007346DF">
      <w:pPr>
        <w:numPr>
          <w:ilvl w:val="0"/>
          <w:numId w:val="18"/>
        </w:numPr>
        <w:tabs>
          <w:tab w:val="left" w:pos="851"/>
        </w:tabs>
        <w:spacing w:line="276" w:lineRule="auto"/>
        <w:ind w:left="851"/>
        <w:jc w:val="both"/>
        <w:rPr>
          <w:color w:val="000000" w:themeColor="text1"/>
        </w:rPr>
      </w:pPr>
      <w:bookmarkStart w:id="43" w:name="_Hlk111805256"/>
      <w:r w:rsidRPr="0024743F">
        <w:rPr>
          <w:color w:val="000000" w:themeColor="text1"/>
        </w:rPr>
        <w:t xml:space="preserve">zwłoki </w:t>
      </w:r>
      <w:r w:rsidR="003F5E33">
        <w:rPr>
          <w:color w:val="000000" w:themeColor="text1"/>
        </w:rPr>
        <w:t>Z</w:t>
      </w:r>
      <w:r w:rsidRPr="0024743F">
        <w:rPr>
          <w:color w:val="000000" w:themeColor="text1"/>
        </w:rPr>
        <w:t>amawiającego</w:t>
      </w:r>
      <w:r w:rsidR="004F1DD2" w:rsidRPr="0024743F">
        <w:rPr>
          <w:color w:val="000000" w:themeColor="text1"/>
        </w:rPr>
        <w:t xml:space="preserve"> w </w:t>
      </w:r>
      <w:r w:rsidRPr="0024743F">
        <w:rPr>
          <w:color w:val="000000" w:themeColor="text1"/>
        </w:rPr>
        <w:t xml:space="preserve">przekazaniu terenu budowy, polecenia wstrzymania wykonywania robót, zwłoki </w:t>
      </w:r>
      <w:r w:rsidR="003F5E33">
        <w:rPr>
          <w:color w:val="000000" w:themeColor="text1"/>
        </w:rPr>
        <w:t>Z</w:t>
      </w:r>
      <w:r w:rsidR="003A224C" w:rsidRPr="0024743F">
        <w:rPr>
          <w:color w:val="000000" w:themeColor="text1"/>
        </w:rPr>
        <w:t>amawiającego</w:t>
      </w:r>
      <w:r w:rsidR="004F1DD2" w:rsidRPr="0024743F">
        <w:rPr>
          <w:color w:val="000000" w:themeColor="text1"/>
        </w:rPr>
        <w:t xml:space="preserve"> w </w:t>
      </w:r>
      <w:r w:rsidRPr="0024743F">
        <w:rPr>
          <w:color w:val="000000" w:themeColor="text1"/>
        </w:rPr>
        <w:t>dokonaniu odbioru robót, konieczności usunięcia wady lub wprowadzenia zmian</w:t>
      </w:r>
      <w:r w:rsidR="004F1DD2" w:rsidRPr="0024743F">
        <w:rPr>
          <w:color w:val="000000" w:themeColor="text1"/>
        </w:rPr>
        <w:t xml:space="preserve"> w </w:t>
      </w:r>
      <w:r w:rsidRPr="0024743F">
        <w:rPr>
          <w:color w:val="000000" w:themeColor="text1"/>
        </w:rPr>
        <w:t>dokumentacji projektowej</w:t>
      </w:r>
      <w:r w:rsidR="004F1DD2" w:rsidRPr="0024743F">
        <w:rPr>
          <w:color w:val="000000" w:themeColor="text1"/>
        </w:rPr>
        <w:t xml:space="preserve"> w </w:t>
      </w:r>
      <w:r w:rsidRPr="0024743F">
        <w:rPr>
          <w:color w:val="000000" w:themeColor="text1"/>
        </w:rPr>
        <w:t>zakresie,</w:t>
      </w:r>
      <w:r w:rsidR="004F1DD2" w:rsidRPr="0024743F">
        <w:rPr>
          <w:color w:val="000000" w:themeColor="text1"/>
        </w:rPr>
        <w:t xml:space="preserve"> w </w:t>
      </w:r>
      <w:r w:rsidRPr="0024743F">
        <w:rPr>
          <w:color w:val="000000" w:themeColor="text1"/>
        </w:rPr>
        <w:t>jakim ww. okoliczności miały lub będą mogły mieć wpływ na niedotrzymanie terminu wykonania umowy –</w:t>
      </w:r>
      <w:r w:rsidR="004F1DD2" w:rsidRPr="0024743F">
        <w:rPr>
          <w:color w:val="000000" w:themeColor="text1"/>
        </w:rPr>
        <w:t xml:space="preserve"> w </w:t>
      </w:r>
      <w:r w:rsidRPr="0024743F">
        <w:rPr>
          <w:color w:val="000000" w:themeColor="text1"/>
        </w:rPr>
        <w:t>takim przypadku możliwe jest wydłużenie terminu wykonania umowy maksymalnie</w:t>
      </w:r>
      <w:r w:rsidR="004F1DD2" w:rsidRPr="0024743F">
        <w:rPr>
          <w:color w:val="000000" w:themeColor="text1"/>
        </w:rPr>
        <w:t xml:space="preserve"> o </w:t>
      </w:r>
      <w:r w:rsidRPr="0024743F">
        <w:rPr>
          <w:color w:val="000000" w:themeColor="text1"/>
        </w:rPr>
        <w:t>okres</w:t>
      </w:r>
      <w:r w:rsidR="004F1DD2" w:rsidRPr="0024743F">
        <w:rPr>
          <w:color w:val="000000" w:themeColor="text1"/>
        </w:rPr>
        <w:t xml:space="preserve"> w </w:t>
      </w:r>
      <w:r w:rsidRPr="0024743F">
        <w:rPr>
          <w:color w:val="000000" w:themeColor="text1"/>
        </w:rPr>
        <w:t>jakim ww. okoliczności miały miejsce,</w:t>
      </w:r>
    </w:p>
    <w:bookmarkEnd w:id="43"/>
    <w:p w14:paraId="6231E76B" w14:textId="17BC8A99"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stwierdzenia odmiennych od przyjętych</w:t>
      </w:r>
      <w:r w:rsidR="004F1DD2" w:rsidRPr="0024743F">
        <w:rPr>
          <w:color w:val="000000" w:themeColor="text1"/>
        </w:rPr>
        <w:t xml:space="preserve"> w </w:t>
      </w:r>
      <w:r w:rsidRPr="0024743F">
        <w:rPr>
          <w:color w:val="000000" w:themeColor="text1"/>
        </w:rPr>
        <w:t>dokumentacji projektowej warunków wymagających wykonania dodatkowych robót –</w:t>
      </w:r>
      <w:r w:rsidR="004F1DD2" w:rsidRPr="0024743F">
        <w:rPr>
          <w:color w:val="000000" w:themeColor="text1"/>
        </w:rPr>
        <w:t xml:space="preserve"> w </w:t>
      </w:r>
      <w:r w:rsidRPr="0024743F">
        <w:rPr>
          <w:color w:val="000000" w:themeColor="text1"/>
        </w:rPr>
        <w:t>takim przypadku możliwe jest wydłużenie terminu wykonania poszczególnych etapów maksymalnie</w:t>
      </w:r>
      <w:r w:rsidR="004F1DD2" w:rsidRPr="0024743F">
        <w:rPr>
          <w:color w:val="000000" w:themeColor="text1"/>
        </w:rPr>
        <w:t xml:space="preserve"> o </w:t>
      </w:r>
      <w:r w:rsidRPr="0024743F">
        <w:rPr>
          <w:color w:val="000000" w:themeColor="text1"/>
        </w:rPr>
        <w:t>okres niezbędny do wykonania robót dodatkowych,</w:t>
      </w:r>
    </w:p>
    <w:p w14:paraId="2F87D547" w14:textId="05A8B869" w:rsidR="00504356"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ujawnienia odkrycia archeologicznego, jeżeli okoliczności te mają wpływ na konieczność przerwania realizacji robót</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66E33C1D" w14:textId="5BF6EDF2" w:rsidR="00791145" w:rsidRPr="00791145" w:rsidRDefault="00791145" w:rsidP="007346DF">
      <w:pPr>
        <w:pStyle w:val="Akapitzlist"/>
        <w:numPr>
          <w:ilvl w:val="0"/>
          <w:numId w:val="18"/>
        </w:numPr>
        <w:spacing w:line="276" w:lineRule="auto"/>
        <w:ind w:left="851" w:hanging="284"/>
        <w:jc w:val="both"/>
      </w:pPr>
      <w:r w:rsidRPr="00670CE9">
        <w:t xml:space="preserve">opóźnienia innych inwestycji lub robót budowlanych prowadzonych przez Zamawiającego lub innych zamawiających, które to inwestycje lub roboty kolidują </w:t>
      </w:r>
      <w:r w:rsidRPr="00670CE9">
        <w:br/>
        <w:t>z wykonaniem robót objętych umową, co uniemożliwia Wyko</w:t>
      </w:r>
      <w:r>
        <w:t>nawcy terminowe wykonanie umowy;</w:t>
      </w:r>
    </w:p>
    <w:p w14:paraId="090DE3BB" w14:textId="3B66C590"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konieczności prowadzenia uzgodnień</w:t>
      </w:r>
      <w:r w:rsidR="00A57C55" w:rsidRPr="0024743F">
        <w:rPr>
          <w:color w:val="000000" w:themeColor="text1"/>
        </w:rPr>
        <w:t xml:space="preserve"> z </w:t>
      </w:r>
      <w:r w:rsidRPr="0024743F">
        <w:rPr>
          <w:color w:val="000000" w:themeColor="text1"/>
        </w:rPr>
        <w:t>właścicielami urządzeń obcych lub właścicielami nieruchomości skutkujących brakiem możliwości rozpoczęcia robót lub przerwaniem realizacji robót</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74E635BA" w14:textId="322A0963"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 xml:space="preserve">wstrzymania budowy przez </w:t>
      </w:r>
      <w:r w:rsidR="003F5E33">
        <w:rPr>
          <w:color w:val="000000" w:themeColor="text1"/>
        </w:rPr>
        <w:t>Z</w:t>
      </w:r>
      <w:r w:rsidRPr="0024743F">
        <w:rPr>
          <w:color w:val="000000" w:themeColor="text1"/>
        </w:rPr>
        <w:t>amawiającego lub właściwy organ</w:t>
      </w:r>
      <w:r w:rsidR="00A57C55" w:rsidRPr="0024743F">
        <w:rPr>
          <w:color w:val="000000" w:themeColor="text1"/>
        </w:rPr>
        <w:t xml:space="preserve"> z </w:t>
      </w:r>
      <w:r w:rsidRPr="0024743F">
        <w:rPr>
          <w:color w:val="000000" w:themeColor="text1"/>
        </w:rPr>
        <w:t xml:space="preserve">przyczyn niezawinionych przez </w:t>
      </w:r>
      <w:r w:rsidR="007346DF">
        <w:rPr>
          <w:color w:val="000000" w:themeColor="text1"/>
        </w:rPr>
        <w:t>W</w:t>
      </w:r>
      <w:r w:rsidRPr="0024743F">
        <w:rPr>
          <w:color w:val="000000" w:themeColor="text1"/>
        </w:rPr>
        <w:t>ykonawcę</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 xml:space="preserve">, </w:t>
      </w:r>
    </w:p>
    <w:p w14:paraId="3EA814A2" w14:textId="08066CE0"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przekroczeni</w:t>
      </w:r>
      <w:r w:rsidR="00BA4139" w:rsidRPr="0024743F">
        <w:rPr>
          <w:color w:val="000000" w:themeColor="text1"/>
        </w:rPr>
        <w:t>a</w:t>
      </w:r>
      <w:r w:rsidRPr="0024743F">
        <w:rPr>
          <w:color w:val="000000" w:themeColor="text1"/>
        </w:rPr>
        <w:t xml:space="preserve"> zakreślonych przez prawo terminów wydania przez organy administracji map, uzgodnień, opinii, decyzji, zezwoleń, itp.</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5F8738CE" w14:textId="316D44EF" w:rsidR="00251968" w:rsidRPr="0024743F" w:rsidRDefault="00504356" w:rsidP="007346DF">
      <w:pPr>
        <w:numPr>
          <w:ilvl w:val="0"/>
          <w:numId w:val="18"/>
        </w:numPr>
        <w:tabs>
          <w:tab w:val="left" w:pos="851"/>
        </w:tabs>
        <w:spacing w:line="276" w:lineRule="auto"/>
        <w:ind w:left="851"/>
        <w:jc w:val="both"/>
        <w:rPr>
          <w:color w:val="000000" w:themeColor="text1"/>
        </w:rPr>
      </w:pPr>
      <w:bookmarkStart w:id="44" w:name="_Hlk111805309"/>
      <w:r w:rsidRPr="0024743F">
        <w:rPr>
          <w:rFonts w:eastAsia="Calibri"/>
          <w:color w:val="000000" w:themeColor="text1"/>
          <w:lang w:eastAsia="en-US"/>
        </w:rPr>
        <w:t>w przypadku wystąpienia konieczności wykonania robót zamiennych lub robót dodatkowych, jeśli konieczność wykonania prac</w:t>
      </w:r>
      <w:r w:rsidR="004F1DD2" w:rsidRPr="0024743F">
        <w:rPr>
          <w:rFonts w:eastAsia="Calibri"/>
          <w:color w:val="000000" w:themeColor="text1"/>
          <w:lang w:eastAsia="en-US"/>
        </w:rPr>
        <w:t xml:space="preserve"> w </w:t>
      </w:r>
      <w:r w:rsidRPr="0024743F">
        <w:rPr>
          <w:rFonts w:eastAsia="Calibri"/>
          <w:color w:val="000000" w:themeColor="text1"/>
          <w:lang w:eastAsia="en-US"/>
        </w:rPr>
        <w:t xml:space="preserve">tym zakresie nie jest następstwem okoliczności, za które odpowiedzialność ponosi </w:t>
      </w:r>
      <w:r w:rsidR="007346DF">
        <w:rPr>
          <w:rFonts w:eastAsia="Calibri"/>
          <w:color w:val="000000" w:themeColor="text1"/>
          <w:lang w:eastAsia="en-US"/>
        </w:rPr>
        <w:t>W</w:t>
      </w:r>
      <w:r w:rsidRPr="0024743F">
        <w:rPr>
          <w:rFonts w:eastAsia="Calibri"/>
          <w:color w:val="000000" w:themeColor="text1"/>
          <w:lang w:eastAsia="en-US"/>
        </w:rPr>
        <w:t>ykonawca,</w:t>
      </w:r>
      <w:r w:rsidR="004F1DD2" w:rsidRPr="0024743F">
        <w:rPr>
          <w:rFonts w:eastAsia="Calibri"/>
          <w:color w:val="000000" w:themeColor="text1"/>
          <w:lang w:eastAsia="en-US"/>
        </w:rPr>
        <w:t xml:space="preserve"> o </w:t>
      </w:r>
      <w:r w:rsidRPr="0024743F">
        <w:rPr>
          <w:color w:val="000000" w:themeColor="text1"/>
        </w:rPr>
        <w:t xml:space="preserve">ile ich wykonanie </w:t>
      </w:r>
      <w:r w:rsidRPr="0024743F">
        <w:rPr>
          <w:rFonts w:eastAsia="Verdana,Bold"/>
          <w:color w:val="000000" w:themeColor="text1"/>
        </w:rPr>
        <w:t xml:space="preserve">powoduje konieczność przedłużenia terminu wykonania </w:t>
      </w:r>
      <w:r w:rsidRPr="0024743F">
        <w:rPr>
          <w:color w:val="000000" w:themeColor="text1"/>
        </w:rPr>
        <w:t>robót objętych niniejszą umową –</w:t>
      </w:r>
      <w:r w:rsidR="004F1DD2" w:rsidRPr="0024743F">
        <w:rPr>
          <w:color w:val="000000" w:themeColor="text1"/>
        </w:rPr>
        <w:t xml:space="preserve"> w </w:t>
      </w:r>
      <w:r w:rsidRPr="0024743F">
        <w:rPr>
          <w:color w:val="000000" w:themeColor="text1"/>
        </w:rPr>
        <w:t>takim przypadku możliwe jest wydłużenie terminu wykonania maksymalnie</w:t>
      </w:r>
      <w:r w:rsidR="004F1DD2" w:rsidRPr="0024743F">
        <w:rPr>
          <w:color w:val="000000" w:themeColor="text1"/>
        </w:rPr>
        <w:t xml:space="preserve"> o </w:t>
      </w:r>
      <w:r w:rsidRPr="0024743F">
        <w:rPr>
          <w:color w:val="000000" w:themeColor="text1"/>
        </w:rPr>
        <w:t xml:space="preserve">okres niezbędny do wykonania robót dodatkowych lub zamiennych </w:t>
      </w:r>
    </w:p>
    <w:p w14:paraId="524F86B4" w14:textId="6E14936C" w:rsidR="00E07C00" w:rsidRPr="0024743F" w:rsidRDefault="00E07C00" w:rsidP="007346DF">
      <w:pPr>
        <w:numPr>
          <w:ilvl w:val="0"/>
          <w:numId w:val="18"/>
        </w:numPr>
        <w:tabs>
          <w:tab w:val="left" w:pos="841"/>
        </w:tabs>
        <w:spacing w:line="276" w:lineRule="auto"/>
        <w:ind w:left="851"/>
        <w:jc w:val="both"/>
        <w:rPr>
          <w:rFonts w:eastAsia="Calibri"/>
          <w:color w:val="000000" w:themeColor="text1"/>
          <w:lang w:eastAsia="en-US"/>
        </w:rPr>
      </w:pPr>
      <w:r w:rsidRPr="0024743F">
        <w:rPr>
          <w:rFonts w:eastAsia="Calibri"/>
          <w:color w:val="000000" w:themeColor="text1"/>
          <w:lang w:eastAsia="en-US"/>
        </w:rPr>
        <w:t>wystąpienia szczególnie niesprzyjających warunków atmosferycznych uniemożliwiających prowadzenie robót budowlanych, przeprowadzanie prób</w:t>
      </w:r>
      <w:r w:rsidR="004F1DD2" w:rsidRPr="0024743F">
        <w:rPr>
          <w:rFonts w:eastAsia="Calibri"/>
          <w:color w:val="000000" w:themeColor="text1"/>
          <w:lang w:eastAsia="en-US"/>
        </w:rPr>
        <w:t xml:space="preserve"> i </w:t>
      </w:r>
      <w:r w:rsidR="00ED79BE" w:rsidRPr="0024743F">
        <w:rPr>
          <w:rFonts w:eastAsia="Calibri"/>
          <w:color w:val="000000" w:themeColor="text1"/>
          <w:lang w:eastAsia="en-US"/>
        </w:rPr>
        <w:t>sprawdzeń, dokonywanie</w:t>
      </w:r>
      <w:r w:rsidRPr="0024743F">
        <w:rPr>
          <w:rFonts w:eastAsia="Calibri"/>
          <w:color w:val="000000" w:themeColor="text1"/>
          <w:lang w:eastAsia="en-US"/>
        </w:rPr>
        <w:t xml:space="preserve"> odbiorów - przez szczególnie niesprzyjające warunki atmosferyczne rozumie się;</w:t>
      </w:r>
    </w:p>
    <w:p w14:paraId="4FEF892C" w14:textId="68EF29DF"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w w:val="105"/>
        </w:rPr>
        <w:lastRenderedPageBreak/>
        <w:t xml:space="preserve">wystąpienie </w:t>
      </w:r>
      <w:r w:rsidRPr="00791145">
        <w:rPr>
          <w:color w:val="000000" w:themeColor="text1"/>
        </w:rPr>
        <w:t>nisk</w:t>
      </w:r>
      <w:r w:rsidRPr="00791145">
        <w:rPr>
          <w:color w:val="000000" w:themeColor="text1"/>
          <w:lang w:val="pl-PL"/>
        </w:rPr>
        <w:t>iej</w:t>
      </w:r>
      <w:r w:rsidR="003F5E33" w:rsidRPr="00791145">
        <w:rPr>
          <w:color w:val="000000" w:themeColor="text1"/>
          <w:lang w:val="pl-PL"/>
        </w:rPr>
        <w:t>/wysokiej</w:t>
      </w:r>
      <w:r w:rsidRPr="00791145">
        <w:rPr>
          <w:color w:val="000000" w:themeColor="text1"/>
        </w:rPr>
        <w:t xml:space="preserve"> temperatur</w:t>
      </w:r>
      <w:r w:rsidRPr="00791145">
        <w:rPr>
          <w:color w:val="000000" w:themeColor="text1"/>
          <w:lang w:val="pl-PL"/>
        </w:rPr>
        <w:t xml:space="preserve">y </w:t>
      </w:r>
      <w:proofErr w:type="spellStart"/>
      <w:r w:rsidRPr="00791145">
        <w:rPr>
          <w:color w:val="000000" w:themeColor="text1"/>
          <w:lang w:val="pl-PL"/>
        </w:rPr>
        <w:t>t.j</w:t>
      </w:r>
      <w:proofErr w:type="spellEnd"/>
      <w:r w:rsidRPr="00791145">
        <w:rPr>
          <w:color w:val="000000" w:themeColor="text1"/>
          <w:lang w:val="pl-PL"/>
        </w:rPr>
        <w:t xml:space="preserve">. </w:t>
      </w:r>
      <w:r w:rsidRPr="00791145">
        <w:rPr>
          <w:color w:val="000000" w:themeColor="text1"/>
        </w:rPr>
        <w:t>wystąpienie  temperatury niższej</w:t>
      </w:r>
      <w:r w:rsidR="003F5E33" w:rsidRPr="00791145">
        <w:rPr>
          <w:color w:val="000000" w:themeColor="text1"/>
          <w:lang w:val="pl-PL"/>
        </w:rPr>
        <w:t>/wyższej</w:t>
      </w:r>
      <w:r w:rsidRPr="00791145">
        <w:rPr>
          <w:color w:val="000000" w:themeColor="text1"/>
        </w:rPr>
        <w:t xml:space="preserve"> niż temperatura określona</w:t>
      </w:r>
      <w:r w:rsidR="004F1DD2" w:rsidRPr="00791145">
        <w:rPr>
          <w:color w:val="000000" w:themeColor="text1"/>
        </w:rPr>
        <w:t xml:space="preserve"> w </w:t>
      </w:r>
      <w:r w:rsidRPr="00791145">
        <w:rPr>
          <w:color w:val="000000" w:themeColor="text1"/>
        </w:rPr>
        <w:t>specyfikacji technicznej wykonania</w:t>
      </w:r>
      <w:r w:rsidR="004F1DD2" w:rsidRPr="00791145">
        <w:rPr>
          <w:color w:val="000000" w:themeColor="text1"/>
        </w:rPr>
        <w:t xml:space="preserve"> i </w:t>
      </w:r>
      <w:r w:rsidRPr="00791145">
        <w:rPr>
          <w:color w:val="000000" w:themeColor="text1"/>
        </w:rPr>
        <w:t>odbioru robót budowlanych dla robót, których wykonywanie nie jest dopuszczalne</w:t>
      </w:r>
      <w:r w:rsidRPr="00791145">
        <w:rPr>
          <w:color w:val="000000" w:themeColor="text1"/>
          <w:lang w:val="pl-PL"/>
        </w:rPr>
        <w:t xml:space="preserve"> - </w:t>
      </w:r>
      <w:r w:rsidRPr="00791145">
        <w:rPr>
          <w:color w:val="000000" w:themeColor="text1"/>
          <w:w w:val="105"/>
        </w:rPr>
        <w:t xml:space="preserve">temperaturę </w:t>
      </w:r>
      <w:r w:rsidR="003F5E33" w:rsidRPr="00791145">
        <w:rPr>
          <w:color w:val="000000" w:themeColor="text1"/>
          <w:w w:val="105"/>
          <w:lang w:val="pl-PL"/>
        </w:rPr>
        <w:t>W</w:t>
      </w:r>
      <w:proofErr w:type="spellStart"/>
      <w:r w:rsidRPr="00791145">
        <w:rPr>
          <w:color w:val="000000" w:themeColor="text1"/>
          <w:w w:val="105"/>
        </w:rPr>
        <w:t>ykonawca</w:t>
      </w:r>
      <w:proofErr w:type="spellEnd"/>
      <w:r w:rsidRPr="00791145">
        <w:rPr>
          <w:color w:val="000000" w:themeColor="text1"/>
          <w:w w:val="105"/>
        </w:rPr>
        <w:t xml:space="preserve">  ustala </w:t>
      </w:r>
      <w:r w:rsidR="004F1DD2" w:rsidRPr="00791145">
        <w:rPr>
          <w:color w:val="000000" w:themeColor="text1"/>
          <w:w w:val="105"/>
        </w:rPr>
        <w:t xml:space="preserve"> w </w:t>
      </w:r>
      <w:r w:rsidRPr="00791145">
        <w:rPr>
          <w:color w:val="000000" w:themeColor="text1"/>
          <w:w w:val="105"/>
        </w:rPr>
        <w:t xml:space="preserve">ten  sposób, że pomiaru temperatury dokonuje kierownik  budowy </w:t>
      </w:r>
      <w:r w:rsidRPr="00791145">
        <w:rPr>
          <w:color w:val="000000" w:themeColor="text1"/>
        </w:rPr>
        <w:t>lub kierownik robót</w:t>
      </w:r>
      <w:r w:rsidR="004F1DD2" w:rsidRPr="00791145">
        <w:rPr>
          <w:color w:val="000000" w:themeColor="text1"/>
        </w:rPr>
        <w:t xml:space="preserve"> w </w:t>
      </w:r>
      <w:r w:rsidRPr="00791145">
        <w:rPr>
          <w:color w:val="000000" w:themeColor="text1"/>
        </w:rPr>
        <w:t xml:space="preserve">obecności inspektora nadzoru inwestorskiego lub przedstawiciela </w:t>
      </w:r>
      <w:r w:rsidR="007346DF">
        <w:rPr>
          <w:color w:val="000000" w:themeColor="text1"/>
          <w:lang w:val="pl-PL"/>
        </w:rPr>
        <w:t>Z</w:t>
      </w:r>
      <w:proofErr w:type="spellStart"/>
      <w:r w:rsidRPr="00791145">
        <w:rPr>
          <w:color w:val="000000" w:themeColor="text1"/>
        </w:rPr>
        <w:t>amawiającego</w:t>
      </w:r>
      <w:proofErr w:type="spellEnd"/>
      <w:r w:rsidRPr="00791145">
        <w:rPr>
          <w:color w:val="000000" w:themeColor="text1"/>
          <w:lang w:val="pl-PL"/>
        </w:rPr>
        <w:t>,</w:t>
      </w:r>
    </w:p>
    <w:p w14:paraId="336E3866" w14:textId="0D8B9F61" w:rsidR="00E07C00"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opady atmosferyczne deszczu,  gdzie średni poziom opadów wynosi nie mniej niż 10 mm/m2 na dobę</w:t>
      </w:r>
      <w:r w:rsidRPr="00791145">
        <w:rPr>
          <w:color w:val="000000" w:themeColor="text1"/>
          <w:lang w:val="pl-PL"/>
        </w:rPr>
        <w:t xml:space="preserve">, </w:t>
      </w:r>
      <w:r w:rsidRPr="00791145">
        <w:rPr>
          <w:color w:val="000000" w:themeColor="text1"/>
        </w:rPr>
        <w:t>stwierdzone na podstawie stosownych dokumentów wydanych przez Instytut Meteorologii</w:t>
      </w:r>
      <w:r w:rsidR="004F1DD2" w:rsidRPr="00791145">
        <w:rPr>
          <w:color w:val="000000" w:themeColor="text1"/>
        </w:rPr>
        <w:t xml:space="preserve"> i </w:t>
      </w:r>
      <w:r w:rsidRPr="00791145">
        <w:rPr>
          <w:color w:val="000000" w:themeColor="text1"/>
        </w:rPr>
        <w:t>Gospodarki Wodnej,</w:t>
      </w:r>
    </w:p>
    <w:p w14:paraId="26766B9C" w14:textId="10C16D12"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 xml:space="preserve">utrzymujące się przez co najmniej </w:t>
      </w:r>
      <w:r w:rsidR="00020B7B">
        <w:rPr>
          <w:color w:val="000000" w:themeColor="text1"/>
          <w:lang w:val="pl-PL"/>
        </w:rPr>
        <w:t>3</w:t>
      </w:r>
      <w:r w:rsidRPr="00791145">
        <w:rPr>
          <w:color w:val="000000" w:themeColor="text1"/>
        </w:rPr>
        <w:t xml:space="preserve"> następujące po sobie</w:t>
      </w:r>
      <w:r w:rsidRPr="00791145">
        <w:rPr>
          <w:color w:val="000000" w:themeColor="text1"/>
          <w:lang w:val="pl-PL"/>
        </w:rPr>
        <w:t xml:space="preserve"> dni </w:t>
      </w:r>
      <w:r w:rsidRPr="00791145">
        <w:rPr>
          <w:color w:val="000000" w:themeColor="text1"/>
        </w:rPr>
        <w:t>opady śniegu, który utrzymuje się</w:t>
      </w:r>
      <w:r w:rsidRPr="00791145">
        <w:rPr>
          <w:color w:val="000000" w:themeColor="text1"/>
          <w:lang w:val="pl-PL"/>
        </w:rPr>
        <w:t xml:space="preserve"> </w:t>
      </w:r>
      <w:r w:rsidRPr="00791145">
        <w:rPr>
          <w:color w:val="000000" w:themeColor="text1"/>
        </w:rPr>
        <w:t>przez ten okres</w:t>
      </w:r>
      <w:r w:rsidRPr="00791145">
        <w:rPr>
          <w:color w:val="000000" w:themeColor="text1"/>
          <w:lang w:val="pl-PL"/>
        </w:rPr>
        <w:t>,</w:t>
      </w:r>
    </w:p>
    <w:p w14:paraId="280B0F3F" w14:textId="77777777"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 xml:space="preserve">nadzwyczajne zjawiska pogodowe takie jak: nawałnice, bardzo silne wiatry (co najmniej: 80 km/h), bez względu na długość okresu ich występowania, uniemożliwiające prowadzenie robót budowlanych. </w:t>
      </w:r>
    </w:p>
    <w:p w14:paraId="586A66BA" w14:textId="3A263504" w:rsidR="00791145" w:rsidRDefault="00E07C00" w:rsidP="007346DF">
      <w:pPr>
        <w:widowControl w:val="0"/>
        <w:tabs>
          <w:tab w:val="left" w:pos="841"/>
        </w:tabs>
        <w:autoSpaceDE w:val="0"/>
        <w:autoSpaceDN w:val="0"/>
        <w:spacing w:line="276" w:lineRule="auto"/>
        <w:ind w:left="916" w:right="110"/>
        <w:jc w:val="both"/>
        <w:rPr>
          <w:color w:val="000000" w:themeColor="text1"/>
        </w:rPr>
      </w:pPr>
      <w:r w:rsidRPr="0024743F">
        <w:rPr>
          <w:color w:val="000000" w:themeColor="text1"/>
        </w:rPr>
        <w:t xml:space="preserve">O wystąpieniu szczególnie niesprzyjających warunków atmosferycznych </w:t>
      </w:r>
      <w:r w:rsidR="00D411B3">
        <w:rPr>
          <w:color w:val="000000" w:themeColor="text1"/>
        </w:rPr>
        <w:t>W</w:t>
      </w:r>
      <w:r w:rsidRPr="0024743F">
        <w:rPr>
          <w:color w:val="000000" w:themeColor="text1"/>
        </w:rPr>
        <w:t>ykonawca niezwłocznie</w:t>
      </w:r>
      <w:r w:rsidRPr="0024743F">
        <w:rPr>
          <w:color w:val="000000" w:themeColor="text1"/>
          <w:spacing w:val="2"/>
        </w:rPr>
        <w:t xml:space="preserve"> </w:t>
      </w:r>
      <w:r w:rsidRPr="0024743F">
        <w:rPr>
          <w:color w:val="000000" w:themeColor="text1"/>
        </w:rPr>
        <w:t>poinformuje</w:t>
      </w:r>
      <w:r w:rsidRPr="0024743F">
        <w:rPr>
          <w:color w:val="000000" w:themeColor="text1"/>
          <w:spacing w:val="-6"/>
        </w:rPr>
        <w:t xml:space="preserve"> </w:t>
      </w:r>
      <w:r w:rsidR="00D411B3">
        <w:rPr>
          <w:color w:val="000000" w:themeColor="text1"/>
          <w:spacing w:val="-6"/>
        </w:rPr>
        <w:t>Z</w:t>
      </w:r>
      <w:r w:rsidRPr="0024743F">
        <w:rPr>
          <w:color w:val="000000" w:themeColor="text1"/>
        </w:rPr>
        <w:t>amawiającego</w:t>
      </w:r>
      <w:r w:rsidR="004F1DD2" w:rsidRPr="0024743F">
        <w:rPr>
          <w:color w:val="000000" w:themeColor="text1"/>
          <w:spacing w:val="2"/>
        </w:rPr>
        <w:t xml:space="preserve"> i </w:t>
      </w:r>
      <w:r w:rsidRPr="0024743F">
        <w:rPr>
          <w:color w:val="000000" w:themeColor="text1"/>
        </w:rPr>
        <w:t>dokonuje</w:t>
      </w:r>
      <w:r w:rsidRPr="0024743F">
        <w:rPr>
          <w:color w:val="000000" w:themeColor="text1"/>
          <w:spacing w:val="-12"/>
        </w:rPr>
        <w:t xml:space="preserve"> </w:t>
      </w:r>
      <w:r w:rsidRPr="0024743F">
        <w:rPr>
          <w:color w:val="000000" w:themeColor="text1"/>
        </w:rPr>
        <w:t>wpisu</w:t>
      </w:r>
      <w:r w:rsidR="004F1DD2" w:rsidRPr="0024743F">
        <w:rPr>
          <w:color w:val="000000" w:themeColor="text1"/>
          <w:spacing w:val="-11"/>
        </w:rPr>
        <w:t xml:space="preserve"> w </w:t>
      </w:r>
      <w:r w:rsidRPr="0024743F">
        <w:rPr>
          <w:color w:val="000000" w:themeColor="text1"/>
        </w:rPr>
        <w:t>dzienniku</w:t>
      </w:r>
      <w:r w:rsidRPr="0024743F">
        <w:rPr>
          <w:color w:val="000000" w:themeColor="text1"/>
          <w:spacing w:val="-3"/>
        </w:rPr>
        <w:t xml:space="preserve"> </w:t>
      </w:r>
      <w:r w:rsidRPr="0024743F">
        <w:rPr>
          <w:color w:val="000000" w:themeColor="text1"/>
        </w:rPr>
        <w:t>budowy.</w:t>
      </w:r>
      <w:r w:rsidRPr="0024743F">
        <w:rPr>
          <w:color w:val="000000" w:themeColor="text1"/>
          <w:spacing w:val="-10"/>
        </w:rPr>
        <w:t xml:space="preserve"> </w:t>
      </w:r>
      <w:r w:rsidRPr="0024743F">
        <w:rPr>
          <w:color w:val="000000" w:themeColor="text1"/>
        </w:rPr>
        <w:t>Zamawiający ma prawo weryfikacji ustaleń nt. zjawisk uznanych za niesprzyjające warunki atmosferyczne na podstawie danych m.in.</w:t>
      </w:r>
      <w:r w:rsidR="00A57C55" w:rsidRPr="0024743F">
        <w:rPr>
          <w:color w:val="000000" w:themeColor="text1"/>
        </w:rPr>
        <w:t xml:space="preserve"> z </w:t>
      </w:r>
      <w:r w:rsidRPr="0024743F">
        <w:rPr>
          <w:color w:val="000000" w:themeColor="text1"/>
        </w:rPr>
        <w:t>Instytutu Meteorologii</w:t>
      </w:r>
      <w:r w:rsidR="004F1DD2" w:rsidRPr="0024743F">
        <w:rPr>
          <w:color w:val="000000" w:themeColor="text1"/>
        </w:rPr>
        <w:t xml:space="preserve"> i </w:t>
      </w:r>
      <w:r w:rsidRPr="0024743F">
        <w:rPr>
          <w:color w:val="000000" w:themeColor="text1"/>
        </w:rPr>
        <w:t>Gospodarki Wodnej (właściwych dla miejsca</w:t>
      </w:r>
      <w:r w:rsidRPr="0024743F">
        <w:rPr>
          <w:color w:val="000000" w:themeColor="text1"/>
          <w:spacing w:val="-10"/>
        </w:rPr>
        <w:t xml:space="preserve"> </w:t>
      </w:r>
      <w:r w:rsidRPr="0024743F">
        <w:rPr>
          <w:color w:val="000000" w:themeColor="text1"/>
        </w:rPr>
        <w:t>budowy).</w:t>
      </w:r>
    </w:p>
    <w:p w14:paraId="18535D03" w14:textId="57583995" w:rsidR="00F13C11" w:rsidRPr="00ED278A" w:rsidRDefault="00464647" w:rsidP="00464647">
      <w:pPr>
        <w:widowControl w:val="0"/>
        <w:tabs>
          <w:tab w:val="left" w:pos="841"/>
        </w:tabs>
        <w:autoSpaceDE w:val="0"/>
        <w:autoSpaceDN w:val="0"/>
        <w:spacing w:line="276" w:lineRule="auto"/>
        <w:ind w:left="851" w:right="110" w:hanging="851"/>
        <w:jc w:val="both"/>
        <w:rPr>
          <w:color w:val="000000" w:themeColor="text1"/>
        </w:rPr>
      </w:pPr>
      <w:r>
        <w:rPr>
          <w:color w:val="000000" w:themeColor="text1"/>
        </w:rPr>
        <w:t xml:space="preserve">        </w:t>
      </w:r>
      <w:r w:rsidR="00F13C11">
        <w:rPr>
          <w:color w:val="000000" w:themeColor="text1"/>
        </w:rPr>
        <w:t>11</w:t>
      </w:r>
      <w:r>
        <w:rPr>
          <w:color w:val="000000" w:themeColor="text1"/>
        </w:rPr>
        <w:t xml:space="preserve">) </w:t>
      </w:r>
      <w:r w:rsidR="00F13C11" w:rsidRPr="00ED278A">
        <w:rPr>
          <w:color w:val="000000" w:themeColor="text1"/>
        </w:rPr>
        <w:t xml:space="preserve">Zmiany umowy na podstawie art. 455 ust. 2 ustawy </w:t>
      </w:r>
      <w:proofErr w:type="spellStart"/>
      <w:r>
        <w:rPr>
          <w:color w:val="000000" w:themeColor="text1"/>
        </w:rPr>
        <w:t>P</w:t>
      </w:r>
      <w:r w:rsidR="00F13C11" w:rsidRPr="00ED278A">
        <w:rPr>
          <w:color w:val="000000" w:themeColor="text1"/>
        </w:rPr>
        <w:t>zp</w:t>
      </w:r>
      <w:proofErr w:type="spellEnd"/>
      <w:r w:rsidR="00F13C11" w:rsidRPr="00ED278A">
        <w:rPr>
          <w:color w:val="000000" w:themeColor="text1"/>
        </w:rPr>
        <w:t xml:space="preserve"> o czas konieczny do wykonania umowy w związku z tą zmianą.</w:t>
      </w:r>
    </w:p>
    <w:bookmarkEnd w:id="41"/>
    <w:bookmarkEnd w:id="42"/>
    <w:bookmarkEnd w:id="44"/>
    <w:p w14:paraId="1DF3EA4D" w14:textId="2492516F" w:rsidR="005C71E3" w:rsidRPr="0024743F" w:rsidRDefault="000F47B1" w:rsidP="007346DF">
      <w:pPr>
        <w:numPr>
          <w:ilvl w:val="0"/>
          <w:numId w:val="32"/>
        </w:numPr>
        <w:spacing w:line="276" w:lineRule="auto"/>
        <w:jc w:val="both"/>
        <w:rPr>
          <w:color w:val="000000" w:themeColor="text1"/>
        </w:rPr>
      </w:pPr>
      <w:r w:rsidRPr="0024743F">
        <w:rPr>
          <w:color w:val="000000" w:themeColor="text1"/>
        </w:rPr>
        <w:t xml:space="preserve">Dopuszcza się </w:t>
      </w:r>
      <w:r w:rsidR="00811629" w:rsidRPr="0024743F">
        <w:rPr>
          <w:color w:val="000000" w:themeColor="text1"/>
        </w:rPr>
        <w:t>zmian</w:t>
      </w:r>
      <w:r w:rsidR="00030D5B" w:rsidRPr="0024743F">
        <w:rPr>
          <w:color w:val="000000" w:themeColor="text1"/>
        </w:rPr>
        <w:t>ę</w:t>
      </w:r>
      <w:r w:rsidR="00E36E18" w:rsidRPr="0024743F">
        <w:rPr>
          <w:color w:val="000000" w:themeColor="text1"/>
        </w:rPr>
        <w:t xml:space="preserve"> zakresu lub </w:t>
      </w:r>
      <w:r w:rsidR="00A84589" w:rsidRPr="0024743F">
        <w:rPr>
          <w:color w:val="000000" w:themeColor="text1"/>
        </w:rPr>
        <w:t xml:space="preserve">sposobu wykonania </w:t>
      </w:r>
      <w:r w:rsidR="00811629" w:rsidRPr="0024743F">
        <w:rPr>
          <w:color w:val="000000" w:themeColor="text1"/>
        </w:rPr>
        <w:t>przedmiotu umowy</w:t>
      </w:r>
      <w:r w:rsidR="004F1DD2" w:rsidRPr="0024743F">
        <w:rPr>
          <w:color w:val="000000" w:themeColor="text1"/>
        </w:rPr>
        <w:t xml:space="preserve"> w </w:t>
      </w:r>
      <w:r w:rsidR="005C71E3" w:rsidRPr="0024743F">
        <w:rPr>
          <w:color w:val="000000" w:themeColor="text1"/>
        </w:rPr>
        <w:t xml:space="preserve">stosunku </w:t>
      </w:r>
      <w:r w:rsidR="008B5FA6" w:rsidRPr="0024743F">
        <w:rPr>
          <w:color w:val="000000" w:themeColor="text1"/>
        </w:rPr>
        <w:t xml:space="preserve">do </w:t>
      </w:r>
      <w:r w:rsidR="005C71E3" w:rsidRPr="0024743F">
        <w:rPr>
          <w:color w:val="000000" w:themeColor="text1"/>
        </w:rPr>
        <w:t>określonego</w:t>
      </w:r>
      <w:r w:rsidR="004F1DD2" w:rsidRPr="0024743F">
        <w:rPr>
          <w:color w:val="000000" w:themeColor="text1"/>
        </w:rPr>
        <w:t xml:space="preserve"> w </w:t>
      </w:r>
      <w:r w:rsidR="005C71E3" w:rsidRPr="0024743F">
        <w:rPr>
          <w:color w:val="000000" w:themeColor="text1"/>
        </w:rPr>
        <w:t xml:space="preserve">dokumentacji projektowej </w:t>
      </w:r>
      <w:r w:rsidR="004F1DD2" w:rsidRPr="0024743F">
        <w:rPr>
          <w:color w:val="000000" w:themeColor="text1"/>
        </w:rPr>
        <w:t>w </w:t>
      </w:r>
      <w:r w:rsidR="005C71E3" w:rsidRPr="0024743F">
        <w:rPr>
          <w:color w:val="000000" w:themeColor="text1"/>
        </w:rPr>
        <w:t xml:space="preserve">następujących przypadkach; </w:t>
      </w:r>
    </w:p>
    <w:p w14:paraId="09281586" w14:textId="5FAA33EA" w:rsidR="005D7E40" w:rsidRPr="0024743F" w:rsidRDefault="005D7E40"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 xml:space="preserve">konieczności zrealizowania jakiejkolwiek części robót objętej </w:t>
      </w:r>
      <w:r w:rsidR="009271D1" w:rsidRPr="0024743F">
        <w:rPr>
          <w:color w:val="000000" w:themeColor="text1"/>
        </w:rPr>
        <w:t>p</w:t>
      </w:r>
      <w:r w:rsidRPr="0024743F">
        <w:rPr>
          <w:color w:val="000000" w:themeColor="text1"/>
        </w:rPr>
        <w:t xml:space="preserve">rzedmiotem </w:t>
      </w:r>
      <w:r w:rsidR="009271D1" w:rsidRPr="0024743F">
        <w:rPr>
          <w:color w:val="000000" w:themeColor="text1"/>
        </w:rPr>
        <w:t>u</w:t>
      </w:r>
      <w:r w:rsidRPr="0024743F">
        <w:rPr>
          <w:color w:val="000000" w:themeColor="text1"/>
        </w:rPr>
        <w:t>mowy przy zastosowaniu odmiennych rozwiązań niż wskazane</w:t>
      </w:r>
      <w:r w:rsidR="004F1DD2" w:rsidRPr="0024743F">
        <w:rPr>
          <w:color w:val="000000" w:themeColor="text1"/>
        </w:rPr>
        <w:t xml:space="preserve"> w </w:t>
      </w:r>
      <w:r w:rsidRPr="0024743F">
        <w:rPr>
          <w:color w:val="000000" w:themeColor="text1"/>
        </w:rPr>
        <w:t>dokumentacji projektowej</w:t>
      </w:r>
      <w:r w:rsidR="009271D1" w:rsidRPr="0024743F">
        <w:rPr>
          <w:color w:val="000000" w:themeColor="text1"/>
        </w:rPr>
        <w:t>,</w:t>
      </w:r>
      <w:r w:rsidR="004F1DD2" w:rsidRPr="0024743F">
        <w:rPr>
          <w:color w:val="000000" w:themeColor="text1"/>
        </w:rPr>
        <w:t xml:space="preserve"> a </w:t>
      </w:r>
      <w:r w:rsidRPr="0024743F">
        <w:rPr>
          <w:color w:val="000000" w:themeColor="text1"/>
        </w:rPr>
        <w:t>wynikających ze stwierdzon</w:t>
      </w:r>
      <w:r w:rsidR="00030D5B" w:rsidRPr="0024743F">
        <w:rPr>
          <w:color w:val="000000" w:themeColor="text1"/>
        </w:rPr>
        <w:t xml:space="preserve">ej wady tej dokumentacji </w:t>
      </w:r>
      <w:r w:rsidRPr="0024743F">
        <w:rPr>
          <w:color w:val="000000" w:themeColor="text1"/>
        </w:rPr>
        <w:t>lub zmiany stanu prawnego,</w:t>
      </w:r>
      <w:r w:rsidR="004F1DD2" w:rsidRPr="0024743F">
        <w:rPr>
          <w:color w:val="000000" w:themeColor="text1"/>
        </w:rPr>
        <w:t xml:space="preserve"> w </w:t>
      </w:r>
      <w:r w:rsidRPr="0024743F">
        <w:rPr>
          <w:color w:val="000000" w:themeColor="text1"/>
        </w:rPr>
        <w:t>oparciu</w:t>
      </w:r>
      <w:r w:rsidR="004F1DD2" w:rsidRPr="0024743F">
        <w:rPr>
          <w:color w:val="000000" w:themeColor="text1"/>
        </w:rPr>
        <w:t xml:space="preserve"> o </w:t>
      </w:r>
      <w:r w:rsidRPr="0024743F">
        <w:rPr>
          <w:color w:val="000000" w:themeColor="text1"/>
        </w:rPr>
        <w:t>który ją przygotowano,</w:t>
      </w:r>
      <w:r w:rsidR="009271D1" w:rsidRPr="0024743F">
        <w:rPr>
          <w:color w:val="000000" w:themeColor="text1"/>
        </w:rPr>
        <w:t xml:space="preserve"> </w:t>
      </w:r>
      <w:r w:rsidRPr="0024743F">
        <w:rPr>
          <w:color w:val="000000" w:themeColor="text1"/>
        </w:rPr>
        <w:t xml:space="preserve">gdyby zastosowanie przewidzianych rozwiązań groziło niewykonaniem lub nienależytym wykonaniem </w:t>
      </w:r>
      <w:r w:rsidR="009271D1" w:rsidRPr="0024743F">
        <w:rPr>
          <w:color w:val="000000" w:themeColor="text1"/>
        </w:rPr>
        <w:t>p</w:t>
      </w:r>
      <w:r w:rsidRPr="0024743F">
        <w:rPr>
          <w:color w:val="000000" w:themeColor="text1"/>
        </w:rPr>
        <w:t xml:space="preserve">rzedmiotu </w:t>
      </w:r>
      <w:r w:rsidR="009271D1" w:rsidRPr="0024743F">
        <w:rPr>
          <w:color w:val="000000" w:themeColor="text1"/>
        </w:rPr>
        <w:t>u</w:t>
      </w:r>
      <w:r w:rsidRPr="0024743F">
        <w:rPr>
          <w:color w:val="000000" w:themeColor="text1"/>
        </w:rPr>
        <w:t>mowy</w:t>
      </w:r>
      <w:r w:rsidR="009271D1" w:rsidRPr="0024743F">
        <w:rPr>
          <w:color w:val="000000" w:themeColor="text1"/>
        </w:rPr>
        <w:t>,</w:t>
      </w:r>
      <w:r w:rsidRPr="0024743F">
        <w:rPr>
          <w:color w:val="000000" w:themeColor="text1"/>
        </w:rPr>
        <w:t xml:space="preserve"> </w:t>
      </w:r>
    </w:p>
    <w:p w14:paraId="4D0F82B2" w14:textId="6C40C4FB" w:rsidR="009271D1" w:rsidRPr="0024743F"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konieczności realizacji robót wynikających</w:t>
      </w:r>
      <w:r w:rsidR="00A57C55" w:rsidRPr="0024743F">
        <w:rPr>
          <w:color w:val="000000" w:themeColor="text1"/>
        </w:rPr>
        <w:t xml:space="preserve"> z </w:t>
      </w:r>
      <w:r w:rsidRPr="0024743F">
        <w:rPr>
          <w:color w:val="000000" w:themeColor="text1"/>
        </w:rPr>
        <w:t>wprowadzenia</w:t>
      </w:r>
      <w:r w:rsidR="004F1DD2" w:rsidRPr="0024743F">
        <w:rPr>
          <w:color w:val="000000" w:themeColor="text1"/>
        </w:rPr>
        <w:t xml:space="preserve"> w </w:t>
      </w:r>
      <w:r w:rsidRPr="0024743F">
        <w:rPr>
          <w:color w:val="000000" w:themeColor="text1"/>
        </w:rPr>
        <w:t>dokumentacji projektowej zmian uznanych za nieistotne odstępstwo od projektu budowlanego, wynikających</w:t>
      </w:r>
      <w:r w:rsidR="00A57C55" w:rsidRPr="0024743F">
        <w:rPr>
          <w:color w:val="000000" w:themeColor="text1"/>
        </w:rPr>
        <w:t xml:space="preserve"> z</w:t>
      </w:r>
      <w:r w:rsidR="004F1DD2" w:rsidRPr="0024743F">
        <w:rPr>
          <w:color w:val="000000" w:themeColor="text1"/>
        </w:rPr>
        <w:t xml:space="preserve"> art. </w:t>
      </w:r>
      <w:r w:rsidRPr="0024743F">
        <w:rPr>
          <w:color w:val="000000" w:themeColor="text1"/>
        </w:rPr>
        <w:t>36a ust. 1 ustawy Prawo budowlane,</w:t>
      </w:r>
    </w:p>
    <w:p w14:paraId="0AABBCA5" w14:textId="0FF503FD" w:rsidR="009271D1" w:rsidRPr="0024743F"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wystąpienia warunków geologicznych, geotechnicznych lub hydrologicznych odbiegających</w:t>
      </w:r>
      <w:r w:rsidR="004F1DD2" w:rsidRPr="0024743F">
        <w:rPr>
          <w:color w:val="000000" w:themeColor="text1"/>
        </w:rPr>
        <w:t xml:space="preserve"> w </w:t>
      </w:r>
      <w:r w:rsidRPr="0024743F">
        <w:rPr>
          <w:color w:val="000000" w:themeColor="text1"/>
        </w:rPr>
        <w:t>sposób istotny od przyjętych</w:t>
      </w:r>
      <w:r w:rsidR="004F1DD2" w:rsidRPr="0024743F">
        <w:rPr>
          <w:color w:val="000000" w:themeColor="text1"/>
        </w:rPr>
        <w:t xml:space="preserve"> w </w:t>
      </w:r>
      <w:r w:rsidRPr="0024743F">
        <w:rPr>
          <w:color w:val="000000" w:themeColor="text1"/>
        </w:rPr>
        <w:t>dokumentacji projektowej, rozpoznania terenu</w:t>
      </w:r>
      <w:r w:rsidR="004F1DD2" w:rsidRPr="0024743F">
        <w:rPr>
          <w:color w:val="000000" w:themeColor="text1"/>
        </w:rPr>
        <w:t xml:space="preserve"> w </w:t>
      </w:r>
      <w:r w:rsidRPr="0024743F">
        <w:rPr>
          <w:color w:val="000000" w:themeColor="text1"/>
        </w:rPr>
        <w:t>zakresie znalezisk archeologicznych, które mogą skutkować</w:t>
      </w:r>
      <w:r w:rsidR="004F1DD2" w:rsidRPr="0024743F">
        <w:rPr>
          <w:color w:val="000000" w:themeColor="text1"/>
        </w:rPr>
        <w:t xml:space="preserve"> w </w:t>
      </w:r>
      <w:r w:rsidRPr="0024743F">
        <w:rPr>
          <w:color w:val="000000" w:themeColor="text1"/>
        </w:rPr>
        <w:t>świetle dotychczasowych założeń niewykonaniem lub nienależytym wykonaniem przedmiotu umowy,</w:t>
      </w:r>
    </w:p>
    <w:p w14:paraId="065D1D6A" w14:textId="4FDE145F" w:rsidR="00DA7F23"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wystąpienia warunków terenu robót odbiegających</w:t>
      </w:r>
      <w:r w:rsidR="004F1DD2" w:rsidRPr="0024743F">
        <w:rPr>
          <w:color w:val="000000" w:themeColor="text1"/>
        </w:rPr>
        <w:t xml:space="preserve"> w </w:t>
      </w:r>
      <w:r w:rsidRPr="0024743F">
        <w:rPr>
          <w:color w:val="000000" w:themeColor="text1"/>
        </w:rPr>
        <w:t>sposób istotny od przyjętych</w:t>
      </w:r>
      <w:r w:rsidR="004F1DD2" w:rsidRPr="0024743F">
        <w:rPr>
          <w:color w:val="000000" w:themeColor="text1"/>
        </w:rPr>
        <w:t xml:space="preserve"> w </w:t>
      </w:r>
      <w:r w:rsidRPr="0024743F">
        <w:rPr>
          <w:color w:val="000000" w:themeColor="text1"/>
        </w:rPr>
        <w:t>dokumentacji projektowej,</w:t>
      </w:r>
      <w:r w:rsidR="004F1DD2" w:rsidRPr="0024743F">
        <w:rPr>
          <w:color w:val="000000" w:themeColor="text1"/>
        </w:rPr>
        <w:t xml:space="preserve"> w </w:t>
      </w:r>
      <w:r w:rsidRPr="0024743F">
        <w:rPr>
          <w:color w:val="000000" w:themeColor="text1"/>
        </w:rPr>
        <w:t>szczególności napotkania niezinwentaryzowanych lub błędnie zinwentaryzowanych sieci, instalacji lub innych obiektów budowlanych,</w:t>
      </w:r>
    </w:p>
    <w:p w14:paraId="4D98BC39" w14:textId="6495114D" w:rsidR="00685E9F" w:rsidRPr="0024743F" w:rsidRDefault="00685E9F" w:rsidP="007346DF">
      <w:pPr>
        <w:numPr>
          <w:ilvl w:val="0"/>
          <w:numId w:val="26"/>
        </w:numPr>
        <w:tabs>
          <w:tab w:val="clear" w:pos="340"/>
          <w:tab w:val="num" w:pos="851"/>
        </w:tabs>
        <w:spacing w:line="276" w:lineRule="auto"/>
        <w:ind w:left="851"/>
        <w:jc w:val="both"/>
        <w:rPr>
          <w:color w:val="000000" w:themeColor="text1"/>
        </w:rPr>
      </w:pPr>
      <w:r w:rsidRPr="001530AA">
        <w:t>konieczności wykonania robót zamiennych bądź dodatkowych niezbędnych do prawidłowego wykonania przedmiotu umowy, które bez winy Wykonawcy nie</w:t>
      </w:r>
      <w:r w:rsidRPr="00670CE9">
        <w:t xml:space="preserve"> zostały przewidziane w </w:t>
      </w:r>
      <w:r>
        <w:t xml:space="preserve">umowie, </w:t>
      </w:r>
      <w:r w:rsidRPr="00670CE9">
        <w:t>dokumentacji projektowej</w:t>
      </w:r>
      <w:r>
        <w:t>,</w:t>
      </w:r>
    </w:p>
    <w:p w14:paraId="583418B8" w14:textId="5511BC2F" w:rsidR="00030D5B" w:rsidRDefault="00DA7F23"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konieczności zrealizowania przedmiotu umowy przy zastosowaniu innych rozwiązań technicznych lub materiałowych ze względu na zmiany obowiązującego prawa lub</w:t>
      </w:r>
      <w:r w:rsidR="004F1DD2" w:rsidRPr="0024743F">
        <w:rPr>
          <w:color w:val="000000" w:themeColor="text1"/>
        </w:rPr>
        <w:t xml:space="preserve"> w </w:t>
      </w:r>
      <w:r w:rsidR="00B96B4E" w:rsidRPr="0024743F">
        <w:rPr>
          <w:color w:val="000000" w:themeColor="text1"/>
        </w:rPr>
        <w:t>sytuacji ich niedostępności na rynku</w:t>
      </w:r>
      <w:r w:rsidR="004F1DD2" w:rsidRPr="0024743F">
        <w:rPr>
          <w:color w:val="000000" w:themeColor="text1"/>
        </w:rPr>
        <w:t xml:space="preserve"> a </w:t>
      </w:r>
      <w:r w:rsidR="007346DF">
        <w:rPr>
          <w:color w:val="000000" w:themeColor="text1"/>
        </w:rPr>
        <w:t>W</w:t>
      </w:r>
      <w:r w:rsidR="00730C79" w:rsidRPr="0024743F">
        <w:rPr>
          <w:color w:val="000000" w:themeColor="text1"/>
        </w:rPr>
        <w:t>ykonawca pomimo zachowania należytej staranności nie mógł temu zapobiec</w:t>
      </w:r>
      <w:r w:rsidR="00685E9F">
        <w:rPr>
          <w:color w:val="000000" w:themeColor="text1"/>
        </w:rPr>
        <w:t>,</w:t>
      </w:r>
    </w:p>
    <w:p w14:paraId="7B18151E" w14:textId="77777777" w:rsidR="00685E9F" w:rsidRPr="00685E9F" w:rsidRDefault="00685E9F" w:rsidP="00685E9F">
      <w:pPr>
        <w:numPr>
          <w:ilvl w:val="0"/>
          <w:numId w:val="26"/>
        </w:numPr>
        <w:tabs>
          <w:tab w:val="clear" w:pos="340"/>
          <w:tab w:val="num" w:pos="851"/>
        </w:tabs>
        <w:spacing w:line="276" w:lineRule="auto"/>
        <w:ind w:left="851"/>
        <w:jc w:val="both"/>
        <w:rPr>
          <w:color w:val="000000" w:themeColor="text1"/>
        </w:rPr>
      </w:pPr>
      <w:r w:rsidRPr="00670CE9">
        <w:lastRenderedPageBreak/>
        <w:t xml:space="preserve">dopuszczalna jest zmiana technologii wykonania robót lub materiałów przewidzianych </w:t>
      </w:r>
      <w:r w:rsidRPr="00670CE9">
        <w:br/>
        <w:t>w dokumentacji projektowej, jeżeli w wyniku rozwoju technicznego lub technologicznego możliwe jest wykonanie robót przy zastosowaniu innej technologii lub materiałów, które:</w:t>
      </w:r>
    </w:p>
    <w:p w14:paraId="65EF29D7" w14:textId="77777777" w:rsidR="00685E9F" w:rsidRDefault="00685E9F" w:rsidP="00685E9F">
      <w:pPr>
        <w:spacing w:line="276" w:lineRule="auto"/>
        <w:ind w:left="1134" w:hanging="283"/>
        <w:jc w:val="both"/>
      </w:pPr>
      <w:r>
        <w:t>a)</w:t>
      </w:r>
      <w:r>
        <w:tab/>
      </w:r>
      <w:r w:rsidRPr="00670CE9">
        <w:t xml:space="preserve">podwyższą jakość wykonanych robót, </w:t>
      </w:r>
    </w:p>
    <w:p w14:paraId="23250662" w14:textId="77777777" w:rsidR="00685E9F" w:rsidRDefault="00685E9F" w:rsidP="00685E9F">
      <w:pPr>
        <w:spacing w:line="276" w:lineRule="auto"/>
        <w:ind w:left="1134" w:hanging="283"/>
        <w:jc w:val="both"/>
      </w:pPr>
      <w:r>
        <w:t>b)</w:t>
      </w:r>
      <w:r>
        <w:tab/>
      </w:r>
      <w:r w:rsidRPr="00670CE9">
        <w:t xml:space="preserve">zmniejszą koszty realizacji umowy lub koszty eksploatacji, </w:t>
      </w:r>
    </w:p>
    <w:p w14:paraId="5E7298F1" w14:textId="77777777" w:rsidR="00685E9F" w:rsidRDefault="00685E9F" w:rsidP="00685E9F">
      <w:pPr>
        <w:spacing w:line="276" w:lineRule="auto"/>
        <w:ind w:left="1134" w:hanging="283"/>
        <w:jc w:val="both"/>
      </w:pPr>
      <w:r>
        <w:t>c)</w:t>
      </w:r>
      <w:r>
        <w:tab/>
      </w:r>
      <w:r w:rsidRPr="00670CE9">
        <w:t xml:space="preserve">pozwolą </w:t>
      </w:r>
      <w:r>
        <w:t>na skrócenie terminu wykonania u</w:t>
      </w:r>
      <w:r w:rsidRPr="00670CE9">
        <w:t>mowy lub</w:t>
      </w:r>
    </w:p>
    <w:p w14:paraId="04605266" w14:textId="11926E0F" w:rsidR="00685E9F" w:rsidRDefault="00685E9F" w:rsidP="00685E9F">
      <w:pPr>
        <w:spacing w:line="276" w:lineRule="auto"/>
        <w:ind w:left="1134" w:hanging="283"/>
        <w:jc w:val="both"/>
      </w:pPr>
      <w:r>
        <w:t>d)</w:t>
      </w:r>
      <w:r>
        <w:tab/>
      </w:r>
      <w:r w:rsidRPr="00670CE9">
        <w:t>pozwolą na wydłużenie okresu eksplo</w:t>
      </w:r>
      <w:r>
        <w:t>atacji robót po ich zakończeniu.</w:t>
      </w:r>
    </w:p>
    <w:p w14:paraId="0F9BFB92" w14:textId="232CF503" w:rsidR="0087265C" w:rsidRPr="00685E9F" w:rsidRDefault="0087265C" w:rsidP="0087265C">
      <w:pPr>
        <w:spacing w:line="276" w:lineRule="auto"/>
        <w:ind w:left="851" w:hanging="425"/>
        <w:jc w:val="both"/>
      </w:pPr>
      <w:r>
        <w:t xml:space="preserve">8) </w:t>
      </w:r>
      <w:r w:rsidRPr="000C5145">
        <w:t xml:space="preserve">dopuszczalna jest zmiana zakresu robót budowlanych, objętych przedmiotem umowy, poprzez ich ograniczenie w sytuacji, gdy wykonanie niektórych robót okazało się zbędne, zmieniły się okoliczności związane z wykonaniem umowy lub wykonanie poszczególnych robót nie leży w interesie publicznym lub Zamawiającego, </w:t>
      </w:r>
      <w:r w:rsidRPr="000C5145">
        <w:br/>
        <w:t>z zastrzeżeniem, że zakres robót, objętych przedmiotem umowy, nie może ulec zmniejszeniu o więcej niż 20 % zakresu rzeczowego lub finansowego przedmiotu umowy. Wynagrodzenie Wykonawcy zmniejsza się odpowiednio w stosunku do zmniejszonego zakresu robót.</w:t>
      </w:r>
    </w:p>
    <w:p w14:paraId="0B61246B" w14:textId="15748C1B" w:rsidR="00030D5B" w:rsidRPr="0024743F" w:rsidRDefault="00030D5B" w:rsidP="00685E9F">
      <w:pPr>
        <w:spacing w:line="276" w:lineRule="auto"/>
        <w:ind w:left="284"/>
        <w:jc w:val="both"/>
        <w:rPr>
          <w:color w:val="000000" w:themeColor="text1"/>
        </w:rPr>
      </w:pPr>
      <w:r w:rsidRPr="0024743F">
        <w:rPr>
          <w:color w:val="000000" w:themeColor="text1"/>
        </w:rPr>
        <w:t xml:space="preserve">Dokumentem potwierdzającym konieczność wprowadzenia rozwiązania </w:t>
      </w:r>
      <w:r w:rsidR="007276EE" w:rsidRPr="0024743F">
        <w:rPr>
          <w:color w:val="000000" w:themeColor="text1"/>
        </w:rPr>
        <w:t>zamiennego jest</w:t>
      </w:r>
      <w:r w:rsidRPr="0024743F">
        <w:rPr>
          <w:color w:val="000000" w:themeColor="text1"/>
        </w:rPr>
        <w:t xml:space="preserve"> protokół konieczności, który podlega zatwierdzeniu przez </w:t>
      </w:r>
      <w:r w:rsidR="00685E9F">
        <w:rPr>
          <w:color w:val="000000" w:themeColor="text1"/>
        </w:rPr>
        <w:t>Z</w:t>
      </w:r>
      <w:r w:rsidRPr="0024743F">
        <w:rPr>
          <w:color w:val="000000" w:themeColor="text1"/>
        </w:rPr>
        <w:t xml:space="preserve">amawiającego </w:t>
      </w:r>
      <w:r w:rsidRPr="0024743F">
        <w:rPr>
          <w:color w:val="000000" w:themeColor="text1"/>
        </w:rPr>
        <w:br/>
        <w:t>i stanowi podstawę wprowadzenia zmian do umowy.</w:t>
      </w:r>
    </w:p>
    <w:p w14:paraId="13524AEB" w14:textId="5A0155E8" w:rsidR="00440A98" w:rsidRPr="00005E81" w:rsidRDefault="00440A98" w:rsidP="00005E81">
      <w:pPr>
        <w:pStyle w:val="Akapitzlist"/>
        <w:numPr>
          <w:ilvl w:val="0"/>
          <w:numId w:val="32"/>
        </w:numPr>
        <w:spacing w:line="276" w:lineRule="auto"/>
        <w:jc w:val="both"/>
        <w:rPr>
          <w:color w:val="000000" w:themeColor="text1"/>
        </w:rPr>
      </w:pPr>
      <w:r w:rsidRPr="00440A98">
        <w:rPr>
          <w:color w:val="000000" w:themeColor="text1"/>
          <w:lang w:val="pl-PL"/>
        </w:rPr>
        <w:t>Zmiany odnoszące się do wynagrodzenia Wykonawcy</w:t>
      </w:r>
      <w:r w:rsidR="00005E81">
        <w:rPr>
          <w:color w:val="000000" w:themeColor="text1"/>
          <w:lang w:val="pl-PL"/>
        </w:rPr>
        <w:t>:</w:t>
      </w:r>
    </w:p>
    <w:p w14:paraId="6EFA15CA" w14:textId="63366C39" w:rsidR="0086158C" w:rsidRPr="0024743F" w:rsidRDefault="00440A98" w:rsidP="00440A98">
      <w:pPr>
        <w:pStyle w:val="Akapitzlist"/>
        <w:numPr>
          <w:ilvl w:val="2"/>
          <w:numId w:val="11"/>
        </w:numPr>
        <w:tabs>
          <w:tab w:val="clear" w:pos="2340"/>
          <w:tab w:val="num" w:pos="1843"/>
        </w:tabs>
        <w:spacing w:line="276" w:lineRule="auto"/>
        <w:ind w:left="851" w:hanging="425"/>
        <w:jc w:val="both"/>
        <w:rPr>
          <w:color w:val="000000" w:themeColor="text1"/>
        </w:rPr>
      </w:pPr>
      <w:r>
        <w:rPr>
          <w:color w:val="000000" w:themeColor="text1"/>
          <w:lang w:val="pl-PL"/>
        </w:rPr>
        <w:t>d</w:t>
      </w:r>
      <w:r w:rsidR="00030D5B" w:rsidRPr="0024743F">
        <w:rPr>
          <w:color w:val="000000" w:themeColor="text1"/>
        </w:rPr>
        <w:t>opuszcza się zmianę wynagrodzenia</w:t>
      </w:r>
      <w:r w:rsidR="004F1DD2" w:rsidRPr="0024743F">
        <w:rPr>
          <w:color w:val="000000" w:themeColor="text1"/>
        </w:rPr>
        <w:t xml:space="preserve"> w </w:t>
      </w:r>
      <w:r w:rsidR="00030D5B" w:rsidRPr="0024743F">
        <w:rPr>
          <w:color w:val="000000" w:themeColor="text1"/>
        </w:rPr>
        <w:t>przypadku zmiany zakresu lub spo</w:t>
      </w:r>
      <w:r w:rsidR="00464647">
        <w:rPr>
          <w:color w:val="000000" w:themeColor="text1"/>
        </w:rPr>
        <w:t xml:space="preserve">sobu wykonania przedmiotu umowy. </w:t>
      </w:r>
      <w:r w:rsidR="000F31EE" w:rsidRPr="0024743F">
        <w:rPr>
          <w:color w:val="000000" w:themeColor="text1"/>
          <w:lang w:val="pl-PL"/>
        </w:rPr>
        <w:t>W</w:t>
      </w:r>
      <w:r w:rsidR="004F1DD2" w:rsidRPr="0024743F">
        <w:rPr>
          <w:color w:val="000000" w:themeColor="text1"/>
        </w:rPr>
        <w:t> </w:t>
      </w:r>
      <w:r w:rsidR="00030D5B" w:rsidRPr="0024743F">
        <w:rPr>
          <w:color w:val="000000" w:themeColor="text1"/>
          <w:lang w:val="pl-PL"/>
        </w:rPr>
        <w:t xml:space="preserve">takim </w:t>
      </w:r>
      <w:r w:rsidR="0086158C" w:rsidRPr="0024743F">
        <w:rPr>
          <w:color w:val="000000" w:themeColor="text1"/>
        </w:rPr>
        <w:t>przypadku wysokość wynagrodzenia ulega zmianie</w:t>
      </w:r>
      <w:r w:rsidR="004F1DD2" w:rsidRPr="0024743F">
        <w:rPr>
          <w:color w:val="000000" w:themeColor="text1"/>
        </w:rPr>
        <w:t xml:space="preserve"> o </w:t>
      </w:r>
      <w:r w:rsidR="0086158C" w:rsidRPr="0024743F">
        <w:rPr>
          <w:color w:val="000000" w:themeColor="text1"/>
        </w:rPr>
        <w:t>różnicę wartości robót zaniechanych</w:t>
      </w:r>
      <w:r w:rsidR="004F1DD2" w:rsidRPr="0024743F">
        <w:rPr>
          <w:color w:val="000000" w:themeColor="text1"/>
        </w:rPr>
        <w:t xml:space="preserve"> i </w:t>
      </w:r>
      <w:r w:rsidR="0086158C" w:rsidRPr="0024743F">
        <w:rPr>
          <w:color w:val="000000" w:themeColor="text1"/>
        </w:rPr>
        <w:t>wartości robót, które będą wykonywane. Wartość robót zaniechanych oraz wartość robót, które będą wykonywane zostanie ustalona</w:t>
      </w:r>
      <w:r w:rsidR="004F1DD2" w:rsidRPr="0024743F">
        <w:rPr>
          <w:color w:val="000000" w:themeColor="text1"/>
        </w:rPr>
        <w:t xml:space="preserve"> w </w:t>
      </w:r>
      <w:r w:rsidR="0086158C" w:rsidRPr="0024743F">
        <w:rPr>
          <w:color w:val="000000" w:themeColor="text1"/>
        </w:rPr>
        <w:t xml:space="preserve">sporządzonym przez </w:t>
      </w:r>
      <w:r w:rsidR="00685E9F">
        <w:rPr>
          <w:color w:val="000000" w:themeColor="text1"/>
          <w:lang w:val="pl-PL"/>
        </w:rPr>
        <w:t>W</w:t>
      </w:r>
      <w:proofErr w:type="spellStart"/>
      <w:r w:rsidR="0086158C" w:rsidRPr="0024743F">
        <w:rPr>
          <w:color w:val="000000" w:themeColor="text1"/>
        </w:rPr>
        <w:t>ykonawcę</w:t>
      </w:r>
      <w:proofErr w:type="spellEnd"/>
      <w:r w:rsidR="0086158C" w:rsidRPr="0024743F">
        <w:rPr>
          <w:color w:val="000000" w:themeColor="text1"/>
        </w:rPr>
        <w:t>,</w:t>
      </w:r>
      <w:r w:rsidR="004F1DD2" w:rsidRPr="0024743F">
        <w:rPr>
          <w:color w:val="000000" w:themeColor="text1"/>
        </w:rPr>
        <w:t xml:space="preserve"> a </w:t>
      </w:r>
      <w:r w:rsidR="0086158C" w:rsidRPr="0024743F">
        <w:rPr>
          <w:color w:val="000000" w:themeColor="text1"/>
        </w:rPr>
        <w:t xml:space="preserve">zatwierdzonym przez </w:t>
      </w:r>
      <w:r w:rsidR="004E605E">
        <w:rPr>
          <w:color w:val="000000" w:themeColor="text1"/>
          <w:lang w:val="pl-PL"/>
        </w:rPr>
        <w:t>Z</w:t>
      </w:r>
      <w:proofErr w:type="spellStart"/>
      <w:r w:rsidR="0086158C" w:rsidRPr="0024743F">
        <w:rPr>
          <w:color w:val="000000" w:themeColor="text1"/>
        </w:rPr>
        <w:t>amawiającego</w:t>
      </w:r>
      <w:proofErr w:type="spellEnd"/>
      <w:r w:rsidR="0086158C" w:rsidRPr="0024743F">
        <w:rPr>
          <w:color w:val="000000" w:themeColor="text1"/>
        </w:rPr>
        <w:t xml:space="preserve"> kosztorysie różnicowym. Podstawą do określenia ilości robót zaniechanych będzie dokumentacja projektowa,</w:t>
      </w:r>
      <w:r w:rsidR="004F1DD2" w:rsidRPr="0024743F">
        <w:rPr>
          <w:color w:val="000000" w:themeColor="text1"/>
        </w:rPr>
        <w:t xml:space="preserve"> a </w:t>
      </w:r>
      <w:r w:rsidR="0086158C" w:rsidRPr="0024743F">
        <w:rPr>
          <w:color w:val="000000" w:themeColor="text1"/>
        </w:rPr>
        <w:t>podstawą do określenia ich wartości będzie cena określona</w:t>
      </w:r>
      <w:r w:rsidR="004F1DD2" w:rsidRPr="0024743F">
        <w:rPr>
          <w:color w:val="000000" w:themeColor="text1"/>
        </w:rPr>
        <w:t xml:space="preserve"> w </w:t>
      </w:r>
      <w:r w:rsidR="00320240" w:rsidRPr="0024743F">
        <w:rPr>
          <w:color w:val="000000" w:themeColor="text1"/>
          <w:lang w:val="pl-PL"/>
        </w:rPr>
        <w:t>kosztorysie ofertowym</w:t>
      </w:r>
      <w:r w:rsidR="0086158C" w:rsidRPr="0024743F">
        <w:rPr>
          <w:color w:val="000000" w:themeColor="text1"/>
        </w:rPr>
        <w:t>.</w:t>
      </w:r>
      <w:r w:rsidR="004F1DD2" w:rsidRPr="0024743F">
        <w:rPr>
          <w:color w:val="000000" w:themeColor="text1"/>
        </w:rPr>
        <w:t xml:space="preserve"> </w:t>
      </w:r>
      <w:r>
        <w:rPr>
          <w:color w:val="000000" w:themeColor="text1"/>
          <w:lang w:val="pl-PL"/>
        </w:rPr>
        <w:t>W</w:t>
      </w:r>
      <w:r w:rsidR="004F1DD2" w:rsidRPr="0024743F">
        <w:rPr>
          <w:color w:val="000000" w:themeColor="text1"/>
        </w:rPr>
        <w:t> </w:t>
      </w:r>
      <w:r w:rsidR="0086158C" w:rsidRPr="0024743F">
        <w:rPr>
          <w:color w:val="000000" w:themeColor="text1"/>
        </w:rPr>
        <w:t>przypadku robót, które będą wykonywane, ich wartość zostanie ustalona wg następujących zasad:</w:t>
      </w:r>
    </w:p>
    <w:p w14:paraId="4F1FA8E1" w14:textId="39E2BCF2" w:rsidR="009C4BBB" w:rsidRPr="00440A98" w:rsidRDefault="006B094E" w:rsidP="00440A98">
      <w:pPr>
        <w:pStyle w:val="Akapitzlist"/>
        <w:numPr>
          <w:ilvl w:val="4"/>
          <w:numId w:val="44"/>
        </w:numPr>
        <w:spacing w:line="276" w:lineRule="auto"/>
        <w:ind w:left="1134" w:hanging="283"/>
        <w:jc w:val="both"/>
        <w:rPr>
          <w:rFonts w:eastAsia="Tahoma"/>
          <w:color w:val="000000" w:themeColor="text1"/>
        </w:rPr>
      </w:pPr>
      <w:r w:rsidRPr="0024743F">
        <w:rPr>
          <w:color w:val="000000" w:themeColor="text1"/>
        </w:rPr>
        <w:t>jeżeli roboty są tożsame</w:t>
      </w:r>
      <w:r w:rsidR="00A57C55" w:rsidRPr="0024743F">
        <w:rPr>
          <w:color w:val="000000" w:themeColor="text1"/>
        </w:rPr>
        <w:t xml:space="preserve"> z </w:t>
      </w:r>
      <w:r w:rsidRPr="0024743F">
        <w:rPr>
          <w:color w:val="000000" w:themeColor="text1"/>
        </w:rPr>
        <w:t>opisami pozycji</w:t>
      </w:r>
      <w:r w:rsidR="004F1DD2" w:rsidRPr="0024743F">
        <w:rPr>
          <w:color w:val="000000" w:themeColor="text1"/>
        </w:rPr>
        <w:t xml:space="preserve"> w </w:t>
      </w:r>
      <w:r w:rsidRPr="0024743F">
        <w:rPr>
          <w:color w:val="000000" w:themeColor="text1"/>
        </w:rPr>
        <w:t>kosztorysie ofertowym, do wyliczenia wysokości wynagrodzenia zostanie przyjęta ich cena jednostkowa określona</w:t>
      </w:r>
      <w:r w:rsidR="004F1DD2" w:rsidRPr="0024743F">
        <w:rPr>
          <w:color w:val="000000" w:themeColor="text1"/>
        </w:rPr>
        <w:t xml:space="preserve"> w </w:t>
      </w:r>
      <w:r w:rsidRPr="0024743F">
        <w:rPr>
          <w:color w:val="000000" w:themeColor="text1"/>
        </w:rPr>
        <w:t>kosztorysie ofertowym,</w:t>
      </w:r>
    </w:p>
    <w:p w14:paraId="77987C60" w14:textId="4720832D" w:rsidR="006B094E" w:rsidRPr="00440A98" w:rsidRDefault="006B094E" w:rsidP="00440A98">
      <w:pPr>
        <w:pStyle w:val="Akapitzlist"/>
        <w:numPr>
          <w:ilvl w:val="4"/>
          <w:numId w:val="44"/>
        </w:numPr>
        <w:spacing w:line="276" w:lineRule="auto"/>
        <w:ind w:left="1134" w:hanging="283"/>
        <w:jc w:val="both"/>
        <w:rPr>
          <w:rFonts w:eastAsia="Tahoma"/>
          <w:color w:val="000000" w:themeColor="text1"/>
        </w:rPr>
      </w:pPr>
      <w:r w:rsidRPr="00440A98">
        <w:rPr>
          <w:color w:val="000000" w:themeColor="text1"/>
        </w:rPr>
        <w:t xml:space="preserve">w przypadku braku </w:t>
      </w:r>
      <w:r w:rsidR="00815046" w:rsidRPr="00815046">
        <w:rPr>
          <w:color w:val="000000" w:themeColor="text1"/>
          <w:lang w:val="pl-PL"/>
        </w:rPr>
        <w:t>pozycji w kosztorysie ofertowym</w:t>
      </w:r>
      <w:r w:rsidRPr="00440A98">
        <w:rPr>
          <w:color w:val="000000" w:themeColor="text1"/>
        </w:rPr>
        <w:t>, ceny jednostkowe zostaną ustalone</w:t>
      </w:r>
      <w:r w:rsidR="004F1DD2" w:rsidRPr="00440A98">
        <w:rPr>
          <w:color w:val="000000" w:themeColor="text1"/>
        </w:rPr>
        <w:t xml:space="preserve"> w </w:t>
      </w:r>
      <w:r w:rsidRPr="00440A98">
        <w:rPr>
          <w:color w:val="000000" w:themeColor="text1"/>
        </w:rPr>
        <w:t>oparciu</w:t>
      </w:r>
      <w:r w:rsidR="004F1DD2" w:rsidRPr="00440A98">
        <w:rPr>
          <w:color w:val="000000" w:themeColor="text1"/>
        </w:rPr>
        <w:t xml:space="preserve"> o </w:t>
      </w:r>
      <w:r w:rsidRPr="00440A98">
        <w:rPr>
          <w:color w:val="000000" w:themeColor="text1"/>
        </w:rPr>
        <w:t>następujące założenia:</w:t>
      </w:r>
    </w:p>
    <w:p w14:paraId="0F88C1D8" w14:textId="556BF04C" w:rsidR="00D87B6C" w:rsidRPr="0024743F" w:rsidRDefault="00440A98" w:rsidP="00440A98">
      <w:pPr>
        <w:pStyle w:val="Akapitzlist"/>
        <w:spacing w:line="276" w:lineRule="auto"/>
        <w:ind w:left="1134"/>
        <w:jc w:val="both"/>
        <w:rPr>
          <w:rFonts w:eastAsia="Tahoma"/>
          <w:color w:val="000000" w:themeColor="text1"/>
        </w:rPr>
      </w:pPr>
      <w:r>
        <w:rPr>
          <w:rFonts w:eastAsia="Tahoma"/>
          <w:color w:val="000000" w:themeColor="text1"/>
          <w:lang w:val="pl-PL"/>
        </w:rPr>
        <w:t xml:space="preserve">- </w:t>
      </w:r>
      <w:r w:rsidR="00D87B6C" w:rsidRPr="0024743F">
        <w:rPr>
          <w:rFonts w:eastAsia="Tahoma"/>
          <w:color w:val="000000" w:themeColor="text1"/>
        </w:rPr>
        <w:t xml:space="preserve">poprzez </w:t>
      </w:r>
      <w:r w:rsidR="00D87B6C" w:rsidRPr="0024743F">
        <w:rPr>
          <w:rFonts w:eastAsia="Verdana,Bold"/>
          <w:color w:val="000000" w:themeColor="text1"/>
        </w:rPr>
        <w:t>zastosowanie wskaźników cenotwórczych tj. stawki roboczogodziny, pracy sprzętu, ceny materi</w:t>
      </w:r>
      <w:r w:rsidR="000D6E90">
        <w:rPr>
          <w:rFonts w:eastAsia="Verdana,Bold"/>
          <w:color w:val="000000" w:themeColor="text1"/>
        </w:rPr>
        <w:t xml:space="preserve">ałów, </w:t>
      </w:r>
      <w:r w:rsidR="00716C65">
        <w:rPr>
          <w:rFonts w:eastAsia="Verdana,Bold"/>
          <w:color w:val="000000" w:themeColor="text1"/>
          <w:lang w:val="pl-PL"/>
        </w:rPr>
        <w:t xml:space="preserve">kosztu zakupu materiałów, </w:t>
      </w:r>
      <w:r w:rsidR="000D6E90">
        <w:rPr>
          <w:rFonts w:eastAsia="Verdana,Bold"/>
          <w:color w:val="000000" w:themeColor="text1"/>
        </w:rPr>
        <w:t>kosztów pośrednich, zysku,</w:t>
      </w:r>
      <w:r w:rsidR="00D87B6C" w:rsidRPr="0024743F">
        <w:rPr>
          <w:rFonts w:eastAsia="Verdana,Bold"/>
          <w:color w:val="000000" w:themeColor="text1"/>
        </w:rPr>
        <w:t xml:space="preserve"> zastosowanych</w:t>
      </w:r>
      <w:r w:rsidR="004F1DD2" w:rsidRPr="0024743F">
        <w:rPr>
          <w:rFonts w:eastAsia="Verdana,Bold"/>
          <w:color w:val="000000" w:themeColor="text1"/>
        </w:rPr>
        <w:t xml:space="preserve"> w </w:t>
      </w:r>
      <w:r w:rsidR="00D87B6C" w:rsidRPr="0024743F">
        <w:rPr>
          <w:rFonts w:eastAsia="Verdana,Bold"/>
          <w:color w:val="000000" w:themeColor="text1"/>
        </w:rPr>
        <w:t>kosztorysie ofertowym,</w:t>
      </w:r>
      <w:r w:rsidR="00D87B6C" w:rsidRPr="0024743F">
        <w:rPr>
          <w:rFonts w:eastAsia="Tahoma"/>
          <w:color w:val="000000" w:themeColor="text1"/>
        </w:rPr>
        <w:t xml:space="preserve"> </w:t>
      </w:r>
      <w:r w:rsidR="00D87B6C" w:rsidRPr="0024743F">
        <w:rPr>
          <w:rFonts w:eastAsiaTheme="minorHAnsi"/>
          <w:color w:val="000000" w:themeColor="text1"/>
          <w:sz w:val="23"/>
          <w:szCs w:val="23"/>
          <w:lang w:eastAsia="en-US"/>
        </w:rPr>
        <w:t xml:space="preserve"> </w:t>
      </w:r>
    </w:p>
    <w:p w14:paraId="133F755A" w14:textId="4A775B84" w:rsidR="0072312D" w:rsidRPr="0024743F" w:rsidRDefault="00440A98" w:rsidP="00440A98">
      <w:pPr>
        <w:pStyle w:val="Akapitzlist"/>
        <w:spacing w:line="276" w:lineRule="auto"/>
        <w:ind w:left="1134"/>
        <w:jc w:val="both"/>
        <w:rPr>
          <w:rFonts w:eastAsia="Tahoma"/>
          <w:color w:val="000000" w:themeColor="text1"/>
        </w:rPr>
      </w:pPr>
      <w:r>
        <w:rPr>
          <w:color w:val="000000" w:themeColor="text1"/>
          <w:lang w:val="pl-PL"/>
        </w:rPr>
        <w:t xml:space="preserve">- </w:t>
      </w:r>
      <w:r w:rsidR="006B094E" w:rsidRPr="0024743F">
        <w:rPr>
          <w:color w:val="000000" w:themeColor="text1"/>
        </w:rPr>
        <w:t>w przypadku</w:t>
      </w:r>
      <w:r w:rsidR="0064721B" w:rsidRPr="0024743F">
        <w:rPr>
          <w:color w:val="000000" w:themeColor="text1"/>
          <w:lang w:val="pl-PL"/>
        </w:rPr>
        <w:t xml:space="preserve">, </w:t>
      </w:r>
      <w:r w:rsidR="006B094E" w:rsidRPr="0024743F">
        <w:rPr>
          <w:color w:val="000000" w:themeColor="text1"/>
        </w:rPr>
        <w:t>gdy</w:t>
      </w:r>
      <w:r w:rsidR="00DF6E9C" w:rsidRPr="0024743F">
        <w:rPr>
          <w:color w:val="000000" w:themeColor="text1"/>
          <w:lang w:val="pl-PL"/>
        </w:rPr>
        <w:t xml:space="preserve"> </w:t>
      </w:r>
      <w:r w:rsidR="006B094E" w:rsidRPr="0024743F">
        <w:rPr>
          <w:color w:val="000000" w:themeColor="text1"/>
        </w:rPr>
        <w:t xml:space="preserve">nie będzie to możliwe: ceny materiałów wg cen zakupu, </w:t>
      </w:r>
      <w:r w:rsidR="006B094E" w:rsidRPr="0024743F">
        <w:rPr>
          <w:rFonts w:eastAsia="Tahoma"/>
          <w:color w:val="000000" w:themeColor="text1"/>
        </w:rPr>
        <w:t xml:space="preserve">pracy </w:t>
      </w:r>
      <w:r w:rsidR="006B094E" w:rsidRPr="0024743F">
        <w:rPr>
          <w:color w:val="000000" w:themeColor="text1"/>
        </w:rPr>
        <w:t>sprzętu</w:t>
      </w:r>
      <w:r w:rsidR="004F1DD2" w:rsidRPr="0024743F">
        <w:rPr>
          <w:color w:val="000000" w:themeColor="text1"/>
        </w:rPr>
        <w:t xml:space="preserve"> i </w:t>
      </w:r>
      <w:r w:rsidR="006B094E" w:rsidRPr="0024743F">
        <w:rPr>
          <w:color w:val="000000" w:themeColor="text1"/>
        </w:rPr>
        <w:t>transportu wg faktycznie poniesionych kosztów –</w:t>
      </w:r>
      <w:r w:rsidR="003278E0" w:rsidRPr="0024743F">
        <w:rPr>
          <w:color w:val="000000" w:themeColor="text1"/>
          <w:lang w:val="pl-PL"/>
        </w:rPr>
        <w:t xml:space="preserve"> </w:t>
      </w:r>
      <w:r w:rsidR="006B094E" w:rsidRPr="0024743F">
        <w:rPr>
          <w:color w:val="000000" w:themeColor="text1"/>
        </w:rPr>
        <w:t>jednak nie wyższe od średnich cen opublikowanych</w:t>
      </w:r>
      <w:r w:rsidR="004F1DD2" w:rsidRPr="0024743F">
        <w:rPr>
          <w:color w:val="000000" w:themeColor="text1"/>
        </w:rPr>
        <w:t xml:space="preserve"> w </w:t>
      </w:r>
      <w:r w:rsidR="006B094E" w:rsidRPr="0024743F">
        <w:rPr>
          <w:color w:val="000000" w:themeColor="text1"/>
        </w:rPr>
        <w:t xml:space="preserve">wydawnictwie SECOCENBUD dla województwa </w:t>
      </w:r>
      <w:r w:rsidR="000D6E90">
        <w:rPr>
          <w:color w:val="000000" w:themeColor="text1"/>
          <w:lang w:val="pl-PL"/>
        </w:rPr>
        <w:t xml:space="preserve">mazowieckiego </w:t>
      </w:r>
      <w:r w:rsidR="006B094E" w:rsidRPr="0024743F">
        <w:rPr>
          <w:color w:val="000000" w:themeColor="text1"/>
        </w:rPr>
        <w:t>dla kwartału poprzedzającego</w:t>
      </w:r>
      <w:r w:rsidR="0072312D" w:rsidRPr="0024743F">
        <w:rPr>
          <w:color w:val="000000" w:themeColor="text1"/>
          <w:lang w:val="pl-PL"/>
        </w:rPr>
        <w:t xml:space="preserve"> kwartał</w:t>
      </w:r>
      <w:r w:rsidR="000D6E90">
        <w:rPr>
          <w:color w:val="000000" w:themeColor="text1"/>
          <w:lang w:val="pl-PL"/>
        </w:rPr>
        <w:t>,</w:t>
      </w:r>
      <w:r w:rsidR="004F1DD2" w:rsidRPr="0024743F">
        <w:rPr>
          <w:color w:val="000000" w:themeColor="text1"/>
          <w:lang w:val="pl-PL"/>
        </w:rPr>
        <w:t xml:space="preserve"> w </w:t>
      </w:r>
      <w:r w:rsidR="0072312D" w:rsidRPr="0024743F">
        <w:rPr>
          <w:color w:val="000000" w:themeColor="text1"/>
          <w:lang w:val="pl-PL"/>
        </w:rPr>
        <w:t>którym kalkulacja jest sporządzona</w:t>
      </w:r>
      <w:r w:rsidR="006B094E" w:rsidRPr="0024743F">
        <w:rPr>
          <w:color w:val="000000" w:themeColor="text1"/>
        </w:rPr>
        <w:t>, składniki cenotwórcze (stawka r-g</w:t>
      </w:r>
      <w:r w:rsidR="004F1DD2" w:rsidRPr="0024743F">
        <w:rPr>
          <w:color w:val="000000" w:themeColor="text1"/>
        </w:rPr>
        <w:t xml:space="preserve"> w </w:t>
      </w:r>
      <w:r w:rsidR="006B094E" w:rsidRPr="0024743F">
        <w:rPr>
          <w:color w:val="000000" w:themeColor="text1"/>
        </w:rPr>
        <w:t xml:space="preserve">zł; </w:t>
      </w:r>
      <w:proofErr w:type="spellStart"/>
      <w:r w:rsidR="006B094E" w:rsidRPr="0024743F">
        <w:rPr>
          <w:color w:val="000000" w:themeColor="text1"/>
        </w:rPr>
        <w:t>Kp</w:t>
      </w:r>
      <w:proofErr w:type="spellEnd"/>
      <w:r w:rsidR="006B094E" w:rsidRPr="0024743F">
        <w:rPr>
          <w:color w:val="000000" w:themeColor="text1"/>
        </w:rPr>
        <w:t xml:space="preserve"> </w:t>
      </w:r>
      <w:r w:rsidR="002E4885" w:rsidRPr="0024743F">
        <w:rPr>
          <w:color w:val="000000" w:themeColor="text1"/>
        </w:rPr>
        <w:t>–</w:t>
      </w:r>
      <w:r w:rsidR="006B094E" w:rsidRPr="0024743F">
        <w:rPr>
          <w:color w:val="000000" w:themeColor="text1"/>
        </w:rPr>
        <w:t xml:space="preserve"> koszty pośrednie</w:t>
      </w:r>
      <w:r w:rsidR="004F1DD2" w:rsidRPr="0024743F">
        <w:rPr>
          <w:color w:val="000000" w:themeColor="text1"/>
        </w:rPr>
        <w:t xml:space="preserve"> w </w:t>
      </w:r>
      <w:r w:rsidR="006B094E" w:rsidRPr="0024743F">
        <w:rPr>
          <w:color w:val="000000" w:themeColor="text1"/>
        </w:rPr>
        <w:t>%, koszty zakupu</w:t>
      </w:r>
      <w:r w:rsidR="004F1DD2" w:rsidRPr="0024743F">
        <w:rPr>
          <w:color w:val="000000" w:themeColor="text1"/>
        </w:rPr>
        <w:t xml:space="preserve"> w </w:t>
      </w:r>
      <w:r w:rsidR="006B094E" w:rsidRPr="0024743F">
        <w:rPr>
          <w:color w:val="000000" w:themeColor="text1"/>
        </w:rPr>
        <w:t>%;</w:t>
      </w:r>
      <w:r w:rsidR="00A57C55" w:rsidRPr="0024743F">
        <w:rPr>
          <w:color w:val="000000" w:themeColor="text1"/>
        </w:rPr>
        <w:t xml:space="preserve"> z </w:t>
      </w:r>
      <w:r w:rsidR="002E4885" w:rsidRPr="0024743F">
        <w:rPr>
          <w:color w:val="000000" w:themeColor="text1"/>
        </w:rPr>
        <w:t>–</w:t>
      </w:r>
      <w:r w:rsidR="006B094E" w:rsidRPr="0024743F">
        <w:rPr>
          <w:color w:val="000000" w:themeColor="text1"/>
        </w:rPr>
        <w:t xml:space="preserve"> zysk </w:t>
      </w:r>
      <w:r w:rsidR="004F1DD2" w:rsidRPr="0024743F">
        <w:rPr>
          <w:color w:val="000000" w:themeColor="text1"/>
        </w:rPr>
        <w:t xml:space="preserve"> w </w:t>
      </w:r>
      <w:r w:rsidR="006B094E" w:rsidRPr="0024743F">
        <w:rPr>
          <w:color w:val="000000" w:themeColor="text1"/>
        </w:rPr>
        <w:t>%) nie wyższe od opublikowanych</w:t>
      </w:r>
      <w:r w:rsidR="004F1DD2" w:rsidRPr="0024743F">
        <w:rPr>
          <w:color w:val="000000" w:themeColor="text1"/>
        </w:rPr>
        <w:t xml:space="preserve"> w </w:t>
      </w:r>
      <w:r w:rsidR="006B094E" w:rsidRPr="0024743F">
        <w:rPr>
          <w:color w:val="000000" w:themeColor="text1"/>
        </w:rPr>
        <w:t xml:space="preserve">wydawnictwie SECOCENBUD dla województwa </w:t>
      </w:r>
      <w:r w:rsidR="000D6E90">
        <w:rPr>
          <w:color w:val="000000" w:themeColor="text1"/>
          <w:lang w:val="pl-PL"/>
        </w:rPr>
        <w:t>mazowieckiego</w:t>
      </w:r>
      <w:r w:rsidR="006B094E" w:rsidRPr="0024743F">
        <w:rPr>
          <w:color w:val="000000" w:themeColor="text1"/>
        </w:rPr>
        <w:t xml:space="preserve"> dla kwartału poprzedzającego </w:t>
      </w:r>
      <w:r w:rsidR="0072312D" w:rsidRPr="0024743F">
        <w:rPr>
          <w:color w:val="000000" w:themeColor="text1"/>
          <w:lang w:val="pl-PL"/>
        </w:rPr>
        <w:t>kwartał</w:t>
      </w:r>
      <w:r w:rsidR="000D6E90">
        <w:rPr>
          <w:color w:val="000000" w:themeColor="text1"/>
          <w:lang w:val="pl-PL"/>
        </w:rPr>
        <w:t>,</w:t>
      </w:r>
      <w:r w:rsidR="004F1DD2" w:rsidRPr="0024743F">
        <w:rPr>
          <w:color w:val="000000" w:themeColor="text1"/>
          <w:lang w:val="pl-PL"/>
        </w:rPr>
        <w:t xml:space="preserve"> w </w:t>
      </w:r>
      <w:r w:rsidR="0072312D" w:rsidRPr="0024743F">
        <w:rPr>
          <w:color w:val="000000" w:themeColor="text1"/>
          <w:lang w:val="pl-PL"/>
        </w:rPr>
        <w:t>którym kalkulacja jest sporządzona</w:t>
      </w:r>
      <w:r w:rsidR="003278E0" w:rsidRPr="0024743F">
        <w:rPr>
          <w:color w:val="000000" w:themeColor="text1"/>
          <w:lang w:val="pl-PL"/>
        </w:rPr>
        <w:t>.</w:t>
      </w:r>
    </w:p>
    <w:p w14:paraId="591E31EA" w14:textId="7877EF78" w:rsidR="006B094E" w:rsidRPr="0024743F" w:rsidRDefault="006B094E" w:rsidP="00291DA7">
      <w:pPr>
        <w:spacing w:line="276" w:lineRule="auto"/>
        <w:ind w:left="567"/>
        <w:jc w:val="both"/>
        <w:rPr>
          <w:rFonts w:eastAsia="Tahoma"/>
          <w:color w:val="000000" w:themeColor="text1"/>
        </w:rPr>
      </w:pPr>
      <w:r w:rsidRPr="0024743F">
        <w:rPr>
          <w:color w:val="000000" w:themeColor="text1"/>
        </w:rPr>
        <w:lastRenderedPageBreak/>
        <w:t xml:space="preserve">Jeżeli cena jednostkowa przedłożona przez </w:t>
      </w:r>
      <w:r w:rsidR="000D6E90">
        <w:rPr>
          <w:color w:val="000000" w:themeColor="text1"/>
        </w:rPr>
        <w:t>W</w:t>
      </w:r>
      <w:r w:rsidRPr="0024743F">
        <w:rPr>
          <w:color w:val="000000" w:themeColor="text1"/>
        </w:rPr>
        <w:t>ykonawcę do akceptacj</w:t>
      </w:r>
      <w:r w:rsidR="0072312D" w:rsidRPr="0024743F">
        <w:rPr>
          <w:color w:val="000000" w:themeColor="text1"/>
        </w:rPr>
        <w:t xml:space="preserve">i </w:t>
      </w:r>
      <w:r w:rsidR="000D6E90">
        <w:rPr>
          <w:color w:val="000000" w:themeColor="text1"/>
        </w:rPr>
        <w:t>Z</w:t>
      </w:r>
      <w:r w:rsidRPr="0024743F">
        <w:rPr>
          <w:color w:val="000000" w:themeColor="text1"/>
        </w:rPr>
        <w:t>amawiającemu będzie skalkulowana niezgodnie</w:t>
      </w:r>
      <w:r w:rsidR="00A57C55" w:rsidRPr="0024743F">
        <w:rPr>
          <w:color w:val="000000" w:themeColor="text1"/>
        </w:rPr>
        <w:t xml:space="preserve"> z </w:t>
      </w:r>
      <w:r w:rsidRPr="0024743F">
        <w:rPr>
          <w:color w:val="000000" w:themeColor="text1"/>
        </w:rPr>
        <w:t>postanowieniami,</w:t>
      </w:r>
      <w:r w:rsidR="004F1DD2" w:rsidRPr="0024743F">
        <w:rPr>
          <w:color w:val="000000" w:themeColor="text1"/>
        </w:rPr>
        <w:t xml:space="preserve"> o </w:t>
      </w:r>
      <w:r w:rsidRPr="0024743F">
        <w:rPr>
          <w:color w:val="000000" w:themeColor="text1"/>
        </w:rPr>
        <w:t>których</w:t>
      </w:r>
      <w:r w:rsidR="00A8753C" w:rsidRPr="0024743F">
        <w:rPr>
          <w:color w:val="000000" w:themeColor="text1"/>
        </w:rPr>
        <w:t xml:space="preserve"> mowa</w:t>
      </w:r>
      <w:r w:rsidRPr="0024743F">
        <w:rPr>
          <w:color w:val="000000" w:themeColor="text1"/>
        </w:rPr>
        <w:t xml:space="preserve"> wyżej, </w:t>
      </w:r>
      <w:r w:rsidR="000D6E90">
        <w:rPr>
          <w:color w:val="000000" w:themeColor="text1"/>
        </w:rPr>
        <w:t>Z</w:t>
      </w:r>
      <w:r w:rsidRPr="0024743F">
        <w:rPr>
          <w:color w:val="000000" w:themeColor="text1"/>
        </w:rPr>
        <w:t>amawiającemu przysługuje prawo wprowadzenia korekty wysokości ceny jednostkowej</w:t>
      </w:r>
      <w:r w:rsidR="004F1DD2" w:rsidRPr="0024743F">
        <w:rPr>
          <w:color w:val="000000" w:themeColor="text1"/>
        </w:rPr>
        <w:t xml:space="preserve"> w </w:t>
      </w:r>
      <w:r w:rsidRPr="0024743F">
        <w:rPr>
          <w:color w:val="000000" w:themeColor="text1"/>
        </w:rPr>
        <w:t>oparciu</w:t>
      </w:r>
      <w:r w:rsidR="004F1DD2" w:rsidRPr="0024743F">
        <w:rPr>
          <w:color w:val="000000" w:themeColor="text1"/>
        </w:rPr>
        <w:t xml:space="preserve"> o </w:t>
      </w:r>
      <w:r w:rsidRPr="0024743F">
        <w:rPr>
          <w:color w:val="000000" w:themeColor="text1"/>
        </w:rPr>
        <w:t xml:space="preserve">własne wyliczenia, na co </w:t>
      </w:r>
      <w:r w:rsidR="000D6E90">
        <w:rPr>
          <w:color w:val="000000" w:themeColor="text1"/>
        </w:rPr>
        <w:t>W</w:t>
      </w:r>
      <w:r w:rsidRPr="0024743F">
        <w:rPr>
          <w:color w:val="000000" w:themeColor="text1"/>
        </w:rPr>
        <w:t>ykonawca wyraża zgodę.</w:t>
      </w:r>
    </w:p>
    <w:p w14:paraId="3E08A884" w14:textId="4354F2B3" w:rsidR="007A06ED" w:rsidRPr="00005E81" w:rsidRDefault="00005E81" w:rsidP="00005E81">
      <w:pPr>
        <w:pStyle w:val="Akapitzlist"/>
        <w:numPr>
          <w:ilvl w:val="2"/>
          <w:numId w:val="11"/>
        </w:numPr>
        <w:tabs>
          <w:tab w:val="clear" w:pos="2340"/>
          <w:tab w:val="num" w:pos="1843"/>
        </w:tabs>
        <w:spacing w:line="276" w:lineRule="auto"/>
        <w:ind w:left="567" w:hanging="283"/>
        <w:jc w:val="both"/>
        <w:rPr>
          <w:color w:val="000000" w:themeColor="text1"/>
        </w:rPr>
      </w:pPr>
      <w:r>
        <w:rPr>
          <w:color w:val="000000" w:themeColor="text1"/>
          <w:lang w:val="pl-PL"/>
        </w:rPr>
        <w:t>d</w:t>
      </w:r>
      <w:r w:rsidR="0003364A" w:rsidRPr="00005E81">
        <w:rPr>
          <w:color w:val="000000" w:themeColor="text1"/>
        </w:rPr>
        <w:t>opuszcza się możliwość zmiany wynagrodzenia</w:t>
      </w:r>
      <w:r w:rsidR="00252477" w:rsidRPr="00005E81">
        <w:rPr>
          <w:color w:val="000000" w:themeColor="text1"/>
        </w:rPr>
        <w:t xml:space="preserve"> </w:t>
      </w:r>
      <w:r w:rsidR="000D6E90" w:rsidRPr="00005E81">
        <w:rPr>
          <w:color w:val="000000" w:themeColor="text1"/>
        </w:rPr>
        <w:t>W</w:t>
      </w:r>
      <w:r w:rsidR="00252477" w:rsidRPr="00005E81">
        <w:rPr>
          <w:color w:val="000000" w:themeColor="text1"/>
        </w:rPr>
        <w:t>ykonawcy</w:t>
      </w:r>
      <w:r w:rsidR="004F1DD2" w:rsidRPr="00005E81">
        <w:rPr>
          <w:color w:val="000000" w:themeColor="text1"/>
        </w:rPr>
        <w:t xml:space="preserve"> w </w:t>
      </w:r>
      <w:r w:rsidR="00252477" w:rsidRPr="00005E81">
        <w:rPr>
          <w:color w:val="000000" w:themeColor="text1"/>
        </w:rPr>
        <w:t xml:space="preserve">przypadku powierzenia wykonania robót dodatkowych. Dokumentem potwierdzającym konieczność realizacji robót dodatkowych jest protokół konieczności, który podlega zatwierdzeniu przez </w:t>
      </w:r>
      <w:r w:rsidR="000D6E90" w:rsidRPr="00005E81">
        <w:rPr>
          <w:color w:val="000000" w:themeColor="text1"/>
        </w:rPr>
        <w:t>Z</w:t>
      </w:r>
      <w:r w:rsidR="00252477" w:rsidRPr="00005E81">
        <w:rPr>
          <w:color w:val="000000" w:themeColor="text1"/>
        </w:rPr>
        <w:t>amawiającego</w:t>
      </w:r>
      <w:r w:rsidR="000D6E90" w:rsidRPr="00005E81">
        <w:rPr>
          <w:color w:val="000000" w:themeColor="text1"/>
        </w:rPr>
        <w:t xml:space="preserve"> oraz Inspektora nadzoru inwestorskiego i </w:t>
      </w:r>
      <w:r w:rsidR="00252477" w:rsidRPr="00005E81">
        <w:rPr>
          <w:color w:val="000000" w:themeColor="text1"/>
        </w:rPr>
        <w:t>stanowi podstawę wprowadzenia zmian do umowy.</w:t>
      </w:r>
      <w:r w:rsidR="004F1DD2" w:rsidRPr="00005E81">
        <w:rPr>
          <w:color w:val="000000" w:themeColor="text1"/>
        </w:rPr>
        <w:t xml:space="preserve"> </w:t>
      </w:r>
      <w:r w:rsidR="000D6E90" w:rsidRPr="00005E81">
        <w:rPr>
          <w:color w:val="000000" w:themeColor="text1"/>
        </w:rPr>
        <w:t>W</w:t>
      </w:r>
      <w:r w:rsidR="004F1DD2" w:rsidRPr="00005E81">
        <w:rPr>
          <w:color w:val="000000" w:themeColor="text1"/>
        </w:rPr>
        <w:t> </w:t>
      </w:r>
      <w:r w:rsidR="000D6E90" w:rsidRPr="00005E81">
        <w:rPr>
          <w:color w:val="000000" w:themeColor="text1"/>
        </w:rPr>
        <w:t xml:space="preserve">takim przypadku </w:t>
      </w:r>
      <w:r w:rsidR="00252477" w:rsidRPr="00005E81">
        <w:rPr>
          <w:color w:val="000000" w:themeColor="text1"/>
        </w:rPr>
        <w:t>wysokość wynagrodzenia za wykonanie dodatkowych robót budowlanych zostanie ustalona wg zasad określonych</w:t>
      </w:r>
      <w:r w:rsidR="004F1DD2" w:rsidRPr="00005E81">
        <w:rPr>
          <w:color w:val="000000" w:themeColor="text1"/>
        </w:rPr>
        <w:t xml:space="preserve"> w </w:t>
      </w:r>
      <w:r>
        <w:rPr>
          <w:color w:val="000000" w:themeColor="text1"/>
          <w:lang w:val="pl-PL"/>
        </w:rPr>
        <w:t>ust. 3 pkt 1.</w:t>
      </w:r>
    </w:p>
    <w:p w14:paraId="6519AAD4" w14:textId="1EFA0A5B" w:rsidR="00440A98" w:rsidRDefault="00440A98" w:rsidP="00005E81">
      <w:pPr>
        <w:pStyle w:val="Akapitzlist"/>
        <w:numPr>
          <w:ilvl w:val="2"/>
          <w:numId w:val="11"/>
        </w:numPr>
        <w:tabs>
          <w:tab w:val="clear" w:pos="2340"/>
        </w:tabs>
        <w:spacing w:line="276" w:lineRule="auto"/>
        <w:ind w:left="567" w:hanging="283"/>
        <w:jc w:val="both"/>
        <w:rPr>
          <w:color w:val="000000" w:themeColor="text1"/>
        </w:rPr>
      </w:pPr>
      <w:r w:rsidRPr="00005E81">
        <w:rPr>
          <w:color w:val="000000" w:themeColor="text1"/>
        </w:rPr>
        <w:t xml:space="preserve">Zamawiający może wnieść zastrzeżenia do kosztorysu dodatkowego Wykonawcy, do których Wykonawca powinien ustosunkować się </w:t>
      </w:r>
      <w:r w:rsidRPr="003C299E">
        <w:rPr>
          <w:color w:val="000000" w:themeColor="text1"/>
          <w:u w:val="single"/>
        </w:rPr>
        <w:t xml:space="preserve">w terminie </w:t>
      </w:r>
      <w:r w:rsidR="003C299E">
        <w:rPr>
          <w:color w:val="000000" w:themeColor="text1"/>
          <w:u w:val="single"/>
          <w:lang w:val="pl-PL"/>
        </w:rPr>
        <w:t>3</w:t>
      </w:r>
      <w:r w:rsidRPr="003C299E">
        <w:rPr>
          <w:color w:val="000000" w:themeColor="text1"/>
          <w:u w:val="single"/>
        </w:rPr>
        <w:t xml:space="preserve"> dni</w:t>
      </w:r>
      <w:r w:rsidRPr="00005E81">
        <w:rPr>
          <w:color w:val="000000" w:themeColor="text1"/>
        </w:rPr>
        <w:t xml:space="preserve"> od dnia przekazania uwag przez Zamawiającego. </w:t>
      </w:r>
    </w:p>
    <w:p w14:paraId="437620BC" w14:textId="60DBD062" w:rsidR="00440A98" w:rsidRPr="003C299E" w:rsidRDefault="00440A98" w:rsidP="003C299E">
      <w:pPr>
        <w:pStyle w:val="Akapitzlist"/>
        <w:numPr>
          <w:ilvl w:val="2"/>
          <w:numId w:val="11"/>
        </w:numPr>
        <w:tabs>
          <w:tab w:val="clear" w:pos="2340"/>
        </w:tabs>
        <w:spacing w:line="276" w:lineRule="auto"/>
        <w:ind w:left="567" w:hanging="283"/>
        <w:jc w:val="both"/>
        <w:rPr>
          <w:color w:val="000000" w:themeColor="text1"/>
        </w:rPr>
      </w:pPr>
      <w:r w:rsidRPr="003C299E">
        <w:rPr>
          <w:color w:val="000000" w:themeColor="text1"/>
        </w:rPr>
        <w:t>W razie sporu Stron co do wysokości wynagrodzenia, Strony mogą powołać niezależnego kosztorysanta, który dokona wyceny zakresu robót i materiałów. Koszt wynagrodzenia kosztorysanta ponoszą Strony w równych częściach.</w:t>
      </w:r>
    </w:p>
    <w:p w14:paraId="56FDC3AE" w14:textId="17A9FEAF" w:rsidR="00FA0A43" w:rsidRPr="00DD6AA9" w:rsidRDefault="00FA0A43" w:rsidP="00DD6AA9">
      <w:pPr>
        <w:pStyle w:val="Akapitzlist"/>
        <w:numPr>
          <w:ilvl w:val="0"/>
          <w:numId w:val="32"/>
        </w:numPr>
        <w:spacing w:line="276" w:lineRule="auto"/>
        <w:jc w:val="both"/>
        <w:rPr>
          <w:rFonts w:eastAsia="Calibri"/>
          <w:color w:val="000000" w:themeColor="text1"/>
        </w:rPr>
      </w:pPr>
      <w:r w:rsidRPr="00DD6AA9">
        <w:rPr>
          <w:rFonts w:eastAsia="Calibri"/>
          <w:color w:val="000000" w:themeColor="text1"/>
        </w:rPr>
        <w:t>Dopuszcza się możliwość zmiany postanowień umowy</w:t>
      </w:r>
      <w:r w:rsidR="004F1DD2" w:rsidRPr="00DD6AA9">
        <w:rPr>
          <w:color w:val="000000" w:themeColor="text1"/>
        </w:rPr>
        <w:t xml:space="preserve"> w </w:t>
      </w:r>
      <w:r w:rsidRPr="00DD6AA9">
        <w:rPr>
          <w:color w:val="000000" w:themeColor="text1"/>
        </w:rPr>
        <w:t>zakresie dotyczącym zmiany podwykonawcy, wprowadzenia nowych części przedmiotu umowy, które będą realizowane przy udziale podwykonawcy lub zwiększenia lub zmniejszenia zakresu robót budowlanych, które wykonawca będzie wykonywał za pomocą podwykonawców.</w:t>
      </w:r>
    </w:p>
    <w:p w14:paraId="6048D13C" w14:textId="214C308B" w:rsidR="00FA0A43" w:rsidRDefault="00FA0A43" w:rsidP="00DD6AA9">
      <w:pPr>
        <w:numPr>
          <w:ilvl w:val="0"/>
          <w:numId w:val="32"/>
        </w:numPr>
        <w:spacing w:line="276" w:lineRule="auto"/>
        <w:contextualSpacing/>
        <w:jc w:val="both"/>
        <w:rPr>
          <w:rFonts w:eastAsia="Tahoma"/>
          <w:color w:val="000000" w:themeColor="text1"/>
        </w:rPr>
      </w:pPr>
      <w:r w:rsidRPr="0024743F">
        <w:rPr>
          <w:rFonts w:eastAsia="Tahoma"/>
          <w:color w:val="000000" w:themeColor="text1"/>
        </w:rPr>
        <w:t>Dopuszcza się zmianę lub rezygnację</w:t>
      </w:r>
      <w:r w:rsidR="00A57C55" w:rsidRPr="0024743F">
        <w:rPr>
          <w:rFonts w:eastAsia="Tahoma"/>
          <w:color w:val="000000" w:themeColor="text1"/>
        </w:rPr>
        <w:t xml:space="preserve"> z </w:t>
      </w:r>
      <w:r w:rsidRPr="0024743F">
        <w:rPr>
          <w:rFonts w:eastAsia="Tahoma"/>
          <w:color w:val="000000" w:themeColor="text1"/>
        </w:rPr>
        <w:t xml:space="preserve">podmiotu udostępniającego zasoby, na którego zasoby </w:t>
      </w:r>
      <w:r w:rsidR="00DD6AA9">
        <w:rPr>
          <w:rFonts w:eastAsia="Tahoma"/>
          <w:color w:val="000000" w:themeColor="text1"/>
        </w:rPr>
        <w:t>W</w:t>
      </w:r>
      <w:r w:rsidRPr="0024743F">
        <w:rPr>
          <w:rFonts w:eastAsia="Tahoma"/>
          <w:color w:val="000000" w:themeColor="text1"/>
        </w:rPr>
        <w:t>ykonawca powoływał się na zasadach określonych</w:t>
      </w:r>
      <w:r w:rsidR="004F1DD2" w:rsidRPr="0024743F">
        <w:rPr>
          <w:rFonts w:eastAsia="Tahoma"/>
          <w:color w:val="000000" w:themeColor="text1"/>
        </w:rPr>
        <w:t xml:space="preserve"> w art. </w:t>
      </w:r>
      <w:r w:rsidRPr="0024743F">
        <w:rPr>
          <w:rFonts w:eastAsia="Tahoma"/>
          <w:color w:val="000000" w:themeColor="text1"/>
        </w:rPr>
        <w:t xml:space="preserve">118 ustawy </w:t>
      </w:r>
      <w:proofErr w:type="spellStart"/>
      <w:r w:rsidR="007E3EA4" w:rsidRPr="0024743F">
        <w:rPr>
          <w:rFonts w:eastAsia="Tahoma"/>
          <w:color w:val="000000" w:themeColor="text1"/>
        </w:rPr>
        <w:t>Pzp</w:t>
      </w:r>
      <w:proofErr w:type="spellEnd"/>
      <w:r w:rsidRPr="0024743F">
        <w:rPr>
          <w:rFonts w:eastAsia="Tahoma"/>
          <w:color w:val="000000" w:themeColor="text1"/>
        </w:rPr>
        <w:t>,</w:t>
      </w:r>
      <w:r w:rsidR="004F1DD2" w:rsidRPr="0024743F">
        <w:rPr>
          <w:rFonts w:eastAsia="Tahoma"/>
          <w:color w:val="000000" w:themeColor="text1"/>
        </w:rPr>
        <w:t xml:space="preserve"> w </w:t>
      </w:r>
      <w:r w:rsidRPr="0024743F">
        <w:rPr>
          <w:rFonts w:eastAsia="Tahoma"/>
          <w:color w:val="000000" w:themeColor="text1"/>
        </w:rPr>
        <w:t>celu wykazania spełnienia warunków udziału</w:t>
      </w:r>
      <w:r w:rsidR="004F1DD2" w:rsidRPr="0024743F">
        <w:rPr>
          <w:rFonts w:eastAsia="Tahoma"/>
          <w:color w:val="000000" w:themeColor="text1"/>
        </w:rPr>
        <w:t xml:space="preserve"> w </w:t>
      </w:r>
      <w:r w:rsidRPr="0024743F">
        <w:rPr>
          <w:rFonts w:eastAsia="Tahoma"/>
          <w:color w:val="000000" w:themeColor="text1"/>
        </w:rPr>
        <w:t>postępowaniu.</w:t>
      </w:r>
      <w:r w:rsidR="004F1DD2" w:rsidRPr="0024743F">
        <w:rPr>
          <w:rFonts w:eastAsia="Tahoma"/>
          <w:color w:val="000000" w:themeColor="text1"/>
        </w:rPr>
        <w:t xml:space="preserve"> </w:t>
      </w:r>
      <w:r w:rsidR="00DD6AA9">
        <w:rPr>
          <w:rFonts w:eastAsia="Tahoma"/>
          <w:color w:val="000000" w:themeColor="text1"/>
        </w:rPr>
        <w:t>W</w:t>
      </w:r>
      <w:r w:rsidR="004F1DD2" w:rsidRPr="0024743F">
        <w:rPr>
          <w:rFonts w:eastAsia="Tahoma"/>
          <w:color w:val="000000" w:themeColor="text1"/>
        </w:rPr>
        <w:t> </w:t>
      </w:r>
      <w:r w:rsidRPr="0024743F">
        <w:rPr>
          <w:rFonts w:eastAsia="Tahoma"/>
          <w:color w:val="000000" w:themeColor="text1"/>
        </w:rPr>
        <w:t xml:space="preserve">celu dokonania zmiany </w:t>
      </w:r>
      <w:r w:rsidR="00DD6AA9">
        <w:rPr>
          <w:rFonts w:eastAsia="Tahoma"/>
          <w:color w:val="000000" w:themeColor="text1"/>
        </w:rPr>
        <w:t>W</w:t>
      </w:r>
      <w:r w:rsidRPr="0024743F">
        <w:rPr>
          <w:rFonts w:eastAsia="Tahoma"/>
          <w:color w:val="000000" w:themeColor="text1"/>
        </w:rPr>
        <w:t xml:space="preserve">ykonawca jest zobowiązany przedstawić </w:t>
      </w:r>
      <w:r w:rsidR="00DD6AA9">
        <w:rPr>
          <w:rFonts w:eastAsia="Tahoma"/>
          <w:color w:val="000000" w:themeColor="text1"/>
        </w:rPr>
        <w:t>Z</w:t>
      </w:r>
      <w:r w:rsidRPr="0024743F">
        <w:rPr>
          <w:rFonts w:eastAsia="Tahoma"/>
          <w:color w:val="000000" w:themeColor="text1"/>
        </w:rPr>
        <w:t>amawiającemu dokumenty wymagane od podmiotu udostępniającego zasoby</w:t>
      </w:r>
      <w:r w:rsidR="004F1DD2" w:rsidRPr="0024743F">
        <w:rPr>
          <w:rFonts w:eastAsia="Tahoma"/>
          <w:color w:val="000000" w:themeColor="text1"/>
        </w:rPr>
        <w:t xml:space="preserve"> w </w:t>
      </w:r>
      <w:r w:rsidRPr="0024743F">
        <w:rPr>
          <w:rFonts w:eastAsia="Tahoma"/>
          <w:color w:val="000000" w:themeColor="text1"/>
        </w:rPr>
        <w:t>trakcie postępowania</w:t>
      </w:r>
      <w:r w:rsidR="004F1DD2" w:rsidRPr="0024743F">
        <w:rPr>
          <w:rFonts w:eastAsia="Tahoma"/>
          <w:color w:val="000000" w:themeColor="text1"/>
        </w:rPr>
        <w:t xml:space="preserve"> o </w:t>
      </w:r>
      <w:r w:rsidRPr="0024743F">
        <w:rPr>
          <w:rFonts w:eastAsia="Tahoma"/>
          <w:color w:val="000000" w:themeColor="text1"/>
        </w:rPr>
        <w:t>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506EB54A" w14:textId="1A9D06E6" w:rsidR="00DD6AA9" w:rsidRDefault="00DD6AA9" w:rsidP="00DD6AA9">
      <w:pPr>
        <w:pStyle w:val="Tekstpodstawowy"/>
        <w:numPr>
          <w:ilvl w:val="0"/>
          <w:numId w:val="32"/>
        </w:numPr>
        <w:spacing w:line="276" w:lineRule="auto"/>
      </w:pPr>
      <w:r>
        <w:t>Zmiany umowy są także możliwe</w:t>
      </w:r>
      <w:r w:rsidRPr="00272309">
        <w:t xml:space="preserve"> w przypadku zaistnienia sytuacji, której nie dało się przewidzieć, a jest ona korzystna dla Zamawiającego</w:t>
      </w:r>
      <w:r>
        <w:t>.</w:t>
      </w:r>
    </w:p>
    <w:p w14:paraId="422DAAE7" w14:textId="3DB70F51" w:rsidR="00DD6AA9" w:rsidRDefault="00DD6AA9" w:rsidP="00DD6AA9">
      <w:pPr>
        <w:pStyle w:val="Tekstpodstawowy"/>
        <w:numPr>
          <w:ilvl w:val="0"/>
          <w:numId w:val="32"/>
        </w:numPr>
        <w:spacing w:line="276" w:lineRule="auto"/>
      </w:pPr>
      <w:r>
        <w:t>Zmiany umowy mogą być również wywołane zmianami</w:t>
      </w:r>
      <w:r w:rsidRPr="00272309">
        <w:t xml:space="preserve"> obowiązujących przepisów prawa mających wpływ na realizację przedmiotu </w:t>
      </w:r>
      <w:r>
        <w:t>umowy.</w:t>
      </w:r>
    </w:p>
    <w:p w14:paraId="6D0243A5" w14:textId="32D377FC" w:rsidR="00DD6AA9" w:rsidRDefault="00DD6AA9" w:rsidP="00DD6AA9">
      <w:pPr>
        <w:pStyle w:val="Tekstpodstawowy"/>
        <w:numPr>
          <w:ilvl w:val="0"/>
          <w:numId w:val="32"/>
        </w:numPr>
        <w:spacing w:line="276" w:lineRule="auto"/>
      </w:pPr>
      <w:r w:rsidRPr="00003A4D">
        <w:t xml:space="preserve">Zmiana postanowień umowy jest również możliwa w przypadkach przewidzianych </w:t>
      </w:r>
      <w:r w:rsidRPr="00003A4D">
        <w:br/>
        <w:t xml:space="preserve">w art. 455 ustawy </w:t>
      </w:r>
      <w:proofErr w:type="spellStart"/>
      <w:r w:rsidRPr="00003A4D">
        <w:t>Pzp</w:t>
      </w:r>
      <w:proofErr w:type="spellEnd"/>
      <w:r w:rsidRPr="00003A4D">
        <w:t>.</w:t>
      </w:r>
    </w:p>
    <w:p w14:paraId="4AABCE43" w14:textId="38279BA1" w:rsidR="00DD6AA9" w:rsidRDefault="00DD6AA9" w:rsidP="00DD6AA9">
      <w:pPr>
        <w:pStyle w:val="Akapitzlist"/>
        <w:numPr>
          <w:ilvl w:val="0"/>
          <w:numId w:val="32"/>
        </w:numPr>
        <w:spacing w:line="276" w:lineRule="auto"/>
        <w:jc w:val="both"/>
      </w:pPr>
      <w:r w:rsidRPr="00670CE9">
        <w:t>Warunkiem wprowadzenia zmian, o których mowa w ust.</w:t>
      </w:r>
      <w:r>
        <w:t xml:space="preserve"> 1-</w:t>
      </w:r>
      <w:r>
        <w:rPr>
          <w:lang w:val="pl-PL"/>
        </w:rPr>
        <w:t>8</w:t>
      </w:r>
      <w:r w:rsidRPr="00670CE9">
        <w:t>, jest wy</w:t>
      </w:r>
      <w:r>
        <w:t xml:space="preserve">stąpienie </w:t>
      </w:r>
      <w:r>
        <w:br/>
        <w:t>z pisemnym wnioskiem Strony o ich dokonanie i uzasadnienie wprowadzenia zmian.</w:t>
      </w:r>
    </w:p>
    <w:p w14:paraId="7C21DDF5" w14:textId="5068A1CB" w:rsidR="002963B9" w:rsidRDefault="00DD6AA9" w:rsidP="002963B9">
      <w:pPr>
        <w:pStyle w:val="Akapitzlist"/>
        <w:numPr>
          <w:ilvl w:val="0"/>
          <w:numId w:val="32"/>
        </w:numPr>
        <w:spacing w:line="276" w:lineRule="auto"/>
        <w:jc w:val="both"/>
      </w:pPr>
      <w:r w:rsidRPr="00670CE9">
        <w:t>Wszelkie zmiany i uzupełnienia umowy wymagają formy pisemnej</w:t>
      </w:r>
      <w:r>
        <w:t xml:space="preserve"> pod rygorem </w:t>
      </w:r>
      <w:r w:rsidRPr="007D584F">
        <w:t>nieważności w postaci aneksu.</w:t>
      </w:r>
    </w:p>
    <w:p w14:paraId="03466F41" w14:textId="77777777" w:rsidR="005F7F97" w:rsidRDefault="005F7F97" w:rsidP="00F4209E">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4026BE3F" w14:textId="77777777" w:rsidR="005F7F97" w:rsidRDefault="005F7F97" w:rsidP="00F4209E">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295D421E" w14:textId="77777777" w:rsidR="005F7F97" w:rsidRDefault="005F7F97" w:rsidP="00F4209E">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5374AB9D" w14:textId="0A3FDDF6" w:rsidR="00F4209E" w:rsidRPr="00020B7B" w:rsidRDefault="00F4209E" w:rsidP="00F4209E">
      <w:pPr>
        <w:widowControl w:val="0"/>
        <w:autoSpaceDE w:val="0"/>
        <w:autoSpaceDN w:val="0"/>
        <w:spacing w:before="240" w:line="276" w:lineRule="auto"/>
        <w:jc w:val="center"/>
        <w:outlineLvl w:val="2"/>
        <w:rPr>
          <w:rFonts w:eastAsia="Tahoma"/>
          <w:b/>
          <w:bCs/>
          <w:color w:val="000000" w:themeColor="text1"/>
          <w:sz w:val="22"/>
          <w:szCs w:val="22"/>
          <w:lang w:eastAsia="en-US"/>
        </w:rPr>
      </w:pPr>
      <w:bookmarkStart w:id="45" w:name="_GoBack"/>
      <w:bookmarkEnd w:id="45"/>
      <w:r w:rsidRPr="00020B7B">
        <w:rPr>
          <w:rFonts w:eastAsia="Tahoma"/>
          <w:b/>
          <w:bCs/>
          <w:color w:val="000000" w:themeColor="text1"/>
          <w:sz w:val="22"/>
          <w:szCs w:val="22"/>
          <w:lang w:eastAsia="en-US"/>
        </w:rPr>
        <w:lastRenderedPageBreak/>
        <w:t>§ 1</w:t>
      </w:r>
      <w:r w:rsidR="00856B54" w:rsidRPr="00020B7B">
        <w:rPr>
          <w:rFonts w:eastAsia="Tahoma"/>
          <w:b/>
          <w:bCs/>
          <w:color w:val="000000" w:themeColor="text1"/>
          <w:sz w:val="22"/>
          <w:szCs w:val="22"/>
          <w:lang w:eastAsia="en-US"/>
        </w:rPr>
        <w:t>8</w:t>
      </w:r>
    </w:p>
    <w:p w14:paraId="3DE88FD6" w14:textId="7C7C9324" w:rsidR="00F4209E" w:rsidRDefault="00917110" w:rsidP="0083601F">
      <w:pPr>
        <w:widowControl w:val="0"/>
        <w:autoSpaceDE w:val="0"/>
        <w:autoSpaceDN w:val="0"/>
        <w:spacing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ZMIANA WYSOKOŚCI</w:t>
      </w:r>
      <w:r w:rsidR="00F4209E" w:rsidRPr="00020B7B">
        <w:rPr>
          <w:rFonts w:eastAsia="Tahoma"/>
          <w:b/>
          <w:bCs/>
          <w:color w:val="000000" w:themeColor="text1"/>
          <w:sz w:val="22"/>
          <w:szCs w:val="22"/>
          <w:lang w:eastAsia="en-US"/>
        </w:rPr>
        <w:t xml:space="preserve"> WYNAGRODZENIA</w:t>
      </w:r>
    </w:p>
    <w:p w14:paraId="27609517" w14:textId="77777777" w:rsidR="00106255" w:rsidRPr="0024743F" w:rsidRDefault="00106255" w:rsidP="0083601F">
      <w:pPr>
        <w:widowControl w:val="0"/>
        <w:autoSpaceDE w:val="0"/>
        <w:autoSpaceDN w:val="0"/>
        <w:spacing w:line="276" w:lineRule="auto"/>
        <w:jc w:val="center"/>
        <w:outlineLvl w:val="2"/>
        <w:rPr>
          <w:rFonts w:eastAsia="Tahoma"/>
          <w:b/>
          <w:bCs/>
          <w:color w:val="000000" w:themeColor="text1"/>
          <w:sz w:val="22"/>
          <w:szCs w:val="22"/>
          <w:lang w:eastAsia="en-US"/>
        </w:rPr>
      </w:pPr>
    </w:p>
    <w:p w14:paraId="43BF701B" w14:textId="3033B0BB" w:rsidR="00291DA7" w:rsidRPr="00ED278A" w:rsidRDefault="00F4209E" w:rsidP="00ED278A">
      <w:pPr>
        <w:numPr>
          <w:ilvl w:val="3"/>
          <w:numId w:val="32"/>
        </w:numPr>
        <w:spacing w:after="160" w:line="276" w:lineRule="auto"/>
        <w:ind w:left="340" w:hanging="397"/>
        <w:contextualSpacing/>
        <w:jc w:val="both"/>
        <w:rPr>
          <w:rStyle w:val="Teksttreci"/>
          <w:rFonts w:ascii="Times New Roman" w:hAnsi="Times New Roman" w:cs="Times New Roman"/>
          <w:color w:val="000000"/>
        </w:rPr>
      </w:pPr>
      <w:r w:rsidRPr="0024743F">
        <w:rPr>
          <w:rFonts w:eastAsia="Calibri"/>
          <w:color w:val="000000" w:themeColor="text1"/>
          <w:shd w:val="clear" w:color="auto" w:fill="FFFFFF"/>
          <w:lang w:eastAsia="en-US"/>
        </w:rPr>
        <w:t xml:space="preserve">Strony dopuszczają możliwość zmiany wysokości wynagrodzenia należnego </w:t>
      </w:r>
      <w:r w:rsidR="00DD6AA9">
        <w:rPr>
          <w:rFonts w:eastAsia="Calibri"/>
          <w:color w:val="000000" w:themeColor="text1"/>
          <w:shd w:val="clear" w:color="auto" w:fill="FFFFFF"/>
          <w:lang w:eastAsia="en-US"/>
        </w:rPr>
        <w:t>W</w:t>
      </w:r>
      <w:r w:rsidRPr="0024743F">
        <w:rPr>
          <w:rFonts w:eastAsia="Calibri"/>
          <w:color w:val="000000" w:themeColor="text1"/>
          <w:shd w:val="clear" w:color="auto" w:fill="FFFFFF"/>
          <w:lang w:eastAsia="en-US"/>
        </w:rPr>
        <w:t xml:space="preserve">ykonawcy za wykonanie </w:t>
      </w:r>
      <w:r w:rsidRPr="0024743F">
        <w:rPr>
          <w:rFonts w:eastAsia="Tahoma"/>
          <w:color w:val="000000" w:themeColor="text1"/>
          <w:lang w:eastAsia="en-US"/>
        </w:rPr>
        <w:t>przedmiotu umowy</w:t>
      </w:r>
      <w:r w:rsidR="004F1DD2" w:rsidRPr="0024743F">
        <w:rPr>
          <w:rFonts w:eastAsia="Tahoma"/>
          <w:color w:val="000000" w:themeColor="text1"/>
          <w:lang w:eastAsia="en-US"/>
        </w:rPr>
        <w:t xml:space="preserve"> w </w:t>
      </w:r>
      <w:r w:rsidRPr="0024743F">
        <w:rPr>
          <w:rFonts w:eastAsia="Calibri"/>
          <w:color w:val="000000" w:themeColor="text1"/>
          <w:shd w:val="clear" w:color="auto" w:fill="FFFFFF"/>
          <w:lang w:eastAsia="en-US"/>
        </w:rPr>
        <w:t>przypadku</w:t>
      </w:r>
      <w:r w:rsidR="00ED278A">
        <w:rPr>
          <w:rStyle w:val="Odwoaniedokomentarza"/>
          <w:lang w:eastAsia="x-none"/>
        </w:rPr>
        <w:t xml:space="preserve"> z</w:t>
      </w:r>
      <w:r w:rsidR="00DD6AA9" w:rsidRPr="00DD6AA9">
        <w:rPr>
          <w:rStyle w:val="Teksttreci"/>
          <w:rFonts w:ascii="Times New Roman" w:hAnsi="Times New Roman" w:cs="Times New Roman"/>
          <w:color w:val="000000"/>
        </w:rPr>
        <w:t>miany ceny materiałów lub kosztów związanych z realizacją zamówienia</w:t>
      </w:r>
      <w:r w:rsidR="004C42DA">
        <w:rPr>
          <w:rStyle w:val="Teksttreci"/>
          <w:rFonts w:ascii="Times New Roman" w:hAnsi="Times New Roman" w:cs="Times New Roman"/>
          <w:color w:val="000000"/>
        </w:rPr>
        <w:t>, na zasadach określonych w poniższych ustępach</w:t>
      </w:r>
      <w:r w:rsidR="00AA0BAB">
        <w:rPr>
          <w:rStyle w:val="Teksttreci"/>
          <w:rFonts w:ascii="Times New Roman" w:hAnsi="Times New Roman" w:cs="Times New Roman"/>
          <w:color w:val="000000"/>
        </w:rPr>
        <w:t xml:space="preserve">. </w:t>
      </w:r>
    </w:p>
    <w:p w14:paraId="341D96DB" w14:textId="32F6F849" w:rsidR="00AA0BAB" w:rsidRPr="00AA0BAB" w:rsidRDefault="004C42DA" w:rsidP="00562588">
      <w:pPr>
        <w:spacing w:after="160" w:line="276" w:lineRule="auto"/>
        <w:ind w:left="284" w:hanging="284"/>
        <w:contextualSpacing/>
        <w:jc w:val="both"/>
        <w:rPr>
          <w:rFonts w:eastAsia="Calibri"/>
          <w:color w:val="000000"/>
        </w:rPr>
      </w:pPr>
      <w:r>
        <w:rPr>
          <w:rStyle w:val="Teksttreci"/>
          <w:rFonts w:ascii="Times New Roman" w:hAnsi="Times New Roman" w:cs="Times New Roman"/>
          <w:b/>
          <w:color w:val="000000"/>
        </w:rPr>
        <w:t>2</w:t>
      </w:r>
      <w:r w:rsidR="00291DA7" w:rsidRPr="002632D0">
        <w:rPr>
          <w:rStyle w:val="Teksttreci"/>
          <w:rFonts w:ascii="Times New Roman" w:hAnsi="Times New Roman" w:cs="Times New Roman"/>
          <w:b/>
          <w:color w:val="000000"/>
        </w:rPr>
        <w:t>.</w:t>
      </w:r>
      <w:r w:rsidR="00291DA7">
        <w:rPr>
          <w:rFonts w:eastAsia="Calibri"/>
          <w:color w:val="000000"/>
        </w:rPr>
        <w:t xml:space="preserve">   </w:t>
      </w:r>
      <w:r w:rsidR="00AA0BAB" w:rsidRPr="00AA0BAB">
        <w:rPr>
          <w:rFonts w:eastAsia="Calibri"/>
          <w:color w:val="000000"/>
        </w:rPr>
        <w:t xml:space="preserve">W sytuacji zmiany cen materiałów lub kosztów związanych z realizacją zamówienia o co najmniej </w:t>
      </w:r>
      <w:r w:rsidR="00ED278A">
        <w:rPr>
          <w:rFonts w:eastAsia="Calibri"/>
          <w:color w:val="000000"/>
        </w:rPr>
        <w:t>10</w:t>
      </w:r>
      <w:r w:rsidR="00AA0BAB" w:rsidRPr="00AA0BAB">
        <w:rPr>
          <w:rFonts w:eastAsia="Calibri"/>
          <w:color w:val="000000"/>
        </w:rPr>
        <w:t xml:space="preserve"> % Strona jest uprawniona złożyć pisemny wniosek o zmianę Umowy w zakresie przedmiotu umowy, w odniesieniu do wynagrodzenia z daty złożenia oferty, który będzie realizowany po zmianie cen materiałów lub kosztów związanych z realizacją zamówienia. </w:t>
      </w:r>
    </w:p>
    <w:p w14:paraId="6E312ECA" w14:textId="3B81E1D9" w:rsidR="00AA0BAB" w:rsidRPr="00AA0BAB" w:rsidRDefault="00291DA7" w:rsidP="00ED278A">
      <w:pPr>
        <w:spacing w:after="160" w:line="276" w:lineRule="auto"/>
        <w:ind w:left="284" w:hanging="369"/>
        <w:contextualSpacing/>
        <w:jc w:val="both"/>
        <w:rPr>
          <w:rFonts w:eastAsia="Calibri"/>
          <w:color w:val="000000"/>
        </w:rPr>
      </w:pPr>
      <w:r>
        <w:rPr>
          <w:rFonts w:eastAsia="Calibri"/>
          <w:color w:val="000000"/>
        </w:rPr>
        <w:t xml:space="preserve"> </w:t>
      </w:r>
      <w:r w:rsidR="00ED278A">
        <w:rPr>
          <w:rFonts w:eastAsia="Calibri"/>
          <w:color w:val="000000"/>
        </w:rPr>
        <w:t xml:space="preserve">     </w:t>
      </w:r>
      <w:r w:rsidR="00AA0BAB" w:rsidRPr="00AA0BAB">
        <w:rPr>
          <w:rFonts w:eastAsia="Calibri"/>
          <w:color w:val="000000"/>
        </w:rPr>
        <w:t>Wniosek powinien zawierać:</w:t>
      </w:r>
    </w:p>
    <w:p w14:paraId="6FDCF66A" w14:textId="77777777" w:rsidR="00AA0BAB" w:rsidRPr="00AA0BAB" w:rsidRDefault="00AA0BAB" w:rsidP="00AA0BAB">
      <w:pPr>
        <w:numPr>
          <w:ilvl w:val="0"/>
          <w:numId w:val="47"/>
        </w:numPr>
        <w:spacing w:after="160" w:line="276" w:lineRule="auto"/>
        <w:contextualSpacing/>
        <w:jc w:val="both"/>
        <w:rPr>
          <w:rFonts w:eastAsia="Calibri"/>
          <w:color w:val="000000"/>
        </w:rPr>
      </w:pPr>
      <w:r w:rsidRPr="00AA0BAB">
        <w:rPr>
          <w:rFonts w:eastAsia="Calibri"/>
          <w:color w:val="000000"/>
        </w:rPr>
        <w:t>wyliczenie wnioskowanej kwoty zmiany wynagrodzenia;</w:t>
      </w:r>
    </w:p>
    <w:p w14:paraId="0AE6243E" w14:textId="77777777" w:rsidR="00AA0BAB" w:rsidRPr="00AA0BAB" w:rsidRDefault="00AA0BAB" w:rsidP="00AA0BAB">
      <w:pPr>
        <w:numPr>
          <w:ilvl w:val="0"/>
          <w:numId w:val="47"/>
        </w:numPr>
        <w:spacing w:after="160" w:line="276" w:lineRule="auto"/>
        <w:contextualSpacing/>
        <w:jc w:val="both"/>
        <w:rPr>
          <w:rFonts w:eastAsia="Calibri"/>
          <w:color w:val="000000"/>
        </w:rPr>
      </w:pPr>
      <w:r w:rsidRPr="00AA0BAB">
        <w:rPr>
          <w:rFonts w:eastAsia="Calibri"/>
          <w:color w:val="000000"/>
        </w:rPr>
        <w:t>zrealizowany i rozliczony zakres zamówienia – potwierdzony przez inspektora nadzoru inwestorskiego;</w:t>
      </w:r>
    </w:p>
    <w:p w14:paraId="3A090902" w14:textId="77777777" w:rsidR="00AA0BAB" w:rsidRPr="00AA0BAB" w:rsidRDefault="00AA0BAB" w:rsidP="00AA0BAB">
      <w:pPr>
        <w:numPr>
          <w:ilvl w:val="0"/>
          <w:numId w:val="47"/>
        </w:numPr>
        <w:spacing w:after="160" w:line="276" w:lineRule="auto"/>
        <w:contextualSpacing/>
        <w:jc w:val="both"/>
        <w:rPr>
          <w:rFonts w:eastAsia="Calibri"/>
          <w:color w:val="000000"/>
        </w:rPr>
      </w:pPr>
      <w:r w:rsidRPr="00AA0BAB">
        <w:rPr>
          <w:rFonts w:eastAsia="Calibri"/>
          <w:color w:val="000000"/>
        </w:rPr>
        <w:t>zakres zamówienia pozostały do realizacji – potwierdzony przez inspektora nadzoru inwestorskiego;</w:t>
      </w:r>
    </w:p>
    <w:p w14:paraId="156F34F6" w14:textId="3E7DA56C" w:rsidR="00291DA7" w:rsidRPr="00291DA7" w:rsidRDefault="00AA0BAB" w:rsidP="00291DA7">
      <w:pPr>
        <w:numPr>
          <w:ilvl w:val="0"/>
          <w:numId w:val="47"/>
        </w:numPr>
        <w:spacing w:after="160" w:line="276" w:lineRule="auto"/>
        <w:contextualSpacing/>
        <w:jc w:val="both"/>
        <w:rPr>
          <w:rFonts w:eastAsia="Calibri"/>
          <w:color w:val="000000"/>
        </w:rPr>
      </w:pPr>
      <w:r w:rsidRPr="00AA0BAB">
        <w:rPr>
          <w:rFonts w:eastAsia="Calibri"/>
          <w:color w:val="000000"/>
        </w:rPr>
        <w:t>dowody na to, że zmiana cen materiałów lub kosztów będzie miała wpływ na koszt realizacji zamówienia (w tym wyczerpujące uzasadnienie faktyczne i dokładne wskazanie materiałów lub kosztów, związanych z realizacją zamówienia, które miały bezpośredni wpływ na zmianę wynagrodzenia należnego Wykonawcy). Zamawiający oświadcza, iż nie będzie akceptował zmian cen materiałów lub kosztów, które nie są konieczne do zrealizowania przedmiotu umowy.</w:t>
      </w:r>
    </w:p>
    <w:p w14:paraId="563C0BFE" w14:textId="7101FE02" w:rsidR="00AA0BAB" w:rsidRPr="006338CD" w:rsidRDefault="004C42DA" w:rsidP="006338CD">
      <w:pPr>
        <w:spacing w:line="276" w:lineRule="auto"/>
        <w:ind w:left="425" w:hanging="425"/>
        <w:jc w:val="both"/>
        <w:rPr>
          <w:rFonts w:eastAsia="Calibri"/>
          <w:color w:val="000000"/>
          <w:lang w:val="x-none"/>
        </w:rPr>
      </w:pPr>
      <w:r>
        <w:rPr>
          <w:rFonts w:eastAsia="Calibri"/>
          <w:b/>
          <w:color w:val="000000"/>
        </w:rPr>
        <w:t>3</w:t>
      </w:r>
      <w:r w:rsidR="00AA0BAB" w:rsidRPr="00AA0BAB">
        <w:rPr>
          <w:rFonts w:eastAsia="Calibri"/>
          <w:b/>
          <w:color w:val="000000"/>
        </w:rPr>
        <w:t>.</w:t>
      </w:r>
      <w:r w:rsidR="00AA0BAB" w:rsidRPr="00AA0BAB">
        <w:rPr>
          <w:rFonts w:eastAsia="Calibri"/>
          <w:color w:val="000000"/>
        </w:rPr>
        <w:tab/>
        <w:t xml:space="preserve">Strony ustalają, że zmiana wynagrodzenia Wykonawcy wynikająca z waloryzacji może następować </w:t>
      </w:r>
      <w:r w:rsidR="00AA0BAB" w:rsidRPr="00AC626C">
        <w:rPr>
          <w:rFonts w:eastAsia="Calibri"/>
          <w:color w:val="000000"/>
          <w:u w:val="single"/>
        </w:rPr>
        <w:t>nie części</w:t>
      </w:r>
      <w:r w:rsidR="00291DA7" w:rsidRPr="00AC626C">
        <w:rPr>
          <w:rFonts w:eastAsia="Calibri"/>
          <w:color w:val="000000"/>
          <w:u w:val="single"/>
        </w:rPr>
        <w:t xml:space="preserve">ej </w:t>
      </w:r>
      <w:r w:rsidR="00562588" w:rsidRPr="00AC626C">
        <w:rPr>
          <w:rFonts w:eastAsia="Calibri"/>
          <w:color w:val="000000"/>
          <w:u w:val="single"/>
        </w:rPr>
        <w:t>niż jeden raz w okresie obowiązywania przedmiotowej umowy</w:t>
      </w:r>
      <w:r w:rsidR="00291DA7">
        <w:rPr>
          <w:rFonts w:eastAsia="Calibri"/>
          <w:color w:val="000000"/>
        </w:rPr>
        <w:t xml:space="preserve">, </w:t>
      </w:r>
      <w:r w:rsidR="00291DA7" w:rsidRPr="00291DA7">
        <w:rPr>
          <w:rFonts w:eastAsia="Calibri"/>
          <w:color w:val="000000"/>
        </w:rPr>
        <w:t xml:space="preserve">nie wcześniej niż po 6 miesiącach od </w:t>
      </w:r>
      <w:r w:rsidR="00562588">
        <w:rPr>
          <w:rFonts w:eastAsia="Calibri"/>
          <w:color w:val="000000"/>
        </w:rPr>
        <w:t xml:space="preserve">jej </w:t>
      </w:r>
      <w:r w:rsidR="00291DA7" w:rsidRPr="00291DA7">
        <w:rPr>
          <w:rFonts w:eastAsia="Calibri"/>
          <w:color w:val="000000"/>
        </w:rPr>
        <w:t>zawarcia</w:t>
      </w:r>
      <w:r w:rsidR="006338CD">
        <w:rPr>
          <w:rFonts w:eastAsia="Calibri"/>
          <w:color w:val="000000"/>
        </w:rPr>
        <w:t>.</w:t>
      </w:r>
      <w:r w:rsidR="006338CD">
        <w:rPr>
          <w:rFonts w:eastAsia="Calibri"/>
          <w:color w:val="000000"/>
          <w:lang w:val="x-none"/>
        </w:rPr>
        <w:t xml:space="preserve"> </w:t>
      </w:r>
      <w:r w:rsidR="006338CD">
        <w:rPr>
          <w:rFonts w:eastAsia="Calibri"/>
          <w:color w:val="000000"/>
        </w:rPr>
        <w:t>J</w:t>
      </w:r>
      <w:proofErr w:type="spellStart"/>
      <w:r w:rsidR="006338CD" w:rsidRPr="006338CD">
        <w:rPr>
          <w:rFonts w:eastAsia="Calibri"/>
          <w:color w:val="000000"/>
          <w:lang w:val="x-none"/>
        </w:rPr>
        <w:t>eżeli</w:t>
      </w:r>
      <w:proofErr w:type="spellEnd"/>
      <w:r w:rsidR="006338CD" w:rsidRPr="006338CD">
        <w:rPr>
          <w:rFonts w:eastAsia="Calibri"/>
          <w:color w:val="000000"/>
          <w:lang w:val="x-none"/>
        </w:rPr>
        <w:t xml:space="preserve"> umowa została zawarta po upływie 180 dni od dnia upływu terminu składania ofert w postępowaniu, początkowym terminem ustalenia zmiany wynagrod</w:t>
      </w:r>
      <w:r w:rsidR="006338CD">
        <w:rPr>
          <w:rFonts w:eastAsia="Calibri"/>
          <w:color w:val="000000"/>
          <w:lang w:val="x-none"/>
        </w:rPr>
        <w:t>zenia jest dzień otwarcia ofert.</w:t>
      </w:r>
    </w:p>
    <w:p w14:paraId="58A4FD44" w14:textId="35303D48" w:rsidR="00AA0BAB" w:rsidRPr="00AA0BAB" w:rsidRDefault="004C42DA" w:rsidP="00562588">
      <w:pPr>
        <w:spacing w:after="160" w:line="276" w:lineRule="auto"/>
        <w:ind w:left="426" w:hanging="426"/>
        <w:contextualSpacing/>
        <w:jc w:val="both"/>
        <w:rPr>
          <w:rFonts w:eastAsia="Calibri"/>
          <w:color w:val="000000"/>
        </w:rPr>
      </w:pPr>
      <w:r w:rsidRPr="00562588">
        <w:rPr>
          <w:rFonts w:eastAsia="Calibri"/>
          <w:b/>
          <w:color w:val="000000"/>
        </w:rPr>
        <w:t>4.</w:t>
      </w:r>
      <w:r>
        <w:rPr>
          <w:rFonts w:eastAsia="Calibri"/>
          <w:color w:val="000000"/>
        </w:rPr>
        <w:t xml:space="preserve"> </w:t>
      </w:r>
      <w:r w:rsidR="00562588">
        <w:rPr>
          <w:rFonts w:eastAsia="Calibri"/>
          <w:color w:val="000000"/>
        </w:rPr>
        <w:t xml:space="preserve"> </w:t>
      </w:r>
      <w:r w:rsidR="00AA0BAB" w:rsidRPr="00AA0BAB">
        <w:rPr>
          <w:rFonts w:eastAsia="Calibri"/>
          <w:color w:val="000000"/>
        </w:rPr>
        <w:t>Wysokość wynagrodzenia Wykonawcy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39E398A2" w14:textId="58908DD8" w:rsidR="00AA0BAB" w:rsidRDefault="004C42DA" w:rsidP="00562588">
      <w:pPr>
        <w:spacing w:after="160" w:line="276" w:lineRule="auto"/>
        <w:ind w:left="426" w:hanging="426"/>
        <w:contextualSpacing/>
        <w:jc w:val="both"/>
        <w:rPr>
          <w:rFonts w:eastAsia="Calibri"/>
          <w:color w:val="000000"/>
        </w:rPr>
      </w:pPr>
      <w:r w:rsidRPr="00562588">
        <w:rPr>
          <w:rFonts w:eastAsia="Calibri"/>
          <w:b/>
          <w:color w:val="000000"/>
        </w:rPr>
        <w:t>5</w:t>
      </w:r>
      <w:r w:rsidR="00562588" w:rsidRPr="00562588">
        <w:rPr>
          <w:rFonts w:eastAsia="Calibri"/>
          <w:b/>
          <w:color w:val="000000"/>
        </w:rPr>
        <w:t>.</w:t>
      </w:r>
      <w:r w:rsidR="00562588">
        <w:rPr>
          <w:rFonts w:eastAsia="Calibri"/>
          <w:color w:val="000000"/>
        </w:rPr>
        <w:t xml:space="preserve">    </w:t>
      </w:r>
      <w:r w:rsidR="00AA0BAB" w:rsidRPr="00AA0BAB">
        <w:rPr>
          <w:rFonts w:eastAsia="Calibri"/>
          <w:color w:val="000000"/>
        </w:rPr>
        <w:t>Maksymalna wartość zmiany wynagrodzenia, jaką dopuszcza Zamawiający w efekcie zastosowania postanowień o zasadach wprowadzania zmian wysokości wynagrodzenia,</w:t>
      </w:r>
      <w:r w:rsidR="00562588">
        <w:rPr>
          <w:rFonts w:eastAsia="Calibri"/>
          <w:color w:val="000000"/>
        </w:rPr>
        <w:t xml:space="preserve"> </w:t>
      </w:r>
      <w:r w:rsidR="00AA0BAB" w:rsidRPr="00AA0BAB">
        <w:rPr>
          <w:rFonts w:eastAsia="Calibri"/>
          <w:color w:val="000000"/>
        </w:rPr>
        <w:t xml:space="preserve">to </w:t>
      </w:r>
      <w:r w:rsidR="00562588">
        <w:rPr>
          <w:rFonts w:eastAsia="Calibri"/>
          <w:color w:val="000000"/>
        </w:rPr>
        <w:t>5</w:t>
      </w:r>
      <w:r w:rsidR="00AA0BAB" w:rsidRPr="00AA0BAB">
        <w:rPr>
          <w:rFonts w:eastAsia="Calibri"/>
          <w:color w:val="000000"/>
        </w:rPr>
        <w:t xml:space="preserve">% wynagrodzenia brutto za zakres </w:t>
      </w:r>
      <w:r w:rsidR="004E605E">
        <w:rPr>
          <w:rFonts w:eastAsia="Calibri"/>
          <w:color w:val="000000"/>
        </w:rPr>
        <w:t>p</w:t>
      </w:r>
      <w:r w:rsidR="00AA0BAB" w:rsidRPr="00AA0BAB">
        <w:rPr>
          <w:rFonts w:eastAsia="Calibri"/>
          <w:color w:val="000000"/>
        </w:rPr>
        <w:t>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w:t>
      </w:r>
      <w:r w:rsidR="00291DA7">
        <w:rPr>
          <w:rFonts w:eastAsia="Calibri"/>
          <w:color w:val="000000"/>
        </w:rPr>
        <w:t xml:space="preserve"> </w:t>
      </w:r>
      <w:r w:rsidR="00AA0BAB" w:rsidRPr="00AA0BAB">
        <w:rPr>
          <w:rFonts w:eastAsia="Calibri"/>
          <w:color w:val="000000"/>
        </w:rPr>
        <w:t xml:space="preserve">to 2% wynagrodzenia brutto, o którym mowa w § </w:t>
      </w:r>
      <w:r w:rsidR="006338CD">
        <w:rPr>
          <w:rFonts w:eastAsia="Calibri"/>
          <w:color w:val="000000"/>
        </w:rPr>
        <w:t>4</w:t>
      </w:r>
      <w:r w:rsidR="00AA0BAB" w:rsidRPr="00AA0BAB">
        <w:rPr>
          <w:rFonts w:eastAsia="Calibri"/>
          <w:color w:val="000000"/>
        </w:rPr>
        <w:t xml:space="preserve"> ust. 1.</w:t>
      </w:r>
    </w:p>
    <w:p w14:paraId="6B635EAF" w14:textId="497B161F" w:rsidR="00AA0BAB" w:rsidRPr="00AA0BAB" w:rsidRDefault="00562588" w:rsidP="00562588">
      <w:pPr>
        <w:spacing w:after="160" w:line="276" w:lineRule="auto"/>
        <w:ind w:left="426" w:hanging="426"/>
        <w:contextualSpacing/>
        <w:jc w:val="both"/>
        <w:rPr>
          <w:rFonts w:eastAsia="Calibri"/>
          <w:color w:val="000000"/>
        </w:rPr>
      </w:pPr>
      <w:r>
        <w:rPr>
          <w:rFonts w:eastAsia="Calibri"/>
          <w:b/>
          <w:color w:val="000000"/>
        </w:rPr>
        <w:t>6.</w:t>
      </w:r>
      <w:r>
        <w:rPr>
          <w:rFonts w:eastAsia="Calibri"/>
          <w:color w:val="000000"/>
        </w:rPr>
        <w:t xml:space="preserve">    </w:t>
      </w:r>
      <w:r w:rsidR="00AA0BAB" w:rsidRPr="00AA0BAB">
        <w:rPr>
          <w:rFonts w:eastAsia="Calibri"/>
          <w:color w:val="000000"/>
        </w:rPr>
        <w:t xml:space="preserve">Przez maksymalną wartość korekt, o której mowa w ust. </w:t>
      </w:r>
      <w:r w:rsidR="004C42DA">
        <w:rPr>
          <w:rFonts w:eastAsia="Calibri"/>
          <w:color w:val="000000"/>
        </w:rPr>
        <w:t>7</w:t>
      </w:r>
      <w:r w:rsidR="00AA0BAB" w:rsidRPr="00AA0BAB">
        <w:rPr>
          <w:rFonts w:eastAsia="Calibri"/>
          <w:color w:val="000000"/>
        </w:rPr>
        <w:t xml:space="preserve"> należy rozumieć wartość wzrostu lub spadku wynagrodzenia Wykonawcy wynikającą z waloryzacji.</w:t>
      </w:r>
    </w:p>
    <w:p w14:paraId="5E3445A0" w14:textId="7135E817" w:rsidR="00AA0BAB" w:rsidRPr="00AA0BAB" w:rsidRDefault="00AA0BAB" w:rsidP="006338CD">
      <w:pPr>
        <w:numPr>
          <w:ilvl w:val="0"/>
          <w:numId w:val="49"/>
        </w:numPr>
        <w:spacing w:after="160" w:line="276" w:lineRule="auto"/>
        <w:ind w:left="426" w:hanging="426"/>
        <w:contextualSpacing/>
        <w:jc w:val="both"/>
        <w:rPr>
          <w:rFonts w:eastAsia="Calibri"/>
          <w:color w:val="000000"/>
        </w:rPr>
      </w:pPr>
      <w:r w:rsidRPr="00AA0BAB">
        <w:rPr>
          <w:rFonts w:eastAsia="Calibri"/>
          <w:color w:val="000000"/>
        </w:rPr>
        <w:t xml:space="preserve">Wartość zmiany (WZ) o której mowa w ust. </w:t>
      </w:r>
      <w:r w:rsidR="004C42DA">
        <w:rPr>
          <w:rFonts w:eastAsia="Calibri"/>
          <w:color w:val="000000"/>
        </w:rPr>
        <w:t>2</w:t>
      </w:r>
      <w:r w:rsidRPr="00AA0BAB">
        <w:rPr>
          <w:rFonts w:eastAsia="Calibri"/>
          <w:color w:val="000000"/>
        </w:rPr>
        <w:t xml:space="preserve"> określa się na podstawie wzoru:</w:t>
      </w:r>
    </w:p>
    <w:p w14:paraId="165FF441" w14:textId="77777777" w:rsidR="00AA0BAB" w:rsidRPr="00AA0BAB" w:rsidRDefault="00AA0BAB" w:rsidP="006338CD">
      <w:pPr>
        <w:spacing w:after="160" w:line="276" w:lineRule="auto"/>
        <w:ind w:left="426"/>
        <w:contextualSpacing/>
        <w:jc w:val="both"/>
        <w:rPr>
          <w:rFonts w:eastAsia="Calibri"/>
          <w:color w:val="000000"/>
        </w:rPr>
      </w:pPr>
      <w:r w:rsidRPr="00AA0BAB">
        <w:rPr>
          <w:rFonts w:eastAsia="Calibri"/>
          <w:color w:val="000000"/>
        </w:rPr>
        <w:t>WZ = (W x F)/100, przy czym:</w:t>
      </w:r>
    </w:p>
    <w:p w14:paraId="7A2A0F04" w14:textId="4FFF5E3A" w:rsidR="00AA0BAB" w:rsidRPr="00AA0BAB" w:rsidRDefault="00AA0BAB" w:rsidP="006338CD">
      <w:pPr>
        <w:spacing w:after="160" w:line="276" w:lineRule="auto"/>
        <w:ind w:left="426"/>
        <w:contextualSpacing/>
        <w:jc w:val="both"/>
        <w:rPr>
          <w:rFonts w:eastAsia="Calibri"/>
          <w:color w:val="000000"/>
        </w:rPr>
      </w:pPr>
      <w:r w:rsidRPr="00AA0BAB">
        <w:rPr>
          <w:rFonts w:eastAsia="Calibri"/>
          <w:color w:val="000000"/>
        </w:rPr>
        <w:t>W - wynagrodzenie netto za zakres Przedmiotu Umowy, niezrealizowany jeszcze przez Wykonawcę i nieodebrany przez Zamawiającego przed dniem złożenia wniosku,</w:t>
      </w:r>
    </w:p>
    <w:p w14:paraId="3A8F0F81" w14:textId="09A4DD15" w:rsidR="00AA0BAB" w:rsidRPr="00AA0BAB" w:rsidRDefault="00AA0BAB" w:rsidP="006338CD">
      <w:pPr>
        <w:spacing w:after="160" w:line="276" w:lineRule="auto"/>
        <w:ind w:left="426"/>
        <w:contextualSpacing/>
        <w:jc w:val="both"/>
        <w:rPr>
          <w:rFonts w:eastAsia="Calibri"/>
          <w:color w:val="000000"/>
        </w:rPr>
      </w:pPr>
      <w:r w:rsidRPr="00AA0BAB">
        <w:rPr>
          <w:rFonts w:eastAsia="Calibri"/>
          <w:color w:val="000000"/>
        </w:rPr>
        <w:lastRenderedPageBreak/>
        <w:t xml:space="preserve">F - średnia arytmetyczna </w:t>
      </w:r>
      <w:r w:rsidR="00AC626C">
        <w:rPr>
          <w:rFonts w:eastAsia="Calibri"/>
          <w:color w:val="000000"/>
        </w:rPr>
        <w:t>dwóch</w:t>
      </w:r>
      <w:r w:rsidRPr="00AA0BAB">
        <w:rPr>
          <w:rFonts w:eastAsia="Calibri"/>
          <w:color w:val="000000"/>
        </w:rPr>
        <w:t xml:space="preserve"> następujących po sobie wartości zmiany cen materiałów lub kosztów związanych z realizacją Przedmiotu umowy wynikających z komunikatów Prezesa GUS.</w:t>
      </w:r>
    </w:p>
    <w:p w14:paraId="1D5295DE" w14:textId="25DAF075" w:rsidR="00AA0BAB" w:rsidRPr="00AA0BAB" w:rsidRDefault="00AA0BAB" w:rsidP="006338CD">
      <w:pPr>
        <w:numPr>
          <w:ilvl w:val="0"/>
          <w:numId w:val="49"/>
        </w:numPr>
        <w:spacing w:after="160" w:line="276" w:lineRule="auto"/>
        <w:ind w:left="426" w:hanging="426"/>
        <w:contextualSpacing/>
        <w:jc w:val="both"/>
        <w:rPr>
          <w:rFonts w:eastAsia="Calibri"/>
          <w:color w:val="000000"/>
        </w:rPr>
      </w:pPr>
      <w:r w:rsidRPr="00AA0BAB">
        <w:rPr>
          <w:rFonts w:eastAsia="Calibri"/>
          <w:color w:val="000000"/>
        </w:rPr>
        <w:t xml:space="preserve">Postanowień umownych w zakresie waloryzacji nie stosuje się od chwili osiągnięcia limitu, o którym mowa w ust. </w:t>
      </w:r>
      <w:r w:rsidR="004E605E">
        <w:rPr>
          <w:rFonts w:eastAsia="Calibri"/>
          <w:color w:val="000000"/>
        </w:rPr>
        <w:t>5</w:t>
      </w:r>
      <w:r w:rsidRPr="00AA0BAB">
        <w:rPr>
          <w:rFonts w:eastAsia="Calibri"/>
          <w:color w:val="000000"/>
        </w:rPr>
        <w:t>.</w:t>
      </w:r>
    </w:p>
    <w:p w14:paraId="044C1C80" w14:textId="7FB6D4DC" w:rsidR="00AA0BAB" w:rsidRPr="00AA0BAB" w:rsidRDefault="00AA0BAB" w:rsidP="006338CD">
      <w:pPr>
        <w:numPr>
          <w:ilvl w:val="0"/>
          <w:numId w:val="49"/>
        </w:numPr>
        <w:spacing w:after="160" w:line="276" w:lineRule="auto"/>
        <w:ind w:left="426" w:hanging="426"/>
        <w:contextualSpacing/>
        <w:jc w:val="both"/>
        <w:rPr>
          <w:rFonts w:eastAsia="Calibri"/>
          <w:color w:val="000000"/>
        </w:rPr>
      </w:pPr>
      <w:r w:rsidRPr="00AA0BAB">
        <w:rPr>
          <w:rFonts w:eastAsia="Calibri"/>
          <w:color w:val="000000"/>
        </w:rPr>
        <w:t xml:space="preserve">Wykonawca, którego wynagrodzenie zostało zmienione zgodnie z </w:t>
      </w:r>
      <w:r w:rsidR="004C42DA">
        <w:rPr>
          <w:rFonts w:eastAsia="Calibri"/>
          <w:color w:val="000000"/>
        </w:rPr>
        <w:t xml:space="preserve">powyższymi ustępami </w:t>
      </w:r>
      <w:r w:rsidRPr="00AA0BAB">
        <w:rPr>
          <w:rFonts w:eastAsia="Calibri"/>
          <w:color w:val="000000"/>
        </w:rPr>
        <w:t xml:space="preserve">, zobowiązany jest, </w:t>
      </w:r>
      <w:r w:rsidRPr="006338CD">
        <w:rPr>
          <w:rFonts w:eastAsia="Calibri"/>
          <w:color w:val="000000"/>
          <w:u w:val="single"/>
        </w:rPr>
        <w:t>w terminie 5 dni</w:t>
      </w:r>
      <w:r w:rsidRPr="00AA0BAB">
        <w:rPr>
          <w:rFonts w:eastAsia="Calibri"/>
          <w:color w:val="000000"/>
        </w:rPr>
        <w:t>, do zmiany wynagrodzenia przysługującego podwykonawcy, z którym zawarł umowę, w zakresie odpowiadającym zmianom cen materiałów lub kosztów dotyczących zobowiązania podwykonawcy, jeżeli łącznie spełnione są warunki:</w:t>
      </w:r>
    </w:p>
    <w:p w14:paraId="76EE0C79" w14:textId="77777777" w:rsidR="00AA0BAB" w:rsidRPr="00AA0BAB" w:rsidRDefault="00AA0BAB" w:rsidP="006338CD">
      <w:pPr>
        <w:numPr>
          <w:ilvl w:val="0"/>
          <w:numId w:val="48"/>
        </w:numPr>
        <w:spacing w:after="160" w:line="276" w:lineRule="auto"/>
        <w:ind w:left="851" w:hanging="426"/>
        <w:contextualSpacing/>
        <w:jc w:val="both"/>
        <w:rPr>
          <w:rFonts w:eastAsia="Calibri"/>
          <w:color w:val="000000"/>
        </w:rPr>
      </w:pPr>
      <w:r w:rsidRPr="00AA0BAB">
        <w:rPr>
          <w:rFonts w:eastAsia="Calibri"/>
          <w:color w:val="000000"/>
        </w:rPr>
        <w:t>przedmiotem umowy są roboty budowalne, usługi lub dostawy;</w:t>
      </w:r>
    </w:p>
    <w:p w14:paraId="25618415" w14:textId="77777777" w:rsidR="00AA0BAB" w:rsidRPr="00AA0BAB" w:rsidRDefault="00AA0BAB" w:rsidP="006338CD">
      <w:pPr>
        <w:numPr>
          <w:ilvl w:val="0"/>
          <w:numId w:val="48"/>
        </w:numPr>
        <w:spacing w:after="160" w:line="276" w:lineRule="auto"/>
        <w:ind w:left="851" w:hanging="426"/>
        <w:contextualSpacing/>
        <w:jc w:val="both"/>
        <w:rPr>
          <w:rFonts w:eastAsia="Calibri"/>
          <w:color w:val="000000"/>
        </w:rPr>
      </w:pPr>
      <w:r w:rsidRPr="00AA0BAB">
        <w:rPr>
          <w:rFonts w:eastAsia="Calibri"/>
          <w:color w:val="000000"/>
        </w:rPr>
        <w:t>okres obowiązywania umowy przekracza 6 miesięcy.</w:t>
      </w:r>
    </w:p>
    <w:p w14:paraId="2914D280" w14:textId="633C11D9" w:rsidR="00AA0BAB" w:rsidRPr="00AA0BAB" w:rsidRDefault="00AA0BAB" w:rsidP="006338CD">
      <w:pPr>
        <w:numPr>
          <w:ilvl w:val="0"/>
          <w:numId w:val="49"/>
        </w:numPr>
        <w:spacing w:after="160" w:line="276" w:lineRule="auto"/>
        <w:ind w:left="426" w:hanging="426"/>
        <w:contextualSpacing/>
        <w:jc w:val="both"/>
        <w:rPr>
          <w:rFonts w:eastAsia="Calibri"/>
          <w:color w:val="000000"/>
        </w:rPr>
      </w:pPr>
      <w:r w:rsidRPr="00AA0BAB">
        <w:rPr>
          <w:rFonts w:eastAsia="Calibri"/>
          <w:color w:val="000000"/>
        </w:rPr>
        <w:t xml:space="preserve">Wykonawca w sytuacji, o której mowa w ust. </w:t>
      </w:r>
      <w:r w:rsidR="004E605E">
        <w:rPr>
          <w:rFonts w:eastAsia="Calibri"/>
          <w:color w:val="000000"/>
        </w:rPr>
        <w:t>9</w:t>
      </w:r>
      <w:r w:rsidRPr="00AA0BAB">
        <w:rPr>
          <w:rFonts w:eastAsia="Calibri"/>
          <w:color w:val="000000"/>
        </w:rPr>
        <w:t xml:space="preserve">, zobowiązany jest poinformować pisemnie Zamawiającego </w:t>
      </w:r>
      <w:r w:rsidRPr="006338CD">
        <w:rPr>
          <w:rFonts w:eastAsia="Calibri"/>
          <w:color w:val="000000"/>
          <w:u w:val="single"/>
        </w:rPr>
        <w:t>w terminie 5 dni</w:t>
      </w:r>
      <w:r w:rsidRPr="00AA0BAB">
        <w:rPr>
          <w:rFonts w:eastAsia="Calibri"/>
          <w:color w:val="000000"/>
        </w:rPr>
        <w:t xml:space="preserve">, o dokonanej zmianie wynagrodzenia Podwykonawcy lub powodach braku dokonania takiej zmiany. </w:t>
      </w:r>
    </w:p>
    <w:p w14:paraId="2289E3BB" w14:textId="6F9F40C6" w:rsidR="00AA0BAB" w:rsidRPr="00562588" w:rsidRDefault="00AA0BAB" w:rsidP="00562588">
      <w:pPr>
        <w:numPr>
          <w:ilvl w:val="0"/>
          <w:numId w:val="49"/>
        </w:numPr>
        <w:spacing w:after="160" w:line="276" w:lineRule="auto"/>
        <w:ind w:left="426" w:hanging="426"/>
        <w:contextualSpacing/>
        <w:jc w:val="both"/>
        <w:rPr>
          <w:rFonts w:eastAsia="Calibri"/>
          <w:color w:val="000000"/>
        </w:rPr>
      </w:pPr>
      <w:r w:rsidRPr="00AA0BAB">
        <w:rPr>
          <w:rFonts w:eastAsia="Calibri"/>
          <w:color w:val="000000"/>
        </w:rPr>
        <w:t>Zmiana wynagrodzenia w oparciu o niniejszy paragraf wymaga formy pisemnej pod rygorem nieważności w postaci aneksu.</w:t>
      </w:r>
    </w:p>
    <w:p w14:paraId="3F446A33" w14:textId="77777777" w:rsidR="00106255" w:rsidRPr="00AA0BAB" w:rsidRDefault="00106255" w:rsidP="00AA0BAB">
      <w:pPr>
        <w:spacing w:after="160" w:line="276" w:lineRule="auto"/>
        <w:ind w:left="709" w:hanging="369"/>
        <w:contextualSpacing/>
        <w:jc w:val="both"/>
        <w:rPr>
          <w:rFonts w:eastAsia="Calibri"/>
          <w:color w:val="000000"/>
        </w:rPr>
      </w:pPr>
    </w:p>
    <w:p w14:paraId="627B35EE" w14:textId="6AB6FDD7" w:rsidR="00856B54" w:rsidRPr="007F1F4F" w:rsidRDefault="00856B54" w:rsidP="00856B54">
      <w:pPr>
        <w:spacing w:line="276" w:lineRule="auto"/>
        <w:ind w:left="68"/>
        <w:jc w:val="center"/>
        <w:rPr>
          <w:b/>
          <w:szCs w:val="20"/>
        </w:rPr>
      </w:pPr>
      <w:r w:rsidRPr="00F022A4">
        <w:rPr>
          <w:b/>
          <w:szCs w:val="20"/>
        </w:rPr>
        <w:t>§ 19</w:t>
      </w:r>
      <w:r w:rsidRPr="00F022A4">
        <w:rPr>
          <w:b/>
          <w:szCs w:val="20"/>
        </w:rPr>
        <w:br/>
        <w:t>Ochrona danych osobowych</w:t>
      </w:r>
    </w:p>
    <w:p w14:paraId="2BD0E0F3" w14:textId="77777777" w:rsidR="00856B54" w:rsidRDefault="00856B54" w:rsidP="00562588">
      <w:pPr>
        <w:numPr>
          <w:ilvl w:val="0"/>
          <w:numId w:val="51"/>
        </w:numPr>
        <w:tabs>
          <w:tab w:val="clear" w:pos="283"/>
          <w:tab w:val="num" w:pos="142"/>
        </w:tabs>
        <w:overflowPunct w:val="0"/>
        <w:spacing w:line="276" w:lineRule="auto"/>
        <w:ind w:left="426" w:hanging="426"/>
        <w:jc w:val="both"/>
        <w:rPr>
          <w:color w:val="00000A"/>
        </w:rPr>
      </w:pPr>
      <w:r w:rsidRPr="00F82CEA">
        <w:rPr>
          <w:color w:val="00000A"/>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w tym w szczególności </w:t>
      </w:r>
      <w:r w:rsidRPr="00F82CEA">
        <w:rPr>
          <w:color w:val="00000A"/>
        </w:rPr>
        <w:br/>
        <w:t>z rozporządzeniem Parlamentu Europejskiego i Rady (UE) 2016/679 z dnia 27 kwietnia 2016 r. w sprawie ochrony osób fizycznych w związku z p</w:t>
      </w:r>
      <w:r>
        <w:rPr>
          <w:color w:val="00000A"/>
        </w:rPr>
        <w:t xml:space="preserve">rzetwarzaniem danych osobowych </w:t>
      </w:r>
      <w:r w:rsidRPr="00F82CEA">
        <w:rPr>
          <w:color w:val="00000A"/>
        </w:rPr>
        <w:t>i w sprawie swobodnego przepływu takich danych oraz uchylenia dyrektywy 95/46/WE (ogólne rozporządzenie o ochronie danych) (dalej: „RODO”), a także z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07529CED" w14:textId="77777777" w:rsidR="00856B54" w:rsidRPr="00F82CEA" w:rsidRDefault="00856B54" w:rsidP="00562588">
      <w:pPr>
        <w:numPr>
          <w:ilvl w:val="0"/>
          <w:numId w:val="51"/>
        </w:numPr>
        <w:tabs>
          <w:tab w:val="clear" w:pos="283"/>
          <w:tab w:val="num" w:pos="0"/>
          <w:tab w:val="left" w:pos="426"/>
        </w:tabs>
        <w:overflowPunct w:val="0"/>
        <w:spacing w:line="276" w:lineRule="auto"/>
        <w:ind w:left="426" w:hanging="426"/>
        <w:jc w:val="both"/>
        <w:rPr>
          <w:color w:val="00000A"/>
        </w:rPr>
      </w:pPr>
      <w:r w:rsidRPr="00F82CEA">
        <w:rPr>
          <w:color w:val="00000A"/>
        </w:rPr>
        <w:t>Nie będą uznawane za niejawne informacje, które:</w:t>
      </w:r>
    </w:p>
    <w:p w14:paraId="075AF0FD"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 xml:space="preserve">zostały ujawnione do wiadomości publicznej; </w:t>
      </w:r>
    </w:p>
    <w:p w14:paraId="46DBD8ED"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staną się informacją publiczną w okolicznościach nie będących wynikiem czynu bezprawnego;</w:t>
      </w:r>
    </w:p>
    <w:p w14:paraId="7B1DCCB8"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są już znane Stronom, o czym świadczą wiarygodne dowody; lub</w:t>
      </w:r>
    </w:p>
    <w:p w14:paraId="414399C4"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są zatwierdzone do rozpowszechnienia na podstawie uprzedniej pisemnej zgody Stron; lub</w:t>
      </w:r>
    </w:p>
    <w:p w14:paraId="596ED5D5"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zostaną przekazane Stronom przez osobę fizyczną lub prawną nie będącą Stroną umowy zgodnie z prawem, bez ograniczeń i nie naruszając postanowień umowy.</w:t>
      </w:r>
    </w:p>
    <w:p w14:paraId="0C0E4039" w14:textId="174CC450"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19C27724" w14:textId="7713EA9B" w:rsidR="00856B54" w:rsidRPr="008F32EB"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lastRenderedPageBreak/>
        <w:t xml:space="preserve">  </w:t>
      </w:r>
      <w:r w:rsidR="00856B54" w:rsidRPr="00F82CEA">
        <w:rPr>
          <w:color w:val="00000A"/>
        </w:rPr>
        <w:t xml:space="preserve">Każda ze Stron zobowiązuje się do wykorzystywania dokumentów, danych (w tym danych osobowych) i innych materiałów otrzymanych od drugiej Strony wyłącznie w celu wykonania umowy. </w:t>
      </w:r>
    </w:p>
    <w:p w14:paraId="54616EE7" w14:textId="521C2954"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38E8710E" w14:textId="1D6A6072"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 xml:space="preserve">W przypadku naruszenia powyżej opisanych zobowiązań dotyczących poufności danych druga Strona będzie miała prawo do żądania natychmiastowego zaniechania naruszeń </w:t>
      </w:r>
      <w:r w:rsidR="00856B54" w:rsidRPr="00F82CEA">
        <w:rPr>
          <w:color w:val="00000A"/>
        </w:rPr>
        <w:br/>
        <w:t xml:space="preserve">i usunięcia ich skutków. Wezwanie do zaniechania naruszeń i usunięcia skutków winno być wysłane drugiej Stronie w formie pisemnej. </w:t>
      </w:r>
    </w:p>
    <w:p w14:paraId="4845F775"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Do zachowania poufności Wykonawca zobowiązuje się w okresie trwania niniejszej Umowy oraz w ciągu 5 lat po jej rozwiązaniu, niezależnie od przyczyn jej rozwiązania. Termin ten nie uchybia terminowi przedawnienia roszczeń, określonemu w art. 20 </w:t>
      </w:r>
      <w:bookmarkStart w:id="46" w:name="__DdeLink__1668_1357399566"/>
      <w:r w:rsidRPr="00F82CEA">
        <w:rPr>
          <w:color w:val="00000A"/>
        </w:rPr>
        <w:t xml:space="preserve">Ustawy </w:t>
      </w:r>
      <w:r w:rsidRPr="00F82CEA">
        <w:rPr>
          <w:color w:val="00000A"/>
        </w:rPr>
        <w:br/>
        <w:t>o zwalczaniu nieuczciwej konkurencji z dnia 16 kwietnia 1993 r</w:t>
      </w:r>
      <w:bookmarkEnd w:id="46"/>
      <w:r w:rsidRPr="00F82CEA">
        <w:rPr>
          <w:color w:val="00000A"/>
        </w:rPr>
        <w:t>.</w:t>
      </w:r>
    </w:p>
    <w:p w14:paraId="3F33276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Każda ze stron informuje, że jest administratorem danych osobowych osób uprawnionych do reprezentowania tejże Strony oraz pracowników tejże Strony, podanych w związku </w:t>
      </w:r>
      <w:r w:rsidRPr="00F82CEA">
        <w:rPr>
          <w:color w:val="00000A"/>
        </w:rPr>
        <w:br/>
        <w:t>z podpisaniem i wykonywaniem Umowy.</w:t>
      </w:r>
    </w:p>
    <w:p w14:paraId="287AB950"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Każda ze Stron w celu należytej ochrony danych osobowych powołała Inspektora Ochrony Danych lub osobę odpowiedzialną za ochronę danych osobowych, z którymi będzie można się skontaktować przy wykorzystaniu danych kontaktowych danej Strony.</w:t>
      </w:r>
    </w:p>
    <w:p w14:paraId="0723FC5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0A93897E"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Dane osobowe przetwarzane będą przez okres 5 lat od dnia zakończenia postępowania </w:t>
      </w:r>
      <w:r w:rsidRPr="00F82CEA">
        <w:rPr>
          <w:color w:val="00000A"/>
        </w:rPr>
        <w:br/>
        <w:t>o udzielenie zamówienia.</w:t>
      </w:r>
    </w:p>
    <w:p w14:paraId="590E66FC" w14:textId="77777777" w:rsidR="00856B54" w:rsidRDefault="00856B54" w:rsidP="00562588">
      <w:pPr>
        <w:numPr>
          <w:ilvl w:val="0"/>
          <w:numId w:val="51"/>
        </w:numPr>
        <w:tabs>
          <w:tab w:val="clear" w:pos="283"/>
          <w:tab w:val="num" w:pos="284"/>
        </w:tabs>
        <w:overflowPunct w:val="0"/>
        <w:spacing w:line="276" w:lineRule="auto"/>
        <w:ind w:left="426" w:hanging="426"/>
        <w:jc w:val="both"/>
        <w:rPr>
          <w:color w:val="00000A"/>
        </w:rPr>
      </w:pPr>
      <w:r w:rsidRPr="00F82CEA">
        <w:rPr>
          <w:color w:val="00000A"/>
        </w:rPr>
        <w:t>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1891C4F0" w14:textId="77777777" w:rsidR="00856B54" w:rsidRDefault="00856B54" w:rsidP="00562588">
      <w:pPr>
        <w:numPr>
          <w:ilvl w:val="0"/>
          <w:numId w:val="51"/>
        </w:numPr>
        <w:tabs>
          <w:tab w:val="clear" w:pos="283"/>
          <w:tab w:val="num" w:pos="567"/>
        </w:tabs>
        <w:overflowPunct w:val="0"/>
        <w:spacing w:line="276" w:lineRule="auto"/>
        <w:ind w:left="426" w:hanging="426"/>
        <w:jc w:val="both"/>
        <w:rPr>
          <w:color w:val="00000A"/>
        </w:rPr>
      </w:pPr>
      <w:r w:rsidRPr="00F82CEA">
        <w:rPr>
          <w:color w:val="00000A"/>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2B3CFA8A"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5D64415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Strona jest zobowiązana do przekazania informa</w:t>
      </w:r>
      <w:r>
        <w:rPr>
          <w:color w:val="00000A"/>
        </w:rPr>
        <w:t>cji, o których mowa w ust. 10-14</w:t>
      </w:r>
      <w:r w:rsidRPr="00F82CEA">
        <w:rPr>
          <w:color w:val="00000A"/>
        </w:rPr>
        <w:t xml:space="preserve"> powyżej, osobom reprezentującym i pracownikom Strony, których dane zost</w:t>
      </w:r>
      <w:r>
        <w:rPr>
          <w:color w:val="00000A"/>
        </w:rPr>
        <w:t>ały przekazane drugiej Stronie.</w:t>
      </w:r>
    </w:p>
    <w:p w14:paraId="12859138" w14:textId="4436024F" w:rsidR="004E605E" w:rsidRPr="004104FC" w:rsidRDefault="00856B54" w:rsidP="00716C65">
      <w:pPr>
        <w:numPr>
          <w:ilvl w:val="0"/>
          <w:numId w:val="51"/>
        </w:numPr>
        <w:tabs>
          <w:tab w:val="clear" w:pos="283"/>
          <w:tab w:val="num" w:pos="567"/>
        </w:tabs>
        <w:spacing w:line="276" w:lineRule="auto"/>
        <w:ind w:left="426" w:hanging="426"/>
        <w:jc w:val="both"/>
      </w:pPr>
      <w:r w:rsidRPr="00EE2E53">
        <w:t xml:space="preserve">Zamawiający powierza Wykonawcy do przetwarzania dane osobowe, na zasadach określonych w art. 28 RODO. Wykonawca jest zobligowany do wdrożenia wszelkich środków organizacyjnych  i technicznych, aby przetwarzanie danych osobowych spełniało wymogi przepisów o ochronie danych osobowych, w tym Wykonawca zobowiązany jest do spełnienia obowiązku informacyjnego wobec osób, których dane będzie przetwarzał </w:t>
      </w:r>
      <w:r>
        <w:br/>
      </w:r>
      <w:r w:rsidRPr="00EE2E53">
        <w:lastRenderedPageBreak/>
        <w:t>w ramach realizacji Umowy, w tym uzyskania niezbędnych zgód, o których m</w:t>
      </w:r>
      <w:r w:rsidR="00716C65">
        <w:t>owa w art. 6 ust. 1 lit a) RODO.</w:t>
      </w:r>
    </w:p>
    <w:p w14:paraId="0554F05A" w14:textId="53746617" w:rsidR="00856B54" w:rsidRPr="00F022A4" w:rsidRDefault="00856B54" w:rsidP="00856B54">
      <w:pPr>
        <w:spacing w:line="276" w:lineRule="auto"/>
        <w:ind w:left="68"/>
        <w:jc w:val="center"/>
        <w:rPr>
          <w:b/>
          <w:szCs w:val="20"/>
        </w:rPr>
      </w:pPr>
      <w:r w:rsidRPr="00F022A4">
        <w:rPr>
          <w:b/>
          <w:szCs w:val="20"/>
        </w:rPr>
        <w:t>§ 20</w:t>
      </w:r>
    </w:p>
    <w:p w14:paraId="2E96FD28" w14:textId="4A4E6B86" w:rsidR="00562588" w:rsidRPr="007F1F4F" w:rsidRDefault="00562588" w:rsidP="00856B54">
      <w:pPr>
        <w:spacing w:line="276" w:lineRule="auto"/>
        <w:ind w:left="68"/>
        <w:jc w:val="center"/>
        <w:rPr>
          <w:b/>
          <w:szCs w:val="20"/>
        </w:rPr>
      </w:pPr>
      <w:r w:rsidRPr="00F022A4">
        <w:rPr>
          <w:b/>
          <w:szCs w:val="20"/>
        </w:rPr>
        <w:t>Postanowienia końcowe</w:t>
      </w:r>
    </w:p>
    <w:p w14:paraId="269572C1" w14:textId="77777777" w:rsidR="00856B54" w:rsidRDefault="00856B54" w:rsidP="00562588">
      <w:pPr>
        <w:pStyle w:val="WW-Tekstpodstawowy2"/>
        <w:spacing w:line="276" w:lineRule="auto"/>
        <w:ind w:left="426" w:hanging="426"/>
        <w:rPr>
          <w:rFonts w:ascii="Times New Roman" w:hAnsi="Times New Roman"/>
          <w:b w:val="0"/>
        </w:rPr>
      </w:pPr>
      <w:r w:rsidRPr="00F10FE7">
        <w:rPr>
          <w:rFonts w:ascii="Times New Roman" w:hAnsi="Times New Roman"/>
        </w:rPr>
        <w:t>1.</w:t>
      </w:r>
      <w:r>
        <w:rPr>
          <w:rFonts w:ascii="Times New Roman" w:hAnsi="Times New Roman"/>
          <w:b w:val="0"/>
        </w:rPr>
        <w:tab/>
      </w:r>
      <w:r w:rsidRPr="00EC7F2D">
        <w:rPr>
          <w:rFonts w:ascii="Times New Roman" w:hAnsi="Times New Roman"/>
          <w:b w:val="0"/>
        </w:rPr>
        <w:t xml:space="preserve">W sprawach nieuregulowanych niniejszą umową mają zastosowanie przepisy </w:t>
      </w:r>
      <w:r>
        <w:rPr>
          <w:rFonts w:ascii="Times New Roman" w:hAnsi="Times New Roman"/>
          <w:b w:val="0"/>
        </w:rPr>
        <w:t>ustaw: Prawo zamówień publicznych, Prawo Budowlane i Kodeks Cywilny</w:t>
      </w:r>
      <w:r w:rsidRPr="00EC7F2D">
        <w:rPr>
          <w:rFonts w:ascii="Times New Roman" w:hAnsi="Times New Roman"/>
          <w:b w:val="0"/>
        </w:rPr>
        <w:t>.</w:t>
      </w:r>
    </w:p>
    <w:p w14:paraId="2920CD96" w14:textId="67036CB6" w:rsidR="004E605E" w:rsidRPr="00562588" w:rsidRDefault="00856B54" w:rsidP="00716C65">
      <w:pPr>
        <w:pStyle w:val="WW-Tekstpodstawowy2"/>
        <w:spacing w:line="276" w:lineRule="auto"/>
        <w:ind w:left="426" w:hanging="426"/>
        <w:rPr>
          <w:rFonts w:ascii="Times New Roman" w:hAnsi="Times New Roman"/>
          <w:b w:val="0"/>
        </w:rPr>
      </w:pPr>
      <w:r w:rsidRPr="008A5CBA">
        <w:rPr>
          <w:rFonts w:ascii="Times New Roman" w:hAnsi="Times New Roman"/>
        </w:rPr>
        <w:t>2.</w:t>
      </w:r>
      <w:r w:rsidRPr="008A5CBA">
        <w:rPr>
          <w:rFonts w:ascii="Times New Roman" w:hAnsi="Times New Roman"/>
        </w:rPr>
        <w:tab/>
      </w:r>
      <w:r w:rsidRPr="008A5CBA">
        <w:rPr>
          <w:rFonts w:ascii="Times New Roman" w:hAnsi="Times New Roman"/>
          <w:b w:val="0"/>
        </w:rPr>
        <w:t>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w:t>
      </w:r>
    </w:p>
    <w:p w14:paraId="21DAE841" w14:textId="43CE209D" w:rsidR="003135BA" w:rsidRPr="003135BA" w:rsidRDefault="003135BA" w:rsidP="007219F7">
      <w:pPr>
        <w:pStyle w:val="Tekstpodstawowy"/>
        <w:numPr>
          <w:ilvl w:val="12"/>
          <w:numId w:val="0"/>
        </w:numPr>
        <w:spacing w:before="120" w:after="120"/>
        <w:jc w:val="center"/>
        <w:rPr>
          <w:b/>
          <w:color w:val="000000" w:themeColor="text1"/>
          <w:lang w:val="pl-PL"/>
        </w:rPr>
      </w:pPr>
      <w:r w:rsidRPr="003135BA">
        <w:rPr>
          <w:b/>
          <w:color w:val="000000" w:themeColor="text1"/>
          <w:lang w:val="pl-PL"/>
        </w:rPr>
        <w:t xml:space="preserve">§ </w:t>
      </w:r>
      <w:r w:rsidR="007219F7">
        <w:rPr>
          <w:b/>
          <w:color w:val="000000" w:themeColor="text1"/>
          <w:lang w:val="pl-PL"/>
        </w:rPr>
        <w:t>21</w:t>
      </w:r>
    </w:p>
    <w:p w14:paraId="660CD7A8" w14:textId="77777777" w:rsidR="003135BA" w:rsidRPr="003135BA" w:rsidRDefault="003135BA" w:rsidP="003135BA">
      <w:pPr>
        <w:pStyle w:val="Tekstpodstawowy"/>
        <w:numPr>
          <w:ilvl w:val="12"/>
          <w:numId w:val="0"/>
        </w:numPr>
        <w:spacing w:before="120" w:after="120"/>
        <w:rPr>
          <w:color w:val="000000" w:themeColor="text1"/>
          <w:lang w:val="pl-PL"/>
        </w:rPr>
      </w:pPr>
      <w:r w:rsidRPr="003135BA">
        <w:rPr>
          <w:color w:val="000000" w:themeColor="text1"/>
          <w:lang w:val="pl-PL"/>
        </w:rPr>
        <w:t>Umowę niniejszą sporządzono w 3 jednobrzmiących egzemplarzach, 2 egzemplarze dla Zamawiającego i 1 egzemplarz dla Wykonawcy.</w:t>
      </w:r>
    </w:p>
    <w:p w14:paraId="2476D548" w14:textId="77777777" w:rsidR="000F31EE" w:rsidRPr="0024743F" w:rsidRDefault="000F31EE" w:rsidP="008D0E92">
      <w:pPr>
        <w:pStyle w:val="Tekstpodstawowy"/>
        <w:numPr>
          <w:ilvl w:val="12"/>
          <w:numId w:val="0"/>
        </w:numPr>
        <w:spacing w:before="120" w:after="120"/>
        <w:rPr>
          <w:b/>
          <w:bCs/>
          <w:color w:val="000000" w:themeColor="text1"/>
          <w:sz w:val="22"/>
          <w:szCs w:val="22"/>
        </w:rPr>
      </w:pPr>
    </w:p>
    <w:p w14:paraId="6B3A6A16" w14:textId="5A74779B" w:rsidR="00FB30DE" w:rsidRDefault="000F47B1" w:rsidP="003144EC">
      <w:pPr>
        <w:spacing w:before="360"/>
        <w:jc w:val="center"/>
        <w:rPr>
          <w:color w:val="000000" w:themeColor="text1"/>
        </w:rPr>
      </w:pPr>
      <w:r w:rsidRPr="0024743F">
        <w:rPr>
          <w:b/>
          <w:color w:val="000000" w:themeColor="text1"/>
        </w:rPr>
        <w:t xml:space="preserve">ZAMAWIAJĄCY     </w:t>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t>WYKONAWCA</w:t>
      </w:r>
      <w:r w:rsidR="00192601" w:rsidRPr="0024743F">
        <w:rPr>
          <w:color w:val="000000" w:themeColor="text1"/>
        </w:rPr>
        <w:t xml:space="preserve"> </w:t>
      </w:r>
    </w:p>
    <w:p w14:paraId="508BCB6D" w14:textId="77777777" w:rsidR="004E605E" w:rsidRDefault="004E605E" w:rsidP="003144EC">
      <w:pPr>
        <w:spacing w:before="360"/>
        <w:jc w:val="center"/>
        <w:rPr>
          <w:color w:val="000000" w:themeColor="text1"/>
        </w:rPr>
      </w:pPr>
    </w:p>
    <w:p w14:paraId="1E07EA51" w14:textId="77777777" w:rsidR="004E605E" w:rsidRDefault="004E605E" w:rsidP="003144EC">
      <w:pPr>
        <w:spacing w:before="360"/>
        <w:jc w:val="center"/>
        <w:rPr>
          <w:color w:val="000000" w:themeColor="text1"/>
        </w:rPr>
      </w:pPr>
    </w:p>
    <w:p w14:paraId="30B4F779" w14:textId="77777777" w:rsidR="004E605E" w:rsidRDefault="004E605E" w:rsidP="003144EC">
      <w:pPr>
        <w:spacing w:before="360"/>
        <w:jc w:val="center"/>
        <w:rPr>
          <w:color w:val="000000" w:themeColor="text1"/>
        </w:rPr>
      </w:pPr>
    </w:p>
    <w:p w14:paraId="2986B2D4" w14:textId="77777777" w:rsidR="004E605E" w:rsidRDefault="004E605E" w:rsidP="003144EC">
      <w:pPr>
        <w:spacing w:before="360"/>
        <w:jc w:val="center"/>
        <w:rPr>
          <w:color w:val="000000" w:themeColor="text1"/>
        </w:rPr>
      </w:pPr>
    </w:p>
    <w:p w14:paraId="2F8728A3" w14:textId="77777777" w:rsidR="004E605E" w:rsidRDefault="004E605E" w:rsidP="003144EC">
      <w:pPr>
        <w:spacing w:before="360"/>
        <w:jc w:val="center"/>
        <w:rPr>
          <w:color w:val="000000" w:themeColor="text1"/>
        </w:rPr>
      </w:pPr>
    </w:p>
    <w:p w14:paraId="3A4CFEB5" w14:textId="77777777" w:rsidR="002963B9" w:rsidRDefault="002963B9" w:rsidP="003144EC">
      <w:pPr>
        <w:spacing w:before="360"/>
        <w:jc w:val="center"/>
        <w:rPr>
          <w:color w:val="000000" w:themeColor="text1"/>
        </w:rPr>
      </w:pPr>
    </w:p>
    <w:p w14:paraId="36D44597" w14:textId="77777777" w:rsidR="002963B9" w:rsidRDefault="002963B9" w:rsidP="003144EC">
      <w:pPr>
        <w:spacing w:before="360"/>
        <w:jc w:val="center"/>
        <w:rPr>
          <w:color w:val="000000" w:themeColor="text1"/>
        </w:rPr>
      </w:pPr>
    </w:p>
    <w:p w14:paraId="087E718C" w14:textId="77777777" w:rsidR="002963B9" w:rsidRDefault="002963B9" w:rsidP="003144EC">
      <w:pPr>
        <w:spacing w:before="360"/>
        <w:jc w:val="center"/>
        <w:rPr>
          <w:color w:val="000000" w:themeColor="text1"/>
        </w:rPr>
      </w:pPr>
    </w:p>
    <w:p w14:paraId="75D6CA78" w14:textId="77777777" w:rsidR="002963B9" w:rsidRDefault="002963B9" w:rsidP="003144EC">
      <w:pPr>
        <w:spacing w:before="360"/>
        <w:jc w:val="center"/>
        <w:rPr>
          <w:color w:val="000000" w:themeColor="text1"/>
        </w:rPr>
      </w:pPr>
    </w:p>
    <w:p w14:paraId="6F2EC2D7" w14:textId="6AC47A0F" w:rsidR="004E605E" w:rsidRDefault="00CB4096" w:rsidP="003144EC">
      <w:pPr>
        <w:spacing w:before="360"/>
        <w:jc w:val="center"/>
        <w:rPr>
          <w:color w:val="000000" w:themeColor="text1"/>
        </w:rPr>
      </w:pPr>
      <w:r w:rsidRPr="00CB4096">
        <w:rPr>
          <w:noProof/>
          <w:color w:val="000000" w:themeColor="text1"/>
        </w:rPr>
        <w:drawing>
          <wp:inline distT="0" distB="0" distL="0" distR="0" wp14:anchorId="0E8B8A16" wp14:editId="38C36D0A">
            <wp:extent cx="2886478" cy="714475"/>
            <wp:effectExtent l="0" t="0" r="0" b="9525"/>
            <wp:docPr id="191143768" name="Obraz 1" descr="Obraz zawierający tekst, pismo odręczne, Czcionka, kaligraf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43768" name="Obraz 1" descr="Obraz zawierający tekst, pismo odręczne, Czcionka, kaligrafia&#10;&#10;Opis wygenerowany automatycznie"/>
                    <pic:cNvPicPr/>
                  </pic:nvPicPr>
                  <pic:blipFill>
                    <a:blip r:embed="rId9"/>
                    <a:stretch>
                      <a:fillRect/>
                    </a:stretch>
                  </pic:blipFill>
                  <pic:spPr>
                    <a:xfrm>
                      <a:off x="0" y="0"/>
                      <a:ext cx="2886478" cy="714475"/>
                    </a:xfrm>
                    <a:prstGeom prst="rect">
                      <a:avLst/>
                    </a:prstGeom>
                  </pic:spPr>
                </pic:pic>
              </a:graphicData>
            </a:graphic>
          </wp:inline>
        </w:drawing>
      </w:r>
    </w:p>
    <w:p w14:paraId="4DBA0D4F" w14:textId="77777777" w:rsidR="004E605E" w:rsidRDefault="004E605E" w:rsidP="000C5145">
      <w:pPr>
        <w:spacing w:before="360"/>
        <w:rPr>
          <w:color w:val="000000" w:themeColor="text1"/>
        </w:rPr>
      </w:pPr>
    </w:p>
    <w:p w14:paraId="47617E52" w14:textId="77777777" w:rsidR="004E605E" w:rsidRPr="0024743F" w:rsidRDefault="004E605E" w:rsidP="004E605E">
      <w:pPr>
        <w:spacing w:before="360"/>
        <w:rPr>
          <w:color w:val="000000" w:themeColor="text1"/>
        </w:rPr>
      </w:pPr>
    </w:p>
    <w:sectPr w:rsidR="004E605E" w:rsidRPr="0024743F" w:rsidSect="00716C65">
      <w:headerReference w:type="default" r:id="rId10"/>
      <w:footerReference w:type="default" r:id="rId11"/>
      <w:pgSz w:w="11906" w:h="16838" w:code="9"/>
      <w:pgMar w:top="1418" w:right="1418" w:bottom="851" w:left="1276"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328D3" w14:textId="77777777" w:rsidR="00716C65" w:rsidRDefault="00716C65" w:rsidP="000F47B1">
      <w:r>
        <w:separator/>
      </w:r>
    </w:p>
  </w:endnote>
  <w:endnote w:type="continuationSeparator" w:id="0">
    <w:p w14:paraId="03CA5716" w14:textId="77777777" w:rsidR="00716C65" w:rsidRDefault="00716C65"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OpenSymbol">
    <w:altName w:val="Arial Unicode MS"/>
    <w:charset w:val="02"/>
    <w:family w:val="auto"/>
    <w:pitch w:val="variable"/>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0709234"/>
      <w:docPartObj>
        <w:docPartGallery w:val="Page Numbers (Bottom of Page)"/>
        <w:docPartUnique/>
      </w:docPartObj>
    </w:sdtPr>
    <w:sdtEndPr/>
    <w:sdtContent>
      <w:p w14:paraId="4A8877F9" w14:textId="7D1DB6D1" w:rsidR="00716C65" w:rsidRDefault="00716C65">
        <w:pPr>
          <w:pStyle w:val="Stopka"/>
          <w:jc w:val="right"/>
        </w:pPr>
        <w:r>
          <w:fldChar w:fldCharType="begin"/>
        </w:r>
        <w:r>
          <w:instrText>PAGE   \* MERGEFORMAT</w:instrText>
        </w:r>
        <w:r>
          <w:fldChar w:fldCharType="separate"/>
        </w:r>
        <w:r w:rsidR="005F7F97" w:rsidRPr="005F7F97">
          <w:rPr>
            <w:noProof/>
            <w:lang w:val="pl-PL"/>
          </w:rPr>
          <w:t>32</w:t>
        </w:r>
        <w:r>
          <w:fldChar w:fldCharType="end"/>
        </w:r>
      </w:p>
    </w:sdtContent>
  </w:sdt>
  <w:p w14:paraId="32DDEEF9" w14:textId="6C99F324" w:rsidR="00716C65" w:rsidRPr="00164EC8" w:rsidRDefault="00716C65" w:rsidP="00164EC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0AF87" w14:textId="77777777" w:rsidR="00716C65" w:rsidRDefault="00716C65" w:rsidP="000F47B1">
      <w:r>
        <w:separator/>
      </w:r>
    </w:p>
  </w:footnote>
  <w:footnote w:type="continuationSeparator" w:id="0">
    <w:p w14:paraId="25EE5FE4" w14:textId="77777777" w:rsidR="00716C65" w:rsidRDefault="00716C65" w:rsidP="000F4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18EB5" w14:textId="16BE3192" w:rsidR="00716C65" w:rsidRPr="0024743F" w:rsidRDefault="00716C65" w:rsidP="0024743F">
    <w:pPr>
      <w:pStyle w:val="Nagwek"/>
      <w:tabs>
        <w:tab w:val="left" w:pos="3900"/>
      </w:tabs>
      <w:jc w:val="center"/>
      <w:rPr>
        <w:color w:val="000000"/>
        <w:lang w:val="pl-PL"/>
      </w:rPr>
    </w:pPr>
  </w:p>
  <w:p w14:paraId="4B826DE7" w14:textId="77777777" w:rsidR="00716C65" w:rsidRDefault="00716C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260"/>
    <w:multiLevelType w:val="hybridMultilevel"/>
    <w:tmpl w:val="BB948EDC"/>
    <w:lvl w:ilvl="0" w:tplc="0415000F">
      <w:start w:val="1"/>
      <w:numFmt w:val="decimal"/>
      <w:lvlText w:val="%1."/>
      <w:lvlJc w:val="left"/>
      <w:pPr>
        <w:ind w:left="720" w:hanging="360"/>
      </w:pPr>
    </w:lvl>
    <w:lvl w:ilvl="1" w:tplc="19B6B94A">
      <w:start w:val="1"/>
      <w:numFmt w:val="decimal"/>
      <w:lvlText w:val="%2)"/>
      <w:lvlJc w:val="left"/>
      <w:pPr>
        <w:ind w:left="1440" w:hanging="360"/>
      </w:pPr>
      <w:rPr>
        <w:rFonts w:hint="default"/>
      </w:rPr>
    </w:lvl>
    <w:lvl w:ilvl="2" w:tplc="D1926598">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09F8AA5C"/>
    <w:lvl w:ilvl="0" w:tplc="04150011">
      <w:start w:val="1"/>
      <w:numFmt w:val="decimal"/>
      <w:lvlText w:val="%1)"/>
      <w:lvlJc w:val="left"/>
      <w:pPr>
        <w:tabs>
          <w:tab w:val="num" w:pos="340"/>
        </w:tabs>
        <w:ind w:left="397" w:hanging="397"/>
      </w:pPr>
      <w:rPr>
        <w:rFonts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F168C968">
      <w:start w:val="1"/>
      <w:numFmt w:val="decimal"/>
      <w:lvlText w:val="%3)"/>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731EE9FE"/>
    <w:lvl w:ilvl="0" w:tplc="5C8A8268">
      <w:start w:val="1"/>
      <w:numFmt w:val="decimal"/>
      <w:lvlText w:val="%1."/>
      <w:lvlJc w:val="left"/>
      <w:pPr>
        <w:ind w:left="992"/>
      </w:pPr>
      <w:rPr>
        <w:rFonts w:ascii="Times New Roman" w:eastAsia="Tahom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DA3AA5"/>
    <w:multiLevelType w:val="hybridMultilevel"/>
    <w:tmpl w:val="10922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D7811"/>
    <w:multiLevelType w:val="hybridMultilevel"/>
    <w:tmpl w:val="E0D02984"/>
    <w:lvl w:ilvl="0" w:tplc="0F3A9A7C">
      <w:start w:val="1"/>
      <w:numFmt w:val="decimal"/>
      <w:lvlText w:val="%1."/>
      <w:lvlJc w:val="left"/>
      <w:pPr>
        <w:ind w:left="360" w:hanging="360"/>
      </w:pPr>
      <w:rPr>
        <w:rFonts w:ascii="Times New Roman" w:eastAsia="Times New Roman" w:hAnsi="Times New Roman" w:cs="Times New Roman" w:hint="default"/>
        <w:b/>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86FDB"/>
    <w:multiLevelType w:val="hybridMultilevel"/>
    <w:tmpl w:val="F07C5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0" w15:restartNumberingAfterBreak="0">
    <w:nsid w:val="0D9D70A8"/>
    <w:multiLevelType w:val="hybridMultilevel"/>
    <w:tmpl w:val="20E455E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429AC"/>
    <w:multiLevelType w:val="hybridMultilevel"/>
    <w:tmpl w:val="598CD356"/>
    <w:lvl w:ilvl="0" w:tplc="2C32E45A">
      <w:start w:val="1"/>
      <w:numFmt w:val="lowerLetter"/>
      <w:lvlText w:val="%1)"/>
      <w:lvlJc w:val="left"/>
      <w:pPr>
        <w:ind w:left="1429" w:hanging="360"/>
      </w:pPr>
      <w:rPr>
        <w:rFonts w:ascii="Tahoma" w:eastAsia="Calibri" w:hAnsi="Tahoma" w:cs="Tahoma"/>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0B651C0"/>
    <w:multiLevelType w:val="hybridMultilevel"/>
    <w:tmpl w:val="0E2C1E44"/>
    <w:lvl w:ilvl="0" w:tplc="68DE7BDA">
      <w:start w:val="14"/>
      <w:numFmt w:val="decimal"/>
      <w:lvlText w:val="%1."/>
      <w:lvlJc w:val="left"/>
      <w:pPr>
        <w:ind w:left="6031" w:hanging="360"/>
      </w:pPr>
      <w:rPr>
        <w:rFonts w:hint="default"/>
        <w:b/>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4C45884"/>
    <w:multiLevelType w:val="hybridMultilevel"/>
    <w:tmpl w:val="A8AC5704"/>
    <w:lvl w:ilvl="0" w:tplc="C9CC0FDA">
      <w:start w:val="1"/>
      <w:numFmt w:val="lowerLetter"/>
      <w:lvlText w:val="%1)"/>
      <w:lvlJc w:val="left"/>
      <w:pPr>
        <w:ind w:left="144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40A04"/>
    <w:multiLevelType w:val="hybridMultilevel"/>
    <w:tmpl w:val="1D0E10C2"/>
    <w:lvl w:ilvl="0" w:tplc="04150011">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520D7"/>
    <w:multiLevelType w:val="hybridMultilevel"/>
    <w:tmpl w:val="7486D120"/>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39E67CF2">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7" w15:restartNumberingAfterBreak="0">
    <w:nsid w:val="19866DA3"/>
    <w:multiLevelType w:val="hybridMultilevel"/>
    <w:tmpl w:val="78E6A9A6"/>
    <w:lvl w:ilvl="0" w:tplc="DAE0859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0010A5"/>
    <w:multiLevelType w:val="hybridMultilevel"/>
    <w:tmpl w:val="46A23276"/>
    <w:lvl w:ilvl="0" w:tplc="04150011">
      <w:start w:val="1"/>
      <w:numFmt w:val="decimal"/>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70B0347"/>
    <w:multiLevelType w:val="hybridMultilevel"/>
    <w:tmpl w:val="EFB8F5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1" w15:restartNumberingAfterBreak="0">
    <w:nsid w:val="29810495"/>
    <w:multiLevelType w:val="hybridMultilevel"/>
    <w:tmpl w:val="0A9ECAEA"/>
    <w:lvl w:ilvl="0" w:tplc="04150011">
      <w:start w:val="1"/>
      <w:numFmt w:val="decimal"/>
      <w:lvlText w:val="%1)"/>
      <w:lvlJc w:val="left"/>
      <w:pPr>
        <w:ind w:left="1418"/>
      </w:pPr>
      <w:rPr>
        <w:b w:val="0"/>
        <w:i w:val="0"/>
        <w:strike w:val="0"/>
        <w:dstrike w:val="0"/>
        <w:color w:val="auto"/>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B71396"/>
    <w:multiLevelType w:val="multilevel"/>
    <w:tmpl w:val="05E21914"/>
    <w:lvl w:ilvl="0">
      <w:start w:val="1"/>
      <w:numFmt w:val="decimal"/>
      <w:lvlText w:val="%1."/>
      <w:lvlJc w:val="left"/>
      <w:pPr>
        <w:tabs>
          <w:tab w:val="num" w:pos="283"/>
        </w:tabs>
        <w:ind w:left="283" w:hanging="283"/>
      </w:pPr>
      <w:rPr>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15:restartNumberingAfterBreak="0">
    <w:nsid w:val="2E617B66"/>
    <w:multiLevelType w:val="multilevel"/>
    <w:tmpl w:val="CED8CE8C"/>
    <w:lvl w:ilvl="0">
      <w:start w:val="1"/>
      <w:numFmt w:val="decimal"/>
      <w:lvlText w:val="%1)"/>
      <w:lvlJc w:val="left"/>
      <w:pPr>
        <w:ind w:left="1146" w:hanging="360"/>
      </w:pPr>
    </w:lvl>
    <w:lvl w:ilvl="1">
      <w:start w:val="1"/>
      <w:numFmt w:val="decimal"/>
      <w:lvlText w:val="%2)"/>
      <w:lvlJc w:val="left"/>
      <w:pPr>
        <w:ind w:left="1866" w:hanging="360"/>
      </w:pPr>
      <w:rPr>
        <w:b w:val="0"/>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15:restartNumberingAfterBreak="0">
    <w:nsid w:val="2EF22831"/>
    <w:multiLevelType w:val="multilevel"/>
    <w:tmpl w:val="FAD8E988"/>
    <w:lvl w:ilvl="0">
      <w:start w:val="1"/>
      <w:numFmt w:val="decimal"/>
      <w:lvlText w:val="%1."/>
      <w:lvlJc w:val="left"/>
      <w:pPr>
        <w:tabs>
          <w:tab w:val="num" w:pos="360"/>
        </w:tabs>
        <w:ind w:left="360" w:hanging="360"/>
      </w:pPr>
      <w:rPr>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464"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32371EC8"/>
    <w:multiLevelType w:val="hybridMultilevel"/>
    <w:tmpl w:val="94761A74"/>
    <w:lvl w:ilvl="0" w:tplc="2EF02FF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6" w15:restartNumberingAfterBreak="0">
    <w:nsid w:val="38277452"/>
    <w:multiLevelType w:val="multilevel"/>
    <w:tmpl w:val="D07EEF04"/>
    <w:lvl w:ilvl="0">
      <w:start w:val="2"/>
      <w:numFmt w:val="decimal"/>
      <w:lvlText w:val="%1"/>
      <w:lvlJc w:val="left"/>
      <w:pPr>
        <w:tabs>
          <w:tab w:val="num" w:pos="765"/>
        </w:tabs>
        <w:ind w:left="765" w:hanging="765"/>
      </w:pPr>
    </w:lvl>
    <w:lvl w:ilvl="1">
      <w:start w:val="1"/>
      <w:numFmt w:val="decimal"/>
      <w:lvlText w:val="%2."/>
      <w:lvlJc w:val="left"/>
      <w:pPr>
        <w:tabs>
          <w:tab w:val="num" w:pos="765"/>
        </w:tabs>
        <w:ind w:left="765" w:hanging="765"/>
      </w:pPr>
      <w:rPr>
        <w:rFonts w:ascii="Times New Roman" w:eastAsia="Times New Roman" w:hAnsi="Times New Roman" w:cs="Times New Roman" w:hint="default"/>
        <w:b/>
        <w:bCs w:val="0"/>
        <w:color w:val="000000"/>
        <w:sz w:val="24"/>
        <w:szCs w:val="24"/>
        <w:lang w:val="x-none"/>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3D411B90"/>
    <w:multiLevelType w:val="hybridMultilevel"/>
    <w:tmpl w:val="FE28DAF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7DA0B1E">
      <w:start w:val="1"/>
      <w:numFmt w:val="decimal"/>
      <w:lvlText w:val="%4."/>
      <w:lvlJc w:val="left"/>
      <w:pPr>
        <w:tabs>
          <w:tab w:val="num" w:pos="3120"/>
        </w:tabs>
        <w:ind w:left="3120" w:hanging="360"/>
      </w:pPr>
      <w:rPr>
        <w:b/>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8" w15:restartNumberingAfterBreak="0">
    <w:nsid w:val="3F304A18"/>
    <w:multiLevelType w:val="hybridMultilevel"/>
    <w:tmpl w:val="D3224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9464BB"/>
    <w:multiLevelType w:val="multilevel"/>
    <w:tmpl w:val="2A0A230C"/>
    <w:lvl w:ilvl="0">
      <w:start w:val="1"/>
      <w:numFmt w:val="decimal"/>
      <w:lvlText w:val="%1."/>
      <w:lvlJc w:val="left"/>
      <w:pPr>
        <w:ind w:left="720" w:hanging="360"/>
      </w:pPr>
      <w:rPr>
        <w:rFonts w:hint="default"/>
        <w:b/>
        <w:bCs w:val="0"/>
        <w:color w:val="auto"/>
      </w:rPr>
    </w:lvl>
    <w:lvl w:ilvl="1">
      <w:start w:val="1"/>
      <w:numFmt w:val="decimal"/>
      <w:isLgl/>
      <w:lvlText w:val="%1.%2"/>
      <w:lvlJc w:val="left"/>
      <w:pPr>
        <w:ind w:left="1288"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30"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41306"/>
    <w:multiLevelType w:val="hybridMultilevel"/>
    <w:tmpl w:val="845C4140"/>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A09E5718">
      <w:start w:val="1"/>
      <w:numFmt w:val="decimal"/>
      <w:lvlText w:val="%4."/>
      <w:lvlJc w:val="left"/>
      <w:pPr>
        <w:ind w:left="6031" w:hanging="360"/>
      </w:pPr>
      <w:rPr>
        <w:rFonts w:ascii="Times New Roman" w:eastAsia="Times New Roman" w:hAnsi="Times New Roman" w:cs="Times New Roman" w:hint="default"/>
        <w:b/>
        <w:color w:val="auto"/>
        <w:sz w:val="24"/>
        <w:szCs w:val="24"/>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2" w15:restartNumberingAfterBreak="0">
    <w:nsid w:val="4FAB1451"/>
    <w:multiLevelType w:val="hybridMultilevel"/>
    <w:tmpl w:val="6F9290C4"/>
    <w:lvl w:ilvl="0" w:tplc="9A067A00">
      <w:start w:val="1"/>
      <w:numFmt w:val="decimal"/>
      <w:lvlText w:val="%1."/>
      <w:lvlJc w:val="left"/>
      <w:pPr>
        <w:ind w:left="1070" w:hanging="360"/>
      </w:pPr>
      <w:rPr>
        <w:strike w:val="0"/>
        <w:color w:val="auto"/>
      </w:rPr>
    </w:lvl>
    <w:lvl w:ilvl="1" w:tplc="23EC7B6C">
      <w:start w:val="1"/>
      <w:numFmt w:val="decimal"/>
      <w:lvlText w:val="%2)"/>
      <w:lvlJc w:val="left"/>
      <w:pPr>
        <w:ind w:left="1440" w:hanging="360"/>
      </w:pPr>
      <w:rPr>
        <w:rFonts w:ascii="Times New Roman" w:eastAsia="Calibr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C211554"/>
    <w:multiLevelType w:val="hybridMultilevel"/>
    <w:tmpl w:val="54B8957C"/>
    <w:lvl w:ilvl="0" w:tplc="35EC1E9E">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663202"/>
    <w:multiLevelType w:val="multilevel"/>
    <w:tmpl w:val="2DF2E55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5E303D"/>
    <w:multiLevelType w:val="hybridMultilevel"/>
    <w:tmpl w:val="49FE0B8A"/>
    <w:lvl w:ilvl="0" w:tplc="F2344ED6">
      <w:start w:val="1"/>
      <w:numFmt w:val="decimal"/>
      <w:lvlText w:val="%1."/>
      <w:lvlJc w:val="left"/>
      <w:pPr>
        <w:tabs>
          <w:tab w:val="num" w:pos="340"/>
        </w:tabs>
        <w:ind w:left="397" w:hanging="397"/>
      </w:pPr>
      <w:rPr>
        <w:rFonts w:ascii="Times New Roman" w:hAnsi="Times New Roman" w:cs="Times New Roman" w:hint="default"/>
        <w:b/>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462943"/>
    <w:multiLevelType w:val="multilevel"/>
    <w:tmpl w:val="1760FE3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b/>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7" w15:restartNumberingAfterBreak="0">
    <w:nsid w:val="695F24D9"/>
    <w:multiLevelType w:val="hybridMultilevel"/>
    <w:tmpl w:val="57664008"/>
    <w:lvl w:ilvl="0" w:tplc="E40422E8">
      <w:start w:val="1"/>
      <w:numFmt w:val="decimal"/>
      <w:lvlText w:val="%1."/>
      <w:lvlJc w:val="left"/>
      <w:pPr>
        <w:tabs>
          <w:tab w:val="num" w:pos="360"/>
        </w:tabs>
        <w:ind w:left="360" w:hanging="360"/>
      </w:pPr>
      <w:rPr>
        <w:b/>
        <w:bCs w:val="0"/>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6A102E04"/>
    <w:multiLevelType w:val="hybridMultilevel"/>
    <w:tmpl w:val="B82E5DF6"/>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298"/>
      </w:pPr>
      <w:rPr>
        <w:rFonts w:hint="default"/>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C8E54BD"/>
    <w:multiLevelType w:val="multilevel"/>
    <w:tmpl w:val="3BCA2CC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14B27C8"/>
    <w:multiLevelType w:val="singleLevel"/>
    <w:tmpl w:val="04150011"/>
    <w:lvl w:ilvl="0">
      <w:start w:val="1"/>
      <w:numFmt w:val="decimal"/>
      <w:lvlText w:val="%1)"/>
      <w:lvlJc w:val="left"/>
      <w:pPr>
        <w:ind w:left="928" w:hanging="360"/>
      </w:pPr>
      <w:rPr>
        <w:rFonts w:hint="default"/>
      </w:rPr>
    </w:lvl>
  </w:abstractNum>
  <w:abstractNum w:abstractNumId="42" w15:restartNumberingAfterBreak="0">
    <w:nsid w:val="73B66BBD"/>
    <w:multiLevelType w:val="multilevel"/>
    <w:tmpl w:val="45647F8E"/>
    <w:lvl w:ilvl="0">
      <w:start w:val="7"/>
      <w:numFmt w:val="decimal"/>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75807508"/>
    <w:multiLevelType w:val="hybridMultilevel"/>
    <w:tmpl w:val="42CE55E0"/>
    <w:lvl w:ilvl="0" w:tplc="AF724B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6ED363C"/>
    <w:multiLevelType w:val="multilevel"/>
    <w:tmpl w:val="DDEC61C4"/>
    <w:lvl w:ilvl="0">
      <w:start w:val="1"/>
      <w:numFmt w:val="decimal"/>
      <w:lvlText w:val="%1."/>
      <w:lvlJc w:val="left"/>
      <w:pPr>
        <w:tabs>
          <w:tab w:val="num" w:pos="283"/>
        </w:tabs>
        <w:ind w:left="283" w:hanging="283"/>
      </w:pPr>
      <w:rPr>
        <w:rFonts w:ascii="Times New Roman" w:eastAsia="Times New Roman" w:hAnsi="Times New Roman" w:cs="Times New Roman"/>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rPr>
        <w:rFonts w:ascii="Times New Roman" w:eastAsia="Times New Roman" w:hAnsi="Times New Roman" w:cs="Times New Roman"/>
        <w:b/>
      </w:rPr>
    </w:lvl>
    <w:lvl w:ilvl="3">
      <w:start w:val="1"/>
      <w:numFmt w:val="decimal"/>
      <w:lvlText w:val="%4."/>
      <w:lvlJc w:val="left"/>
      <w:pPr>
        <w:tabs>
          <w:tab w:val="num" w:pos="283"/>
        </w:tabs>
        <w:ind w:left="283" w:hanging="283"/>
      </w:pPr>
      <w:rPr>
        <w:rFonts w:ascii="Times New Roman" w:eastAsia="Times New Roman" w:hAnsi="Times New Roman" w:cs="Times New Roman"/>
        <w:b/>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5" w15:restartNumberingAfterBreak="0">
    <w:nsid w:val="77B10E5C"/>
    <w:multiLevelType w:val="multilevel"/>
    <w:tmpl w:val="295E7514"/>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6"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7AA43A78"/>
    <w:multiLevelType w:val="hybridMultilevel"/>
    <w:tmpl w:val="A7667A0E"/>
    <w:lvl w:ilvl="0" w:tplc="0415000F">
      <w:start w:val="1"/>
      <w:numFmt w:val="decimal"/>
      <w:lvlText w:val="%1."/>
      <w:lvlJc w:val="left"/>
      <w:pPr>
        <w:ind w:left="720" w:hanging="360"/>
      </w:pPr>
    </w:lvl>
    <w:lvl w:ilvl="1" w:tplc="F5B6E854">
      <w:start w:val="1"/>
      <w:numFmt w:val="lowerLetter"/>
      <w:lvlText w:val="%2)"/>
      <w:lvlJc w:val="left"/>
      <w:pPr>
        <w:ind w:left="1440" w:hanging="360"/>
      </w:pPr>
      <w:rPr>
        <w:rFonts w:ascii="Tahoma" w:eastAsia="Calibri" w:hAnsi="Tahoma" w:cs="Tahoma"/>
      </w:rPr>
    </w:lvl>
    <w:lvl w:ilvl="2" w:tplc="D1926598">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B5D7C70"/>
    <w:multiLevelType w:val="hybridMultilevel"/>
    <w:tmpl w:val="DADCAF32"/>
    <w:lvl w:ilvl="0" w:tplc="A8A66634">
      <w:start w:val="1"/>
      <w:numFmt w:val="lowerLetter"/>
      <w:lvlText w:val="%1)"/>
      <w:lvlJc w:val="left"/>
      <w:pPr>
        <w:ind w:left="720" w:hanging="360"/>
      </w:pPr>
      <w:rPr>
        <w:rFonts w:ascii="Times New Roman" w:eastAsia="Tahoma"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BAE22E8"/>
    <w:multiLevelType w:val="hybridMultilevel"/>
    <w:tmpl w:val="4B92A7B4"/>
    <w:lvl w:ilvl="0" w:tplc="04150011">
      <w:start w:val="1"/>
      <w:numFmt w:val="decimal"/>
      <w:lvlText w:val="%1)"/>
      <w:lvlJc w:val="left"/>
      <w:pPr>
        <w:ind w:left="1117" w:hanging="360"/>
      </w:pPr>
      <w:rPr>
        <w:rFonts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 w15:restartNumberingAfterBreak="0">
    <w:nsid w:val="7C9C3029"/>
    <w:multiLevelType w:val="hybridMultilevel"/>
    <w:tmpl w:val="48EE6036"/>
    <w:lvl w:ilvl="0" w:tplc="8AC2BD4E">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791A35C6">
      <w:start w:val="1"/>
      <w:numFmt w:val="decimal"/>
      <w:lvlText w:val="%4."/>
      <w:lvlJc w:val="left"/>
      <w:pPr>
        <w:tabs>
          <w:tab w:val="num" w:pos="2880"/>
        </w:tabs>
        <w:ind w:left="2880" w:hanging="360"/>
      </w:pPr>
      <w:rPr>
        <w:b/>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3"/>
  </w:num>
  <w:num w:numId="4">
    <w:abstractNumId w:val="20"/>
  </w:num>
  <w:num w:numId="5">
    <w:abstractNumId w:val="31"/>
  </w:num>
  <w:num w:numId="6">
    <w:abstractNumId w:val="16"/>
  </w:num>
  <w:num w:numId="7">
    <w:abstractNumId w:val="36"/>
  </w:num>
  <w:num w:numId="8">
    <w:abstractNumId w:val="24"/>
  </w:num>
  <w:num w:numId="9">
    <w:abstractNumId w:val="17"/>
  </w:num>
  <w:num w:numId="10">
    <w:abstractNumId w:val="37"/>
  </w:num>
  <w:num w:numId="11">
    <w:abstractNumId w:val="2"/>
  </w:num>
  <w:num w:numId="12">
    <w:abstractNumId w:val="10"/>
  </w:num>
  <w:num w:numId="13">
    <w:abstractNumId w:val="15"/>
  </w:num>
  <w:num w:numId="14">
    <w:abstractNumId w:val="32"/>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35"/>
  </w:num>
  <w:num w:numId="18">
    <w:abstractNumId w:val="49"/>
  </w:num>
  <w:num w:numId="19">
    <w:abstractNumId w:val="1"/>
  </w:num>
  <w:num w:numId="20">
    <w:abstractNumId w:val="4"/>
  </w:num>
  <w:num w:numId="21">
    <w:abstractNumId w:val="38"/>
  </w:num>
  <w:num w:numId="22">
    <w:abstractNumId w:val="28"/>
  </w:num>
  <w:num w:numId="23">
    <w:abstractNumId w:val="7"/>
  </w:num>
  <w:num w:numId="24">
    <w:abstractNumId w:val="46"/>
  </w:num>
  <w:num w:numId="25">
    <w:abstractNumId w:val="41"/>
  </w:num>
  <w:num w:numId="26">
    <w:abstractNumId w:val="18"/>
  </w:num>
  <w:num w:numId="27">
    <w:abstractNumId w:val="6"/>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8"/>
  </w:num>
  <w:num w:numId="32">
    <w:abstractNumId w:val="50"/>
  </w:num>
  <w:num w:numId="33">
    <w:abstractNumId w:val="14"/>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48"/>
  </w:num>
  <w:num w:numId="37">
    <w:abstractNumId w:val="30"/>
  </w:num>
  <w:num w:numId="38">
    <w:abstractNumId w:val="29"/>
  </w:num>
  <w:num w:numId="39">
    <w:abstractNumId w:val="43"/>
  </w:num>
  <w:num w:numId="40">
    <w:abstractNumId w:val="21"/>
  </w:num>
  <w:num w:numId="41">
    <w:abstractNumId w:val="26"/>
  </w:num>
  <w:num w:numId="42">
    <w:abstractNumId w:val="44"/>
  </w:num>
  <w:num w:numId="43">
    <w:abstractNumId w:val="12"/>
  </w:num>
  <w:num w:numId="44">
    <w:abstractNumId w:val="47"/>
  </w:num>
  <w:num w:numId="45">
    <w:abstractNumId w:val="39"/>
  </w:num>
  <w:num w:numId="46">
    <w:abstractNumId w:val="34"/>
  </w:num>
  <w:num w:numId="47">
    <w:abstractNumId w:val="19"/>
  </w:num>
  <w:num w:numId="48">
    <w:abstractNumId w:val="25"/>
  </w:num>
  <w:num w:numId="49">
    <w:abstractNumId w:val="42"/>
  </w:num>
  <w:num w:numId="50">
    <w:abstractNumId w:val="23"/>
  </w:num>
  <w:num w:numId="51">
    <w:abstractNumId w:val="22"/>
  </w:num>
  <w:num w:numId="52">
    <w:abstractNumId w:val="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B1"/>
    <w:rsid w:val="00000E13"/>
    <w:rsid w:val="00000E5D"/>
    <w:rsid w:val="00003393"/>
    <w:rsid w:val="00003D0A"/>
    <w:rsid w:val="00003DCA"/>
    <w:rsid w:val="0000462C"/>
    <w:rsid w:val="00005E81"/>
    <w:rsid w:val="0000740F"/>
    <w:rsid w:val="00007899"/>
    <w:rsid w:val="00010789"/>
    <w:rsid w:val="0001250A"/>
    <w:rsid w:val="0001302D"/>
    <w:rsid w:val="00013EB3"/>
    <w:rsid w:val="00013F3C"/>
    <w:rsid w:val="000140F0"/>
    <w:rsid w:val="00014216"/>
    <w:rsid w:val="000145E8"/>
    <w:rsid w:val="00014B41"/>
    <w:rsid w:val="00014B51"/>
    <w:rsid w:val="00014FB4"/>
    <w:rsid w:val="00015155"/>
    <w:rsid w:val="00015C29"/>
    <w:rsid w:val="00017375"/>
    <w:rsid w:val="00017799"/>
    <w:rsid w:val="00020B7B"/>
    <w:rsid w:val="00020C9B"/>
    <w:rsid w:val="00022104"/>
    <w:rsid w:val="00022B88"/>
    <w:rsid w:val="000232FD"/>
    <w:rsid w:val="00023661"/>
    <w:rsid w:val="00025D32"/>
    <w:rsid w:val="00026520"/>
    <w:rsid w:val="00027083"/>
    <w:rsid w:val="00027EA9"/>
    <w:rsid w:val="00030123"/>
    <w:rsid w:val="00030B8A"/>
    <w:rsid w:val="00030D5B"/>
    <w:rsid w:val="0003123C"/>
    <w:rsid w:val="00031302"/>
    <w:rsid w:val="000335DA"/>
    <w:rsid w:val="0003364A"/>
    <w:rsid w:val="00033789"/>
    <w:rsid w:val="00034050"/>
    <w:rsid w:val="000357AA"/>
    <w:rsid w:val="000369D7"/>
    <w:rsid w:val="00036EB3"/>
    <w:rsid w:val="0004024C"/>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52A7"/>
    <w:rsid w:val="000562A3"/>
    <w:rsid w:val="00057454"/>
    <w:rsid w:val="00060374"/>
    <w:rsid w:val="00063F5D"/>
    <w:rsid w:val="00065267"/>
    <w:rsid w:val="00066368"/>
    <w:rsid w:val="0007000B"/>
    <w:rsid w:val="000706E8"/>
    <w:rsid w:val="000708DF"/>
    <w:rsid w:val="00070B92"/>
    <w:rsid w:val="000713FB"/>
    <w:rsid w:val="00072563"/>
    <w:rsid w:val="00072DF7"/>
    <w:rsid w:val="00073435"/>
    <w:rsid w:val="00074285"/>
    <w:rsid w:val="000751A8"/>
    <w:rsid w:val="000758F3"/>
    <w:rsid w:val="00076087"/>
    <w:rsid w:val="00077AEC"/>
    <w:rsid w:val="00077D4F"/>
    <w:rsid w:val="000812CF"/>
    <w:rsid w:val="000813FB"/>
    <w:rsid w:val="000818D9"/>
    <w:rsid w:val="000832CC"/>
    <w:rsid w:val="00083DBE"/>
    <w:rsid w:val="0008491E"/>
    <w:rsid w:val="00084CAD"/>
    <w:rsid w:val="00085D8D"/>
    <w:rsid w:val="000868F5"/>
    <w:rsid w:val="00086AC8"/>
    <w:rsid w:val="000874D9"/>
    <w:rsid w:val="0008757C"/>
    <w:rsid w:val="0009069E"/>
    <w:rsid w:val="00090713"/>
    <w:rsid w:val="0009074D"/>
    <w:rsid w:val="000912D5"/>
    <w:rsid w:val="0009163A"/>
    <w:rsid w:val="000917DF"/>
    <w:rsid w:val="00091EB3"/>
    <w:rsid w:val="000920AC"/>
    <w:rsid w:val="00092A6F"/>
    <w:rsid w:val="00092F72"/>
    <w:rsid w:val="00093C18"/>
    <w:rsid w:val="0009495F"/>
    <w:rsid w:val="000949AF"/>
    <w:rsid w:val="00094C65"/>
    <w:rsid w:val="00095308"/>
    <w:rsid w:val="000953ED"/>
    <w:rsid w:val="00095670"/>
    <w:rsid w:val="000965C6"/>
    <w:rsid w:val="0009769F"/>
    <w:rsid w:val="00097898"/>
    <w:rsid w:val="000A247B"/>
    <w:rsid w:val="000A2753"/>
    <w:rsid w:val="000A3CED"/>
    <w:rsid w:val="000A45B6"/>
    <w:rsid w:val="000A49DF"/>
    <w:rsid w:val="000A5433"/>
    <w:rsid w:val="000A5938"/>
    <w:rsid w:val="000A711D"/>
    <w:rsid w:val="000B01B7"/>
    <w:rsid w:val="000B33FA"/>
    <w:rsid w:val="000B34FA"/>
    <w:rsid w:val="000B413C"/>
    <w:rsid w:val="000B4D82"/>
    <w:rsid w:val="000B5BEC"/>
    <w:rsid w:val="000B668A"/>
    <w:rsid w:val="000B69FF"/>
    <w:rsid w:val="000B7060"/>
    <w:rsid w:val="000C176D"/>
    <w:rsid w:val="000C203D"/>
    <w:rsid w:val="000C239C"/>
    <w:rsid w:val="000C2685"/>
    <w:rsid w:val="000C4131"/>
    <w:rsid w:val="000C43C5"/>
    <w:rsid w:val="000C4D92"/>
    <w:rsid w:val="000C5145"/>
    <w:rsid w:val="000C5FAF"/>
    <w:rsid w:val="000C6978"/>
    <w:rsid w:val="000C7253"/>
    <w:rsid w:val="000D0C0B"/>
    <w:rsid w:val="000D15F2"/>
    <w:rsid w:val="000D182F"/>
    <w:rsid w:val="000D1833"/>
    <w:rsid w:val="000D1A44"/>
    <w:rsid w:val="000D2151"/>
    <w:rsid w:val="000D21C3"/>
    <w:rsid w:val="000D2DAB"/>
    <w:rsid w:val="000D39B5"/>
    <w:rsid w:val="000D60C3"/>
    <w:rsid w:val="000D6E90"/>
    <w:rsid w:val="000D6F77"/>
    <w:rsid w:val="000D73A4"/>
    <w:rsid w:val="000D7C94"/>
    <w:rsid w:val="000E019D"/>
    <w:rsid w:val="000E0454"/>
    <w:rsid w:val="000E06FE"/>
    <w:rsid w:val="000E0F12"/>
    <w:rsid w:val="000E5584"/>
    <w:rsid w:val="000E5AE6"/>
    <w:rsid w:val="000E6BDE"/>
    <w:rsid w:val="000E7065"/>
    <w:rsid w:val="000E72B6"/>
    <w:rsid w:val="000E7D97"/>
    <w:rsid w:val="000F0349"/>
    <w:rsid w:val="000F136F"/>
    <w:rsid w:val="000F31EE"/>
    <w:rsid w:val="000F3D74"/>
    <w:rsid w:val="000F47B1"/>
    <w:rsid w:val="000F5508"/>
    <w:rsid w:val="000F64BD"/>
    <w:rsid w:val="000F73CE"/>
    <w:rsid w:val="000F7BC2"/>
    <w:rsid w:val="000F7F2C"/>
    <w:rsid w:val="00100CEB"/>
    <w:rsid w:val="001027F8"/>
    <w:rsid w:val="001036B8"/>
    <w:rsid w:val="001049CE"/>
    <w:rsid w:val="00104B57"/>
    <w:rsid w:val="00104C65"/>
    <w:rsid w:val="00105A8C"/>
    <w:rsid w:val="0010608F"/>
    <w:rsid w:val="00106255"/>
    <w:rsid w:val="0010757F"/>
    <w:rsid w:val="001110D2"/>
    <w:rsid w:val="00112EAD"/>
    <w:rsid w:val="001154A2"/>
    <w:rsid w:val="00115790"/>
    <w:rsid w:val="0011584F"/>
    <w:rsid w:val="001166B8"/>
    <w:rsid w:val="00116E31"/>
    <w:rsid w:val="0011718E"/>
    <w:rsid w:val="00123E04"/>
    <w:rsid w:val="00124343"/>
    <w:rsid w:val="0012440C"/>
    <w:rsid w:val="00124C58"/>
    <w:rsid w:val="00126ED3"/>
    <w:rsid w:val="0012743F"/>
    <w:rsid w:val="00127C9C"/>
    <w:rsid w:val="00127DE5"/>
    <w:rsid w:val="001301A6"/>
    <w:rsid w:val="001305DA"/>
    <w:rsid w:val="0013148E"/>
    <w:rsid w:val="001315E4"/>
    <w:rsid w:val="0013243E"/>
    <w:rsid w:val="001329DA"/>
    <w:rsid w:val="001330F0"/>
    <w:rsid w:val="001336CD"/>
    <w:rsid w:val="00133E46"/>
    <w:rsid w:val="00134E5D"/>
    <w:rsid w:val="00135D1A"/>
    <w:rsid w:val="001400B0"/>
    <w:rsid w:val="001407AA"/>
    <w:rsid w:val="00140F03"/>
    <w:rsid w:val="0014164E"/>
    <w:rsid w:val="00142E1C"/>
    <w:rsid w:val="00145107"/>
    <w:rsid w:val="00145A94"/>
    <w:rsid w:val="00146C81"/>
    <w:rsid w:val="00146EBD"/>
    <w:rsid w:val="00146F88"/>
    <w:rsid w:val="00147FA5"/>
    <w:rsid w:val="001505EB"/>
    <w:rsid w:val="001507BA"/>
    <w:rsid w:val="001509A0"/>
    <w:rsid w:val="00150DA2"/>
    <w:rsid w:val="00150E38"/>
    <w:rsid w:val="00151E14"/>
    <w:rsid w:val="001520B5"/>
    <w:rsid w:val="00152BB8"/>
    <w:rsid w:val="00152BDC"/>
    <w:rsid w:val="0015320B"/>
    <w:rsid w:val="0015413B"/>
    <w:rsid w:val="00154506"/>
    <w:rsid w:val="001556C6"/>
    <w:rsid w:val="001557B6"/>
    <w:rsid w:val="00155CAA"/>
    <w:rsid w:val="00156F5D"/>
    <w:rsid w:val="00160205"/>
    <w:rsid w:val="00161760"/>
    <w:rsid w:val="00162310"/>
    <w:rsid w:val="00163A17"/>
    <w:rsid w:val="001645D7"/>
    <w:rsid w:val="00164EC8"/>
    <w:rsid w:val="00165369"/>
    <w:rsid w:val="001662CD"/>
    <w:rsid w:val="0016774D"/>
    <w:rsid w:val="00167F18"/>
    <w:rsid w:val="001716F2"/>
    <w:rsid w:val="00172182"/>
    <w:rsid w:val="00172452"/>
    <w:rsid w:val="00172757"/>
    <w:rsid w:val="0017368D"/>
    <w:rsid w:val="00174031"/>
    <w:rsid w:val="001742A6"/>
    <w:rsid w:val="00174F0A"/>
    <w:rsid w:val="001767C8"/>
    <w:rsid w:val="001772A3"/>
    <w:rsid w:val="00180E33"/>
    <w:rsid w:val="00181DDF"/>
    <w:rsid w:val="00183BA8"/>
    <w:rsid w:val="00184F8B"/>
    <w:rsid w:val="00185AD3"/>
    <w:rsid w:val="00185D84"/>
    <w:rsid w:val="00190E16"/>
    <w:rsid w:val="0019150F"/>
    <w:rsid w:val="00192601"/>
    <w:rsid w:val="00192715"/>
    <w:rsid w:val="00192B59"/>
    <w:rsid w:val="00193162"/>
    <w:rsid w:val="00194F31"/>
    <w:rsid w:val="00194FC0"/>
    <w:rsid w:val="00196509"/>
    <w:rsid w:val="001965DE"/>
    <w:rsid w:val="001977CB"/>
    <w:rsid w:val="001A02E5"/>
    <w:rsid w:val="001A031D"/>
    <w:rsid w:val="001A2830"/>
    <w:rsid w:val="001A36AE"/>
    <w:rsid w:val="001A6424"/>
    <w:rsid w:val="001A6721"/>
    <w:rsid w:val="001A7283"/>
    <w:rsid w:val="001B0486"/>
    <w:rsid w:val="001B0F6D"/>
    <w:rsid w:val="001B179D"/>
    <w:rsid w:val="001B1C76"/>
    <w:rsid w:val="001B1E16"/>
    <w:rsid w:val="001B327D"/>
    <w:rsid w:val="001B3329"/>
    <w:rsid w:val="001B4A69"/>
    <w:rsid w:val="001B4E20"/>
    <w:rsid w:val="001B6750"/>
    <w:rsid w:val="001B7145"/>
    <w:rsid w:val="001B7F84"/>
    <w:rsid w:val="001C0C15"/>
    <w:rsid w:val="001C1348"/>
    <w:rsid w:val="001C1983"/>
    <w:rsid w:val="001C19CE"/>
    <w:rsid w:val="001C277F"/>
    <w:rsid w:val="001C3036"/>
    <w:rsid w:val="001C45DF"/>
    <w:rsid w:val="001C6CD0"/>
    <w:rsid w:val="001C7D00"/>
    <w:rsid w:val="001D066A"/>
    <w:rsid w:val="001D0C67"/>
    <w:rsid w:val="001D142C"/>
    <w:rsid w:val="001D2DF6"/>
    <w:rsid w:val="001D32E2"/>
    <w:rsid w:val="001D3660"/>
    <w:rsid w:val="001D3A85"/>
    <w:rsid w:val="001D3FC9"/>
    <w:rsid w:val="001D4610"/>
    <w:rsid w:val="001D4833"/>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B8A"/>
    <w:rsid w:val="001F4F0B"/>
    <w:rsid w:val="001F5251"/>
    <w:rsid w:val="001F564E"/>
    <w:rsid w:val="001F617A"/>
    <w:rsid w:val="001F64B9"/>
    <w:rsid w:val="00200330"/>
    <w:rsid w:val="00200953"/>
    <w:rsid w:val="0020157F"/>
    <w:rsid w:val="00201C6C"/>
    <w:rsid w:val="00202655"/>
    <w:rsid w:val="00202664"/>
    <w:rsid w:val="00202BC1"/>
    <w:rsid w:val="00203260"/>
    <w:rsid w:val="002040A4"/>
    <w:rsid w:val="002047C8"/>
    <w:rsid w:val="00205EEB"/>
    <w:rsid w:val="00206170"/>
    <w:rsid w:val="00206261"/>
    <w:rsid w:val="00206469"/>
    <w:rsid w:val="00211B2A"/>
    <w:rsid w:val="00212D5B"/>
    <w:rsid w:val="00213E28"/>
    <w:rsid w:val="00216D3D"/>
    <w:rsid w:val="00217148"/>
    <w:rsid w:val="00217E86"/>
    <w:rsid w:val="0022041F"/>
    <w:rsid w:val="00222488"/>
    <w:rsid w:val="00222B6F"/>
    <w:rsid w:val="00223AA7"/>
    <w:rsid w:val="00224756"/>
    <w:rsid w:val="00225054"/>
    <w:rsid w:val="00226136"/>
    <w:rsid w:val="002265B4"/>
    <w:rsid w:val="00226608"/>
    <w:rsid w:val="0022706D"/>
    <w:rsid w:val="002274A4"/>
    <w:rsid w:val="00230651"/>
    <w:rsid w:val="00231370"/>
    <w:rsid w:val="00231704"/>
    <w:rsid w:val="00232B9E"/>
    <w:rsid w:val="0023362E"/>
    <w:rsid w:val="00233669"/>
    <w:rsid w:val="00234C89"/>
    <w:rsid w:val="00240AB1"/>
    <w:rsid w:val="00240D02"/>
    <w:rsid w:val="002412D3"/>
    <w:rsid w:val="00241957"/>
    <w:rsid w:val="00243070"/>
    <w:rsid w:val="00243D54"/>
    <w:rsid w:val="00244EDA"/>
    <w:rsid w:val="00245CA1"/>
    <w:rsid w:val="00245DB5"/>
    <w:rsid w:val="0024743F"/>
    <w:rsid w:val="00250EB8"/>
    <w:rsid w:val="0025175D"/>
    <w:rsid w:val="00251968"/>
    <w:rsid w:val="00252477"/>
    <w:rsid w:val="00252F7B"/>
    <w:rsid w:val="00253C02"/>
    <w:rsid w:val="00253EAC"/>
    <w:rsid w:val="00254759"/>
    <w:rsid w:val="0025529C"/>
    <w:rsid w:val="002565B4"/>
    <w:rsid w:val="002578CA"/>
    <w:rsid w:val="00257D90"/>
    <w:rsid w:val="00260AD8"/>
    <w:rsid w:val="00263001"/>
    <w:rsid w:val="002632D0"/>
    <w:rsid w:val="0026590E"/>
    <w:rsid w:val="00267626"/>
    <w:rsid w:val="0026768C"/>
    <w:rsid w:val="00267824"/>
    <w:rsid w:val="00270B4B"/>
    <w:rsid w:val="00271A00"/>
    <w:rsid w:val="0027322A"/>
    <w:rsid w:val="0027376C"/>
    <w:rsid w:val="00274F0F"/>
    <w:rsid w:val="002765A2"/>
    <w:rsid w:val="0027727D"/>
    <w:rsid w:val="00277E29"/>
    <w:rsid w:val="00281846"/>
    <w:rsid w:val="00281CFA"/>
    <w:rsid w:val="00281E6C"/>
    <w:rsid w:val="002829BB"/>
    <w:rsid w:val="002836EE"/>
    <w:rsid w:val="002842AB"/>
    <w:rsid w:val="00284632"/>
    <w:rsid w:val="002846A2"/>
    <w:rsid w:val="00284C8B"/>
    <w:rsid w:val="002868E0"/>
    <w:rsid w:val="00286E0C"/>
    <w:rsid w:val="00291DA7"/>
    <w:rsid w:val="002923EC"/>
    <w:rsid w:val="00293761"/>
    <w:rsid w:val="002939A7"/>
    <w:rsid w:val="00294003"/>
    <w:rsid w:val="00294378"/>
    <w:rsid w:val="0029524D"/>
    <w:rsid w:val="0029613A"/>
    <w:rsid w:val="002963B9"/>
    <w:rsid w:val="00296A09"/>
    <w:rsid w:val="002973F5"/>
    <w:rsid w:val="002A186E"/>
    <w:rsid w:val="002A2725"/>
    <w:rsid w:val="002A380A"/>
    <w:rsid w:val="002A39B6"/>
    <w:rsid w:val="002A44D1"/>
    <w:rsid w:val="002A4F97"/>
    <w:rsid w:val="002A5975"/>
    <w:rsid w:val="002A7222"/>
    <w:rsid w:val="002B0285"/>
    <w:rsid w:val="002B070F"/>
    <w:rsid w:val="002B1840"/>
    <w:rsid w:val="002B2FA8"/>
    <w:rsid w:val="002B4792"/>
    <w:rsid w:val="002B4DF7"/>
    <w:rsid w:val="002B5CD2"/>
    <w:rsid w:val="002B5ED6"/>
    <w:rsid w:val="002B7D0D"/>
    <w:rsid w:val="002C295B"/>
    <w:rsid w:val="002C2A69"/>
    <w:rsid w:val="002C3E91"/>
    <w:rsid w:val="002C51BB"/>
    <w:rsid w:val="002C51D7"/>
    <w:rsid w:val="002C6260"/>
    <w:rsid w:val="002C681D"/>
    <w:rsid w:val="002C68E6"/>
    <w:rsid w:val="002C6EFC"/>
    <w:rsid w:val="002C72A8"/>
    <w:rsid w:val="002D1EF7"/>
    <w:rsid w:val="002D2603"/>
    <w:rsid w:val="002D7FAD"/>
    <w:rsid w:val="002E07F8"/>
    <w:rsid w:val="002E17BE"/>
    <w:rsid w:val="002E1C3D"/>
    <w:rsid w:val="002E226D"/>
    <w:rsid w:val="002E248E"/>
    <w:rsid w:val="002E3FCA"/>
    <w:rsid w:val="002E4885"/>
    <w:rsid w:val="002E4EDA"/>
    <w:rsid w:val="002E5FA3"/>
    <w:rsid w:val="002E66B6"/>
    <w:rsid w:val="002F025F"/>
    <w:rsid w:val="002F187B"/>
    <w:rsid w:val="002F19BC"/>
    <w:rsid w:val="002F300C"/>
    <w:rsid w:val="002F3661"/>
    <w:rsid w:val="002F3F51"/>
    <w:rsid w:val="002F4547"/>
    <w:rsid w:val="002F4B8E"/>
    <w:rsid w:val="002F4F2E"/>
    <w:rsid w:val="002F5797"/>
    <w:rsid w:val="002F5830"/>
    <w:rsid w:val="002F59A5"/>
    <w:rsid w:val="002F6A34"/>
    <w:rsid w:val="002F7504"/>
    <w:rsid w:val="002F7D1B"/>
    <w:rsid w:val="003001CA"/>
    <w:rsid w:val="003001E5"/>
    <w:rsid w:val="00300D5D"/>
    <w:rsid w:val="0030212F"/>
    <w:rsid w:val="0030283C"/>
    <w:rsid w:val="00303030"/>
    <w:rsid w:val="00303DF3"/>
    <w:rsid w:val="00306154"/>
    <w:rsid w:val="00306FEF"/>
    <w:rsid w:val="003108B4"/>
    <w:rsid w:val="00311BB2"/>
    <w:rsid w:val="00312370"/>
    <w:rsid w:val="00312F33"/>
    <w:rsid w:val="003135BA"/>
    <w:rsid w:val="003144EC"/>
    <w:rsid w:val="00314FBC"/>
    <w:rsid w:val="003152E0"/>
    <w:rsid w:val="003155EB"/>
    <w:rsid w:val="0031666C"/>
    <w:rsid w:val="00316FD5"/>
    <w:rsid w:val="0031747C"/>
    <w:rsid w:val="00317961"/>
    <w:rsid w:val="00317A28"/>
    <w:rsid w:val="00320240"/>
    <w:rsid w:val="00320324"/>
    <w:rsid w:val="00320A77"/>
    <w:rsid w:val="00321C38"/>
    <w:rsid w:val="0032285F"/>
    <w:rsid w:val="00322C08"/>
    <w:rsid w:val="00324D81"/>
    <w:rsid w:val="0032503F"/>
    <w:rsid w:val="003263AA"/>
    <w:rsid w:val="003275E0"/>
    <w:rsid w:val="003278E0"/>
    <w:rsid w:val="003304FD"/>
    <w:rsid w:val="00330F54"/>
    <w:rsid w:val="00331396"/>
    <w:rsid w:val="003313A1"/>
    <w:rsid w:val="00333D15"/>
    <w:rsid w:val="00334344"/>
    <w:rsid w:val="00334493"/>
    <w:rsid w:val="003352BF"/>
    <w:rsid w:val="003359A9"/>
    <w:rsid w:val="00337183"/>
    <w:rsid w:val="00341055"/>
    <w:rsid w:val="00341F3A"/>
    <w:rsid w:val="00343362"/>
    <w:rsid w:val="00343718"/>
    <w:rsid w:val="00344785"/>
    <w:rsid w:val="00345063"/>
    <w:rsid w:val="0034611B"/>
    <w:rsid w:val="00346AC2"/>
    <w:rsid w:val="00346D82"/>
    <w:rsid w:val="00347A16"/>
    <w:rsid w:val="0035091E"/>
    <w:rsid w:val="003514B2"/>
    <w:rsid w:val="00352364"/>
    <w:rsid w:val="00352C95"/>
    <w:rsid w:val="00353368"/>
    <w:rsid w:val="00354F74"/>
    <w:rsid w:val="00355634"/>
    <w:rsid w:val="00355F9E"/>
    <w:rsid w:val="00356354"/>
    <w:rsid w:val="00356903"/>
    <w:rsid w:val="00357DA5"/>
    <w:rsid w:val="00357DC1"/>
    <w:rsid w:val="0036058C"/>
    <w:rsid w:val="003613F4"/>
    <w:rsid w:val="00361A09"/>
    <w:rsid w:val="00362D01"/>
    <w:rsid w:val="00363440"/>
    <w:rsid w:val="00363A87"/>
    <w:rsid w:val="00364BA5"/>
    <w:rsid w:val="003674B2"/>
    <w:rsid w:val="00367797"/>
    <w:rsid w:val="0036780D"/>
    <w:rsid w:val="00370288"/>
    <w:rsid w:val="00370762"/>
    <w:rsid w:val="00373306"/>
    <w:rsid w:val="00373CC7"/>
    <w:rsid w:val="00373E17"/>
    <w:rsid w:val="00375D05"/>
    <w:rsid w:val="00376504"/>
    <w:rsid w:val="003777C9"/>
    <w:rsid w:val="00377E59"/>
    <w:rsid w:val="00380BAC"/>
    <w:rsid w:val="00381A65"/>
    <w:rsid w:val="003821FE"/>
    <w:rsid w:val="0038272E"/>
    <w:rsid w:val="00382FE9"/>
    <w:rsid w:val="003840AD"/>
    <w:rsid w:val="00384D98"/>
    <w:rsid w:val="0038508A"/>
    <w:rsid w:val="00385BC1"/>
    <w:rsid w:val="003865D6"/>
    <w:rsid w:val="00387225"/>
    <w:rsid w:val="00390FAD"/>
    <w:rsid w:val="003916DA"/>
    <w:rsid w:val="003918FB"/>
    <w:rsid w:val="00392101"/>
    <w:rsid w:val="00393016"/>
    <w:rsid w:val="00393B3D"/>
    <w:rsid w:val="00393DEC"/>
    <w:rsid w:val="003940EE"/>
    <w:rsid w:val="00394AC2"/>
    <w:rsid w:val="003961DA"/>
    <w:rsid w:val="003976A4"/>
    <w:rsid w:val="003A0D22"/>
    <w:rsid w:val="003A101B"/>
    <w:rsid w:val="003A182B"/>
    <w:rsid w:val="003A1C28"/>
    <w:rsid w:val="003A224C"/>
    <w:rsid w:val="003A25AF"/>
    <w:rsid w:val="003A2C31"/>
    <w:rsid w:val="003A38F7"/>
    <w:rsid w:val="003A3BFF"/>
    <w:rsid w:val="003A63CB"/>
    <w:rsid w:val="003A6612"/>
    <w:rsid w:val="003A6C23"/>
    <w:rsid w:val="003B13C1"/>
    <w:rsid w:val="003B198E"/>
    <w:rsid w:val="003B2108"/>
    <w:rsid w:val="003B2436"/>
    <w:rsid w:val="003B3591"/>
    <w:rsid w:val="003B4264"/>
    <w:rsid w:val="003B76C8"/>
    <w:rsid w:val="003C17B9"/>
    <w:rsid w:val="003C2806"/>
    <w:rsid w:val="003C299E"/>
    <w:rsid w:val="003C2E27"/>
    <w:rsid w:val="003C2F1C"/>
    <w:rsid w:val="003C4C14"/>
    <w:rsid w:val="003D14BA"/>
    <w:rsid w:val="003D336B"/>
    <w:rsid w:val="003D4FDA"/>
    <w:rsid w:val="003D5538"/>
    <w:rsid w:val="003D5C62"/>
    <w:rsid w:val="003D61FA"/>
    <w:rsid w:val="003D792E"/>
    <w:rsid w:val="003E20AA"/>
    <w:rsid w:val="003E2CC3"/>
    <w:rsid w:val="003E37BB"/>
    <w:rsid w:val="003E38EF"/>
    <w:rsid w:val="003E3F2A"/>
    <w:rsid w:val="003E463B"/>
    <w:rsid w:val="003E49C9"/>
    <w:rsid w:val="003E4FA2"/>
    <w:rsid w:val="003E69AD"/>
    <w:rsid w:val="003E6FE4"/>
    <w:rsid w:val="003E7140"/>
    <w:rsid w:val="003E73F9"/>
    <w:rsid w:val="003F0D05"/>
    <w:rsid w:val="003F257C"/>
    <w:rsid w:val="003F33C7"/>
    <w:rsid w:val="003F4560"/>
    <w:rsid w:val="003F5070"/>
    <w:rsid w:val="003F5E33"/>
    <w:rsid w:val="003F5F3B"/>
    <w:rsid w:val="003F64DC"/>
    <w:rsid w:val="003F67F2"/>
    <w:rsid w:val="003F760A"/>
    <w:rsid w:val="00400978"/>
    <w:rsid w:val="00401546"/>
    <w:rsid w:val="00401FEC"/>
    <w:rsid w:val="00402142"/>
    <w:rsid w:val="004024F5"/>
    <w:rsid w:val="00402D02"/>
    <w:rsid w:val="00403620"/>
    <w:rsid w:val="00403804"/>
    <w:rsid w:val="004039A8"/>
    <w:rsid w:val="00404706"/>
    <w:rsid w:val="0040501D"/>
    <w:rsid w:val="0040633B"/>
    <w:rsid w:val="00406A1D"/>
    <w:rsid w:val="00407D35"/>
    <w:rsid w:val="0041013C"/>
    <w:rsid w:val="004111FB"/>
    <w:rsid w:val="00411C2E"/>
    <w:rsid w:val="00412195"/>
    <w:rsid w:val="00412260"/>
    <w:rsid w:val="00412C90"/>
    <w:rsid w:val="004134DD"/>
    <w:rsid w:val="00416622"/>
    <w:rsid w:val="00416A84"/>
    <w:rsid w:val="00416CA7"/>
    <w:rsid w:val="004177A8"/>
    <w:rsid w:val="004177F0"/>
    <w:rsid w:val="004178F5"/>
    <w:rsid w:val="00417F39"/>
    <w:rsid w:val="00420520"/>
    <w:rsid w:val="0042098A"/>
    <w:rsid w:val="004210A2"/>
    <w:rsid w:val="0042147B"/>
    <w:rsid w:val="004247B8"/>
    <w:rsid w:val="004247C6"/>
    <w:rsid w:val="00424F6A"/>
    <w:rsid w:val="004257C4"/>
    <w:rsid w:val="00425E35"/>
    <w:rsid w:val="00427D49"/>
    <w:rsid w:val="0043061F"/>
    <w:rsid w:val="00431C44"/>
    <w:rsid w:val="00432E53"/>
    <w:rsid w:val="00433C0D"/>
    <w:rsid w:val="00434703"/>
    <w:rsid w:val="004359DE"/>
    <w:rsid w:val="00436212"/>
    <w:rsid w:val="00436CAD"/>
    <w:rsid w:val="0043756F"/>
    <w:rsid w:val="00437AAC"/>
    <w:rsid w:val="00440A98"/>
    <w:rsid w:val="00440B7A"/>
    <w:rsid w:val="00441165"/>
    <w:rsid w:val="00441434"/>
    <w:rsid w:val="0044163A"/>
    <w:rsid w:val="00441D0F"/>
    <w:rsid w:val="0044257A"/>
    <w:rsid w:val="004428DF"/>
    <w:rsid w:val="0044321E"/>
    <w:rsid w:val="00445D21"/>
    <w:rsid w:val="00445E7F"/>
    <w:rsid w:val="00446B96"/>
    <w:rsid w:val="00446F51"/>
    <w:rsid w:val="00450323"/>
    <w:rsid w:val="00450A25"/>
    <w:rsid w:val="00453A7D"/>
    <w:rsid w:val="004572E7"/>
    <w:rsid w:val="0045786F"/>
    <w:rsid w:val="004617A6"/>
    <w:rsid w:val="00463F2A"/>
    <w:rsid w:val="00464647"/>
    <w:rsid w:val="004646D8"/>
    <w:rsid w:val="00465359"/>
    <w:rsid w:val="00465928"/>
    <w:rsid w:val="00466C00"/>
    <w:rsid w:val="00467460"/>
    <w:rsid w:val="00470572"/>
    <w:rsid w:val="00471FCC"/>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3F7"/>
    <w:rsid w:val="00483D88"/>
    <w:rsid w:val="00484215"/>
    <w:rsid w:val="0048521B"/>
    <w:rsid w:val="00486C7E"/>
    <w:rsid w:val="00492260"/>
    <w:rsid w:val="00493D6A"/>
    <w:rsid w:val="00494D4A"/>
    <w:rsid w:val="004969CA"/>
    <w:rsid w:val="004A03CC"/>
    <w:rsid w:val="004A1CDA"/>
    <w:rsid w:val="004A1EFF"/>
    <w:rsid w:val="004A24AC"/>
    <w:rsid w:val="004A388E"/>
    <w:rsid w:val="004A5E47"/>
    <w:rsid w:val="004A7397"/>
    <w:rsid w:val="004A7779"/>
    <w:rsid w:val="004B0EF5"/>
    <w:rsid w:val="004B1109"/>
    <w:rsid w:val="004B2407"/>
    <w:rsid w:val="004B264B"/>
    <w:rsid w:val="004B2F38"/>
    <w:rsid w:val="004B31E4"/>
    <w:rsid w:val="004B4323"/>
    <w:rsid w:val="004B641A"/>
    <w:rsid w:val="004B6505"/>
    <w:rsid w:val="004B670F"/>
    <w:rsid w:val="004B6786"/>
    <w:rsid w:val="004B6A19"/>
    <w:rsid w:val="004C0004"/>
    <w:rsid w:val="004C1233"/>
    <w:rsid w:val="004C1874"/>
    <w:rsid w:val="004C1BF3"/>
    <w:rsid w:val="004C240C"/>
    <w:rsid w:val="004C30A2"/>
    <w:rsid w:val="004C42DA"/>
    <w:rsid w:val="004C5200"/>
    <w:rsid w:val="004C56CB"/>
    <w:rsid w:val="004C5EB8"/>
    <w:rsid w:val="004C6699"/>
    <w:rsid w:val="004C6D93"/>
    <w:rsid w:val="004C7096"/>
    <w:rsid w:val="004C7C41"/>
    <w:rsid w:val="004D04CE"/>
    <w:rsid w:val="004D228D"/>
    <w:rsid w:val="004D247E"/>
    <w:rsid w:val="004D269B"/>
    <w:rsid w:val="004D26C9"/>
    <w:rsid w:val="004E0018"/>
    <w:rsid w:val="004E03DE"/>
    <w:rsid w:val="004E1E83"/>
    <w:rsid w:val="004E25CF"/>
    <w:rsid w:val="004E2BDC"/>
    <w:rsid w:val="004E3011"/>
    <w:rsid w:val="004E50C6"/>
    <w:rsid w:val="004E5DF1"/>
    <w:rsid w:val="004E605E"/>
    <w:rsid w:val="004E6C9F"/>
    <w:rsid w:val="004F00F3"/>
    <w:rsid w:val="004F0C00"/>
    <w:rsid w:val="004F0C15"/>
    <w:rsid w:val="004F18CC"/>
    <w:rsid w:val="004F1DD2"/>
    <w:rsid w:val="004F3124"/>
    <w:rsid w:val="004F38C4"/>
    <w:rsid w:val="004F4A2F"/>
    <w:rsid w:val="004F5EFC"/>
    <w:rsid w:val="004F683B"/>
    <w:rsid w:val="004F7FC0"/>
    <w:rsid w:val="005026AA"/>
    <w:rsid w:val="00503BC3"/>
    <w:rsid w:val="00504128"/>
    <w:rsid w:val="00504356"/>
    <w:rsid w:val="00505A9D"/>
    <w:rsid w:val="00510ED5"/>
    <w:rsid w:val="00513021"/>
    <w:rsid w:val="00514E4F"/>
    <w:rsid w:val="00515150"/>
    <w:rsid w:val="00515B69"/>
    <w:rsid w:val="00515CE2"/>
    <w:rsid w:val="00516437"/>
    <w:rsid w:val="00516613"/>
    <w:rsid w:val="00516666"/>
    <w:rsid w:val="00521150"/>
    <w:rsid w:val="00521950"/>
    <w:rsid w:val="00521FC7"/>
    <w:rsid w:val="0052234D"/>
    <w:rsid w:val="00523F02"/>
    <w:rsid w:val="00525C6E"/>
    <w:rsid w:val="00526D39"/>
    <w:rsid w:val="0052711E"/>
    <w:rsid w:val="00530548"/>
    <w:rsid w:val="00532568"/>
    <w:rsid w:val="00532E94"/>
    <w:rsid w:val="00533FA7"/>
    <w:rsid w:val="0053452D"/>
    <w:rsid w:val="00534912"/>
    <w:rsid w:val="0053738F"/>
    <w:rsid w:val="00537618"/>
    <w:rsid w:val="00537EC1"/>
    <w:rsid w:val="005409E9"/>
    <w:rsid w:val="0054280E"/>
    <w:rsid w:val="00542986"/>
    <w:rsid w:val="00542E18"/>
    <w:rsid w:val="00543695"/>
    <w:rsid w:val="00544BCB"/>
    <w:rsid w:val="00546609"/>
    <w:rsid w:val="005474C0"/>
    <w:rsid w:val="0054768F"/>
    <w:rsid w:val="00550FA5"/>
    <w:rsid w:val="00551E07"/>
    <w:rsid w:val="00552D3D"/>
    <w:rsid w:val="00552E7B"/>
    <w:rsid w:val="00553152"/>
    <w:rsid w:val="0055338F"/>
    <w:rsid w:val="005550D4"/>
    <w:rsid w:val="005564A3"/>
    <w:rsid w:val="00557359"/>
    <w:rsid w:val="00557902"/>
    <w:rsid w:val="00557975"/>
    <w:rsid w:val="00561209"/>
    <w:rsid w:val="00561896"/>
    <w:rsid w:val="00561AAC"/>
    <w:rsid w:val="00562029"/>
    <w:rsid w:val="0056243C"/>
    <w:rsid w:val="00562588"/>
    <w:rsid w:val="00562CD2"/>
    <w:rsid w:val="005630A7"/>
    <w:rsid w:val="00563EE8"/>
    <w:rsid w:val="005647D8"/>
    <w:rsid w:val="0056500B"/>
    <w:rsid w:val="00565A50"/>
    <w:rsid w:val="00566067"/>
    <w:rsid w:val="005667B2"/>
    <w:rsid w:val="00567107"/>
    <w:rsid w:val="005703AF"/>
    <w:rsid w:val="00571CE0"/>
    <w:rsid w:val="0057323E"/>
    <w:rsid w:val="0057552F"/>
    <w:rsid w:val="00575F36"/>
    <w:rsid w:val="00576AD4"/>
    <w:rsid w:val="005774D2"/>
    <w:rsid w:val="00580120"/>
    <w:rsid w:val="0058027B"/>
    <w:rsid w:val="005816E7"/>
    <w:rsid w:val="00581DB4"/>
    <w:rsid w:val="00582152"/>
    <w:rsid w:val="00582702"/>
    <w:rsid w:val="0058403A"/>
    <w:rsid w:val="00584B60"/>
    <w:rsid w:val="00585265"/>
    <w:rsid w:val="0058550D"/>
    <w:rsid w:val="00586E76"/>
    <w:rsid w:val="005942A8"/>
    <w:rsid w:val="00595F1A"/>
    <w:rsid w:val="005A0091"/>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38"/>
    <w:rsid w:val="005B29D8"/>
    <w:rsid w:val="005B39B3"/>
    <w:rsid w:val="005B3DFB"/>
    <w:rsid w:val="005B4C17"/>
    <w:rsid w:val="005B5B23"/>
    <w:rsid w:val="005B61C0"/>
    <w:rsid w:val="005B635A"/>
    <w:rsid w:val="005B6E41"/>
    <w:rsid w:val="005B6ED6"/>
    <w:rsid w:val="005B73F3"/>
    <w:rsid w:val="005B7F50"/>
    <w:rsid w:val="005C0EBF"/>
    <w:rsid w:val="005C30AC"/>
    <w:rsid w:val="005C3D50"/>
    <w:rsid w:val="005C3E87"/>
    <w:rsid w:val="005C4445"/>
    <w:rsid w:val="005C5539"/>
    <w:rsid w:val="005C5FC9"/>
    <w:rsid w:val="005C71E3"/>
    <w:rsid w:val="005C7688"/>
    <w:rsid w:val="005C7FBA"/>
    <w:rsid w:val="005D0DB0"/>
    <w:rsid w:val="005D0EAF"/>
    <w:rsid w:val="005D13B3"/>
    <w:rsid w:val="005D1494"/>
    <w:rsid w:val="005D2CB7"/>
    <w:rsid w:val="005D3401"/>
    <w:rsid w:val="005D7054"/>
    <w:rsid w:val="005D7E40"/>
    <w:rsid w:val="005E0935"/>
    <w:rsid w:val="005E1643"/>
    <w:rsid w:val="005E21DD"/>
    <w:rsid w:val="005E2C0B"/>
    <w:rsid w:val="005E2FC8"/>
    <w:rsid w:val="005E5BE9"/>
    <w:rsid w:val="005E5D53"/>
    <w:rsid w:val="005E769C"/>
    <w:rsid w:val="005E7F8F"/>
    <w:rsid w:val="005F08B9"/>
    <w:rsid w:val="005F334F"/>
    <w:rsid w:val="005F595B"/>
    <w:rsid w:val="005F5B30"/>
    <w:rsid w:val="005F7431"/>
    <w:rsid w:val="005F7F97"/>
    <w:rsid w:val="0060119B"/>
    <w:rsid w:val="00601CC7"/>
    <w:rsid w:val="00601DFA"/>
    <w:rsid w:val="00602151"/>
    <w:rsid w:val="006044DF"/>
    <w:rsid w:val="00604A41"/>
    <w:rsid w:val="006055B2"/>
    <w:rsid w:val="0060626A"/>
    <w:rsid w:val="006064F9"/>
    <w:rsid w:val="00607CBA"/>
    <w:rsid w:val="00610582"/>
    <w:rsid w:val="00612734"/>
    <w:rsid w:val="006132D4"/>
    <w:rsid w:val="006139AB"/>
    <w:rsid w:val="0061424B"/>
    <w:rsid w:val="00614AE8"/>
    <w:rsid w:val="00617532"/>
    <w:rsid w:val="0061776D"/>
    <w:rsid w:val="006208E2"/>
    <w:rsid w:val="00620FFF"/>
    <w:rsid w:val="00622129"/>
    <w:rsid w:val="00622136"/>
    <w:rsid w:val="00622B0C"/>
    <w:rsid w:val="00622F72"/>
    <w:rsid w:val="006231E8"/>
    <w:rsid w:val="0062402C"/>
    <w:rsid w:val="00626A9E"/>
    <w:rsid w:val="00626AD8"/>
    <w:rsid w:val="00626CA3"/>
    <w:rsid w:val="006301D7"/>
    <w:rsid w:val="00630683"/>
    <w:rsid w:val="006312EF"/>
    <w:rsid w:val="00631353"/>
    <w:rsid w:val="00631897"/>
    <w:rsid w:val="006338CD"/>
    <w:rsid w:val="006348C2"/>
    <w:rsid w:val="006366B4"/>
    <w:rsid w:val="0063774E"/>
    <w:rsid w:val="00637E43"/>
    <w:rsid w:val="00642300"/>
    <w:rsid w:val="00642E2F"/>
    <w:rsid w:val="00644EF1"/>
    <w:rsid w:val="00645948"/>
    <w:rsid w:val="00646638"/>
    <w:rsid w:val="0064721B"/>
    <w:rsid w:val="00647413"/>
    <w:rsid w:val="006501C8"/>
    <w:rsid w:val="006517DD"/>
    <w:rsid w:val="0065186C"/>
    <w:rsid w:val="00651976"/>
    <w:rsid w:val="00652197"/>
    <w:rsid w:val="00654A35"/>
    <w:rsid w:val="006553CF"/>
    <w:rsid w:val="006559BC"/>
    <w:rsid w:val="00655AF9"/>
    <w:rsid w:val="006569CE"/>
    <w:rsid w:val="00656AB9"/>
    <w:rsid w:val="00657015"/>
    <w:rsid w:val="00657D3C"/>
    <w:rsid w:val="006606A6"/>
    <w:rsid w:val="00660AA1"/>
    <w:rsid w:val="00660D4E"/>
    <w:rsid w:val="006619C0"/>
    <w:rsid w:val="00661DE6"/>
    <w:rsid w:val="00662D38"/>
    <w:rsid w:val="00662E57"/>
    <w:rsid w:val="0066467B"/>
    <w:rsid w:val="006653F7"/>
    <w:rsid w:val="006655F9"/>
    <w:rsid w:val="0066593C"/>
    <w:rsid w:val="006668DC"/>
    <w:rsid w:val="00667051"/>
    <w:rsid w:val="00670ECA"/>
    <w:rsid w:val="00671267"/>
    <w:rsid w:val="00671FE9"/>
    <w:rsid w:val="006735B2"/>
    <w:rsid w:val="00673830"/>
    <w:rsid w:val="00673DBD"/>
    <w:rsid w:val="00674521"/>
    <w:rsid w:val="00674BC0"/>
    <w:rsid w:val="00674C0E"/>
    <w:rsid w:val="006754CA"/>
    <w:rsid w:val="006763A0"/>
    <w:rsid w:val="00676D09"/>
    <w:rsid w:val="00676E13"/>
    <w:rsid w:val="006801F6"/>
    <w:rsid w:val="00682E89"/>
    <w:rsid w:val="0068306E"/>
    <w:rsid w:val="006833A7"/>
    <w:rsid w:val="006833CB"/>
    <w:rsid w:val="0068381C"/>
    <w:rsid w:val="00683EC0"/>
    <w:rsid w:val="00683FD5"/>
    <w:rsid w:val="006840D4"/>
    <w:rsid w:val="0068424D"/>
    <w:rsid w:val="00684447"/>
    <w:rsid w:val="00685943"/>
    <w:rsid w:val="00685E9F"/>
    <w:rsid w:val="0068720B"/>
    <w:rsid w:val="0068759A"/>
    <w:rsid w:val="00687848"/>
    <w:rsid w:val="006878DF"/>
    <w:rsid w:val="00690706"/>
    <w:rsid w:val="0069169C"/>
    <w:rsid w:val="006931EB"/>
    <w:rsid w:val="00693AB6"/>
    <w:rsid w:val="00693DB4"/>
    <w:rsid w:val="00693E77"/>
    <w:rsid w:val="006949C2"/>
    <w:rsid w:val="00694AA3"/>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DFC"/>
    <w:rsid w:val="006B094E"/>
    <w:rsid w:val="006B0EE3"/>
    <w:rsid w:val="006B23A8"/>
    <w:rsid w:val="006B2475"/>
    <w:rsid w:val="006B2B3A"/>
    <w:rsid w:val="006B376F"/>
    <w:rsid w:val="006B460E"/>
    <w:rsid w:val="006B4DEF"/>
    <w:rsid w:val="006B5B09"/>
    <w:rsid w:val="006B680C"/>
    <w:rsid w:val="006B6ACD"/>
    <w:rsid w:val="006B7188"/>
    <w:rsid w:val="006C24B3"/>
    <w:rsid w:val="006C51FD"/>
    <w:rsid w:val="006C62F8"/>
    <w:rsid w:val="006C7B47"/>
    <w:rsid w:val="006C7F49"/>
    <w:rsid w:val="006D01AA"/>
    <w:rsid w:val="006D1BB0"/>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E70"/>
    <w:rsid w:val="006F03CA"/>
    <w:rsid w:val="006F0526"/>
    <w:rsid w:val="006F2B3E"/>
    <w:rsid w:val="006F2F51"/>
    <w:rsid w:val="006F33C5"/>
    <w:rsid w:val="006F378E"/>
    <w:rsid w:val="006F3BA0"/>
    <w:rsid w:val="006F4592"/>
    <w:rsid w:val="006F4F72"/>
    <w:rsid w:val="006F6614"/>
    <w:rsid w:val="006F6B7F"/>
    <w:rsid w:val="006F6C07"/>
    <w:rsid w:val="00703520"/>
    <w:rsid w:val="0070388F"/>
    <w:rsid w:val="0070421E"/>
    <w:rsid w:val="0070424E"/>
    <w:rsid w:val="00706BB4"/>
    <w:rsid w:val="00706C0F"/>
    <w:rsid w:val="00706E8B"/>
    <w:rsid w:val="007071B2"/>
    <w:rsid w:val="00707695"/>
    <w:rsid w:val="007106A0"/>
    <w:rsid w:val="00710EC4"/>
    <w:rsid w:val="00710F35"/>
    <w:rsid w:val="007123ED"/>
    <w:rsid w:val="007142DD"/>
    <w:rsid w:val="00714B86"/>
    <w:rsid w:val="00716C65"/>
    <w:rsid w:val="00717888"/>
    <w:rsid w:val="00721711"/>
    <w:rsid w:val="00721958"/>
    <w:rsid w:val="007219F7"/>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46DF"/>
    <w:rsid w:val="007350F5"/>
    <w:rsid w:val="00736514"/>
    <w:rsid w:val="007376CB"/>
    <w:rsid w:val="007436C6"/>
    <w:rsid w:val="007452BD"/>
    <w:rsid w:val="0074579A"/>
    <w:rsid w:val="00750D3B"/>
    <w:rsid w:val="00751364"/>
    <w:rsid w:val="0075417B"/>
    <w:rsid w:val="007556DF"/>
    <w:rsid w:val="00755CFA"/>
    <w:rsid w:val="007568BD"/>
    <w:rsid w:val="00756D97"/>
    <w:rsid w:val="00757681"/>
    <w:rsid w:val="00760946"/>
    <w:rsid w:val="00761898"/>
    <w:rsid w:val="007625C1"/>
    <w:rsid w:val="00764945"/>
    <w:rsid w:val="00765933"/>
    <w:rsid w:val="00765C77"/>
    <w:rsid w:val="00765F01"/>
    <w:rsid w:val="00766760"/>
    <w:rsid w:val="00766A85"/>
    <w:rsid w:val="00766B0B"/>
    <w:rsid w:val="00766D59"/>
    <w:rsid w:val="00770A0D"/>
    <w:rsid w:val="00771A1C"/>
    <w:rsid w:val="00771B4B"/>
    <w:rsid w:val="00771B93"/>
    <w:rsid w:val="00772E98"/>
    <w:rsid w:val="00772EDB"/>
    <w:rsid w:val="00772F61"/>
    <w:rsid w:val="00773DEA"/>
    <w:rsid w:val="00774D49"/>
    <w:rsid w:val="00775E23"/>
    <w:rsid w:val="007763AA"/>
    <w:rsid w:val="00776E92"/>
    <w:rsid w:val="00776F63"/>
    <w:rsid w:val="0078039E"/>
    <w:rsid w:val="00780687"/>
    <w:rsid w:val="00783537"/>
    <w:rsid w:val="00784325"/>
    <w:rsid w:val="007848DB"/>
    <w:rsid w:val="00784EB1"/>
    <w:rsid w:val="00785553"/>
    <w:rsid w:val="00785967"/>
    <w:rsid w:val="007868CE"/>
    <w:rsid w:val="0078693F"/>
    <w:rsid w:val="00786CEC"/>
    <w:rsid w:val="00791145"/>
    <w:rsid w:val="0079122A"/>
    <w:rsid w:val="00791CF7"/>
    <w:rsid w:val="0079278E"/>
    <w:rsid w:val="007936E4"/>
    <w:rsid w:val="00793ADC"/>
    <w:rsid w:val="007944D6"/>
    <w:rsid w:val="00794EAE"/>
    <w:rsid w:val="00796BD9"/>
    <w:rsid w:val="00797E61"/>
    <w:rsid w:val="007A06ED"/>
    <w:rsid w:val="007A3027"/>
    <w:rsid w:val="007A466A"/>
    <w:rsid w:val="007A4709"/>
    <w:rsid w:val="007A5B6B"/>
    <w:rsid w:val="007A789A"/>
    <w:rsid w:val="007B0179"/>
    <w:rsid w:val="007B0B4D"/>
    <w:rsid w:val="007B28BB"/>
    <w:rsid w:val="007B33C0"/>
    <w:rsid w:val="007B368A"/>
    <w:rsid w:val="007B3B9B"/>
    <w:rsid w:val="007B483C"/>
    <w:rsid w:val="007B55CC"/>
    <w:rsid w:val="007B5C6F"/>
    <w:rsid w:val="007B62E4"/>
    <w:rsid w:val="007B7024"/>
    <w:rsid w:val="007B728B"/>
    <w:rsid w:val="007C0D93"/>
    <w:rsid w:val="007C1EBB"/>
    <w:rsid w:val="007C23F6"/>
    <w:rsid w:val="007C3B82"/>
    <w:rsid w:val="007C4029"/>
    <w:rsid w:val="007C5B69"/>
    <w:rsid w:val="007C5D5D"/>
    <w:rsid w:val="007C616D"/>
    <w:rsid w:val="007D0C2C"/>
    <w:rsid w:val="007D22B7"/>
    <w:rsid w:val="007D23BC"/>
    <w:rsid w:val="007D323B"/>
    <w:rsid w:val="007D4E26"/>
    <w:rsid w:val="007D5F35"/>
    <w:rsid w:val="007D655A"/>
    <w:rsid w:val="007E15C4"/>
    <w:rsid w:val="007E3EA4"/>
    <w:rsid w:val="007E5172"/>
    <w:rsid w:val="007E53CD"/>
    <w:rsid w:val="007E6A62"/>
    <w:rsid w:val="007E6B1B"/>
    <w:rsid w:val="007E729A"/>
    <w:rsid w:val="007E72CC"/>
    <w:rsid w:val="007E76BD"/>
    <w:rsid w:val="007F0DC2"/>
    <w:rsid w:val="007F53CF"/>
    <w:rsid w:val="007F55ED"/>
    <w:rsid w:val="007F56D8"/>
    <w:rsid w:val="007F587A"/>
    <w:rsid w:val="007F7201"/>
    <w:rsid w:val="007F7270"/>
    <w:rsid w:val="007F7FA9"/>
    <w:rsid w:val="00801DF3"/>
    <w:rsid w:val="00802AED"/>
    <w:rsid w:val="00802CD1"/>
    <w:rsid w:val="00803A99"/>
    <w:rsid w:val="008041B0"/>
    <w:rsid w:val="00804679"/>
    <w:rsid w:val="00805608"/>
    <w:rsid w:val="00806D7E"/>
    <w:rsid w:val="00806E12"/>
    <w:rsid w:val="008070A3"/>
    <w:rsid w:val="00811629"/>
    <w:rsid w:val="0081240F"/>
    <w:rsid w:val="00812FDE"/>
    <w:rsid w:val="0081358B"/>
    <w:rsid w:val="00813D9F"/>
    <w:rsid w:val="00815046"/>
    <w:rsid w:val="00815541"/>
    <w:rsid w:val="0081586E"/>
    <w:rsid w:val="008159CD"/>
    <w:rsid w:val="00815A43"/>
    <w:rsid w:val="00815ADB"/>
    <w:rsid w:val="00815BFB"/>
    <w:rsid w:val="00817776"/>
    <w:rsid w:val="00820EB5"/>
    <w:rsid w:val="008213BE"/>
    <w:rsid w:val="00823A63"/>
    <w:rsid w:val="00825B40"/>
    <w:rsid w:val="00825EAC"/>
    <w:rsid w:val="00827532"/>
    <w:rsid w:val="00831A21"/>
    <w:rsid w:val="008327CD"/>
    <w:rsid w:val="00833A01"/>
    <w:rsid w:val="008358FF"/>
    <w:rsid w:val="0083601F"/>
    <w:rsid w:val="0083626A"/>
    <w:rsid w:val="00836AEA"/>
    <w:rsid w:val="00837337"/>
    <w:rsid w:val="008374C5"/>
    <w:rsid w:val="0084197C"/>
    <w:rsid w:val="00841A14"/>
    <w:rsid w:val="00842874"/>
    <w:rsid w:val="00844560"/>
    <w:rsid w:val="00845296"/>
    <w:rsid w:val="00845DBD"/>
    <w:rsid w:val="00845DCC"/>
    <w:rsid w:val="00846036"/>
    <w:rsid w:val="008463EA"/>
    <w:rsid w:val="0084656C"/>
    <w:rsid w:val="008468D9"/>
    <w:rsid w:val="008509EF"/>
    <w:rsid w:val="008515B3"/>
    <w:rsid w:val="008530B2"/>
    <w:rsid w:val="00853197"/>
    <w:rsid w:val="00853A69"/>
    <w:rsid w:val="008549D3"/>
    <w:rsid w:val="00854D43"/>
    <w:rsid w:val="008553D9"/>
    <w:rsid w:val="00855755"/>
    <w:rsid w:val="008566A0"/>
    <w:rsid w:val="00856B54"/>
    <w:rsid w:val="00856D35"/>
    <w:rsid w:val="0085795D"/>
    <w:rsid w:val="00857FCB"/>
    <w:rsid w:val="0086037C"/>
    <w:rsid w:val="0086158C"/>
    <w:rsid w:val="00862673"/>
    <w:rsid w:val="00862A8F"/>
    <w:rsid w:val="008635BA"/>
    <w:rsid w:val="008649D3"/>
    <w:rsid w:val="00864AB7"/>
    <w:rsid w:val="00864B58"/>
    <w:rsid w:val="00864D2F"/>
    <w:rsid w:val="00865445"/>
    <w:rsid w:val="00865AC6"/>
    <w:rsid w:val="0086632B"/>
    <w:rsid w:val="008669CF"/>
    <w:rsid w:val="008676E4"/>
    <w:rsid w:val="0087004F"/>
    <w:rsid w:val="0087093C"/>
    <w:rsid w:val="00870AA2"/>
    <w:rsid w:val="008722B1"/>
    <w:rsid w:val="0087265C"/>
    <w:rsid w:val="00872693"/>
    <w:rsid w:val="00875C6C"/>
    <w:rsid w:val="00876271"/>
    <w:rsid w:val="0087640A"/>
    <w:rsid w:val="008768BC"/>
    <w:rsid w:val="00877083"/>
    <w:rsid w:val="008770F3"/>
    <w:rsid w:val="0088168D"/>
    <w:rsid w:val="00881D26"/>
    <w:rsid w:val="00882487"/>
    <w:rsid w:val="00882FD3"/>
    <w:rsid w:val="00884CD5"/>
    <w:rsid w:val="00884E7D"/>
    <w:rsid w:val="0088541C"/>
    <w:rsid w:val="00885719"/>
    <w:rsid w:val="00885D99"/>
    <w:rsid w:val="008864C0"/>
    <w:rsid w:val="00886619"/>
    <w:rsid w:val="00886F28"/>
    <w:rsid w:val="0088712C"/>
    <w:rsid w:val="00887365"/>
    <w:rsid w:val="00890087"/>
    <w:rsid w:val="008914FC"/>
    <w:rsid w:val="00892E9C"/>
    <w:rsid w:val="008941EE"/>
    <w:rsid w:val="008948C2"/>
    <w:rsid w:val="008968A6"/>
    <w:rsid w:val="00897BE6"/>
    <w:rsid w:val="008A0DD4"/>
    <w:rsid w:val="008A19E0"/>
    <w:rsid w:val="008A44C1"/>
    <w:rsid w:val="008B11E6"/>
    <w:rsid w:val="008B3B1E"/>
    <w:rsid w:val="008B46A5"/>
    <w:rsid w:val="008B4E5C"/>
    <w:rsid w:val="008B581F"/>
    <w:rsid w:val="008B5FA6"/>
    <w:rsid w:val="008B6035"/>
    <w:rsid w:val="008B6C27"/>
    <w:rsid w:val="008B7452"/>
    <w:rsid w:val="008C0304"/>
    <w:rsid w:val="008C1788"/>
    <w:rsid w:val="008C1FB6"/>
    <w:rsid w:val="008C236F"/>
    <w:rsid w:val="008C23BA"/>
    <w:rsid w:val="008C2C20"/>
    <w:rsid w:val="008C34A0"/>
    <w:rsid w:val="008C42B7"/>
    <w:rsid w:val="008C4AB9"/>
    <w:rsid w:val="008C68ED"/>
    <w:rsid w:val="008C69EC"/>
    <w:rsid w:val="008C7022"/>
    <w:rsid w:val="008D09E1"/>
    <w:rsid w:val="008D0B6D"/>
    <w:rsid w:val="008D0E92"/>
    <w:rsid w:val="008D2F28"/>
    <w:rsid w:val="008D315B"/>
    <w:rsid w:val="008D40F3"/>
    <w:rsid w:val="008D5DA6"/>
    <w:rsid w:val="008D65D7"/>
    <w:rsid w:val="008D7258"/>
    <w:rsid w:val="008E00E7"/>
    <w:rsid w:val="008E10AE"/>
    <w:rsid w:val="008E162B"/>
    <w:rsid w:val="008E17AA"/>
    <w:rsid w:val="008E19FC"/>
    <w:rsid w:val="008E2B8F"/>
    <w:rsid w:val="008E3875"/>
    <w:rsid w:val="008E4BAA"/>
    <w:rsid w:val="008E4EA3"/>
    <w:rsid w:val="008E575D"/>
    <w:rsid w:val="008E57F4"/>
    <w:rsid w:val="008E669D"/>
    <w:rsid w:val="008E6BFE"/>
    <w:rsid w:val="008E710F"/>
    <w:rsid w:val="008E75AB"/>
    <w:rsid w:val="008F171B"/>
    <w:rsid w:val="008F3530"/>
    <w:rsid w:val="008F3B07"/>
    <w:rsid w:val="008F3E5D"/>
    <w:rsid w:val="008F4008"/>
    <w:rsid w:val="008F4353"/>
    <w:rsid w:val="008F5510"/>
    <w:rsid w:val="008F6511"/>
    <w:rsid w:val="00901C98"/>
    <w:rsid w:val="00901F1B"/>
    <w:rsid w:val="00903298"/>
    <w:rsid w:val="00903978"/>
    <w:rsid w:val="00904575"/>
    <w:rsid w:val="00905A81"/>
    <w:rsid w:val="00906B36"/>
    <w:rsid w:val="00906EBF"/>
    <w:rsid w:val="00907716"/>
    <w:rsid w:val="00910C15"/>
    <w:rsid w:val="0091182A"/>
    <w:rsid w:val="00911B50"/>
    <w:rsid w:val="00911E80"/>
    <w:rsid w:val="0091302F"/>
    <w:rsid w:val="009130AC"/>
    <w:rsid w:val="009134CB"/>
    <w:rsid w:val="009136BD"/>
    <w:rsid w:val="00914335"/>
    <w:rsid w:val="00914C88"/>
    <w:rsid w:val="00914DF9"/>
    <w:rsid w:val="009163FA"/>
    <w:rsid w:val="00916CA6"/>
    <w:rsid w:val="00917110"/>
    <w:rsid w:val="0092188F"/>
    <w:rsid w:val="009223D7"/>
    <w:rsid w:val="0092448A"/>
    <w:rsid w:val="00924517"/>
    <w:rsid w:val="0092580A"/>
    <w:rsid w:val="0092601A"/>
    <w:rsid w:val="009271D1"/>
    <w:rsid w:val="00927335"/>
    <w:rsid w:val="00930672"/>
    <w:rsid w:val="0093208F"/>
    <w:rsid w:val="009322A5"/>
    <w:rsid w:val="009322BA"/>
    <w:rsid w:val="009323B6"/>
    <w:rsid w:val="00934534"/>
    <w:rsid w:val="00935A04"/>
    <w:rsid w:val="00937067"/>
    <w:rsid w:val="009373C6"/>
    <w:rsid w:val="00937989"/>
    <w:rsid w:val="00941766"/>
    <w:rsid w:val="009426F5"/>
    <w:rsid w:val="00943288"/>
    <w:rsid w:val="00943743"/>
    <w:rsid w:val="00943830"/>
    <w:rsid w:val="00943F2F"/>
    <w:rsid w:val="00944EA1"/>
    <w:rsid w:val="00944FF3"/>
    <w:rsid w:val="009455E1"/>
    <w:rsid w:val="00945BE7"/>
    <w:rsid w:val="00947226"/>
    <w:rsid w:val="00950881"/>
    <w:rsid w:val="009530E2"/>
    <w:rsid w:val="0095323B"/>
    <w:rsid w:val="00953302"/>
    <w:rsid w:val="00954EDA"/>
    <w:rsid w:val="00956E11"/>
    <w:rsid w:val="00957C55"/>
    <w:rsid w:val="009608B6"/>
    <w:rsid w:val="00960930"/>
    <w:rsid w:val="00960A86"/>
    <w:rsid w:val="00960C97"/>
    <w:rsid w:val="00961B13"/>
    <w:rsid w:val="00962B50"/>
    <w:rsid w:val="00962CE2"/>
    <w:rsid w:val="0096317F"/>
    <w:rsid w:val="009636B4"/>
    <w:rsid w:val="009640D7"/>
    <w:rsid w:val="00964299"/>
    <w:rsid w:val="0096756D"/>
    <w:rsid w:val="0097002F"/>
    <w:rsid w:val="009723F0"/>
    <w:rsid w:val="009734DE"/>
    <w:rsid w:val="009737F1"/>
    <w:rsid w:val="00974234"/>
    <w:rsid w:val="00974325"/>
    <w:rsid w:val="009744F5"/>
    <w:rsid w:val="009746CC"/>
    <w:rsid w:val="00975D77"/>
    <w:rsid w:val="009766E6"/>
    <w:rsid w:val="00976A73"/>
    <w:rsid w:val="00976BED"/>
    <w:rsid w:val="00977792"/>
    <w:rsid w:val="009778B6"/>
    <w:rsid w:val="00981EAD"/>
    <w:rsid w:val="00981F79"/>
    <w:rsid w:val="009821CB"/>
    <w:rsid w:val="009835D9"/>
    <w:rsid w:val="0098462B"/>
    <w:rsid w:val="00984A31"/>
    <w:rsid w:val="009853DF"/>
    <w:rsid w:val="0098558F"/>
    <w:rsid w:val="0098571E"/>
    <w:rsid w:val="009873B4"/>
    <w:rsid w:val="00991674"/>
    <w:rsid w:val="00991ED9"/>
    <w:rsid w:val="00992209"/>
    <w:rsid w:val="00993A2F"/>
    <w:rsid w:val="009956FE"/>
    <w:rsid w:val="00995B0A"/>
    <w:rsid w:val="009962EF"/>
    <w:rsid w:val="00996818"/>
    <w:rsid w:val="00996C1E"/>
    <w:rsid w:val="00997EF4"/>
    <w:rsid w:val="009A0676"/>
    <w:rsid w:val="009A3AB0"/>
    <w:rsid w:val="009A478C"/>
    <w:rsid w:val="009A4F11"/>
    <w:rsid w:val="009A58D3"/>
    <w:rsid w:val="009B01C4"/>
    <w:rsid w:val="009B03DF"/>
    <w:rsid w:val="009B150C"/>
    <w:rsid w:val="009B1C73"/>
    <w:rsid w:val="009B23A1"/>
    <w:rsid w:val="009B3884"/>
    <w:rsid w:val="009B5D98"/>
    <w:rsid w:val="009B5E79"/>
    <w:rsid w:val="009B65E5"/>
    <w:rsid w:val="009B7782"/>
    <w:rsid w:val="009B7B99"/>
    <w:rsid w:val="009C0066"/>
    <w:rsid w:val="009C0CEE"/>
    <w:rsid w:val="009C0F61"/>
    <w:rsid w:val="009C11E8"/>
    <w:rsid w:val="009C1F37"/>
    <w:rsid w:val="009C339E"/>
    <w:rsid w:val="009C362A"/>
    <w:rsid w:val="009C3BD3"/>
    <w:rsid w:val="009C4516"/>
    <w:rsid w:val="009C4950"/>
    <w:rsid w:val="009C4BBB"/>
    <w:rsid w:val="009C5D30"/>
    <w:rsid w:val="009D02B7"/>
    <w:rsid w:val="009D04D1"/>
    <w:rsid w:val="009D2763"/>
    <w:rsid w:val="009D3C1C"/>
    <w:rsid w:val="009D62C4"/>
    <w:rsid w:val="009D731F"/>
    <w:rsid w:val="009E013A"/>
    <w:rsid w:val="009E09AF"/>
    <w:rsid w:val="009E0C2F"/>
    <w:rsid w:val="009E33FE"/>
    <w:rsid w:val="009E5187"/>
    <w:rsid w:val="009E53C7"/>
    <w:rsid w:val="009E5640"/>
    <w:rsid w:val="009E6AA2"/>
    <w:rsid w:val="009E747C"/>
    <w:rsid w:val="009E757D"/>
    <w:rsid w:val="009E7943"/>
    <w:rsid w:val="009E7FFE"/>
    <w:rsid w:val="009F0A9C"/>
    <w:rsid w:val="009F0AB5"/>
    <w:rsid w:val="009F3161"/>
    <w:rsid w:val="009F3869"/>
    <w:rsid w:val="009F5630"/>
    <w:rsid w:val="009F5EAE"/>
    <w:rsid w:val="009F6A67"/>
    <w:rsid w:val="009F7CB2"/>
    <w:rsid w:val="00A0033F"/>
    <w:rsid w:val="00A037DE"/>
    <w:rsid w:val="00A03834"/>
    <w:rsid w:val="00A049C0"/>
    <w:rsid w:val="00A049C2"/>
    <w:rsid w:val="00A04CF1"/>
    <w:rsid w:val="00A057CD"/>
    <w:rsid w:val="00A05E78"/>
    <w:rsid w:val="00A124F0"/>
    <w:rsid w:val="00A14B28"/>
    <w:rsid w:val="00A14B2F"/>
    <w:rsid w:val="00A161E0"/>
    <w:rsid w:val="00A2002F"/>
    <w:rsid w:val="00A206C8"/>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4CC6"/>
    <w:rsid w:val="00A3679F"/>
    <w:rsid w:val="00A378FE"/>
    <w:rsid w:val="00A40B77"/>
    <w:rsid w:val="00A40D13"/>
    <w:rsid w:val="00A41273"/>
    <w:rsid w:val="00A42001"/>
    <w:rsid w:val="00A42AB7"/>
    <w:rsid w:val="00A46466"/>
    <w:rsid w:val="00A46676"/>
    <w:rsid w:val="00A526D6"/>
    <w:rsid w:val="00A52E06"/>
    <w:rsid w:val="00A546EB"/>
    <w:rsid w:val="00A54DB1"/>
    <w:rsid w:val="00A54F3A"/>
    <w:rsid w:val="00A57B8F"/>
    <w:rsid w:val="00A57C55"/>
    <w:rsid w:val="00A57F7C"/>
    <w:rsid w:val="00A606A3"/>
    <w:rsid w:val="00A6092D"/>
    <w:rsid w:val="00A60DD3"/>
    <w:rsid w:val="00A6154D"/>
    <w:rsid w:val="00A621A9"/>
    <w:rsid w:val="00A62982"/>
    <w:rsid w:val="00A62E84"/>
    <w:rsid w:val="00A62FC6"/>
    <w:rsid w:val="00A63230"/>
    <w:rsid w:val="00A63F43"/>
    <w:rsid w:val="00A7099F"/>
    <w:rsid w:val="00A70D34"/>
    <w:rsid w:val="00A710B8"/>
    <w:rsid w:val="00A73CBE"/>
    <w:rsid w:val="00A74356"/>
    <w:rsid w:val="00A74D9A"/>
    <w:rsid w:val="00A76271"/>
    <w:rsid w:val="00A762C2"/>
    <w:rsid w:val="00A76EB0"/>
    <w:rsid w:val="00A77452"/>
    <w:rsid w:val="00A77618"/>
    <w:rsid w:val="00A80B48"/>
    <w:rsid w:val="00A80C39"/>
    <w:rsid w:val="00A80CD1"/>
    <w:rsid w:val="00A80D83"/>
    <w:rsid w:val="00A8179C"/>
    <w:rsid w:val="00A818C1"/>
    <w:rsid w:val="00A82A88"/>
    <w:rsid w:val="00A8329B"/>
    <w:rsid w:val="00A84116"/>
    <w:rsid w:val="00A84589"/>
    <w:rsid w:val="00A8459D"/>
    <w:rsid w:val="00A84C9D"/>
    <w:rsid w:val="00A85A51"/>
    <w:rsid w:val="00A85BD7"/>
    <w:rsid w:val="00A85C10"/>
    <w:rsid w:val="00A8753C"/>
    <w:rsid w:val="00A9109C"/>
    <w:rsid w:val="00A93762"/>
    <w:rsid w:val="00A93F6A"/>
    <w:rsid w:val="00A94814"/>
    <w:rsid w:val="00A9523F"/>
    <w:rsid w:val="00A95A7D"/>
    <w:rsid w:val="00AA0BAB"/>
    <w:rsid w:val="00AA0E03"/>
    <w:rsid w:val="00AA0E0A"/>
    <w:rsid w:val="00AA2204"/>
    <w:rsid w:val="00AA2B63"/>
    <w:rsid w:val="00AA2CE6"/>
    <w:rsid w:val="00AA5267"/>
    <w:rsid w:val="00AA5EE6"/>
    <w:rsid w:val="00AA6023"/>
    <w:rsid w:val="00AA6BE7"/>
    <w:rsid w:val="00AA6E11"/>
    <w:rsid w:val="00AA79FF"/>
    <w:rsid w:val="00AB0301"/>
    <w:rsid w:val="00AB0472"/>
    <w:rsid w:val="00AB360F"/>
    <w:rsid w:val="00AB3A30"/>
    <w:rsid w:val="00AB3B9D"/>
    <w:rsid w:val="00AB3E4E"/>
    <w:rsid w:val="00AB5266"/>
    <w:rsid w:val="00AB5797"/>
    <w:rsid w:val="00AC152F"/>
    <w:rsid w:val="00AC259C"/>
    <w:rsid w:val="00AC2EFD"/>
    <w:rsid w:val="00AC31EC"/>
    <w:rsid w:val="00AC3DC0"/>
    <w:rsid w:val="00AC40B8"/>
    <w:rsid w:val="00AC626C"/>
    <w:rsid w:val="00AC659E"/>
    <w:rsid w:val="00AC6823"/>
    <w:rsid w:val="00AC7258"/>
    <w:rsid w:val="00AC7DAB"/>
    <w:rsid w:val="00AC7E5A"/>
    <w:rsid w:val="00AD0845"/>
    <w:rsid w:val="00AD1310"/>
    <w:rsid w:val="00AD18AE"/>
    <w:rsid w:val="00AD3A70"/>
    <w:rsid w:val="00AD450C"/>
    <w:rsid w:val="00AD4EBF"/>
    <w:rsid w:val="00AD53BE"/>
    <w:rsid w:val="00AD6BFB"/>
    <w:rsid w:val="00AD7DD3"/>
    <w:rsid w:val="00AD7FC2"/>
    <w:rsid w:val="00AE0AAA"/>
    <w:rsid w:val="00AE1907"/>
    <w:rsid w:val="00AE2464"/>
    <w:rsid w:val="00AE384C"/>
    <w:rsid w:val="00AE479A"/>
    <w:rsid w:val="00AE70C9"/>
    <w:rsid w:val="00AE7828"/>
    <w:rsid w:val="00AF01B5"/>
    <w:rsid w:val="00AF1049"/>
    <w:rsid w:val="00AF11A0"/>
    <w:rsid w:val="00AF242B"/>
    <w:rsid w:val="00AF29BB"/>
    <w:rsid w:val="00AF2DB6"/>
    <w:rsid w:val="00AF4692"/>
    <w:rsid w:val="00AF5123"/>
    <w:rsid w:val="00AF6DFC"/>
    <w:rsid w:val="00AF7CD5"/>
    <w:rsid w:val="00B00D2E"/>
    <w:rsid w:val="00B00F96"/>
    <w:rsid w:val="00B039F5"/>
    <w:rsid w:val="00B03ACC"/>
    <w:rsid w:val="00B03E63"/>
    <w:rsid w:val="00B04B1D"/>
    <w:rsid w:val="00B04FCC"/>
    <w:rsid w:val="00B056CE"/>
    <w:rsid w:val="00B05D5D"/>
    <w:rsid w:val="00B10421"/>
    <w:rsid w:val="00B10EB2"/>
    <w:rsid w:val="00B1182C"/>
    <w:rsid w:val="00B1264D"/>
    <w:rsid w:val="00B13587"/>
    <w:rsid w:val="00B13A45"/>
    <w:rsid w:val="00B14867"/>
    <w:rsid w:val="00B16BEC"/>
    <w:rsid w:val="00B178DE"/>
    <w:rsid w:val="00B17F90"/>
    <w:rsid w:val="00B21679"/>
    <w:rsid w:val="00B22045"/>
    <w:rsid w:val="00B22AD1"/>
    <w:rsid w:val="00B22BA3"/>
    <w:rsid w:val="00B249E6"/>
    <w:rsid w:val="00B25DCD"/>
    <w:rsid w:val="00B32B25"/>
    <w:rsid w:val="00B3522C"/>
    <w:rsid w:val="00B36709"/>
    <w:rsid w:val="00B36A83"/>
    <w:rsid w:val="00B37C18"/>
    <w:rsid w:val="00B4128D"/>
    <w:rsid w:val="00B43972"/>
    <w:rsid w:val="00B439A2"/>
    <w:rsid w:val="00B43A50"/>
    <w:rsid w:val="00B44E2A"/>
    <w:rsid w:val="00B457F3"/>
    <w:rsid w:val="00B46511"/>
    <w:rsid w:val="00B474FA"/>
    <w:rsid w:val="00B51A68"/>
    <w:rsid w:val="00B51C65"/>
    <w:rsid w:val="00B5222D"/>
    <w:rsid w:val="00B523F5"/>
    <w:rsid w:val="00B53A60"/>
    <w:rsid w:val="00B53DFD"/>
    <w:rsid w:val="00B54F5B"/>
    <w:rsid w:val="00B551B9"/>
    <w:rsid w:val="00B565FB"/>
    <w:rsid w:val="00B576C2"/>
    <w:rsid w:val="00B57790"/>
    <w:rsid w:val="00B57836"/>
    <w:rsid w:val="00B57D27"/>
    <w:rsid w:val="00B57FAC"/>
    <w:rsid w:val="00B601D1"/>
    <w:rsid w:val="00B606EF"/>
    <w:rsid w:val="00B614E9"/>
    <w:rsid w:val="00B62452"/>
    <w:rsid w:val="00B62EEC"/>
    <w:rsid w:val="00B63B48"/>
    <w:rsid w:val="00B65112"/>
    <w:rsid w:val="00B65283"/>
    <w:rsid w:val="00B66404"/>
    <w:rsid w:val="00B71C04"/>
    <w:rsid w:val="00B7230A"/>
    <w:rsid w:val="00B7291C"/>
    <w:rsid w:val="00B749FB"/>
    <w:rsid w:val="00B75C36"/>
    <w:rsid w:val="00B7770E"/>
    <w:rsid w:val="00B81035"/>
    <w:rsid w:val="00B81810"/>
    <w:rsid w:val="00B81903"/>
    <w:rsid w:val="00B82447"/>
    <w:rsid w:val="00B83F77"/>
    <w:rsid w:val="00B84ACC"/>
    <w:rsid w:val="00B87C14"/>
    <w:rsid w:val="00B87C52"/>
    <w:rsid w:val="00B90955"/>
    <w:rsid w:val="00B92E74"/>
    <w:rsid w:val="00B93EFE"/>
    <w:rsid w:val="00B941C1"/>
    <w:rsid w:val="00B95C93"/>
    <w:rsid w:val="00B95D34"/>
    <w:rsid w:val="00B9653C"/>
    <w:rsid w:val="00B96762"/>
    <w:rsid w:val="00B96B4E"/>
    <w:rsid w:val="00B97929"/>
    <w:rsid w:val="00B97A09"/>
    <w:rsid w:val="00BA064A"/>
    <w:rsid w:val="00BA0712"/>
    <w:rsid w:val="00BA0941"/>
    <w:rsid w:val="00BA1019"/>
    <w:rsid w:val="00BA10E8"/>
    <w:rsid w:val="00BA2C2B"/>
    <w:rsid w:val="00BA3C10"/>
    <w:rsid w:val="00BA3D62"/>
    <w:rsid w:val="00BA4139"/>
    <w:rsid w:val="00BA5617"/>
    <w:rsid w:val="00BA7075"/>
    <w:rsid w:val="00BA7540"/>
    <w:rsid w:val="00BA7561"/>
    <w:rsid w:val="00BB078D"/>
    <w:rsid w:val="00BB1ACD"/>
    <w:rsid w:val="00BB21CF"/>
    <w:rsid w:val="00BB2CD6"/>
    <w:rsid w:val="00BB5028"/>
    <w:rsid w:val="00BB5211"/>
    <w:rsid w:val="00BB6D10"/>
    <w:rsid w:val="00BB7474"/>
    <w:rsid w:val="00BC00BD"/>
    <w:rsid w:val="00BC12E0"/>
    <w:rsid w:val="00BC334D"/>
    <w:rsid w:val="00BC4219"/>
    <w:rsid w:val="00BC4488"/>
    <w:rsid w:val="00BC4592"/>
    <w:rsid w:val="00BC593B"/>
    <w:rsid w:val="00BC5A5B"/>
    <w:rsid w:val="00BC6202"/>
    <w:rsid w:val="00BC66D7"/>
    <w:rsid w:val="00BC74AA"/>
    <w:rsid w:val="00BC7AD2"/>
    <w:rsid w:val="00BC7B82"/>
    <w:rsid w:val="00BD1217"/>
    <w:rsid w:val="00BD1D9F"/>
    <w:rsid w:val="00BD28F3"/>
    <w:rsid w:val="00BD2E45"/>
    <w:rsid w:val="00BD4649"/>
    <w:rsid w:val="00BD611A"/>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37A0"/>
    <w:rsid w:val="00C05149"/>
    <w:rsid w:val="00C06558"/>
    <w:rsid w:val="00C06BCB"/>
    <w:rsid w:val="00C07F3D"/>
    <w:rsid w:val="00C1023C"/>
    <w:rsid w:val="00C104E7"/>
    <w:rsid w:val="00C1066B"/>
    <w:rsid w:val="00C1071A"/>
    <w:rsid w:val="00C10D10"/>
    <w:rsid w:val="00C11596"/>
    <w:rsid w:val="00C1495B"/>
    <w:rsid w:val="00C16B41"/>
    <w:rsid w:val="00C2451D"/>
    <w:rsid w:val="00C25983"/>
    <w:rsid w:val="00C262AC"/>
    <w:rsid w:val="00C26C62"/>
    <w:rsid w:val="00C27256"/>
    <w:rsid w:val="00C273A5"/>
    <w:rsid w:val="00C2783B"/>
    <w:rsid w:val="00C27916"/>
    <w:rsid w:val="00C30549"/>
    <w:rsid w:val="00C331AE"/>
    <w:rsid w:val="00C33B46"/>
    <w:rsid w:val="00C349BC"/>
    <w:rsid w:val="00C3563A"/>
    <w:rsid w:val="00C3572B"/>
    <w:rsid w:val="00C35BAF"/>
    <w:rsid w:val="00C35E14"/>
    <w:rsid w:val="00C36D49"/>
    <w:rsid w:val="00C370D3"/>
    <w:rsid w:val="00C37D0B"/>
    <w:rsid w:val="00C409EB"/>
    <w:rsid w:val="00C40A2C"/>
    <w:rsid w:val="00C40D14"/>
    <w:rsid w:val="00C41C95"/>
    <w:rsid w:val="00C435F6"/>
    <w:rsid w:val="00C43B5C"/>
    <w:rsid w:val="00C444CD"/>
    <w:rsid w:val="00C4669C"/>
    <w:rsid w:val="00C46CB0"/>
    <w:rsid w:val="00C47237"/>
    <w:rsid w:val="00C47BBF"/>
    <w:rsid w:val="00C47F28"/>
    <w:rsid w:val="00C50234"/>
    <w:rsid w:val="00C51348"/>
    <w:rsid w:val="00C53E31"/>
    <w:rsid w:val="00C53EA0"/>
    <w:rsid w:val="00C53ED2"/>
    <w:rsid w:val="00C54E43"/>
    <w:rsid w:val="00C54F66"/>
    <w:rsid w:val="00C54F72"/>
    <w:rsid w:val="00C55901"/>
    <w:rsid w:val="00C57393"/>
    <w:rsid w:val="00C57EA8"/>
    <w:rsid w:val="00C600B6"/>
    <w:rsid w:val="00C615FC"/>
    <w:rsid w:val="00C62DE5"/>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235E"/>
    <w:rsid w:val="00C8695C"/>
    <w:rsid w:val="00C86DF4"/>
    <w:rsid w:val="00C87F79"/>
    <w:rsid w:val="00C90A33"/>
    <w:rsid w:val="00C92251"/>
    <w:rsid w:val="00C944CD"/>
    <w:rsid w:val="00C9489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A78E9"/>
    <w:rsid w:val="00CB0095"/>
    <w:rsid w:val="00CB11ED"/>
    <w:rsid w:val="00CB178F"/>
    <w:rsid w:val="00CB266D"/>
    <w:rsid w:val="00CB4096"/>
    <w:rsid w:val="00CB4334"/>
    <w:rsid w:val="00CB450B"/>
    <w:rsid w:val="00CB4812"/>
    <w:rsid w:val="00CC0302"/>
    <w:rsid w:val="00CC12BC"/>
    <w:rsid w:val="00CC202A"/>
    <w:rsid w:val="00CC3372"/>
    <w:rsid w:val="00CC5A2B"/>
    <w:rsid w:val="00CC7222"/>
    <w:rsid w:val="00CD1BE8"/>
    <w:rsid w:val="00CD23A5"/>
    <w:rsid w:val="00CD2444"/>
    <w:rsid w:val="00CD4184"/>
    <w:rsid w:val="00CD50D0"/>
    <w:rsid w:val="00CD616C"/>
    <w:rsid w:val="00CD7770"/>
    <w:rsid w:val="00CE1E75"/>
    <w:rsid w:val="00CE2BFB"/>
    <w:rsid w:val="00CE3852"/>
    <w:rsid w:val="00CE38ED"/>
    <w:rsid w:val="00CE4103"/>
    <w:rsid w:val="00CE585B"/>
    <w:rsid w:val="00CE6D63"/>
    <w:rsid w:val="00CE748B"/>
    <w:rsid w:val="00CE7A53"/>
    <w:rsid w:val="00CF28E8"/>
    <w:rsid w:val="00CF2D8C"/>
    <w:rsid w:val="00CF2E1A"/>
    <w:rsid w:val="00CF39B8"/>
    <w:rsid w:val="00CF3AC8"/>
    <w:rsid w:val="00CF4429"/>
    <w:rsid w:val="00CF58B9"/>
    <w:rsid w:val="00CF722B"/>
    <w:rsid w:val="00CF7819"/>
    <w:rsid w:val="00D00803"/>
    <w:rsid w:val="00D01C99"/>
    <w:rsid w:val="00D0395B"/>
    <w:rsid w:val="00D0560E"/>
    <w:rsid w:val="00D07092"/>
    <w:rsid w:val="00D07610"/>
    <w:rsid w:val="00D078CF"/>
    <w:rsid w:val="00D07E46"/>
    <w:rsid w:val="00D07F01"/>
    <w:rsid w:val="00D114A8"/>
    <w:rsid w:val="00D1231B"/>
    <w:rsid w:val="00D12B0E"/>
    <w:rsid w:val="00D12FD8"/>
    <w:rsid w:val="00D14929"/>
    <w:rsid w:val="00D15200"/>
    <w:rsid w:val="00D1548E"/>
    <w:rsid w:val="00D156DE"/>
    <w:rsid w:val="00D17477"/>
    <w:rsid w:val="00D17825"/>
    <w:rsid w:val="00D20DD1"/>
    <w:rsid w:val="00D22335"/>
    <w:rsid w:val="00D227B5"/>
    <w:rsid w:val="00D22E68"/>
    <w:rsid w:val="00D232C4"/>
    <w:rsid w:val="00D23D8E"/>
    <w:rsid w:val="00D254F8"/>
    <w:rsid w:val="00D26F90"/>
    <w:rsid w:val="00D30A71"/>
    <w:rsid w:val="00D31AF1"/>
    <w:rsid w:val="00D33525"/>
    <w:rsid w:val="00D346CC"/>
    <w:rsid w:val="00D34E14"/>
    <w:rsid w:val="00D352D1"/>
    <w:rsid w:val="00D35DE3"/>
    <w:rsid w:val="00D36299"/>
    <w:rsid w:val="00D375AA"/>
    <w:rsid w:val="00D37B4A"/>
    <w:rsid w:val="00D411B3"/>
    <w:rsid w:val="00D41A81"/>
    <w:rsid w:val="00D41BC3"/>
    <w:rsid w:val="00D428E1"/>
    <w:rsid w:val="00D45591"/>
    <w:rsid w:val="00D457F6"/>
    <w:rsid w:val="00D47428"/>
    <w:rsid w:val="00D500A7"/>
    <w:rsid w:val="00D51B89"/>
    <w:rsid w:val="00D5420C"/>
    <w:rsid w:val="00D55682"/>
    <w:rsid w:val="00D57FB3"/>
    <w:rsid w:val="00D616D4"/>
    <w:rsid w:val="00D62301"/>
    <w:rsid w:val="00D66ACC"/>
    <w:rsid w:val="00D66D53"/>
    <w:rsid w:val="00D72698"/>
    <w:rsid w:val="00D73AF7"/>
    <w:rsid w:val="00D75653"/>
    <w:rsid w:val="00D808C2"/>
    <w:rsid w:val="00D813A3"/>
    <w:rsid w:val="00D834F5"/>
    <w:rsid w:val="00D8492D"/>
    <w:rsid w:val="00D84DC0"/>
    <w:rsid w:val="00D857DA"/>
    <w:rsid w:val="00D87055"/>
    <w:rsid w:val="00D87255"/>
    <w:rsid w:val="00D87B6C"/>
    <w:rsid w:val="00D925CF"/>
    <w:rsid w:val="00D929F9"/>
    <w:rsid w:val="00D93C52"/>
    <w:rsid w:val="00D93D73"/>
    <w:rsid w:val="00D94E54"/>
    <w:rsid w:val="00D94F4F"/>
    <w:rsid w:val="00D96014"/>
    <w:rsid w:val="00D96601"/>
    <w:rsid w:val="00D9703C"/>
    <w:rsid w:val="00D97FC5"/>
    <w:rsid w:val="00DA06D4"/>
    <w:rsid w:val="00DA131B"/>
    <w:rsid w:val="00DA2892"/>
    <w:rsid w:val="00DA2D69"/>
    <w:rsid w:val="00DA34F9"/>
    <w:rsid w:val="00DA365A"/>
    <w:rsid w:val="00DA4190"/>
    <w:rsid w:val="00DA4303"/>
    <w:rsid w:val="00DA5CFF"/>
    <w:rsid w:val="00DA7951"/>
    <w:rsid w:val="00DA7BD6"/>
    <w:rsid w:val="00DA7F23"/>
    <w:rsid w:val="00DB0A22"/>
    <w:rsid w:val="00DB0A46"/>
    <w:rsid w:val="00DB0ABB"/>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87"/>
    <w:rsid w:val="00DC55B0"/>
    <w:rsid w:val="00DC56F0"/>
    <w:rsid w:val="00DC5CCE"/>
    <w:rsid w:val="00DC5DC3"/>
    <w:rsid w:val="00DC6160"/>
    <w:rsid w:val="00DC69A7"/>
    <w:rsid w:val="00DC7272"/>
    <w:rsid w:val="00DC7603"/>
    <w:rsid w:val="00DC791F"/>
    <w:rsid w:val="00DC7B3A"/>
    <w:rsid w:val="00DC7B57"/>
    <w:rsid w:val="00DD036F"/>
    <w:rsid w:val="00DD0EE7"/>
    <w:rsid w:val="00DD1843"/>
    <w:rsid w:val="00DD2055"/>
    <w:rsid w:val="00DD513B"/>
    <w:rsid w:val="00DD515A"/>
    <w:rsid w:val="00DD53DA"/>
    <w:rsid w:val="00DD60B2"/>
    <w:rsid w:val="00DD6AA9"/>
    <w:rsid w:val="00DD6EFF"/>
    <w:rsid w:val="00DD7A88"/>
    <w:rsid w:val="00DE0F51"/>
    <w:rsid w:val="00DE1951"/>
    <w:rsid w:val="00DE2277"/>
    <w:rsid w:val="00DE277F"/>
    <w:rsid w:val="00DE2DFF"/>
    <w:rsid w:val="00DE4AE1"/>
    <w:rsid w:val="00DE5018"/>
    <w:rsid w:val="00DE5B03"/>
    <w:rsid w:val="00DE6972"/>
    <w:rsid w:val="00DE74F3"/>
    <w:rsid w:val="00DE7A6F"/>
    <w:rsid w:val="00DE7BF3"/>
    <w:rsid w:val="00DF03CC"/>
    <w:rsid w:val="00DF15ED"/>
    <w:rsid w:val="00DF317F"/>
    <w:rsid w:val="00DF3275"/>
    <w:rsid w:val="00DF352F"/>
    <w:rsid w:val="00DF3DE7"/>
    <w:rsid w:val="00DF44C6"/>
    <w:rsid w:val="00DF6AF3"/>
    <w:rsid w:val="00DF6E9C"/>
    <w:rsid w:val="00E005CA"/>
    <w:rsid w:val="00E006FF"/>
    <w:rsid w:val="00E010EA"/>
    <w:rsid w:val="00E024FD"/>
    <w:rsid w:val="00E0266C"/>
    <w:rsid w:val="00E02683"/>
    <w:rsid w:val="00E02C6C"/>
    <w:rsid w:val="00E0351D"/>
    <w:rsid w:val="00E04568"/>
    <w:rsid w:val="00E04B2B"/>
    <w:rsid w:val="00E053C6"/>
    <w:rsid w:val="00E07C00"/>
    <w:rsid w:val="00E07F38"/>
    <w:rsid w:val="00E105E8"/>
    <w:rsid w:val="00E11F2C"/>
    <w:rsid w:val="00E16BFB"/>
    <w:rsid w:val="00E17E58"/>
    <w:rsid w:val="00E2033E"/>
    <w:rsid w:val="00E21E8C"/>
    <w:rsid w:val="00E235A7"/>
    <w:rsid w:val="00E23B70"/>
    <w:rsid w:val="00E23BD6"/>
    <w:rsid w:val="00E241DE"/>
    <w:rsid w:val="00E30148"/>
    <w:rsid w:val="00E30578"/>
    <w:rsid w:val="00E330D4"/>
    <w:rsid w:val="00E331B0"/>
    <w:rsid w:val="00E3334E"/>
    <w:rsid w:val="00E34CFF"/>
    <w:rsid w:val="00E369C6"/>
    <w:rsid w:val="00E36E18"/>
    <w:rsid w:val="00E3705F"/>
    <w:rsid w:val="00E375C8"/>
    <w:rsid w:val="00E40BEC"/>
    <w:rsid w:val="00E416A2"/>
    <w:rsid w:val="00E41CF7"/>
    <w:rsid w:val="00E44414"/>
    <w:rsid w:val="00E455F4"/>
    <w:rsid w:val="00E5038E"/>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2958"/>
    <w:rsid w:val="00E62ACF"/>
    <w:rsid w:val="00E63934"/>
    <w:rsid w:val="00E64847"/>
    <w:rsid w:val="00E6574E"/>
    <w:rsid w:val="00E660B1"/>
    <w:rsid w:val="00E702D3"/>
    <w:rsid w:val="00E71DA2"/>
    <w:rsid w:val="00E71ECF"/>
    <w:rsid w:val="00E72003"/>
    <w:rsid w:val="00E72BBE"/>
    <w:rsid w:val="00E73A83"/>
    <w:rsid w:val="00E74B29"/>
    <w:rsid w:val="00E74CA5"/>
    <w:rsid w:val="00E7510C"/>
    <w:rsid w:val="00E75567"/>
    <w:rsid w:val="00E75AA3"/>
    <w:rsid w:val="00E770FD"/>
    <w:rsid w:val="00E8074E"/>
    <w:rsid w:val="00E80A9F"/>
    <w:rsid w:val="00E80E36"/>
    <w:rsid w:val="00E814CD"/>
    <w:rsid w:val="00E81C1E"/>
    <w:rsid w:val="00E82751"/>
    <w:rsid w:val="00E8349E"/>
    <w:rsid w:val="00E83A07"/>
    <w:rsid w:val="00E84A9E"/>
    <w:rsid w:val="00E87117"/>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D06"/>
    <w:rsid w:val="00E96D3D"/>
    <w:rsid w:val="00EA0F4E"/>
    <w:rsid w:val="00EA1B20"/>
    <w:rsid w:val="00EA1B5C"/>
    <w:rsid w:val="00EA2536"/>
    <w:rsid w:val="00EA3889"/>
    <w:rsid w:val="00EA6015"/>
    <w:rsid w:val="00EA6A5A"/>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6572"/>
    <w:rsid w:val="00EC73D7"/>
    <w:rsid w:val="00ED063E"/>
    <w:rsid w:val="00ED1230"/>
    <w:rsid w:val="00ED1597"/>
    <w:rsid w:val="00ED278A"/>
    <w:rsid w:val="00ED3471"/>
    <w:rsid w:val="00ED5FA0"/>
    <w:rsid w:val="00ED60BD"/>
    <w:rsid w:val="00ED782B"/>
    <w:rsid w:val="00ED79BE"/>
    <w:rsid w:val="00EE0441"/>
    <w:rsid w:val="00EE0BFF"/>
    <w:rsid w:val="00EE180A"/>
    <w:rsid w:val="00EE30B3"/>
    <w:rsid w:val="00EE422E"/>
    <w:rsid w:val="00EE6C7F"/>
    <w:rsid w:val="00EE730F"/>
    <w:rsid w:val="00EE7862"/>
    <w:rsid w:val="00EF093F"/>
    <w:rsid w:val="00EF1AA0"/>
    <w:rsid w:val="00EF606D"/>
    <w:rsid w:val="00EF77A5"/>
    <w:rsid w:val="00EF7874"/>
    <w:rsid w:val="00F00CFA"/>
    <w:rsid w:val="00F01BF3"/>
    <w:rsid w:val="00F022A4"/>
    <w:rsid w:val="00F02B9D"/>
    <w:rsid w:val="00F02C20"/>
    <w:rsid w:val="00F0334B"/>
    <w:rsid w:val="00F0372A"/>
    <w:rsid w:val="00F03A34"/>
    <w:rsid w:val="00F0541B"/>
    <w:rsid w:val="00F075E1"/>
    <w:rsid w:val="00F1075D"/>
    <w:rsid w:val="00F10AEF"/>
    <w:rsid w:val="00F113AC"/>
    <w:rsid w:val="00F121CE"/>
    <w:rsid w:val="00F12761"/>
    <w:rsid w:val="00F137FA"/>
    <w:rsid w:val="00F13BA2"/>
    <w:rsid w:val="00F13C11"/>
    <w:rsid w:val="00F13E2D"/>
    <w:rsid w:val="00F1499F"/>
    <w:rsid w:val="00F14D93"/>
    <w:rsid w:val="00F1532A"/>
    <w:rsid w:val="00F15C7E"/>
    <w:rsid w:val="00F16A82"/>
    <w:rsid w:val="00F16E95"/>
    <w:rsid w:val="00F20076"/>
    <w:rsid w:val="00F200C9"/>
    <w:rsid w:val="00F20299"/>
    <w:rsid w:val="00F2034E"/>
    <w:rsid w:val="00F20538"/>
    <w:rsid w:val="00F20721"/>
    <w:rsid w:val="00F2119B"/>
    <w:rsid w:val="00F2125F"/>
    <w:rsid w:val="00F24323"/>
    <w:rsid w:val="00F25003"/>
    <w:rsid w:val="00F26C94"/>
    <w:rsid w:val="00F27345"/>
    <w:rsid w:val="00F27D88"/>
    <w:rsid w:val="00F3076B"/>
    <w:rsid w:val="00F31F7F"/>
    <w:rsid w:val="00F33305"/>
    <w:rsid w:val="00F33A69"/>
    <w:rsid w:val="00F34E08"/>
    <w:rsid w:val="00F35BBF"/>
    <w:rsid w:val="00F3639D"/>
    <w:rsid w:val="00F40723"/>
    <w:rsid w:val="00F40872"/>
    <w:rsid w:val="00F41E24"/>
    <w:rsid w:val="00F4209E"/>
    <w:rsid w:val="00F43986"/>
    <w:rsid w:val="00F44FD7"/>
    <w:rsid w:val="00F45D63"/>
    <w:rsid w:val="00F4603B"/>
    <w:rsid w:val="00F46C3E"/>
    <w:rsid w:val="00F46C94"/>
    <w:rsid w:val="00F47771"/>
    <w:rsid w:val="00F47FDA"/>
    <w:rsid w:val="00F508A0"/>
    <w:rsid w:val="00F510DF"/>
    <w:rsid w:val="00F51A6F"/>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215B"/>
    <w:rsid w:val="00F73704"/>
    <w:rsid w:val="00F737F9"/>
    <w:rsid w:val="00F747B5"/>
    <w:rsid w:val="00F7485B"/>
    <w:rsid w:val="00F74FBC"/>
    <w:rsid w:val="00F75AA0"/>
    <w:rsid w:val="00F75B92"/>
    <w:rsid w:val="00F76097"/>
    <w:rsid w:val="00F763F1"/>
    <w:rsid w:val="00F7682A"/>
    <w:rsid w:val="00F77ACF"/>
    <w:rsid w:val="00F77F4E"/>
    <w:rsid w:val="00F823B6"/>
    <w:rsid w:val="00F825F3"/>
    <w:rsid w:val="00F841A1"/>
    <w:rsid w:val="00F8494A"/>
    <w:rsid w:val="00F84E98"/>
    <w:rsid w:val="00F86543"/>
    <w:rsid w:val="00F86A32"/>
    <w:rsid w:val="00F91591"/>
    <w:rsid w:val="00F91D15"/>
    <w:rsid w:val="00F9346A"/>
    <w:rsid w:val="00F934A2"/>
    <w:rsid w:val="00F9482B"/>
    <w:rsid w:val="00F961C8"/>
    <w:rsid w:val="00F973F9"/>
    <w:rsid w:val="00FA0A43"/>
    <w:rsid w:val="00FA2029"/>
    <w:rsid w:val="00FA24B4"/>
    <w:rsid w:val="00FA2770"/>
    <w:rsid w:val="00FA2934"/>
    <w:rsid w:val="00FA2A39"/>
    <w:rsid w:val="00FA2D3D"/>
    <w:rsid w:val="00FA2E8A"/>
    <w:rsid w:val="00FA3021"/>
    <w:rsid w:val="00FA4D5F"/>
    <w:rsid w:val="00FA5328"/>
    <w:rsid w:val="00FA5FDF"/>
    <w:rsid w:val="00FA6375"/>
    <w:rsid w:val="00FA6A73"/>
    <w:rsid w:val="00FA6B4A"/>
    <w:rsid w:val="00FA7AAB"/>
    <w:rsid w:val="00FB0031"/>
    <w:rsid w:val="00FB0C7B"/>
    <w:rsid w:val="00FB0D11"/>
    <w:rsid w:val="00FB23D4"/>
    <w:rsid w:val="00FB2A90"/>
    <w:rsid w:val="00FB30DE"/>
    <w:rsid w:val="00FB36E1"/>
    <w:rsid w:val="00FB3941"/>
    <w:rsid w:val="00FB3B49"/>
    <w:rsid w:val="00FB3C1B"/>
    <w:rsid w:val="00FB41B7"/>
    <w:rsid w:val="00FB48C5"/>
    <w:rsid w:val="00FB769D"/>
    <w:rsid w:val="00FC0D64"/>
    <w:rsid w:val="00FC1A7A"/>
    <w:rsid w:val="00FC2EAB"/>
    <w:rsid w:val="00FC2FAE"/>
    <w:rsid w:val="00FC35B0"/>
    <w:rsid w:val="00FC4871"/>
    <w:rsid w:val="00FC65E1"/>
    <w:rsid w:val="00FD0178"/>
    <w:rsid w:val="00FD06B3"/>
    <w:rsid w:val="00FD0A17"/>
    <w:rsid w:val="00FD10DC"/>
    <w:rsid w:val="00FD10ED"/>
    <w:rsid w:val="00FD128E"/>
    <w:rsid w:val="00FD1EEE"/>
    <w:rsid w:val="00FD3957"/>
    <w:rsid w:val="00FD448E"/>
    <w:rsid w:val="00FD4DA4"/>
    <w:rsid w:val="00FD5214"/>
    <w:rsid w:val="00FD76A9"/>
    <w:rsid w:val="00FD7F7B"/>
    <w:rsid w:val="00FE2E3B"/>
    <w:rsid w:val="00FE4662"/>
    <w:rsid w:val="00FE5224"/>
    <w:rsid w:val="00FE60C6"/>
    <w:rsid w:val="00FE6A28"/>
    <w:rsid w:val="00FE6DDE"/>
    <w:rsid w:val="00FE7A0C"/>
    <w:rsid w:val="00FF1673"/>
    <w:rsid w:val="00FF1FE9"/>
    <w:rsid w:val="00FF2707"/>
    <w:rsid w:val="00FF3B3B"/>
    <w:rsid w:val="00FF4692"/>
    <w:rsid w:val="00FF4B88"/>
    <w:rsid w:val="00FF4FF2"/>
    <w:rsid w:val="00FF5F37"/>
    <w:rsid w:val="00FF6BDF"/>
    <w:rsid w:val="00FF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A4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CW_Lis"/>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1">
    <w:name w:val="Wzmianka1"/>
    <w:uiPriority w:val="99"/>
    <w:semiHidden/>
    <w:unhideWhenUsed/>
    <w:rsid w:val="000F47B1"/>
    <w:rPr>
      <w:color w:val="2B579A"/>
      <w:shd w:val="clear" w:color="auto" w:fill="E6E6E6"/>
    </w:rPr>
  </w:style>
  <w:style w:type="character" w:customStyle="1" w:styleId="Nierozpoznanawzmianka1">
    <w:name w:val="Nierozpoznana wzmianka1"/>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4"/>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19"/>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 w:type="character" w:customStyle="1" w:styleId="Teksttreci">
    <w:name w:val="Tekst treści_"/>
    <w:link w:val="Teksttreci0"/>
    <w:rsid w:val="00DD6AA9"/>
    <w:rPr>
      <w:rFonts w:ascii="Calibri" w:eastAsia="Calibri" w:hAnsi="Calibri" w:cs="Calibri"/>
    </w:rPr>
  </w:style>
  <w:style w:type="paragraph" w:customStyle="1" w:styleId="Teksttreci0">
    <w:name w:val="Tekst treści"/>
    <w:basedOn w:val="Normalny"/>
    <w:link w:val="Teksttreci"/>
    <w:rsid w:val="00DD6AA9"/>
    <w:pPr>
      <w:widowControl w:val="0"/>
      <w:spacing w:line="271" w:lineRule="auto"/>
    </w:pPr>
    <w:rPr>
      <w:rFonts w:ascii="Calibri" w:eastAsia="Calibri" w:hAnsi="Calibri" w:cs="Calibri"/>
      <w:sz w:val="22"/>
      <w:szCs w:val="22"/>
      <w:lang w:eastAsia="en-US"/>
    </w:rPr>
  </w:style>
  <w:style w:type="paragraph" w:customStyle="1" w:styleId="WW-Tekstpodstawowy2">
    <w:name w:val="WW-Tekst podstawowy 2"/>
    <w:basedOn w:val="Normalny"/>
    <w:rsid w:val="00856B54"/>
    <w:pPr>
      <w:suppressAutoHyphens/>
      <w:jc w:val="both"/>
    </w:pPr>
    <w:rPr>
      <w:rFonts w:ascii="Arial" w:hAnsi="Arial"/>
      <w:b/>
      <w:szCs w:val="20"/>
    </w:rPr>
  </w:style>
  <w:style w:type="paragraph" w:styleId="Poprawka">
    <w:name w:val="Revision"/>
    <w:hidden/>
    <w:uiPriority w:val="99"/>
    <w:semiHidden/>
    <w:rsid w:val="00C104E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2831">
      <w:bodyDiv w:val="1"/>
      <w:marLeft w:val="0"/>
      <w:marRight w:val="0"/>
      <w:marTop w:val="0"/>
      <w:marBottom w:val="0"/>
      <w:divBdr>
        <w:top w:val="none" w:sz="0" w:space="0" w:color="auto"/>
        <w:left w:val="none" w:sz="0" w:space="0" w:color="auto"/>
        <w:bottom w:val="none" w:sz="0" w:space="0" w:color="auto"/>
        <w:right w:val="none" w:sz="0" w:space="0" w:color="auto"/>
      </w:divBdr>
    </w:div>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173613403">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28407178">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59756241">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1441318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693726130">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59761818">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88398385">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59318616">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977303166">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087729908">
      <w:bodyDiv w:val="1"/>
      <w:marLeft w:val="0"/>
      <w:marRight w:val="0"/>
      <w:marTop w:val="0"/>
      <w:marBottom w:val="0"/>
      <w:divBdr>
        <w:top w:val="none" w:sz="0" w:space="0" w:color="auto"/>
        <w:left w:val="none" w:sz="0" w:space="0" w:color="auto"/>
        <w:bottom w:val="none" w:sz="0" w:space="0" w:color="auto"/>
        <w:right w:val="none" w:sz="0" w:space="0" w:color="auto"/>
      </w:divBdr>
      <w:divsChild>
        <w:div w:id="637883739">
          <w:marLeft w:val="0"/>
          <w:marRight w:val="0"/>
          <w:marTop w:val="0"/>
          <w:marBottom w:val="0"/>
          <w:divBdr>
            <w:top w:val="none" w:sz="0" w:space="0" w:color="auto"/>
            <w:left w:val="none" w:sz="0" w:space="0" w:color="auto"/>
            <w:bottom w:val="none" w:sz="0" w:space="0" w:color="auto"/>
            <w:right w:val="none" w:sz="0" w:space="0" w:color="auto"/>
          </w:divBdr>
        </w:div>
        <w:div w:id="750082294">
          <w:marLeft w:val="0"/>
          <w:marRight w:val="0"/>
          <w:marTop w:val="0"/>
          <w:marBottom w:val="0"/>
          <w:divBdr>
            <w:top w:val="none" w:sz="0" w:space="0" w:color="auto"/>
            <w:left w:val="none" w:sz="0" w:space="0" w:color="auto"/>
            <w:bottom w:val="none" w:sz="0" w:space="0" w:color="auto"/>
            <w:right w:val="none" w:sz="0" w:space="0" w:color="auto"/>
          </w:divBdr>
        </w:div>
        <w:div w:id="1732532762">
          <w:marLeft w:val="0"/>
          <w:marRight w:val="0"/>
          <w:marTop w:val="0"/>
          <w:marBottom w:val="0"/>
          <w:divBdr>
            <w:top w:val="none" w:sz="0" w:space="0" w:color="auto"/>
            <w:left w:val="none" w:sz="0" w:space="0" w:color="auto"/>
            <w:bottom w:val="none" w:sz="0" w:space="0" w:color="auto"/>
            <w:right w:val="none" w:sz="0" w:space="0" w:color="auto"/>
          </w:divBdr>
        </w:div>
        <w:div w:id="1268386026">
          <w:marLeft w:val="0"/>
          <w:marRight w:val="0"/>
          <w:marTop w:val="0"/>
          <w:marBottom w:val="0"/>
          <w:divBdr>
            <w:top w:val="none" w:sz="0" w:space="0" w:color="auto"/>
            <w:left w:val="none" w:sz="0" w:space="0" w:color="auto"/>
            <w:bottom w:val="none" w:sz="0" w:space="0" w:color="auto"/>
            <w:right w:val="none" w:sz="0" w:space="0" w:color="auto"/>
          </w:divBdr>
        </w:div>
        <w:div w:id="210966036">
          <w:marLeft w:val="0"/>
          <w:marRight w:val="0"/>
          <w:marTop w:val="0"/>
          <w:marBottom w:val="0"/>
          <w:divBdr>
            <w:top w:val="none" w:sz="0" w:space="0" w:color="auto"/>
            <w:left w:val="none" w:sz="0" w:space="0" w:color="auto"/>
            <w:bottom w:val="none" w:sz="0" w:space="0" w:color="auto"/>
            <w:right w:val="none" w:sz="0" w:space="0" w:color="auto"/>
          </w:divBdr>
        </w:div>
        <w:div w:id="203295913">
          <w:marLeft w:val="0"/>
          <w:marRight w:val="0"/>
          <w:marTop w:val="0"/>
          <w:marBottom w:val="0"/>
          <w:divBdr>
            <w:top w:val="none" w:sz="0" w:space="0" w:color="auto"/>
            <w:left w:val="none" w:sz="0" w:space="0" w:color="auto"/>
            <w:bottom w:val="none" w:sz="0" w:space="0" w:color="auto"/>
            <w:right w:val="none" w:sz="0" w:space="0" w:color="auto"/>
          </w:divBdr>
        </w:div>
      </w:divsChild>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320841361">
      <w:bodyDiv w:val="1"/>
      <w:marLeft w:val="0"/>
      <w:marRight w:val="0"/>
      <w:marTop w:val="0"/>
      <w:marBottom w:val="0"/>
      <w:divBdr>
        <w:top w:val="none" w:sz="0" w:space="0" w:color="auto"/>
        <w:left w:val="none" w:sz="0" w:space="0" w:color="auto"/>
        <w:bottom w:val="none" w:sz="0" w:space="0" w:color="auto"/>
        <w:right w:val="none" w:sz="0" w:space="0" w:color="auto"/>
      </w:divBdr>
    </w:div>
    <w:div w:id="1368214905">
      <w:bodyDiv w:val="1"/>
      <w:marLeft w:val="0"/>
      <w:marRight w:val="0"/>
      <w:marTop w:val="0"/>
      <w:marBottom w:val="0"/>
      <w:divBdr>
        <w:top w:val="none" w:sz="0" w:space="0" w:color="auto"/>
        <w:left w:val="none" w:sz="0" w:space="0" w:color="auto"/>
        <w:bottom w:val="none" w:sz="0" w:space="0" w:color="auto"/>
        <w:right w:val="none" w:sz="0" w:space="0" w:color="auto"/>
      </w:divBdr>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20238796">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591740327">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24658370">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047482065">
      <w:bodyDiv w:val="1"/>
      <w:marLeft w:val="0"/>
      <w:marRight w:val="0"/>
      <w:marTop w:val="0"/>
      <w:marBottom w:val="0"/>
      <w:divBdr>
        <w:top w:val="none" w:sz="0" w:space="0" w:color="auto"/>
        <w:left w:val="none" w:sz="0" w:space="0" w:color="auto"/>
        <w:bottom w:val="none" w:sz="0" w:space="0" w:color="auto"/>
        <w:right w:val="none" w:sz="0" w:space="0" w:color="auto"/>
      </w:divBdr>
    </w:div>
    <w:div w:id="20851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380D0-A1D3-41BD-A811-765D6D474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13606</Words>
  <Characters>81639</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Marek Pokora</cp:lastModifiedBy>
  <cp:revision>5</cp:revision>
  <cp:lastPrinted>2024-08-02T11:45:00Z</cp:lastPrinted>
  <dcterms:created xsi:type="dcterms:W3CDTF">2024-08-21T08:50:00Z</dcterms:created>
  <dcterms:modified xsi:type="dcterms:W3CDTF">2024-08-22T09:34:00Z</dcterms:modified>
</cp:coreProperties>
</file>