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C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51244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F6" w:rsidRDefault="00E348F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:rsidR="001B5F9C" w:rsidRDefault="001B5F9C" w:rsidP="00E348F6">
      <w:pPr>
        <w:pStyle w:val="Akapitzlist"/>
        <w:widowControl w:val="0"/>
        <w:ind w:left="432"/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5EAD75F7" wp14:editId="3F935E7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875C25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Bydgoszcz, 06.05.2022</w:t>
      </w:r>
      <w:r w:rsidR="009D62A2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:rsidR="009D62A2" w:rsidRDefault="00875C25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UKW/DZP-281-U-16/2022</w:t>
      </w:r>
      <w:r w:rsidR="009D62A2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Pr="00875C25" w:rsidRDefault="009D62A2" w:rsidP="00875C25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:rsidR="009D62A2" w:rsidRDefault="001B5F9C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dot. postępowania prowadzonego w trybie </w:t>
      </w:r>
      <w:r w:rsidR="008206FF">
        <w:rPr>
          <w:rFonts w:ascii="Book Antiqua" w:hAnsi="Book Antiqua"/>
          <w:color w:val="000000"/>
          <w:sz w:val="20"/>
          <w:szCs w:val="20"/>
          <w:lang w:eastAsia="pl-PL"/>
        </w:rPr>
        <w:t>podstawowym bez negocjacji</w:t>
      </w:r>
      <w:r w:rsidRPr="001B5F9C">
        <w:rPr>
          <w:rFonts w:ascii="Book Antiqua" w:hAnsi="Book Antiqua"/>
          <w:color w:val="000000"/>
          <w:sz w:val="20"/>
          <w:szCs w:val="20"/>
          <w:lang w:eastAsia="pl-PL"/>
        </w:rPr>
        <w:t xml:space="preserve"> na: </w:t>
      </w:r>
      <w:r w:rsidR="00DF39C0" w:rsidRPr="00DF39C0">
        <w:rPr>
          <w:rFonts w:ascii="Book Antiqua" w:hAnsi="Book Antiqua"/>
          <w:color w:val="000000"/>
          <w:sz w:val="20"/>
          <w:szCs w:val="20"/>
          <w:lang w:eastAsia="pl-PL"/>
        </w:rPr>
        <w:t>Opracowanie dydaktycznych materiałów wideo dostosowanych do potrzeb osób z dysfunkcjami wzroku i słuchu</w:t>
      </w: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DF39C0" w:rsidRDefault="00DF39C0" w:rsidP="00DF39C0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ZAWIADOMIENIE O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center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>UNIEWAŻNIENIU POSTĘPOWANIA</w:t>
      </w:r>
      <w:r w:rsidR="00DF39C0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DLA CZĘŚCI 1 i 2</w:t>
      </w:r>
      <w:r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b/>
          <w:bCs/>
          <w:color w:val="000000"/>
          <w:sz w:val="20"/>
          <w:szCs w:val="20"/>
          <w:lang w:eastAsia="pl-PL"/>
        </w:rPr>
      </w:pPr>
    </w:p>
    <w:p w:rsidR="009D62A2" w:rsidRDefault="009D62A2" w:rsidP="009D62A2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:rsidR="009D62A2" w:rsidRDefault="009D62A2" w:rsidP="00F01637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sz w:val="20"/>
          <w:szCs w:val="20"/>
          <w:lang w:eastAsia="pl-PL"/>
        </w:rPr>
        <w:t>Dział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a</w:t>
      </w:r>
      <w:r w:rsidR="00DF39C0">
        <w:rPr>
          <w:rFonts w:ascii="Book Antiqua" w:hAnsi="Book Antiqua"/>
          <w:color w:val="000000"/>
          <w:sz w:val="20"/>
          <w:szCs w:val="20"/>
          <w:lang w:eastAsia="pl-PL"/>
        </w:rPr>
        <w:t xml:space="preserve">jąc na 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podstawie art. 255 ust. 3</w:t>
      </w:r>
      <w:r w:rsidR="003E5A26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F01637">
        <w:rPr>
          <w:rFonts w:ascii="Book Antiqua" w:hAnsi="Book Antiqua"/>
          <w:color w:val="000000"/>
          <w:sz w:val="20"/>
          <w:szCs w:val="20"/>
          <w:lang w:eastAsia="pl-PL"/>
        </w:rPr>
        <w:t>ustawy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 xml:space="preserve"> z 11 września 2019 r. - Prawo zam</w:t>
      </w:r>
      <w:r w:rsidR="00875C25">
        <w:rPr>
          <w:rFonts w:ascii="Book Antiqua" w:hAnsi="Book Antiqua"/>
          <w:color w:val="000000"/>
          <w:sz w:val="20"/>
          <w:szCs w:val="20"/>
          <w:lang w:eastAsia="pl-PL"/>
        </w:rPr>
        <w:t>ówień publicznych (Dz. U. z 2021 r. poz. 1129</w:t>
      </w:r>
      <w:r w:rsidR="00F01637" w:rsidRPr="00F01637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>
        <w:rPr>
          <w:rFonts w:ascii="Book Antiqua" w:hAnsi="Book Antiqua"/>
          <w:color w:val="000000"/>
          <w:sz w:val="20"/>
          <w:szCs w:val="20"/>
          <w:lang w:eastAsia="pl-PL"/>
        </w:rPr>
        <w:t>, Uniwersytet Kazimierza Wielkiego w Bydgoszczy zawiadamia, że przedmiotowe postępowanie o udzielenie zamówienia publicznego  zostaje unieważnione.</w:t>
      </w:r>
    </w:p>
    <w:p w:rsidR="009D62A2" w:rsidRDefault="009D62A2" w:rsidP="009D62A2">
      <w:pPr>
        <w:spacing w:after="0" w:line="360" w:lineRule="auto"/>
        <w:ind w:firstLine="708"/>
        <w:jc w:val="both"/>
        <w:rPr>
          <w:rFonts w:ascii="Book Antiqua" w:hAnsi="Book Antiqua"/>
          <w:color w:val="0D0D0D"/>
          <w:sz w:val="20"/>
          <w:szCs w:val="20"/>
        </w:rPr>
      </w:pPr>
    </w:p>
    <w:p w:rsidR="009D62A2" w:rsidRPr="00875C25" w:rsidRDefault="009D62A2" w:rsidP="00875C25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Uzasadnienie:</w:t>
      </w:r>
    </w:p>
    <w:p w:rsidR="009D62A2" w:rsidRDefault="00DF39C0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1</w:t>
      </w:r>
    </w:p>
    <w:p w:rsidR="00DF39C0" w:rsidRDefault="00DF39C0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DF39C0">
        <w:rPr>
          <w:rFonts w:ascii="Book Antiqua" w:hAnsi="Book Antiqua"/>
          <w:sz w:val="20"/>
          <w:szCs w:val="20"/>
        </w:rPr>
        <w:t>Zamawiający  działa</w:t>
      </w:r>
      <w:r w:rsidR="00875C25">
        <w:rPr>
          <w:rFonts w:ascii="Book Antiqua" w:hAnsi="Book Antiqua"/>
          <w:sz w:val="20"/>
          <w:szCs w:val="20"/>
        </w:rPr>
        <w:t>jąc na podstawie art. 255 ust. 3</w:t>
      </w:r>
      <w:r w:rsidRPr="00DF39C0">
        <w:rPr>
          <w:rFonts w:ascii="Book Antiqua" w:hAnsi="Book Antiqua"/>
          <w:sz w:val="20"/>
          <w:szCs w:val="20"/>
        </w:rPr>
        <w:t xml:space="preserve"> ustawy Prawo Zamówień Publicznych unieważnia przedmiotowe postępowanie dla w/w części z uwagi na fakt, </w:t>
      </w:r>
      <w:r w:rsidR="00875C25" w:rsidRPr="00875C25">
        <w:rPr>
          <w:rFonts w:ascii="Book Antiqua" w:hAnsi="Book Antiqua"/>
          <w:sz w:val="20"/>
          <w:szCs w:val="20"/>
        </w:rPr>
        <w:t>cena najkorzystniejszej oferty przewyższa kwotę, którą zamawiający zamierza</w:t>
      </w:r>
      <w:r w:rsidR="00875C25">
        <w:rPr>
          <w:rFonts w:ascii="Book Antiqua" w:hAnsi="Book Antiqua"/>
          <w:sz w:val="20"/>
          <w:szCs w:val="20"/>
        </w:rPr>
        <w:t xml:space="preserve"> i może </w:t>
      </w:r>
      <w:r w:rsidR="00875C25" w:rsidRPr="00875C25">
        <w:rPr>
          <w:rFonts w:ascii="Book Antiqua" w:hAnsi="Book Antiqua"/>
          <w:sz w:val="20"/>
          <w:szCs w:val="20"/>
        </w:rPr>
        <w:t>przeznaczyć na sfinansowanie zamówienia</w:t>
      </w:r>
    </w:p>
    <w:p w:rsidR="00DF39C0" w:rsidRDefault="00DF39C0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Część 2</w:t>
      </w:r>
    </w:p>
    <w:p w:rsidR="00875C25" w:rsidRDefault="00875C25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DF39C0">
        <w:rPr>
          <w:rFonts w:ascii="Book Antiqua" w:hAnsi="Book Antiqua"/>
          <w:sz w:val="20"/>
          <w:szCs w:val="20"/>
        </w:rPr>
        <w:t>Zamawiający  działa</w:t>
      </w:r>
      <w:r>
        <w:rPr>
          <w:rFonts w:ascii="Book Antiqua" w:hAnsi="Book Antiqua"/>
          <w:sz w:val="20"/>
          <w:szCs w:val="20"/>
        </w:rPr>
        <w:t>jąc na podstawie art. 255 ust. 3</w:t>
      </w:r>
      <w:r w:rsidRPr="00DF39C0">
        <w:rPr>
          <w:rFonts w:ascii="Book Antiqua" w:hAnsi="Book Antiqua"/>
          <w:sz w:val="20"/>
          <w:szCs w:val="20"/>
        </w:rPr>
        <w:t xml:space="preserve"> ustawy Prawo Zamówień Publicznych unieważnia przedmiotowe postępowanie dla w/w części z uwagi na fakt, </w:t>
      </w:r>
      <w:r w:rsidRPr="00875C25">
        <w:rPr>
          <w:rFonts w:ascii="Book Antiqua" w:hAnsi="Book Antiqua"/>
          <w:sz w:val="20"/>
          <w:szCs w:val="20"/>
        </w:rPr>
        <w:t>cena najkorzystniejszej oferty przewyższa kwotę, którą zamawiający zamierza</w:t>
      </w:r>
      <w:r>
        <w:rPr>
          <w:rFonts w:ascii="Book Antiqua" w:hAnsi="Book Antiqua"/>
          <w:sz w:val="20"/>
          <w:szCs w:val="20"/>
        </w:rPr>
        <w:t xml:space="preserve"> i może </w:t>
      </w:r>
      <w:r w:rsidRPr="00875C25">
        <w:rPr>
          <w:rFonts w:ascii="Book Antiqua" w:hAnsi="Book Antiqua"/>
          <w:sz w:val="20"/>
          <w:szCs w:val="20"/>
        </w:rPr>
        <w:t>przeznaczyć na sfinansowanie zamówienia</w:t>
      </w:r>
    </w:p>
    <w:p w:rsidR="009D62A2" w:rsidRDefault="009D62A2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4DC4" w:rsidRPr="009F4DC4" w:rsidRDefault="009F4DC4" w:rsidP="00E14F0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>Jednocześnie Zamawiający informuje, iż w przedmiotowym postępowaniu oferty zostały złożone przez następujących Wykonawców:</w:t>
      </w:r>
    </w:p>
    <w:p w:rsidR="009D62A2" w:rsidRPr="00071490" w:rsidRDefault="009F4DC4" w:rsidP="0087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F4DC4">
        <w:rPr>
          <w:rFonts w:ascii="Book Antiqua" w:hAnsi="Book Antiqua"/>
          <w:sz w:val="20"/>
          <w:szCs w:val="20"/>
        </w:rPr>
        <w:t xml:space="preserve">1. </w:t>
      </w:r>
      <w:r w:rsidR="00875C25" w:rsidRPr="00875C25">
        <w:rPr>
          <w:rFonts w:ascii="Book Antiqua" w:hAnsi="Book Antiqua"/>
          <w:sz w:val="20"/>
          <w:szCs w:val="20"/>
        </w:rPr>
        <w:t xml:space="preserve">Studio </w:t>
      </w:r>
      <w:proofErr w:type="spellStart"/>
      <w:r w:rsidR="00875C25" w:rsidRPr="00875C25">
        <w:rPr>
          <w:rFonts w:ascii="Book Antiqua" w:hAnsi="Book Antiqua"/>
          <w:sz w:val="20"/>
          <w:szCs w:val="20"/>
        </w:rPr>
        <w:t>Siermix</w:t>
      </w:r>
      <w:proofErr w:type="spellEnd"/>
      <w:r w:rsidR="00875C25" w:rsidRPr="00875C25">
        <w:rPr>
          <w:rFonts w:ascii="Book Antiqua" w:hAnsi="Book Antiqua"/>
          <w:sz w:val="20"/>
          <w:szCs w:val="20"/>
        </w:rPr>
        <w:t xml:space="preserve"> Sp. z o.o.</w:t>
      </w:r>
      <w:r w:rsidR="00875C25">
        <w:rPr>
          <w:rFonts w:ascii="Book Antiqua" w:hAnsi="Book Antiqua"/>
          <w:sz w:val="20"/>
          <w:szCs w:val="20"/>
        </w:rPr>
        <w:t xml:space="preserve">, </w:t>
      </w:r>
      <w:r w:rsidR="00875C25" w:rsidRPr="00875C25">
        <w:rPr>
          <w:rFonts w:ascii="Book Antiqua" w:hAnsi="Book Antiqua"/>
          <w:sz w:val="20"/>
          <w:szCs w:val="20"/>
        </w:rPr>
        <w:t>Knapy 18, 98-360 Lututów</w:t>
      </w:r>
    </w:p>
    <w:p w:rsidR="00395B9B" w:rsidRDefault="00395B9B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:rsidR="009D62A2" w:rsidRPr="00071490" w:rsidRDefault="00875C25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bookmarkStart w:id="0" w:name="_GoBack"/>
      <w:bookmarkEnd w:id="0"/>
      <w:r>
        <w:rPr>
          <w:rFonts w:ascii="Book Antiqua" w:eastAsiaTheme="minorHAnsi" w:hAnsi="Book Antiqua"/>
          <w:b/>
          <w:sz w:val="20"/>
          <w:lang w:eastAsia="ar-SA"/>
        </w:rPr>
        <w:t xml:space="preserve">Zastępca </w:t>
      </w:r>
      <w:r w:rsidR="00F901C4">
        <w:rPr>
          <w:rFonts w:ascii="Book Antiqua" w:eastAsiaTheme="minorHAnsi" w:hAnsi="Book Antiqua"/>
          <w:b/>
          <w:sz w:val="20"/>
          <w:lang w:eastAsia="ar-SA"/>
        </w:rPr>
        <w:t>Kanclerz</w:t>
      </w:r>
      <w:r>
        <w:rPr>
          <w:rFonts w:ascii="Book Antiqua" w:eastAsiaTheme="minorHAnsi" w:hAnsi="Book Antiqua"/>
          <w:b/>
          <w:sz w:val="20"/>
          <w:lang w:eastAsia="ar-SA"/>
        </w:rPr>
        <w:t>a</w:t>
      </w:r>
      <w:r w:rsidR="009D62A2" w:rsidRPr="00071490">
        <w:rPr>
          <w:rFonts w:ascii="Book Antiqua" w:eastAsiaTheme="minorHAnsi" w:hAnsi="Book Antiqua"/>
          <w:b/>
          <w:sz w:val="20"/>
          <w:lang w:eastAsia="ar-SA"/>
        </w:rPr>
        <w:t xml:space="preserve"> UKW</w:t>
      </w:r>
    </w:p>
    <w:p w:rsidR="00DF39C0" w:rsidRDefault="00DF39C0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p w:rsidR="00E67DD1" w:rsidRPr="00DA4B8F" w:rsidRDefault="00F901C4" w:rsidP="00875C25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  <w:r>
        <w:rPr>
          <w:rFonts w:ascii="Book Antiqua" w:eastAsiaTheme="minorHAnsi" w:hAnsi="Book Antiqua"/>
          <w:b/>
          <w:sz w:val="20"/>
          <w:lang w:eastAsia="ar-SA"/>
        </w:rPr>
        <w:t xml:space="preserve">mgr </w:t>
      </w:r>
      <w:r w:rsidR="00875C25">
        <w:rPr>
          <w:rFonts w:ascii="Book Antiqua" w:eastAsiaTheme="minorHAnsi" w:hAnsi="Book Antiqua"/>
          <w:b/>
          <w:sz w:val="20"/>
          <w:lang w:eastAsia="ar-SA"/>
        </w:rPr>
        <w:t xml:space="preserve">Mariola </w:t>
      </w:r>
      <w:proofErr w:type="spellStart"/>
      <w:r w:rsidR="00875C25">
        <w:rPr>
          <w:rFonts w:ascii="Book Antiqua" w:eastAsiaTheme="minorHAnsi" w:hAnsi="Book Antiqua"/>
          <w:b/>
          <w:sz w:val="20"/>
          <w:lang w:eastAsia="ar-SA"/>
        </w:rPr>
        <w:t>Majorkowska</w:t>
      </w:r>
      <w:proofErr w:type="spellEnd"/>
    </w:p>
    <w:sectPr w:rsidR="00E67DD1" w:rsidRPr="00DA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71490"/>
    <w:rsid w:val="00104E03"/>
    <w:rsid w:val="0018560A"/>
    <w:rsid w:val="001B5F9C"/>
    <w:rsid w:val="00395B9B"/>
    <w:rsid w:val="003E5A26"/>
    <w:rsid w:val="00511973"/>
    <w:rsid w:val="00583CDA"/>
    <w:rsid w:val="00686A3B"/>
    <w:rsid w:val="008206FF"/>
    <w:rsid w:val="00875C25"/>
    <w:rsid w:val="009149FA"/>
    <w:rsid w:val="009D62A2"/>
    <w:rsid w:val="009F4DC4"/>
    <w:rsid w:val="00CD2541"/>
    <w:rsid w:val="00DA4B8F"/>
    <w:rsid w:val="00DF39C0"/>
    <w:rsid w:val="00E14F0F"/>
    <w:rsid w:val="00E348F6"/>
    <w:rsid w:val="00E67DD1"/>
    <w:rsid w:val="00F01637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14</cp:revision>
  <cp:lastPrinted>2021-03-22T12:29:00Z</cp:lastPrinted>
  <dcterms:created xsi:type="dcterms:W3CDTF">2021-03-22T12:21:00Z</dcterms:created>
  <dcterms:modified xsi:type="dcterms:W3CDTF">2022-05-06T12:38:00Z</dcterms:modified>
</cp:coreProperties>
</file>