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AA1F2" w14:textId="77777777" w:rsidR="00F723EE" w:rsidRDefault="00F723EE" w:rsidP="00F723EE">
      <w:pPr>
        <w:rPr>
          <w:rFonts w:ascii="Arial" w:hAnsi="Arial" w:cs="Arial"/>
          <w:iCs/>
          <w:lang w:eastAsia="ar-SA"/>
        </w:rPr>
      </w:pPr>
      <w:r>
        <w:rPr>
          <w:rFonts w:ascii="Arial" w:hAnsi="Arial" w:cs="Arial"/>
          <w:iCs/>
          <w:lang w:eastAsia="ar-SA"/>
        </w:rPr>
        <w:t>Znak sprawy: ZP.271.12.2023</w:t>
      </w:r>
    </w:p>
    <w:p w14:paraId="51E3B115" w14:textId="77777777" w:rsidR="00F723EE" w:rsidRDefault="00F723EE" w:rsidP="00F723EE">
      <w:pPr>
        <w:jc w:val="right"/>
        <w:rPr>
          <w:rFonts w:ascii="Arial" w:hAnsi="Arial" w:cs="Arial"/>
          <w:iCs/>
          <w:lang w:eastAsia="ar-SA"/>
        </w:rPr>
      </w:pPr>
    </w:p>
    <w:p w14:paraId="270D493F" w14:textId="6EE01BA3" w:rsidR="00F723EE" w:rsidRDefault="00F723EE" w:rsidP="00F723EE">
      <w:pPr>
        <w:jc w:val="right"/>
        <w:rPr>
          <w:rFonts w:ascii="Arial" w:hAnsi="Arial" w:cs="Arial"/>
          <w:iCs/>
          <w:lang w:eastAsia="ar-SA"/>
        </w:rPr>
      </w:pPr>
      <w:r w:rsidRPr="009E78EA">
        <w:rPr>
          <w:rFonts w:ascii="Arial" w:hAnsi="Arial" w:cs="Arial"/>
          <w:iCs/>
          <w:lang w:eastAsia="ar-SA"/>
        </w:rPr>
        <w:t>Załącznik nr 1 do SWZ</w:t>
      </w:r>
    </w:p>
    <w:p w14:paraId="2C298DA8" w14:textId="77777777" w:rsidR="001B4223" w:rsidRPr="001D4ADA" w:rsidRDefault="001B4223" w:rsidP="001B4223">
      <w:pPr>
        <w:jc w:val="center"/>
        <w:rPr>
          <w:rFonts w:ascii="Arial" w:hAnsi="Arial" w:cs="Arial"/>
          <w:b/>
          <w:bCs/>
          <w:iCs/>
          <w:color w:val="FF0000"/>
          <w:sz w:val="24"/>
          <w:szCs w:val="24"/>
          <w:lang w:eastAsia="ar-SA"/>
        </w:rPr>
      </w:pPr>
      <w:r w:rsidRPr="001D4ADA">
        <w:rPr>
          <w:rFonts w:ascii="Arial" w:hAnsi="Arial" w:cs="Arial"/>
          <w:b/>
          <w:bCs/>
          <w:iCs/>
          <w:color w:val="FF0000"/>
          <w:sz w:val="24"/>
          <w:szCs w:val="24"/>
          <w:lang w:eastAsia="ar-SA"/>
        </w:rPr>
        <w:t>Modyfikacja z dnia 05.04.2023</w:t>
      </w:r>
      <w:r>
        <w:rPr>
          <w:rFonts w:ascii="Arial" w:hAnsi="Arial" w:cs="Arial"/>
          <w:b/>
          <w:bCs/>
          <w:iCs/>
          <w:color w:val="FF0000"/>
          <w:sz w:val="24"/>
          <w:szCs w:val="24"/>
          <w:lang w:eastAsia="ar-SA"/>
        </w:rPr>
        <w:t xml:space="preserve"> </w:t>
      </w:r>
      <w:r w:rsidRPr="001D4ADA">
        <w:rPr>
          <w:rFonts w:ascii="Arial" w:hAnsi="Arial" w:cs="Arial"/>
          <w:b/>
          <w:bCs/>
          <w:iCs/>
          <w:color w:val="FF0000"/>
          <w:sz w:val="24"/>
          <w:szCs w:val="24"/>
          <w:lang w:eastAsia="ar-SA"/>
        </w:rPr>
        <w:t>r.</w:t>
      </w:r>
    </w:p>
    <w:p w14:paraId="43BFCED4" w14:textId="77777777" w:rsidR="00F723EE" w:rsidRPr="009E78EA" w:rsidRDefault="00F723EE" w:rsidP="00F723EE">
      <w:pPr>
        <w:rPr>
          <w:rFonts w:ascii="Arial" w:hAnsi="Arial" w:cs="Arial"/>
          <w:bCs/>
          <w:iCs/>
          <w:lang w:eastAsia="ar-SA"/>
        </w:rPr>
      </w:pPr>
    </w:p>
    <w:p w14:paraId="306E65CC" w14:textId="77777777" w:rsidR="00F723EE" w:rsidRDefault="00F723EE" w:rsidP="00F723EE">
      <w:pPr>
        <w:jc w:val="center"/>
        <w:rPr>
          <w:rFonts w:ascii="Arial" w:hAnsi="Arial" w:cs="Arial"/>
          <w:b/>
        </w:rPr>
      </w:pPr>
      <w:r w:rsidRPr="009E78EA">
        <w:rPr>
          <w:rFonts w:ascii="Arial" w:hAnsi="Arial" w:cs="Arial"/>
          <w:b/>
        </w:rPr>
        <w:t xml:space="preserve">SZCZEGÓŁOWY OPIS PRZEDMIOTU ZAMÓWIENIA  </w:t>
      </w:r>
    </w:p>
    <w:p w14:paraId="1644013A" w14:textId="77777777" w:rsidR="00F723EE" w:rsidRDefault="00F723EE" w:rsidP="00F723EE">
      <w:pPr>
        <w:spacing w:before="240" w:line="360" w:lineRule="auto"/>
        <w:jc w:val="center"/>
        <w:rPr>
          <w:rFonts w:ascii="Arial" w:hAnsi="Arial" w:cs="Arial"/>
          <w:bCs/>
        </w:rPr>
      </w:pPr>
      <w:r w:rsidRPr="00462033">
        <w:rPr>
          <w:rFonts w:ascii="Arial" w:hAnsi="Arial" w:cs="Arial"/>
          <w:bCs/>
        </w:rPr>
        <w:t xml:space="preserve">Dotyczy postępowania o udzielenie zamówienia pn.: </w:t>
      </w:r>
      <w:bookmarkStart w:id="0" w:name="_Hlk95899191"/>
      <w:bookmarkEnd w:id="0"/>
    </w:p>
    <w:p w14:paraId="49EFD7CD" w14:textId="77777777" w:rsidR="00F723EE" w:rsidRPr="00462033" w:rsidRDefault="00F723EE" w:rsidP="00F723EE">
      <w:pPr>
        <w:spacing w:before="240" w:line="360" w:lineRule="auto"/>
        <w:jc w:val="center"/>
        <w:rPr>
          <w:rFonts w:ascii="Arial" w:hAnsi="Arial" w:cs="Arial"/>
          <w:b/>
          <w:bCs/>
        </w:rPr>
      </w:pPr>
      <w:r w:rsidRPr="00462033">
        <w:rPr>
          <w:rStyle w:val="Uwydatnienie"/>
          <w:rFonts w:ascii="Arial" w:hAnsi="Arial" w:cs="Arial"/>
          <w:shd w:val="clear" w:color="auto" w:fill="FFFFFF"/>
        </w:rPr>
        <w:t xml:space="preserve">Zakup  i dostawa  jednego fabrycznie nowego autobusu elektrycznego </w:t>
      </w:r>
    </w:p>
    <w:p w14:paraId="1136A320" w14:textId="77777777" w:rsidR="00F723EE" w:rsidRPr="00BD6ACD" w:rsidRDefault="00F723EE" w:rsidP="00F723EE">
      <w:pPr>
        <w:jc w:val="both"/>
        <w:rPr>
          <w:rFonts w:ascii="Arial" w:hAnsi="Arial" w:cs="Arial"/>
        </w:rPr>
      </w:pPr>
      <w:r w:rsidRPr="00BD6ACD">
        <w:rPr>
          <w:rFonts w:ascii="Arial" w:hAnsi="Arial" w:cs="Arial"/>
        </w:rPr>
        <w:t xml:space="preserve">Przedmiotem zamówienia jest dostawa jednego autobusu elektrycznego wraz z wyposażeniem, przeznaczonego do wykonywania transportu na potrzeby Gminy Nowy Tomyśl. </w:t>
      </w:r>
    </w:p>
    <w:p w14:paraId="781CB952" w14:textId="77777777" w:rsidR="00F723EE" w:rsidRDefault="00F723EE" w:rsidP="00F723EE">
      <w:pPr>
        <w:jc w:val="both"/>
        <w:rPr>
          <w:rFonts w:ascii="Arial" w:hAnsi="Arial" w:cs="Arial"/>
        </w:rPr>
      </w:pPr>
    </w:p>
    <w:p w14:paraId="00FE6F8F" w14:textId="77777777" w:rsidR="00F723EE" w:rsidRPr="009E78EA" w:rsidRDefault="00F723EE" w:rsidP="00F723EE">
      <w:pPr>
        <w:jc w:val="both"/>
        <w:rPr>
          <w:rFonts w:ascii="Arial" w:hAnsi="Arial" w:cs="Arial"/>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8502"/>
      </w:tblGrid>
      <w:tr w:rsidR="00F723EE" w:rsidRPr="0070546C" w14:paraId="08941226" w14:textId="77777777" w:rsidTr="00CF0DA3">
        <w:tc>
          <w:tcPr>
            <w:tcW w:w="560" w:type="dxa"/>
          </w:tcPr>
          <w:p w14:paraId="3C0A82A9" w14:textId="77777777" w:rsidR="00F723EE" w:rsidRPr="0070546C" w:rsidRDefault="00F723EE" w:rsidP="00CF0DA3">
            <w:pPr>
              <w:widowControl w:val="0"/>
              <w:rPr>
                <w:rFonts w:ascii="Arial" w:hAnsi="Arial" w:cs="Arial"/>
              </w:rPr>
            </w:pPr>
            <w:r w:rsidRPr="0070546C">
              <w:rPr>
                <w:rFonts w:ascii="Arial" w:hAnsi="Arial" w:cs="Arial"/>
              </w:rPr>
              <w:t>L.P.</w:t>
            </w:r>
          </w:p>
        </w:tc>
        <w:tc>
          <w:tcPr>
            <w:tcW w:w="8501" w:type="dxa"/>
          </w:tcPr>
          <w:p w14:paraId="7A4372B2" w14:textId="77777777" w:rsidR="00F723EE" w:rsidRPr="0070546C" w:rsidRDefault="00F723EE" w:rsidP="00CF0DA3">
            <w:pPr>
              <w:widowControl w:val="0"/>
              <w:jc w:val="center"/>
              <w:rPr>
                <w:rFonts w:ascii="Arial" w:hAnsi="Arial" w:cs="Arial"/>
              </w:rPr>
            </w:pPr>
            <w:r w:rsidRPr="0070546C">
              <w:rPr>
                <w:rFonts w:ascii="Arial" w:hAnsi="Arial" w:cs="Arial"/>
                <w:b/>
              </w:rPr>
              <w:t>WYMAGANIA MINIMALNE ZAMAWIAJĄCEGO</w:t>
            </w:r>
          </w:p>
        </w:tc>
      </w:tr>
      <w:tr w:rsidR="00F723EE" w:rsidRPr="0070546C" w14:paraId="2421612A" w14:textId="77777777" w:rsidTr="00CF0DA3">
        <w:tc>
          <w:tcPr>
            <w:tcW w:w="560" w:type="dxa"/>
          </w:tcPr>
          <w:p w14:paraId="3388FC78" w14:textId="77777777" w:rsidR="00F723EE" w:rsidRPr="0070546C" w:rsidRDefault="00F723EE" w:rsidP="00CF0DA3">
            <w:pPr>
              <w:widowControl w:val="0"/>
              <w:rPr>
                <w:rFonts w:ascii="Arial" w:hAnsi="Arial" w:cs="Arial"/>
              </w:rPr>
            </w:pPr>
          </w:p>
        </w:tc>
        <w:tc>
          <w:tcPr>
            <w:tcW w:w="8501" w:type="dxa"/>
          </w:tcPr>
          <w:p w14:paraId="294A5812" w14:textId="77777777" w:rsidR="00F723EE" w:rsidRPr="0070546C" w:rsidRDefault="00F723EE" w:rsidP="00CF0DA3">
            <w:pPr>
              <w:widowControl w:val="0"/>
              <w:jc w:val="center"/>
              <w:rPr>
                <w:rFonts w:ascii="Arial" w:hAnsi="Arial" w:cs="Arial"/>
                <w:b/>
                <w:bCs/>
              </w:rPr>
            </w:pPr>
            <w:r w:rsidRPr="0070546C">
              <w:rPr>
                <w:rFonts w:ascii="Arial" w:hAnsi="Arial" w:cs="Arial"/>
                <w:b/>
                <w:bCs/>
              </w:rPr>
              <w:t>Warunki techniczne</w:t>
            </w:r>
          </w:p>
        </w:tc>
      </w:tr>
      <w:tr w:rsidR="00F723EE" w:rsidRPr="0070546C" w14:paraId="54185A32" w14:textId="77777777" w:rsidTr="00CF0DA3">
        <w:tc>
          <w:tcPr>
            <w:tcW w:w="560" w:type="dxa"/>
          </w:tcPr>
          <w:p w14:paraId="2F994BB2" w14:textId="77777777" w:rsidR="00F723EE" w:rsidRPr="0070546C" w:rsidRDefault="00F723EE" w:rsidP="00CF0DA3">
            <w:pPr>
              <w:widowControl w:val="0"/>
              <w:rPr>
                <w:rFonts w:ascii="Arial" w:hAnsi="Arial" w:cs="Arial"/>
              </w:rPr>
            </w:pPr>
            <w:r w:rsidRPr="0070546C">
              <w:rPr>
                <w:rFonts w:ascii="Arial" w:hAnsi="Arial" w:cs="Arial"/>
              </w:rPr>
              <w:t>1</w:t>
            </w:r>
          </w:p>
        </w:tc>
        <w:tc>
          <w:tcPr>
            <w:tcW w:w="8501" w:type="dxa"/>
          </w:tcPr>
          <w:p w14:paraId="26F9B16D" w14:textId="77777777" w:rsidR="00F723EE" w:rsidRPr="00952EAA" w:rsidRDefault="00F723EE" w:rsidP="00CF0DA3">
            <w:pPr>
              <w:widowControl w:val="0"/>
              <w:spacing w:line="276" w:lineRule="auto"/>
              <w:rPr>
                <w:rFonts w:ascii="Arial" w:hAnsi="Arial" w:cs="Arial"/>
              </w:rPr>
            </w:pPr>
            <w:r w:rsidRPr="00952EAA">
              <w:rPr>
                <w:rFonts w:ascii="Arial" w:hAnsi="Arial" w:cs="Arial"/>
              </w:rPr>
              <w:t>Rok produkcji  autobusu zgodny z rokiem dostawy</w:t>
            </w:r>
          </w:p>
        </w:tc>
      </w:tr>
      <w:tr w:rsidR="00F723EE" w:rsidRPr="00A05810" w14:paraId="78FBF872" w14:textId="77777777" w:rsidTr="00CF0DA3">
        <w:tc>
          <w:tcPr>
            <w:tcW w:w="560" w:type="dxa"/>
            <w:tcBorders>
              <w:top w:val="nil"/>
            </w:tcBorders>
          </w:tcPr>
          <w:p w14:paraId="45490176" w14:textId="77777777" w:rsidR="00F723EE" w:rsidRPr="0070546C" w:rsidRDefault="00F723EE" w:rsidP="00CF0DA3">
            <w:pPr>
              <w:widowControl w:val="0"/>
              <w:rPr>
                <w:rFonts w:ascii="Arial" w:hAnsi="Arial" w:cs="Arial"/>
              </w:rPr>
            </w:pPr>
            <w:r w:rsidRPr="0070546C">
              <w:rPr>
                <w:rFonts w:ascii="Arial" w:hAnsi="Arial" w:cs="Arial"/>
              </w:rPr>
              <w:t>2</w:t>
            </w:r>
          </w:p>
        </w:tc>
        <w:tc>
          <w:tcPr>
            <w:tcW w:w="8501" w:type="dxa"/>
            <w:tcBorders>
              <w:top w:val="nil"/>
            </w:tcBorders>
          </w:tcPr>
          <w:p w14:paraId="1CC9E8C8" w14:textId="77777777" w:rsidR="00F723EE" w:rsidRPr="00952EAA" w:rsidRDefault="00F723EE" w:rsidP="00CF0DA3">
            <w:pPr>
              <w:widowControl w:val="0"/>
              <w:spacing w:line="276" w:lineRule="auto"/>
              <w:rPr>
                <w:rFonts w:ascii="Arial" w:hAnsi="Arial" w:cs="Arial"/>
              </w:rPr>
            </w:pPr>
            <w:r w:rsidRPr="00952EAA">
              <w:rPr>
                <w:rFonts w:ascii="Arial" w:hAnsi="Arial" w:cs="Arial"/>
              </w:rPr>
              <w:t>Autobus fabrycznie nowy</w:t>
            </w:r>
          </w:p>
          <w:p w14:paraId="08F3FD21" w14:textId="77777777" w:rsidR="00F723EE" w:rsidRPr="00952EAA" w:rsidRDefault="00F723EE" w:rsidP="00CF0DA3">
            <w:pPr>
              <w:autoSpaceDE w:val="0"/>
              <w:autoSpaceDN w:val="0"/>
              <w:adjustRightInd w:val="0"/>
              <w:spacing w:line="276" w:lineRule="auto"/>
              <w:rPr>
                <w:rFonts w:ascii="Arial" w:hAnsi="Arial" w:cs="Arial"/>
              </w:rPr>
            </w:pPr>
            <w:r w:rsidRPr="00952EAA">
              <w:rPr>
                <w:rFonts w:ascii="Arial" w:hAnsi="Arial" w:cs="Arial"/>
              </w:rPr>
              <w:t>Pojazd zeroemisyjny elektryczny, zasilane z baterii pojazdy</w:t>
            </w:r>
          </w:p>
          <w:p w14:paraId="13427E82" w14:textId="77777777" w:rsidR="00F723EE" w:rsidRPr="00952EAA" w:rsidRDefault="00F723EE" w:rsidP="00CF0DA3">
            <w:pPr>
              <w:widowControl w:val="0"/>
              <w:spacing w:line="276" w:lineRule="auto"/>
              <w:rPr>
                <w:rFonts w:ascii="Arial" w:hAnsi="Arial" w:cs="Arial"/>
                <w:lang w:val="en-US"/>
              </w:rPr>
            </w:pPr>
            <w:r w:rsidRPr="00952EAA">
              <w:rPr>
                <w:rFonts w:ascii="Arial" w:hAnsi="Arial" w:cs="Arial"/>
                <w:lang w:val="en-US"/>
              </w:rPr>
              <w:t xml:space="preserve">kat. M3 - BEV (Battery Electric </w:t>
            </w:r>
            <w:proofErr w:type="spellStart"/>
            <w:r w:rsidRPr="00952EAA">
              <w:rPr>
                <w:rFonts w:ascii="Arial" w:hAnsi="Arial" w:cs="Arial"/>
                <w:lang w:val="en-US"/>
              </w:rPr>
              <w:t>Vehilcle</w:t>
            </w:r>
            <w:proofErr w:type="spellEnd"/>
            <w:r w:rsidRPr="00952EAA">
              <w:rPr>
                <w:rFonts w:ascii="Arial" w:hAnsi="Arial" w:cs="Arial"/>
                <w:lang w:val="en-US"/>
              </w:rPr>
              <w:t>)</w:t>
            </w:r>
          </w:p>
        </w:tc>
      </w:tr>
      <w:tr w:rsidR="00F723EE" w:rsidRPr="0070546C" w14:paraId="4F894D54" w14:textId="77777777" w:rsidTr="00CF0DA3">
        <w:tc>
          <w:tcPr>
            <w:tcW w:w="560" w:type="dxa"/>
          </w:tcPr>
          <w:p w14:paraId="75772898" w14:textId="77777777" w:rsidR="00F723EE" w:rsidRPr="0070546C" w:rsidRDefault="00F723EE" w:rsidP="00CF0DA3">
            <w:pPr>
              <w:widowControl w:val="0"/>
              <w:rPr>
                <w:rFonts w:ascii="Arial" w:hAnsi="Arial" w:cs="Arial"/>
              </w:rPr>
            </w:pPr>
            <w:r w:rsidRPr="0070546C">
              <w:rPr>
                <w:rFonts w:ascii="Arial" w:hAnsi="Arial" w:cs="Arial"/>
              </w:rPr>
              <w:t>3</w:t>
            </w:r>
          </w:p>
        </w:tc>
        <w:tc>
          <w:tcPr>
            <w:tcW w:w="8501" w:type="dxa"/>
          </w:tcPr>
          <w:p w14:paraId="775D40BB" w14:textId="77777777" w:rsidR="00F723EE" w:rsidRPr="00952EAA" w:rsidRDefault="00F723EE" w:rsidP="00CF0DA3">
            <w:pPr>
              <w:widowControl w:val="0"/>
              <w:spacing w:line="276" w:lineRule="auto"/>
              <w:rPr>
                <w:rFonts w:ascii="Arial" w:hAnsi="Arial" w:cs="Arial"/>
              </w:rPr>
            </w:pPr>
            <w:r w:rsidRPr="00952EAA">
              <w:rPr>
                <w:rFonts w:ascii="Arial" w:hAnsi="Arial" w:cs="Arial"/>
              </w:rPr>
              <w:t>długość od 8,5 m do 10,0 m, max. wysokość 3,4 m, szerokość od 2,4 m do 2,5m</w:t>
            </w:r>
          </w:p>
        </w:tc>
      </w:tr>
      <w:tr w:rsidR="00F723EE" w:rsidRPr="0070546C" w14:paraId="40646FA4" w14:textId="77777777" w:rsidTr="00CF0DA3">
        <w:tc>
          <w:tcPr>
            <w:tcW w:w="560" w:type="dxa"/>
          </w:tcPr>
          <w:p w14:paraId="6168720B" w14:textId="77777777" w:rsidR="00F723EE" w:rsidRPr="0070546C" w:rsidRDefault="00F723EE" w:rsidP="00CF0DA3">
            <w:pPr>
              <w:widowControl w:val="0"/>
              <w:rPr>
                <w:rFonts w:ascii="Arial" w:hAnsi="Arial" w:cs="Arial"/>
              </w:rPr>
            </w:pPr>
            <w:r w:rsidRPr="0070546C">
              <w:rPr>
                <w:rFonts w:ascii="Arial" w:hAnsi="Arial" w:cs="Arial"/>
              </w:rPr>
              <w:t>4</w:t>
            </w:r>
          </w:p>
        </w:tc>
        <w:tc>
          <w:tcPr>
            <w:tcW w:w="8501" w:type="dxa"/>
          </w:tcPr>
          <w:p w14:paraId="7EEC0ABA" w14:textId="77777777" w:rsidR="00F723EE" w:rsidRPr="00952EAA" w:rsidRDefault="00F723EE" w:rsidP="00CF0DA3">
            <w:pPr>
              <w:widowControl w:val="0"/>
              <w:tabs>
                <w:tab w:val="left" w:pos="35"/>
              </w:tabs>
              <w:spacing w:line="276" w:lineRule="auto"/>
              <w:jc w:val="both"/>
              <w:rPr>
                <w:rFonts w:ascii="Arial" w:hAnsi="Arial" w:cs="Arial"/>
              </w:rPr>
            </w:pPr>
            <w:r w:rsidRPr="00952EAA">
              <w:rPr>
                <w:rFonts w:ascii="Arial" w:hAnsi="Arial" w:cs="Arial"/>
              </w:rPr>
              <w:tab/>
              <w:t xml:space="preserve">Liczba miejsc:  Pojazd </w:t>
            </w:r>
            <w:r w:rsidRPr="00952EAA">
              <w:rPr>
                <w:rFonts w:ascii="Arial" w:hAnsi="Arial" w:cs="Arial"/>
                <w:bCs/>
                <w:lang w:eastAsia="ar-SA"/>
              </w:rPr>
              <w:t xml:space="preserve">o </w:t>
            </w:r>
            <w:r w:rsidRPr="00952EAA">
              <w:rPr>
                <w:rFonts w:ascii="Arial" w:hAnsi="Arial" w:cs="Arial"/>
              </w:rPr>
              <w:t xml:space="preserve">maksymalnej liczbie miejsc 65 (bez kierowcy) 23 + 42 , ilość miejsc zależna od wyposażenia. (miejsce siedzące dla 1,5 osoby będzie liczone jako pojedyncze), w tym </w:t>
            </w:r>
            <w:r w:rsidRPr="005678E9">
              <w:rPr>
                <w:rFonts w:ascii="Arial" w:hAnsi="Arial" w:cs="Arial"/>
              </w:rPr>
              <w:t xml:space="preserve">co najmniej 6 miejsc dostępne z poziomu  niskiej podłogi, (nie dopuszcza się siedzenia </w:t>
            </w:r>
            <w:proofErr w:type="spellStart"/>
            <w:r w:rsidRPr="005678E9">
              <w:rPr>
                <w:rFonts w:ascii="Arial" w:hAnsi="Arial" w:cs="Arial"/>
              </w:rPr>
              <w:t>demontowalnego</w:t>
            </w:r>
            <w:proofErr w:type="spellEnd"/>
            <w:r w:rsidRPr="005678E9">
              <w:rPr>
                <w:rFonts w:ascii="Arial" w:hAnsi="Arial" w:cs="Arial"/>
              </w:rPr>
              <w:t>).</w:t>
            </w:r>
          </w:p>
        </w:tc>
      </w:tr>
      <w:tr w:rsidR="00F723EE" w:rsidRPr="0070546C" w14:paraId="41BB321C" w14:textId="77777777" w:rsidTr="00CF0DA3">
        <w:tc>
          <w:tcPr>
            <w:tcW w:w="560" w:type="dxa"/>
          </w:tcPr>
          <w:p w14:paraId="681BB9F9" w14:textId="77777777" w:rsidR="00F723EE" w:rsidRPr="0070546C" w:rsidRDefault="00F723EE" w:rsidP="00CF0DA3">
            <w:pPr>
              <w:widowControl w:val="0"/>
              <w:rPr>
                <w:rFonts w:ascii="Arial" w:hAnsi="Arial" w:cs="Arial"/>
              </w:rPr>
            </w:pPr>
            <w:r w:rsidRPr="0070546C">
              <w:rPr>
                <w:rFonts w:ascii="Arial" w:hAnsi="Arial" w:cs="Arial"/>
              </w:rPr>
              <w:t>5</w:t>
            </w:r>
          </w:p>
        </w:tc>
        <w:tc>
          <w:tcPr>
            <w:tcW w:w="8501" w:type="dxa"/>
          </w:tcPr>
          <w:p w14:paraId="0ABA65AB"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Autobus napędzany silnikiem/silnikami elektrycznymi</w:t>
            </w:r>
          </w:p>
          <w:p w14:paraId="2BDB0D4A" w14:textId="77777777" w:rsidR="00F723EE" w:rsidRPr="00952EAA" w:rsidRDefault="00F723EE" w:rsidP="00CF0DA3">
            <w:pPr>
              <w:widowControl w:val="0"/>
              <w:spacing w:line="276" w:lineRule="auto"/>
              <w:jc w:val="both"/>
              <w:rPr>
                <w:rFonts w:ascii="Arial" w:hAnsi="Arial" w:cs="Arial"/>
                <w:b/>
                <w:color w:val="C00000"/>
              </w:rPr>
            </w:pPr>
            <w:r w:rsidRPr="00952EAA">
              <w:rPr>
                <w:rFonts w:ascii="Arial" w:hAnsi="Arial" w:cs="Arial"/>
              </w:rPr>
              <w:t xml:space="preserve">o mocy min. 150 kW </w:t>
            </w:r>
          </w:p>
          <w:p w14:paraId="0D99A441"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color w:val="000000"/>
              </w:rPr>
              <w:t>nap</w:t>
            </w:r>
            <w:r w:rsidRPr="00952EAA">
              <w:rPr>
                <w:rFonts w:ascii="Arial" w:hAnsi="Arial" w:cs="Arial"/>
              </w:rPr>
              <w:t xml:space="preserve">ęd realizowany poprzez silnik centralny, dopuszcza się rozwiązanie z silnikami umieszczonymi w osi. </w:t>
            </w:r>
          </w:p>
          <w:p w14:paraId="5A3F1952" w14:textId="77777777" w:rsidR="00F723EE" w:rsidRPr="005678E9" w:rsidRDefault="00F723EE" w:rsidP="00CF0DA3">
            <w:pPr>
              <w:widowControl w:val="0"/>
              <w:spacing w:line="276" w:lineRule="auto"/>
              <w:rPr>
                <w:rFonts w:ascii="Arial" w:hAnsi="Arial" w:cs="Arial"/>
              </w:rPr>
            </w:pPr>
            <w:r w:rsidRPr="005678E9">
              <w:rPr>
                <w:rFonts w:ascii="Arial" w:hAnsi="Arial" w:cs="Arial"/>
              </w:rPr>
              <w:t xml:space="preserve">Komora silnika wyposażona w czujnik detekcji pożaru oraz system gaszenia pożaru – system gaszenia pożaru nie jest wymagany w przypadku zaoferowania rozwiązania z silnikami umieszczonymi w osi autobusu.   </w:t>
            </w:r>
          </w:p>
        </w:tc>
      </w:tr>
      <w:tr w:rsidR="00F723EE" w:rsidRPr="0070546C" w14:paraId="18B61288" w14:textId="77777777" w:rsidTr="00CF0DA3">
        <w:tc>
          <w:tcPr>
            <w:tcW w:w="560" w:type="dxa"/>
          </w:tcPr>
          <w:p w14:paraId="457E3569" w14:textId="77777777" w:rsidR="00F723EE" w:rsidRPr="0070546C" w:rsidRDefault="00F723EE" w:rsidP="00CF0DA3">
            <w:pPr>
              <w:widowControl w:val="0"/>
              <w:rPr>
                <w:rFonts w:ascii="Arial" w:hAnsi="Arial" w:cs="Arial"/>
              </w:rPr>
            </w:pPr>
            <w:r w:rsidRPr="0070546C">
              <w:rPr>
                <w:rFonts w:ascii="Arial" w:hAnsi="Arial" w:cs="Arial"/>
              </w:rPr>
              <w:t>6</w:t>
            </w:r>
          </w:p>
        </w:tc>
        <w:tc>
          <w:tcPr>
            <w:tcW w:w="8501" w:type="dxa"/>
          </w:tcPr>
          <w:p w14:paraId="15D3E3CD"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 xml:space="preserve">Ogrzewanie hybrydowe </w:t>
            </w:r>
            <w:r w:rsidRPr="00952EAA">
              <w:rPr>
                <w:rFonts w:ascii="Arial" w:hAnsi="Arial" w:cs="Arial"/>
                <w:color w:val="000000"/>
              </w:rPr>
              <w:t xml:space="preserve">elektryczno-spalinowe, </w:t>
            </w:r>
          </w:p>
          <w:p w14:paraId="7CD6DD1A"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system ogrzewania powinien zapewnić utrzymanie w okresie jesienno-zimowym minimalnej temperatury wewnątrz w pojeździe min +10 °C.</w:t>
            </w:r>
          </w:p>
          <w:p w14:paraId="59ED2009" w14:textId="77777777" w:rsidR="00F723EE" w:rsidRPr="00952EAA" w:rsidRDefault="00F723EE" w:rsidP="00CF0DA3">
            <w:pPr>
              <w:spacing w:line="276" w:lineRule="auto"/>
              <w:jc w:val="both"/>
              <w:rPr>
                <w:rFonts w:ascii="Arial" w:hAnsi="Arial" w:cs="Arial"/>
              </w:rPr>
            </w:pPr>
            <w:r w:rsidRPr="00952EAA">
              <w:rPr>
                <w:rFonts w:ascii="Arial" w:hAnsi="Arial" w:cs="Arial"/>
              </w:rPr>
              <w:t>Zamawiający dopuszcza możliwość zaoferowania autobusu wyposażonego w układ dodatkowego ogrzewania zasilanego energią elektryczną, jeżeli będzie to dodatkowe niezależnie działające ogrzewanie.</w:t>
            </w:r>
          </w:p>
          <w:p w14:paraId="78F2E131" w14:textId="77777777" w:rsidR="00F723EE" w:rsidRPr="00952EAA" w:rsidRDefault="00F723EE" w:rsidP="00CF0DA3">
            <w:pPr>
              <w:widowControl w:val="0"/>
              <w:spacing w:line="276" w:lineRule="auto"/>
              <w:jc w:val="both"/>
              <w:rPr>
                <w:rFonts w:ascii="Arial" w:hAnsi="Arial" w:cs="Arial"/>
              </w:rPr>
            </w:pPr>
          </w:p>
        </w:tc>
      </w:tr>
      <w:tr w:rsidR="00F723EE" w:rsidRPr="0070546C" w14:paraId="6F50A622" w14:textId="77777777" w:rsidTr="00CF0DA3">
        <w:tc>
          <w:tcPr>
            <w:tcW w:w="560" w:type="dxa"/>
          </w:tcPr>
          <w:p w14:paraId="1BF1BD75" w14:textId="77777777" w:rsidR="00F723EE" w:rsidRPr="0070546C" w:rsidRDefault="00F723EE" w:rsidP="00CF0DA3">
            <w:pPr>
              <w:widowControl w:val="0"/>
              <w:rPr>
                <w:rFonts w:ascii="Arial" w:hAnsi="Arial" w:cs="Arial"/>
              </w:rPr>
            </w:pPr>
            <w:r w:rsidRPr="0070546C">
              <w:rPr>
                <w:rFonts w:ascii="Arial" w:hAnsi="Arial" w:cs="Arial"/>
              </w:rPr>
              <w:t>7</w:t>
            </w:r>
          </w:p>
        </w:tc>
        <w:tc>
          <w:tcPr>
            <w:tcW w:w="8501" w:type="dxa"/>
          </w:tcPr>
          <w:p w14:paraId="23FDE103" w14:textId="77777777" w:rsidR="00F723EE" w:rsidRPr="005678E9" w:rsidRDefault="00F723EE" w:rsidP="00CF0DA3">
            <w:pPr>
              <w:widowControl w:val="0"/>
              <w:spacing w:line="276" w:lineRule="auto"/>
              <w:jc w:val="both"/>
              <w:rPr>
                <w:rFonts w:ascii="Arial" w:hAnsi="Arial" w:cs="Arial"/>
              </w:rPr>
            </w:pPr>
            <w:r w:rsidRPr="005678E9">
              <w:rPr>
                <w:rFonts w:ascii="Arial" w:hAnsi="Arial" w:cs="Arial"/>
              </w:rPr>
              <w:t>1. klimatyzacja przedziału pasażerskiego o mocy minimalnej 17 kW z osobnym wymiennikiem i regulacją dla stanowiska kierowcy lub osobnym agregatem,</w:t>
            </w:r>
          </w:p>
          <w:p w14:paraId="5DADE9B5" w14:textId="77777777" w:rsidR="00F723EE" w:rsidRPr="005678E9" w:rsidRDefault="00F723EE" w:rsidP="00CF0DA3">
            <w:pPr>
              <w:widowControl w:val="0"/>
              <w:spacing w:line="276" w:lineRule="auto"/>
              <w:jc w:val="both"/>
              <w:rPr>
                <w:rFonts w:ascii="Arial" w:hAnsi="Arial" w:cs="Arial"/>
              </w:rPr>
            </w:pPr>
            <w:r w:rsidRPr="005678E9">
              <w:rPr>
                <w:rFonts w:ascii="Arial" w:hAnsi="Arial" w:cs="Arial"/>
              </w:rPr>
              <w:t>2. wentylacja naturalna przez uchylne lub przesuwne górne partie bocznych okien (nie dotyczy okien niepełnowymiarowych) – min. 5 sztuk,</w:t>
            </w:r>
          </w:p>
          <w:p w14:paraId="73EBB8BD"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3.wentylacja wymuszona przez wentylatory elektryczne (min. 1 szt.) o regulowanym wydatku powietrza dwukierunkowe (nadmuchowo-wyciągowe).</w:t>
            </w:r>
          </w:p>
          <w:p w14:paraId="351B31C2" w14:textId="77777777" w:rsidR="00F723EE" w:rsidRPr="00952EAA" w:rsidRDefault="00F723EE" w:rsidP="00CF0DA3">
            <w:pPr>
              <w:widowControl w:val="0"/>
              <w:spacing w:line="276" w:lineRule="auto"/>
              <w:jc w:val="both"/>
              <w:rPr>
                <w:rFonts w:ascii="Arial" w:hAnsi="Arial" w:cs="Arial"/>
                <w:shd w:val="clear" w:color="auto" w:fill="FFFF00"/>
              </w:rPr>
            </w:pPr>
            <w:r w:rsidRPr="00952EAA">
              <w:rPr>
                <w:rFonts w:ascii="Arial" w:hAnsi="Arial" w:cs="Arial"/>
              </w:rPr>
              <w:t>Dopuszcza się autobus, w którym górne partie okien bocznych będą przesuwne.</w:t>
            </w:r>
          </w:p>
        </w:tc>
      </w:tr>
      <w:tr w:rsidR="00F723EE" w:rsidRPr="0070546C" w14:paraId="075EF98D" w14:textId="77777777" w:rsidTr="00CF0DA3">
        <w:tc>
          <w:tcPr>
            <w:tcW w:w="560" w:type="dxa"/>
          </w:tcPr>
          <w:p w14:paraId="04024B36" w14:textId="77777777" w:rsidR="00F723EE" w:rsidRPr="0070546C" w:rsidRDefault="00F723EE" w:rsidP="00CF0DA3">
            <w:pPr>
              <w:widowControl w:val="0"/>
              <w:rPr>
                <w:rFonts w:ascii="Arial" w:hAnsi="Arial" w:cs="Arial"/>
              </w:rPr>
            </w:pPr>
            <w:r w:rsidRPr="0070546C">
              <w:rPr>
                <w:rFonts w:ascii="Arial" w:hAnsi="Arial" w:cs="Arial"/>
              </w:rPr>
              <w:t>8</w:t>
            </w:r>
          </w:p>
        </w:tc>
        <w:tc>
          <w:tcPr>
            <w:tcW w:w="8501" w:type="dxa"/>
          </w:tcPr>
          <w:p w14:paraId="670BF69C"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Układ pneumatyczny wyposażony w:</w:t>
            </w:r>
          </w:p>
          <w:p w14:paraId="5100AE04"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1. przewody i zbiorniki sprężonego powietrza wykonane z materiałów w pełni odpornych na korozję lub innych zabezpieczonych antykorozyjnie,</w:t>
            </w:r>
          </w:p>
          <w:p w14:paraId="2220A626"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2. szybko-złącze umożliwiające podłączenie sprężonego powietrza ze</w:t>
            </w:r>
            <w:r>
              <w:rPr>
                <w:rFonts w:ascii="Arial" w:hAnsi="Arial" w:cs="Arial"/>
              </w:rPr>
              <w:t xml:space="preserve"> </w:t>
            </w:r>
            <w:r w:rsidRPr="00952EAA">
              <w:rPr>
                <w:rFonts w:ascii="Arial" w:hAnsi="Arial" w:cs="Arial"/>
              </w:rPr>
              <w:t>źródła zewnętrznego, umieszczone z przodu i z tyłu autobusu w okolicy mocowania zaczepów holowniczych,</w:t>
            </w:r>
          </w:p>
          <w:p w14:paraId="5992B959" w14:textId="77777777" w:rsidR="00F723EE" w:rsidRDefault="00F723EE" w:rsidP="00CF0DA3">
            <w:pPr>
              <w:widowControl w:val="0"/>
              <w:spacing w:line="276" w:lineRule="auto"/>
              <w:rPr>
                <w:rFonts w:ascii="Arial" w:hAnsi="Arial" w:cs="Arial"/>
              </w:rPr>
            </w:pPr>
            <w:r w:rsidRPr="00952EAA">
              <w:rPr>
                <w:rFonts w:ascii="Arial" w:hAnsi="Arial" w:cs="Arial"/>
              </w:rPr>
              <w:t>3. zestaw przyłączy diagnostycznych, umożliwiający pełną ocenę stanu technicznego układu.</w:t>
            </w:r>
          </w:p>
          <w:p w14:paraId="6CDD785A" w14:textId="77777777" w:rsidR="00F723EE" w:rsidRPr="00952EAA" w:rsidRDefault="00F723EE" w:rsidP="00CF0DA3">
            <w:pPr>
              <w:widowControl w:val="0"/>
              <w:spacing w:line="276" w:lineRule="auto"/>
              <w:rPr>
                <w:rFonts w:ascii="Arial" w:hAnsi="Arial" w:cs="Arial"/>
              </w:rPr>
            </w:pPr>
          </w:p>
        </w:tc>
      </w:tr>
      <w:tr w:rsidR="00F723EE" w:rsidRPr="0070546C" w14:paraId="60238149" w14:textId="77777777" w:rsidTr="00CF0DA3">
        <w:tc>
          <w:tcPr>
            <w:tcW w:w="560" w:type="dxa"/>
          </w:tcPr>
          <w:p w14:paraId="61985C94" w14:textId="77777777" w:rsidR="00F723EE" w:rsidRPr="0070546C" w:rsidRDefault="00F723EE" w:rsidP="00CF0DA3">
            <w:pPr>
              <w:widowControl w:val="0"/>
              <w:rPr>
                <w:rFonts w:ascii="Arial" w:hAnsi="Arial" w:cs="Arial"/>
              </w:rPr>
            </w:pPr>
            <w:r w:rsidRPr="0070546C">
              <w:rPr>
                <w:rFonts w:ascii="Arial" w:hAnsi="Arial" w:cs="Arial"/>
              </w:rPr>
              <w:lastRenderedPageBreak/>
              <w:t>9</w:t>
            </w:r>
          </w:p>
        </w:tc>
        <w:tc>
          <w:tcPr>
            <w:tcW w:w="8501" w:type="dxa"/>
          </w:tcPr>
          <w:p w14:paraId="2D24891C" w14:textId="77777777" w:rsidR="00F723EE" w:rsidRPr="00952EAA" w:rsidRDefault="00F723EE" w:rsidP="00CF0DA3">
            <w:pPr>
              <w:widowControl w:val="0"/>
              <w:spacing w:line="276" w:lineRule="auto"/>
              <w:rPr>
                <w:rFonts w:ascii="Arial" w:hAnsi="Arial" w:cs="Arial"/>
              </w:rPr>
            </w:pPr>
            <w:r w:rsidRPr="00952EAA">
              <w:rPr>
                <w:rFonts w:ascii="Arial" w:hAnsi="Arial" w:cs="Arial"/>
              </w:rPr>
              <w:t xml:space="preserve">Układ hamulcowy </w:t>
            </w:r>
          </w:p>
          <w:p w14:paraId="6DACCDDD" w14:textId="77777777" w:rsidR="00F723EE" w:rsidRPr="00952EAA" w:rsidRDefault="00F723EE" w:rsidP="00CF0DA3">
            <w:pPr>
              <w:widowControl w:val="0"/>
              <w:spacing w:line="276" w:lineRule="auto"/>
              <w:rPr>
                <w:rFonts w:ascii="Arial" w:hAnsi="Arial" w:cs="Arial"/>
              </w:rPr>
            </w:pPr>
            <w:r w:rsidRPr="00952EAA">
              <w:rPr>
                <w:rFonts w:ascii="Arial" w:hAnsi="Arial" w:cs="Arial"/>
              </w:rPr>
              <w:t>1. zasadniczy:</w:t>
            </w:r>
          </w:p>
          <w:p w14:paraId="19627732" w14:textId="77777777" w:rsidR="00F723EE" w:rsidRPr="00952EAA" w:rsidRDefault="00F723EE" w:rsidP="00CF0DA3">
            <w:pPr>
              <w:widowControl w:val="0"/>
              <w:spacing w:line="276" w:lineRule="auto"/>
              <w:rPr>
                <w:rFonts w:ascii="Arial" w:hAnsi="Arial" w:cs="Arial"/>
              </w:rPr>
            </w:pPr>
            <w:r w:rsidRPr="00952EAA">
              <w:rPr>
                <w:rFonts w:ascii="Arial" w:hAnsi="Arial" w:cs="Arial"/>
              </w:rPr>
              <w:t>a) pneumatyczny, dwuobwodowy,</w:t>
            </w:r>
          </w:p>
          <w:p w14:paraId="71837FD2" w14:textId="77777777" w:rsidR="00F723EE" w:rsidRPr="00952EAA" w:rsidRDefault="00F723EE" w:rsidP="00CF0DA3">
            <w:pPr>
              <w:widowControl w:val="0"/>
              <w:spacing w:line="276" w:lineRule="auto"/>
              <w:rPr>
                <w:rFonts w:ascii="Arial" w:hAnsi="Arial" w:cs="Arial"/>
              </w:rPr>
            </w:pPr>
            <w:r w:rsidRPr="00952EAA">
              <w:rPr>
                <w:rFonts w:ascii="Arial" w:hAnsi="Arial" w:cs="Arial"/>
              </w:rPr>
              <w:t>b) wyposażony w system ABS, ASR lub EBS,</w:t>
            </w:r>
          </w:p>
          <w:p w14:paraId="5CCB8024" w14:textId="77777777" w:rsidR="00F723EE" w:rsidRPr="00952EAA" w:rsidRDefault="00F723EE" w:rsidP="00CF0DA3">
            <w:pPr>
              <w:widowControl w:val="0"/>
              <w:spacing w:line="276" w:lineRule="auto"/>
              <w:rPr>
                <w:rFonts w:ascii="Arial" w:hAnsi="Arial" w:cs="Arial"/>
              </w:rPr>
            </w:pPr>
            <w:r w:rsidRPr="00952EAA">
              <w:rPr>
                <w:rFonts w:ascii="Arial" w:hAnsi="Arial" w:cs="Arial"/>
              </w:rPr>
              <w:t>c) automatyczna kompensacja luzu elementów ciernych,</w:t>
            </w:r>
          </w:p>
          <w:p w14:paraId="05FFD1CE"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2. postojowy - pneumatyczny działający na oś napędową, sterowany dźwignią zlokalizowaną na stanowisku (miejscu) pracy kierowcy,</w:t>
            </w:r>
          </w:p>
          <w:p w14:paraId="42206E74"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3.przystankowy - uruchamiany automatycznie po otwarciu drzwi, gwarantujący blokadę hamulców przy otwartych drzwiach oraz ręcznie za pomocą przełącznika (dźwigni lub przycisku) zlokalizowanego na desce rozdzielczej kierowcy, powodujący rozłączenie napędu, luzowany po zamknięciu drzwi i dodaniu gazu,</w:t>
            </w:r>
          </w:p>
          <w:p w14:paraId="713A2ED4" w14:textId="77777777" w:rsidR="00F723EE" w:rsidRPr="00952EAA" w:rsidRDefault="00F723EE" w:rsidP="00CF0DA3">
            <w:pPr>
              <w:widowControl w:val="0"/>
              <w:spacing w:line="276" w:lineRule="auto"/>
              <w:rPr>
                <w:rFonts w:ascii="Arial" w:hAnsi="Arial" w:cs="Arial"/>
              </w:rPr>
            </w:pPr>
            <w:r w:rsidRPr="00952EAA">
              <w:rPr>
                <w:rFonts w:ascii="Arial" w:hAnsi="Arial" w:cs="Arial"/>
              </w:rPr>
              <w:t>4.wszystkie hamulce tarczowe z czujnikami zużycia okładzin hamulcowych.</w:t>
            </w:r>
          </w:p>
        </w:tc>
      </w:tr>
      <w:tr w:rsidR="00F723EE" w:rsidRPr="0070546C" w14:paraId="296FC41F" w14:textId="77777777" w:rsidTr="00CF0DA3">
        <w:tc>
          <w:tcPr>
            <w:tcW w:w="560" w:type="dxa"/>
          </w:tcPr>
          <w:p w14:paraId="4D23BA8A" w14:textId="77777777" w:rsidR="00F723EE" w:rsidRPr="0070546C" w:rsidRDefault="00F723EE" w:rsidP="00CF0DA3">
            <w:pPr>
              <w:widowControl w:val="0"/>
              <w:rPr>
                <w:rFonts w:ascii="Arial" w:hAnsi="Arial" w:cs="Arial"/>
              </w:rPr>
            </w:pPr>
            <w:r w:rsidRPr="0070546C">
              <w:rPr>
                <w:rFonts w:ascii="Arial" w:hAnsi="Arial" w:cs="Arial"/>
              </w:rPr>
              <w:t>10</w:t>
            </w:r>
          </w:p>
        </w:tc>
        <w:tc>
          <w:tcPr>
            <w:tcW w:w="8501" w:type="dxa"/>
          </w:tcPr>
          <w:p w14:paraId="6EB824FC" w14:textId="77777777" w:rsidR="00F723EE" w:rsidRPr="00952EAA" w:rsidRDefault="00F723EE" w:rsidP="00CF0DA3">
            <w:pPr>
              <w:widowControl w:val="0"/>
              <w:spacing w:line="276" w:lineRule="auto"/>
              <w:rPr>
                <w:rFonts w:ascii="Arial" w:hAnsi="Arial" w:cs="Arial"/>
              </w:rPr>
            </w:pPr>
            <w:r w:rsidRPr="00952EAA">
              <w:rPr>
                <w:rFonts w:ascii="Arial" w:hAnsi="Arial" w:cs="Arial"/>
              </w:rPr>
              <w:t>Układ kierowniczy ze wspomaganiem elektrycznym, dopuszcza się układ kierowniczy ze wspomaganiem hydraulicznym, zasilany przez pompę z napędem elektrycznym HV.</w:t>
            </w:r>
          </w:p>
        </w:tc>
      </w:tr>
      <w:tr w:rsidR="00F723EE" w:rsidRPr="0070546C" w14:paraId="6756C71D" w14:textId="77777777" w:rsidTr="00CF0DA3">
        <w:tc>
          <w:tcPr>
            <w:tcW w:w="560" w:type="dxa"/>
          </w:tcPr>
          <w:p w14:paraId="3FC39461" w14:textId="77777777" w:rsidR="00F723EE" w:rsidRPr="0070546C" w:rsidRDefault="00F723EE" w:rsidP="00CF0DA3">
            <w:pPr>
              <w:widowControl w:val="0"/>
              <w:rPr>
                <w:rFonts w:ascii="Arial" w:hAnsi="Arial" w:cs="Arial"/>
              </w:rPr>
            </w:pPr>
            <w:r w:rsidRPr="0070546C">
              <w:rPr>
                <w:rFonts w:ascii="Arial" w:hAnsi="Arial" w:cs="Arial"/>
              </w:rPr>
              <w:t>11</w:t>
            </w:r>
          </w:p>
        </w:tc>
        <w:tc>
          <w:tcPr>
            <w:tcW w:w="8501" w:type="dxa"/>
          </w:tcPr>
          <w:p w14:paraId="4D203324" w14:textId="77777777" w:rsidR="00F723EE" w:rsidRPr="00952EAA" w:rsidRDefault="00F723EE" w:rsidP="00CF0DA3">
            <w:pPr>
              <w:widowControl w:val="0"/>
              <w:spacing w:line="276" w:lineRule="auto"/>
              <w:rPr>
                <w:rFonts w:ascii="Arial" w:hAnsi="Arial" w:cs="Arial"/>
              </w:rPr>
            </w:pPr>
            <w:r w:rsidRPr="00952EAA">
              <w:rPr>
                <w:rFonts w:ascii="Arial" w:hAnsi="Arial" w:cs="Arial"/>
              </w:rPr>
              <w:t xml:space="preserve">Zawieszenie pneumatyczne na miechach gumowych, z układem poziomującym, z możliwością zmiany poziomu z pulpitu kierowcy oraz z systemem przyklęku prawej strony pojazdu na przystankach, oś przednia – zawieszenie niezależne </w:t>
            </w:r>
          </w:p>
        </w:tc>
      </w:tr>
      <w:tr w:rsidR="00F723EE" w:rsidRPr="0070546C" w14:paraId="7EF4B46E" w14:textId="77777777" w:rsidTr="00CF0DA3">
        <w:tc>
          <w:tcPr>
            <w:tcW w:w="560" w:type="dxa"/>
          </w:tcPr>
          <w:p w14:paraId="072197FA" w14:textId="77777777" w:rsidR="00F723EE" w:rsidRPr="0070546C" w:rsidRDefault="00F723EE" w:rsidP="00CF0DA3">
            <w:pPr>
              <w:widowControl w:val="0"/>
              <w:rPr>
                <w:rFonts w:ascii="Arial" w:hAnsi="Arial" w:cs="Arial"/>
              </w:rPr>
            </w:pPr>
            <w:r w:rsidRPr="0070546C">
              <w:rPr>
                <w:rFonts w:ascii="Arial" w:hAnsi="Arial" w:cs="Arial"/>
              </w:rPr>
              <w:t>12</w:t>
            </w:r>
          </w:p>
        </w:tc>
        <w:tc>
          <w:tcPr>
            <w:tcW w:w="8501" w:type="dxa"/>
          </w:tcPr>
          <w:p w14:paraId="2ED00FA3" w14:textId="77777777" w:rsidR="00F723EE" w:rsidRPr="00952EAA" w:rsidRDefault="00F723EE" w:rsidP="00CF0DA3">
            <w:pPr>
              <w:widowControl w:val="0"/>
              <w:spacing w:line="276" w:lineRule="auto"/>
              <w:rPr>
                <w:rFonts w:ascii="Arial" w:hAnsi="Arial" w:cs="Arial"/>
              </w:rPr>
            </w:pPr>
            <w:r w:rsidRPr="00952EAA">
              <w:rPr>
                <w:rFonts w:ascii="Arial" w:hAnsi="Arial" w:cs="Arial"/>
              </w:rPr>
              <w:t>Konstrukcja autobusu . Szkielet nadwozia i podwozia będą wykonane z materiałów odpornych na korozję tj. stali nierdzewnej (zgodnie z PN–EN 10088) zabezpieczonej antykorozyjnie. Wszystkie wewnętrzne powierzchnie profili zabezpieczone przed korozją preparatem ochronnym, wykonany i zabezpieczony antykorozyjnie, w sposób zapewniający minimum  10– letni okres eksploatacji autobusu. Dopuszcza się autobus z konstrukcją wykonaną z aluminium.</w:t>
            </w:r>
          </w:p>
        </w:tc>
      </w:tr>
      <w:tr w:rsidR="00F723EE" w:rsidRPr="0070546C" w14:paraId="52E3277E" w14:textId="77777777" w:rsidTr="00CF0DA3">
        <w:tc>
          <w:tcPr>
            <w:tcW w:w="560" w:type="dxa"/>
          </w:tcPr>
          <w:p w14:paraId="0CBAE676" w14:textId="77777777" w:rsidR="00F723EE" w:rsidRPr="0070546C" w:rsidRDefault="00F723EE" w:rsidP="00CF0DA3">
            <w:pPr>
              <w:widowControl w:val="0"/>
              <w:rPr>
                <w:rFonts w:ascii="Arial" w:hAnsi="Arial" w:cs="Arial"/>
              </w:rPr>
            </w:pPr>
            <w:r w:rsidRPr="0070546C">
              <w:rPr>
                <w:rFonts w:ascii="Arial" w:hAnsi="Arial" w:cs="Arial"/>
              </w:rPr>
              <w:t>13</w:t>
            </w:r>
          </w:p>
        </w:tc>
        <w:tc>
          <w:tcPr>
            <w:tcW w:w="8501" w:type="dxa"/>
          </w:tcPr>
          <w:p w14:paraId="7927F223"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 xml:space="preserve">Poszycie zewnętrzne. Wykonane z jednego lub kilku materiałów odpornych na korozję tj. stali odpornej na korozję (zgodnie z PN–EN 10088), aluminium, tworzyw sztucznych, zapewniających minimum 10 lat eksploatacji. </w:t>
            </w:r>
          </w:p>
          <w:p w14:paraId="0C812E8A" w14:textId="77777777" w:rsidR="00F723EE" w:rsidRPr="00952EAA" w:rsidRDefault="00F723EE" w:rsidP="00CF0DA3">
            <w:pPr>
              <w:widowControl w:val="0"/>
              <w:spacing w:line="276" w:lineRule="auto"/>
              <w:rPr>
                <w:rFonts w:ascii="Arial" w:hAnsi="Arial" w:cs="Arial"/>
              </w:rPr>
            </w:pPr>
            <w:r w:rsidRPr="00952EAA">
              <w:rPr>
                <w:rFonts w:ascii="Arial" w:hAnsi="Arial" w:cs="Arial"/>
              </w:rPr>
              <w:t>Ściana przednia i tylna wykonane z tworzyw sztucznych.</w:t>
            </w:r>
          </w:p>
        </w:tc>
      </w:tr>
      <w:tr w:rsidR="00F723EE" w:rsidRPr="0070546C" w14:paraId="1ED390CB" w14:textId="77777777" w:rsidTr="00CF0DA3">
        <w:tc>
          <w:tcPr>
            <w:tcW w:w="560" w:type="dxa"/>
          </w:tcPr>
          <w:p w14:paraId="6F6EF1ED" w14:textId="77777777" w:rsidR="00F723EE" w:rsidRPr="0070546C" w:rsidRDefault="00F723EE" w:rsidP="00CF0DA3">
            <w:pPr>
              <w:widowControl w:val="0"/>
              <w:rPr>
                <w:rFonts w:ascii="Arial" w:hAnsi="Arial" w:cs="Arial"/>
              </w:rPr>
            </w:pPr>
            <w:r w:rsidRPr="0070546C">
              <w:rPr>
                <w:rFonts w:ascii="Arial" w:hAnsi="Arial" w:cs="Arial"/>
              </w:rPr>
              <w:t>14</w:t>
            </w:r>
          </w:p>
        </w:tc>
        <w:tc>
          <w:tcPr>
            <w:tcW w:w="8501" w:type="dxa"/>
          </w:tcPr>
          <w:p w14:paraId="0E43F32F"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Wykończenie wnętrza.</w:t>
            </w:r>
          </w:p>
          <w:p w14:paraId="5FD4FCB5"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1. Wnętrze autobusu tj. poszycia ścian, pokrywy boczne, sufit, ścianki oddzielające przy drzwiach itp., kabina kierowcy, obudowa silnika, nadkola i inne elementy od poziomu podłogi w górę, nie pokryte materiałem, wykonane z wodoodpornych płyt jednostronnie powlekanych – laminaty, łatwe do utrzymania w czystości, trudnopalne.</w:t>
            </w:r>
          </w:p>
          <w:p w14:paraId="08EF9329"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Dopuszcza się wykończenie wnętrza autobusu wykonane z płyt ABS.</w:t>
            </w:r>
          </w:p>
          <w:p w14:paraId="69ED327B"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 xml:space="preserve">2. oświetlenie wnętrza w technologii LED, </w:t>
            </w:r>
          </w:p>
          <w:p w14:paraId="4BB6876D" w14:textId="3B9A9912" w:rsidR="00F723EE" w:rsidRPr="00802AFE" w:rsidRDefault="00F723EE" w:rsidP="00CF0DA3">
            <w:pPr>
              <w:widowControl w:val="0"/>
              <w:spacing w:line="276" w:lineRule="auto"/>
              <w:jc w:val="both"/>
              <w:rPr>
                <w:rFonts w:ascii="Arial" w:hAnsi="Arial" w:cs="Arial"/>
                <w:strike/>
              </w:rPr>
            </w:pPr>
            <w:r w:rsidRPr="00802AFE">
              <w:rPr>
                <w:rFonts w:ascii="Arial" w:hAnsi="Arial" w:cs="Arial"/>
                <w:strike/>
              </w:rPr>
              <w:t>3. Podłoga - płyta wodoodporna, pokryta wykładziną przeciwpoślizgową, zgrzewana na łączeniach i wykończona listwami ozdobnymi w kolorze szarym (opcjonalnie w kolorze żółtym lub żółto-czarnym), bez stopni poprzecznych na całej długości wewnątrz pojazdu.</w:t>
            </w:r>
          </w:p>
          <w:p w14:paraId="34EF2247" w14:textId="05132A87" w:rsidR="00802AFE" w:rsidRPr="00802AFE" w:rsidRDefault="00CA426F" w:rsidP="00CF0DA3">
            <w:pPr>
              <w:widowControl w:val="0"/>
              <w:spacing w:line="276" w:lineRule="auto"/>
              <w:jc w:val="both"/>
              <w:rPr>
                <w:rFonts w:ascii="Arial" w:hAnsi="Arial" w:cs="Arial"/>
                <w:color w:val="FF0000"/>
              </w:rPr>
            </w:pPr>
            <w:r>
              <w:rPr>
                <w:rFonts w:ascii="Arial" w:hAnsi="Arial" w:cs="Arial"/>
                <w:color w:val="FF0000"/>
              </w:rPr>
              <w:t xml:space="preserve">3. </w:t>
            </w:r>
            <w:r w:rsidR="00802AFE" w:rsidRPr="00802AFE">
              <w:rPr>
                <w:rFonts w:ascii="Arial" w:hAnsi="Arial" w:cs="Arial"/>
                <w:color w:val="FF0000"/>
              </w:rPr>
              <w:t xml:space="preserve">Podłoga - płyta wodoodporna, pokryta wykładziną przeciwpoślizgową, zgrzewana na łączeniach i wykończona listwami ozdobnymi w kolorze szarym (opcjonalnie w kolorze żółtym lub żółto-czarnym), bez stopni poprzecznych na całej długości wewnątrz pojazdu (dopuszcza się autobus </w:t>
            </w:r>
            <w:proofErr w:type="spellStart"/>
            <w:r w:rsidR="00802AFE" w:rsidRPr="00802AFE">
              <w:rPr>
                <w:rFonts w:ascii="Arial" w:hAnsi="Arial" w:cs="Arial"/>
                <w:color w:val="FF0000"/>
              </w:rPr>
              <w:t>niskowejściowy</w:t>
            </w:r>
            <w:proofErr w:type="spellEnd"/>
            <w:r w:rsidR="00802AFE" w:rsidRPr="00802AFE">
              <w:rPr>
                <w:rFonts w:ascii="Arial" w:hAnsi="Arial" w:cs="Arial"/>
                <w:color w:val="FF0000"/>
              </w:rPr>
              <w:t xml:space="preserve"> przy zachowaniu podłogi bez stopni poprzecznych między pierwszymi a drugimi drzwiami).</w:t>
            </w:r>
          </w:p>
          <w:p w14:paraId="34764C45"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4.wykładzina podłogowa wywinięta na ściany na wysokość minimum 50 mm,</w:t>
            </w:r>
          </w:p>
          <w:p w14:paraId="3958CD95" w14:textId="77777777" w:rsidR="00F723EE" w:rsidRPr="00952EAA" w:rsidRDefault="00F723EE" w:rsidP="00CF0DA3">
            <w:pPr>
              <w:widowControl w:val="0"/>
              <w:spacing w:line="276" w:lineRule="auto"/>
              <w:rPr>
                <w:rFonts w:ascii="Arial" w:hAnsi="Arial" w:cs="Arial"/>
              </w:rPr>
            </w:pPr>
            <w:r w:rsidRPr="00952EAA">
              <w:rPr>
                <w:rFonts w:ascii="Arial" w:hAnsi="Arial" w:cs="Arial"/>
              </w:rPr>
              <w:t>5. słupki i poręcze z rurek ze stali nierdzewnej szczotkowanej niewymagające powłoki ochronnej.</w:t>
            </w:r>
          </w:p>
        </w:tc>
      </w:tr>
      <w:tr w:rsidR="00F723EE" w:rsidRPr="0070546C" w14:paraId="0F1DAF0D" w14:textId="77777777" w:rsidTr="00CF0DA3">
        <w:tc>
          <w:tcPr>
            <w:tcW w:w="560" w:type="dxa"/>
          </w:tcPr>
          <w:p w14:paraId="3566700C" w14:textId="77777777" w:rsidR="00F723EE" w:rsidRPr="0070546C" w:rsidRDefault="00F723EE" w:rsidP="00CF0DA3">
            <w:pPr>
              <w:widowControl w:val="0"/>
              <w:rPr>
                <w:rFonts w:ascii="Arial" w:hAnsi="Arial" w:cs="Arial"/>
              </w:rPr>
            </w:pPr>
            <w:r w:rsidRPr="0070546C">
              <w:rPr>
                <w:rFonts w:ascii="Arial" w:hAnsi="Arial" w:cs="Arial"/>
              </w:rPr>
              <w:t>15</w:t>
            </w:r>
          </w:p>
        </w:tc>
        <w:tc>
          <w:tcPr>
            <w:tcW w:w="8501" w:type="dxa"/>
          </w:tcPr>
          <w:p w14:paraId="35E54DF5"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Przedział pasażerski</w:t>
            </w:r>
          </w:p>
          <w:p w14:paraId="38EC826D" w14:textId="77777777" w:rsidR="00F723EE" w:rsidRPr="00952EAA" w:rsidRDefault="00F723EE" w:rsidP="00CF0DA3">
            <w:pPr>
              <w:widowControl w:val="0"/>
              <w:spacing w:after="86" w:line="276" w:lineRule="auto"/>
              <w:jc w:val="both"/>
              <w:rPr>
                <w:rFonts w:ascii="Arial" w:hAnsi="Arial" w:cs="Arial"/>
              </w:rPr>
            </w:pPr>
            <w:r w:rsidRPr="00952EAA">
              <w:rPr>
                <w:rFonts w:ascii="Arial" w:hAnsi="Arial" w:cs="Arial"/>
              </w:rPr>
              <w:t xml:space="preserve">1. preferowany autobus niskopodłogowy, wysokość od podłoża do wejścia do autobusu max. 340 mm, bez stopni wejściowych we wszystkich drzwiach, oraz bez stopni poprzecznych na całej długości autobusu, (dopuszcza się autobus </w:t>
            </w:r>
            <w:proofErr w:type="spellStart"/>
            <w:r w:rsidRPr="00952EAA">
              <w:rPr>
                <w:rFonts w:ascii="Arial" w:hAnsi="Arial" w:cs="Arial"/>
              </w:rPr>
              <w:t>niskowejściowy</w:t>
            </w:r>
            <w:proofErr w:type="spellEnd"/>
            <w:r w:rsidRPr="00952EAA">
              <w:rPr>
                <w:rFonts w:ascii="Arial" w:hAnsi="Arial" w:cs="Arial"/>
              </w:rPr>
              <w:t xml:space="preserve"> przy zachowaniu podłogi bez stopni poprzecznych między pierwszymi a drugimi drzwiami)</w:t>
            </w:r>
          </w:p>
          <w:p w14:paraId="645461F1" w14:textId="77777777" w:rsidR="00F723EE" w:rsidRPr="00952EAA" w:rsidRDefault="00F723EE" w:rsidP="00CF0DA3">
            <w:pPr>
              <w:widowControl w:val="0"/>
              <w:spacing w:after="86" w:line="276" w:lineRule="auto"/>
              <w:jc w:val="both"/>
              <w:rPr>
                <w:rFonts w:ascii="Arial" w:hAnsi="Arial" w:cs="Arial"/>
              </w:rPr>
            </w:pPr>
            <w:r w:rsidRPr="00952EAA">
              <w:rPr>
                <w:rFonts w:ascii="Arial" w:hAnsi="Arial" w:cs="Arial"/>
              </w:rPr>
              <w:t xml:space="preserve">2. „przyklęk” - umożliwiający obniżenie poziomu podłogi we wszystkich drzwiach co najmniej o </w:t>
            </w:r>
            <w:r w:rsidRPr="00952EAA">
              <w:rPr>
                <w:rFonts w:ascii="Arial" w:hAnsi="Arial" w:cs="Arial"/>
              </w:rPr>
              <w:lastRenderedPageBreak/>
              <w:t>60 mm,</w:t>
            </w:r>
          </w:p>
          <w:p w14:paraId="143E4C4C" w14:textId="77777777" w:rsidR="00F723EE" w:rsidRPr="00952EAA" w:rsidRDefault="00F723EE" w:rsidP="00CF0DA3">
            <w:pPr>
              <w:widowControl w:val="0"/>
              <w:spacing w:after="86" w:line="276" w:lineRule="auto"/>
              <w:jc w:val="both"/>
              <w:rPr>
                <w:rFonts w:ascii="Arial" w:hAnsi="Arial" w:cs="Arial"/>
              </w:rPr>
            </w:pPr>
            <w:r w:rsidRPr="00952EAA">
              <w:rPr>
                <w:rFonts w:ascii="Arial" w:hAnsi="Arial" w:cs="Arial"/>
              </w:rPr>
              <w:t>3. możliwość przewozu wózka,</w:t>
            </w:r>
          </w:p>
          <w:p w14:paraId="3501A8BF" w14:textId="77777777" w:rsidR="00F723EE" w:rsidRPr="00952EAA" w:rsidRDefault="00F723EE" w:rsidP="00CF0DA3">
            <w:pPr>
              <w:widowControl w:val="0"/>
              <w:spacing w:after="86" w:line="276" w:lineRule="auto"/>
              <w:jc w:val="both"/>
              <w:rPr>
                <w:rFonts w:ascii="Arial" w:hAnsi="Arial" w:cs="Arial"/>
              </w:rPr>
            </w:pPr>
            <w:r w:rsidRPr="00952EAA">
              <w:rPr>
                <w:rFonts w:ascii="Arial" w:hAnsi="Arial" w:cs="Arial"/>
              </w:rPr>
              <w:t>4. wykładzina podłogowa antypoślizgowa, z oznakowaniem stref ograniczonego dostępu przy drzwiach,</w:t>
            </w:r>
          </w:p>
          <w:p w14:paraId="1BB37683" w14:textId="77777777" w:rsidR="00F723EE" w:rsidRPr="00952EAA" w:rsidRDefault="00F723EE" w:rsidP="00CF0DA3">
            <w:pPr>
              <w:widowControl w:val="0"/>
              <w:spacing w:after="86" w:line="276" w:lineRule="auto"/>
              <w:jc w:val="both"/>
              <w:rPr>
                <w:rFonts w:ascii="Arial" w:hAnsi="Arial" w:cs="Arial"/>
              </w:rPr>
            </w:pPr>
            <w:r w:rsidRPr="00952EAA">
              <w:rPr>
                <w:rFonts w:ascii="Arial" w:hAnsi="Arial" w:cs="Arial"/>
              </w:rPr>
              <w:t>5. przy drugich drzwiach rozkładana ręcznie platforma (rampa) najazdowa, umożliwiająca wjazd do autobusu wózkom,</w:t>
            </w:r>
          </w:p>
          <w:p w14:paraId="4ED6523C" w14:textId="77777777" w:rsidR="00F723EE" w:rsidRPr="00952EAA" w:rsidRDefault="00F723EE" w:rsidP="00CF0DA3">
            <w:pPr>
              <w:widowControl w:val="0"/>
              <w:spacing w:after="86" w:line="276" w:lineRule="auto"/>
              <w:rPr>
                <w:rFonts w:ascii="Arial" w:hAnsi="Arial" w:cs="Arial"/>
              </w:rPr>
            </w:pPr>
            <w:r w:rsidRPr="00952EAA">
              <w:rPr>
                <w:rFonts w:ascii="Arial" w:hAnsi="Arial" w:cs="Arial"/>
              </w:rPr>
              <w:t>6. minimum cztery niezależne gniazda do ładowarki USB w miejscu uzgodnionych z Zamawiającym.</w:t>
            </w:r>
          </w:p>
        </w:tc>
      </w:tr>
      <w:tr w:rsidR="00F723EE" w:rsidRPr="0070546C" w14:paraId="6AE299BC" w14:textId="77777777" w:rsidTr="00CF0DA3">
        <w:tc>
          <w:tcPr>
            <w:tcW w:w="560" w:type="dxa"/>
          </w:tcPr>
          <w:p w14:paraId="00D144BE" w14:textId="77777777" w:rsidR="00F723EE" w:rsidRPr="0070546C" w:rsidRDefault="00F723EE" w:rsidP="00CF0DA3">
            <w:pPr>
              <w:widowControl w:val="0"/>
              <w:rPr>
                <w:rFonts w:ascii="Arial" w:hAnsi="Arial" w:cs="Arial"/>
              </w:rPr>
            </w:pPr>
            <w:r w:rsidRPr="0070546C">
              <w:rPr>
                <w:rFonts w:ascii="Arial" w:hAnsi="Arial" w:cs="Arial"/>
              </w:rPr>
              <w:lastRenderedPageBreak/>
              <w:t>16</w:t>
            </w:r>
          </w:p>
        </w:tc>
        <w:tc>
          <w:tcPr>
            <w:tcW w:w="8501" w:type="dxa"/>
          </w:tcPr>
          <w:p w14:paraId="7746D748" w14:textId="77777777" w:rsidR="00F723EE" w:rsidRPr="00952EAA" w:rsidRDefault="00F723EE" w:rsidP="00CF0DA3">
            <w:pPr>
              <w:widowControl w:val="0"/>
              <w:spacing w:line="276" w:lineRule="auto"/>
              <w:jc w:val="both"/>
              <w:rPr>
                <w:rFonts w:ascii="Arial" w:hAnsi="Arial" w:cs="Arial"/>
                <w:color w:val="000000"/>
              </w:rPr>
            </w:pPr>
            <w:r w:rsidRPr="00952EAA">
              <w:rPr>
                <w:rFonts w:ascii="Arial" w:hAnsi="Arial" w:cs="Arial"/>
                <w:color w:val="000000"/>
              </w:rPr>
              <w:t xml:space="preserve">Siedzenia pasażerskie o podwyższonym komforcie z miękką wkładką na siedzisku i oparciu, odporne na ścieranie i zabrudzenie, szkielety z tworzywa sztucznego, niepalne z możliwością demontażu, montażu, w uzgodnionej kolorystyce z Zamawiającym; </w:t>
            </w:r>
          </w:p>
          <w:p w14:paraId="73BDD014" w14:textId="77777777" w:rsidR="00F723EE" w:rsidRPr="00952EAA" w:rsidRDefault="00F723EE" w:rsidP="00CF0DA3">
            <w:pPr>
              <w:widowControl w:val="0"/>
              <w:spacing w:line="276" w:lineRule="auto"/>
              <w:rPr>
                <w:rFonts w:ascii="Arial" w:hAnsi="Arial" w:cs="Arial"/>
                <w:color w:val="000000"/>
              </w:rPr>
            </w:pPr>
            <w:r w:rsidRPr="00952EAA">
              <w:rPr>
                <w:rFonts w:ascii="Arial" w:hAnsi="Arial" w:cs="Arial"/>
                <w:color w:val="000000"/>
              </w:rPr>
              <w:t>Fotele zgodne z wymaganiami Rozporządzenia Ministra Infrastruktury z dnia 31 grudnia 2002 r. w sprawie warunków technicznych pojazdów oraz zakresu ich niezbędnego wyposażenia.</w:t>
            </w:r>
          </w:p>
          <w:p w14:paraId="53E47C6F" w14:textId="77777777" w:rsidR="00F723EE" w:rsidRPr="00952EAA" w:rsidRDefault="00F723EE" w:rsidP="00CF0DA3">
            <w:pPr>
              <w:widowControl w:val="0"/>
              <w:spacing w:line="276" w:lineRule="auto"/>
              <w:rPr>
                <w:rFonts w:ascii="Arial" w:hAnsi="Arial" w:cs="Arial"/>
                <w:color w:val="000000"/>
              </w:rPr>
            </w:pPr>
            <w:r w:rsidRPr="00952EAA">
              <w:rPr>
                <w:rFonts w:ascii="Arial" w:hAnsi="Arial" w:cs="Arial"/>
                <w:color w:val="000000"/>
              </w:rPr>
              <w:t>Dopuszcza się fotele z wewnętrznym szkieletem wykonanym ze stali.</w:t>
            </w:r>
          </w:p>
          <w:p w14:paraId="7F86A130" w14:textId="77777777" w:rsidR="00F723EE" w:rsidRPr="00952EAA" w:rsidRDefault="00F723EE" w:rsidP="00CF0DA3">
            <w:pPr>
              <w:widowControl w:val="0"/>
              <w:spacing w:line="276" w:lineRule="auto"/>
              <w:rPr>
                <w:rFonts w:ascii="Arial" w:hAnsi="Arial" w:cs="Arial"/>
                <w:shd w:val="clear" w:color="auto" w:fill="FFFF00"/>
              </w:rPr>
            </w:pPr>
          </w:p>
        </w:tc>
      </w:tr>
      <w:tr w:rsidR="00F723EE" w:rsidRPr="0070546C" w14:paraId="1CE16DF6" w14:textId="77777777" w:rsidTr="00CF0DA3">
        <w:tc>
          <w:tcPr>
            <w:tcW w:w="560" w:type="dxa"/>
          </w:tcPr>
          <w:p w14:paraId="12309F56" w14:textId="77777777" w:rsidR="00F723EE" w:rsidRPr="0070546C" w:rsidRDefault="00F723EE" w:rsidP="00CF0DA3">
            <w:pPr>
              <w:widowControl w:val="0"/>
              <w:rPr>
                <w:rFonts w:ascii="Arial" w:hAnsi="Arial" w:cs="Arial"/>
              </w:rPr>
            </w:pPr>
            <w:r w:rsidRPr="0070546C">
              <w:rPr>
                <w:rFonts w:ascii="Arial" w:hAnsi="Arial" w:cs="Arial"/>
              </w:rPr>
              <w:t>17</w:t>
            </w:r>
          </w:p>
        </w:tc>
        <w:tc>
          <w:tcPr>
            <w:tcW w:w="8501" w:type="dxa"/>
          </w:tcPr>
          <w:p w14:paraId="6E5D5838" w14:textId="77777777" w:rsidR="00F723EE" w:rsidRPr="00952EAA" w:rsidRDefault="00F723EE" w:rsidP="00CF0DA3">
            <w:pPr>
              <w:widowControl w:val="0"/>
              <w:spacing w:line="276" w:lineRule="auto"/>
              <w:rPr>
                <w:rFonts w:ascii="Arial" w:hAnsi="Arial" w:cs="Arial"/>
              </w:rPr>
            </w:pPr>
            <w:r w:rsidRPr="00952EAA">
              <w:rPr>
                <w:rFonts w:ascii="Arial" w:hAnsi="Arial" w:cs="Arial"/>
              </w:rPr>
              <w:t>Drzwi pasażerskie</w:t>
            </w:r>
          </w:p>
          <w:p w14:paraId="0E0E3C1B" w14:textId="77777777" w:rsidR="00F723EE" w:rsidRPr="00952EAA" w:rsidRDefault="00F723EE" w:rsidP="00CF0DA3">
            <w:pPr>
              <w:widowControl w:val="0"/>
              <w:spacing w:after="143" w:line="276" w:lineRule="auto"/>
              <w:rPr>
                <w:rFonts w:ascii="Arial" w:hAnsi="Arial" w:cs="Arial"/>
              </w:rPr>
            </w:pPr>
            <w:r w:rsidRPr="00952EAA">
              <w:rPr>
                <w:rFonts w:ascii="Arial" w:hAnsi="Arial" w:cs="Arial"/>
              </w:rPr>
              <w:t>1. dwoje drzwi, zdalnie sterowanych przez kierowcę, sterowane elektrycznie, otwierane do wewnątrz</w:t>
            </w:r>
          </w:p>
          <w:p w14:paraId="532490AE" w14:textId="77777777" w:rsidR="00F723EE" w:rsidRPr="00952EAA" w:rsidRDefault="00F723EE" w:rsidP="00CF0DA3">
            <w:pPr>
              <w:widowControl w:val="0"/>
              <w:spacing w:after="143" w:line="276" w:lineRule="auto"/>
              <w:jc w:val="both"/>
              <w:rPr>
                <w:rFonts w:ascii="Arial" w:hAnsi="Arial" w:cs="Arial"/>
              </w:rPr>
            </w:pPr>
            <w:r w:rsidRPr="00952EAA">
              <w:rPr>
                <w:rFonts w:ascii="Arial" w:hAnsi="Arial" w:cs="Arial"/>
              </w:rPr>
              <w:t>2. układ drzwi dla pasażerów: 1-2-0</w:t>
            </w:r>
            <w:r w:rsidRPr="00952EAA">
              <w:rPr>
                <w:rFonts w:ascii="Arial" w:hAnsi="Arial" w:cs="Arial"/>
              </w:rPr>
              <w:tab/>
            </w:r>
          </w:p>
          <w:p w14:paraId="3CCF37E1" w14:textId="77777777" w:rsidR="00F723EE" w:rsidRPr="00952EAA" w:rsidRDefault="00F723EE" w:rsidP="00CF0DA3">
            <w:pPr>
              <w:widowControl w:val="0"/>
              <w:spacing w:after="143" w:line="276" w:lineRule="auto"/>
              <w:jc w:val="both"/>
              <w:rPr>
                <w:rFonts w:ascii="Arial" w:hAnsi="Arial" w:cs="Arial"/>
              </w:rPr>
            </w:pPr>
            <w:r w:rsidRPr="00952EAA">
              <w:rPr>
                <w:rFonts w:ascii="Arial" w:hAnsi="Arial" w:cs="Arial"/>
              </w:rPr>
              <w:t>3.- I drzwi przed pierwszą osią, z podwójna szybą lub szybą podgrzewaną elektrycznie,</w:t>
            </w:r>
          </w:p>
          <w:p w14:paraId="749F9651" w14:textId="77777777" w:rsidR="00F723EE" w:rsidRPr="00952EAA" w:rsidRDefault="00F723EE" w:rsidP="00CF0DA3">
            <w:pPr>
              <w:widowControl w:val="0"/>
              <w:spacing w:after="143" w:line="276" w:lineRule="auto"/>
              <w:jc w:val="both"/>
              <w:rPr>
                <w:rFonts w:ascii="Arial" w:hAnsi="Arial" w:cs="Arial"/>
              </w:rPr>
            </w:pPr>
            <w:r w:rsidRPr="00952EAA">
              <w:rPr>
                <w:rFonts w:ascii="Arial" w:hAnsi="Arial" w:cs="Arial"/>
              </w:rPr>
              <w:t>4.- II drzwi pomiędzy pierwszą a drugą osią,</w:t>
            </w:r>
          </w:p>
          <w:p w14:paraId="29568AA0" w14:textId="77777777" w:rsidR="00F723EE" w:rsidRPr="00952EAA" w:rsidRDefault="00F723EE" w:rsidP="00CF0DA3">
            <w:pPr>
              <w:widowControl w:val="0"/>
              <w:spacing w:after="143" w:line="276" w:lineRule="auto"/>
              <w:jc w:val="both"/>
              <w:rPr>
                <w:rFonts w:ascii="Arial" w:hAnsi="Arial" w:cs="Arial"/>
              </w:rPr>
            </w:pPr>
            <w:r w:rsidRPr="00952EAA">
              <w:rPr>
                <w:rFonts w:ascii="Arial" w:hAnsi="Arial" w:cs="Arial"/>
              </w:rPr>
              <w:t xml:space="preserve">5. szerokość drzwi I w świetle nie mniejszej niż 720 mm, szerokość drzwi II w świetle nie mniejszej niż 1200 mm, wyposażone w mechanizm powrotnego otwierania w przypadku natrafienia na przeszkodę, </w:t>
            </w:r>
          </w:p>
          <w:p w14:paraId="7810F6DC"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6. sterowanie drzwi: z miejsca pracy kierowcy, przyciski sterowania indywidualne dla każdych drzwi, podświetlane z sygnalizacją przystanku „na żądanie” i „otwarcia” oraz system niezależnego awaryjnego otwarcia wszystkich drzwi z zewnątrz i wewnątrz,</w:t>
            </w:r>
          </w:p>
          <w:p w14:paraId="3DDB54DA"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7. zamykanie drzwi sygnalizowane akustycznie i świetlnie, oraz niezależna sygnalizacja zamiaru zamykania drzwi,</w:t>
            </w:r>
          </w:p>
          <w:p w14:paraId="2252FDA6"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8. drzwi powinny być oświetlone w momencie otwarcia,</w:t>
            </w:r>
          </w:p>
          <w:p w14:paraId="64D98399"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9. drzwi pierwsze ryglowane od zewnątrz, pozostałe ryglowane od wewnątrz,</w:t>
            </w:r>
          </w:p>
          <w:p w14:paraId="079A6A90" w14:textId="77777777" w:rsidR="00F723EE" w:rsidRPr="00952EAA" w:rsidRDefault="00F723EE" w:rsidP="00CF0DA3">
            <w:pPr>
              <w:widowControl w:val="0"/>
              <w:spacing w:line="276" w:lineRule="auto"/>
              <w:rPr>
                <w:rFonts w:ascii="Arial" w:hAnsi="Arial" w:cs="Arial"/>
              </w:rPr>
            </w:pPr>
            <w:r w:rsidRPr="00952EAA">
              <w:rPr>
                <w:rFonts w:ascii="Arial" w:hAnsi="Arial" w:cs="Arial"/>
              </w:rPr>
              <w:t>Drzwi zgodne z wymaganiami Rozporządzenia Ministra Infrastruktury z dnia 31 grudnia 2002 r. w sprawie warunków technicznych pojazdów oraz zakresu ich niezbędnego wyposażenia</w:t>
            </w:r>
          </w:p>
          <w:p w14:paraId="49F6D1F5" w14:textId="77777777" w:rsidR="00F723EE" w:rsidRPr="00952EAA" w:rsidRDefault="00F723EE" w:rsidP="00CF0DA3">
            <w:pPr>
              <w:widowControl w:val="0"/>
              <w:spacing w:line="276" w:lineRule="auto"/>
              <w:rPr>
                <w:rFonts w:ascii="Arial" w:hAnsi="Arial" w:cs="Arial"/>
                <w:color w:val="C00000"/>
              </w:rPr>
            </w:pPr>
          </w:p>
        </w:tc>
      </w:tr>
      <w:tr w:rsidR="00F723EE" w:rsidRPr="0070546C" w14:paraId="5FBBDA90" w14:textId="77777777" w:rsidTr="00CF0DA3">
        <w:tc>
          <w:tcPr>
            <w:tcW w:w="560" w:type="dxa"/>
          </w:tcPr>
          <w:p w14:paraId="0F443490" w14:textId="77777777" w:rsidR="00F723EE" w:rsidRPr="0070546C" w:rsidRDefault="00F723EE" w:rsidP="00CF0DA3">
            <w:pPr>
              <w:widowControl w:val="0"/>
              <w:rPr>
                <w:rFonts w:ascii="Arial" w:hAnsi="Arial" w:cs="Arial"/>
              </w:rPr>
            </w:pPr>
            <w:r w:rsidRPr="0070546C">
              <w:rPr>
                <w:rFonts w:ascii="Arial" w:hAnsi="Arial" w:cs="Arial"/>
              </w:rPr>
              <w:t>18</w:t>
            </w:r>
          </w:p>
        </w:tc>
        <w:tc>
          <w:tcPr>
            <w:tcW w:w="8501" w:type="dxa"/>
          </w:tcPr>
          <w:p w14:paraId="46A122A6" w14:textId="77777777" w:rsidR="00F723EE" w:rsidRPr="00952EAA" w:rsidRDefault="00F723EE" w:rsidP="00CF0DA3">
            <w:pPr>
              <w:widowControl w:val="0"/>
              <w:spacing w:line="276" w:lineRule="auto"/>
              <w:rPr>
                <w:rFonts w:ascii="Arial" w:hAnsi="Arial" w:cs="Arial"/>
              </w:rPr>
            </w:pPr>
            <w:r w:rsidRPr="00952EAA">
              <w:rPr>
                <w:rFonts w:ascii="Arial" w:hAnsi="Arial" w:cs="Arial"/>
              </w:rPr>
              <w:t>Miejsce pracy kierowcy</w:t>
            </w:r>
          </w:p>
          <w:p w14:paraId="2EBB05D5" w14:textId="77777777" w:rsidR="00F723EE" w:rsidRPr="00952EAA" w:rsidRDefault="00F723EE" w:rsidP="00CF0DA3">
            <w:pPr>
              <w:widowControl w:val="0"/>
              <w:spacing w:after="86" w:line="276" w:lineRule="auto"/>
              <w:jc w:val="both"/>
              <w:rPr>
                <w:rFonts w:ascii="Arial" w:hAnsi="Arial" w:cs="Arial"/>
              </w:rPr>
            </w:pPr>
            <w:r w:rsidRPr="00952EAA">
              <w:rPr>
                <w:rFonts w:ascii="Arial" w:hAnsi="Arial" w:cs="Arial"/>
              </w:rPr>
              <w:t>1 Kabina typu półzamkniętego (opcjonalnie typu zamkniętego, wyposażona w okienko do sprzedaży biletów, w blat do przyjmowania gotówki).</w:t>
            </w:r>
          </w:p>
          <w:p w14:paraId="57DB99D0" w14:textId="77777777" w:rsidR="00F723EE" w:rsidRPr="00952EAA" w:rsidRDefault="00F723EE" w:rsidP="00CF0DA3">
            <w:pPr>
              <w:widowControl w:val="0"/>
              <w:spacing w:after="86" w:line="276" w:lineRule="auto"/>
              <w:jc w:val="both"/>
              <w:rPr>
                <w:rFonts w:ascii="Arial" w:hAnsi="Arial" w:cs="Arial"/>
              </w:rPr>
            </w:pPr>
            <w:r w:rsidRPr="00952EAA">
              <w:rPr>
                <w:rFonts w:ascii="Arial" w:hAnsi="Arial" w:cs="Arial"/>
              </w:rPr>
              <w:t>2. lusterka zewnętrzne podgrzewane, regulowane elektrycznie ze stanowiska kierowcy,</w:t>
            </w:r>
          </w:p>
          <w:p w14:paraId="1EA8ADCF" w14:textId="77777777" w:rsidR="00F723EE" w:rsidRPr="00952EAA" w:rsidRDefault="00F723EE" w:rsidP="00CF0DA3">
            <w:pPr>
              <w:widowControl w:val="0"/>
              <w:spacing w:after="86" w:line="276" w:lineRule="auto"/>
              <w:jc w:val="both"/>
              <w:rPr>
                <w:rFonts w:ascii="Arial" w:hAnsi="Arial" w:cs="Arial"/>
              </w:rPr>
            </w:pPr>
            <w:r w:rsidRPr="00952EAA">
              <w:rPr>
                <w:rFonts w:ascii="Arial" w:hAnsi="Arial" w:cs="Arial"/>
              </w:rPr>
              <w:t>3. lusterka wewnętrzne, czołowe, zapewniające dostateczną widoczność przedziału pasażerskiego,</w:t>
            </w:r>
          </w:p>
          <w:p w14:paraId="4820B198" w14:textId="77777777" w:rsidR="00F723EE" w:rsidRPr="00952EAA" w:rsidRDefault="00F723EE" w:rsidP="00CF0DA3">
            <w:pPr>
              <w:widowControl w:val="0"/>
              <w:spacing w:after="86" w:line="276" w:lineRule="auto"/>
              <w:jc w:val="both"/>
              <w:rPr>
                <w:rFonts w:ascii="Arial" w:hAnsi="Arial" w:cs="Arial"/>
              </w:rPr>
            </w:pPr>
            <w:r w:rsidRPr="00952EAA">
              <w:rPr>
                <w:rFonts w:ascii="Arial" w:hAnsi="Arial" w:cs="Arial"/>
              </w:rPr>
              <w:t>4.osłony przeciwsłoneczne: dla lewej strony szyby czołowej i lewej szyby bocznej kabiny kierowcy,</w:t>
            </w:r>
          </w:p>
          <w:p w14:paraId="2949F46E" w14:textId="77777777" w:rsidR="00F723EE" w:rsidRPr="00952EAA" w:rsidRDefault="00F723EE" w:rsidP="00CF0DA3">
            <w:pPr>
              <w:widowControl w:val="0"/>
              <w:spacing w:after="86" w:line="276" w:lineRule="auto"/>
              <w:jc w:val="both"/>
              <w:rPr>
                <w:rFonts w:ascii="Arial" w:hAnsi="Arial" w:cs="Arial"/>
              </w:rPr>
            </w:pPr>
            <w:r w:rsidRPr="00952EAA">
              <w:rPr>
                <w:rFonts w:ascii="Arial" w:hAnsi="Arial" w:cs="Arial"/>
              </w:rPr>
              <w:t>5. fotel kierowcy obrotowy z wielopołożeniową możliwością regulacji siedziska i oparcia, zawieszony pneumatycznie, wyposażony w podłokietnik,</w:t>
            </w:r>
          </w:p>
          <w:p w14:paraId="1532DC22" w14:textId="77777777" w:rsidR="00F723EE" w:rsidRPr="00952EAA" w:rsidRDefault="00F723EE" w:rsidP="00CF0DA3">
            <w:pPr>
              <w:widowControl w:val="0"/>
              <w:spacing w:after="86" w:line="276" w:lineRule="auto"/>
              <w:jc w:val="both"/>
              <w:rPr>
                <w:rFonts w:ascii="Arial" w:hAnsi="Arial" w:cs="Arial"/>
              </w:rPr>
            </w:pPr>
            <w:r w:rsidRPr="00952EAA">
              <w:rPr>
                <w:rFonts w:ascii="Arial" w:hAnsi="Arial" w:cs="Arial"/>
              </w:rPr>
              <w:t>6. układ wentylacji, grzania i klimatyzacji pracujący niezależnie od układu dla przestrzeni pasażerskiej,</w:t>
            </w:r>
          </w:p>
          <w:p w14:paraId="5B33B25B"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lastRenderedPageBreak/>
              <w:t xml:space="preserve">7. deska rozdzielcza wyposażona co najmniej w: 1) ciekłokrystaliczny kolorowy wyświetlacz prezentujący między innymi: poziom naładowania, chwilowe zużycie energii, a także szacunkowy zasięg pojazdu 2) prędkościomierz z drogomierzem i drogomierzem dziennym, 3) wskaźnik </w:t>
            </w:r>
            <w:proofErr w:type="spellStart"/>
            <w:r w:rsidRPr="00952EAA">
              <w:rPr>
                <w:rFonts w:ascii="Arial" w:hAnsi="Arial" w:cs="Arial"/>
              </w:rPr>
              <w:t>ecodrivingu</w:t>
            </w:r>
            <w:proofErr w:type="spellEnd"/>
            <w:r w:rsidRPr="00952EAA">
              <w:rPr>
                <w:rFonts w:ascii="Arial" w:hAnsi="Arial" w:cs="Arial"/>
              </w:rPr>
              <w:t xml:space="preserve">/odzysku energii z modułu rekuperacyjnego, </w:t>
            </w:r>
          </w:p>
          <w:p w14:paraId="694E3B20"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7. deska rozdzielcza regulowana wraz z kołem kierownicy,</w:t>
            </w:r>
          </w:p>
          <w:p w14:paraId="793F344E"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8. wieszak na ubranie, kasetka na pieniądze,</w:t>
            </w:r>
          </w:p>
          <w:p w14:paraId="08C693F1"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9. gniazdo zapalniczki 12V z zabezpieczeniem 5A, gniazdo USB,</w:t>
            </w:r>
          </w:p>
          <w:p w14:paraId="452644EA"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10.dwustopniowe oświetlenie kabiny kierowcy,</w:t>
            </w:r>
          </w:p>
          <w:p w14:paraId="682E9FF8" w14:textId="77777777" w:rsidR="00F723EE" w:rsidRPr="00952EAA" w:rsidRDefault="00F723EE" w:rsidP="00CF0DA3">
            <w:pPr>
              <w:widowControl w:val="0"/>
              <w:spacing w:line="276" w:lineRule="auto"/>
              <w:rPr>
                <w:rFonts w:ascii="Arial" w:hAnsi="Arial" w:cs="Arial"/>
              </w:rPr>
            </w:pPr>
            <w:r w:rsidRPr="00952EAA">
              <w:rPr>
                <w:rFonts w:ascii="Arial" w:hAnsi="Arial" w:cs="Arial"/>
              </w:rPr>
              <w:t>11. radioodtwarzacz CD/MP3/USB 1 DIN z zestawem głośników w kabinie kierowcy</w:t>
            </w:r>
          </w:p>
        </w:tc>
      </w:tr>
      <w:tr w:rsidR="00F723EE" w:rsidRPr="0070546C" w14:paraId="1B057B4E" w14:textId="77777777" w:rsidTr="00CF0DA3">
        <w:tc>
          <w:tcPr>
            <w:tcW w:w="560" w:type="dxa"/>
          </w:tcPr>
          <w:p w14:paraId="44BCAE9D" w14:textId="77777777" w:rsidR="00F723EE" w:rsidRPr="0070546C" w:rsidRDefault="00F723EE" w:rsidP="00CF0DA3">
            <w:pPr>
              <w:widowControl w:val="0"/>
              <w:rPr>
                <w:rFonts w:ascii="Arial" w:hAnsi="Arial" w:cs="Arial"/>
              </w:rPr>
            </w:pPr>
            <w:r w:rsidRPr="0070546C">
              <w:rPr>
                <w:rFonts w:ascii="Arial" w:hAnsi="Arial" w:cs="Arial"/>
              </w:rPr>
              <w:lastRenderedPageBreak/>
              <w:t>19</w:t>
            </w:r>
          </w:p>
        </w:tc>
        <w:tc>
          <w:tcPr>
            <w:tcW w:w="8501" w:type="dxa"/>
          </w:tcPr>
          <w:p w14:paraId="158390E2" w14:textId="77777777" w:rsidR="00F723EE" w:rsidRPr="00952EAA" w:rsidRDefault="00F723EE" w:rsidP="00CF0DA3">
            <w:pPr>
              <w:widowControl w:val="0"/>
              <w:spacing w:line="276" w:lineRule="auto"/>
              <w:rPr>
                <w:rFonts w:ascii="Arial" w:hAnsi="Arial" w:cs="Arial"/>
              </w:rPr>
            </w:pPr>
            <w:r w:rsidRPr="00952EAA">
              <w:rPr>
                <w:rFonts w:ascii="Arial" w:hAnsi="Arial" w:cs="Arial"/>
              </w:rPr>
              <w:t>Instalacja elektryczna</w:t>
            </w:r>
          </w:p>
          <w:p w14:paraId="7359EB64" w14:textId="77777777" w:rsidR="00F723EE" w:rsidRPr="00952EAA" w:rsidRDefault="00F723EE" w:rsidP="00CF0DA3">
            <w:pPr>
              <w:widowControl w:val="0"/>
              <w:spacing w:after="86" w:line="276" w:lineRule="auto"/>
              <w:jc w:val="both"/>
              <w:rPr>
                <w:rFonts w:ascii="Arial" w:hAnsi="Arial" w:cs="Arial"/>
              </w:rPr>
            </w:pPr>
            <w:r w:rsidRPr="00952EAA">
              <w:rPr>
                <w:rFonts w:ascii="Arial" w:hAnsi="Arial" w:cs="Arial"/>
              </w:rPr>
              <w:t>1.napięcie 24 V,</w:t>
            </w:r>
          </w:p>
          <w:p w14:paraId="5BA84B7F" w14:textId="77777777" w:rsidR="00F723EE" w:rsidRPr="00952EAA" w:rsidRDefault="00F723EE" w:rsidP="00CF0DA3">
            <w:pPr>
              <w:widowControl w:val="0"/>
              <w:spacing w:after="86" w:line="276" w:lineRule="auto"/>
              <w:jc w:val="both"/>
              <w:rPr>
                <w:rFonts w:ascii="Arial" w:hAnsi="Arial" w:cs="Arial"/>
                <w:strike/>
                <w:color w:val="0070C0"/>
              </w:rPr>
            </w:pPr>
            <w:r w:rsidRPr="00952EAA">
              <w:rPr>
                <w:rFonts w:ascii="Arial" w:hAnsi="Arial" w:cs="Arial"/>
              </w:rPr>
              <w:t xml:space="preserve">2.akumulatory zamontowane w wysuwanej </w:t>
            </w:r>
            <w:r w:rsidRPr="005678E9">
              <w:rPr>
                <w:rFonts w:ascii="Arial" w:hAnsi="Arial" w:cs="Arial"/>
              </w:rPr>
              <w:t xml:space="preserve">lub obrotowej obudowie. </w:t>
            </w:r>
          </w:p>
          <w:p w14:paraId="62651DD4" w14:textId="77777777" w:rsidR="00F723EE" w:rsidRPr="00952EAA" w:rsidRDefault="00F723EE" w:rsidP="00CF0DA3">
            <w:pPr>
              <w:widowControl w:val="0"/>
              <w:spacing w:after="86" w:line="276" w:lineRule="auto"/>
              <w:jc w:val="both"/>
              <w:rPr>
                <w:rFonts w:ascii="Arial" w:hAnsi="Arial" w:cs="Arial"/>
              </w:rPr>
            </w:pPr>
            <w:r w:rsidRPr="00952EAA">
              <w:rPr>
                <w:rFonts w:ascii="Arial" w:hAnsi="Arial" w:cs="Arial"/>
              </w:rPr>
              <w:t>3.przewody instalacji elektrycznej oznakowane (ponumerowane),</w:t>
            </w:r>
          </w:p>
          <w:p w14:paraId="5C362DEC" w14:textId="77777777" w:rsidR="00F723EE" w:rsidRPr="00952EAA" w:rsidRDefault="00F723EE" w:rsidP="00CF0DA3">
            <w:pPr>
              <w:widowControl w:val="0"/>
              <w:spacing w:after="86" w:line="276" w:lineRule="auto"/>
              <w:jc w:val="both"/>
              <w:rPr>
                <w:rFonts w:ascii="Arial" w:hAnsi="Arial" w:cs="Arial"/>
              </w:rPr>
            </w:pPr>
            <w:r w:rsidRPr="00952EAA">
              <w:rPr>
                <w:rFonts w:ascii="Arial" w:hAnsi="Arial" w:cs="Arial"/>
              </w:rPr>
              <w:t>4.pomieszczenie akumulatorów wykonane z materiałów odpornych na korozję,</w:t>
            </w:r>
          </w:p>
          <w:p w14:paraId="258CA3C2" w14:textId="77777777" w:rsidR="00F723EE" w:rsidRPr="00952EAA" w:rsidRDefault="00F723EE" w:rsidP="00CF0DA3">
            <w:pPr>
              <w:widowControl w:val="0"/>
              <w:spacing w:after="86" w:line="276" w:lineRule="auto"/>
              <w:jc w:val="both"/>
              <w:rPr>
                <w:rFonts w:ascii="Arial" w:hAnsi="Arial" w:cs="Arial"/>
              </w:rPr>
            </w:pPr>
            <w:r w:rsidRPr="00952EAA">
              <w:rPr>
                <w:rFonts w:ascii="Arial" w:hAnsi="Arial" w:cs="Arial"/>
              </w:rPr>
              <w:t>5.oświetlenie przestrzeni pasażerskiej wykonane w technologii LED ma zapewnić możliwość częściowego jego wyłączenia i przyciemnienia, oddzielne dwustopniowe oświetlenie kabiny kierowcy,</w:t>
            </w:r>
          </w:p>
          <w:p w14:paraId="1F7307F8" w14:textId="77777777" w:rsidR="00F723EE" w:rsidRPr="00952EAA" w:rsidRDefault="00F723EE" w:rsidP="00CF0DA3">
            <w:pPr>
              <w:widowControl w:val="0"/>
              <w:spacing w:line="276" w:lineRule="auto"/>
              <w:rPr>
                <w:rFonts w:ascii="Arial" w:hAnsi="Arial" w:cs="Arial"/>
              </w:rPr>
            </w:pPr>
            <w:r w:rsidRPr="00952EAA">
              <w:rPr>
                <w:rFonts w:ascii="Arial" w:hAnsi="Arial" w:cs="Arial"/>
              </w:rPr>
              <w:t>6.preferowane rozwiązanie, w którym wszystkie światła zewnętrzne wykonane w technologii LED,</w:t>
            </w:r>
          </w:p>
        </w:tc>
      </w:tr>
      <w:tr w:rsidR="00F723EE" w:rsidRPr="0070546C" w14:paraId="34F5AE29" w14:textId="77777777" w:rsidTr="00CF0DA3">
        <w:tc>
          <w:tcPr>
            <w:tcW w:w="560" w:type="dxa"/>
          </w:tcPr>
          <w:p w14:paraId="3C581A61" w14:textId="77777777" w:rsidR="00F723EE" w:rsidRPr="0070546C" w:rsidRDefault="00F723EE" w:rsidP="00CF0DA3">
            <w:pPr>
              <w:widowControl w:val="0"/>
              <w:rPr>
                <w:rFonts w:ascii="Arial" w:hAnsi="Arial" w:cs="Arial"/>
              </w:rPr>
            </w:pPr>
            <w:r w:rsidRPr="0070546C">
              <w:rPr>
                <w:rFonts w:ascii="Arial" w:hAnsi="Arial" w:cs="Arial"/>
              </w:rPr>
              <w:t>20</w:t>
            </w:r>
          </w:p>
        </w:tc>
        <w:tc>
          <w:tcPr>
            <w:tcW w:w="8501" w:type="dxa"/>
          </w:tcPr>
          <w:p w14:paraId="1AF8DA2D"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Okna</w:t>
            </w:r>
          </w:p>
          <w:p w14:paraId="57D6A924" w14:textId="77777777" w:rsidR="00F723EE" w:rsidRPr="00AC09B7" w:rsidRDefault="00F723EE" w:rsidP="00CF0DA3">
            <w:pPr>
              <w:widowControl w:val="0"/>
              <w:spacing w:line="276" w:lineRule="auto"/>
              <w:jc w:val="both"/>
              <w:rPr>
                <w:rFonts w:ascii="Arial" w:hAnsi="Arial" w:cs="Arial"/>
              </w:rPr>
            </w:pPr>
            <w:r w:rsidRPr="00952EAA">
              <w:rPr>
                <w:rFonts w:ascii="Arial" w:hAnsi="Arial" w:cs="Arial"/>
              </w:rPr>
              <w:t xml:space="preserve">1. Okna boczne uchylne lub </w:t>
            </w:r>
            <w:r w:rsidRPr="00AC09B7">
              <w:rPr>
                <w:rFonts w:ascii="Arial" w:hAnsi="Arial" w:cs="Arial"/>
              </w:rPr>
              <w:t>przesuwne - min 5 sztuk, z możliwością blokady, z wyjątkiem okien niepełnowymiarowych,</w:t>
            </w:r>
          </w:p>
          <w:p w14:paraId="6123BE24" w14:textId="77777777" w:rsidR="00F723EE" w:rsidRPr="00AC09B7" w:rsidRDefault="00F723EE" w:rsidP="00CF0DA3">
            <w:pPr>
              <w:widowControl w:val="0"/>
              <w:spacing w:line="276" w:lineRule="auto"/>
              <w:jc w:val="both"/>
              <w:rPr>
                <w:rFonts w:ascii="Arial" w:hAnsi="Arial" w:cs="Arial"/>
              </w:rPr>
            </w:pPr>
            <w:r w:rsidRPr="00AC09B7">
              <w:rPr>
                <w:rFonts w:ascii="Arial" w:hAnsi="Arial" w:cs="Arial"/>
              </w:rPr>
              <w:t>2. przesuwana szyba boczna w oknie lewym, bocznym kabiny kierowcy,</w:t>
            </w:r>
          </w:p>
          <w:p w14:paraId="334252C8" w14:textId="77777777" w:rsidR="00F723EE" w:rsidRPr="00AC09B7" w:rsidRDefault="00F723EE" w:rsidP="00CF0DA3">
            <w:pPr>
              <w:widowControl w:val="0"/>
              <w:spacing w:line="276" w:lineRule="auto"/>
              <w:jc w:val="both"/>
              <w:rPr>
                <w:rFonts w:ascii="Arial" w:hAnsi="Arial" w:cs="Arial"/>
              </w:rPr>
            </w:pPr>
            <w:r w:rsidRPr="00AC09B7">
              <w:rPr>
                <w:rFonts w:ascii="Arial" w:hAnsi="Arial" w:cs="Arial"/>
              </w:rPr>
              <w:t>3.szyby okien bocznych - pojedyncze, przyciemniane.</w:t>
            </w:r>
          </w:p>
          <w:p w14:paraId="126E851F" w14:textId="77777777" w:rsidR="00F723EE" w:rsidRPr="00952EAA" w:rsidRDefault="00F723EE" w:rsidP="00CF0DA3">
            <w:pPr>
              <w:widowControl w:val="0"/>
              <w:spacing w:line="276" w:lineRule="auto"/>
              <w:jc w:val="both"/>
              <w:rPr>
                <w:rFonts w:ascii="Arial" w:hAnsi="Arial" w:cs="Arial"/>
              </w:rPr>
            </w:pPr>
            <w:r w:rsidRPr="00AC09B7">
              <w:rPr>
                <w:rFonts w:ascii="Arial" w:hAnsi="Arial" w:cs="Arial"/>
              </w:rPr>
              <w:t>4. Szyba przednia dzielona w pionie wzdłuż osi autobusu, wykonana z bezpiecznego szkła wielowarstwowego, klejonego. Oddzielna osłona przedniej tablicy kierunkowej ogrzewana elektrycznie w celu zapobiegania zaparowaniu tej osłony.</w:t>
            </w:r>
          </w:p>
        </w:tc>
      </w:tr>
      <w:tr w:rsidR="00F723EE" w:rsidRPr="0070546C" w14:paraId="7195475F" w14:textId="77777777" w:rsidTr="00CF0DA3">
        <w:tc>
          <w:tcPr>
            <w:tcW w:w="560" w:type="dxa"/>
          </w:tcPr>
          <w:p w14:paraId="502721B3" w14:textId="77777777" w:rsidR="00F723EE" w:rsidRPr="0070546C" w:rsidRDefault="00F723EE" w:rsidP="00CF0DA3">
            <w:pPr>
              <w:widowControl w:val="0"/>
              <w:rPr>
                <w:rFonts w:ascii="Arial" w:hAnsi="Arial" w:cs="Arial"/>
              </w:rPr>
            </w:pPr>
            <w:r w:rsidRPr="0070546C">
              <w:rPr>
                <w:rFonts w:ascii="Arial" w:hAnsi="Arial" w:cs="Arial"/>
              </w:rPr>
              <w:t>21</w:t>
            </w:r>
          </w:p>
        </w:tc>
        <w:tc>
          <w:tcPr>
            <w:tcW w:w="8501" w:type="dxa"/>
          </w:tcPr>
          <w:p w14:paraId="0844C2D2" w14:textId="77777777" w:rsidR="00F723EE" w:rsidRPr="00952EAA" w:rsidRDefault="00F723EE" w:rsidP="00CF0DA3">
            <w:pPr>
              <w:widowControl w:val="0"/>
              <w:spacing w:line="276" w:lineRule="auto"/>
              <w:rPr>
                <w:rFonts w:ascii="Arial" w:hAnsi="Arial" w:cs="Arial"/>
              </w:rPr>
            </w:pPr>
            <w:r w:rsidRPr="00952EAA">
              <w:rPr>
                <w:rFonts w:ascii="Arial" w:hAnsi="Arial" w:cs="Arial"/>
              </w:rPr>
              <w:t>Koła i ogumienie</w:t>
            </w:r>
          </w:p>
          <w:p w14:paraId="50F2B041" w14:textId="77777777" w:rsidR="00F723EE" w:rsidRPr="00952EAA" w:rsidRDefault="00F723EE" w:rsidP="00CF0DA3">
            <w:pPr>
              <w:widowControl w:val="0"/>
              <w:spacing w:line="276" w:lineRule="auto"/>
              <w:rPr>
                <w:rFonts w:ascii="Arial" w:hAnsi="Arial" w:cs="Arial"/>
              </w:rPr>
            </w:pPr>
            <w:r w:rsidRPr="00952EAA">
              <w:rPr>
                <w:rFonts w:ascii="Arial" w:hAnsi="Arial" w:cs="Arial"/>
              </w:rPr>
              <w:t xml:space="preserve">1.opony radialne, stalowe, bezdętkowe, o rozmiarze co najmniej </w:t>
            </w:r>
            <w:r w:rsidRPr="00952EAA">
              <w:rPr>
                <w:rFonts w:ascii="Arial" w:hAnsi="Arial" w:cs="Arial"/>
                <w:color w:val="000000"/>
              </w:rPr>
              <w:t>19,5”,</w:t>
            </w:r>
          </w:p>
          <w:p w14:paraId="09608FC6" w14:textId="77777777" w:rsidR="00F723EE" w:rsidRPr="00952EAA" w:rsidRDefault="00F723EE" w:rsidP="00CF0DA3">
            <w:pPr>
              <w:widowControl w:val="0"/>
              <w:spacing w:line="276" w:lineRule="auto"/>
              <w:rPr>
                <w:rFonts w:ascii="Arial" w:hAnsi="Arial" w:cs="Arial"/>
              </w:rPr>
            </w:pPr>
            <w:r w:rsidRPr="00952EAA">
              <w:rPr>
                <w:rFonts w:ascii="Arial" w:hAnsi="Arial" w:cs="Arial"/>
              </w:rPr>
              <w:t>2.wszystkie koła wyważone,</w:t>
            </w:r>
          </w:p>
          <w:p w14:paraId="58785075" w14:textId="77777777" w:rsidR="00F723EE" w:rsidRPr="00952EAA" w:rsidRDefault="00F723EE" w:rsidP="00CF0DA3">
            <w:pPr>
              <w:widowControl w:val="0"/>
              <w:spacing w:line="276" w:lineRule="auto"/>
              <w:rPr>
                <w:rFonts w:ascii="Arial" w:hAnsi="Arial" w:cs="Arial"/>
              </w:rPr>
            </w:pPr>
            <w:r w:rsidRPr="00952EAA">
              <w:rPr>
                <w:rFonts w:ascii="Arial" w:hAnsi="Arial" w:cs="Arial"/>
              </w:rPr>
              <w:t>3.koło zapasowe 1 szt. (dostarczone luzem)</w:t>
            </w:r>
          </w:p>
          <w:p w14:paraId="1AB374D1" w14:textId="77777777" w:rsidR="00F723EE" w:rsidRPr="00952EAA" w:rsidRDefault="00F723EE" w:rsidP="00CF0DA3">
            <w:pPr>
              <w:widowControl w:val="0"/>
              <w:spacing w:line="276" w:lineRule="auto"/>
              <w:rPr>
                <w:rFonts w:ascii="Arial" w:hAnsi="Arial" w:cs="Arial"/>
              </w:rPr>
            </w:pPr>
            <w:r w:rsidRPr="00952EAA">
              <w:rPr>
                <w:rFonts w:ascii="Arial" w:hAnsi="Arial" w:cs="Arial"/>
              </w:rPr>
              <w:t>4. koła na felgach aluminiowych lub stalowych</w:t>
            </w:r>
          </w:p>
        </w:tc>
      </w:tr>
      <w:tr w:rsidR="00F723EE" w:rsidRPr="0070546C" w14:paraId="17EC7327" w14:textId="77777777" w:rsidTr="00CF0DA3">
        <w:tc>
          <w:tcPr>
            <w:tcW w:w="560" w:type="dxa"/>
          </w:tcPr>
          <w:p w14:paraId="06DFF25D" w14:textId="77777777" w:rsidR="00F723EE" w:rsidRPr="0070546C" w:rsidRDefault="00F723EE" w:rsidP="00CF0DA3">
            <w:pPr>
              <w:widowControl w:val="0"/>
              <w:rPr>
                <w:rFonts w:ascii="Arial" w:hAnsi="Arial" w:cs="Arial"/>
              </w:rPr>
            </w:pPr>
            <w:r w:rsidRPr="0070546C">
              <w:rPr>
                <w:rFonts w:ascii="Arial" w:hAnsi="Arial" w:cs="Arial"/>
              </w:rPr>
              <w:t>22</w:t>
            </w:r>
          </w:p>
        </w:tc>
        <w:tc>
          <w:tcPr>
            <w:tcW w:w="8501" w:type="dxa"/>
          </w:tcPr>
          <w:p w14:paraId="58618E29"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Powłoka i kolorystyka</w:t>
            </w:r>
          </w:p>
          <w:p w14:paraId="31979376"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1. kolorystyka zewnętrzna do uzgodnienia z Zamawiającym (lakier metaliczny, kolor RAL z podstawowej palety barw),</w:t>
            </w:r>
          </w:p>
          <w:p w14:paraId="1F00E42B"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2. powłoki zewnętrzne wykonane lakierami o podwyższonej odporności na ścieranie przy myciu pojazdów na myjniach mechanicznych,</w:t>
            </w:r>
          </w:p>
          <w:p w14:paraId="003E1859"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 xml:space="preserve">3. poręcze pionowe i poziome oraz uchwyty w obrębie drzwi i miejsc dla osób stojących wykonane ze stali </w:t>
            </w:r>
            <w:proofErr w:type="spellStart"/>
            <w:r w:rsidRPr="00952EAA">
              <w:rPr>
                <w:rFonts w:ascii="Arial" w:hAnsi="Arial" w:cs="Arial"/>
              </w:rPr>
              <w:t>nierdzewnej-niemalowanej</w:t>
            </w:r>
            <w:proofErr w:type="spellEnd"/>
            <w:r w:rsidRPr="00952EAA">
              <w:rPr>
                <w:rFonts w:ascii="Arial" w:hAnsi="Arial" w:cs="Arial"/>
              </w:rPr>
              <w:t>, mocowanie do podłogi śrubami ze stali nierdzewnej,</w:t>
            </w:r>
          </w:p>
          <w:p w14:paraId="6938AFD3" w14:textId="77777777" w:rsidR="00F723EE" w:rsidRPr="00952EAA" w:rsidRDefault="00F723EE" w:rsidP="00CF0DA3">
            <w:pPr>
              <w:widowControl w:val="0"/>
              <w:tabs>
                <w:tab w:val="left" w:pos="900"/>
              </w:tabs>
              <w:spacing w:line="276" w:lineRule="auto"/>
              <w:rPr>
                <w:rFonts w:ascii="Arial" w:hAnsi="Arial" w:cs="Arial"/>
              </w:rPr>
            </w:pPr>
            <w:r w:rsidRPr="00952EAA">
              <w:rPr>
                <w:rFonts w:ascii="Arial" w:hAnsi="Arial" w:cs="Arial"/>
              </w:rPr>
              <w:t>4. pozostałe elementy wnętrza tj. poszycia boczne, sufit, tkanina siedzeń w kolorach i tonacji gwarantujących wysoką estetykę w uzgodnieniu z Zamawiającym.</w:t>
            </w:r>
          </w:p>
          <w:p w14:paraId="3EBE12E9" w14:textId="77777777" w:rsidR="00F723EE" w:rsidRPr="00952EAA" w:rsidRDefault="00F723EE" w:rsidP="00CF0DA3">
            <w:pPr>
              <w:widowControl w:val="0"/>
              <w:tabs>
                <w:tab w:val="left" w:pos="900"/>
              </w:tabs>
              <w:spacing w:line="276" w:lineRule="auto"/>
              <w:rPr>
                <w:rFonts w:ascii="Arial" w:hAnsi="Arial" w:cs="Arial"/>
              </w:rPr>
            </w:pPr>
            <w:r w:rsidRPr="00952EAA">
              <w:rPr>
                <w:rFonts w:ascii="Arial" w:hAnsi="Arial" w:cs="Arial"/>
              </w:rPr>
              <w:t>Dopuszcza się autobus polakierowany, dodatkowo oklejony folią o podwyższonej odporności na ścieranie przy myciu pojazdów na myjniach mechanicznych, w wybranym przez Zamawiającego kolorze.</w:t>
            </w:r>
          </w:p>
          <w:p w14:paraId="1CE85408" w14:textId="77777777" w:rsidR="00F723EE" w:rsidRPr="00952EAA" w:rsidRDefault="00F723EE" w:rsidP="00CF0DA3">
            <w:pPr>
              <w:widowControl w:val="0"/>
              <w:tabs>
                <w:tab w:val="left" w:pos="900"/>
              </w:tabs>
              <w:spacing w:line="276" w:lineRule="auto"/>
              <w:rPr>
                <w:rFonts w:ascii="Arial" w:hAnsi="Arial" w:cs="Arial"/>
                <w:shd w:val="clear" w:color="auto" w:fill="FFFF00"/>
              </w:rPr>
            </w:pPr>
          </w:p>
        </w:tc>
      </w:tr>
      <w:tr w:rsidR="00F723EE" w:rsidRPr="0070546C" w14:paraId="4B935AAD" w14:textId="77777777" w:rsidTr="00CF0DA3">
        <w:tc>
          <w:tcPr>
            <w:tcW w:w="560" w:type="dxa"/>
          </w:tcPr>
          <w:p w14:paraId="650A5424" w14:textId="77777777" w:rsidR="00F723EE" w:rsidRPr="0070546C" w:rsidRDefault="00F723EE" w:rsidP="00CF0DA3">
            <w:pPr>
              <w:widowControl w:val="0"/>
              <w:rPr>
                <w:rFonts w:ascii="Arial" w:hAnsi="Arial" w:cs="Arial"/>
              </w:rPr>
            </w:pPr>
            <w:r w:rsidRPr="0070546C">
              <w:rPr>
                <w:rFonts w:ascii="Arial" w:hAnsi="Arial" w:cs="Arial"/>
              </w:rPr>
              <w:t>23</w:t>
            </w:r>
          </w:p>
        </w:tc>
        <w:tc>
          <w:tcPr>
            <w:tcW w:w="8501" w:type="dxa"/>
          </w:tcPr>
          <w:p w14:paraId="584AD307" w14:textId="77777777" w:rsidR="00F723EE" w:rsidRPr="00AC09B7" w:rsidRDefault="00F723EE" w:rsidP="00CF0DA3">
            <w:pPr>
              <w:widowControl w:val="0"/>
              <w:spacing w:line="276" w:lineRule="auto"/>
              <w:rPr>
                <w:rFonts w:ascii="Arial" w:hAnsi="Arial" w:cs="Arial"/>
              </w:rPr>
            </w:pPr>
            <w:r w:rsidRPr="00AC09B7">
              <w:rPr>
                <w:rFonts w:ascii="Arial" w:hAnsi="Arial" w:cs="Arial"/>
              </w:rPr>
              <w:t xml:space="preserve">Inne urządzenia                     </w:t>
            </w:r>
          </w:p>
          <w:p w14:paraId="498E873D" w14:textId="77777777" w:rsidR="00F723EE" w:rsidRPr="00AC09B7" w:rsidRDefault="00F723EE" w:rsidP="00CF0DA3">
            <w:pPr>
              <w:widowControl w:val="0"/>
              <w:spacing w:after="86" w:line="276" w:lineRule="auto"/>
              <w:jc w:val="both"/>
              <w:rPr>
                <w:rFonts w:ascii="Arial" w:hAnsi="Arial" w:cs="Arial"/>
              </w:rPr>
            </w:pPr>
            <w:r w:rsidRPr="00AC09B7">
              <w:rPr>
                <w:rFonts w:ascii="Arial" w:hAnsi="Arial" w:cs="Arial"/>
              </w:rPr>
              <w:t xml:space="preserve">1. autobus wyposażony w drogomierz, prędkościomierz, </w:t>
            </w:r>
          </w:p>
          <w:p w14:paraId="7BE704E0" w14:textId="77777777" w:rsidR="00F723EE" w:rsidRPr="00AC09B7" w:rsidRDefault="00F723EE" w:rsidP="00CF0DA3">
            <w:pPr>
              <w:widowControl w:val="0"/>
              <w:spacing w:after="86" w:line="276" w:lineRule="auto"/>
              <w:jc w:val="both"/>
              <w:rPr>
                <w:rFonts w:ascii="Arial" w:hAnsi="Arial" w:cs="Arial"/>
              </w:rPr>
            </w:pPr>
            <w:r w:rsidRPr="00AC09B7">
              <w:rPr>
                <w:rFonts w:ascii="Arial" w:hAnsi="Arial" w:cs="Arial"/>
              </w:rPr>
              <w:t>2.zaczepy holownicze przednie i tylne,</w:t>
            </w:r>
          </w:p>
          <w:p w14:paraId="68B2FDC8" w14:textId="77777777" w:rsidR="00F723EE" w:rsidRPr="00AC09B7" w:rsidRDefault="00F723EE" w:rsidP="00CF0DA3">
            <w:pPr>
              <w:widowControl w:val="0"/>
              <w:spacing w:after="86" w:line="276" w:lineRule="auto"/>
              <w:jc w:val="both"/>
              <w:rPr>
                <w:rFonts w:ascii="Arial" w:hAnsi="Arial" w:cs="Arial"/>
              </w:rPr>
            </w:pPr>
            <w:r w:rsidRPr="00AC09B7">
              <w:rPr>
                <w:rFonts w:ascii="Arial" w:hAnsi="Arial" w:cs="Arial"/>
              </w:rPr>
              <w:t>3.dwie sześciokilogramowe gaśnice,</w:t>
            </w:r>
          </w:p>
          <w:p w14:paraId="35BEDDF7" w14:textId="77777777" w:rsidR="00F723EE" w:rsidRPr="00AC09B7" w:rsidRDefault="00F723EE" w:rsidP="00CF0DA3">
            <w:pPr>
              <w:widowControl w:val="0"/>
              <w:spacing w:after="86" w:line="276" w:lineRule="auto"/>
              <w:jc w:val="both"/>
              <w:rPr>
                <w:rFonts w:ascii="Arial" w:hAnsi="Arial" w:cs="Arial"/>
              </w:rPr>
            </w:pPr>
            <w:r w:rsidRPr="00AC09B7">
              <w:rPr>
                <w:rFonts w:ascii="Arial" w:hAnsi="Arial" w:cs="Arial"/>
              </w:rPr>
              <w:lastRenderedPageBreak/>
              <w:t>4.trójkąt ostrzegawczy, młotek ewakuacyjny,</w:t>
            </w:r>
          </w:p>
          <w:p w14:paraId="76560D51" w14:textId="77777777" w:rsidR="00F723EE" w:rsidRPr="00AC09B7" w:rsidRDefault="00F723EE" w:rsidP="00CF0DA3">
            <w:pPr>
              <w:widowControl w:val="0"/>
              <w:spacing w:after="86" w:line="276" w:lineRule="auto"/>
              <w:jc w:val="both"/>
              <w:rPr>
                <w:rFonts w:ascii="Arial" w:hAnsi="Arial" w:cs="Arial"/>
              </w:rPr>
            </w:pPr>
            <w:r w:rsidRPr="00AC09B7">
              <w:rPr>
                <w:rFonts w:ascii="Arial" w:hAnsi="Arial" w:cs="Arial"/>
              </w:rPr>
              <w:t>5.apteczka,</w:t>
            </w:r>
          </w:p>
          <w:p w14:paraId="5E49CC4B" w14:textId="77777777" w:rsidR="00F723EE" w:rsidRPr="00AC09B7" w:rsidRDefault="00F723EE" w:rsidP="00CF0DA3">
            <w:pPr>
              <w:widowControl w:val="0"/>
              <w:spacing w:after="86" w:line="276" w:lineRule="auto"/>
              <w:jc w:val="both"/>
              <w:rPr>
                <w:rFonts w:ascii="Arial" w:hAnsi="Arial" w:cs="Arial"/>
              </w:rPr>
            </w:pPr>
            <w:r w:rsidRPr="00AC09B7">
              <w:rPr>
                <w:rFonts w:ascii="Arial" w:hAnsi="Arial" w:cs="Arial"/>
              </w:rPr>
              <w:t>6.kliny podkładowe pod koła 2 sztuki,</w:t>
            </w:r>
          </w:p>
          <w:p w14:paraId="502F3A6D" w14:textId="77777777" w:rsidR="00F723EE" w:rsidRPr="00AC09B7" w:rsidRDefault="00F723EE" w:rsidP="00CF0DA3">
            <w:pPr>
              <w:widowControl w:val="0"/>
              <w:spacing w:after="86" w:line="276" w:lineRule="auto"/>
              <w:jc w:val="both"/>
              <w:rPr>
                <w:rFonts w:ascii="Arial" w:hAnsi="Arial" w:cs="Arial"/>
              </w:rPr>
            </w:pPr>
            <w:r w:rsidRPr="00AC09B7">
              <w:rPr>
                <w:rFonts w:ascii="Arial" w:hAnsi="Arial" w:cs="Arial"/>
              </w:rPr>
              <w:t>7.</w:t>
            </w:r>
            <w:bookmarkStart w:id="1" w:name="_Hlk115991920"/>
            <w:r w:rsidRPr="00AC09B7">
              <w:rPr>
                <w:rFonts w:ascii="Arial" w:hAnsi="Arial" w:cs="Arial"/>
              </w:rPr>
              <w:t>Zbiornik paliwa o pojemności min. 50 litrów do max. 65 litrów wykonany z materiałów odpornych na korozję, wyposażony w czujnik poziomu paliwa umożliwiający pracę ogrzewania przez minimum 17 godzin.</w:t>
            </w:r>
            <w:bookmarkEnd w:id="1"/>
          </w:p>
          <w:p w14:paraId="3EE157FE" w14:textId="77777777" w:rsidR="00F723EE" w:rsidRPr="00AC09B7" w:rsidRDefault="00F723EE" w:rsidP="00CF0DA3">
            <w:pPr>
              <w:widowControl w:val="0"/>
              <w:spacing w:after="86" w:line="276" w:lineRule="auto"/>
              <w:jc w:val="both"/>
              <w:rPr>
                <w:rFonts w:ascii="Arial" w:hAnsi="Arial" w:cs="Arial"/>
              </w:rPr>
            </w:pPr>
            <w:r w:rsidRPr="00AC09B7">
              <w:rPr>
                <w:rFonts w:ascii="Arial" w:hAnsi="Arial" w:cs="Arial"/>
              </w:rPr>
              <w:t>wykonany z materiałów odpornych na korozję,</w:t>
            </w:r>
          </w:p>
          <w:p w14:paraId="65F9706E" w14:textId="77777777" w:rsidR="00F723EE" w:rsidRPr="00AC09B7" w:rsidRDefault="00F723EE" w:rsidP="00CF0DA3">
            <w:pPr>
              <w:widowControl w:val="0"/>
              <w:spacing w:after="86" w:line="276" w:lineRule="auto"/>
              <w:jc w:val="both"/>
              <w:rPr>
                <w:rFonts w:ascii="Arial" w:hAnsi="Arial" w:cs="Arial"/>
              </w:rPr>
            </w:pPr>
            <w:r w:rsidRPr="00AC09B7">
              <w:rPr>
                <w:rFonts w:ascii="Arial" w:hAnsi="Arial" w:cs="Arial"/>
              </w:rPr>
              <w:t xml:space="preserve">8. </w:t>
            </w:r>
            <w:r w:rsidRPr="00AC09B7">
              <w:rPr>
                <w:rStyle w:val="Mocnewyrnione"/>
                <w:rFonts w:ascii="Arial" w:hAnsi="Arial" w:cs="Arial"/>
                <w:b w:val="0"/>
                <w:bCs w:val="0"/>
              </w:rPr>
              <w:t>interfejs diagnostyczny</w:t>
            </w:r>
            <w:r w:rsidRPr="00AC09B7">
              <w:rPr>
                <w:rFonts w:ascii="Arial" w:hAnsi="Arial" w:cs="Arial"/>
              </w:rPr>
              <w:t> wraz z niezbędnym oprogramowaniem komputerowym i urządzeniem do jego obsługi</w:t>
            </w:r>
          </w:p>
          <w:p w14:paraId="2D5B1EE7" w14:textId="77777777" w:rsidR="00F723EE" w:rsidRPr="00AC09B7" w:rsidRDefault="00F723EE" w:rsidP="00CF0DA3">
            <w:pPr>
              <w:widowControl w:val="0"/>
              <w:spacing w:after="86" w:line="276" w:lineRule="auto"/>
              <w:jc w:val="both"/>
              <w:rPr>
                <w:rFonts w:ascii="Arial" w:hAnsi="Arial" w:cs="Arial"/>
              </w:rPr>
            </w:pPr>
            <w:r w:rsidRPr="00AC09B7">
              <w:rPr>
                <w:rFonts w:ascii="Arial" w:hAnsi="Arial" w:cs="Arial"/>
              </w:rPr>
              <w:t>9. urządzenia sygnalizacyjne dla pasażerów:</w:t>
            </w:r>
          </w:p>
          <w:p w14:paraId="1BBD4FD3" w14:textId="77777777" w:rsidR="00F723EE" w:rsidRPr="00AC09B7" w:rsidRDefault="00F723EE" w:rsidP="00CF0DA3">
            <w:pPr>
              <w:widowControl w:val="0"/>
              <w:spacing w:after="86" w:line="276" w:lineRule="auto"/>
              <w:jc w:val="both"/>
              <w:rPr>
                <w:rFonts w:ascii="Arial" w:hAnsi="Arial" w:cs="Arial"/>
              </w:rPr>
            </w:pPr>
            <w:r w:rsidRPr="00AC09B7">
              <w:rPr>
                <w:rFonts w:ascii="Arial" w:hAnsi="Arial" w:cs="Arial"/>
              </w:rPr>
              <w:t>- przyciski „stop” podświetlane (ilość 5 szt., możliwe dodatkowe przyciski w uzgodnieniu z Zamawiającym) równomiernie rozmieszczone na całej długości przedziału pasażerskiego, w tym przy każdych drzwiach - naciśnięcie przycisku powoduje sygnalizację dźwiękową i świetlną dla kierowcy o zamiarze wysiadania pasażera przez wybrane drzwi (funkcja przystanku na żądanie), kasowaną po otwarciu drzwi,</w:t>
            </w:r>
          </w:p>
          <w:p w14:paraId="48AC0534" w14:textId="77777777" w:rsidR="00F723EE" w:rsidRPr="00AC09B7" w:rsidRDefault="00F723EE" w:rsidP="00CF0DA3">
            <w:pPr>
              <w:widowControl w:val="0"/>
              <w:spacing w:line="276" w:lineRule="auto"/>
              <w:jc w:val="both"/>
              <w:rPr>
                <w:rFonts w:ascii="Arial" w:hAnsi="Arial" w:cs="Arial"/>
              </w:rPr>
            </w:pPr>
            <w:r w:rsidRPr="00AC09B7">
              <w:rPr>
                <w:rFonts w:ascii="Arial" w:hAnsi="Arial" w:cs="Arial"/>
              </w:rPr>
              <w:t>- przyciski „przyklęk” podświetlane umożliwiające zasygnalizowanie kierowcy potrzeby obniżenia poziomu podłogi i ewentualnie użycia pochylni/podnośnika, umieszczone w zasięgu osoby siedzącej na wózku inwalidzkim, wewnątrz pojazdu w pobliżu miejsca dla wózków oraz na zewnątrz pojazdu przy drugich drzwiach,</w:t>
            </w:r>
          </w:p>
          <w:p w14:paraId="0A507489" w14:textId="77777777" w:rsidR="00F723EE" w:rsidRPr="00AC09B7" w:rsidRDefault="00F723EE" w:rsidP="00CF0DA3">
            <w:pPr>
              <w:widowControl w:val="0"/>
              <w:spacing w:line="276" w:lineRule="auto"/>
              <w:rPr>
                <w:rFonts w:ascii="Arial" w:hAnsi="Arial" w:cs="Arial"/>
              </w:rPr>
            </w:pPr>
            <w:r w:rsidRPr="00AC09B7">
              <w:rPr>
                <w:rFonts w:ascii="Arial" w:hAnsi="Arial" w:cs="Arial"/>
              </w:rPr>
              <w:t>- przyciski przy drzwiach podświetlane stop-alarm, sygnalizacja dla kierowcy stanu awaryjnego (odmienna niż sygnalizacja przystanku na żądanie),</w:t>
            </w:r>
          </w:p>
        </w:tc>
      </w:tr>
      <w:tr w:rsidR="00F723EE" w:rsidRPr="0070546C" w14:paraId="6B07A354" w14:textId="77777777" w:rsidTr="00CF0DA3">
        <w:tc>
          <w:tcPr>
            <w:tcW w:w="560" w:type="dxa"/>
          </w:tcPr>
          <w:p w14:paraId="6F0A6D72" w14:textId="77777777" w:rsidR="00F723EE" w:rsidRPr="0070546C" w:rsidRDefault="00F723EE" w:rsidP="00CF0DA3">
            <w:pPr>
              <w:widowControl w:val="0"/>
              <w:rPr>
                <w:rFonts w:ascii="Arial" w:hAnsi="Arial" w:cs="Arial"/>
              </w:rPr>
            </w:pPr>
            <w:r w:rsidRPr="0070546C">
              <w:rPr>
                <w:rFonts w:ascii="Arial" w:hAnsi="Arial" w:cs="Arial"/>
              </w:rPr>
              <w:lastRenderedPageBreak/>
              <w:t>24</w:t>
            </w:r>
          </w:p>
        </w:tc>
        <w:tc>
          <w:tcPr>
            <w:tcW w:w="8501" w:type="dxa"/>
          </w:tcPr>
          <w:p w14:paraId="7E159D01"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System informacji pasażerskiej, monitoring, kasowniki</w:t>
            </w:r>
          </w:p>
          <w:p w14:paraId="1E353377"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1.System informacji pasażerskiej</w:t>
            </w:r>
          </w:p>
          <w:p w14:paraId="7A0418B2"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 przedni wyświetlacz funkcjonujący w oparciu o diody LED koloru białego lub bursztynowego o podwyższonej jasności i dużym kącie świecenia prezentujący numer linii oraz kierunek jazdy, dostosowany rozmiarem do szerokości autobusu, przy czym minimalna rozdzielczość wynosi 24 punktów świetlnych w pionie i 200 w poziomie.</w:t>
            </w:r>
          </w:p>
          <w:p w14:paraId="0A3454E9"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 xml:space="preserve">- boczny wyświetlacz funkcjonujący w oparciu o diody LED koloru białego lub bursztynowego o podwyższonej jasności i dużym kącie świecenia prezentujący numer linii oraz kierunek jazdy o </w:t>
            </w:r>
            <w:r w:rsidRPr="00952EAA">
              <w:rPr>
                <w:rFonts w:ascii="Arial" w:hAnsi="Arial" w:cs="Arial"/>
                <w:color w:val="000000"/>
              </w:rPr>
              <w:t>minimalnej rozdzielczości 24 punktów świetlnych w pionie i 160 w poziomie.</w:t>
            </w:r>
          </w:p>
          <w:p w14:paraId="14AA2605"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 xml:space="preserve">- tylny wyświetlacz funkcjonujący w oparciu o diody LED koloru białego lub bursztynowego o podwyższonej jasności i dużym kącie świecenia prezentujący numer linii o </w:t>
            </w:r>
            <w:r w:rsidRPr="00952EAA">
              <w:rPr>
                <w:rFonts w:ascii="Arial" w:hAnsi="Arial" w:cs="Arial"/>
                <w:color w:val="000000"/>
              </w:rPr>
              <w:t>minimalnej rozdzielczości 24 punktów świetlnych w pionie i 40 w poziomie.</w:t>
            </w:r>
          </w:p>
          <w:p w14:paraId="5E814A35"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 xml:space="preserve">- wewnętrzny wyświetlacz funkcjonujący w oparciu o diody LED koloru czerwonego prezentujący numer linii, kierunek, przystanki pośrednie, informacje, reklamy itp. o </w:t>
            </w:r>
            <w:r w:rsidRPr="00952EAA">
              <w:rPr>
                <w:rFonts w:ascii="Arial" w:hAnsi="Arial" w:cs="Arial"/>
                <w:color w:val="000000"/>
              </w:rPr>
              <w:t>minimalnej rozdzielczości 16 punktów świetlnych w pionie i 120 w poziomie.</w:t>
            </w:r>
          </w:p>
          <w:p w14:paraId="2108BC88"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color w:val="000000"/>
              </w:rPr>
              <w:t xml:space="preserve">- </w:t>
            </w:r>
            <w:proofErr w:type="spellStart"/>
            <w:r w:rsidRPr="00952EAA">
              <w:rPr>
                <w:rFonts w:ascii="Arial" w:hAnsi="Arial" w:cs="Arial"/>
              </w:rPr>
              <w:t>autokomputer</w:t>
            </w:r>
            <w:proofErr w:type="spellEnd"/>
            <w:r w:rsidRPr="00952EAA">
              <w:rPr>
                <w:rFonts w:ascii="Arial" w:hAnsi="Arial" w:cs="Arial"/>
              </w:rPr>
              <w:t xml:space="preserve"> - </w:t>
            </w:r>
            <w:r w:rsidRPr="00952EAA">
              <w:rPr>
                <w:rFonts w:ascii="Arial" w:hAnsi="Arial" w:cs="Arial"/>
                <w:color w:val="000000"/>
              </w:rPr>
              <w:t>pokładowy wykorzystujący co najmniej 10” dotykowy wyświetlacz LCD,  sterujący systemem informacji pasażerskiej, znajdujący się w kabinie kierowcy</w:t>
            </w:r>
          </w:p>
          <w:p w14:paraId="673568BF" w14:textId="77777777" w:rsidR="00F723EE" w:rsidRPr="00952EAA" w:rsidRDefault="00F723EE" w:rsidP="00CF0DA3">
            <w:pPr>
              <w:widowControl w:val="0"/>
              <w:tabs>
                <w:tab w:val="left" w:pos="544"/>
                <w:tab w:val="center" w:pos="6906"/>
                <w:tab w:val="right" w:pos="11442"/>
              </w:tabs>
              <w:spacing w:line="276" w:lineRule="auto"/>
              <w:rPr>
                <w:rFonts w:ascii="Arial" w:hAnsi="Arial" w:cs="Arial"/>
              </w:rPr>
            </w:pPr>
            <w:r w:rsidRPr="00952EAA">
              <w:rPr>
                <w:rFonts w:ascii="Arial" w:hAnsi="Arial" w:cs="Arial"/>
              </w:rPr>
              <w:t>-   system   automatycznej informacji  głosowej  o trasie pojazdu, umożliwiający głosowe zapowiadanie kolejnych przystanków oraz  innych informacji i  komunikatów.</w:t>
            </w:r>
          </w:p>
          <w:p w14:paraId="07006233"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2. Kasowniki – co najmniej 2  umożliwiające  drukowanie  16  znaków,  kasowniki elektroniczne w obudowie metalowej koloru żółtego do kasowania biletów papierowych z  wyświetlaczem  czasu  rzeczywistego  sterowane  z  komputera pokładowego,  wyposażone  w  zamek  śrubowy  stanowiący  dodatkowe zabezpieczenie kasownika oraz układ grzałek wewnętrznych, mocowane na słupkach pionowych</w:t>
            </w:r>
          </w:p>
          <w:p w14:paraId="34C3E6D7"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3. Monitoring</w:t>
            </w:r>
          </w:p>
          <w:p w14:paraId="5A7B954E"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 xml:space="preserve">System monitoringu wizyjnego winien składać się z kamer śledzących obraz wnętrza pojazdu, mikrofonu, wyświetlacza LCD umieszczonego w kabinie kierowcy oraz rejestratora cyfrowego. </w:t>
            </w:r>
          </w:p>
          <w:p w14:paraId="521BAAF3"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 xml:space="preserve">Kamery wewnętrzne mają za zadanie monitoring przestrzeni pasażerskiej autobusu, oraz przestrzeni przed i za pojazdem. Obraz przekazywany jest do rejestratora zlokalizowanego w </w:t>
            </w:r>
            <w:r w:rsidRPr="00952EAA">
              <w:rPr>
                <w:rFonts w:ascii="Arial" w:hAnsi="Arial" w:cs="Arial"/>
              </w:rPr>
              <w:lastRenderedPageBreak/>
              <w:t xml:space="preserve">kabinie kierowcy. Monitor (wyświetlacz LCD) zamontowany w kabinie kierowcy powinien umożliwiać stały podgląd obrazu z kamer. </w:t>
            </w:r>
          </w:p>
          <w:p w14:paraId="0A7A0F69"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 Kamery – min. 5 sztuk (obserwujące przedział pasażerski i drogę przed pojazdem), rejestrujące obraz w kolorze, odporne na wibracje charakterystyczne dla pojazdów komunikacji miejskiej. Rozdzielczość 1.3MPix (min. 1280x720) przy 20 kl./s w kompresji H.264, MPEG-4 ASP, kąt widzenia (poziomo w stopniach) min. 90, zakres temperatur pracy od 0 do +50 stopni C.</w:t>
            </w:r>
          </w:p>
          <w:p w14:paraId="07ADEE8A"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 xml:space="preserve">- Rejestrator cyfrowy musi umożliwiać cyfrową rejestrację sygnału wideo z możliwością rejestracji dźwięku i jednoczesnego przeglądania obrazu zarejestrowanego.  </w:t>
            </w:r>
          </w:p>
          <w:p w14:paraId="36A4CADF" w14:textId="77777777" w:rsidR="00F723EE" w:rsidRPr="00952EAA" w:rsidRDefault="00F723EE" w:rsidP="00CF0DA3">
            <w:pPr>
              <w:widowControl w:val="0"/>
              <w:spacing w:line="276" w:lineRule="auto"/>
              <w:rPr>
                <w:rFonts w:ascii="Arial" w:hAnsi="Arial" w:cs="Arial"/>
              </w:rPr>
            </w:pPr>
            <w:r w:rsidRPr="00952EAA">
              <w:rPr>
                <w:rFonts w:ascii="Arial" w:hAnsi="Arial" w:cs="Arial"/>
              </w:rPr>
              <w:t>- Wyświetlacz LCD - Ciekłokrystaliczny kolorowy wyświetlacz LCD typu TFT - dotykowy, o przekątnej min. 8", musi posiadać adaptery umożliwiające montaż w kabinie kierowcy z możliwością płynnej regulacji w pionie i poziomie.</w:t>
            </w:r>
          </w:p>
        </w:tc>
      </w:tr>
      <w:tr w:rsidR="00F723EE" w:rsidRPr="0070546C" w14:paraId="5593A6CF" w14:textId="77777777" w:rsidTr="00CF0DA3">
        <w:tc>
          <w:tcPr>
            <w:tcW w:w="560" w:type="dxa"/>
          </w:tcPr>
          <w:p w14:paraId="1F11B0F3" w14:textId="77777777" w:rsidR="00F723EE" w:rsidRPr="0070546C" w:rsidRDefault="00F723EE" w:rsidP="00CF0DA3">
            <w:pPr>
              <w:widowControl w:val="0"/>
              <w:rPr>
                <w:rFonts w:ascii="Arial" w:hAnsi="Arial" w:cs="Arial"/>
              </w:rPr>
            </w:pPr>
            <w:r w:rsidRPr="0070546C">
              <w:rPr>
                <w:rFonts w:ascii="Arial" w:hAnsi="Arial" w:cs="Arial"/>
              </w:rPr>
              <w:lastRenderedPageBreak/>
              <w:t>25</w:t>
            </w:r>
          </w:p>
        </w:tc>
        <w:tc>
          <w:tcPr>
            <w:tcW w:w="8501" w:type="dxa"/>
          </w:tcPr>
          <w:p w14:paraId="04BE0F41" w14:textId="77777777" w:rsidR="00F723EE" w:rsidRPr="00AC09B7" w:rsidRDefault="00F723EE" w:rsidP="00CF0DA3">
            <w:pPr>
              <w:widowControl w:val="0"/>
              <w:spacing w:line="276" w:lineRule="auto"/>
              <w:rPr>
                <w:rFonts w:ascii="Arial" w:hAnsi="Arial" w:cs="Arial"/>
              </w:rPr>
            </w:pPr>
            <w:r w:rsidRPr="00AC09B7">
              <w:rPr>
                <w:rFonts w:ascii="Arial" w:hAnsi="Arial" w:cs="Arial"/>
              </w:rPr>
              <w:t xml:space="preserve">Zużycie energii </w:t>
            </w:r>
          </w:p>
          <w:p w14:paraId="0A5BF434" w14:textId="77777777" w:rsidR="00F723EE" w:rsidRPr="00AC09B7" w:rsidRDefault="00F723EE" w:rsidP="00CF0DA3">
            <w:pPr>
              <w:widowControl w:val="0"/>
              <w:spacing w:line="276" w:lineRule="auto"/>
              <w:rPr>
                <w:rFonts w:ascii="Arial" w:hAnsi="Arial" w:cs="Arial"/>
              </w:rPr>
            </w:pPr>
          </w:p>
          <w:p w14:paraId="04B41C3A" w14:textId="77777777" w:rsidR="00F723EE" w:rsidRPr="00AC09B7" w:rsidRDefault="00F723EE" w:rsidP="00CF0DA3">
            <w:pPr>
              <w:widowControl w:val="0"/>
              <w:spacing w:after="86" w:line="276" w:lineRule="auto"/>
              <w:jc w:val="both"/>
              <w:rPr>
                <w:rFonts w:ascii="Arial" w:hAnsi="Arial" w:cs="Arial"/>
              </w:rPr>
            </w:pPr>
            <w:r w:rsidRPr="00AC09B7">
              <w:rPr>
                <w:rFonts w:ascii="Arial" w:hAnsi="Arial" w:cs="Arial"/>
              </w:rPr>
              <w:t xml:space="preserve">Zamawiający wymaga, aby autobus w czasie eksploatacji charakteryzował się maksymalnym zużyciem energii elektrycznej zgodnie z testem SORT-2 nie wyższej niż 100kWh/100 km. Wykonawca do oferty dołączy Raport Techniczny drogowego zużycia energii elektrycznej sporządzonego zgodnie z wymaganiami określonymi przez UITP (Międzynarodowa Unia Transportu Publicznego, International Association of Public Transport), w metodyce opracowanej dla przeprowadzania testów zużycia energii elektrycznej w pojazdach elektrycznych, test typu E-SORT 2 (Znormalizowany Test Jezdny, </w:t>
            </w:r>
            <w:proofErr w:type="spellStart"/>
            <w:r w:rsidRPr="00AC09B7">
              <w:rPr>
                <w:rFonts w:ascii="Arial" w:hAnsi="Arial" w:cs="Arial"/>
              </w:rPr>
              <w:t>Standarised</w:t>
            </w:r>
            <w:proofErr w:type="spellEnd"/>
            <w:r w:rsidRPr="00AC09B7">
              <w:rPr>
                <w:rFonts w:ascii="Arial" w:hAnsi="Arial" w:cs="Arial"/>
              </w:rPr>
              <w:t xml:space="preserve"> On-Road Test, wyd. 2014; UITP Project E-SORT, </w:t>
            </w:r>
            <w:proofErr w:type="spellStart"/>
            <w:r w:rsidRPr="00AC09B7">
              <w:rPr>
                <w:rFonts w:ascii="Arial" w:hAnsi="Arial" w:cs="Arial"/>
              </w:rPr>
              <w:t>Cycles</w:t>
            </w:r>
            <w:proofErr w:type="spellEnd"/>
            <w:r w:rsidRPr="00AC09B7">
              <w:rPr>
                <w:rFonts w:ascii="Arial" w:hAnsi="Arial" w:cs="Arial"/>
              </w:rPr>
              <w:t xml:space="preserve"> for </w:t>
            </w:r>
            <w:proofErr w:type="spellStart"/>
            <w:r w:rsidRPr="00AC09B7">
              <w:rPr>
                <w:rFonts w:ascii="Arial" w:hAnsi="Arial" w:cs="Arial"/>
              </w:rPr>
              <w:t>electricvehicles</w:t>
            </w:r>
            <w:proofErr w:type="spellEnd"/>
            <w:r w:rsidRPr="00AC09B7">
              <w:rPr>
                <w:rFonts w:ascii="Arial" w:hAnsi="Arial" w:cs="Arial"/>
              </w:rPr>
              <w:t xml:space="preserve">, wyd. 2017 r.), </w:t>
            </w:r>
          </w:p>
          <w:p w14:paraId="0CAB8C6E" w14:textId="77777777" w:rsidR="00F723EE" w:rsidRPr="00AC09B7" w:rsidRDefault="00F723EE" w:rsidP="00CF0DA3">
            <w:pPr>
              <w:widowControl w:val="0"/>
              <w:spacing w:line="276" w:lineRule="auto"/>
              <w:jc w:val="both"/>
              <w:rPr>
                <w:rFonts w:ascii="Arial" w:hAnsi="Arial" w:cs="Arial"/>
              </w:rPr>
            </w:pPr>
            <w:r w:rsidRPr="00AC09B7">
              <w:rPr>
                <w:rFonts w:ascii="Arial" w:hAnsi="Arial" w:cs="Arial"/>
              </w:rPr>
              <w:t>Zamawiający wymaga aby autobus mógł przejechać min. 200 km na jednym ładowaniu przy uwzględnieniu jednostkowego zużycia energii wg E-SORT2.</w:t>
            </w:r>
          </w:p>
          <w:p w14:paraId="2C3703A5" w14:textId="77777777" w:rsidR="00F723EE" w:rsidRPr="00952EAA" w:rsidRDefault="00F723EE" w:rsidP="00CF0DA3">
            <w:pPr>
              <w:widowControl w:val="0"/>
              <w:spacing w:line="276" w:lineRule="auto"/>
              <w:jc w:val="both"/>
              <w:rPr>
                <w:rFonts w:ascii="Arial" w:hAnsi="Arial" w:cs="Arial"/>
                <w:b/>
              </w:rPr>
            </w:pPr>
            <w:r w:rsidRPr="00AC09B7">
              <w:rPr>
                <w:rFonts w:ascii="Arial" w:hAnsi="Arial" w:cs="Arial"/>
                <w:lang w:eastAsia="ar-SA"/>
              </w:rPr>
              <w:t>Wykonawca złoży dokument wydany przez niezależną, certyfikowaną jednostkę badawczą do oferty.</w:t>
            </w:r>
          </w:p>
        </w:tc>
      </w:tr>
      <w:tr w:rsidR="00F723EE" w:rsidRPr="0070546C" w14:paraId="52821AE3" w14:textId="77777777" w:rsidTr="00CF0DA3">
        <w:tc>
          <w:tcPr>
            <w:tcW w:w="560" w:type="dxa"/>
          </w:tcPr>
          <w:p w14:paraId="1C73332F" w14:textId="77777777" w:rsidR="00F723EE" w:rsidRPr="0070546C" w:rsidRDefault="00F723EE" w:rsidP="00CF0DA3">
            <w:pPr>
              <w:widowControl w:val="0"/>
              <w:rPr>
                <w:rFonts w:ascii="Arial" w:hAnsi="Arial" w:cs="Arial"/>
              </w:rPr>
            </w:pPr>
            <w:r w:rsidRPr="0070546C">
              <w:rPr>
                <w:rFonts w:ascii="Arial" w:hAnsi="Arial" w:cs="Arial"/>
              </w:rPr>
              <w:t>26</w:t>
            </w:r>
          </w:p>
        </w:tc>
        <w:tc>
          <w:tcPr>
            <w:tcW w:w="8501" w:type="dxa"/>
            <w:shd w:val="clear" w:color="auto" w:fill="auto"/>
          </w:tcPr>
          <w:p w14:paraId="0A7F5FB4"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 xml:space="preserve">Baterie trakcyjne i ładowarka </w:t>
            </w:r>
          </w:p>
          <w:p w14:paraId="538736C2"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1.</w:t>
            </w:r>
            <w:r>
              <w:rPr>
                <w:rFonts w:ascii="Arial" w:hAnsi="Arial" w:cs="Arial"/>
              </w:rPr>
              <w:t xml:space="preserve"> </w:t>
            </w:r>
            <w:r w:rsidRPr="00952EAA">
              <w:rPr>
                <w:rFonts w:ascii="Arial" w:hAnsi="Arial" w:cs="Arial"/>
              </w:rPr>
              <w:t>Preferowana zabudowa baterii trakcyjnych w sposób umożliwiający ich obsługę (przy wykorzystaniu podnośników) z poziomu podłogi,</w:t>
            </w:r>
          </w:p>
          <w:p w14:paraId="054C9D6D" w14:textId="77777777" w:rsidR="00F723EE" w:rsidRPr="004C47A2" w:rsidRDefault="00F723EE" w:rsidP="00CF0DA3">
            <w:pPr>
              <w:widowControl w:val="0"/>
              <w:spacing w:line="276" w:lineRule="auto"/>
              <w:rPr>
                <w:rFonts w:ascii="Arial" w:hAnsi="Arial" w:cs="Arial"/>
                <w:strike/>
              </w:rPr>
            </w:pPr>
            <w:r w:rsidRPr="004C47A2">
              <w:rPr>
                <w:rFonts w:ascii="Arial" w:hAnsi="Arial" w:cs="Arial"/>
                <w:strike/>
              </w:rPr>
              <w:t xml:space="preserve">2. Pojemność baterii o łącznej pojemności </w:t>
            </w:r>
            <w:r w:rsidRPr="004C47A2">
              <w:rPr>
                <w:rFonts w:ascii="Arial" w:hAnsi="Arial" w:cs="Arial"/>
                <w:iCs/>
                <w:strike/>
              </w:rPr>
              <w:t>nominalnej min. 275kWh.</w:t>
            </w:r>
            <w:r w:rsidRPr="004C47A2">
              <w:rPr>
                <w:rFonts w:ascii="Arial" w:hAnsi="Arial" w:cs="Arial"/>
                <w:strike/>
              </w:rPr>
              <w:t xml:space="preserve"> Dopuszcza się umieszczenie złącza plug-in w standardowym łatwo dostępnym miejscu tj. w okolicy prawego przedniego nadkola</w:t>
            </w:r>
          </w:p>
          <w:p w14:paraId="6740161E" w14:textId="055C0C74" w:rsidR="00F723EE" w:rsidRPr="004C47A2" w:rsidRDefault="00F723EE" w:rsidP="00CF0DA3">
            <w:pPr>
              <w:spacing w:line="276" w:lineRule="auto"/>
              <w:jc w:val="both"/>
              <w:rPr>
                <w:rFonts w:ascii="Arial" w:hAnsi="Arial" w:cs="Arial"/>
                <w:strike/>
              </w:rPr>
            </w:pPr>
            <w:r w:rsidRPr="004C47A2">
              <w:rPr>
                <w:rFonts w:ascii="Arial" w:hAnsi="Arial" w:cs="Arial"/>
                <w:strike/>
              </w:rPr>
              <w:t>Ładowanie baterii w tak sposób, aby można było naładować całkowicie rozładowane baterie pojazdu w min. 4,5 godziny, nie dłuższym niż 8 godzin</w:t>
            </w:r>
          </w:p>
          <w:p w14:paraId="523BE65E" w14:textId="1EB04153" w:rsidR="004C47A2" w:rsidRPr="004C47A2" w:rsidRDefault="004C47A2" w:rsidP="004C47A2">
            <w:pPr>
              <w:spacing w:line="276" w:lineRule="auto"/>
              <w:jc w:val="both"/>
              <w:rPr>
                <w:rFonts w:ascii="Arial" w:hAnsi="Arial" w:cs="Arial"/>
                <w:color w:val="FF0000"/>
              </w:rPr>
            </w:pPr>
            <w:bookmarkStart w:id="2" w:name="_Hlk131581451"/>
            <w:r w:rsidRPr="004C47A2">
              <w:rPr>
                <w:rFonts w:ascii="Arial" w:hAnsi="Arial" w:cs="Arial"/>
                <w:color w:val="FF0000"/>
              </w:rPr>
              <w:t>2. Pojemność baterii o łącznej pojemności nominalnej min. 275kWh. Dopuszcza się umieszczenie złącza plug-in w standardowym łatwo dostępnym miejscu tj. w okolicy prawego przedniego nadkola.</w:t>
            </w:r>
          </w:p>
          <w:p w14:paraId="3756621B" w14:textId="4DCB0E30" w:rsidR="004C47A2" w:rsidRPr="004C47A2" w:rsidRDefault="004C47A2" w:rsidP="004C47A2">
            <w:pPr>
              <w:spacing w:line="276" w:lineRule="auto"/>
              <w:jc w:val="both"/>
              <w:rPr>
                <w:rFonts w:ascii="Arial" w:hAnsi="Arial" w:cs="Arial"/>
                <w:color w:val="FF0000"/>
              </w:rPr>
            </w:pPr>
            <w:r w:rsidRPr="004C47A2">
              <w:rPr>
                <w:rFonts w:ascii="Arial" w:hAnsi="Arial" w:cs="Arial"/>
                <w:color w:val="FF0000"/>
              </w:rPr>
              <w:t>Ładowanie baterii w taki sposób, aby można było naładować całkowicie rozładowane baterie pojazdu w czasie nie dłuższym niż 8 godzin.</w:t>
            </w:r>
          </w:p>
          <w:bookmarkEnd w:id="2"/>
          <w:p w14:paraId="209D6D98" w14:textId="77777777" w:rsidR="00F723EE" w:rsidRPr="00952EAA" w:rsidRDefault="00F723EE" w:rsidP="00CF0DA3">
            <w:pPr>
              <w:pStyle w:val="Akapitzlist"/>
              <w:spacing w:after="160"/>
              <w:ind w:left="0"/>
              <w:jc w:val="both"/>
              <w:rPr>
                <w:rFonts w:ascii="Arial" w:hAnsi="Arial" w:cs="Arial"/>
                <w:b/>
                <w:sz w:val="20"/>
                <w:szCs w:val="20"/>
              </w:rPr>
            </w:pPr>
            <w:r>
              <w:rPr>
                <w:rFonts w:ascii="Arial" w:hAnsi="Arial" w:cs="Arial"/>
                <w:bCs/>
                <w:sz w:val="20"/>
                <w:szCs w:val="20"/>
                <w:lang w:eastAsia="ar-SA"/>
              </w:rPr>
              <w:t xml:space="preserve">3. </w:t>
            </w:r>
            <w:r w:rsidRPr="00952EAA">
              <w:rPr>
                <w:rFonts w:ascii="Arial" w:hAnsi="Arial" w:cs="Arial"/>
                <w:bCs/>
                <w:sz w:val="20"/>
                <w:szCs w:val="20"/>
                <w:lang w:eastAsia="ar-SA"/>
              </w:rPr>
              <w:t xml:space="preserve">Zamawiający wymaga dodatkowo dostawy ładowarki mobilnej </w:t>
            </w:r>
            <w:r w:rsidRPr="00952EAA">
              <w:rPr>
                <w:rFonts w:ascii="Arial" w:hAnsi="Arial" w:cs="Arial"/>
                <w:sz w:val="20"/>
                <w:szCs w:val="20"/>
              </w:rPr>
              <w:t>Ładowarka mobilna</w:t>
            </w:r>
            <w:r>
              <w:rPr>
                <w:rFonts w:ascii="Arial" w:hAnsi="Arial" w:cs="Arial"/>
                <w:sz w:val="20"/>
                <w:szCs w:val="20"/>
              </w:rPr>
              <w:t xml:space="preserve"> </w:t>
            </w:r>
            <w:r w:rsidRPr="00952EAA">
              <w:rPr>
                <w:rFonts w:ascii="Arial" w:hAnsi="Arial" w:cs="Arial"/>
                <w:sz w:val="20"/>
                <w:szCs w:val="20"/>
              </w:rPr>
              <w:t>zewnętrzna</w:t>
            </w:r>
            <w:r>
              <w:rPr>
                <w:rFonts w:ascii="Arial" w:hAnsi="Arial" w:cs="Arial"/>
                <w:sz w:val="20"/>
                <w:szCs w:val="20"/>
              </w:rPr>
              <w:t xml:space="preserve"> </w:t>
            </w:r>
            <w:r w:rsidRPr="00952EAA">
              <w:rPr>
                <w:rStyle w:val="markedcontent"/>
                <w:rFonts w:ascii="Arial" w:hAnsi="Arial" w:cs="Arial"/>
                <w:sz w:val="20"/>
                <w:szCs w:val="20"/>
              </w:rPr>
              <w:t>z dwoma złączami plug-in o mocy całkowitej 80 kW z możliwością jednoczesnego</w:t>
            </w:r>
            <w:r>
              <w:rPr>
                <w:rStyle w:val="markedcontent"/>
                <w:rFonts w:ascii="Arial" w:hAnsi="Arial" w:cs="Arial"/>
                <w:sz w:val="20"/>
                <w:szCs w:val="20"/>
              </w:rPr>
              <w:t xml:space="preserve"> </w:t>
            </w:r>
            <w:r w:rsidRPr="00952EAA">
              <w:rPr>
                <w:rStyle w:val="markedcontent"/>
                <w:rFonts w:ascii="Arial" w:hAnsi="Arial" w:cs="Arial"/>
                <w:sz w:val="20"/>
                <w:szCs w:val="20"/>
              </w:rPr>
              <w:t>ładowania autobusów na dwóch stanowiskach z mocą po 40 kW lub korzystania z ładowania jednego autobusu</w:t>
            </w:r>
            <w:r>
              <w:rPr>
                <w:rStyle w:val="markedcontent"/>
                <w:rFonts w:ascii="Arial" w:hAnsi="Arial" w:cs="Arial"/>
                <w:sz w:val="20"/>
                <w:szCs w:val="20"/>
              </w:rPr>
              <w:t xml:space="preserve"> </w:t>
            </w:r>
            <w:r w:rsidRPr="00952EAA">
              <w:rPr>
                <w:rStyle w:val="markedcontent"/>
                <w:rFonts w:ascii="Arial" w:hAnsi="Arial" w:cs="Arial"/>
                <w:sz w:val="20"/>
                <w:szCs w:val="20"/>
              </w:rPr>
              <w:t>na jednym stanowisku z mocą 80kW.</w:t>
            </w:r>
          </w:p>
        </w:tc>
      </w:tr>
      <w:tr w:rsidR="00F723EE" w:rsidRPr="0070546C" w14:paraId="25C9A375" w14:textId="77777777" w:rsidTr="00CF0DA3">
        <w:tc>
          <w:tcPr>
            <w:tcW w:w="560" w:type="dxa"/>
            <w:tcBorders>
              <w:top w:val="nil"/>
            </w:tcBorders>
          </w:tcPr>
          <w:p w14:paraId="644E58EB" w14:textId="77777777" w:rsidR="00F723EE" w:rsidRPr="00AC09B7" w:rsidRDefault="00F723EE" w:rsidP="00CF0DA3">
            <w:pPr>
              <w:widowControl w:val="0"/>
              <w:rPr>
                <w:rFonts w:ascii="Arial" w:hAnsi="Arial" w:cs="Arial"/>
              </w:rPr>
            </w:pPr>
            <w:r w:rsidRPr="00AC09B7">
              <w:rPr>
                <w:rFonts w:ascii="Arial" w:hAnsi="Arial" w:cs="Arial"/>
              </w:rPr>
              <w:t>27</w:t>
            </w:r>
          </w:p>
        </w:tc>
        <w:tc>
          <w:tcPr>
            <w:tcW w:w="8501" w:type="dxa"/>
            <w:tcBorders>
              <w:top w:val="nil"/>
            </w:tcBorders>
          </w:tcPr>
          <w:p w14:paraId="2CB62323" w14:textId="77777777" w:rsidR="00F723EE" w:rsidRPr="00AC09B7" w:rsidRDefault="00F723EE" w:rsidP="00CF0DA3">
            <w:pPr>
              <w:pStyle w:val="Akapitzlist"/>
              <w:spacing w:after="0"/>
              <w:ind w:left="0"/>
              <w:jc w:val="both"/>
              <w:rPr>
                <w:rFonts w:ascii="Arial" w:hAnsi="Arial" w:cs="Arial"/>
                <w:sz w:val="20"/>
                <w:szCs w:val="20"/>
                <w:lang w:eastAsia="ar-SA"/>
              </w:rPr>
            </w:pPr>
            <w:r w:rsidRPr="00AC09B7">
              <w:rPr>
                <w:rFonts w:ascii="Arial" w:hAnsi="Arial" w:cs="Arial"/>
                <w:sz w:val="20"/>
                <w:szCs w:val="20"/>
                <w:lang w:eastAsia="ar-SA"/>
              </w:rPr>
              <w:t>Warunki bezpieczeństwa:</w:t>
            </w:r>
          </w:p>
          <w:p w14:paraId="626EC18A" w14:textId="77777777" w:rsidR="00F723EE" w:rsidRPr="00AC09B7" w:rsidRDefault="00F723EE" w:rsidP="00CF0DA3">
            <w:pPr>
              <w:pStyle w:val="Akapitzlist"/>
              <w:spacing w:after="0"/>
              <w:ind w:left="0"/>
              <w:jc w:val="both"/>
              <w:rPr>
                <w:rFonts w:ascii="Arial" w:hAnsi="Arial" w:cs="Arial"/>
                <w:sz w:val="20"/>
                <w:szCs w:val="20"/>
                <w:lang w:eastAsia="ar-SA"/>
              </w:rPr>
            </w:pPr>
          </w:p>
          <w:p w14:paraId="4E03C471" w14:textId="67F11835" w:rsidR="00F723EE" w:rsidRPr="001B4223" w:rsidRDefault="00F723EE" w:rsidP="00CF0DA3">
            <w:pPr>
              <w:pStyle w:val="Akapitzlist"/>
              <w:spacing w:after="0"/>
              <w:ind w:left="0"/>
              <w:jc w:val="both"/>
              <w:rPr>
                <w:rFonts w:ascii="Arial" w:hAnsi="Arial" w:cs="Arial"/>
                <w:strike/>
                <w:sz w:val="20"/>
                <w:szCs w:val="20"/>
                <w:lang w:eastAsia="ar-SA"/>
              </w:rPr>
            </w:pPr>
            <w:r w:rsidRPr="001B4223">
              <w:rPr>
                <w:rFonts w:ascii="Arial" w:hAnsi="Arial" w:cs="Arial"/>
                <w:strike/>
                <w:sz w:val="20"/>
                <w:szCs w:val="20"/>
                <w:lang w:eastAsia="ar-SA"/>
              </w:rPr>
              <w:t xml:space="preserve">Zamawiaczy wymaga, aby oferowany autobus spełniał warunki Regulaminu nr 66 Europejskiej Komisji Gospodarczej Organizacji Narodów Zjednoczonych (Dz.U.UE.L.2011.84.1 z dnia 30 marca 2011 r. z późniejszymi zmianami). Na potwierdzenie spełnienia warunku bezpieczeństwa, Wykonawca złoży dokument wydany przez niezależną, certyfikowaną jednostkę badawczą potwierdzający spełnianie wymogów homologacji typu pojazdu w zakresie wytrzymałości konstrukcji nośnej dużych pojazdów pasażerskich (homologacja udzielona </w:t>
            </w:r>
            <w:r w:rsidRPr="001B4223">
              <w:rPr>
                <w:rFonts w:ascii="Arial" w:hAnsi="Arial" w:cs="Arial"/>
                <w:strike/>
                <w:sz w:val="20"/>
                <w:szCs w:val="20"/>
                <w:lang w:eastAsia="ar-SA"/>
              </w:rPr>
              <w:lastRenderedPageBreak/>
              <w:t>zgodnie z Regulaminem nr 66 EKG ONZ („Jednolite przepisy dotyczące homologacji dużych pojazdów pasażerskich w zakresie wytrzymałości ich konstrukcji nośnej”) - dokument potwierdzający spełnianie przez oferowany autobus Regulaminu 66, wydany przez niezależną, certyfikowaną jednostkę badawczą należy dołączyć do oferty.</w:t>
            </w:r>
          </w:p>
          <w:p w14:paraId="7499ACD5" w14:textId="46886EC6" w:rsidR="001B4223" w:rsidRDefault="001B4223" w:rsidP="00CF0DA3">
            <w:pPr>
              <w:pStyle w:val="Akapitzlist"/>
              <w:spacing w:after="0"/>
              <w:ind w:left="0"/>
              <w:jc w:val="both"/>
              <w:rPr>
                <w:rFonts w:ascii="Arial" w:hAnsi="Arial" w:cs="Arial"/>
                <w:sz w:val="20"/>
                <w:szCs w:val="20"/>
                <w:lang w:eastAsia="ar-SA"/>
              </w:rPr>
            </w:pPr>
          </w:p>
          <w:p w14:paraId="0193FFD1" w14:textId="30F7CEA1" w:rsidR="00F723EE" w:rsidRPr="00AC09B7" w:rsidRDefault="001B4223" w:rsidP="001B4223">
            <w:pPr>
              <w:pStyle w:val="Akapitzlist"/>
              <w:spacing w:after="0"/>
              <w:ind w:left="0"/>
              <w:jc w:val="both"/>
              <w:rPr>
                <w:rFonts w:ascii="Arial" w:hAnsi="Arial" w:cs="Arial"/>
                <w:sz w:val="20"/>
                <w:szCs w:val="20"/>
                <w:lang w:eastAsia="ar-SA"/>
              </w:rPr>
            </w:pPr>
            <w:r w:rsidRPr="001B4223">
              <w:rPr>
                <w:rFonts w:ascii="Arial" w:hAnsi="Arial" w:cs="Arial"/>
                <w:color w:val="FF0000"/>
                <w:sz w:val="20"/>
                <w:szCs w:val="20"/>
                <w:lang w:eastAsia="ar-SA"/>
              </w:rPr>
              <w:t>Zamawia</w:t>
            </w:r>
            <w:r>
              <w:rPr>
                <w:rFonts w:ascii="Arial" w:hAnsi="Arial" w:cs="Arial"/>
                <w:color w:val="FF0000"/>
                <w:sz w:val="20"/>
                <w:szCs w:val="20"/>
                <w:lang w:eastAsia="ar-SA"/>
              </w:rPr>
              <w:t>jący</w:t>
            </w:r>
            <w:r w:rsidRPr="001B4223">
              <w:rPr>
                <w:rFonts w:ascii="Arial" w:hAnsi="Arial" w:cs="Arial"/>
                <w:color w:val="FF0000"/>
                <w:sz w:val="20"/>
                <w:szCs w:val="20"/>
                <w:lang w:eastAsia="ar-SA"/>
              </w:rPr>
              <w:t xml:space="preserve"> wymaga, aby oferowany autobus spełniał warunki Regulaminu nr 66 Europejskiej Komisji Gospodarczej Organizacji Narodów Zjednoczonych (Dz.U.UE.L.2011.84.1 z dnia 30 marca 2011 r. z późniejszymi zmianami). Na potwierdzenie spełnienia warunku bezpieczeństwa, Wykonawca złoży dokument wydany przez niezależną, certyfikowaną jednostkę badawczą potwierdzający spełnianie wymogów homologacji typu pojazdu w zakresie wytrzymałości konstrukcji nośnej dużych pojazdów pasażerskich (homologacja udzielona zgodnie z Regulaminem nr 66 EKG ONZ („Jednolite przepisy dotyczące homologacji dużych pojazdów pasażerskich w zakresie wytrzymałości ich konstrukcji nośnej”) - dokument potwierdzający spełnianie przez oferowany autobus Regulaminu 66, wydany przez niezależną, certyfikowaną jednostkę badawczą należy dostarczyć Zamawiającemu 14 dni przed dostawą autobusu.</w:t>
            </w:r>
          </w:p>
        </w:tc>
      </w:tr>
      <w:tr w:rsidR="00F723EE" w:rsidRPr="0070546C" w14:paraId="17058F71" w14:textId="77777777" w:rsidTr="00CF0DA3">
        <w:tc>
          <w:tcPr>
            <w:tcW w:w="560" w:type="dxa"/>
            <w:tcBorders>
              <w:top w:val="nil"/>
            </w:tcBorders>
          </w:tcPr>
          <w:p w14:paraId="439091A0" w14:textId="77777777" w:rsidR="00F723EE" w:rsidRPr="0070546C" w:rsidRDefault="00F723EE" w:rsidP="00CF0DA3">
            <w:pPr>
              <w:widowControl w:val="0"/>
              <w:rPr>
                <w:rFonts w:ascii="Arial" w:hAnsi="Arial" w:cs="Arial"/>
              </w:rPr>
            </w:pPr>
            <w:r>
              <w:rPr>
                <w:rFonts w:ascii="Arial" w:hAnsi="Arial" w:cs="Arial"/>
              </w:rPr>
              <w:lastRenderedPageBreak/>
              <w:t>28</w:t>
            </w:r>
          </w:p>
        </w:tc>
        <w:tc>
          <w:tcPr>
            <w:tcW w:w="8501" w:type="dxa"/>
            <w:tcBorders>
              <w:top w:val="nil"/>
            </w:tcBorders>
          </w:tcPr>
          <w:p w14:paraId="1C2F8F77"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Warunki gwarancji</w:t>
            </w:r>
          </w:p>
          <w:p w14:paraId="679F8C6A" w14:textId="77777777" w:rsidR="00F723EE" w:rsidRPr="00952EAA" w:rsidRDefault="00F723EE" w:rsidP="00CF0DA3">
            <w:pPr>
              <w:widowControl w:val="0"/>
              <w:spacing w:after="86" w:line="276" w:lineRule="auto"/>
              <w:jc w:val="both"/>
              <w:rPr>
                <w:rFonts w:ascii="Arial" w:hAnsi="Arial" w:cs="Arial"/>
              </w:rPr>
            </w:pPr>
            <w:r w:rsidRPr="00952EAA">
              <w:rPr>
                <w:rFonts w:ascii="Arial" w:hAnsi="Arial" w:cs="Arial"/>
              </w:rPr>
              <w:t>1. Na całość autobusu – min. 36 miesięcy, bez limitu przebiegu</w:t>
            </w:r>
          </w:p>
          <w:p w14:paraId="6EDAA395" w14:textId="77777777" w:rsidR="00F723EE" w:rsidRPr="00952EAA" w:rsidRDefault="00F723EE" w:rsidP="00CF0DA3">
            <w:pPr>
              <w:widowControl w:val="0"/>
              <w:spacing w:after="86" w:line="276" w:lineRule="auto"/>
              <w:jc w:val="both"/>
              <w:rPr>
                <w:rFonts w:ascii="Arial" w:hAnsi="Arial" w:cs="Arial"/>
              </w:rPr>
            </w:pPr>
            <w:r w:rsidRPr="00952EAA">
              <w:rPr>
                <w:rFonts w:ascii="Arial" w:hAnsi="Arial" w:cs="Arial"/>
              </w:rPr>
              <w:t>2. Na perforację spowodowaną korozją poszyć zewnętrznych oraz szkielet nadwozia i podwozia – min. 10 lat</w:t>
            </w:r>
          </w:p>
          <w:p w14:paraId="54C28C9B" w14:textId="77777777" w:rsidR="00F723EE" w:rsidRPr="00952EAA" w:rsidRDefault="00F723EE" w:rsidP="00CF0DA3">
            <w:pPr>
              <w:widowControl w:val="0"/>
              <w:spacing w:after="86" w:line="276" w:lineRule="auto"/>
              <w:jc w:val="both"/>
              <w:rPr>
                <w:rFonts w:ascii="Arial" w:hAnsi="Arial" w:cs="Arial"/>
              </w:rPr>
            </w:pPr>
            <w:r w:rsidRPr="00952EAA">
              <w:rPr>
                <w:rFonts w:ascii="Arial" w:hAnsi="Arial" w:cs="Arial"/>
              </w:rPr>
              <w:t>3. Na ładowarkę – min. 36 miesięcy</w:t>
            </w:r>
          </w:p>
          <w:p w14:paraId="4698EB5A" w14:textId="77777777" w:rsidR="00F723EE" w:rsidRPr="00952EAA" w:rsidRDefault="00F723EE" w:rsidP="00CF0DA3">
            <w:pPr>
              <w:widowControl w:val="0"/>
              <w:spacing w:after="86" w:line="276" w:lineRule="auto"/>
              <w:jc w:val="both"/>
              <w:rPr>
                <w:rFonts w:ascii="Arial" w:hAnsi="Arial" w:cs="Arial"/>
                <w:strike/>
              </w:rPr>
            </w:pPr>
            <w:r w:rsidRPr="00952EAA">
              <w:rPr>
                <w:rFonts w:ascii="Arial" w:hAnsi="Arial" w:cs="Arial"/>
              </w:rPr>
              <w:t xml:space="preserve">4. </w:t>
            </w:r>
            <w:r w:rsidRPr="00952EAA">
              <w:rPr>
                <w:rFonts w:ascii="Arial" w:hAnsi="Arial" w:cs="Arial"/>
                <w:iCs/>
              </w:rPr>
              <w:t>Na okres użytkowania akumulatorów – min. 96 miesięcy, przy czym do wymiany kwalifikują się te, których pojemność w trakcie użytkowania spadnie poniżej 80% pojemności początkowej baterii.</w:t>
            </w:r>
          </w:p>
          <w:p w14:paraId="7389BBC0" w14:textId="77777777" w:rsidR="00F723EE" w:rsidRPr="00952EAA" w:rsidRDefault="00F723EE" w:rsidP="00CF0DA3">
            <w:pPr>
              <w:widowControl w:val="0"/>
              <w:spacing w:after="86" w:line="276" w:lineRule="auto"/>
              <w:jc w:val="both"/>
              <w:rPr>
                <w:rFonts w:ascii="Arial" w:hAnsi="Arial" w:cs="Arial"/>
              </w:rPr>
            </w:pPr>
            <w:r w:rsidRPr="00952EAA">
              <w:rPr>
                <w:rFonts w:ascii="Arial" w:hAnsi="Arial" w:cs="Arial"/>
              </w:rPr>
              <w:t>5. Na powłoki lakiernicze  - min. 36 miesięcy</w:t>
            </w:r>
          </w:p>
          <w:p w14:paraId="05F4AFB6" w14:textId="77777777" w:rsidR="00F723EE" w:rsidRPr="00952EAA" w:rsidRDefault="00F723EE" w:rsidP="00CF0DA3">
            <w:pPr>
              <w:widowControl w:val="0"/>
              <w:spacing w:line="276" w:lineRule="auto"/>
              <w:jc w:val="both"/>
              <w:rPr>
                <w:rFonts w:ascii="Arial" w:hAnsi="Arial" w:cs="Arial"/>
              </w:rPr>
            </w:pPr>
          </w:p>
        </w:tc>
      </w:tr>
      <w:tr w:rsidR="00F723EE" w:rsidRPr="0070546C" w14:paraId="7D56608F" w14:textId="77777777" w:rsidTr="00CF0DA3">
        <w:tc>
          <w:tcPr>
            <w:tcW w:w="560" w:type="dxa"/>
            <w:tcBorders>
              <w:top w:val="nil"/>
            </w:tcBorders>
          </w:tcPr>
          <w:p w14:paraId="4B5CAFFA" w14:textId="77777777" w:rsidR="00F723EE" w:rsidRPr="0070546C" w:rsidRDefault="00F723EE" w:rsidP="00CF0DA3">
            <w:pPr>
              <w:widowControl w:val="0"/>
              <w:rPr>
                <w:rFonts w:ascii="Arial" w:hAnsi="Arial" w:cs="Arial"/>
              </w:rPr>
            </w:pPr>
            <w:r>
              <w:rPr>
                <w:rFonts w:ascii="Arial" w:hAnsi="Arial" w:cs="Arial"/>
              </w:rPr>
              <w:t>29</w:t>
            </w:r>
            <w:r w:rsidRPr="0070546C">
              <w:rPr>
                <w:rFonts w:ascii="Arial" w:hAnsi="Arial" w:cs="Arial"/>
              </w:rPr>
              <w:t xml:space="preserve"> </w:t>
            </w:r>
          </w:p>
        </w:tc>
        <w:tc>
          <w:tcPr>
            <w:tcW w:w="8501" w:type="dxa"/>
            <w:tcBorders>
              <w:top w:val="nil"/>
            </w:tcBorders>
          </w:tcPr>
          <w:p w14:paraId="3DD7E010"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Warunki dodatkowe</w:t>
            </w:r>
          </w:p>
          <w:p w14:paraId="1DBBA247"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1. przeszkolenie min  3 pracowników</w:t>
            </w:r>
          </w:p>
          <w:p w14:paraId="424D36D0"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2. wyposażenie Zamawiającego w dokumentację techniczno-eksploatacyjną , schematy układów pneumatycznych i elektrycznych, instrukcje napraw zespołów, urządzeń i układów stosowanych w autobusie oraz katalogi części zamiennych w języku polskim</w:t>
            </w:r>
          </w:p>
          <w:p w14:paraId="273CAC2C"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3. dokumentacja oprogramowania, instrukcje obsługi urządzeń montowanych w pojazdach w języku polskim</w:t>
            </w:r>
          </w:p>
          <w:p w14:paraId="5DA5C8F5" w14:textId="77777777" w:rsidR="00F723EE" w:rsidRPr="00952EAA" w:rsidRDefault="00F723EE" w:rsidP="00CF0DA3">
            <w:pPr>
              <w:widowControl w:val="0"/>
              <w:spacing w:line="276" w:lineRule="auto"/>
              <w:jc w:val="both"/>
              <w:rPr>
                <w:rFonts w:ascii="Arial" w:hAnsi="Arial" w:cs="Arial"/>
              </w:rPr>
            </w:pPr>
          </w:p>
          <w:p w14:paraId="3C1B48F4"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4. Wykonawca w ramach niniejszego zamówienia zobowiązany jest dostarczyć Zamawiającemu pełną dokumentację techniczną autobusu oraz wymaganą przez prawo polskie dokumentację niezbędną do rejestracji i ubezpieczenia w języku polskim, w szczególności:</w:t>
            </w:r>
          </w:p>
          <w:p w14:paraId="7DCA8C55"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a)</w:t>
            </w:r>
            <w:r w:rsidRPr="00952EAA">
              <w:rPr>
                <w:rFonts w:ascii="Arial" w:hAnsi="Arial" w:cs="Arial"/>
              </w:rPr>
              <w:tab/>
              <w:t>świadectwo homologacji pojazdu na terenie Rzeczypospolitej Polskiej – dopuszczenie pojazdu do ruchu jaku autobusu przystosowanego do przewozu osób niepełnosprawnych, w tym 1 osoby na wózku inwalidzkim;</w:t>
            </w:r>
          </w:p>
          <w:p w14:paraId="5E7694F5"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b)</w:t>
            </w:r>
            <w:r>
              <w:rPr>
                <w:rFonts w:ascii="Arial" w:hAnsi="Arial" w:cs="Arial"/>
              </w:rPr>
              <w:t xml:space="preserve"> </w:t>
            </w:r>
            <w:r w:rsidRPr="00952EAA">
              <w:rPr>
                <w:rFonts w:ascii="Arial" w:hAnsi="Arial" w:cs="Arial"/>
              </w:rPr>
              <w:t>dokumenty, o którym mowa w art. 72 ust. 1 pkt 3 ustawy z dnia 20 czerwca 1997 r. Prawo o ruchu drogowym (t.j. Dz. z 2021 r. poz. 450 ze zm.), z których będzie wynikać dopuszczenie pojazdu do ruchu jako autobusu przystosowanego do przewozu osób niepełnosprawnych, w tym 1 osoby na wózku inwalidzkim;</w:t>
            </w:r>
          </w:p>
          <w:p w14:paraId="063D736B"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c)</w:t>
            </w:r>
            <w:r>
              <w:rPr>
                <w:rFonts w:ascii="Arial" w:hAnsi="Arial" w:cs="Arial"/>
              </w:rPr>
              <w:t xml:space="preserve"> </w:t>
            </w:r>
            <w:r w:rsidRPr="00952EAA">
              <w:rPr>
                <w:rFonts w:ascii="Arial" w:hAnsi="Arial" w:cs="Arial"/>
              </w:rPr>
              <w:t>instrukcję obsługi i konserwacji pojazdu oraz wyposażenia znajdującego się w autobusie wraz ze wszystkimi dokumentami niezbędnymi do prawidłowej eksploatacji;</w:t>
            </w:r>
          </w:p>
          <w:p w14:paraId="7E817F5F"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d)</w:t>
            </w:r>
            <w:r>
              <w:rPr>
                <w:rFonts w:ascii="Arial" w:hAnsi="Arial" w:cs="Arial"/>
              </w:rPr>
              <w:t xml:space="preserve"> </w:t>
            </w:r>
            <w:r w:rsidRPr="00952EAA">
              <w:rPr>
                <w:rFonts w:ascii="Arial" w:hAnsi="Arial" w:cs="Arial"/>
              </w:rPr>
              <w:t xml:space="preserve">wykaz dostarczonego sprzętu (wyposażenia) stanowiącego wyposażenie autobusu; </w:t>
            </w:r>
          </w:p>
          <w:p w14:paraId="490065DC"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e)</w:t>
            </w:r>
            <w:r>
              <w:rPr>
                <w:rFonts w:ascii="Arial" w:hAnsi="Arial" w:cs="Arial"/>
              </w:rPr>
              <w:t xml:space="preserve"> </w:t>
            </w:r>
            <w:r w:rsidRPr="00952EAA">
              <w:rPr>
                <w:rFonts w:ascii="Arial" w:hAnsi="Arial" w:cs="Arial"/>
              </w:rPr>
              <w:t>wykaz adresów punktów serwisowych na terenie kraju;</w:t>
            </w:r>
          </w:p>
          <w:p w14:paraId="2F5076A0"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f)</w:t>
            </w:r>
            <w:r>
              <w:rPr>
                <w:rFonts w:ascii="Arial" w:hAnsi="Arial" w:cs="Arial"/>
              </w:rPr>
              <w:t xml:space="preserve"> </w:t>
            </w:r>
            <w:r w:rsidRPr="00952EAA">
              <w:rPr>
                <w:rFonts w:ascii="Arial" w:hAnsi="Arial" w:cs="Arial"/>
              </w:rPr>
              <w:t>książkę serwisową.</w:t>
            </w:r>
          </w:p>
          <w:p w14:paraId="3CE39977"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g)</w:t>
            </w:r>
            <w:r>
              <w:rPr>
                <w:rFonts w:ascii="Arial" w:hAnsi="Arial" w:cs="Arial"/>
              </w:rPr>
              <w:t xml:space="preserve"> </w:t>
            </w:r>
            <w:r w:rsidRPr="00952EAA">
              <w:rPr>
                <w:rFonts w:ascii="Arial" w:hAnsi="Arial" w:cs="Arial"/>
              </w:rPr>
              <w:t xml:space="preserve">książkę gwarancyjną dla autobusu i/lub wyposażenia z zapisami zgodnymi z </w:t>
            </w:r>
            <w:r w:rsidRPr="00952EAA">
              <w:rPr>
                <w:rFonts w:ascii="Arial" w:hAnsi="Arial" w:cs="Arial"/>
              </w:rPr>
              <w:lastRenderedPageBreak/>
              <w:t>postanowieniami niniejszej umowy</w:t>
            </w:r>
          </w:p>
          <w:p w14:paraId="02832CB2" w14:textId="77777777" w:rsidR="00F723EE" w:rsidRPr="00952EAA" w:rsidRDefault="00F723EE" w:rsidP="00CF0DA3">
            <w:pPr>
              <w:widowControl w:val="0"/>
              <w:spacing w:line="276" w:lineRule="auto"/>
              <w:jc w:val="both"/>
              <w:rPr>
                <w:rFonts w:ascii="Arial" w:hAnsi="Arial" w:cs="Arial"/>
              </w:rPr>
            </w:pPr>
            <w:r w:rsidRPr="00952EAA">
              <w:rPr>
                <w:rFonts w:ascii="Arial" w:hAnsi="Arial" w:cs="Arial"/>
              </w:rPr>
              <w:t>Informacje dotyczące warunków odbioru autobusu, warunków gwarancji i serwisu zawiera projekt umowy</w:t>
            </w:r>
          </w:p>
        </w:tc>
      </w:tr>
    </w:tbl>
    <w:p w14:paraId="75C33B1E" w14:textId="77777777" w:rsidR="00F723EE" w:rsidRPr="009E78EA" w:rsidRDefault="00F723EE" w:rsidP="00F723EE">
      <w:pPr>
        <w:rPr>
          <w:rFonts w:ascii="Arial" w:hAnsi="Arial" w:cs="Arial"/>
        </w:rPr>
      </w:pPr>
    </w:p>
    <w:p w14:paraId="28CDB5F4" w14:textId="77777777" w:rsidR="00F723EE" w:rsidRPr="00272153" w:rsidRDefault="00F723EE" w:rsidP="00F723EE"/>
    <w:sectPr w:rsidR="00F723EE" w:rsidRPr="00272153" w:rsidSect="00313DB9">
      <w:headerReference w:type="default" r:id="rId6"/>
      <w:footerReference w:type="even" r:id="rId7"/>
      <w:footerReference w:type="default" r:id="rId8"/>
      <w:pgSz w:w="11906" w:h="16838"/>
      <w:pgMar w:top="1077" w:right="1133" w:bottom="141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CE663" w14:textId="77777777" w:rsidR="001772E4" w:rsidRDefault="00802AFE">
      <w:r>
        <w:separator/>
      </w:r>
    </w:p>
  </w:endnote>
  <w:endnote w:type="continuationSeparator" w:id="0">
    <w:p w14:paraId="260AE0C6" w14:textId="77777777" w:rsidR="001772E4" w:rsidRDefault="00802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DD57" w14:textId="77777777" w:rsidR="009067E5" w:rsidRDefault="00F723E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w:t>
    </w:r>
    <w:r>
      <w:rPr>
        <w:rStyle w:val="Numerstrony"/>
      </w:rPr>
      <w:fldChar w:fldCharType="end"/>
    </w:r>
  </w:p>
  <w:p w14:paraId="51822CAC" w14:textId="77777777" w:rsidR="009067E5" w:rsidRDefault="00CA426F">
    <w:pPr>
      <w:pStyle w:val="Stopka"/>
    </w:pPr>
  </w:p>
  <w:p w14:paraId="09F899B4" w14:textId="77777777" w:rsidR="009067E5" w:rsidRDefault="00CA42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16DE" w14:textId="77777777" w:rsidR="009067E5" w:rsidRDefault="00F723EE">
    <w:pPr>
      <w:pStyle w:val="Stopka"/>
      <w:jc w:val="right"/>
    </w:pPr>
    <w:r>
      <w:fldChar w:fldCharType="begin"/>
    </w:r>
    <w:r>
      <w:instrText xml:space="preserve"> PAGE   \* MERGEFORMAT </w:instrText>
    </w:r>
    <w:r>
      <w:fldChar w:fldCharType="separate"/>
    </w:r>
    <w:r>
      <w:rPr>
        <w:noProof/>
      </w:rPr>
      <w:t>31</w:t>
    </w:r>
    <w:r>
      <w:fldChar w:fldCharType="end"/>
    </w:r>
  </w:p>
  <w:p w14:paraId="0B232A21" w14:textId="77777777" w:rsidR="009067E5" w:rsidRDefault="00CA426F">
    <w:pPr>
      <w:pStyle w:val="Stopka"/>
    </w:pPr>
  </w:p>
  <w:p w14:paraId="5F13E18B" w14:textId="77777777" w:rsidR="009067E5" w:rsidRDefault="00CA42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4CA58" w14:textId="77777777" w:rsidR="001772E4" w:rsidRDefault="00802AFE">
      <w:r>
        <w:separator/>
      </w:r>
    </w:p>
  </w:footnote>
  <w:footnote w:type="continuationSeparator" w:id="0">
    <w:p w14:paraId="51F50EA4" w14:textId="77777777" w:rsidR="001772E4" w:rsidRDefault="00802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276E" w14:textId="77777777" w:rsidR="00A5183A" w:rsidRDefault="00CA426F">
    <w:pPr>
      <w:pStyle w:val="Nagwek"/>
    </w:pPr>
  </w:p>
  <w:p w14:paraId="4457A657" w14:textId="77777777" w:rsidR="00A5183A" w:rsidRDefault="00CA426F">
    <w:pPr>
      <w:pStyle w:val="Nagwek"/>
    </w:pPr>
  </w:p>
  <w:p w14:paraId="71952959" w14:textId="77777777" w:rsidR="00BC01CE" w:rsidRDefault="00CA426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3EE"/>
    <w:rsid w:val="001772E4"/>
    <w:rsid w:val="001B4223"/>
    <w:rsid w:val="004C47A2"/>
    <w:rsid w:val="00802AFE"/>
    <w:rsid w:val="009700E1"/>
    <w:rsid w:val="00BB2379"/>
    <w:rsid w:val="00CA426F"/>
    <w:rsid w:val="00F723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AF1B1"/>
  <w15:chartTrackingRefBased/>
  <w15:docId w15:val="{8C2427D1-919E-491B-81C9-8640A2086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23EE"/>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F723EE"/>
  </w:style>
  <w:style w:type="paragraph" w:styleId="Stopka">
    <w:name w:val="footer"/>
    <w:basedOn w:val="Normalny"/>
    <w:link w:val="StopkaZnak"/>
    <w:uiPriority w:val="99"/>
    <w:rsid w:val="00F723EE"/>
    <w:pPr>
      <w:tabs>
        <w:tab w:val="center" w:pos="4536"/>
        <w:tab w:val="right" w:pos="9072"/>
      </w:tabs>
    </w:pPr>
    <w:rPr>
      <w:lang w:val="x-none"/>
    </w:rPr>
  </w:style>
  <w:style w:type="character" w:customStyle="1" w:styleId="StopkaZnak">
    <w:name w:val="Stopka Znak"/>
    <w:basedOn w:val="Domylnaczcionkaakapitu"/>
    <w:link w:val="Stopka"/>
    <w:uiPriority w:val="99"/>
    <w:rsid w:val="00F723EE"/>
    <w:rPr>
      <w:rFonts w:ascii="Times New Roman" w:eastAsia="Times New Roman" w:hAnsi="Times New Roman" w:cs="Times New Roman"/>
      <w:sz w:val="20"/>
      <w:szCs w:val="20"/>
      <w:lang w:val="x-none" w:eastAsia="pl-PL"/>
    </w:rPr>
  </w:style>
  <w:style w:type="paragraph" w:styleId="Nagwek">
    <w:name w:val="header"/>
    <w:basedOn w:val="Normalny"/>
    <w:link w:val="NagwekZnak"/>
    <w:uiPriority w:val="99"/>
    <w:rsid w:val="00F723EE"/>
    <w:pPr>
      <w:tabs>
        <w:tab w:val="center" w:pos="4536"/>
        <w:tab w:val="right" w:pos="9072"/>
      </w:tabs>
    </w:pPr>
    <w:rPr>
      <w:lang w:val="x-none"/>
    </w:rPr>
  </w:style>
  <w:style w:type="character" w:customStyle="1" w:styleId="NagwekZnak">
    <w:name w:val="Nagłówek Znak"/>
    <w:basedOn w:val="Domylnaczcionkaakapitu"/>
    <w:link w:val="Nagwek"/>
    <w:uiPriority w:val="99"/>
    <w:rsid w:val="00F723EE"/>
    <w:rPr>
      <w:rFonts w:ascii="Times New Roman" w:eastAsia="Times New Roman" w:hAnsi="Times New Roman" w:cs="Times New Roman"/>
      <w:sz w:val="20"/>
      <w:szCs w:val="20"/>
      <w:lang w:val="x-none" w:eastAsia="pl-PL"/>
    </w:rPr>
  </w:style>
  <w:style w:type="paragraph" w:styleId="Akapitzlist">
    <w:name w:val="List Paragraph"/>
    <w:aliases w:val="CW_Lista,wypunktowanie,Data wydania,List Paragraph,BulletC,Nagłowek 3,Numerowanie,L1,Preambuła,Akapit z listą BS,Kolorowa lista — akcent 11,Dot pt,F5 List Paragraph,Recommendation,List Paragraph11,lp1,maz_wyliczenie,opis dzialania"/>
    <w:basedOn w:val="Normalny"/>
    <w:link w:val="AkapitzlistZnak"/>
    <w:uiPriority w:val="34"/>
    <w:qFormat/>
    <w:rsid w:val="00F723EE"/>
    <w:pPr>
      <w:spacing w:after="200" w:line="276" w:lineRule="auto"/>
      <w:ind w:left="720"/>
      <w:contextualSpacing/>
    </w:pPr>
    <w:rPr>
      <w:rFonts w:ascii="Calibri" w:eastAsia="Calibri" w:hAnsi="Calibri"/>
      <w:sz w:val="22"/>
      <w:szCs w:val="22"/>
      <w:lang w:eastAsia="en-US"/>
    </w:rPr>
  </w:style>
  <w:style w:type="character" w:styleId="Uwydatnienie">
    <w:name w:val="Emphasis"/>
    <w:uiPriority w:val="20"/>
    <w:qFormat/>
    <w:rsid w:val="00F723EE"/>
    <w:rPr>
      <w:i/>
      <w:iCs/>
    </w:rPr>
  </w:style>
  <w:style w:type="character" w:customStyle="1" w:styleId="AkapitzlistZnak">
    <w:name w:val="Akapit z listą Znak"/>
    <w:aliases w:val="CW_Lista Znak,wypunktowanie Znak,Data wydania Znak,List Paragraph Znak,BulletC Znak,Nagłowek 3 Znak,Numerowanie Znak,L1 Znak,Preambuła Znak,Akapit z listą BS Znak,Kolorowa lista — akcent 11 Znak,Dot pt Znak,F5 List Paragraph Znak"/>
    <w:link w:val="Akapitzlist"/>
    <w:uiPriority w:val="34"/>
    <w:qFormat/>
    <w:rsid w:val="00F723EE"/>
    <w:rPr>
      <w:rFonts w:ascii="Calibri" w:eastAsia="Calibri" w:hAnsi="Calibri" w:cs="Times New Roman"/>
    </w:rPr>
  </w:style>
  <w:style w:type="character" w:customStyle="1" w:styleId="Mocnewyrnione">
    <w:name w:val="Mocne wyróżnione"/>
    <w:qFormat/>
    <w:rsid w:val="00F723EE"/>
    <w:rPr>
      <w:b/>
      <w:bCs/>
    </w:rPr>
  </w:style>
  <w:style w:type="character" w:customStyle="1" w:styleId="markedcontent">
    <w:name w:val="markedcontent"/>
    <w:basedOn w:val="Domylnaczcionkaakapitu"/>
    <w:rsid w:val="00F72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3135</Words>
  <Characters>18816</Characters>
  <Application>Microsoft Office Word</Application>
  <DocSecurity>0</DocSecurity>
  <Lines>156</Lines>
  <Paragraphs>43</Paragraphs>
  <ScaleCrop>false</ScaleCrop>
  <Company/>
  <LinksUpToDate>false</LinksUpToDate>
  <CharactersWithSpaces>21908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Kornosz</dc:creator>
  <cp:keywords/>
  <dc:description/>
  <cp:lastModifiedBy>Rafał Kornosz</cp:lastModifiedBy>
  <cp:revision>6</cp:revision>
  <dcterms:created xsi:type="dcterms:W3CDTF">2023-03-06T10:59:00Z</dcterms:created>
  <dcterms:modified xsi:type="dcterms:W3CDTF">2023-04-05T09:51:00Z</dcterms:modified>
</cp:coreProperties>
</file>