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54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3"/>
        <w:gridCol w:w="567"/>
        <w:gridCol w:w="4531"/>
      </w:tblGrid>
      <w:tr w:rsidR="000A6534" w:rsidTr="004F4C31">
        <w:trPr>
          <w:trHeight w:val="1560"/>
        </w:trPr>
        <w:tc>
          <w:tcPr>
            <w:tcW w:w="10343" w:type="dxa"/>
            <w:shd w:val="clear" w:color="auto" w:fill="auto"/>
            <w:tcMar>
              <w:left w:w="0" w:type="dxa"/>
              <w:right w:w="0" w:type="dxa"/>
            </w:tcMar>
          </w:tcPr>
          <w:p w:rsidR="00335B57" w:rsidRDefault="00335B57" w:rsidP="007434F3">
            <w:pPr>
              <w:pStyle w:val="Nagwek4"/>
              <w:spacing w:before="0"/>
              <w:outlineLvl w:val="3"/>
              <w:rPr>
                <w:rFonts w:ascii="Times New Roman" w:hAnsi="Times New Roman" w:cs="Times New Roman"/>
                <w:b w:val="0"/>
                <w:i w:val="0"/>
                <w:color w:val="000000" w:themeColor="text1"/>
                <w:sz w:val="24"/>
                <w:szCs w:val="24"/>
              </w:rPr>
            </w:pPr>
            <w:bookmarkStart w:id="0" w:name="_Hlk12607021"/>
          </w:p>
          <w:p w:rsidR="000A6534" w:rsidRPr="004F4C31" w:rsidRDefault="000A6534" w:rsidP="007434F3">
            <w:pPr>
              <w:pStyle w:val="Nagwek4"/>
              <w:spacing w:before="0"/>
              <w:outlineLvl w:val="3"/>
              <w:rPr>
                <w:rFonts w:ascii="Times New Roman" w:hAnsi="Times New Roman" w:cs="Times New Roman"/>
                <w:i w:val="0"/>
                <w:color w:val="000000" w:themeColor="text1"/>
                <w:sz w:val="24"/>
                <w:szCs w:val="24"/>
              </w:rPr>
            </w:pPr>
            <w:r w:rsidRPr="004F4C31">
              <w:rPr>
                <w:rFonts w:ascii="Times New Roman" w:hAnsi="Times New Roman" w:cs="Times New Roman"/>
                <w:b w:val="0"/>
                <w:i w:val="0"/>
                <w:color w:val="000000" w:themeColor="text1"/>
                <w:sz w:val="24"/>
                <w:szCs w:val="24"/>
              </w:rPr>
              <w:t xml:space="preserve">Sygnatura: </w:t>
            </w:r>
            <w:r w:rsidRPr="004F4C31">
              <w:rPr>
                <w:rFonts w:ascii="Times New Roman" w:hAnsi="Times New Roman" w:cs="Times New Roman"/>
                <w:i w:val="0"/>
                <w:color w:val="000000" w:themeColor="text1"/>
                <w:sz w:val="24"/>
                <w:szCs w:val="24"/>
              </w:rPr>
              <w:t>ZP/220/</w:t>
            </w:r>
            <w:r w:rsidR="009C37DC">
              <w:rPr>
                <w:rFonts w:ascii="Times New Roman" w:hAnsi="Times New Roman" w:cs="Times New Roman"/>
                <w:i w:val="0"/>
                <w:color w:val="000000" w:themeColor="text1"/>
                <w:sz w:val="24"/>
                <w:szCs w:val="24"/>
              </w:rPr>
              <w:t>01/20</w:t>
            </w:r>
          </w:p>
          <w:p w:rsidR="009C37DC" w:rsidRPr="009C37DC" w:rsidRDefault="00C66F34" w:rsidP="009C37DC">
            <w:pPr>
              <w:tabs>
                <w:tab w:val="left" w:pos="1800"/>
              </w:tabs>
              <w:jc w:val="both"/>
              <w:rPr>
                <w:rFonts w:ascii="Times New Roman" w:hAnsi="Times New Roman"/>
                <w:b/>
                <w:i/>
                <w:color w:val="000000" w:themeColor="text1"/>
              </w:rPr>
            </w:pPr>
            <w:r w:rsidRPr="009C37DC">
              <w:rPr>
                <w:rFonts w:ascii="Times New Roman" w:hAnsi="Times New Roman" w:cs="Times New Roman"/>
                <w:b/>
                <w:bCs/>
                <w:i/>
                <w:color w:val="000000" w:themeColor="text1"/>
                <w:sz w:val="24"/>
                <w:szCs w:val="24"/>
              </w:rPr>
              <w:t xml:space="preserve">Dotyczy: dostawy </w:t>
            </w:r>
            <w:r w:rsidR="009C37DC" w:rsidRPr="009C37DC">
              <w:rPr>
                <w:rFonts w:ascii="Times New Roman" w:hAnsi="Times New Roman"/>
                <w:b/>
                <w:i/>
                <w:color w:val="000000" w:themeColor="text1"/>
              </w:rPr>
              <w:t>dostawa wkładów drukujących, kaset, tonerów do drukarek, faksów, kserokopiarek i urządzeń wielofunkcyjnychdla SPSK-2.</w:t>
            </w:r>
          </w:p>
          <w:p w:rsidR="000A6534" w:rsidRDefault="000A6534" w:rsidP="007434F3">
            <w:pPr>
              <w:spacing w:line="252" w:lineRule="auto"/>
            </w:pPr>
          </w:p>
        </w:tc>
        <w:tc>
          <w:tcPr>
            <w:tcW w:w="567" w:type="dxa"/>
            <w:shd w:val="clear" w:color="auto" w:fill="auto"/>
            <w:tcMar>
              <w:left w:w="0" w:type="dxa"/>
              <w:right w:w="0" w:type="dxa"/>
            </w:tcMar>
          </w:tcPr>
          <w:p w:rsidR="000A6534" w:rsidRDefault="000A6534" w:rsidP="007434F3">
            <w:pPr>
              <w:spacing w:line="288" w:lineRule="auto"/>
            </w:pPr>
          </w:p>
        </w:tc>
        <w:tc>
          <w:tcPr>
            <w:tcW w:w="4531" w:type="dxa"/>
            <w:shd w:val="clear" w:color="auto" w:fill="auto"/>
            <w:tcMar>
              <w:left w:w="0" w:type="dxa"/>
              <w:right w:w="0" w:type="dxa"/>
            </w:tcMar>
          </w:tcPr>
          <w:p w:rsidR="000A6534" w:rsidRDefault="000A6534" w:rsidP="007434F3">
            <w:pPr>
              <w:spacing w:line="252" w:lineRule="auto"/>
            </w:pPr>
          </w:p>
        </w:tc>
      </w:tr>
    </w:tbl>
    <w:p w:rsidR="00B615D8" w:rsidRPr="00B615D8" w:rsidRDefault="00975881" w:rsidP="00B615D8">
      <w:pPr>
        <w:autoSpaceDE w:val="0"/>
        <w:autoSpaceDN w:val="0"/>
        <w:adjustRightInd w:val="0"/>
        <w:spacing w:after="0" w:line="240" w:lineRule="auto"/>
        <w:jc w:val="center"/>
        <w:rPr>
          <w:rFonts w:ascii="Times New Roman" w:hAnsi="Times New Roman" w:cs="Times New Roman"/>
          <w:b/>
          <w:sz w:val="32"/>
          <w:szCs w:val="32"/>
        </w:rPr>
      </w:pPr>
      <w:bookmarkStart w:id="1" w:name="_Hlk12607031"/>
      <w:bookmarkEnd w:id="0"/>
      <w:r w:rsidRPr="0022341B">
        <w:rPr>
          <w:rFonts w:ascii="Times New Roman" w:hAnsi="Times New Roman" w:cs="Times New Roman"/>
          <w:b/>
          <w:sz w:val="32"/>
          <w:szCs w:val="32"/>
          <w:highlight w:val="yellow"/>
        </w:rPr>
        <w:t>Modyfikacja</w:t>
      </w:r>
      <w:r w:rsidR="0022341B" w:rsidRPr="0022341B">
        <w:rPr>
          <w:rFonts w:ascii="Times New Roman" w:hAnsi="Times New Roman" w:cs="Times New Roman"/>
          <w:b/>
          <w:sz w:val="32"/>
          <w:szCs w:val="32"/>
          <w:highlight w:val="yellow"/>
        </w:rPr>
        <w:t xml:space="preserve"> SIWZ</w:t>
      </w:r>
    </w:p>
    <w:p w:rsidR="00B615D8" w:rsidRDefault="00B615D8" w:rsidP="00C77C3C">
      <w:pPr>
        <w:autoSpaceDE w:val="0"/>
        <w:autoSpaceDN w:val="0"/>
        <w:adjustRightInd w:val="0"/>
        <w:spacing w:after="0" w:line="240" w:lineRule="auto"/>
        <w:rPr>
          <w:rFonts w:ascii="Times New Roman" w:hAnsi="Times New Roman" w:cs="Times New Roman"/>
          <w:b/>
          <w:sz w:val="24"/>
          <w:szCs w:val="24"/>
        </w:rPr>
      </w:pPr>
    </w:p>
    <w:p w:rsidR="00B615D8" w:rsidRDefault="00B615D8" w:rsidP="00C77C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Zamawiający Samodzielny Publiczny Szpital Kliniczny Nr 2 PUM w  Szczecinie dokonał </w:t>
      </w:r>
      <w:r w:rsidR="00F26993">
        <w:rPr>
          <w:rFonts w:ascii="Times New Roman" w:hAnsi="Times New Roman" w:cs="Times New Roman"/>
          <w:sz w:val="24"/>
          <w:szCs w:val="24"/>
        </w:rPr>
        <w:t>m</w:t>
      </w:r>
      <w:r>
        <w:rPr>
          <w:rFonts w:ascii="Times New Roman" w:hAnsi="Times New Roman" w:cs="Times New Roman"/>
          <w:sz w:val="24"/>
          <w:szCs w:val="24"/>
        </w:rPr>
        <w:t>odyfikacji następujących części SIWZ oraz załączników:</w:t>
      </w:r>
    </w:p>
    <w:p w:rsidR="00B615D8" w:rsidRDefault="00B615D8" w:rsidP="00C77C3C">
      <w:pPr>
        <w:autoSpaceDE w:val="0"/>
        <w:autoSpaceDN w:val="0"/>
        <w:adjustRightInd w:val="0"/>
        <w:spacing w:after="0" w:line="240" w:lineRule="auto"/>
        <w:rPr>
          <w:rFonts w:ascii="Times New Roman" w:hAnsi="Times New Roman" w:cs="Times New Roman"/>
          <w:sz w:val="24"/>
          <w:szCs w:val="24"/>
        </w:rPr>
      </w:pPr>
    </w:p>
    <w:p w:rsidR="00D902CA" w:rsidRPr="004B0246" w:rsidRDefault="0022341B" w:rsidP="0022341B">
      <w:pPr>
        <w:autoSpaceDE w:val="0"/>
        <w:autoSpaceDN w:val="0"/>
        <w:adjustRightInd w:val="0"/>
        <w:spacing w:after="0" w:line="240" w:lineRule="auto"/>
        <w:rPr>
          <w:rFonts w:ascii="Times New Roman" w:hAnsi="Times New Roman" w:cs="Times New Roman"/>
        </w:rPr>
      </w:pPr>
      <w:r w:rsidRPr="004B0246">
        <w:rPr>
          <w:rFonts w:ascii="Times New Roman" w:hAnsi="Times New Roman" w:cs="Times New Roman"/>
          <w:b/>
        </w:rPr>
        <w:t xml:space="preserve">I . </w:t>
      </w:r>
      <w:r w:rsidR="00D902CA" w:rsidRPr="004B0246">
        <w:rPr>
          <w:rFonts w:ascii="Times New Roman" w:hAnsi="Times New Roman" w:cs="Times New Roman"/>
          <w:b/>
        </w:rPr>
        <w:t>Rozdział I pkt. VIII podpunkt 3B</w:t>
      </w:r>
      <w:r w:rsidR="00D902CA" w:rsidRPr="004B0246">
        <w:rPr>
          <w:rFonts w:ascii="Times New Roman" w:hAnsi="Times New Roman" w:cs="Times New Roman"/>
        </w:rPr>
        <w:t>, otrzymuje nowe brzmienie:</w:t>
      </w:r>
    </w:p>
    <w:p w:rsidR="00A77B09" w:rsidRPr="004B0246" w:rsidRDefault="00D171D0" w:rsidP="004B0246">
      <w:pPr>
        <w:autoSpaceDE w:val="0"/>
        <w:autoSpaceDN w:val="0"/>
        <w:adjustRightInd w:val="0"/>
        <w:spacing w:after="0" w:line="240" w:lineRule="auto"/>
        <w:ind w:left="284"/>
        <w:rPr>
          <w:rFonts w:ascii="Times New Roman" w:hAnsi="Times New Roman" w:cs="Times New Roman"/>
          <w:color w:val="FF0000"/>
        </w:rPr>
      </w:pPr>
      <w:r w:rsidRPr="004B0246">
        <w:rPr>
          <w:rFonts w:ascii="Times New Roman" w:eastAsia="Calibri" w:hAnsi="Times New Roman" w:cs="Times New Roman"/>
          <w:b/>
          <w:bCs/>
          <w:color w:val="FF0000"/>
        </w:rPr>
        <w:t xml:space="preserve">NA WEZWANIE </w:t>
      </w:r>
      <w:r w:rsidRPr="004B0246">
        <w:rPr>
          <w:rFonts w:ascii="Times New Roman" w:eastAsia="Calibri" w:hAnsi="Times New Roman" w:cs="Times New Roman"/>
          <w:bCs/>
          <w:color w:val="FF0000"/>
        </w:rPr>
        <w:t xml:space="preserve">zamawiającego, wykonawca, którego oferta </w:t>
      </w:r>
      <w:r w:rsidRPr="004B0246">
        <w:rPr>
          <w:rFonts w:ascii="Times New Roman" w:eastAsia="Calibri" w:hAnsi="Times New Roman" w:cs="Times New Roman"/>
          <w:color w:val="FF0000"/>
        </w:rPr>
        <w:t>została najwyżej oceniona</w:t>
      </w:r>
      <w:r w:rsidRPr="004B0246">
        <w:rPr>
          <w:rFonts w:ascii="Times New Roman" w:eastAsia="Calibri" w:hAnsi="Times New Roman" w:cs="Times New Roman"/>
          <w:bCs/>
          <w:color w:val="FF0000"/>
        </w:rPr>
        <w:t xml:space="preserve"> zobowiązany będzie złożyć </w:t>
      </w:r>
      <w:r w:rsidRPr="004B0246">
        <w:rPr>
          <w:rFonts w:ascii="Times New Roman" w:eastAsia="Calibri" w:hAnsi="Times New Roman" w:cs="Times New Roman"/>
          <w:color w:val="FF0000"/>
          <w:u w:val="single"/>
        </w:rPr>
        <w:t>w wyznaczonym przez zamawiającego terminie,  nie krótszym niż 5 dni</w:t>
      </w:r>
      <w:r w:rsidRPr="004B0246">
        <w:rPr>
          <w:rFonts w:ascii="Times New Roman" w:eastAsia="Calibri" w:hAnsi="Times New Roman" w:cs="Times New Roman"/>
          <w:color w:val="FF0000"/>
        </w:rPr>
        <w:t>, aktualne na dzień złożenia następujące oświadczenia i dokumenty</w:t>
      </w:r>
      <w:r w:rsidR="004B0246" w:rsidRPr="004B0246">
        <w:rPr>
          <w:rFonts w:ascii="Times New Roman" w:eastAsia="Calibri" w:hAnsi="Times New Roman" w:cs="Times New Roman"/>
          <w:color w:val="FF0000"/>
        </w:rPr>
        <w:t>:</w:t>
      </w:r>
    </w:p>
    <w:p w:rsidR="00975881" w:rsidRPr="004B0246" w:rsidRDefault="00975881" w:rsidP="0022341B">
      <w:pPr>
        <w:tabs>
          <w:tab w:val="left" w:pos="284"/>
        </w:tabs>
        <w:spacing w:after="0" w:line="240" w:lineRule="auto"/>
        <w:ind w:left="284" w:hanging="284"/>
        <w:jc w:val="both"/>
        <w:rPr>
          <w:rFonts w:ascii="Times New Roman" w:hAnsi="Times New Roman" w:cs="Times New Roman"/>
          <w:bCs/>
        </w:rPr>
      </w:pPr>
      <w:r w:rsidRPr="004B0246">
        <w:rPr>
          <w:rFonts w:ascii="Times New Roman" w:hAnsi="Times New Roman" w:cs="Times New Roman"/>
          <w:bCs/>
        </w:rPr>
        <w:t xml:space="preserve">3B. w celu potwierdzenia zgodności przedmiotu zamówienia z wymaganiami wobec wyrobów: </w:t>
      </w:r>
    </w:p>
    <w:p w:rsidR="00975881" w:rsidRPr="004B0246" w:rsidRDefault="00975881" w:rsidP="0022341B">
      <w:pPr>
        <w:tabs>
          <w:tab w:val="left" w:pos="284"/>
        </w:tabs>
        <w:spacing w:after="0" w:line="240" w:lineRule="auto"/>
        <w:ind w:left="284" w:hanging="284"/>
        <w:jc w:val="both"/>
        <w:rPr>
          <w:rFonts w:ascii="Times New Roman" w:hAnsi="Times New Roman" w:cs="Times New Roman"/>
          <w:bCs/>
        </w:rPr>
      </w:pPr>
      <w:r w:rsidRPr="004B0246">
        <w:rPr>
          <w:rFonts w:ascii="Times New Roman" w:hAnsi="Times New Roman" w:cs="Times New Roman"/>
          <w:bCs/>
        </w:rPr>
        <w:t>3B.1</w:t>
      </w:r>
      <w:r w:rsidR="0022341B" w:rsidRPr="004B0246">
        <w:rPr>
          <w:rFonts w:ascii="Times New Roman" w:hAnsi="Times New Roman" w:cs="Times New Roman"/>
          <w:bCs/>
        </w:rPr>
        <w:t xml:space="preserve">   </w:t>
      </w:r>
      <w:r w:rsidRPr="004B0246">
        <w:rPr>
          <w:rFonts w:ascii="Times New Roman" w:hAnsi="Times New Roman" w:cs="Times New Roman"/>
          <w:b/>
          <w:bCs/>
          <w:u w:val="single"/>
        </w:rPr>
        <w:t>Parametry wymagane</w:t>
      </w:r>
      <w:r w:rsidRPr="004B0246">
        <w:rPr>
          <w:rFonts w:ascii="Times New Roman" w:hAnsi="Times New Roman" w:cs="Times New Roman"/>
        </w:rPr>
        <w:t xml:space="preserve">– zgodnie z </w:t>
      </w:r>
      <w:r w:rsidRPr="004B0246">
        <w:rPr>
          <w:rFonts w:ascii="Times New Roman" w:hAnsi="Times New Roman" w:cs="Times New Roman"/>
          <w:bCs/>
        </w:rPr>
        <w:t>załącznikiem nr 4 do FO;</w:t>
      </w:r>
    </w:p>
    <w:p w:rsidR="00975881" w:rsidRPr="004B0246" w:rsidRDefault="00975881" w:rsidP="0022341B">
      <w:pPr>
        <w:tabs>
          <w:tab w:val="left" w:pos="284"/>
        </w:tabs>
        <w:spacing w:after="0" w:line="240" w:lineRule="auto"/>
        <w:ind w:left="284" w:hanging="284"/>
        <w:jc w:val="both"/>
        <w:rPr>
          <w:rFonts w:ascii="Times New Roman" w:hAnsi="Times New Roman" w:cs="Times New Roman"/>
          <w:u w:val="single"/>
        </w:rPr>
      </w:pPr>
      <w:r w:rsidRPr="004B0246">
        <w:rPr>
          <w:rFonts w:ascii="Times New Roman" w:hAnsi="Times New Roman" w:cs="Times New Roman"/>
          <w:bCs/>
        </w:rPr>
        <w:t>3.B.2</w:t>
      </w:r>
      <w:r w:rsidR="0022341B" w:rsidRPr="004B0246">
        <w:rPr>
          <w:rFonts w:ascii="Times New Roman" w:hAnsi="Times New Roman" w:cs="Times New Roman"/>
          <w:bCs/>
        </w:rPr>
        <w:t xml:space="preserve"> </w:t>
      </w:r>
      <w:r w:rsidRPr="004B0246">
        <w:rPr>
          <w:rFonts w:ascii="Times New Roman" w:hAnsi="Times New Roman" w:cs="Times New Roman"/>
          <w:bCs/>
        </w:rPr>
        <w:t xml:space="preserve"> </w:t>
      </w:r>
      <w:r w:rsidR="0022341B" w:rsidRPr="004B0246">
        <w:rPr>
          <w:rFonts w:ascii="Times New Roman" w:hAnsi="Times New Roman" w:cs="Times New Roman"/>
          <w:b/>
          <w:u w:val="single"/>
        </w:rPr>
        <w:t>Zdjęcia</w:t>
      </w:r>
      <w:r w:rsidR="00B615D8" w:rsidRPr="004B0246">
        <w:rPr>
          <w:rFonts w:ascii="Times New Roman" w:hAnsi="Times New Roman" w:cs="Times New Roman"/>
          <w:b/>
          <w:u w:val="single"/>
        </w:rPr>
        <w:t xml:space="preserve"> wszystkich oferowanych wyrobów równoważnych</w:t>
      </w:r>
    </w:p>
    <w:p w:rsidR="00B615D8" w:rsidRPr="004B0246" w:rsidRDefault="00B615D8" w:rsidP="0022341B">
      <w:pPr>
        <w:spacing w:after="0" w:line="240" w:lineRule="auto"/>
        <w:ind w:left="567"/>
        <w:rPr>
          <w:rFonts w:ascii="Times New Roman" w:hAnsi="Times New Roman" w:cs="Times New Roman"/>
        </w:rPr>
      </w:pPr>
      <w:r w:rsidRPr="004B0246">
        <w:rPr>
          <w:rFonts w:ascii="Times New Roman" w:hAnsi="Times New Roman" w:cs="Times New Roman"/>
        </w:rPr>
        <w:t>Tylko wyrób przedstawiony na zdjęciu i spełniający wymagania będzie mógł być dostarczany w ramach podpisanej umowy.</w:t>
      </w:r>
      <w:bookmarkStart w:id="2" w:name="_GoBack"/>
      <w:bookmarkEnd w:id="2"/>
    </w:p>
    <w:p w:rsidR="0022341B" w:rsidRPr="004B0246" w:rsidRDefault="00975881" w:rsidP="0022341B">
      <w:pPr>
        <w:tabs>
          <w:tab w:val="left" w:pos="284"/>
        </w:tabs>
        <w:spacing w:after="0" w:line="240" w:lineRule="auto"/>
        <w:ind w:left="284" w:hanging="284"/>
        <w:jc w:val="both"/>
        <w:rPr>
          <w:rFonts w:ascii="Times New Roman" w:hAnsi="Times New Roman" w:cs="Times New Roman"/>
        </w:rPr>
      </w:pPr>
      <w:r w:rsidRPr="004B0246">
        <w:rPr>
          <w:rFonts w:ascii="Times New Roman" w:hAnsi="Times New Roman" w:cs="Times New Roman"/>
          <w:bCs/>
        </w:rPr>
        <w:t xml:space="preserve">3.B.3 </w:t>
      </w:r>
      <w:r w:rsidR="0022341B" w:rsidRPr="004B0246">
        <w:rPr>
          <w:rFonts w:ascii="Times New Roman" w:hAnsi="Times New Roman" w:cs="Times New Roman"/>
          <w:b/>
          <w:u w:val="single"/>
        </w:rPr>
        <w:t>K</w:t>
      </w:r>
      <w:r w:rsidR="00B615D8" w:rsidRPr="004B0246">
        <w:rPr>
          <w:rFonts w:ascii="Times New Roman" w:hAnsi="Times New Roman" w:cs="Times New Roman"/>
          <w:b/>
          <w:u w:val="single"/>
        </w:rPr>
        <w:t>art</w:t>
      </w:r>
      <w:r w:rsidR="0022341B" w:rsidRPr="004B0246">
        <w:rPr>
          <w:rFonts w:ascii="Times New Roman" w:hAnsi="Times New Roman" w:cs="Times New Roman"/>
          <w:b/>
          <w:u w:val="single"/>
        </w:rPr>
        <w:t>y</w:t>
      </w:r>
      <w:r w:rsidR="00B615D8" w:rsidRPr="004B0246">
        <w:rPr>
          <w:rFonts w:ascii="Times New Roman" w:hAnsi="Times New Roman" w:cs="Times New Roman"/>
          <w:b/>
          <w:u w:val="single"/>
        </w:rPr>
        <w:t xml:space="preserve"> techniczn</w:t>
      </w:r>
      <w:r w:rsidR="0022341B" w:rsidRPr="004B0246">
        <w:rPr>
          <w:rFonts w:ascii="Times New Roman" w:hAnsi="Times New Roman" w:cs="Times New Roman"/>
          <w:b/>
          <w:u w:val="single"/>
        </w:rPr>
        <w:t>e/</w:t>
      </w:r>
      <w:r w:rsidR="00B615D8" w:rsidRPr="004B0246">
        <w:rPr>
          <w:rFonts w:ascii="Times New Roman" w:hAnsi="Times New Roman" w:cs="Times New Roman"/>
          <w:b/>
          <w:u w:val="single"/>
        </w:rPr>
        <w:t>katalogow</w:t>
      </w:r>
      <w:r w:rsidR="0022341B" w:rsidRPr="004B0246">
        <w:rPr>
          <w:rFonts w:ascii="Times New Roman" w:hAnsi="Times New Roman" w:cs="Times New Roman"/>
          <w:b/>
          <w:u w:val="single"/>
        </w:rPr>
        <w:t>e</w:t>
      </w:r>
      <w:r w:rsidR="00B615D8" w:rsidRPr="004B0246">
        <w:rPr>
          <w:rFonts w:ascii="Times New Roman" w:hAnsi="Times New Roman" w:cs="Times New Roman"/>
        </w:rPr>
        <w:t xml:space="preserve"> potwierdzając</w:t>
      </w:r>
      <w:r w:rsidR="0022341B" w:rsidRPr="004B0246">
        <w:rPr>
          <w:rFonts w:ascii="Times New Roman" w:hAnsi="Times New Roman" w:cs="Times New Roman"/>
        </w:rPr>
        <w:t>e</w:t>
      </w:r>
      <w:r w:rsidR="00B615D8" w:rsidRPr="004B0246">
        <w:rPr>
          <w:rFonts w:ascii="Times New Roman" w:hAnsi="Times New Roman" w:cs="Times New Roman"/>
        </w:rPr>
        <w:t xml:space="preserve"> minimalną wydajność </w:t>
      </w:r>
      <w:r w:rsidR="0022341B" w:rsidRPr="004B0246">
        <w:rPr>
          <w:rFonts w:ascii="Times New Roman" w:hAnsi="Times New Roman" w:cs="Times New Roman"/>
        </w:rPr>
        <w:t xml:space="preserve">wyrobów- dotyczy wszystkich  </w:t>
      </w:r>
    </w:p>
    <w:p w:rsidR="00975881" w:rsidRPr="004B0246" w:rsidRDefault="0022341B" w:rsidP="0022341B">
      <w:pPr>
        <w:tabs>
          <w:tab w:val="left" w:pos="284"/>
        </w:tabs>
        <w:spacing w:after="0" w:line="240" w:lineRule="auto"/>
        <w:ind w:left="284" w:hanging="284"/>
        <w:jc w:val="both"/>
        <w:rPr>
          <w:rFonts w:ascii="Times New Roman" w:hAnsi="Times New Roman" w:cs="Times New Roman"/>
        </w:rPr>
      </w:pPr>
      <w:r w:rsidRPr="004B0246">
        <w:rPr>
          <w:rFonts w:ascii="Times New Roman" w:hAnsi="Times New Roman" w:cs="Times New Roman"/>
          <w:bCs/>
        </w:rPr>
        <w:t xml:space="preserve">          </w:t>
      </w:r>
      <w:r w:rsidRPr="004B0246">
        <w:rPr>
          <w:rFonts w:ascii="Times New Roman" w:hAnsi="Times New Roman" w:cs="Times New Roman"/>
        </w:rPr>
        <w:t>zaoferowanych</w:t>
      </w:r>
      <w:r w:rsidR="00B615D8" w:rsidRPr="004B0246">
        <w:rPr>
          <w:rFonts w:ascii="Times New Roman" w:hAnsi="Times New Roman" w:cs="Times New Roman"/>
        </w:rPr>
        <w:t xml:space="preserve"> wyrobów równoważnych</w:t>
      </w:r>
    </w:p>
    <w:p w:rsidR="004B0246" w:rsidRPr="004B0246" w:rsidRDefault="0022341B" w:rsidP="0022341B">
      <w:pPr>
        <w:tabs>
          <w:tab w:val="left" w:pos="284"/>
        </w:tabs>
        <w:spacing w:after="0" w:line="240" w:lineRule="auto"/>
        <w:ind w:left="284" w:hanging="284"/>
        <w:jc w:val="both"/>
        <w:rPr>
          <w:rFonts w:ascii="Times New Roman" w:hAnsi="Times New Roman" w:cs="Times New Roman"/>
          <w:bCs/>
          <w:color w:val="000000"/>
        </w:rPr>
      </w:pPr>
      <w:r w:rsidRPr="004B0246">
        <w:rPr>
          <w:rFonts w:ascii="Times New Roman" w:hAnsi="Times New Roman" w:cs="Times New Roman"/>
          <w:b/>
          <w:bCs/>
          <w:color w:val="000000"/>
        </w:rPr>
        <w:t xml:space="preserve">II. W </w:t>
      </w:r>
      <w:r w:rsidR="00B615D8" w:rsidRPr="004B0246">
        <w:rPr>
          <w:rFonts w:ascii="Times New Roman" w:hAnsi="Times New Roman" w:cs="Times New Roman"/>
          <w:b/>
          <w:bCs/>
          <w:color w:val="000000"/>
        </w:rPr>
        <w:t>Załącznik nr 4</w:t>
      </w:r>
      <w:r w:rsidRPr="004B0246">
        <w:rPr>
          <w:rFonts w:ascii="Times New Roman" w:hAnsi="Times New Roman" w:cs="Times New Roman"/>
          <w:b/>
          <w:bCs/>
          <w:color w:val="000000"/>
        </w:rPr>
        <w:t xml:space="preserve"> </w:t>
      </w:r>
      <w:r w:rsidRPr="004B0246">
        <w:rPr>
          <w:rFonts w:ascii="Times New Roman" w:hAnsi="Times New Roman" w:cs="Times New Roman"/>
          <w:bCs/>
          <w:color w:val="000000"/>
        </w:rPr>
        <w:t xml:space="preserve">(Parametry wymagane)  </w:t>
      </w:r>
    </w:p>
    <w:p w:rsidR="00B615D8" w:rsidRPr="004B0246" w:rsidRDefault="004B0246" w:rsidP="0022341B">
      <w:pPr>
        <w:tabs>
          <w:tab w:val="left" w:pos="284"/>
        </w:tabs>
        <w:spacing w:after="0" w:line="240" w:lineRule="auto"/>
        <w:ind w:left="284" w:hanging="284"/>
        <w:jc w:val="both"/>
        <w:rPr>
          <w:rFonts w:ascii="Times New Roman" w:hAnsi="Times New Roman" w:cs="Times New Roman"/>
          <w:b/>
          <w:bCs/>
          <w:color w:val="000000"/>
          <w:shd w:val="clear" w:color="auto" w:fill="00FF00"/>
        </w:rPr>
      </w:pPr>
      <w:r w:rsidRPr="004B0246">
        <w:rPr>
          <w:rFonts w:ascii="Times New Roman" w:hAnsi="Times New Roman" w:cs="Times New Roman"/>
          <w:b/>
          <w:bCs/>
          <w:color w:val="000000"/>
        </w:rPr>
        <w:t xml:space="preserve">-  </w:t>
      </w:r>
      <w:r w:rsidR="0022341B" w:rsidRPr="004B0246">
        <w:rPr>
          <w:rFonts w:ascii="Times New Roman" w:hAnsi="Times New Roman" w:cs="Times New Roman"/>
          <w:b/>
          <w:bCs/>
          <w:color w:val="000000"/>
        </w:rPr>
        <w:t>w pkt. 3</w:t>
      </w:r>
      <w:r w:rsidR="00B615D8" w:rsidRPr="004B0246">
        <w:rPr>
          <w:rFonts w:ascii="Times New Roman" w:hAnsi="Times New Roman" w:cs="Times New Roman"/>
          <w:b/>
          <w:bCs/>
          <w:color w:val="000000"/>
        </w:rPr>
        <w:t xml:space="preserve"> wykreśla się słowa:</w:t>
      </w:r>
      <w:r w:rsidRPr="004B0246">
        <w:rPr>
          <w:rFonts w:ascii="Times New Roman" w:hAnsi="Times New Roman" w:cs="Times New Roman"/>
          <w:b/>
          <w:bCs/>
          <w:color w:val="000000"/>
        </w:rPr>
        <w:t xml:space="preserve"> </w:t>
      </w:r>
      <w:r w:rsidR="00B615D8" w:rsidRPr="004B0246">
        <w:rPr>
          <w:rFonts w:ascii="Times New Roman" w:hAnsi="Times New Roman" w:cs="Times New Roman"/>
          <w:u w:val="single"/>
        </w:rPr>
        <w:t>nie dopuszcza się kartonów oklejanych jakimikolwiek naklejkami zawierającymi wymagane informacje</w:t>
      </w:r>
      <w:r w:rsidR="00B615D8" w:rsidRPr="004B0246">
        <w:rPr>
          <w:rFonts w:ascii="Times New Roman" w:hAnsi="Times New Roman" w:cs="Times New Roman"/>
        </w:rPr>
        <w:t>.</w:t>
      </w:r>
    </w:p>
    <w:p w:rsidR="004B0246" w:rsidRPr="004B0246" w:rsidRDefault="004B0246" w:rsidP="004B0246">
      <w:pPr>
        <w:tabs>
          <w:tab w:val="left" w:pos="284"/>
        </w:tabs>
        <w:spacing w:after="0" w:line="240" w:lineRule="auto"/>
        <w:ind w:left="284" w:hanging="284"/>
        <w:jc w:val="both"/>
        <w:rPr>
          <w:rFonts w:ascii="Times New Roman" w:hAnsi="Times New Roman" w:cs="Times New Roman"/>
          <w:b/>
          <w:bCs/>
          <w:color w:val="000000"/>
          <w:shd w:val="clear" w:color="auto" w:fill="00FF00"/>
        </w:rPr>
      </w:pPr>
      <w:r w:rsidRPr="004B0246">
        <w:rPr>
          <w:rFonts w:ascii="Times New Roman" w:hAnsi="Times New Roman" w:cs="Times New Roman"/>
          <w:b/>
          <w:bCs/>
          <w:color w:val="000000"/>
        </w:rPr>
        <w:t xml:space="preserve">-  w pkt. 14 wykreśla się słowa: </w:t>
      </w:r>
      <w:r w:rsidRPr="004B0246">
        <w:rPr>
          <w:rFonts w:ascii="Times New Roman" w:hAnsi="Times New Roman" w:cs="Times New Roman"/>
        </w:rPr>
        <w:t>Wykonawca po odbiorze zużytych materiałów wystawi dla Zamawiającego kartę odpadów niebezpiecznych zgodnie z obowiązującymi przepisami.</w:t>
      </w:r>
    </w:p>
    <w:p w:rsidR="002617CF" w:rsidRPr="004B0246" w:rsidRDefault="002617CF" w:rsidP="002617CF">
      <w:pPr>
        <w:autoSpaceDE w:val="0"/>
        <w:autoSpaceDN w:val="0"/>
        <w:adjustRightInd w:val="0"/>
        <w:spacing w:after="0" w:line="240" w:lineRule="auto"/>
        <w:rPr>
          <w:rFonts w:ascii="Times New Roman" w:hAnsi="Times New Roman" w:cs="Times New Roman"/>
        </w:rPr>
      </w:pPr>
      <w:r w:rsidRPr="004B0246">
        <w:rPr>
          <w:rFonts w:ascii="Times New Roman" w:hAnsi="Times New Roman" w:cs="Times New Roman"/>
          <w:b/>
        </w:rPr>
        <w:t>III . Rozdział I pkt. XVI</w:t>
      </w:r>
      <w:r w:rsidRPr="004B0246">
        <w:rPr>
          <w:rFonts w:ascii="Times New Roman" w:hAnsi="Times New Roman" w:cs="Times New Roman"/>
          <w:bCs/>
        </w:rPr>
        <w:t xml:space="preserve"> Miejsce oraz termin składania i otwarcia ofert</w:t>
      </w:r>
      <w:r w:rsidRPr="004B0246">
        <w:rPr>
          <w:rFonts w:ascii="Times New Roman" w:hAnsi="Times New Roman" w:cs="Times New Roman"/>
        </w:rPr>
        <w:t xml:space="preserve"> otrzymuje nowe brzmienie:</w:t>
      </w:r>
    </w:p>
    <w:p w:rsidR="002617CF" w:rsidRPr="004B0246" w:rsidRDefault="002617CF" w:rsidP="002617CF">
      <w:pPr>
        <w:numPr>
          <w:ilvl w:val="0"/>
          <w:numId w:val="4"/>
        </w:numPr>
        <w:spacing w:after="0" w:line="240" w:lineRule="auto"/>
        <w:ind w:left="284" w:hanging="284"/>
        <w:jc w:val="both"/>
        <w:textAlignment w:val="baseline"/>
        <w:rPr>
          <w:rFonts w:ascii="Times New Roman" w:hAnsi="Times New Roman" w:cs="Times New Roman"/>
        </w:rPr>
      </w:pPr>
      <w:r w:rsidRPr="004B0246">
        <w:rPr>
          <w:rFonts w:ascii="Times New Roman" w:hAnsi="Times New Roman" w:cs="Times New Roman"/>
          <w:bCs/>
          <w:color w:val="000000"/>
          <w:u w:val="single"/>
        </w:rPr>
        <w:t>Termin składania ofert</w:t>
      </w:r>
      <w:r w:rsidR="00A77B09" w:rsidRPr="004B0246">
        <w:rPr>
          <w:rFonts w:ascii="Times New Roman" w:hAnsi="Times New Roman" w:cs="Times New Roman"/>
          <w:bCs/>
          <w:color w:val="000000"/>
          <w:u w:val="single"/>
        </w:rPr>
        <w:t xml:space="preserve"> </w:t>
      </w:r>
      <w:r w:rsidR="00A77B09" w:rsidRPr="004B0246">
        <w:rPr>
          <w:rFonts w:ascii="Times New Roman" w:hAnsi="Times New Roman" w:cs="Times New Roman"/>
          <w:bCs/>
          <w:color w:val="000000"/>
          <w:highlight w:val="yellow"/>
        </w:rPr>
        <w:t>zarówno składanych pisemnie oraz za pośrednictwem platformy zakupowej</w:t>
      </w:r>
      <w:r w:rsidRPr="004B0246">
        <w:rPr>
          <w:rFonts w:ascii="Times New Roman" w:hAnsi="Times New Roman" w:cs="Times New Roman"/>
          <w:bCs/>
          <w:color w:val="000000"/>
        </w:rPr>
        <w:t xml:space="preserve"> upływa dnia </w:t>
      </w:r>
      <w:r w:rsidR="000A75CE" w:rsidRPr="004B0246">
        <w:rPr>
          <w:rFonts w:ascii="Times New Roman" w:hAnsi="Times New Roman" w:cs="Times New Roman"/>
          <w:b/>
          <w:bCs/>
          <w:color w:val="000000"/>
        </w:rPr>
        <w:t>24</w:t>
      </w:r>
      <w:r w:rsidRPr="004B0246">
        <w:rPr>
          <w:rFonts w:ascii="Times New Roman" w:hAnsi="Times New Roman" w:cs="Times New Roman"/>
          <w:b/>
          <w:bCs/>
          <w:color w:val="000000"/>
        </w:rPr>
        <w:t>.01.2</w:t>
      </w:r>
      <w:r w:rsidRPr="004B0246">
        <w:rPr>
          <w:rFonts w:ascii="Times New Roman" w:hAnsi="Times New Roman" w:cs="Times New Roman"/>
          <w:b/>
          <w:bCs/>
        </w:rPr>
        <w:t xml:space="preserve">020 r. </w:t>
      </w:r>
      <w:r w:rsidRPr="004B0246">
        <w:rPr>
          <w:rFonts w:ascii="Times New Roman" w:hAnsi="Times New Roman" w:cs="Times New Roman"/>
          <w:bCs/>
        </w:rPr>
        <w:t>o godz.</w:t>
      </w:r>
      <w:r w:rsidRPr="004B0246">
        <w:rPr>
          <w:rFonts w:ascii="Times New Roman" w:hAnsi="Times New Roman" w:cs="Times New Roman"/>
          <w:b/>
          <w:bCs/>
        </w:rPr>
        <w:t xml:space="preserve"> 09:30.</w:t>
      </w:r>
    </w:p>
    <w:p w:rsidR="002617CF" w:rsidRPr="004B0246" w:rsidRDefault="002617CF" w:rsidP="002617CF">
      <w:pPr>
        <w:numPr>
          <w:ilvl w:val="0"/>
          <w:numId w:val="4"/>
        </w:numPr>
        <w:spacing w:after="0" w:line="240" w:lineRule="auto"/>
        <w:ind w:left="284" w:hanging="284"/>
        <w:jc w:val="both"/>
        <w:textAlignment w:val="baseline"/>
        <w:rPr>
          <w:rFonts w:ascii="Times New Roman" w:hAnsi="Times New Roman" w:cs="Times New Roman"/>
          <w:color w:val="000000"/>
        </w:rPr>
      </w:pPr>
      <w:r w:rsidRPr="004B0246">
        <w:rPr>
          <w:rFonts w:ascii="Times New Roman" w:hAnsi="Times New Roman" w:cs="Times New Roman"/>
          <w:bCs/>
          <w:color w:val="000000"/>
          <w:u w:val="single"/>
        </w:rPr>
        <w:t>Otwarcie ofert</w:t>
      </w:r>
      <w:r w:rsidRPr="004B0246">
        <w:rPr>
          <w:rFonts w:ascii="Times New Roman" w:hAnsi="Times New Roman" w:cs="Times New Roman"/>
          <w:bCs/>
          <w:color w:val="000000"/>
        </w:rPr>
        <w:t xml:space="preserve"> nastąpi w dniu </w:t>
      </w:r>
      <w:r w:rsidR="000A75CE" w:rsidRPr="004B0246">
        <w:rPr>
          <w:rFonts w:ascii="Times New Roman" w:hAnsi="Times New Roman" w:cs="Times New Roman"/>
          <w:b/>
          <w:bCs/>
          <w:color w:val="000000"/>
        </w:rPr>
        <w:t>24</w:t>
      </w:r>
      <w:r w:rsidRPr="004B0246">
        <w:rPr>
          <w:rFonts w:ascii="Times New Roman" w:hAnsi="Times New Roman" w:cs="Times New Roman"/>
          <w:b/>
          <w:bCs/>
          <w:color w:val="000000"/>
        </w:rPr>
        <w:t xml:space="preserve">.01.2020 </w:t>
      </w:r>
      <w:r w:rsidRPr="004B0246">
        <w:rPr>
          <w:rFonts w:ascii="Times New Roman" w:hAnsi="Times New Roman" w:cs="Times New Roman"/>
          <w:b/>
          <w:bCs/>
        </w:rPr>
        <w:t>r</w:t>
      </w:r>
      <w:r w:rsidRPr="004B0246">
        <w:rPr>
          <w:rFonts w:ascii="Times New Roman" w:hAnsi="Times New Roman" w:cs="Times New Roman"/>
          <w:bCs/>
        </w:rPr>
        <w:t xml:space="preserve">. o godz. </w:t>
      </w:r>
      <w:r w:rsidRPr="004B0246">
        <w:rPr>
          <w:rFonts w:ascii="Times New Roman" w:hAnsi="Times New Roman" w:cs="Times New Roman"/>
          <w:b/>
          <w:bCs/>
        </w:rPr>
        <w:t>10:00</w:t>
      </w:r>
      <w:r w:rsidRPr="004B0246">
        <w:rPr>
          <w:rFonts w:ascii="Times New Roman" w:hAnsi="Times New Roman" w:cs="Times New Roman"/>
          <w:color w:val="000000"/>
        </w:rPr>
        <w:t xml:space="preserve"> w siedzibie zamawiającego – w Dziale Zamówień Publicznych, budynek M, pok. 11. </w:t>
      </w:r>
    </w:p>
    <w:p w:rsidR="002617CF" w:rsidRDefault="002617CF" w:rsidP="0022341B">
      <w:pPr>
        <w:spacing w:after="0" w:line="240" w:lineRule="auto"/>
        <w:rPr>
          <w:color w:val="000000"/>
        </w:rPr>
      </w:pPr>
    </w:p>
    <w:p w:rsidR="0022341B" w:rsidRPr="004B0246" w:rsidRDefault="0022341B" w:rsidP="0022341B">
      <w:pPr>
        <w:spacing w:after="0" w:line="240" w:lineRule="auto"/>
        <w:rPr>
          <w:rFonts w:ascii="Times New Roman" w:hAnsi="Times New Roman" w:cs="Times New Roman"/>
          <w:lang w:eastAsia="pl-PL"/>
        </w:rPr>
      </w:pPr>
      <w:r w:rsidRPr="004B0246">
        <w:rPr>
          <w:rFonts w:ascii="Times New Roman" w:hAnsi="Times New Roman" w:cs="Times New Roman"/>
          <w:lang w:eastAsia="pl-PL"/>
        </w:rPr>
        <w:t>W załączeniu</w:t>
      </w:r>
    </w:p>
    <w:p w:rsidR="0022341B" w:rsidRPr="004B0246" w:rsidRDefault="0022341B" w:rsidP="0022341B">
      <w:pPr>
        <w:spacing w:after="0" w:line="240" w:lineRule="auto"/>
        <w:rPr>
          <w:rFonts w:ascii="Times New Roman" w:hAnsi="Times New Roman" w:cs="Times New Roman"/>
          <w:lang w:eastAsia="pl-PL"/>
        </w:rPr>
      </w:pPr>
      <w:r w:rsidRPr="004B0246">
        <w:rPr>
          <w:rFonts w:ascii="Times New Roman" w:hAnsi="Times New Roman" w:cs="Times New Roman"/>
          <w:lang w:eastAsia="pl-PL"/>
        </w:rPr>
        <w:t>Zmodyfikowany załącznik nr 4 Parametry wymagane</w:t>
      </w:r>
      <w:r w:rsidR="00B55D3B" w:rsidRPr="004B0246">
        <w:rPr>
          <w:rFonts w:ascii="Times New Roman" w:hAnsi="Times New Roman" w:cs="Times New Roman"/>
          <w:lang w:eastAsia="pl-PL"/>
        </w:rPr>
        <w:t>.</w:t>
      </w:r>
    </w:p>
    <w:p w:rsidR="00EA5234" w:rsidRPr="0022341B" w:rsidRDefault="00EA5234" w:rsidP="0022341B">
      <w:pPr>
        <w:spacing w:after="0" w:line="240" w:lineRule="auto"/>
        <w:rPr>
          <w:rFonts w:ascii="Times New Roman" w:hAnsi="Times New Roman" w:cs="Times New Roman"/>
          <w:color w:val="FF0000"/>
          <w:sz w:val="24"/>
          <w:szCs w:val="24"/>
        </w:rPr>
      </w:pPr>
      <w:r w:rsidRPr="0022341B">
        <w:rPr>
          <w:rFonts w:ascii="Times New Roman" w:hAnsi="Times New Roman" w:cs="Times New Roman"/>
          <w:sz w:val="24"/>
          <w:szCs w:val="24"/>
          <w:lang w:eastAsia="pl-PL"/>
        </w:rPr>
        <w:t>Wykonawcy są zobowiązani uwzględnić powyższe wyjaśnienia podczas sporządzania i składania ofert.</w:t>
      </w:r>
    </w:p>
    <w:p w:rsidR="009C37DC" w:rsidRPr="0022341B" w:rsidRDefault="009C37DC" w:rsidP="0022341B">
      <w:pPr>
        <w:spacing w:after="0" w:line="240" w:lineRule="auto"/>
        <w:jc w:val="both"/>
        <w:outlineLvl w:val="0"/>
        <w:rPr>
          <w:rFonts w:ascii="Times New Roman" w:hAnsi="Times New Roman" w:cs="Times New Roman"/>
          <w:sz w:val="24"/>
          <w:szCs w:val="24"/>
          <w:lang w:eastAsia="pl-PL"/>
        </w:rPr>
      </w:pPr>
    </w:p>
    <w:p w:rsidR="00EA5234" w:rsidRDefault="00934201" w:rsidP="00EA5234">
      <w:pPr>
        <w:widowControl w:val="0"/>
        <w:spacing w:line="240" w:lineRule="auto"/>
        <w:ind w:left="4956" w:firstLine="708"/>
        <w:jc w:val="both"/>
        <w:outlineLvl w:val="0"/>
        <w:rPr>
          <w:rFonts w:ascii="Times New Roman" w:hAnsi="Times New Roman" w:cs="Times New Roman"/>
          <w:b/>
          <w:i/>
        </w:rPr>
      </w:pPr>
      <w:r>
        <w:rPr>
          <w:rFonts w:ascii="Times New Roman" w:hAnsi="Times New Roman" w:cs="Times New Roman"/>
          <w:b/>
          <w:i/>
        </w:rPr>
        <w:t xml:space="preserve">          </w:t>
      </w:r>
      <w:r w:rsidR="00EA5234" w:rsidRPr="00883CDE">
        <w:rPr>
          <w:rFonts w:ascii="Times New Roman" w:hAnsi="Times New Roman" w:cs="Times New Roman"/>
          <w:b/>
          <w:i/>
        </w:rPr>
        <w:t>Z poważaniem</w:t>
      </w:r>
    </w:p>
    <w:p w:rsidR="00934201" w:rsidRPr="00E61BC1" w:rsidRDefault="00934201" w:rsidP="00934201">
      <w:pPr>
        <w:spacing w:after="0" w:line="240" w:lineRule="auto"/>
        <w:rPr>
          <w:b/>
        </w:rPr>
      </w:pPr>
      <w:r>
        <w:rPr>
          <w:b/>
        </w:rPr>
        <w:t xml:space="preserve">                                                                                                                          </w:t>
      </w:r>
      <w:r w:rsidRPr="00E61BC1">
        <w:rPr>
          <w:b/>
        </w:rPr>
        <w:t>Magda Wiśniewska</w:t>
      </w:r>
    </w:p>
    <w:p w:rsidR="00934201" w:rsidRDefault="00934201" w:rsidP="00934201">
      <w:pPr>
        <w:spacing w:after="0" w:line="240" w:lineRule="auto"/>
      </w:pPr>
      <w:r>
        <w:tab/>
      </w:r>
      <w:r>
        <w:tab/>
      </w:r>
      <w:r>
        <w:tab/>
      </w:r>
      <w:r>
        <w:tab/>
      </w:r>
      <w:r>
        <w:tab/>
      </w:r>
      <w:r>
        <w:tab/>
      </w:r>
      <w:r>
        <w:tab/>
      </w:r>
      <w:r>
        <w:tab/>
        <w:t xml:space="preserve">         podpis w oryginale</w:t>
      </w:r>
    </w:p>
    <w:p w:rsidR="00934201" w:rsidRPr="00E06B67" w:rsidRDefault="00934201" w:rsidP="00934201">
      <w:pPr>
        <w:spacing w:after="0" w:line="240" w:lineRule="auto"/>
      </w:pPr>
      <w:r>
        <w:t xml:space="preserve">                                                                                                                        Dyrektor SPSK-2 PUM</w:t>
      </w:r>
    </w:p>
    <w:p w:rsidR="00934201" w:rsidRDefault="00934201" w:rsidP="00934201">
      <w:pPr>
        <w:spacing w:after="0" w:line="240" w:lineRule="auto"/>
        <w:ind w:left="5664"/>
      </w:pPr>
    </w:p>
    <w:p w:rsidR="00EA5234" w:rsidRDefault="00EA5234" w:rsidP="00EA5234">
      <w:pPr>
        <w:spacing w:after="0" w:line="240" w:lineRule="auto"/>
        <w:rPr>
          <w:rFonts w:ascii="Times New Roman" w:hAnsi="Times New Roman" w:cs="Times New Roman"/>
          <w:sz w:val="16"/>
          <w:szCs w:val="16"/>
        </w:rPr>
      </w:pPr>
    </w:p>
    <w:p w:rsidR="00EA5234" w:rsidRDefault="00EA5234" w:rsidP="00EA5234">
      <w:pPr>
        <w:spacing w:after="0" w:line="252" w:lineRule="auto"/>
        <w:outlineLvl w:val="0"/>
      </w:pPr>
      <w:r w:rsidRPr="009B7F15">
        <w:rPr>
          <w:b/>
        </w:rPr>
        <w:t>Sprawę prowadzi:</w:t>
      </w:r>
      <w:r>
        <w:tab/>
      </w:r>
      <w:proofErr w:type="spellStart"/>
      <w:r>
        <w:t>WiolettaSybal</w:t>
      </w:r>
      <w:proofErr w:type="spellEnd"/>
    </w:p>
    <w:p w:rsidR="00EA5234" w:rsidRPr="00EA5234" w:rsidRDefault="00EA5234" w:rsidP="00857144">
      <w:pPr>
        <w:spacing w:after="0" w:line="240" w:lineRule="auto"/>
        <w:rPr>
          <w:rFonts w:ascii="Times New Roman" w:hAnsi="Times New Roman" w:cs="Times New Roman"/>
        </w:rPr>
        <w:sectPr w:rsidR="00EA5234" w:rsidRPr="00EA5234" w:rsidSect="009C37DC">
          <w:footerReference w:type="default" r:id="rId8"/>
          <w:headerReference w:type="first" r:id="rId9"/>
          <w:footerReference w:type="first" r:id="rId10"/>
          <w:type w:val="continuous"/>
          <w:pgSz w:w="11906" w:h="16838" w:code="9"/>
          <w:pgMar w:top="2410" w:right="851" w:bottom="993" w:left="851" w:header="567" w:footer="454" w:gutter="0"/>
          <w:cols w:space="708"/>
          <w:titlePg/>
          <w:docGrid w:linePitch="360"/>
        </w:sectPr>
      </w:pPr>
      <w:r w:rsidRPr="008C62B0">
        <w:rPr>
          <w:b/>
        </w:rPr>
        <w:t xml:space="preserve">Telefon                             </w:t>
      </w:r>
      <w:r w:rsidRPr="008C62B0">
        <w:t>+48 </w:t>
      </w:r>
      <w:r w:rsidR="00600273">
        <w:t>91 46</w:t>
      </w:r>
      <w:r w:rsidR="0022341B">
        <w:t xml:space="preserve"> 10 88</w:t>
      </w:r>
    </w:p>
    <w:bookmarkEnd w:id="1"/>
    <w:p w:rsidR="009140D2" w:rsidRPr="008C62B0" w:rsidRDefault="009140D2" w:rsidP="00600273">
      <w:pPr>
        <w:spacing w:after="0" w:line="252" w:lineRule="auto"/>
      </w:pPr>
    </w:p>
    <w:sectPr w:rsidR="009140D2" w:rsidRPr="008C62B0" w:rsidSect="00091B8F">
      <w:headerReference w:type="default" r:id="rId11"/>
      <w:footerReference w:type="default" r:id="rId12"/>
      <w:pgSz w:w="11906" w:h="16838"/>
      <w:pgMar w:top="250" w:right="567" w:bottom="567" w:left="1418" w:header="1"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49F" w:rsidRDefault="0082349F" w:rsidP="00C04A67">
      <w:pPr>
        <w:spacing w:after="0" w:line="240" w:lineRule="auto"/>
      </w:pPr>
      <w:r>
        <w:separator/>
      </w:r>
    </w:p>
  </w:endnote>
  <w:endnote w:type="continuationSeparator" w:id="1">
    <w:p w:rsidR="0082349F" w:rsidRDefault="0082349F" w:rsidP="00C04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9F" w:rsidRDefault="0082349F" w:rsidP="00857144">
    <w:pPr>
      <w:pStyle w:val="Stopka"/>
      <w:jc w:val="right"/>
      <w:rPr>
        <w:b/>
        <w:bCs/>
      </w:rPr>
    </w:pPr>
  </w:p>
  <w:p w:rsidR="0082349F" w:rsidRPr="006E69D8" w:rsidRDefault="0082349F" w:rsidP="00857144">
    <w:pPr>
      <w:pStyle w:val="Stopka"/>
      <w:jc w:val="right"/>
    </w:pPr>
    <w:r w:rsidRPr="006E69D8">
      <w:rPr>
        <w:b/>
        <w:bCs/>
      </w:rPr>
      <w:fldChar w:fldCharType="begin"/>
    </w:r>
    <w:r w:rsidRPr="006E69D8">
      <w:rPr>
        <w:b/>
        <w:bCs/>
      </w:rPr>
      <w:instrText>PAGE  \* Arabic  \* MERGEFORMAT</w:instrText>
    </w:r>
    <w:r w:rsidRPr="006E69D8">
      <w:rPr>
        <w:b/>
        <w:bCs/>
      </w:rPr>
      <w:fldChar w:fldCharType="separate"/>
    </w:r>
    <w:r>
      <w:rPr>
        <w:b/>
        <w:bCs/>
        <w:noProof/>
      </w:rPr>
      <w:t>2</w:t>
    </w:r>
    <w:r w:rsidRPr="006E69D8">
      <w:rPr>
        <w:b/>
        <w:bCs/>
      </w:rPr>
      <w:fldChar w:fldCharType="end"/>
    </w:r>
    <w:r w:rsidRPr="006E69D8">
      <w:t xml:space="preserve"> / </w:t>
    </w:r>
    <w:fldSimple w:instr="NUMPAGES  \* Arabic  \* MERGEFORMAT">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9F" w:rsidRDefault="0082349F" w:rsidP="00857144">
    <w:pPr>
      <w:pStyle w:val="Stopka"/>
      <w:tabs>
        <w:tab w:val="clear" w:pos="4536"/>
        <w:tab w:val="clear" w:pos="9072"/>
        <w:tab w:val="left" w:pos="1830"/>
        <w:tab w:val="left" w:pos="1875"/>
      </w:tabs>
    </w:pPr>
    <w:r>
      <w:rPr>
        <w:noProof/>
        <w:sz w:val="18"/>
        <w:lang w:eastAsia="pl-PL"/>
      </w:rPr>
      <w:drawing>
        <wp:anchor distT="0" distB="0" distL="114300" distR="114300" simplePos="0" relativeHeight="251612672"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55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11648"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58"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w:pict>
        <v:shape id="Prostokąt: zaokrąglone rogi u góry 21" o:spid="_x0000_s4099" style="position:absolute;margin-left:0;margin-top:.45pt;width:8.5pt;height:342.55pt;rotation:90;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SHHA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w:r>
    <w:r>
      <w:rPr>
        <w:noProof/>
        <w:lang w:eastAsia="pl-PL"/>
      </w:rPr>
      <w:pict>
        <v:shape id="Prostokąt: zaokrąglone rogi u góry 14" o:spid="_x0000_s4098" style="position:absolute;margin-left:0;margin-top:-.05pt;width:16.85pt;height:897.5pt;rotation:-90;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VggIAAF0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A7&#10;ip/VggIAAF0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w:r>
    <w:r>
      <w:rPr>
        <w:noProof/>
        <w:lang w:eastAsia="pl-PL"/>
      </w:rPr>
      <w:pict>
        <v:shapetype id="_x0000_t202" coordsize="21600,21600" o:spt="202" path="m,l,21600r21600,l21600,xe">
          <v:stroke joinstyle="miter"/>
          <v:path gradientshapeok="t" o:connecttype="rect"/>
        </v:shapetype>
        <v:shape id="_x0000_s4097" type="#_x0000_t202" style="position:absolute;margin-left:.05pt;margin-top:753.1pt;width:345.75pt;height:58.75pt;z-index:25176934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KnWdXUFAgAA7gMAAA4A&#10;AAAAAAAAAAAAAAAALgIAAGRycy9lMm9Eb2MueG1sUEsBAi0AFAAGAAgAAAAhAK9wWAvfAAAACgEA&#10;AA8AAAAAAAAAAAAAAAAAXwQAAGRycy9kb3ducmV2LnhtbFBLBQYAAAAABAAEAPMAAABrBQAAAAA=&#10;" filled="f" stroked="f">
          <v:textbox style="mso-next-textbox:#_x0000_s4097" inset="0,0,0,0">
            <w:txbxContent>
              <w:p w:rsidR="0082349F" w:rsidRDefault="0082349F" w:rsidP="00857144">
                <w:pPr>
                  <w:spacing w:after="0" w:line="233" w:lineRule="auto"/>
                  <w:rPr>
                    <w:sz w:val="18"/>
                  </w:rPr>
                </w:pPr>
                <w:r>
                  <w:rPr>
                    <w:b/>
                    <w:sz w:val="18"/>
                  </w:rPr>
                  <w:t>Centrala: T:</w:t>
                </w:r>
                <w:r w:rsidRPr="001B5AD0">
                  <w:rPr>
                    <w:sz w:val="18"/>
                  </w:rPr>
                  <w:t>+48 91 466 10 00</w:t>
                </w:r>
              </w:p>
              <w:p w:rsidR="0082349F" w:rsidRDefault="0082349F" w:rsidP="00857144">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82349F" w:rsidRDefault="0082349F" w:rsidP="00857144">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82349F" w:rsidRDefault="0082349F" w:rsidP="00857144">
                <w:pPr>
                  <w:spacing w:after="0" w:line="233" w:lineRule="auto"/>
                  <w:rPr>
                    <w:sz w:val="18"/>
                  </w:rPr>
                </w:pPr>
              </w:p>
              <w:p w:rsidR="0082349F" w:rsidRPr="001B5AD0" w:rsidRDefault="0082349F" w:rsidP="00857144">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82349F" w:rsidRPr="00864A3E" w:rsidRDefault="0082349F" w:rsidP="00857144">
                <w:pPr>
                  <w:spacing w:after="0" w:line="233" w:lineRule="auto"/>
                </w:pPr>
              </w:p>
            </w:txbxContent>
          </v:textbox>
          <w10:wrap anchory="page"/>
          <w10:anchorlock/>
        </v:shape>
      </w:pict>
    </w:r>
    <w:r>
      <w:tab/>
      <w:t xml:space="preserve">                                                                                            </w:t>
    </w:r>
    <w:r>
      <w:tab/>
    </w:r>
    <w:r w:rsidRPr="00B64545">
      <w:rPr>
        <w:noProof/>
        <w:lang w:eastAsia="pl-PL"/>
      </w:rPr>
      <w:drawing>
        <wp:inline distT="0" distB="0" distL="0" distR="0">
          <wp:extent cx="781050" cy="809625"/>
          <wp:effectExtent l="0" t="0" r="0" b="0"/>
          <wp:docPr id="559"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82349F" w:rsidRDefault="0082349F" w:rsidP="00857144">
    <w:pPr>
      <w:pStyle w:val="Stopka"/>
      <w:tabs>
        <w:tab w:val="clear" w:pos="4536"/>
        <w:tab w:val="clear" w:pos="9072"/>
        <w:tab w:val="left" w:pos="1875"/>
        <w:tab w:val="left" w:pos="4673"/>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9F" w:rsidRPr="00E90D2C" w:rsidRDefault="0082349F"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82349F" w:rsidRPr="00E90D2C" w:rsidRDefault="0082349F" w:rsidP="00E90D2C">
    <w:pPr>
      <w:pStyle w:val="Stopka"/>
      <w:jc w:val="center"/>
      <w:rPr>
        <w:rFonts w:ascii="Times New Roman" w:hAnsi="Times New Roman" w:cs="Times New Roman"/>
        <w:b/>
        <w:sz w:val="20"/>
        <w:szCs w:val="20"/>
      </w:rPr>
    </w:pPr>
    <w:hyperlink r:id="rId1" w:history="1">
      <w:r w:rsidRPr="00E90D2C">
        <w:rPr>
          <w:rFonts w:ascii="Times New Roman" w:hAnsi="Times New Roman" w:cs="Times New Roman"/>
          <w:b/>
          <w:bCs/>
          <w:sz w:val="20"/>
          <w:szCs w:val="20"/>
        </w:rPr>
        <w:t>www.spsk2-szczecin.pl</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49F" w:rsidRDefault="0082349F" w:rsidP="00C04A67">
      <w:pPr>
        <w:spacing w:after="0" w:line="240" w:lineRule="auto"/>
      </w:pPr>
      <w:r>
        <w:separator/>
      </w:r>
    </w:p>
  </w:footnote>
  <w:footnote w:type="continuationSeparator" w:id="1">
    <w:p w:rsidR="0082349F" w:rsidRDefault="0082349F" w:rsidP="00C04A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9F" w:rsidRPr="00B20EBC" w:rsidRDefault="0082349F" w:rsidP="00857144">
    <w:pPr>
      <w:pStyle w:val="Nagwek"/>
      <w:ind w:firstLine="7314"/>
      <w:rPr>
        <w:rFonts w:cstheme="minorHAnsi"/>
      </w:rPr>
    </w:pPr>
    <w:r>
      <w:rPr>
        <w:rFonts w:cstheme="minorHAnsi"/>
        <w:noProof/>
        <w:lang w:eastAsia="pl-PL"/>
      </w:rPr>
      <w:drawing>
        <wp:anchor distT="0" distB="0" distL="114300" distR="114300" simplePos="0" relativeHeight="251610624" behindDoc="1" locked="0" layoutInCell="1" allowOverlap="1">
          <wp:simplePos x="0" y="0"/>
          <wp:positionH relativeFrom="page">
            <wp:align>left</wp:align>
          </wp:positionH>
          <wp:positionV relativeFrom="page">
            <wp:align>top</wp:align>
          </wp:positionV>
          <wp:extent cx="2847600" cy="1440000"/>
          <wp:effectExtent l="0" t="0" r="0" b="8255"/>
          <wp:wrapNone/>
          <wp:docPr id="556"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w:pict>
        <v:shape id="Prostokąt: zaokrąglone rogi u góry 33" o:spid="_x0000_s4101" style="position:absolute;left:0;text-align:left;margin-left:434.25pt;margin-top:-20.45pt;width:8.5pt;height:143.3pt;rotation:-90;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w:r>
    <w:r w:rsidRPr="007D30FE">
      <w:rPr>
        <w:noProof/>
        <w:lang w:eastAsia="pl-PL"/>
      </w:rPr>
      <w:pict>
        <v:shapetype id="_x0000_t202" coordsize="21600,21600" o:spt="202" path="m,l,21600r21600,l21600,xe">
          <v:stroke joinstyle="miter"/>
          <v:path gradientshapeok="t" o:connecttype="rect"/>
        </v:shapetype>
        <v:shape id="Pole tekstowe 2" o:spid="_x0000_s4100" type="#_x0000_t202" style="position:absolute;left:0;text-align:left;margin-left:0;margin-top:43.6pt;width:277.8pt;height:40.55pt;z-index:-251548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BavlSIBQIAAOgDAAAOAAAA&#10;AAAAAAAAAAAAAC4CAABkcnMvZTJvRG9jLnhtbFBLAQItABQABgAIAAAAIQBEV8WN3QAAAAcBAAAP&#10;AAAAAAAAAAAAAAAAAF8EAABkcnMvZG93bnJldi54bWxQSwUGAAAAAAQABADzAAAAaQUAAAAA&#10;" filled="f" stroked="f">
          <v:textbox style="mso-next-textbox:#Pole tekstowe 2" inset="0,0,0,0">
            <w:txbxContent>
              <w:p w:rsidR="0082349F" w:rsidRDefault="0082349F" w:rsidP="00857144">
                <w:pPr>
                  <w:spacing w:after="0" w:line="252" w:lineRule="auto"/>
                  <w:rPr>
                    <w:b/>
                  </w:rPr>
                </w:pPr>
              </w:p>
              <w:p w:rsidR="0082349F" w:rsidRPr="001B5AD0" w:rsidRDefault="0082349F" w:rsidP="00857144">
                <w:pPr>
                  <w:spacing w:after="0" w:line="252" w:lineRule="auto"/>
                  <w:rPr>
                    <w:b/>
                  </w:rPr>
                </w:pPr>
                <w:r w:rsidRPr="001B5AD0">
                  <w:rPr>
                    <w:b/>
                  </w:rPr>
                  <w:t xml:space="preserve">al. Powstańców Wielkopolskich 72 </w:t>
                </w:r>
              </w:p>
              <w:p w:rsidR="0082349F" w:rsidRPr="004273D8" w:rsidRDefault="0082349F" w:rsidP="00857144">
                <w:pPr>
                  <w:spacing w:after="0" w:line="252" w:lineRule="auto"/>
                  <w:rPr>
                    <w:b/>
                  </w:rPr>
                </w:pPr>
                <w:r w:rsidRPr="001B5AD0">
                  <w:rPr>
                    <w:b/>
                  </w:rPr>
                  <w:t>70-111 Szczecin</w:t>
                </w:r>
              </w:p>
            </w:txbxContent>
          </v:textbox>
        </v:shape>
      </w:pict>
    </w:r>
    <w:r>
      <w:rPr>
        <w:rFonts w:cstheme="minorHAnsi"/>
      </w:rPr>
      <w:t>Szczecin, 20-01-2020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9F" w:rsidRPr="008116CD" w:rsidRDefault="0082349F" w:rsidP="008116C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6335"/>
    <w:multiLevelType w:val="hybridMultilevel"/>
    <w:tmpl w:val="B344A3C0"/>
    <w:lvl w:ilvl="0" w:tplc="3F54DA9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D9C49D7"/>
    <w:multiLevelType w:val="hybridMultilevel"/>
    <w:tmpl w:val="153AD03E"/>
    <w:lvl w:ilvl="0" w:tplc="86AA8FC6">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4104"/>
    <o:shapelayout v:ext="edit">
      <o:idmap v:ext="edit" data="4"/>
    </o:shapelayout>
  </w:hdrShapeDefaults>
  <w:footnotePr>
    <w:footnote w:id="0"/>
    <w:footnote w:id="1"/>
  </w:footnotePr>
  <w:endnotePr>
    <w:endnote w:id="0"/>
    <w:endnote w:id="1"/>
  </w:endnotePr>
  <w:compat/>
  <w:rsids>
    <w:rsidRoot w:val="008007C8"/>
    <w:rsid w:val="00001DEC"/>
    <w:rsid w:val="00006AE0"/>
    <w:rsid w:val="000245C6"/>
    <w:rsid w:val="000327AE"/>
    <w:rsid w:val="00035024"/>
    <w:rsid w:val="000363C6"/>
    <w:rsid w:val="00064B05"/>
    <w:rsid w:val="00080C36"/>
    <w:rsid w:val="00091B8F"/>
    <w:rsid w:val="00093E43"/>
    <w:rsid w:val="000A6534"/>
    <w:rsid w:val="000A75CE"/>
    <w:rsid w:val="000C336D"/>
    <w:rsid w:val="000D040C"/>
    <w:rsid w:val="000D6D6F"/>
    <w:rsid w:val="000E22BA"/>
    <w:rsid w:val="000E6747"/>
    <w:rsid w:val="000F2195"/>
    <w:rsid w:val="00102C24"/>
    <w:rsid w:val="001076BC"/>
    <w:rsid w:val="00135884"/>
    <w:rsid w:val="001365B1"/>
    <w:rsid w:val="00154CEA"/>
    <w:rsid w:val="00162E3C"/>
    <w:rsid w:val="00172A55"/>
    <w:rsid w:val="00180ABA"/>
    <w:rsid w:val="00192958"/>
    <w:rsid w:val="00192C8E"/>
    <w:rsid w:val="001A7798"/>
    <w:rsid w:val="001B722E"/>
    <w:rsid w:val="001D0CC1"/>
    <w:rsid w:val="001E4D6B"/>
    <w:rsid w:val="00206C48"/>
    <w:rsid w:val="00213E32"/>
    <w:rsid w:val="002231A8"/>
    <w:rsid w:val="0022341B"/>
    <w:rsid w:val="002239E6"/>
    <w:rsid w:val="002240FC"/>
    <w:rsid w:val="00232737"/>
    <w:rsid w:val="00243CC9"/>
    <w:rsid w:val="0026160B"/>
    <w:rsid w:val="002617CF"/>
    <w:rsid w:val="00263F05"/>
    <w:rsid w:val="00264244"/>
    <w:rsid w:val="00270C17"/>
    <w:rsid w:val="002846C1"/>
    <w:rsid w:val="002F6D75"/>
    <w:rsid w:val="00307CA7"/>
    <w:rsid w:val="0032189F"/>
    <w:rsid w:val="003248EB"/>
    <w:rsid w:val="00335B57"/>
    <w:rsid w:val="0033641B"/>
    <w:rsid w:val="00355274"/>
    <w:rsid w:val="00372B5A"/>
    <w:rsid w:val="003A36EE"/>
    <w:rsid w:val="003B2AE0"/>
    <w:rsid w:val="003C4514"/>
    <w:rsid w:val="003C48E3"/>
    <w:rsid w:val="003C5AAC"/>
    <w:rsid w:val="003E6E64"/>
    <w:rsid w:val="00401E02"/>
    <w:rsid w:val="00417AFA"/>
    <w:rsid w:val="00417E46"/>
    <w:rsid w:val="004215EC"/>
    <w:rsid w:val="004247BF"/>
    <w:rsid w:val="00425BD9"/>
    <w:rsid w:val="00440B22"/>
    <w:rsid w:val="004412FF"/>
    <w:rsid w:val="0045168E"/>
    <w:rsid w:val="00463443"/>
    <w:rsid w:val="00466267"/>
    <w:rsid w:val="004730D2"/>
    <w:rsid w:val="004806F2"/>
    <w:rsid w:val="00483D4B"/>
    <w:rsid w:val="00485365"/>
    <w:rsid w:val="004A38A5"/>
    <w:rsid w:val="004A5419"/>
    <w:rsid w:val="004B0246"/>
    <w:rsid w:val="004F0172"/>
    <w:rsid w:val="004F4C31"/>
    <w:rsid w:val="004F4F13"/>
    <w:rsid w:val="004F689F"/>
    <w:rsid w:val="00507D9D"/>
    <w:rsid w:val="00513217"/>
    <w:rsid w:val="0051425B"/>
    <w:rsid w:val="00516F8A"/>
    <w:rsid w:val="005431B2"/>
    <w:rsid w:val="005520EF"/>
    <w:rsid w:val="00552E40"/>
    <w:rsid w:val="00573538"/>
    <w:rsid w:val="005A1BC2"/>
    <w:rsid w:val="005A46DB"/>
    <w:rsid w:val="005D2A91"/>
    <w:rsid w:val="005D3EFB"/>
    <w:rsid w:val="005E51A2"/>
    <w:rsid w:val="005E7B82"/>
    <w:rsid w:val="00600273"/>
    <w:rsid w:val="0060785D"/>
    <w:rsid w:val="006219D3"/>
    <w:rsid w:val="00631A86"/>
    <w:rsid w:val="00635BEE"/>
    <w:rsid w:val="00646983"/>
    <w:rsid w:val="00654F83"/>
    <w:rsid w:val="00655D28"/>
    <w:rsid w:val="0065725D"/>
    <w:rsid w:val="0066474C"/>
    <w:rsid w:val="0067202F"/>
    <w:rsid w:val="00682968"/>
    <w:rsid w:val="0069570F"/>
    <w:rsid w:val="006A560D"/>
    <w:rsid w:val="006C009C"/>
    <w:rsid w:val="006D0D5D"/>
    <w:rsid w:val="006D2405"/>
    <w:rsid w:val="006E1440"/>
    <w:rsid w:val="006E3E38"/>
    <w:rsid w:val="006E43E3"/>
    <w:rsid w:val="006F4C9A"/>
    <w:rsid w:val="00703DEA"/>
    <w:rsid w:val="0072429A"/>
    <w:rsid w:val="00733EEA"/>
    <w:rsid w:val="007434F3"/>
    <w:rsid w:val="00743AEF"/>
    <w:rsid w:val="007B3917"/>
    <w:rsid w:val="007D22E8"/>
    <w:rsid w:val="007D30FE"/>
    <w:rsid w:val="007E722E"/>
    <w:rsid w:val="007F57ED"/>
    <w:rsid w:val="008007C8"/>
    <w:rsid w:val="008116CD"/>
    <w:rsid w:val="00811C46"/>
    <w:rsid w:val="00816FAD"/>
    <w:rsid w:val="00821F36"/>
    <w:rsid w:val="0082349F"/>
    <w:rsid w:val="00833C1F"/>
    <w:rsid w:val="00840D39"/>
    <w:rsid w:val="00857144"/>
    <w:rsid w:val="00873387"/>
    <w:rsid w:val="008A04F1"/>
    <w:rsid w:val="008A27FC"/>
    <w:rsid w:val="008A6365"/>
    <w:rsid w:val="008C6762"/>
    <w:rsid w:val="008D0717"/>
    <w:rsid w:val="008D0A32"/>
    <w:rsid w:val="008D65A2"/>
    <w:rsid w:val="008F1276"/>
    <w:rsid w:val="009140D2"/>
    <w:rsid w:val="00934201"/>
    <w:rsid w:val="009373DB"/>
    <w:rsid w:val="009644E8"/>
    <w:rsid w:val="00967F60"/>
    <w:rsid w:val="00974A37"/>
    <w:rsid w:val="00975881"/>
    <w:rsid w:val="009779E5"/>
    <w:rsid w:val="0098138F"/>
    <w:rsid w:val="00981408"/>
    <w:rsid w:val="009906DB"/>
    <w:rsid w:val="009C0F9D"/>
    <w:rsid w:val="009C143D"/>
    <w:rsid w:val="009C2D91"/>
    <w:rsid w:val="009C37DC"/>
    <w:rsid w:val="009D2CDE"/>
    <w:rsid w:val="009D43B7"/>
    <w:rsid w:val="00A009DE"/>
    <w:rsid w:val="00A0594F"/>
    <w:rsid w:val="00A118BD"/>
    <w:rsid w:val="00A37A8E"/>
    <w:rsid w:val="00A77B09"/>
    <w:rsid w:val="00A9226D"/>
    <w:rsid w:val="00A9536E"/>
    <w:rsid w:val="00A97514"/>
    <w:rsid w:val="00A97A87"/>
    <w:rsid w:val="00AA2D9B"/>
    <w:rsid w:val="00AA4F8F"/>
    <w:rsid w:val="00AB662F"/>
    <w:rsid w:val="00AF2E1E"/>
    <w:rsid w:val="00B10B92"/>
    <w:rsid w:val="00B11CFF"/>
    <w:rsid w:val="00B23AD4"/>
    <w:rsid w:val="00B47E1F"/>
    <w:rsid w:val="00B5294A"/>
    <w:rsid w:val="00B55D3B"/>
    <w:rsid w:val="00B615D8"/>
    <w:rsid w:val="00B6298C"/>
    <w:rsid w:val="00B77244"/>
    <w:rsid w:val="00BD1059"/>
    <w:rsid w:val="00BD1F22"/>
    <w:rsid w:val="00BD7F2B"/>
    <w:rsid w:val="00BE1E70"/>
    <w:rsid w:val="00BE6763"/>
    <w:rsid w:val="00BF097E"/>
    <w:rsid w:val="00BF1D9D"/>
    <w:rsid w:val="00C04A67"/>
    <w:rsid w:val="00C050F3"/>
    <w:rsid w:val="00C51357"/>
    <w:rsid w:val="00C5544D"/>
    <w:rsid w:val="00C6301B"/>
    <w:rsid w:val="00C63FFA"/>
    <w:rsid w:val="00C66F34"/>
    <w:rsid w:val="00C74141"/>
    <w:rsid w:val="00C74742"/>
    <w:rsid w:val="00C77C3C"/>
    <w:rsid w:val="00C833CD"/>
    <w:rsid w:val="00C92A79"/>
    <w:rsid w:val="00CA03E3"/>
    <w:rsid w:val="00CC48FD"/>
    <w:rsid w:val="00CF64CD"/>
    <w:rsid w:val="00D0577B"/>
    <w:rsid w:val="00D110A8"/>
    <w:rsid w:val="00D171D0"/>
    <w:rsid w:val="00D30A80"/>
    <w:rsid w:val="00D667F0"/>
    <w:rsid w:val="00D87963"/>
    <w:rsid w:val="00D902CA"/>
    <w:rsid w:val="00D9417F"/>
    <w:rsid w:val="00DA3CBB"/>
    <w:rsid w:val="00DA51AE"/>
    <w:rsid w:val="00DC20F1"/>
    <w:rsid w:val="00DD49B3"/>
    <w:rsid w:val="00DE360F"/>
    <w:rsid w:val="00DF21B5"/>
    <w:rsid w:val="00E02BE9"/>
    <w:rsid w:val="00E118FE"/>
    <w:rsid w:val="00E47368"/>
    <w:rsid w:val="00E90D2C"/>
    <w:rsid w:val="00EA5234"/>
    <w:rsid w:val="00EC0943"/>
    <w:rsid w:val="00EF2C94"/>
    <w:rsid w:val="00F15873"/>
    <w:rsid w:val="00F22A01"/>
    <w:rsid w:val="00F26993"/>
    <w:rsid w:val="00F42D0A"/>
    <w:rsid w:val="00F54FBE"/>
    <w:rsid w:val="00F65EA3"/>
    <w:rsid w:val="00F75B65"/>
    <w:rsid w:val="00F8229D"/>
    <w:rsid w:val="00F82A3F"/>
    <w:rsid w:val="00FD14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20EF"/>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Plandokumentu">
    <w:name w:val="Document Map"/>
    <w:basedOn w:val="Normalny"/>
    <w:link w:val="PlandokumentuZnak"/>
    <w:uiPriority w:val="99"/>
    <w:semiHidden/>
    <w:unhideWhenUsed/>
    <w:rsid w:val="007E722E"/>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7E72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20EF"/>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Mapadokumentu">
    <w:name w:val="Document Map"/>
    <w:basedOn w:val="Normalny"/>
    <w:link w:val="MapadokumentuZnak"/>
    <w:uiPriority w:val="99"/>
    <w:semiHidden/>
    <w:unhideWhenUsed/>
    <w:rsid w:val="007E722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E72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00DCC-2C07-4C2C-B14C-9F6926AC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341</Words>
  <Characters>2050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wsybal</cp:lastModifiedBy>
  <cp:revision>18</cp:revision>
  <cp:lastPrinted>2020-01-20T09:24:00Z</cp:lastPrinted>
  <dcterms:created xsi:type="dcterms:W3CDTF">2020-01-20T07:31:00Z</dcterms:created>
  <dcterms:modified xsi:type="dcterms:W3CDTF">2020-01-20T10:55:00Z</dcterms:modified>
</cp:coreProperties>
</file>