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4B5C1940" w14:textId="77777777" w:rsidR="0038339F" w:rsidRDefault="0038339F" w:rsidP="0068045D">
      <w:pPr>
        <w:spacing w:line="360" w:lineRule="auto"/>
        <w:jc w:val="center"/>
        <w:rPr>
          <w:rFonts w:ascii="Calibri" w:hAnsi="Calibri" w:cs="Calibri"/>
          <w:b/>
          <w:color w:val="000000"/>
          <w:sz w:val="24"/>
          <w:szCs w:val="24"/>
        </w:rPr>
      </w:pPr>
    </w:p>
    <w:p w14:paraId="0081E98D" w14:textId="0DBAE7FD" w:rsidR="0068045D" w:rsidRPr="0038339F" w:rsidRDefault="00FD4967" w:rsidP="0068045D">
      <w:pPr>
        <w:spacing w:line="360" w:lineRule="auto"/>
        <w:jc w:val="center"/>
        <w:rPr>
          <w:rFonts w:ascii="Calibri" w:hAnsi="Calibri" w:cs="Calibri"/>
          <w:b/>
          <w:sz w:val="24"/>
          <w:szCs w:val="24"/>
        </w:rPr>
      </w:pPr>
      <w:r>
        <w:rPr>
          <w:rFonts w:cs="Calibri"/>
          <w:b/>
          <w:color w:val="000000"/>
          <w:sz w:val="20"/>
          <w:szCs w:val="20"/>
        </w:rPr>
        <w:t>Konserwacja nawierzchni drogi wraz  z remontem przepustu w m. Niegosław</w:t>
      </w:r>
      <w:r w:rsidR="00AA5010" w:rsidRPr="0038339F">
        <w:rPr>
          <w:rFonts w:ascii="Calibri" w:hAnsi="Calibri" w:cs="Calibri"/>
          <w:b/>
          <w:sz w:val="24"/>
          <w:szCs w:val="24"/>
        </w:rPr>
        <w:t xml:space="preserve">  </w:t>
      </w:r>
    </w:p>
    <w:p w14:paraId="0000000F" w14:textId="378C33E4" w:rsidR="008A53FD" w:rsidRPr="00BA674B" w:rsidRDefault="008A53FD" w:rsidP="003178F0">
      <w:pPr>
        <w:spacing w:line="360" w:lineRule="auto"/>
        <w:jc w:val="center"/>
        <w:rPr>
          <w:rFonts w:asciiTheme="majorHAnsi" w:hAnsiTheme="majorHAnsi" w:cstheme="majorHAnsi"/>
          <w:b/>
          <w:sz w:val="24"/>
          <w:szCs w:val="24"/>
        </w:rPr>
      </w:pPr>
    </w:p>
    <w:p w14:paraId="00000011" w14:textId="7427B000"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w:t>
      </w:r>
      <w:r w:rsidR="00AA5010">
        <w:rPr>
          <w:rFonts w:asciiTheme="majorHAnsi" w:hAnsiTheme="majorHAnsi" w:cstheme="majorHAnsi"/>
          <w:sz w:val="24"/>
          <w:szCs w:val="24"/>
        </w:rPr>
        <w:t>P</w:t>
      </w:r>
      <w:r w:rsidR="00857428" w:rsidRPr="00BA674B">
        <w:rPr>
          <w:rFonts w:asciiTheme="majorHAnsi" w:hAnsiTheme="majorHAnsi" w:cstheme="majorHAnsi"/>
          <w:sz w:val="24"/>
          <w:szCs w:val="24"/>
        </w:rPr>
        <w:t>.271.1.</w:t>
      </w:r>
      <w:r w:rsidR="00AA5010">
        <w:rPr>
          <w:rFonts w:asciiTheme="majorHAnsi" w:hAnsiTheme="majorHAnsi" w:cstheme="majorHAnsi"/>
          <w:sz w:val="24"/>
          <w:szCs w:val="24"/>
        </w:rPr>
        <w:t>1</w:t>
      </w:r>
      <w:r w:rsidR="00BF19E6">
        <w:rPr>
          <w:rFonts w:asciiTheme="majorHAnsi" w:hAnsiTheme="majorHAnsi" w:cstheme="majorHAnsi"/>
          <w:sz w:val="24"/>
          <w:szCs w:val="24"/>
        </w:rPr>
        <w:t>7</w:t>
      </w:r>
      <w:r w:rsidR="00857428" w:rsidRPr="00BA674B">
        <w:rPr>
          <w:rFonts w:asciiTheme="majorHAnsi" w:hAnsiTheme="majorHAnsi" w:cstheme="majorHAnsi"/>
          <w:sz w:val="24"/>
          <w:szCs w:val="24"/>
        </w:rPr>
        <w:t>.202</w:t>
      </w:r>
      <w:r w:rsidR="00BF19E6">
        <w:rPr>
          <w:rFonts w:asciiTheme="majorHAnsi" w:hAnsiTheme="majorHAnsi" w:cstheme="majorHAnsi"/>
          <w:sz w:val="24"/>
          <w:szCs w:val="24"/>
        </w:rPr>
        <w:t>4</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6C52E3CC"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B930BF">
        <w:rPr>
          <w:rFonts w:asciiTheme="majorHAnsi" w:hAnsiTheme="majorHAnsi" w:cstheme="majorHAnsi"/>
          <w:sz w:val="24"/>
          <w:szCs w:val="24"/>
        </w:rPr>
        <w:t>4</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B930BF">
        <w:rPr>
          <w:rFonts w:asciiTheme="majorHAnsi" w:hAnsiTheme="majorHAnsi" w:cstheme="majorHAnsi"/>
          <w:sz w:val="24"/>
          <w:szCs w:val="24"/>
        </w:rPr>
        <w:t>320</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5D76B980" w14:textId="1E19054B" w:rsidR="00B736D8" w:rsidRDefault="00CE54C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Z up. Burmistrza </w:t>
      </w:r>
    </w:p>
    <w:p w14:paraId="289AD3F0" w14:textId="16D15F7A" w:rsidR="00921206" w:rsidRDefault="00CE54C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Anna Oźminkowska</w:t>
      </w:r>
    </w:p>
    <w:p w14:paraId="794899B1" w14:textId="3B9A3B06" w:rsidR="00CE54C8" w:rsidRDefault="00CE54C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p>
    <w:p w14:paraId="3EC082B3" w14:textId="4B97A541" w:rsidR="00D926DC" w:rsidRPr="00BA674B" w:rsidRDefault="00FF3685"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 </w:t>
      </w:r>
    </w:p>
    <w:p w14:paraId="14A057FA" w14:textId="77777777" w:rsidR="00D42BBA" w:rsidRDefault="00D42BBA" w:rsidP="00D926DC">
      <w:pPr>
        <w:spacing w:line="360" w:lineRule="auto"/>
        <w:jc w:val="center"/>
        <w:rPr>
          <w:rFonts w:asciiTheme="majorHAnsi" w:hAnsiTheme="majorHAnsi" w:cstheme="majorHAnsi"/>
          <w:b/>
          <w:sz w:val="24"/>
          <w:szCs w:val="24"/>
        </w:rPr>
      </w:pPr>
    </w:p>
    <w:p w14:paraId="4B43428B" w14:textId="77777777" w:rsidR="003844E5" w:rsidRDefault="003844E5" w:rsidP="00D926DC">
      <w:pPr>
        <w:spacing w:line="360" w:lineRule="auto"/>
        <w:jc w:val="center"/>
        <w:rPr>
          <w:rFonts w:asciiTheme="majorHAnsi" w:hAnsiTheme="majorHAnsi" w:cstheme="majorHAnsi"/>
          <w:b/>
          <w:sz w:val="24"/>
          <w:szCs w:val="24"/>
        </w:rPr>
      </w:pPr>
    </w:p>
    <w:p w14:paraId="6E5CA722" w14:textId="77777777" w:rsidR="003844E5" w:rsidRDefault="003844E5" w:rsidP="00D926DC">
      <w:pPr>
        <w:spacing w:line="360" w:lineRule="auto"/>
        <w:jc w:val="center"/>
        <w:rPr>
          <w:rFonts w:asciiTheme="majorHAnsi" w:hAnsiTheme="majorHAnsi" w:cstheme="majorHAnsi"/>
          <w:b/>
          <w:sz w:val="24"/>
          <w:szCs w:val="24"/>
        </w:rPr>
      </w:pPr>
    </w:p>
    <w:p w14:paraId="7384BEFB" w14:textId="77777777" w:rsidR="003844E5" w:rsidRDefault="003844E5" w:rsidP="00D926DC">
      <w:pPr>
        <w:spacing w:line="360" w:lineRule="auto"/>
        <w:jc w:val="center"/>
        <w:rPr>
          <w:rFonts w:asciiTheme="majorHAnsi" w:hAnsiTheme="majorHAnsi" w:cstheme="majorHAnsi"/>
          <w:b/>
          <w:sz w:val="24"/>
          <w:szCs w:val="24"/>
        </w:rPr>
      </w:pPr>
    </w:p>
    <w:p w14:paraId="469F984C" w14:textId="77777777" w:rsidR="003844E5" w:rsidRDefault="003844E5" w:rsidP="00D926DC">
      <w:pPr>
        <w:spacing w:line="360" w:lineRule="auto"/>
        <w:jc w:val="center"/>
        <w:rPr>
          <w:rFonts w:asciiTheme="majorHAnsi" w:hAnsiTheme="majorHAnsi" w:cstheme="majorHAnsi"/>
          <w:b/>
          <w:sz w:val="24"/>
          <w:szCs w:val="24"/>
        </w:rPr>
      </w:pPr>
    </w:p>
    <w:p w14:paraId="73A271D9" w14:textId="77777777" w:rsidR="003844E5" w:rsidRDefault="003844E5" w:rsidP="00D926DC">
      <w:pPr>
        <w:spacing w:line="360" w:lineRule="auto"/>
        <w:jc w:val="center"/>
        <w:rPr>
          <w:rFonts w:asciiTheme="majorHAnsi" w:hAnsiTheme="majorHAnsi" w:cstheme="majorHAnsi"/>
          <w:b/>
          <w:sz w:val="24"/>
          <w:szCs w:val="24"/>
        </w:rPr>
      </w:pPr>
    </w:p>
    <w:p w14:paraId="00000045" w14:textId="4038904F" w:rsidR="008A53FD" w:rsidRPr="00BA674B" w:rsidRDefault="00436CE7"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w:t>
      </w:r>
      <w:r w:rsidR="007C7F6C">
        <w:rPr>
          <w:rFonts w:asciiTheme="majorHAnsi" w:hAnsiTheme="majorHAnsi" w:cstheme="majorHAnsi"/>
          <w:b/>
          <w:sz w:val="24"/>
          <w:szCs w:val="24"/>
        </w:rPr>
        <w:t>8</w:t>
      </w:r>
      <w:r>
        <w:rPr>
          <w:rFonts w:asciiTheme="majorHAnsi" w:hAnsiTheme="majorHAnsi" w:cstheme="majorHAnsi"/>
          <w:b/>
          <w:sz w:val="24"/>
          <w:szCs w:val="24"/>
        </w:rPr>
        <w:t>.11</w:t>
      </w:r>
      <w:r w:rsidR="00FF3685">
        <w:rPr>
          <w:rFonts w:asciiTheme="majorHAnsi" w:hAnsiTheme="majorHAnsi" w:cstheme="majorHAnsi"/>
          <w:b/>
          <w:sz w:val="24"/>
          <w:szCs w:val="24"/>
        </w:rPr>
        <w:t>.2024</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550504CF" w:rsidR="008A53FD" w:rsidRPr="00BA674B" w:rsidRDefault="005C2461" w:rsidP="007C7F6C">
      <w:pPr>
        <w:pStyle w:val="Nagwek2"/>
        <w:tabs>
          <w:tab w:val="center" w:pos="4514"/>
        </w:tabs>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r w:rsidR="007C7F6C">
        <w:rPr>
          <w:rFonts w:asciiTheme="majorHAnsi" w:hAnsiTheme="majorHAnsi" w:cstheme="majorHAnsi"/>
          <w:color w:val="365F91" w:themeColor="accent1" w:themeShade="BF"/>
          <w:sz w:val="24"/>
          <w:szCs w:val="24"/>
        </w:rPr>
        <w:tab/>
      </w:r>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8"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9"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0"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F44A0C">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F44A0C">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3BC8FF5" w:rsidR="00570073" w:rsidRPr="002259F7" w:rsidRDefault="00570073" w:rsidP="00F44A0C">
      <w:pPr>
        <w:numPr>
          <w:ilvl w:val="0"/>
          <w:numId w:val="15"/>
        </w:numPr>
        <w:spacing w:line="360" w:lineRule="auto"/>
        <w:ind w:left="426"/>
        <w:jc w:val="both"/>
        <w:rPr>
          <w:rFonts w:asciiTheme="majorHAnsi" w:hAnsiTheme="majorHAnsi" w:cstheme="majorHAnsi"/>
          <w:sz w:val="24"/>
          <w:szCs w:val="24"/>
        </w:rPr>
      </w:pPr>
      <w:r w:rsidRPr="002259F7">
        <w:rPr>
          <w:rFonts w:asciiTheme="majorHAnsi" w:hAnsiTheme="majorHAnsi" w:cstheme="majorHAnsi"/>
          <w:sz w:val="24"/>
          <w:szCs w:val="24"/>
        </w:rPr>
        <w:t>Przedmiotem negocjacji może być treść oferty w zakresie kryterium ceny</w:t>
      </w:r>
      <w:r w:rsidR="0040580E" w:rsidRPr="002259F7">
        <w:rPr>
          <w:rFonts w:asciiTheme="majorHAnsi" w:hAnsiTheme="majorHAnsi" w:cstheme="majorHAnsi"/>
          <w:sz w:val="24"/>
          <w:szCs w:val="24"/>
        </w:rPr>
        <w:t xml:space="preserve">, </w:t>
      </w:r>
      <w:r w:rsidRPr="002259F7">
        <w:rPr>
          <w:rFonts w:asciiTheme="majorHAnsi" w:hAnsiTheme="majorHAnsi" w:cstheme="majorHAnsi"/>
          <w:sz w:val="24"/>
          <w:szCs w:val="24"/>
        </w:rPr>
        <w:t xml:space="preserve"> kryterium okres gwarancji i rękojmi za wady</w:t>
      </w:r>
      <w:r w:rsidR="0040580E" w:rsidRPr="002259F7">
        <w:rPr>
          <w:rFonts w:asciiTheme="majorHAnsi" w:hAnsiTheme="majorHAnsi" w:cstheme="majorHAnsi"/>
          <w:sz w:val="24"/>
          <w:szCs w:val="24"/>
        </w:rPr>
        <w:t xml:space="preserve"> na drogę oraz kryterium okres gwarancji i rękojmi za wady na przepust</w:t>
      </w:r>
      <w:r w:rsidRPr="002259F7">
        <w:rPr>
          <w:rFonts w:asciiTheme="majorHAnsi" w:hAnsiTheme="majorHAnsi" w:cstheme="majorHAnsi"/>
          <w:sz w:val="24"/>
          <w:szCs w:val="24"/>
        </w:rPr>
        <w:t xml:space="preserve">. </w:t>
      </w:r>
    </w:p>
    <w:p w14:paraId="008827F3" w14:textId="2DA83570" w:rsidR="00570073" w:rsidRPr="00A56AD8" w:rsidRDefault="00570073" w:rsidP="00F44A0C">
      <w:pPr>
        <w:numPr>
          <w:ilvl w:val="0"/>
          <w:numId w:val="15"/>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w:t>
      </w:r>
      <w:r w:rsidR="0059532A">
        <w:rPr>
          <w:rFonts w:asciiTheme="majorHAnsi" w:hAnsiTheme="majorHAnsi" w:cstheme="majorHAnsi"/>
          <w:sz w:val="24"/>
          <w:szCs w:val="24"/>
        </w:rPr>
        <w:t>5</w:t>
      </w:r>
      <w:r w:rsidRPr="00A56AD8">
        <w:rPr>
          <w:rFonts w:asciiTheme="majorHAnsi" w:hAnsiTheme="majorHAnsi" w:cstheme="majorHAnsi"/>
          <w:sz w:val="24"/>
          <w:szCs w:val="24"/>
        </w:rPr>
        <w:t xml:space="preserve">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(cena</w:t>
      </w:r>
      <w:r w:rsidR="0040580E">
        <w:rPr>
          <w:rFonts w:asciiTheme="majorHAnsi" w:hAnsiTheme="majorHAnsi" w:cstheme="majorHAnsi"/>
          <w:sz w:val="24"/>
          <w:szCs w:val="24"/>
        </w:rPr>
        <w:t xml:space="preserve">, </w:t>
      </w:r>
      <w:r>
        <w:rPr>
          <w:rFonts w:asciiTheme="majorHAnsi" w:hAnsiTheme="majorHAnsi" w:cstheme="majorHAnsi"/>
          <w:sz w:val="24"/>
          <w:szCs w:val="24"/>
        </w:rPr>
        <w:t xml:space="preserve"> </w:t>
      </w:r>
      <w:r w:rsidR="0040580E" w:rsidRPr="002259F7">
        <w:rPr>
          <w:rFonts w:asciiTheme="majorHAnsi" w:hAnsiTheme="majorHAnsi" w:cstheme="majorHAnsi"/>
          <w:sz w:val="24"/>
          <w:szCs w:val="24"/>
        </w:rPr>
        <w:t>okres gwarancji i rękojmi za wady na drogę oraz okres gwarancji i rękojmi za wady na przepust</w:t>
      </w:r>
      <w:r>
        <w:rPr>
          <w:rFonts w:asciiTheme="majorHAnsi" w:hAnsiTheme="majorHAnsi" w:cstheme="majorHAnsi"/>
          <w:sz w:val="24"/>
          <w:szCs w:val="24"/>
        </w:rPr>
        <w:t xml:space="preserve">) </w:t>
      </w:r>
      <w:r w:rsidRPr="00A56AD8">
        <w:rPr>
          <w:rFonts w:asciiTheme="majorHAnsi" w:hAnsiTheme="majorHAnsi" w:cstheme="majorHAnsi"/>
          <w:sz w:val="24"/>
          <w:szCs w:val="24"/>
        </w:rPr>
        <w:t xml:space="preserve">łączną punktację klasyfikującą ich na pozycjach od 1 do </w:t>
      </w:r>
      <w:r w:rsidR="0059532A">
        <w:rPr>
          <w:rFonts w:asciiTheme="majorHAnsi" w:hAnsiTheme="majorHAnsi" w:cstheme="majorHAnsi"/>
          <w:sz w:val="24"/>
          <w:szCs w:val="24"/>
        </w:rPr>
        <w:t>5</w:t>
      </w:r>
      <w:r w:rsidRPr="00A56AD8">
        <w:rPr>
          <w:rFonts w:asciiTheme="majorHAnsi" w:hAnsiTheme="majorHAnsi" w:cstheme="majorHAnsi"/>
          <w:sz w:val="24"/>
          <w:szCs w:val="24"/>
        </w:rPr>
        <w:t>.</w:t>
      </w:r>
    </w:p>
    <w:p w14:paraId="00000064" w14:textId="77777777" w:rsidR="008A53FD" w:rsidRPr="00BA674B" w:rsidRDefault="005C2461" w:rsidP="00F44A0C">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F44A0C">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F44A0C">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F44A0C">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F44A0C">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F44A0C">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BA674B" w:rsidRDefault="00D3778B" w:rsidP="00F44A0C">
      <w:pPr>
        <w:numPr>
          <w:ilvl w:val="0"/>
          <w:numId w:val="6"/>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F44A0C">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BA674B" w:rsidRDefault="005C2461" w:rsidP="00F44A0C">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6160336C" w:rsidR="009B4E85" w:rsidRPr="004B60B8" w:rsidRDefault="009B4E85" w:rsidP="0023230A">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23230A">
        <w:rPr>
          <w:rFonts w:asciiTheme="majorHAnsi" w:hAnsiTheme="majorHAnsi" w:cstheme="majorHAnsi"/>
          <w:sz w:val="24"/>
          <w:szCs w:val="24"/>
        </w:rPr>
        <w:t>k</w:t>
      </w:r>
      <w:r w:rsidR="0023230A" w:rsidRPr="0023230A">
        <w:rPr>
          <w:rFonts w:asciiTheme="majorHAnsi" w:hAnsiTheme="majorHAnsi" w:cstheme="majorHAnsi"/>
          <w:sz w:val="24"/>
          <w:szCs w:val="24"/>
        </w:rPr>
        <w:t>onserwacj</w:t>
      </w:r>
      <w:r w:rsidR="0023230A">
        <w:rPr>
          <w:rFonts w:asciiTheme="majorHAnsi" w:hAnsiTheme="majorHAnsi" w:cstheme="majorHAnsi"/>
          <w:sz w:val="24"/>
          <w:szCs w:val="24"/>
        </w:rPr>
        <w:t>i</w:t>
      </w:r>
      <w:r w:rsidR="0023230A" w:rsidRPr="0023230A">
        <w:rPr>
          <w:rFonts w:asciiTheme="majorHAnsi" w:hAnsiTheme="majorHAnsi" w:cstheme="majorHAnsi"/>
          <w:sz w:val="24"/>
          <w:szCs w:val="24"/>
        </w:rPr>
        <w:t xml:space="preserve"> nawierzchni drogi wraz z remontem przepustu w m. Niegosław</w:t>
      </w:r>
      <w:r w:rsidR="005E0E11">
        <w:rPr>
          <w:rFonts w:asciiTheme="majorHAnsi" w:hAnsiTheme="majorHAnsi" w:cstheme="majorHAnsi"/>
          <w:sz w:val="24"/>
          <w:szCs w:val="24"/>
        </w:rPr>
        <w:t xml:space="preserve">. </w:t>
      </w:r>
    </w:p>
    <w:p w14:paraId="45280A54" w14:textId="77777777" w:rsidR="00FE35F5" w:rsidRPr="00BA674B" w:rsidRDefault="00FE35F5" w:rsidP="00FE35F5">
      <w:pPr>
        <w:numPr>
          <w:ilvl w:val="0"/>
          <w:numId w:val="1"/>
        </w:numPr>
        <w:spacing w:line="360" w:lineRule="auto"/>
        <w:ind w:left="462"/>
        <w:jc w:val="both"/>
        <w:rPr>
          <w:rFonts w:asciiTheme="majorHAnsi" w:hAnsiTheme="majorHAnsi" w:cstheme="majorHAnsi"/>
          <w:b/>
          <w:sz w:val="24"/>
          <w:szCs w:val="24"/>
        </w:rPr>
      </w:pPr>
      <w:r w:rsidRPr="00BA674B">
        <w:rPr>
          <w:rFonts w:asciiTheme="majorHAnsi" w:hAnsiTheme="majorHAnsi" w:cstheme="majorHAnsi"/>
          <w:sz w:val="24"/>
          <w:szCs w:val="24"/>
        </w:rPr>
        <w:t>Zakres   zamówienia obejmuje pełen zakres prac objęty dokumentacją projektową, w tym:</w:t>
      </w:r>
    </w:p>
    <w:p w14:paraId="20A05D82" w14:textId="705412C1" w:rsidR="00F44A0C" w:rsidRPr="00F44A0C" w:rsidRDefault="00F44A0C" w:rsidP="00F44A0C">
      <w:pPr>
        <w:numPr>
          <w:ilvl w:val="0"/>
          <w:numId w:val="42"/>
        </w:numPr>
        <w:autoSpaceDE w:val="0"/>
        <w:autoSpaceDN w:val="0"/>
        <w:adjustRightInd w:val="0"/>
        <w:spacing w:line="360" w:lineRule="auto"/>
        <w:jc w:val="both"/>
        <w:rPr>
          <w:rFonts w:asciiTheme="majorHAnsi" w:hAnsiTheme="majorHAnsi" w:cstheme="majorHAnsi"/>
          <w:sz w:val="24"/>
          <w:szCs w:val="24"/>
        </w:rPr>
      </w:pPr>
      <w:r w:rsidRPr="00F44A0C">
        <w:rPr>
          <w:rFonts w:asciiTheme="majorHAnsi" w:hAnsiTheme="majorHAnsi" w:cstheme="majorHAnsi"/>
          <w:sz w:val="24"/>
          <w:szCs w:val="24"/>
        </w:rPr>
        <w:t xml:space="preserve">wykonanie </w:t>
      </w:r>
      <w:r w:rsidR="004E4F68">
        <w:rPr>
          <w:rFonts w:asciiTheme="majorHAnsi" w:hAnsiTheme="majorHAnsi" w:cstheme="majorHAnsi"/>
          <w:sz w:val="24"/>
          <w:szCs w:val="24"/>
        </w:rPr>
        <w:t>konserwacji nawierzchni drogi</w:t>
      </w:r>
      <w:r w:rsidRPr="00F44A0C">
        <w:rPr>
          <w:rFonts w:asciiTheme="majorHAnsi" w:hAnsiTheme="majorHAnsi" w:cstheme="majorHAnsi"/>
          <w:sz w:val="24"/>
          <w:szCs w:val="24"/>
        </w:rPr>
        <w:t xml:space="preserve">, </w:t>
      </w:r>
    </w:p>
    <w:p w14:paraId="432FFA66" w14:textId="3C73140B" w:rsidR="00F44A0C" w:rsidRPr="00F44A0C" w:rsidRDefault="004E4F68" w:rsidP="00F44A0C">
      <w:pPr>
        <w:numPr>
          <w:ilvl w:val="0"/>
          <w:numId w:val="4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wykonanie remontu przepustu</w:t>
      </w:r>
      <w:r w:rsidR="00F44A0C" w:rsidRPr="00F44A0C">
        <w:rPr>
          <w:rFonts w:asciiTheme="majorHAnsi" w:hAnsiTheme="majorHAnsi" w:cstheme="majorHAnsi"/>
          <w:sz w:val="24"/>
          <w:szCs w:val="24"/>
        </w:rPr>
        <w:t xml:space="preserve">, </w:t>
      </w:r>
    </w:p>
    <w:p w14:paraId="22A60169" w14:textId="1899C329" w:rsidR="00F44A0C" w:rsidRPr="00F44A0C" w:rsidRDefault="00F44A0C" w:rsidP="00F44A0C">
      <w:pPr>
        <w:numPr>
          <w:ilvl w:val="0"/>
          <w:numId w:val="42"/>
        </w:numPr>
        <w:autoSpaceDE w:val="0"/>
        <w:autoSpaceDN w:val="0"/>
        <w:adjustRightInd w:val="0"/>
        <w:spacing w:line="360" w:lineRule="auto"/>
        <w:jc w:val="both"/>
        <w:rPr>
          <w:rFonts w:asciiTheme="majorHAnsi" w:hAnsiTheme="majorHAnsi" w:cstheme="majorHAnsi"/>
          <w:sz w:val="24"/>
          <w:szCs w:val="24"/>
        </w:rPr>
      </w:pPr>
      <w:r w:rsidRPr="00F44A0C">
        <w:rPr>
          <w:rFonts w:asciiTheme="majorHAnsi" w:hAnsiTheme="majorHAnsi" w:cstheme="majorHAnsi"/>
          <w:sz w:val="24"/>
          <w:szCs w:val="24"/>
        </w:rPr>
        <w:t xml:space="preserve">wywóz oraz utylizację materiałów porozbiórkowych,  </w:t>
      </w:r>
    </w:p>
    <w:p w14:paraId="111A9B99" w14:textId="5590D144" w:rsidR="00FE35F5" w:rsidRPr="005A0729" w:rsidRDefault="00F44A0C" w:rsidP="00F44A0C">
      <w:pPr>
        <w:numPr>
          <w:ilvl w:val="0"/>
          <w:numId w:val="42"/>
        </w:numPr>
        <w:autoSpaceDE w:val="0"/>
        <w:autoSpaceDN w:val="0"/>
        <w:adjustRightInd w:val="0"/>
        <w:spacing w:line="360" w:lineRule="auto"/>
        <w:jc w:val="both"/>
        <w:rPr>
          <w:rFonts w:asciiTheme="majorHAnsi" w:hAnsiTheme="majorHAnsi" w:cstheme="majorHAnsi"/>
          <w:sz w:val="24"/>
          <w:szCs w:val="24"/>
        </w:rPr>
      </w:pPr>
      <w:r w:rsidRPr="00F44A0C">
        <w:rPr>
          <w:rFonts w:asciiTheme="majorHAnsi" w:hAnsiTheme="majorHAnsi" w:cstheme="majorHAnsi"/>
          <w:sz w:val="24"/>
          <w:szCs w:val="24"/>
        </w:rPr>
        <w:t>wykonanie robót odtworzeniowych nawierzchni uległych zniszczeniu bądź rozebraniu w trakcie realizacji inwestycji</w:t>
      </w:r>
      <w:r w:rsidR="00FE35F5" w:rsidRPr="005A0729">
        <w:rPr>
          <w:rFonts w:asciiTheme="majorHAnsi" w:hAnsiTheme="majorHAnsi" w:cstheme="majorHAnsi"/>
          <w:sz w:val="24"/>
          <w:szCs w:val="24"/>
        </w:rPr>
        <w:t>.</w:t>
      </w:r>
    </w:p>
    <w:p w14:paraId="44D00437" w14:textId="4796D925" w:rsidR="00FE35F5" w:rsidRPr="00BA674B" w:rsidRDefault="00FE35F5" w:rsidP="00FE35F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Szczegółowy zakres robót budowlanych przewidzianych do wykonania w ramach niniejszego zamówienia określa SWZ wraz załącznikami  - dokumentacją techniczną: projekt</w:t>
      </w:r>
      <w:r w:rsidR="00D46BDF">
        <w:rPr>
          <w:rFonts w:asciiTheme="majorHAnsi" w:hAnsiTheme="majorHAnsi" w:cstheme="majorHAnsi"/>
          <w:sz w:val="24"/>
          <w:szCs w:val="24"/>
        </w:rPr>
        <w:t>y</w:t>
      </w:r>
      <w:r w:rsidRPr="00BA674B">
        <w:rPr>
          <w:rFonts w:asciiTheme="majorHAnsi" w:hAnsiTheme="majorHAnsi" w:cstheme="majorHAnsi"/>
          <w:sz w:val="24"/>
          <w:szCs w:val="24"/>
        </w:rPr>
        <w:t xml:space="preserve"> wraz z rysunkami,  specyfikacj</w:t>
      </w:r>
      <w:r w:rsidR="00D46BDF">
        <w:rPr>
          <w:rFonts w:asciiTheme="majorHAnsi" w:hAnsiTheme="majorHAnsi" w:cstheme="majorHAnsi"/>
          <w:sz w:val="24"/>
          <w:szCs w:val="24"/>
        </w:rPr>
        <w:t>e</w:t>
      </w:r>
      <w:r w:rsidRPr="00BA674B">
        <w:rPr>
          <w:rFonts w:asciiTheme="majorHAnsi" w:hAnsiTheme="majorHAnsi" w:cstheme="majorHAnsi"/>
          <w:sz w:val="24"/>
          <w:szCs w:val="24"/>
        </w:rPr>
        <w:t xml:space="preserve"> techniczn</w:t>
      </w:r>
      <w:r w:rsidR="00D46BDF">
        <w:rPr>
          <w:rFonts w:asciiTheme="majorHAnsi" w:hAnsiTheme="majorHAnsi" w:cstheme="majorHAnsi"/>
          <w:sz w:val="24"/>
          <w:szCs w:val="24"/>
        </w:rPr>
        <w:t>e</w:t>
      </w:r>
      <w:r w:rsidRPr="00BA674B">
        <w:rPr>
          <w:rFonts w:asciiTheme="majorHAnsi" w:hAnsiTheme="majorHAnsi" w:cstheme="majorHAnsi"/>
          <w:sz w:val="24"/>
          <w:szCs w:val="24"/>
        </w:rPr>
        <w:t xml:space="preserve"> wykonania i odbioru robót.</w:t>
      </w:r>
    </w:p>
    <w:p w14:paraId="7B3E7E54" w14:textId="77777777" w:rsidR="00FE35F5" w:rsidRPr="00BA674B" w:rsidRDefault="00FE35F5" w:rsidP="00FE35F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Powyższe dokumenty  stanowią załączniki do SWZ.</w:t>
      </w:r>
    </w:p>
    <w:p w14:paraId="2781603E" w14:textId="77777777" w:rsidR="00FE35F5" w:rsidRPr="00BA674B" w:rsidRDefault="00FE35F5" w:rsidP="00FE35F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69A69E37" w14:textId="77777777" w:rsidR="00F44A0C" w:rsidRPr="00F44A0C" w:rsidRDefault="00F44A0C" w:rsidP="00F44A0C">
      <w:pPr>
        <w:numPr>
          <w:ilvl w:val="0"/>
          <w:numId w:val="44"/>
        </w:numPr>
        <w:autoSpaceDE w:val="0"/>
        <w:autoSpaceDN w:val="0"/>
        <w:adjustRightInd w:val="0"/>
        <w:spacing w:line="360" w:lineRule="auto"/>
        <w:jc w:val="both"/>
        <w:rPr>
          <w:rFonts w:asciiTheme="majorHAnsi" w:hAnsiTheme="majorHAnsi" w:cstheme="majorHAnsi"/>
          <w:sz w:val="24"/>
          <w:szCs w:val="24"/>
        </w:rPr>
      </w:pPr>
      <w:r w:rsidRPr="00F44A0C">
        <w:rPr>
          <w:rFonts w:asciiTheme="majorHAnsi" w:hAnsiTheme="majorHAnsi" w:cstheme="majorHAnsi"/>
          <w:sz w:val="24"/>
          <w:szCs w:val="24"/>
        </w:rPr>
        <w:t>dostarczenie niezbędnych certyfikatów i atestów na materiały oraz protokołów badań i sprawdzeń robót budowlanych,</w:t>
      </w:r>
    </w:p>
    <w:p w14:paraId="01889F8D" w14:textId="6E19178B" w:rsidR="008F7293" w:rsidRPr="00F44A0C" w:rsidRDefault="00F44A0C" w:rsidP="00F44A0C">
      <w:pPr>
        <w:numPr>
          <w:ilvl w:val="0"/>
          <w:numId w:val="44"/>
        </w:numPr>
        <w:autoSpaceDE w:val="0"/>
        <w:autoSpaceDN w:val="0"/>
        <w:adjustRightInd w:val="0"/>
        <w:spacing w:line="360" w:lineRule="auto"/>
        <w:jc w:val="both"/>
        <w:rPr>
          <w:rFonts w:asciiTheme="majorHAnsi" w:hAnsiTheme="majorHAnsi" w:cstheme="majorHAnsi"/>
          <w:sz w:val="24"/>
          <w:szCs w:val="24"/>
        </w:rPr>
      </w:pPr>
      <w:r w:rsidRPr="00F44A0C">
        <w:rPr>
          <w:rFonts w:asciiTheme="majorHAnsi" w:hAnsiTheme="majorHAnsi" w:cstheme="majorHAnsi"/>
          <w:sz w:val="24"/>
          <w:szCs w:val="24"/>
        </w:rPr>
        <w:t>wykonanie pełnej dokumentacji do odbioru inwestycji (dokumentacja powykonawcza w 3 egzemplarzach)</w:t>
      </w:r>
      <w:r w:rsidR="003C5785" w:rsidRPr="00F44A0C">
        <w:rPr>
          <w:rFonts w:asciiTheme="majorHAnsi" w:hAnsiTheme="majorHAnsi" w:cstheme="majorHAnsi"/>
          <w:sz w:val="24"/>
          <w:szCs w:val="24"/>
        </w:rPr>
        <w:t>.</w:t>
      </w:r>
    </w:p>
    <w:p w14:paraId="2780542A" w14:textId="35AB16F7" w:rsidR="009B4E85" w:rsidRPr="00FE35F5" w:rsidRDefault="009B4E85" w:rsidP="009B4E85">
      <w:pPr>
        <w:numPr>
          <w:ilvl w:val="0"/>
          <w:numId w:val="1"/>
        </w:numPr>
        <w:spacing w:line="360" w:lineRule="auto"/>
        <w:ind w:left="462"/>
        <w:jc w:val="both"/>
        <w:rPr>
          <w:rFonts w:asciiTheme="majorHAnsi" w:hAnsiTheme="majorHAnsi" w:cstheme="majorHAnsi"/>
          <w:sz w:val="24"/>
          <w:szCs w:val="24"/>
        </w:rPr>
      </w:pPr>
      <w:r w:rsidRPr="00FE35F5">
        <w:rPr>
          <w:rFonts w:asciiTheme="majorHAnsi" w:hAnsiTheme="majorHAnsi" w:cstheme="majorHAnsi"/>
          <w:sz w:val="24"/>
          <w:szCs w:val="24"/>
        </w:rPr>
        <w:t xml:space="preserve">Zadanie będzie rozliczone w formie ryczałtu.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F44A0C">
      <w:pPr>
        <w:numPr>
          <w:ilvl w:val="0"/>
          <w:numId w:val="40"/>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380CB25C" w14:textId="77777777" w:rsidR="009B4E85" w:rsidRPr="00BA674B" w:rsidRDefault="009B4E85" w:rsidP="00F44A0C">
      <w:pPr>
        <w:numPr>
          <w:ilvl w:val="0"/>
          <w:numId w:val="40"/>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F44A0C">
      <w:pPr>
        <w:numPr>
          <w:ilvl w:val="0"/>
          <w:numId w:val="40"/>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F44A0C">
      <w:pPr>
        <w:numPr>
          <w:ilvl w:val="0"/>
          <w:numId w:val="40"/>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lastRenderedPageBreak/>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F44A0C">
      <w:pPr>
        <w:pStyle w:val="NormalnyWeb11"/>
        <w:numPr>
          <w:ilvl w:val="0"/>
          <w:numId w:val="36"/>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0FC9CF77" w:rsidR="009B4E85" w:rsidRPr="00BA674B" w:rsidRDefault="009B4E85" w:rsidP="00F44A0C">
      <w:pPr>
        <w:pStyle w:val="NormalnyWeb11"/>
        <w:numPr>
          <w:ilvl w:val="0"/>
          <w:numId w:val="36"/>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w:t>
      </w:r>
    </w:p>
    <w:p w14:paraId="680CD94E" w14:textId="77777777" w:rsidR="009B4E85" w:rsidRPr="00BA674B" w:rsidRDefault="009B4E85" w:rsidP="00F44A0C">
      <w:pPr>
        <w:pStyle w:val="NormalnyWeb11"/>
        <w:numPr>
          <w:ilvl w:val="0"/>
          <w:numId w:val="36"/>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F44A0C">
      <w:pPr>
        <w:pStyle w:val="NormalnyWeb11"/>
        <w:numPr>
          <w:ilvl w:val="0"/>
          <w:numId w:val="36"/>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F44A0C">
      <w:pPr>
        <w:pStyle w:val="NormalnyWeb11"/>
        <w:numPr>
          <w:ilvl w:val="0"/>
          <w:numId w:val="36"/>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w:t>
      </w:r>
      <w:r w:rsidRPr="00BA674B">
        <w:rPr>
          <w:rFonts w:asciiTheme="majorHAnsi" w:hAnsiTheme="majorHAnsi" w:cstheme="majorHAnsi"/>
          <w:sz w:val="24"/>
          <w:szCs w:val="24"/>
        </w:rPr>
        <w:lastRenderedPageBreak/>
        <w:t>referencji technicznych lub przepisy krajowe lub regionalne, mogą być stosowane równoważne, inne odpowiednie, ale zapewniające równy lub wyższy poziom wykonania w porównaniu z poziomem, jaki zapewniają te pierwsze.</w:t>
      </w:r>
    </w:p>
    <w:p w14:paraId="6E05C241" w14:textId="4AC76880" w:rsidR="009B4E85" w:rsidRPr="006360AF" w:rsidRDefault="00B7186F" w:rsidP="006360AF">
      <w:pPr>
        <w:numPr>
          <w:ilvl w:val="0"/>
          <w:numId w:val="1"/>
        </w:numPr>
        <w:spacing w:line="360" w:lineRule="auto"/>
        <w:ind w:left="462"/>
        <w:jc w:val="both"/>
        <w:rPr>
          <w:rFonts w:asciiTheme="majorHAnsi" w:hAnsiTheme="majorHAnsi" w:cstheme="majorHAnsi"/>
          <w:sz w:val="24"/>
          <w:szCs w:val="24"/>
        </w:rPr>
      </w:pPr>
      <w:r>
        <w:rPr>
          <w:rFonts w:asciiTheme="majorHAnsi" w:hAnsiTheme="majorHAnsi" w:cstheme="majorHAnsi"/>
          <w:sz w:val="24"/>
          <w:szCs w:val="24"/>
        </w:rPr>
        <w:t xml:space="preserve">W przypadku powierzenia części zamówienia podwykonawcom </w:t>
      </w:r>
      <w:r w:rsidR="001D5935">
        <w:rPr>
          <w:rFonts w:asciiTheme="majorHAnsi" w:hAnsiTheme="majorHAnsi" w:cstheme="majorHAnsi"/>
          <w:sz w:val="24"/>
          <w:szCs w:val="24"/>
        </w:rPr>
        <w:t xml:space="preserve">lub wystąpienia o płatność częściową </w:t>
      </w:r>
      <w:r>
        <w:rPr>
          <w:rFonts w:asciiTheme="majorHAnsi" w:hAnsiTheme="majorHAnsi" w:cstheme="majorHAnsi"/>
          <w:sz w:val="24"/>
          <w:szCs w:val="24"/>
        </w:rPr>
        <w:t>Wykonawca złoży przed zgłoszeniem podwykonawcy</w:t>
      </w:r>
      <w:r w:rsidR="001D5935">
        <w:rPr>
          <w:rFonts w:asciiTheme="majorHAnsi" w:hAnsiTheme="majorHAnsi" w:cstheme="majorHAnsi"/>
          <w:sz w:val="24"/>
          <w:szCs w:val="24"/>
        </w:rPr>
        <w:t xml:space="preserve"> lub wystąpieniem o płatność częściową </w:t>
      </w:r>
      <w:r>
        <w:rPr>
          <w:rFonts w:asciiTheme="majorHAnsi" w:hAnsiTheme="majorHAnsi" w:cstheme="majorHAnsi"/>
          <w:sz w:val="24"/>
          <w:szCs w:val="24"/>
        </w:rPr>
        <w:t xml:space="preserve"> Zamawiającemu kosztorys. </w:t>
      </w:r>
      <w:r w:rsidR="008F7293" w:rsidRPr="00BA674B">
        <w:rPr>
          <w:rFonts w:asciiTheme="majorHAnsi" w:hAnsiTheme="majorHAnsi" w:cstheme="majorHAnsi"/>
          <w:sz w:val="24"/>
          <w:szCs w:val="24"/>
        </w:rPr>
        <w:t xml:space="preserve">Kosztorys nie będzie podstawą rozliczenia inwestycji będzie służył do </w:t>
      </w:r>
      <w:r w:rsidR="001D5935">
        <w:rPr>
          <w:rFonts w:asciiTheme="majorHAnsi" w:hAnsiTheme="majorHAnsi" w:cstheme="majorHAnsi"/>
          <w:sz w:val="24"/>
          <w:szCs w:val="24"/>
        </w:rPr>
        <w:t xml:space="preserve">rozliczenia płatności częściowych i </w:t>
      </w:r>
      <w:r w:rsidR="008F7293" w:rsidRPr="00BA674B">
        <w:rPr>
          <w:rFonts w:asciiTheme="majorHAnsi" w:hAnsiTheme="majorHAnsi" w:cstheme="majorHAnsi"/>
          <w:sz w:val="24"/>
          <w:szCs w:val="24"/>
        </w:rPr>
        <w:t xml:space="preserve">określenia maksymalnych wartości umów o podwykonawstwo, po przekroczeniu których Zamawiający zgłosi sprzeciw. Kosztorys musi uwzględniać  zakres robót  przewidzianych do realizacji w ramach zamówienia. </w:t>
      </w:r>
      <w:r w:rsidR="00CE777C">
        <w:rPr>
          <w:rFonts w:asciiTheme="majorHAnsi" w:hAnsiTheme="majorHAnsi" w:cstheme="majorHAnsi"/>
          <w:sz w:val="24"/>
          <w:szCs w:val="24"/>
        </w:rPr>
        <w:t xml:space="preserve">Zamawiający ma prawo wnieść zastrzeżenia do przedłożonego kosztorysu. </w:t>
      </w:r>
      <w:r w:rsidR="008F7293" w:rsidRPr="00BA674B">
        <w:rPr>
          <w:rFonts w:asciiTheme="majorHAnsi" w:hAnsiTheme="majorHAnsi" w:cstheme="majorHAnsi"/>
          <w:sz w:val="24"/>
          <w:szCs w:val="24"/>
        </w:rPr>
        <w:t xml:space="preserve"> </w:t>
      </w: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12DB2B41" w14:textId="6175B804" w:rsidR="0081326C" w:rsidRDefault="005F19A0" w:rsidP="006360AF">
      <w:pPr>
        <w:spacing w:line="360" w:lineRule="auto"/>
        <w:ind w:left="434"/>
        <w:rPr>
          <w:rFonts w:asciiTheme="majorHAnsi" w:hAnsiTheme="majorHAnsi" w:cstheme="majorHAnsi"/>
          <w:color w:val="000000"/>
          <w:sz w:val="24"/>
          <w:szCs w:val="24"/>
        </w:rPr>
      </w:pPr>
      <w:r>
        <w:rPr>
          <w:rFonts w:asciiTheme="majorHAnsi" w:hAnsiTheme="majorHAnsi" w:cstheme="majorHAnsi"/>
          <w:color w:val="000000"/>
          <w:sz w:val="24"/>
          <w:szCs w:val="24"/>
        </w:rPr>
        <w:t>45233220– 7 Roboty w zakresie nawierzchni dróg</w:t>
      </w:r>
    </w:p>
    <w:p w14:paraId="503E0C10" w14:textId="21391273" w:rsidR="00A73E3A" w:rsidRPr="00A73E3A" w:rsidRDefault="00A73E3A" w:rsidP="006360AF">
      <w:pPr>
        <w:spacing w:line="360" w:lineRule="auto"/>
        <w:ind w:left="434"/>
        <w:rPr>
          <w:rFonts w:asciiTheme="majorHAnsi" w:hAnsiTheme="majorHAnsi" w:cstheme="majorHAnsi"/>
          <w:color w:val="000000"/>
          <w:sz w:val="24"/>
          <w:szCs w:val="24"/>
        </w:rPr>
      </w:pPr>
      <w:r w:rsidRPr="00A73E3A">
        <w:rPr>
          <w:rFonts w:asciiTheme="majorHAnsi" w:hAnsiTheme="majorHAnsi" w:cstheme="majorHAnsi"/>
          <w:color w:val="000000"/>
          <w:sz w:val="24"/>
          <w:szCs w:val="24"/>
        </w:rPr>
        <w:t>44132000-4</w:t>
      </w:r>
      <w:r w:rsidRPr="00A73E3A">
        <w:rPr>
          <w:rFonts w:asciiTheme="majorHAnsi" w:hAnsiTheme="majorHAnsi" w:cstheme="majorHAnsi"/>
          <w:color w:val="000000"/>
          <w:sz w:val="24"/>
          <w:szCs w:val="24"/>
        </w:rPr>
        <w:t xml:space="preserve"> </w:t>
      </w:r>
      <w:r>
        <w:rPr>
          <w:rFonts w:asciiTheme="majorHAnsi" w:hAnsiTheme="majorHAnsi" w:cstheme="majorHAnsi"/>
          <w:color w:val="000000"/>
          <w:sz w:val="24"/>
          <w:szCs w:val="24"/>
        </w:rPr>
        <w:t xml:space="preserve"> </w:t>
      </w:r>
      <w:bookmarkStart w:id="7" w:name="_GoBack"/>
      <w:bookmarkEnd w:id="7"/>
      <w:r w:rsidRPr="00A73E3A">
        <w:rPr>
          <w:rFonts w:asciiTheme="majorHAnsi" w:hAnsiTheme="majorHAnsi" w:cstheme="majorHAnsi"/>
          <w:color w:val="000000"/>
          <w:sz w:val="24"/>
          <w:szCs w:val="24"/>
        </w:rPr>
        <w:t>Elementy przepustów</w:t>
      </w:r>
    </w:p>
    <w:p w14:paraId="658072C6" w14:textId="479C58D0" w:rsidR="009B4E85" w:rsidRPr="00F7336B" w:rsidRDefault="009B4E85" w:rsidP="00F7336B">
      <w:pPr>
        <w:spacing w:line="360" w:lineRule="auto"/>
        <w:jc w:val="both"/>
        <w:rPr>
          <w:rFonts w:asciiTheme="majorHAnsi" w:hAnsiTheme="majorHAnsi" w:cstheme="majorHAnsi"/>
          <w:sz w:val="24"/>
          <w:szCs w:val="24"/>
        </w:rPr>
      </w:pPr>
    </w:p>
    <w:p w14:paraId="731A00C4" w14:textId="5407F5E8" w:rsidR="00F7336B" w:rsidRDefault="00F7336B" w:rsidP="009B4E85">
      <w:pPr>
        <w:numPr>
          <w:ilvl w:val="0"/>
          <w:numId w:val="1"/>
        </w:numPr>
        <w:spacing w:line="360" w:lineRule="auto"/>
        <w:ind w:left="462"/>
        <w:jc w:val="both"/>
        <w:rPr>
          <w:rFonts w:asciiTheme="majorHAnsi" w:hAnsiTheme="majorHAnsi" w:cstheme="majorHAnsi"/>
          <w:sz w:val="24"/>
          <w:szCs w:val="24"/>
        </w:rPr>
      </w:pPr>
      <w:r w:rsidRPr="00F7336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00CEE51C" w14:textId="77777777" w:rsidR="00F44A0C" w:rsidRPr="00F44A0C" w:rsidRDefault="00F44A0C" w:rsidP="00F44A0C">
      <w:pPr>
        <w:pStyle w:val="Akapitzlist"/>
        <w:numPr>
          <w:ilvl w:val="0"/>
          <w:numId w:val="1"/>
        </w:numPr>
        <w:spacing w:line="360" w:lineRule="auto"/>
        <w:jc w:val="both"/>
        <w:rPr>
          <w:rFonts w:asciiTheme="majorHAnsi" w:hAnsiTheme="majorHAnsi" w:cstheme="majorHAnsi"/>
          <w:sz w:val="24"/>
          <w:szCs w:val="24"/>
        </w:rPr>
      </w:pPr>
      <w:r w:rsidRPr="00F44A0C">
        <w:rPr>
          <w:rFonts w:asciiTheme="majorHAnsi" w:hAnsiTheme="majorHAnsi" w:cstheme="majorHAnsi"/>
          <w:sz w:val="24"/>
          <w:szCs w:val="24"/>
        </w:rPr>
        <w:t>Zamówienie nie zostało podzielone na części z uwagi na to, że podział jest nieuzasadniony technologicznie i ekonomicznie z uwagi na zakres robót tzn.:</w:t>
      </w:r>
    </w:p>
    <w:p w14:paraId="1C380498" w14:textId="77777777" w:rsidR="00F44A0C" w:rsidRPr="00F44A0C" w:rsidRDefault="00F44A0C" w:rsidP="00F44A0C">
      <w:pPr>
        <w:pStyle w:val="Akapitzlist"/>
        <w:spacing w:line="360" w:lineRule="auto"/>
        <w:ind w:left="595"/>
        <w:jc w:val="both"/>
        <w:rPr>
          <w:rFonts w:asciiTheme="majorHAnsi" w:hAnsiTheme="majorHAnsi" w:cstheme="majorHAnsi"/>
          <w:sz w:val="24"/>
          <w:szCs w:val="24"/>
        </w:rPr>
      </w:pPr>
      <w:r w:rsidRPr="00F44A0C">
        <w:rPr>
          <w:rFonts w:asciiTheme="majorHAnsi" w:hAnsiTheme="majorHAnsi" w:cstheme="majorHAnsi"/>
          <w:sz w:val="24"/>
          <w:szCs w:val="24"/>
        </w:rPr>
        <w:t>- generuje większe koszty – każdy Wykonawca organizuje swoje zaplecze budowy co daje podwójne koszty ogólne,</w:t>
      </w:r>
    </w:p>
    <w:p w14:paraId="2C14EF26" w14:textId="77777777" w:rsidR="00F44A0C" w:rsidRPr="00F44A0C" w:rsidRDefault="00F44A0C" w:rsidP="00F44A0C">
      <w:pPr>
        <w:pStyle w:val="Akapitzlist"/>
        <w:spacing w:line="360" w:lineRule="auto"/>
        <w:ind w:left="595"/>
        <w:jc w:val="both"/>
        <w:rPr>
          <w:rFonts w:asciiTheme="majorHAnsi" w:hAnsiTheme="majorHAnsi" w:cstheme="majorHAnsi"/>
          <w:sz w:val="24"/>
          <w:szCs w:val="24"/>
        </w:rPr>
      </w:pPr>
      <w:r w:rsidRPr="00F44A0C">
        <w:rPr>
          <w:rFonts w:asciiTheme="majorHAnsi" w:hAnsiTheme="majorHAnsi" w:cstheme="majorHAnsi"/>
          <w:sz w:val="24"/>
          <w:szCs w:val="24"/>
        </w:rPr>
        <w:t xml:space="preserve">- powoduje problemy logistyczne – przy tym zamówieniu mamy do czynienia z jednym placem budowy, każdy wykonawca wprowadza swój własny system robót i ciąg technologiczny wykonania robót, przedmiot zamówienia obejmuje jeden niewielki obszar  i trudno byłoby prowadzić roboty na tym małym obszarze przez więcej niż jednego Wykonawcę. </w:t>
      </w:r>
    </w:p>
    <w:p w14:paraId="3A273F10" w14:textId="77777777" w:rsidR="00F44A0C" w:rsidRPr="00F44A0C" w:rsidRDefault="00F44A0C" w:rsidP="00F44A0C">
      <w:pPr>
        <w:pStyle w:val="Akapitzlist"/>
        <w:spacing w:line="360" w:lineRule="auto"/>
        <w:ind w:left="595"/>
        <w:jc w:val="both"/>
        <w:rPr>
          <w:rFonts w:asciiTheme="majorHAnsi" w:hAnsiTheme="majorHAnsi" w:cstheme="majorHAnsi"/>
          <w:sz w:val="24"/>
          <w:szCs w:val="24"/>
        </w:rPr>
      </w:pPr>
      <w:r w:rsidRPr="00F44A0C">
        <w:rPr>
          <w:rFonts w:asciiTheme="majorHAnsi" w:hAnsiTheme="majorHAnsi" w:cstheme="majorHAnsi"/>
          <w:sz w:val="24"/>
          <w:szCs w:val="24"/>
        </w:rPr>
        <w:t xml:space="preserve">Mając powyższe na uwadze   ewentualny podział zamówienia na części nie znajduje swojego racjonalnego uzasadnienia, tym samym nie przyniesie lub nie może przynieść wymiernych korzyści finansowych. Ponadto wielkość zamówienia i warunki udziału </w:t>
      </w:r>
      <w:r w:rsidRPr="00F44A0C">
        <w:rPr>
          <w:rFonts w:asciiTheme="majorHAnsi" w:hAnsiTheme="majorHAnsi" w:cstheme="majorHAnsi"/>
          <w:sz w:val="24"/>
          <w:szCs w:val="24"/>
        </w:rPr>
        <w:lastRenderedPageBreak/>
        <w:t>postępowaniu pozwalają ubiegać się o zamówienie mikro, małym i średnim przedsiębiorstwom.</w:t>
      </w:r>
    </w:p>
    <w:p w14:paraId="379240DB" w14:textId="77777777" w:rsidR="00F44A0C" w:rsidRPr="00D8575F" w:rsidRDefault="00F44A0C" w:rsidP="00F44A0C">
      <w:pPr>
        <w:spacing w:line="360" w:lineRule="auto"/>
        <w:ind w:left="462"/>
        <w:jc w:val="both"/>
        <w:rPr>
          <w:rFonts w:asciiTheme="majorHAnsi" w:hAnsiTheme="majorHAnsi" w:cstheme="majorHAnsi"/>
          <w:sz w:val="24"/>
          <w:szCs w:val="24"/>
        </w:rPr>
      </w:pP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F44A0C">
      <w:pPr>
        <w:numPr>
          <w:ilvl w:val="0"/>
          <w:numId w:val="5"/>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F44A0C">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F44A0C">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F44A0C">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BA674B">
        <w:rPr>
          <w:rFonts w:asciiTheme="majorHAnsi" w:hAnsiTheme="majorHAnsi" w:cstheme="majorHAnsi"/>
          <w:color w:val="365F91" w:themeColor="accent1" w:themeShade="BF"/>
          <w:sz w:val="24"/>
          <w:szCs w:val="24"/>
        </w:rPr>
        <w:t>VII. Termin wykonania zamówienia</w:t>
      </w:r>
    </w:p>
    <w:p w14:paraId="35756D61" w14:textId="62203B1F" w:rsidR="008D18A5" w:rsidRDefault="005C2461" w:rsidP="00F44A0C">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350E49">
        <w:rPr>
          <w:rFonts w:asciiTheme="majorHAnsi" w:hAnsiTheme="majorHAnsi" w:cstheme="majorHAnsi"/>
          <w:sz w:val="24"/>
          <w:szCs w:val="24"/>
        </w:rPr>
        <w:t>10</w:t>
      </w:r>
      <w:r w:rsidR="00E244F8">
        <w:rPr>
          <w:rFonts w:asciiTheme="majorHAnsi" w:hAnsiTheme="majorHAnsi" w:cstheme="majorHAnsi"/>
          <w:sz w:val="24"/>
          <w:szCs w:val="24"/>
        </w:rPr>
        <w:t>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1" w:name="_nz5qrlch0jbr" w:colFirst="0" w:colLast="0"/>
      <w:bookmarkEnd w:id="11"/>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F44A0C">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F44A0C">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lastRenderedPageBreak/>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4EA5D73B" w14:textId="4B3EE1A0" w:rsidR="006360AF" w:rsidRDefault="006360AF" w:rsidP="0093013B">
      <w:pPr>
        <w:spacing w:line="360" w:lineRule="auto"/>
        <w:ind w:left="868" w:right="20"/>
        <w:jc w:val="both"/>
        <w:rPr>
          <w:rFonts w:asciiTheme="majorHAnsi" w:hAnsiTheme="majorHAnsi" w:cstheme="majorHAnsi"/>
          <w:sz w:val="24"/>
          <w:szCs w:val="24"/>
        </w:rPr>
      </w:pPr>
      <w:r w:rsidRPr="00BA674B">
        <w:rPr>
          <w:rFonts w:asciiTheme="majorHAnsi" w:hAnsiTheme="majorHAnsi" w:cstheme="majorHAnsi"/>
          <w:bCs/>
          <w:sz w:val="24"/>
          <w:szCs w:val="24"/>
        </w:rPr>
        <w:t>Zamawiający nie stawia warunku w tym zakresie.</w:t>
      </w: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2" w:name="_Hlk119398476"/>
      <w:bookmarkStart w:id="13" w:name="_Hlk70491984"/>
    </w:p>
    <w:bookmarkEnd w:id="12"/>
    <w:p w14:paraId="47A27BA0" w14:textId="1E2D9F09" w:rsidR="006A6316" w:rsidRPr="0041252C" w:rsidRDefault="002C0D45" w:rsidP="0041252C">
      <w:pPr>
        <w:spacing w:line="360" w:lineRule="auto"/>
        <w:ind w:left="852"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sv3xn7chhdup" w:colFirst="0" w:colLast="0"/>
      <w:bookmarkEnd w:id="13"/>
      <w:bookmarkEnd w:id="14"/>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F44A0C">
      <w:pPr>
        <w:numPr>
          <w:ilvl w:val="0"/>
          <w:numId w:val="12"/>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3"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4"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5"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6"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7"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8"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2"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lastRenderedPageBreak/>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w:t>
      </w:r>
      <w:r w:rsidRPr="00BA674B">
        <w:rPr>
          <w:rFonts w:asciiTheme="majorHAnsi" w:hAnsiTheme="majorHAnsi" w:cstheme="majorHAnsi"/>
          <w:sz w:val="24"/>
          <w:szCs w:val="24"/>
        </w:rPr>
        <w:lastRenderedPageBreak/>
        <w:t>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64870A1D" w14:textId="77777777" w:rsidR="0007491A" w:rsidRPr="0021337F" w:rsidRDefault="0007491A" w:rsidP="0007491A">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postawie </w:t>
      </w:r>
      <w:r w:rsidRPr="0056633F">
        <w:rPr>
          <w:rFonts w:asciiTheme="majorHAnsi" w:hAnsiTheme="majorHAnsi" w:cstheme="majorHAnsi"/>
          <w:sz w:val="24"/>
          <w:szCs w:val="24"/>
        </w:rPr>
        <w:t>w art. 109 PZP</w:t>
      </w:r>
      <w:r>
        <w:rPr>
          <w:rFonts w:asciiTheme="majorHAnsi" w:hAnsiTheme="majorHAnsi" w:cstheme="majorHAnsi"/>
          <w:sz w:val="24"/>
          <w:szCs w:val="24"/>
        </w:rPr>
        <w:t>.</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3"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4"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0"/>
      <w:bookmarkEnd w:id="15"/>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7"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6" w:name="mip63236841"/>
      <w:bookmarkEnd w:id="16"/>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1"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2"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3"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4"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5"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6"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t>
      </w:r>
      <w:r w:rsidRPr="00C33E5C">
        <w:rPr>
          <w:rFonts w:asciiTheme="majorHAnsi" w:hAnsiTheme="majorHAnsi" w:cstheme="majorHAnsi"/>
          <w:sz w:val="24"/>
          <w:szCs w:val="24"/>
        </w:rPr>
        <w:lastRenderedPageBreak/>
        <w:t xml:space="preserve">wpisany na listę na podstawie decyzji w sprawie wpisu na listę rozstrzygającej o zastosowaniu środka, o którym mowa w </w:t>
      </w:r>
      <w:hyperlink r:id="rId37"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crlv0voso4yw" w:colFirst="0" w:colLast="0"/>
      <w:bookmarkEnd w:id="17"/>
      <w:r w:rsidRPr="00BA674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573ADD3B" w:rsidR="008A53FD" w:rsidRPr="00BA674B" w:rsidRDefault="005C2461" w:rsidP="00F44A0C">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27F90F9B" w:rsidR="008A53FD" w:rsidRPr="00BA674B" w:rsidRDefault="005C2461" w:rsidP="00F44A0C">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sidR="001C2C77">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Pr="00BA674B">
        <w:rPr>
          <w:rFonts w:asciiTheme="majorHAnsi" w:hAnsiTheme="majorHAnsi" w:cstheme="majorHAnsi"/>
          <w:sz w:val="24"/>
          <w:szCs w:val="24"/>
        </w:rPr>
        <w:t>.</w:t>
      </w:r>
    </w:p>
    <w:p w14:paraId="31991A0F" w14:textId="0265212A" w:rsidR="001C2612" w:rsidRPr="00BA674B" w:rsidRDefault="001C2612" w:rsidP="00F44A0C">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w:t>
      </w:r>
    </w:p>
    <w:p w14:paraId="0D2FE1DE" w14:textId="29A11600" w:rsidR="001C2612" w:rsidRPr="00BA674B" w:rsidRDefault="001C2612" w:rsidP="00F44A0C">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sidR="002C0D45">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w:t>
      </w:r>
      <w:r w:rsidR="005B7C35" w:rsidRPr="00BA674B">
        <w:rPr>
          <w:rFonts w:asciiTheme="majorHAnsi" w:hAnsiTheme="majorHAnsi" w:cstheme="majorHAnsi"/>
          <w:sz w:val="24"/>
          <w:szCs w:val="24"/>
        </w:rPr>
        <w:t xml:space="preserve">1, </w:t>
      </w:r>
      <w:r w:rsidRPr="00BA674B">
        <w:rPr>
          <w:rFonts w:asciiTheme="majorHAnsi" w:hAnsiTheme="majorHAnsi" w:cstheme="majorHAnsi"/>
          <w:sz w:val="24"/>
          <w:szCs w:val="24"/>
        </w:rPr>
        <w:t xml:space="preserve">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8" w:name="_gb4nrns0uw97" w:colFirst="0" w:colLast="0"/>
      <w:bookmarkEnd w:id="18"/>
      <w:r w:rsidRPr="00BA674B">
        <w:rPr>
          <w:rFonts w:asciiTheme="majorHAnsi" w:hAnsiTheme="majorHAnsi" w:cstheme="majorHAnsi"/>
          <w:color w:val="365F91" w:themeColor="accent1" w:themeShade="BF"/>
          <w:sz w:val="24"/>
          <w:szCs w:val="24"/>
        </w:rPr>
        <w:t>XI. Poleganie na zasobach innych podmiotów</w:t>
      </w:r>
    </w:p>
    <w:p w14:paraId="23D5BBAB" w14:textId="11607CEF" w:rsidR="002C0D45" w:rsidRPr="002C0D45" w:rsidRDefault="002C0D45" w:rsidP="002C0D45">
      <w:pPr>
        <w:numPr>
          <w:ilvl w:val="3"/>
          <w:numId w:val="2"/>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wobec czego niniejszy punkt SWZ nie ma zastosowania.  </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lodptpqf2xh0" w:colFirst="0" w:colLast="0"/>
      <w:bookmarkEnd w:id="19"/>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F44A0C">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17990DFA" w:rsidR="006F3570" w:rsidRPr="00BA674B" w:rsidRDefault="006F3570" w:rsidP="00F44A0C">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 przypadku Wykonawców wspólnie ubiegających się o udzielenie zamówienia, oświadczenia, o których mowa w Rozdziale X ust. 1 SWZ, składa każdy z Wykonawców. Oświadczenia te potwierdzają brak podstaw wykluczenia.</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tp7vefgpgfgi" w:colFirst="0" w:colLast="0"/>
      <w:bookmarkEnd w:id="20"/>
      <w:r w:rsidRPr="00BA674B">
        <w:rPr>
          <w:rFonts w:asciiTheme="majorHAnsi" w:hAnsiTheme="majorHAnsi" w:cstheme="majorHAnsi"/>
          <w:color w:val="365F91" w:themeColor="accent1" w:themeShade="BF"/>
          <w:sz w:val="24"/>
          <w:szCs w:val="24"/>
        </w:rPr>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F44A0C">
      <w:pPr>
        <w:numPr>
          <w:ilvl w:val="0"/>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F44A0C">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3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39"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F44A0C">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F44A0C">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F44A0C">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jako podmiot profesjonalny ma obowiązek sprawdzania komunikatów i wiadomości bezpośrednio na platformazakupowa.pl przesłanych przez </w:t>
      </w:r>
      <w:r w:rsidRPr="00BA674B">
        <w:rPr>
          <w:rFonts w:asciiTheme="majorHAnsi" w:hAnsiTheme="majorHAnsi" w:cstheme="majorHAnsi"/>
          <w:sz w:val="24"/>
          <w:szCs w:val="24"/>
        </w:rPr>
        <w:lastRenderedPageBreak/>
        <w:t>zamawiającego, gdyż system powiadomień może ulec awarii lub powiadomienie może trafić do folderu SPAM.</w:t>
      </w:r>
    </w:p>
    <w:p w14:paraId="000000B7" w14:textId="0E2E0E71" w:rsidR="008A53FD" w:rsidRPr="00BA674B" w:rsidRDefault="005C2461" w:rsidP="00F44A0C">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F44A0C">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stały dostęp do sieci Internet o gwarantowanej przepustowości nie mniejszej niż 512 kb/s,</w:t>
      </w:r>
    </w:p>
    <w:p w14:paraId="000000B9" w14:textId="77777777" w:rsidR="008A53FD" w:rsidRPr="00BA674B" w:rsidRDefault="005C2461" w:rsidP="00F44A0C">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F44A0C">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BA674B" w:rsidRDefault="005C2461" w:rsidP="00F44A0C">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F44A0C">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zainstalowany program Adobe Acrobat Reader lub inny obsługujący format plików .pdf,</w:t>
      </w:r>
    </w:p>
    <w:p w14:paraId="000000BD" w14:textId="77777777" w:rsidR="008A53FD" w:rsidRPr="00BA674B" w:rsidRDefault="005C2461" w:rsidP="00F44A0C">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F44A0C">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BA674B" w:rsidRDefault="005C2461" w:rsidP="00F44A0C">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F44A0C">
      <w:pPr>
        <w:numPr>
          <w:ilvl w:val="1"/>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47">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F44A0C">
      <w:pPr>
        <w:numPr>
          <w:ilvl w:val="1"/>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48">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F44A0C">
      <w:pPr>
        <w:numPr>
          <w:ilvl w:val="0"/>
          <w:numId w:val="8"/>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lastRenderedPageBreak/>
        <w:t xml:space="preserve">Zamawiający nie ponosi odpowiedzialności za złożenie oferty w sposób niezgodny z Instrukcją korzystania z </w:t>
      </w:r>
      <w:hyperlink r:id="rId4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A674B" w:rsidRDefault="005C2461" w:rsidP="00F44A0C">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stronie internetowej pod adresem: </w:t>
      </w:r>
      <w:hyperlink r:id="rId52">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rq2udys4csh9" w:colFirst="0" w:colLast="0"/>
      <w:bookmarkEnd w:id="21"/>
      <w:r w:rsidRPr="00BA674B">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F44A0C">
      <w:pPr>
        <w:numPr>
          <w:ilvl w:val="0"/>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F44A0C">
      <w:pPr>
        <w:pStyle w:val="Nagwek5"/>
        <w:numPr>
          <w:ilvl w:val="0"/>
          <w:numId w:val="17"/>
        </w:numPr>
        <w:spacing w:before="0" w:after="0" w:line="360" w:lineRule="auto"/>
        <w:jc w:val="both"/>
        <w:rPr>
          <w:rFonts w:asciiTheme="majorHAnsi" w:hAnsiTheme="majorHAnsi" w:cstheme="majorHAnsi"/>
          <w:color w:val="000000"/>
          <w:sz w:val="24"/>
          <w:szCs w:val="24"/>
        </w:rPr>
      </w:pPr>
      <w:bookmarkStart w:id="22" w:name="_21eeoojwb3nb" w:colFirst="0" w:colLast="0"/>
      <w:bookmarkEnd w:id="22"/>
      <w:r w:rsidRPr="00BA674B">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F44A0C">
      <w:pPr>
        <w:numPr>
          <w:ilvl w:val="1"/>
          <w:numId w:val="1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F44A0C">
      <w:pPr>
        <w:numPr>
          <w:ilvl w:val="1"/>
          <w:numId w:val="1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F44A0C">
      <w:pPr>
        <w:numPr>
          <w:ilvl w:val="1"/>
          <w:numId w:val="16"/>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podpisana </w:t>
      </w:r>
      <w:hyperlink r:id="rId54">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5">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6">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Wykonawca, za pośrednictwem </w:t>
      </w:r>
      <w:hyperlink r:id="rId5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A73E3A" w:rsidP="00857428">
      <w:pPr>
        <w:spacing w:line="360" w:lineRule="auto"/>
        <w:ind w:left="720"/>
        <w:jc w:val="both"/>
        <w:rPr>
          <w:rFonts w:asciiTheme="majorHAnsi" w:hAnsiTheme="majorHAnsi" w:cstheme="majorHAnsi"/>
          <w:sz w:val="24"/>
          <w:szCs w:val="24"/>
        </w:rPr>
      </w:pPr>
      <w:hyperlink r:id="rId58">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A674B" w:rsidRDefault="005C2461" w:rsidP="00F44A0C">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F44A0C">
      <w:pPr>
        <w:numPr>
          <w:ilvl w:val="0"/>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F44A0C">
      <w:pPr>
        <w:numPr>
          <w:ilvl w:val="0"/>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rekomenduje wykorzystanie formatów: .pdf .doc .docx .xls .xlsx .jpg (.jpeg)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F44A0C">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BA674B" w:rsidRDefault="005C2461" w:rsidP="00F44A0C">
      <w:pPr>
        <w:numPr>
          <w:ilvl w:val="1"/>
          <w:numId w:val="1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F44A0C">
      <w:pPr>
        <w:numPr>
          <w:ilvl w:val="1"/>
          <w:numId w:val="1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F44A0C">
      <w:pPr>
        <w:numPr>
          <w:ilvl w:val="0"/>
          <w:numId w:val="17"/>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.rar .gif .bmp .numbers .pages.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F44A0C">
      <w:pPr>
        <w:numPr>
          <w:ilvl w:val="0"/>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eDoApp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F44A0C">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F44A0C">
      <w:pPr>
        <w:numPr>
          <w:ilvl w:val="0"/>
          <w:numId w:val="10"/>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BA674B" w:rsidRDefault="005C2461" w:rsidP="00F44A0C">
      <w:pPr>
        <w:numPr>
          <w:ilvl w:val="0"/>
          <w:numId w:val="1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zaleca się opatrzyć podpisem w formacie XAdES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F44A0C">
      <w:pPr>
        <w:numPr>
          <w:ilvl w:val="0"/>
          <w:numId w:val="1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rekomenduje wykorzystanie podpisu z kwalifikowanym znacznikiem czasu.</w:t>
      </w:r>
    </w:p>
    <w:p w14:paraId="000000E0" w14:textId="77777777" w:rsidR="008A53FD" w:rsidRPr="00BA674B" w:rsidRDefault="005C2461" w:rsidP="00F44A0C">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F44A0C">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F44A0C">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F44A0C">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F44A0C">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BA674B" w:rsidRDefault="005C2461" w:rsidP="00F44A0C">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F44A0C">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3DA5A967" w:rsidR="00A26BB1" w:rsidRPr="00BA674B" w:rsidRDefault="0067648C" w:rsidP="00F44A0C">
      <w:pPr>
        <w:pStyle w:val="Akapitzlist"/>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aktualne na dzień składania ofert oświadczenie o braku podstaw do wykluczenia z postępowania </w:t>
      </w:r>
      <w:r w:rsidR="00A26BB1" w:rsidRPr="00BA674B">
        <w:rPr>
          <w:rFonts w:asciiTheme="majorHAnsi" w:hAnsiTheme="majorHAnsi" w:cstheme="majorHAnsi"/>
          <w:sz w:val="24"/>
          <w:szCs w:val="24"/>
        </w:rPr>
        <w:t xml:space="preserve">–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F44A0C">
      <w:pPr>
        <w:pStyle w:val="Akapitzlist"/>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F44A0C">
      <w:pPr>
        <w:pStyle w:val="Akapitzlist"/>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0F343B3" w:rsidR="0067648C" w:rsidRPr="00BA674B" w:rsidRDefault="00126150" w:rsidP="00F44A0C">
      <w:pPr>
        <w:pStyle w:val="Akapitzlist"/>
        <w:numPr>
          <w:ilvl w:val="0"/>
          <w:numId w:val="32"/>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2C0D45">
        <w:rPr>
          <w:rFonts w:asciiTheme="majorHAnsi" w:hAnsiTheme="majorHAnsi" w:cstheme="majorHAnsi"/>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F44A0C">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Obliczona przez wykonawcę cena oferty powinna zawierać wszelkie koszty bezpośrednie i pośrednie, jakie Wykonawca uważa za niezbędne do poniesienia dla </w:t>
      </w:r>
      <w:r w:rsidRPr="00BA674B">
        <w:rPr>
          <w:rFonts w:asciiTheme="majorHAnsi" w:hAnsiTheme="majorHAnsi" w:cstheme="majorHAnsi"/>
          <w:sz w:val="24"/>
          <w:szCs w:val="24"/>
        </w:rPr>
        <w:lastRenderedPageBreak/>
        <w:t>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F44A0C">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F44A0C">
      <w:pPr>
        <w:numPr>
          <w:ilvl w:val="0"/>
          <w:numId w:val="34"/>
        </w:numPr>
        <w:spacing w:line="360" w:lineRule="auto"/>
        <w:jc w:val="both"/>
        <w:rPr>
          <w:rFonts w:asciiTheme="majorHAnsi" w:hAnsiTheme="majorHAnsi" w:cstheme="majorHAnsi"/>
          <w:sz w:val="24"/>
          <w:szCs w:val="24"/>
        </w:rPr>
      </w:pPr>
      <w:bookmarkStart w:id="24" w:name="_Toc214354258"/>
      <w:r w:rsidRPr="00BA674B">
        <w:rPr>
          <w:rFonts w:asciiTheme="majorHAnsi" w:hAnsiTheme="majorHAnsi" w:cstheme="majorHAnsi"/>
          <w:sz w:val="24"/>
          <w:szCs w:val="24"/>
        </w:rPr>
        <w:t>Waluta Zamówienia</w:t>
      </w:r>
      <w:bookmarkEnd w:id="24"/>
      <w:r w:rsidRPr="00BA674B">
        <w:rPr>
          <w:rFonts w:asciiTheme="majorHAnsi" w:hAnsiTheme="majorHAnsi" w:cstheme="majorHAnsi"/>
          <w:sz w:val="24"/>
          <w:szCs w:val="24"/>
        </w:rPr>
        <w:t xml:space="preserve"> – złoty polski.</w:t>
      </w:r>
    </w:p>
    <w:p w14:paraId="34338F88" w14:textId="34D0EE3B" w:rsidR="00AB5492" w:rsidRPr="00BA674B" w:rsidRDefault="005C2461" w:rsidP="00F44A0C">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A674B" w:rsidRDefault="005C2461" w:rsidP="00F44A0C">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F44A0C">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F44A0C">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F44A0C">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w:t>
      </w:r>
      <w:r w:rsidRPr="00BA674B">
        <w:rPr>
          <w:rFonts w:asciiTheme="majorHAnsi" w:hAnsiTheme="majorHAnsi" w:cstheme="majorHAnsi"/>
          <w:sz w:val="24"/>
          <w:szCs w:val="24"/>
        </w:rPr>
        <w:lastRenderedPageBreak/>
        <w:t xml:space="preserve">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BA674B">
        <w:rPr>
          <w:rFonts w:asciiTheme="majorHAnsi" w:hAnsiTheme="majorHAnsi" w:cstheme="majorHAnsi"/>
          <w:color w:val="365F91" w:themeColor="accent1" w:themeShade="BF"/>
          <w:sz w:val="24"/>
          <w:szCs w:val="24"/>
        </w:rPr>
        <w:t>XVI. Wymagania dotyczące wadium</w:t>
      </w:r>
    </w:p>
    <w:p w14:paraId="000000F4" w14:textId="2FA2F0F0" w:rsidR="008A53FD" w:rsidRPr="00BA674B" w:rsidRDefault="005C2461" w:rsidP="00F44A0C">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E912F8">
        <w:rPr>
          <w:rFonts w:asciiTheme="majorHAnsi" w:hAnsiTheme="majorHAnsi" w:cstheme="majorHAnsi"/>
          <w:sz w:val="24"/>
          <w:szCs w:val="24"/>
        </w:rPr>
        <w:t>4</w:t>
      </w:r>
      <w:r w:rsidR="00FD11C9" w:rsidRPr="00BA674B">
        <w:rPr>
          <w:rFonts w:asciiTheme="majorHAnsi" w:hAnsiTheme="majorHAnsi" w:cstheme="majorHAnsi"/>
          <w:sz w:val="24"/>
          <w:szCs w:val="24"/>
        </w:rPr>
        <w:t xml:space="preserve">.000,00 zł (słownie: </w:t>
      </w:r>
      <w:r w:rsidR="00E912F8">
        <w:rPr>
          <w:rFonts w:asciiTheme="majorHAnsi" w:hAnsiTheme="majorHAnsi" w:cstheme="majorHAnsi"/>
          <w:sz w:val="24"/>
          <w:szCs w:val="24"/>
        </w:rPr>
        <w:t>cztery</w:t>
      </w:r>
      <w:r w:rsidR="000A78A3">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A931FD">
        <w:rPr>
          <w:rFonts w:asciiTheme="majorHAnsi" w:hAnsiTheme="majorHAnsi" w:cstheme="majorHAnsi"/>
          <w:sz w:val="24"/>
          <w:szCs w:val="24"/>
        </w:rPr>
        <w:t>ą</w:t>
      </w:r>
      <w:r w:rsidR="000A78A3">
        <w:rPr>
          <w:rFonts w:asciiTheme="majorHAnsi" w:hAnsiTheme="majorHAnsi" w:cstheme="majorHAnsi"/>
          <w:sz w:val="24"/>
          <w:szCs w:val="24"/>
        </w:rPr>
        <w:t>ce</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F44A0C">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F44A0C">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0000F7" w14:textId="77777777" w:rsidR="008A53FD" w:rsidRPr="00BA674B" w:rsidRDefault="005C2461" w:rsidP="00F44A0C">
      <w:pPr>
        <w:numPr>
          <w:ilvl w:val="1"/>
          <w:numId w:val="41"/>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F44A0C">
      <w:pPr>
        <w:numPr>
          <w:ilvl w:val="1"/>
          <w:numId w:val="41"/>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F44A0C">
      <w:pPr>
        <w:numPr>
          <w:ilvl w:val="1"/>
          <w:numId w:val="41"/>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F44A0C">
      <w:pPr>
        <w:numPr>
          <w:ilvl w:val="1"/>
          <w:numId w:val="41"/>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0CDCD19A" w:rsidR="00831905" w:rsidRPr="00BA674B" w:rsidRDefault="005C2461" w:rsidP="00F44A0C">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1A05A4">
        <w:rPr>
          <w:rFonts w:asciiTheme="majorHAnsi" w:hAnsiTheme="majorHAnsi" w:cstheme="majorHAnsi"/>
          <w:i/>
          <w:sz w:val="24"/>
          <w:szCs w:val="24"/>
        </w:rPr>
        <w:t>1</w:t>
      </w:r>
      <w:r w:rsidR="000A78A3">
        <w:rPr>
          <w:rFonts w:asciiTheme="majorHAnsi" w:hAnsiTheme="majorHAnsi" w:cstheme="majorHAnsi"/>
          <w:i/>
          <w:sz w:val="24"/>
          <w:szCs w:val="24"/>
        </w:rPr>
        <w:t>7</w:t>
      </w:r>
      <w:r w:rsidR="00205D6B" w:rsidRPr="00BA674B">
        <w:rPr>
          <w:rFonts w:asciiTheme="majorHAnsi" w:hAnsiTheme="majorHAnsi" w:cstheme="majorHAnsi"/>
          <w:i/>
          <w:sz w:val="24"/>
          <w:szCs w:val="24"/>
        </w:rPr>
        <w:t>.202</w:t>
      </w:r>
      <w:r w:rsidR="000A78A3">
        <w:rPr>
          <w:rFonts w:asciiTheme="majorHAnsi" w:hAnsiTheme="majorHAnsi" w:cstheme="majorHAnsi"/>
          <w:i/>
          <w:sz w:val="24"/>
          <w:szCs w:val="24"/>
        </w:rPr>
        <w:t>4</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F44A0C">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F44A0C">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F44A0C">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F44A0C">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F44A0C">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F44A0C">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lastRenderedPageBreak/>
        <w:t>w treści poręczenia lub gwarancji powinna znaleźć się nazwa oraz numer przedmiotowego postępowania;</w:t>
      </w:r>
    </w:p>
    <w:p w14:paraId="00000103" w14:textId="4DE5A0DA" w:rsidR="008A53FD" w:rsidRPr="00BA674B" w:rsidRDefault="005C2461" w:rsidP="00F44A0C">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F44A0C">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F44A0C">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65B9F08E" w:rsidR="008A53FD" w:rsidRPr="00BA674B" w:rsidRDefault="005C2461" w:rsidP="00F44A0C">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sidR="00885BEB">
        <w:rPr>
          <w:rFonts w:asciiTheme="majorHAnsi" w:hAnsiTheme="majorHAnsi" w:cstheme="majorHAnsi"/>
          <w:sz w:val="24"/>
          <w:szCs w:val="24"/>
        </w:rPr>
        <w:t>.</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BA674B">
        <w:rPr>
          <w:rFonts w:asciiTheme="majorHAnsi" w:hAnsiTheme="majorHAnsi" w:cstheme="majorHAnsi"/>
          <w:color w:val="365F91" w:themeColor="accent1" w:themeShade="BF"/>
          <w:sz w:val="24"/>
          <w:szCs w:val="24"/>
        </w:rPr>
        <w:t>XVII. Termin związania ofertą</w:t>
      </w:r>
    </w:p>
    <w:p w14:paraId="00000108" w14:textId="5D948908" w:rsidR="008A53FD" w:rsidRPr="00BA674B" w:rsidRDefault="00965DBA" w:rsidP="00F44A0C">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5720D6">
        <w:rPr>
          <w:rFonts w:asciiTheme="majorHAnsi" w:hAnsiTheme="majorHAnsi" w:cstheme="majorHAnsi"/>
          <w:b/>
          <w:bCs/>
          <w:sz w:val="24"/>
          <w:szCs w:val="24"/>
        </w:rPr>
        <w:t>2</w:t>
      </w:r>
      <w:r w:rsidR="00393B94">
        <w:rPr>
          <w:rFonts w:asciiTheme="majorHAnsi" w:hAnsiTheme="majorHAnsi" w:cstheme="majorHAnsi"/>
          <w:b/>
          <w:bCs/>
          <w:sz w:val="24"/>
          <w:szCs w:val="24"/>
        </w:rPr>
        <w:t>7</w:t>
      </w:r>
      <w:r w:rsidR="005720D6">
        <w:rPr>
          <w:rFonts w:asciiTheme="majorHAnsi" w:hAnsiTheme="majorHAnsi" w:cstheme="majorHAnsi"/>
          <w:b/>
          <w:bCs/>
          <w:sz w:val="24"/>
          <w:szCs w:val="24"/>
        </w:rPr>
        <w:t>.12</w:t>
      </w:r>
      <w:r w:rsidR="00B760F2">
        <w:rPr>
          <w:rFonts w:asciiTheme="majorHAnsi" w:hAnsiTheme="majorHAnsi" w:cstheme="majorHAnsi"/>
          <w:b/>
          <w:bCs/>
          <w:sz w:val="24"/>
          <w:szCs w:val="24"/>
        </w:rPr>
        <w:t>.2024</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F44A0C">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F44A0C">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BA674B">
        <w:rPr>
          <w:rFonts w:asciiTheme="majorHAnsi" w:hAnsiTheme="majorHAnsi" w:cstheme="majorHAnsi"/>
          <w:color w:val="365F91" w:themeColor="accent1" w:themeShade="BF"/>
          <w:sz w:val="24"/>
          <w:szCs w:val="24"/>
        </w:rPr>
        <w:lastRenderedPageBreak/>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6ECB6EFE" w:rsidR="008A53FD" w:rsidRPr="00BA674B" w:rsidRDefault="005C2461" w:rsidP="00F44A0C">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59">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0"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5876A7">
        <w:rPr>
          <w:rFonts w:asciiTheme="majorHAnsi" w:hAnsiTheme="majorHAnsi" w:cstheme="majorHAnsi"/>
          <w:b/>
          <w:bCs/>
          <w:sz w:val="24"/>
          <w:szCs w:val="24"/>
        </w:rPr>
        <w:t>2</w:t>
      </w:r>
      <w:r w:rsidR="007C7F6C">
        <w:rPr>
          <w:rFonts w:asciiTheme="majorHAnsi" w:hAnsiTheme="majorHAnsi" w:cstheme="majorHAnsi"/>
          <w:b/>
          <w:bCs/>
          <w:sz w:val="24"/>
          <w:szCs w:val="24"/>
        </w:rPr>
        <w:t>8</w:t>
      </w:r>
      <w:r w:rsidR="005876A7">
        <w:rPr>
          <w:rFonts w:asciiTheme="majorHAnsi" w:hAnsiTheme="majorHAnsi" w:cstheme="majorHAnsi"/>
          <w:b/>
          <w:bCs/>
          <w:sz w:val="24"/>
          <w:szCs w:val="24"/>
        </w:rPr>
        <w:t>.11</w:t>
      </w:r>
      <w:r w:rsidR="003E7D0B">
        <w:rPr>
          <w:rFonts w:asciiTheme="majorHAnsi" w:hAnsiTheme="majorHAnsi" w:cstheme="majorHAnsi"/>
          <w:b/>
          <w:bCs/>
          <w:sz w:val="24"/>
          <w:szCs w:val="24"/>
        </w:rPr>
        <w:t>.2024</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F44A0C">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F44A0C">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F44A0C">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BA674B" w:rsidRDefault="005C2461" w:rsidP="00F44A0C">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F44A0C">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BA674B">
        <w:rPr>
          <w:rFonts w:asciiTheme="majorHAnsi" w:hAnsiTheme="majorHAnsi" w:cstheme="majorHAnsi"/>
          <w:color w:val="365F91" w:themeColor="accent1" w:themeShade="BF"/>
          <w:sz w:val="24"/>
          <w:szCs w:val="24"/>
        </w:rPr>
        <w:t>XIX. Otwarcie ofert</w:t>
      </w:r>
    </w:p>
    <w:p w14:paraId="391E20D4" w14:textId="4CB13978" w:rsidR="00BA7703" w:rsidRPr="00BA674B" w:rsidRDefault="00BA7703" w:rsidP="00F44A0C">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5876A7">
        <w:rPr>
          <w:rFonts w:asciiTheme="majorHAnsi" w:hAnsiTheme="majorHAnsi" w:cstheme="majorHAnsi"/>
          <w:b/>
          <w:bCs/>
          <w:sz w:val="24"/>
          <w:szCs w:val="24"/>
        </w:rPr>
        <w:t>2</w:t>
      </w:r>
      <w:r w:rsidR="007C7F6C">
        <w:rPr>
          <w:rFonts w:asciiTheme="majorHAnsi" w:hAnsiTheme="majorHAnsi" w:cstheme="majorHAnsi"/>
          <w:b/>
          <w:bCs/>
          <w:sz w:val="24"/>
          <w:szCs w:val="24"/>
        </w:rPr>
        <w:t>8</w:t>
      </w:r>
      <w:r w:rsidR="005876A7">
        <w:rPr>
          <w:rFonts w:asciiTheme="majorHAnsi" w:hAnsiTheme="majorHAnsi" w:cstheme="majorHAnsi"/>
          <w:b/>
          <w:bCs/>
          <w:sz w:val="24"/>
          <w:szCs w:val="24"/>
        </w:rPr>
        <w:t>.11</w:t>
      </w:r>
      <w:r w:rsidR="003E7D0B">
        <w:rPr>
          <w:rFonts w:asciiTheme="majorHAnsi" w:hAnsiTheme="majorHAnsi" w:cstheme="majorHAnsi"/>
          <w:b/>
          <w:bCs/>
          <w:sz w:val="24"/>
          <w:szCs w:val="24"/>
        </w:rPr>
        <w:t>.2024</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F44A0C">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F44A0C">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F44A0C">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niezwłocznie po otwarciu ofert, udostępnia na stronie internetowej prowadzonego postępowania informacje o:</w:t>
      </w:r>
    </w:p>
    <w:p w14:paraId="1D07A920" w14:textId="77777777" w:rsidR="00BA7703" w:rsidRPr="00BA674B" w:rsidRDefault="00BA7703" w:rsidP="00F44A0C">
      <w:pPr>
        <w:pStyle w:val="Akapitzlist"/>
        <w:numPr>
          <w:ilvl w:val="0"/>
          <w:numId w:val="25"/>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F44A0C">
      <w:pPr>
        <w:pStyle w:val="Akapitzlist"/>
        <w:numPr>
          <w:ilvl w:val="0"/>
          <w:numId w:val="25"/>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F44A0C">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4">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F44A0C">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F44A0C">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20C3B616" w:rsidR="004C1F92" w:rsidRPr="004543F7" w:rsidRDefault="004C1F92" w:rsidP="00F44A0C">
      <w:pPr>
        <w:numPr>
          <w:ilvl w:val="0"/>
          <w:numId w:val="24"/>
        </w:numPr>
        <w:spacing w:line="360" w:lineRule="auto"/>
        <w:jc w:val="both"/>
        <w:rPr>
          <w:rFonts w:asciiTheme="majorHAnsi" w:hAnsiTheme="majorHAnsi" w:cstheme="majorHAnsi"/>
          <w:sz w:val="24"/>
          <w:szCs w:val="24"/>
        </w:rPr>
      </w:pPr>
      <w:r w:rsidRPr="004543F7">
        <w:rPr>
          <w:rFonts w:asciiTheme="majorHAnsi" w:hAnsiTheme="majorHAnsi" w:cstheme="majorHAnsi"/>
          <w:sz w:val="24"/>
          <w:szCs w:val="24"/>
        </w:rPr>
        <w:t>Zamawiający oceni oferty na podstawie niżej wymienionych kryteriów oceny ofert.</w:t>
      </w:r>
    </w:p>
    <w:p w14:paraId="4683C393" w14:textId="77777777" w:rsidR="004C1F92" w:rsidRPr="004543F7" w:rsidRDefault="004C1F92" w:rsidP="004C1F92">
      <w:pPr>
        <w:spacing w:line="360" w:lineRule="auto"/>
        <w:ind w:left="66"/>
        <w:jc w:val="both"/>
        <w:rPr>
          <w:rFonts w:asciiTheme="majorHAnsi" w:hAnsiTheme="majorHAnsi" w:cstheme="majorHAnsi"/>
          <w:sz w:val="24"/>
          <w:szCs w:val="24"/>
        </w:rPr>
      </w:pPr>
      <w:r w:rsidRPr="004543F7">
        <w:rPr>
          <w:rFonts w:asciiTheme="majorHAnsi" w:hAnsiTheme="majorHAnsi" w:cstheme="majorHAnsi"/>
          <w:sz w:val="24"/>
          <w:szCs w:val="24"/>
        </w:rPr>
        <w:t>Kryteriami  oceny ofert są:</w:t>
      </w:r>
    </w:p>
    <w:p w14:paraId="47F2A8BB" w14:textId="77777777" w:rsidR="004C1F92" w:rsidRPr="004543F7" w:rsidRDefault="004C1F92" w:rsidP="00F44A0C">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4543F7">
        <w:rPr>
          <w:rFonts w:asciiTheme="majorHAnsi" w:hAnsiTheme="majorHAnsi" w:cstheme="majorHAnsi"/>
          <w:sz w:val="24"/>
          <w:szCs w:val="24"/>
        </w:rPr>
        <w:t xml:space="preserve">cena (wartość brutto oferty) (waga 60%) </w:t>
      </w:r>
    </w:p>
    <w:p w14:paraId="433FEEF7" w14:textId="77777777" w:rsidR="004C1F92"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4543F7">
        <w:rPr>
          <w:rFonts w:asciiTheme="majorHAnsi" w:hAnsiTheme="majorHAnsi" w:cstheme="majorHAnsi"/>
          <w:sz w:val="24"/>
          <w:szCs w:val="24"/>
        </w:rPr>
        <w:t>liczona wg wzoru cena najniższej oferty / cena rozpatrywanej oferty x 60</w:t>
      </w:r>
    </w:p>
    <w:p w14:paraId="7F017B62" w14:textId="77777777" w:rsidR="00EF5EFB" w:rsidRPr="004543F7" w:rsidRDefault="00EF5EFB" w:rsidP="004C1F92">
      <w:pPr>
        <w:autoSpaceDE w:val="0"/>
        <w:autoSpaceDN w:val="0"/>
        <w:adjustRightInd w:val="0"/>
        <w:spacing w:before="60" w:after="60" w:line="360" w:lineRule="auto"/>
        <w:ind w:left="720"/>
        <w:jc w:val="both"/>
        <w:rPr>
          <w:rFonts w:asciiTheme="majorHAnsi" w:hAnsiTheme="majorHAnsi" w:cstheme="majorHAnsi"/>
          <w:sz w:val="24"/>
          <w:szCs w:val="24"/>
        </w:rPr>
      </w:pPr>
    </w:p>
    <w:p w14:paraId="0279EEA5" w14:textId="77777777" w:rsidR="004543F7" w:rsidRDefault="00524A84" w:rsidP="00F44A0C">
      <w:pPr>
        <w:numPr>
          <w:ilvl w:val="0"/>
          <w:numId w:val="21"/>
        </w:numPr>
        <w:autoSpaceDE w:val="0"/>
        <w:autoSpaceDN w:val="0"/>
        <w:adjustRightInd w:val="0"/>
        <w:spacing w:before="60" w:after="60" w:line="360" w:lineRule="auto"/>
        <w:jc w:val="both"/>
        <w:rPr>
          <w:rFonts w:asciiTheme="majorHAnsi" w:hAnsiTheme="majorHAnsi" w:cstheme="majorHAnsi"/>
          <w:sz w:val="24"/>
          <w:szCs w:val="24"/>
        </w:rPr>
      </w:pPr>
      <w:r w:rsidRPr="004543F7">
        <w:rPr>
          <w:rFonts w:asciiTheme="majorHAnsi" w:hAnsiTheme="majorHAnsi" w:cstheme="majorHAnsi"/>
          <w:sz w:val="24"/>
          <w:szCs w:val="24"/>
        </w:rPr>
        <w:t xml:space="preserve">okres gwarancji i rękojmi za wady </w:t>
      </w:r>
      <w:r w:rsidR="004543F7">
        <w:rPr>
          <w:rFonts w:asciiTheme="majorHAnsi" w:hAnsiTheme="majorHAnsi" w:cstheme="majorHAnsi"/>
          <w:sz w:val="24"/>
          <w:szCs w:val="24"/>
        </w:rPr>
        <w:t>na drogę (waga 2</w:t>
      </w:r>
      <w:r w:rsidRPr="004543F7">
        <w:rPr>
          <w:rFonts w:asciiTheme="majorHAnsi" w:hAnsiTheme="majorHAnsi" w:cstheme="majorHAnsi"/>
          <w:sz w:val="24"/>
          <w:szCs w:val="24"/>
        </w:rPr>
        <w:t xml:space="preserve">0%) </w:t>
      </w:r>
    </w:p>
    <w:p w14:paraId="48705712" w14:textId="55467179" w:rsidR="00524A84" w:rsidRPr="004543F7" w:rsidRDefault="00524A84" w:rsidP="004543F7">
      <w:pPr>
        <w:autoSpaceDE w:val="0"/>
        <w:autoSpaceDN w:val="0"/>
        <w:adjustRightInd w:val="0"/>
        <w:spacing w:before="60" w:after="60" w:line="360" w:lineRule="auto"/>
        <w:ind w:left="720"/>
        <w:jc w:val="both"/>
        <w:rPr>
          <w:rFonts w:asciiTheme="majorHAnsi" w:hAnsiTheme="majorHAnsi" w:cstheme="majorHAnsi"/>
          <w:sz w:val="24"/>
          <w:szCs w:val="24"/>
        </w:rPr>
      </w:pPr>
      <w:r w:rsidRPr="004543F7">
        <w:rPr>
          <w:rFonts w:asciiTheme="majorHAnsi" w:hAnsiTheme="majorHAnsi" w:cstheme="majorHAnsi"/>
          <w:sz w:val="24"/>
          <w:szCs w:val="24"/>
        </w:rPr>
        <w:t xml:space="preserve">nie krótszy niż </w:t>
      </w:r>
      <w:r w:rsidR="004543F7">
        <w:rPr>
          <w:rFonts w:asciiTheme="majorHAnsi" w:hAnsiTheme="majorHAnsi" w:cstheme="majorHAnsi"/>
          <w:sz w:val="24"/>
          <w:szCs w:val="24"/>
        </w:rPr>
        <w:t>6 miesięcy</w:t>
      </w:r>
      <w:r w:rsidRPr="004543F7">
        <w:rPr>
          <w:rFonts w:asciiTheme="majorHAnsi" w:hAnsiTheme="majorHAnsi" w:cstheme="majorHAnsi"/>
          <w:sz w:val="24"/>
          <w:szCs w:val="24"/>
        </w:rPr>
        <w:t xml:space="preserve">, nie dłuży niż </w:t>
      </w:r>
      <w:r w:rsidR="004543F7">
        <w:rPr>
          <w:rFonts w:asciiTheme="majorHAnsi" w:hAnsiTheme="majorHAnsi" w:cstheme="majorHAnsi"/>
          <w:sz w:val="24"/>
          <w:szCs w:val="24"/>
        </w:rPr>
        <w:t>24 miesiące</w:t>
      </w:r>
      <w:r w:rsidRPr="004543F7">
        <w:rPr>
          <w:rFonts w:asciiTheme="majorHAnsi" w:hAnsiTheme="majorHAnsi" w:cstheme="majorHAnsi"/>
          <w:sz w:val="24"/>
          <w:szCs w:val="24"/>
        </w:rPr>
        <w:t xml:space="preserve"> </w:t>
      </w:r>
    </w:p>
    <w:p w14:paraId="7CEC88A1" w14:textId="77777777" w:rsidR="004543F7" w:rsidRDefault="004543F7" w:rsidP="004543F7">
      <w:pPr>
        <w:autoSpaceDE w:val="0"/>
        <w:autoSpaceDN w:val="0"/>
        <w:adjustRightInd w:val="0"/>
        <w:spacing w:before="60" w:after="60" w:line="360" w:lineRule="auto"/>
        <w:ind w:left="720"/>
        <w:jc w:val="both"/>
        <w:rPr>
          <w:rFonts w:asciiTheme="majorHAnsi" w:hAnsiTheme="majorHAnsi" w:cstheme="majorHAnsi"/>
          <w:sz w:val="24"/>
          <w:szCs w:val="24"/>
        </w:rPr>
      </w:pPr>
      <w:r w:rsidRPr="00AB6146">
        <w:rPr>
          <w:rFonts w:asciiTheme="majorHAnsi" w:hAnsiTheme="majorHAnsi" w:cstheme="majorHAnsi"/>
          <w:sz w:val="24"/>
          <w:szCs w:val="24"/>
        </w:rPr>
        <w:t xml:space="preserve">liczony wg wzoru:  okres </w:t>
      </w:r>
      <w:r w:rsidRPr="004543F7">
        <w:rPr>
          <w:rFonts w:asciiTheme="majorHAnsi" w:hAnsiTheme="majorHAnsi" w:cstheme="majorHAnsi"/>
          <w:sz w:val="24"/>
          <w:szCs w:val="24"/>
        </w:rPr>
        <w:t xml:space="preserve">gwarancji i rękojmi za wady </w:t>
      </w:r>
      <w:r>
        <w:rPr>
          <w:rFonts w:asciiTheme="majorHAnsi" w:hAnsiTheme="majorHAnsi" w:cstheme="majorHAnsi"/>
          <w:sz w:val="24"/>
          <w:szCs w:val="24"/>
        </w:rPr>
        <w:t>na drogę</w:t>
      </w:r>
      <w:r w:rsidRPr="00AB6146">
        <w:rPr>
          <w:rFonts w:asciiTheme="majorHAnsi" w:hAnsiTheme="majorHAnsi" w:cstheme="majorHAnsi"/>
          <w:sz w:val="24"/>
          <w:szCs w:val="24"/>
        </w:rPr>
        <w:t xml:space="preserve"> zaoferowany w rozpatrywanej ofercie / najdłuższy zaoferowany okres </w:t>
      </w:r>
      <w:r w:rsidRPr="004543F7">
        <w:rPr>
          <w:rFonts w:asciiTheme="majorHAnsi" w:hAnsiTheme="majorHAnsi" w:cstheme="majorHAnsi"/>
          <w:sz w:val="24"/>
          <w:szCs w:val="24"/>
        </w:rPr>
        <w:t xml:space="preserve">gwarancji i rękojmi za wady </w:t>
      </w:r>
      <w:r>
        <w:rPr>
          <w:rFonts w:asciiTheme="majorHAnsi" w:hAnsiTheme="majorHAnsi" w:cstheme="majorHAnsi"/>
          <w:sz w:val="24"/>
          <w:szCs w:val="24"/>
        </w:rPr>
        <w:t>na drogę</w:t>
      </w:r>
      <w:r w:rsidRPr="00AB6146">
        <w:rPr>
          <w:rFonts w:asciiTheme="majorHAnsi" w:hAnsiTheme="majorHAnsi" w:cstheme="majorHAnsi"/>
          <w:sz w:val="24"/>
          <w:szCs w:val="24"/>
        </w:rPr>
        <w:t xml:space="preserve"> x </w:t>
      </w:r>
      <w:r>
        <w:rPr>
          <w:rFonts w:asciiTheme="majorHAnsi" w:hAnsiTheme="majorHAnsi" w:cstheme="majorHAnsi"/>
          <w:sz w:val="24"/>
          <w:szCs w:val="24"/>
        </w:rPr>
        <w:t>2</w:t>
      </w:r>
      <w:r w:rsidRPr="00AB6146">
        <w:rPr>
          <w:rFonts w:asciiTheme="majorHAnsi" w:hAnsiTheme="majorHAnsi" w:cstheme="majorHAnsi"/>
          <w:sz w:val="24"/>
          <w:szCs w:val="24"/>
        </w:rPr>
        <w:t>0</w:t>
      </w:r>
    </w:p>
    <w:p w14:paraId="124119E4" w14:textId="179E3C53" w:rsidR="004543F7" w:rsidRPr="004543F7" w:rsidRDefault="004543F7" w:rsidP="004543F7">
      <w:pPr>
        <w:autoSpaceDE w:val="0"/>
        <w:autoSpaceDN w:val="0"/>
        <w:adjustRightInd w:val="0"/>
        <w:spacing w:before="60" w:after="60" w:line="360" w:lineRule="auto"/>
        <w:ind w:left="720"/>
        <w:jc w:val="both"/>
        <w:rPr>
          <w:rFonts w:asciiTheme="majorHAnsi" w:hAnsiTheme="majorHAnsi" w:cstheme="majorHAnsi"/>
          <w:sz w:val="24"/>
          <w:szCs w:val="24"/>
        </w:rPr>
      </w:pPr>
      <w:r w:rsidRPr="004543F7">
        <w:rPr>
          <w:rFonts w:asciiTheme="majorHAnsi" w:hAnsiTheme="majorHAnsi" w:cstheme="majorHAnsi"/>
          <w:sz w:val="24"/>
          <w:szCs w:val="24"/>
        </w:rPr>
        <w:t xml:space="preserve">Zamawiający wymaga na </w:t>
      </w:r>
      <w:r>
        <w:rPr>
          <w:rFonts w:asciiTheme="majorHAnsi" w:hAnsiTheme="majorHAnsi" w:cstheme="majorHAnsi"/>
          <w:sz w:val="24"/>
          <w:szCs w:val="24"/>
        </w:rPr>
        <w:t>drogę</w:t>
      </w:r>
      <w:r w:rsidRPr="004543F7">
        <w:rPr>
          <w:rFonts w:asciiTheme="majorHAnsi" w:hAnsiTheme="majorHAnsi" w:cstheme="majorHAnsi"/>
          <w:sz w:val="24"/>
          <w:szCs w:val="24"/>
        </w:rPr>
        <w:t xml:space="preserve">  minimum </w:t>
      </w:r>
      <w:r>
        <w:rPr>
          <w:rFonts w:asciiTheme="majorHAnsi" w:hAnsiTheme="majorHAnsi" w:cstheme="majorHAnsi"/>
          <w:sz w:val="24"/>
          <w:szCs w:val="24"/>
        </w:rPr>
        <w:t>6 miesięcy</w:t>
      </w:r>
      <w:r w:rsidRPr="004543F7">
        <w:rPr>
          <w:rFonts w:asciiTheme="majorHAnsi" w:hAnsiTheme="majorHAnsi" w:cstheme="majorHAnsi"/>
          <w:sz w:val="24"/>
          <w:szCs w:val="24"/>
        </w:rPr>
        <w:t xml:space="preserve"> gwarancji i rękojmi za wady. W przypadku niewypełnienia formularza ofertowego w tym zakresie zamawiający przyjmie, że wykonawca oferuje </w:t>
      </w:r>
      <w:r>
        <w:rPr>
          <w:rFonts w:asciiTheme="majorHAnsi" w:hAnsiTheme="majorHAnsi" w:cstheme="majorHAnsi"/>
          <w:sz w:val="24"/>
          <w:szCs w:val="24"/>
        </w:rPr>
        <w:t>6 miesięcy</w:t>
      </w:r>
      <w:r w:rsidRPr="004543F7">
        <w:rPr>
          <w:rFonts w:asciiTheme="majorHAnsi" w:hAnsiTheme="majorHAnsi" w:cstheme="majorHAnsi"/>
          <w:sz w:val="24"/>
          <w:szCs w:val="24"/>
        </w:rPr>
        <w:t xml:space="preserve"> gwarancji i rękojmi za wady</w:t>
      </w:r>
      <w:r w:rsidR="0034220C">
        <w:rPr>
          <w:rFonts w:asciiTheme="majorHAnsi" w:hAnsiTheme="majorHAnsi" w:cstheme="majorHAnsi"/>
          <w:sz w:val="24"/>
          <w:szCs w:val="24"/>
        </w:rPr>
        <w:t>.</w:t>
      </w:r>
      <w:r w:rsidRPr="004543F7">
        <w:rPr>
          <w:rFonts w:asciiTheme="majorHAnsi" w:hAnsiTheme="majorHAnsi" w:cstheme="majorHAnsi"/>
          <w:sz w:val="24"/>
          <w:szCs w:val="24"/>
        </w:rPr>
        <w:t xml:space="preserve"> Należy zaoferować okres gwarancji i rękojmi za wady w pełnych </w:t>
      </w:r>
      <w:r>
        <w:rPr>
          <w:rFonts w:asciiTheme="majorHAnsi" w:hAnsiTheme="majorHAnsi" w:cstheme="majorHAnsi"/>
          <w:sz w:val="24"/>
          <w:szCs w:val="24"/>
        </w:rPr>
        <w:t>miesiącach</w:t>
      </w:r>
      <w:r w:rsidRPr="004543F7">
        <w:rPr>
          <w:rFonts w:asciiTheme="majorHAnsi" w:hAnsiTheme="majorHAnsi" w:cstheme="majorHAnsi"/>
          <w:sz w:val="24"/>
          <w:szCs w:val="24"/>
        </w:rPr>
        <w:t xml:space="preserve">.  W przypadku zaoferowania okresu gwarancji i rękojmi za wady w niepełnych </w:t>
      </w:r>
      <w:r>
        <w:rPr>
          <w:rFonts w:asciiTheme="majorHAnsi" w:hAnsiTheme="majorHAnsi" w:cstheme="majorHAnsi"/>
          <w:sz w:val="24"/>
          <w:szCs w:val="24"/>
        </w:rPr>
        <w:t>miesiącach</w:t>
      </w:r>
      <w:r w:rsidRPr="004543F7">
        <w:rPr>
          <w:rFonts w:asciiTheme="majorHAnsi" w:hAnsiTheme="majorHAnsi" w:cstheme="majorHAnsi"/>
          <w:sz w:val="24"/>
          <w:szCs w:val="24"/>
        </w:rPr>
        <w:t xml:space="preserve"> do obliczenia punktacji okres zostanie zaokrąglony w dół do pełnych </w:t>
      </w:r>
      <w:r>
        <w:rPr>
          <w:rFonts w:asciiTheme="majorHAnsi" w:hAnsiTheme="majorHAnsi" w:cstheme="majorHAnsi"/>
          <w:sz w:val="24"/>
          <w:szCs w:val="24"/>
        </w:rPr>
        <w:t>miesięcy</w:t>
      </w:r>
      <w:r w:rsidRPr="004543F7">
        <w:rPr>
          <w:rFonts w:asciiTheme="majorHAnsi" w:hAnsiTheme="majorHAnsi" w:cstheme="majorHAnsi"/>
          <w:sz w:val="24"/>
          <w:szCs w:val="24"/>
        </w:rPr>
        <w:t xml:space="preserve">. </w:t>
      </w:r>
      <w:r w:rsidRPr="004543F7">
        <w:rPr>
          <w:rFonts w:asciiTheme="majorHAnsi" w:hAnsiTheme="majorHAnsi" w:cstheme="majorHAnsi"/>
          <w:sz w:val="24"/>
          <w:szCs w:val="24"/>
        </w:rPr>
        <w:lastRenderedPageBreak/>
        <w:t xml:space="preserve">Maksymalny punktowany okres gwarancji i rękojmi za wady </w:t>
      </w:r>
      <w:r>
        <w:rPr>
          <w:rFonts w:asciiTheme="majorHAnsi" w:hAnsiTheme="majorHAnsi" w:cstheme="majorHAnsi"/>
          <w:sz w:val="24"/>
          <w:szCs w:val="24"/>
        </w:rPr>
        <w:t xml:space="preserve">na drogę  </w:t>
      </w:r>
      <w:r w:rsidRPr="004543F7">
        <w:rPr>
          <w:rFonts w:asciiTheme="majorHAnsi" w:hAnsiTheme="majorHAnsi" w:cstheme="majorHAnsi"/>
          <w:sz w:val="24"/>
          <w:szCs w:val="24"/>
        </w:rPr>
        <w:t xml:space="preserve">wynosi </w:t>
      </w:r>
      <w:r>
        <w:rPr>
          <w:rFonts w:asciiTheme="majorHAnsi" w:hAnsiTheme="majorHAnsi" w:cstheme="majorHAnsi"/>
          <w:sz w:val="24"/>
          <w:szCs w:val="24"/>
        </w:rPr>
        <w:t>24 miesiące</w:t>
      </w:r>
      <w:r w:rsidRPr="004543F7">
        <w:rPr>
          <w:rFonts w:asciiTheme="majorHAnsi" w:hAnsiTheme="majorHAnsi" w:cstheme="majorHAnsi"/>
          <w:sz w:val="24"/>
          <w:szCs w:val="24"/>
        </w:rPr>
        <w:t xml:space="preserve">. W przypadku zaoferowania okresu gwarancji i rękojmi za wady dłuższego niż </w:t>
      </w:r>
      <w:r>
        <w:rPr>
          <w:rFonts w:asciiTheme="majorHAnsi" w:hAnsiTheme="majorHAnsi" w:cstheme="majorHAnsi"/>
          <w:sz w:val="24"/>
          <w:szCs w:val="24"/>
        </w:rPr>
        <w:t>24 miesiące</w:t>
      </w:r>
      <w:r w:rsidRPr="004543F7">
        <w:rPr>
          <w:rFonts w:asciiTheme="majorHAnsi" w:hAnsiTheme="majorHAnsi" w:cstheme="majorHAnsi"/>
          <w:sz w:val="24"/>
          <w:szCs w:val="24"/>
        </w:rPr>
        <w:t xml:space="preserve"> </w:t>
      </w:r>
      <w:r>
        <w:rPr>
          <w:rFonts w:asciiTheme="majorHAnsi" w:hAnsiTheme="majorHAnsi" w:cstheme="majorHAnsi"/>
          <w:sz w:val="24"/>
          <w:szCs w:val="24"/>
        </w:rPr>
        <w:t>do oceny</w:t>
      </w:r>
      <w:r w:rsidR="0034220C">
        <w:rPr>
          <w:rFonts w:asciiTheme="majorHAnsi" w:hAnsiTheme="majorHAnsi" w:cstheme="majorHAnsi"/>
          <w:sz w:val="24"/>
          <w:szCs w:val="24"/>
        </w:rPr>
        <w:t xml:space="preserve"> oferty Zamawiający przyjmie 24 miesiące</w:t>
      </w:r>
      <w:r w:rsidRPr="004543F7">
        <w:rPr>
          <w:rFonts w:asciiTheme="majorHAnsi" w:hAnsiTheme="majorHAnsi" w:cstheme="majorHAnsi"/>
          <w:sz w:val="24"/>
          <w:szCs w:val="24"/>
        </w:rPr>
        <w:t xml:space="preserve">.  </w:t>
      </w:r>
    </w:p>
    <w:p w14:paraId="006087A9" w14:textId="77777777" w:rsidR="004543F7" w:rsidRPr="004543F7" w:rsidRDefault="004543F7" w:rsidP="00EF5EFB">
      <w:pPr>
        <w:autoSpaceDE w:val="0"/>
        <w:autoSpaceDN w:val="0"/>
        <w:adjustRightInd w:val="0"/>
        <w:spacing w:before="60" w:after="60" w:line="360" w:lineRule="auto"/>
        <w:jc w:val="both"/>
        <w:rPr>
          <w:rFonts w:asciiTheme="majorHAnsi" w:hAnsiTheme="majorHAnsi" w:cstheme="majorHAnsi"/>
          <w:sz w:val="24"/>
          <w:szCs w:val="24"/>
        </w:rPr>
      </w:pPr>
    </w:p>
    <w:p w14:paraId="6B0C3E61" w14:textId="55E0A85B" w:rsidR="004543F7" w:rsidRDefault="004543F7" w:rsidP="004543F7">
      <w:pPr>
        <w:numPr>
          <w:ilvl w:val="0"/>
          <w:numId w:val="21"/>
        </w:numPr>
        <w:autoSpaceDE w:val="0"/>
        <w:autoSpaceDN w:val="0"/>
        <w:adjustRightInd w:val="0"/>
        <w:spacing w:before="60" w:after="60" w:line="360" w:lineRule="auto"/>
        <w:jc w:val="both"/>
        <w:rPr>
          <w:rFonts w:asciiTheme="majorHAnsi" w:hAnsiTheme="majorHAnsi" w:cstheme="majorHAnsi"/>
          <w:sz w:val="24"/>
          <w:szCs w:val="24"/>
        </w:rPr>
      </w:pPr>
      <w:r w:rsidRPr="004543F7">
        <w:rPr>
          <w:rFonts w:asciiTheme="majorHAnsi" w:hAnsiTheme="majorHAnsi" w:cstheme="majorHAnsi"/>
          <w:sz w:val="24"/>
          <w:szCs w:val="24"/>
        </w:rPr>
        <w:t xml:space="preserve">okres gwarancji i rękojmi za wady </w:t>
      </w:r>
      <w:r>
        <w:rPr>
          <w:rFonts w:asciiTheme="majorHAnsi" w:hAnsiTheme="majorHAnsi" w:cstheme="majorHAnsi"/>
          <w:sz w:val="24"/>
          <w:szCs w:val="24"/>
        </w:rPr>
        <w:t xml:space="preserve">na </w:t>
      </w:r>
      <w:r w:rsidR="0040580E">
        <w:rPr>
          <w:rFonts w:asciiTheme="majorHAnsi" w:hAnsiTheme="majorHAnsi" w:cstheme="majorHAnsi"/>
          <w:sz w:val="24"/>
          <w:szCs w:val="24"/>
        </w:rPr>
        <w:t>przepust</w:t>
      </w:r>
      <w:r>
        <w:rPr>
          <w:rFonts w:asciiTheme="majorHAnsi" w:hAnsiTheme="majorHAnsi" w:cstheme="majorHAnsi"/>
          <w:sz w:val="24"/>
          <w:szCs w:val="24"/>
        </w:rPr>
        <w:t xml:space="preserve"> </w:t>
      </w:r>
      <w:r w:rsidRPr="004543F7">
        <w:rPr>
          <w:rFonts w:asciiTheme="majorHAnsi" w:hAnsiTheme="majorHAnsi" w:cstheme="majorHAnsi"/>
          <w:sz w:val="24"/>
          <w:szCs w:val="24"/>
        </w:rPr>
        <w:t xml:space="preserve">(waga </w:t>
      </w:r>
      <w:r>
        <w:rPr>
          <w:rFonts w:asciiTheme="majorHAnsi" w:hAnsiTheme="majorHAnsi" w:cstheme="majorHAnsi"/>
          <w:sz w:val="24"/>
          <w:szCs w:val="24"/>
        </w:rPr>
        <w:t>2</w:t>
      </w:r>
      <w:r w:rsidRPr="004543F7">
        <w:rPr>
          <w:rFonts w:asciiTheme="majorHAnsi" w:hAnsiTheme="majorHAnsi" w:cstheme="majorHAnsi"/>
          <w:sz w:val="24"/>
          <w:szCs w:val="24"/>
        </w:rPr>
        <w:t xml:space="preserve">0%) </w:t>
      </w:r>
    </w:p>
    <w:p w14:paraId="1D64ABF9" w14:textId="3B94EAE5" w:rsidR="004543F7" w:rsidRPr="004543F7" w:rsidRDefault="004543F7" w:rsidP="004543F7">
      <w:pPr>
        <w:autoSpaceDE w:val="0"/>
        <w:autoSpaceDN w:val="0"/>
        <w:adjustRightInd w:val="0"/>
        <w:spacing w:before="60" w:after="60" w:line="360" w:lineRule="auto"/>
        <w:ind w:left="720"/>
        <w:jc w:val="both"/>
        <w:rPr>
          <w:rFonts w:asciiTheme="majorHAnsi" w:hAnsiTheme="majorHAnsi" w:cstheme="majorHAnsi"/>
          <w:sz w:val="24"/>
          <w:szCs w:val="24"/>
        </w:rPr>
      </w:pPr>
      <w:r w:rsidRPr="004543F7">
        <w:rPr>
          <w:rFonts w:asciiTheme="majorHAnsi" w:hAnsiTheme="majorHAnsi" w:cstheme="majorHAnsi"/>
          <w:sz w:val="24"/>
          <w:szCs w:val="24"/>
        </w:rPr>
        <w:t xml:space="preserve">nie krótszy niż </w:t>
      </w:r>
      <w:r w:rsidR="00DE1CCB">
        <w:rPr>
          <w:rFonts w:asciiTheme="majorHAnsi" w:hAnsiTheme="majorHAnsi" w:cstheme="majorHAnsi"/>
          <w:sz w:val="24"/>
          <w:szCs w:val="24"/>
        </w:rPr>
        <w:t>36 miesięcy</w:t>
      </w:r>
      <w:r w:rsidRPr="004543F7">
        <w:rPr>
          <w:rFonts w:asciiTheme="majorHAnsi" w:hAnsiTheme="majorHAnsi" w:cstheme="majorHAnsi"/>
          <w:sz w:val="24"/>
          <w:szCs w:val="24"/>
        </w:rPr>
        <w:t xml:space="preserve">, nie dłuży niż </w:t>
      </w:r>
      <w:r w:rsidR="00DE1CCB">
        <w:rPr>
          <w:rFonts w:asciiTheme="majorHAnsi" w:hAnsiTheme="majorHAnsi" w:cstheme="majorHAnsi"/>
          <w:sz w:val="24"/>
          <w:szCs w:val="24"/>
        </w:rPr>
        <w:t>60 miesięcy</w:t>
      </w:r>
      <w:r w:rsidRPr="004543F7">
        <w:rPr>
          <w:rFonts w:asciiTheme="majorHAnsi" w:hAnsiTheme="majorHAnsi" w:cstheme="majorHAnsi"/>
          <w:sz w:val="24"/>
          <w:szCs w:val="24"/>
        </w:rPr>
        <w:t xml:space="preserve"> </w:t>
      </w:r>
    </w:p>
    <w:p w14:paraId="0CED2384" w14:textId="5A9D0DB5" w:rsidR="004543F7" w:rsidRDefault="004543F7" w:rsidP="004543F7">
      <w:pPr>
        <w:autoSpaceDE w:val="0"/>
        <w:autoSpaceDN w:val="0"/>
        <w:adjustRightInd w:val="0"/>
        <w:spacing w:before="60" w:after="60" w:line="360" w:lineRule="auto"/>
        <w:ind w:left="720"/>
        <w:jc w:val="both"/>
        <w:rPr>
          <w:rFonts w:asciiTheme="majorHAnsi" w:hAnsiTheme="majorHAnsi" w:cstheme="majorHAnsi"/>
          <w:sz w:val="24"/>
          <w:szCs w:val="24"/>
        </w:rPr>
      </w:pPr>
      <w:r w:rsidRPr="00AB6146">
        <w:rPr>
          <w:rFonts w:asciiTheme="majorHAnsi" w:hAnsiTheme="majorHAnsi" w:cstheme="majorHAnsi"/>
          <w:sz w:val="24"/>
          <w:szCs w:val="24"/>
        </w:rPr>
        <w:t xml:space="preserve">liczony wg wzoru:  okres </w:t>
      </w:r>
      <w:r w:rsidRPr="004543F7">
        <w:rPr>
          <w:rFonts w:asciiTheme="majorHAnsi" w:hAnsiTheme="majorHAnsi" w:cstheme="majorHAnsi"/>
          <w:sz w:val="24"/>
          <w:szCs w:val="24"/>
        </w:rPr>
        <w:t xml:space="preserve">gwarancji i rękojmi za wady </w:t>
      </w:r>
      <w:r>
        <w:rPr>
          <w:rFonts w:asciiTheme="majorHAnsi" w:hAnsiTheme="majorHAnsi" w:cstheme="majorHAnsi"/>
          <w:sz w:val="24"/>
          <w:szCs w:val="24"/>
        </w:rPr>
        <w:t xml:space="preserve">na </w:t>
      </w:r>
      <w:r w:rsidR="0040580E">
        <w:rPr>
          <w:rFonts w:asciiTheme="majorHAnsi" w:hAnsiTheme="majorHAnsi" w:cstheme="majorHAnsi"/>
          <w:sz w:val="24"/>
          <w:szCs w:val="24"/>
        </w:rPr>
        <w:t>przepust</w:t>
      </w:r>
      <w:r w:rsidRPr="00AB6146">
        <w:rPr>
          <w:rFonts w:asciiTheme="majorHAnsi" w:hAnsiTheme="majorHAnsi" w:cstheme="majorHAnsi"/>
          <w:sz w:val="24"/>
          <w:szCs w:val="24"/>
        </w:rPr>
        <w:t xml:space="preserve"> zaoferowany w rozpatrywanej ofercie / najdłuższy zaoferowany okres </w:t>
      </w:r>
      <w:r w:rsidRPr="004543F7">
        <w:rPr>
          <w:rFonts w:asciiTheme="majorHAnsi" w:hAnsiTheme="majorHAnsi" w:cstheme="majorHAnsi"/>
          <w:sz w:val="24"/>
          <w:szCs w:val="24"/>
        </w:rPr>
        <w:t xml:space="preserve">gwarancji i rękojmi za wady </w:t>
      </w:r>
      <w:r>
        <w:rPr>
          <w:rFonts w:asciiTheme="majorHAnsi" w:hAnsiTheme="majorHAnsi" w:cstheme="majorHAnsi"/>
          <w:sz w:val="24"/>
          <w:szCs w:val="24"/>
        </w:rPr>
        <w:t xml:space="preserve">na </w:t>
      </w:r>
      <w:r w:rsidR="0040580E">
        <w:rPr>
          <w:rFonts w:asciiTheme="majorHAnsi" w:hAnsiTheme="majorHAnsi" w:cstheme="majorHAnsi"/>
          <w:sz w:val="24"/>
          <w:szCs w:val="24"/>
        </w:rPr>
        <w:t>przepust</w:t>
      </w:r>
      <w:r w:rsidRPr="00AB6146">
        <w:rPr>
          <w:rFonts w:asciiTheme="majorHAnsi" w:hAnsiTheme="majorHAnsi" w:cstheme="majorHAnsi"/>
          <w:sz w:val="24"/>
          <w:szCs w:val="24"/>
        </w:rPr>
        <w:t xml:space="preserve"> x </w:t>
      </w:r>
      <w:r>
        <w:rPr>
          <w:rFonts w:asciiTheme="majorHAnsi" w:hAnsiTheme="majorHAnsi" w:cstheme="majorHAnsi"/>
          <w:sz w:val="24"/>
          <w:szCs w:val="24"/>
        </w:rPr>
        <w:t>2</w:t>
      </w:r>
      <w:r w:rsidRPr="00AB6146">
        <w:rPr>
          <w:rFonts w:asciiTheme="majorHAnsi" w:hAnsiTheme="majorHAnsi" w:cstheme="majorHAnsi"/>
          <w:sz w:val="24"/>
          <w:szCs w:val="24"/>
        </w:rPr>
        <w:t>0</w:t>
      </w:r>
    </w:p>
    <w:p w14:paraId="6C39E9C8" w14:textId="6A1CB93B" w:rsidR="00C06441" w:rsidRPr="004543F7" w:rsidRDefault="00DE1CCB" w:rsidP="00DE1CCB">
      <w:pPr>
        <w:autoSpaceDE w:val="0"/>
        <w:autoSpaceDN w:val="0"/>
        <w:adjustRightInd w:val="0"/>
        <w:spacing w:before="60" w:after="60" w:line="360" w:lineRule="auto"/>
        <w:ind w:left="720"/>
        <w:jc w:val="both"/>
        <w:rPr>
          <w:rFonts w:asciiTheme="majorHAnsi" w:hAnsiTheme="majorHAnsi" w:cstheme="majorHAnsi"/>
          <w:sz w:val="24"/>
          <w:szCs w:val="24"/>
        </w:rPr>
      </w:pPr>
      <w:r w:rsidRPr="004543F7">
        <w:rPr>
          <w:rFonts w:asciiTheme="majorHAnsi" w:hAnsiTheme="majorHAnsi" w:cstheme="majorHAnsi"/>
          <w:sz w:val="24"/>
          <w:szCs w:val="24"/>
        </w:rPr>
        <w:t xml:space="preserve">Zamawiający wymaga na </w:t>
      </w:r>
      <w:r w:rsidR="0040580E">
        <w:rPr>
          <w:rFonts w:asciiTheme="majorHAnsi" w:hAnsiTheme="majorHAnsi" w:cstheme="majorHAnsi"/>
          <w:sz w:val="24"/>
          <w:szCs w:val="24"/>
        </w:rPr>
        <w:t>przepust</w:t>
      </w:r>
      <w:r w:rsidRPr="004543F7">
        <w:rPr>
          <w:rFonts w:asciiTheme="majorHAnsi" w:hAnsiTheme="majorHAnsi" w:cstheme="majorHAnsi"/>
          <w:sz w:val="24"/>
          <w:szCs w:val="24"/>
        </w:rPr>
        <w:t xml:space="preserve">  minimum </w:t>
      </w:r>
      <w:r>
        <w:rPr>
          <w:rFonts w:asciiTheme="majorHAnsi" w:hAnsiTheme="majorHAnsi" w:cstheme="majorHAnsi"/>
          <w:sz w:val="24"/>
          <w:szCs w:val="24"/>
        </w:rPr>
        <w:t>36 miesięcy</w:t>
      </w:r>
      <w:r w:rsidRPr="004543F7">
        <w:rPr>
          <w:rFonts w:asciiTheme="majorHAnsi" w:hAnsiTheme="majorHAnsi" w:cstheme="majorHAnsi"/>
          <w:sz w:val="24"/>
          <w:szCs w:val="24"/>
        </w:rPr>
        <w:t xml:space="preserve"> gwarancji i rękojmi za wady. W przypadku niewypełnienia formularza ofertowego w tym zakresie zamawiający przyjmie, że wykonawca oferuje </w:t>
      </w:r>
      <w:r>
        <w:rPr>
          <w:rFonts w:asciiTheme="majorHAnsi" w:hAnsiTheme="majorHAnsi" w:cstheme="majorHAnsi"/>
          <w:sz w:val="24"/>
          <w:szCs w:val="24"/>
        </w:rPr>
        <w:t>36 miesięcy</w:t>
      </w:r>
      <w:r w:rsidRPr="004543F7">
        <w:rPr>
          <w:rFonts w:asciiTheme="majorHAnsi" w:hAnsiTheme="majorHAnsi" w:cstheme="majorHAnsi"/>
          <w:sz w:val="24"/>
          <w:szCs w:val="24"/>
        </w:rPr>
        <w:t xml:space="preserve"> gwarancji i rękojmi za wady</w:t>
      </w:r>
      <w:r>
        <w:rPr>
          <w:rFonts w:asciiTheme="majorHAnsi" w:hAnsiTheme="majorHAnsi" w:cstheme="majorHAnsi"/>
          <w:sz w:val="24"/>
          <w:szCs w:val="24"/>
        </w:rPr>
        <w:t>.</w:t>
      </w:r>
      <w:r w:rsidRPr="004543F7">
        <w:rPr>
          <w:rFonts w:asciiTheme="majorHAnsi" w:hAnsiTheme="majorHAnsi" w:cstheme="majorHAnsi"/>
          <w:sz w:val="24"/>
          <w:szCs w:val="24"/>
        </w:rPr>
        <w:t xml:space="preserve"> Należy zaoferować okres gwarancji i rękojmi za wady w pełnych </w:t>
      </w:r>
      <w:r>
        <w:rPr>
          <w:rFonts w:asciiTheme="majorHAnsi" w:hAnsiTheme="majorHAnsi" w:cstheme="majorHAnsi"/>
          <w:sz w:val="24"/>
          <w:szCs w:val="24"/>
        </w:rPr>
        <w:t>miesiącach</w:t>
      </w:r>
      <w:r w:rsidRPr="004543F7">
        <w:rPr>
          <w:rFonts w:asciiTheme="majorHAnsi" w:hAnsiTheme="majorHAnsi" w:cstheme="majorHAnsi"/>
          <w:sz w:val="24"/>
          <w:szCs w:val="24"/>
        </w:rPr>
        <w:t xml:space="preserve">.  W przypadku zaoferowania okresu gwarancji i rękojmi za wady w niepełnych </w:t>
      </w:r>
      <w:r>
        <w:rPr>
          <w:rFonts w:asciiTheme="majorHAnsi" w:hAnsiTheme="majorHAnsi" w:cstheme="majorHAnsi"/>
          <w:sz w:val="24"/>
          <w:szCs w:val="24"/>
        </w:rPr>
        <w:t>miesiącach</w:t>
      </w:r>
      <w:r w:rsidRPr="004543F7">
        <w:rPr>
          <w:rFonts w:asciiTheme="majorHAnsi" w:hAnsiTheme="majorHAnsi" w:cstheme="majorHAnsi"/>
          <w:sz w:val="24"/>
          <w:szCs w:val="24"/>
        </w:rPr>
        <w:t xml:space="preserve"> do obliczenia punktacji okres zostanie zaokrąglony w dół do pełnych </w:t>
      </w:r>
      <w:r>
        <w:rPr>
          <w:rFonts w:asciiTheme="majorHAnsi" w:hAnsiTheme="majorHAnsi" w:cstheme="majorHAnsi"/>
          <w:sz w:val="24"/>
          <w:szCs w:val="24"/>
        </w:rPr>
        <w:t>miesięcy</w:t>
      </w:r>
      <w:r w:rsidRPr="004543F7">
        <w:rPr>
          <w:rFonts w:asciiTheme="majorHAnsi" w:hAnsiTheme="majorHAnsi" w:cstheme="majorHAnsi"/>
          <w:sz w:val="24"/>
          <w:szCs w:val="24"/>
        </w:rPr>
        <w:t xml:space="preserve">. Maksymalny punktowany okres gwarancji i rękojmi za wady </w:t>
      </w:r>
      <w:r>
        <w:rPr>
          <w:rFonts w:asciiTheme="majorHAnsi" w:hAnsiTheme="majorHAnsi" w:cstheme="majorHAnsi"/>
          <w:sz w:val="24"/>
          <w:szCs w:val="24"/>
        </w:rPr>
        <w:t xml:space="preserve">na </w:t>
      </w:r>
      <w:r w:rsidR="00A628A9">
        <w:rPr>
          <w:rFonts w:asciiTheme="majorHAnsi" w:hAnsiTheme="majorHAnsi" w:cstheme="majorHAnsi"/>
          <w:sz w:val="24"/>
          <w:szCs w:val="24"/>
        </w:rPr>
        <w:t>przepust</w:t>
      </w:r>
      <w:r>
        <w:rPr>
          <w:rFonts w:asciiTheme="majorHAnsi" w:hAnsiTheme="majorHAnsi" w:cstheme="majorHAnsi"/>
          <w:sz w:val="24"/>
          <w:szCs w:val="24"/>
        </w:rPr>
        <w:t xml:space="preserve">  </w:t>
      </w:r>
      <w:r w:rsidRPr="004543F7">
        <w:rPr>
          <w:rFonts w:asciiTheme="majorHAnsi" w:hAnsiTheme="majorHAnsi" w:cstheme="majorHAnsi"/>
          <w:sz w:val="24"/>
          <w:szCs w:val="24"/>
        </w:rPr>
        <w:t xml:space="preserve">wynosi </w:t>
      </w:r>
      <w:r>
        <w:rPr>
          <w:rFonts w:asciiTheme="majorHAnsi" w:hAnsiTheme="majorHAnsi" w:cstheme="majorHAnsi"/>
          <w:sz w:val="24"/>
          <w:szCs w:val="24"/>
        </w:rPr>
        <w:t>60 miesięcy</w:t>
      </w:r>
      <w:r w:rsidRPr="004543F7">
        <w:rPr>
          <w:rFonts w:asciiTheme="majorHAnsi" w:hAnsiTheme="majorHAnsi" w:cstheme="majorHAnsi"/>
          <w:sz w:val="24"/>
          <w:szCs w:val="24"/>
        </w:rPr>
        <w:t xml:space="preserve">. W przypadku zaoferowania okresu gwarancji i rękojmi za wady dłuższego niż </w:t>
      </w:r>
      <w:r>
        <w:rPr>
          <w:rFonts w:asciiTheme="majorHAnsi" w:hAnsiTheme="majorHAnsi" w:cstheme="majorHAnsi"/>
          <w:sz w:val="24"/>
          <w:szCs w:val="24"/>
        </w:rPr>
        <w:t>60 miesięcy</w:t>
      </w:r>
      <w:r w:rsidRPr="004543F7">
        <w:rPr>
          <w:rFonts w:asciiTheme="majorHAnsi" w:hAnsiTheme="majorHAnsi" w:cstheme="majorHAnsi"/>
          <w:sz w:val="24"/>
          <w:szCs w:val="24"/>
        </w:rPr>
        <w:t xml:space="preserve"> </w:t>
      </w:r>
      <w:r>
        <w:rPr>
          <w:rFonts w:asciiTheme="majorHAnsi" w:hAnsiTheme="majorHAnsi" w:cstheme="majorHAnsi"/>
          <w:sz w:val="24"/>
          <w:szCs w:val="24"/>
        </w:rPr>
        <w:t xml:space="preserve">do oceny oferty Zamawiający przyjmie 60 miesięcy.  </w:t>
      </w:r>
    </w:p>
    <w:p w14:paraId="04CA88E2" w14:textId="75A073BD" w:rsidR="00C06441" w:rsidRPr="004543F7" w:rsidRDefault="00C06441" w:rsidP="00F44A0C">
      <w:pPr>
        <w:numPr>
          <w:ilvl w:val="0"/>
          <w:numId w:val="24"/>
        </w:numPr>
        <w:spacing w:line="360" w:lineRule="auto"/>
        <w:ind w:left="426"/>
        <w:jc w:val="both"/>
        <w:rPr>
          <w:rFonts w:asciiTheme="majorHAnsi" w:hAnsiTheme="majorHAnsi" w:cstheme="majorHAnsi"/>
          <w:sz w:val="24"/>
          <w:szCs w:val="24"/>
        </w:rPr>
      </w:pPr>
      <w:r w:rsidRPr="004543F7">
        <w:rPr>
          <w:rFonts w:asciiTheme="majorHAnsi" w:hAnsiTheme="majorHAnsi" w:cstheme="majorHAnsi"/>
          <w:sz w:val="24"/>
          <w:szCs w:val="24"/>
        </w:rPr>
        <w:t>Suma punktów w kryterium cena</w:t>
      </w:r>
      <w:r w:rsidR="00275618">
        <w:rPr>
          <w:rFonts w:asciiTheme="majorHAnsi" w:hAnsiTheme="majorHAnsi" w:cstheme="majorHAnsi"/>
          <w:sz w:val="24"/>
          <w:szCs w:val="24"/>
        </w:rPr>
        <w:t>,</w:t>
      </w:r>
      <w:r w:rsidRPr="004543F7">
        <w:rPr>
          <w:rFonts w:asciiTheme="majorHAnsi" w:hAnsiTheme="majorHAnsi" w:cstheme="majorHAnsi"/>
          <w:sz w:val="24"/>
          <w:szCs w:val="24"/>
        </w:rPr>
        <w:t xml:space="preserve"> okres gwarancji i rękojmi za wady</w:t>
      </w:r>
      <w:r w:rsidR="0034220C">
        <w:rPr>
          <w:rFonts w:asciiTheme="majorHAnsi" w:hAnsiTheme="majorHAnsi" w:cstheme="majorHAnsi"/>
          <w:sz w:val="24"/>
          <w:szCs w:val="24"/>
        </w:rPr>
        <w:t xml:space="preserve"> na drogę i </w:t>
      </w:r>
      <w:r w:rsidR="0034220C" w:rsidRPr="004543F7">
        <w:rPr>
          <w:rFonts w:asciiTheme="majorHAnsi" w:hAnsiTheme="majorHAnsi" w:cstheme="majorHAnsi"/>
          <w:sz w:val="24"/>
          <w:szCs w:val="24"/>
        </w:rPr>
        <w:t>okres gwarancji i rękojmi za wady</w:t>
      </w:r>
      <w:r w:rsidR="0034220C">
        <w:rPr>
          <w:rFonts w:asciiTheme="majorHAnsi" w:hAnsiTheme="majorHAnsi" w:cstheme="majorHAnsi"/>
          <w:sz w:val="24"/>
          <w:szCs w:val="24"/>
        </w:rPr>
        <w:t xml:space="preserve"> na </w:t>
      </w:r>
      <w:r w:rsidR="0040580E">
        <w:rPr>
          <w:rFonts w:asciiTheme="majorHAnsi" w:hAnsiTheme="majorHAnsi" w:cstheme="majorHAnsi"/>
          <w:sz w:val="24"/>
          <w:szCs w:val="24"/>
        </w:rPr>
        <w:t>przepust</w:t>
      </w:r>
      <w:r w:rsidRPr="004543F7">
        <w:rPr>
          <w:rFonts w:asciiTheme="majorHAnsi" w:hAnsiTheme="majorHAnsi" w:cstheme="majorHAnsi"/>
          <w:sz w:val="24"/>
          <w:szCs w:val="24"/>
        </w:rPr>
        <w:t xml:space="preserve"> będzie stanowić całkowitą liczbę punktów jaką otrzyma dana oferta. </w:t>
      </w:r>
    </w:p>
    <w:p w14:paraId="68F1F6E1" w14:textId="77777777" w:rsidR="00C06441" w:rsidRPr="004543F7" w:rsidRDefault="00C06441" w:rsidP="00F44A0C">
      <w:pPr>
        <w:numPr>
          <w:ilvl w:val="0"/>
          <w:numId w:val="24"/>
        </w:numPr>
        <w:spacing w:line="360" w:lineRule="auto"/>
        <w:ind w:left="426"/>
        <w:jc w:val="both"/>
        <w:rPr>
          <w:rFonts w:asciiTheme="majorHAnsi" w:hAnsiTheme="majorHAnsi" w:cstheme="majorHAnsi"/>
          <w:sz w:val="24"/>
          <w:szCs w:val="24"/>
        </w:rPr>
      </w:pPr>
      <w:r w:rsidRPr="004543F7">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F44A0C">
      <w:pPr>
        <w:numPr>
          <w:ilvl w:val="0"/>
          <w:numId w:val="2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F44A0C">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F44A0C">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F44A0C">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F44A0C">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BA674B">
        <w:rPr>
          <w:rFonts w:asciiTheme="majorHAnsi" w:hAnsiTheme="majorHAnsi" w:cstheme="majorHAnsi"/>
          <w:color w:val="365F91" w:themeColor="accent1" w:themeShade="BF"/>
          <w:sz w:val="24"/>
          <w:szCs w:val="24"/>
        </w:rPr>
        <w:t>XXII. Wymagania dotyczące zabezpieczenia należytego wykonania umowy</w:t>
      </w:r>
    </w:p>
    <w:p w14:paraId="72BA91A0" w14:textId="77777777" w:rsidR="007630F0" w:rsidRDefault="005617D4" w:rsidP="00F44A0C">
      <w:pPr>
        <w:numPr>
          <w:ilvl w:val="0"/>
          <w:numId w:val="38"/>
        </w:numPr>
        <w:spacing w:line="360" w:lineRule="auto"/>
        <w:jc w:val="both"/>
        <w:rPr>
          <w:rFonts w:asciiTheme="majorHAnsi" w:hAnsiTheme="majorHAnsi" w:cstheme="majorHAnsi"/>
          <w:sz w:val="24"/>
          <w:szCs w:val="24"/>
        </w:rPr>
      </w:pPr>
      <w:bookmarkStart w:id="30" w:name="_n1rtepxw0unn" w:colFirst="0" w:colLast="0"/>
      <w:bookmarkEnd w:id="30"/>
      <w:r w:rsidRPr="00BA674B">
        <w:rPr>
          <w:rFonts w:asciiTheme="majorHAnsi" w:hAnsiTheme="majorHAnsi" w:cstheme="majorHAnsi"/>
          <w:sz w:val="24"/>
          <w:szCs w:val="24"/>
        </w:rPr>
        <w:t xml:space="preserve">Zamawiający </w:t>
      </w:r>
      <w:r w:rsidR="007630F0">
        <w:rPr>
          <w:rFonts w:asciiTheme="majorHAnsi" w:hAnsiTheme="majorHAnsi" w:cstheme="majorHAnsi"/>
          <w:sz w:val="24"/>
          <w:szCs w:val="24"/>
        </w:rPr>
        <w:t xml:space="preserve">nie </w:t>
      </w:r>
      <w:r w:rsidRPr="00BA674B">
        <w:rPr>
          <w:rFonts w:asciiTheme="majorHAnsi" w:hAnsiTheme="majorHAnsi" w:cstheme="majorHAnsi"/>
          <w:sz w:val="24"/>
          <w:szCs w:val="24"/>
        </w:rPr>
        <w:t>żąda od Wykonawcy, którego oferta została wybrana jako najkorzystniejsza, wniesienia zabezpieczenia należytego wykonania umowy</w:t>
      </w:r>
      <w:r w:rsidR="007630F0">
        <w:rPr>
          <w:rFonts w:asciiTheme="majorHAnsi" w:hAnsiTheme="majorHAnsi" w:cstheme="majorHAnsi"/>
          <w:sz w:val="24"/>
          <w:szCs w:val="24"/>
        </w:rPr>
        <w:t>.</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A674B" w:rsidRDefault="005C2461" w:rsidP="00F44A0C">
      <w:pPr>
        <w:numPr>
          <w:ilvl w:val="0"/>
          <w:numId w:val="3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F44A0C">
      <w:pPr>
        <w:numPr>
          <w:ilvl w:val="0"/>
          <w:numId w:val="3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F44A0C">
      <w:pPr>
        <w:numPr>
          <w:ilvl w:val="0"/>
          <w:numId w:val="3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F44A0C">
      <w:pPr>
        <w:numPr>
          <w:ilvl w:val="0"/>
          <w:numId w:val="3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w:t>
      </w:r>
      <w:r w:rsidRPr="00BA674B">
        <w:rPr>
          <w:rFonts w:asciiTheme="majorHAnsi" w:hAnsiTheme="majorHAnsi" w:cstheme="majorHAnsi"/>
          <w:sz w:val="24"/>
          <w:szCs w:val="24"/>
        </w:rPr>
        <w:lastRenderedPageBreak/>
        <w:t xml:space="preserve">zamówienia lub nagrody w konkursie oraz poniósł lub może ponieść szkodę w wyniku naruszenia przez zamawiającego przepisów ustawy PZP </w:t>
      </w:r>
    </w:p>
    <w:p w14:paraId="0000013D"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F44A0C">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F44A0C">
      <w:pPr>
        <w:numPr>
          <w:ilvl w:val="0"/>
          <w:numId w:val="1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F44A0C">
      <w:pPr>
        <w:numPr>
          <w:ilvl w:val="0"/>
          <w:numId w:val="1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00000153" w14:textId="2D13D0EF" w:rsidR="008A53FD" w:rsidRPr="00885BEB" w:rsidRDefault="00B3369C" w:rsidP="00F44A0C">
      <w:pPr>
        <w:numPr>
          <w:ilvl w:val="0"/>
          <w:numId w:val="1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w:t>
      </w:r>
      <w:r w:rsidR="00EB3A4C" w:rsidRPr="00885BEB">
        <w:rPr>
          <w:rFonts w:asciiTheme="majorHAnsi" w:hAnsiTheme="majorHAnsi" w:cstheme="majorHAnsi"/>
          <w:sz w:val="24"/>
          <w:szCs w:val="24"/>
        </w:rPr>
        <w:t>.</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5"/>
      <w:footerReference w:type="default" r:id="rId66"/>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FB50E" w14:textId="77777777" w:rsidR="004543F7" w:rsidRDefault="004543F7">
      <w:pPr>
        <w:spacing w:line="240" w:lineRule="auto"/>
      </w:pPr>
      <w:r>
        <w:separator/>
      </w:r>
    </w:p>
  </w:endnote>
  <w:endnote w:type="continuationSeparator" w:id="0">
    <w:p w14:paraId="632E2089" w14:textId="77777777" w:rsidR="004543F7" w:rsidRDefault="00454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4543F7" w:rsidRDefault="004543F7">
    <w:pPr>
      <w:jc w:val="right"/>
    </w:pPr>
    <w:r>
      <w:fldChar w:fldCharType="begin"/>
    </w:r>
    <w:r>
      <w:instrText>PAGE</w:instrText>
    </w:r>
    <w:r>
      <w:fldChar w:fldCharType="separate"/>
    </w:r>
    <w:r w:rsidR="00A73E3A">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6B02A" w14:textId="77777777" w:rsidR="004543F7" w:rsidRDefault="004543F7">
      <w:pPr>
        <w:spacing w:line="240" w:lineRule="auto"/>
      </w:pPr>
      <w:r>
        <w:separator/>
      </w:r>
    </w:p>
  </w:footnote>
  <w:footnote w:type="continuationSeparator" w:id="0">
    <w:p w14:paraId="1ABD7E51" w14:textId="77777777" w:rsidR="004543F7" w:rsidRDefault="004543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8843CBA" w:rsidR="004543F7" w:rsidRPr="00600A01" w:rsidRDefault="004543F7">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w:t>
    </w:r>
    <w:r>
      <w:rPr>
        <w:color w:val="365F91" w:themeColor="accent1" w:themeShade="BF"/>
        <w:sz w:val="20"/>
        <w:szCs w:val="20"/>
      </w:rPr>
      <w:t>P</w:t>
    </w:r>
    <w:r w:rsidRPr="00600A01">
      <w:rPr>
        <w:color w:val="365F91" w:themeColor="accent1" w:themeShade="BF"/>
        <w:sz w:val="20"/>
        <w:szCs w:val="20"/>
      </w:rPr>
      <w:t>.271.1.</w:t>
    </w:r>
    <w:r>
      <w:rPr>
        <w:color w:val="365F91" w:themeColor="accent1" w:themeShade="BF"/>
        <w:sz w:val="20"/>
        <w:szCs w:val="20"/>
      </w:rPr>
      <w:t>17</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3E44B9"/>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3"/>
  </w:num>
  <w:num w:numId="2">
    <w:abstractNumId w:val="38"/>
  </w:num>
  <w:num w:numId="3">
    <w:abstractNumId w:val="2"/>
  </w:num>
  <w:num w:numId="4">
    <w:abstractNumId w:val="11"/>
  </w:num>
  <w:num w:numId="5">
    <w:abstractNumId w:val="42"/>
  </w:num>
  <w:num w:numId="6">
    <w:abstractNumId w:val="15"/>
  </w:num>
  <w:num w:numId="7">
    <w:abstractNumId w:val="19"/>
  </w:num>
  <w:num w:numId="8">
    <w:abstractNumId w:val="0"/>
  </w:num>
  <w:num w:numId="9">
    <w:abstractNumId w:val="23"/>
  </w:num>
  <w:num w:numId="10">
    <w:abstractNumId w:val="3"/>
  </w:num>
  <w:num w:numId="11">
    <w:abstractNumId w:val="5"/>
  </w:num>
  <w:num w:numId="12">
    <w:abstractNumId w:val="28"/>
  </w:num>
  <w:num w:numId="13">
    <w:abstractNumId w:val="9"/>
  </w:num>
  <w:num w:numId="14">
    <w:abstractNumId w:val="16"/>
  </w:num>
  <w:num w:numId="15">
    <w:abstractNumId w:val="7"/>
  </w:num>
  <w:num w:numId="16">
    <w:abstractNumId w:val="21"/>
  </w:num>
  <w:num w:numId="17">
    <w:abstractNumId w:val="33"/>
  </w:num>
  <w:num w:numId="18">
    <w:abstractNumId w:val="14"/>
  </w:num>
  <w:num w:numId="19">
    <w:abstractNumId w:val="34"/>
  </w:num>
  <w:num w:numId="20">
    <w:abstractNumId w:val="30"/>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num>
  <w:num w:numId="25">
    <w:abstractNumId w:val="40"/>
  </w:num>
  <w:num w:numId="26">
    <w:abstractNumId w:val="4"/>
  </w:num>
  <w:num w:numId="27">
    <w:abstractNumId w:val="31"/>
  </w:num>
  <w:num w:numId="28">
    <w:abstractNumId w:val="20"/>
  </w:num>
  <w:num w:numId="29">
    <w:abstractNumId w:val="35"/>
  </w:num>
  <w:num w:numId="30">
    <w:abstractNumId w:val="27"/>
  </w:num>
  <w:num w:numId="31">
    <w:abstractNumId w:val="37"/>
  </w:num>
  <w:num w:numId="32">
    <w:abstractNumId w:val="26"/>
  </w:num>
  <w:num w:numId="33">
    <w:abstractNumId w:val="6"/>
  </w:num>
  <w:num w:numId="34">
    <w:abstractNumId w:val="39"/>
  </w:num>
  <w:num w:numId="35">
    <w:abstractNumId w:val="12"/>
  </w:num>
  <w:num w:numId="36">
    <w:abstractNumId w:val="36"/>
  </w:num>
  <w:num w:numId="37">
    <w:abstractNumId w:val="29"/>
  </w:num>
  <w:num w:numId="38">
    <w:abstractNumId w:val="18"/>
  </w:num>
  <w:num w:numId="39">
    <w:abstractNumId w:val="32"/>
  </w:num>
  <w:num w:numId="40">
    <w:abstractNumId w:val="22"/>
  </w:num>
  <w:num w:numId="41">
    <w:abstractNumId w:val="1"/>
  </w:num>
  <w:num w:numId="42">
    <w:abstractNumId w:val="24"/>
  </w:num>
  <w:num w:numId="43">
    <w:abstractNumId w:val="41"/>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07A0"/>
    <w:rsid w:val="00006FFB"/>
    <w:rsid w:val="00010B73"/>
    <w:rsid w:val="000111CC"/>
    <w:rsid w:val="000126CB"/>
    <w:rsid w:val="000142A3"/>
    <w:rsid w:val="000269D2"/>
    <w:rsid w:val="000279AB"/>
    <w:rsid w:val="00031A9A"/>
    <w:rsid w:val="00031E8B"/>
    <w:rsid w:val="000320CA"/>
    <w:rsid w:val="000348FE"/>
    <w:rsid w:val="0003583E"/>
    <w:rsid w:val="00036155"/>
    <w:rsid w:val="00042E60"/>
    <w:rsid w:val="00044F89"/>
    <w:rsid w:val="0005550E"/>
    <w:rsid w:val="0006138E"/>
    <w:rsid w:val="000640F8"/>
    <w:rsid w:val="00065295"/>
    <w:rsid w:val="0007491A"/>
    <w:rsid w:val="00077EF8"/>
    <w:rsid w:val="000808BE"/>
    <w:rsid w:val="00083C4D"/>
    <w:rsid w:val="00084196"/>
    <w:rsid w:val="000903B2"/>
    <w:rsid w:val="00091F20"/>
    <w:rsid w:val="00092A97"/>
    <w:rsid w:val="000965D2"/>
    <w:rsid w:val="000A254E"/>
    <w:rsid w:val="000A2F7E"/>
    <w:rsid w:val="000A7819"/>
    <w:rsid w:val="000A78A3"/>
    <w:rsid w:val="000B4F83"/>
    <w:rsid w:val="000B7280"/>
    <w:rsid w:val="000C09DD"/>
    <w:rsid w:val="000C1DCD"/>
    <w:rsid w:val="000C5FCC"/>
    <w:rsid w:val="000C79B6"/>
    <w:rsid w:val="000E0E98"/>
    <w:rsid w:val="000E53C9"/>
    <w:rsid w:val="000E7609"/>
    <w:rsid w:val="000F0DB3"/>
    <w:rsid w:val="000F31DC"/>
    <w:rsid w:val="000F3231"/>
    <w:rsid w:val="000F5D44"/>
    <w:rsid w:val="00102D37"/>
    <w:rsid w:val="00110706"/>
    <w:rsid w:val="00116F00"/>
    <w:rsid w:val="00120DD9"/>
    <w:rsid w:val="001255E0"/>
    <w:rsid w:val="00126150"/>
    <w:rsid w:val="00127AD3"/>
    <w:rsid w:val="00130B7D"/>
    <w:rsid w:val="0013435B"/>
    <w:rsid w:val="00136E89"/>
    <w:rsid w:val="001431D9"/>
    <w:rsid w:val="001431DA"/>
    <w:rsid w:val="00145D34"/>
    <w:rsid w:val="001527E3"/>
    <w:rsid w:val="0015290F"/>
    <w:rsid w:val="00153D15"/>
    <w:rsid w:val="001601F7"/>
    <w:rsid w:val="001627B0"/>
    <w:rsid w:val="0016294C"/>
    <w:rsid w:val="001663B6"/>
    <w:rsid w:val="00173DFB"/>
    <w:rsid w:val="001834EC"/>
    <w:rsid w:val="001977CF"/>
    <w:rsid w:val="001A05A4"/>
    <w:rsid w:val="001A6963"/>
    <w:rsid w:val="001A7971"/>
    <w:rsid w:val="001B12F1"/>
    <w:rsid w:val="001B50D4"/>
    <w:rsid w:val="001C2612"/>
    <w:rsid w:val="001C2C77"/>
    <w:rsid w:val="001C476A"/>
    <w:rsid w:val="001C7CF4"/>
    <w:rsid w:val="001C7D64"/>
    <w:rsid w:val="001D13D3"/>
    <w:rsid w:val="001D210E"/>
    <w:rsid w:val="001D5935"/>
    <w:rsid w:val="001E1DCC"/>
    <w:rsid w:val="001E3478"/>
    <w:rsid w:val="001E46F0"/>
    <w:rsid w:val="001F1159"/>
    <w:rsid w:val="001F1FF7"/>
    <w:rsid w:val="00201F49"/>
    <w:rsid w:val="00205AC3"/>
    <w:rsid w:val="00205D6B"/>
    <w:rsid w:val="00210610"/>
    <w:rsid w:val="002259F7"/>
    <w:rsid w:val="00227524"/>
    <w:rsid w:val="0023230A"/>
    <w:rsid w:val="002337C1"/>
    <w:rsid w:val="00236375"/>
    <w:rsid w:val="002374E2"/>
    <w:rsid w:val="00237FE7"/>
    <w:rsid w:val="00241DA8"/>
    <w:rsid w:val="00243E0C"/>
    <w:rsid w:val="00244304"/>
    <w:rsid w:val="002465AD"/>
    <w:rsid w:val="002547F2"/>
    <w:rsid w:val="002601C1"/>
    <w:rsid w:val="002635AD"/>
    <w:rsid w:val="00264348"/>
    <w:rsid w:val="00267C9E"/>
    <w:rsid w:val="00275618"/>
    <w:rsid w:val="00281026"/>
    <w:rsid w:val="00291AC3"/>
    <w:rsid w:val="002961FA"/>
    <w:rsid w:val="002A0DE7"/>
    <w:rsid w:val="002A0EEA"/>
    <w:rsid w:val="002B26B1"/>
    <w:rsid w:val="002B669E"/>
    <w:rsid w:val="002B7899"/>
    <w:rsid w:val="002C0D45"/>
    <w:rsid w:val="002C230D"/>
    <w:rsid w:val="002D36BB"/>
    <w:rsid w:val="002D6BA4"/>
    <w:rsid w:val="002E05D0"/>
    <w:rsid w:val="002F0EF1"/>
    <w:rsid w:val="002F5D40"/>
    <w:rsid w:val="00303E6F"/>
    <w:rsid w:val="00315DF3"/>
    <w:rsid w:val="0031637B"/>
    <w:rsid w:val="00316AB2"/>
    <w:rsid w:val="003178F0"/>
    <w:rsid w:val="00322429"/>
    <w:rsid w:val="00325762"/>
    <w:rsid w:val="00334E6D"/>
    <w:rsid w:val="00336CC8"/>
    <w:rsid w:val="0033701D"/>
    <w:rsid w:val="0033702A"/>
    <w:rsid w:val="00340331"/>
    <w:rsid w:val="0034220C"/>
    <w:rsid w:val="003427B3"/>
    <w:rsid w:val="00350E49"/>
    <w:rsid w:val="00352627"/>
    <w:rsid w:val="003536F5"/>
    <w:rsid w:val="0035464F"/>
    <w:rsid w:val="003550DE"/>
    <w:rsid w:val="0035542D"/>
    <w:rsid w:val="003564B9"/>
    <w:rsid w:val="00356973"/>
    <w:rsid w:val="00362B0A"/>
    <w:rsid w:val="00363D46"/>
    <w:rsid w:val="00365E85"/>
    <w:rsid w:val="00366D4B"/>
    <w:rsid w:val="00371567"/>
    <w:rsid w:val="003758EC"/>
    <w:rsid w:val="00376A29"/>
    <w:rsid w:val="003779BF"/>
    <w:rsid w:val="003832E1"/>
    <w:rsid w:val="0038339F"/>
    <w:rsid w:val="003844E5"/>
    <w:rsid w:val="00386A1B"/>
    <w:rsid w:val="003935E7"/>
    <w:rsid w:val="00393B94"/>
    <w:rsid w:val="00393F9A"/>
    <w:rsid w:val="003A19D1"/>
    <w:rsid w:val="003C08D7"/>
    <w:rsid w:val="003C2F15"/>
    <w:rsid w:val="003C3E3F"/>
    <w:rsid w:val="003C5785"/>
    <w:rsid w:val="003D4353"/>
    <w:rsid w:val="003D4ABF"/>
    <w:rsid w:val="003D5AF0"/>
    <w:rsid w:val="003E7D0B"/>
    <w:rsid w:val="003F320C"/>
    <w:rsid w:val="004004CF"/>
    <w:rsid w:val="004049C0"/>
    <w:rsid w:val="0040580E"/>
    <w:rsid w:val="00411E5E"/>
    <w:rsid w:val="0041252C"/>
    <w:rsid w:val="004201EC"/>
    <w:rsid w:val="004228E5"/>
    <w:rsid w:val="00430396"/>
    <w:rsid w:val="00436CE7"/>
    <w:rsid w:val="00442470"/>
    <w:rsid w:val="00442AA8"/>
    <w:rsid w:val="004439FC"/>
    <w:rsid w:val="00443FBA"/>
    <w:rsid w:val="004456FF"/>
    <w:rsid w:val="00451BFC"/>
    <w:rsid w:val="004543F7"/>
    <w:rsid w:val="00466583"/>
    <w:rsid w:val="004679AC"/>
    <w:rsid w:val="0047082B"/>
    <w:rsid w:val="004721F7"/>
    <w:rsid w:val="00481984"/>
    <w:rsid w:val="00482641"/>
    <w:rsid w:val="00493FAC"/>
    <w:rsid w:val="00495817"/>
    <w:rsid w:val="00496036"/>
    <w:rsid w:val="004B60B8"/>
    <w:rsid w:val="004C0411"/>
    <w:rsid w:val="004C1F92"/>
    <w:rsid w:val="004C5696"/>
    <w:rsid w:val="004C77ED"/>
    <w:rsid w:val="004D5F8B"/>
    <w:rsid w:val="004E0273"/>
    <w:rsid w:val="004E1071"/>
    <w:rsid w:val="004E4CC6"/>
    <w:rsid w:val="004E4F68"/>
    <w:rsid w:val="004E649C"/>
    <w:rsid w:val="004F0E20"/>
    <w:rsid w:val="0051248C"/>
    <w:rsid w:val="00512682"/>
    <w:rsid w:val="005149FD"/>
    <w:rsid w:val="00516610"/>
    <w:rsid w:val="00516FF1"/>
    <w:rsid w:val="005217DA"/>
    <w:rsid w:val="00524A84"/>
    <w:rsid w:val="00527843"/>
    <w:rsid w:val="005330CF"/>
    <w:rsid w:val="00534ABB"/>
    <w:rsid w:val="00537939"/>
    <w:rsid w:val="00541769"/>
    <w:rsid w:val="00551B99"/>
    <w:rsid w:val="005537FE"/>
    <w:rsid w:val="0055428B"/>
    <w:rsid w:val="00555319"/>
    <w:rsid w:val="00557591"/>
    <w:rsid w:val="005615D2"/>
    <w:rsid w:val="005617D4"/>
    <w:rsid w:val="00570073"/>
    <w:rsid w:val="0057119F"/>
    <w:rsid w:val="005720D6"/>
    <w:rsid w:val="0057502F"/>
    <w:rsid w:val="00576175"/>
    <w:rsid w:val="00583D75"/>
    <w:rsid w:val="00584DFB"/>
    <w:rsid w:val="00584FB8"/>
    <w:rsid w:val="00585F2F"/>
    <w:rsid w:val="005876A7"/>
    <w:rsid w:val="00590820"/>
    <w:rsid w:val="00593169"/>
    <w:rsid w:val="00594B5A"/>
    <w:rsid w:val="0059532A"/>
    <w:rsid w:val="005A0729"/>
    <w:rsid w:val="005A57A0"/>
    <w:rsid w:val="005A7077"/>
    <w:rsid w:val="005B4AE1"/>
    <w:rsid w:val="005B5CAF"/>
    <w:rsid w:val="005B7C35"/>
    <w:rsid w:val="005C1851"/>
    <w:rsid w:val="005C2461"/>
    <w:rsid w:val="005D00E8"/>
    <w:rsid w:val="005D551E"/>
    <w:rsid w:val="005D570A"/>
    <w:rsid w:val="005D61C8"/>
    <w:rsid w:val="005D6E4C"/>
    <w:rsid w:val="005E0E11"/>
    <w:rsid w:val="005E505D"/>
    <w:rsid w:val="005E5AF8"/>
    <w:rsid w:val="005F19A0"/>
    <w:rsid w:val="005F5BC8"/>
    <w:rsid w:val="00600A01"/>
    <w:rsid w:val="0060671F"/>
    <w:rsid w:val="0061034C"/>
    <w:rsid w:val="006106CF"/>
    <w:rsid w:val="0061109A"/>
    <w:rsid w:val="00614DE4"/>
    <w:rsid w:val="006164DC"/>
    <w:rsid w:val="00621552"/>
    <w:rsid w:val="00622520"/>
    <w:rsid w:val="006264F0"/>
    <w:rsid w:val="00627646"/>
    <w:rsid w:val="00631931"/>
    <w:rsid w:val="00631A41"/>
    <w:rsid w:val="0063394A"/>
    <w:rsid w:val="006360AF"/>
    <w:rsid w:val="006362BB"/>
    <w:rsid w:val="00645096"/>
    <w:rsid w:val="00652E40"/>
    <w:rsid w:val="006629BF"/>
    <w:rsid w:val="006636F7"/>
    <w:rsid w:val="00663C73"/>
    <w:rsid w:val="00665061"/>
    <w:rsid w:val="0067098D"/>
    <w:rsid w:val="00671E11"/>
    <w:rsid w:val="0067204B"/>
    <w:rsid w:val="00673B66"/>
    <w:rsid w:val="0067648C"/>
    <w:rsid w:val="0068045D"/>
    <w:rsid w:val="00680DB9"/>
    <w:rsid w:val="00683CAD"/>
    <w:rsid w:val="006866AD"/>
    <w:rsid w:val="00695010"/>
    <w:rsid w:val="006A140A"/>
    <w:rsid w:val="006A6316"/>
    <w:rsid w:val="006A7B80"/>
    <w:rsid w:val="006B6F8D"/>
    <w:rsid w:val="006C1697"/>
    <w:rsid w:val="006C34B1"/>
    <w:rsid w:val="006C41DB"/>
    <w:rsid w:val="006C456A"/>
    <w:rsid w:val="006C680F"/>
    <w:rsid w:val="006C6E07"/>
    <w:rsid w:val="006D151A"/>
    <w:rsid w:val="006D7B7E"/>
    <w:rsid w:val="006E213F"/>
    <w:rsid w:val="006E4C66"/>
    <w:rsid w:val="006E563D"/>
    <w:rsid w:val="006E717B"/>
    <w:rsid w:val="006F3570"/>
    <w:rsid w:val="00704952"/>
    <w:rsid w:val="00721997"/>
    <w:rsid w:val="00730A6C"/>
    <w:rsid w:val="007347E6"/>
    <w:rsid w:val="007361E3"/>
    <w:rsid w:val="00737F84"/>
    <w:rsid w:val="0074305C"/>
    <w:rsid w:val="00744872"/>
    <w:rsid w:val="00750036"/>
    <w:rsid w:val="00754F76"/>
    <w:rsid w:val="0075593F"/>
    <w:rsid w:val="007630F0"/>
    <w:rsid w:val="00763732"/>
    <w:rsid w:val="00766F0B"/>
    <w:rsid w:val="00793BC9"/>
    <w:rsid w:val="00795CB7"/>
    <w:rsid w:val="007B28FA"/>
    <w:rsid w:val="007B3398"/>
    <w:rsid w:val="007B471D"/>
    <w:rsid w:val="007B7B08"/>
    <w:rsid w:val="007C3567"/>
    <w:rsid w:val="007C6FFE"/>
    <w:rsid w:val="007C7F6C"/>
    <w:rsid w:val="007D76F0"/>
    <w:rsid w:val="007F47C1"/>
    <w:rsid w:val="007F519D"/>
    <w:rsid w:val="00802786"/>
    <w:rsid w:val="00807200"/>
    <w:rsid w:val="008104EA"/>
    <w:rsid w:val="0081326C"/>
    <w:rsid w:val="00813494"/>
    <w:rsid w:val="008162A3"/>
    <w:rsid w:val="0081709E"/>
    <w:rsid w:val="00821D4D"/>
    <w:rsid w:val="00823DF7"/>
    <w:rsid w:val="00824EE9"/>
    <w:rsid w:val="00831905"/>
    <w:rsid w:val="00842061"/>
    <w:rsid w:val="00842B4C"/>
    <w:rsid w:val="008448D1"/>
    <w:rsid w:val="00845C78"/>
    <w:rsid w:val="0085266D"/>
    <w:rsid w:val="00856E0D"/>
    <w:rsid w:val="00857428"/>
    <w:rsid w:val="00860CB8"/>
    <w:rsid w:val="00860D5F"/>
    <w:rsid w:val="00864909"/>
    <w:rsid w:val="00871FFA"/>
    <w:rsid w:val="008777E5"/>
    <w:rsid w:val="008817D3"/>
    <w:rsid w:val="00885BEB"/>
    <w:rsid w:val="0089288F"/>
    <w:rsid w:val="008935DF"/>
    <w:rsid w:val="008948AF"/>
    <w:rsid w:val="0089785F"/>
    <w:rsid w:val="008A4E35"/>
    <w:rsid w:val="008A5152"/>
    <w:rsid w:val="008A53FD"/>
    <w:rsid w:val="008B0137"/>
    <w:rsid w:val="008C21E8"/>
    <w:rsid w:val="008C7F97"/>
    <w:rsid w:val="008D18A5"/>
    <w:rsid w:val="008D3842"/>
    <w:rsid w:val="008D4C26"/>
    <w:rsid w:val="008E0C98"/>
    <w:rsid w:val="008E0F74"/>
    <w:rsid w:val="008E1C25"/>
    <w:rsid w:val="008F7293"/>
    <w:rsid w:val="00901780"/>
    <w:rsid w:val="009027DB"/>
    <w:rsid w:val="00903C9F"/>
    <w:rsid w:val="00912FC0"/>
    <w:rsid w:val="00913707"/>
    <w:rsid w:val="00916274"/>
    <w:rsid w:val="00921206"/>
    <w:rsid w:val="00921AB4"/>
    <w:rsid w:val="00923D43"/>
    <w:rsid w:val="0092584B"/>
    <w:rsid w:val="0092654A"/>
    <w:rsid w:val="00927944"/>
    <w:rsid w:val="0093013B"/>
    <w:rsid w:val="0093152E"/>
    <w:rsid w:val="00931DB0"/>
    <w:rsid w:val="00934F1C"/>
    <w:rsid w:val="00937719"/>
    <w:rsid w:val="00951FCF"/>
    <w:rsid w:val="0095438E"/>
    <w:rsid w:val="009565CF"/>
    <w:rsid w:val="009572CA"/>
    <w:rsid w:val="00965DBA"/>
    <w:rsid w:val="00967419"/>
    <w:rsid w:val="00967504"/>
    <w:rsid w:val="00977082"/>
    <w:rsid w:val="009772CE"/>
    <w:rsid w:val="00980C15"/>
    <w:rsid w:val="009816F3"/>
    <w:rsid w:val="009855A0"/>
    <w:rsid w:val="0098589B"/>
    <w:rsid w:val="009A43E7"/>
    <w:rsid w:val="009A4FC1"/>
    <w:rsid w:val="009B10E5"/>
    <w:rsid w:val="009B4E85"/>
    <w:rsid w:val="009C68D1"/>
    <w:rsid w:val="009C77C0"/>
    <w:rsid w:val="009D2059"/>
    <w:rsid w:val="009E0A62"/>
    <w:rsid w:val="009E2ADF"/>
    <w:rsid w:val="009E368A"/>
    <w:rsid w:val="009E7B58"/>
    <w:rsid w:val="009F2E48"/>
    <w:rsid w:val="009F6BEF"/>
    <w:rsid w:val="00A019AA"/>
    <w:rsid w:val="00A07D45"/>
    <w:rsid w:val="00A26BB1"/>
    <w:rsid w:val="00A270AC"/>
    <w:rsid w:val="00A32A9F"/>
    <w:rsid w:val="00A354D9"/>
    <w:rsid w:val="00A3768F"/>
    <w:rsid w:val="00A43367"/>
    <w:rsid w:val="00A60A3C"/>
    <w:rsid w:val="00A610CF"/>
    <w:rsid w:val="00A6281C"/>
    <w:rsid w:val="00A628A9"/>
    <w:rsid w:val="00A62DA8"/>
    <w:rsid w:val="00A67D57"/>
    <w:rsid w:val="00A70088"/>
    <w:rsid w:val="00A70C69"/>
    <w:rsid w:val="00A73E3A"/>
    <w:rsid w:val="00A75489"/>
    <w:rsid w:val="00A83E56"/>
    <w:rsid w:val="00A860AA"/>
    <w:rsid w:val="00A8694A"/>
    <w:rsid w:val="00A879F0"/>
    <w:rsid w:val="00A87BEC"/>
    <w:rsid w:val="00A931FD"/>
    <w:rsid w:val="00A97554"/>
    <w:rsid w:val="00AA0073"/>
    <w:rsid w:val="00AA06F6"/>
    <w:rsid w:val="00AA0B92"/>
    <w:rsid w:val="00AA5010"/>
    <w:rsid w:val="00AA7A1D"/>
    <w:rsid w:val="00AB20B3"/>
    <w:rsid w:val="00AB4429"/>
    <w:rsid w:val="00AB48A7"/>
    <w:rsid w:val="00AB5492"/>
    <w:rsid w:val="00AB6D23"/>
    <w:rsid w:val="00AC40F1"/>
    <w:rsid w:val="00AC64DC"/>
    <w:rsid w:val="00AD5010"/>
    <w:rsid w:val="00AD7A4A"/>
    <w:rsid w:val="00AE361C"/>
    <w:rsid w:val="00AF5CF3"/>
    <w:rsid w:val="00B05994"/>
    <w:rsid w:val="00B078C7"/>
    <w:rsid w:val="00B10A19"/>
    <w:rsid w:val="00B10EC1"/>
    <w:rsid w:val="00B12D29"/>
    <w:rsid w:val="00B15CD0"/>
    <w:rsid w:val="00B2453F"/>
    <w:rsid w:val="00B304AD"/>
    <w:rsid w:val="00B32028"/>
    <w:rsid w:val="00B3369C"/>
    <w:rsid w:val="00B43877"/>
    <w:rsid w:val="00B600D9"/>
    <w:rsid w:val="00B60DD0"/>
    <w:rsid w:val="00B61947"/>
    <w:rsid w:val="00B62D85"/>
    <w:rsid w:val="00B6338E"/>
    <w:rsid w:val="00B636F9"/>
    <w:rsid w:val="00B6653F"/>
    <w:rsid w:val="00B66C6D"/>
    <w:rsid w:val="00B67E8C"/>
    <w:rsid w:val="00B7158E"/>
    <w:rsid w:val="00B7186F"/>
    <w:rsid w:val="00B736D8"/>
    <w:rsid w:val="00B760F2"/>
    <w:rsid w:val="00B76143"/>
    <w:rsid w:val="00B82477"/>
    <w:rsid w:val="00B84C04"/>
    <w:rsid w:val="00B85D89"/>
    <w:rsid w:val="00B92B27"/>
    <w:rsid w:val="00B930BF"/>
    <w:rsid w:val="00B95191"/>
    <w:rsid w:val="00BA416D"/>
    <w:rsid w:val="00BA674B"/>
    <w:rsid w:val="00BA7703"/>
    <w:rsid w:val="00BB0225"/>
    <w:rsid w:val="00BB137F"/>
    <w:rsid w:val="00BB7BA4"/>
    <w:rsid w:val="00BC03DA"/>
    <w:rsid w:val="00BC35D2"/>
    <w:rsid w:val="00BD0E42"/>
    <w:rsid w:val="00BD4958"/>
    <w:rsid w:val="00BD4D6A"/>
    <w:rsid w:val="00BD6348"/>
    <w:rsid w:val="00BD7F84"/>
    <w:rsid w:val="00BE428F"/>
    <w:rsid w:val="00BE4E15"/>
    <w:rsid w:val="00BF19E6"/>
    <w:rsid w:val="00BF45E4"/>
    <w:rsid w:val="00C02788"/>
    <w:rsid w:val="00C0619F"/>
    <w:rsid w:val="00C06441"/>
    <w:rsid w:val="00C22CFE"/>
    <w:rsid w:val="00C23479"/>
    <w:rsid w:val="00C249B2"/>
    <w:rsid w:val="00C2617D"/>
    <w:rsid w:val="00C33E82"/>
    <w:rsid w:val="00C364FD"/>
    <w:rsid w:val="00C403FA"/>
    <w:rsid w:val="00C516D6"/>
    <w:rsid w:val="00C51922"/>
    <w:rsid w:val="00C538C6"/>
    <w:rsid w:val="00C54B01"/>
    <w:rsid w:val="00C54BE0"/>
    <w:rsid w:val="00C63568"/>
    <w:rsid w:val="00C65B27"/>
    <w:rsid w:val="00C719F7"/>
    <w:rsid w:val="00C71F32"/>
    <w:rsid w:val="00C721C3"/>
    <w:rsid w:val="00C74FC4"/>
    <w:rsid w:val="00C80090"/>
    <w:rsid w:val="00C82359"/>
    <w:rsid w:val="00C87EEE"/>
    <w:rsid w:val="00C90ECA"/>
    <w:rsid w:val="00C91CC6"/>
    <w:rsid w:val="00CA4A27"/>
    <w:rsid w:val="00CB4690"/>
    <w:rsid w:val="00CB721F"/>
    <w:rsid w:val="00CC5826"/>
    <w:rsid w:val="00CD2909"/>
    <w:rsid w:val="00CD5A08"/>
    <w:rsid w:val="00CE54C8"/>
    <w:rsid w:val="00CE59A0"/>
    <w:rsid w:val="00CE777C"/>
    <w:rsid w:val="00CF2A0F"/>
    <w:rsid w:val="00CF5D35"/>
    <w:rsid w:val="00D10BBA"/>
    <w:rsid w:val="00D13B52"/>
    <w:rsid w:val="00D152FD"/>
    <w:rsid w:val="00D16445"/>
    <w:rsid w:val="00D17065"/>
    <w:rsid w:val="00D36EE7"/>
    <w:rsid w:val="00D3778B"/>
    <w:rsid w:val="00D421FF"/>
    <w:rsid w:val="00D42BBA"/>
    <w:rsid w:val="00D4432B"/>
    <w:rsid w:val="00D44A61"/>
    <w:rsid w:val="00D458E9"/>
    <w:rsid w:val="00D45A51"/>
    <w:rsid w:val="00D46BDF"/>
    <w:rsid w:val="00D4715C"/>
    <w:rsid w:val="00D53271"/>
    <w:rsid w:val="00D53380"/>
    <w:rsid w:val="00D72A66"/>
    <w:rsid w:val="00D72C72"/>
    <w:rsid w:val="00D76BE6"/>
    <w:rsid w:val="00D805EE"/>
    <w:rsid w:val="00D810BB"/>
    <w:rsid w:val="00D8142C"/>
    <w:rsid w:val="00D82EC0"/>
    <w:rsid w:val="00D8575F"/>
    <w:rsid w:val="00D926DC"/>
    <w:rsid w:val="00D95D40"/>
    <w:rsid w:val="00DA2438"/>
    <w:rsid w:val="00DA3AF7"/>
    <w:rsid w:val="00DB3D0E"/>
    <w:rsid w:val="00DC2689"/>
    <w:rsid w:val="00DC3E74"/>
    <w:rsid w:val="00DE0476"/>
    <w:rsid w:val="00DE1CCB"/>
    <w:rsid w:val="00DE5CF3"/>
    <w:rsid w:val="00DF18CB"/>
    <w:rsid w:val="00DF2381"/>
    <w:rsid w:val="00DF2727"/>
    <w:rsid w:val="00DF295D"/>
    <w:rsid w:val="00DF40F3"/>
    <w:rsid w:val="00E0184B"/>
    <w:rsid w:val="00E025AC"/>
    <w:rsid w:val="00E04ADE"/>
    <w:rsid w:val="00E07277"/>
    <w:rsid w:val="00E12B63"/>
    <w:rsid w:val="00E12F45"/>
    <w:rsid w:val="00E13326"/>
    <w:rsid w:val="00E136A5"/>
    <w:rsid w:val="00E13C0D"/>
    <w:rsid w:val="00E173F4"/>
    <w:rsid w:val="00E244F8"/>
    <w:rsid w:val="00E2652C"/>
    <w:rsid w:val="00E2732D"/>
    <w:rsid w:val="00E3214E"/>
    <w:rsid w:val="00E322E5"/>
    <w:rsid w:val="00E4494D"/>
    <w:rsid w:val="00E45608"/>
    <w:rsid w:val="00E53142"/>
    <w:rsid w:val="00E53BEE"/>
    <w:rsid w:val="00E55485"/>
    <w:rsid w:val="00E56E8C"/>
    <w:rsid w:val="00E57BD4"/>
    <w:rsid w:val="00E6092B"/>
    <w:rsid w:val="00E66635"/>
    <w:rsid w:val="00E66FFD"/>
    <w:rsid w:val="00E755ED"/>
    <w:rsid w:val="00E76CBE"/>
    <w:rsid w:val="00E80E1E"/>
    <w:rsid w:val="00E84869"/>
    <w:rsid w:val="00E8518F"/>
    <w:rsid w:val="00E912F8"/>
    <w:rsid w:val="00E922FE"/>
    <w:rsid w:val="00E9282F"/>
    <w:rsid w:val="00E97D34"/>
    <w:rsid w:val="00EA73BD"/>
    <w:rsid w:val="00EB3A4C"/>
    <w:rsid w:val="00EC23C2"/>
    <w:rsid w:val="00ED2B97"/>
    <w:rsid w:val="00EE0D6D"/>
    <w:rsid w:val="00EE6E44"/>
    <w:rsid w:val="00EF3DAD"/>
    <w:rsid w:val="00EF5A8B"/>
    <w:rsid w:val="00EF5EFB"/>
    <w:rsid w:val="00F079F0"/>
    <w:rsid w:val="00F12A12"/>
    <w:rsid w:val="00F133E3"/>
    <w:rsid w:val="00F1360E"/>
    <w:rsid w:val="00F15460"/>
    <w:rsid w:val="00F17122"/>
    <w:rsid w:val="00F20F36"/>
    <w:rsid w:val="00F2550A"/>
    <w:rsid w:val="00F264B7"/>
    <w:rsid w:val="00F30826"/>
    <w:rsid w:val="00F3151F"/>
    <w:rsid w:val="00F3211D"/>
    <w:rsid w:val="00F36189"/>
    <w:rsid w:val="00F44A0C"/>
    <w:rsid w:val="00F4695E"/>
    <w:rsid w:val="00F51F31"/>
    <w:rsid w:val="00F627AC"/>
    <w:rsid w:val="00F7336B"/>
    <w:rsid w:val="00F74287"/>
    <w:rsid w:val="00F7615E"/>
    <w:rsid w:val="00F76E44"/>
    <w:rsid w:val="00F8178B"/>
    <w:rsid w:val="00F8233C"/>
    <w:rsid w:val="00F84A3B"/>
    <w:rsid w:val="00F84D8D"/>
    <w:rsid w:val="00F93B9F"/>
    <w:rsid w:val="00FB0DDF"/>
    <w:rsid w:val="00FB1523"/>
    <w:rsid w:val="00FB4ABC"/>
    <w:rsid w:val="00FB6822"/>
    <w:rsid w:val="00FB7918"/>
    <w:rsid w:val="00FC15E3"/>
    <w:rsid w:val="00FD1168"/>
    <w:rsid w:val="00FD11C9"/>
    <w:rsid w:val="00FD146A"/>
    <w:rsid w:val="00FD4967"/>
    <w:rsid w:val="00FD6A8F"/>
    <w:rsid w:val="00FD6AF9"/>
    <w:rsid w:val="00FD70A9"/>
    <w:rsid w:val="00FD7D8F"/>
    <w:rsid w:val="00FE35F5"/>
    <w:rsid w:val="00FE5653"/>
    <w:rsid w:val="00FF36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5"/>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 w:type="numbering" w:customStyle="1" w:styleId="WW8Num21">
    <w:name w:val="WW8Num21"/>
    <w:basedOn w:val="Bezlisty"/>
    <w:rsid w:val="00F44A0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1992">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E94B-1205-43C9-9E06-7E4EC4E5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28</Pages>
  <Words>7890</Words>
  <Characters>47341</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134</cp:revision>
  <dcterms:created xsi:type="dcterms:W3CDTF">2021-03-01T14:14:00Z</dcterms:created>
  <dcterms:modified xsi:type="dcterms:W3CDTF">2024-11-08T12:25:00Z</dcterms:modified>
</cp:coreProperties>
</file>