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43" w:rsidRDefault="000F6843" w:rsidP="000F6843">
      <w:pPr>
        <w:pStyle w:val="Nagwek"/>
        <w:jc w:val="right"/>
        <w:rPr>
          <w:rFonts w:ascii="Calibri" w:hAnsi="Calibri"/>
          <w:bCs/>
          <w:i/>
          <w:sz w:val="20"/>
          <w:szCs w:val="20"/>
        </w:rPr>
      </w:pPr>
      <w:r w:rsidRPr="00431753">
        <w:rPr>
          <w:rFonts w:ascii="Calibri" w:hAnsi="Calibri"/>
          <w:bCs/>
          <w:i/>
          <w:sz w:val="20"/>
          <w:szCs w:val="20"/>
        </w:rPr>
        <w:t xml:space="preserve">Załącznik nr </w:t>
      </w:r>
      <w:r>
        <w:rPr>
          <w:rFonts w:ascii="Calibri" w:hAnsi="Calibri"/>
          <w:bCs/>
          <w:i/>
          <w:sz w:val="20"/>
          <w:szCs w:val="20"/>
        </w:rPr>
        <w:t>2</w:t>
      </w:r>
      <w:r w:rsidRPr="00431753">
        <w:rPr>
          <w:rFonts w:ascii="Calibri" w:hAnsi="Calibri"/>
          <w:bCs/>
          <w:i/>
          <w:sz w:val="20"/>
          <w:szCs w:val="20"/>
        </w:rPr>
        <w:t xml:space="preserve"> do SWZ</w:t>
      </w:r>
      <w:r>
        <w:rPr>
          <w:rFonts w:ascii="Calibri" w:hAnsi="Calibri"/>
          <w:bCs/>
          <w:i/>
          <w:sz w:val="20"/>
          <w:szCs w:val="20"/>
        </w:rPr>
        <w:t xml:space="preserve"> ZP/06/SPZOZ/2024</w:t>
      </w:r>
    </w:p>
    <w:p w:rsidR="000F6843" w:rsidRPr="00431753" w:rsidRDefault="000F6843" w:rsidP="000F6843">
      <w:pPr>
        <w:pStyle w:val="Nagwek"/>
        <w:jc w:val="right"/>
        <w:rPr>
          <w:rFonts w:ascii="Calibri" w:hAnsi="Calibri"/>
          <w:bCs/>
          <w:i/>
          <w:sz w:val="20"/>
          <w:szCs w:val="20"/>
        </w:rPr>
      </w:pPr>
    </w:p>
    <w:p w:rsidR="00F01964" w:rsidRDefault="00F01964" w:rsidP="000F6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ASORTYMOWO-CENOWY</w:t>
      </w:r>
    </w:p>
    <w:tbl>
      <w:tblPr>
        <w:tblStyle w:val="Tabela-Siatka"/>
        <w:tblW w:w="100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992"/>
        <w:gridCol w:w="1276"/>
        <w:gridCol w:w="567"/>
        <w:gridCol w:w="1134"/>
        <w:gridCol w:w="1559"/>
        <w:gridCol w:w="567"/>
        <w:gridCol w:w="1413"/>
      </w:tblGrid>
      <w:tr w:rsidR="005B7189" w:rsidTr="000F6843">
        <w:trPr>
          <w:trHeight w:val="2265"/>
        </w:trPr>
        <w:tc>
          <w:tcPr>
            <w:tcW w:w="425" w:type="dxa"/>
            <w:vAlign w:val="center"/>
          </w:tcPr>
          <w:p w:rsidR="000205AB" w:rsidRPr="005B7189" w:rsidRDefault="000205AB" w:rsidP="0046466E">
            <w:pPr>
              <w:jc w:val="center"/>
              <w:rPr>
                <w:b/>
                <w:sz w:val="12"/>
                <w:szCs w:val="12"/>
              </w:rPr>
            </w:pPr>
            <w:r w:rsidRPr="005B7189">
              <w:rPr>
                <w:b/>
                <w:sz w:val="12"/>
                <w:szCs w:val="12"/>
              </w:rPr>
              <w:t>L.</w:t>
            </w:r>
            <w:proofErr w:type="gramStart"/>
            <w:r w:rsidRPr="005B7189">
              <w:rPr>
                <w:b/>
                <w:sz w:val="12"/>
                <w:szCs w:val="12"/>
              </w:rPr>
              <w:t>p</w:t>
            </w:r>
            <w:proofErr w:type="gramEnd"/>
            <w:r w:rsidRPr="005B7189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2127" w:type="dxa"/>
            <w:vAlign w:val="center"/>
          </w:tcPr>
          <w:p w:rsidR="000205AB" w:rsidRDefault="000205AB" w:rsidP="004646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przedmiotu</w:t>
            </w:r>
            <w:r w:rsidR="005B7189">
              <w:rPr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992" w:type="dxa"/>
            <w:vAlign w:val="center"/>
          </w:tcPr>
          <w:p w:rsidR="000205AB" w:rsidRDefault="000205AB" w:rsidP="004646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na 48 miesięcy</w:t>
            </w:r>
          </w:p>
          <w:p w:rsidR="000205AB" w:rsidRDefault="000205AB" w:rsidP="004646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[w litrach]</w:t>
            </w:r>
          </w:p>
        </w:tc>
        <w:tc>
          <w:tcPr>
            <w:tcW w:w="1276" w:type="dxa"/>
            <w:vAlign w:val="center"/>
          </w:tcPr>
          <w:p w:rsidR="000205AB" w:rsidRDefault="000205AB" w:rsidP="0046466E">
            <w:pPr>
              <w:jc w:val="center"/>
              <w:rPr>
                <w:b/>
                <w:sz w:val="18"/>
                <w:szCs w:val="18"/>
              </w:rPr>
            </w:pPr>
            <w:r w:rsidRPr="006344DD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</w:t>
            </w:r>
            <w:r w:rsidRPr="006344DD">
              <w:rPr>
                <w:b/>
                <w:sz w:val="18"/>
                <w:szCs w:val="18"/>
              </w:rPr>
              <w:t>tto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205AB" w:rsidRDefault="000205AB" w:rsidP="0046466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przed</w:t>
            </w:r>
            <w:proofErr w:type="gramEnd"/>
            <w:r>
              <w:rPr>
                <w:b/>
                <w:sz w:val="18"/>
                <w:szCs w:val="18"/>
              </w:rPr>
              <w:t xml:space="preserve"> opustem</w:t>
            </w:r>
          </w:p>
          <w:p w:rsidR="000205AB" w:rsidRPr="006344DD" w:rsidRDefault="005B7189" w:rsidP="004646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[zł</w:t>
            </w:r>
            <w:r w:rsidR="000205AB">
              <w:rPr>
                <w:b/>
                <w:sz w:val="18"/>
                <w:szCs w:val="18"/>
              </w:rPr>
              <w:t>]</w:t>
            </w:r>
          </w:p>
        </w:tc>
        <w:tc>
          <w:tcPr>
            <w:tcW w:w="567" w:type="dxa"/>
            <w:vAlign w:val="center"/>
          </w:tcPr>
          <w:p w:rsidR="000205AB" w:rsidRPr="006344DD" w:rsidRDefault="000205AB" w:rsidP="004646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Opust [%]</w:t>
            </w:r>
          </w:p>
        </w:tc>
        <w:tc>
          <w:tcPr>
            <w:tcW w:w="1134" w:type="dxa"/>
            <w:vAlign w:val="center"/>
          </w:tcPr>
          <w:p w:rsidR="000205AB" w:rsidRDefault="000205AB" w:rsidP="004646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opustu</w:t>
            </w:r>
          </w:p>
          <w:p w:rsidR="000205AB" w:rsidRPr="006344DD" w:rsidRDefault="005B7189" w:rsidP="004646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[zł</w:t>
            </w:r>
            <w:r w:rsidR="000205AB">
              <w:rPr>
                <w:b/>
                <w:sz w:val="18"/>
                <w:szCs w:val="18"/>
              </w:rPr>
              <w:t>]</w:t>
            </w:r>
          </w:p>
        </w:tc>
        <w:tc>
          <w:tcPr>
            <w:tcW w:w="1559" w:type="dxa"/>
            <w:vAlign w:val="center"/>
          </w:tcPr>
          <w:p w:rsidR="000F6843" w:rsidRDefault="005B7189" w:rsidP="005B7189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0205AB" w:rsidRPr="0065540E">
              <w:rPr>
                <w:b/>
              </w:rPr>
              <w:t>artość bru</w:t>
            </w:r>
            <w:bookmarkStart w:id="0" w:name="_GoBack"/>
            <w:bookmarkEnd w:id="0"/>
            <w:r w:rsidR="000205AB" w:rsidRPr="0065540E">
              <w:rPr>
                <w:b/>
              </w:rPr>
              <w:t xml:space="preserve">tto </w:t>
            </w:r>
          </w:p>
          <w:p w:rsidR="000205AB" w:rsidRPr="0065540E" w:rsidRDefault="000F6843" w:rsidP="005B7189">
            <w:pPr>
              <w:jc w:val="center"/>
              <w:rPr>
                <w:b/>
              </w:rPr>
            </w:pPr>
            <w:r w:rsidRPr="0065540E">
              <w:rPr>
                <w:b/>
              </w:rPr>
              <w:t>PO</w:t>
            </w:r>
          </w:p>
          <w:p w:rsidR="000205AB" w:rsidRPr="0065540E" w:rsidRDefault="000F6843" w:rsidP="0046466E">
            <w:pPr>
              <w:jc w:val="center"/>
              <w:rPr>
                <w:b/>
              </w:rPr>
            </w:pPr>
            <w:r w:rsidRPr="0065540E">
              <w:rPr>
                <w:b/>
              </w:rPr>
              <w:t>UWZGLĘDNIENIU OPUSTU</w:t>
            </w:r>
          </w:p>
          <w:p w:rsidR="000205AB" w:rsidRDefault="005B7189" w:rsidP="004646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[zł</w:t>
            </w:r>
            <w:r w:rsidR="000205AB" w:rsidRPr="0065540E">
              <w:rPr>
                <w:b/>
              </w:rPr>
              <w:t>]</w:t>
            </w:r>
          </w:p>
        </w:tc>
        <w:tc>
          <w:tcPr>
            <w:tcW w:w="567" w:type="dxa"/>
            <w:vAlign w:val="center"/>
          </w:tcPr>
          <w:p w:rsidR="000205AB" w:rsidRDefault="000205AB" w:rsidP="0046466E">
            <w:pPr>
              <w:jc w:val="center"/>
              <w:rPr>
                <w:b/>
                <w:sz w:val="18"/>
                <w:szCs w:val="18"/>
              </w:rPr>
            </w:pPr>
            <w:r w:rsidRPr="006344DD">
              <w:rPr>
                <w:b/>
                <w:sz w:val="18"/>
                <w:szCs w:val="18"/>
              </w:rPr>
              <w:t>Stawka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344DD">
              <w:rPr>
                <w:b/>
                <w:sz w:val="18"/>
                <w:szCs w:val="18"/>
              </w:rPr>
              <w:t>VAT</w:t>
            </w:r>
          </w:p>
          <w:p w:rsidR="000205AB" w:rsidRPr="006344DD" w:rsidRDefault="000205AB" w:rsidP="004646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[%]</w:t>
            </w:r>
          </w:p>
        </w:tc>
        <w:tc>
          <w:tcPr>
            <w:tcW w:w="1413" w:type="dxa"/>
            <w:vAlign w:val="center"/>
          </w:tcPr>
          <w:p w:rsidR="000205AB" w:rsidRPr="00065AA7" w:rsidRDefault="000205AB" w:rsidP="0046466E">
            <w:pPr>
              <w:jc w:val="center"/>
              <w:rPr>
                <w:b/>
                <w:sz w:val="20"/>
                <w:szCs w:val="20"/>
              </w:rPr>
            </w:pPr>
            <w:r w:rsidRPr="00065AA7">
              <w:rPr>
                <w:b/>
                <w:sz w:val="20"/>
                <w:szCs w:val="20"/>
              </w:rPr>
              <w:t>Wartość netto oferty</w:t>
            </w:r>
          </w:p>
          <w:p w:rsidR="005B7189" w:rsidRDefault="005B7189" w:rsidP="0046466E">
            <w:pPr>
              <w:jc w:val="center"/>
              <w:rPr>
                <w:b/>
                <w:sz w:val="18"/>
                <w:szCs w:val="18"/>
              </w:rPr>
            </w:pPr>
            <w:r w:rsidRPr="005B7189">
              <w:rPr>
                <w:b/>
                <w:sz w:val="18"/>
                <w:szCs w:val="18"/>
              </w:rPr>
              <w:t>[zł]</w:t>
            </w:r>
          </w:p>
        </w:tc>
      </w:tr>
      <w:tr w:rsidR="005B7189" w:rsidTr="000F6843">
        <w:trPr>
          <w:trHeight w:val="2265"/>
        </w:trPr>
        <w:tc>
          <w:tcPr>
            <w:tcW w:w="425" w:type="dxa"/>
            <w:vAlign w:val="center"/>
          </w:tcPr>
          <w:p w:rsidR="000205AB" w:rsidRPr="000205AB" w:rsidRDefault="000205AB" w:rsidP="0046466E">
            <w:pPr>
              <w:jc w:val="center"/>
              <w:rPr>
                <w:sz w:val="18"/>
                <w:szCs w:val="18"/>
              </w:rPr>
            </w:pPr>
            <w:r w:rsidRPr="000205AB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0F6843" w:rsidRDefault="000F6843" w:rsidP="0046466E">
            <w:pPr>
              <w:rPr>
                <w:b/>
                <w:sz w:val="20"/>
                <w:szCs w:val="20"/>
              </w:rPr>
            </w:pPr>
          </w:p>
          <w:p w:rsidR="000205AB" w:rsidRPr="000205AB" w:rsidRDefault="000205AB" w:rsidP="0046466E">
            <w:pPr>
              <w:rPr>
                <w:sz w:val="20"/>
                <w:szCs w:val="20"/>
              </w:rPr>
            </w:pPr>
            <w:r w:rsidRPr="000205AB">
              <w:rPr>
                <w:b/>
                <w:sz w:val="20"/>
                <w:szCs w:val="20"/>
              </w:rPr>
              <w:t>Olej napędowy</w:t>
            </w:r>
            <w:r w:rsidRPr="000205AB">
              <w:rPr>
                <w:sz w:val="20"/>
                <w:szCs w:val="20"/>
              </w:rPr>
              <w:t>,</w:t>
            </w:r>
          </w:p>
          <w:p w:rsidR="000205AB" w:rsidRDefault="000205AB" w:rsidP="0046466E">
            <w:pPr>
              <w:rPr>
                <w:sz w:val="18"/>
                <w:szCs w:val="18"/>
              </w:rPr>
            </w:pPr>
            <w:r w:rsidRPr="005B7189">
              <w:rPr>
                <w:sz w:val="18"/>
                <w:szCs w:val="18"/>
              </w:rPr>
              <w:t xml:space="preserve">spełniający wymagania ujęte </w:t>
            </w:r>
            <w:proofErr w:type="gramStart"/>
            <w:r w:rsidRPr="005B7189">
              <w:rPr>
                <w:sz w:val="18"/>
                <w:szCs w:val="18"/>
              </w:rPr>
              <w:t xml:space="preserve">w  </w:t>
            </w:r>
            <w:proofErr w:type="spellStart"/>
            <w:r w:rsidR="005B7189" w:rsidRPr="005B7189">
              <w:rPr>
                <w:sz w:val="18"/>
                <w:szCs w:val="18"/>
              </w:rPr>
              <w:t>Rozporządz</w:t>
            </w:r>
            <w:proofErr w:type="spellEnd"/>
            <w:proofErr w:type="gramEnd"/>
            <w:r w:rsidR="005B7189" w:rsidRPr="005B7189">
              <w:rPr>
                <w:sz w:val="18"/>
                <w:szCs w:val="18"/>
              </w:rPr>
              <w:t xml:space="preserve">. </w:t>
            </w:r>
            <w:r w:rsidRPr="005B7189">
              <w:rPr>
                <w:sz w:val="18"/>
                <w:szCs w:val="18"/>
              </w:rPr>
              <w:t>Ministra Klimatu i Środowiska z dnia 26 czerwca 2024 roku w sprawie wymagań jakościowych dla paliw ciekłych, wg załącznika nr 3 – Olej napędowy „standardow</w:t>
            </w:r>
            <w:r w:rsidR="005B7189" w:rsidRPr="005B7189">
              <w:rPr>
                <w:sz w:val="18"/>
                <w:szCs w:val="18"/>
              </w:rPr>
              <w:t xml:space="preserve">y” (Dz. U. </w:t>
            </w:r>
            <w:proofErr w:type="gramStart"/>
            <w:r w:rsidR="005B7189" w:rsidRPr="005B7189">
              <w:rPr>
                <w:sz w:val="18"/>
                <w:szCs w:val="18"/>
              </w:rPr>
              <w:t>z</w:t>
            </w:r>
            <w:proofErr w:type="gramEnd"/>
            <w:r w:rsidR="005B7189" w:rsidRPr="005B7189">
              <w:rPr>
                <w:sz w:val="18"/>
                <w:szCs w:val="18"/>
              </w:rPr>
              <w:t xml:space="preserve"> 2024 r. poz. 1018)</w:t>
            </w:r>
          </w:p>
          <w:p w:rsidR="000F6843" w:rsidRPr="005B7189" w:rsidRDefault="000F6843" w:rsidP="004646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05AB" w:rsidRPr="000205AB" w:rsidRDefault="000205AB" w:rsidP="0046466E">
            <w:pPr>
              <w:jc w:val="center"/>
              <w:rPr>
                <w:b/>
                <w:bCs/>
                <w:sz w:val="20"/>
                <w:szCs w:val="20"/>
              </w:rPr>
            </w:pPr>
            <w:r w:rsidRPr="000205AB">
              <w:rPr>
                <w:b/>
                <w:bCs/>
                <w:sz w:val="20"/>
                <w:szCs w:val="20"/>
              </w:rPr>
              <w:t>167 900</w:t>
            </w:r>
          </w:p>
        </w:tc>
        <w:tc>
          <w:tcPr>
            <w:tcW w:w="1276" w:type="dxa"/>
            <w:vMerge w:val="restart"/>
            <w:vAlign w:val="center"/>
          </w:tcPr>
          <w:p w:rsidR="000205AB" w:rsidRPr="0046466E" w:rsidRDefault="000205AB" w:rsidP="0046466E">
            <w:pPr>
              <w:jc w:val="center"/>
              <w:rPr>
                <w:b/>
                <w:sz w:val="18"/>
                <w:szCs w:val="18"/>
              </w:rPr>
            </w:pPr>
            <w:r w:rsidRPr="0046466E">
              <w:rPr>
                <w:rFonts w:ascii="Calibri" w:hAnsi="Calibri" w:cs="Calibri"/>
                <w:b/>
                <w:sz w:val="18"/>
                <w:szCs w:val="18"/>
              </w:rPr>
              <w:t>1 069 223,00</w:t>
            </w:r>
          </w:p>
        </w:tc>
        <w:tc>
          <w:tcPr>
            <w:tcW w:w="567" w:type="dxa"/>
            <w:vMerge w:val="restart"/>
            <w:vAlign w:val="center"/>
          </w:tcPr>
          <w:p w:rsidR="000205AB" w:rsidRPr="0065540E" w:rsidRDefault="000205AB" w:rsidP="00464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205AB" w:rsidRPr="0065540E" w:rsidRDefault="000205AB" w:rsidP="00464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205AB" w:rsidRPr="0065540E" w:rsidRDefault="000205AB" w:rsidP="00464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205AB" w:rsidRPr="006344DD" w:rsidRDefault="000205AB" w:rsidP="00464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0205AB" w:rsidRDefault="000205AB" w:rsidP="0046466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B7189" w:rsidTr="000F6843">
        <w:trPr>
          <w:trHeight w:val="2265"/>
        </w:trPr>
        <w:tc>
          <w:tcPr>
            <w:tcW w:w="425" w:type="dxa"/>
            <w:vAlign w:val="center"/>
          </w:tcPr>
          <w:p w:rsidR="000205AB" w:rsidRPr="000205AB" w:rsidRDefault="000205AB" w:rsidP="0046466E">
            <w:pPr>
              <w:jc w:val="center"/>
              <w:rPr>
                <w:sz w:val="18"/>
                <w:szCs w:val="18"/>
              </w:rPr>
            </w:pPr>
            <w:r w:rsidRPr="000205AB">
              <w:rPr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0F6843" w:rsidRDefault="000F6843" w:rsidP="0046466E">
            <w:pPr>
              <w:rPr>
                <w:sz w:val="20"/>
                <w:szCs w:val="20"/>
              </w:rPr>
            </w:pPr>
          </w:p>
          <w:p w:rsidR="005B7189" w:rsidRDefault="005B7189" w:rsidP="00464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oczyszcza</w:t>
            </w:r>
            <w:r w:rsidR="000205AB" w:rsidRPr="000205AB">
              <w:rPr>
                <w:sz w:val="20"/>
                <w:szCs w:val="20"/>
              </w:rPr>
              <w:t>nia spalin –</w:t>
            </w:r>
            <w:r w:rsidR="000205AB" w:rsidRPr="005B71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205AB" w:rsidRPr="005B7189">
              <w:rPr>
                <w:b/>
                <w:sz w:val="20"/>
                <w:szCs w:val="20"/>
              </w:rPr>
              <w:t>AdBlue</w:t>
            </w:r>
            <w:proofErr w:type="spellEnd"/>
            <w:r w:rsidR="000205AB" w:rsidRPr="000205AB">
              <w:rPr>
                <w:sz w:val="20"/>
                <w:szCs w:val="20"/>
              </w:rPr>
              <w:t xml:space="preserve"> </w:t>
            </w:r>
          </w:p>
          <w:p w:rsidR="000205AB" w:rsidRDefault="000205AB" w:rsidP="0046466E">
            <w:pPr>
              <w:rPr>
                <w:sz w:val="18"/>
                <w:szCs w:val="18"/>
              </w:rPr>
            </w:pPr>
            <w:r w:rsidRPr="005B7189">
              <w:rPr>
                <w:sz w:val="18"/>
                <w:szCs w:val="18"/>
              </w:rPr>
              <w:t>(32,5% wodny roztwór mocznika, przejrzysty, bezbarwny, nietoksyczny, niepalny, bezpieczny dla otoczenia i przyjazny dla środowiska, stosowany w technologii oczyszczania spalin, w silnikach Diesla wykorzystujących technologię SCR</w:t>
            </w:r>
            <w:r w:rsidR="005B7189" w:rsidRPr="005B7189">
              <w:rPr>
                <w:sz w:val="18"/>
                <w:szCs w:val="18"/>
              </w:rPr>
              <w:t>)</w:t>
            </w:r>
          </w:p>
          <w:p w:rsidR="000F6843" w:rsidRPr="005B7189" w:rsidRDefault="000F6843" w:rsidP="004646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05AB" w:rsidRPr="000205AB" w:rsidRDefault="000205AB" w:rsidP="0046466E">
            <w:pPr>
              <w:jc w:val="center"/>
              <w:rPr>
                <w:b/>
                <w:bCs/>
                <w:sz w:val="20"/>
                <w:szCs w:val="20"/>
              </w:rPr>
            </w:pPr>
            <w:r w:rsidRPr="000205AB">
              <w:rPr>
                <w:b/>
                <w:bCs/>
                <w:sz w:val="20"/>
                <w:szCs w:val="20"/>
              </w:rPr>
              <w:t>8 395</w:t>
            </w:r>
          </w:p>
        </w:tc>
        <w:tc>
          <w:tcPr>
            <w:tcW w:w="1276" w:type="dxa"/>
            <w:vMerge/>
            <w:vAlign w:val="center"/>
          </w:tcPr>
          <w:p w:rsidR="000205AB" w:rsidRPr="0065540E" w:rsidRDefault="000205AB" w:rsidP="00464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205AB" w:rsidRPr="0065540E" w:rsidRDefault="000205AB" w:rsidP="00464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05AB" w:rsidRPr="0065540E" w:rsidRDefault="000205AB" w:rsidP="00464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205AB" w:rsidRPr="0065540E" w:rsidRDefault="000205AB" w:rsidP="00464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205AB" w:rsidRPr="0065540E" w:rsidRDefault="000205AB" w:rsidP="00464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0205AB" w:rsidRPr="0065540E" w:rsidRDefault="000205AB" w:rsidP="0046466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1964" w:rsidRDefault="00F01964" w:rsidP="00F01964">
      <w:pPr>
        <w:pStyle w:val="Stopka"/>
        <w:rPr>
          <w:rFonts w:cstheme="minorHAnsi"/>
          <w:i/>
          <w:sz w:val="18"/>
          <w:szCs w:val="18"/>
        </w:rPr>
      </w:pPr>
    </w:p>
    <w:p w:rsidR="00F01964" w:rsidRDefault="00F01964" w:rsidP="00F01964">
      <w:pPr>
        <w:pStyle w:val="Stopka"/>
        <w:rPr>
          <w:rFonts w:cstheme="minorHAnsi"/>
          <w:i/>
          <w:sz w:val="18"/>
          <w:szCs w:val="18"/>
        </w:rPr>
      </w:pPr>
    </w:p>
    <w:p w:rsidR="00F01964" w:rsidRDefault="00F01964" w:rsidP="00F01964">
      <w:pPr>
        <w:pStyle w:val="Stopka"/>
        <w:rPr>
          <w:rFonts w:cstheme="minorHAnsi"/>
          <w:i/>
          <w:sz w:val="18"/>
          <w:szCs w:val="18"/>
        </w:rPr>
      </w:pPr>
    </w:p>
    <w:p w:rsidR="00F01964" w:rsidRDefault="00F01964" w:rsidP="00F01964">
      <w:pPr>
        <w:pStyle w:val="Stopka"/>
        <w:rPr>
          <w:rFonts w:cstheme="minorHAnsi"/>
          <w:i/>
          <w:sz w:val="18"/>
          <w:szCs w:val="18"/>
        </w:rPr>
      </w:pPr>
    </w:p>
    <w:p w:rsidR="005B7189" w:rsidRDefault="005B7189" w:rsidP="00F01964">
      <w:pPr>
        <w:pStyle w:val="Stopka"/>
        <w:rPr>
          <w:rFonts w:cstheme="minorHAnsi"/>
          <w:i/>
          <w:sz w:val="18"/>
          <w:szCs w:val="18"/>
        </w:rPr>
      </w:pPr>
    </w:p>
    <w:p w:rsidR="005B7189" w:rsidRDefault="005B7189" w:rsidP="00F01964">
      <w:pPr>
        <w:pStyle w:val="Stopka"/>
        <w:rPr>
          <w:rFonts w:cstheme="minorHAnsi"/>
          <w:i/>
          <w:sz w:val="18"/>
          <w:szCs w:val="18"/>
        </w:rPr>
      </w:pPr>
    </w:p>
    <w:p w:rsidR="005B7189" w:rsidRDefault="005B7189" w:rsidP="00F01964">
      <w:pPr>
        <w:pStyle w:val="Stopka"/>
        <w:rPr>
          <w:rFonts w:cstheme="minorHAnsi"/>
          <w:i/>
          <w:sz w:val="18"/>
          <w:szCs w:val="18"/>
        </w:rPr>
      </w:pPr>
    </w:p>
    <w:p w:rsidR="00F01964" w:rsidRDefault="00F01964" w:rsidP="00F01964">
      <w:pPr>
        <w:pStyle w:val="Stopka"/>
        <w:rPr>
          <w:rFonts w:cstheme="minorHAnsi"/>
          <w:i/>
          <w:sz w:val="18"/>
          <w:szCs w:val="18"/>
        </w:rPr>
      </w:pPr>
    </w:p>
    <w:p w:rsidR="00F01964" w:rsidRDefault="00F01964" w:rsidP="005B7189">
      <w:pPr>
        <w:pStyle w:val="Stopka"/>
        <w:ind w:left="354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</w:t>
      </w:r>
      <w:r w:rsidRPr="00CC1ADD">
        <w:rPr>
          <w:rFonts w:ascii="Calibri" w:hAnsi="Calibri" w:cs="Calibri"/>
          <w:sz w:val="16"/>
          <w:szCs w:val="16"/>
        </w:rPr>
        <w:t>..............................................</w:t>
      </w:r>
      <w:r w:rsidR="005B7189">
        <w:rPr>
          <w:rFonts w:ascii="Calibri" w:hAnsi="Calibri" w:cs="Calibri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............................</w:t>
      </w:r>
      <w:r w:rsidRPr="00CC1ADD">
        <w:rPr>
          <w:rFonts w:ascii="Calibri" w:hAnsi="Calibri" w:cs="Calibri"/>
          <w:sz w:val="16"/>
          <w:szCs w:val="16"/>
        </w:rPr>
        <w:t>......................................</w:t>
      </w:r>
      <w:r w:rsidRPr="00675936">
        <w:rPr>
          <w:rFonts w:ascii="Calibri" w:hAnsi="Calibri" w:cs="Calibri"/>
          <w:b/>
          <w:bCs/>
          <w:sz w:val="16"/>
          <w:szCs w:val="16"/>
        </w:rPr>
        <w:t xml:space="preserve">    </w:t>
      </w:r>
      <w:r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16"/>
          <w:szCs w:val="16"/>
        </w:rPr>
        <w:tab/>
        <w:t xml:space="preserve">          </w:t>
      </w:r>
      <w:r w:rsidR="005B7189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5B7189">
        <w:rPr>
          <w:rFonts w:ascii="Calibri" w:hAnsi="Calibri" w:cs="Calibri"/>
          <w:sz w:val="18"/>
          <w:szCs w:val="18"/>
        </w:rPr>
        <w:t>(</w:t>
      </w:r>
      <w:r w:rsidRPr="00A05D91">
        <w:rPr>
          <w:rFonts w:ascii="Calibri" w:hAnsi="Calibri" w:cs="Calibri"/>
          <w:sz w:val="18"/>
          <w:szCs w:val="18"/>
        </w:rPr>
        <w:t>podpis uprawnionego przedstawiciela Wykonawcy)</w:t>
      </w:r>
      <w:r>
        <w:rPr>
          <w:rFonts w:ascii="Calibri" w:hAnsi="Calibri" w:cs="Calibri"/>
          <w:b/>
          <w:bCs/>
          <w:sz w:val="16"/>
          <w:szCs w:val="16"/>
        </w:rPr>
        <w:tab/>
      </w:r>
    </w:p>
    <w:p w:rsidR="00DB1155" w:rsidRDefault="00DB1155"/>
    <w:sectPr w:rsidR="00DB11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AB" w:rsidRDefault="000205AB" w:rsidP="000205AB">
      <w:pPr>
        <w:spacing w:after="0" w:line="240" w:lineRule="auto"/>
      </w:pPr>
      <w:r>
        <w:separator/>
      </w:r>
    </w:p>
  </w:endnote>
  <w:endnote w:type="continuationSeparator" w:id="0">
    <w:p w:rsidR="000205AB" w:rsidRDefault="000205AB" w:rsidP="0002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088903"/>
      <w:docPartObj>
        <w:docPartGallery w:val="Page Numbers (Bottom of Page)"/>
        <w:docPartUnique/>
      </w:docPartObj>
    </w:sdtPr>
    <w:sdtEndPr/>
    <w:sdtContent>
      <w:sdt>
        <w:sdtPr>
          <w:id w:val="-177124266"/>
          <w:docPartObj>
            <w:docPartGallery w:val="Page Numbers (Top of Page)"/>
            <w:docPartUnique/>
          </w:docPartObj>
        </w:sdtPr>
        <w:sdtEndPr/>
        <w:sdtContent>
          <w:p w:rsidR="008F4745" w:rsidRDefault="000F6843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065AA7">
              <w:rPr>
                <w:bCs/>
                <w:i/>
                <w:noProof/>
                <w:sz w:val="18"/>
                <w:szCs w:val="18"/>
              </w:rPr>
              <w:t>1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065AA7">
              <w:rPr>
                <w:bCs/>
                <w:i/>
                <w:noProof/>
                <w:sz w:val="18"/>
                <w:szCs w:val="18"/>
              </w:rPr>
              <w:t>1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8F4745" w:rsidRDefault="00065AA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AB" w:rsidRDefault="000205AB" w:rsidP="000205AB">
      <w:pPr>
        <w:spacing w:after="0" w:line="240" w:lineRule="auto"/>
      </w:pPr>
      <w:r>
        <w:separator/>
      </w:r>
    </w:p>
  </w:footnote>
  <w:footnote w:type="continuationSeparator" w:id="0">
    <w:p w:rsidR="000205AB" w:rsidRDefault="000205AB" w:rsidP="0002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45" w:rsidRPr="000E196C" w:rsidRDefault="000205AB" w:rsidP="00010B36">
    <w:pPr>
      <w:jc w:val="right"/>
      <w:rPr>
        <w:i/>
        <w:sz w:val="18"/>
        <w:szCs w:val="18"/>
      </w:rPr>
    </w:pPr>
    <w:r>
      <w:rPr>
        <w:i/>
        <w:sz w:val="18"/>
        <w:szCs w:val="18"/>
      </w:rPr>
      <w:t>ZP/06/SPZOZ/2024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00"/>
    <w:rsid w:val="000205AB"/>
    <w:rsid w:val="00065AA7"/>
    <w:rsid w:val="000A4800"/>
    <w:rsid w:val="000F6843"/>
    <w:rsid w:val="0046466E"/>
    <w:rsid w:val="005B7189"/>
    <w:rsid w:val="00DB1155"/>
    <w:rsid w:val="00EE555A"/>
    <w:rsid w:val="00F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BAD7E-CAE9-47B1-A1E3-5E63F9E3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964"/>
  </w:style>
  <w:style w:type="table" w:styleId="Tabela-Siatka">
    <w:name w:val="Table Grid"/>
    <w:basedOn w:val="Standardowy"/>
    <w:uiPriority w:val="39"/>
    <w:rsid w:val="00F0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196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2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2024-10-09T17:13:00Z</dcterms:created>
  <dcterms:modified xsi:type="dcterms:W3CDTF">2024-10-12T09:50:00Z</dcterms:modified>
</cp:coreProperties>
</file>