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C2208" w14:textId="5F97F1FA" w:rsidR="002266B8" w:rsidRPr="00F92677" w:rsidRDefault="00C22E66" w:rsidP="0011556A">
      <w:pPr>
        <w:tabs>
          <w:tab w:val="left" w:pos="5530"/>
        </w:tabs>
        <w:spacing w:after="0" w:line="240" w:lineRule="exact"/>
        <w:jc w:val="center"/>
        <w:rPr>
          <w:rFonts w:eastAsia="Arial Unicode MS" w:cs="Arial"/>
          <w:b/>
          <w:sz w:val="20"/>
          <w:szCs w:val="20"/>
        </w:rPr>
      </w:pPr>
      <w:r>
        <w:rPr>
          <w:rFonts w:eastAsia="Arial Unicode MS" w:cs="Arial"/>
          <w:b/>
          <w:sz w:val="20"/>
          <w:szCs w:val="20"/>
        </w:rPr>
        <w:t xml:space="preserve"> </w:t>
      </w:r>
      <w:r w:rsidR="00095382">
        <w:rPr>
          <w:rFonts w:eastAsia="Arial Unicode MS" w:cs="Arial"/>
          <w:b/>
          <w:sz w:val="20"/>
          <w:szCs w:val="20"/>
        </w:rPr>
        <w:t xml:space="preserve">Umowa nr </w:t>
      </w:r>
    </w:p>
    <w:p w14:paraId="2AF28026" w14:textId="77777777" w:rsidR="002266B8" w:rsidRPr="00F92677" w:rsidRDefault="002266B8" w:rsidP="0011556A">
      <w:pPr>
        <w:tabs>
          <w:tab w:val="left" w:pos="5530"/>
        </w:tabs>
        <w:spacing w:after="0" w:line="240" w:lineRule="exact"/>
        <w:jc w:val="center"/>
        <w:rPr>
          <w:rFonts w:eastAsia="Arial Unicode MS" w:cs="Arial"/>
          <w:b/>
          <w:sz w:val="20"/>
          <w:szCs w:val="20"/>
        </w:rPr>
      </w:pPr>
      <w:r w:rsidRPr="00F92677">
        <w:rPr>
          <w:rFonts w:eastAsia="Arial Unicode MS" w:cs="Arial"/>
          <w:b/>
          <w:sz w:val="20"/>
          <w:szCs w:val="20"/>
        </w:rPr>
        <w:t>na odbiór odpadów komunalnych z nieruchomości niezamieszkałych</w:t>
      </w:r>
    </w:p>
    <w:p w14:paraId="342AF35E" w14:textId="77777777" w:rsidR="002266B8" w:rsidRPr="00F92677" w:rsidRDefault="002266B8" w:rsidP="00DC2DBB">
      <w:pPr>
        <w:spacing w:after="0" w:line="240" w:lineRule="auto"/>
        <w:rPr>
          <w:rFonts w:eastAsia="Arial Unicode MS" w:cs="Arial"/>
          <w:sz w:val="20"/>
          <w:szCs w:val="20"/>
        </w:rPr>
      </w:pPr>
    </w:p>
    <w:p w14:paraId="6EC73483" w14:textId="56173E0E" w:rsidR="002266B8" w:rsidRPr="00F92677" w:rsidRDefault="002266B8" w:rsidP="00DC2DBB">
      <w:pPr>
        <w:spacing w:after="0" w:line="240" w:lineRule="auto"/>
        <w:rPr>
          <w:rFonts w:eastAsia="Arial Unicode MS" w:cs="Arial"/>
          <w:sz w:val="20"/>
          <w:szCs w:val="20"/>
        </w:rPr>
      </w:pPr>
      <w:r w:rsidRPr="00F92677">
        <w:rPr>
          <w:rFonts w:eastAsia="Arial Unicode MS" w:cs="Arial"/>
          <w:sz w:val="20"/>
          <w:szCs w:val="20"/>
        </w:rPr>
        <w:t>zawarta w dniu</w:t>
      </w:r>
      <w:r w:rsidRPr="00F92677">
        <w:rPr>
          <w:rFonts w:eastAsia="Arial Unicode MS" w:cs="Arial"/>
          <w:b/>
          <w:sz w:val="20"/>
          <w:szCs w:val="20"/>
        </w:rPr>
        <w:t xml:space="preserve"> </w:t>
      </w:r>
      <w:r w:rsidR="00095382">
        <w:rPr>
          <w:rFonts w:eastAsia="Arial Unicode MS" w:cs="Arial"/>
          <w:sz w:val="20"/>
          <w:szCs w:val="20"/>
        </w:rPr>
        <w:t>…………………</w:t>
      </w:r>
      <w:r w:rsidR="0060155C">
        <w:rPr>
          <w:rFonts w:eastAsia="Arial Unicode MS" w:cs="Arial"/>
          <w:sz w:val="20"/>
          <w:szCs w:val="20"/>
        </w:rPr>
        <w:t xml:space="preserve"> r.</w:t>
      </w:r>
      <w:r w:rsidR="0025415D">
        <w:rPr>
          <w:rFonts w:eastAsia="Arial Unicode MS" w:cs="Arial"/>
          <w:sz w:val="20"/>
          <w:szCs w:val="20"/>
        </w:rPr>
        <w:t xml:space="preserve"> </w:t>
      </w:r>
      <w:r w:rsidRPr="00F92677">
        <w:rPr>
          <w:rFonts w:eastAsia="Arial Unicode MS" w:cs="Arial"/>
          <w:sz w:val="20"/>
          <w:szCs w:val="20"/>
        </w:rPr>
        <w:t>w, pomiędzy:</w:t>
      </w:r>
    </w:p>
    <w:p w14:paraId="6B367DD9" w14:textId="77777777" w:rsidR="002266B8" w:rsidRPr="00F92677" w:rsidRDefault="002266B8" w:rsidP="00DC2DBB">
      <w:pPr>
        <w:spacing w:after="0" w:line="240" w:lineRule="auto"/>
        <w:rPr>
          <w:rFonts w:eastAsia="Arial Unicode MS" w:cs="Arial"/>
          <w:b/>
          <w:sz w:val="20"/>
          <w:szCs w:val="20"/>
        </w:rPr>
      </w:pPr>
    </w:p>
    <w:p w14:paraId="6C5B54C4" w14:textId="1375ACC9" w:rsidR="00ED4C62" w:rsidRDefault="007204CA" w:rsidP="00DC2DBB">
      <w:pPr>
        <w:spacing w:after="0" w:line="240" w:lineRule="auto"/>
        <w:rPr>
          <w:rFonts w:eastAsia="Arial Unicode MS" w:cs="Arial"/>
          <w:b/>
          <w:bCs/>
          <w:sz w:val="20"/>
          <w:szCs w:val="20"/>
        </w:rPr>
      </w:pPr>
      <w:r>
        <w:rPr>
          <w:rFonts w:eastAsia="Arial Unicode MS" w:cs="Arial"/>
          <w:b/>
          <w:bCs/>
          <w:sz w:val="20"/>
          <w:szCs w:val="20"/>
        </w:rPr>
        <w:t>…………………………………………………………………………………………………………………………………………………………………………………………………………………………………………………………………………………………………………………………………………………………………………………………………</w:t>
      </w:r>
    </w:p>
    <w:p w14:paraId="24724522" w14:textId="41CD13E6" w:rsidR="00ED4C62" w:rsidRPr="00ED4C62" w:rsidRDefault="008F61DF" w:rsidP="00DC2DBB">
      <w:pPr>
        <w:spacing w:after="0" w:line="240" w:lineRule="auto"/>
        <w:rPr>
          <w:rFonts w:eastAsia="Arial Unicode MS" w:cs="Arial"/>
          <w:sz w:val="20"/>
          <w:szCs w:val="20"/>
        </w:rPr>
      </w:pPr>
      <w:r>
        <w:rPr>
          <w:rFonts w:eastAsia="Arial Unicode MS" w:cs="Arial"/>
          <w:sz w:val="20"/>
          <w:szCs w:val="20"/>
        </w:rPr>
        <w:t>z</w:t>
      </w:r>
      <w:r w:rsidR="00ED4C62" w:rsidRPr="00ED4C62">
        <w:rPr>
          <w:rFonts w:eastAsia="Arial Unicode MS" w:cs="Arial"/>
          <w:sz w:val="20"/>
          <w:szCs w:val="20"/>
        </w:rPr>
        <w:t>wanym dalej Usługodawcą</w:t>
      </w:r>
    </w:p>
    <w:p w14:paraId="6D3A8238" w14:textId="77777777" w:rsidR="00ED4C62" w:rsidRDefault="00ED4C62" w:rsidP="00DC2DBB">
      <w:pPr>
        <w:spacing w:after="0" w:line="240" w:lineRule="auto"/>
        <w:rPr>
          <w:rFonts w:eastAsia="Arial Unicode MS" w:cs="Arial"/>
          <w:b/>
          <w:bCs/>
          <w:sz w:val="20"/>
          <w:szCs w:val="20"/>
        </w:rPr>
      </w:pPr>
    </w:p>
    <w:p w14:paraId="7185C368" w14:textId="78A29793" w:rsidR="002266B8" w:rsidRDefault="007204CA" w:rsidP="00DC2DBB">
      <w:pPr>
        <w:spacing w:after="0" w:line="240" w:lineRule="auto"/>
        <w:rPr>
          <w:rFonts w:eastAsia="Arial Unicode MS" w:cs="Arial"/>
          <w:b/>
          <w:bCs/>
          <w:sz w:val="20"/>
          <w:szCs w:val="20"/>
        </w:rPr>
      </w:pPr>
      <w:r>
        <w:rPr>
          <w:rFonts w:eastAsia="Arial Unicode MS" w:cs="Arial"/>
          <w:b/>
          <w:bCs/>
          <w:sz w:val="20"/>
          <w:szCs w:val="20"/>
        </w:rPr>
        <w:t xml:space="preserve"> a:</w:t>
      </w:r>
    </w:p>
    <w:p w14:paraId="109DDEB6" w14:textId="77777777" w:rsidR="00ED4C62" w:rsidRPr="00F92677" w:rsidRDefault="00ED4C62" w:rsidP="00DC2DBB">
      <w:pPr>
        <w:spacing w:after="0" w:line="240" w:lineRule="auto"/>
        <w:rPr>
          <w:rFonts w:eastAsia="Arial Unicode MS" w:cs="Arial"/>
          <w:sz w:val="20"/>
          <w:szCs w:val="20"/>
        </w:rPr>
      </w:pPr>
    </w:p>
    <w:p w14:paraId="039D5E6C" w14:textId="45F93C70" w:rsidR="00BD2A1E" w:rsidRPr="0075011C" w:rsidRDefault="00BD2A1E" w:rsidP="00BD2A1E">
      <w:pPr>
        <w:rPr>
          <w:rFonts w:asciiTheme="minorHAnsi" w:hAnsiTheme="minorHAnsi" w:cstheme="minorHAnsi"/>
          <w:sz w:val="22"/>
        </w:rPr>
      </w:pPr>
      <w:r w:rsidRPr="0075011C">
        <w:rPr>
          <w:rFonts w:asciiTheme="minorHAnsi" w:hAnsiTheme="minorHAnsi" w:cstheme="minorHAnsi"/>
          <w:b/>
          <w:sz w:val="22"/>
        </w:rPr>
        <w:t xml:space="preserve">Dolnośląskim Parkiem Innowacji i Nauki Spółką Akcyjną </w:t>
      </w:r>
      <w:r w:rsidRPr="0075011C">
        <w:rPr>
          <w:rFonts w:asciiTheme="minorHAnsi" w:hAnsiTheme="minorHAnsi" w:cstheme="minorHAnsi"/>
          <w:sz w:val="22"/>
        </w:rPr>
        <w:t>z siedzibą przy ul. Eugeniusza Kwiatkowskiego 4, 52-</w:t>
      </w:r>
      <w:r w:rsidR="00183B92">
        <w:rPr>
          <w:rFonts w:asciiTheme="minorHAnsi" w:hAnsiTheme="minorHAnsi" w:cstheme="minorHAnsi"/>
          <w:sz w:val="22"/>
        </w:rPr>
        <w:t>407</w:t>
      </w:r>
      <w:r w:rsidR="00183B92" w:rsidRPr="0075011C">
        <w:rPr>
          <w:rFonts w:asciiTheme="minorHAnsi" w:hAnsiTheme="minorHAnsi" w:cstheme="minorHAnsi"/>
          <w:sz w:val="22"/>
        </w:rPr>
        <w:t xml:space="preserve"> </w:t>
      </w:r>
      <w:r w:rsidRPr="0075011C">
        <w:rPr>
          <w:rFonts w:asciiTheme="minorHAnsi" w:hAnsiTheme="minorHAnsi" w:cstheme="minorHAnsi"/>
          <w:sz w:val="22"/>
        </w:rPr>
        <w:t>Wrocław wpisaną do Rejestru Przedsiębiorców Krajowego Rejestru Sądowego prowadzonego przez Sąd Rejonowy dla Wrocławia – Fabrycznej we Wrocławiu, Wydział VI Gospodarczy Krajowego Rejestru Sądowego,  pod nr KRS</w:t>
      </w:r>
      <w:r w:rsidR="00183B92">
        <w:rPr>
          <w:rFonts w:asciiTheme="minorHAnsi" w:hAnsiTheme="minorHAnsi" w:cstheme="minorHAnsi"/>
          <w:sz w:val="22"/>
        </w:rPr>
        <w:t>:</w:t>
      </w:r>
      <w:r w:rsidRPr="0075011C">
        <w:rPr>
          <w:rFonts w:asciiTheme="minorHAnsi" w:hAnsiTheme="minorHAnsi" w:cstheme="minorHAnsi"/>
          <w:sz w:val="22"/>
        </w:rPr>
        <w:t xml:space="preserve"> 0000319739, o kapitale zakładowym </w:t>
      </w:r>
      <w:r w:rsidR="00183B92">
        <w:rPr>
          <w:rFonts w:asciiTheme="minorHAnsi" w:hAnsiTheme="minorHAnsi" w:cstheme="minorHAnsi"/>
          <w:sz w:val="22"/>
        </w:rPr>
        <w:t>244</w:t>
      </w:r>
      <w:r w:rsidR="005F1477" w:rsidRPr="005F1477">
        <w:rPr>
          <w:rFonts w:asciiTheme="minorHAnsi" w:hAnsiTheme="minorHAnsi" w:cstheme="minorHAnsi"/>
          <w:sz w:val="22"/>
        </w:rPr>
        <w:t>.</w:t>
      </w:r>
      <w:r w:rsidR="00183B92">
        <w:rPr>
          <w:rFonts w:asciiTheme="minorHAnsi" w:hAnsiTheme="minorHAnsi" w:cstheme="minorHAnsi"/>
          <w:sz w:val="22"/>
        </w:rPr>
        <w:t>712</w:t>
      </w:r>
      <w:r w:rsidR="005F1477" w:rsidRPr="005F1477">
        <w:rPr>
          <w:rFonts w:asciiTheme="minorHAnsi" w:hAnsiTheme="minorHAnsi" w:cstheme="minorHAnsi"/>
          <w:sz w:val="22"/>
        </w:rPr>
        <w:t>.000,00 zł</w:t>
      </w:r>
      <w:r w:rsidR="005F1477" w:rsidRPr="0075011C">
        <w:rPr>
          <w:rFonts w:asciiTheme="minorHAnsi" w:hAnsiTheme="minorHAnsi" w:cstheme="minorHAnsi"/>
          <w:sz w:val="22"/>
        </w:rPr>
        <w:t xml:space="preserve"> </w:t>
      </w:r>
      <w:r w:rsidRPr="0075011C">
        <w:rPr>
          <w:rFonts w:asciiTheme="minorHAnsi" w:hAnsiTheme="minorHAnsi" w:cstheme="minorHAnsi"/>
          <w:sz w:val="22"/>
        </w:rPr>
        <w:t>(wpłaconym w całości), o nr NIP</w:t>
      </w:r>
      <w:r w:rsidR="00183B92">
        <w:rPr>
          <w:rFonts w:asciiTheme="minorHAnsi" w:hAnsiTheme="minorHAnsi" w:cstheme="minorHAnsi"/>
          <w:sz w:val="22"/>
        </w:rPr>
        <w:t>:</w:t>
      </w:r>
      <w:r w:rsidRPr="0075011C">
        <w:rPr>
          <w:rFonts w:asciiTheme="minorHAnsi" w:hAnsiTheme="minorHAnsi" w:cstheme="minorHAnsi"/>
          <w:sz w:val="22"/>
        </w:rPr>
        <w:t xml:space="preserve"> 898-214-16-56 i nr REGON</w:t>
      </w:r>
      <w:r w:rsidR="00183B92">
        <w:rPr>
          <w:rFonts w:asciiTheme="minorHAnsi" w:hAnsiTheme="minorHAnsi" w:cstheme="minorHAnsi"/>
          <w:sz w:val="22"/>
        </w:rPr>
        <w:t>:</w:t>
      </w:r>
      <w:r w:rsidRPr="0075011C">
        <w:rPr>
          <w:rFonts w:asciiTheme="minorHAnsi" w:hAnsiTheme="minorHAnsi" w:cstheme="minorHAnsi"/>
          <w:sz w:val="22"/>
        </w:rPr>
        <w:t xml:space="preserve"> 020795886, aktualny odpis KRS </w:t>
      </w:r>
      <w:r w:rsidR="0062468C">
        <w:rPr>
          <w:rFonts w:asciiTheme="minorHAnsi" w:hAnsiTheme="minorHAnsi" w:cstheme="minorHAnsi"/>
          <w:b/>
          <w:bCs/>
          <w:sz w:val="22"/>
        </w:rPr>
        <w:t>zostaje załączony do Umowy</w:t>
      </w:r>
      <w:r w:rsidRPr="0075011C">
        <w:rPr>
          <w:rFonts w:asciiTheme="minorHAnsi" w:hAnsiTheme="minorHAnsi" w:cstheme="minorHAnsi"/>
          <w:sz w:val="22"/>
        </w:rPr>
        <w:t xml:space="preserve">, reprezentowaną łącznie przez: </w:t>
      </w:r>
    </w:p>
    <w:p w14:paraId="473C069D" w14:textId="32425CD3" w:rsidR="00BD2A1E" w:rsidRPr="0075011C" w:rsidRDefault="00183B92" w:rsidP="00BD2A1E">
      <w:pPr>
        <w:rPr>
          <w:rFonts w:asciiTheme="minorHAnsi" w:hAnsiTheme="minorHAnsi" w:cstheme="minorHAnsi"/>
          <w:b/>
          <w:sz w:val="22"/>
        </w:rPr>
      </w:pPr>
      <w:r>
        <w:rPr>
          <w:rFonts w:asciiTheme="minorHAnsi" w:hAnsiTheme="minorHAnsi" w:cstheme="minorHAnsi"/>
          <w:b/>
          <w:sz w:val="22"/>
        </w:rPr>
        <w:t>Wojciecha Gęstw</w:t>
      </w:r>
      <w:r w:rsidR="008F61DF">
        <w:rPr>
          <w:rFonts w:asciiTheme="minorHAnsi" w:hAnsiTheme="minorHAnsi" w:cstheme="minorHAnsi"/>
          <w:b/>
          <w:sz w:val="22"/>
        </w:rPr>
        <w:t>ę</w:t>
      </w:r>
      <w:r w:rsidR="00BD2A1E" w:rsidRPr="0075011C">
        <w:rPr>
          <w:rFonts w:asciiTheme="minorHAnsi" w:hAnsiTheme="minorHAnsi" w:cstheme="minorHAnsi"/>
          <w:b/>
          <w:sz w:val="22"/>
        </w:rPr>
        <w:t xml:space="preserve"> </w:t>
      </w:r>
      <w:r w:rsidR="00BD2A1E" w:rsidRPr="0075011C">
        <w:rPr>
          <w:rFonts w:asciiTheme="minorHAnsi" w:hAnsiTheme="minorHAnsi" w:cstheme="minorHAnsi"/>
          <w:sz w:val="22"/>
        </w:rPr>
        <w:t>–</w:t>
      </w:r>
      <w:r w:rsidR="00BD2A1E" w:rsidRPr="0075011C">
        <w:rPr>
          <w:rFonts w:asciiTheme="minorHAnsi" w:hAnsiTheme="minorHAnsi" w:cstheme="minorHAnsi"/>
          <w:b/>
          <w:sz w:val="22"/>
        </w:rPr>
        <w:t xml:space="preserve"> </w:t>
      </w:r>
      <w:r w:rsidR="00BD2A1E" w:rsidRPr="0075011C">
        <w:rPr>
          <w:rFonts w:asciiTheme="minorHAnsi" w:hAnsiTheme="minorHAnsi" w:cstheme="minorHAnsi"/>
          <w:sz w:val="22"/>
        </w:rPr>
        <w:t>Prezesa Zarządu</w:t>
      </w:r>
      <w:r w:rsidR="00BD2A1E" w:rsidRPr="0075011C">
        <w:rPr>
          <w:rFonts w:asciiTheme="minorHAnsi" w:hAnsiTheme="minorHAnsi" w:cstheme="minorHAnsi"/>
          <w:b/>
          <w:sz w:val="22"/>
        </w:rPr>
        <w:t xml:space="preserve">, </w:t>
      </w:r>
    </w:p>
    <w:p w14:paraId="64D68369" w14:textId="0919FA94" w:rsidR="00BD2A1E" w:rsidRPr="0075011C" w:rsidRDefault="00183B92" w:rsidP="00BD2A1E">
      <w:pPr>
        <w:rPr>
          <w:rFonts w:asciiTheme="minorHAnsi" w:hAnsiTheme="minorHAnsi" w:cstheme="minorHAnsi"/>
          <w:b/>
          <w:sz w:val="22"/>
        </w:rPr>
      </w:pPr>
      <w:r>
        <w:rPr>
          <w:rFonts w:asciiTheme="minorHAnsi" w:hAnsiTheme="minorHAnsi" w:cstheme="minorHAnsi"/>
          <w:b/>
          <w:sz w:val="22"/>
        </w:rPr>
        <w:t>Marcina Psiucha</w:t>
      </w:r>
      <w:r w:rsidR="00BD2A1E" w:rsidRPr="0075011C">
        <w:rPr>
          <w:rFonts w:asciiTheme="minorHAnsi" w:hAnsiTheme="minorHAnsi" w:cstheme="minorHAnsi"/>
          <w:b/>
          <w:sz w:val="22"/>
        </w:rPr>
        <w:t xml:space="preserve"> </w:t>
      </w:r>
      <w:r w:rsidR="00BD2A1E" w:rsidRPr="0075011C">
        <w:rPr>
          <w:rFonts w:asciiTheme="minorHAnsi" w:hAnsiTheme="minorHAnsi" w:cstheme="minorHAnsi"/>
          <w:sz w:val="22"/>
        </w:rPr>
        <w:t>– Wiceprezesa Zarządu,</w:t>
      </w:r>
      <w:r w:rsidR="00BD2A1E" w:rsidRPr="0075011C">
        <w:rPr>
          <w:rFonts w:asciiTheme="minorHAnsi" w:hAnsiTheme="minorHAnsi" w:cstheme="minorHAnsi"/>
          <w:b/>
          <w:sz w:val="22"/>
        </w:rPr>
        <w:t xml:space="preserve"> </w:t>
      </w:r>
    </w:p>
    <w:p w14:paraId="53F71E40" w14:textId="6F209D95" w:rsidR="0062468C" w:rsidRDefault="0062468C" w:rsidP="007603DC">
      <w:pPr>
        <w:spacing w:after="0" w:line="480" w:lineRule="auto"/>
        <w:rPr>
          <w:rFonts w:eastAsia="Arial Unicode MS" w:cs="Arial"/>
          <w:sz w:val="20"/>
          <w:szCs w:val="20"/>
        </w:rPr>
      </w:pPr>
      <w:r w:rsidRPr="00F92677">
        <w:rPr>
          <w:rFonts w:eastAsia="Arial Unicode MS" w:cs="Arial"/>
          <w:sz w:val="20"/>
          <w:szCs w:val="20"/>
        </w:rPr>
        <w:t>zwan</w:t>
      </w:r>
      <w:r>
        <w:rPr>
          <w:rFonts w:eastAsia="Arial Unicode MS" w:cs="Arial"/>
          <w:sz w:val="20"/>
          <w:szCs w:val="20"/>
        </w:rPr>
        <w:t>ą</w:t>
      </w:r>
      <w:r w:rsidRPr="00F92677">
        <w:rPr>
          <w:rFonts w:eastAsia="Arial Unicode MS" w:cs="Arial"/>
          <w:sz w:val="20"/>
          <w:szCs w:val="20"/>
        </w:rPr>
        <w:t xml:space="preserve"> w treści umowy </w:t>
      </w:r>
      <w:r w:rsidRPr="00F92677">
        <w:rPr>
          <w:rFonts w:eastAsia="Arial Unicode MS" w:cs="Arial"/>
          <w:b/>
          <w:sz w:val="20"/>
          <w:szCs w:val="20"/>
        </w:rPr>
        <w:t>Usługobiorcą</w:t>
      </w:r>
      <w:r w:rsidRPr="00B566F7">
        <w:rPr>
          <w:rFonts w:eastAsia="Arial Unicode MS" w:cs="Arial"/>
          <w:sz w:val="20"/>
          <w:szCs w:val="20"/>
        </w:rPr>
        <w:t xml:space="preserve"> </w:t>
      </w:r>
    </w:p>
    <w:p w14:paraId="23D8EC85" w14:textId="77777777" w:rsidR="0062468C" w:rsidRDefault="0062468C" w:rsidP="007603DC">
      <w:pPr>
        <w:spacing w:after="0" w:line="480" w:lineRule="auto"/>
        <w:rPr>
          <w:rFonts w:eastAsia="Arial Unicode MS" w:cs="Arial"/>
          <w:sz w:val="20"/>
          <w:szCs w:val="20"/>
        </w:rPr>
      </w:pPr>
    </w:p>
    <w:p w14:paraId="3D1EE1AC" w14:textId="6011BEFD" w:rsidR="00DF73A0" w:rsidRPr="00B566F7" w:rsidRDefault="002266B8" w:rsidP="007603DC">
      <w:pPr>
        <w:spacing w:after="0" w:line="480" w:lineRule="auto"/>
        <w:rPr>
          <w:rFonts w:eastAsia="Arial Unicode MS" w:cs="Arial"/>
          <w:sz w:val="20"/>
          <w:szCs w:val="20"/>
        </w:rPr>
      </w:pPr>
      <w:r w:rsidRPr="00B566F7">
        <w:rPr>
          <w:rFonts w:eastAsia="Arial Unicode MS" w:cs="Arial"/>
          <w:sz w:val="20"/>
          <w:szCs w:val="20"/>
        </w:rPr>
        <w:t xml:space="preserve">adres do korespondencji: </w:t>
      </w:r>
    </w:p>
    <w:p w14:paraId="54B7F6C7" w14:textId="1EEC0930" w:rsidR="00BD2A1E" w:rsidRDefault="00BD2A1E" w:rsidP="00BD2A1E">
      <w:pPr>
        <w:spacing w:after="0" w:line="240" w:lineRule="auto"/>
        <w:jc w:val="center"/>
        <w:rPr>
          <w:rFonts w:eastAsia="Arial Unicode MS" w:cs="Arial"/>
          <w:sz w:val="20"/>
          <w:szCs w:val="20"/>
        </w:rPr>
      </w:pPr>
      <w:r>
        <w:rPr>
          <w:rFonts w:eastAsia="Arial Unicode MS" w:cs="Arial"/>
          <w:sz w:val="20"/>
          <w:szCs w:val="20"/>
        </w:rPr>
        <w:t xml:space="preserve">Wojciech Nawrocki </w:t>
      </w:r>
      <w:r w:rsidRPr="00EE01F5">
        <w:rPr>
          <w:rFonts w:eastAsia="Arial Unicode MS" w:cs="Arial"/>
          <w:sz w:val="20"/>
          <w:szCs w:val="20"/>
        </w:rPr>
        <w:t>DCS Polana Jakuszycka ul.</w:t>
      </w:r>
      <w:r w:rsidR="00183B92">
        <w:rPr>
          <w:rFonts w:eastAsia="Arial Unicode MS" w:cs="Arial"/>
          <w:sz w:val="20"/>
          <w:szCs w:val="20"/>
        </w:rPr>
        <w:t xml:space="preserve"> </w:t>
      </w:r>
      <w:r w:rsidRPr="00EE01F5">
        <w:rPr>
          <w:rFonts w:eastAsia="Arial Unicode MS" w:cs="Arial"/>
          <w:sz w:val="20"/>
          <w:szCs w:val="20"/>
        </w:rPr>
        <w:t>Jakuszyce 8  58-58 Szklarska Poręba</w:t>
      </w:r>
    </w:p>
    <w:p w14:paraId="00553C21" w14:textId="77777777" w:rsidR="00BD2A1E" w:rsidRPr="00F92677" w:rsidRDefault="00BD2A1E" w:rsidP="00BD2A1E">
      <w:pPr>
        <w:spacing w:after="0" w:line="240" w:lineRule="auto"/>
        <w:jc w:val="center"/>
        <w:rPr>
          <w:rFonts w:eastAsia="Arial Unicode MS" w:cs="Arial"/>
          <w:sz w:val="20"/>
          <w:szCs w:val="20"/>
        </w:rPr>
      </w:pPr>
    </w:p>
    <w:p w14:paraId="592F2E00" w14:textId="25CE0B0E" w:rsidR="002266B8" w:rsidRPr="00F92677" w:rsidRDefault="002266B8" w:rsidP="00206B3E">
      <w:pPr>
        <w:spacing w:after="0" w:line="240" w:lineRule="auto"/>
        <w:rPr>
          <w:rFonts w:eastAsia="Arial Unicode MS" w:cs="Arial"/>
          <w:b/>
          <w:sz w:val="20"/>
          <w:szCs w:val="20"/>
        </w:rPr>
      </w:pPr>
      <w:r w:rsidRPr="00F92677">
        <w:rPr>
          <w:rFonts w:eastAsia="Arial Unicode MS" w:cs="Arial"/>
          <w:b/>
          <w:sz w:val="20"/>
          <w:szCs w:val="20"/>
        </w:rPr>
        <w:t>.</w:t>
      </w:r>
    </w:p>
    <w:p w14:paraId="020497C9" w14:textId="77777777" w:rsidR="002266B8" w:rsidRPr="00F92677" w:rsidRDefault="002266B8" w:rsidP="00206B3E">
      <w:pPr>
        <w:spacing w:after="0" w:line="240" w:lineRule="auto"/>
        <w:rPr>
          <w:rFonts w:eastAsia="Arial Unicode MS" w:cs="Arial"/>
          <w:b/>
          <w:sz w:val="20"/>
          <w:szCs w:val="20"/>
        </w:rPr>
      </w:pPr>
    </w:p>
    <w:p w14:paraId="053FAF13" w14:textId="77777777" w:rsidR="002266B8" w:rsidRPr="00F92677" w:rsidRDefault="002266B8" w:rsidP="007603DC">
      <w:pPr>
        <w:spacing w:after="0" w:line="240" w:lineRule="auto"/>
        <w:jc w:val="left"/>
        <w:rPr>
          <w:rFonts w:eastAsia="Arial Unicode MS" w:cs="Arial"/>
          <w:b/>
          <w:sz w:val="20"/>
          <w:szCs w:val="20"/>
        </w:rPr>
      </w:pPr>
      <w:r w:rsidRPr="00F92677">
        <w:rPr>
          <w:rFonts w:eastAsia="Arial Unicode MS" w:cs="Arial"/>
          <w:b/>
          <w:sz w:val="20"/>
          <w:szCs w:val="20"/>
        </w:rPr>
        <w:t>Podstawa prawna:</w:t>
      </w:r>
    </w:p>
    <w:p w14:paraId="772C1018" w14:textId="77777777" w:rsidR="002266B8" w:rsidRPr="00F92677" w:rsidRDefault="002266B8" w:rsidP="007603DC">
      <w:pPr>
        <w:spacing w:after="0" w:line="240" w:lineRule="auto"/>
        <w:jc w:val="left"/>
        <w:rPr>
          <w:rFonts w:eastAsia="Arial Unicode MS" w:cs="Arial"/>
          <w:b/>
          <w:sz w:val="20"/>
          <w:szCs w:val="20"/>
        </w:rPr>
      </w:pPr>
    </w:p>
    <w:p w14:paraId="70724F49" w14:textId="77777777" w:rsidR="002266B8" w:rsidRPr="00F92677" w:rsidRDefault="002266B8" w:rsidP="007603DC">
      <w:pPr>
        <w:spacing w:after="0" w:line="240" w:lineRule="auto"/>
        <w:jc w:val="left"/>
        <w:rPr>
          <w:rFonts w:eastAsia="Arial Unicode MS" w:cs="Arial"/>
          <w:b/>
          <w:sz w:val="20"/>
          <w:szCs w:val="20"/>
        </w:rPr>
      </w:pPr>
      <w:r w:rsidRPr="00F92677">
        <w:rPr>
          <w:rFonts w:eastAsia="Arial Unicode MS" w:cs="Arial"/>
          <w:b/>
          <w:sz w:val="20"/>
          <w:szCs w:val="20"/>
        </w:rPr>
        <w:t>- Ustawa o utrzymaniu czystości i porządku w gminach z dnia 13.09.1996 r. (Dz. U. z 2020 poz. 1439)</w:t>
      </w:r>
    </w:p>
    <w:p w14:paraId="6C5887B2" w14:textId="77777777" w:rsidR="002266B8" w:rsidRPr="00F92677" w:rsidRDefault="002266B8" w:rsidP="007603DC">
      <w:pPr>
        <w:spacing w:after="0" w:line="240" w:lineRule="auto"/>
        <w:jc w:val="left"/>
        <w:rPr>
          <w:rFonts w:eastAsia="Arial Unicode MS" w:cs="Arial"/>
          <w:b/>
          <w:sz w:val="20"/>
          <w:szCs w:val="20"/>
        </w:rPr>
      </w:pPr>
    </w:p>
    <w:p w14:paraId="1B5AB253" w14:textId="77777777" w:rsidR="002266B8" w:rsidRPr="00F92677" w:rsidRDefault="002266B8" w:rsidP="007603DC">
      <w:pPr>
        <w:spacing w:after="0" w:line="240" w:lineRule="auto"/>
        <w:jc w:val="left"/>
        <w:rPr>
          <w:rFonts w:eastAsia="Arial Unicode MS" w:cs="Arial"/>
          <w:b/>
          <w:sz w:val="20"/>
          <w:szCs w:val="20"/>
        </w:rPr>
      </w:pPr>
      <w:r w:rsidRPr="00F92677">
        <w:rPr>
          <w:rFonts w:eastAsia="Arial Unicode MS" w:cs="Arial"/>
          <w:b/>
          <w:sz w:val="20"/>
          <w:szCs w:val="20"/>
        </w:rPr>
        <w:t>- Ustawa o odpadach z dnia 14.12.2012 r. (Dz. U. z 2020 poz. 797)</w:t>
      </w:r>
    </w:p>
    <w:p w14:paraId="0177DAF8" w14:textId="77777777" w:rsidR="002266B8" w:rsidRPr="00F92677" w:rsidRDefault="002266B8" w:rsidP="007603DC">
      <w:pPr>
        <w:spacing w:after="0" w:line="240" w:lineRule="auto"/>
        <w:jc w:val="left"/>
        <w:rPr>
          <w:rFonts w:eastAsia="Arial Unicode MS" w:cs="Arial"/>
          <w:b/>
          <w:sz w:val="20"/>
          <w:szCs w:val="20"/>
        </w:rPr>
      </w:pPr>
    </w:p>
    <w:p w14:paraId="6E181423" w14:textId="0B30414A" w:rsidR="002266B8" w:rsidRPr="00043DF8" w:rsidRDefault="002266B8" w:rsidP="007603DC">
      <w:pPr>
        <w:spacing w:after="0" w:line="240" w:lineRule="auto"/>
        <w:jc w:val="left"/>
        <w:rPr>
          <w:rFonts w:eastAsia="Arial Unicode MS" w:cs="Arial"/>
          <w:b/>
          <w:color w:val="17365D" w:themeColor="text2" w:themeShade="BF"/>
          <w:sz w:val="20"/>
          <w:szCs w:val="20"/>
        </w:rPr>
        <w:sectPr w:rsidR="002266B8" w:rsidRPr="00043DF8" w:rsidSect="00AD3BE4">
          <w:footerReference w:type="default" r:id="rId8"/>
          <w:pgSz w:w="11906" w:h="16838"/>
          <w:pgMar w:top="851" w:right="851" w:bottom="851" w:left="1134" w:header="567" w:footer="567" w:gutter="0"/>
          <w:cols w:space="565"/>
          <w:docGrid w:linePitch="360"/>
        </w:sectPr>
      </w:pPr>
      <w:r w:rsidRPr="00F92677">
        <w:rPr>
          <w:rFonts w:eastAsia="Arial Unicode MS" w:cs="Arial"/>
          <w:b/>
          <w:sz w:val="20"/>
          <w:szCs w:val="20"/>
        </w:rPr>
        <w:t xml:space="preserve">- Regulamin utrzymania czystości i porządku w Gminie </w:t>
      </w:r>
      <w:r w:rsidR="00BD2A1E">
        <w:rPr>
          <w:rFonts w:eastAsia="Arial Unicode MS" w:cs="Arial"/>
          <w:b/>
          <w:sz w:val="20"/>
          <w:szCs w:val="20"/>
        </w:rPr>
        <w:t>Szklarska  Poręba</w:t>
      </w:r>
    </w:p>
    <w:p w14:paraId="2CC97DD3" w14:textId="77777777" w:rsidR="002266B8" w:rsidRPr="00F92677" w:rsidRDefault="002266B8" w:rsidP="005F778A">
      <w:pPr>
        <w:keepNext/>
        <w:keepLines/>
        <w:numPr>
          <w:ilvl w:val="0"/>
          <w:numId w:val="1"/>
        </w:numPr>
        <w:spacing w:before="480" w:after="0" w:line="360" w:lineRule="auto"/>
        <w:ind w:left="357" w:hanging="357"/>
        <w:jc w:val="center"/>
        <w:outlineLvl w:val="0"/>
        <w:rPr>
          <w:rFonts w:eastAsia="Arial Unicode MS" w:cs="Arial"/>
          <w:b/>
          <w:bCs/>
          <w:sz w:val="20"/>
          <w:szCs w:val="20"/>
        </w:rPr>
      </w:pPr>
      <w:r w:rsidRPr="00F92677">
        <w:rPr>
          <w:rFonts w:eastAsia="Arial Unicode MS" w:cs="Arial"/>
          <w:b/>
          <w:bCs/>
          <w:sz w:val="20"/>
          <w:szCs w:val="20"/>
        </w:rPr>
        <w:t>PRZEDMIOT UMOWY</w:t>
      </w:r>
    </w:p>
    <w:p w14:paraId="48ECD773" w14:textId="77777777" w:rsidR="002266B8" w:rsidRPr="00F92677" w:rsidRDefault="002266B8" w:rsidP="0011556A">
      <w:pPr>
        <w:keepNext/>
        <w:keepLines/>
        <w:spacing w:before="480" w:after="0" w:line="360" w:lineRule="auto"/>
        <w:outlineLvl w:val="0"/>
        <w:rPr>
          <w:rFonts w:eastAsia="Arial Unicode MS" w:cs="Arial"/>
          <w:b/>
          <w:bCs/>
          <w:sz w:val="20"/>
          <w:szCs w:val="20"/>
        </w:rPr>
        <w:sectPr w:rsidR="002266B8" w:rsidRPr="00F92677" w:rsidSect="005F778A">
          <w:type w:val="continuous"/>
          <w:pgSz w:w="11906" w:h="16838"/>
          <w:pgMar w:top="851" w:right="851" w:bottom="851" w:left="1134" w:header="567" w:footer="567" w:gutter="0"/>
          <w:cols w:space="565"/>
          <w:docGrid w:linePitch="360"/>
        </w:sectPr>
      </w:pPr>
    </w:p>
    <w:p w14:paraId="411241C6" w14:textId="2F2FBA5B" w:rsidR="002266B8" w:rsidRPr="00F92677" w:rsidRDefault="00ED4C62" w:rsidP="000404C2">
      <w:pPr>
        <w:pStyle w:val="Akapitzlist"/>
        <w:numPr>
          <w:ilvl w:val="0"/>
          <w:numId w:val="2"/>
        </w:numPr>
        <w:spacing w:after="0"/>
        <w:ind w:left="284" w:hanging="284"/>
        <w:rPr>
          <w:sz w:val="20"/>
          <w:szCs w:val="20"/>
        </w:rPr>
      </w:pPr>
      <w:r>
        <w:rPr>
          <w:sz w:val="20"/>
          <w:szCs w:val="20"/>
        </w:rPr>
        <w:t>Usługodawca</w:t>
      </w:r>
      <w:r w:rsidR="002266B8" w:rsidRPr="00F92677">
        <w:rPr>
          <w:sz w:val="20"/>
          <w:szCs w:val="20"/>
        </w:rPr>
        <w:t xml:space="preserve"> zobowiązuje się do świadczenia na rzecz Usługobiorcy usług:</w:t>
      </w:r>
    </w:p>
    <w:p w14:paraId="74723174" w14:textId="1EE421CF" w:rsidR="002266B8" w:rsidRPr="005A0540" w:rsidRDefault="004A0C8A" w:rsidP="000404C2">
      <w:pPr>
        <w:pStyle w:val="Akapitzlist"/>
        <w:numPr>
          <w:ilvl w:val="1"/>
          <w:numId w:val="14"/>
        </w:numPr>
        <w:spacing w:after="0"/>
        <w:ind w:left="851"/>
        <w:rPr>
          <w:sz w:val="20"/>
          <w:szCs w:val="20"/>
        </w:rPr>
      </w:pPr>
      <w:r>
        <w:rPr>
          <w:sz w:val="20"/>
          <w:szCs w:val="20"/>
        </w:rPr>
        <w:t>wy</w:t>
      </w:r>
      <w:r w:rsidRPr="00F92677">
        <w:rPr>
          <w:sz w:val="20"/>
          <w:szCs w:val="20"/>
        </w:rPr>
        <w:t>dzierżaw</w:t>
      </w:r>
      <w:r>
        <w:rPr>
          <w:sz w:val="20"/>
          <w:szCs w:val="20"/>
        </w:rPr>
        <w:t>iania</w:t>
      </w:r>
      <w:r w:rsidRPr="00F92677">
        <w:rPr>
          <w:sz w:val="20"/>
          <w:szCs w:val="20"/>
        </w:rPr>
        <w:t xml:space="preserve"> </w:t>
      </w:r>
      <w:r w:rsidR="002266B8" w:rsidRPr="00F92677">
        <w:rPr>
          <w:sz w:val="20"/>
          <w:szCs w:val="20"/>
        </w:rPr>
        <w:t>pojemników na odpady</w:t>
      </w:r>
      <w:r>
        <w:rPr>
          <w:sz w:val="20"/>
          <w:szCs w:val="20"/>
        </w:rPr>
        <w:t>,</w:t>
      </w:r>
      <w:r w:rsidR="002266B8" w:rsidRPr="00F92677">
        <w:rPr>
          <w:rStyle w:val="Odwoanieprzypisudolnego"/>
          <w:rFonts w:cs="Arial"/>
          <w:b/>
          <w:bCs/>
          <w:sz w:val="20"/>
          <w:szCs w:val="20"/>
        </w:rPr>
        <w:footnoteReference w:customMarkFollows="1" w:id="1"/>
        <w:t>*</w:t>
      </w:r>
    </w:p>
    <w:p w14:paraId="5BE017E4" w14:textId="1D582571" w:rsidR="002266B8" w:rsidRDefault="002266B8" w:rsidP="000404C2">
      <w:pPr>
        <w:pStyle w:val="Akapitzlist"/>
        <w:numPr>
          <w:ilvl w:val="1"/>
          <w:numId w:val="14"/>
        </w:numPr>
        <w:spacing w:after="0"/>
        <w:ind w:left="851"/>
        <w:rPr>
          <w:sz w:val="20"/>
          <w:szCs w:val="20"/>
        </w:rPr>
      </w:pPr>
      <w:r w:rsidRPr="00F92677">
        <w:rPr>
          <w:sz w:val="20"/>
          <w:szCs w:val="20"/>
        </w:rPr>
        <w:t>odbioru i zagospodarowania odpadów komunalnych pochodzących z działalności gospodarczej Usługobiorcy</w:t>
      </w:r>
      <w:r w:rsidR="004A0C8A">
        <w:rPr>
          <w:sz w:val="20"/>
          <w:szCs w:val="20"/>
        </w:rPr>
        <w:t>,</w:t>
      </w:r>
      <w:r w:rsidRPr="00F92677">
        <w:rPr>
          <w:rStyle w:val="Odwoanieprzypisudolnego"/>
          <w:rFonts w:cs="Arial"/>
          <w:sz w:val="20"/>
          <w:szCs w:val="20"/>
        </w:rPr>
        <w:t xml:space="preserve"> </w:t>
      </w:r>
    </w:p>
    <w:p w14:paraId="04AD75FD" w14:textId="290F20F8" w:rsidR="00CD1F15" w:rsidRDefault="00CD1F15" w:rsidP="000404C2">
      <w:pPr>
        <w:pStyle w:val="Akapitzlist"/>
        <w:numPr>
          <w:ilvl w:val="1"/>
          <w:numId w:val="14"/>
        </w:numPr>
        <w:spacing w:after="0"/>
        <w:ind w:left="851"/>
        <w:rPr>
          <w:sz w:val="20"/>
          <w:szCs w:val="20"/>
        </w:rPr>
      </w:pPr>
      <w:r>
        <w:rPr>
          <w:sz w:val="20"/>
          <w:szCs w:val="20"/>
        </w:rPr>
        <w:t>Odbiór odpadów z separatora tłuszczów i ropopochodnych, na zlecenie usługobiorcy według ustalonych stawek</w:t>
      </w:r>
      <w:r w:rsidR="007204CA">
        <w:rPr>
          <w:sz w:val="20"/>
          <w:szCs w:val="20"/>
        </w:rPr>
        <w:t xml:space="preserve"> przedstawionych w trakcie przetargu i utrzymanych w okresie trwania umowy</w:t>
      </w:r>
      <w:r>
        <w:rPr>
          <w:sz w:val="20"/>
          <w:szCs w:val="20"/>
        </w:rPr>
        <w:t>.</w:t>
      </w:r>
    </w:p>
    <w:p w14:paraId="7E6198AD" w14:textId="0EEAEFD5" w:rsidR="00A11E85" w:rsidRDefault="00A11E85" w:rsidP="000404C2">
      <w:pPr>
        <w:pStyle w:val="Akapitzlist"/>
        <w:numPr>
          <w:ilvl w:val="1"/>
          <w:numId w:val="14"/>
        </w:numPr>
        <w:spacing w:after="0"/>
        <w:ind w:left="851"/>
        <w:rPr>
          <w:sz w:val="20"/>
          <w:szCs w:val="20"/>
        </w:rPr>
      </w:pPr>
      <w:r>
        <w:rPr>
          <w:sz w:val="20"/>
          <w:szCs w:val="20"/>
        </w:rPr>
        <w:t xml:space="preserve">Świadczenie usług </w:t>
      </w:r>
      <w:r w:rsidRPr="00A11E85">
        <w:rPr>
          <w:sz w:val="20"/>
          <w:szCs w:val="20"/>
        </w:rPr>
        <w:t>dezynfekcji, dezynsekcji i deratyzacji</w:t>
      </w:r>
      <w:r w:rsidR="00CF5794">
        <w:rPr>
          <w:sz w:val="20"/>
          <w:szCs w:val="20"/>
        </w:rPr>
        <w:t>,</w:t>
      </w:r>
      <w:r w:rsidR="00433D0E">
        <w:rPr>
          <w:sz w:val="20"/>
          <w:szCs w:val="20"/>
        </w:rPr>
        <w:t xml:space="preserve"> </w:t>
      </w:r>
      <w:r w:rsidR="00CF5794">
        <w:rPr>
          <w:sz w:val="20"/>
          <w:szCs w:val="20"/>
        </w:rPr>
        <w:t>w</w:t>
      </w:r>
      <w:r w:rsidR="00433D0E" w:rsidRPr="00CD2B57">
        <w:rPr>
          <w:sz w:val="20"/>
          <w:szCs w:val="20"/>
        </w:rPr>
        <w:t xml:space="preserve">edług </w:t>
      </w:r>
      <w:r w:rsidR="0051347A" w:rsidRPr="00CD2B57">
        <w:rPr>
          <w:sz w:val="20"/>
          <w:szCs w:val="20"/>
        </w:rPr>
        <w:t>załącznika DDD</w:t>
      </w:r>
      <w:r w:rsidR="00CF5794">
        <w:rPr>
          <w:sz w:val="20"/>
          <w:szCs w:val="20"/>
        </w:rPr>
        <w:t>, stanowiącego załącznik nr 2 do niniejszej umowy</w:t>
      </w:r>
      <w:r w:rsidR="0051347A" w:rsidRPr="00CD2B57">
        <w:rPr>
          <w:sz w:val="20"/>
          <w:szCs w:val="20"/>
        </w:rPr>
        <w:t>.</w:t>
      </w:r>
    </w:p>
    <w:p w14:paraId="454E8E8E" w14:textId="2A22F2E3" w:rsidR="005A0540" w:rsidRDefault="005A0540" w:rsidP="000404C2">
      <w:pPr>
        <w:pStyle w:val="Akapitzlist"/>
        <w:numPr>
          <w:ilvl w:val="1"/>
          <w:numId w:val="14"/>
        </w:numPr>
        <w:spacing w:after="0"/>
        <w:ind w:left="851"/>
        <w:rPr>
          <w:sz w:val="20"/>
          <w:szCs w:val="20"/>
        </w:rPr>
      </w:pPr>
      <w:r>
        <w:rPr>
          <w:sz w:val="20"/>
          <w:szCs w:val="20"/>
        </w:rPr>
        <w:t xml:space="preserve">Odbioru </w:t>
      </w:r>
      <w:r w:rsidR="001F6110">
        <w:rPr>
          <w:sz w:val="20"/>
          <w:szCs w:val="20"/>
        </w:rPr>
        <w:t>filtrów z centr</w:t>
      </w:r>
      <w:r w:rsidR="00501A91">
        <w:rPr>
          <w:sz w:val="20"/>
          <w:szCs w:val="20"/>
        </w:rPr>
        <w:t>al</w:t>
      </w:r>
      <w:r>
        <w:rPr>
          <w:sz w:val="20"/>
          <w:szCs w:val="20"/>
        </w:rPr>
        <w:t>, na zlecenie usługobiorcy według ustalonych stawek</w:t>
      </w:r>
      <w:r w:rsidR="007204CA" w:rsidRPr="007204CA">
        <w:rPr>
          <w:sz w:val="20"/>
          <w:szCs w:val="20"/>
        </w:rPr>
        <w:t xml:space="preserve"> </w:t>
      </w:r>
      <w:r w:rsidR="007204CA">
        <w:rPr>
          <w:sz w:val="20"/>
          <w:szCs w:val="20"/>
        </w:rPr>
        <w:t>przedstawionych w trakcie przetargu i utrzymanych w okresie trwania umowy.</w:t>
      </w:r>
    </w:p>
    <w:p w14:paraId="0C8AA6F6" w14:textId="0A63052A" w:rsidR="00501A91" w:rsidRDefault="0063542E" w:rsidP="000404C2">
      <w:pPr>
        <w:pStyle w:val="Akapitzlist"/>
        <w:numPr>
          <w:ilvl w:val="1"/>
          <w:numId w:val="14"/>
        </w:numPr>
        <w:spacing w:after="0"/>
        <w:ind w:left="851"/>
        <w:rPr>
          <w:sz w:val="20"/>
          <w:szCs w:val="20"/>
        </w:rPr>
      </w:pPr>
      <w:r>
        <w:rPr>
          <w:sz w:val="20"/>
          <w:szCs w:val="20"/>
        </w:rPr>
        <w:t>Mycie pojemników na śmieci, na zlecenie usługobiorcy według ustalonych stawek</w:t>
      </w:r>
      <w:r w:rsidRPr="007204CA">
        <w:rPr>
          <w:sz w:val="20"/>
          <w:szCs w:val="20"/>
        </w:rPr>
        <w:t xml:space="preserve"> </w:t>
      </w:r>
      <w:r>
        <w:rPr>
          <w:sz w:val="20"/>
          <w:szCs w:val="20"/>
        </w:rPr>
        <w:t>przedstawionych w trakcie przetargu i utrzymanych w okresie trwania umowy.</w:t>
      </w:r>
    </w:p>
    <w:p w14:paraId="422BAA46" w14:textId="746441AA" w:rsidR="0063542E" w:rsidRDefault="0063542E" w:rsidP="000404C2">
      <w:pPr>
        <w:pStyle w:val="Akapitzlist"/>
        <w:numPr>
          <w:ilvl w:val="1"/>
          <w:numId w:val="14"/>
        </w:numPr>
        <w:spacing w:after="0"/>
        <w:ind w:left="851"/>
        <w:rPr>
          <w:sz w:val="20"/>
          <w:szCs w:val="20"/>
        </w:rPr>
      </w:pPr>
      <w:r>
        <w:rPr>
          <w:sz w:val="20"/>
          <w:szCs w:val="20"/>
        </w:rPr>
        <w:t>Dodatkowy odbiór danej frakcji śmieci, na zlecenie usługobiorcy według ustalonych stawek</w:t>
      </w:r>
      <w:r w:rsidRPr="007204CA">
        <w:rPr>
          <w:sz w:val="20"/>
          <w:szCs w:val="20"/>
        </w:rPr>
        <w:t xml:space="preserve"> </w:t>
      </w:r>
      <w:r>
        <w:rPr>
          <w:sz w:val="20"/>
          <w:szCs w:val="20"/>
        </w:rPr>
        <w:t>przedstawionych w trakcie przetargu i utrzymanych w okresie trwania umowy.</w:t>
      </w:r>
    </w:p>
    <w:p w14:paraId="228E5369" w14:textId="312C9242" w:rsidR="00E4155C" w:rsidRDefault="00E4155C" w:rsidP="000404C2">
      <w:pPr>
        <w:pStyle w:val="Akapitzlist"/>
        <w:numPr>
          <w:ilvl w:val="1"/>
          <w:numId w:val="14"/>
        </w:numPr>
        <w:spacing w:after="0"/>
        <w:ind w:left="851"/>
        <w:rPr>
          <w:sz w:val="20"/>
          <w:szCs w:val="20"/>
        </w:rPr>
      </w:pPr>
      <w:r>
        <w:rPr>
          <w:sz w:val="20"/>
          <w:szCs w:val="20"/>
        </w:rPr>
        <w:t>Podstawienie kontenera na śmieci, na zlecenie usługobiorcy według ustalonych stawek</w:t>
      </w:r>
      <w:r w:rsidRPr="007204CA">
        <w:rPr>
          <w:sz w:val="20"/>
          <w:szCs w:val="20"/>
        </w:rPr>
        <w:t xml:space="preserve"> </w:t>
      </w:r>
      <w:r>
        <w:rPr>
          <w:sz w:val="20"/>
          <w:szCs w:val="20"/>
        </w:rPr>
        <w:t>przedstawionych w trakcie przetargu i utrzymanych w okresie trwania umowy.</w:t>
      </w:r>
    </w:p>
    <w:p w14:paraId="3F015D45" w14:textId="7B8F296E" w:rsidR="002266B8" w:rsidRDefault="002266B8" w:rsidP="004D48F7">
      <w:pPr>
        <w:spacing w:after="0"/>
        <w:ind w:left="349"/>
        <w:rPr>
          <w:rFonts w:cs="Arial"/>
          <w:sz w:val="20"/>
          <w:szCs w:val="20"/>
        </w:rPr>
      </w:pPr>
      <w:r w:rsidRPr="00F92677">
        <w:rPr>
          <w:rFonts w:cs="Arial"/>
          <w:sz w:val="20"/>
          <w:szCs w:val="20"/>
        </w:rPr>
        <w:t>na warunkach określonych w niniejszej umowie.</w:t>
      </w:r>
    </w:p>
    <w:p w14:paraId="5E62B4D8" w14:textId="77777777" w:rsidR="00FD083E" w:rsidRDefault="00FD083E" w:rsidP="004D48F7">
      <w:pPr>
        <w:spacing w:after="0"/>
        <w:ind w:left="349"/>
        <w:rPr>
          <w:rFonts w:cs="Arial"/>
          <w:sz w:val="20"/>
          <w:szCs w:val="20"/>
        </w:rPr>
      </w:pPr>
    </w:p>
    <w:p w14:paraId="77B20EF0" w14:textId="77777777" w:rsidR="00FD083E" w:rsidRDefault="00FD083E" w:rsidP="004D48F7">
      <w:pPr>
        <w:spacing w:after="0"/>
        <w:ind w:left="349"/>
        <w:rPr>
          <w:rFonts w:cs="Arial"/>
          <w:sz w:val="20"/>
          <w:szCs w:val="20"/>
        </w:rPr>
      </w:pPr>
    </w:p>
    <w:p w14:paraId="1EB029BD" w14:textId="77777777" w:rsidR="00FD083E" w:rsidRDefault="00FD083E" w:rsidP="004D48F7">
      <w:pPr>
        <w:spacing w:after="0"/>
        <w:ind w:left="349"/>
        <w:rPr>
          <w:rFonts w:cs="Arial"/>
          <w:sz w:val="20"/>
          <w:szCs w:val="20"/>
        </w:rPr>
      </w:pPr>
    </w:p>
    <w:p w14:paraId="4D36121A" w14:textId="77777777" w:rsidR="00FD083E" w:rsidRDefault="00FD083E" w:rsidP="004D48F7">
      <w:pPr>
        <w:spacing w:after="0"/>
        <w:ind w:left="349"/>
        <w:rPr>
          <w:rFonts w:cs="Arial"/>
          <w:sz w:val="20"/>
          <w:szCs w:val="20"/>
        </w:rPr>
      </w:pPr>
    </w:p>
    <w:p w14:paraId="3E35540D" w14:textId="77777777" w:rsidR="00CD1F15" w:rsidRPr="00F92677" w:rsidRDefault="00CD1F15" w:rsidP="004D48F7">
      <w:pPr>
        <w:spacing w:after="0"/>
        <w:ind w:left="349"/>
        <w:rPr>
          <w:rFonts w:cs="Arial"/>
          <w:sz w:val="20"/>
          <w:szCs w:val="20"/>
        </w:rPr>
      </w:pPr>
    </w:p>
    <w:p w14:paraId="3263F8EF" w14:textId="77777777" w:rsidR="002266B8" w:rsidRPr="00F92677" w:rsidRDefault="002266B8" w:rsidP="00206B3E">
      <w:pPr>
        <w:spacing w:after="0" w:line="240" w:lineRule="auto"/>
        <w:ind w:left="284"/>
        <w:rPr>
          <w:rFonts w:eastAsia="Arial Unicode MS" w:cs="Arial"/>
          <w:sz w:val="20"/>
          <w:szCs w:val="20"/>
        </w:rPr>
      </w:pPr>
    </w:p>
    <w:p w14:paraId="4051ACA2" w14:textId="77777777" w:rsidR="002266B8" w:rsidRDefault="002266B8" w:rsidP="000404C2">
      <w:pPr>
        <w:numPr>
          <w:ilvl w:val="0"/>
          <w:numId w:val="2"/>
        </w:numPr>
        <w:spacing w:after="0" w:line="240" w:lineRule="auto"/>
        <w:ind w:left="284" w:hanging="284"/>
        <w:rPr>
          <w:rFonts w:eastAsia="Arial Unicode MS" w:cs="Arial"/>
          <w:sz w:val="20"/>
          <w:szCs w:val="20"/>
        </w:rPr>
      </w:pPr>
      <w:r w:rsidRPr="00F92677">
        <w:rPr>
          <w:rFonts w:eastAsia="Arial Unicode MS" w:cs="Arial"/>
          <w:sz w:val="20"/>
          <w:szCs w:val="20"/>
        </w:rPr>
        <w:t>Odbiór odpadów odbywać się będzie z nieruchomości:</w:t>
      </w:r>
    </w:p>
    <w:p w14:paraId="1858AB74" w14:textId="77777777" w:rsidR="00B30703" w:rsidRDefault="00B30703" w:rsidP="00B30703">
      <w:pPr>
        <w:spacing w:after="0" w:line="240" w:lineRule="auto"/>
        <w:jc w:val="center"/>
        <w:rPr>
          <w:rFonts w:eastAsia="Arial Unicode MS" w:cs="Arial"/>
          <w:sz w:val="20"/>
          <w:szCs w:val="20"/>
        </w:rPr>
      </w:pPr>
    </w:p>
    <w:p w14:paraId="1CB64A7F" w14:textId="77777777" w:rsidR="00095382" w:rsidRDefault="00095382" w:rsidP="0094279D">
      <w:pPr>
        <w:spacing w:after="0" w:line="240" w:lineRule="auto"/>
        <w:jc w:val="center"/>
        <w:rPr>
          <w:rFonts w:eastAsia="Arial Unicode MS" w:cs="Arial"/>
          <w:sz w:val="20"/>
          <w:szCs w:val="20"/>
        </w:rPr>
      </w:pPr>
    </w:p>
    <w:p w14:paraId="05EF4B02" w14:textId="46C93426" w:rsidR="002266B8" w:rsidRPr="00F92677" w:rsidRDefault="00EE01F5" w:rsidP="0094279D">
      <w:pPr>
        <w:spacing w:after="0" w:line="240" w:lineRule="auto"/>
        <w:jc w:val="center"/>
        <w:rPr>
          <w:rFonts w:eastAsia="Arial Unicode MS" w:cs="Arial"/>
          <w:sz w:val="20"/>
          <w:szCs w:val="20"/>
        </w:rPr>
      </w:pPr>
      <w:r w:rsidRPr="00EE01F5">
        <w:rPr>
          <w:rFonts w:eastAsia="Arial Unicode MS" w:cs="Arial"/>
          <w:sz w:val="20"/>
          <w:szCs w:val="20"/>
        </w:rPr>
        <w:t>DCS Polana Jakuszycka ul.</w:t>
      </w:r>
      <w:r w:rsidR="00183B92">
        <w:rPr>
          <w:rFonts w:eastAsia="Arial Unicode MS" w:cs="Arial"/>
          <w:sz w:val="20"/>
          <w:szCs w:val="20"/>
        </w:rPr>
        <w:t xml:space="preserve"> </w:t>
      </w:r>
      <w:r w:rsidRPr="00EE01F5">
        <w:rPr>
          <w:rFonts w:eastAsia="Arial Unicode MS" w:cs="Arial"/>
          <w:sz w:val="20"/>
          <w:szCs w:val="20"/>
        </w:rPr>
        <w:t>Jakuszyce 8  58-58 Szklarska Poręba</w:t>
      </w:r>
    </w:p>
    <w:p w14:paraId="481D2DE5" w14:textId="77777777" w:rsidR="002266B8" w:rsidRPr="00F92677" w:rsidRDefault="002266B8" w:rsidP="0094279D">
      <w:pPr>
        <w:spacing w:after="0" w:line="240" w:lineRule="auto"/>
        <w:rPr>
          <w:rFonts w:eastAsia="Arial Unicode MS" w:cs="Arial"/>
          <w:sz w:val="20"/>
          <w:szCs w:val="20"/>
        </w:rPr>
      </w:pPr>
    </w:p>
    <w:p w14:paraId="22767D70" w14:textId="77777777" w:rsidR="002266B8" w:rsidRPr="00F92677" w:rsidRDefault="002266B8" w:rsidP="00206B3E">
      <w:pPr>
        <w:spacing w:after="0" w:line="240" w:lineRule="auto"/>
        <w:ind w:left="284"/>
        <w:rPr>
          <w:rFonts w:eastAsia="Arial Unicode MS" w:cs="Arial"/>
          <w:sz w:val="20"/>
          <w:szCs w:val="20"/>
        </w:rPr>
      </w:pPr>
    </w:p>
    <w:p w14:paraId="36B703F6" w14:textId="2782D0D6" w:rsidR="002266B8" w:rsidRDefault="00ED4C62" w:rsidP="000404C2">
      <w:pPr>
        <w:numPr>
          <w:ilvl w:val="0"/>
          <w:numId w:val="2"/>
        </w:numPr>
        <w:spacing w:after="0" w:line="240" w:lineRule="auto"/>
        <w:ind w:left="284" w:hanging="284"/>
        <w:rPr>
          <w:rFonts w:eastAsia="Arial Unicode MS" w:cs="Arial"/>
          <w:sz w:val="20"/>
          <w:szCs w:val="20"/>
        </w:rPr>
      </w:pPr>
      <w:r>
        <w:rPr>
          <w:rFonts w:eastAsia="Arial Unicode MS" w:cs="Arial"/>
          <w:sz w:val="20"/>
          <w:szCs w:val="20"/>
        </w:rPr>
        <w:t>Usługodawca</w:t>
      </w:r>
      <w:r w:rsidR="002266B8" w:rsidRPr="00F92677">
        <w:rPr>
          <w:rFonts w:eastAsia="Arial Unicode MS" w:cs="Arial"/>
          <w:sz w:val="20"/>
          <w:szCs w:val="20"/>
        </w:rPr>
        <w:t xml:space="preserve"> będzie świadczył usługę zgodnie z Regulaminem utrzymania czystości i porządku w </w:t>
      </w:r>
      <w:r w:rsidR="004A0C8A">
        <w:rPr>
          <w:rFonts w:eastAsia="Arial Unicode MS" w:cs="Arial"/>
          <w:sz w:val="20"/>
          <w:szCs w:val="20"/>
        </w:rPr>
        <w:t>G</w:t>
      </w:r>
      <w:r w:rsidR="004A0C8A" w:rsidRPr="00F92677">
        <w:rPr>
          <w:rFonts w:eastAsia="Arial Unicode MS" w:cs="Arial"/>
          <w:sz w:val="20"/>
          <w:szCs w:val="20"/>
        </w:rPr>
        <w:t>minie</w:t>
      </w:r>
      <w:r w:rsidR="004A0C8A">
        <w:rPr>
          <w:rFonts w:eastAsia="Arial Unicode MS" w:cs="Arial"/>
          <w:sz w:val="20"/>
          <w:szCs w:val="20"/>
        </w:rPr>
        <w:t xml:space="preserve"> Szklarska Poręba (dalej Gmina)</w:t>
      </w:r>
      <w:r w:rsidR="002266B8" w:rsidRPr="00F92677">
        <w:rPr>
          <w:rFonts w:eastAsia="Arial Unicode MS" w:cs="Arial"/>
          <w:sz w:val="20"/>
          <w:szCs w:val="20"/>
        </w:rPr>
        <w:t>, regulującym w szczególności częstotliwość wywozu odpadów komunalnych oraz ilość niezbędnych pojemników.</w:t>
      </w:r>
      <w:r w:rsidR="008D50F0">
        <w:rPr>
          <w:rFonts w:eastAsia="Arial Unicode MS" w:cs="Arial"/>
          <w:sz w:val="20"/>
          <w:szCs w:val="20"/>
        </w:rPr>
        <w:t xml:space="preserve"> </w:t>
      </w:r>
    </w:p>
    <w:p w14:paraId="261FB8C7" w14:textId="77777777" w:rsidR="0025415D" w:rsidRDefault="0025415D" w:rsidP="0025415D">
      <w:pPr>
        <w:spacing w:after="0" w:line="240" w:lineRule="auto"/>
        <w:rPr>
          <w:rFonts w:eastAsia="Arial Unicode MS" w:cs="Arial"/>
          <w:sz w:val="20"/>
          <w:szCs w:val="20"/>
        </w:rPr>
      </w:pPr>
    </w:p>
    <w:p w14:paraId="2A007DEA" w14:textId="77777777" w:rsidR="0025415D" w:rsidRPr="00F92677" w:rsidRDefault="0025415D" w:rsidP="0025415D">
      <w:pPr>
        <w:spacing w:after="0" w:line="240" w:lineRule="auto"/>
        <w:rPr>
          <w:rFonts w:eastAsia="Arial Unicode MS" w:cs="Arial"/>
          <w:sz w:val="20"/>
          <w:szCs w:val="20"/>
        </w:rPr>
      </w:pPr>
    </w:p>
    <w:p w14:paraId="6FEB48C1" w14:textId="77777777" w:rsidR="002266B8" w:rsidRPr="00F92677" w:rsidRDefault="002266B8" w:rsidP="00C137A4">
      <w:pPr>
        <w:keepNext/>
        <w:keepLines/>
        <w:numPr>
          <w:ilvl w:val="0"/>
          <w:numId w:val="1"/>
        </w:numPr>
        <w:spacing w:before="480" w:after="0" w:line="360" w:lineRule="auto"/>
        <w:ind w:left="357" w:hanging="357"/>
        <w:jc w:val="center"/>
        <w:outlineLvl w:val="0"/>
        <w:rPr>
          <w:rFonts w:eastAsia="Arial Unicode MS" w:cs="Arial"/>
          <w:b/>
          <w:bCs/>
          <w:sz w:val="20"/>
          <w:szCs w:val="20"/>
        </w:rPr>
      </w:pPr>
      <w:r w:rsidRPr="00F92677">
        <w:rPr>
          <w:rFonts w:eastAsia="Arial Unicode MS" w:cs="Arial"/>
          <w:b/>
          <w:bCs/>
          <w:sz w:val="20"/>
          <w:szCs w:val="20"/>
        </w:rPr>
        <w:t xml:space="preserve"> ZAKRES USŁUG</w:t>
      </w:r>
    </w:p>
    <w:p w14:paraId="305310A5" w14:textId="00616BD7" w:rsidR="002266B8" w:rsidRPr="00F92677" w:rsidRDefault="002266B8" w:rsidP="000404C2">
      <w:pPr>
        <w:numPr>
          <w:ilvl w:val="0"/>
          <w:numId w:val="4"/>
        </w:numPr>
        <w:spacing w:after="0" w:line="240" w:lineRule="auto"/>
        <w:ind w:left="284" w:hanging="284"/>
        <w:rPr>
          <w:rFonts w:cs="Arial"/>
          <w:sz w:val="20"/>
          <w:szCs w:val="20"/>
        </w:rPr>
      </w:pPr>
      <w:r w:rsidRPr="00F92677">
        <w:rPr>
          <w:rFonts w:cs="Arial"/>
          <w:sz w:val="20"/>
          <w:szCs w:val="20"/>
        </w:rPr>
        <w:t xml:space="preserve">W związku z realizacją umowy </w:t>
      </w:r>
      <w:r w:rsidR="00ED4C62">
        <w:rPr>
          <w:rFonts w:cs="Arial"/>
          <w:sz w:val="20"/>
          <w:szCs w:val="20"/>
        </w:rPr>
        <w:t>Usługodawcę</w:t>
      </w:r>
      <w:r w:rsidRPr="00F92677">
        <w:rPr>
          <w:rFonts w:cs="Arial"/>
          <w:sz w:val="20"/>
          <w:szCs w:val="20"/>
        </w:rPr>
        <w:t xml:space="preserve"> będzie świadczyć </w:t>
      </w:r>
      <w:r w:rsidR="008D04CF">
        <w:rPr>
          <w:rFonts w:cs="Arial"/>
          <w:sz w:val="20"/>
          <w:szCs w:val="20"/>
        </w:rPr>
        <w:t xml:space="preserve">na rzecz </w:t>
      </w:r>
      <w:r w:rsidRPr="00F92677">
        <w:rPr>
          <w:rFonts w:cs="Arial"/>
          <w:sz w:val="20"/>
          <w:szCs w:val="20"/>
        </w:rPr>
        <w:t>Usługobiorcy następujące usługi:</w:t>
      </w:r>
    </w:p>
    <w:p w14:paraId="7DB25F95" w14:textId="77777777" w:rsidR="002266B8" w:rsidRPr="00F92677" w:rsidRDefault="002266B8" w:rsidP="00140865">
      <w:pPr>
        <w:spacing w:after="0" w:line="240" w:lineRule="auto"/>
        <w:ind w:left="284"/>
        <w:rPr>
          <w:rFonts w:cs="Arial"/>
          <w:sz w:val="20"/>
          <w:szCs w:val="20"/>
        </w:rPr>
      </w:pPr>
    </w:p>
    <w:p w14:paraId="3F09C892" w14:textId="6961B7D3" w:rsidR="002266B8" w:rsidRPr="00F92677" w:rsidRDefault="004A0C8A" w:rsidP="000404C2">
      <w:pPr>
        <w:pStyle w:val="Akapitzlist"/>
        <w:numPr>
          <w:ilvl w:val="0"/>
          <w:numId w:val="5"/>
        </w:numPr>
        <w:spacing w:after="0"/>
        <w:rPr>
          <w:sz w:val="20"/>
          <w:szCs w:val="20"/>
        </w:rPr>
      </w:pPr>
      <w:r>
        <w:rPr>
          <w:sz w:val="20"/>
          <w:szCs w:val="20"/>
        </w:rPr>
        <w:t>wy</w:t>
      </w:r>
      <w:r w:rsidRPr="00F92677">
        <w:rPr>
          <w:sz w:val="20"/>
          <w:szCs w:val="20"/>
        </w:rPr>
        <w:t>dzierżaw</w:t>
      </w:r>
      <w:r>
        <w:rPr>
          <w:sz w:val="20"/>
          <w:szCs w:val="20"/>
        </w:rPr>
        <w:t>ienie</w:t>
      </w:r>
      <w:r w:rsidRPr="00F92677">
        <w:rPr>
          <w:sz w:val="20"/>
          <w:szCs w:val="20"/>
        </w:rPr>
        <w:t xml:space="preserve"> </w:t>
      </w:r>
      <w:r w:rsidR="002266B8" w:rsidRPr="00F92677">
        <w:rPr>
          <w:sz w:val="20"/>
          <w:szCs w:val="20"/>
        </w:rPr>
        <w:t>pojemników na odpady:</w:t>
      </w:r>
    </w:p>
    <w:p w14:paraId="7560632D" w14:textId="77777777" w:rsidR="002266B8" w:rsidRPr="00F92677" w:rsidRDefault="002266B8" w:rsidP="00881E7F">
      <w:pPr>
        <w:spacing w:after="0" w:line="240" w:lineRule="auto"/>
        <w:rPr>
          <w:rFonts w:cs="Arial"/>
          <w:sz w:val="20"/>
          <w:szCs w:val="20"/>
        </w:rPr>
      </w:pPr>
    </w:p>
    <w:tbl>
      <w:tblPr>
        <w:tblW w:w="4961" w:type="dxa"/>
        <w:tblInd w:w="779" w:type="dxa"/>
        <w:tblCellMar>
          <w:left w:w="70" w:type="dxa"/>
          <w:right w:w="70" w:type="dxa"/>
        </w:tblCellMar>
        <w:tblLook w:val="00A0" w:firstRow="1" w:lastRow="0" w:firstColumn="1" w:lastColumn="0" w:noHBand="0" w:noVBand="0"/>
      </w:tblPr>
      <w:tblGrid>
        <w:gridCol w:w="3119"/>
        <w:gridCol w:w="1842"/>
      </w:tblGrid>
      <w:tr w:rsidR="002266B8" w:rsidRPr="00F92677" w14:paraId="06F8F28D" w14:textId="77777777" w:rsidTr="004D48F7">
        <w:trPr>
          <w:trHeight w:val="210"/>
        </w:trPr>
        <w:tc>
          <w:tcPr>
            <w:tcW w:w="31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C9A2E5" w14:textId="77777777" w:rsidR="002266B8" w:rsidRPr="00F92677" w:rsidRDefault="002266B8" w:rsidP="00881E7F">
            <w:pPr>
              <w:spacing w:after="0" w:line="240" w:lineRule="auto"/>
              <w:jc w:val="center"/>
              <w:rPr>
                <w:rFonts w:cs="Arial"/>
                <w:b/>
                <w:bCs/>
                <w:color w:val="000000"/>
                <w:sz w:val="20"/>
                <w:szCs w:val="20"/>
                <w:lang w:eastAsia="pl-PL"/>
              </w:rPr>
            </w:pPr>
            <w:r w:rsidRPr="00F92677">
              <w:rPr>
                <w:rFonts w:cs="Arial"/>
                <w:b/>
                <w:bCs/>
                <w:color w:val="000000"/>
                <w:sz w:val="20"/>
                <w:szCs w:val="20"/>
                <w:lang w:eastAsia="pl-PL"/>
              </w:rPr>
              <w:t xml:space="preserve">rodzaj pojemnika </w:t>
            </w:r>
          </w:p>
        </w:tc>
        <w:tc>
          <w:tcPr>
            <w:tcW w:w="1842" w:type="dxa"/>
            <w:tcBorders>
              <w:top w:val="single" w:sz="4" w:space="0" w:color="auto"/>
              <w:left w:val="nil"/>
              <w:bottom w:val="single" w:sz="4" w:space="0" w:color="auto"/>
              <w:right w:val="single" w:sz="4" w:space="0" w:color="auto"/>
            </w:tcBorders>
            <w:shd w:val="clear" w:color="000000" w:fill="E7E6E6"/>
            <w:vAlign w:val="center"/>
          </w:tcPr>
          <w:p w14:paraId="0B7AF440" w14:textId="77777777" w:rsidR="002266B8" w:rsidRPr="00F92677" w:rsidRDefault="002266B8" w:rsidP="00E22A12">
            <w:pPr>
              <w:spacing w:after="0" w:line="240" w:lineRule="auto"/>
              <w:jc w:val="center"/>
              <w:rPr>
                <w:rFonts w:cs="Arial"/>
                <w:b/>
                <w:bCs/>
                <w:color w:val="000000"/>
                <w:sz w:val="20"/>
                <w:szCs w:val="20"/>
                <w:lang w:eastAsia="pl-PL"/>
              </w:rPr>
            </w:pPr>
            <w:r w:rsidRPr="00F92677">
              <w:rPr>
                <w:rFonts w:cs="Arial"/>
                <w:b/>
                <w:bCs/>
                <w:color w:val="000000"/>
                <w:sz w:val="20"/>
                <w:szCs w:val="20"/>
                <w:lang w:eastAsia="pl-PL"/>
              </w:rPr>
              <w:t>ilość sztuk</w:t>
            </w:r>
          </w:p>
        </w:tc>
      </w:tr>
      <w:tr w:rsidR="002266B8" w:rsidRPr="00F92677" w14:paraId="170D2F94" w14:textId="77777777" w:rsidTr="004D48F7">
        <w:trPr>
          <w:trHeight w:val="444"/>
        </w:trPr>
        <w:tc>
          <w:tcPr>
            <w:tcW w:w="3119" w:type="dxa"/>
            <w:tcBorders>
              <w:top w:val="nil"/>
              <w:left w:val="single" w:sz="4" w:space="0" w:color="auto"/>
              <w:bottom w:val="single" w:sz="4" w:space="0" w:color="auto"/>
              <w:right w:val="single" w:sz="4" w:space="0" w:color="auto"/>
            </w:tcBorders>
            <w:noWrap/>
            <w:vAlign w:val="center"/>
          </w:tcPr>
          <w:p w14:paraId="177DC0A6" w14:textId="77777777" w:rsidR="002266B8" w:rsidRPr="00F92677" w:rsidRDefault="002266B8" w:rsidP="00A23B00">
            <w:pPr>
              <w:spacing w:after="0" w:line="240" w:lineRule="auto"/>
              <w:jc w:val="left"/>
              <w:rPr>
                <w:rFonts w:cs="Arial"/>
                <w:color w:val="000000"/>
                <w:sz w:val="20"/>
                <w:szCs w:val="20"/>
                <w:lang w:eastAsia="pl-PL"/>
              </w:rPr>
            </w:pPr>
            <w:r w:rsidRPr="00F92677">
              <w:rPr>
                <w:rFonts w:cs="Arial"/>
                <w:color w:val="000000"/>
                <w:sz w:val="20"/>
                <w:szCs w:val="20"/>
                <w:lang w:eastAsia="pl-PL"/>
              </w:rPr>
              <w:t>pojemnik SM 120/110 l</w:t>
            </w:r>
          </w:p>
        </w:tc>
        <w:tc>
          <w:tcPr>
            <w:tcW w:w="1842" w:type="dxa"/>
            <w:tcBorders>
              <w:top w:val="nil"/>
              <w:left w:val="nil"/>
              <w:bottom w:val="single" w:sz="4" w:space="0" w:color="auto"/>
              <w:right w:val="single" w:sz="4" w:space="0" w:color="auto"/>
            </w:tcBorders>
            <w:noWrap/>
            <w:vAlign w:val="center"/>
          </w:tcPr>
          <w:p w14:paraId="4E546756" w14:textId="11B820EB" w:rsidR="002266B8" w:rsidRPr="00F92677" w:rsidRDefault="002266B8" w:rsidP="00A23B00">
            <w:pPr>
              <w:spacing w:after="0" w:line="240" w:lineRule="auto"/>
              <w:jc w:val="center"/>
              <w:rPr>
                <w:rFonts w:cs="Arial"/>
                <w:color w:val="000000"/>
                <w:sz w:val="20"/>
                <w:szCs w:val="20"/>
                <w:lang w:eastAsia="pl-PL"/>
              </w:rPr>
            </w:pPr>
            <w:r w:rsidRPr="00F92677">
              <w:rPr>
                <w:rFonts w:cs="Arial"/>
                <w:color w:val="000000"/>
                <w:sz w:val="20"/>
                <w:szCs w:val="20"/>
                <w:lang w:eastAsia="pl-PL"/>
              </w:rPr>
              <w:t> </w:t>
            </w:r>
            <w:r w:rsidR="00FD7A86">
              <w:rPr>
                <w:rFonts w:cs="Arial"/>
                <w:color w:val="000000"/>
                <w:sz w:val="20"/>
                <w:szCs w:val="20"/>
                <w:lang w:eastAsia="pl-PL"/>
              </w:rPr>
              <w:t>-</w:t>
            </w:r>
          </w:p>
        </w:tc>
      </w:tr>
      <w:tr w:rsidR="002266B8" w:rsidRPr="00F92677" w14:paraId="5FDDC05C" w14:textId="77777777" w:rsidTr="004D48F7">
        <w:trPr>
          <w:trHeight w:val="421"/>
        </w:trPr>
        <w:tc>
          <w:tcPr>
            <w:tcW w:w="3119" w:type="dxa"/>
            <w:tcBorders>
              <w:top w:val="nil"/>
              <w:left w:val="single" w:sz="4" w:space="0" w:color="auto"/>
              <w:bottom w:val="single" w:sz="4" w:space="0" w:color="auto"/>
              <w:right w:val="single" w:sz="4" w:space="0" w:color="auto"/>
            </w:tcBorders>
            <w:noWrap/>
            <w:vAlign w:val="center"/>
          </w:tcPr>
          <w:p w14:paraId="6FE6F25E" w14:textId="77777777" w:rsidR="002266B8" w:rsidRPr="00F92677" w:rsidRDefault="002266B8" w:rsidP="00A23B00">
            <w:pPr>
              <w:spacing w:after="0" w:line="240" w:lineRule="auto"/>
              <w:jc w:val="left"/>
              <w:rPr>
                <w:rFonts w:cs="Arial"/>
                <w:color w:val="000000"/>
                <w:sz w:val="20"/>
                <w:szCs w:val="20"/>
                <w:lang w:eastAsia="pl-PL"/>
              </w:rPr>
            </w:pPr>
            <w:r w:rsidRPr="00F92677">
              <w:rPr>
                <w:rFonts w:cs="Arial"/>
                <w:color w:val="000000"/>
                <w:sz w:val="20"/>
                <w:szCs w:val="20"/>
                <w:lang w:eastAsia="pl-PL"/>
              </w:rPr>
              <w:t>pojemnik SM 240 l</w:t>
            </w:r>
          </w:p>
        </w:tc>
        <w:tc>
          <w:tcPr>
            <w:tcW w:w="1842" w:type="dxa"/>
            <w:tcBorders>
              <w:top w:val="nil"/>
              <w:left w:val="nil"/>
              <w:bottom w:val="single" w:sz="4" w:space="0" w:color="auto"/>
              <w:right w:val="single" w:sz="4" w:space="0" w:color="auto"/>
            </w:tcBorders>
            <w:noWrap/>
            <w:vAlign w:val="center"/>
          </w:tcPr>
          <w:p w14:paraId="09ECE36F" w14:textId="2EC2DB60" w:rsidR="002266B8" w:rsidRPr="00F92677" w:rsidRDefault="00FD083E" w:rsidP="00A23B00">
            <w:pPr>
              <w:spacing w:after="0" w:line="240" w:lineRule="auto"/>
              <w:jc w:val="center"/>
              <w:rPr>
                <w:rFonts w:cs="Arial"/>
                <w:color w:val="000000"/>
                <w:sz w:val="20"/>
                <w:szCs w:val="20"/>
                <w:lang w:eastAsia="pl-PL"/>
              </w:rPr>
            </w:pPr>
            <w:r>
              <w:rPr>
                <w:rFonts w:cs="Arial"/>
                <w:color w:val="000000"/>
                <w:sz w:val="20"/>
                <w:szCs w:val="20"/>
                <w:lang w:eastAsia="pl-PL"/>
              </w:rPr>
              <w:t>4</w:t>
            </w:r>
          </w:p>
        </w:tc>
      </w:tr>
      <w:tr w:rsidR="002266B8" w:rsidRPr="00F92677" w14:paraId="42FD61F2" w14:textId="77777777" w:rsidTr="004D48F7">
        <w:trPr>
          <w:trHeight w:val="413"/>
        </w:trPr>
        <w:tc>
          <w:tcPr>
            <w:tcW w:w="3119" w:type="dxa"/>
            <w:tcBorders>
              <w:top w:val="nil"/>
              <w:left w:val="single" w:sz="4" w:space="0" w:color="auto"/>
              <w:bottom w:val="single" w:sz="4" w:space="0" w:color="auto"/>
              <w:right w:val="single" w:sz="4" w:space="0" w:color="auto"/>
            </w:tcBorders>
            <w:noWrap/>
            <w:vAlign w:val="center"/>
          </w:tcPr>
          <w:p w14:paraId="59297B9D" w14:textId="77777777" w:rsidR="002266B8" w:rsidRPr="00F92677" w:rsidRDefault="002266B8" w:rsidP="00A23B00">
            <w:pPr>
              <w:spacing w:after="0" w:line="240" w:lineRule="auto"/>
              <w:jc w:val="left"/>
              <w:rPr>
                <w:rFonts w:cs="Arial"/>
                <w:color w:val="000000"/>
                <w:sz w:val="20"/>
                <w:szCs w:val="20"/>
                <w:lang w:eastAsia="pl-PL"/>
              </w:rPr>
            </w:pPr>
            <w:r w:rsidRPr="00F92677">
              <w:rPr>
                <w:rFonts w:cs="Arial"/>
                <w:color w:val="000000"/>
                <w:sz w:val="20"/>
                <w:szCs w:val="20"/>
                <w:lang w:eastAsia="pl-PL"/>
              </w:rPr>
              <w:t>pojemnik 1100 l</w:t>
            </w:r>
          </w:p>
        </w:tc>
        <w:tc>
          <w:tcPr>
            <w:tcW w:w="1842" w:type="dxa"/>
            <w:tcBorders>
              <w:top w:val="nil"/>
              <w:left w:val="nil"/>
              <w:bottom w:val="single" w:sz="4" w:space="0" w:color="auto"/>
              <w:right w:val="single" w:sz="4" w:space="0" w:color="auto"/>
            </w:tcBorders>
            <w:noWrap/>
            <w:vAlign w:val="center"/>
          </w:tcPr>
          <w:p w14:paraId="277808FC" w14:textId="66AC9706" w:rsidR="002266B8" w:rsidRPr="00F92677" w:rsidRDefault="00FD083E" w:rsidP="00A23B00">
            <w:pPr>
              <w:spacing w:after="0" w:line="240" w:lineRule="auto"/>
              <w:jc w:val="center"/>
              <w:rPr>
                <w:rFonts w:cs="Arial"/>
                <w:color w:val="000000"/>
                <w:sz w:val="20"/>
                <w:szCs w:val="20"/>
                <w:lang w:eastAsia="pl-PL"/>
              </w:rPr>
            </w:pPr>
            <w:r>
              <w:rPr>
                <w:rFonts w:cs="Arial"/>
                <w:color w:val="000000"/>
                <w:sz w:val="20"/>
                <w:szCs w:val="20"/>
                <w:lang w:eastAsia="pl-PL"/>
              </w:rPr>
              <w:t>8</w:t>
            </w:r>
          </w:p>
        </w:tc>
      </w:tr>
      <w:tr w:rsidR="002266B8" w:rsidRPr="00F92677" w14:paraId="31EEFEA0" w14:textId="77777777" w:rsidTr="004D48F7">
        <w:trPr>
          <w:trHeight w:val="419"/>
        </w:trPr>
        <w:tc>
          <w:tcPr>
            <w:tcW w:w="3119" w:type="dxa"/>
            <w:tcBorders>
              <w:top w:val="nil"/>
              <w:left w:val="single" w:sz="4" w:space="0" w:color="auto"/>
              <w:bottom w:val="single" w:sz="4" w:space="0" w:color="auto"/>
              <w:right w:val="single" w:sz="4" w:space="0" w:color="auto"/>
            </w:tcBorders>
            <w:noWrap/>
            <w:vAlign w:val="center"/>
          </w:tcPr>
          <w:p w14:paraId="0DA355D0" w14:textId="77777777" w:rsidR="002266B8" w:rsidRPr="00F92677" w:rsidRDefault="002266B8" w:rsidP="00A23B00">
            <w:pPr>
              <w:spacing w:after="0" w:line="240" w:lineRule="auto"/>
              <w:jc w:val="left"/>
              <w:rPr>
                <w:rFonts w:cs="Arial"/>
                <w:color w:val="000000"/>
                <w:sz w:val="20"/>
                <w:szCs w:val="20"/>
                <w:lang w:eastAsia="pl-PL"/>
              </w:rPr>
            </w:pPr>
            <w:r w:rsidRPr="00F92677">
              <w:rPr>
                <w:rFonts w:cs="Arial"/>
                <w:color w:val="000000"/>
                <w:sz w:val="20"/>
                <w:szCs w:val="20"/>
                <w:lang w:eastAsia="pl-PL"/>
              </w:rPr>
              <w:t>kontener KP-7</w:t>
            </w:r>
          </w:p>
        </w:tc>
        <w:tc>
          <w:tcPr>
            <w:tcW w:w="1842" w:type="dxa"/>
            <w:tcBorders>
              <w:top w:val="nil"/>
              <w:left w:val="nil"/>
              <w:bottom w:val="single" w:sz="4" w:space="0" w:color="auto"/>
              <w:right w:val="single" w:sz="4" w:space="0" w:color="auto"/>
            </w:tcBorders>
            <w:noWrap/>
            <w:vAlign w:val="center"/>
          </w:tcPr>
          <w:p w14:paraId="4E1FB852" w14:textId="52A1EB92" w:rsidR="002266B8" w:rsidRPr="00F92677" w:rsidRDefault="002266B8" w:rsidP="00175DD8">
            <w:pPr>
              <w:spacing w:after="0" w:line="240" w:lineRule="auto"/>
              <w:jc w:val="left"/>
              <w:rPr>
                <w:rFonts w:cs="Arial"/>
                <w:color w:val="000000"/>
                <w:sz w:val="20"/>
                <w:szCs w:val="20"/>
                <w:lang w:eastAsia="pl-PL"/>
              </w:rPr>
            </w:pPr>
            <w:r w:rsidRPr="00F92677">
              <w:rPr>
                <w:rFonts w:cs="Arial"/>
                <w:color w:val="000000"/>
                <w:sz w:val="20"/>
                <w:szCs w:val="20"/>
                <w:lang w:eastAsia="pl-PL"/>
              </w:rPr>
              <w:t> </w:t>
            </w:r>
            <w:r w:rsidR="00FD7A86">
              <w:rPr>
                <w:rFonts w:cs="Arial"/>
                <w:color w:val="000000"/>
                <w:sz w:val="20"/>
                <w:szCs w:val="20"/>
                <w:lang w:eastAsia="pl-PL"/>
              </w:rPr>
              <w:t>-</w:t>
            </w:r>
          </w:p>
        </w:tc>
      </w:tr>
    </w:tbl>
    <w:p w14:paraId="38AB1BFD" w14:textId="77777777" w:rsidR="002266B8" w:rsidRPr="00F92677" w:rsidRDefault="002266B8" w:rsidP="009A6538">
      <w:pPr>
        <w:spacing w:after="0" w:line="240" w:lineRule="auto"/>
        <w:rPr>
          <w:rFonts w:cs="Arial"/>
          <w:sz w:val="20"/>
          <w:szCs w:val="20"/>
        </w:rPr>
      </w:pPr>
    </w:p>
    <w:p w14:paraId="175D86EA" w14:textId="77777777" w:rsidR="002266B8" w:rsidRPr="00F92677" w:rsidRDefault="002266B8" w:rsidP="000404C2">
      <w:pPr>
        <w:numPr>
          <w:ilvl w:val="0"/>
          <w:numId w:val="5"/>
        </w:numPr>
        <w:spacing w:after="0" w:line="240" w:lineRule="auto"/>
        <w:ind w:left="284" w:hanging="284"/>
        <w:rPr>
          <w:rFonts w:eastAsia="Arial Unicode MS" w:cs="Arial"/>
          <w:sz w:val="20"/>
          <w:szCs w:val="20"/>
        </w:rPr>
      </w:pPr>
      <w:r w:rsidRPr="00F92677">
        <w:rPr>
          <w:rFonts w:cs="Arial"/>
          <w:sz w:val="20"/>
          <w:szCs w:val="20"/>
        </w:rPr>
        <w:t xml:space="preserve">odbiór i zagospodarowanie odpadów segregowanych: </w:t>
      </w:r>
    </w:p>
    <w:p w14:paraId="7A0D75DA" w14:textId="77777777" w:rsidR="002266B8" w:rsidRPr="00F92677" w:rsidRDefault="002266B8" w:rsidP="00E22A12">
      <w:pPr>
        <w:spacing w:after="0" w:line="240" w:lineRule="auto"/>
        <w:rPr>
          <w:rFonts w:cs="Arial"/>
          <w:sz w:val="20"/>
          <w:szCs w:val="20"/>
        </w:rPr>
      </w:pPr>
    </w:p>
    <w:tbl>
      <w:tblPr>
        <w:tblW w:w="7938" w:type="dxa"/>
        <w:tblInd w:w="354" w:type="dxa"/>
        <w:tblCellMar>
          <w:left w:w="70" w:type="dxa"/>
          <w:right w:w="70" w:type="dxa"/>
        </w:tblCellMar>
        <w:tblLook w:val="00A0" w:firstRow="1" w:lastRow="0" w:firstColumn="1" w:lastColumn="0" w:noHBand="0" w:noVBand="0"/>
      </w:tblPr>
      <w:tblGrid>
        <w:gridCol w:w="2693"/>
        <w:gridCol w:w="2552"/>
        <w:gridCol w:w="2693"/>
      </w:tblGrid>
      <w:tr w:rsidR="002266B8" w:rsidRPr="00F92677" w14:paraId="746DCF4C" w14:textId="77777777" w:rsidTr="0011556A">
        <w:trPr>
          <w:trHeight w:val="220"/>
        </w:trPr>
        <w:tc>
          <w:tcPr>
            <w:tcW w:w="26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6F2AE5" w14:textId="77777777" w:rsidR="002266B8" w:rsidRPr="00F92677" w:rsidRDefault="002266B8" w:rsidP="00E22A12">
            <w:pPr>
              <w:spacing w:after="0" w:line="240" w:lineRule="auto"/>
              <w:jc w:val="center"/>
              <w:rPr>
                <w:rFonts w:cs="Arial"/>
                <w:b/>
                <w:bCs/>
                <w:color w:val="000000"/>
                <w:sz w:val="20"/>
                <w:szCs w:val="20"/>
                <w:lang w:eastAsia="pl-PL"/>
              </w:rPr>
            </w:pPr>
            <w:r w:rsidRPr="00F92677">
              <w:rPr>
                <w:rFonts w:cs="Arial"/>
                <w:b/>
                <w:bCs/>
                <w:color w:val="000000"/>
                <w:sz w:val="20"/>
                <w:szCs w:val="20"/>
                <w:lang w:eastAsia="pl-PL"/>
              </w:rPr>
              <w:t xml:space="preserve">pojemnik </w:t>
            </w:r>
          </w:p>
        </w:tc>
        <w:tc>
          <w:tcPr>
            <w:tcW w:w="2552" w:type="dxa"/>
            <w:tcBorders>
              <w:top w:val="single" w:sz="4" w:space="0" w:color="auto"/>
              <w:left w:val="nil"/>
              <w:bottom w:val="single" w:sz="4" w:space="0" w:color="auto"/>
              <w:right w:val="single" w:sz="4" w:space="0" w:color="auto"/>
            </w:tcBorders>
            <w:shd w:val="clear" w:color="000000" w:fill="E7E6E6"/>
            <w:noWrap/>
            <w:vAlign w:val="center"/>
          </w:tcPr>
          <w:p w14:paraId="50CD9963" w14:textId="77777777" w:rsidR="002266B8" w:rsidRPr="00F92677" w:rsidRDefault="002266B8" w:rsidP="00E22A12">
            <w:pPr>
              <w:spacing w:after="0" w:line="240" w:lineRule="auto"/>
              <w:jc w:val="center"/>
              <w:rPr>
                <w:rFonts w:cs="Arial"/>
                <w:b/>
                <w:bCs/>
                <w:color w:val="000000"/>
                <w:sz w:val="20"/>
                <w:szCs w:val="20"/>
                <w:lang w:eastAsia="pl-PL"/>
              </w:rPr>
            </w:pPr>
            <w:r w:rsidRPr="00F92677">
              <w:rPr>
                <w:rFonts w:cs="Arial"/>
                <w:b/>
                <w:bCs/>
                <w:color w:val="000000"/>
                <w:sz w:val="20"/>
                <w:szCs w:val="20"/>
                <w:lang w:eastAsia="pl-PL"/>
              </w:rPr>
              <w:t>ilość sztuk</w:t>
            </w:r>
          </w:p>
        </w:tc>
        <w:tc>
          <w:tcPr>
            <w:tcW w:w="2693" w:type="dxa"/>
            <w:tcBorders>
              <w:top w:val="single" w:sz="4" w:space="0" w:color="auto"/>
              <w:left w:val="nil"/>
              <w:bottom w:val="single" w:sz="4" w:space="0" w:color="auto"/>
              <w:right w:val="single" w:sz="4" w:space="0" w:color="auto"/>
            </w:tcBorders>
            <w:shd w:val="clear" w:color="000000" w:fill="E7E6E6"/>
            <w:noWrap/>
            <w:vAlign w:val="center"/>
          </w:tcPr>
          <w:p w14:paraId="7A825117" w14:textId="77777777" w:rsidR="002266B8" w:rsidRPr="00F92677" w:rsidRDefault="002266B8" w:rsidP="00E22A12">
            <w:pPr>
              <w:spacing w:after="0" w:line="240" w:lineRule="auto"/>
              <w:jc w:val="center"/>
              <w:rPr>
                <w:rFonts w:cs="Arial"/>
                <w:b/>
                <w:bCs/>
                <w:color w:val="000000"/>
                <w:sz w:val="20"/>
                <w:szCs w:val="20"/>
                <w:lang w:eastAsia="pl-PL"/>
              </w:rPr>
            </w:pPr>
            <w:r w:rsidRPr="00F92677">
              <w:rPr>
                <w:rFonts w:cs="Arial"/>
                <w:b/>
                <w:bCs/>
                <w:color w:val="000000"/>
                <w:sz w:val="20"/>
                <w:szCs w:val="20"/>
                <w:lang w:eastAsia="pl-PL"/>
              </w:rPr>
              <w:t>częstotliwość odbioru</w:t>
            </w:r>
            <w:r w:rsidRPr="00F92677">
              <w:rPr>
                <w:rStyle w:val="Odwoanieprzypisudolnego"/>
                <w:rFonts w:cs="Arial"/>
                <w:b/>
                <w:bCs/>
                <w:color w:val="000000"/>
                <w:sz w:val="20"/>
                <w:szCs w:val="20"/>
                <w:lang w:eastAsia="pl-PL"/>
              </w:rPr>
              <w:footnoteReference w:customMarkFollows="1" w:id="2"/>
              <w:t>**</w:t>
            </w:r>
          </w:p>
        </w:tc>
      </w:tr>
      <w:tr w:rsidR="002266B8" w:rsidRPr="00F92677" w14:paraId="5AE2D6D1" w14:textId="77777777" w:rsidTr="009A6538">
        <w:trPr>
          <w:trHeight w:val="428"/>
        </w:trPr>
        <w:tc>
          <w:tcPr>
            <w:tcW w:w="2693" w:type="dxa"/>
            <w:tcBorders>
              <w:top w:val="nil"/>
              <w:left w:val="single" w:sz="4" w:space="0" w:color="auto"/>
              <w:bottom w:val="single" w:sz="4" w:space="0" w:color="auto"/>
              <w:right w:val="single" w:sz="4" w:space="0" w:color="auto"/>
            </w:tcBorders>
            <w:noWrap/>
            <w:vAlign w:val="center"/>
          </w:tcPr>
          <w:p w14:paraId="33B67ED6" w14:textId="77777777" w:rsidR="002266B8" w:rsidRPr="00F92677" w:rsidRDefault="002266B8" w:rsidP="009A6538">
            <w:pPr>
              <w:spacing w:after="0" w:line="240" w:lineRule="auto"/>
              <w:rPr>
                <w:rFonts w:cs="Arial"/>
                <w:color w:val="000000"/>
                <w:sz w:val="20"/>
                <w:szCs w:val="20"/>
                <w:lang w:eastAsia="pl-PL"/>
              </w:rPr>
            </w:pPr>
            <w:r w:rsidRPr="00F92677">
              <w:rPr>
                <w:rFonts w:cs="Arial"/>
                <w:color w:val="000000"/>
                <w:sz w:val="20"/>
                <w:szCs w:val="20"/>
                <w:lang w:eastAsia="pl-PL"/>
              </w:rPr>
              <w:t>pojemnik SM 120/110 l</w:t>
            </w:r>
          </w:p>
        </w:tc>
        <w:tc>
          <w:tcPr>
            <w:tcW w:w="2552" w:type="dxa"/>
            <w:tcBorders>
              <w:top w:val="nil"/>
              <w:left w:val="nil"/>
              <w:bottom w:val="single" w:sz="4" w:space="0" w:color="auto"/>
              <w:right w:val="single" w:sz="4" w:space="0" w:color="auto"/>
            </w:tcBorders>
            <w:noWrap/>
            <w:vAlign w:val="center"/>
          </w:tcPr>
          <w:p w14:paraId="7B2CA4B1" w14:textId="28D72352" w:rsidR="002266B8" w:rsidRPr="00F92677" w:rsidRDefault="00FD7A86" w:rsidP="00A23B00">
            <w:pPr>
              <w:spacing w:after="0" w:line="240" w:lineRule="auto"/>
              <w:jc w:val="center"/>
              <w:rPr>
                <w:rFonts w:cs="Arial"/>
                <w:color w:val="000000"/>
                <w:sz w:val="20"/>
                <w:szCs w:val="20"/>
                <w:lang w:eastAsia="pl-PL"/>
              </w:rPr>
            </w:pPr>
            <w:r>
              <w:rPr>
                <w:rFonts w:cs="Arial"/>
                <w:color w:val="000000"/>
                <w:sz w:val="20"/>
                <w:szCs w:val="20"/>
                <w:lang w:eastAsia="pl-PL"/>
              </w:rPr>
              <w:t>-</w:t>
            </w:r>
          </w:p>
        </w:tc>
        <w:tc>
          <w:tcPr>
            <w:tcW w:w="2693" w:type="dxa"/>
            <w:tcBorders>
              <w:top w:val="nil"/>
              <w:left w:val="nil"/>
              <w:bottom w:val="single" w:sz="4" w:space="0" w:color="auto"/>
              <w:right w:val="single" w:sz="4" w:space="0" w:color="auto"/>
            </w:tcBorders>
            <w:noWrap/>
            <w:vAlign w:val="center"/>
          </w:tcPr>
          <w:p w14:paraId="7AB7090B" w14:textId="3FF6F2AE" w:rsidR="002266B8" w:rsidRPr="00F92677" w:rsidRDefault="00FD7A86" w:rsidP="00E22A12">
            <w:pPr>
              <w:spacing w:after="0" w:line="240" w:lineRule="auto"/>
              <w:jc w:val="center"/>
              <w:rPr>
                <w:rFonts w:cs="Arial"/>
                <w:color w:val="000000"/>
                <w:sz w:val="20"/>
                <w:szCs w:val="20"/>
                <w:lang w:eastAsia="pl-PL"/>
              </w:rPr>
            </w:pPr>
            <w:r>
              <w:rPr>
                <w:rFonts w:cs="Arial"/>
                <w:color w:val="000000"/>
                <w:sz w:val="20"/>
                <w:szCs w:val="20"/>
                <w:lang w:eastAsia="pl-PL"/>
              </w:rPr>
              <w:t>-</w:t>
            </w:r>
          </w:p>
        </w:tc>
      </w:tr>
      <w:tr w:rsidR="002266B8" w:rsidRPr="00F92677" w14:paraId="607F542B" w14:textId="77777777" w:rsidTr="009A6538">
        <w:trPr>
          <w:trHeight w:val="417"/>
        </w:trPr>
        <w:tc>
          <w:tcPr>
            <w:tcW w:w="2693" w:type="dxa"/>
            <w:tcBorders>
              <w:top w:val="nil"/>
              <w:left w:val="single" w:sz="4" w:space="0" w:color="auto"/>
              <w:bottom w:val="single" w:sz="4" w:space="0" w:color="auto"/>
              <w:right w:val="single" w:sz="4" w:space="0" w:color="auto"/>
            </w:tcBorders>
            <w:noWrap/>
            <w:vAlign w:val="center"/>
          </w:tcPr>
          <w:p w14:paraId="4B57F873" w14:textId="77777777" w:rsidR="002266B8" w:rsidRPr="00F92677" w:rsidRDefault="002266B8" w:rsidP="009A6538">
            <w:pPr>
              <w:spacing w:after="0" w:line="240" w:lineRule="auto"/>
              <w:rPr>
                <w:rFonts w:cs="Arial"/>
                <w:color w:val="000000"/>
                <w:sz w:val="20"/>
                <w:szCs w:val="20"/>
                <w:lang w:eastAsia="pl-PL"/>
              </w:rPr>
            </w:pPr>
            <w:r w:rsidRPr="00F92677">
              <w:rPr>
                <w:rFonts w:cs="Arial"/>
                <w:color w:val="000000"/>
                <w:sz w:val="20"/>
                <w:szCs w:val="20"/>
                <w:lang w:eastAsia="pl-PL"/>
              </w:rPr>
              <w:t>pojemnik SM 240 l</w:t>
            </w:r>
          </w:p>
        </w:tc>
        <w:tc>
          <w:tcPr>
            <w:tcW w:w="2552" w:type="dxa"/>
            <w:tcBorders>
              <w:top w:val="nil"/>
              <w:left w:val="nil"/>
              <w:bottom w:val="single" w:sz="4" w:space="0" w:color="auto"/>
              <w:right w:val="single" w:sz="4" w:space="0" w:color="auto"/>
            </w:tcBorders>
            <w:noWrap/>
            <w:vAlign w:val="center"/>
          </w:tcPr>
          <w:p w14:paraId="08E33C88" w14:textId="29B026EF" w:rsidR="002266B8" w:rsidRPr="00F92677" w:rsidRDefault="00FD083E" w:rsidP="00C137A4">
            <w:pPr>
              <w:spacing w:after="0" w:line="240" w:lineRule="auto"/>
              <w:jc w:val="center"/>
              <w:rPr>
                <w:rFonts w:cs="Arial"/>
                <w:color w:val="000000"/>
                <w:sz w:val="20"/>
                <w:szCs w:val="20"/>
                <w:lang w:eastAsia="pl-PL"/>
              </w:rPr>
            </w:pPr>
            <w:r>
              <w:rPr>
                <w:rFonts w:cs="Arial"/>
                <w:color w:val="000000"/>
                <w:sz w:val="20"/>
                <w:szCs w:val="20"/>
                <w:lang w:eastAsia="pl-PL"/>
              </w:rPr>
              <w:t>4</w:t>
            </w:r>
          </w:p>
        </w:tc>
        <w:tc>
          <w:tcPr>
            <w:tcW w:w="2693" w:type="dxa"/>
            <w:tcBorders>
              <w:top w:val="nil"/>
              <w:left w:val="nil"/>
              <w:bottom w:val="single" w:sz="4" w:space="0" w:color="auto"/>
              <w:right w:val="single" w:sz="4" w:space="0" w:color="auto"/>
            </w:tcBorders>
            <w:noWrap/>
            <w:vAlign w:val="center"/>
          </w:tcPr>
          <w:p w14:paraId="1095DE56" w14:textId="181DBAF4" w:rsidR="002266B8" w:rsidRPr="00F92677" w:rsidRDefault="00FD083E" w:rsidP="00E22A12">
            <w:pPr>
              <w:spacing w:after="0" w:line="240" w:lineRule="auto"/>
              <w:jc w:val="center"/>
              <w:rPr>
                <w:rFonts w:cs="Arial"/>
                <w:color w:val="000000"/>
                <w:sz w:val="20"/>
                <w:szCs w:val="20"/>
                <w:lang w:eastAsia="pl-PL"/>
              </w:rPr>
            </w:pPr>
            <w:r>
              <w:rPr>
                <w:rFonts w:cs="Arial"/>
                <w:color w:val="000000"/>
                <w:sz w:val="20"/>
                <w:szCs w:val="20"/>
                <w:lang w:eastAsia="pl-PL"/>
              </w:rPr>
              <w:t>Co tydzień</w:t>
            </w:r>
          </w:p>
        </w:tc>
      </w:tr>
      <w:tr w:rsidR="002266B8" w:rsidRPr="00F92677" w14:paraId="674A3B69" w14:textId="77777777" w:rsidTr="009A6538">
        <w:trPr>
          <w:trHeight w:val="411"/>
        </w:trPr>
        <w:tc>
          <w:tcPr>
            <w:tcW w:w="2693" w:type="dxa"/>
            <w:tcBorders>
              <w:top w:val="nil"/>
              <w:left w:val="single" w:sz="4" w:space="0" w:color="auto"/>
              <w:bottom w:val="single" w:sz="4" w:space="0" w:color="auto"/>
              <w:right w:val="single" w:sz="4" w:space="0" w:color="auto"/>
            </w:tcBorders>
            <w:noWrap/>
            <w:vAlign w:val="center"/>
          </w:tcPr>
          <w:p w14:paraId="0FCCE80A" w14:textId="77777777" w:rsidR="002266B8" w:rsidRPr="00F92677" w:rsidRDefault="002266B8" w:rsidP="009A6538">
            <w:pPr>
              <w:spacing w:after="0" w:line="240" w:lineRule="auto"/>
              <w:rPr>
                <w:rFonts w:cs="Arial"/>
                <w:color w:val="000000"/>
                <w:sz w:val="20"/>
                <w:szCs w:val="20"/>
                <w:lang w:eastAsia="pl-PL"/>
              </w:rPr>
            </w:pPr>
            <w:r w:rsidRPr="00F92677">
              <w:rPr>
                <w:rFonts w:cs="Arial"/>
                <w:color w:val="000000"/>
                <w:sz w:val="20"/>
                <w:szCs w:val="20"/>
                <w:lang w:eastAsia="pl-PL"/>
              </w:rPr>
              <w:t>pojemnik 1100 l</w:t>
            </w:r>
          </w:p>
        </w:tc>
        <w:tc>
          <w:tcPr>
            <w:tcW w:w="2552" w:type="dxa"/>
            <w:tcBorders>
              <w:top w:val="nil"/>
              <w:left w:val="nil"/>
              <w:bottom w:val="single" w:sz="4" w:space="0" w:color="auto"/>
              <w:right w:val="single" w:sz="4" w:space="0" w:color="auto"/>
            </w:tcBorders>
            <w:noWrap/>
            <w:vAlign w:val="center"/>
          </w:tcPr>
          <w:p w14:paraId="42EE891F" w14:textId="71CB14E4" w:rsidR="002266B8" w:rsidRPr="00F92677" w:rsidRDefault="00FD083E" w:rsidP="00E22A12">
            <w:pPr>
              <w:spacing w:after="0" w:line="240" w:lineRule="auto"/>
              <w:jc w:val="center"/>
              <w:rPr>
                <w:rFonts w:cs="Arial"/>
                <w:color w:val="000000"/>
                <w:sz w:val="20"/>
                <w:szCs w:val="20"/>
                <w:lang w:eastAsia="pl-PL"/>
              </w:rPr>
            </w:pPr>
            <w:r>
              <w:rPr>
                <w:rFonts w:cs="Arial"/>
                <w:color w:val="000000"/>
                <w:sz w:val="20"/>
                <w:szCs w:val="20"/>
                <w:lang w:eastAsia="pl-PL"/>
              </w:rPr>
              <w:t>6</w:t>
            </w:r>
          </w:p>
        </w:tc>
        <w:tc>
          <w:tcPr>
            <w:tcW w:w="2693" w:type="dxa"/>
            <w:tcBorders>
              <w:top w:val="nil"/>
              <w:left w:val="nil"/>
              <w:bottom w:val="single" w:sz="4" w:space="0" w:color="auto"/>
              <w:right w:val="single" w:sz="4" w:space="0" w:color="auto"/>
            </w:tcBorders>
            <w:noWrap/>
            <w:vAlign w:val="center"/>
          </w:tcPr>
          <w:p w14:paraId="540F3AA9" w14:textId="3D916A16" w:rsidR="002266B8" w:rsidRPr="00F92677" w:rsidRDefault="00EE01F5" w:rsidP="00E22A12">
            <w:pPr>
              <w:spacing w:after="0" w:line="240" w:lineRule="auto"/>
              <w:jc w:val="center"/>
              <w:rPr>
                <w:rFonts w:cs="Arial"/>
                <w:color w:val="000000"/>
                <w:sz w:val="20"/>
                <w:szCs w:val="20"/>
                <w:lang w:eastAsia="pl-PL"/>
              </w:rPr>
            </w:pPr>
            <w:r>
              <w:rPr>
                <w:rFonts w:cs="Arial"/>
                <w:color w:val="000000"/>
                <w:sz w:val="20"/>
                <w:szCs w:val="20"/>
                <w:lang w:eastAsia="pl-PL"/>
              </w:rPr>
              <w:t>Co tydzień</w:t>
            </w:r>
          </w:p>
        </w:tc>
      </w:tr>
      <w:tr w:rsidR="002266B8" w:rsidRPr="00F92677" w14:paraId="26D82ADE" w14:textId="77777777" w:rsidTr="009A6538">
        <w:trPr>
          <w:trHeight w:val="416"/>
        </w:trPr>
        <w:tc>
          <w:tcPr>
            <w:tcW w:w="2693" w:type="dxa"/>
            <w:tcBorders>
              <w:top w:val="nil"/>
              <w:left w:val="single" w:sz="4" w:space="0" w:color="auto"/>
              <w:bottom w:val="single" w:sz="4" w:space="0" w:color="auto"/>
              <w:right w:val="single" w:sz="4" w:space="0" w:color="auto"/>
            </w:tcBorders>
            <w:noWrap/>
            <w:vAlign w:val="center"/>
          </w:tcPr>
          <w:p w14:paraId="25D61911" w14:textId="77777777" w:rsidR="002266B8" w:rsidRPr="00F92677" w:rsidRDefault="002266B8" w:rsidP="009A6538">
            <w:pPr>
              <w:spacing w:after="0" w:line="240" w:lineRule="auto"/>
              <w:rPr>
                <w:rFonts w:cs="Arial"/>
                <w:color w:val="000000"/>
                <w:sz w:val="20"/>
                <w:szCs w:val="20"/>
                <w:lang w:eastAsia="pl-PL"/>
              </w:rPr>
            </w:pPr>
            <w:r w:rsidRPr="00F92677">
              <w:rPr>
                <w:rFonts w:cs="Arial"/>
                <w:color w:val="000000"/>
                <w:sz w:val="20"/>
                <w:szCs w:val="20"/>
                <w:lang w:eastAsia="pl-PL"/>
              </w:rPr>
              <w:t>kontener KP-7</w:t>
            </w:r>
          </w:p>
        </w:tc>
        <w:tc>
          <w:tcPr>
            <w:tcW w:w="2552" w:type="dxa"/>
            <w:tcBorders>
              <w:top w:val="nil"/>
              <w:left w:val="nil"/>
              <w:bottom w:val="single" w:sz="4" w:space="0" w:color="auto"/>
              <w:right w:val="single" w:sz="4" w:space="0" w:color="auto"/>
            </w:tcBorders>
            <w:noWrap/>
            <w:vAlign w:val="center"/>
          </w:tcPr>
          <w:p w14:paraId="218C6690" w14:textId="2F5A19C2" w:rsidR="002266B8" w:rsidRPr="00F92677" w:rsidRDefault="00FD7A86" w:rsidP="00E22A12">
            <w:pPr>
              <w:spacing w:after="0" w:line="240" w:lineRule="auto"/>
              <w:jc w:val="center"/>
              <w:rPr>
                <w:rFonts w:cs="Arial"/>
                <w:color w:val="000000"/>
                <w:sz w:val="20"/>
                <w:szCs w:val="20"/>
                <w:lang w:eastAsia="pl-PL"/>
              </w:rPr>
            </w:pPr>
            <w:r>
              <w:rPr>
                <w:rFonts w:cs="Arial"/>
                <w:color w:val="000000"/>
                <w:sz w:val="20"/>
                <w:szCs w:val="20"/>
                <w:lang w:eastAsia="pl-PL"/>
              </w:rPr>
              <w:t>-</w:t>
            </w:r>
          </w:p>
        </w:tc>
        <w:tc>
          <w:tcPr>
            <w:tcW w:w="2693" w:type="dxa"/>
            <w:tcBorders>
              <w:top w:val="nil"/>
              <w:left w:val="nil"/>
              <w:bottom w:val="single" w:sz="4" w:space="0" w:color="auto"/>
              <w:right w:val="single" w:sz="4" w:space="0" w:color="auto"/>
            </w:tcBorders>
            <w:noWrap/>
            <w:vAlign w:val="center"/>
          </w:tcPr>
          <w:p w14:paraId="22475D6F" w14:textId="571CDD53" w:rsidR="002266B8" w:rsidRPr="00F92677" w:rsidRDefault="00FD7A86" w:rsidP="00E22A12">
            <w:pPr>
              <w:spacing w:after="0" w:line="240" w:lineRule="auto"/>
              <w:jc w:val="center"/>
              <w:rPr>
                <w:rFonts w:cs="Arial"/>
                <w:color w:val="000000"/>
                <w:sz w:val="20"/>
                <w:szCs w:val="20"/>
                <w:lang w:eastAsia="pl-PL"/>
              </w:rPr>
            </w:pPr>
            <w:r>
              <w:rPr>
                <w:rFonts w:cs="Arial"/>
                <w:color w:val="000000"/>
                <w:sz w:val="20"/>
                <w:szCs w:val="20"/>
                <w:lang w:eastAsia="pl-PL"/>
              </w:rPr>
              <w:t>-</w:t>
            </w:r>
          </w:p>
        </w:tc>
      </w:tr>
    </w:tbl>
    <w:p w14:paraId="4DF13B53" w14:textId="77777777" w:rsidR="002266B8" w:rsidRPr="00F92677" w:rsidRDefault="002266B8" w:rsidP="00E22A12">
      <w:pPr>
        <w:spacing w:after="0" w:line="240" w:lineRule="auto"/>
        <w:rPr>
          <w:rFonts w:eastAsia="Arial Unicode MS" w:cs="Arial"/>
          <w:sz w:val="20"/>
          <w:szCs w:val="20"/>
        </w:rPr>
      </w:pPr>
    </w:p>
    <w:p w14:paraId="3A7DAD3A" w14:textId="77777777" w:rsidR="002266B8" w:rsidRPr="00F92677" w:rsidRDefault="002266B8" w:rsidP="000404C2">
      <w:pPr>
        <w:numPr>
          <w:ilvl w:val="0"/>
          <w:numId w:val="5"/>
        </w:numPr>
        <w:spacing w:after="0" w:line="240" w:lineRule="auto"/>
        <w:ind w:left="284" w:hanging="284"/>
        <w:rPr>
          <w:rFonts w:eastAsia="Arial Unicode MS" w:cs="Arial"/>
          <w:sz w:val="20"/>
          <w:szCs w:val="20"/>
        </w:rPr>
      </w:pPr>
      <w:r w:rsidRPr="00F92677">
        <w:rPr>
          <w:rFonts w:cs="Arial"/>
          <w:sz w:val="20"/>
          <w:szCs w:val="20"/>
        </w:rPr>
        <w:t>odbiór i zagospodarowanie odpadów niesegregowanych:</w:t>
      </w:r>
      <w:r w:rsidRPr="00F92677">
        <w:rPr>
          <w:rFonts w:eastAsia="Arial Unicode MS" w:cs="Arial"/>
          <w:sz w:val="20"/>
          <w:szCs w:val="20"/>
        </w:rPr>
        <w:t xml:space="preserve"> </w:t>
      </w:r>
    </w:p>
    <w:p w14:paraId="026B6E41" w14:textId="77777777" w:rsidR="002266B8" w:rsidRPr="00F92677" w:rsidRDefault="002266B8" w:rsidP="009A6538">
      <w:pPr>
        <w:spacing w:after="0" w:line="240" w:lineRule="auto"/>
        <w:rPr>
          <w:rFonts w:cs="Arial"/>
          <w:sz w:val="20"/>
          <w:szCs w:val="20"/>
        </w:rPr>
      </w:pPr>
    </w:p>
    <w:tbl>
      <w:tblPr>
        <w:tblW w:w="7938" w:type="dxa"/>
        <w:tblInd w:w="354" w:type="dxa"/>
        <w:tblCellMar>
          <w:left w:w="70" w:type="dxa"/>
          <w:right w:w="70" w:type="dxa"/>
        </w:tblCellMar>
        <w:tblLook w:val="00A0" w:firstRow="1" w:lastRow="0" w:firstColumn="1" w:lastColumn="0" w:noHBand="0" w:noVBand="0"/>
      </w:tblPr>
      <w:tblGrid>
        <w:gridCol w:w="2693"/>
        <w:gridCol w:w="2552"/>
        <w:gridCol w:w="2693"/>
      </w:tblGrid>
      <w:tr w:rsidR="002266B8" w:rsidRPr="00F92677" w14:paraId="2EFA3024" w14:textId="77777777" w:rsidTr="004A32B7">
        <w:trPr>
          <w:trHeight w:val="220"/>
        </w:trPr>
        <w:tc>
          <w:tcPr>
            <w:tcW w:w="26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716178" w14:textId="77777777" w:rsidR="002266B8" w:rsidRPr="00F92677" w:rsidRDefault="002266B8" w:rsidP="004A32B7">
            <w:pPr>
              <w:spacing w:after="0" w:line="240" w:lineRule="auto"/>
              <w:jc w:val="center"/>
              <w:rPr>
                <w:rFonts w:cs="Arial"/>
                <w:b/>
                <w:bCs/>
                <w:color w:val="000000"/>
                <w:sz w:val="20"/>
                <w:szCs w:val="20"/>
                <w:lang w:eastAsia="pl-PL"/>
              </w:rPr>
            </w:pPr>
            <w:r w:rsidRPr="00F92677">
              <w:rPr>
                <w:rFonts w:cs="Arial"/>
                <w:b/>
                <w:bCs/>
                <w:color w:val="000000"/>
                <w:sz w:val="20"/>
                <w:szCs w:val="20"/>
                <w:lang w:eastAsia="pl-PL"/>
              </w:rPr>
              <w:t xml:space="preserve">pojemnik </w:t>
            </w:r>
          </w:p>
        </w:tc>
        <w:tc>
          <w:tcPr>
            <w:tcW w:w="2552" w:type="dxa"/>
            <w:tcBorders>
              <w:top w:val="single" w:sz="4" w:space="0" w:color="auto"/>
              <w:left w:val="nil"/>
              <w:bottom w:val="single" w:sz="4" w:space="0" w:color="auto"/>
              <w:right w:val="single" w:sz="4" w:space="0" w:color="auto"/>
            </w:tcBorders>
            <w:shd w:val="clear" w:color="000000" w:fill="E7E6E6"/>
            <w:noWrap/>
            <w:vAlign w:val="center"/>
          </w:tcPr>
          <w:p w14:paraId="0EB518BC" w14:textId="77777777" w:rsidR="002266B8" w:rsidRPr="00F92677" w:rsidRDefault="002266B8" w:rsidP="004A32B7">
            <w:pPr>
              <w:spacing w:after="0" w:line="240" w:lineRule="auto"/>
              <w:jc w:val="center"/>
              <w:rPr>
                <w:rFonts w:cs="Arial"/>
                <w:b/>
                <w:bCs/>
                <w:color w:val="000000"/>
                <w:sz w:val="20"/>
                <w:szCs w:val="20"/>
                <w:lang w:eastAsia="pl-PL"/>
              </w:rPr>
            </w:pPr>
            <w:r w:rsidRPr="00F92677">
              <w:rPr>
                <w:rFonts w:cs="Arial"/>
                <w:b/>
                <w:bCs/>
                <w:color w:val="000000"/>
                <w:sz w:val="20"/>
                <w:szCs w:val="20"/>
                <w:lang w:eastAsia="pl-PL"/>
              </w:rPr>
              <w:t>ilość sztuk</w:t>
            </w:r>
          </w:p>
        </w:tc>
        <w:tc>
          <w:tcPr>
            <w:tcW w:w="2693" w:type="dxa"/>
            <w:tcBorders>
              <w:top w:val="single" w:sz="4" w:space="0" w:color="auto"/>
              <w:left w:val="nil"/>
              <w:bottom w:val="single" w:sz="4" w:space="0" w:color="auto"/>
              <w:right w:val="single" w:sz="4" w:space="0" w:color="auto"/>
            </w:tcBorders>
            <w:shd w:val="clear" w:color="000000" w:fill="E7E6E6"/>
            <w:noWrap/>
            <w:vAlign w:val="center"/>
          </w:tcPr>
          <w:p w14:paraId="54828A22" w14:textId="77777777" w:rsidR="002266B8" w:rsidRPr="00F92677" w:rsidRDefault="002266B8" w:rsidP="004A32B7">
            <w:pPr>
              <w:spacing w:after="0" w:line="240" w:lineRule="auto"/>
              <w:jc w:val="center"/>
              <w:rPr>
                <w:rFonts w:cs="Arial"/>
                <w:b/>
                <w:bCs/>
                <w:color w:val="000000"/>
                <w:sz w:val="20"/>
                <w:szCs w:val="20"/>
                <w:lang w:eastAsia="pl-PL"/>
              </w:rPr>
            </w:pPr>
            <w:r w:rsidRPr="00F92677">
              <w:rPr>
                <w:rFonts w:cs="Arial"/>
                <w:b/>
                <w:bCs/>
                <w:color w:val="000000"/>
                <w:sz w:val="20"/>
                <w:szCs w:val="20"/>
                <w:lang w:eastAsia="pl-PL"/>
              </w:rPr>
              <w:t>częstotliwość odbioru</w:t>
            </w:r>
            <w:r w:rsidRPr="00F92677">
              <w:rPr>
                <w:rStyle w:val="Odwoanieprzypisudolnego"/>
                <w:rFonts w:cs="Arial"/>
                <w:b/>
                <w:bCs/>
                <w:color w:val="000000"/>
                <w:sz w:val="20"/>
                <w:szCs w:val="20"/>
                <w:lang w:eastAsia="pl-PL"/>
              </w:rPr>
              <w:footnoteReference w:customMarkFollows="1" w:id="3"/>
              <w:t>**</w:t>
            </w:r>
          </w:p>
        </w:tc>
      </w:tr>
      <w:tr w:rsidR="002266B8" w:rsidRPr="00F92677" w14:paraId="77984E56" w14:textId="77777777" w:rsidTr="004A32B7">
        <w:trPr>
          <w:trHeight w:val="428"/>
        </w:trPr>
        <w:tc>
          <w:tcPr>
            <w:tcW w:w="2693" w:type="dxa"/>
            <w:tcBorders>
              <w:top w:val="nil"/>
              <w:left w:val="single" w:sz="4" w:space="0" w:color="auto"/>
              <w:bottom w:val="single" w:sz="4" w:space="0" w:color="auto"/>
              <w:right w:val="single" w:sz="4" w:space="0" w:color="auto"/>
            </w:tcBorders>
            <w:noWrap/>
            <w:vAlign w:val="center"/>
          </w:tcPr>
          <w:p w14:paraId="4F159D3C" w14:textId="77777777" w:rsidR="002266B8" w:rsidRPr="00F92677" w:rsidRDefault="002266B8" w:rsidP="004A32B7">
            <w:pPr>
              <w:spacing w:after="0" w:line="240" w:lineRule="auto"/>
              <w:rPr>
                <w:rFonts w:cs="Arial"/>
                <w:color w:val="000000"/>
                <w:sz w:val="20"/>
                <w:szCs w:val="20"/>
                <w:lang w:eastAsia="pl-PL"/>
              </w:rPr>
            </w:pPr>
            <w:r w:rsidRPr="00F92677">
              <w:rPr>
                <w:rFonts w:cs="Arial"/>
                <w:color w:val="000000"/>
                <w:sz w:val="20"/>
                <w:szCs w:val="20"/>
                <w:lang w:eastAsia="pl-PL"/>
              </w:rPr>
              <w:t>pojemnik SM 120/110 l</w:t>
            </w:r>
          </w:p>
        </w:tc>
        <w:tc>
          <w:tcPr>
            <w:tcW w:w="2552" w:type="dxa"/>
            <w:tcBorders>
              <w:top w:val="nil"/>
              <w:left w:val="nil"/>
              <w:bottom w:val="single" w:sz="4" w:space="0" w:color="auto"/>
              <w:right w:val="single" w:sz="4" w:space="0" w:color="auto"/>
            </w:tcBorders>
            <w:noWrap/>
            <w:vAlign w:val="center"/>
          </w:tcPr>
          <w:p w14:paraId="0B3DDD91" w14:textId="2E9AFE8B" w:rsidR="002266B8" w:rsidRPr="00F92677" w:rsidRDefault="00FD7A86" w:rsidP="004A32B7">
            <w:pPr>
              <w:spacing w:after="0" w:line="240" w:lineRule="auto"/>
              <w:jc w:val="center"/>
              <w:rPr>
                <w:rFonts w:cs="Arial"/>
                <w:color w:val="000000"/>
                <w:sz w:val="20"/>
                <w:szCs w:val="20"/>
                <w:lang w:eastAsia="pl-PL"/>
              </w:rPr>
            </w:pPr>
            <w:r>
              <w:rPr>
                <w:rFonts w:cs="Arial"/>
                <w:color w:val="000000"/>
                <w:sz w:val="20"/>
                <w:szCs w:val="20"/>
                <w:lang w:eastAsia="pl-PL"/>
              </w:rPr>
              <w:t>-</w:t>
            </w:r>
          </w:p>
        </w:tc>
        <w:tc>
          <w:tcPr>
            <w:tcW w:w="2693" w:type="dxa"/>
            <w:tcBorders>
              <w:top w:val="nil"/>
              <w:left w:val="nil"/>
              <w:bottom w:val="single" w:sz="4" w:space="0" w:color="auto"/>
              <w:right w:val="single" w:sz="4" w:space="0" w:color="auto"/>
            </w:tcBorders>
            <w:noWrap/>
            <w:vAlign w:val="center"/>
          </w:tcPr>
          <w:p w14:paraId="5F69C430" w14:textId="09639D7C" w:rsidR="002266B8" w:rsidRPr="00F92677" w:rsidRDefault="00FD7A86" w:rsidP="004A32B7">
            <w:pPr>
              <w:spacing w:after="0" w:line="240" w:lineRule="auto"/>
              <w:jc w:val="center"/>
              <w:rPr>
                <w:rFonts w:cs="Arial"/>
                <w:color w:val="000000"/>
                <w:sz w:val="20"/>
                <w:szCs w:val="20"/>
                <w:lang w:eastAsia="pl-PL"/>
              </w:rPr>
            </w:pPr>
            <w:r>
              <w:rPr>
                <w:rFonts w:cs="Arial"/>
                <w:color w:val="000000"/>
                <w:sz w:val="20"/>
                <w:szCs w:val="20"/>
                <w:lang w:eastAsia="pl-PL"/>
              </w:rPr>
              <w:t>-</w:t>
            </w:r>
          </w:p>
        </w:tc>
      </w:tr>
      <w:tr w:rsidR="002266B8" w:rsidRPr="00F92677" w14:paraId="5C050BB8" w14:textId="77777777" w:rsidTr="004A32B7">
        <w:trPr>
          <w:trHeight w:val="417"/>
        </w:trPr>
        <w:tc>
          <w:tcPr>
            <w:tcW w:w="2693" w:type="dxa"/>
            <w:tcBorders>
              <w:top w:val="nil"/>
              <w:left w:val="single" w:sz="4" w:space="0" w:color="auto"/>
              <w:bottom w:val="single" w:sz="4" w:space="0" w:color="auto"/>
              <w:right w:val="single" w:sz="4" w:space="0" w:color="auto"/>
            </w:tcBorders>
            <w:noWrap/>
            <w:vAlign w:val="center"/>
          </w:tcPr>
          <w:p w14:paraId="29021E79" w14:textId="77777777" w:rsidR="002266B8" w:rsidRPr="00F92677" w:rsidRDefault="002266B8" w:rsidP="004A32B7">
            <w:pPr>
              <w:spacing w:after="0" w:line="240" w:lineRule="auto"/>
              <w:rPr>
                <w:rFonts w:cs="Arial"/>
                <w:color w:val="000000"/>
                <w:sz w:val="20"/>
                <w:szCs w:val="20"/>
                <w:lang w:eastAsia="pl-PL"/>
              </w:rPr>
            </w:pPr>
            <w:r w:rsidRPr="00F92677">
              <w:rPr>
                <w:rFonts w:cs="Arial"/>
                <w:color w:val="000000"/>
                <w:sz w:val="20"/>
                <w:szCs w:val="20"/>
                <w:lang w:eastAsia="pl-PL"/>
              </w:rPr>
              <w:t>pojemnik SM 240 l</w:t>
            </w:r>
          </w:p>
        </w:tc>
        <w:tc>
          <w:tcPr>
            <w:tcW w:w="2552" w:type="dxa"/>
            <w:tcBorders>
              <w:top w:val="nil"/>
              <w:left w:val="nil"/>
              <w:bottom w:val="single" w:sz="4" w:space="0" w:color="auto"/>
              <w:right w:val="single" w:sz="4" w:space="0" w:color="auto"/>
            </w:tcBorders>
            <w:noWrap/>
            <w:vAlign w:val="center"/>
          </w:tcPr>
          <w:p w14:paraId="5157CAB8" w14:textId="0B23F6E3" w:rsidR="002266B8" w:rsidRPr="00F92677" w:rsidRDefault="00FD7A86" w:rsidP="004A32B7">
            <w:pPr>
              <w:spacing w:after="0" w:line="240" w:lineRule="auto"/>
              <w:jc w:val="center"/>
              <w:rPr>
                <w:rFonts w:cs="Arial"/>
                <w:color w:val="000000"/>
                <w:sz w:val="20"/>
                <w:szCs w:val="20"/>
                <w:lang w:eastAsia="pl-PL"/>
              </w:rPr>
            </w:pPr>
            <w:r>
              <w:rPr>
                <w:rFonts w:cs="Arial"/>
                <w:color w:val="000000"/>
                <w:sz w:val="20"/>
                <w:szCs w:val="20"/>
                <w:lang w:eastAsia="pl-PL"/>
              </w:rPr>
              <w:t>-</w:t>
            </w:r>
          </w:p>
        </w:tc>
        <w:tc>
          <w:tcPr>
            <w:tcW w:w="2693" w:type="dxa"/>
            <w:tcBorders>
              <w:top w:val="nil"/>
              <w:left w:val="nil"/>
              <w:bottom w:val="single" w:sz="4" w:space="0" w:color="auto"/>
              <w:right w:val="single" w:sz="4" w:space="0" w:color="auto"/>
            </w:tcBorders>
            <w:noWrap/>
            <w:vAlign w:val="center"/>
          </w:tcPr>
          <w:p w14:paraId="3008C89D" w14:textId="4D9D59D7" w:rsidR="002266B8" w:rsidRPr="00F92677" w:rsidRDefault="00FD7A86" w:rsidP="004A32B7">
            <w:pPr>
              <w:spacing w:after="0" w:line="240" w:lineRule="auto"/>
              <w:jc w:val="center"/>
              <w:rPr>
                <w:rFonts w:cs="Arial"/>
                <w:color w:val="000000"/>
                <w:sz w:val="20"/>
                <w:szCs w:val="20"/>
                <w:lang w:eastAsia="pl-PL"/>
              </w:rPr>
            </w:pPr>
            <w:r>
              <w:rPr>
                <w:rFonts w:cs="Arial"/>
                <w:color w:val="000000"/>
                <w:sz w:val="20"/>
                <w:szCs w:val="20"/>
                <w:lang w:eastAsia="pl-PL"/>
              </w:rPr>
              <w:t>-</w:t>
            </w:r>
          </w:p>
        </w:tc>
      </w:tr>
      <w:tr w:rsidR="002266B8" w:rsidRPr="00F92677" w14:paraId="4EE2A598" w14:textId="77777777" w:rsidTr="004A32B7">
        <w:trPr>
          <w:trHeight w:val="411"/>
        </w:trPr>
        <w:tc>
          <w:tcPr>
            <w:tcW w:w="2693" w:type="dxa"/>
            <w:tcBorders>
              <w:top w:val="nil"/>
              <w:left w:val="single" w:sz="4" w:space="0" w:color="auto"/>
              <w:bottom w:val="single" w:sz="4" w:space="0" w:color="auto"/>
              <w:right w:val="single" w:sz="4" w:space="0" w:color="auto"/>
            </w:tcBorders>
            <w:noWrap/>
            <w:vAlign w:val="center"/>
          </w:tcPr>
          <w:p w14:paraId="489F8622" w14:textId="77777777" w:rsidR="002266B8" w:rsidRPr="00F92677" w:rsidRDefault="002266B8" w:rsidP="004A32B7">
            <w:pPr>
              <w:spacing w:after="0" w:line="240" w:lineRule="auto"/>
              <w:rPr>
                <w:rFonts w:cs="Arial"/>
                <w:color w:val="000000"/>
                <w:sz w:val="20"/>
                <w:szCs w:val="20"/>
                <w:lang w:eastAsia="pl-PL"/>
              </w:rPr>
            </w:pPr>
            <w:r w:rsidRPr="00F92677">
              <w:rPr>
                <w:rFonts w:cs="Arial"/>
                <w:color w:val="000000"/>
                <w:sz w:val="20"/>
                <w:szCs w:val="20"/>
                <w:lang w:eastAsia="pl-PL"/>
              </w:rPr>
              <w:t>pojemnik 1100 l</w:t>
            </w:r>
          </w:p>
        </w:tc>
        <w:tc>
          <w:tcPr>
            <w:tcW w:w="2552" w:type="dxa"/>
            <w:tcBorders>
              <w:top w:val="nil"/>
              <w:left w:val="nil"/>
              <w:bottom w:val="single" w:sz="4" w:space="0" w:color="auto"/>
              <w:right w:val="single" w:sz="4" w:space="0" w:color="auto"/>
            </w:tcBorders>
            <w:noWrap/>
            <w:vAlign w:val="center"/>
          </w:tcPr>
          <w:p w14:paraId="2AE99C98" w14:textId="0E9F93FB" w:rsidR="002266B8" w:rsidRPr="00F92677" w:rsidRDefault="00EE01F5" w:rsidP="004A32B7">
            <w:pPr>
              <w:spacing w:after="0" w:line="240" w:lineRule="auto"/>
              <w:jc w:val="center"/>
              <w:rPr>
                <w:rFonts w:cs="Arial"/>
                <w:color w:val="000000"/>
                <w:sz w:val="20"/>
                <w:szCs w:val="20"/>
                <w:lang w:eastAsia="pl-PL"/>
              </w:rPr>
            </w:pPr>
            <w:r>
              <w:rPr>
                <w:rFonts w:cs="Arial"/>
                <w:color w:val="000000"/>
                <w:sz w:val="20"/>
                <w:szCs w:val="20"/>
                <w:lang w:eastAsia="pl-PL"/>
              </w:rPr>
              <w:t>2</w:t>
            </w:r>
          </w:p>
        </w:tc>
        <w:tc>
          <w:tcPr>
            <w:tcW w:w="2693" w:type="dxa"/>
            <w:tcBorders>
              <w:top w:val="nil"/>
              <w:left w:val="nil"/>
              <w:bottom w:val="single" w:sz="4" w:space="0" w:color="auto"/>
              <w:right w:val="single" w:sz="4" w:space="0" w:color="auto"/>
            </w:tcBorders>
            <w:noWrap/>
            <w:vAlign w:val="center"/>
          </w:tcPr>
          <w:p w14:paraId="5F294FAE" w14:textId="539B664E" w:rsidR="002266B8" w:rsidRPr="00F92677" w:rsidRDefault="00EE01F5" w:rsidP="004A32B7">
            <w:pPr>
              <w:spacing w:after="0" w:line="240" w:lineRule="auto"/>
              <w:jc w:val="center"/>
              <w:rPr>
                <w:rFonts w:cs="Arial"/>
                <w:color w:val="000000"/>
                <w:sz w:val="20"/>
                <w:szCs w:val="20"/>
                <w:lang w:eastAsia="pl-PL"/>
              </w:rPr>
            </w:pPr>
            <w:r>
              <w:rPr>
                <w:rFonts w:cs="Arial"/>
                <w:color w:val="000000"/>
                <w:sz w:val="20"/>
                <w:szCs w:val="20"/>
                <w:lang w:eastAsia="pl-PL"/>
              </w:rPr>
              <w:t>Co tydzień</w:t>
            </w:r>
          </w:p>
        </w:tc>
      </w:tr>
      <w:tr w:rsidR="002266B8" w:rsidRPr="00F92677" w14:paraId="605C759D" w14:textId="77777777" w:rsidTr="004A32B7">
        <w:trPr>
          <w:trHeight w:val="416"/>
        </w:trPr>
        <w:tc>
          <w:tcPr>
            <w:tcW w:w="2693" w:type="dxa"/>
            <w:tcBorders>
              <w:top w:val="nil"/>
              <w:left w:val="single" w:sz="4" w:space="0" w:color="auto"/>
              <w:bottom w:val="single" w:sz="4" w:space="0" w:color="auto"/>
              <w:right w:val="single" w:sz="4" w:space="0" w:color="auto"/>
            </w:tcBorders>
            <w:noWrap/>
            <w:vAlign w:val="center"/>
          </w:tcPr>
          <w:p w14:paraId="67F79AD3" w14:textId="77777777" w:rsidR="002266B8" w:rsidRPr="00F92677" w:rsidRDefault="002266B8" w:rsidP="004A32B7">
            <w:pPr>
              <w:spacing w:after="0" w:line="240" w:lineRule="auto"/>
              <w:rPr>
                <w:rFonts w:cs="Arial"/>
                <w:color w:val="000000"/>
                <w:sz w:val="20"/>
                <w:szCs w:val="20"/>
                <w:lang w:eastAsia="pl-PL"/>
              </w:rPr>
            </w:pPr>
            <w:r w:rsidRPr="00F92677">
              <w:rPr>
                <w:rFonts w:cs="Arial"/>
                <w:color w:val="000000"/>
                <w:sz w:val="20"/>
                <w:szCs w:val="20"/>
                <w:lang w:eastAsia="pl-PL"/>
              </w:rPr>
              <w:t>kontener KP-7</w:t>
            </w:r>
          </w:p>
        </w:tc>
        <w:tc>
          <w:tcPr>
            <w:tcW w:w="2552" w:type="dxa"/>
            <w:tcBorders>
              <w:top w:val="nil"/>
              <w:left w:val="nil"/>
              <w:bottom w:val="single" w:sz="4" w:space="0" w:color="auto"/>
              <w:right w:val="single" w:sz="4" w:space="0" w:color="auto"/>
            </w:tcBorders>
            <w:noWrap/>
            <w:vAlign w:val="center"/>
          </w:tcPr>
          <w:p w14:paraId="20FB6BFE" w14:textId="7DC31483" w:rsidR="002266B8" w:rsidRPr="00F92677" w:rsidRDefault="00FD7A86" w:rsidP="004A32B7">
            <w:pPr>
              <w:spacing w:after="0" w:line="240" w:lineRule="auto"/>
              <w:jc w:val="center"/>
              <w:rPr>
                <w:rFonts w:cs="Arial"/>
                <w:color w:val="000000"/>
                <w:sz w:val="20"/>
                <w:szCs w:val="20"/>
                <w:lang w:eastAsia="pl-PL"/>
              </w:rPr>
            </w:pPr>
            <w:r>
              <w:rPr>
                <w:rFonts w:cs="Arial"/>
                <w:color w:val="000000"/>
                <w:sz w:val="20"/>
                <w:szCs w:val="20"/>
                <w:lang w:eastAsia="pl-PL"/>
              </w:rPr>
              <w:t>-</w:t>
            </w:r>
          </w:p>
        </w:tc>
        <w:tc>
          <w:tcPr>
            <w:tcW w:w="2693" w:type="dxa"/>
            <w:tcBorders>
              <w:top w:val="nil"/>
              <w:left w:val="nil"/>
              <w:bottom w:val="single" w:sz="4" w:space="0" w:color="auto"/>
              <w:right w:val="single" w:sz="4" w:space="0" w:color="auto"/>
            </w:tcBorders>
            <w:noWrap/>
            <w:vAlign w:val="center"/>
          </w:tcPr>
          <w:p w14:paraId="686AB2DB" w14:textId="288C6500" w:rsidR="002266B8" w:rsidRPr="00F92677" w:rsidRDefault="00FD7A86" w:rsidP="004A32B7">
            <w:pPr>
              <w:spacing w:after="0" w:line="240" w:lineRule="auto"/>
              <w:jc w:val="center"/>
              <w:rPr>
                <w:rFonts w:cs="Arial"/>
                <w:color w:val="000000"/>
                <w:sz w:val="20"/>
                <w:szCs w:val="20"/>
                <w:lang w:eastAsia="pl-PL"/>
              </w:rPr>
            </w:pPr>
            <w:r>
              <w:rPr>
                <w:rFonts w:cs="Arial"/>
                <w:color w:val="000000"/>
                <w:sz w:val="20"/>
                <w:szCs w:val="20"/>
                <w:lang w:eastAsia="pl-PL"/>
              </w:rPr>
              <w:t>-</w:t>
            </w:r>
          </w:p>
        </w:tc>
      </w:tr>
    </w:tbl>
    <w:p w14:paraId="5619041E" w14:textId="77777777" w:rsidR="002266B8" w:rsidRPr="00F92677" w:rsidRDefault="002266B8" w:rsidP="00105168">
      <w:pPr>
        <w:keepNext/>
        <w:keepLines/>
        <w:numPr>
          <w:ilvl w:val="0"/>
          <w:numId w:val="1"/>
        </w:numPr>
        <w:spacing w:before="480" w:after="0" w:line="360" w:lineRule="auto"/>
        <w:ind w:left="357" w:hanging="357"/>
        <w:jc w:val="center"/>
        <w:outlineLvl w:val="0"/>
        <w:rPr>
          <w:rFonts w:eastAsia="Arial Unicode MS" w:cs="Arial"/>
          <w:b/>
          <w:bCs/>
          <w:sz w:val="20"/>
          <w:szCs w:val="20"/>
        </w:rPr>
      </w:pPr>
      <w:r w:rsidRPr="00F92677">
        <w:rPr>
          <w:rFonts w:eastAsia="Arial Unicode MS" w:cs="Arial"/>
          <w:b/>
          <w:bCs/>
          <w:sz w:val="20"/>
          <w:szCs w:val="20"/>
        </w:rPr>
        <w:t>WARUNKI DOTYCZĄCE DZIERŻAWY POJEMNIKÓW</w:t>
      </w:r>
    </w:p>
    <w:p w14:paraId="18BFC4F3" w14:textId="18A7AAF7" w:rsidR="002266B8" w:rsidRPr="00F92677" w:rsidRDefault="00ED4C62" w:rsidP="000404C2">
      <w:pPr>
        <w:numPr>
          <w:ilvl w:val="0"/>
          <w:numId w:val="7"/>
        </w:numPr>
        <w:spacing w:after="0" w:line="360" w:lineRule="auto"/>
        <w:ind w:left="284" w:hanging="284"/>
        <w:rPr>
          <w:rFonts w:eastAsia="Arial Unicode MS" w:cs="Arial"/>
          <w:sz w:val="20"/>
          <w:szCs w:val="20"/>
        </w:rPr>
      </w:pPr>
      <w:r>
        <w:rPr>
          <w:rFonts w:eastAsia="Arial Unicode MS" w:cs="Arial"/>
          <w:sz w:val="20"/>
          <w:szCs w:val="20"/>
        </w:rPr>
        <w:t xml:space="preserve">Usługodawca </w:t>
      </w:r>
      <w:r w:rsidR="002266B8" w:rsidRPr="00F92677">
        <w:rPr>
          <w:rFonts w:eastAsia="Arial Unicode MS" w:cs="Arial"/>
          <w:sz w:val="20"/>
          <w:szCs w:val="20"/>
        </w:rPr>
        <w:t xml:space="preserve">dostarczy wydzierżawione pojemniki do nieruchomości w terminie </w:t>
      </w:r>
      <w:r w:rsidR="008F61DF">
        <w:rPr>
          <w:rFonts w:eastAsia="Arial Unicode MS" w:cs="Arial"/>
          <w:sz w:val="20"/>
          <w:szCs w:val="20"/>
        </w:rPr>
        <w:t xml:space="preserve">do dnia </w:t>
      </w:r>
      <w:r w:rsidR="007204CA">
        <w:rPr>
          <w:rFonts w:eastAsia="Arial Unicode MS" w:cs="Arial"/>
          <w:sz w:val="20"/>
          <w:szCs w:val="20"/>
        </w:rPr>
        <w:t>01</w:t>
      </w:r>
      <w:r w:rsidR="00104D12">
        <w:rPr>
          <w:rFonts w:eastAsia="Arial Unicode MS" w:cs="Arial"/>
          <w:sz w:val="20"/>
          <w:szCs w:val="20"/>
        </w:rPr>
        <w:t>.</w:t>
      </w:r>
      <w:r w:rsidR="007204CA">
        <w:rPr>
          <w:rFonts w:eastAsia="Arial Unicode MS" w:cs="Arial"/>
          <w:sz w:val="20"/>
          <w:szCs w:val="20"/>
        </w:rPr>
        <w:t>01</w:t>
      </w:r>
      <w:r w:rsidR="00104D12">
        <w:rPr>
          <w:rFonts w:eastAsia="Arial Unicode MS" w:cs="Arial"/>
          <w:sz w:val="20"/>
          <w:szCs w:val="20"/>
        </w:rPr>
        <w:t>.</w:t>
      </w:r>
      <w:r w:rsidR="008D04CF" w:rsidDel="008D04CF">
        <w:rPr>
          <w:rFonts w:eastAsia="Arial Unicode MS" w:cs="Arial"/>
          <w:sz w:val="20"/>
          <w:szCs w:val="20"/>
        </w:rPr>
        <w:t xml:space="preserve"> </w:t>
      </w:r>
      <w:r w:rsidR="008D04CF">
        <w:rPr>
          <w:rFonts w:eastAsia="Arial Unicode MS" w:cs="Arial"/>
          <w:sz w:val="20"/>
          <w:szCs w:val="20"/>
        </w:rPr>
        <w:t>2025</w:t>
      </w:r>
    </w:p>
    <w:p w14:paraId="2EC17476" w14:textId="58F2EDFD" w:rsidR="00EE01F5" w:rsidRPr="00F92677" w:rsidRDefault="002266B8" w:rsidP="00EE01F5">
      <w:pPr>
        <w:spacing w:after="0" w:line="240" w:lineRule="auto"/>
        <w:jc w:val="center"/>
        <w:rPr>
          <w:rFonts w:eastAsia="Arial Unicode MS" w:cs="Arial"/>
          <w:sz w:val="20"/>
          <w:szCs w:val="20"/>
        </w:rPr>
      </w:pPr>
      <w:r w:rsidRPr="00F92677">
        <w:rPr>
          <w:rFonts w:eastAsia="Arial Unicode MS" w:cs="Arial"/>
          <w:sz w:val="20"/>
          <w:szCs w:val="20"/>
        </w:rPr>
        <w:t xml:space="preserve">pod adres: </w:t>
      </w:r>
      <w:r w:rsidR="00EE01F5" w:rsidRPr="00EE01F5">
        <w:rPr>
          <w:rFonts w:eastAsia="Arial Unicode MS" w:cs="Arial"/>
          <w:sz w:val="20"/>
          <w:szCs w:val="20"/>
        </w:rPr>
        <w:t>DCS Polana Jakuszycka ul.</w:t>
      </w:r>
      <w:r w:rsidR="004A0C8A">
        <w:rPr>
          <w:rFonts w:eastAsia="Arial Unicode MS" w:cs="Arial"/>
          <w:sz w:val="20"/>
          <w:szCs w:val="20"/>
        </w:rPr>
        <w:t xml:space="preserve"> </w:t>
      </w:r>
      <w:r w:rsidR="00EE01F5" w:rsidRPr="00EE01F5">
        <w:rPr>
          <w:rFonts w:eastAsia="Arial Unicode MS" w:cs="Arial"/>
          <w:sz w:val="20"/>
          <w:szCs w:val="20"/>
        </w:rPr>
        <w:t>Jakuszyce 8  58-58 Szklarska Poręba</w:t>
      </w:r>
    </w:p>
    <w:p w14:paraId="0FF34DC9" w14:textId="4E9DB240" w:rsidR="002266B8" w:rsidRPr="00F92677" w:rsidRDefault="002266B8" w:rsidP="00A4792A">
      <w:pPr>
        <w:spacing w:after="0" w:line="240" w:lineRule="auto"/>
        <w:ind w:left="284"/>
        <w:rPr>
          <w:rFonts w:eastAsia="Arial Unicode MS" w:cs="Arial"/>
          <w:sz w:val="20"/>
          <w:szCs w:val="20"/>
        </w:rPr>
      </w:pPr>
    </w:p>
    <w:p w14:paraId="03FBD1A5" w14:textId="0CBB0F40" w:rsidR="002266B8" w:rsidRPr="00F92677" w:rsidRDefault="00ED4C62" w:rsidP="000404C2">
      <w:pPr>
        <w:numPr>
          <w:ilvl w:val="0"/>
          <w:numId w:val="7"/>
        </w:numPr>
        <w:spacing w:after="0" w:line="240" w:lineRule="auto"/>
        <w:ind w:left="284" w:hanging="284"/>
        <w:rPr>
          <w:rFonts w:eastAsia="Arial Unicode MS" w:cs="Arial"/>
          <w:sz w:val="20"/>
          <w:szCs w:val="20"/>
        </w:rPr>
      </w:pPr>
      <w:r>
        <w:rPr>
          <w:rFonts w:cs="Arial"/>
          <w:sz w:val="20"/>
          <w:szCs w:val="20"/>
        </w:rPr>
        <w:lastRenderedPageBreak/>
        <w:t>Usługodawca</w:t>
      </w:r>
      <w:r w:rsidR="002266B8" w:rsidRPr="00F92677">
        <w:rPr>
          <w:rFonts w:cs="Arial"/>
          <w:sz w:val="20"/>
          <w:szCs w:val="20"/>
        </w:rPr>
        <w:t xml:space="preserve"> zobowiązany jest do wymiany lub naprawy pojemników zużytych w czasie ich eksploatacji bądź uszkodzonych przez pracowników </w:t>
      </w:r>
      <w:r w:rsidR="007204CA">
        <w:rPr>
          <w:rFonts w:cs="Arial"/>
          <w:sz w:val="20"/>
          <w:szCs w:val="20"/>
        </w:rPr>
        <w:t>firmy</w:t>
      </w:r>
      <w:r w:rsidR="002266B8" w:rsidRPr="00F92677">
        <w:rPr>
          <w:rFonts w:cs="Arial"/>
          <w:sz w:val="20"/>
          <w:szCs w:val="20"/>
        </w:rPr>
        <w:t xml:space="preserve"> w trakcie ich opróżnienia</w:t>
      </w:r>
      <w:r w:rsidR="008D50F0">
        <w:rPr>
          <w:rFonts w:cs="Arial"/>
          <w:sz w:val="20"/>
          <w:szCs w:val="20"/>
        </w:rPr>
        <w:t xml:space="preserve"> w sposób niezakłócający wykonywanie niniejszej umowy.</w:t>
      </w:r>
    </w:p>
    <w:p w14:paraId="6EA64E34" w14:textId="11A6D971" w:rsidR="002266B8" w:rsidRPr="00F92677" w:rsidRDefault="002266B8" w:rsidP="000404C2">
      <w:pPr>
        <w:numPr>
          <w:ilvl w:val="0"/>
          <w:numId w:val="7"/>
        </w:numPr>
        <w:spacing w:after="0" w:line="240" w:lineRule="auto"/>
        <w:ind w:left="284" w:hanging="284"/>
        <w:rPr>
          <w:rFonts w:eastAsia="Arial Unicode MS" w:cs="Arial"/>
          <w:sz w:val="20"/>
          <w:szCs w:val="20"/>
        </w:rPr>
      </w:pPr>
      <w:r w:rsidRPr="00F92677">
        <w:rPr>
          <w:rFonts w:eastAsia="Arial Unicode MS" w:cs="Arial"/>
          <w:sz w:val="20"/>
          <w:szCs w:val="20"/>
        </w:rPr>
        <w:t xml:space="preserve">W przypadku konieczności naprawy lub wymiany pojemnika Usługobiorca zgłasza taką konieczność do </w:t>
      </w:r>
      <w:r w:rsidR="007204CA">
        <w:rPr>
          <w:rFonts w:eastAsia="Arial Unicode MS" w:cs="Arial"/>
          <w:sz w:val="20"/>
          <w:szCs w:val="20"/>
        </w:rPr>
        <w:t>firmy</w:t>
      </w:r>
      <w:r w:rsidRPr="00F92677">
        <w:rPr>
          <w:rFonts w:eastAsia="Arial Unicode MS" w:cs="Arial"/>
          <w:sz w:val="20"/>
          <w:szCs w:val="20"/>
        </w:rPr>
        <w:t xml:space="preserve"> wraz ze wskazaniem rodzaju pojemnika oraz rodzaju uszkodzenia</w:t>
      </w:r>
      <w:r w:rsidR="008D50F0">
        <w:rPr>
          <w:rFonts w:eastAsia="Arial Unicode MS" w:cs="Arial"/>
          <w:sz w:val="20"/>
          <w:szCs w:val="20"/>
        </w:rPr>
        <w:t xml:space="preserve">, co nie uchybia obowiązkom </w:t>
      </w:r>
      <w:r w:rsidR="00ED4C62">
        <w:rPr>
          <w:rFonts w:eastAsia="Arial Unicode MS" w:cs="Arial"/>
          <w:sz w:val="20"/>
          <w:szCs w:val="20"/>
        </w:rPr>
        <w:t>Usługodawcy</w:t>
      </w:r>
      <w:r w:rsidR="007204CA">
        <w:rPr>
          <w:rFonts w:eastAsia="Arial Unicode MS" w:cs="Arial"/>
          <w:sz w:val="20"/>
          <w:szCs w:val="20"/>
        </w:rPr>
        <w:t xml:space="preserve"> </w:t>
      </w:r>
      <w:r w:rsidR="008D50F0">
        <w:rPr>
          <w:rFonts w:eastAsia="Arial Unicode MS" w:cs="Arial"/>
          <w:sz w:val="20"/>
          <w:szCs w:val="20"/>
        </w:rPr>
        <w:t>weryfikacji stanu pojemników w trakcie wykonywania umowy.</w:t>
      </w:r>
    </w:p>
    <w:p w14:paraId="7D13019F" w14:textId="77777777" w:rsidR="002266B8" w:rsidRPr="00F92677" w:rsidRDefault="002266B8" w:rsidP="000404C2">
      <w:pPr>
        <w:numPr>
          <w:ilvl w:val="0"/>
          <w:numId w:val="7"/>
        </w:numPr>
        <w:spacing w:after="0" w:line="240" w:lineRule="auto"/>
        <w:ind w:left="284" w:hanging="284"/>
        <w:rPr>
          <w:rFonts w:eastAsia="Arial Unicode MS" w:cs="Arial"/>
          <w:sz w:val="20"/>
          <w:szCs w:val="20"/>
        </w:rPr>
      </w:pPr>
      <w:r w:rsidRPr="00F92677">
        <w:rPr>
          <w:rFonts w:cs="Arial"/>
          <w:sz w:val="20"/>
          <w:szCs w:val="20"/>
        </w:rPr>
        <w:t>Usługobiorca ponosi odpowiedzialność za:</w:t>
      </w:r>
    </w:p>
    <w:p w14:paraId="5D321DC8" w14:textId="77777777" w:rsidR="002266B8" w:rsidRPr="00F92677" w:rsidRDefault="002266B8" w:rsidP="000404C2">
      <w:pPr>
        <w:numPr>
          <w:ilvl w:val="1"/>
          <w:numId w:val="9"/>
        </w:numPr>
        <w:spacing w:after="0" w:line="240" w:lineRule="auto"/>
        <w:ind w:left="1134" w:hanging="480"/>
        <w:rPr>
          <w:rFonts w:cs="Arial"/>
          <w:sz w:val="20"/>
          <w:szCs w:val="20"/>
        </w:rPr>
      </w:pPr>
      <w:r w:rsidRPr="00F92677">
        <w:rPr>
          <w:rFonts w:cs="Arial"/>
          <w:sz w:val="20"/>
          <w:szCs w:val="20"/>
        </w:rPr>
        <w:t>uszkodzenia dzierżawionych pojemników przekraczające ich normalne zużycie, a powstałe z przyczyn leżących po stronie Usługobiorcy lub osób, które korzystają z tych pojemników w jego imieniu,</w:t>
      </w:r>
    </w:p>
    <w:p w14:paraId="66AD6695" w14:textId="77777777" w:rsidR="002266B8" w:rsidRPr="00F92677" w:rsidRDefault="002266B8" w:rsidP="000404C2">
      <w:pPr>
        <w:numPr>
          <w:ilvl w:val="1"/>
          <w:numId w:val="9"/>
        </w:numPr>
        <w:spacing w:after="0" w:line="240" w:lineRule="auto"/>
        <w:ind w:left="1134" w:hanging="480"/>
        <w:rPr>
          <w:rFonts w:cs="Arial"/>
          <w:sz w:val="20"/>
          <w:szCs w:val="20"/>
        </w:rPr>
      </w:pPr>
      <w:r w:rsidRPr="00F92677">
        <w:rPr>
          <w:rFonts w:cs="Arial"/>
          <w:sz w:val="20"/>
          <w:szCs w:val="20"/>
        </w:rPr>
        <w:t>kradzież lub zaginięcie dzierżawionych pojemników.</w:t>
      </w:r>
    </w:p>
    <w:p w14:paraId="254555AC" w14:textId="2619281A" w:rsidR="002266B8" w:rsidRPr="00F92677" w:rsidRDefault="002266B8" w:rsidP="000404C2">
      <w:pPr>
        <w:pStyle w:val="Akapitzlist"/>
        <w:numPr>
          <w:ilvl w:val="0"/>
          <w:numId w:val="7"/>
        </w:numPr>
        <w:spacing w:after="0"/>
        <w:ind w:left="284" w:hanging="284"/>
        <w:rPr>
          <w:sz w:val="20"/>
          <w:szCs w:val="20"/>
        </w:rPr>
      </w:pPr>
      <w:r w:rsidRPr="00F92677">
        <w:rPr>
          <w:sz w:val="20"/>
          <w:szCs w:val="20"/>
        </w:rPr>
        <w:t>W przypadkach, o których mowa w ust. 4 powyżej</w:t>
      </w:r>
      <w:r w:rsidR="00C032B6">
        <w:rPr>
          <w:sz w:val="20"/>
          <w:szCs w:val="20"/>
        </w:rPr>
        <w:t>,</w:t>
      </w:r>
      <w:r w:rsidRPr="00F92677">
        <w:rPr>
          <w:sz w:val="20"/>
          <w:szCs w:val="20"/>
        </w:rPr>
        <w:t xml:space="preserve"> Usługobiorca jest zobowiązany do naprawienia poniesionej przez </w:t>
      </w:r>
      <w:r w:rsidR="008F61DF">
        <w:rPr>
          <w:sz w:val="20"/>
          <w:szCs w:val="20"/>
        </w:rPr>
        <w:t>U</w:t>
      </w:r>
      <w:r w:rsidR="00151D59">
        <w:rPr>
          <w:sz w:val="20"/>
          <w:szCs w:val="20"/>
        </w:rPr>
        <w:t>sługodawcę</w:t>
      </w:r>
      <w:r w:rsidRPr="00F92677">
        <w:rPr>
          <w:sz w:val="20"/>
          <w:szCs w:val="20"/>
        </w:rPr>
        <w:t xml:space="preserve"> szkody w wysokości rzeczywistej straty, poprzez zapłatę odszkodowania pieniężnego w kwocie odpowiadającej wartości naprawy uszkodzonego pojemnika lub wartości utraconego pojemnika według cen i stanu </w:t>
      </w:r>
      <w:r w:rsidR="00C032B6">
        <w:rPr>
          <w:sz w:val="20"/>
          <w:szCs w:val="20"/>
        </w:rPr>
        <w:t xml:space="preserve">pojemnika </w:t>
      </w:r>
      <w:r w:rsidRPr="00F92677">
        <w:rPr>
          <w:sz w:val="20"/>
          <w:szCs w:val="20"/>
        </w:rPr>
        <w:t>z dnia ujawnienia szkody.</w:t>
      </w:r>
    </w:p>
    <w:p w14:paraId="6FF45E67" w14:textId="77777777" w:rsidR="002266B8" w:rsidRPr="00F92677" w:rsidRDefault="002266B8" w:rsidP="00A23B00">
      <w:pPr>
        <w:keepNext/>
        <w:keepLines/>
        <w:numPr>
          <w:ilvl w:val="0"/>
          <w:numId w:val="1"/>
        </w:numPr>
        <w:spacing w:before="480" w:after="0" w:line="360" w:lineRule="auto"/>
        <w:ind w:left="357" w:hanging="357"/>
        <w:jc w:val="center"/>
        <w:outlineLvl w:val="0"/>
        <w:rPr>
          <w:rFonts w:eastAsia="Arial Unicode MS" w:cs="Arial"/>
          <w:b/>
          <w:bCs/>
          <w:sz w:val="20"/>
          <w:szCs w:val="20"/>
        </w:rPr>
      </w:pPr>
      <w:r w:rsidRPr="00F92677">
        <w:rPr>
          <w:rFonts w:eastAsia="Arial Unicode MS" w:cs="Arial"/>
          <w:b/>
          <w:bCs/>
          <w:sz w:val="20"/>
          <w:szCs w:val="20"/>
        </w:rPr>
        <w:t>WARUNKI DOTYCZĄCE ODBIORÓW ODPADÓW</w:t>
      </w:r>
    </w:p>
    <w:p w14:paraId="0CD69B18" w14:textId="75A82343" w:rsidR="002266B8" w:rsidRPr="00F92677" w:rsidRDefault="002266B8" w:rsidP="000404C2">
      <w:pPr>
        <w:numPr>
          <w:ilvl w:val="0"/>
          <w:numId w:val="8"/>
        </w:numPr>
        <w:spacing w:after="0" w:line="240" w:lineRule="auto"/>
        <w:ind w:left="284" w:hanging="284"/>
        <w:rPr>
          <w:rFonts w:eastAsia="Arial Unicode MS" w:cs="Arial"/>
          <w:sz w:val="20"/>
          <w:szCs w:val="20"/>
        </w:rPr>
      </w:pPr>
      <w:r w:rsidRPr="00F92677">
        <w:rPr>
          <w:rFonts w:eastAsia="Arial Unicode MS" w:cs="Arial"/>
          <w:sz w:val="20"/>
          <w:szCs w:val="20"/>
        </w:rPr>
        <w:t xml:space="preserve">Obowiązkiem </w:t>
      </w:r>
      <w:r w:rsidR="008F61DF">
        <w:rPr>
          <w:rFonts w:eastAsia="Arial Unicode MS" w:cs="Arial"/>
          <w:sz w:val="20"/>
          <w:szCs w:val="20"/>
        </w:rPr>
        <w:t>U</w:t>
      </w:r>
      <w:r w:rsidR="00151D59">
        <w:rPr>
          <w:rFonts w:eastAsia="Arial Unicode MS" w:cs="Arial"/>
          <w:sz w:val="20"/>
          <w:szCs w:val="20"/>
        </w:rPr>
        <w:t>sługodawcy</w:t>
      </w:r>
      <w:r w:rsidR="008D50F0">
        <w:rPr>
          <w:rFonts w:eastAsia="Arial Unicode MS" w:cs="Arial"/>
          <w:sz w:val="20"/>
          <w:szCs w:val="20"/>
        </w:rPr>
        <w:t xml:space="preserve"> </w:t>
      </w:r>
      <w:r w:rsidR="008D50F0" w:rsidRPr="00F92677">
        <w:rPr>
          <w:rFonts w:eastAsia="Arial Unicode MS" w:cs="Arial"/>
          <w:sz w:val="20"/>
          <w:szCs w:val="20"/>
        </w:rPr>
        <w:t xml:space="preserve"> </w:t>
      </w:r>
      <w:r w:rsidRPr="00F92677">
        <w:rPr>
          <w:rFonts w:eastAsia="Arial Unicode MS" w:cs="Arial"/>
          <w:sz w:val="20"/>
          <w:szCs w:val="20"/>
        </w:rPr>
        <w:t xml:space="preserve">jest wyposażenie nieruchomości, z której odbywać będzie się odbiór odpadów </w:t>
      </w:r>
      <w:r w:rsidR="008D50F0">
        <w:rPr>
          <w:rFonts w:eastAsia="Arial Unicode MS" w:cs="Arial"/>
          <w:sz w:val="20"/>
          <w:szCs w:val="20"/>
        </w:rPr>
        <w:br/>
      </w:r>
      <w:r w:rsidRPr="00F92677">
        <w:rPr>
          <w:rFonts w:eastAsia="Arial Unicode MS" w:cs="Arial"/>
          <w:sz w:val="20"/>
          <w:szCs w:val="20"/>
        </w:rPr>
        <w:t>w odpowiednią ilość pojemników na odpady</w:t>
      </w:r>
      <w:r w:rsidR="008D50F0">
        <w:rPr>
          <w:rFonts w:eastAsia="Arial Unicode MS" w:cs="Arial"/>
          <w:sz w:val="20"/>
          <w:szCs w:val="20"/>
        </w:rPr>
        <w:t xml:space="preserve">, a obowiązkiem Usługobiorcy umożliwienie </w:t>
      </w:r>
      <w:r w:rsidR="00ED4C62">
        <w:rPr>
          <w:rFonts w:eastAsia="Arial Unicode MS" w:cs="Arial"/>
          <w:sz w:val="20"/>
          <w:szCs w:val="20"/>
        </w:rPr>
        <w:t>Usługodawcy</w:t>
      </w:r>
      <w:r w:rsidR="008D50F0">
        <w:rPr>
          <w:rFonts w:eastAsia="Arial Unicode MS" w:cs="Arial"/>
          <w:sz w:val="20"/>
          <w:szCs w:val="20"/>
        </w:rPr>
        <w:t xml:space="preserve"> wykonania tego obowiązku.</w:t>
      </w:r>
    </w:p>
    <w:p w14:paraId="20089CFF" w14:textId="255E4335" w:rsidR="002266B8" w:rsidRPr="00F92677" w:rsidRDefault="00151D59" w:rsidP="000404C2">
      <w:pPr>
        <w:numPr>
          <w:ilvl w:val="0"/>
          <w:numId w:val="8"/>
        </w:numPr>
        <w:spacing w:after="0" w:line="240" w:lineRule="auto"/>
        <w:ind w:left="284" w:hanging="284"/>
        <w:rPr>
          <w:rFonts w:eastAsia="Arial Unicode MS" w:cs="Arial"/>
          <w:sz w:val="20"/>
          <w:szCs w:val="20"/>
        </w:rPr>
      </w:pPr>
      <w:r>
        <w:rPr>
          <w:rFonts w:eastAsia="Arial Unicode MS" w:cs="Arial"/>
          <w:sz w:val="20"/>
          <w:szCs w:val="20"/>
        </w:rPr>
        <w:t>Usługodawca</w:t>
      </w:r>
      <w:r w:rsidR="002266B8" w:rsidRPr="00F92677">
        <w:rPr>
          <w:rFonts w:eastAsia="Arial Unicode MS" w:cs="Arial"/>
          <w:sz w:val="20"/>
          <w:szCs w:val="20"/>
        </w:rPr>
        <w:t xml:space="preserve"> zobowiązany jest do terminowego odbioru odpadów, zgodnie z ilością zadeklarowanych pojemników oraz harmonogramem odbiorów odpadów, wskazującym terminy odbiorów poszczególnych frakcji odpadów. </w:t>
      </w:r>
    </w:p>
    <w:p w14:paraId="057B9BBC" w14:textId="397D8731" w:rsidR="002266B8" w:rsidRPr="00F92677" w:rsidRDefault="002266B8" w:rsidP="000404C2">
      <w:pPr>
        <w:numPr>
          <w:ilvl w:val="0"/>
          <w:numId w:val="8"/>
        </w:numPr>
        <w:spacing w:after="0" w:line="240" w:lineRule="auto"/>
        <w:ind w:left="284" w:hanging="284"/>
        <w:rPr>
          <w:rFonts w:eastAsia="Arial Unicode MS" w:cs="Arial"/>
          <w:sz w:val="20"/>
          <w:szCs w:val="20"/>
        </w:rPr>
      </w:pPr>
      <w:r w:rsidRPr="00F92677">
        <w:rPr>
          <w:rFonts w:eastAsia="Arial Unicode MS" w:cs="Arial"/>
          <w:sz w:val="20"/>
          <w:szCs w:val="20"/>
        </w:rPr>
        <w:t>Harmonogram odbioru odpadów stanowi załącznik</w:t>
      </w:r>
      <w:r w:rsidR="00CF5794">
        <w:rPr>
          <w:rFonts w:eastAsia="Arial Unicode MS" w:cs="Arial"/>
          <w:sz w:val="20"/>
          <w:szCs w:val="20"/>
        </w:rPr>
        <w:t xml:space="preserve"> nr </w:t>
      </w:r>
      <w:r w:rsidR="001A57F7">
        <w:rPr>
          <w:rFonts w:eastAsia="Arial Unicode MS" w:cs="Arial"/>
          <w:sz w:val="20"/>
          <w:szCs w:val="20"/>
        </w:rPr>
        <w:t>2</w:t>
      </w:r>
      <w:r w:rsidRPr="00F92677">
        <w:rPr>
          <w:rFonts w:eastAsia="Arial Unicode MS" w:cs="Arial"/>
          <w:sz w:val="20"/>
          <w:szCs w:val="20"/>
        </w:rPr>
        <w:t xml:space="preserve"> do niniejszej umowy.</w:t>
      </w:r>
    </w:p>
    <w:p w14:paraId="72123E81" w14:textId="47698AEE" w:rsidR="002266B8" w:rsidRPr="00F92677" w:rsidRDefault="002266B8" w:rsidP="000404C2">
      <w:pPr>
        <w:numPr>
          <w:ilvl w:val="0"/>
          <w:numId w:val="8"/>
        </w:numPr>
        <w:spacing w:after="0" w:line="240" w:lineRule="auto"/>
        <w:ind w:left="284" w:hanging="284"/>
        <w:rPr>
          <w:rFonts w:eastAsia="Arial Unicode MS" w:cs="Arial"/>
          <w:sz w:val="20"/>
          <w:szCs w:val="20"/>
        </w:rPr>
      </w:pPr>
      <w:r w:rsidRPr="00F92677">
        <w:rPr>
          <w:rFonts w:eastAsia="Arial Unicode MS" w:cs="Arial"/>
          <w:sz w:val="20"/>
          <w:szCs w:val="20"/>
        </w:rPr>
        <w:t xml:space="preserve">Strony postanawiają, że jeżeli – zgodnie z harmonogramem odbioru odpadów – odbiór ma nastąpić w dzień ustawowo wolny od pracy dopuszczalne jest dokonanie odbioru w ciągu kolejnych </w:t>
      </w:r>
      <w:r w:rsidR="008F61DF">
        <w:rPr>
          <w:rFonts w:eastAsia="Arial Unicode MS" w:cs="Arial"/>
          <w:sz w:val="20"/>
          <w:szCs w:val="20"/>
        </w:rPr>
        <w:t>2</w:t>
      </w:r>
      <w:r w:rsidRPr="00F92677">
        <w:rPr>
          <w:rFonts w:eastAsia="Arial Unicode MS" w:cs="Arial"/>
          <w:sz w:val="20"/>
          <w:szCs w:val="20"/>
        </w:rPr>
        <w:t xml:space="preserve"> dni roboczych, co nie stanowi opóźnienia w wykonaniu usługi.</w:t>
      </w:r>
    </w:p>
    <w:p w14:paraId="40F4D872" w14:textId="77777777" w:rsidR="002266B8" w:rsidRPr="00F92677" w:rsidRDefault="002266B8" w:rsidP="000404C2">
      <w:pPr>
        <w:numPr>
          <w:ilvl w:val="0"/>
          <w:numId w:val="8"/>
        </w:numPr>
        <w:spacing w:after="0" w:line="240" w:lineRule="auto"/>
        <w:ind w:left="284" w:hanging="284"/>
        <w:rPr>
          <w:rFonts w:eastAsia="Arial Unicode MS" w:cs="Arial"/>
          <w:sz w:val="20"/>
          <w:szCs w:val="20"/>
        </w:rPr>
      </w:pPr>
      <w:r w:rsidRPr="00F92677">
        <w:rPr>
          <w:rFonts w:cs="Arial"/>
          <w:sz w:val="20"/>
          <w:szCs w:val="20"/>
        </w:rPr>
        <w:t>W przypadku wystąpienia okoliczności niezależnych od Stron umowy, np. złe warunki atmosferyczne uniemożliwiające dojazd do nieruchomości, dopuszczalne jest wykonanie usługi w</w:t>
      </w:r>
      <w:r w:rsidRPr="00F92677">
        <w:rPr>
          <w:rFonts w:eastAsia="Arial Unicode MS" w:cs="Arial"/>
          <w:sz w:val="20"/>
          <w:szCs w:val="20"/>
        </w:rPr>
        <w:t xml:space="preserve"> ciągu kolejnych 3 dni roboczych</w:t>
      </w:r>
      <w:r w:rsidRPr="00F92677">
        <w:rPr>
          <w:rFonts w:cs="Arial"/>
          <w:sz w:val="20"/>
          <w:szCs w:val="20"/>
        </w:rPr>
        <w:t xml:space="preserve"> po ustaniu tych okoliczności, co </w:t>
      </w:r>
      <w:r w:rsidRPr="00F92677">
        <w:rPr>
          <w:rFonts w:eastAsia="Arial Unicode MS" w:cs="Arial"/>
          <w:sz w:val="20"/>
          <w:szCs w:val="20"/>
        </w:rPr>
        <w:t>nie stanowi opóźnienia w wykonaniu usługi.</w:t>
      </w:r>
    </w:p>
    <w:p w14:paraId="0C205161" w14:textId="194D8D4E" w:rsidR="002266B8" w:rsidRPr="00F92677" w:rsidRDefault="002266B8" w:rsidP="000404C2">
      <w:pPr>
        <w:numPr>
          <w:ilvl w:val="0"/>
          <w:numId w:val="8"/>
        </w:numPr>
        <w:spacing w:after="0" w:line="240" w:lineRule="auto"/>
        <w:ind w:left="284" w:hanging="284"/>
        <w:rPr>
          <w:rFonts w:eastAsia="Arial Unicode MS" w:cs="Arial"/>
          <w:sz w:val="20"/>
          <w:szCs w:val="20"/>
        </w:rPr>
      </w:pPr>
      <w:r w:rsidRPr="00F92677">
        <w:rPr>
          <w:rFonts w:eastAsia="Arial Unicode MS" w:cs="Arial"/>
          <w:sz w:val="20"/>
          <w:szCs w:val="20"/>
        </w:rPr>
        <w:t xml:space="preserve">Usługobiorca jest zobowiązany do przygotowania nieruchomości do bezkolizyjnego odbioru odpadów poprzez wydzielenie miejsca dla pojemników, umożliwiając odbiór odpadów wykluczający korzystanie przez pracowników </w:t>
      </w:r>
      <w:r w:rsidR="00151D59">
        <w:rPr>
          <w:rFonts w:eastAsia="Arial Unicode MS" w:cs="Arial"/>
          <w:sz w:val="20"/>
          <w:szCs w:val="20"/>
        </w:rPr>
        <w:t>usługodawcy</w:t>
      </w:r>
      <w:r w:rsidRPr="00F92677">
        <w:rPr>
          <w:rFonts w:eastAsia="Arial Unicode MS" w:cs="Arial"/>
          <w:sz w:val="20"/>
          <w:szCs w:val="20"/>
        </w:rPr>
        <w:t xml:space="preserve"> z zabezpieczeń domowych np. domofon, dzwonek itd.  Pojemniki należy wystawić w dniu odbioru przy drodze głównej na granicy nieruchomości.</w:t>
      </w:r>
    </w:p>
    <w:p w14:paraId="4EDEA00C" w14:textId="646D7426" w:rsidR="002266B8" w:rsidRPr="00F92677" w:rsidRDefault="002266B8" w:rsidP="000404C2">
      <w:pPr>
        <w:numPr>
          <w:ilvl w:val="0"/>
          <w:numId w:val="8"/>
        </w:numPr>
        <w:spacing w:after="0" w:line="240" w:lineRule="auto"/>
        <w:ind w:left="284" w:hanging="284"/>
        <w:rPr>
          <w:rFonts w:cs="Arial"/>
          <w:sz w:val="20"/>
          <w:szCs w:val="20"/>
        </w:rPr>
      </w:pPr>
      <w:r w:rsidRPr="00F92677">
        <w:rPr>
          <w:rFonts w:eastAsia="Arial Unicode MS" w:cs="Arial"/>
          <w:sz w:val="20"/>
          <w:szCs w:val="20"/>
        </w:rPr>
        <w:t>W przypadku świadczenia usług odbioru odpadów segregowanych Usługobiorca zobowiązany jest do gromadzenia odpadów w miejscu i w pojemnikach do tego przeznaczonych w sposób selektywny z podziałem na frakcje i z zachowaniem obowiązującej kolorystyki pojemników. Obowiązującą kolorystykę pojemników określa Rozporządzenie Ministra Środowiska z dnia 29 grudnia 2016 r. w sprawie szczegółowego</w:t>
      </w:r>
      <w:r w:rsidRPr="00F92677">
        <w:rPr>
          <w:rFonts w:cs="Arial"/>
          <w:sz w:val="20"/>
          <w:szCs w:val="20"/>
        </w:rPr>
        <w:t xml:space="preserve"> sposobu selektywnego zbierania wybranych frakcji odpadów oraz Regulamin utrzymania czystości i porządku na terenie </w:t>
      </w:r>
      <w:r w:rsidR="00C93D0A">
        <w:rPr>
          <w:rFonts w:cs="Arial"/>
          <w:sz w:val="20"/>
          <w:szCs w:val="20"/>
        </w:rPr>
        <w:t>G</w:t>
      </w:r>
      <w:r w:rsidR="00C93D0A" w:rsidRPr="00F92677">
        <w:rPr>
          <w:rFonts w:cs="Arial"/>
          <w:sz w:val="20"/>
          <w:szCs w:val="20"/>
        </w:rPr>
        <w:t>miny</w:t>
      </w:r>
      <w:r w:rsidRPr="00F92677">
        <w:rPr>
          <w:rFonts w:cs="Arial"/>
          <w:sz w:val="20"/>
          <w:szCs w:val="20"/>
        </w:rPr>
        <w:t>:</w:t>
      </w:r>
    </w:p>
    <w:p w14:paraId="4DAED3D6" w14:textId="77777777" w:rsidR="002266B8" w:rsidRPr="00F92677" w:rsidRDefault="002266B8" w:rsidP="00122E29">
      <w:pPr>
        <w:spacing w:after="0" w:line="240" w:lineRule="auto"/>
        <w:ind w:left="284"/>
        <w:rPr>
          <w:rFonts w:cs="Arial"/>
          <w:sz w:val="20"/>
          <w:szCs w:val="20"/>
        </w:rPr>
      </w:pPr>
    </w:p>
    <w:tbl>
      <w:tblPr>
        <w:tblW w:w="5386" w:type="dxa"/>
        <w:tblInd w:w="1913" w:type="dxa"/>
        <w:tblCellMar>
          <w:left w:w="70" w:type="dxa"/>
          <w:right w:w="70" w:type="dxa"/>
        </w:tblCellMar>
        <w:tblLook w:val="00A0" w:firstRow="1" w:lastRow="0" w:firstColumn="1" w:lastColumn="0" w:noHBand="0" w:noVBand="0"/>
      </w:tblPr>
      <w:tblGrid>
        <w:gridCol w:w="2835"/>
        <w:gridCol w:w="2551"/>
      </w:tblGrid>
      <w:tr w:rsidR="002266B8" w:rsidRPr="00F92677" w14:paraId="7DB8F77F" w14:textId="77777777" w:rsidTr="0011556A">
        <w:trPr>
          <w:trHeight w:val="323"/>
        </w:trPr>
        <w:tc>
          <w:tcPr>
            <w:tcW w:w="2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018CA9" w14:textId="77777777" w:rsidR="002266B8" w:rsidRPr="00F92677" w:rsidRDefault="002266B8" w:rsidP="00DB0C0F">
            <w:pPr>
              <w:spacing w:after="0" w:line="240" w:lineRule="auto"/>
              <w:jc w:val="center"/>
              <w:rPr>
                <w:rFonts w:cs="Arial"/>
                <w:b/>
                <w:bCs/>
                <w:color w:val="000000"/>
                <w:sz w:val="20"/>
                <w:szCs w:val="20"/>
                <w:lang w:eastAsia="pl-PL"/>
              </w:rPr>
            </w:pPr>
            <w:r w:rsidRPr="00F92677">
              <w:rPr>
                <w:rFonts w:cs="Arial"/>
                <w:b/>
                <w:bCs/>
                <w:color w:val="000000"/>
                <w:sz w:val="20"/>
                <w:szCs w:val="20"/>
                <w:lang w:eastAsia="pl-PL"/>
              </w:rPr>
              <w:t>frakcja odpadów</w:t>
            </w:r>
          </w:p>
        </w:tc>
        <w:tc>
          <w:tcPr>
            <w:tcW w:w="2551" w:type="dxa"/>
            <w:tcBorders>
              <w:top w:val="single" w:sz="4" w:space="0" w:color="auto"/>
              <w:left w:val="nil"/>
              <w:bottom w:val="single" w:sz="4" w:space="0" w:color="auto"/>
              <w:right w:val="single" w:sz="4" w:space="0" w:color="auto"/>
            </w:tcBorders>
            <w:shd w:val="clear" w:color="000000" w:fill="E7E6E6"/>
            <w:noWrap/>
            <w:vAlign w:val="center"/>
          </w:tcPr>
          <w:p w14:paraId="217E1A05" w14:textId="77777777" w:rsidR="002266B8" w:rsidRPr="00F92677" w:rsidRDefault="002266B8" w:rsidP="00DB0C0F">
            <w:pPr>
              <w:spacing w:after="0" w:line="240" w:lineRule="auto"/>
              <w:jc w:val="center"/>
              <w:rPr>
                <w:rFonts w:cs="Arial"/>
                <w:b/>
                <w:bCs/>
                <w:color w:val="000000"/>
                <w:sz w:val="20"/>
                <w:szCs w:val="20"/>
                <w:lang w:eastAsia="pl-PL"/>
              </w:rPr>
            </w:pPr>
            <w:r w:rsidRPr="00F92677">
              <w:rPr>
                <w:rFonts w:cs="Arial"/>
                <w:b/>
                <w:bCs/>
                <w:color w:val="000000"/>
                <w:sz w:val="20"/>
                <w:szCs w:val="20"/>
                <w:lang w:eastAsia="pl-PL"/>
              </w:rPr>
              <w:t>kolor pojemnika</w:t>
            </w:r>
          </w:p>
        </w:tc>
      </w:tr>
      <w:tr w:rsidR="002266B8" w:rsidRPr="00F92677" w14:paraId="60304F35" w14:textId="77777777" w:rsidTr="0011556A">
        <w:trPr>
          <w:trHeight w:val="414"/>
        </w:trPr>
        <w:tc>
          <w:tcPr>
            <w:tcW w:w="2835" w:type="dxa"/>
            <w:tcBorders>
              <w:top w:val="nil"/>
              <w:left w:val="single" w:sz="4" w:space="0" w:color="auto"/>
              <w:bottom w:val="single" w:sz="4" w:space="0" w:color="auto"/>
              <w:right w:val="single" w:sz="4" w:space="0" w:color="auto"/>
            </w:tcBorders>
            <w:noWrap/>
            <w:vAlign w:val="center"/>
          </w:tcPr>
          <w:p w14:paraId="3BFBC07E" w14:textId="77777777" w:rsidR="002266B8" w:rsidRPr="00F92677" w:rsidRDefault="002266B8" w:rsidP="00264406">
            <w:pPr>
              <w:spacing w:after="0" w:line="240" w:lineRule="auto"/>
              <w:jc w:val="center"/>
              <w:rPr>
                <w:rFonts w:cs="Arial"/>
                <w:color w:val="000000"/>
                <w:sz w:val="20"/>
                <w:szCs w:val="20"/>
                <w:lang w:eastAsia="pl-PL"/>
              </w:rPr>
            </w:pPr>
            <w:r w:rsidRPr="00F92677">
              <w:rPr>
                <w:rFonts w:cs="Arial"/>
                <w:color w:val="000000"/>
                <w:sz w:val="20"/>
                <w:szCs w:val="20"/>
                <w:lang w:eastAsia="pl-PL"/>
              </w:rPr>
              <w:t>metale i tworzywa sztuczne</w:t>
            </w:r>
          </w:p>
        </w:tc>
        <w:tc>
          <w:tcPr>
            <w:tcW w:w="2551" w:type="dxa"/>
            <w:tcBorders>
              <w:top w:val="nil"/>
              <w:left w:val="nil"/>
              <w:bottom w:val="single" w:sz="4" w:space="0" w:color="auto"/>
              <w:right w:val="single" w:sz="4" w:space="0" w:color="auto"/>
            </w:tcBorders>
            <w:noWrap/>
            <w:vAlign w:val="center"/>
          </w:tcPr>
          <w:p w14:paraId="44147744" w14:textId="77777777" w:rsidR="002266B8" w:rsidRPr="00F92677" w:rsidRDefault="002266B8" w:rsidP="00DB0C0F">
            <w:pPr>
              <w:spacing w:after="0" w:line="240" w:lineRule="auto"/>
              <w:jc w:val="center"/>
              <w:rPr>
                <w:rFonts w:cs="Arial"/>
                <w:color w:val="000000"/>
                <w:sz w:val="20"/>
                <w:szCs w:val="20"/>
                <w:lang w:eastAsia="pl-PL"/>
              </w:rPr>
            </w:pPr>
            <w:r w:rsidRPr="00F92677">
              <w:rPr>
                <w:rFonts w:cs="Arial"/>
                <w:color w:val="000000"/>
                <w:sz w:val="20"/>
                <w:szCs w:val="20"/>
                <w:lang w:eastAsia="pl-PL"/>
              </w:rPr>
              <w:t>żółty</w:t>
            </w:r>
          </w:p>
        </w:tc>
      </w:tr>
      <w:tr w:rsidR="002266B8" w:rsidRPr="00F92677" w14:paraId="6C789978" w14:textId="77777777" w:rsidTr="0011556A">
        <w:trPr>
          <w:trHeight w:val="419"/>
        </w:trPr>
        <w:tc>
          <w:tcPr>
            <w:tcW w:w="2835" w:type="dxa"/>
            <w:tcBorders>
              <w:top w:val="nil"/>
              <w:left w:val="single" w:sz="4" w:space="0" w:color="auto"/>
              <w:bottom w:val="single" w:sz="4" w:space="0" w:color="auto"/>
              <w:right w:val="single" w:sz="4" w:space="0" w:color="auto"/>
            </w:tcBorders>
            <w:noWrap/>
            <w:vAlign w:val="center"/>
          </w:tcPr>
          <w:p w14:paraId="385B867C" w14:textId="77777777" w:rsidR="002266B8" w:rsidRPr="00F92677" w:rsidRDefault="002266B8" w:rsidP="00DB0C0F">
            <w:pPr>
              <w:spacing w:after="0" w:line="240" w:lineRule="auto"/>
              <w:jc w:val="center"/>
              <w:rPr>
                <w:rFonts w:cs="Arial"/>
                <w:color w:val="000000"/>
                <w:sz w:val="20"/>
                <w:szCs w:val="20"/>
                <w:lang w:eastAsia="pl-PL"/>
              </w:rPr>
            </w:pPr>
            <w:r w:rsidRPr="00F92677">
              <w:rPr>
                <w:rFonts w:cs="Arial"/>
                <w:color w:val="000000"/>
                <w:sz w:val="20"/>
                <w:szCs w:val="20"/>
                <w:lang w:eastAsia="pl-PL"/>
              </w:rPr>
              <w:t>papier</w:t>
            </w:r>
          </w:p>
        </w:tc>
        <w:tc>
          <w:tcPr>
            <w:tcW w:w="2551" w:type="dxa"/>
            <w:tcBorders>
              <w:top w:val="nil"/>
              <w:left w:val="nil"/>
              <w:bottom w:val="single" w:sz="4" w:space="0" w:color="auto"/>
              <w:right w:val="single" w:sz="4" w:space="0" w:color="auto"/>
            </w:tcBorders>
            <w:noWrap/>
            <w:vAlign w:val="center"/>
          </w:tcPr>
          <w:p w14:paraId="2A4321E8" w14:textId="77777777" w:rsidR="002266B8" w:rsidRPr="00F92677" w:rsidRDefault="002266B8" w:rsidP="00DB0C0F">
            <w:pPr>
              <w:spacing w:after="0" w:line="240" w:lineRule="auto"/>
              <w:jc w:val="center"/>
              <w:rPr>
                <w:rFonts w:cs="Arial"/>
                <w:color w:val="000000"/>
                <w:sz w:val="20"/>
                <w:szCs w:val="20"/>
                <w:lang w:eastAsia="pl-PL"/>
              </w:rPr>
            </w:pPr>
            <w:r w:rsidRPr="00F92677">
              <w:rPr>
                <w:rFonts w:cs="Arial"/>
                <w:color w:val="000000"/>
                <w:sz w:val="20"/>
                <w:szCs w:val="20"/>
                <w:lang w:eastAsia="pl-PL"/>
              </w:rPr>
              <w:t>niebieski</w:t>
            </w:r>
          </w:p>
        </w:tc>
      </w:tr>
      <w:tr w:rsidR="002266B8" w:rsidRPr="00F92677" w14:paraId="33B696BF" w14:textId="77777777" w:rsidTr="0011556A">
        <w:trPr>
          <w:trHeight w:val="411"/>
        </w:trPr>
        <w:tc>
          <w:tcPr>
            <w:tcW w:w="2835" w:type="dxa"/>
            <w:tcBorders>
              <w:top w:val="nil"/>
              <w:left w:val="single" w:sz="4" w:space="0" w:color="auto"/>
              <w:bottom w:val="single" w:sz="4" w:space="0" w:color="auto"/>
              <w:right w:val="single" w:sz="4" w:space="0" w:color="auto"/>
            </w:tcBorders>
            <w:noWrap/>
            <w:vAlign w:val="center"/>
          </w:tcPr>
          <w:p w14:paraId="69A488C7" w14:textId="77777777" w:rsidR="002266B8" w:rsidRPr="00F92677" w:rsidRDefault="002266B8" w:rsidP="00DB0C0F">
            <w:pPr>
              <w:spacing w:after="0" w:line="240" w:lineRule="auto"/>
              <w:jc w:val="center"/>
              <w:rPr>
                <w:rFonts w:cs="Arial"/>
                <w:color w:val="000000"/>
                <w:sz w:val="20"/>
                <w:szCs w:val="20"/>
                <w:lang w:eastAsia="pl-PL"/>
              </w:rPr>
            </w:pPr>
            <w:r w:rsidRPr="00F92677">
              <w:rPr>
                <w:rFonts w:cs="Arial"/>
                <w:color w:val="000000"/>
                <w:sz w:val="20"/>
                <w:szCs w:val="20"/>
                <w:lang w:eastAsia="pl-PL"/>
              </w:rPr>
              <w:t xml:space="preserve">Szkło </w:t>
            </w:r>
          </w:p>
        </w:tc>
        <w:tc>
          <w:tcPr>
            <w:tcW w:w="2551" w:type="dxa"/>
            <w:tcBorders>
              <w:top w:val="nil"/>
              <w:left w:val="nil"/>
              <w:bottom w:val="single" w:sz="4" w:space="0" w:color="auto"/>
              <w:right w:val="single" w:sz="4" w:space="0" w:color="auto"/>
            </w:tcBorders>
            <w:noWrap/>
            <w:vAlign w:val="center"/>
          </w:tcPr>
          <w:p w14:paraId="6820219E" w14:textId="77777777" w:rsidR="002266B8" w:rsidRPr="00F92677" w:rsidRDefault="002266B8" w:rsidP="00DB0C0F">
            <w:pPr>
              <w:spacing w:after="0" w:line="240" w:lineRule="auto"/>
              <w:jc w:val="center"/>
              <w:rPr>
                <w:rFonts w:cs="Arial"/>
                <w:color w:val="000000"/>
                <w:sz w:val="20"/>
                <w:szCs w:val="20"/>
                <w:lang w:eastAsia="pl-PL"/>
              </w:rPr>
            </w:pPr>
            <w:r w:rsidRPr="00F92677">
              <w:rPr>
                <w:rFonts w:cs="Arial"/>
                <w:color w:val="000000"/>
                <w:sz w:val="20"/>
                <w:szCs w:val="20"/>
                <w:lang w:eastAsia="pl-PL"/>
              </w:rPr>
              <w:t>zielony</w:t>
            </w:r>
          </w:p>
        </w:tc>
      </w:tr>
      <w:tr w:rsidR="002266B8" w:rsidRPr="00F92677" w14:paraId="78F5DADF" w14:textId="77777777" w:rsidTr="0011556A">
        <w:trPr>
          <w:trHeight w:val="417"/>
        </w:trPr>
        <w:tc>
          <w:tcPr>
            <w:tcW w:w="2835" w:type="dxa"/>
            <w:tcBorders>
              <w:top w:val="single" w:sz="4" w:space="0" w:color="auto"/>
              <w:left w:val="single" w:sz="4" w:space="0" w:color="auto"/>
              <w:bottom w:val="single" w:sz="4" w:space="0" w:color="auto"/>
              <w:right w:val="single" w:sz="4" w:space="0" w:color="auto"/>
            </w:tcBorders>
            <w:noWrap/>
            <w:vAlign w:val="center"/>
          </w:tcPr>
          <w:p w14:paraId="7EC1E9E3" w14:textId="77777777" w:rsidR="002266B8" w:rsidRPr="00F92677" w:rsidRDefault="002266B8" w:rsidP="00DB0C0F">
            <w:pPr>
              <w:spacing w:after="0" w:line="240" w:lineRule="auto"/>
              <w:jc w:val="center"/>
              <w:rPr>
                <w:rFonts w:cs="Arial"/>
                <w:color w:val="000000"/>
                <w:sz w:val="20"/>
                <w:szCs w:val="20"/>
                <w:lang w:eastAsia="pl-PL"/>
              </w:rPr>
            </w:pPr>
            <w:r w:rsidRPr="00F92677">
              <w:rPr>
                <w:rFonts w:cs="Arial"/>
                <w:color w:val="000000"/>
                <w:sz w:val="20"/>
                <w:szCs w:val="20"/>
                <w:lang w:eastAsia="pl-PL"/>
              </w:rPr>
              <w:t>BIO</w:t>
            </w:r>
          </w:p>
        </w:tc>
        <w:tc>
          <w:tcPr>
            <w:tcW w:w="2551" w:type="dxa"/>
            <w:tcBorders>
              <w:top w:val="single" w:sz="4" w:space="0" w:color="auto"/>
              <w:left w:val="nil"/>
              <w:bottom w:val="single" w:sz="4" w:space="0" w:color="auto"/>
              <w:right w:val="single" w:sz="4" w:space="0" w:color="auto"/>
            </w:tcBorders>
            <w:noWrap/>
            <w:vAlign w:val="center"/>
          </w:tcPr>
          <w:p w14:paraId="703694C2" w14:textId="77777777" w:rsidR="002266B8" w:rsidRPr="00F92677" w:rsidRDefault="002266B8" w:rsidP="00DB0C0F">
            <w:pPr>
              <w:spacing w:after="0" w:line="240" w:lineRule="auto"/>
              <w:jc w:val="center"/>
              <w:rPr>
                <w:rFonts w:cs="Arial"/>
                <w:color w:val="000000"/>
                <w:sz w:val="20"/>
                <w:szCs w:val="20"/>
                <w:lang w:eastAsia="pl-PL"/>
              </w:rPr>
            </w:pPr>
            <w:r w:rsidRPr="00F92677">
              <w:rPr>
                <w:rFonts w:cs="Arial"/>
                <w:color w:val="000000"/>
                <w:sz w:val="20"/>
                <w:szCs w:val="20"/>
                <w:lang w:eastAsia="pl-PL"/>
              </w:rPr>
              <w:t>brązowy</w:t>
            </w:r>
          </w:p>
        </w:tc>
      </w:tr>
      <w:tr w:rsidR="002266B8" w:rsidRPr="00F92677" w14:paraId="0317321E" w14:textId="77777777" w:rsidTr="0011556A">
        <w:trPr>
          <w:trHeight w:val="409"/>
        </w:trPr>
        <w:tc>
          <w:tcPr>
            <w:tcW w:w="2835" w:type="dxa"/>
            <w:tcBorders>
              <w:top w:val="single" w:sz="4" w:space="0" w:color="auto"/>
              <w:left w:val="single" w:sz="4" w:space="0" w:color="auto"/>
              <w:bottom w:val="single" w:sz="4" w:space="0" w:color="auto"/>
              <w:right w:val="single" w:sz="4" w:space="0" w:color="auto"/>
            </w:tcBorders>
            <w:noWrap/>
            <w:vAlign w:val="center"/>
          </w:tcPr>
          <w:p w14:paraId="0ADA9BB8" w14:textId="77777777" w:rsidR="002266B8" w:rsidRPr="00F92677" w:rsidRDefault="002266B8" w:rsidP="00DB0C0F">
            <w:pPr>
              <w:spacing w:after="0" w:line="240" w:lineRule="auto"/>
              <w:jc w:val="center"/>
              <w:rPr>
                <w:rFonts w:cs="Arial"/>
                <w:color w:val="000000"/>
                <w:sz w:val="20"/>
                <w:szCs w:val="20"/>
                <w:lang w:eastAsia="pl-PL"/>
              </w:rPr>
            </w:pPr>
            <w:r w:rsidRPr="00F92677">
              <w:rPr>
                <w:rFonts w:cs="Arial"/>
                <w:color w:val="000000"/>
                <w:sz w:val="20"/>
                <w:szCs w:val="20"/>
                <w:lang w:eastAsia="pl-PL"/>
              </w:rPr>
              <w:t>zmieszane</w:t>
            </w:r>
          </w:p>
        </w:tc>
        <w:tc>
          <w:tcPr>
            <w:tcW w:w="2551" w:type="dxa"/>
            <w:tcBorders>
              <w:top w:val="single" w:sz="4" w:space="0" w:color="auto"/>
              <w:left w:val="nil"/>
              <w:bottom w:val="single" w:sz="4" w:space="0" w:color="auto"/>
              <w:right w:val="single" w:sz="4" w:space="0" w:color="auto"/>
            </w:tcBorders>
            <w:noWrap/>
            <w:vAlign w:val="center"/>
          </w:tcPr>
          <w:p w14:paraId="7F949B4F" w14:textId="77777777" w:rsidR="002266B8" w:rsidRPr="00F92677" w:rsidRDefault="002266B8" w:rsidP="00DB0C0F">
            <w:pPr>
              <w:spacing w:after="0" w:line="240" w:lineRule="auto"/>
              <w:jc w:val="center"/>
              <w:rPr>
                <w:rFonts w:cs="Arial"/>
                <w:color w:val="000000"/>
                <w:sz w:val="20"/>
                <w:szCs w:val="20"/>
                <w:lang w:eastAsia="pl-PL"/>
              </w:rPr>
            </w:pPr>
            <w:r w:rsidRPr="00F92677">
              <w:rPr>
                <w:rFonts w:cs="Arial"/>
                <w:color w:val="000000"/>
                <w:sz w:val="20"/>
                <w:szCs w:val="20"/>
                <w:lang w:eastAsia="pl-PL"/>
              </w:rPr>
              <w:t>czarny</w:t>
            </w:r>
          </w:p>
        </w:tc>
      </w:tr>
    </w:tbl>
    <w:p w14:paraId="2BEA6BA9" w14:textId="77777777" w:rsidR="002266B8" w:rsidRPr="00F92677" w:rsidRDefault="002266B8" w:rsidP="00264406">
      <w:pPr>
        <w:rPr>
          <w:rFonts w:cs="Arial"/>
          <w:sz w:val="20"/>
          <w:szCs w:val="20"/>
        </w:rPr>
      </w:pPr>
    </w:p>
    <w:p w14:paraId="02C66CF3" w14:textId="0DDD21F3" w:rsidR="002266B8" w:rsidRPr="009D47E9" w:rsidRDefault="002266B8" w:rsidP="009D47E9">
      <w:pPr>
        <w:numPr>
          <w:ilvl w:val="0"/>
          <w:numId w:val="8"/>
        </w:numPr>
        <w:spacing w:after="0" w:line="240" w:lineRule="auto"/>
        <w:ind w:left="284" w:hanging="284"/>
        <w:rPr>
          <w:rFonts w:eastAsia="Arial Unicode MS" w:cs="Arial"/>
          <w:sz w:val="20"/>
          <w:szCs w:val="20"/>
        </w:rPr>
      </w:pPr>
      <w:r w:rsidRPr="00F92677">
        <w:rPr>
          <w:rFonts w:eastAsia="Arial Unicode MS" w:cs="Arial"/>
          <w:sz w:val="20"/>
          <w:szCs w:val="20"/>
        </w:rPr>
        <w:t xml:space="preserve">W przypadku stwierdzenia przez pracowników </w:t>
      </w:r>
      <w:r w:rsidR="00151D59">
        <w:rPr>
          <w:rFonts w:eastAsia="Arial Unicode MS" w:cs="Arial"/>
          <w:sz w:val="20"/>
          <w:szCs w:val="20"/>
        </w:rPr>
        <w:t>usługodawcy</w:t>
      </w:r>
      <w:r w:rsidRPr="00F92677">
        <w:rPr>
          <w:rFonts w:eastAsia="Arial Unicode MS" w:cs="Arial"/>
          <w:sz w:val="20"/>
          <w:szCs w:val="20"/>
        </w:rPr>
        <w:t xml:space="preserve"> podczas odbioru poszczególnych frakcji odpadów braku segregacji odpadów w pojemnikach, odpady takie nie zostaną odebrane. Odbiór takich odpadów nastąpi po złożeniu przez Usługobiorcę dodatkowego zlecenia w terminie najbliższego odbioru odpadów zmieszanych. Za odbiór taki zostanie naliczona dodatkowa opłata jak odbiór dodatkowego pojemnika.</w:t>
      </w:r>
    </w:p>
    <w:p w14:paraId="114E6B24" w14:textId="77777777" w:rsidR="002266B8" w:rsidRPr="00F92677" w:rsidRDefault="002266B8" w:rsidP="000404C2">
      <w:pPr>
        <w:numPr>
          <w:ilvl w:val="0"/>
          <w:numId w:val="8"/>
        </w:numPr>
        <w:spacing w:after="0" w:line="240" w:lineRule="auto"/>
        <w:ind w:left="284" w:hanging="284"/>
        <w:rPr>
          <w:rFonts w:cs="Arial"/>
          <w:sz w:val="20"/>
          <w:szCs w:val="20"/>
        </w:rPr>
      </w:pPr>
      <w:r w:rsidRPr="00F92677">
        <w:rPr>
          <w:rFonts w:cs="Arial"/>
          <w:sz w:val="20"/>
          <w:szCs w:val="20"/>
        </w:rPr>
        <w:t xml:space="preserve">Umowa nie dotyczy odbioru następujących odpadów: </w:t>
      </w:r>
    </w:p>
    <w:p w14:paraId="0870F4CA" w14:textId="77777777" w:rsidR="002266B8" w:rsidRPr="00F92677" w:rsidRDefault="002266B8" w:rsidP="000404C2">
      <w:pPr>
        <w:pStyle w:val="Akapitzlist"/>
        <w:numPr>
          <w:ilvl w:val="1"/>
          <w:numId w:val="10"/>
        </w:numPr>
        <w:ind w:left="1134"/>
        <w:rPr>
          <w:sz w:val="20"/>
          <w:szCs w:val="20"/>
        </w:rPr>
      </w:pPr>
      <w:r w:rsidRPr="00F92677">
        <w:rPr>
          <w:sz w:val="20"/>
          <w:szCs w:val="20"/>
        </w:rPr>
        <w:t>mebli, dywanów, wykładzin, wózków dziecięcych, zabawek, sprzętu RTV i AGD, urządzeń większych rozmiarów,</w:t>
      </w:r>
    </w:p>
    <w:p w14:paraId="706B900B" w14:textId="77777777" w:rsidR="002266B8" w:rsidRPr="00F92677" w:rsidRDefault="002266B8" w:rsidP="000404C2">
      <w:pPr>
        <w:pStyle w:val="Akapitzlist"/>
        <w:numPr>
          <w:ilvl w:val="1"/>
          <w:numId w:val="10"/>
        </w:numPr>
        <w:ind w:left="1134"/>
        <w:rPr>
          <w:sz w:val="20"/>
          <w:szCs w:val="20"/>
        </w:rPr>
      </w:pPr>
      <w:r w:rsidRPr="00F92677">
        <w:rPr>
          <w:sz w:val="20"/>
          <w:szCs w:val="20"/>
        </w:rPr>
        <w:t>opon, części samochodowych,</w:t>
      </w:r>
    </w:p>
    <w:p w14:paraId="6981EBB5" w14:textId="77777777" w:rsidR="002266B8" w:rsidRPr="00F92677" w:rsidRDefault="002266B8" w:rsidP="000404C2">
      <w:pPr>
        <w:pStyle w:val="Akapitzlist"/>
        <w:numPr>
          <w:ilvl w:val="1"/>
          <w:numId w:val="10"/>
        </w:numPr>
        <w:ind w:left="1134"/>
        <w:rPr>
          <w:sz w:val="20"/>
          <w:szCs w:val="20"/>
        </w:rPr>
      </w:pPr>
      <w:r w:rsidRPr="00F92677">
        <w:rPr>
          <w:sz w:val="20"/>
          <w:szCs w:val="20"/>
        </w:rPr>
        <w:t xml:space="preserve">odpadów remontowych i budowlanych: okien, ram, futryn, drzwi, wełny mineralnej, gruzu budowlanego, ziemi w wykopów, </w:t>
      </w:r>
    </w:p>
    <w:p w14:paraId="383C6661" w14:textId="77777777" w:rsidR="002266B8" w:rsidRPr="00F92677" w:rsidRDefault="002266B8" w:rsidP="000404C2">
      <w:pPr>
        <w:pStyle w:val="Akapitzlist"/>
        <w:numPr>
          <w:ilvl w:val="1"/>
          <w:numId w:val="10"/>
        </w:numPr>
        <w:ind w:left="1134"/>
        <w:rPr>
          <w:sz w:val="20"/>
          <w:szCs w:val="20"/>
        </w:rPr>
      </w:pPr>
      <w:r w:rsidRPr="00F92677">
        <w:rPr>
          <w:sz w:val="20"/>
          <w:szCs w:val="20"/>
        </w:rPr>
        <w:lastRenderedPageBreak/>
        <w:t xml:space="preserve">opakowań po lekach, olejach, farbach, akumulatorów, </w:t>
      </w:r>
    </w:p>
    <w:p w14:paraId="00307919" w14:textId="77777777" w:rsidR="002266B8" w:rsidRPr="00F92677" w:rsidRDefault="002266B8" w:rsidP="000404C2">
      <w:pPr>
        <w:pStyle w:val="Akapitzlist"/>
        <w:numPr>
          <w:ilvl w:val="1"/>
          <w:numId w:val="10"/>
        </w:numPr>
        <w:ind w:left="1134"/>
        <w:rPr>
          <w:sz w:val="20"/>
          <w:szCs w:val="20"/>
        </w:rPr>
      </w:pPr>
      <w:r w:rsidRPr="00F92677">
        <w:rPr>
          <w:sz w:val="20"/>
          <w:szCs w:val="20"/>
        </w:rPr>
        <w:t xml:space="preserve">baterii, świetlówek, </w:t>
      </w:r>
    </w:p>
    <w:p w14:paraId="5EA27019" w14:textId="77777777" w:rsidR="002266B8" w:rsidRPr="00F92677" w:rsidRDefault="002266B8" w:rsidP="000404C2">
      <w:pPr>
        <w:pStyle w:val="Akapitzlist"/>
        <w:numPr>
          <w:ilvl w:val="1"/>
          <w:numId w:val="10"/>
        </w:numPr>
        <w:ind w:left="1134"/>
        <w:rPr>
          <w:sz w:val="20"/>
          <w:szCs w:val="20"/>
        </w:rPr>
      </w:pPr>
      <w:r w:rsidRPr="00F92677">
        <w:rPr>
          <w:sz w:val="20"/>
          <w:szCs w:val="20"/>
        </w:rPr>
        <w:t>folii po sianokiszonce.</w:t>
      </w:r>
    </w:p>
    <w:p w14:paraId="18B35BE2" w14:textId="5C8D2E3B" w:rsidR="002266B8" w:rsidRPr="00F92677" w:rsidRDefault="002266B8" w:rsidP="000404C2">
      <w:pPr>
        <w:pStyle w:val="Akapitzlist"/>
        <w:numPr>
          <w:ilvl w:val="0"/>
          <w:numId w:val="8"/>
        </w:numPr>
        <w:ind w:left="284" w:hanging="284"/>
        <w:rPr>
          <w:sz w:val="20"/>
          <w:szCs w:val="20"/>
        </w:rPr>
      </w:pPr>
      <w:r w:rsidRPr="00F92677">
        <w:rPr>
          <w:sz w:val="20"/>
          <w:szCs w:val="20"/>
        </w:rPr>
        <w:t xml:space="preserve"> W przypadku stwierdzenia przez pracowników </w:t>
      </w:r>
      <w:r w:rsidR="008F61DF">
        <w:rPr>
          <w:sz w:val="20"/>
          <w:szCs w:val="20"/>
        </w:rPr>
        <w:t>U</w:t>
      </w:r>
      <w:r w:rsidR="00151D59">
        <w:rPr>
          <w:sz w:val="20"/>
          <w:szCs w:val="20"/>
        </w:rPr>
        <w:t xml:space="preserve">sługodawcy </w:t>
      </w:r>
      <w:r w:rsidRPr="00F92677">
        <w:rPr>
          <w:sz w:val="20"/>
          <w:szCs w:val="20"/>
        </w:rPr>
        <w:t xml:space="preserve"> wyżej wymienionych odpadów w pojemnikach, lub obok nich, odpady takie nie zostaną odebrane. </w:t>
      </w:r>
    </w:p>
    <w:p w14:paraId="33D8A513" w14:textId="77777777" w:rsidR="002266B8" w:rsidRPr="00F92677" w:rsidRDefault="002266B8" w:rsidP="000404C2">
      <w:pPr>
        <w:numPr>
          <w:ilvl w:val="0"/>
          <w:numId w:val="8"/>
        </w:numPr>
        <w:spacing w:after="0" w:line="240" w:lineRule="auto"/>
        <w:ind w:left="284" w:hanging="284"/>
        <w:rPr>
          <w:rFonts w:cs="Arial"/>
          <w:sz w:val="20"/>
          <w:szCs w:val="20"/>
        </w:rPr>
      </w:pPr>
      <w:r w:rsidRPr="00F92677">
        <w:rPr>
          <w:rFonts w:cs="Arial"/>
          <w:sz w:val="20"/>
          <w:szCs w:val="20"/>
        </w:rPr>
        <w:t xml:space="preserve"> W przypadku wystąpienia przeszkód w odbiorze odpadów takich jak:</w:t>
      </w:r>
    </w:p>
    <w:p w14:paraId="194197AE" w14:textId="77777777" w:rsidR="002266B8" w:rsidRPr="00F92677" w:rsidRDefault="002266B8" w:rsidP="000404C2">
      <w:pPr>
        <w:pStyle w:val="Akapitzlist"/>
        <w:numPr>
          <w:ilvl w:val="1"/>
          <w:numId w:val="6"/>
        </w:numPr>
        <w:ind w:left="1134"/>
        <w:rPr>
          <w:sz w:val="20"/>
          <w:szCs w:val="20"/>
        </w:rPr>
      </w:pPr>
      <w:r w:rsidRPr="00F92677">
        <w:rPr>
          <w:sz w:val="20"/>
          <w:szCs w:val="20"/>
        </w:rPr>
        <w:t>brak dojazdu, np. zastawianie dojazdu pojazdami lub innymi przeszkodami,</w:t>
      </w:r>
    </w:p>
    <w:p w14:paraId="0464B685" w14:textId="77777777" w:rsidR="002266B8" w:rsidRPr="00F92677" w:rsidRDefault="002266B8" w:rsidP="000404C2">
      <w:pPr>
        <w:pStyle w:val="Akapitzlist"/>
        <w:numPr>
          <w:ilvl w:val="1"/>
          <w:numId w:val="6"/>
        </w:numPr>
        <w:ind w:left="1134"/>
        <w:rPr>
          <w:sz w:val="20"/>
          <w:szCs w:val="20"/>
        </w:rPr>
      </w:pPr>
      <w:r w:rsidRPr="00F92677">
        <w:rPr>
          <w:sz w:val="20"/>
          <w:szCs w:val="20"/>
        </w:rPr>
        <w:t xml:space="preserve">zły stan techniczny podjazdów, zjazdów oraz dróg do miejsca ustawienia pojemników, </w:t>
      </w:r>
    </w:p>
    <w:p w14:paraId="26BACAA9" w14:textId="77777777" w:rsidR="002266B8" w:rsidRPr="00F92677" w:rsidRDefault="002266B8" w:rsidP="000404C2">
      <w:pPr>
        <w:pStyle w:val="Akapitzlist"/>
        <w:numPr>
          <w:ilvl w:val="1"/>
          <w:numId w:val="6"/>
        </w:numPr>
        <w:ind w:left="1134"/>
        <w:rPr>
          <w:sz w:val="20"/>
          <w:szCs w:val="20"/>
        </w:rPr>
      </w:pPr>
      <w:r w:rsidRPr="00F92677">
        <w:rPr>
          <w:sz w:val="20"/>
          <w:szCs w:val="20"/>
        </w:rPr>
        <w:t xml:space="preserve">oblodzone i nieodśnieżone drogi przetaczania pojemników, </w:t>
      </w:r>
    </w:p>
    <w:p w14:paraId="66FD6DAA" w14:textId="77777777" w:rsidR="002266B8" w:rsidRPr="00F92677" w:rsidRDefault="002266B8" w:rsidP="000404C2">
      <w:pPr>
        <w:pStyle w:val="Akapitzlist"/>
        <w:numPr>
          <w:ilvl w:val="1"/>
          <w:numId w:val="6"/>
        </w:numPr>
        <w:ind w:left="1134"/>
        <w:rPr>
          <w:sz w:val="20"/>
          <w:szCs w:val="20"/>
        </w:rPr>
      </w:pPr>
      <w:r w:rsidRPr="00F92677">
        <w:rPr>
          <w:sz w:val="20"/>
          <w:szCs w:val="20"/>
        </w:rPr>
        <w:t xml:space="preserve">zły stan techniczny pojemników lub pojemniki niedostosowane do odbioru odpadów, </w:t>
      </w:r>
    </w:p>
    <w:p w14:paraId="2364FC69" w14:textId="3E4A08D0" w:rsidR="002266B8" w:rsidRPr="00F92677" w:rsidRDefault="008F61DF" w:rsidP="00122E29">
      <w:pPr>
        <w:spacing w:after="0" w:line="240" w:lineRule="auto"/>
        <w:ind w:left="284"/>
        <w:rPr>
          <w:rFonts w:cs="Arial"/>
          <w:sz w:val="20"/>
          <w:szCs w:val="20"/>
        </w:rPr>
      </w:pPr>
      <w:r>
        <w:rPr>
          <w:rFonts w:cs="Arial"/>
          <w:sz w:val="20"/>
          <w:szCs w:val="20"/>
        </w:rPr>
        <w:t>U</w:t>
      </w:r>
      <w:r w:rsidR="00151D59">
        <w:rPr>
          <w:rFonts w:cs="Arial"/>
          <w:sz w:val="20"/>
          <w:szCs w:val="20"/>
        </w:rPr>
        <w:t>sługodawca</w:t>
      </w:r>
      <w:r w:rsidR="002266B8" w:rsidRPr="00F92677">
        <w:rPr>
          <w:rFonts w:cs="Arial"/>
          <w:sz w:val="20"/>
          <w:szCs w:val="20"/>
        </w:rPr>
        <w:t xml:space="preserve"> zastrzega sobie prawo wstrzymania odbioru odpadów do czasu usunięcia przez Usługobiorcę przeszkód, z zachowaniem prawa do wynagrodzenia ryczałtowego.</w:t>
      </w:r>
    </w:p>
    <w:p w14:paraId="7433FFF7" w14:textId="2D587BCA" w:rsidR="002266B8" w:rsidRPr="00F92677" w:rsidRDefault="002266B8" w:rsidP="00FD45A4">
      <w:pPr>
        <w:numPr>
          <w:ilvl w:val="0"/>
          <w:numId w:val="8"/>
        </w:numPr>
        <w:spacing w:after="0" w:line="240" w:lineRule="auto"/>
        <w:ind w:left="284" w:hanging="284"/>
        <w:rPr>
          <w:rFonts w:cs="Arial"/>
          <w:sz w:val="20"/>
          <w:szCs w:val="20"/>
        </w:rPr>
      </w:pPr>
      <w:r w:rsidRPr="00F92677">
        <w:rPr>
          <w:rFonts w:cs="Arial"/>
          <w:sz w:val="20"/>
          <w:szCs w:val="20"/>
        </w:rPr>
        <w:t xml:space="preserve">Usługobiorca jest zobowiązany do </w:t>
      </w:r>
      <w:r w:rsidR="00C93D0A" w:rsidRPr="00F92677">
        <w:rPr>
          <w:rFonts w:cs="Arial"/>
          <w:sz w:val="20"/>
          <w:szCs w:val="20"/>
        </w:rPr>
        <w:t>utrzymani</w:t>
      </w:r>
      <w:r w:rsidR="00C93D0A">
        <w:rPr>
          <w:rFonts w:cs="Arial"/>
          <w:sz w:val="20"/>
          <w:szCs w:val="20"/>
        </w:rPr>
        <w:t>a</w:t>
      </w:r>
      <w:r w:rsidR="00C93D0A" w:rsidRPr="00F92677">
        <w:rPr>
          <w:rFonts w:cs="Arial"/>
          <w:sz w:val="20"/>
          <w:szCs w:val="20"/>
        </w:rPr>
        <w:t xml:space="preserve"> </w:t>
      </w:r>
      <w:r w:rsidRPr="00F92677">
        <w:rPr>
          <w:rFonts w:cs="Arial"/>
          <w:sz w:val="20"/>
          <w:szCs w:val="20"/>
        </w:rPr>
        <w:t xml:space="preserve">porządku i czystości w bezpośrednim otoczeniu pojemników i eksploatacji pojemników zgodnie z ich przeznaczeniem. </w:t>
      </w:r>
    </w:p>
    <w:p w14:paraId="09EF8CF0" w14:textId="77777777" w:rsidR="002266B8" w:rsidRPr="00F92677" w:rsidRDefault="002266B8" w:rsidP="005F778A">
      <w:pPr>
        <w:keepNext/>
        <w:keepLines/>
        <w:numPr>
          <w:ilvl w:val="0"/>
          <w:numId w:val="1"/>
        </w:numPr>
        <w:spacing w:before="480" w:after="0" w:line="360" w:lineRule="auto"/>
        <w:ind w:left="357" w:hanging="357"/>
        <w:jc w:val="center"/>
        <w:outlineLvl w:val="0"/>
        <w:rPr>
          <w:rFonts w:eastAsia="Arial Unicode MS" w:cs="Arial"/>
          <w:b/>
          <w:bCs/>
          <w:sz w:val="20"/>
          <w:szCs w:val="20"/>
        </w:rPr>
      </w:pPr>
      <w:r w:rsidRPr="00F92677">
        <w:rPr>
          <w:rFonts w:eastAsia="Arial Unicode MS" w:cs="Arial"/>
          <w:b/>
          <w:bCs/>
          <w:sz w:val="20"/>
          <w:szCs w:val="20"/>
        </w:rPr>
        <w:t>WYNAGRODZENIE</w:t>
      </w:r>
    </w:p>
    <w:p w14:paraId="45FE7D5F" w14:textId="60F95B61" w:rsidR="002266B8" w:rsidRPr="00CD2B57" w:rsidRDefault="002266B8" w:rsidP="000404C2">
      <w:pPr>
        <w:numPr>
          <w:ilvl w:val="0"/>
          <w:numId w:val="3"/>
        </w:numPr>
        <w:spacing w:after="0" w:line="240" w:lineRule="auto"/>
        <w:ind w:left="284" w:hanging="284"/>
        <w:rPr>
          <w:rFonts w:eastAsia="Arial Unicode MS" w:cs="Arial"/>
          <w:sz w:val="20"/>
          <w:szCs w:val="20"/>
        </w:rPr>
      </w:pPr>
      <w:r w:rsidRPr="00F92677">
        <w:rPr>
          <w:rFonts w:eastAsia="Arial Unicode MS" w:cs="Arial"/>
          <w:sz w:val="20"/>
          <w:szCs w:val="20"/>
        </w:rPr>
        <w:t xml:space="preserve">Z tytułu wykonania </w:t>
      </w:r>
      <w:r w:rsidRPr="00CD2B57">
        <w:rPr>
          <w:rFonts w:eastAsia="Arial Unicode MS" w:cs="Arial"/>
          <w:sz w:val="20"/>
          <w:szCs w:val="20"/>
        </w:rPr>
        <w:t xml:space="preserve">usługi określonej w §1 umowy, </w:t>
      </w:r>
      <w:r w:rsidRPr="00CD2B57">
        <w:rPr>
          <w:rFonts w:cs="Arial"/>
          <w:sz w:val="20"/>
          <w:szCs w:val="20"/>
        </w:rPr>
        <w:t>Usługobiorca</w:t>
      </w:r>
      <w:r w:rsidRPr="00CD2B57">
        <w:rPr>
          <w:rFonts w:eastAsia="Arial Unicode MS" w:cs="Arial"/>
          <w:sz w:val="20"/>
          <w:szCs w:val="20"/>
        </w:rPr>
        <w:t xml:space="preserve"> zapłaci </w:t>
      </w:r>
      <w:r w:rsidR="00C039AE">
        <w:rPr>
          <w:rFonts w:eastAsia="Arial Unicode MS" w:cs="Arial"/>
          <w:sz w:val="20"/>
          <w:szCs w:val="20"/>
        </w:rPr>
        <w:t>U</w:t>
      </w:r>
      <w:r w:rsidR="00C039AE" w:rsidRPr="00CD2B57">
        <w:rPr>
          <w:rFonts w:eastAsia="Arial Unicode MS" w:cs="Arial"/>
          <w:sz w:val="20"/>
          <w:szCs w:val="20"/>
        </w:rPr>
        <w:t xml:space="preserve">sługodawcy </w:t>
      </w:r>
      <w:r w:rsidRPr="00CD2B57">
        <w:rPr>
          <w:rFonts w:eastAsia="Arial Unicode MS" w:cs="Arial"/>
          <w:sz w:val="20"/>
          <w:szCs w:val="20"/>
        </w:rPr>
        <w:t>wynagrodzenie miesięczne, w wysokości uzależnionej od typu i ilości pojemników oraz częstotliwości wywozu, wyliczonej zgodnie z cennikiem usług, stanowiącym załącznik</w:t>
      </w:r>
      <w:r w:rsidR="00CF5794">
        <w:rPr>
          <w:rFonts w:eastAsia="Arial Unicode MS" w:cs="Arial"/>
          <w:sz w:val="20"/>
          <w:szCs w:val="20"/>
        </w:rPr>
        <w:t xml:space="preserve"> nr </w:t>
      </w:r>
      <w:r w:rsidR="001A57F7">
        <w:rPr>
          <w:rFonts w:eastAsia="Arial Unicode MS" w:cs="Arial"/>
          <w:sz w:val="20"/>
          <w:szCs w:val="20"/>
        </w:rPr>
        <w:t xml:space="preserve">1 </w:t>
      </w:r>
      <w:r w:rsidRPr="00CD2B57">
        <w:rPr>
          <w:rFonts w:eastAsia="Arial Unicode MS" w:cs="Arial"/>
          <w:sz w:val="20"/>
          <w:szCs w:val="20"/>
        </w:rPr>
        <w:t>do niniejszej umowy.</w:t>
      </w:r>
      <w:r w:rsidR="00C93D0A" w:rsidRPr="00CD2B57">
        <w:rPr>
          <w:rFonts w:eastAsia="Arial Unicode MS" w:cs="Arial"/>
          <w:sz w:val="20"/>
          <w:szCs w:val="20"/>
        </w:rPr>
        <w:t xml:space="preserve"> Wynagrodzenie </w:t>
      </w:r>
      <w:r w:rsidR="00151D59" w:rsidRPr="00CD2B57">
        <w:rPr>
          <w:rFonts w:eastAsia="Arial Unicode MS" w:cs="Arial"/>
          <w:sz w:val="20"/>
          <w:szCs w:val="20"/>
        </w:rPr>
        <w:t>usługodawcy</w:t>
      </w:r>
      <w:r w:rsidR="00C93D0A" w:rsidRPr="00CD2B57">
        <w:rPr>
          <w:rFonts w:eastAsia="Arial Unicode MS" w:cs="Arial"/>
          <w:sz w:val="20"/>
          <w:szCs w:val="20"/>
        </w:rPr>
        <w:t xml:space="preserve"> nie może przekroczyć kwoty</w:t>
      </w:r>
      <w:r w:rsidR="00C039AE">
        <w:rPr>
          <w:rFonts w:eastAsia="Arial Unicode MS" w:cs="Arial"/>
          <w:sz w:val="20"/>
          <w:szCs w:val="20"/>
        </w:rPr>
        <w:t xml:space="preserve"> maksymalnej</w:t>
      </w:r>
      <w:r w:rsidR="00C93D0A" w:rsidRPr="00CD2B57">
        <w:rPr>
          <w:rFonts w:eastAsia="Arial Unicode MS" w:cs="Arial"/>
          <w:sz w:val="20"/>
          <w:szCs w:val="20"/>
        </w:rPr>
        <w:t xml:space="preserve"> </w:t>
      </w:r>
      <w:r w:rsidR="00176D3B">
        <w:rPr>
          <w:rFonts w:eastAsia="Arial Unicode MS" w:cs="Arial"/>
          <w:sz w:val="20"/>
          <w:szCs w:val="20"/>
        </w:rPr>
        <w:t>……………….</w:t>
      </w:r>
      <w:r w:rsidR="00151D59" w:rsidRPr="00CD2B57">
        <w:rPr>
          <w:rFonts w:eastAsia="Arial Unicode MS" w:cs="Arial"/>
          <w:sz w:val="20"/>
          <w:szCs w:val="20"/>
        </w:rPr>
        <w:t xml:space="preserve">zł </w:t>
      </w:r>
      <w:r w:rsidR="008F61DF">
        <w:rPr>
          <w:rFonts w:eastAsia="Arial Unicode MS" w:cs="Arial"/>
          <w:sz w:val="20"/>
          <w:szCs w:val="20"/>
        </w:rPr>
        <w:t>(słownie: ……………………………………..)</w:t>
      </w:r>
      <w:r w:rsidR="00151D59" w:rsidRPr="00CD2B57">
        <w:rPr>
          <w:rFonts w:eastAsia="Arial Unicode MS" w:cs="Arial"/>
          <w:sz w:val="20"/>
          <w:szCs w:val="20"/>
        </w:rPr>
        <w:t>brutto</w:t>
      </w:r>
      <w:r w:rsidR="00CD2B57">
        <w:rPr>
          <w:rFonts w:eastAsia="Arial Unicode MS" w:cs="Arial"/>
          <w:sz w:val="20"/>
          <w:szCs w:val="20"/>
        </w:rPr>
        <w:t>.</w:t>
      </w:r>
    </w:p>
    <w:p w14:paraId="4F1C8977" w14:textId="737DE200" w:rsidR="002266B8" w:rsidRPr="00F92677" w:rsidRDefault="002266B8" w:rsidP="000404C2">
      <w:pPr>
        <w:numPr>
          <w:ilvl w:val="0"/>
          <w:numId w:val="3"/>
        </w:numPr>
        <w:spacing w:after="0" w:line="240" w:lineRule="auto"/>
        <w:ind w:left="284" w:hanging="284"/>
        <w:rPr>
          <w:rFonts w:eastAsia="Arial Unicode MS" w:cs="Arial"/>
          <w:sz w:val="20"/>
          <w:szCs w:val="20"/>
        </w:rPr>
      </w:pPr>
      <w:r w:rsidRPr="00CD2B57">
        <w:rPr>
          <w:rFonts w:eastAsia="Arial Unicode MS" w:cs="Arial"/>
          <w:sz w:val="20"/>
          <w:szCs w:val="20"/>
        </w:rPr>
        <w:t>Wynagrodzenie płatne będzie na podstawie</w:t>
      </w:r>
      <w:r w:rsidRPr="00F92677">
        <w:rPr>
          <w:rFonts w:eastAsia="Arial Unicode MS" w:cs="Arial"/>
          <w:sz w:val="20"/>
          <w:szCs w:val="20"/>
        </w:rPr>
        <w:t xml:space="preserve"> faktur miesięcznych wystawionych przez </w:t>
      </w:r>
      <w:r w:rsidR="00C039AE">
        <w:rPr>
          <w:rFonts w:eastAsia="Arial Unicode MS" w:cs="Arial"/>
          <w:sz w:val="20"/>
          <w:szCs w:val="20"/>
        </w:rPr>
        <w:t>U</w:t>
      </w:r>
      <w:r w:rsidR="00ED4C62">
        <w:rPr>
          <w:rFonts w:eastAsia="Arial Unicode MS" w:cs="Arial"/>
          <w:sz w:val="20"/>
          <w:szCs w:val="20"/>
        </w:rPr>
        <w:t>sługodawcę</w:t>
      </w:r>
      <w:r w:rsidRPr="00F92677">
        <w:rPr>
          <w:rFonts w:eastAsia="Arial Unicode MS" w:cs="Arial"/>
          <w:sz w:val="20"/>
          <w:szCs w:val="20"/>
        </w:rPr>
        <w:t xml:space="preserve"> </w:t>
      </w:r>
      <w:r w:rsidR="008F61DF">
        <w:rPr>
          <w:rFonts w:eastAsia="Arial Unicode MS" w:cs="Arial"/>
          <w:sz w:val="20"/>
          <w:szCs w:val="20"/>
        </w:rPr>
        <w:t xml:space="preserve">na rzecz </w:t>
      </w:r>
      <w:r w:rsidRPr="00F92677">
        <w:rPr>
          <w:rFonts w:cs="Arial"/>
          <w:sz w:val="20"/>
          <w:szCs w:val="20"/>
        </w:rPr>
        <w:t>Usługobiorcy</w:t>
      </w:r>
      <w:r w:rsidRPr="00F92677">
        <w:rPr>
          <w:rFonts w:eastAsia="Arial Unicode MS" w:cs="Arial"/>
          <w:sz w:val="20"/>
          <w:szCs w:val="20"/>
        </w:rPr>
        <w:t xml:space="preserve">, w terminie do 30 dni od daty </w:t>
      </w:r>
      <w:r w:rsidR="008E5325">
        <w:rPr>
          <w:rFonts w:eastAsia="Arial Unicode MS" w:cs="Arial"/>
          <w:sz w:val="20"/>
          <w:szCs w:val="20"/>
        </w:rPr>
        <w:t>doręczenia</w:t>
      </w:r>
      <w:r w:rsidR="008F61DF">
        <w:rPr>
          <w:rFonts w:eastAsia="Arial Unicode MS" w:cs="Arial"/>
          <w:sz w:val="20"/>
          <w:szCs w:val="20"/>
        </w:rPr>
        <w:t xml:space="preserve"> prawidłowo wystawionej</w:t>
      </w:r>
      <w:r w:rsidR="008E5325">
        <w:rPr>
          <w:rFonts w:eastAsia="Arial Unicode MS" w:cs="Arial"/>
          <w:sz w:val="20"/>
          <w:szCs w:val="20"/>
        </w:rPr>
        <w:t xml:space="preserve"> </w:t>
      </w:r>
      <w:r w:rsidRPr="00F92677">
        <w:rPr>
          <w:rFonts w:eastAsia="Arial Unicode MS" w:cs="Arial"/>
          <w:sz w:val="20"/>
          <w:szCs w:val="20"/>
        </w:rPr>
        <w:t xml:space="preserve">faktury na rachunek bankowy </w:t>
      </w:r>
      <w:r w:rsidR="00C039AE">
        <w:rPr>
          <w:rFonts w:eastAsia="Arial Unicode MS" w:cs="Arial"/>
          <w:sz w:val="20"/>
          <w:szCs w:val="20"/>
        </w:rPr>
        <w:t>Usługodawcy</w:t>
      </w:r>
      <w:r w:rsidR="00C039AE" w:rsidRPr="00F92677">
        <w:rPr>
          <w:rFonts w:eastAsia="Arial Unicode MS" w:cs="Arial"/>
          <w:sz w:val="20"/>
          <w:szCs w:val="20"/>
        </w:rPr>
        <w:t xml:space="preserve"> </w:t>
      </w:r>
      <w:r w:rsidR="008F61DF">
        <w:rPr>
          <w:rFonts w:eastAsia="Arial Unicode MS" w:cs="Arial"/>
          <w:sz w:val="20"/>
          <w:szCs w:val="20"/>
        </w:rPr>
        <w:t>wskazany na fakturze</w:t>
      </w:r>
      <w:r w:rsidRPr="00F92677">
        <w:rPr>
          <w:rFonts w:eastAsia="Arial Unicode MS" w:cs="Arial"/>
          <w:sz w:val="20"/>
          <w:szCs w:val="20"/>
        </w:rPr>
        <w:t>.</w:t>
      </w:r>
    </w:p>
    <w:p w14:paraId="14D27FE9" w14:textId="3A6908DE" w:rsidR="002266B8" w:rsidRDefault="002266B8" w:rsidP="000404C2">
      <w:pPr>
        <w:numPr>
          <w:ilvl w:val="0"/>
          <w:numId w:val="3"/>
        </w:numPr>
        <w:spacing w:after="0" w:line="240" w:lineRule="auto"/>
        <w:ind w:left="284" w:hanging="284"/>
        <w:rPr>
          <w:rFonts w:eastAsia="Arial Unicode MS" w:cs="Arial"/>
          <w:sz w:val="20"/>
          <w:szCs w:val="20"/>
        </w:rPr>
      </w:pPr>
      <w:r w:rsidRPr="00F92677">
        <w:rPr>
          <w:rFonts w:cs="Arial"/>
          <w:sz w:val="20"/>
          <w:szCs w:val="20"/>
        </w:rPr>
        <w:t xml:space="preserve">Usługobiorca </w:t>
      </w:r>
      <w:r w:rsidRPr="00F92677">
        <w:rPr>
          <w:rFonts w:eastAsia="Arial Unicode MS" w:cs="Arial"/>
          <w:sz w:val="20"/>
          <w:szCs w:val="20"/>
        </w:rPr>
        <w:t>oświadcza, że jest zarejestrowanym podatnikiem podatku od towarów i usług.</w:t>
      </w:r>
    </w:p>
    <w:p w14:paraId="2E73B416" w14:textId="0B88861C" w:rsidR="00C93D0A" w:rsidRPr="00F92677" w:rsidRDefault="00ED4C62" w:rsidP="000404C2">
      <w:pPr>
        <w:numPr>
          <w:ilvl w:val="0"/>
          <w:numId w:val="3"/>
        </w:numPr>
        <w:spacing w:after="0" w:line="240" w:lineRule="auto"/>
        <w:ind w:left="284" w:hanging="284"/>
        <w:rPr>
          <w:rFonts w:eastAsia="Arial Unicode MS" w:cs="Arial"/>
          <w:sz w:val="20"/>
          <w:szCs w:val="20"/>
        </w:rPr>
      </w:pPr>
      <w:r>
        <w:rPr>
          <w:rFonts w:eastAsia="Arial Unicode MS" w:cs="Arial"/>
          <w:sz w:val="20"/>
          <w:szCs w:val="20"/>
        </w:rPr>
        <w:t>Usługodawca</w:t>
      </w:r>
      <w:r w:rsidR="00C93D0A">
        <w:rPr>
          <w:rFonts w:eastAsia="Arial Unicode MS" w:cs="Arial"/>
          <w:sz w:val="20"/>
          <w:szCs w:val="20"/>
        </w:rPr>
        <w:t xml:space="preserve"> </w:t>
      </w:r>
      <w:r w:rsidR="00C93D0A" w:rsidRPr="00F92677">
        <w:rPr>
          <w:rFonts w:eastAsia="Arial Unicode MS" w:cs="Arial"/>
          <w:sz w:val="20"/>
          <w:szCs w:val="20"/>
        </w:rPr>
        <w:t>oświadcza, że jest zarejestrowanym podatnikiem podatku od towarów i usług.</w:t>
      </w:r>
    </w:p>
    <w:p w14:paraId="6A81D3C6" w14:textId="446D66EE" w:rsidR="002266B8" w:rsidRPr="00F92677" w:rsidRDefault="002266B8" w:rsidP="000404C2">
      <w:pPr>
        <w:numPr>
          <w:ilvl w:val="0"/>
          <w:numId w:val="3"/>
        </w:numPr>
        <w:spacing w:after="0" w:line="240" w:lineRule="auto"/>
        <w:ind w:left="284" w:hanging="284"/>
        <w:rPr>
          <w:rFonts w:eastAsia="Arial Unicode MS" w:cs="Arial"/>
          <w:sz w:val="20"/>
          <w:szCs w:val="20"/>
        </w:rPr>
      </w:pPr>
      <w:r w:rsidRPr="00F92677">
        <w:rPr>
          <w:rFonts w:eastAsia="Arial Unicode MS" w:cs="Arial"/>
          <w:sz w:val="20"/>
          <w:szCs w:val="20"/>
        </w:rPr>
        <w:t xml:space="preserve">W przypadku opóźnienia Usługobiorcy w zapłacie należności </w:t>
      </w:r>
      <w:r w:rsidR="00ED4C62">
        <w:rPr>
          <w:rFonts w:eastAsia="Arial Unicode MS" w:cs="Arial"/>
          <w:sz w:val="20"/>
          <w:szCs w:val="20"/>
        </w:rPr>
        <w:t>usługodawcy</w:t>
      </w:r>
      <w:r w:rsidRPr="00F92677">
        <w:rPr>
          <w:rFonts w:eastAsia="Arial Unicode MS" w:cs="Arial"/>
          <w:sz w:val="20"/>
          <w:szCs w:val="20"/>
        </w:rPr>
        <w:t xml:space="preserve"> </w:t>
      </w:r>
      <w:r w:rsidR="00C93D0A" w:rsidRPr="00F92677">
        <w:rPr>
          <w:rFonts w:eastAsia="Arial Unicode MS" w:cs="Arial"/>
          <w:sz w:val="20"/>
          <w:szCs w:val="20"/>
        </w:rPr>
        <w:t>będ</w:t>
      </w:r>
      <w:r w:rsidR="00C93D0A">
        <w:rPr>
          <w:rFonts w:eastAsia="Arial Unicode MS" w:cs="Arial"/>
          <w:sz w:val="20"/>
          <w:szCs w:val="20"/>
        </w:rPr>
        <w:t>ą</w:t>
      </w:r>
      <w:r w:rsidR="00C93D0A" w:rsidRPr="00F92677">
        <w:rPr>
          <w:rFonts w:eastAsia="Arial Unicode MS" w:cs="Arial"/>
          <w:sz w:val="20"/>
          <w:szCs w:val="20"/>
        </w:rPr>
        <w:t xml:space="preserve"> </w:t>
      </w:r>
      <w:r w:rsidRPr="00F92677">
        <w:rPr>
          <w:rFonts w:eastAsia="Arial Unicode MS" w:cs="Arial"/>
          <w:sz w:val="20"/>
          <w:szCs w:val="20"/>
        </w:rPr>
        <w:t>przysługiwały odsetki ustawowe za opóźnienie w transakcjach handlowych.</w:t>
      </w:r>
    </w:p>
    <w:p w14:paraId="11A653BC" w14:textId="26CE972A" w:rsidR="002266B8" w:rsidRDefault="002266B8" w:rsidP="00C95256">
      <w:pPr>
        <w:numPr>
          <w:ilvl w:val="0"/>
          <w:numId w:val="3"/>
        </w:numPr>
        <w:spacing w:after="0" w:line="240" w:lineRule="auto"/>
        <w:ind w:left="284" w:hanging="284"/>
        <w:rPr>
          <w:rFonts w:eastAsia="Arial Unicode MS" w:cs="Arial"/>
          <w:sz w:val="20"/>
          <w:szCs w:val="20"/>
        </w:rPr>
      </w:pPr>
      <w:r w:rsidRPr="00F92677">
        <w:rPr>
          <w:rFonts w:eastAsia="Arial Unicode MS" w:cs="Arial"/>
          <w:sz w:val="20"/>
          <w:szCs w:val="20"/>
        </w:rPr>
        <w:t xml:space="preserve">W przypadku opóźnienia w płatnościach </w:t>
      </w:r>
      <w:r w:rsidR="008E5325">
        <w:rPr>
          <w:rFonts w:eastAsia="Arial Unicode MS" w:cs="Arial"/>
          <w:sz w:val="20"/>
          <w:szCs w:val="20"/>
        </w:rPr>
        <w:t xml:space="preserve">należności za pełen miesiąc kalendarzowy </w:t>
      </w:r>
      <w:r w:rsidRPr="00F92677">
        <w:rPr>
          <w:rFonts w:eastAsia="Arial Unicode MS" w:cs="Arial"/>
          <w:sz w:val="20"/>
          <w:szCs w:val="20"/>
        </w:rPr>
        <w:t xml:space="preserve">przekraczającego 30 dni, </w:t>
      </w:r>
      <w:r w:rsidR="00ED4C62">
        <w:rPr>
          <w:rFonts w:eastAsia="Arial Unicode MS" w:cs="Arial"/>
          <w:sz w:val="20"/>
          <w:szCs w:val="20"/>
        </w:rPr>
        <w:t>Usługodawcę</w:t>
      </w:r>
      <w:r w:rsidRPr="00F92677">
        <w:rPr>
          <w:rFonts w:eastAsia="Arial Unicode MS" w:cs="Arial"/>
          <w:sz w:val="20"/>
          <w:szCs w:val="20"/>
        </w:rPr>
        <w:t xml:space="preserve"> będzie miał prawo – za 7 dniowym pisemnym uprzedzeniem – do wstrzymania dalszego wykonywania usług i wycofania dzierżawionych pojemników na odpady, stanowiących własność </w:t>
      </w:r>
      <w:r w:rsidR="00ED4C62">
        <w:rPr>
          <w:rFonts w:eastAsia="Arial Unicode MS" w:cs="Arial"/>
          <w:sz w:val="20"/>
          <w:szCs w:val="20"/>
        </w:rPr>
        <w:t>usługodawcy</w:t>
      </w:r>
      <w:r w:rsidRPr="00F92677">
        <w:rPr>
          <w:rFonts w:eastAsia="Arial Unicode MS" w:cs="Arial"/>
          <w:sz w:val="20"/>
          <w:szCs w:val="20"/>
        </w:rPr>
        <w:t>. Ponowne podjęcie wykonywania usług nastąpi po uregulowaniu zaległości płatniczych przez Usługobiorcę.</w:t>
      </w:r>
    </w:p>
    <w:p w14:paraId="027DEC4D" w14:textId="5DC6A15A" w:rsidR="00C039AE" w:rsidRPr="001032C3" w:rsidRDefault="00C039AE" w:rsidP="001032C3">
      <w:pPr>
        <w:numPr>
          <w:ilvl w:val="0"/>
          <w:numId w:val="3"/>
        </w:numPr>
        <w:spacing w:after="0" w:line="240" w:lineRule="auto"/>
        <w:ind w:left="284" w:hanging="284"/>
        <w:rPr>
          <w:rFonts w:cs="Arial"/>
          <w:sz w:val="20"/>
          <w:szCs w:val="20"/>
        </w:rPr>
      </w:pPr>
      <w:r>
        <w:rPr>
          <w:rFonts w:eastAsia="Arial Unicode MS" w:cs="Arial"/>
          <w:sz w:val="20"/>
          <w:szCs w:val="20"/>
        </w:rPr>
        <w:t>Usługodawcy</w:t>
      </w:r>
      <w:r w:rsidRPr="001032C3">
        <w:rPr>
          <w:rFonts w:eastAsia="Arial Unicode MS" w:cs="Arial"/>
          <w:sz w:val="20"/>
          <w:szCs w:val="20"/>
        </w:rPr>
        <w:t xml:space="preserve"> nie będą przysługiwały w stosunku do </w:t>
      </w:r>
      <w:r>
        <w:rPr>
          <w:rFonts w:eastAsia="Arial Unicode MS" w:cs="Arial"/>
          <w:sz w:val="20"/>
          <w:szCs w:val="20"/>
        </w:rPr>
        <w:t>Usługobiorcy</w:t>
      </w:r>
      <w:r w:rsidRPr="001032C3">
        <w:rPr>
          <w:rFonts w:eastAsia="Arial Unicode MS" w:cs="Arial"/>
          <w:sz w:val="20"/>
          <w:szCs w:val="20"/>
        </w:rPr>
        <w:t xml:space="preserve"> jakiekolwiek roszczenia - w  szczególności dotyczące wykonania Umowy lub utraconych korzyści - w sytuacji, gdy w ramach umówionych </w:t>
      </w:r>
      <w:r>
        <w:rPr>
          <w:rFonts w:eastAsia="Arial Unicode MS" w:cs="Arial"/>
          <w:sz w:val="20"/>
          <w:szCs w:val="20"/>
        </w:rPr>
        <w:t>świadczeń</w:t>
      </w:r>
      <w:r w:rsidRPr="001032C3">
        <w:rPr>
          <w:rFonts w:eastAsia="Arial Unicode MS" w:cs="Arial"/>
          <w:sz w:val="20"/>
          <w:szCs w:val="20"/>
        </w:rPr>
        <w:t xml:space="preserve"> </w:t>
      </w:r>
      <w:r>
        <w:rPr>
          <w:rFonts w:eastAsia="Arial Unicode MS" w:cs="Arial"/>
          <w:sz w:val="20"/>
          <w:szCs w:val="20"/>
        </w:rPr>
        <w:t>Usługobiorca</w:t>
      </w:r>
      <w:r w:rsidRPr="001032C3">
        <w:rPr>
          <w:rFonts w:eastAsia="Arial Unicode MS" w:cs="Arial"/>
          <w:sz w:val="20"/>
          <w:szCs w:val="20"/>
        </w:rPr>
        <w:t xml:space="preserve"> zgłosi zapotrzebowanie na Przedmiot </w:t>
      </w:r>
      <w:r>
        <w:rPr>
          <w:rFonts w:eastAsia="Arial Unicode MS" w:cs="Arial"/>
          <w:sz w:val="20"/>
          <w:szCs w:val="20"/>
        </w:rPr>
        <w:t>Zamówienia</w:t>
      </w:r>
      <w:r w:rsidRPr="001032C3">
        <w:rPr>
          <w:rFonts w:eastAsia="Arial Unicode MS" w:cs="Arial"/>
          <w:sz w:val="20"/>
          <w:szCs w:val="20"/>
        </w:rPr>
        <w:t xml:space="preserve"> w ilościach skutkujących niewykorzystaniem kwoty określonej w ust. 1. powyżej.</w:t>
      </w:r>
    </w:p>
    <w:p w14:paraId="5E89E499" w14:textId="77777777" w:rsidR="00C039AE" w:rsidRPr="00F92677" w:rsidRDefault="00C039AE" w:rsidP="001032C3">
      <w:pPr>
        <w:spacing w:after="0" w:line="240" w:lineRule="auto"/>
        <w:ind w:left="284"/>
        <w:rPr>
          <w:rFonts w:eastAsia="Arial Unicode MS" w:cs="Arial"/>
          <w:sz w:val="20"/>
          <w:szCs w:val="20"/>
        </w:rPr>
      </w:pPr>
    </w:p>
    <w:p w14:paraId="34E70FFD" w14:textId="48215561" w:rsidR="002266B8" w:rsidRPr="00F92677" w:rsidRDefault="00C93D0A" w:rsidP="00C95256">
      <w:pPr>
        <w:keepNext/>
        <w:keepLines/>
        <w:spacing w:before="480" w:after="0" w:line="360" w:lineRule="auto"/>
        <w:ind w:left="357"/>
        <w:jc w:val="center"/>
        <w:outlineLvl w:val="0"/>
        <w:rPr>
          <w:rFonts w:eastAsia="Arial Unicode MS" w:cs="Arial"/>
          <w:b/>
          <w:bCs/>
          <w:sz w:val="20"/>
          <w:szCs w:val="20"/>
        </w:rPr>
      </w:pPr>
      <w:r>
        <w:rPr>
          <w:rFonts w:eastAsia="Arial Unicode MS" w:cs="Arial"/>
          <w:b/>
          <w:bCs/>
          <w:sz w:val="20"/>
          <w:szCs w:val="20"/>
        </w:rPr>
        <w:t xml:space="preserve">§ 6 </w:t>
      </w:r>
      <w:r w:rsidR="002266B8" w:rsidRPr="00F92677">
        <w:rPr>
          <w:rFonts w:eastAsia="Arial Unicode MS" w:cs="Arial"/>
          <w:b/>
          <w:bCs/>
          <w:sz w:val="20"/>
          <w:szCs w:val="20"/>
        </w:rPr>
        <w:t>ZMIANA CENNIKA</w:t>
      </w:r>
    </w:p>
    <w:p w14:paraId="1F5D3BB2" w14:textId="571F8B90" w:rsidR="002266B8" w:rsidRPr="00F92677" w:rsidRDefault="00ED4C62" w:rsidP="00093D54">
      <w:pPr>
        <w:numPr>
          <w:ilvl w:val="0"/>
          <w:numId w:val="20"/>
        </w:numPr>
        <w:spacing w:after="0" w:line="240" w:lineRule="auto"/>
        <w:ind w:left="284" w:hanging="284"/>
        <w:rPr>
          <w:rFonts w:eastAsia="Arial Unicode MS" w:cs="Arial"/>
          <w:sz w:val="20"/>
          <w:szCs w:val="20"/>
        </w:rPr>
      </w:pPr>
      <w:r>
        <w:rPr>
          <w:rFonts w:eastAsia="Arial Unicode MS" w:cs="Arial"/>
          <w:sz w:val="20"/>
          <w:szCs w:val="20"/>
        </w:rPr>
        <w:t>Usługodawca</w:t>
      </w:r>
      <w:r w:rsidR="002266B8" w:rsidRPr="00F92677">
        <w:rPr>
          <w:rFonts w:eastAsia="Arial Unicode MS" w:cs="Arial"/>
          <w:sz w:val="20"/>
          <w:szCs w:val="20"/>
        </w:rPr>
        <w:t xml:space="preserve"> </w:t>
      </w:r>
      <w:r>
        <w:rPr>
          <w:rFonts w:eastAsia="Arial Unicode MS" w:cs="Arial"/>
          <w:sz w:val="20"/>
          <w:szCs w:val="20"/>
        </w:rPr>
        <w:t>z</w:t>
      </w:r>
      <w:r w:rsidR="002266B8" w:rsidRPr="00F92677">
        <w:rPr>
          <w:rFonts w:eastAsia="Arial Unicode MS" w:cs="Arial"/>
          <w:sz w:val="20"/>
          <w:szCs w:val="20"/>
        </w:rPr>
        <w:t xml:space="preserve">astrzega sobie prawo do zmiany cennika usług, jeśli jest to uzasadnione wzrostem cen zagospodarowania odpadów lub zmiany stawek podatku VAT. </w:t>
      </w:r>
    </w:p>
    <w:p w14:paraId="56C7ECE3" w14:textId="65304B15" w:rsidR="002266B8" w:rsidRPr="00F92677" w:rsidRDefault="002266B8" w:rsidP="00093D54">
      <w:pPr>
        <w:numPr>
          <w:ilvl w:val="0"/>
          <w:numId w:val="20"/>
        </w:numPr>
        <w:spacing w:after="0" w:line="240" w:lineRule="auto"/>
        <w:ind w:left="284" w:hanging="284"/>
        <w:rPr>
          <w:rFonts w:eastAsia="Arial Unicode MS" w:cs="Arial"/>
          <w:sz w:val="20"/>
          <w:szCs w:val="20"/>
        </w:rPr>
      </w:pPr>
      <w:r w:rsidRPr="00F92677">
        <w:rPr>
          <w:rFonts w:eastAsia="Arial Unicode MS" w:cs="Arial"/>
          <w:sz w:val="20"/>
          <w:szCs w:val="20"/>
        </w:rPr>
        <w:t xml:space="preserve">Informacja o nowym cenniku usług zostanie doręczona </w:t>
      </w:r>
      <w:r w:rsidRPr="00F92677">
        <w:rPr>
          <w:rFonts w:cs="Arial"/>
          <w:sz w:val="20"/>
          <w:szCs w:val="20"/>
        </w:rPr>
        <w:t>Usługobiorcy</w:t>
      </w:r>
      <w:r w:rsidRPr="00F92677">
        <w:rPr>
          <w:rFonts w:eastAsia="Arial Unicode MS" w:cs="Arial"/>
          <w:sz w:val="20"/>
          <w:szCs w:val="20"/>
        </w:rPr>
        <w:t xml:space="preserve"> z co najmniej z 30-dniowym </w:t>
      </w:r>
      <w:r w:rsidR="008F61DF">
        <w:rPr>
          <w:rFonts w:eastAsia="Arial Unicode MS" w:cs="Arial"/>
          <w:sz w:val="20"/>
          <w:szCs w:val="20"/>
        </w:rPr>
        <w:t>wy</w:t>
      </w:r>
      <w:r w:rsidRPr="00F92677">
        <w:rPr>
          <w:rFonts w:eastAsia="Arial Unicode MS" w:cs="Arial"/>
          <w:sz w:val="20"/>
          <w:szCs w:val="20"/>
        </w:rPr>
        <w:t>przedzeniem, na podany w umowie adres korespondencyjny lub adres e-mail.</w:t>
      </w:r>
    </w:p>
    <w:p w14:paraId="4ED79668" w14:textId="5579EBCE" w:rsidR="002266B8" w:rsidRPr="00F92677" w:rsidRDefault="002266B8" w:rsidP="00FD45A4">
      <w:pPr>
        <w:numPr>
          <w:ilvl w:val="0"/>
          <w:numId w:val="20"/>
        </w:numPr>
        <w:spacing w:after="0" w:line="240" w:lineRule="auto"/>
        <w:ind w:left="284" w:hanging="284"/>
        <w:rPr>
          <w:rFonts w:eastAsia="Arial Unicode MS" w:cs="Arial"/>
          <w:sz w:val="20"/>
          <w:szCs w:val="20"/>
        </w:rPr>
      </w:pPr>
      <w:r w:rsidRPr="00F92677">
        <w:rPr>
          <w:rFonts w:eastAsia="Arial Unicode MS" w:cs="Arial"/>
          <w:sz w:val="20"/>
          <w:szCs w:val="20"/>
        </w:rPr>
        <w:t>W przypadku</w:t>
      </w:r>
      <w:r w:rsidRPr="00F92677">
        <w:rPr>
          <w:rFonts w:cs="Arial"/>
          <w:sz w:val="20"/>
          <w:szCs w:val="20"/>
        </w:rPr>
        <w:t xml:space="preserve"> niezaakceptowania nowego cennika usług, przez Usługobiorca w terminie 7 dni od dnia otrzymania prześle powiadomienie o nieprzyjęciu cennika w formie pisemnej, na adres </w:t>
      </w:r>
      <w:r w:rsidR="008F61DF">
        <w:rPr>
          <w:rFonts w:cs="Arial"/>
          <w:sz w:val="20"/>
          <w:szCs w:val="20"/>
        </w:rPr>
        <w:t xml:space="preserve">siedziby </w:t>
      </w:r>
      <w:r w:rsidR="00ED4C62">
        <w:rPr>
          <w:rFonts w:cs="Arial"/>
          <w:sz w:val="20"/>
          <w:szCs w:val="20"/>
        </w:rPr>
        <w:t>Usługodawc</w:t>
      </w:r>
      <w:r w:rsidR="008F61DF">
        <w:rPr>
          <w:rFonts w:cs="Arial"/>
          <w:sz w:val="20"/>
          <w:szCs w:val="20"/>
        </w:rPr>
        <w:t>y</w:t>
      </w:r>
      <w:r w:rsidRPr="00F92677">
        <w:rPr>
          <w:rFonts w:eastAsia="Arial Unicode MS" w:cs="Arial"/>
          <w:sz w:val="20"/>
          <w:szCs w:val="20"/>
        </w:rPr>
        <w:t xml:space="preserve"> lub </w:t>
      </w:r>
      <w:r w:rsidRPr="00F92677">
        <w:rPr>
          <w:rFonts w:cs="Arial"/>
          <w:sz w:val="20"/>
          <w:szCs w:val="20"/>
        </w:rPr>
        <w:t xml:space="preserve">na adres: </w:t>
      </w:r>
      <w:r w:rsidR="008F61DF">
        <w:rPr>
          <w:rFonts w:cs="Arial"/>
          <w:sz w:val="20"/>
          <w:szCs w:val="20"/>
        </w:rPr>
        <w:t>………………….. .</w:t>
      </w:r>
      <w:r w:rsidRPr="00F92677">
        <w:rPr>
          <w:rFonts w:eastAsia="Arial Unicode MS" w:cs="Arial"/>
          <w:sz w:val="20"/>
          <w:szCs w:val="20"/>
        </w:rPr>
        <w:t>W takim przypadku informacja o</w:t>
      </w:r>
      <w:r w:rsidRPr="00F92677">
        <w:rPr>
          <w:rFonts w:cs="Arial"/>
          <w:sz w:val="20"/>
          <w:szCs w:val="20"/>
        </w:rPr>
        <w:t xml:space="preserve"> zmianie cennika usług będzie traktowana jako wypowiedzenie umowy, z zachowaniem umownego okresu wypowiedzenia. Datą wypowiedzenia będzie data umieszczona na informacji o zmianie cennika.</w:t>
      </w:r>
    </w:p>
    <w:p w14:paraId="3FB1FABC" w14:textId="18976B62" w:rsidR="002266B8" w:rsidRPr="00F92677" w:rsidRDefault="00C93D0A" w:rsidP="007204CA">
      <w:pPr>
        <w:keepNext/>
        <w:keepLines/>
        <w:spacing w:before="480" w:after="0" w:line="360" w:lineRule="auto"/>
        <w:jc w:val="center"/>
        <w:outlineLvl w:val="0"/>
        <w:rPr>
          <w:rFonts w:eastAsia="Arial Unicode MS" w:cs="Arial"/>
          <w:b/>
          <w:bCs/>
          <w:sz w:val="20"/>
          <w:szCs w:val="20"/>
        </w:rPr>
      </w:pPr>
      <w:r>
        <w:rPr>
          <w:rFonts w:eastAsia="Arial Unicode MS" w:cs="Arial"/>
          <w:b/>
          <w:bCs/>
          <w:sz w:val="20"/>
          <w:szCs w:val="20"/>
        </w:rPr>
        <w:t xml:space="preserve">§ 7 </w:t>
      </w:r>
      <w:r w:rsidR="002266B8" w:rsidRPr="00F92677">
        <w:rPr>
          <w:rFonts w:eastAsia="Arial Unicode MS" w:cs="Arial"/>
          <w:b/>
          <w:bCs/>
          <w:sz w:val="20"/>
          <w:szCs w:val="20"/>
        </w:rPr>
        <w:t>ZMIANA ILOŚCI ODBIERANYCH ODPADÓW</w:t>
      </w:r>
    </w:p>
    <w:p w14:paraId="29ECC7CE" w14:textId="77777777" w:rsidR="002266B8" w:rsidRPr="00F92677" w:rsidRDefault="002266B8" w:rsidP="00FD45A4">
      <w:pPr>
        <w:pStyle w:val="Akapitzlist"/>
        <w:numPr>
          <w:ilvl w:val="1"/>
          <w:numId w:val="1"/>
        </w:numPr>
        <w:ind w:left="284" w:hanging="284"/>
        <w:rPr>
          <w:sz w:val="20"/>
          <w:szCs w:val="20"/>
        </w:rPr>
      </w:pPr>
      <w:r w:rsidRPr="00F92677">
        <w:rPr>
          <w:sz w:val="20"/>
          <w:szCs w:val="20"/>
        </w:rPr>
        <w:t>Strony dopuszczają dokonywanie zmian w ilościach odbieranych odpadów polegających na:</w:t>
      </w:r>
    </w:p>
    <w:p w14:paraId="7BB9E494" w14:textId="77777777" w:rsidR="002266B8" w:rsidRPr="00F92677" w:rsidRDefault="002266B8" w:rsidP="00FD45A4">
      <w:pPr>
        <w:pStyle w:val="Akapitzlist"/>
        <w:numPr>
          <w:ilvl w:val="2"/>
          <w:numId w:val="1"/>
        </w:numPr>
        <w:ind w:left="851"/>
        <w:rPr>
          <w:sz w:val="20"/>
          <w:szCs w:val="20"/>
        </w:rPr>
      </w:pPr>
      <w:r w:rsidRPr="00F92677">
        <w:rPr>
          <w:sz w:val="20"/>
          <w:szCs w:val="20"/>
        </w:rPr>
        <w:t xml:space="preserve">zmianie wielkości pojemnika, </w:t>
      </w:r>
    </w:p>
    <w:p w14:paraId="2582EB31" w14:textId="77777777" w:rsidR="002266B8" w:rsidRPr="00F92677" w:rsidRDefault="002266B8" w:rsidP="00FD45A4">
      <w:pPr>
        <w:pStyle w:val="Akapitzlist"/>
        <w:numPr>
          <w:ilvl w:val="2"/>
          <w:numId w:val="1"/>
        </w:numPr>
        <w:ind w:left="851"/>
        <w:rPr>
          <w:sz w:val="20"/>
          <w:szCs w:val="20"/>
        </w:rPr>
      </w:pPr>
      <w:r w:rsidRPr="00F92677">
        <w:rPr>
          <w:sz w:val="20"/>
          <w:szCs w:val="20"/>
        </w:rPr>
        <w:t>zamówieniu dodatkowego pojemnika, stale lub jednorazowo,</w:t>
      </w:r>
    </w:p>
    <w:p w14:paraId="2A858028" w14:textId="77777777" w:rsidR="002266B8" w:rsidRPr="00F92677" w:rsidRDefault="002266B8" w:rsidP="00FD45A4">
      <w:pPr>
        <w:pStyle w:val="Akapitzlist"/>
        <w:numPr>
          <w:ilvl w:val="2"/>
          <w:numId w:val="1"/>
        </w:numPr>
        <w:ind w:left="851"/>
        <w:rPr>
          <w:sz w:val="20"/>
          <w:szCs w:val="20"/>
        </w:rPr>
      </w:pPr>
      <w:r w:rsidRPr="00F92677">
        <w:rPr>
          <w:sz w:val="20"/>
          <w:szCs w:val="20"/>
        </w:rPr>
        <w:t xml:space="preserve">czasowym ograniczeniu lub zawieszeniu odbiorów odpadów lub poszczególnej frakcji odpadów. </w:t>
      </w:r>
    </w:p>
    <w:p w14:paraId="5E9251B3" w14:textId="77777777" w:rsidR="002266B8" w:rsidRPr="00F92677" w:rsidRDefault="002266B8" w:rsidP="000E024E">
      <w:pPr>
        <w:ind w:left="284"/>
        <w:rPr>
          <w:rFonts w:cs="Arial"/>
          <w:sz w:val="20"/>
          <w:szCs w:val="20"/>
        </w:rPr>
      </w:pPr>
      <w:r w:rsidRPr="00F92677">
        <w:rPr>
          <w:rFonts w:cs="Arial"/>
          <w:sz w:val="20"/>
          <w:szCs w:val="20"/>
        </w:rPr>
        <w:t>o ile zmiana jest zgodna z regulaminem utrzymania czystości i porządku w Gminie.</w:t>
      </w:r>
    </w:p>
    <w:p w14:paraId="2E5531B2" w14:textId="3848402A" w:rsidR="002266B8" w:rsidRPr="00F92677" w:rsidRDefault="002266B8" w:rsidP="00FD45A4">
      <w:pPr>
        <w:pStyle w:val="Akapitzlist"/>
        <w:numPr>
          <w:ilvl w:val="1"/>
          <w:numId w:val="1"/>
        </w:numPr>
        <w:ind w:left="284" w:hanging="284"/>
        <w:rPr>
          <w:sz w:val="20"/>
          <w:szCs w:val="20"/>
        </w:rPr>
      </w:pPr>
      <w:r w:rsidRPr="00F92677">
        <w:rPr>
          <w:sz w:val="20"/>
          <w:szCs w:val="20"/>
        </w:rPr>
        <w:t xml:space="preserve">Usługobiorca zgłasza wniosek o dokonanie zmiany na adres: </w:t>
      </w:r>
      <w:r w:rsidR="008F61DF">
        <w:t>………………….</w:t>
      </w:r>
      <w:r w:rsidR="008F61DF" w:rsidRPr="00F92677">
        <w:rPr>
          <w:sz w:val="20"/>
          <w:szCs w:val="20"/>
        </w:rPr>
        <w:t xml:space="preserve"> </w:t>
      </w:r>
      <w:r w:rsidRPr="00F92677">
        <w:rPr>
          <w:sz w:val="20"/>
          <w:szCs w:val="20"/>
        </w:rPr>
        <w:t>ze wskazaniem jej zakresu oraz planowego terminu wejścia w życie zmiany, z zastrzeżeniem, że:</w:t>
      </w:r>
    </w:p>
    <w:p w14:paraId="15604233" w14:textId="77777777" w:rsidR="002266B8" w:rsidRPr="00F92677" w:rsidRDefault="002266B8" w:rsidP="000E024E">
      <w:pPr>
        <w:pStyle w:val="Akapitzlist"/>
        <w:numPr>
          <w:ilvl w:val="2"/>
          <w:numId w:val="1"/>
        </w:numPr>
        <w:ind w:left="851"/>
        <w:rPr>
          <w:sz w:val="20"/>
          <w:szCs w:val="20"/>
        </w:rPr>
      </w:pPr>
      <w:r w:rsidRPr="00F92677">
        <w:rPr>
          <w:sz w:val="20"/>
          <w:szCs w:val="20"/>
        </w:rPr>
        <w:lastRenderedPageBreak/>
        <w:t xml:space="preserve">w przypadku zmiany polegającej na zwiększeniu wielkości pojemnika lub zamówieniu dodatkowego pojemnika zmiana może wejść w życie bezzwłocznie, tj. w najbliższym dniu odbioru danej frakcji, zgodnie z harmonogramem odbiorów. W przypadku, gdy odbiór frakcji zaplanowany jest w dniu, w którym dokonywane jest zgłoszenie, zmieniona usługa zostanie wykonana w tym dniu, pod warunkiem jej zgłoszenia najpóźniej do godz. 8.00. </w:t>
      </w:r>
    </w:p>
    <w:p w14:paraId="28D84B69" w14:textId="77777777" w:rsidR="002266B8" w:rsidRPr="00F92677" w:rsidRDefault="002266B8" w:rsidP="000E024E">
      <w:pPr>
        <w:pStyle w:val="Akapitzlist"/>
        <w:numPr>
          <w:ilvl w:val="2"/>
          <w:numId w:val="1"/>
        </w:numPr>
        <w:ind w:left="851"/>
        <w:rPr>
          <w:sz w:val="20"/>
          <w:szCs w:val="20"/>
        </w:rPr>
      </w:pPr>
      <w:r w:rsidRPr="00F92677">
        <w:rPr>
          <w:sz w:val="20"/>
          <w:szCs w:val="20"/>
        </w:rPr>
        <w:t xml:space="preserve">w przypadku zmiany polegającej na ograniczeniu ilości odbioru odpadów, zmiana będzie obowiązywać najwcześniej od nowego miesiąca kalendarzowego. </w:t>
      </w:r>
    </w:p>
    <w:p w14:paraId="0CD1CD6B" w14:textId="77777777" w:rsidR="002266B8" w:rsidRPr="00F92677" w:rsidRDefault="002266B8" w:rsidP="000E024E">
      <w:pPr>
        <w:pStyle w:val="Akapitzlist"/>
        <w:numPr>
          <w:ilvl w:val="1"/>
          <w:numId w:val="1"/>
        </w:numPr>
        <w:ind w:left="284" w:hanging="284"/>
        <w:rPr>
          <w:sz w:val="20"/>
          <w:szCs w:val="20"/>
        </w:rPr>
      </w:pPr>
      <w:r w:rsidRPr="00F92677">
        <w:rPr>
          <w:sz w:val="20"/>
          <w:szCs w:val="20"/>
        </w:rPr>
        <w:t>W związku z dokonaniem zmiany zostanie naliczona zmieniona opłata, zgodnie z cennikiem usług.</w:t>
      </w:r>
    </w:p>
    <w:p w14:paraId="67C24647" w14:textId="7D6F5875" w:rsidR="002266B8" w:rsidRPr="00F92677" w:rsidRDefault="009E1B4D" w:rsidP="007204CA">
      <w:pPr>
        <w:keepNext/>
        <w:keepLines/>
        <w:spacing w:before="480" w:after="0" w:line="360" w:lineRule="auto"/>
        <w:jc w:val="center"/>
        <w:outlineLvl w:val="0"/>
        <w:rPr>
          <w:rFonts w:eastAsia="Arial Unicode MS" w:cs="Arial"/>
          <w:b/>
          <w:bCs/>
          <w:sz w:val="20"/>
          <w:szCs w:val="20"/>
        </w:rPr>
      </w:pPr>
      <w:r>
        <w:rPr>
          <w:rFonts w:eastAsia="Arial Unicode MS" w:cs="Arial"/>
          <w:b/>
          <w:bCs/>
          <w:sz w:val="20"/>
          <w:szCs w:val="20"/>
        </w:rPr>
        <w:t xml:space="preserve">§ 8 </w:t>
      </w:r>
      <w:r w:rsidR="002266B8" w:rsidRPr="00F92677">
        <w:rPr>
          <w:rFonts w:eastAsia="Arial Unicode MS" w:cs="Arial"/>
          <w:b/>
          <w:bCs/>
          <w:sz w:val="20"/>
          <w:szCs w:val="20"/>
        </w:rPr>
        <w:t>REKLAMACJE</w:t>
      </w:r>
    </w:p>
    <w:p w14:paraId="230F0BC7" w14:textId="30E69F0B" w:rsidR="002266B8" w:rsidRPr="00F92677" w:rsidRDefault="002266B8" w:rsidP="0030748F">
      <w:pPr>
        <w:pStyle w:val="Akapitzlist"/>
        <w:numPr>
          <w:ilvl w:val="0"/>
          <w:numId w:val="38"/>
        </w:numPr>
        <w:rPr>
          <w:sz w:val="20"/>
          <w:szCs w:val="20"/>
        </w:rPr>
      </w:pPr>
      <w:r w:rsidRPr="00F92677">
        <w:rPr>
          <w:sz w:val="20"/>
          <w:szCs w:val="20"/>
        </w:rPr>
        <w:t>W przypadku zastrzeżeń dotyczących jakości i częstotliwości świadczonych usług</w:t>
      </w:r>
      <w:r w:rsidR="00CF5794">
        <w:rPr>
          <w:sz w:val="20"/>
          <w:szCs w:val="20"/>
        </w:rPr>
        <w:t>,</w:t>
      </w:r>
      <w:r w:rsidRPr="00F92677">
        <w:rPr>
          <w:sz w:val="20"/>
          <w:szCs w:val="20"/>
        </w:rPr>
        <w:t xml:space="preserve"> Usługobiorca ma prawo składania reklamacji</w:t>
      </w:r>
      <w:r w:rsidR="003A3479">
        <w:rPr>
          <w:sz w:val="20"/>
          <w:szCs w:val="20"/>
        </w:rPr>
        <w:t xml:space="preserve"> w formie mailowej lub telefonicznej</w:t>
      </w:r>
      <w:r w:rsidRPr="00F92677">
        <w:rPr>
          <w:sz w:val="20"/>
          <w:szCs w:val="20"/>
        </w:rPr>
        <w:t>, w terminie 3 dni od daty zdarzenia, w formie:</w:t>
      </w:r>
    </w:p>
    <w:p w14:paraId="1343A00C" w14:textId="05EB9D34" w:rsidR="002266B8" w:rsidRPr="00F92677" w:rsidRDefault="002266B8" w:rsidP="008935BA">
      <w:pPr>
        <w:pStyle w:val="Akapitzlist"/>
        <w:numPr>
          <w:ilvl w:val="2"/>
          <w:numId w:val="1"/>
        </w:numPr>
        <w:ind w:left="993"/>
        <w:rPr>
          <w:sz w:val="20"/>
          <w:szCs w:val="20"/>
        </w:rPr>
      </w:pPr>
      <w:r w:rsidRPr="00F92677">
        <w:rPr>
          <w:sz w:val="20"/>
          <w:szCs w:val="20"/>
        </w:rPr>
        <w:t xml:space="preserve">pisemnej na adres </w:t>
      </w:r>
      <w:r w:rsidR="00ED4C62">
        <w:rPr>
          <w:sz w:val="20"/>
          <w:szCs w:val="20"/>
        </w:rPr>
        <w:t>Usługodawc</w:t>
      </w:r>
      <w:r w:rsidR="00CD2B57">
        <w:rPr>
          <w:sz w:val="20"/>
          <w:szCs w:val="20"/>
        </w:rPr>
        <w:t>y</w:t>
      </w:r>
    </w:p>
    <w:p w14:paraId="245F9C2A" w14:textId="0D432B1E" w:rsidR="002266B8" w:rsidRPr="00F92677" w:rsidRDefault="002266B8" w:rsidP="008935BA">
      <w:pPr>
        <w:pStyle w:val="Akapitzlist"/>
        <w:numPr>
          <w:ilvl w:val="2"/>
          <w:numId w:val="1"/>
        </w:numPr>
        <w:ind w:left="993"/>
        <w:rPr>
          <w:sz w:val="20"/>
          <w:szCs w:val="20"/>
        </w:rPr>
      </w:pPr>
      <w:r w:rsidRPr="00F92677">
        <w:rPr>
          <w:sz w:val="20"/>
          <w:szCs w:val="20"/>
        </w:rPr>
        <w:t xml:space="preserve">elektronicznej na adres: </w:t>
      </w:r>
    </w:p>
    <w:p w14:paraId="02F6CCC1" w14:textId="320A1121" w:rsidR="002266B8" w:rsidRPr="00F92677" w:rsidRDefault="002266B8" w:rsidP="008935BA">
      <w:pPr>
        <w:pStyle w:val="Akapitzlist"/>
        <w:numPr>
          <w:ilvl w:val="2"/>
          <w:numId w:val="1"/>
        </w:numPr>
        <w:ind w:left="993"/>
        <w:rPr>
          <w:sz w:val="20"/>
          <w:szCs w:val="20"/>
        </w:rPr>
      </w:pPr>
      <w:r w:rsidRPr="00F92677">
        <w:rPr>
          <w:sz w:val="20"/>
          <w:szCs w:val="20"/>
        </w:rPr>
        <w:t xml:space="preserve">telefonicznej: </w:t>
      </w:r>
    </w:p>
    <w:p w14:paraId="5119C541" w14:textId="10A9FD85" w:rsidR="002266B8" w:rsidRDefault="002266B8" w:rsidP="008935BA">
      <w:pPr>
        <w:pStyle w:val="Akapitzlist"/>
        <w:numPr>
          <w:ilvl w:val="2"/>
          <w:numId w:val="1"/>
        </w:numPr>
        <w:ind w:left="993"/>
        <w:rPr>
          <w:sz w:val="20"/>
          <w:szCs w:val="20"/>
        </w:rPr>
      </w:pPr>
      <w:r w:rsidRPr="00F92677">
        <w:rPr>
          <w:sz w:val="20"/>
          <w:szCs w:val="20"/>
        </w:rPr>
        <w:t xml:space="preserve">osobiście </w:t>
      </w:r>
      <w:r w:rsidR="00ED4C62">
        <w:rPr>
          <w:sz w:val="20"/>
          <w:szCs w:val="20"/>
        </w:rPr>
        <w:t>u</w:t>
      </w:r>
      <w:r w:rsidRPr="00F92677">
        <w:rPr>
          <w:sz w:val="20"/>
          <w:szCs w:val="20"/>
        </w:rPr>
        <w:t xml:space="preserve"> </w:t>
      </w:r>
      <w:r w:rsidR="00ED4C62">
        <w:rPr>
          <w:sz w:val="20"/>
          <w:szCs w:val="20"/>
        </w:rPr>
        <w:t>Usługodawc</w:t>
      </w:r>
      <w:r w:rsidR="00CD2B57">
        <w:rPr>
          <w:sz w:val="20"/>
          <w:szCs w:val="20"/>
        </w:rPr>
        <w:t>y</w:t>
      </w:r>
    </w:p>
    <w:p w14:paraId="37054F33" w14:textId="4DEE038B" w:rsidR="00FD7A86" w:rsidRDefault="00FD7A86" w:rsidP="00FD7A86"/>
    <w:p w14:paraId="3F0AB7B3" w14:textId="19361D74" w:rsidR="00FD7A86" w:rsidRDefault="00FD7A86" w:rsidP="00FD7A86"/>
    <w:p w14:paraId="21003CA7" w14:textId="4A075B5E" w:rsidR="00FD7A86" w:rsidRPr="00F92677" w:rsidRDefault="00FD7A86" w:rsidP="00FD7A86">
      <w:pPr>
        <w:keepNext/>
        <w:keepLines/>
        <w:spacing w:before="480" w:after="0" w:line="360" w:lineRule="auto"/>
        <w:jc w:val="center"/>
        <w:outlineLvl w:val="0"/>
        <w:rPr>
          <w:rFonts w:eastAsia="Arial Unicode MS" w:cs="Arial"/>
          <w:sz w:val="20"/>
          <w:szCs w:val="20"/>
        </w:rPr>
      </w:pPr>
      <w:r>
        <w:rPr>
          <w:rFonts w:eastAsia="Arial Unicode MS" w:cs="Arial"/>
          <w:b/>
          <w:bCs/>
          <w:sz w:val="20"/>
          <w:szCs w:val="20"/>
        </w:rPr>
        <w:t>§ 9 WARUNKI ZATRUDNIENIA PRACOWNIKÓW</w:t>
      </w:r>
    </w:p>
    <w:p w14:paraId="3BF6EF56" w14:textId="04F51FAB" w:rsidR="00FD7A86" w:rsidRPr="00FD7A86" w:rsidRDefault="00FD7A86" w:rsidP="00FD7A86">
      <w:pPr>
        <w:pStyle w:val="Akapitzlist"/>
        <w:numPr>
          <w:ilvl w:val="0"/>
          <w:numId w:val="25"/>
        </w:numPr>
        <w:spacing w:before="60"/>
        <w:ind w:left="284" w:hanging="284"/>
        <w:contextualSpacing/>
        <w:rPr>
          <w:rFonts w:eastAsia="Calibri"/>
          <w:sz w:val="20"/>
          <w:szCs w:val="20"/>
        </w:rPr>
      </w:pPr>
      <w:r w:rsidRPr="00FD7A86">
        <w:rPr>
          <w:rFonts w:eastAsia="Calibri"/>
          <w:sz w:val="20"/>
          <w:szCs w:val="20"/>
        </w:rPr>
        <w:t xml:space="preserve">Stosownie do treści art. 95 ust. 1 ustawy </w:t>
      </w:r>
      <w:proofErr w:type="spellStart"/>
      <w:r w:rsidRPr="00FD7A86">
        <w:rPr>
          <w:rFonts w:eastAsia="Calibri"/>
          <w:sz w:val="20"/>
          <w:szCs w:val="20"/>
        </w:rPr>
        <w:t>Pzp</w:t>
      </w:r>
      <w:proofErr w:type="spellEnd"/>
      <w:r w:rsidRPr="00FD7A86">
        <w:rPr>
          <w:rFonts w:eastAsia="Calibri"/>
          <w:sz w:val="20"/>
          <w:szCs w:val="20"/>
        </w:rPr>
        <w:t xml:space="preserve"> </w:t>
      </w:r>
      <w:r w:rsidR="008D04CF">
        <w:rPr>
          <w:rFonts w:eastAsia="Calibri"/>
          <w:sz w:val="20"/>
          <w:szCs w:val="20"/>
        </w:rPr>
        <w:t>Usługobiorca</w:t>
      </w:r>
      <w:r w:rsidR="009C0A19" w:rsidRPr="00FD7A86">
        <w:rPr>
          <w:rFonts w:eastAsia="Calibri"/>
          <w:sz w:val="20"/>
          <w:szCs w:val="20"/>
        </w:rPr>
        <w:t xml:space="preserve"> </w:t>
      </w:r>
      <w:r w:rsidRPr="00FD7A86">
        <w:rPr>
          <w:rFonts w:eastAsia="Calibri"/>
          <w:sz w:val="20"/>
          <w:szCs w:val="20"/>
        </w:rPr>
        <w:t xml:space="preserve">wymaga zatrudnienia na umowę o pracę w rozumieniu przepisów ustawy z dnia 26 czerwca 1974 r. – Kodeks Pracy (t. j. Dz.U. z 2022r. poz. 1510 z </w:t>
      </w:r>
      <w:proofErr w:type="spellStart"/>
      <w:r w:rsidRPr="00FD7A86">
        <w:rPr>
          <w:rFonts w:eastAsia="Calibri"/>
          <w:sz w:val="20"/>
          <w:szCs w:val="20"/>
        </w:rPr>
        <w:t>późn</w:t>
      </w:r>
      <w:proofErr w:type="spellEnd"/>
      <w:r w:rsidRPr="00FD7A86">
        <w:rPr>
          <w:rFonts w:eastAsia="Calibri"/>
          <w:sz w:val="20"/>
          <w:szCs w:val="20"/>
        </w:rPr>
        <w:t xml:space="preserve">. zm.) przez </w:t>
      </w:r>
      <w:r w:rsidR="008D04CF">
        <w:rPr>
          <w:rFonts w:eastAsia="Calibri"/>
          <w:sz w:val="20"/>
          <w:szCs w:val="20"/>
        </w:rPr>
        <w:t>Usługodawcę</w:t>
      </w:r>
      <w:r w:rsidR="009C0A19" w:rsidRPr="00FD7A86">
        <w:rPr>
          <w:rFonts w:eastAsia="Calibri"/>
          <w:sz w:val="20"/>
          <w:szCs w:val="20"/>
        </w:rPr>
        <w:t xml:space="preserve"> </w:t>
      </w:r>
      <w:r w:rsidRPr="00FD7A86">
        <w:rPr>
          <w:rFonts w:eastAsia="Calibri"/>
          <w:sz w:val="20"/>
          <w:szCs w:val="20"/>
        </w:rPr>
        <w:t>lub Podwykonawcę osób wykonujących wskazane poniżej czynności w trakcie realizacji zamówienia:</w:t>
      </w:r>
    </w:p>
    <w:p w14:paraId="0B488166" w14:textId="77777777" w:rsidR="00FD7A86" w:rsidRPr="00FD7A86" w:rsidRDefault="00FD7A86" w:rsidP="00FD7A86">
      <w:pPr>
        <w:pStyle w:val="Akapitzlist"/>
        <w:numPr>
          <w:ilvl w:val="0"/>
          <w:numId w:val="26"/>
        </w:numPr>
        <w:spacing w:before="60"/>
        <w:contextualSpacing/>
        <w:rPr>
          <w:rFonts w:eastAsia="Calibri"/>
          <w:sz w:val="20"/>
          <w:szCs w:val="20"/>
        </w:rPr>
      </w:pPr>
      <w:r w:rsidRPr="00FD7A86">
        <w:rPr>
          <w:rFonts w:eastAsia="Calibri"/>
          <w:sz w:val="20"/>
          <w:szCs w:val="20"/>
        </w:rPr>
        <w:t>czynności polegające na załadunku odpadów komunalnych z pojemników/ worków na odpady na pojazdy przystosowane do odbierania odpowiednio odpadów komunalnych: zmieszanych (śmieciarki), zebranych selektywnie bądź na pojazdy bez funkcji kompaktującej,</w:t>
      </w:r>
    </w:p>
    <w:p w14:paraId="7798E0A5" w14:textId="77777777" w:rsidR="00FD7A86" w:rsidRPr="00FD7A86" w:rsidRDefault="00FD7A86" w:rsidP="00FD7A86">
      <w:pPr>
        <w:pStyle w:val="Akapitzlist"/>
        <w:numPr>
          <w:ilvl w:val="0"/>
          <w:numId w:val="26"/>
        </w:numPr>
        <w:spacing w:before="60"/>
        <w:contextualSpacing/>
        <w:rPr>
          <w:rFonts w:eastAsia="Calibri"/>
          <w:sz w:val="20"/>
          <w:szCs w:val="20"/>
        </w:rPr>
      </w:pPr>
      <w:r w:rsidRPr="00FD7A86">
        <w:rPr>
          <w:rFonts w:eastAsia="Calibri"/>
          <w:sz w:val="20"/>
          <w:szCs w:val="20"/>
        </w:rPr>
        <w:t>czynności kierowania pojazdami wymaganymi do realizacji zamówienia tj. pojazdami przystosowanymi do odbierania odpadów komunalnych zmieszanych (śmieciarki), pojazdami przystosowanymi do odbioru selektywnie zebranych odpadów komunalnych, pojazdem do odbierania odpadów bez funkcji kompaktującej,</w:t>
      </w:r>
    </w:p>
    <w:p w14:paraId="3EEF1BCB" w14:textId="77777777" w:rsidR="00FD7A86" w:rsidRPr="00FD7A86" w:rsidRDefault="00FD7A86" w:rsidP="00FD7A86">
      <w:pPr>
        <w:pStyle w:val="Akapitzlist"/>
        <w:numPr>
          <w:ilvl w:val="0"/>
          <w:numId w:val="26"/>
        </w:numPr>
        <w:spacing w:before="60"/>
        <w:contextualSpacing/>
        <w:rPr>
          <w:rFonts w:eastAsia="Calibri"/>
          <w:sz w:val="20"/>
          <w:szCs w:val="20"/>
        </w:rPr>
      </w:pPr>
      <w:r w:rsidRPr="00FD7A86">
        <w:rPr>
          <w:rFonts w:eastAsia="Calibri"/>
          <w:sz w:val="20"/>
          <w:szCs w:val="20"/>
        </w:rPr>
        <w:t>czynności planowania, kierowania i nadzorowania pracy kierowców i ładowaczy odpadów komunalnych, o których mowa w podpunkcie (a) i (b),</w:t>
      </w:r>
    </w:p>
    <w:p w14:paraId="760A0C57" w14:textId="77777777" w:rsidR="00FD7A86" w:rsidRPr="00FD7A86" w:rsidRDefault="00FD7A86" w:rsidP="00FD7A86">
      <w:pPr>
        <w:pStyle w:val="Akapitzlist"/>
        <w:numPr>
          <w:ilvl w:val="0"/>
          <w:numId w:val="26"/>
        </w:numPr>
        <w:spacing w:before="60"/>
        <w:contextualSpacing/>
        <w:rPr>
          <w:rFonts w:eastAsia="Calibri"/>
          <w:sz w:val="20"/>
          <w:szCs w:val="20"/>
        </w:rPr>
      </w:pPr>
      <w:r w:rsidRPr="00FD7A86">
        <w:rPr>
          <w:rFonts w:eastAsia="Calibri"/>
          <w:sz w:val="20"/>
          <w:szCs w:val="20"/>
        </w:rPr>
        <w:t>czynności nadzorowania systemu pracy monitoringu tras pojazdów odbierających odpady komunalne (GPS),</w:t>
      </w:r>
    </w:p>
    <w:p w14:paraId="7A885E63" w14:textId="77777777" w:rsidR="00FD7A86" w:rsidRPr="00FD7A86" w:rsidRDefault="00FD7A86" w:rsidP="00FD7A86">
      <w:pPr>
        <w:pStyle w:val="Akapitzlist"/>
        <w:numPr>
          <w:ilvl w:val="0"/>
          <w:numId w:val="26"/>
        </w:numPr>
        <w:spacing w:before="60"/>
        <w:contextualSpacing/>
        <w:rPr>
          <w:rFonts w:eastAsia="Calibri"/>
          <w:sz w:val="20"/>
          <w:szCs w:val="20"/>
        </w:rPr>
      </w:pPr>
      <w:r w:rsidRPr="00FD7A86">
        <w:rPr>
          <w:rFonts w:eastAsia="Calibri"/>
          <w:sz w:val="20"/>
          <w:szCs w:val="20"/>
        </w:rPr>
        <w:t>czynności przyjmowania i załatwiania reklamacji zgłaszanych przez odbiorców usług.</w:t>
      </w:r>
    </w:p>
    <w:p w14:paraId="5C99F4AC" w14:textId="3E97CEAA" w:rsidR="00FD7A86" w:rsidRPr="00FD7A86" w:rsidRDefault="00FD7A86" w:rsidP="00FD7A86">
      <w:pPr>
        <w:pStyle w:val="Akapitzlist"/>
        <w:numPr>
          <w:ilvl w:val="0"/>
          <w:numId w:val="25"/>
        </w:numPr>
        <w:spacing w:before="60"/>
        <w:ind w:left="284" w:hanging="284"/>
        <w:contextualSpacing/>
        <w:rPr>
          <w:rFonts w:eastAsia="Calibri"/>
          <w:sz w:val="20"/>
          <w:szCs w:val="20"/>
        </w:rPr>
      </w:pPr>
      <w:r w:rsidRPr="00FD7A86">
        <w:rPr>
          <w:rFonts w:eastAsia="Calibri"/>
          <w:sz w:val="20"/>
          <w:szCs w:val="20"/>
        </w:rPr>
        <w:t>Zatrudnienie na podstawie umowy o pracę do wyżej wymienionych czynności powinno trwać nieprzerwanie przez cały okres realizacji zamówienia. W przypadku każdorazowej zmiany personalnej osób wykonujących ww. czynności</w:t>
      </w:r>
      <w:r w:rsidR="00CF5794">
        <w:rPr>
          <w:rFonts w:eastAsia="Calibri"/>
          <w:sz w:val="20"/>
          <w:szCs w:val="20"/>
        </w:rPr>
        <w:t>,</w:t>
      </w:r>
      <w:r w:rsidRPr="00FD7A86">
        <w:rPr>
          <w:rFonts w:eastAsia="Calibri"/>
          <w:sz w:val="20"/>
          <w:szCs w:val="20"/>
        </w:rPr>
        <w:t xml:space="preserve"> Wykonawca jest zobowiązany bez wezwania do aktualizacji oświadczenia oraz przedłożenia odpowiedniej umowy/ów, o których mowa w podpunkcie </w:t>
      </w:r>
      <w:r w:rsidR="00CD2B57">
        <w:rPr>
          <w:rFonts w:eastAsia="Calibri"/>
          <w:sz w:val="20"/>
          <w:szCs w:val="20"/>
        </w:rPr>
        <w:t>5</w:t>
      </w:r>
      <w:r w:rsidRPr="00FD7A86">
        <w:rPr>
          <w:rFonts w:eastAsia="Calibri"/>
          <w:sz w:val="20"/>
          <w:szCs w:val="20"/>
        </w:rPr>
        <w:t>.</w:t>
      </w:r>
    </w:p>
    <w:p w14:paraId="194C5C4E" w14:textId="450186DA" w:rsidR="00FD7A86" w:rsidRPr="00FD7A86" w:rsidRDefault="00FD7A86" w:rsidP="00FD7A86">
      <w:pPr>
        <w:pStyle w:val="Akapitzlist"/>
        <w:numPr>
          <w:ilvl w:val="0"/>
          <w:numId w:val="25"/>
        </w:numPr>
        <w:spacing w:before="60"/>
        <w:ind w:left="284" w:hanging="284"/>
        <w:contextualSpacing/>
        <w:rPr>
          <w:rFonts w:eastAsia="Calibri"/>
          <w:sz w:val="20"/>
          <w:szCs w:val="20"/>
        </w:rPr>
      </w:pPr>
      <w:r w:rsidRPr="00FD7A86">
        <w:rPr>
          <w:rFonts w:eastAsia="Calibri"/>
          <w:sz w:val="20"/>
          <w:szCs w:val="20"/>
        </w:rPr>
        <w:t xml:space="preserve">W trakcie realizacji zamówienia </w:t>
      </w:r>
      <w:r w:rsidR="009C0A19">
        <w:rPr>
          <w:rFonts w:eastAsia="Calibri"/>
          <w:sz w:val="20"/>
          <w:szCs w:val="20"/>
        </w:rPr>
        <w:t>Usługo</w:t>
      </w:r>
      <w:r w:rsidR="008D04CF">
        <w:rPr>
          <w:rFonts w:eastAsia="Calibri"/>
          <w:sz w:val="20"/>
          <w:szCs w:val="20"/>
        </w:rPr>
        <w:t>biorca</w:t>
      </w:r>
      <w:r w:rsidR="009C0A19" w:rsidRPr="00FD7A86">
        <w:rPr>
          <w:rFonts w:eastAsia="Calibri"/>
          <w:sz w:val="20"/>
          <w:szCs w:val="20"/>
        </w:rPr>
        <w:t xml:space="preserve"> </w:t>
      </w:r>
      <w:r w:rsidRPr="00FD7A86">
        <w:rPr>
          <w:rFonts w:eastAsia="Calibri"/>
          <w:sz w:val="20"/>
          <w:szCs w:val="20"/>
        </w:rPr>
        <w:t xml:space="preserve">uprawniony jest do wykonywania czynności kontrolnych wobec </w:t>
      </w:r>
      <w:r w:rsidR="009C0A19">
        <w:rPr>
          <w:rFonts w:eastAsia="Calibri"/>
          <w:sz w:val="20"/>
          <w:szCs w:val="20"/>
        </w:rPr>
        <w:t>Usługo</w:t>
      </w:r>
      <w:r w:rsidR="008D04CF">
        <w:rPr>
          <w:rFonts w:eastAsia="Calibri"/>
          <w:sz w:val="20"/>
          <w:szCs w:val="20"/>
        </w:rPr>
        <w:t>dawcy</w:t>
      </w:r>
      <w:r w:rsidR="009C0A19" w:rsidRPr="00FD7A86">
        <w:rPr>
          <w:rFonts w:eastAsia="Calibri"/>
          <w:sz w:val="20"/>
          <w:szCs w:val="20"/>
        </w:rPr>
        <w:t xml:space="preserve"> </w:t>
      </w:r>
      <w:r w:rsidRPr="00FD7A86">
        <w:rPr>
          <w:rFonts w:eastAsia="Calibri"/>
          <w:sz w:val="20"/>
          <w:szCs w:val="20"/>
        </w:rPr>
        <w:t xml:space="preserve">odnośnie spełniania przez </w:t>
      </w:r>
      <w:r w:rsidR="009C0A19">
        <w:rPr>
          <w:rFonts w:eastAsia="Calibri"/>
          <w:sz w:val="20"/>
          <w:szCs w:val="20"/>
        </w:rPr>
        <w:t>Usługo</w:t>
      </w:r>
      <w:r w:rsidR="008D04CF">
        <w:rPr>
          <w:rFonts w:eastAsia="Calibri"/>
          <w:sz w:val="20"/>
          <w:szCs w:val="20"/>
        </w:rPr>
        <w:t>dawcę</w:t>
      </w:r>
      <w:r w:rsidR="009C0A19" w:rsidRPr="00FD7A86">
        <w:rPr>
          <w:rFonts w:eastAsia="Calibri"/>
          <w:sz w:val="20"/>
          <w:szCs w:val="20"/>
        </w:rPr>
        <w:t xml:space="preserve"> </w:t>
      </w:r>
      <w:r w:rsidRPr="00FD7A86">
        <w:rPr>
          <w:rFonts w:eastAsia="Calibri"/>
          <w:sz w:val="20"/>
          <w:szCs w:val="20"/>
        </w:rPr>
        <w:t xml:space="preserve">lub podwykonawcę wymogu zatrudniania na podstawie umowy o pracę osób, wykonujących czynności wskazane w podpunkcie </w:t>
      </w:r>
      <w:r w:rsidR="00CD2B57">
        <w:rPr>
          <w:rFonts w:eastAsia="Calibri"/>
          <w:sz w:val="20"/>
          <w:szCs w:val="20"/>
        </w:rPr>
        <w:t>1</w:t>
      </w:r>
      <w:r w:rsidRPr="00FD7A86">
        <w:rPr>
          <w:rFonts w:eastAsia="Calibri"/>
          <w:sz w:val="20"/>
          <w:szCs w:val="20"/>
        </w:rPr>
        <w:t>.</w:t>
      </w:r>
    </w:p>
    <w:p w14:paraId="217DCC71" w14:textId="4A71496E" w:rsidR="00FD7A86" w:rsidRPr="00FD7A86" w:rsidRDefault="009C0A19" w:rsidP="00FD7A86">
      <w:pPr>
        <w:pStyle w:val="Akapitzlist"/>
        <w:numPr>
          <w:ilvl w:val="0"/>
          <w:numId w:val="25"/>
        </w:numPr>
        <w:spacing w:before="60"/>
        <w:ind w:left="284" w:hanging="284"/>
        <w:contextualSpacing/>
        <w:rPr>
          <w:rFonts w:eastAsia="Calibri"/>
          <w:sz w:val="20"/>
          <w:szCs w:val="20"/>
        </w:rPr>
      </w:pPr>
      <w:r>
        <w:rPr>
          <w:rFonts w:eastAsia="Calibri"/>
          <w:sz w:val="20"/>
          <w:szCs w:val="20"/>
        </w:rPr>
        <w:t>Usług</w:t>
      </w:r>
      <w:r w:rsidR="008D04CF">
        <w:rPr>
          <w:rFonts w:eastAsia="Calibri"/>
          <w:sz w:val="20"/>
          <w:szCs w:val="20"/>
        </w:rPr>
        <w:t>obiorca</w:t>
      </w:r>
      <w:r w:rsidRPr="00FD7A86">
        <w:rPr>
          <w:rFonts w:eastAsia="Calibri"/>
          <w:sz w:val="20"/>
          <w:szCs w:val="20"/>
        </w:rPr>
        <w:t xml:space="preserve"> </w:t>
      </w:r>
      <w:r w:rsidR="00FD7A86" w:rsidRPr="00FD7A86">
        <w:rPr>
          <w:rFonts w:eastAsia="Calibri"/>
          <w:sz w:val="20"/>
          <w:szCs w:val="20"/>
        </w:rPr>
        <w:t>uprawniony jest w szczególności do:</w:t>
      </w:r>
    </w:p>
    <w:p w14:paraId="7218D60D" w14:textId="77777777" w:rsidR="00FD7A86" w:rsidRPr="00FD7A86" w:rsidRDefault="00FD7A86" w:rsidP="00FD7A86">
      <w:pPr>
        <w:pStyle w:val="Akapitzlist"/>
        <w:numPr>
          <w:ilvl w:val="0"/>
          <w:numId w:val="27"/>
        </w:numPr>
        <w:spacing w:before="60"/>
        <w:contextualSpacing/>
        <w:rPr>
          <w:rFonts w:eastAsia="Calibri"/>
          <w:sz w:val="20"/>
          <w:szCs w:val="20"/>
        </w:rPr>
      </w:pPr>
      <w:r w:rsidRPr="00FD7A86">
        <w:rPr>
          <w:rFonts w:eastAsia="Calibri"/>
          <w:sz w:val="20"/>
          <w:szCs w:val="20"/>
        </w:rPr>
        <w:t>żądania oświadczeń i dokumentów w zakresie potwierdzenia spełniania ww. wymogów oraz dokonywania ich oceny,</w:t>
      </w:r>
    </w:p>
    <w:p w14:paraId="3DD8AA1B" w14:textId="77777777" w:rsidR="00FD7A86" w:rsidRPr="00FD7A86" w:rsidRDefault="00FD7A86" w:rsidP="00FD7A86">
      <w:pPr>
        <w:pStyle w:val="Akapitzlist"/>
        <w:numPr>
          <w:ilvl w:val="0"/>
          <w:numId w:val="27"/>
        </w:numPr>
        <w:spacing w:before="60"/>
        <w:contextualSpacing/>
        <w:rPr>
          <w:rFonts w:eastAsia="Calibri"/>
          <w:sz w:val="20"/>
          <w:szCs w:val="20"/>
        </w:rPr>
      </w:pPr>
      <w:r w:rsidRPr="00FD7A86">
        <w:rPr>
          <w:rFonts w:eastAsia="Calibri"/>
          <w:sz w:val="20"/>
          <w:szCs w:val="20"/>
        </w:rPr>
        <w:t>żądania wyjaśnień w przypadku wątpliwości w zakresie potwierdzania spełniania ww. wymogów,</w:t>
      </w:r>
    </w:p>
    <w:p w14:paraId="3C02B18A" w14:textId="77777777" w:rsidR="00FD7A86" w:rsidRPr="00FD7A86" w:rsidRDefault="00FD7A86" w:rsidP="00FD7A86">
      <w:pPr>
        <w:pStyle w:val="Akapitzlist"/>
        <w:numPr>
          <w:ilvl w:val="0"/>
          <w:numId w:val="27"/>
        </w:numPr>
        <w:spacing w:before="60"/>
        <w:contextualSpacing/>
        <w:rPr>
          <w:rFonts w:eastAsia="Calibri"/>
          <w:sz w:val="20"/>
          <w:szCs w:val="20"/>
        </w:rPr>
      </w:pPr>
      <w:r w:rsidRPr="00FD7A86">
        <w:rPr>
          <w:rFonts w:eastAsia="Calibri"/>
          <w:sz w:val="20"/>
          <w:szCs w:val="20"/>
        </w:rPr>
        <w:t>przeprowadzania kontroli na miejscu wykonywania zamówienia.</w:t>
      </w:r>
    </w:p>
    <w:p w14:paraId="4E61CBE8" w14:textId="3EF83ED8" w:rsidR="00FD7A86" w:rsidRPr="00FD7A86" w:rsidRDefault="00FD7A86" w:rsidP="00FD7A86">
      <w:pPr>
        <w:pStyle w:val="Akapitzlist"/>
        <w:numPr>
          <w:ilvl w:val="0"/>
          <w:numId w:val="25"/>
        </w:numPr>
        <w:spacing w:before="60"/>
        <w:ind w:left="284" w:hanging="284"/>
        <w:contextualSpacing/>
        <w:rPr>
          <w:rFonts w:eastAsia="Calibri"/>
          <w:sz w:val="20"/>
          <w:szCs w:val="20"/>
        </w:rPr>
      </w:pPr>
      <w:r w:rsidRPr="00FD7A86">
        <w:rPr>
          <w:rFonts w:eastAsia="Calibri"/>
          <w:sz w:val="20"/>
          <w:szCs w:val="20"/>
        </w:rPr>
        <w:t xml:space="preserve">W trakcie realizacji zamówienia na każde wezwanie </w:t>
      </w:r>
      <w:r w:rsidR="008D04CF">
        <w:rPr>
          <w:rFonts w:eastAsia="Calibri"/>
          <w:sz w:val="20"/>
          <w:szCs w:val="20"/>
        </w:rPr>
        <w:t>Usługobiorcy</w:t>
      </w:r>
      <w:r w:rsidRPr="00FD7A86">
        <w:rPr>
          <w:rFonts w:eastAsia="Calibri"/>
          <w:sz w:val="20"/>
          <w:szCs w:val="20"/>
        </w:rPr>
        <w:t xml:space="preserve">, w wyznaczonym w tym wezwaniu terminie, </w:t>
      </w:r>
      <w:r w:rsidR="009C0A19">
        <w:rPr>
          <w:rFonts w:eastAsia="Calibri"/>
          <w:sz w:val="20"/>
          <w:szCs w:val="20"/>
        </w:rPr>
        <w:t>Usługo</w:t>
      </w:r>
      <w:r w:rsidR="008D04CF">
        <w:rPr>
          <w:rFonts w:eastAsia="Calibri"/>
          <w:sz w:val="20"/>
          <w:szCs w:val="20"/>
        </w:rPr>
        <w:t>dawca</w:t>
      </w:r>
      <w:r w:rsidR="009C0A19" w:rsidRPr="00FD7A86">
        <w:rPr>
          <w:rFonts w:eastAsia="Calibri"/>
          <w:sz w:val="20"/>
          <w:szCs w:val="20"/>
        </w:rPr>
        <w:t xml:space="preserve"> </w:t>
      </w:r>
      <w:r w:rsidRPr="00FD7A86">
        <w:rPr>
          <w:rFonts w:eastAsia="Calibri"/>
          <w:sz w:val="20"/>
          <w:szCs w:val="20"/>
        </w:rPr>
        <w:t xml:space="preserve">przedłoży </w:t>
      </w:r>
      <w:r w:rsidR="009C0A19">
        <w:rPr>
          <w:rFonts w:eastAsia="Calibri"/>
          <w:sz w:val="20"/>
          <w:szCs w:val="20"/>
        </w:rPr>
        <w:t>Usługo</w:t>
      </w:r>
      <w:r w:rsidR="008D04CF">
        <w:rPr>
          <w:rFonts w:eastAsia="Calibri"/>
          <w:sz w:val="20"/>
          <w:szCs w:val="20"/>
        </w:rPr>
        <w:t>bior</w:t>
      </w:r>
      <w:r w:rsidR="009C0A19">
        <w:rPr>
          <w:rFonts w:eastAsia="Calibri"/>
          <w:sz w:val="20"/>
          <w:szCs w:val="20"/>
        </w:rPr>
        <w:t>cy</w:t>
      </w:r>
      <w:r w:rsidR="009C0A19" w:rsidRPr="00FD7A86">
        <w:rPr>
          <w:rFonts w:eastAsia="Calibri"/>
          <w:sz w:val="20"/>
          <w:szCs w:val="20"/>
        </w:rPr>
        <w:t xml:space="preserve"> </w:t>
      </w:r>
      <w:r w:rsidRPr="00FD7A86">
        <w:rPr>
          <w:rFonts w:eastAsia="Calibri"/>
          <w:sz w:val="20"/>
          <w:szCs w:val="20"/>
        </w:rPr>
        <w:t xml:space="preserve">wskazane poniżej dowody w celu potwierdzenia spełnienia wymogu zatrudnienia na podstawie umowy o pracę przez </w:t>
      </w:r>
      <w:r w:rsidR="009C0A19">
        <w:rPr>
          <w:rFonts w:eastAsia="Calibri"/>
          <w:sz w:val="20"/>
          <w:szCs w:val="20"/>
        </w:rPr>
        <w:t>Usługo</w:t>
      </w:r>
      <w:r w:rsidR="008D04CF">
        <w:rPr>
          <w:rFonts w:eastAsia="Calibri"/>
          <w:sz w:val="20"/>
          <w:szCs w:val="20"/>
        </w:rPr>
        <w:t>daw</w:t>
      </w:r>
      <w:r w:rsidR="009C0A19">
        <w:rPr>
          <w:rFonts w:eastAsia="Calibri"/>
          <w:sz w:val="20"/>
          <w:szCs w:val="20"/>
        </w:rPr>
        <w:t>cę</w:t>
      </w:r>
      <w:r w:rsidR="009C0A19" w:rsidRPr="00FD7A86">
        <w:rPr>
          <w:rFonts w:eastAsia="Calibri"/>
          <w:sz w:val="20"/>
          <w:szCs w:val="20"/>
        </w:rPr>
        <w:t xml:space="preserve"> </w:t>
      </w:r>
      <w:r w:rsidRPr="00FD7A86">
        <w:rPr>
          <w:rFonts w:eastAsia="Calibri"/>
          <w:sz w:val="20"/>
          <w:szCs w:val="20"/>
        </w:rPr>
        <w:t>lub podwykonawcę osób wykonujących wskazane w podpunkcie 1 czynności w trakcie realizacji zamówienia:</w:t>
      </w:r>
    </w:p>
    <w:p w14:paraId="3E5F8C9C" w14:textId="5826083B" w:rsidR="00FD7A86" w:rsidRPr="00FD7A86" w:rsidRDefault="00FD7A86" w:rsidP="00FD7A86">
      <w:pPr>
        <w:pStyle w:val="Akapitzlist"/>
        <w:numPr>
          <w:ilvl w:val="0"/>
          <w:numId w:val="28"/>
        </w:numPr>
        <w:spacing w:before="60"/>
        <w:contextualSpacing/>
        <w:rPr>
          <w:rFonts w:eastAsia="Calibri"/>
          <w:sz w:val="20"/>
          <w:szCs w:val="20"/>
        </w:rPr>
      </w:pPr>
      <w:r w:rsidRPr="00FD7A86">
        <w:rPr>
          <w:rFonts w:eastAsia="Calibri"/>
          <w:sz w:val="20"/>
          <w:szCs w:val="20"/>
        </w:rPr>
        <w:t xml:space="preserve">oświadczenie </w:t>
      </w:r>
      <w:r w:rsidR="00CF5794">
        <w:rPr>
          <w:rFonts w:eastAsia="Calibri"/>
          <w:sz w:val="20"/>
          <w:szCs w:val="20"/>
        </w:rPr>
        <w:t>U</w:t>
      </w:r>
      <w:r w:rsidR="009C0A19">
        <w:rPr>
          <w:rFonts w:eastAsia="Calibri"/>
          <w:sz w:val="20"/>
          <w:szCs w:val="20"/>
        </w:rPr>
        <w:t>sługo</w:t>
      </w:r>
      <w:r w:rsidR="008D04CF">
        <w:rPr>
          <w:rFonts w:eastAsia="Calibri"/>
          <w:sz w:val="20"/>
          <w:szCs w:val="20"/>
        </w:rPr>
        <w:t>daw</w:t>
      </w:r>
      <w:r w:rsidR="009C0A19">
        <w:rPr>
          <w:rFonts w:eastAsia="Calibri"/>
          <w:sz w:val="20"/>
          <w:szCs w:val="20"/>
        </w:rPr>
        <w:t>cy</w:t>
      </w:r>
      <w:r w:rsidR="009C0A19" w:rsidRPr="00FD7A86">
        <w:rPr>
          <w:rFonts w:eastAsia="Calibri"/>
          <w:sz w:val="20"/>
          <w:szCs w:val="20"/>
        </w:rPr>
        <w:t xml:space="preserve"> </w:t>
      </w:r>
      <w:r w:rsidRPr="00FD7A86">
        <w:rPr>
          <w:rFonts w:eastAsia="Calibri"/>
          <w:sz w:val="20"/>
          <w:szCs w:val="20"/>
        </w:rPr>
        <w:t xml:space="preserve">lub podwykonawcy o zatrudnieniu na podstawie umowy o pracę osób wykonujących czynności, których dotyczy wezwanie </w:t>
      </w:r>
      <w:r w:rsidR="009C0A19">
        <w:rPr>
          <w:rFonts w:eastAsia="Calibri"/>
          <w:sz w:val="20"/>
          <w:szCs w:val="20"/>
        </w:rPr>
        <w:t>Usługo</w:t>
      </w:r>
      <w:r w:rsidR="008D04CF">
        <w:rPr>
          <w:rFonts w:eastAsia="Calibri"/>
          <w:sz w:val="20"/>
          <w:szCs w:val="20"/>
        </w:rPr>
        <w:t>bior</w:t>
      </w:r>
      <w:r w:rsidR="009C0A19">
        <w:rPr>
          <w:rFonts w:eastAsia="Calibri"/>
          <w:sz w:val="20"/>
          <w:szCs w:val="20"/>
        </w:rPr>
        <w:t>cy</w:t>
      </w:r>
      <w:r w:rsidRPr="00FD7A86">
        <w:rPr>
          <w:rFonts w:eastAsia="Calibri"/>
          <w:sz w:val="20"/>
          <w:szCs w:val="20"/>
        </w:rPr>
        <w:t>.</w:t>
      </w:r>
      <w:r>
        <w:rPr>
          <w:rFonts w:eastAsia="Calibri"/>
          <w:sz w:val="20"/>
          <w:szCs w:val="20"/>
        </w:rPr>
        <w:t xml:space="preserve"> </w:t>
      </w:r>
      <w:r w:rsidRPr="00FD7A86">
        <w:rPr>
          <w:sz w:val="20"/>
          <w:szCs w:val="20"/>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t>
      </w:r>
      <w:r w:rsidR="009C0A19">
        <w:rPr>
          <w:sz w:val="20"/>
          <w:szCs w:val="20"/>
        </w:rPr>
        <w:t>Usługo</w:t>
      </w:r>
      <w:r w:rsidR="008D04CF">
        <w:rPr>
          <w:sz w:val="20"/>
          <w:szCs w:val="20"/>
        </w:rPr>
        <w:t>daw</w:t>
      </w:r>
      <w:r w:rsidR="009C0A19">
        <w:rPr>
          <w:sz w:val="20"/>
          <w:szCs w:val="20"/>
        </w:rPr>
        <w:t>cy</w:t>
      </w:r>
      <w:r w:rsidRPr="00FD7A86">
        <w:rPr>
          <w:sz w:val="20"/>
          <w:szCs w:val="20"/>
        </w:rPr>
        <w:t xml:space="preserve"> lub podwykonawcy;</w:t>
      </w:r>
    </w:p>
    <w:p w14:paraId="4C7D9156" w14:textId="6D4445BB" w:rsidR="00FD7A86" w:rsidRPr="00FD7A86" w:rsidRDefault="00FD7A86" w:rsidP="00FD7A86">
      <w:pPr>
        <w:pStyle w:val="Akapitzlist"/>
        <w:numPr>
          <w:ilvl w:val="0"/>
          <w:numId w:val="28"/>
        </w:numPr>
        <w:spacing w:before="60"/>
        <w:contextualSpacing/>
        <w:rPr>
          <w:rFonts w:eastAsia="Calibri"/>
          <w:sz w:val="20"/>
          <w:szCs w:val="20"/>
        </w:rPr>
      </w:pPr>
      <w:r w:rsidRPr="00FD7A86">
        <w:rPr>
          <w:rFonts w:eastAsia="Calibri"/>
          <w:sz w:val="20"/>
          <w:szCs w:val="20"/>
        </w:rPr>
        <w:t xml:space="preserve">poświadczoną za zgodność z oryginałem odpowiednio przez </w:t>
      </w:r>
      <w:r w:rsidR="009969A6">
        <w:rPr>
          <w:rFonts w:eastAsia="Calibri"/>
          <w:sz w:val="20"/>
          <w:szCs w:val="20"/>
        </w:rPr>
        <w:t>Usługo</w:t>
      </w:r>
      <w:r w:rsidR="008D04CF">
        <w:rPr>
          <w:rFonts w:eastAsia="Calibri"/>
          <w:sz w:val="20"/>
          <w:szCs w:val="20"/>
        </w:rPr>
        <w:t>daw</w:t>
      </w:r>
      <w:r w:rsidR="009969A6">
        <w:rPr>
          <w:rFonts w:eastAsia="Calibri"/>
          <w:sz w:val="20"/>
          <w:szCs w:val="20"/>
        </w:rPr>
        <w:t>cę</w:t>
      </w:r>
      <w:r w:rsidR="009969A6" w:rsidRPr="00FD7A86">
        <w:rPr>
          <w:rFonts w:eastAsia="Calibri"/>
          <w:sz w:val="20"/>
          <w:szCs w:val="20"/>
        </w:rPr>
        <w:t xml:space="preserve"> </w:t>
      </w:r>
      <w:r w:rsidRPr="00FD7A86">
        <w:rPr>
          <w:rFonts w:eastAsia="Calibri"/>
          <w:sz w:val="20"/>
          <w:szCs w:val="20"/>
        </w:rPr>
        <w:t xml:space="preserve">lub podwykonawcę kopię umowy /umów o pracę osób wykonujących w trakcie realizacji zamówienia czynności, których dotyczy </w:t>
      </w:r>
      <w:r w:rsidRPr="00FD7A86">
        <w:rPr>
          <w:rFonts w:eastAsia="Calibri"/>
          <w:sz w:val="20"/>
          <w:szCs w:val="20"/>
        </w:rPr>
        <w:lastRenderedPageBreak/>
        <w:t>ww. oświadczenie Wykonawcy lub podwykonawcy.</w:t>
      </w:r>
      <w:r>
        <w:rPr>
          <w:rFonts w:eastAsia="Calibri"/>
          <w:sz w:val="20"/>
          <w:szCs w:val="20"/>
        </w:rPr>
        <w:t xml:space="preserve"> </w:t>
      </w:r>
      <w:r w:rsidRPr="00FD7A86">
        <w:rPr>
          <w:sz w:val="20"/>
          <w:szCs w:val="20"/>
        </w:rPr>
        <w:t xml:space="preserve">Kopia umowy/umów powinna zostać </w:t>
      </w:r>
      <w:r w:rsidRPr="00183B92">
        <w:rPr>
          <w:sz w:val="20"/>
          <w:szCs w:val="20"/>
        </w:rPr>
        <w:t xml:space="preserve">zanonimizowana w sposób zapewniający ochronę danych osobowych pracowników, zgodnie z </w:t>
      </w:r>
      <w:r w:rsidR="00183B92" w:rsidRPr="00781F38">
        <w:rPr>
          <w:sz w:val="20"/>
          <w:szCs w:val="20"/>
        </w:rPr>
        <w:t xml:space="preserve">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00183B92" w:rsidRPr="00781F38">
        <w:rPr>
          <w:sz w:val="20"/>
          <w:szCs w:val="20"/>
        </w:rPr>
        <w:t>późn</w:t>
      </w:r>
      <w:proofErr w:type="spellEnd"/>
      <w:r w:rsidR="00183B92" w:rsidRPr="00781F38">
        <w:rPr>
          <w:sz w:val="20"/>
          <w:szCs w:val="20"/>
        </w:rPr>
        <w:t>. zm.). dalej zwane RODO</w:t>
      </w:r>
      <w:r w:rsidRPr="00183B92">
        <w:rPr>
          <w:sz w:val="20"/>
          <w:szCs w:val="20"/>
        </w:rPr>
        <w:t>.</w:t>
      </w:r>
      <w:r w:rsidRPr="00FD7A86">
        <w:rPr>
          <w:sz w:val="20"/>
          <w:szCs w:val="20"/>
        </w:rPr>
        <w:t xml:space="preserve"> Informacje takie jak: data zawarcia umowy, rodzaj umowy o pracę i wymiar etatu powinny być możliwe do zidentyfikowania.</w:t>
      </w:r>
    </w:p>
    <w:p w14:paraId="083D5C00" w14:textId="46983B1F" w:rsidR="00FD7A86" w:rsidRPr="00FD7A86" w:rsidRDefault="00FD7A86" w:rsidP="00FD7A86">
      <w:pPr>
        <w:pStyle w:val="Akapitzlist"/>
        <w:numPr>
          <w:ilvl w:val="0"/>
          <w:numId w:val="25"/>
        </w:numPr>
        <w:spacing w:before="60"/>
        <w:ind w:left="284" w:hanging="284"/>
        <w:contextualSpacing/>
        <w:rPr>
          <w:rFonts w:eastAsia="Calibri"/>
          <w:sz w:val="20"/>
          <w:szCs w:val="20"/>
        </w:rPr>
      </w:pPr>
      <w:r w:rsidRPr="00FD7A86">
        <w:rPr>
          <w:rFonts w:eastAsia="Calibri"/>
          <w:sz w:val="20"/>
          <w:szCs w:val="20"/>
        </w:rPr>
        <w:t xml:space="preserve">Z tytułu niespełnienia przez </w:t>
      </w:r>
      <w:r w:rsidR="009969A6">
        <w:rPr>
          <w:rFonts w:eastAsia="Calibri"/>
          <w:sz w:val="20"/>
          <w:szCs w:val="20"/>
        </w:rPr>
        <w:t>Usługo</w:t>
      </w:r>
      <w:r w:rsidR="008D04CF">
        <w:rPr>
          <w:rFonts w:eastAsia="Calibri"/>
          <w:sz w:val="20"/>
          <w:szCs w:val="20"/>
        </w:rPr>
        <w:t>daw</w:t>
      </w:r>
      <w:r w:rsidR="009969A6">
        <w:rPr>
          <w:rFonts w:eastAsia="Calibri"/>
          <w:sz w:val="20"/>
          <w:szCs w:val="20"/>
        </w:rPr>
        <w:t>cę</w:t>
      </w:r>
      <w:r w:rsidR="009969A6" w:rsidRPr="00FD7A86">
        <w:rPr>
          <w:rFonts w:eastAsia="Calibri"/>
          <w:sz w:val="20"/>
          <w:szCs w:val="20"/>
        </w:rPr>
        <w:t xml:space="preserve"> </w:t>
      </w:r>
      <w:r w:rsidRPr="00FD7A86">
        <w:rPr>
          <w:rFonts w:eastAsia="Calibri"/>
          <w:sz w:val="20"/>
          <w:szCs w:val="20"/>
        </w:rPr>
        <w:t xml:space="preserve">lub podwykonawcę wymogu zatrudnienia na podstawie umowy o pracę osób wykonujących wskazane w punkcie 1 czynności </w:t>
      </w:r>
      <w:r w:rsidR="009969A6">
        <w:rPr>
          <w:rFonts w:eastAsia="Calibri"/>
          <w:sz w:val="20"/>
          <w:szCs w:val="20"/>
        </w:rPr>
        <w:t>Usługo</w:t>
      </w:r>
      <w:r w:rsidR="008D04CF">
        <w:rPr>
          <w:rFonts w:eastAsia="Calibri"/>
          <w:sz w:val="20"/>
          <w:szCs w:val="20"/>
        </w:rPr>
        <w:t>biorca</w:t>
      </w:r>
      <w:r w:rsidR="009969A6" w:rsidRPr="00FD7A86">
        <w:rPr>
          <w:rFonts w:eastAsia="Calibri"/>
          <w:sz w:val="20"/>
          <w:szCs w:val="20"/>
        </w:rPr>
        <w:t xml:space="preserve"> </w:t>
      </w:r>
      <w:r w:rsidRPr="00FD7A86">
        <w:rPr>
          <w:rFonts w:eastAsia="Calibri"/>
          <w:sz w:val="20"/>
          <w:szCs w:val="20"/>
        </w:rPr>
        <w:t xml:space="preserve">przewiduje sankcje w postaci obowiązku zapłaty przez </w:t>
      </w:r>
      <w:r w:rsidR="009969A6">
        <w:rPr>
          <w:rFonts w:eastAsia="Calibri"/>
          <w:sz w:val="20"/>
          <w:szCs w:val="20"/>
        </w:rPr>
        <w:t>Usługo</w:t>
      </w:r>
      <w:r w:rsidR="008D04CF">
        <w:rPr>
          <w:rFonts w:eastAsia="Calibri"/>
          <w:sz w:val="20"/>
          <w:szCs w:val="20"/>
        </w:rPr>
        <w:t>daw</w:t>
      </w:r>
      <w:r w:rsidR="009969A6">
        <w:rPr>
          <w:rFonts w:eastAsia="Calibri"/>
          <w:sz w:val="20"/>
          <w:szCs w:val="20"/>
        </w:rPr>
        <w:t>cę</w:t>
      </w:r>
      <w:r w:rsidR="009969A6" w:rsidRPr="00FD7A86">
        <w:rPr>
          <w:rFonts w:eastAsia="Calibri"/>
          <w:sz w:val="20"/>
          <w:szCs w:val="20"/>
        </w:rPr>
        <w:t xml:space="preserve"> </w:t>
      </w:r>
      <w:r w:rsidRPr="00FD7A86">
        <w:rPr>
          <w:rFonts w:eastAsia="Calibri"/>
          <w:sz w:val="20"/>
          <w:szCs w:val="20"/>
        </w:rPr>
        <w:t>kary umownej w wysokości określonej w §</w:t>
      </w:r>
      <w:r w:rsidR="00F920CF">
        <w:rPr>
          <w:rFonts w:eastAsia="Calibri"/>
          <w:sz w:val="20"/>
          <w:szCs w:val="20"/>
        </w:rPr>
        <w:t>10</w:t>
      </w:r>
      <w:r w:rsidRPr="00FD7A86">
        <w:rPr>
          <w:rFonts w:eastAsia="Calibri"/>
          <w:sz w:val="20"/>
          <w:szCs w:val="20"/>
        </w:rPr>
        <w:t xml:space="preserve"> ust. </w:t>
      </w:r>
      <w:r w:rsidR="00F920CF">
        <w:rPr>
          <w:rFonts w:eastAsia="Calibri"/>
          <w:sz w:val="20"/>
          <w:szCs w:val="20"/>
        </w:rPr>
        <w:t>8 niniejszej umowy.</w:t>
      </w:r>
      <w:r w:rsidRPr="00FD7A86">
        <w:rPr>
          <w:rFonts w:eastAsia="Calibri"/>
          <w:sz w:val="20"/>
          <w:szCs w:val="20"/>
        </w:rPr>
        <w:t xml:space="preserve"> Niezłożenie przez </w:t>
      </w:r>
      <w:r w:rsidR="009969A6">
        <w:rPr>
          <w:rFonts w:eastAsia="Calibri"/>
          <w:sz w:val="20"/>
          <w:szCs w:val="20"/>
        </w:rPr>
        <w:t>Usługo</w:t>
      </w:r>
      <w:r w:rsidR="008D04CF">
        <w:rPr>
          <w:rFonts w:eastAsia="Calibri"/>
          <w:sz w:val="20"/>
          <w:szCs w:val="20"/>
        </w:rPr>
        <w:t>daw</w:t>
      </w:r>
      <w:r w:rsidR="009969A6">
        <w:rPr>
          <w:rFonts w:eastAsia="Calibri"/>
          <w:sz w:val="20"/>
          <w:szCs w:val="20"/>
        </w:rPr>
        <w:t>cę</w:t>
      </w:r>
      <w:r w:rsidR="009969A6" w:rsidRPr="00FD7A86">
        <w:rPr>
          <w:rFonts w:eastAsia="Calibri"/>
          <w:sz w:val="20"/>
          <w:szCs w:val="20"/>
        </w:rPr>
        <w:t xml:space="preserve"> </w:t>
      </w:r>
      <w:r w:rsidRPr="00FD7A86">
        <w:rPr>
          <w:rFonts w:eastAsia="Calibri"/>
          <w:sz w:val="20"/>
          <w:szCs w:val="20"/>
        </w:rPr>
        <w:t xml:space="preserve">w wyznaczonym przez </w:t>
      </w:r>
      <w:r w:rsidR="009969A6">
        <w:rPr>
          <w:rFonts w:eastAsia="Calibri"/>
          <w:sz w:val="20"/>
          <w:szCs w:val="20"/>
        </w:rPr>
        <w:t>Usługo</w:t>
      </w:r>
      <w:r w:rsidR="008D04CF">
        <w:rPr>
          <w:rFonts w:eastAsia="Calibri"/>
          <w:sz w:val="20"/>
          <w:szCs w:val="20"/>
        </w:rPr>
        <w:t>bior</w:t>
      </w:r>
      <w:r w:rsidR="009969A6">
        <w:rPr>
          <w:rFonts w:eastAsia="Calibri"/>
          <w:sz w:val="20"/>
          <w:szCs w:val="20"/>
        </w:rPr>
        <w:t>cę</w:t>
      </w:r>
      <w:r w:rsidR="009969A6" w:rsidRPr="00FD7A86">
        <w:rPr>
          <w:rFonts w:eastAsia="Calibri"/>
          <w:sz w:val="20"/>
          <w:szCs w:val="20"/>
        </w:rPr>
        <w:t xml:space="preserve"> </w:t>
      </w:r>
      <w:r w:rsidRPr="00FD7A86">
        <w:rPr>
          <w:rFonts w:eastAsia="Calibri"/>
          <w:sz w:val="20"/>
          <w:szCs w:val="20"/>
        </w:rPr>
        <w:t xml:space="preserve">terminie żądanych przez </w:t>
      </w:r>
      <w:r w:rsidR="008D04CF">
        <w:rPr>
          <w:rFonts w:eastAsia="Calibri"/>
          <w:sz w:val="20"/>
          <w:szCs w:val="20"/>
        </w:rPr>
        <w:t xml:space="preserve">niego </w:t>
      </w:r>
      <w:r w:rsidRPr="00FD7A86">
        <w:rPr>
          <w:rFonts w:eastAsia="Calibri"/>
          <w:sz w:val="20"/>
          <w:szCs w:val="20"/>
        </w:rPr>
        <w:t xml:space="preserve">dowodów w celu potwierdzenia spełnienia przez </w:t>
      </w:r>
      <w:r w:rsidR="009969A6">
        <w:rPr>
          <w:rFonts w:eastAsia="Calibri"/>
          <w:sz w:val="20"/>
          <w:szCs w:val="20"/>
        </w:rPr>
        <w:t>Usługo</w:t>
      </w:r>
      <w:r w:rsidR="008D04CF">
        <w:rPr>
          <w:rFonts w:eastAsia="Calibri"/>
          <w:sz w:val="20"/>
          <w:szCs w:val="20"/>
        </w:rPr>
        <w:t>daw</w:t>
      </w:r>
      <w:r w:rsidR="009969A6">
        <w:rPr>
          <w:rFonts w:eastAsia="Calibri"/>
          <w:sz w:val="20"/>
          <w:szCs w:val="20"/>
        </w:rPr>
        <w:t>cę</w:t>
      </w:r>
      <w:r w:rsidR="009969A6" w:rsidRPr="00FD7A86">
        <w:rPr>
          <w:rFonts w:eastAsia="Calibri"/>
          <w:sz w:val="20"/>
          <w:szCs w:val="20"/>
        </w:rPr>
        <w:t xml:space="preserve"> </w:t>
      </w:r>
      <w:r w:rsidRPr="00FD7A86">
        <w:rPr>
          <w:rFonts w:eastAsia="Calibri"/>
          <w:sz w:val="20"/>
          <w:szCs w:val="20"/>
        </w:rPr>
        <w:t xml:space="preserve">lub podwykonawcę wymogu zatrudnienia na podstawie umowy o pracę traktowane będzie jako niespełnienie przez </w:t>
      </w:r>
      <w:r w:rsidR="009969A6">
        <w:rPr>
          <w:rFonts w:eastAsia="Calibri"/>
          <w:sz w:val="20"/>
          <w:szCs w:val="20"/>
        </w:rPr>
        <w:t>Usługo</w:t>
      </w:r>
      <w:r w:rsidR="008D04CF">
        <w:rPr>
          <w:rFonts w:eastAsia="Calibri"/>
          <w:sz w:val="20"/>
          <w:szCs w:val="20"/>
        </w:rPr>
        <w:t>daw</w:t>
      </w:r>
      <w:r w:rsidR="009969A6">
        <w:rPr>
          <w:rFonts w:eastAsia="Calibri"/>
          <w:sz w:val="20"/>
          <w:szCs w:val="20"/>
        </w:rPr>
        <w:t>cę</w:t>
      </w:r>
      <w:r w:rsidR="009969A6" w:rsidRPr="00FD7A86">
        <w:rPr>
          <w:rFonts w:eastAsia="Calibri"/>
          <w:sz w:val="20"/>
          <w:szCs w:val="20"/>
        </w:rPr>
        <w:t xml:space="preserve"> </w:t>
      </w:r>
      <w:r w:rsidRPr="00FD7A86">
        <w:rPr>
          <w:rFonts w:eastAsia="Calibri"/>
          <w:sz w:val="20"/>
          <w:szCs w:val="20"/>
        </w:rPr>
        <w:t>lub podwykonawcę wymogu zatrudnienia na podstawie umowy o pracę osób wykonujących wskazane w podpunkcie 1 czynności.</w:t>
      </w:r>
    </w:p>
    <w:p w14:paraId="34FF119D" w14:textId="694CC03F" w:rsidR="00FD7A86" w:rsidRDefault="00FD7A86" w:rsidP="00FD7A86">
      <w:pPr>
        <w:pStyle w:val="Akapitzlist"/>
        <w:numPr>
          <w:ilvl w:val="0"/>
          <w:numId w:val="25"/>
        </w:numPr>
        <w:spacing w:before="60"/>
        <w:ind w:left="284" w:hanging="284"/>
        <w:contextualSpacing/>
        <w:rPr>
          <w:rFonts w:eastAsia="Calibri"/>
          <w:sz w:val="20"/>
          <w:szCs w:val="20"/>
        </w:rPr>
      </w:pPr>
      <w:r w:rsidRPr="00FD7A86">
        <w:rPr>
          <w:rFonts w:eastAsia="Calibri"/>
          <w:sz w:val="20"/>
          <w:szCs w:val="20"/>
        </w:rPr>
        <w:t xml:space="preserve">W przypadku uzasadnionych wątpliwości co do przestrzegania prawa pracy przez </w:t>
      </w:r>
      <w:r w:rsidR="009969A6">
        <w:rPr>
          <w:rFonts w:eastAsia="Calibri"/>
          <w:sz w:val="20"/>
          <w:szCs w:val="20"/>
        </w:rPr>
        <w:t>Usługo</w:t>
      </w:r>
      <w:r w:rsidR="001A57F7">
        <w:rPr>
          <w:rFonts w:eastAsia="Calibri"/>
          <w:sz w:val="20"/>
          <w:szCs w:val="20"/>
        </w:rPr>
        <w:t>daw</w:t>
      </w:r>
      <w:r w:rsidR="009969A6">
        <w:rPr>
          <w:rFonts w:eastAsia="Calibri"/>
          <w:sz w:val="20"/>
          <w:szCs w:val="20"/>
        </w:rPr>
        <w:t>cę</w:t>
      </w:r>
      <w:r w:rsidR="009969A6" w:rsidRPr="00FD7A86">
        <w:rPr>
          <w:rFonts w:eastAsia="Calibri"/>
          <w:sz w:val="20"/>
          <w:szCs w:val="20"/>
        </w:rPr>
        <w:t xml:space="preserve"> </w:t>
      </w:r>
      <w:r w:rsidRPr="00FD7A86">
        <w:rPr>
          <w:rFonts w:eastAsia="Calibri"/>
          <w:sz w:val="20"/>
          <w:szCs w:val="20"/>
        </w:rPr>
        <w:t xml:space="preserve">lub podwykonawcę </w:t>
      </w:r>
      <w:r w:rsidR="009969A6">
        <w:rPr>
          <w:rFonts w:eastAsia="Calibri"/>
          <w:sz w:val="20"/>
          <w:szCs w:val="20"/>
        </w:rPr>
        <w:t>Usługo</w:t>
      </w:r>
      <w:r w:rsidR="001A57F7">
        <w:rPr>
          <w:rFonts w:eastAsia="Calibri"/>
          <w:sz w:val="20"/>
          <w:szCs w:val="20"/>
        </w:rPr>
        <w:t>bior</w:t>
      </w:r>
      <w:r w:rsidR="009969A6">
        <w:rPr>
          <w:rFonts w:eastAsia="Calibri"/>
          <w:sz w:val="20"/>
          <w:szCs w:val="20"/>
        </w:rPr>
        <w:t>ca</w:t>
      </w:r>
      <w:r w:rsidR="009969A6" w:rsidRPr="00FD7A86">
        <w:rPr>
          <w:rFonts w:eastAsia="Calibri"/>
          <w:sz w:val="20"/>
          <w:szCs w:val="20"/>
        </w:rPr>
        <w:t xml:space="preserve"> </w:t>
      </w:r>
      <w:r w:rsidRPr="00FD7A86">
        <w:rPr>
          <w:rFonts w:eastAsia="Calibri"/>
          <w:sz w:val="20"/>
          <w:szCs w:val="20"/>
        </w:rPr>
        <w:t>może zwrócić się o przeprowadzenie kontroli przez Państwową Inspekcję Pracy</w:t>
      </w:r>
      <w:r w:rsidR="00CD2B57">
        <w:rPr>
          <w:rFonts w:eastAsia="Calibri"/>
          <w:sz w:val="20"/>
          <w:szCs w:val="20"/>
        </w:rPr>
        <w:t>.</w:t>
      </w:r>
    </w:p>
    <w:p w14:paraId="78E75FAC" w14:textId="6B3C95EC" w:rsidR="00FD7A86" w:rsidRDefault="00FD7A86" w:rsidP="00FD7A86">
      <w:pPr>
        <w:spacing w:before="60"/>
        <w:contextualSpacing/>
        <w:rPr>
          <w:sz w:val="20"/>
          <w:szCs w:val="20"/>
        </w:rPr>
      </w:pPr>
    </w:p>
    <w:p w14:paraId="5DB7502A" w14:textId="77777777" w:rsidR="00F11166" w:rsidRDefault="00F11166" w:rsidP="00F11166">
      <w:pPr>
        <w:spacing w:before="10" w:after="4"/>
        <w:rPr>
          <w:sz w:val="20"/>
          <w:szCs w:val="20"/>
        </w:rPr>
      </w:pPr>
    </w:p>
    <w:p w14:paraId="24F3814B" w14:textId="58B61E5A" w:rsidR="006628FA" w:rsidRDefault="006628FA" w:rsidP="00F11166">
      <w:pPr>
        <w:spacing w:before="10" w:after="4"/>
        <w:ind w:firstLine="284"/>
        <w:jc w:val="center"/>
        <w:rPr>
          <w:rFonts w:eastAsia="Arial Unicode MS" w:cs="Arial"/>
          <w:b/>
          <w:bCs/>
          <w:sz w:val="20"/>
          <w:szCs w:val="20"/>
        </w:rPr>
      </w:pPr>
      <w:r>
        <w:rPr>
          <w:rFonts w:eastAsia="Arial Unicode MS" w:cs="Arial"/>
          <w:b/>
          <w:bCs/>
          <w:sz w:val="20"/>
          <w:szCs w:val="20"/>
        </w:rPr>
        <w:t>§ 10 KARY UMOWNE</w:t>
      </w:r>
    </w:p>
    <w:p w14:paraId="65AB98CB" w14:textId="77777777" w:rsidR="00F11166" w:rsidRDefault="00F11166" w:rsidP="00F11166">
      <w:pPr>
        <w:spacing w:before="10" w:after="4"/>
        <w:ind w:firstLine="284"/>
        <w:jc w:val="center"/>
        <w:rPr>
          <w:rFonts w:eastAsia="Arial Unicode MS" w:cs="Arial"/>
          <w:b/>
          <w:bCs/>
          <w:sz w:val="20"/>
          <w:szCs w:val="20"/>
        </w:rPr>
      </w:pPr>
    </w:p>
    <w:p w14:paraId="07DF5256" w14:textId="1DA3E507" w:rsidR="00C04BA8" w:rsidRDefault="00C04BA8" w:rsidP="00C04BA8">
      <w:pPr>
        <w:spacing w:before="10" w:after="4"/>
        <w:rPr>
          <w:rFonts w:cs="Arial"/>
          <w:sz w:val="20"/>
          <w:szCs w:val="20"/>
        </w:rPr>
      </w:pPr>
      <w:r w:rsidRPr="00C04BA8">
        <w:rPr>
          <w:rFonts w:cs="Arial"/>
          <w:sz w:val="20"/>
          <w:szCs w:val="20"/>
        </w:rPr>
        <w:t xml:space="preserve">1. W przypadku rozwiązania Umowy przez którąkolwiek ze Stron z przyczyn leżących po stronie </w:t>
      </w:r>
      <w:r w:rsidR="00781F38">
        <w:rPr>
          <w:rFonts w:cs="Arial"/>
          <w:sz w:val="20"/>
          <w:szCs w:val="20"/>
        </w:rPr>
        <w:t>Usługo</w:t>
      </w:r>
      <w:r w:rsidR="001A57F7">
        <w:rPr>
          <w:rFonts w:cs="Arial"/>
          <w:sz w:val="20"/>
          <w:szCs w:val="20"/>
        </w:rPr>
        <w:t>daw</w:t>
      </w:r>
      <w:r w:rsidR="00781F38">
        <w:rPr>
          <w:rFonts w:cs="Arial"/>
          <w:sz w:val="20"/>
          <w:szCs w:val="20"/>
        </w:rPr>
        <w:t>cy</w:t>
      </w:r>
      <w:r w:rsidRPr="00C04BA8">
        <w:rPr>
          <w:rFonts w:cs="Arial"/>
          <w:sz w:val="20"/>
          <w:szCs w:val="20"/>
        </w:rPr>
        <w:t xml:space="preserve">, </w:t>
      </w:r>
      <w:r w:rsidR="00781F38">
        <w:rPr>
          <w:rFonts w:cs="Arial"/>
          <w:sz w:val="20"/>
          <w:szCs w:val="20"/>
        </w:rPr>
        <w:t>Usługo</w:t>
      </w:r>
      <w:r w:rsidR="001A57F7">
        <w:rPr>
          <w:rFonts w:cs="Arial"/>
          <w:sz w:val="20"/>
          <w:szCs w:val="20"/>
        </w:rPr>
        <w:t>daw</w:t>
      </w:r>
      <w:r w:rsidR="00781F38">
        <w:rPr>
          <w:rFonts w:cs="Arial"/>
          <w:sz w:val="20"/>
          <w:szCs w:val="20"/>
        </w:rPr>
        <w:t>ca</w:t>
      </w:r>
      <w:r w:rsidR="00781F38" w:rsidRPr="00C04BA8">
        <w:rPr>
          <w:rFonts w:cs="Arial"/>
          <w:sz w:val="20"/>
          <w:szCs w:val="20"/>
        </w:rPr>
        <w:t xml:space="preserve"> </w:t>
      </w:r>
      <w:r w:rsidRPr="00C04BA8">
        <w:rPr>
          <w:rFonts w:cs="Arial"/>
          <w:sz w:val="20"/>
          <w:szCs w:val="20"/>
        </w:rPr>
        <w:t xml:space="preserve">zapłaci </w:t>
      </w:r>
      <w:r w:rsidR="00781F38">
        <w:rPr>
          <w:rFonts w:cs="Arial"/>
          <w:sz w:val="20"/>
          <w:szCs w:val="20"/>
        </w:rPr>
        <w:t>Usługo</w:t>
      </w:r>
      <w:r w:rsidR="001A57F7">
        <w:rPr>
          <w:rFonts w:cs="Arial"/>
          <w:sz w:val="20"/>
          <w:szCs w:val="20"/>
        </w:rPr>
        <w:t>bior</w:t>
      </w:r>
      <w:r w:rsidR="00781F38">
        <w:rPr>
          <w:rFonts w:cs="Arial"/>
          <w:sz w:val="20"/>
          <w:szCs w:val="20"/>
        </w:rPr>
        <w:t>cy</w:t>
      </w:r>
      <w:r w:rsidR="00781F38" w:rsidRPr="00C04BA8">
        <w:rPr>
          <w:rFonts w:cs="Arial"/>
          <w:sz w:val="20"/>
          <w:szCs w:val="20"/>
        </w:rPr>
        <w:t xml:space="preserve"> </w:t>
      </w:r>
      <w:r w:rsidRPr="00C04BA8">
        <w:rPr>
          <w:rFonts w:cs="Arial"/>
          <w:sz w:val="20"/>
          <w:szCs w:val="20"/>
        </w:rPr>
        <w:t>karę umowną w wysokości 10% kwoty maksymalnego, łącznego wynagrodzenia brutto, o której mowa w § 5 ust. 1 Umowy.</w:t>
      </w:r>
    </w:p>
    <w:p w14:paraId="651B4758" w14:textId="6E5CA5B4" w:rsidR="00C04BA8" w:rsidRDefault="00C04BA8" w:rsidP="00C04BA8">
      <w:pPr>
        <w:spacing w:before="10" w:after="4"/>
        <w:rPr>
          <w:rFonts w:cs="Arial"/>
          <w:sz w:val="20"/>
          <w:szCs w:val="20"/>
        </w:rPr>
      </w:pPr>
      <w:r w:rsidRPr="00C04BA8">
        <w:rPr>
          <w:rFonts w:cs="Arial"/>
          <w:sz w:val="20"/>
          <w:szCs w:val="20"/>
        </w:rPr>
        <w:t xml:space="preserve">2. W przypadku naruszenia przez </w:t>
      </w:r>
      <w:r w:rsidR="00781F38">
        <w:rPr>
          <w:rFonts w:cs="Arial"/>
          <w:sz w:val="20"/>
          <w:szCs w:val="20"/>
        </w:rPr>
        <w:t>Usługo</w:t>
      </w:r>
      <w:r w:rsidR="001A57F7">
        <w:rPr>
          <w:rFonts w:cs="Arial"/>
          <w:sz w:val="20"/>
          <w:szCs w:val="20"/>
        </w:rPr>
        <w:t>daw</w:t>
      </w:r>
      <w:r w:rsidR="00781F38">
        <w:rPr>
          <w:rFonts w:cs="Arial"/>
          <w:sz w:val="20"/>
          <w:szCs w:val="20"/>
        </w:rPr>
        <w:t>cę</w:t>
      </w:r>
      <w:r w:rsidR="00781F38" w:rsidRPr="00C04BA8">
        <w:rPr>
          <w:rFonts w:cs="Arial"/>
          <w:sz w:val="20"/>
          <w:szCs w:val="20"/>
        </w:rPr>
        <w:t xml:space="preserve"> </w:t>
      </w:r>
      <w:r w:rsidRPr="00C04BA8">
        <w:rPr>
          <w:rFonts w:cs="Arial"/>
          <w:sz w:val="20"/>
          <w:szCs w:val="20"/>
        </w:rPr>
        <w:t xml:space="preserve">obowiązków określonych w § 2 ust. </w:t>
      </w:r>
      <w:r>
        <w:rPr>
          <w:rFonts w:cs="Arial"/>
          <w:sz w:val="20"/>
          <w:szCs w:val="20"/>
        </w:rPr>
        <w:t>1</w:t>
      </w:r>
      <w:r w:rsidRPr="00C04BA8">
        <w:rPr>
          <w:rFonts w:cs="Arial"/>
          <w:sz w:val="20"/>
          <w:szCs w:val="20"/>
        </w:rPr>
        <w:t xml:space="preserve"> lub § 4 ust. </w:t>
      </w:r>
      <w:r>
        <w:rPr>
          <w:rFonts w:cs="Arial"/>
          <w:sz w:val="20"/>
          <w:szCs w:val="20"/>
        </w:rPr>
        <w:t>2</w:t>
      </w:r>
      <w:r w:rsidRPr="00C04BA8">
        <w:rPr>
          <w:rFonts w:cs="Arial"/>
          <w:sz w:val="20"/>
          <w:szCs w:val="20"/>
        </w:rPr>
        <w:t xml:space="preserve"> Umowy, z winy </w:t>
      </w:r>
      <w:r w:rsidR="00781F38">
        <w:rPr>
          <w:rFonts w:cs="Arial"/>
          <w:sz w:val="20"/>
          <w:szCs w:val="20"/>
        </w:rPr>
        <w:t>Usługo</w:t>
      </w:r>
      <w:r w:rsidR="001A57F7">
        <w:rPr>
          <w:rFonts w:cs="Arial"/>
          <w:sz w:val="20"/>
          <w:szCs w:val="20"/>
        </w:rPr>
        <w:t>daw</w:t>
      </w:r>
      <w:r w:rsidR="00781F38">
        <w:rPr>
          <w:rFonts w:cs="Arial"/>
          <w:sz w:val="20"/>
          <w:szCs w:val="20"/>
        </w:rPr>
        <w:t>c</w:t>
      </w:r>
      <w:r w:rsidR="00781F38" w:rsidRPr="00C04BA8">
        <w:rPr>
          <w:rFonts w:cs="Arial"/>
          <w:sz w:val="20"/>
          <w:szCs w:val="20"/>
        </w:rPr>
        <w:t>y</w:t>
      </w:r>
      <w:r w:rsidRPr="00C04BA8">
        <w:rPr>
          <w:rFonts w:cs="Arial"/>
          <w:sz w:val="20"/>
          <w:szCs w:val="20"/>
        </w:rPr>
        <w:t xml:space="preserve">, </w:t>
      </w:r>
      <w:r w:rsidR="00781F38">
        <w:rPr>
          <w:rFonts w:cs="Arial"/>
          <w:sz w:val="20"/>
          <w:szCs w:val="20"/>
        </w:rPr>
        <w:t>Usługo</w:t>
      </w:r>
      <w:r w:rsidR="001A57F7">
        <w:rPr>
          <w:rFonts w:cs="Arial"/>
          <w:sz w:val="20"/>
          <w:szCs w:val="20"/>
        </w:rPr>
        <w:t>bior</w:t>
      </w:r>
      <w:r w:rsidR="00781F38">
        <w:rPr>
          <w:rFonts w:cs="Arial"/>
          <w:sz w:val="20"/>
          <w:szCs w:val="20"/>
        </w:rPr>
        <w:t>ca</w:t>
      </w:r>
      <w:r w:rsidRPr="00C04BA8">
        <w:rPr>
          <w:rFonts w:cs="Arial"/>
          <w:sz w:val="20"/>
          <w:szCs w:val="20"/>
        </w:rPr>
        <w:t xml:space="preserve"> uprawniony jest do naliczenia kary umownej w wysokości 100,00 zł za każde takie zdarzenie. </w:t>
      </w:r>
    </w:p>
    <w:p w14:paraId="5541DC05" w14:textId="06569A33" w:rsidR="00C04BA8" w:rsidRDefault="00C04BA8" w:rsidP="00C04BA8">
      <w:pPr>
        <w:spacing w:before="10" w:after="4"/>
        <w:rPr>
          <w:rFonts w:cs="Arial"/>
          <w:sz w:val="20"/>
          <w:szCs w:val="20"/>
        </w:rPr>
      </w:pPr>
      <w:r w:rsidRPr="00C04BA8">
        <w:rPr>
          <w:rFonts w:cs="Arial"/>
          <w:sz w:val="20"/>
          <w:szCs w:val="20"/>
        </w:rPr>
        <w:t xml:space="preserve">3. W przypadku zwłoki </w:t>
      </w:r>
      <w:r w:rsidR="00781F38">
        <w:rPr>
          <w:rFonts w:cs="Arial"/>
          <w:sz w:val="20"/>
          <w:szCs w:val="20"/>
        </w:rPr>
        <w:t>Usługo</w:t>
      </w:r>
      <w:r w:rsidR="001A57F7">
        <w:rPr>
          <w:rFonts w:cs="Arial"/>
          <w:sz w:val="20"/>
          <w:szCs w:val="20"/>
        </w:rPr>
        <w:t>daw</w:t>
      </w:r>
      <w:r w:rsidR="00781F38">
        <w:rPr>
          <w:rFonts w:cs="Arial"/>
          <w:sz w:val="20"/>
          <w:szCs w:val="20"/>
        </w:rPr>
        <w:t>cy</w:t>
      </w:r>
      <w:r w:rsidR="00781F38" w:rsidRPr="00C04BA8">
        <w:rPr>
          <w:rFonts w:cs="Arial"/>
          <w:sz w:val="20"/>
          <w:szCs w:val="20"/>
        </w:rPr>
        <w:t xml:space="preserve"> </w:t>
      </w:r>
      <w:r w:rsidRPr="00C04BA8">
        <w:rPr>
          <w:rFonts w:cs="Arial"/>
          <w:sz w:val="20"/>
          <w:szCs w:val="20"/>
        </w:rPr>
        <w:t xml:space="preserve">w przekazaniu harmonogramu </w:t>
      </w:r>
      <w:r w:rsidR="001A57F7">
        <w:rPr>
          <w:rFonts w:cs="Arial"/>
          <w:sz w:val="20"/>
          <w:szCs w:val="20"/>
        </w:rPr>
        <w:t>Usługobiorcy</w:t>
      </w:r>
      <w:r w:rsidR="001A57F7" w:rsidRPr="00C04BA8">
        <w:rPr>
          <w:rFonts w:cs="Arial"/>
          <w:sz w:val="20"/>
          <w:szCs w:val="20"/>
        </w:rPr>
        <w:t xml:space="preserve"> </w:t>
      </w:r>
      <w:r w:rsidRPr="00C04BA8">
        <w:rPr>
          <w:rFonts w:cs="Arial"/>
          <w:sz w:val="20"/>
          <w:szCs w:val="20"/>
        </w:rPr>
        <w:t xml:space="preserve">lub zwłoki w dokonaniu odbioru Odpadów zgodnie z harmonogramem, </w:t>
      </w:r>
      <w:r w:rsidR="00781F38">
        <w:rPr>
          <w:rFonts w:cs="Arial"/>
          <w:sz w:val="20"/>
          <w:szCs w:val="20"/>
        </w:rPr>
        <w:t>Usługo</w:t>
      </w:r>
      <w:r w:rsidR="001A57F7">
        <w:rPr>
          <w:rFonts w:cs="Arial"/>
          <w:sz w:val="20"/>
          <w:szCs w:val="20"/>
        </w:rPr>
        <w:t>bior</w:t>
      </w:r>
      <w:r w:rsidR="00781F38">
        <w:rPr>
          <w:rFonts w:cs="Arial"/>
          <w:sz w:val="20"/>
          <w:szCs w:val="20"/>
        </w:rPr>
        <w:t>ca</w:t>
      </w:r>
      <w:r w:rsidR="00781F38" w:rsidRPr="00C04BA8">
        <w:rPr>
          <w:rFonts w:cs="Arial"/>
          <w:sz w:val="20"/>
          <w:szCs w:val="20"/>
        </w:rPr>
        <w:t xml:space="preserve"> </w:t>
      </w:r>
      <w:r w:rsidRPr="00C04BA8">
        <w:rPr>
          <w:rFonts w:cs="Arial"/>
          <w:sz w:val="20"/>
          <w:szCs w:val="20"/>
        </w:rPr>
        <w:t xml:space="preserve">uprawniony jest do naliczenia kary umownej w wysokości 50,00 zł za każdy rozpoczęty dzień zwłoki, liczony dla każdego z pojemników odrębnie. </w:t>
      </w:r>
    </w:p>
    <w:p w14:paraId="2BDA012C" w14:textId="5107BD28" w:rsidR="00C04BA8" w:rsidRDefault="00C04BA8" w:rsidP="00C04BA8">
      <w:pPr>
        <w:spacing w:before="10" w:after="4"/>
        <w:rPr>
          <w:rFonts w:cs="Arial"/>
          <w:sz w:val="20"/>
          <w:szCs w:val="20"/>
        </w:rPr>
      </w:pPr>
      <w:r>
        <w:rPr>
          <w:rFonts w:cs="Arial"/>
          <w:sz w:val="20"/>
          <w:szCs w:val="20"/>
        </w:rPr>
        <w:t>4</w:t>
      </w:r>
      <w:r w:rsidRPr="00C04BA8">
        <w:rPr>
          <w:rFonts w:cs="Arial"/>
          <w:sz w:val="20"/>
          <w:szCs w:val="20"/>
        </w:rPr>
        <w:t xml:space="preserve">. Naliczenie zastrzeżonych Umową kar umownych nie wyłącza możliwości dochodzenia przez </w:t>
      </w:r>
      <w:r w:rsidR="00781F38">
        <w:rPr>
          <w:rFonts w:cs="Arial"/>
          <w:sz w:val="20"/>
          <w:szCs w:val="20"/>
        </w:rPr>
        <w:t>Usługo</w:t>
      </w:r>
      <w:r w:rsidR="001A57F7">
        <w:rPr>
          <w:rFonts w:cs="Arial"/>
          <w:sz w:val="20"/>
          <w:szCs w:val="20"/>
        </w:rPr>
        <w:t>bior</w:t>
      </w:r>
      <w:r w:rsidR="00781F38">
        <w:rPr>
          <w:rFonts w:cs="Arial"/>
          <w:sz w:val="20"/>
          <w:szCs w:val="20"/>
        </w:rPr>
        <w:t>cę</w:t>
      </w:r>
      <w:r w:rsidR="00781F38" w:rsidRPr="00C04BA8">
        <w:rPr>
          <w:rFonts w:cs="Arial"/>
          <w:sz w:val="20"/>
          <w:szCs w:val="20"/>
        </w:rPr>
        <w:t xml:space="preserve"> </w:t>
      </w:r>
      <w:r w:rsidRPr="00C04BA8">
        <w:rPr>
          <w:rFonts w:cs="Arial"/>
          <w:sz w:val="20"/>
          <w:szCs w:val="20"/>
        </w:rPr>
        <w:t xml:space="preserve">odszkodowania na zasadach ogólnych do pełnej wysokości szkody poniesionej przez </w:t>
      </w:r>
      <w:r w:rsidR="00781F38">
        <w:rPr>
          <w:rFonts w:cs="Arial"/>
          <w:sz w:val="20"/>
          <w:szCs w:val="20"/>
        </w:rPr>
        <w:t>Usługo</w:t>
      </w:r>
      <w:r w:rsidR="001A57F7">
        <w:rPr>
          <w:rFonts w:cs="Arial"/>
          <w:sz w:val="20"/>
          <w:szCs w:val="20"/>
        </w:rPr>
        <w:t>bior</w:t>
      </w:r>
      <w:r w:rsidR="00781F38">
        <w:rPr>
          <w:rFonts w:cs="Arial"/>
          <w:sz w:val="20"/>
          <w:szCs w:val="20"/>
        </w:rPr>
        <w:t>cę</w:t>
      </w:r>
      <w:r w:rsidR="00781F38" w:rsidRPr="00C04BA8">
        <w:rPr>
          <w:rFonts w:cs="Arial"/>
          <w:sz w:val="20"/>
          <w:szCs w:val="20"/>
        </w:rPr>
        <w:t xml:space="preserve"> </w:t>
      </w:r>
      <w:r w:rsidRPr="00C04BA8">
        <w:rPr>
          <w:rFonts w:cs="Arial"/>
          <w:sz w:val="20"/>
          <w:szCs w:val="20"/>
        </w:rPr>
        <w:t xml:space="preserve">w związku ze zdarzeniem, które było podstawą naliczenia danej kary umownej. </w:t>
      </w:r>
    </w:p>
    <w:p w14:paraId="736BCC03" w14:textId="63C15E25" w:rsidR="00C04BA8" w:rsidRDefault="00C04BA8" w:rsidP="00C04BA8">
      <w:pPr>
        <w:spacing w:before="10" w:after="4"/>
        <w:rPr>
          <w:rFonts w:cs="Arial"/>
          <w:sz w:val="20"/>
          <w:szCs w:val="20"/>
        </w:rPr>
      </w:pPr>
      <w:r>
        <w:rPr>
          <w:rFonts w:cs="Arial"/>
          <w:sz w:val="20"/>
          <w:szCs w:val="20"/>
        </w:rPr>
        <w:t>5</w:t>
      </w:r>
      <w:r w:rsidRPr="00C04BA8">
        <w:rPr>
          <w:rFonts w:cs="Arial"/>
          <w:sz w:val="20"/>
          <w:szCs w:val="20"/>
        </w:rPr>
        <w:t xml:space="preserve">. Zapłata kar umownych nie zwalnia </w:t>
      </w:r>
      <w:r w:rsidR="00781F38">
        <w:rPr>
          <w:rFonts w:cs="Arial"/>
          <w:sz w:val="20"/>
          <w:szCs w:val="20"/>
        </w:rPr>
        <w:t>Usługo</w:t>
      </w:r>
      <w:r w:rsidR="001A57F7">
        <w:rPr>
          <w:rFonts w:cs="Arial"/>
          <w:sz w:val="20"/>
          <w:szCs w:val="20"/>
        </w:rPr>
        <w:t>daw</w:t>
      </w:r>
      <w:r w:rsidR="00781F38">
        <w:rPr>
          <w:rFonts w:cs="Arial"/>
          <w:sz w:val="20"/>
          <w:szCs w:val="20"/>
        </w:rPr>
        <w:t>cy</w:t>
      </w:r>
      <w:r w:rsidR="00781F38" w:rsidRPr="00C04BA8">
        <w:rPr>
          <w:rFonts w:cs="Arial"/>
          <w:sz w:val="20"/>
          <w:szCs w:val="20"/>
        </w:rPr>
        <w:t xml:space="preserve"> </w:t>
      </w:r>
      <w:r w:rsidRPr="00C04BA8">
        <w:rPr>
          <w:rFonts w:cs="Arial"/>
          <w:sz w:val="20"/>
          <w:szCs w:val="20"/>
        </w:rPr>
        <w:t xml:space="preserve">z obowiązku realizacji Umowy. </w:t>
      </w:r>
    </w:p>
    <w:p w14:paraId="55A854E0" w14:textId="735971E2" w:rsidR="00C04BA8" w:rsidRDefault="00C04BA8" w:rsidP="00C04BA8">
      <w:pPr>
        <w:spacing w:before="10" w:after="4"/>
        <w:rPr>
          <w:rFonts w:cs="Arial"/>
          <w:sz w:val="20"/>
          <w:szCs w:val="20"/>
        </w:rPr>
      </w:pPr>
      <w:r>
        <w:rPr>
          <w:rFonts w:cs="Arial"/>
          <w:sz w:val="20"/>
          <w:szCs w:val="20"/>
        </w:rPr>
        <w:t>6</w:t>
      </w:r>
      <w:r w:rsidRPr="00C04BA8">
        <w:rPr>
          <w:rFonts w:cs="Arial"/>
          <w:sz w:val="20"/>
          <w:szCs w:val="20"/>
        </w:rPr>
        <w:t xml:space="preserve">. </w:t>
      </w:r>
      <w:r w:rsidR="00781F38">
        <w:rPr>
          <w:rFonts w:cs="Arial"/>
          <w:sz w:val="20"/>
          <w:szCs w:val="20"/>
        </w:rPr>
        <w:t>Usługo</w:t>
      </w:r>
      <w:r w:rsidR="001A57F7">
        <w:rPr>
          <w:rFonts w:cs="Arial"/>
          <w:sz w:val="20"/>
          <w:szCs w:val="20"/>
        </w:rPr>
        <w:t>bior</w:t>
      </w:r>
      <w:r w:rsidR="00781F38">
        <w:rPr>
          <w:rFonts w:cs="Arial"/>
          <w:sz w:val="20"/>
          <w:szCs w:val="20"/>
        </w:rPr>
        <w:t>cy</w:t>
      </w:r>
      <w:r w:rsidR="00781F38" w:rsidRPr="00C04BA8">
        <w:rPr>
          <w:rFonts w:cs="Arial"/>
          <w:sz w:val="20"/>
          <w:szCs w:val="20"/>
        </w:rPr>
        <w:t xml:space="preserve"> </w:t>
      </w:r>
      <w:r w:rsidRPr="00C04BA8">
        <w:rPr>
          <w:rFonts w:cs="Arial"/>
          <w:sz w:val="20"/>
          <w:szCs w:val="20"/>
        </w:rPr>
        <w:t xml:space="preserve">przysługuje prawo zlecenia wykonania prac objętych niniejszą Umową na koszt i ryzyko </w:t>
      </w:r>
      <w:r w:rsidR="00781F38">
        <w:rPr>
          <w:rFonts w:cs="Arial"/>
          <w:sz w:val="20"/>
          <w:szCs w:val="20"/>
        </w:rPr>
        <w:t>Usługo</w:t>
      </w:r>
      <w:r w:rsidR="001A57F7">
        <w:rPr>
          <w:rFonts w:cs="Arial"/>
          <w:sz w:val="20"/>
          <w:szCs w:val="20"/>
        </w:rPr>
        <w:t>daw</w:t>
      </w:r>
      <w:r w:rsidR="00781F38">
        <w:rPr>
          <w:rFonts w:cs="Arial"/>
          <w:sz w:val="20"/>
          <w:szCs w:val="20"/>
        </w:rPr>
        <w:t>cy</w:t>
      </w:r>
      <w:r w:rsidRPr="00C04BA8">
        <w:rPr>
          <w:rFonts w:cs="Arial"/>
          <w:sz w:val="20"/>
          <w:szCs w:val="20"/>
        </w:rPr>
        <w:t xml:space="preserve">, jeżeli </w:t>
      </w:r>
      <w:r w:rsidR="00781F38">
        <w:rPr>
          <w:rFonts w:cs="Arial"/>
          <w:sz w:val="20"/>
          <w:szCs w:val="20"/>
        </w:rPr>
        <w:t>Usługo</w:t>
      </w:r>
      <w:r w:rsidR="001A57F7">
        <w:rPr>
          <w:rFonts w:cs="Arial"/>
          <w:sz w:val="20"/>
          <w:szCs w:val="20"/>
        </w:rPr>
        <w:t>daw</w:t>
      </w:r>
      <w:r w:rsidR="00781F38">
        <w:rPr>
          <w:rFonts w:cs="Arial"/>
          <w:sz w:val="20"/>
          <w:szCs w:val="20"/>
        </w:rPr>
        <w:t>ca</w:t>
      </w:r>
      <w:r w:rsidR="00781F38" w:rsidRPr="00C04BA8">
        <w:rPr>
          <w:rFonts w:cs="Arial"/>
          <w:sz w:val="20"/>
          <w:szCs w:val="20"/>
        </w:rPr>
        <w:t xml:space="preserve"> </w:t>
      </w:r>
      <w:r w:rsidRPr="00C04BA8">
        <w:rPr>
          <w:rFonts w:cs="Arial"/>
          <w:sz w:val="20"/>
          <w:szCs w:val="20"/>
        </w:rPr>
        <w:t xml:space="preserve">nie realizuje postanowień Umowy lub realizuje je w sposób sprzeczny z Umową, przepisami prawa lub normami technicznymi. W takiej sytuacji </w:t>
      </w:r>
      <w:r w:rsidR="009F5BE5">
        <w:rPr>
          <w:rFonts w:cs="Arial"/>
          <w:sz w:val="20"/>
          <w:szCs w:val="20"/>
        </w:rPr>
        <w:t>Usługo</w:t>
      </w:r>
      <w:r w:rsidR="001A57F7">
        <w:rPr>
          <w:rFonts w:cs="Arial"/>
          <w:sz w:val="20"/>
          <w:szCs w:val="20"/>
        </w:rPr>
        <w:t>bior</w:t>
      </w:r>
      <w:r w:rsidR="009F5BE5">
        <w:rPr>
          <w:rFonts w:cs="Arial"/>
          <w:sz w:val="20"/>
          <w:szCs w:val="20"/>
        </w:rPr>
        <w:t>ca</w:t>
      </w:r>
      <w:r w:rsidR="009F5BE5" w:rsidRPr="00C04BA8">
        <w:rPr>
          <w:rFonts w:cs="Arial"/>
          <w:sz w:val="20"/>
          <w:szCs w:val="20"/>
        </w:rPr>
        <w:t xml:space="preserve"> </w:t>
      </w:r>
      <w:r w:rsidRPr="00C04BA8">
        <w:rPr>
          <w:rFonts w:cs="Arial"/>
          <w:sz w:val="20"/>
          <w:szCs w:val="20"/>
        </w:rPr>
        <w:t xml:space="preserve">wezwie </w:t>
      </w:r>
      <w:r w:rsidR="009F5BE5">
        <w:rPr>
          <w:rFonts w:cs="Arial"/>
          <w:sz w:val="20"/>
          <w:szCs w:val="20"/>
        </w:rPr>
        <w:t>Usługo</w:t>
      </w:r>
      <w:r w:rsidR="001A57F7">
        <w:rPr>
          <w:rFonts w:cs="Arial"/>
          <w:sz w:val="20"/>
          <w:szCs w:val="20"/>
        </w:rPr>
        <w:t>daw</w:t>
      </w:r>
      <w:r w:rsidR="009F5BE5">
        <w:rPr>
          <w:rFonts w:cs="Arial"/>
          <w:sz w:val="20"/>
          <w:szCs w:val="20"/>
        </w:rPr>
        <w:t>cę</w:t>
      </w:r>
      <w:r w:rsidR="009F5BE5" w:rsidRPr="00C04BA8">
        <w:rPr>
          <w:rFonts w:cs="Arial"/>
          <w:sz w:val="20"/>
          <w:szCs w:val="20"/>
        </w:rPr>
        <w:t xml:space="preserve"> </w:t>
      </w:r>
      <w:r w:rsidRPr="00C04BA8">
        <w:rPr>
          <w:rFonts w:cs="Arial"/>
          <w:sz w:val="20"/>
          <w:szCs w:val="20"/>
        </w:rPr>
        <w:t xml:space="preserve">do prawidłowej realizacji postanowień Umowy i wyznaczy </w:t>
      </w:r>
      <w:r w:rsidR="001A57F7">
        <w:rPr>
          <w:rFonts w:cs="Arial"/>
          <w:sz w:val="20"/>
          <w:szCs w:val="20"/>
        </w:rPr>
        <w:t>Usługodawcy</w:t>
      </w:r>
      <w:r w:rsidRPr="00C04BA8">
        <w:rPr>
          <w:rFonts w:cs="Arial"/>
          <w:sz w:val="20"/>
          <w:szCs w:val="20"/>
        </w:rPr>
        <w:t xml:space="preserve"> dodatko</w:t>
      </w:r>
      <w:r w:rsidR="00B60781">
        <w:rPr>
          <w:rFonts w:cs="Arial"/>
          <w:sz w:val="20"/>
          <w:szCs w:val="20"/>
        </w:rPr>
        <w:t>w</w:t>
      </w:r>
      <w:r w:rsidR="001A57F7">
        <w:rPr>
          <w:rFonts w:cs="Arial"/>
          <w:sz w:val="20"/>
          <w:szCs w:val="20"/>
        </w:rPr>
        <w:t>y</w:t>
      </w:r>
      <w:r w:rsidR="00B60781">
        <w:rPr>
          <w:rFonts w:cs="Arial"/>
          <w:sz w:val="20"/>
          <w:szCs w:val="20"/>
        </w:rPr>
        <w:t xml:space="preserve"> </w:t>
      </w:r>
      <w:r w:rsidRPr="00C04BA8">
        <w:rPr>
          <w:rFonts w:cs="Arial"/>
          <w:sz w:val="20"/>
          <w:szCs w:val="20"/>
        </w:rPr>
        <w:t xml:space="preserve">7- dniowy termin do prawidłowego wykonania Umowy z zagrożeniem, że w razie bezskutecznego upływu wyznaczonego terminu </w:t>
      </w:r>
      <w:r w:rsidR="00B60781">
        <w:rPr>
          <w:rFonts w:cs="Arial"/>
          <w:sz w:val="20"/>
          <w:szCs w:val="20"/>
        </w:rPr>
        <w:t>Usługo</w:t>
      </w:r>
      <w:r w:rsidR="001A57F7">
        <w:rPr>
          <w:rFonts w:cs="Arial"/>
          <w:sz w:val="20"/>
          <w:szCs w:val="20"/>
        </w:rPr>
        <w:t>bior</w:t>
      </w:r>
      <w:r w:rsidR="00B60781">
        <w:rPr>
          <w:rFonts w:cs="Arial"/>
          <w:sz w:val="20"/>
          <w:szCs w:val="20"/>
        </w:rPr>
        <w:t>ca</w:t>
      </w:r>
      <w:r w:rsidR="00B60781" w:rsidRPr="00C04BA8">
        <w:rPr>
          <w:rFonts w:cs="Arial"/>
          <w:sz w:val="20"/>
          <w:szCs w:val="20"/>
        </w:rPr>
        <w:t xml:space="preserve"> </w:t>
      </w:r>
      <w:r w:rsidRPr="00C04BA8">
        <w:rPr>
          <w:rFonts w:cs="Arial"/>
          <w:sz w:val="20"/>
          <w:szCs w:val="20"/>
        </w:rPr>
        <w:t>będzie uprawniony w terminie 14 dni do wykonania zastępczego</w:t>
      </w:r>
      <w:r w:rsidR="001A57F7">
        <w:rPr>
          <w:rFonts w:cs="Arial"/>
          <w:sz w:val="20"/>
          <w:szCs w:val="20"/>
        </w:rPr>
        <w:t xml:space="preserve"> na koszt i ryzyko Usługodawcy</w:t>
      </w:r>
      <w:r w:rsidRPr="00C04BA8">
        <w:rPr>
          <w:rFonts w:cs="Arial"/>
          <w:sz w:val="20"/>
          <w:szCs w:val="20"/>
        </w:rPr>
        <w:t xml:space="preserve">. Udokumentowana kwota odpowiadająca koniecznemu wynagrodzeniu za wykonanie zastępcze może zostać potrącona z wynagrodzenia </w:t>
      </w:r>
      <w:r w:rsidR="00B60781">
        <w:rPr>
          <w:rFonts w:cs="Arial"/>
          <w:sz w:val="20"/>
          <w:szCs w:val="20"/>
        </w:rPr>
        <w:t>Usługo</w:t>
      </w:r>
      <w:r w:rsidR="001A57F7">
        <w:rPr>
          <w:rFonts w:cs="Arial"/>
          <w:sz w:val="20"/>
          <w:szCs w:val="20"/>
        </w:rPr>
        <w:t>daw</w:t>
      </w:r>
      <w:r w:rsidR="00B60781">
        <w:rPr>
          <w:rFonts w:cs="Arial"/>
          <w:sz w:val="20"/>
          <w:szCs w:val="20"/>
        </w:rPr>
        <w:t>cy</w:t>
      </w:r>
      <w:r w:rsidRPr="00C04BA8">
        <w:rPr>
          <w:rFonts w:cs="Arial"/>
          <w:sz w:val="20"/>
          <w:szCs w:val="20"/>
        </w:rPr>
        <w:t xml:space="preserve">. Tym samym </w:t>
      </w:r>
      <w:r w:rsidR="00B60781">
        <w:rPr>
          <w:rFonts w:cs="Arial"/>
          <w:sz w:val="20"/>
          <w:szCs w:val="20"/>
        </w:rPr>
        <w:t>Usługo</w:t>
      </w:r>
      <w:r w:rsidR="001A57F7">
        <w:rPr>
          <w:rFonts w:cs="Arial"/>
          <w:sz w:val="20"/>
          <w:szCs w:val="20"/>
        </w:rPr>
        <w:t>daw</w:t>
      </w:r>
      <w:r w:rsidR="00B60781">
        <w:rPr>
          <w:rFonts w:cs="Arial"/>
          <w:sz w:val="20"/>
          <w:szCs w:val="20"/>
        </w:rPr>
        <w:t>ca</w:t>
      </w:r>
      <w:r w:rsidR="00B60781" w:rsidRPr="00C04BA8">
        <w:rPr>
          <w:rFonts w:cs="Arial"/>
          <w:sz w:val="20"/>
          <w:szCs w:val="20"/>
        </w:rPr>
        <w:t xml:space="preserve"> </w:t>
      </w:r>
      <w:r w:rsidRPr="00C04BA8">
        <w:rPr>
          <w:rFonts w:cs="Arial"/>
          <w:sz w:val="20"/>
          <w:szCs w:val="20"/>
        </w:rPr>
        <w:t xml:space="preserve">upoważnia </w:t>
      </w:r>
      <w:r w:rsidR="00B60781">
        <w:rPr>
          <w:rFonts w:cs="Arial"/>
          <w:sz w:val="20"/>
          <w:szCs w:val="20"/>
        </w:rPr>
        <w:t>Usługo</w:t>
      </w:r>
      <w:r w:rsidR="001A57F7">
        <w:rPr>
          <w:rFonts w:cs="Arial"/>
          <w:sz w:val="20"/>
          <w:szCs w:val="20"/>
        </w:rPr>
        <w:t>bior</w:t>
      </w:r>
      <w:r w:rsidR="00B60781">
        <w:rPr>
          <w:rFonts w:cs="Arial"/>
          <w:sz w:val="20"/>
          <w:szCs w:val="20"/>
        </w:rPr>
        <w:t>cę</w:t>
      </w:r>
      <w:r w:rsidR="00B60781" w:rsidRPr="00C04BA8">
        <w:rPr>
          <w:rFonts w:cs="Arial"/>
          <w:sz w:val="20"/>
          <w:szCs w:val="20"/>
        </w:rPr>
        <w:t xml:space="preserve"> </w:t>
      </w:r>
      <w:r w:rsidRPr="00C04BA8">
        <w:rPr>
          <w:rFonts w:cs="Arial"/>
          <w:sz w:val="20"/>
          <w:szCs w:val="20"/>
        </w:rPr>
        <w:t xml:space="preserve">do powierzenia realizacji Umowy lub jej części innemu podmiotowi, po spełnieniu warunków opisanych w niniejszym ustępie, oraz do potrącenia wynagrodzenia za wykonanie zastępcze z wynagrodzenia </w:t>
      </w:r>
      <w:r w:rsidR="00B60781">
        <w:rPr>
          <w:rFonts w:cs="Arial"/>
          <w:sz w:val="20"/>
          <w:szCs w:val="20"/>
        </w:rPr>
        <w:t>Usługo</w:t>
      </w:r>
      <w:r w:rsidR="001A57F7">
        <w:rPr>
          <w:rFonts w:cs="Arial"/>
          <w:sz w:val="20"/>
          <w:szCs w:val="20"/>
        </w:rPr>
        <w:t>daw</w:t>
      </w:r>
      <w:r w:rsidR="00B60781">
        <w:rPr>
          <w:rFonts w:cs="Arial"/>
          <w:sz w:val="20"/>
          <w:szCs w:val="20"/>
        </w:rPr>
        <w:t>cy</w:t>
      </w:r>
      <w:r w:rsidRPr="00C04BA8">
        <w:rPr>
          <w:rFonts w:cs="Arial"/>
          <w:sz w:val="20"/>
          <w:szCs w:val="20"/>
        </w:rPr>
        <w:t xml:space="preserve"> bez potrzeby uzyskiwania sądowego lub pisemnego upoważnienia, chyba, że co innego wynika z bezwzględnie obowiązujących przepisów prawa. </w:t>
      </w:r>
    </w:p>
    <w:p w14:paraId="2307D422" w14:textId="4A484030" w:rsidR="00C04BA8" w:rsidRDefault="00C04BA8" w:rsidP="00C04BA8">
      <w:pPr>
        <w:spacing w:before="10" w:after="4"/>
        <w:rPr>
          <w:rFonts w:cs="Arial"/>
          <w:sz w:val="20"/>
          <w:szCs w:val="20"/>
        </w:rPr>
      </w:pPr>
      <w:r>
        <w:rPr>
          <w:rFonts w:cs="Arial"/>
          <w:sz w:val="20"/>
          <w:szCs w:val="20"/>
        </w:rPr>
        <w:t>7</w:t>
      </w:r>
      <w:r w:rsidRPr="00C04BA8">
        <w:rPr>
          <w:rFonts w:cs="Arial"/>
          <w:sz w:val="20"/>
          <w:szCs w:val="20"/>
        </w:rPr>
        <w:t>. Maksymalna wysokość kar umownych, których może dochodzić</w:t>
      </w:r>
      <w:r w:rsidR="00CF5794">
        <w:rPr>
          <w:rFonts w:cs="Arial"/>
          <w:sz w:val="20"/>
          <w:szCs w:val="20"/>
        </w:rPr>
        <w:t xml:space="preserve"> </w:t>
      </w:r>
      <w:r w:rsidR="00B60781">
        <w:rPr>
          <w:rFonts w:cs="Arial"/>
          <w:sz w:val="20"/>
          <w:szCs w:val="20"/>
        </w:rPr>
        <w:t>Usługo</w:t>
      </w:r>
      <w:r w:rsidR="001A57F7">
        <w:rPr>
          <w:rFonts w:cs="Arial"/>
          <w:sz w:val="20"/>
          <w:szCs w:val="20"/>
        </w:rPr>
        <w:t>bior</w:t>
      </w:r>
      <w:r w:rsidR="00B60781">
        <w:rPr>
          <w:rFonts w:cs="Arial"/>
          <w:sz w:val="20"/>
          <w:szCs w:val="20"/>
        </w:rPr>
        <w:t>ca</w:t>
      </w:r>
      <w:r w:rsidRPr="00C04BA8">
        <w:rPr>
          <w:rFonts w:cs="Arial"/>
          <w:sz w:val="20"/>
          <w:szCs w:val="20"/>
        </w:rPr>
        <w:t xml:space="preserve"> nie może przekroczyć 100 % maksymalnego wynagrodzenia, o którym mowa w § 5 ust. 1 Umowy. Maksymalna wysokość kar umownych za zwłokę </w:t>
      </w:r>
      <w:r w:rsidR="00B60781">
        <w:rPr>
          <w:rFonts w:cs="Arial"/>
          <w:sz w:val="20"/>
          <w:szCs w:val="20"/>
        </w:rPr>
        <w:t>Usługo</w:t>
      </w:r>
      <w:r w:rsidR="001A57F7">
        <w:rPr>
          <w:rFonts w:cs="Arial"/>
          <w:sz w:val="20"/>
          <w:szCs w:val="20"/>
        </w:rPr>
        <w:t>daw</w:t>
      </w:r>
      <w:r w:rsidR="00B60781">
        <w:rPr>
          <w:rFonts w:cs="Arial"/>
          <w:sz w:val="20"/>
          <w:szCs w:val="20"/>
        </w:rPr>
        <w:t>cy</w:t>
      </w:r>
      <w:r w:rsidRPr="00C04BA8">
        <w:rPr>
          <w:rFonts w:cs="Arial"/>
          <w:sz w:val="20"/>
          <w:szCs w:val="20"/>
        </w:rPr>
        <w:t xml:space="preserve"> nie może</w:t>
      </w:r>
      <w:r>
        <w:rPr>
          <w:rFonts w:cs="Arial"/>
          <w:sz w:val="20"/>
          <w:szCs w:val="20"/>
        </w:rPr>
        <w:t xml:space="preserve"> przekraczać</w:t>
      </w:r>
      <w:r w:rsidRPr="00C04BA8">
        <w:rPr>
          <w:rFonts w:cs="Arial"/>
          <w:sz w:val="20"/>
          <w:szCs w:val="20"/>
        </w:rPr>
        <w:t xml:space="preserve"> 30 % maksymalnego wynagrodzenia, o którym mowa w § 5 ust. 1</w:t>
      </w:r>
      <w:r>
        <w:t xml:space="preserve"> </w:t>
      </w:r>
      <w:r w:rsidRPr="00C04BA8">
        <w:rPr>
          <w:rFonts w:cs="Arial"/>
          <w:sz w:val="20"/>
          <w:szCs w:val="20"/>
        </w:rPr>
        <w:t>Umowy</w:t>
      </w:r>
      <w:r>
        <w:rPr>
          <w:rFonts w:cs="Arial"/>
          <w:sz w:val="20"/>
          <w:szCs w:val="20"/>
        </w:rPr>
        <w:t>.</w:t>
      </w:r>
    </w:p>
    <w:p w14:paraId="19C96EAE" w14:textId="33968251" w:rsidR="00CD2B57" w:rsidRPr="00CD2B57" w:rsidRDefault="00CD2B57" w:rsidP="00C04BA8">
      <w:pPr>
        <w:spacing w:before="10" w:after="4"/>
        <w:rPr>
          <w:rFonts w:cs="Arial"/>
          <w:sz w:val="20"/>
          <w:szCs w:val="20"/>
        </w:rPr>
      </w:pPr>
      <w:r>
        <w:rPr>
          <w:rFonts w:cs="Arial"/>
          <w:sz w:val="20"/>
          <w:szCs w:val="20"/>
        </w:rPr>
        <w:t>8. W</w:t>
      </w:r>
      <w:r w:rsidRPr="00CD2B57">
        <w:rPr>
          <w:rFonts w:cs="Arial"/>
          <w:sz w:val="20"/>
          <w:szCs w:val="20"/>
        </w:rPr>
        <w:t xml:space="preserve"> przypadku niedopełnienia przez </w:t>
      </w:r>
      <w:r w:rsidR="00B60781">
        <w:rPr>
          <w:rFonts w:cs="Arial"/>
          <w:sz w:val="20"/>
          <w:szCs w:val="20"/>
        </w:rPr>
        <w:t>Usługo</w:t>
      </w:r>
      <w:r w:rsidR="001A57F7">
        <w:rPr>
          <w:rFonts w:cs="Arial"/>
          <w:sz w:val="20"/>
          <w:szCs w:val="20"/>
        </w:rPr>
        <w:t>daw</w:t>
      </w:r>
      <w:r w:rsidR="00B60781">
        <w:rPr>
          <w:rFonts w:cs="Arial"/>
          <w:sz w:val="20"/>
          <w:szCs w:val="20"/>
        </w:rPr>
        <w:t>cę</w:t>
      </w:r>
      <w:r w:rsidR="00B60781" w:rsidRPr="00CD2B57">
        <w:rPr>
          <w:rFonts w:cs="Arial"/>
          <w:sz w:val="20"/>
          <w:szCs w:val="20"/>
        </w:rPr>
        <w:t xml:space="preserve"> </w:t>
      </w:r>
      <w:r w:rsidRPr="00CD2B57">
        <w:rPr>
          <w:rFonts w:cs="Arial"/>
          <w:sz w:val="20"/>
          <w:szCs w:val="20"/>
        </w:rPr>
        <w:t xml:space="preserve">obowiązku zatrudnienia na podstawie umowy o pracę osób wykonujących wskazane w § </w:t>
      </w:r>
      <w:r w:rsidR="00F920CF">
        <w:rPr>
          <w:rFonts w:cs="Arial"/>
          <w:sz w:val="20"/>
          <w:szCs w:val="20"/>
        </w:rPr>
        <w:t>9</w:t>
      </w:r>
      <w:r w:rsidRPr="00CD2B57">
        <w:rPr>
          <w:rFonts w:cs="Arial"/>
          <w:sz w:val="20"/>
          <w:szCs w:val="20"/>
        </w:rPr>
        <w:t xml:space="preserve"> ust. </w:t>
      </w:r>
      <w:r w:rsidR="00F920CF">
        <w:rPr>
          <w:rFonts w:cs="Arial"/>
          <w:sz w:val="20"/>
          <w:szCs w:val="20"/>
        </w:rPr>
        <w:t>1</w:t>
      </w:r>
      <w:r w:rsidRPr="00CD2B57">
        <w:rPr>
          <w:rFonts w:cs="Arial"/>
          <w:sz w:val="20"/>
          <w:szCs w:val="20"/>
        </w:rPr>
        <w:t xml:space="preserve"> umowy czynności przy realizacji zamówienia – </w:t>
      </w:r>
      <w:r w:rsidR="00AB56C5">
        <w:rPr>
          <w:rFonts w:cs="Arial"/>
          <w:sz w:val="20"/>
          <w:szCs w:val="20"/>
        </w:rPr>
        <w:t xml:space="preserve">liczona będzie kara umowna </w:t>
      </w:r>
      <w:r w:rsidRPr="00CD2B57">
        <w:rPr>
          <w:rFonts w:cs="Arial"/>
          <w:sz w:val="20"/>
          <w:szCs w:val="20"/>
        </w:rPr>
        <w:t xml:space="preserve">w wysokości ustawowego minimalnego miesięcznego wynagrodzenia za pracę obowiązującego w dniu stwierdzenia niedopełnienia przez </w:t>
      </w:r>
      <w:r w:rsidR="00B60781">
        <w:rPr>
          <w:rFonts w:cs="Arial"/>
          <w:sz w:val="20"/>
          <w:szCs w:val="20"/>
        </w:rPr>
        <w:t>Usługo</w:t>
      </w:r>
      <w:r w:rsidR="001A57F7">
        <w:rPr>
          <w:rFonts w:cs="Arial"/>
          <w:sz w:val="20"/>
          <w:szCs w:val="20"/>
        </w:rPr>
        <w:t>daw</w:t>
      </w:r>
      <w:r w:rsidR="00B60781">
        <w:rPr>
          <w:rFonts w:cs="Arial"/>
          <w:sz w:val="20"/>
          <w:szCs w:val="20"/>
        </w:rPr>
        <w:t>cę</w:t>
      </w:r>
      <w:r w:rsidR="00B60781" w:rsidRPr="00CD2B57">
        <w:rPr>
          <w:rFonts w:cs="Arial"/>
          <w:sz w:val="20"/>
          <w:szCs w:val="20"/>
        </w:rPr>
        <w:t xml:space="preserve"> </w:t>
      </w:r>
      <w:r w:rsidRPr="00CD2B57">
        <w:rPr>
          <w:rFonts w:cs="Arial"/>
          <w:sz w:val="20"/>
          <w:szCs w:val="20"/>
        </w:rPr>
        <w:t>obowiązku zatrudnienia - licząc za każdy stwierdzony przypadek</w:t>
      </w:r>
      <w:r w:rsidR="00F920CF">
        <w:rPr>
          <w:rFonts w:cs="Arial"/>
          <w:sz w:val="20"/>
          <w:szCs w:val="20"/>
        </w:rPr>
        <w:t>.</w:t>
      </w:r>
    </w:p>
    <w:p w14:paraId="64B130D8" w14:textId="17310B45" w:rsidR="002266B8" w:rsidRPr="00F92677" w:rsidRDefault="009E1B4D" w:rsidP="007204CA">
      <w:pPr>
        <w:keepNext/>
        <w:keepLines/>
        <w:spacing w:before="480" w:after="0" w:line="360" w:lineRule="auto"/>
        <w:jc w:val="center"/>
        <w:outlineLvl w:val="0"/>
        <w:rPr>
          <w:rFonts w:eastAsia="Arial Unicode MS" w:cs="Arial"/>
          <w:sz w:val="20"/>
          <w:szCs w:val="20"/>
        </w:rPr>
      </w:pPr>
      <w:r>
        <w:rPr>
          <w:rFonts w:eastAsia="Arial Unicode MS" w:cs="Arial"/>
          <w:b/>
          <w:bCs/>
          <w:sz w:val="20"/>
          <w:szCs w:val="20"/>
        </w:rPr>
        <w:lastRenderedPageBreak/>
        <w:t xml:space="preserve">§ </w:t>
      </w:r>
      <w:r w:rsidR="00FD7A86">
        <w:rPr>
          <w:rFonts w:eastAsia="Arial Unicode MS" w:cs="Arial"/>
          <w:b/>
          <w:bCs/>
          <w:sz w:val="20"/>
          <w:szCs w:val="20"/>
        </w:rPr>
        <w:t>1</w:t>
      </w:r>
      <w:r w:rsidR="006628FA">
        <w:rPr>
          <w:rFonts w:eastAsia="Arial Unicode MS" w:cs="Arial"/>
          <w:b/>
          <w:bCs/>
          <w:sz w:val="20"/>
          <w:szCs w:val="20"/>
        </w:rPr>
        <w:t>1</w:t>
      </w:r>
      <w:r w:rsidR="00FD7A86">
        <w:rPr>
          <w:rFonts w:eastAsia="Arial Unicode MS" w:cs="Arial"/>
          <w:b/>
          <w:bCs/>
          <w:sz w:val="20"/>
          <w:szCs w:val="20"/>
        </w:rPr>
        <w:t xml:space="preserve"> </w:t>
      </w:r>
      <w:r w:rsidR="002266B8" w:rsidRPr="00F92677">
        <w:rPr>
          <w:rFonts w:eastAsia="Arial Unicode MS" w:cs="Arial"/>
          <w:b/>
          <w:bCs/>
          <w:sz w:val="20"/>
          <w:szCs w:val="20"/>
        </w:rPr>
        <w:t>PRZETWARZANIE DANYCH OSOBOWYCH</w:t>
      </w:r>
    </w:p>
    <w:p w14:paraId="0F0F44B6" w14:textId="77777777" w:rsidR="00183B92" w:rsidRPr="00781F38" w:rsidRDefault="00183B92" w:rsidP="00183B92">
      <w:pPr>
        <w:pStyle w:val="Akapitzlist"/>
        <w:numPr>
          <w:ilvl w:val="0"/>
          <w:numId w:val="33"/>
        </w:numPr>
        <w:spacing w:before="60"/>
        <w:contextualSpacing/>
        <w:rPr>
          <w:sz w:val="20"/>
          <w:szCs w:val="20"/>
        </w:rPr>
      </w:pPr>
      <w:r w:rsidRPr="00781F38">
        <w:rPr>
          <w:sz w:val="20"/>
          <w:szCs w:val="20"/>
        </w:rPr>
        <w:t>Strony zobowiązują się do zapewnienia ochrony danych osobowych przetwarzanych w związku z wykonywaniem niniejszej Umowy zgodnie z powszechnie obowiązującymi przepisami prawa, w szczególności zgodnie z RODO.</w:t>
      </w:r>
    </w:p>
    <w:p w14:paraId="57CBB649" w14:textId="5F0EA8DB" w:rsidR="00183B92" w:rsidRPr="00781F38" w:rsidRDefault="00183B92" w:rsidP="00183B92">
      <w:pPr>
        <w:pStyle w:val="Akapitzlist"/>
        <w:numPr>
          <w:ilvl w:val="0"/>
          <w:numId w:val="33"/>
        </w:numPr>
        <w:spacing w:before="60"/>
        <w:contextualSpacing/>
        <w:rPr>
          <w:sz w:val="20"/>
          <w:szCs w:val="20"/>
        </w:rPr>
      </w:pPr>
      <w:r w:rsidRPr="00781F38">
        <w:rPr>
          <w:sz w:val="20"/>
          <w:szCs w:val="20"/>
        </w:rPr>
        <w:t xml:space="preserve">Każda ze Stron będzie samodzielnym administratorem danych osobowych osób do kontaktu w wykonaniu niniejszej Umowy. W wykonaniu Umowy </w:t>
      </w:r>
      <w:r w:rsidR="00965584">
        <w:rPr>
          <w:sz w:val="20"/>
          <w:szCs w:val="20"/>
        </w:rPr>
        <w:t>Usługodawca</w:t>
      </w:r>
      <w:r w:rsidRPr="00781F38">
        <w:rPr>
          <w:sz w:val="20"/>
          <w:szCs w:val="20"/>
        </w:rPr>
        <w:t xml:space="preserve"> będzie udostępniał </w:t>
      </w:r>
      <w:r w:rsidR="00965584">
        <w:rPr>
          <w:sz w:val="20"/>
          <w:szCs w:val="20"/>
        </w:rPr>
        <w:t>Usługobiorcy</w:t>
      </w:r>
      <w:r w:rsidRPr="00781F38">
        <w:rPr>
          <w:sz w:val="20"/>
          <w:szCs w:val="20"/>
        </w:rPr>
        <w:t xml:space="preserve"> dane osobowe zgodnie z przepisami prawa dotyczącymi przetwarzania danych osobowych tj. danych osobowych pracowników oraz osób fizycznych reprezentujących drugą Stronę, osób fizycznych wskazanych przez ten podmiot jako osoby do kontaktu oraz inne osoby odpowiedzialne za wykonanie niniejszej Umowy, jeżeli zostały wskazane.</w:t>
      </w:r>
    </w:p>
    <w:p w14:paraId="3D1CE2E4" w14:textId="77777777" w:rsidR="00183B92" w:rsidRPr="00781F38" w:rsidRDefault="00183B92" w:rsidP="00183B92">
      <w:pPr>
        <w:pStyle w:val="Akapitzlist"/>
        <w:numPr>
          <w:ilvl w:val="0"/>
          <w:numId w:val="33"/>
        </w:numPr>
        <w:spacing w:before="60"/>
        <w:contextualSpacing/>
        <w:rPr>
          <w:sz w:val="20"/>
          <w:szCs w:val="20"/>
        </w:rPr>
      </w:pPr>
      <w:r w:rsidRPr="00781F38">
        <w:rPr>
          <w:sz w:val="20"/>
          <w:szCs w:val="20"/>
        </w:rPr>
        <w:t>Strony zobowiązują się do zapewnienia bezpieczeństwa danych osobowych zgodnie z obowiązującym przepisami prawa.</w:t>
      </w:r>
    </w:p>
    <w:p w14:paraId="18390C8A" w14:textId="3ADA6DC6" w:rsidR="00183B92" w:rsidRPr="00781F38" w:rsidRDefault="00183B92" w:rsidP="00183B92">
      <w:pPr>
        <w:pStyle w:val="Akapitzlist"/>
        <w:numPr>
          <w:ilvl w:val="0"/>
          <w:numId w:val="33"/>
        </w:numPr>
        <w:spacing w:before="60"/>
        <w:contextualSpacing/>
        <w:rPr>
          <w:sz w:val="20"/>
          <w:szCs w:val="20"/>
        </w:rPr>
      </w:pPr>
      <w:r w:rsidRPr="00781F38">
        <w:rPr>
          <w:sz w:val="20"/>
          <w:szCs w:val="20"/>
        </w:rPr>
        <w:t xml:space="preserve">Dane osobowe będą udostępniane </w:t>
      </w:r>
      <w:r w:rsidR="00965584">
        <w:rPr>
          <w:sz w:val="20"/>
          <w:szCs w:val="20"/>
        </w:rPr>
        <w:t>Usługobiorcy</w:t>
      </w:r>
      <w:r w:rsidRPr="00781F38">
        <w:rPr>
          <w:sz w:val="20"/>
          <w:szCs w:val="20"/>
        </w:rPr>
        <w:t xml:space="preserve"> wyłącznie dla celów wykonania niniejszej Umowy, w sposób określony w niniejszej Umowie.</w:t>
      </w:r>
    </w:p>
    <w:p w14:paraId="5FA2B717" w14:textId="77777777" w:rsidR="00183B92" w:rsidRPr="00781F38" w:rsidRDefault="00183B92" w:rsidP="00183B92">
      <w:pPr>
        <w:pStyle w:val="Akapitzlist"/>
        <w:numPr>
          <w:ilvl w:val="0"/>
          <w:numId w:val="33"/>
        </w:numPr>
        <w:spacing w:before="60"/>
        <w:contextualSpacing/>
        <w:rPr>
          <w:sz w:val="20"/>
          <w:szCs w:val="20"/>
        </w:rPr>
      </w:pPr>
      <w:r w:rsidRPr="00781F38">
        <w:rPr>
          <w:sz w:val="20"/>
          <w:szCs w:val="20"/>
        </w:rPr>
        <w:t>Strony niniejszej Umowy zobowiązują się do nieujawniania osobom trzecim postanowień niniejszej Umowy oraz wszelkich dokumentów i informacji uzyskanych w związku lub przy okazji wykonywania niniejszej Umowy. Zakaz ten nie dotyczy ujawnienia informacji w zakresie wymaganym przepisami prawa lub na żądanie uprawnionych organów (w takim przypadku Strona zobowiązana do ujawnienia niezwłocznie poinformuje drugą Stronę o konieczności ujawnienia danych oraz o zakresie, w  jakim dane zostaną ujawnione) ani ujawnienia  postanowień niniejszej umowy   pracownikom   lub   osobom   współpracującym   ze   Stronami,   które   w   imieniu   Stron wykonywać będą obowiązki wynikające z niniejszej Umowy.</w:t>
      </w:r>
    </w:p>
    <w:p w14:paraId="0056C699" w14:textId="26379486" w:rsidR="00183B92" w:rsidRPr="00781F38" w:rsidRDefault="00965584" w:rsidP="00183B92">
      <w:pPr>
        <w:pStyle w:val="Default"/>
        <w:numPr>
          <w:ilvl w:val="0"/>
          <w:numId w:val="33"/>
        </w:numPr>
        <w:ind w:hanging="360"/>
        <w:jc w:val="both"/>
        <w:rPr>
          <w:rFonts w:ascii="Arial" w:eastAsiaTheme="minorHAnsi" w:hAnsi="Arial" w:cs="Arial"/>
          <w:b/>
          <w:i/>
          <w:sz w:val="20"/>
          <w:szCs w:val="20"/>
        </w:rPr>
      </w:pPr>
      <w:r>
        <w:rPr>
          <w:rFonts w:ascii="Arial" w:hAnsi="Arial" w:cs="Arial"/>
          <w:bCs/>
          <w:iCs/>
          <w:sz w:val="20"/>
          <w:szCs w:val="20"/>
        </w:rPr>
        <w:t>Usługodawca</w:t>
      </w:r>
      <w:r w:rsidR="00183B92" w:rsidRPr="00781F38">
        <w:rPr>
          <w:rFonts w:ascii="Arial" w:hAnsi="Arial" w:cs="Arial"/>
          <w:bCs/>
          <w:iCs/>
          <w:sz w:val="20"/>
          <w:szCs w:val="20"/>
        </w:rPr>
        <w:t xml:space="preserve"> oświadcza,</w:t>
      </w:r>
      <w:r w:rsidR="00183B92" w:rsidRPr="00781F38">
        <w:rPr>
          <w:rFonts w:ascii="Arial" w:eastAsiaTheme="minorHAnsi" w:hAnsi="Arial" w:cs="Arial"/>
          <w:bCs/>
          <w:iCs/>
          <w:sz w:val="20"/>
          <w:szCs w:val="20"/>
        </w:rPr>
        <w:t xml:space="preserve"> że zapoznał się z klauzulą informacyjną </w:t>
      </w:r>
      <w:r>
        <w:rPr>
          <w:rFonts w:ascii="Arial" w:hAnsi="Arial" w:cs="Arial"/>
          <w:bCs/>
          <w:iCs/>
          <w:sz w:val="20"/>
          <w:szCs w:val="20"/>
        </w:rPr>
        <w:t>Usługobiorcy</w:t>
      </w:r>
      <w:r w:rsidR="00183B92" w:rsidRPr="00781F38">
        <w:rPr>
          <w:rFonts w:ascii="Arial" w:hAnsi="Arial" w:cs="Arial"/>
          <w:bCs/>
          <w:iCs/>
          <w:sz w:val="20"/>
          <w:szCs w:val="20"/>
        </w:rPr>
        <w:t xml:space="preserve">, </w:t>
      </w:r>
      <w:r w:rsidR="00183B92" w:rsidRPr="00781F38">
        <w:rPr>
          <w:rFonts w:ascii="Arial" w:eastAsiaTheme="minorHAnsi" w:hAnsi="Arial" w:cs="Arial"/>
          <w:bCs/>
          <w:iCs/>
          <w:sz w:val="20"/>
          <w:szCs w:val="20"/>
        </w:rPr>
        <w:t>stanowiąc</w:t>
      </w:r>
      <w:r w:rsidR="00183B92" w:rsidRPr="00781F38">
        <w:rPr>
          <w:rFonts w:ascii="Arial" w:hAnsi="Arial" w:cs="Arial"/>
          <w:bCs/>
          <w:iCs/>
          <w:sz w:val="20"/>
          <w:szCs w:val="20"/>
        </w:rPr>
        <w:t>ą</w:t>
      </w:r>
      <w:r w:rsidR="00183B92" w:rsidRPr="00781F38">
        <w:rPr>
          <w:rFonts w:ascii="Arial" w:eastAsiaTheme="minorHAnsi" w:hAnsi="Arial" w:cs="Arial"/>
          <w:bCs/>
          <w:iCs/>
          <w:sz w:val="20"/>
          <w:szCs w:val="20"/>
        </w:rPr>
        <w:t xml:space="preserve"> Załącznik</w:t>
      </w:r>
      <w:r w:rsidR="00183B92" w:rsidRPr="00781F38">
        <w:rPr>
          <w:rFonts w:ascii="Arial" w:hAnsi="Arial" w:cs="Arial"/>
          <w:bCs/>
          <w:iCs/>
          <w:sz w:val="20"/>
          <w:szCs w:val="20"/>
        </w:rPr>
        <w:t xml:space="preserve">i nr </w:t>
      </w:r>
      <w:r w:rsidR="001A57F7">
        <w:rPr>
          <w:rFonts w:ascii="Arial" w:hAnsi="Arial" w:cs="Arial"/>
          <w:bCs/>
          <w:iCs/>
          <w:sz w:val="20"/>
          <w:szCs w:val="20"/>
        </w:rPr>
        <w:t>3</w:t>
      </w:r>
      <w:r w:rsidR="00183B92" w:rsidRPr="00781F38">
        <w:rPr>
          <w:rFonts w:ascii="Arial" w:hAnsi="Arial" w:cs="Arial"/>
          <w:bCs/>
          <w:iCs/>
          <w:sz w:val="20"/>
          <w:szCs w:val="20"/>
        </w:rPr>
        <w:t xml:space="preserve"> </w:t>
      </w:r>
      <w:r w:rsidR="00183B92" w:rsidRPr="00781F38">
        <w:rPr>
          <w:rFonts w:ascii="Arial" w:eastAsiaTheme="minorHAnsi" w:hAnsi="Arial" w:cs="Arial"/>
          <w:bCs/>
          <w:iCs/>
          <w:sz w:val="20"/>
          <w:szCs w:val="20"/>
        </w:rPr>
        <w:t>do niniejszej Umowy i zobowiązuj</w:t>
      </w:r>
      <w:r w:rsidR="00183B92" w:rsidRPr="00781F38">
        <w:rPr>
          <w:rFonts w:ascii="Arial" w:hAnsi="Arial" w:cs="Arial"/>
          <w:bCs/>
          <w:iCs/>
          <w:sz w:val="20"/>
          <w:szCs w:val="20"/>
        </w:rPr>
        <w:t>ą</w:t>
      </w:r>
      <w:r w:rsidR="00183B92" w:rsidRPr="00781F38">
        <w:rPr>
          <w:rFonts w:ascii="Arial" w:eastAsiaTheme="minorHAnsi" w:hAnsi="Arial" w:cs="Arial"/>
          <w:bCs/>
          <w:iCs/>
          <w:sz w:val="20"/>
          <w:szCs w:val="20"/>
        </w:rPr>
        <w:t xml:space="preserve"> się </w:t>
      </w:r>
      <w:r w:rsidR="00183B92" w:rsidRPr="00781F38">
        <w:rPr>
          <w:rFonts w:ascii="Arial" w:hAnsi="Arial" w:cs="Arial"/>
          <w:bCs/>
          <w:iCs/>
          <w:sz w:val="20"/>
          <w:szCs w:val="20"/>
        </w:rPr>
        <w:t xml:space="preserve">je </w:t>
      </w:r>
      <w:r w:rsidR="00183B92" w:rsidRPr="00781F38">
        <w:rPr>
          <w:rFonts w:ascii="Arial" w:eastAsiaTheme="minorHAnsi" w:hAnsi="Arial" w:cs="Arial"/>
          <w:bCs/>
          <w:iCs/>
          <w:sz w:val="20"/>
          <w:szCs w:val="20"/>
        </w:rPr>
        <w:t>przekazać każdej osobie występującej w je</w:t>
      </w:r>
      <w:r>
        <w:rPr>
          <w:rFonts w:ascii="Arial" w:hAnsi="Arial" w:cs="Arial"/>
          <w:bCs/>
          <w:iCs/>
          <w:sz w:val="20"/>
          <w:szCs w:val="20"/>
        </w:rPr>
        <w:t>go</w:t>
      </w:r>
      <w:r w:rsidR="00183B92" w:rsidRPr="00781F38">
        <w:rPr>
          <w:rFonts w:ascii="Arial" w:eastAsiaTheme="minorHAnsi" w:hAnsi="Arial" w:cs="Arial"/>
          <w:bCs/>
          <w:iCs/>
          <w:sz w:val="20"/>
          <w:szCs w:val="20"/>
        </w:rPr>
        <w:t xml:space="preserve"> imieniu, której dane udostępni w celu zawarcia lub realizacji Umowy, przed pierwszym kontaktem tej osoby z </w:t>
      </w:r>
      <w:r>
        <w:rPr>
          <w:rFonts w:ascii="Arial" w:hAnsi="Arial" w:cs="Arial"/>
          <w:bCs/>
          <w:iCs/>
          <w:sz w:val="20"/>
          <w:szCs w:val="20"/>
        </w:rPr>
        <w:t>Usługobiorcą</w:t>
      </w:r>
      <w:r w:rsidR="00183B92" w:rsidRPr="00781F38">
        <w:rPr>
          <w:rFonts w:ascii="Arial" w:eastAsiaTheme="minorHAnsi" w:hAnsi="Arial" w:cs="Arial"/>
          <w:bCs/>
          <w:iCs/>
          <w:sz w:val="20"/>
          <w:szCs w:val="20"/>
        </w:rPr>
        <w:t>.</w:t>
      </w:r>
    </w:p>
    <w:p w14:paraId="1F9F68FB" w14:textId="7FEFF065" w:rsidR="002266B8" w:rsidRPr="00F92677" w:rsidRDefault="009E1B4D" w:rsidP="007204CA">
      <w:pPr>
        <w:keepNext/>
        <w:keepLines/>
        <w:spacing w:before="480" w:after="0" w:line="360" w:lineRule="auto"/>
        <w:jc w:val="center"/>
        <w:outlineLvl w:val="0"/>
        <w:rPr>
          <w:rFonts w:eastAsia="Arial Unicode MS" w:cs="Arial"/>
          <w:b/>
          <w:bCs/>
          <w:sz w:val="20"/>
          <w:szCs w:val="20"/>
        </w:rPr>
      </w:pPr>
      <w:r>
        <w:rPr>
          <w:rFonts w:eastAsia="Arial Unicode MS" w:cs="Arial"/>
          <w:b/>
          <w:bCs/>
          <w:sz w:val="20"/>
          <w:szCs w:val="20"/>
        </w:rPr>
        <w:t>§ 1</w:t>
      </w:r>
      <w:r w:rsidR="006628FA">
        <w:rPr>
          <w:rFonts w:eastAsia="Arial Unicode MS" w:cs="Arial"/>
          <w:b/>
          <w:bCs/>
          <w:sz w:val="20"/>
          <w:szCs w:val="20"/>
        </w:rPr>
        <w:t>2</w:t>
      </w:r>
      <w:r>
        <w:rPr>
          <w:rFonts w:eastAsia="Arial Unicode MS" w:cs="Arial"/>
          <w:b/>
          <w:bCs/>
          <w:sz w:val="20"/>
          <w:szCs w:val="20"/>
        </w:rPr>
        <w:t xml:space="preserve"> </w:t>
      </w:r>
      <w:r w:rsidR="002266B8" w:rsidRPr="00F92677">
        <w:rPr>
          <w:rFonts w:eastAsia="Arial Unicode MS" w:cs="Arial"/>
          <w:b/>
          <w:bCs/>
          <w:sz w:val="20"/>
          <w:szCs w:val="20"/>
        </w:rPr>
        <w:t>POSTANOWIENIA KOŃCOWE</w:t>
      </w:r>
    </w:p>
    <w:p w14:paraId="418B2433" w14:textId="08EBA298" w:rsidR="002266B8" w:rsidRPr="00F92677" w:rsidRDefault="002266B8" w:rsidP="000404C2">
      <w:pPr>
        <w:numPr>
          <w:ilvl w:val="0"/>
          <w:numId w:val="11"/>
        </w:numPr>
        <w:spacing w:after="0" w:line="240" w:lineRule="auto"/>
        <w:ind w:left="284" w:hanging="284"/>
        <w:rPr>
          <w:rFonts w:cs="Arial"/>
          <w:sz w:val="20"/>
          <w:szCs w:val="20"/>
        </w:rPr>
      </w:pPr>
      <w:r w:rsidRPr="00F92677">
        <w:rPr>
          <w:rFonts w:cs="Arial"/>
          <w:sz w:val="20"/>
          <w:szCs w:val="20"/>
        </w:rPr>
        <w:t xml:space="preserve">Strony ustalają, że </w:t>
      </w:r>
      <w:r w:rsidR="00ED4C62">
        <w:rPr>
          <w:rFonts w:cs="Arial"/>
          <w:sz w:val="20"/>
          <w:szCs w:val="20"/>
        </w:rPr>
        <w:t>Usługodawc</w:t>
      </w:r>
      <w:r w:rsidR="003A3479">
        <w:rPr>
          <w:rFonts w:cs="Arial"/>
          <w:sz w:val="20"/>
          <w:szCs w:val="20"/>
        </w:rPr>
        <w:t>a</w:t>
      </w:r>
      <w:r w:rsidRPr="00F92677">
        <w:rPr>
          <w:rFonts w:cs="Arial"/>
          <w:sz w:val="20"/>
          <w:szCs w:val="20"/>
        </w:rPr>
        <w:t xml:space="preserve"> zacznie świadczyć usługi opisane w §1 Umowy o</w:t>
      </w:r>
      <w:r w:rsidR="003A3479">
        <w:rPr>
          <w:rFonts w:cs="Arial"/>
          <w:sz w:val="20"/>
          <w:szCs w:val="20"/>
        </w:rPr>
        <w:t>d………………………….</w:t>
      </w:r>
    </w:p>
    <w:p w14:paraId="11F88927" w14:textId="0C6A2AA7" w:rsidR="002266B8" w:rsidRPr="00F92677" w:rsidRDefault="002266B8" w:rsidP="000404C2">
      <w:pPr>
        <w:numPr>
          <w:ilvl w:val="0"/>
          <w:numId w:val="11"/>
        </w:numPr>
        <w:spacing w:after="0" w:line="240" w:lineRule="auto"/>
        <w:ind w:left="284" w:hanging="284"/>
        <w:rPr>
          <w:rFonts w:cs="Arial"/>
          <w:sz w:val="20"/>
          <w:szCs w:val="20"/>
        </w:rPr>
      </w:pPr>
      <w:r w:rsidRPr="00F92677">
        <w:rPr>
          <w:rFonts w:cs="Arial"/>
          <w:sz w:val="20"/>
          <w:szCs w:val="20"/>
        </w:rPr>
        <w:t>U</w:t>
      </w:r>
      <w:r w:rsidR="00DF73A0">
        <w:rPr>
          <w:rFonts w:cs="Arial"/>
          <w:sz w:val="20"/>
          <w:szCs w:val="20"/>
        </w:rPr>
        <w:t xml:space="preserve">mowa zostaje zawarta na czas </w:t>
      </w:r>
      <w:r w:rsidR="009E1B4D">
        <w:rPr>
          <w:rFonts w:cs="Arial"/>
          <w:sz w:val="20"/>
          <w:szCs w:val="20"/>
        </w:rPr>
        <w:t xml:space="preserve"> określony od …………… do………………………., chyba, że wcześniej zostanie wyczerpana kwota maksymalna określona w § 5 ust. 1 Umowy</w:t>
      </w:r>
      <w:r w:rsidRPr="00F92677">
        <w:rPr>
          <w:rFonts w:cs="Arial"/>
          <w:sz w:val="20"/>
          <w:szCs w:val="20"/>
        </w:rPr>
        <w:t xml:space="preserve">. Każda ze stron może wypowiedzieć niniejszą umowę za 1-miesięcznym okresem wypowiedzenia, skutkującym na koniec każdego miesiąca. </w:t>
      </w:r>
    </w:p>
    <w:p w14:paraId="06B261BB" w14:textId="77777777" w:rsidR="002266B8" w:rsidRPr="00F92677" w:rsidRDefault="002266B8" w:rsidP="000404C2">
      <w:pPr>
        <w:numPr>
          <w:ilvl w:val="0"/>
          <w:numId w:val="11"/>
        </w:numPr>
        <w:spacing w:after="0" w:line="240" w:lineRule="auto"/>
        <w:ind w:left="284" w:hanging="284"/>
        <w:rPr>
          <w:rFonts w:cs="Arial"/>
          <w:sz w:val="20"/>
          <w:szCs w:val="20"/>
        </w:rPr>
      </w:pPr>
      <w:r w:rsidRPr="00F92677">
        <w:rPr>
          <w:rFonts w:cs="Arial"/>
          <w:sz w:val="20"/>
          <w:szCs w:val="20"/>
        </w:rPr>
        <w:t>Wszelkie zmiany niniejszej umowy, wymagają zachowania formy pisemnej pod rygorem nieważności.</w:t>
      </w:r>
    </w:p>
    <w:p w14:paraId="045BFE22" w14:textId="77777777" w:rsidR="002266B8" w:rsidRPr="00F92677" w:rsidRDefault="002266B8" w:rsidP="000404C2">
      <w:pPr>
        <w:numPr>
          <w:ilvl w:val="0"/>
          <w:numId w:val="11"/>
        </w:numPr>
        <w:spacing w:after="0" w:line="240" w:lineRule="auto"/>
        <w:ind w:left="284" w:hanging="284"/>
        <w:rPr>
          <w:rFonts w:cs="Arial"/>
          <w:sz w:val="20"/>
          <w:szCs w:val="20"/>
        </w:rPr>
      </w:pPr>
      <w:r w:rsidRPr="00F92677">
        <w:rPr>
          <w:rFonts w:cs="Arial"/>
          <w:sz w:val="20"/>
          <w:szCs w:val="20"/>
        </w:rPr>
        <w:t xml:space="preserve">Zmiana Harmonogramu odbioru odpadów, zmiana ilości odbieranych odpadów oraz zmiana cennika nie stanowią zmiany umowy, pod warunkiem dokonania ich zgodnie z umową. </w:t>
      </w:r>
    </w:p>
    <w:p w14:paraId="5830FE7F" w14:textId="77777777" w:rsidR="002266B8" w:rsidRPr="00F92677" w:rsidRDefault="002266B8" w:rsidP="000404C2">
      <w:pPr>
        <w:numPr>
          <w:ilvl w:val="0"/>
          <w:numId w:val="11"/>
        </w:numPr>
        <w:spacing w:after="0" w:line="240" w:lineRule="auto"/>
        <w:ind w:left="284" w:hanging="284"/>
        <w:rPr>
          <w:rFonts w:cs="Arial"/>
          <w:sz w:val="20"/>
          <w:szCs w:val="20"/>
        </w:rPr>
      </w:pPr>
      <w:r w:rsidRPr="00F92677">
        <w:rPr>
          <w:rFonts w:cs="Arial"/>
          <w:sz w:val="20"/>
          <w:szCs w:val="20"/>
        </w:rPr>
        <w:t>W sprawach nieuregulowanych do niniejszej umowy mają zastosowanie przepisy Kodeksu Cywilnego i inne obowiązujące przepisy prawa.</w:t>
      </w:r>
    </w:p>
    <w:p w14:paraId="6AA0250D" w14:textId="77777777" w:rsidR="002266B8" w:rsidRPr="00F92677" w:rsidRDefault="002266B8" w:rsidP="000404C2">
      <w:pPr>
        <w:numPr>
          <w:ilvl w:val="0"/>
          <w:numId w:val="11"/>
        </w:numPr>
        <w:spacing w:after="0" w:line="240" w:lineRule="auto"/>
        <w:ind w:left="284" w:hanging="284"/>
        <w:rPr>
          <w:rFonts w:cs="Arial"/>
          <w:sz w:val="20"/>
          <w:szCs w:val="20"/>
        </w:rPr>
      </w:pPr>
      <w:r w:rsidRPr="00F92677">
        <w:rPr>
          <w:rFonts w:cs="Arial"/>
          <w:sz w:val="20"/>
          <w:szCs w:val="20"/>
        </w:rPr>
        <w:t>Załącznikami do niniejszej umowy, stanowiącymi jej integralną część są:</w:t>
      </w:r>
    </w:p>
    <w:p w14:paraId="158939EF" w14:textId="77777777" w:rsidR="0030748F" w:rsidRDefault="0030748F" w:rsidP="0030748F">
      <w:pPr>
        <w:numPr>
          <w:ilvl w:val="1"/>
          <w:numId w:val="13"/>
        </w:numPr>
        <w:spacing w:after="0" w:line="240" w:lineRule="auto"/>
        <w:ind w:left="851"/>
        <w:rPr>
          <w:rFonts w:cs="Arial"/>
          <w:sz w:val="20"/>
          <w:szCs w:val="20"/>
        </w:rPr>
      </w:pPr>
      <w:r>
        <w:rPr>
          <w:rFonts w:cs="Arial"/>
          <w:sz w:val="20"/>
          <w:szCs w:val="20"/>
        </w:rPr>
        <w:t>Aktualny KRS</w:t>
      </w:r>
      <w:r w:rsidRPr="00F92677">
        <w:rPr>
          <w:rFonts w:cs="Arial"/>
          <w:sz w:val="20"/>
          <w:szCs w:val="20"/>
        </w:rPr>
        <w:t>,</w:t>
      </w:r>
    </w:p>
    <w:p w14:paraId="4C8034BB" w14:textId="77777777" w:rsidR="0030748F" w:rsidRPr="00F92677" w:rsidRDefault="0030748F" w:rsidP="0030748F">
      <w:pPr>
        <w:numPr>
          <w:ilvl w:val="1"/>
          <w:numId w:val="13"/>
        </w:numPr>
        <w:spacing w:after="0" w:line="240" w:lineRule="auto"/>
        <w:ind w:left="851"/>
        <w:rPr>
          <w:rFonts w:cs="Arial"/>
          <w:sz w:val="20"/>
          <w:szCs w:val="20"/>
        </w:rPr>
      </w:pPr>
      <w:r>
        <w:rPr>
          <w:rFonts w:cs="Arial"/>
          <w:sz w:val="20"/>
          <w:szCs w:val="20"/>
        </w:rPr>
        <w:t>Załącznik DDD</w:t>
      </w:r>
    </w:p>
    <w:p w14:paraId="6D73B888" w14:textId="77777777" w:rsidR="0030748F" w:rsidRDefault="0030748F" w:rsidP="0030748F">
      <w:pPr>
        <w:numPr>
          <w:ilvl w:val="1"/>
          <w:numId w:val="13"/>
        </w:numPr>
        <w:spacing w:after="0" w:line="240" w:lineRule="auto"/>
        <w:ind w:left="851"/>
        <w:rPr>
          <w:rFonts w:cs="Arial"/>
          <w:sz w:val="20"/>
          <w:szCs w:val="20"/>
        </w:rPr>
      </w:pPr>
      <w:r w:rsidRPr="00F92677">
        <w:rPr>
          <w:rFonts w:cs="Arial"/>
          <w:sz w:val="20"/>
          <w:szCs w:val="20"/>
        </w:rPr>
        <w:t>Harmonogram odbioru odpadów.</w:t>
      </w:r>
    </w:p>
    <w:p w14:paraId="0B7B2801" w14:textId="77777777" w:rsidR="0030748F" w:rsidRDefault="0030748F" w:rsidP="0030748F">
      <w:pPr>
        <w:numPr>
          <w:ilvl w:val="1"/>
          <w:numId w:val="13"/>
        </w:numPr>
        <w:spacing w:after="0" w:line="240" w:lineRule="auto"/>
        <w:ind w:left="851"/>
        <w:rPr>
          <w:rFonts w:cs="Arial"/>
          <w:sz w:val="20"/>
          <w:szCs w:val="20"/>
        </w:rPr>
      </w:pPr>
      <w:r>
        <w:rPr>
          <w:rFonts w:cs="Arial"/>
          <w:sz w:val="20"/>
          <w:szCs w:val="20"/>
        </w:rPr>
        <w:t>Oferta Usługodawcy wraz z cennikiem usług</w:t>
      </w:r>
    </w:p>
    <w:p w14:paraId="6EC752C7" w14:textId="54C605D3" w:rsidR="0030748F" w:rsidRPr="00F92677" w:rsidRDefault="0030748F" w:rsidP="0030748F">
      <w:pPr>
        <w:numPr>
          <w:ilvl w:val="1"/>
          <w:numId w:val="13"/>
        </w:numPr>
        <w:spacing w:after="0" w:line="240" w:lineRule="auto"/>
        <w:ind w:left="851"/>
        <w:rPr>
          <w:rFonts w:cs="Arial"/>
          <w:sz w:val="20"/>
          <w:szCs w:val="20"/>
        </w:rPr>
      </w:pPr>
      <w:r>
        <w:rPr>
          <w:rFonts w:cs="Arial"/>
          <w:sz w:val="20"/>
          <w:szCs w:val="20"/>
        </w:rPr>
        <w:t>Klauzula informacyjna Usługobiorcy</w:t>
      </w:r>
    </w:p>
    <w:p w14:paraId="34F71B93" w14:textId="77777777" w:rsidR="002266B8" w:rsidRPr="00F92677" w:rsidRDefault="002266B8" w:rsidP="000404C2">
      <w:pPr>
        <w:numPr>
          <w:ilvl w:val="0"/>
          <w:numId w:val="11"/>
        </w:numPr>
        <w:spacing w:after="0" w:line="240" w:lineRule="auto"/>
        <w:ind w:left="284" w:hanging="284"/>
        <w:rPr>
          <w:rFonts w:cs="Arial"/>
          <w:sz w:val="20"/>
          <w:szCs w:val="20"/>
        </w:rPr>
      </w:pPr>
      <w:r w:rsidRPr="00F92677">
        <w:rPr>
          <w:rFonts w:cs="Arial"/>
          <w:sz w:val="20"/>
          <w:szCs w:val="20"/>
        </w:rPr>
        <w:t>Umowa została zawarta w dwóch egzemplarzach, po jednym dla każdej ze Stron.</w:t>
      </w:r>
    </w:p>
    <w:p w14:paraId="06E9B86A" w14:textId="77777777" w:rsidR="002266B8" w:rsidRPr="00F92677" w:rsidRDefault="002266B8" w:rsidP="003E50DD">
      <w:pPr>
        <w:widowControl w:val="0"/>
        <w:tabs>
          <w:tab w:val="left" w:pos="6237"/>
          <w:tab w:val="left" w:pos="9781"/>
        </w:tabs>
        <w:spacing w:after="0" w:line="240" w:lineRule="auto"/>
        <w:ind w:right="23"/>
        <w:rPr>
          <w:rFonts w:eastAsia="Arial Unicode MS" w:cs="Arial"/>
          <w:b/>
          <w:i/>
          <w:sz w:val="20"/>
          <w:szCs w:val="20"/>
        </w:rPr>
      </w:pPr>
    </w:p>
    <w:p w14:paraId="4F545E19" w14:textId="77777777" w:rsidR="002266B8" w:rsidRPr="00F92677" w:rsidRDefault="002266B8" w:rsidP="003E50DD">
      <w:pPr>
        <w:widowControl w:val="0"/>
        <w:tabs>
          <w:tab w:val="left" w:pos="6237"/>
          <w:tab w:val="left" w:pos="9781"/>
        </w:tabs>
        <w:spacing w:after="0" w:line="240" w:lineRule="auto"/>
        <w:ind w:right="23"/>
        <w:rPr>
          <w:rFonts w:eastAsia="Arial Unicode MS" w:cs="Arial"/>
          <w:b/>
          <w:i/>
          <w:sz w:val="20"/>
          <w:szCs w:val="20"/>
        </w:rPr>
      </w:pPr>
    </w:p>
    <w:p w14:paraId="72AAC9A2" w14:textId="77777777" w:rsidR="002266B8" w:rsidRPr="00F92677" w:rsidRDefault="002266B8" w:rsidP="003E50DD">
      <w:pPr>
        <w:widowControl w:val="0"/>
        <w:tabs>
          <w:tab w:val="left" w:pos="6237"/>
          <w:tab w:val="left" w:pos="9781"/>
        </w:tabs>
        <w:spacing w:after="0" w:line="240" w:lineRule="auto"/>
        <w:ind w:right="23"/>
        <w:rPr>
          <w:rFonts w:eastAsia="Arial Unicode MS" w:cs="Arial"/>
          <w:b/>
          <w:i/>
          <w:sz w:val="20"/>
          <w:szCs w:val="20"/>
        </w:rPr>
      </w:pPr>
    </w:p>
    <w:p w14:paraId="1D0642EA" w14:textId="77777777" w:rsidR="002266B8" w:rsidRPr="00F92677" w:rsidRDefault="002266B8" w:rsidP="003E50DD">
      <w:pPr>
        <w:widowControl w:val="0"/>
        <w:tabs>
          <w:tab w:val="left" w:pos="6237"/>
          <w:tab w:val="left" w:pos="9781"/>
        </w:tabs>
        <w:spacing w:after="0" w:line="240" w:lineRule="auto"/>
        <w:ind w:right="23"/>
        <w:rPr>
          <w:rFonts w:eastAsia="Arial Unicode MS" w:cs="Arial"/>
          <w:b/>
          <w:i/>
          <w:sz w:val="20"/>
          <w:szCs w:val="20"/>
        </w:rPr>
        <w:sectPr w:rsidR="002266B8" w:rsidRPr="00F92677" w:rsidSect="00206B3E">
          <w:type w:val="continuous"/>
          <w:pgSz w:w="11906" w:h="16838"/>
          <w:pgMar w:top="739" w:right="851" w:bottom="656" w:left="1134" w:header="567" w:footer="567" w:gutter="0"/>
          <w:cols w:space="565"/>
          <w:docGrid w:linePitch="360"/>
        </w:sectPr>
      </w:pPr>
    </w:p>
    <w:p w14:paraId="1441D69D" w14:textId="7FEA9008" w:rsidR="002266B8" w:rsidRPr="00F92677" w:rsidRDefault="00ED4C62" w:rsidP="003E50DD">
      <w:pPr>
        <w:spacing w:after="0" w:line="240" w:lineRule="auto"/>
        <w:ind w:firstLine="708"/>
        <w:rPr>
          <w:rFonts w:eastAsia="Arial Unicode MS" w:cs="Arial"/>
          <w:i/>
          <w:sz w:val="20"/>
          <w:szCs w:val="20"/>
        </w:rPr>
      </w:pPr>
      <w:r>
        <w:rPr>
          <w:rFonts w:eastAsia="Arial Unicode MS" w:cs="Arial"/>
          <w:b/>
          <w:i/>
          <w:sz w:val="20"/>
          <w:szCs w:val="20"/>
        </w:rPr>
        <w:t>Usługodawc</w:t>
      </w:r>
      <w:r w:rsidR="00CF5794">
        <w:rPr>
          <w:rFonts w:eastAsia="Arial Unicode MS" w:cs="Arial"/>
          <w:b/>
          <w:i/>
          <w:sz w:val="20"/>
          <w:szCs w:val="20"/>
        </w:rPr>
        <w:t>a</w:t>
      </w:r>
      <w:r w:rsidR="002266B8" w:rsidRPr="00F92677">
        <w:rPr>
          <w:rFonts w:eastAsia="Arial Unicode MS" w:cs="Arial"/>
          <w:i/>
          <w:sz w:val="20"/>
          <w:szCs w:val="20"/>
        </w:rPr>
        <w:tab/>
      </w:r>
      <w:r w:rsidR="002266B8" w:rsidRPr="00F92677">
        <w:rPr>
          <w:rFonts w:eastAsia="Arial Unicode MS" w:cs="Arial"/>
          <w:i/>
          <w:sz w:val="20"/>
          <w:szCs w:val="20"/>
        </w:rPr>
        <w:tab/>
      </w:r>
      <w:r w:rsidR="002266B8" w:rsidRPr="00F92677">
        <w:rPr>
          <w:rFonts w:eastAsia="Arial Unicode MS" w:cs="Arial"/>
          <w:i/>
          <w:sz w:val="20"/>
          <w:szCs w:val="20"/>
        </w:rPr>
        <w:tab/>
      </w:r>
      <w:r w:rsidR="002266B8" w:rsidRPr="00F92677">
        <w:rPr>
          <w:rFonts w:eastAsia="Arial Unicode MS" w:cs="Arial"/>
          <w:i/>
          <w:sz w:val="20"/>
          <w:szCs w:val="20"/>
        </w:rPr>
        <w:tab/>
      </w:r>
      <w:r w:rsidR="002266B8" w:rsidRPr="00F92677">
        <w:rPr>
          <w:rFonts w:eastAsia="Arial Unicode MS" w:cs="Arial"/>
          <w:i/>
          <w:sz w:val="20"/>
          <w:szCs w:val="20"/>
        </w:rPr>
        <w:tab/>
      </w:r>
      <w:r w:rsidR="002266B8" w:rsidRPr="00F92677">
        <w:rPr>
          <w:rFonts w:eastAsia="Arial Unicode MS" w:cs="Arial"/>
          <w:i/>
          <w:sz w:val="20"/>
          <w:szCs w:val="20"/>
        </w:rPr>
        <w:tab/>
      </w:r>
      <w:r w:rsidR="002266B8" w:rsidRPr="00F92677">
        <w:rPr>
          <w:rFonts w:eastAsia="Arial Unicode MS" w:cs="Arial"/>
          <w:i/>
          <w:sz w:val="20"/>
          <w:szCs w:val="20"/>
        </w:rPr>
        <w:tab/>
      </w:r>
      <w:r w:rsidR="00CF5794">
        <w:rPr>
          <w:rFonts w:eastAsia="Arial Unicode MS" w:cs="Arial"/>
          <w:b/>
          <w:i/>
          <w:sz w:val="20"/>
          <w:szCs w:val="20"/>
        </w:rPr>
        <w:t>U</w:t>
      </w:r>
      <w:r w:rsidR="00CF5794" w:rsidRPr="00F92677">
        <w:rPr>
          <w:rFonts w:eastAsia="Arial Unicode MS" w:cs="Arial"/>
          <w:b/>
          <w:i/>
          <w:sz w:val="20"/>
          <w:szCs w:val="20"/>
        </w:rPr>
        <w:t>sługobiorca</w:t>
      </w:r>
    </w:p>
    <w:p w14:paraId="3CD30314" w14:textId="77777777" w:rsidR="002266B8" w:rsidRPr="00F92677" w:rsidRDefault="002266B8" w:rsidP="003E50DD">
      <w:pPr>
        <w:spacing w:after="0" w:line="240" w:lineRule="auto"/>
        <w:rPr>
          <w:rFonts w:eastAsia="Arial Unicode MS" w:cs="Arial"/>
          <w:i/>
          <w:sz w:val="20"/>
          <w:szCs w:val="20"/>
        </w:rPr>
      </w:pPr>
    </w:p>
    <w:p w14:paraId="0629D908" w14:textId="77777777" w:rsidR="002266B8" w:rsidRPr="00F92677" w:rsidRDefault="002266B8" w:rsidP="003E50DD">
      <w:pPr>
        <w:contextualSpacing/>
        <w:rPr>
          <w:rFonts w:eastAsia="Arial Unicode MS" w:cs="Arial"/>
          <w:i/>
          <w:sz w:val="20"/>
          <w:szCs w:val="20"/>
        </w:rPr>
      </w:pPr>
    </w:p>
    <w:p w14:paraId="0E77B551" w14:textId="77777777" w:rsidR="002266B8" w:rsidRPr="00F92677" w:rsidRDefault="002266B8" w:rsidP="003E50DD">
      <w:pPr>
        <w:contextualSpacing/>
        <w:rPr>
          <w:rFonts w:eastAsia="Arial Unicode MS" w:cs="Arial"/>
          <w:i/>
          <w:sz w:val="20"/>
          <w:szCs w:val="20"/>
        </w:rPr>
      </w:pPr>
    </w:p>
    <w:p w14:paraId="21739AC0" w14:textId="77777777" w:rsidR="002266B8" w:rsidRPr="00F92677" w:rsidRDefault="002266B8" w:rsidP="003E50DD">
      <w:pPr>
        <w:contextualSpacing/>
        <w:rPr>
          <w:rFonts w:eastAsia="Arial Unicode MS" w:cs="Arial"/>
          <w:i/>
          <w:sz w:val="20"/>
          <w:szCs w:val="20"/>
        </w:rPr>
      </w:pPr>
      <w:r w:rsidRPr="00F92677">
        <w:rPr>
          <w:rFonts w:eastAsia="Arial Unicode MS" w:cs="Arial"/>
          <w:i/>
          <w:sz w:val="20"/>
          <w:szCs w:val="20"/>
        </w:rPr>
        <w:t>………………………………………………</w:t>
      </w:r>
      <w:r w:rsidRPr="00F92677">
        <w:rPr>
          <w:rFonts w:eastAsia="Arial Unicode MS" w:cs="Arial"/>
          <w:i/>
          <w:sz w:val="20"/>
          <w:szCs w:val="20"/>
        </w:rPr>
        <w:tab/>
      </w:r>
      <w:r w:rsidRPr="00F92677">
        <w:rPr>
          <w:rFonts w:eastAsia="Arial Unicode MS" w:cs="Arial"/>
          <w:i/>
          <w:sz w:val="20"/>
          <w:szCs w:val="20"/>
        </w:rPr>
        <w:tab/>
        <w:t>………………………………………………</w:t>
      </w:r>
    </w:p>
    <w:p w14:paraId="6B0485AC" w14:textId="77777777" w:rsidR="002266B8" w:rsidRDefault="002266B8" w:rsidP="003E4789">
      <w:pPr>
        <w:spacing w:after="0" w:line="240" w:lineRule="auto"/>
        <w:ind w:firstLine="708"/>
        <w:rPr>
          <w:rFonts w:eastAsia="Arial Unicode MS" w:cs="Arial"/>
          <w:i/>
          <w:sz w:val="20"/>
          <w:szCs w:val="20"/>
        </w:rPr>
      </w:pPr>
      <w:r w:rsidRPr="00F92677">
        <w:rPr>
          <w:rFonts w:eastAsia="Arial Unicode MS" w:cs="Arial"/>
          <w:i/>
          <w:sz w:val="20"/>
          <w:szCs w:val="20"/>
        </w:rPr>
        <w:t>(data i podpis)</w:t>
      </w:r>
      <w:r w:rsidRPr="00F92677">
        <w:rPr>
          <w:rFonts w:eastAsia="Arial Unicode MS" w:cs="Arial"/>
          <w:i/>
          <w:sz w:val="20"/>
          <w:szCs w:val="20"/>
        </w:rPr>
        <w:tab/>
      </w:r>
      <w:r w:rsidRPr="00F92677">
        <w:rPr>
          <w:rFonts w:eastAsia="Arial Unicode MS" w:cs="Arial"/>
          <w:i/>
          <w:sz w:val="20"/>
          <w:szCs w:val="20"/>
        </w:rPr>
        <w:tab/>
      </w:r>
      <w:r w:rsidRPr="00F92677">
        <w:rPr>
          <w:rFonts w:eastAsia="Arial Unicode MS" w:cs="Arial"/>
          <w:i/>
          <w:sz w:val="20"/>
          <w:szCs w:val="20"/>
        </w:rPr>
        <w:tab/>
      </w:r>
      <w:r w:rsidRPr="00F92677">
        <w:rPr>
          <w:rFonts w:eastAsia="Arial Unicode MS" w:cs="Arial"/>
          <w:i/>
          <w:sz w:val="20"/>
          <w:szCs w:val="20"/>
        </w:rPr>
        <w:tab/>
      </w:r>
      <w:r w:rsidRPr="00F92677">
        <w:rPr>
          <w:rFonts w:eastAsia="Arial Unicode MS" w:cs="Arial"/>
          <w:i/>
          <w:sz w:val="20"/>
          <w:szCs w:val="20"/>
        </w:rPr>
        <w:tab/>
      </w:r>
      <w:r w:rsidRPr="00F92677">
        <w:rPr>
          <w:rFonts w:eastAsia="Arial Unicode MS" w:cs="Arial"/>
          <w:i/>
          <w:sz w:val="20"/>
          <w:szCs w:val="20"/>
        </w:rPr>
        <w:tab/>
        <w:t>(data i podpis)</w:t>
      </w:r>
    </w:p>
    <w:p w14:paraId="0B930C9E" w14:textId="77777777" w:rsidR="00965584" w:rsidRPr="00781F38" w:rsidRDefault="00965584" w:rsidP="00781F38">
      <w:pPr>
        <w:rPr>
          <w:rFonts w:eastAsia="Arial Unicode MS" w:cs="Arial"/>
          <w:sz w:val="20"/>
          <w:szCs w:val="20"/>
        </w:rPr>
      </w:pPr>
    </w:p>
    <w:p w14:paraId="777454DD" w14:textId="77777777" w:rsidR="00965584" w:rsidRPr="00781F38" w:rsidRDefault="00965584" w:rsidP="00781F38">
      <w:pPr>
        <w:rPr>
          <w:rFonts w:eastAsia="Arial Unicode MS" w:cs="Arial"/>
          <w:sz w:val="20"/>
          <w:szCs w:val="20"/>
        </w:rPr>
      </w:pPr>
    </w:p>
    <w:p w14:paraId="2AA8D2DA" w14:textId="77777777" w:rsidR="00965584" w:rsidRPr="00781F38" w:rsidRDefault="00965584" w:rsidP="00781F38">
      <w:pPr>
        <w:rPr>
          <w:rFonts w:eastAsia="Arial Unicode MS" w:cs="Arial"/>
          <w:sz w:val="20"/>
          <w:szCs w:val="20"/>
        </w:rPr>
      </w:pPr>
    </w:p>
    <w:p w14:paraId="3C8BE0C6" w14:textId="41418CDF" w:rsidR="00965584" w:rsidRPr="00781F38" w:rsidRDefault="00965584" w:rsidP="00965584">
      <w:pPr>
        <w:pStyle w:val="Nagwek5"/>
        <w:tabs>
          <w:tab w:val="left" w:pos="708"/>
        </w:tabs>
        <w:spacing w:before="0" w:line="276" w:lineRule="auto"/>
        <w:jc w:val="both"/>
        <w:rPr>
          <w:rFonts w:ascii="Arial" w:hAnsi="Arial" w:cs="Arial"/>
          <w:b/>
          <w:bCs/>
          <w:color w:val="000000" w:themeColor="text1"/>
        </w:rPr>
      </w:pPr>
      <w:r w:rsidRPr="00781F38">
        <w:rPr>
          <w:rFonts w:ascii="Arial" w:hAnsi="Arial" w:cs="Arial"/>
          <w:b/>
          <w:bCs/>
          <w:color w:val="000000" w:themeColor="text1"/>
        </w:rPr>
        <w:t xml:space="preserve">ZAŁĄCZNIK Nr </w:t>
      </w:r>
      <w:r w:rsidR="00CF5794">
        <w:rPr>
          <w:rFonts w:ascii="Arial" w:hAnsi="Arial" w:cs="Arial"/>
          <w:b/>
          <w:bCs/>
          <w:color w:val="000000" w:themeColor="text1"/>
        </w:rPr>
        <w:t>5</w:t>
      </w:r>
      <w:r w:rsidRPr="00781F38">
        <w:rPr>
          <w:rFonts w:ascii="Arial" w:hAnsi="Arial" w:cs="Arial"/>
          <w:b/>
          <w:bCs/>
          <w:color w:val="000000" w:themeColor="text1"/>
        </w:rPr>
        <w:t xml:space="preserve"> do Umowy nr </w:t>
      </w:r>
      <w:r w:rsidRPr="00781F38">
        <w:rPr>
          <w:rFonts w:ascii="Arial" w:hAnsi="Arial" w:cs="Arial"/>
          <w:b/>
          <w:bCs/>
          <w:color w:val="000000" w:themeColor="text1"/>
          <w:highlight w:val="yellow"/>
        </w:rPr>
        <w:t>______________________</w:t>
      </w:r>
      <w:r w:rsidRPr="00781F38">
        <w:rPr>
          <w:rFonts w:ascii="Arial" w:hAnsi="Arial" w:cs="Arial"/>
          <w:b/>
          <w:bCs/>
          <w:color w:val="000000" w:themeColor="text1"/>
        </w:rPr>
        <w:t xml:space="preserve"> zawartej w dniu </w:t>
      </w:r>
      <w:r w:rsidRPr="00781F38">
        <w:rPr>
          <w:rFonts w:ascii="Arial" w:hAnsi="Arial" w:cs="Arial"/>
          <w:b/>
          <w:bCs/>
          <w:color w:val="000000" w:themeColor="text1"/>
          <w:highlight w:val="yellow"/>
        </w:rPr>
        <w:t>_______________________</w:t>
      </w:r>
    </w:p>
    <w:p w14:paraId="138FF7A6" w14:textId="5D3AE5B1" w:rsidR="00965584" w:rsidRPr="00965584" w:rsidRDefault="00965584" w:rsidP="00965584">
      <w:pPr>
        <w:rPr>
          <w:rFonts w:eastAsia="Arial Unicode MS" w:cs="Arial"/>
          <w:sz w:val="20"/>
          <w:szCs w:val="20"/>
        </w:rPr>
      </w:pPr>
    </w:p>
    <w:p w14:paraId="71AA663D" w14:textId="51FDE03A" w:rsidR="00965584" w:rsidRPr="00965584" w:rsidRDefault="00965584" w:rsidP="00965584">
      <w:pPr>
        <w:jc w:val="center"/>
        <w:rPr>
          <w:rFonts w:eastAsia="Arial Unicode MS" w:cs="Arial"/>
          <w:sz w:val="20"/>
          <w:szCs w:val="20"/>
        </w:rPr>
      </w:pPr>
      <w:r w:rsidRPr="00965584">
        <w:rPr>
          <w:rFonts w:eastAsia="Arial Unicode MS" w:cs="Arial"/>
          <w:sz w:val="20"/>
          <w:szCs w:val="20"/>
        </w:rPr>
        <w:t>Klauzula informacyjna Usługobiorcy</w:t>
      </w:r>
    </w:p>
    <w:p w14:paraId="217916A9" w14:textId="77777777" w:rsidR="00965584" w:rsidRPr="00781F38" w:rsidRDefault="00965584" w:rsidP="00965584">
      <w:pPr>
        <w:rPr>
          <w:rFonts w:cs="Arial"/>
          <w:sz w:val="20"/>
          <w:szCs w:val="20"/>
        </w:rPr>
      </w:pPr>
      <w:r w:rsidRPr="00781F38">
        <w:rPr>
          <w:rFonts w:cs="Arial"/>
          <w:sz w:val="20"/>
          <w:szCs w:val="20"/>
        </w:rPr>
        <w:lastRenderedPageBreak/>
        <w:t>Zgodnie z art. 13 ust. 1−2 rozporządzenia Parlamentu Europejskiego i Rady (UE) 2016/679 z 27 kwietnia 2016 roku w sprawie ochrony osób fizycznych w związku z przetwarzaniem danych osobowych i w sprawie swobodnego przepływu takich danych oraz uchylenia dyrektywy 95/46/WE (ogólne rozporządzenie o ochronie danych) (Dz. Urz. UE L 119, s. 1), dalej zwanym „RODO” − informujemy, że:</w:t>
      </w:r>
    </w:p>
    <w:p w14:paraId="3D670A57" w14:textId="77777777" w:rsidR="00965584" w:rsidRPr="00781F38" w:rsidRDefault="00965584" w:rsidP="00965584">
      <w:pPr>
        <w:rPr>
          <w:rFonts w:cs="Arial"/>
          <w:sz w:val="20"/>
          <w:szCs w:val="20"/>
        </w:rPr>
      </w:pPr>
      <w:r w:rsidRPr="00781F38">
        <w:rPr>
          <w:rFonts w:cs="Arial"/>
          <w:sz w:val="20"/>
          <w:szCs w:val="20"/>
        </w:rPr>
        <w:t xml:space="preserve">Administratorem Państwa danych osobowych jest </w:t>
      </w:r>
      <w:r w:rsidRPr="00781F38">
        <w:rPr>
          <w:rFonts w:cs="Arial"/>
          <w:b/>
          <w:bCs/>
          <w:sz w:val="20"/>
          <w:szCs w:val="20"/>
          <w:shd w:val="clear" w:color="auto" w:fill="FFFFFF"/>
        </w:rPr>
        <w:t xml:space="preserve">Dolnośląski Park Innowacji i Nauki S.A. </w:t>
      </w:r>
      <w:r w:rsidRPr="00781F38">
        <w:rPr>
          <w:rFonts w:cs="Arial"/>
          <w:sz w:val="20"/>
          <w:szCs w:val="20"/>
          <w:shd w:val="clear" w:color="auto" w:fill="FFFFFF"/>
        </w:rPr>
        <w:t>z siedzibą we Wrocławiu, posiadająca adres: ul. Eugeniusza Kwiatkowskiego 4,</w:t>
      </w:r>
      <w:r w:rsidRPr="00781F38">
        <w:rPr>
          <w:rFonts w:cs="Arial"/>
          <w:sz w:val="20"/>
          <w:szCs w:val="20"/>
        </w:rPr>
        <w:t xml:space="preserve"> </w:t>
      </w:r>
      <w:r w:rsidRPr="00781F38">
        <w:rPr>
          <w:rFonts w:cs="Arial"/>
          <w:sz w:val="20"/>
          <w:szCs w:val="20"/>
          <w:shd w:val="clear" w:color="auto" w:fill="FFFFFF"/>
        </w:rPr>
        <w:t xml:space="preserve">52-407 Wrocław, </w:t>
      </w:r>
      <w:r w:rsidRPr="00781F38">
        <w:rPr>
          <w:rFonts w:cs="Arial"/>
          <w:sz w:val="20"/>
          <w:szCs w:val="20"/>
        </w:rPr>
        <w:t xml:space="preserve">wpisana do rejestru przedsiębiorców </w:t>
      </w:r>
      <w:r w:rsidRPr="00781F38">
        <w:rPr>
          <w:rFonts w:cs="Arial"/>
          <w:sz w:val="20"/>
          <w:szCs w:val="20"/>
          <w:shd w:val="clear" w:color="auto" w:fill="FFFFFF"/>
        </w:rPr>
        <w:t>przez Sąd Rejonowy dla Wrocławia – Fabrycznej we Wrocławiu, VI Wydział Gospodarczy Krajowego Rejestru Sądowego pod numerem KRS: 0000319739, NIP: 8982141656, REGON: 020795886</w:t>
      </w:r>
      <w:r w:rsidRPr="00781F38">
        <w:rPr>
          <w:rFonts w:cs="Arial"/>
          <w:sz w:val="20"/>
          <w:szCs w:val="20"/>
        </w:rPr>
        <w:t xml:space="preserve">, dalej zwana „Administratorem”. </w:t>
      </w:r>
    </w:p>
    <w:p w14:paraId="3504873E" w14:textId="77777777" w:rsidR="00965584" w:rsidRPr="00781F38" w:rsidRDefault="00965584" w:rsidP="00965584">
      <w:pPr>
        <w:rPr>
          <w:rFonts w:cs="Arial"/>
          <w:sz w:val="20"/>
          <w:szCs w:val="20"/>
        </w:rPr>
      </w:pPr>
      <w:r w:rsidRPr="00781F38">
        <w:rPr>
          <w:rFonts w:cs="Arial"/>
          <w:sz w:val="20"/>
          <w:szCs w:val="20"/>
        </w:rPr>
        <w:t xml:space="preserve">Administrator wyznaczył Inspektora Ochrony Danych, z którym można się kontaktować we wszystkich sprawach dotyczących przetwarzania danych osobowych pisząc na adres: </w:t>
      </w:r>
      <w:hyperlink r:id="rId9" w:history="1">
        <w:r w:rsidRPr="00781F38">
          <w:rPr>
            <w:rStyle w:val="Hipercze"/>
            <w:rFonts w:eastAsiaTheme="majorEastAsia" w:cs="Arial"/>
            <w:sz w:val="20"/>
            <w:szCs w:val="20"/>
          </w:rPr>
          <w:t>iod@dpin.pl</w:t>
        </w:r>
      </w:hyperlink>
      <w:r w:rsidRPr="00781F38">
        <w:rPr>
          <w:rFonts w:cs="Arial"/>
          <w:sz w:val="20"/>
          <w:szCs w:val="20"/>
        </w:rPr>
        <w:t xml:space="preserve"> lub pisemnie przesyłając korespondencję na adres siedziby.</w:t>
      </w:r>
    </w:p>
    <w:p w14:paraId="09C534FC" w14:textId="77777777" w:rsidR="00965584" w:rsidRPr="00781F38" w:rsidRDefault="00965584" w:rsidP="00965584">
      <w:pPr>
        <w:rPr>
          <w:rFonts w:cs="Arial"/>
          <w:sz w:val="20"/>
          <w:szCs w:val="20"/>
        </w:rPr>
      </w:pPr>
      <w:r w:rsidRPr="00781F38">
        <w:rPr>
          <w:rFonts w:cs="Arial"/>
          <w:sz w:val="20"/>
          <w:szCs w:val="20"/>
        </w:rPr>
        <w:t>Państwa dane osobowe przetwarzane będą na podstawie:</w:t>
      </w:r>
    </w:p>
    <w:p w14:paraId="6D8E6AC1" w14:textId="77777777" w:rsidR="00965584" w:rsidRPr="00781F38" w:rsidRDefault="00965584" w:rsidP="00965584">
      <w:pPr>
        <w:numPr>
          <w:ilvl w:val="0"/>
          <w:numId w:val="36"/>
        </w:numPr>
        <w:spacing w:after="0"/>
        <w:ind w:left="357" w:hanging="357"/>
        <w:contextualSpacing/>
        <w:rPr>
          <w:rFonts w:cs="Arial"/>
          <w:bCs/>
          <w:iCs/>
          <w:sz w:val="20"/>
          <w:szCs w:val="20"/>
        </w:rPr>
      </w:pPr>
      <w:r w:rsidRPr="00781F38">
        <w:rPr>
          <w:rFonts w:cs="Arial"/>
          <w:bCs/>
          <w:iCs/>
          <w:sz w:val="20"/>
          <w:szCs w:val="20"/>
        </w:rPr>
        <w:t xml:space="preserve">art. 6 ust. 1 lit. c RODO – przetwarzanie jest niezbędne do wypełnienia obowiązku prawnego ciążącego na administratorze – w celu realizacji obowiązków prawnych dotyczących zobowiązania realizacji umowy, kwestii rachunkowych, obowiązków związanych z przechowywaniem dokumentacji związanej z zawarciem umowy oraz udostępnianiem informacji publicznej, wynikających z: </w:t>
      </w:r>
    </w:p>
    <w:p w14:paraId="0BA26BB2" w14:textId="77777777" w:rsidR="00965584" w:rsidRPr="00781F38" w:rsidRDefault="00965584" w:rsidP="00965584">
      <w:pPr>
        <w:pStyle w:val="Akapitzlist"/>
        <w:numPr>
          <w:ilvl w:val="0"/>
          <w:numId w:val="37"/>
        </w:numPr>
        <w:spacing w:after="0" w:line="276" w:lineRule="auto"/>
        <w:ind w:left="714" w:hanging="357"/>
        <w:contextualSpacing/>
        <w:rPr>
          <w:bCs/>
          <w:iCs/>
          <w:sz w:val="20"/>
          <w:szCs w:val="20"/>
        </w:rPr>
      </w:pPr>
      <w:r w:rsidRPr="00781F38">
        <w:rPr>
          <w:sz w:val="20"/>
          <w:szCs w:val="20"/>
        </w:rPr>
        <w:t>ustawy z dnia 11 września 2019 r. – Prawo zamówień publicznych (</w:t>
      </w:r>
      <w:proofErr w:type="spellStart"/>
      <w:r w:rsidRPr="00781F38">
        <w:rPr>
          <w:sz w:val="20"/>
          <w:szCs w:val="20"/>
        </w:rPr>
        <w:t>t.j</w:t>
      </w:r>
      <w:proofErr w:type="spellEnd"/>
      <w:r w:rsidRPr="00781F38">
        <w:rPr>
          <w:sz w:val="20"/>
          <w:szCs w:val="20"/>
        </w:rPr>
        <w:t xml:space="preserve">. Dz. U. z 2023 r. poz. 1605 z </w:t>
      </w:r>
      <w:proofErr w:type="spellStart"/>
      <w:r w:rsidRPr="00781F38">
        <w:rPr>
          <w:sz w:val="20"/>
          <w:szCs w:val="20"/>
        </w:rPr>
        <w:t>późn</w:t>
      </w:r>
      <w:proofErr w:type="spellEnd"/>
      <w:r w:rsidRPr="00781F38">
        <w:rPr>
          <w:sz w:val="20"/>
          <w:szCs w:val="20"/>
        </w:rPr>
        <w:t>. zm.). dalej zwana PZP oraz odpowiednich rozporządzeń do tej ustawy</w:t>
      </w:r>
      <w:r w:rsidRPr="00781F38">
        <w:rPr>
          <w:bCs/>
          <w:iCs/>
          <w:sz w:val="20"/>
          <w:szCs w:val="20"/>
        </w:rPr>
        <w:t xml:space="preserve">, </w:t>
      </w:r>
    </w:p>
    <w:p w14:paraId="710A4F9F" w14:textId="77777777" w:rsidR="00965584" w:rsidRPr="00781F38" w:rsidRDefault="00965584" w:rsidP="00965584">
      <w:pPr>
        <w:pStyle w:val="Akapitzlist"/>
        <w:numPr>
          <w:ilvl w:val="0"/>
          <w:numId w:val="37"/>
        </w:numPr>
        <w:spacing w:after="0" w:line="276" w:lineRule="auto"/>
        <w:ind w:left="714" w:hanging="357"/>
        <w:contextualSpacing/>
        <w:rPr>
          <w:bCs/>
          <w:iCs/>
          <w:sz w:val="20"/>
          <w:szCs w:val="20"/>
        </w:rPr>
      </w:pPr>
      <w:r w:rsidRPr="00781F38">
        <w:rPr>
          <w:sz w:val="20"/>
          <w:szCs w:val="20"/>
        </w:rPr>
        <w:t>ustawy z dnia 23 kwietnia 1964 r. Kodeks cywilny (</w:t>
      </w:r>
      <w:proofErr w:type="spellStart"/>
      <w:r w:rsidRPr="00781F38">
        <w:rPr>
          <w:sz w:val="20"/>
          <w:szCs w:val="20"/>
        </w:rPr>
        <w:t>t.j</w:t>
      </w:r>
      <w:proofErr w:type="spellEnd"/>
      <w:r w:rsidRPr="00781F38">
        <w:rPr>
          <w:sz w:val="20"/>
          <w:szCs w:val="20"/>
        </w:rPr>
        <w:t xml:space="preserve">. Dz. U. z 2023 r. poz. 1610 z </w:t>
      </w:r>
      <w:proofErr w:type="spellStart"/>
      <w:r w:rsidRPr="00781F38">
        <w:rPr>
          <w:sz w:val="20"/>
          <w:szCs w:val="20"/>
        </w:rPr>
        <w:t>późn</w:t>
      </w:r>
      <w:proofErr w:type="spellEnd"/>
      <w:r w:rsidRPr="00781F38">
        <w:rPr>
          <w:sz w:val="20"/>
          <w:szCs w:val="20"/>
        </w:rPr>
        <w:t>. zm.)</w:t>
      </w:r>
      <w:r w:rsidRPr="00781F38">
        <w:rPr>
          <w:bCs/>
          <w:iCs/>
          <w:sz w:val="20"/>
          <w:szCs w:val="20"/>
        </w:rPr>
        <w:t xml:space="preserve">, </w:t>
      </w:r>
    </w:p>
    <w:p w14:paraId="339D7D4D" w14:textId="77777777" w:rsidR="00965584" w:rsidRPr="00781F38" w:rsidRDefault="00965584" w:rsidP="00965584">
      <w:pPr>
        <w:pStyle w:val="Akapitzlist"/>
        <w:numPr>
          <w:ilvl w:val="0"/>
          <w:numId w:val="37"/>
        </w:numPr>
        <w:spacing w:after="0" w:line="276" w:lineRule="auto"/>
        <w:ind w:left="714" w:hanging="357"/>
        <w:contextualSpacing/>
        <w:rPr>
          <w:bCs/>
          <w:iCs/>
          <w:sz w:val="20"/>
          <w:szCs w:val="20"/>
        </w:rPr>
      </w:pPr>
      <w:r w:rsidRPr="00781F38">
        <w:rPr>
          <w:bCs/>
          <w:iCs/>
          <w:sz w:val="20"/>
          <w:szCs w:val="20"/>
        </w:rPr>
        <w:t>u</w:t>
      </w:r>
      <w:r w:rsidRPr="00781F38">
        <w:rPr>
          <w:sz w:val="20"/>
          <w:szCs w:val="20"/>
        </w:rPr>
        <w:t>stawa z dnia 27 sierpnia 2009 r. o finansach publicznych (</w:t>
      </w:r>
      <w:proofErr w:type="spellStart"/>
      <w:r w:rsidRPr="00781F38">
        <w:rPr>
          <w:sz w:val="20"/>
          <w:szCs w:val="20"/>
        </w:rPr>
        <w:t>t.j</w:t>
      </w:r>
      <w:proofErr w:type="spellEnd"/>
      <w:r w:rsidRPr="00781F38">
        <w:rPr>
          <w:sz w:val="20"/>
          <w:szCs w:val="20"/>
        </w:rPr>
        <w:t xml:space="preserve">. Dz. U. z 2023 r. poz. 1270 z </w:t>
      </w:r>
      <w:proofErr w:type="spellStart"/>
      <w:r w:rsidRPr="00781F38">
        <w:rPr>
          <w:sz w:val="20"/>
          <w:szCs w:val="20"/>
        </w:rPr>
        <w:t>późn</w:t>
      </w:r>
      <w:proofErr w:type="spellEnd"/>
      <w:r w:rsidRPr="00781F38">
        <w:rPr>
          <w:sz w:val="20"/>
          <w:szCs w:val="20"/>
        </w:rPr>
        <w:t>. zm.).</w:t>
      </w:r>
      <w:r w:rsidRPr="00781F38">
        <w:rPr>
          <w:bCs/>
          <w:iCs/>
          <w:sz w:val="20"/>
          <w:szCs w:val="20"/>
        </w:rPr>
        <w:t xml:space="preserve">, </w:t>
      </w:r>
    </w:p>
    <w:p w14:paraId="3BDCB43C" w14:textId="77777777" w:rsidR="00965584" w:rsidRPr="00781F38" w:rsidRDefault="00965584" w:rsidP="00965584">
      <w:pPr>
        <w:pStyle w:val="Akapitzlist"/>
        <w:numPr>
          <w:ilvl w:val="0"/>
          <w:numId w:val="37"/>
        </w:numPr>
        <w:spacing w:after="0" w:line="276" w:lineRule="auto"/>
        <w:ind w:left="714" w:hanging="357"/>
        <w:contextualSpacing/>
        <w:rPr>
          <w:bCs/>
          <w:iCs/>
          <w:sz w:val="20"/>
          <w:szCs w:val="20"/>
        </w:rPr>
      </w:pPr>
      <w:r w:rsidRPr="00781F38">
        <w:rPr>
          <w:sz w:val="20"/>
          <w:szCs w:val="20"/>
        </w:rPr>
        <w:t>ustawa z dnia 14 lipca 1983 r. o narodowym zasobie archiwalnym i archiwach (</w:t>
      </w:r>
      <w:proofErr w:type="spellStart"/>
      <w:r w:rsidRPr="00781F38">
        <w:rPr>
          <w:sz w:val="20"/>
          <w:szCs w:val="20"/>
        </w:rPr>
        <w:t>t.j</w:t>
      </w:r>
      <w:proofErr w:type="spellEnd"/>
      <w:r w:rsidRPr="00781F38">
        <w:rPr>
          <w:sz w:val="20"/>
          <w:szCs w:val="20"/>
        </w:rPr>
        <w:t xml:space="preserve">. Dz. U. z 2020 r. poz. 164 z </w:t>
      </w:r>
      <w:proofErr w:type="spellStart"/>
      <w:r w:rsidRPr="00781F38">
        <w:rPr>
          <w:sz w:val="20"/>
          <w:szCs w:val="20"/>
        </w:rPr>
        <w:t>późn</w:t>
      </w:r>
      <w:proofErr w:type="spellEnd"/>
      <w:r w:rsidRPr="00781F38">
        <w:rPr>
          <w:sz w:val="20"/>
          <w:szCs w:val="20"/>
        </w:rPr>
        <w:t>. zm.).</w:t>
      </w:r>
      <w:r w:rsidRPr="00781F38">
        <w:rPr>
          <w:bCs/>
          <w:iCs/>
          <w:sz w:val="20"/>
          <w:szCs w:val="20"/>
        </w:rPr>
        <w:t xml:space="preserve"> oraz </w:t>
      </w:r>
    </w:p>
    <w:p w14:paraId="1CFB43A8" w14:textId="77777777" w:rsidR="00965584" w:rsidRPr="00781F38" w:rsidRDefault="00965584" w:rsidP="00965584">
      <w:pPr>
        <w:pStyle w:val="Akapitzlist"/>
        <w:numPr>
          <w:ilvl w:val="0"/>
          <w:numId w:val="37"/>
        </w:numPr>
        <w:spacing w:after="0" w:line="276" w:lineRule="auto"/>
        <w:ind w:left="714" w:hanging="357"/>
        <w:contextualSpacing/>
        <w:rPr>
          <w:bCs/>
          <w:iCs/>
          <w:sz w:val="20"/>
          <w:szCs w:val="20"/>
        </w:rPr>
      </w:pPr>
      <w:r w:rsidRPr="00781F38">
        <w:rPr>
          <w:bCs/>
          <w:iCs/>
          <w:sz w:val="20"/>
          <w:szCs w:val="20"/>
        </w:rPr>
        <w:t>u</w:t>
      </w:r>
      <w:r w:rsidRPr="00781F38">
        <w:rPr>
          <w:sz w:val="20"/>
          <w:szCs w:val="20"/>
        </w:rPr>
        <w:t>stawa z dnia 6 września 2001 r. o dostępie do informacji publicznej (</w:t>
      </w:r>
      <w:proofErr w:type="spellStart"/>
      <w:r w:rsidRPr="00781F38">
        <w:rPr>
          <w:sz w:val="20"/>
          <w:szCs w:val="20"/>
        </w:rPr>
        <w:t>t.j</w:t>
      </w:r>
      <w:proofErr w:type="spellEnd"/>
      <w:r w:rsidRPr="00781F38">
        <w:rPr>
          <w:sz w:val="20"/>
          <w:szCs w:val="20"/>
        </w:rPr>
        <w:t>. Dz. U. z 2022 r. poz. 902).</w:t>
      </w:r>
    </w:p>
    <w:p w14:paraId="6E5F400C" w14:textId="3A17FAFF" w:rsidR="00965584" w:rsidRPr="00781F38" w:rsidRDefault="00965584" w:rsidP="00965584">
      <w:pPr>
        <w:pStyle w:val="Akapitzlist"/>
        <w:numPr>
          <w:ilvl w:val="0"/>
          <w:numId w:val="36"/>
        </w:numPr>
        <w:spacing w:after="0" w:line="276" w:lineRule="auto"/>
        <w:ind w:left="357" w:hanging="357"/>
        <w:contextualSpacing/>
        <w:rPr>
          <w:bCs/>
          <w:iCs/>
          <w:sz w:val="20"/>
          <w:szCs w:val="20"/>
        </w:rPr>
      </w:pPr>
      <w:r w:rsidRPr="00781F38">
        <w:rPr>
          <w:bCs/>
          <w:iCs/>
          <w:sz w:val="20"/>
          <w:szCs w:val="20"/>
        </w:rPr>
        <w:t xml:space="preserve">art. 6 ust 1 lit. f RODO – przetwarzanie jest niezbędne do celów wynikających z prawnie uzasadnionych interesów realizowanych przez administratora - w celu komunikacji w sprawie realizacji umowy oraz utrzymania i zarządzania relacjami między </w:t>
      </w:r>
      <w:r>
        <w:rPr>
          <w:bCs/>
          <w:iCs/>
          <w:sz w:val="20"/>
          <w:szCs w:val="20"/>
        </w:rPr>
        <w:t>Usługobiorcą</w:t>
      </w:r>
      <w:r w:rsidRPr="00781F38">
        <w:rPr>
          <w:bCs/>
          <w:iCs/>
          <w:sz w:val="20"/>
          <w:szCs w:val="20"/>
        </w:rPr>
        <w:t xml:space="preserve"> a </w:t>
      </w:r>
      <w:r>
        <w:rPr>
          <w:bCs/>
          <w:iCs/>
          <w:sz w:val="20"/>
          <w:szCs w:val="20"/>
        </w:rPr>
        <w:t>Usługodawcą</w:t>
      </w:r>
      <w:r w:rsidRPr="00781F38">
        <w:rPr>
          <w:bCs/>
          <w:iCs/>
          <w:sz w:val="20"/>
          <w:szCs w:val="20"/>
        </w:rPr>
        <w:t>,</w:t>
      </w:r>
    </w:p>
    <w:p w14:paraId="5728F927" w14:textId="264EF549" w:rsidR="00965584" w:rsidRPr="00781F38" w:rsidRDefault="00965584" w:rsidP="00965584">
      <w:pPr>
        <w:rPr>
          <w:rFonts w:cs="Arial"/>
          <w:sz w:val="20"/>
          <w:szCs w:val="20"/>
        </w:rPr>
      </w:pPr>
      <w:r w:rsidRPr="00781F38">
        <w:rPr>
          <w:rFonts w:cs="Arial"/>
          <w:sz w:val="20"/>
          <w:szCs w:val="20"/>
        </w:rPr>
        <w:t xml:space="preserve"> w celu związanym z postępowaniem o udzielenie zamówienia publicznego </w:t>
      </w:r>
      <w:r w:rsidRPr="00781F38">
        <w:rPr>
          <w:rFonts w:cs="Arial"/>
          <w:color w:val="000000" w:themeColor="text1"/>
          <w:sz w:val="20"/>
          <w:szCs w:val="20"/>
          <w:highlight w:val="yellow"/>
        </w:rPr>
        <w:t>______________________</w:t>
      </w:r>
      <w:r w:rsidRPr="00781F38">
        <w:rPr>
          <w:rFonts w:cs="Arial"/>
          <w:i/>
          <w:sz w:val="20"/>
          <w:szCs w:val="20"/>
        </w:rPr>
        <w:t xml:space="preserve"> </w:t>
      </w:r>
      <w:r w:rsidRPr="00781F38">
        <w:rPr>
          <w:rFonts w:cs="Arial"/>
          <w:sz w:val="20"/>
          <w:szCs w:val="20"/>
        </w:rPr>
        <w:t xml:space="preserve">prowadzonym w trybie </w:t>
      </w:r>
      <w:r w:rsidRPr="00781F38">
        <w:rPr>
          <w:rFonts w:cs="Arial"/>
          <w:color w:val="000000" w:themeColor="text1"/>
          <w:sz w:val="20"/>
          <w:szCs w:val="20"/>
          <w:highlight w:val="yellow"/>
        </w:rPr>
        <w:t>______________________</w:t>
      </w:r>
      <w:r w:rsidRPr="00781F38">
        <w:rPr>
          <w:rFonts w:cs="Arial"/>
          <w:sz w:val="20"/>
          <w:szCs w:val="20"/>
        </w:rPr>
        <w:t xml:space="preserve"> </w:t>
      </w:r>
      <w:r>
        <w:rPr>
          <w:rFonts w:cs="Arial"/>
          <w:i/>
          <w:iCs/>
          <w:sz w:val="20"/>
          <w:szCs w:val="20"/>
        </w:rPr>
        <w:t>.</w:t>
      </w:r>
    </w:p>
    <w:p w14:paraId="59EB437A" w14:textId="77777777" w:rsidR="00965584" w:rsidRPr="00781F38" w:rsidRDefault="00965584" w:rsidP="00965584">
      <w:pPr>
        <w:pStyle w:val="NormalnyWeb"/>
        <w:spacing w:line="276" w:lineRule="auto"/>
        <w:jc w:val="both"/>
        <w:textAlignment w:val="baseline"/>
        <w:rPr>
          <w:rFonts w:ascii="Arial" w:hAnsi="Arial" w:cs="Arial"/>
          <w:bCs/>
          <w:iCs/>
          <w:sz w:val="20"/>
          <w:szCs w:val="20"/>
          <w:lang w:val="pl-PL"/>
        </w:rPr>
      </w:pPr>
      <w:r w:rsidRPr="00781F38">
        <w:rPr>
          <w:rFonts w:ascii="Arial" w:hAnsi="Arial" w:cs="Arial"/>
          <w:bCs/>
          <w:iCs/>
          <w:sz w:val="20"/>
          <w:szCs w:val="20"/>
          <w:lang w:val="pl-PL"/>
        </w:rPr>
        <w:t>Dane po zrealizowaniu celu, dla którego zostały zebrane, będą przetwarzane do celów archiwalnych i przechowywane przez okres niezbędny do zrealizowania przepisów dotyczących archiwizowania danych przez Administratora</w:t>
      </w:r>
    </w:p>
    <w:p w14:paraId="31889841" w14:textId="77777777" w:rsidR="00965584" w:rsidRPr="00781F38" w:rsidRDefault="00965584" w:rsidP="00965584">
      <w:pPr>
        <w:spacing w:before="60"/>
        <w:rPr>
          <w:rFonts w:cs="Arial"/>
          <w:bCs/>
          <w:iCs/>
          <w:sz w:val="20"/>
          <w:szCs w:val="20"/>
        </w:rPr>
      </w:pPr>
      <w:r w:rsidRPr="00781F38">
        <w:rPr>
          <w:rFonts w:cs="Arial"/>
          <w:color w:val="000000"/>
          <w:sz w:val="20"/>
          <w:szCs w:val="20"/>
        </w:rPr>
        <w:t>Państwa dane osobowe mogą być ujawniane naszym podwykonawcom (podmiotom współpracującym na podstawie umów powierzenia w zakresie niezbędnym do realizacji powyższych celów), partnerom biznesowym (podmiotom wspierającym nasze usługi) i podmiotom zapewniającym bieżącą obsługę doradczą. O</w:t>
      </w:r>
      <w:r w:rsidRPr="00781F38">
        <w:rPr>
          <w:rFonts w:cs="Arial"/>
          <w:sz w:val="20"/>
          <w:szCs w:val="20"/>
        </w:rPr>
        <w:t xml:space="preserve">dbiorcami Państwa danych osobowych będą osoby lub podmioty, którym udostępniona zostanie dokumentacja postępowania w oparciu o PZP. </w:t>
      </w:r>
      <w:r w:rsidRPr="00781F38">
        <w:rPr>
          <w:rFonts w:cs="Arial"/>
          <w:bCs/>
          <w:iCs/>
          <w:sz w:val="20"/>
          <w:szCs w:val="20"/>
        </w:rPr>
        <w:t xml:space="preserve">Państwa dane pozyskane w związku z postępowaniem o udzielenie zamówienia publicznego przekazywane będą wszystkim zainteresowanym podmiotom i osobom, gdyż co do zasady, postępowanie o udzielenie zamówienia publicznego jest jawne. Ograniczenie dostępu do Państwa danych, o których mowa wyżej może wystąpić jedynie w  szczególnych przypadkach, jeśli jest to uzasadnione ochroną prywatności zgodnie z art. 18 ust. 5 pkt 1 i 2 PZP. </w:t>
      </w:r>
    </w:p>
    <w:p w14:paraId="6045D5E5" w14:textId="77777777" w:rsidR="00965584" w:rsidRPr="00781F38" w:rsidRDefault="00965584" w:rsidP="00965584">
      <w:pPr>
        <w:pStyle w:val="NormalnyWeb"/>
        <w:spacing w:line="276" w:lineRule="auto"/>
        <w:jc w:val="both"/>
        <w:textAlignment w:val="baseline"/>
        <w:rPr>
          <w:rFonts w:ascii="Arial" w:hAnsi="Arial" w:cs="Arial"/>
          <w:color w:val="000000"/>
          <w:sz w:val="20"/>
          <w:szCs w:val="20"/>
          <w:lang w:val="pl-PL"/>
        </w:rPr>
      </w:pPr>
      <w:r w:rsidRPr="00781F38">
        <w:rPr>
          <w:rFonts w:ascii="Arial" w:hAnsi="Arial" w:cs="Arial"/>
          <w:sz w:val="20"/>
          <w:szCs w:val="20"/>
          <w:lang w:val="pl-PL" w:eastAsia="pl-PL"/>
        </w:rPr>
        <w:t xml:space="preserve">Państwa dane osobowe będą przechowywane, zgodnie z art. 78 ust. 1 PZP, przez okres 4 lat od dnia zakończenia postępowania o udzielenie zamówienia, a jeżeli czas trwania umowy przekracza 4 lata, okres przechowywania obejmuje cały czas trwania umowy, a także przez czas, w jakim możliwe jest dochodzenie roszczeń i obrona praw w związku z realizacją umowy. </w:t>
      </w:r>
      <w:r w:rsidRPr="00781F38">
        <w:rPr>
          <w:rFonts w:ascii="Arial" w:hAnsi="Arial" w:cs="Arial"/>
          <w:color w:val="000000"/>
          <w:sz w:val="20"/>
          <w:szCs w:val="20"/>
          <w:lang w:val="pl-PL"/>
        </w:rPr>
        <w:t>Wszelkie dane pozyskane na potrzeby rachunkowości oraz ze względów podatkowych będą przetwarzane przez okres przewidziany przepisami prawa, minimum przez 5 lat liczonych od końca roku kalendarzowego, w którym powstał obowiązek podatkowy.</w:t>
      </w:r>
    </w:p>
    <w:p w14:paraId="722B9BB0" w14:textId="6A5DDF15" w:rsidR="00965584" w:rsidRPr="00781F38" w:rsidRDefault="00965584" w:rsidP="00965584">
      <w:pPr>
        <w:spacing w:before="60"/>
        <w:rPr>
          <w:rFonts w:cs="Arial"/>
          <w:bCs/>
          <w:iCs/>
          <w:sz w:val="20"/>
          <w:szCs w:val="20"/>
        </w:rPr>
      </w:pPr>
      <w:r w:rsidRPr="00781F38">
        <w:rPr>
          <w:rFonts w:cs="Arial"/>
          <w:bCs/>
          <w:iCs/>
          <w:sz w:val="20"/>
          <w:szCs w:val="20"/>
        </w:rPr>
        <w:t xml:space="preserve">Podanie danych osobowych w związku udziałem w postępowaniu o zamówienia publiczne nie jest obowiązkowe, ale może być warunkiem niezbędnym do wzięcia w nim udziału. Wynika to stąd, że w zależności od przedmiotu </w:t>
      </w:r>
      <w:r w:rsidRPr="00781F38">
        <w:rPr>
          <w:rFonts w:cs="Arial"/>
          <w:bCs/>
          <w:iCs/>
          <w:sz w:val="20"/>
          <w:szCs w:val="20"/>
        </w:rPr>
        <w:lastRenderedPageBreak/>
        <w:t xml:space="preserve">zamówienia, </w:t>
      </w:r>
      <w:r>
        <w:rPr>
          <w:rFonts w:cs="Arial"/>
          <w:bCs/>
          <w:iCs/>
          <w:sz w:val="20"/>
          <w:szCs w:val="20"/>
        </w:rPr>
        <w:t>Usługobiorca</w:t>
      </w:r>
      <w:r w:rsidRPr="00781F38">
        <w:rPr>
          <w:rFonts w:cs="Arial"/>
          <w:bCs/>
          <w:iCs/>
          <w:sz w:val="20"/>
          <w:szCs w:val="20"/>
        </w:rPr>
        <w:t xml:space="preserve"> może żądać ich podania na podstawie przepisów ustawy PZP oraz wydanych do niej przepisów wykonawczych, a w szczególności na podstawie Rozporządzenia Ministra Rozwoju Pracy i Technologii z dnia 23 grudnia 2020 r. w sprawie podmiotowych środków dowodowych oraz innych dokumentów lub oświadczeń, jakich może żądać </w:t>
      </w:r>
      <w:r>
        <w:rPr>
          <w:rFonts w:cs="Arial"/>
          <w:bCs/>
          <w:iCs/>
          <w:sz w:val="20"/>
          <w:szCs w:val="20"/>
        </w:rPr>
        <w:t>Usługobiorca</w:t>
      </w:r>
      <w:r w:rsidRPr="00781F38">
        <w:rPr>
          <w:rFonts w:cs="Arial"/>
          <w:bCs/>
          <w:iCs/>
          <w:sz w:val="20"/>
          <w:szCs w:val="20"/>
        </w:rPr>
        <w:t xml:space="preserve"> od </w:t>
      </w:r>
      <w:r>
        <w:rPr>
          <w:rFonts w:cs="Arial"/>
          <w:bCs/>
          <w:iCs/>
          <w:sz w:val="20"/>
          <w:szCs w:val="20"/>
        </w:rPr>
        <w:t>Usługodawcy</w:t>
      </w:r>
      <w:r w:rsidRPr="00781F38">
        <w:rPr>
          <w:rFonts w:cs="Arial"/>
          <w:bCs/>
          <w:iCs/>
          <w:sz w:val="20"/>
          <w:szCs w:val="20"/>
        </w:rPr>
        <w:t>.</w:t>
      </w:r>
    </w:p>
    <w:p w14:paraId="0E00A58D" w14:textId="77777777" w:rsidR="00965584" w:rsidRPr="00781F38" w:rsidRDefault="00965584" w:rsidP="00965584">
      <w:pPr>
        <w:rPr>
          <w:rFonts w:cs="Arial"/>
          <w:sz w:val="20"/>
          <w:szCs w:val="20"/>
        </w:rPr>
      </w:pPr>
      <w:r w:rsidRPr="00781F38">
        <w:rPr>
          <w:rFonts w:cs="Arial"/>
          <w:sz w:val="20"/>
          <w:szCs w:val="20"/>
          <w:u w:val="single"/>
        </w:rPr>
        <w:t>W sytuacjach przewidzianych przepisami RODO</w:t>
      </w:r>
      <w:r w:rsidRPr="00781F38">
        <w:rPr>
          <w:rFonts w:cs="Arial"/>
          <w:sz w:val="20"/>
          <w:szCs w:val="20"/>
        </w:rPr>
        <w:t>, przysługuje Pani/Panu prawo do:</w:t>
      </w:r>
    </w:p>
    <w:p w14:paraId="49DBDA61" w14:textId="77777777" w:rsidR="00965584" w:rsidRPr="00781F38" w:rsidRDefault="00965584" w:rsidP="00965584">
      <w:pPr>
        <w:numPr>
          <w:ilvl w:val="0"/>
          <w:numId w:val="34"/>
        </w:numPr>
        <w:spacing w:after="0"/>
        <w:ind w:left="357" w:hanging="357"/>
        <w:rPr>
          <w:rFonts w:cs="Arial"/>
          <w:sz w:val="20"/>
          <w:szCs w:val="20"/>
        </w:rPr>
      </w:pPr>
      <w:r w:rsidRPr="00781F38">
        <w:rPr>
          <w:rFonts w:cs="Arial"/>
          <w:sz w:val="20"/>
          <w:szCs w:val="20"/>
        </w:rPr>
        <w:t>dostępu do swoich danych oraz otrzymania ich kopii na podstawie art. 15 RODO,</w:t>
      </w:r>
    </w:p>
    <w:p w14:paraId="12559202" w14:textId="77777777" w:rsidR="00965584" w:rsidRPr="00781F38" w:rsidRDefault="00965584" w:rsidP="00965584">
      <w:pPr>
        <w:numPr>
          <w:ilvl w:val="0"/>
          <w:numId w:val="34"/>
        </w:numPr>
        <w:spacing w:after="0"/>
        <w:ind w:left="357" w:hanging="357"/>
        <w:rPr>
          <w:rFonts w:cs="Arial"/>
          <w:sz w:val="20"/>
          <w:szCs w:val="20"/>
        </w:rPr>
      </w:pPr>
      <w:r w:rsidRPr="00781F38">
        <w:rPr>
          <w:rFonts w:cs="Arial"/>
          <w:sz w:val="20"/>
          <w:szCs w:val="20"/>
        </w:rPr>
        <w:t>sprostowania (poprawiania) swoich danych na podstawie art. 16 RODO, jednak skorzystanie z prawa do sprostowania nie może skutkować zmianą wyniku postępowania o udzielenie zamówienia publicznego ani zmianą postanowień umowy w zakresie niezgodnym z ustawą PZP oraz nie może naruszać integralności protokołu oraz jego załączników (</w:t>
      </w:r>
      <w:hyperlink r:id="rId10" w:anchor="/document/18903829?unitId=art(19)ust(2)&amp;cm=DOCUMENT" w:history="1">
        <w:r w:rsidRPr="00781F38">
          <w:rPr>
            <w:rStyle w:val="Hipercze"/>
            <w:rFonts w:eastAsiaTheme="majorEastAsia" w:cs="Arial"/>
            <w:sz w:val="20"/>
            <w:szCs w:val="20"/>
          </w:rPr>
          <w:t>art. 19 ust. 2</w:t>
        </w:r>
      </w:hyperlink>
      <w:r w:rsidRPr="00781F38">
        <w:rPr>
          <w:rFonts w:cs="Arial"/>
          <w:sz w:val="20"/>
          <w:szCs w:val="20"/>
        </w:rPr>
        <w:t xml:space="preserve"> PZP oraz art. 76 PZP),</w:t>
      </w:r>
    </w:p>
    <w:p w14:paraId="77CF173D" w14:textId="77777777" w:rsidR="00965584" w:rsidRPr="00781F38" w:rsidRDefault="00965584" w:rsidP="00965584">
      <w:pPr>
        <w:numPr>
          <w:ilvl w:val="0"/>
          <w:numId w:val="34"/>
        </w:numPr>
        <w:spacing w:after="0"/>
        <w:ind w:left="357" w:hanging="357"/>
        <w:rPr>
          <w:rFonts w:cs="Arial"/>
          <w:sz w:val="20"/>
          <w:szCs w:val="20"/>
        </w:rPr>
      </w:pPr>
      <w:r w:rsidRPr="00781F38">
        <w:rPr>
          <w:rFonts w:cs="Arial"/>
          <w:sz w:val="20"/>
          <w:szCs w:val="20"/>
        </w:rPr>
        <w:t>żądania od administratora ograniczenia przetwarzania danych osobowych z zastrzeżeniem przypadków, o których mowa w art. 18 ust. 2 RODO oraz z zastrzeżeniem, że żądanie ograniczenia przetwarzania nie ogranicza przetwarzania danych osobowych do czasu zakończenia postępowania o zamówienie publiczne (art. 19 ust. 3 PZP),</w:t>
      </w:r>
    </w:p>
    <w:p w14:paraId="5EBB680F" w14:textId="77777777" w:rsidR="00965584" w:rsidRPr="00781F38" w:rsidRDefault="00965584" w:rsidP="00965584">
      <w:pPr>
        <w:numPr>
          <w:ilvl w:val="0"/>
          <w:numId w:val="34"/>
        </w:numPr>
        <w:spacing w:after="0"/>
        <w:ind w:left="357" w:hanging="357"/>
        <w:rPr>
          <w:rFonts w:cs="Arial"/>
          <w:sz w:val="20"/>
          <w:szCs w:val="20"/>
        </w:rPr>
      </w:pPr>
      <w:r w:rsidRPr="00781F38">
        <w:rPr>
          <w:rFonts w:cs="Arial"/>
          <w:sz w:val="20"/>
          <w:szCs w:val="20"/>
        </w:rPr>
        <w:t>wniesienia skargi do organu nadzorczego tj. Urzędu Ochrony Danych Osobowych (</w:t>
      </w:r>
      <w:hyperlink r:id="rId11" w:history="1">
        <w:r w:rsidRPr="00781F38">
          <w:rPr>
            <w:rStyle w:val="Hipercze"/>
            <w:rFonts w:eastAsiaTheme="majorEastAsia" w:cs="Arial"/>
            <w:sz w:val="20"/>
            <w:szCs w:val="20"/>
          </w:rPr>
          <w:t>https://uodo.gov.pl/pl</w:t>
        </w:r>
      </w:hyperlink>
      <w:r w:rsidRPr="00781F38">
        <w:rPr>
          <w:rFonts w:cs="Arial"/>
          <w:sz w:val="20"/>
          <w:szCs w:val="20"/>
        </w:rPr>
        <w:t>), jeżeli przetwarzanie danych osobowych nastąpiłoby niezgodnie z przepisami prawa.</w:t>
      </w:r>
    </w:p>
    <w:p w14:paraId="5693ECAD" w14:textId="77777777" w:rsidR="00965584" w:rsidRPr="00781F38" w:rsidRDefault="00965584" w:rsidP="00965584">
      <w:pPr>
        <w:rPr>
          <w:rFonts w:cs="Arial"/>
          <w:i/>
          <w:color w:val="00B0F0"/>
          <w:sz w:val="20"/>
          <w:szCs w:val="20"/>
          <w:u w:val="single"/>
        </w:rPr>
      </w:pPr>
      <w:r w:rsidRPr="00781F38">
        <w:rPr>
          <w:rFonts w:cs="Arial"/>
          <w:sz w:val="20"/>
          <w:szCs w:val="20"/>
          <w:u w:val="single"/>
        </w:rPr>
        <w:t>Nie przysługuje Pani/Panu:</w:t>
      </w:r>
    </w:p>
    <w:p w14:paraId="03EB91E7" w14:textId="77777777" w:rsidR="00965584" w:rsidRPr="00781F38" w:rsidRDefault="00965584" w:rsidP="00965584">
      <w:pPr>
        <w:pStyle w:val="Akapitzlist"/>
        <w:numPr>
          <w:ilvl w:val="0"/>
          <w:numId w:val="35"/>
        </w:numPr>
        <w:spacing w:after="0" w:line="276" w:lineRule="auto"/>
        <w:ind w:left="709" w:hanging="283"/>
        <w:contextualSpacing/>
        <w:rPr>
          <w:i/>
          <w:color w:val="00B0F0"/>
          <w:sz w:val="20"/>
          <w:szCs w:val="20"/>
        </w:rPr>
      </w:pPr>
      <w:r w:rsidRPr="00781F38">
        <w:rPr>
          <w:sz w:val="20"/>
          <w:szCs w:val="20"/>
        </w:rPr>
        <w:t>w związku z art. 17 ust. 3 lit. b, d lub e RODO prawo do usunięcia danych osobowych,</w:t>
      </w:r>
    </w:p>
    <w:p w14:paraId="7F48F15A" w14:textId="77777777" w:rsidR="00965584" w:rsidRPr="00781F38" w:rsidRDefault="00965584" w:rsidP="00965584">
      <w:pPr>
        <w:pStyle w:val="Akapitzlist"/>
        <w:numPr>
          <w:ilvl w:val="0"/>
          <w:numId w:val="35"/>
        </w:numPr>
        <w:spacing w:after="0" w:line="276" w:lineRule="auto"/>
        <w:ind w:left="709" w:hanging="283"/>
        <w:contextualSpacing/>
        <w:rPr>
          <w:b/>
          <w:i/>
          <w:sz w:val="20"/>
          <w:szCs w:val="20"/>
        </w:rPr>
      </w:pPr>
      <w:r w:rsidRPr="00781F38">
        <w:rPr>
          <w:sz w:val="20"/>
          <w:szCs w:val="20"/>
        </w:rPr>
        <w:t>prawo do przenoszenia danych osobowych, o którym mowa w art. 20 RODO,</w:t>
      </w:r>
    </w:p>
    <w:p w14:paraId="2C6010DE" w14:textId="77777777" w:rsidR="00965584" w:rsidRPr="00781F38" w:rsidRDefault="00965584" w:rsidP="00965584">
      <w:pPr>
        <w:pStyle w:val="Akapitzlist"/>
        <w:numPr>
          <w:ilvl w:val="0"/>
          <w:numId w:val="35"/>
        </w:numPr>
        <w:spacing w:after="0" w:line="276" w:lineRule="auto"/>
        <w:ind w:left="709" w:hanging="283"/>
        <w:contextualSpacing/>
        <w:rPr>
          <w:bCs/>
          <w:i/>
          <w:sz w:val="20"/>
          <w:szCs w:val="20"/>
        </w:rPr>
      </w:pPr>
      <w:r w:rsidRPr="00781F38">
        <w:rPr>
          <w:bCs/>
          <w:sz w:val="20"/>
          <w:szCs w:val="20"/>
        </w:rPr>
        <w:t xml:space="preserve">na podstawie art. 21 RODO prawo sprzeciwu, wobec przetwarzania danych osobowych, gdyż podstawą prawną przetwarzania Pani/Pana danych osobowych jest art. 6 ust. 1 lit. c RODO. </w:t>
      </w:r>
    </w:p>
    <w:p w14:paraId="7C73E232" w14:textId="77777777" w:rsidR="00965584" w:rsidRPr="00781F38" w:rsidRDefault="00965584" w:rsidP="00965584">
      <w:pPr>
        <w:spacing w:before="60"/>
        <w:rPr>
          <w:rFonts w:cs="Arial"/>
          <w:bCs/>
          <w:iCs/>
          <w:sz w:val="20"/>
          <w:szCs w:val="20"/>
        </w:rPr>
      </w:pPr>
      <w:r w:rsidRPr="00781F38">
        <w:rPr>
          <w:rFonts w:cs="Arial"/>
          <w:sz w:val="20"/>
          <w:szCs w:val="20"/>
        </w:rPr>
        <w:t>W odniesieniu do Państwa danych osobowych decyzje nie będą podejmowane w sposób zautomatyzowany, stosowanie do art. 22 RODO.</w:t>
      </w:r>
      <w:r w:rsidRPr="00781F38">
        <w:rPr>
          <w:rFonts w:cs="Arial"/>
          <w:bCs/>
          <w:iCs/>
          <w:sz w:val="20"/>
          <w:szCs w:val="20"/>
        </w:rPr>
        <w:t xml:space="preserve"> </w:t>
      </w:r>
    </w:p>
    <w:p w14:paraId="04B9984C" w14:textId="12B61A59" w:rsidR="00965584" w:rsidRPr="00781F38" w:rsidRDefault="00965584" w:rsidP="00965584">
      <w:pPr>
        <w:spacing w:before="60"/>
        <w:rPr>
          <w:rFonts w:cs="Arial"/>
          <w:bCs/>
          <w:iCs/>
          <w:sz w:val="20"/>
          <w:szCs w:val="20"/>
        </w:rPr>
      </w:pPr>
      <w:r w:rsidRPr="00781F38">
        <w:rPr>
          <w:rFonts w:cs="Arial"/>
          <w:bCs/>
          <w:iCs/>
          <w:sz w:val="20"/>
          <w:szCs w:val="20"/>
        </w:rPr>
        <w:t xml:space="preserve">Jednocześnie </w:t>
      </w:r>
      <w:r>
        <w:rPr>
          <w:rFonts w:cs="Arial"/>
          <w:bCs/>
          <w:iCs/>
          <w:sz w:val="20"/>
          <w:szCs w:val="20"/>
        </w:rPr>
        <w:t>Usługobiorca</w:t>
      </w:r>
      <w:r w:rsidRPr="00781F38">
        <w:rPr>
          <w:rFonts w:cs="Arial"/>
          <w:bCs/>
          <w:iCs/>
          <w:sz w:val="20"/>
          <w:szCs w:val="20"/>
        </w:rPr>
        <w:t xml:space="preserve"> przypomina o ciążącym na Państwu obowiązku informacyjnym wynikającym z art. 14 RODO względem osób fizycznych, których dane przekazane zostaną </w:t>
      </w:r>
      <w:r>
        <w:rPr>
          <w:rFonts w:cs="Arial"/>
          <w:bCs/>
          <w:iCs/>
          <w:sz w:val="20"/>
          <w:szCs w:val="20"/>
        </w:rPr>
        <w:t>Usługobiorcy</w:t>
      </w:r>
      <w:r w:rsidRPr="00781F38">
        <w:rPr>
          <w:rFonts w:cs="Arial"/>
          <w:bCs/>
          <w:iCs/>
          <w:sz w:val="20"/>
          <w:szCs w:val="20"/>
        </w:rPr>
        <w:t xml:space="preserve"> w związku z prowadzonym postępowaniem i które </w:t>
      </w:r>
      <w:r>
        <w:rPr>
          <w:rFonts w:cs="Arial"/>
          <w:bCs/>
          <w:iCs/>
          <w:sz w:val="20"/>
          <w:szCs w:val="20"/>
        </w:rPr>
        <w:t>Usługobiorca</w:t>
      </w:r>
      <w:r w:rsidRPr="00781F38">
        <w:rPr>
          <w:rFonts w:cs="Arial"/>
          <w:bCs/>
          <w:iCs/>
          <w:sz w:val="20"/>
          <w:szCs w:val="20"/>
        </w:rPr>
        <w:t xml:space="preserve"> pośrednio pozyska od </w:t>
      </w:r>
      <w:r>
        <w:rPr>
          <w:rFonts w:cs="Arial"/>
          <w:bCs/>
          <w:iCs/>
          <w:sz w:val="20"/>
          <w:szCs w:val="20"/>
        </w:rPr>
        <w:t>Usługodawcy</w:t>
      </w:r>
      <w:r w:rsidRPr="00781F38">
        <w:rPr>
          <w:rFonts w:cs="Arial"/>
          <w:bCs/>
          <w:iCs/>
          <w:sz w:val="20"/>
          <w:szCs w:val="20"/>
        </w:rPr>
        <w:t xml:space="preserve"> biorącego udział w postępowaniu, chyba że ma zastosowanie co najmniej jedno z wyłączeń, o których mowa w art. 14 ust. 5 RODO.</w:t>
      </w:r>
    </w:p>
    <w:p w14:paraId="27ADDDCA" w14:textId="77777777" w:rsidR="00965584" w:rsidRPr="00781F38" w:rsidRDefault="00965584" w:rsidP="00781F38">
      <w:pPr>
        <w:rPr>
          <w:rFonts w:eastAsia="Arial Unicode MS" w:cs="Arial"/>
          <w:sz w:val="20"/>
          <w:szCs w:val="20"/>
        </w:rPr>
      </w:pPr>
    </w:p>
    <w:sectPr w:rsidR="00965584" w:rsidRPr="00781F38" w:rsidSect="00DC2DBB">
      <w:type w:val="continuous"/>
      <w:pgSz w:w="11906" w:h="16838"/>
      <w:pgMar w:top="851" w:right="851" w:bottom="851" w:left="1134" w:header="567" w:footer="567" w:gutter="0"/>
      <w:cols w:space="56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70013" w14:textId="77777777" w:rsidR="002A77C3" w:rsidRDefault="002A77C3" w:rsidP="00D6350C">
      <w:pPr>
        <w:spacing w:after="0" w:line="240" w:lineRule="auto"/>
      </w:pPr>
      <w:r>
        <w:separator/>
      </w:r>
    </w:p>
  </w:endnote>
  <w:endnote w:type="continuationSeparator" w:id="0">
    <w:p w14:paraId="36EA9440" w14:textId="77777777" w:rsidR="002A77C3" w:rsidRDefault="002A77C3" w:rsidP="00D63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EFF" w:usb1="F9DFFFFF" w:usb2="0000007F" w:usb3="00000000" w:csb0="003F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3C0BD" w14:textId="77777777" w:rsidR="002266B8" w:rsidRPr="00A66D82" w:rsidRDefault="002266B8" w:rsidP="0011556A">
    <w:pPr>
      <w:pStyle w:val="Stopka"/>
      <w:jc w:val="right"/>
      <w:rPr>
        <w:rFonts w:ascii="Arial Unicode MS" w:eastAsia="Arial Unicode MS" w:hAnsi="Arial Unicode MS" w:cs="Arial Unicode MS"/>
        <w:i/>
        <w:szCs w:val="16"/>
      </w:rPr>
    </w:pPr>
    <w:r w:rsidRPr="00A66D82">
      <w:rPr>
        <w:rFonts w:ascii="Arial Unicode MS" w:eastAsia="Arial Unicode MS" w:hAnsi="Arial Unicode MS" w:cs="Arial Unicode MS"/>
        <w:i/>
        <w:szCs w:val="16"/>
      </w:rPr>
      <w:t xml:space="preserve">Strona </w:t>
    </w:r>
    <w:r w:rsidRPr="00A66D82">
      <w:rPr>
        <w:rFonts w:ascii="Arial Unicode MS" w:eastAsia="Arial Unicode MS" w:hAnsi="Arial Unicode MS" w:cs="Arial Unicode MS"/>
        <w:bCs/>
        <w:i/>
        <w:szCs w:val="16"/>
      </w:rPr>
      <w:fldChar w:fldCharType="begin"/>
    </w:r>
    <w:r w:rsidRPr="00A66D82">
      <w:rPr>
        <w:rFonts w:ascii="Arial Unicode MS" w:eastAsia="Arial Unicode MS" w:hAnsi="Arial Unicode MS" w:cs="Arial Unicode MS"/>
        <w:bCs/>
        <w:i/>
        <w:szCs w:val="16"/>
      </w:rPr>
      <w:instrText>PAGE</w:instrText>
    </w:r>
    <w:r w:rsidRPr="00A66D82">
      <w:rPr>
        <w:rFonts w:ascii="Arial Unicode MS" w:eastAsia="Arial Unicode MS" w:hAnsi="Arial Unicode MS" w:cs="Arial Unicode MS"/>
        <w:bCs/>
        <w:i/>
        <w:szCs w:val="16"/>
      </w:rPr>
      <w:fldChar w:fldCharType="separate"/>
    </w:r>
    <w:r w:rsidR="00EC4A62">
      <w:rPr>
        <w:rFonts w:ascii="Arial Unicode MS" w:eastAsia="Arial Unicode MS" w:hAnsi="Arial Unicode MS" w:cs="Arial Unicode MS"/>
        <w:bCs/>
        <w:i/>
        <w:noProof/>
        <w:szCs w:val="16"/>
      </w:rPr>
      <w:t>4</w:t>
    </w:r>
    <w:r w:rsidRPr="00A66D82">
      <w:rPr>
        <w:rFonts w:ascii="Arial Unicode MS" w:eastAsia="Arial Unicode MS" w:hAnsi="Arial Unicode MS" w:cs="Arial Unicode MS"/>
        <w:bCs/>
        <w:i/>
        <w:szCs w:val="16"/>
      </w:rPr>
      <w:fldChar w:fldCharType="end"/>
    </w:r>
    <w:r w:rsidRPr="00A66D82">
      <w:rPr>
        <w:rFonts w:ascii="Arial Unicode MS" w:eastAsia="Arial Unicode MS" w:hAnsi="Arial Unicode MS" w:cs="Arial Unicode MS"/>
        <w:i/>
        <w:szCs w:val="16"/>
      </w:rPr>
      <w:t xml:space="preserve"> z </w:t>
    </w:r>
    <w:r w:rsidRPr="00A66D82">
      <w:rPr>
        <w:rFonts w:ascii="Arial Unicode MS" w:eastAsia="Arial Unicode MS" w:hAnsi="Arial Unicode MS" w:cs="Arial Unicode MS"/>
        <w:bCs/>
        <w:i/>
        <w:szCs w:val="16"/>
      </w:rPr>
      <w:fldChar w:fldCharType="begin"/>
    </w:r>
    <w:r w:rsidRPr="00A66D82">
      <w:rPr>
        <w:rFonts w:ascii="Arial Unicode MS" w:eastAsia="Arial Unicode MS" w:hAnsi="Arial Unicode MS" w:cs="Arial Unicode MS"/>
        <w:bCs/>
        <w:i/>
        <w:szCs w:val="16"/>
      </w:rPr>
      <w:instrText>NUMPAGES</w:instrText>
    </w:r>
    <w:r w:rsidRPr="00A66D82">
      <w:rPr>
        <w:rFonts w:ascii="Arial Unicode MS" w:eastAsia="Arial Unicode MS" w:hAnsi="Arial Unicode MS" w:cs="Arial Unicode MS"/>
        <w:bCs/>
        <w:i/>
        <w:szCs w:val="16"/>
      </w:rPr>
      <w:fldChar w:fldCharType="separate"/>
    </w:r>
    <w:r w:rsidR="00EC4A62">
      <w:rPr>
        <w:rFonts w:ascii="Arial Unicode MS" w:eastAsia="Arial Unicode MS" w:hAnsi="Arial Unicode MS" w:cs="Arial Unicode MS"/>
        <w:bCs/>
        <w:i/>
        <w:noProof/>
        <w:szCs w:val="16"/>
      </w:rPr>
      <w:t>5</w:t>
    </w:r>
    <w:r w:rsidRPr="00A66D82">
      <w:rPr>
        <w:rFonts w:ascii="Arial Unicode MS" w:eastAsia="Arial Unicode MS" w:hAnsi="Arial Unicode MS" w:cs="Arial Unicode MS"/>
        <w:bCs/>
        <w:i/>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57184" w14:textId="77777777" w:rsidR="002A77C3" w:rsidRDefault="002A77C3" w:rsidP="00D6350C">
      <w:pPr>
        <w:spacing w:after="0" w:line="240" w:lineRule="auto"/>
      </w:pPr>
      <w:r>
        <w:separator/>
      </w:r>
    </w:p>
  </w:footnote>
  <w:footnote w:type="continuationSeparator" w:id="0">
    <w:p w14:paraId="607D48FF" w14:textId="77777777" w:rsidR="002A77C3" w:rsidRDefault="002A77C3" w:rsidP="00D6350C">
      <w:pPr>
        <w:spacing w:after="0" w:line="240" w:lineRule="auto"/>
      </w:pPr>
      <w:r>
        <w:continuationSeparator/>
      </w:r>
    </w:p>
  </w:footnote>
  <w:footnote w:id="1">
    <w:p w14:paraId="279A6991" w14:textId="77777777" w:rsidR="002266B8" w:rsidRDefault="002266B8" w:rsidP="009A6538">
      <w:pPr>
        <w:pStyle w:val="Tekstprzypisudolnego"/>
      </w:pPr>
      <w:r>
        <w:rPr>
          <w:rStyle w:val="Odwoanieprzypisudolnego"/>
        </w:rPr>
        <w:t>*</w:t>
      </w:r>
      <w:r>
        <w:t xml:space="preserve"> </w:t>
      </w:r>
      <w:r w:rsidRPr="0011556A">
        <w:rPr>
          <w:sz w:val="16"/>
          <w:szCs w:val="16"/>
        </w:rPr>
        <w:t>niepotrzebne skreślić</w:t>
      </w:r>
    </w:p>
  </w:footnote>
  <w:footnote w:id="2">
    <w:p w14:paraId="69D0AFFF" w14:textId="77777777" w:rsidR="002266B8" w:rsidRDefault="002266B8">
      <w:pPr>
        <w:pStyle w:val="Tekstprzypisudolnego"/>
      </w:pPr>
      <w:r>
        <w:rPr>
          <w:rStyle w:val="Odwoanieprzypisudolnego"/>
        </w:rPr>
        <w:t>**</w:t>
      </w:r>
      <w:r>
        <w:t xml:space="preserve"> </w:t>
      </w:r>
      <w:r w:rsidRPr="00206B3E">
        <w:rPr>
          <w:sz w:val="16"/>
          <w:szCs w:val="16"/>
        </w:rPr>
        <w:t>co tydzień / co dwa tygodnie / co miesiąc</w:t>
      </w:r>
    </w:p>
  </w:footnote>
  <w:footnote w:id="3">
    <w:p w14:paraId="05FCBF0E" w14:textId="77777777" w:rsidR="002266B8" w:rsidRDefault="002266B8">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72E67FD0"/>
    <w:name w:val="WW8Num4"/>
    <w:lvl w:ilvl="0">
      <w:start w:val="1"/>
      <w:numFmt w:val="decimal"/>
      <w:lvlText w:val="%1."/>
      <w:lvlJc w:val="left"/>
      <w:pPr>
        <w:tabs>
          <w:tab w:val="num" w:pos="340"/>
        </w:tabs>
        <w:ind w:left="340" w:hanging="340"/>
      </w:pPr>
      <w:rPr>
        <w:rFonts w:ascii="Arial Unicode MS" w:eastAsia="Arial Unicode MS" w:hAnsi="Arial Unicode MS" w:cs="Arial Unicode MS" w:hint="default"/>
        <w:bCs/>
        <w:sz w:val="16"/>
        <w:szCs w:val="16"/>
      </w:rPr>
    </w:lvl>
    <w:lvl w:ilvl="1">
      <w:start w:val="1"/>
      <w:numFmt w:val="lowerLetter"/>
      <w:lvlText w:val="%2)"/>
      <w:lvlJc w:val="left"/>
      <w:pPr>
        <w:tabs>
          <w:tab w:val="num" w:pos="737"/>
        </w:tabs>
        <w:ind w:left="737" w:hanging="340"/>
      </w:pPr>
      <w:rPr>
        <w:rFonts w:cs="Times New Roman"/>
        <w:color w:val="auto"/>
        <w:sz w:val="20"/>
        <w:szCs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D"/>
    <w:multiLevelType w:val="singleLevel"/>
    <w:tmpl w:val="0000000D"/>
    <w:name w:val="WW8Num15"/>
    <w:lvl w:ilvl="0">
      <w:start w:val="1"/>
      <w:numFmt w:val="bullet"/>
      <w:lvlText w:val=""/>
      <w:lvlJc w:val="left"/>
      <w:pPr>
        <w:tabs>
          <w:tab w:val="num" w:pos="0"/>
        </w:tabs>
        <w:ind w:left="1457" w:hanging="360"/>
      </w:pPr>
      <w:rPr>
        <w:rFonts w:ascii="Symbol" w:hAnsi="Symbol" w:hint="default"/>
      </w:rPr>
    </w:lvl>
  </w:abstractNum>
  <w:abstractNum w:abstractNumId="2" w15:restartNumberingAfterBreak="0">
    <w:nsid w:val="00000011"/>
    <w:multiLevelType w:val="singleLevel"/>
    <w:tmpl w:val="C4EC0EFC"/>
    <w:name w:val="WW8Num19"/>
    <w:lvl w:ilvl="0">
      <w:start w:val="1"/>
      <w:numFmt w:val="decimal"/>
      <w:lvlText w:val="%1."/>
      <w:lvlJc w:val="left"/>
      <w:pPr>
        <w:tabs>
          <w:tab w:val="num" w:pos="0"/>
        </w:tabs>
        <w:ind w:left="1071" w:hanging="360"/>
      </w:pPr>
      <w:rPr>
        <w:rFonts w:ascii="Calibri Light" w:hAnsi="Calibri Light" w:cs="Garamond" w:hint="default"/>
        <w:b w:val="0"/>
        <w:sz w:val="20"/>
        <w:szCs w:val="20"/>
      </w:rPr>
    </w:lvl>
  </w:abstractNum>
  <w:abstractNum w:abstractNumId="3" w15:restartNumberingAfterBreak="0">
    <w:nsid w:val="00000023"/>
    <w:multiLevelType w:val="singleLevel"/>
    <w:tmpl w:val="20DE45E4"/>
    <w:name w:val="WW8Num39"/>
    <w:lvl w:ilvl="0">
      <w:start w:val="1"/>
      <w:numFmt w:val="decimal"/>
      <w:lvlText w:val="%1."/>
      <w:lvlJc w:val="left"/>
      <w:pPr>
        <w:tabs>
          <w:tab w:val="num" w:pos="0"/>
        </w:tabs>
        <w:ind w:left="720" w:hanging="360"/>
      </w:pPr>
      <w:rPr>
        <w:rFonts w:ascii="Calibri Light" w:eastAsia="Times New Roman" w:hAnsi="Calibri Light" w:cs="Garamond" w:hint="default"/>
        <w:sz w:val="18"/>
        <w:szCs w:val="18"/>
      </w:rPr>
    </w:lvl>
  </w:abstractNum>
  <w:abstractNum w:abstractNumId="4" w15:restartNumberingAfterBreak="0">
    <w:nsid w:val="03964A5B"/>
    <w:multiLevelType w:val="hybridMultilevel"/>
    <w:tmpl w:val="9C20E730"/>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2F7C73"/>
    <w:multiLevelType w:val="hybridMultilevel"/>
    <w:tmpl w:val="16369ADC"/>
    <w:lvl w:ilvl="0" w:tplc="075E1CE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5A368C"/>
    <w:multiLevelType w:val="hybridMultilevel"/>
    <w:tmpl w:val="A16082F8"/>
    <w:lvl w:ilvl="0" w:tplc="0838C26E">
      <w:start w:val="1"/>
      <w:numFmt w:val="decimal"/>
      <w:lvlText w:val="%1"/>
      <w:lvlJc w:val="left"/>
      <w:pPr>
        <w:ind w:left="360" w:hanging="360"/>
      </w:pPr>
      <w:rPr>
        <w:rFonts w:cs="Times New Roman" w:hint="default"/>
        <w:sz w:val="16"/>
        <w:szCs w:val="16"/>
      </w:rPr>
    </w:lvl>
    <w:lvl w:ilvl="1" w:tplc="04150017">
      <w:start w:val="1"/>
      <w:numFmt w:val="lowerLetter"/>
      <w:lvlText w:val="%2)"/>
      <w:lvlJc w:val="left"/>
      <w:pPr>
        <w:ind w:left="1440" w:hanging="360"/>
      </w:pPr>
      <w:rPr>
        <w:rFonts w:cs="Times New Roman" w:hint="default"/>
      </w:rPr>
    </w:lvl>
    <w:lvl w:ilvl="2" w:tplc="4C30305A">
      <w:start w:val="1"/>
      <w:numFmt w:val="lowerLetter"/>
      <w:lvlText w:val="%3)"/>
      <w:lvlJc w:val="left"/>
      <w:pPr>
        <w:ind w:left="1980" w:hanging="360"/>
      </w:pPr>
      <w:rPr>
        <w:rFonts w:cs="Times New Roman" w:hint="default"/>
      </w:rPr>
    </w:lvl>
    <w:lvl w:ilvl="3" w:tplc="9DC4F8F2">
      <w:start w:val="10"/>
      <w:numFmt w:val="decimal"/>
      <w:lvlText w:val="%4."/>
      <w:lvlJc w:val="left"/>
      <w:pPr>
        <w:ind w:left="2520" w:hanging="360"/>
      </w:pPr>
      <w:rPr>
        <w:rFonts w:cs="Times New Roman" w:hint="default"/>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1C256316"/>
    <w:multiLevelType w:val="hybridMultilevel"/>
    <w:tmpl w:val="55F4DCEA"/>
    <w:lvl w:ilvl="0" w:tplc="C38EB2F6">
      <w:start w:val="1"/>
      <w:numFmt w:val="decimal"/>
      <w:lvlText w:val="%1."/>
      <w:lvlJc w:val="left"/>
      <w:pPr>
        <w:ind w:left="720" w:hanging="360"/>
      </w:pPr>
      <w:rPr>
        <w:rFonts w:ascii="Arial" w:eastAsia="Arial Unicode MS" w:hAnsi="Arial" w:cs="Arial"/>
      </w:rPr>
    </w:lvl>
    <w:lvl w:ilvl="1" w:tplc="A4362A2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2294A44"/>
    <w:multiLevelType w:val="hybridMultilevel"/>
    <w:tmpl w:val="946A2AE8"/>
    <w:lvl w:ilvl="0" w:tplc="30EAF2D6">
      <w:start w:val="1"/>
      <w:numFmt w:val="decimal"/>
      <w:lvlText w:val="%1."/>
      <w:lvlJc w:val="left"/>
      <w:pPr>
        <w:ind w:left="360" w:hanging="360"/>
      </w:pPr>
      <w:rPr>
        <w:rFonts w:cs="Times New Roman"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9" w15:restartNumberingAfterBreak="0">
    <w:nsid w:val="225139F5"/>
    <w:multiLevelType w:val="hybridMultilevel"/>
    <w:tmpl w:val="609E19B8"/>
    <w:lvl w:ilvl="0" w:tplc="21FE5FF8">
      <w:start w:val="1"/>
      <w:numFmt w:val="decimal"/>
      <w:lvlText w:val="%1."/>
      <w:lvlJc w:val="left"/>
      <w:pPr>
        <w:ind w:left="720" w:hanging="360"/>
      </w:pPr>
      <w:rPr>
        <w:rFonts w:ascii="Arial" w:eastAsia="Arial Unicode MS" w:hAnsi="Arial" w:cs="Arial"/>
      </w:rPr>
    </w:lvl>
    <w:lvl w:ilvl="1" w:tplc="A4362A2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9D6272A"/>
    <w:multiLevelType w:val="hybridMultilevel"/>
    <w:tmpl w:val="3CF01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BA3A13"/>
    <w:multiLevelType w:val="hybridMultilevel"/>
    <w:tmpl w:val="78A61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0638AE"/>
    <w:multiLevelType w:val="hybridMultilevel"/>
    <w:tmpl w:val="B3D6B52A"/>
    <w:lvl w:ilvl="0" w:tplc="73B21044">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D65192E"/>
    <w:multiLevelType w:val="hybridMultilevel"/>
    <w:tmpl w:val="0D889FB8"/>
    <w:lvl w:ilvl="0" w:tplc="0838C26E">
      <w:start w:val="1"/>
      <w:numFmt w:val="decimal"/>
      <w:lvlText w:val="%1"/>
      <w:lvlJc w:val="left"/>
      <w:pPr>
        <w:ind w:left="360" w:hanging="360"/>
      </w:pPr>
      <w:rPr>
        <w:rFonts w:cs="Times New Roman" w:hint="default"/>
        <w:sz w:val="16"/>
        <w:szCs w:val="16"/>
      </w:rPr>
    </w:lvl>
    <w:lvl w:ilvl="1" w:tplc="04150017">
      <w:start w:val="1"/>
      <w:numFmt w:val="lowerLetter"/>
      <w:lvlText w:val="%2)"/>
      <w:lvlJc w:val="left"/>
      <w:pPr>
        <w:ind w:left="1440" w:hanging="360"/>
      </w:pPr>
      <w:rPr>
        <w:rFonts w:cs="Times New Roman" w:hint="default"/>
      </w:rPr>
    </w:lvl>
    <w:lvl w:ilvl="2" w:tplc="4C30305A">
      <w:start w:val="1"/>
      <w:numFmt w:val="lowerLetter"/>
      <w:lvlText w:val="%3)"/>
      <w:lvlJc w:val="left"/>
      <w:pPr>
        <w:ind w:left="1980" w:hanging="360"/>
      </w:pPr>
      <w:rPr>
        <w:rFonts w:cs="Times New Roman" w:hint="default"/>
      </w:rPr>
    </w:lvl>
    <w:lvl w:ilvl="3" w:tplc="9DC4F8F2">
      <w:start w:val="10"/>
      <w:numFmt w:val="decimal"/>
      <w:lvlText w:val="%4."/>
      <w:lvlJc w:val="left"/>
      <w:pPr>
        <w:ind w:left="2520" w:hanging="360"/>
      </w:pPr>
      <w:rPr>
        <w:rFonts w:cs="Times New Roman" w:hint="default"/>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3E2137EF"/>
    <w:multiLevelType w:val="hybridMultilevel"/>
    <w:tmpl w:val="D8664BFA"/>
    <w:lvl w:ilvl="0" w:tplc="5B3A4E14">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5" w15:restartNumberingAfterBreak="0">
    <w:nsid w:val="422F3C75"/>
    <w:multiLevelType w:val="hybridMultilevel"/>
    <w:tmpl w:val="55F4DCEA"/>
    <w:lvl w:ilvl="0" w:tplc="C38EB2F6">
      <w:start w:val="1"/>
      <w:numFmt w:val="decimal"/>
      <w:lvlText w:val="%1."/>
      <w:lvlJc w:val="left"/>
      <w:pPr>
        <w:ind w:left="720" w:hanging="360"/>
      </w:pPr>
      <w:rPr>
        <w:rFonts w:ascii="Arial" w:eastAsia="Arial Unicode MS" w:hAnsi="Arial" w:cs="Arial"/>
      </w:rPr>
    </w:lvl>
    <w:lvl w:ilvl="1" w:tplc="A4362A2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23B03EC"/>
    <w:multiLevelType w:val="hybridMultilevel"/>
    <w:tmpl w:val="C0167D3A"/>
    <w:lvl w:ilvl="0" w:tplc="859E94A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010C64"/>
    <w:multiLevelType w:val="hybridMultilevel"/>
    <w:tmpl w:val="55F4DCEA"/>
    <w:lvl w:ilvl="0" w:tplc="C38EB2F6">
      <w:start w:val="1"/>
      <w:numFmt w:val="decimal"/>
      <w:lvlText w:val="%1."/>
      <w:lvlJc w:val="left"/>
      <w:pPr>
        <w:ind w:left="720" w:hanging="360"/>
      </w:pPr>
      <w:rPr>
        <w:rFonts w:ascii="Arial" w:eastAsia="Arial Unicode MS" w:hAnsi="Arial" w:cs="Arial"/>
      </w:rPr>
    </w:lvl>
    <w:lvl w:ilvl="1" w:tplc="A4362A2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4AA684E"/>
    <w:multiLevelType w:val="hybridMultilevel"/>
    <w:tmpl w:val="55F4DCEA"/>
    <w:lvl w:ilvl="0" w:tplc="C38EB2F6">
      <w:start w:val="1"/>
      <w:numFmt w:val="decimal"/>
      <w:lvlText w:val="%1."/>
      <w:lvlJc w:val="left"/>
      <w:pPr>
        <w:ind w:left="720" w:hanging="360"/>
      </w:pPr>
      <w:rPr>
        <w:rFonts w:ascii="Arial" w:eastAsia="Arial Unicode MS" w:hAnsi="Arial" w:cs="Arial"/>
      </w:rPr>
    </w:lvl>
    <w:lvl w:ilvl="1" w:tplc="A4362A2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53411CC"/>
    <w:multiLevelType w:val="singleLevel"/>
    <w:tmpl w:val="0415000F"/>
    <w:lvl w:ilvl="0">
      <w:start w:val="1"/>
      <w:numFmt w:val="decimal"/>
      <w:lvlText w:val="%1."/>
      <w:lvlJc w:val="left"/>
      <w:pPr>
        <w:ind w:left="360" w:hanging="360"/>
      </w:pPr>
      <w:rPr>
        <w:b w:val="0"/>
        <w:bCs/>
        <w:color w:val="auto"/>
      </w:rPr>
    </w:lvl>
  </w:abstractNum>
  <w:abstractNum w:abstractNumId="20" w15:restartNumberingAfterBreak="0">
    <w:nsid w:val="47233F41"/>
    <w:multiLevelType w:val="hybridMultilevel"/>
    <w:tmpl w:val="AE54814C"/>
    <w:lvl w:ilvl="0" w:tplc="21FE5FF8">
      <w:start w:val="1"/>
      <w:numFmt w:val="decimal"/>
      <w:lvlText w:val="%1."/>
      <w:lvlJc w:val="left"/>
      <w:pPr>
        <w:ind w:left="720" w:hanging="360"/>
      </w:pPr>
      <w:rPr>
        <w:rFonts w:ascii="Arial" w:eastAsia="Arial Unicode MS" w:hAnsi="Arial" w:cs="Arial"/>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7DF077B"/>
    <w:multiLevelType w:val="hybridMultilevel"/>
    <w:tmpl w:val="47AC083A"/>
    <w:lvl w:ilvl="0" w:tplc="04150005">
      <w:start w:val="1"/>
      <w:numFmt w:val="bullet"/>
      <w:lvlText w:val=""/>
      <w:lvlJc w:val="left"/>
      <w:pPr>
        <w:ind w:left="774" w:hanging="360"/>
      </w:pPr>
      <w:rPr>
        <w:rFonts w:ascii="Wingdings" w:hAnsi="Wingdings" w:hint="default"/>
      </w:rPr>
    </w:lvl>
    <w:lvl w:ilvl="1" w:tplc="04150003">
      <w:start w:val="1"/>
      <w:numFmt w:val="bullet"/>
      <w:lvlText w:val="o"/>
      <w:lvlJc w:val="left"/>
      <w:pPr>
        <w:ind w:left="1494" w:hanging="360"/>
      </w:pPr>
      <w:rPr>
        <w:rFonts w:ascii="Courier New" w:hAnsi="Courier New" w:cs="Times New Roman" w:hint="default"/>
      </w:rPr>
    </w:lvl>
    <w:lvl w:ilvl="2" w:tplc="04150005">
      <w:start w:val="1"/>
      <w:numFmt w:val="bullet"/>
      <w:lvlText w:val=""/>
      <w:lvlJc w:val="left"/>
      <w:pPr>
        <w:ind w:left="2214" w:hanging="360"/>
      </w:pPr>
      <w:rPr>
        <w:rFonts w:ascii="Wingdings" w:hAnsi="Wingdings" w:hint="default"/>
      </w:rPr>
    </w:lvl>
    <w:lvl w:ilvl="3" w:tplc="04150001">
      <w:start w:val="1"/>
      <w:numFmt w:val="bullet"/>
      <w:lvlText w:val=""/>
      <w:lvlJc w:val="left"/>
      <w:pPr>
        <w:ind w:left="2934" w:hanging="360"/>
      </w:pPr>
      <w:rPr>
        <w:rFonts w:ascii="Symbol" w:hAnsi="Symbol" w:hint="default"/>
      </w:rPr>
    </w:lvl>
    <w:lvl w:ilvl="4" w:tplc="04150003">
      <w:start w:val="1"/>
      <w:numFmt w:val="bullet"/>
      <w:lvlText w:val="o"/>
      <w:lvlJc w:val="left"/>
      <w:pPr>
        <w:ind w:left="3654" w:hanging="360"/>
      </w:pPr>
      <w:rPr>
        <w:rFonts w:ascii="Courier New" w:hAnsi="Courier New" w:cs="Times New Roman" w:hint="default"/>
      </w:rPr>
    </w:lvl>
    <w:lvl w:ilvl="5" w:tplc="04150005">
      <w:start w:val="1"/>
      <w:numFmt w:val="bullet"/>
      <w:lvlText w:val=""/>
      <w:lvlJc w:val="left"/>
      <w:pPr>
        <w:ind w:left="4374" w:hanging="360"/>
      </w:pPr>
      <w:rPr>
        <w:rFonts w:ascii="Wingdings" w:hAnsi="Wingdings" w:hint="default"/>
      </w:rPr>
    </w:lvl>
    <w:lvl w:ilvl="6" w:tplc="04150001">
      <w:start w:val="1"/>
      <w:numFmt w:val="bullet"/>
      <w:lvlText w:val=""/>
      <w:lvlJc w:val="left"/>
      <w:pPr>
        <w:ind w:left="5094" w:hanging="360"/>
      </w:pPr>
      <w:rPr>
        <w:rFonts w:ascii="Symbol" w:hAnsi="Symbol" w:hint="default"/>
      </w:rPr>
    </w:lvl>
    <w:lvl w:ilvl="7" w:tplc="04150003">
      <w:start w:val="1"/>
      <w:numFmt w:val="bullet"/>
      <w:lvlText w:val="o"/>
      <w:lvlJc w:val="left"/>
      <w:pPr>
        <w:ind w:left="5814" w:hanging="360"/>
      </w:pPr>
      <w:rPr>
        <w:rFonts w:ascii="Courier New" w:hAnsi="Courier New" w:cs="Times New Roman" w:hint="default"/>
      </w:rPr>
    </w:lvl>
    <w:lvl w:ilvl="8" w:tplc="04150005">
      <w:start w:val="1"/>
      <w:numFmt w:val="bullet"/>
      <w:lvlText w:val=""/>
      <w:lvlJc w:val="left"/>
      <w:pPr>
        <w:ind w:left="6534" w:hanging="360"/>
      </w:pPr>
      <w:rPr>
        <w:rFonts w:ascii="Wingdings" w:hAnsi="Wingdings" w:hint="default"/>
      </w:rPr>
    </w:lvl>
  </w:abstractNum>
  <w:abstractNum w:abstractNumId="22" w15:restartNumberingAfterBreak="0">
    <w:nsid w:val="51A141C7"/>
    <w:multiLevelType w:val="hybridMultilevel"/>
    <w:tmpl w:val="4142D0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EF7F3F"/>
    <w:multiLevelType w:val="hybridMultilevel"/>
    <w:tmpl w:val="55F4DCEA"/>
    <w:lvl w:ilvl="0" w:tplc="C38EB2F6">
      <w:start w:val="1"/>
      <w:numFmt w:val="decimal"/>
      <w:lvlText w:val="%1."/>
      <w:lvlJc w:val="left"/>
      <w:pPr>
        <w:ind w:left="720" w:hanging="360"/>
      </w:pPr>
      <w:rPr>
        <w:rFonts w:ascii="Arial" w:eastAsia="Arial Unicode MS" w:hAnsi="Arial" w:cs="Arial"/>
      </w:rPr>
    </w:lvl>
    <w:lvl w:ilvl="1" w:tplc="A4362A2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41F69E1"/>
    <w:multiLevelType w:val="hybridMultilevel"/>
    <w:tmpl w:val="67E07FF0"/>
    <w:lvl w:ilvl="0" w:tplc="B93A711E">
      <w:start w:val="1"/>
      <w:numFmt w:val="decimal"/>
      <w:lvlText w:val="%1."/>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FA78A4"/>
    <w:multiLevelType w:val="hybridMultilevel"/>
    <w:tmpl w:val="609E19B8"/>
    <w:lvl w:ilvl="0" w:tplc="21FE5FF8">
      <w:start w:val="1"/>
      <w:numFmt w:val="decimal"/>
      <w:lvlText w:val="%1."/>
      <w:lvlJc w:val="left"/>
      <w:pPr>
        <w:ind w:left="720" w:hanging="360"/>
      </w:pPr>
      <w:rPr>
        <w:rFonts w:ascii="Arial" w:eastAsia="Arial Unicode MS" w:hAnsi="Arial" w:cs="Arial"/>
      </w:rPr>
    </w:lvl>
    <w:lvl w:ilvl="1" w:tplc="A4362A2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5B11399"/>
    <w:multiLevelType w:val="hybridMultilevel"/>
    <w:tmpl w:val="2B20B27C"/>
    <w:lvl w:ilvl="0" w:tplc="C38EB2F6">
      <w:start w:val="1"/>
      <w:numFmt w:val="decimal"/>
      <w:lvlText w:val="%1."/>
      <w:lvlJc w:val="left"/>
      <w:pPr>
        <w:ind w:left="720" w:hanging="360"/>
      </w:pPr>
      <w:rPr>
        <w:rFonts w:ascii="Arial" w:eastAsia="Arial Unicode MS" w:hAnsi="Arial" w:cs="Arial"/>
      </w:rPr>
    </w:lvl>
    <w:lvl w:ilvl="1" w:tplc="04150011">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70D386D"/>
    <w:multiLevelType w:val="hybridMultilevel"/>
    <w:tmpl w:val="CDB2C7F6"/>
    <w:lvl w:ilvl="0" w:tplc="F89C29FC">
      <w:start w:val="1"/>
      <w:numFmt w:val="bullet"/>
      <w:lvlText w:val="−"/>
      <w:lvlJc w:val="left"/>
      <w:pPr>
        <w:ind w:left="1440" w:hanging="360"/>
      </w:pPr>
      <w:rPr>
        <w:rFonts w:ascii="Open Sans" w:hAnsi="Open San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A1C0FDA"/>
    <w:multiLevelType w:val="hybridMultilevel"/>
    <w:tmpl w:val="0A4207C2"/>
    <w:lvl w:ilvl="0" w:tplc="04883EE8">
      <w:start w:val="1"/>
      <w:numFmt w:val="decimal"/>
      <w:lvlText w:val="%1."/>
      <w:lvlJc w:val="left"/>
      <w:pPr>
        <w:ind w:left="720" w:hanging="360"/>
      </w:pPr>
      <w:rPr>
        <w:rFonts w:cs="Times New Roman" w:hint="default"/>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C6A7F67"/>
    <w:multiLevelType w:val="hybridMultilevel"/>
    <w:tmpl w:val="BC709D34"/>
    <w:lvl w:ilvl="0" w:tplc="72EA18E6">
      <w:start w:val="1"/>
      <w:numFmt w:val="decimal"/>
      <w:lvlText w:val="%1."/>
      <w:lvlJc w:val="left"/>
      <w:pPr>
        <w:ind w:left="360" w:hanging="360"/>
      </w:pPr>
      <w:rPr>
        <w:rFonts w:cs="Times New Roman" w:hint="default"/>
        <w:sz w:val="16"/>
        <w:szCs w:val="16"/>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15:restartNumberingAfterBreak="0">
    <w:nsid w:val="6CB36A07"/>
    <w:multiLevelType w:val="hybridMultilevel"/>
    <w:tmpl w:val="964AFB90"/>
    <w:lvl w:ilvl="0" w:tplc="70F02EA0">
      <w:start w:val="1"/>
      <w:numFmt w:val="decimal"/>
      <w:pStyle w:val="Akapitzlist"/>
      <w:lvlText w:val="§ %1"/>
      <w:lvlJc w:val="left"/>
      <w:pPr>
        <w:ind w:left="2061" w:hanging="360"/>
      </w:pPr>
      <w:rPr>
        <w:rFonts w:cs="Times New Roman" w:hint="default"/>
        <w:b/>
        <w:bCs/>
        <w:sz w:val="16"/>
        <w:szCs w:val="16"/>
      </w:rPr>
    </w:lvl>
    <w:lvl w:ilvl="1" w:tplc="30EAF2D6">
      <w:start w:val="1"/>
      <w:numFmt w:val="decimal"/>
      <w:lvlText w:val="%2."/>
      <w:lvlJc w:val="left"/>
      <w:pPr>
        <w:ind w:left="1080" w:hanging="360"/>
      </w:pPr>
      <w:rPr>
        <w:rFonts w:cs="Times New Roman" w:hint="default"/>
      </w:rPr>
    </w:lvl>
    <w:lvl w:ilvl="2" w:tplc="4C30305A">
      <w:start w:val="1"/>
      <w:numFmt w:val="lowerLetter"/>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71855A38"/>
    <w:multiLevelType w:val="hybridMultilevel"/>
    <w:tmpl w:val="A420CDBA"/>
    <w:lvl w:ilvl="0" w:tplc="04150017">
      <w:start w:val="1"/>
      <w:numFmt w:val="lowerLetter"/>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32" w15:restartNumberingAfterBreak="0">
    <w:nsid w:val="75993949"/>
    <w:multiLevelType w:val="hybridMultilevel"/>
    <w:tmpl w:val="7DB033A6"/>
    <w:lvl w:ilvl="0" w:tplc="B08EA3BC">
      <w:start w:val="1"/>
      <w:numFmt w:val="decimal"/>
      <w:lvlText w:val="%1."/>
      <w:lvlJc w:val="left"/>
      <w:pPr>
        <w:ind w:left="720" w:hanging="360"/>
      </w:pPr>
      <w:rPr>
        <w:rFonts w:cs="Times New Roman" w:hint="default"/>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6CD5EBF"/>
    <w:multiLevelType w:val="hybridMultilevel"/>
    <w:tmpl w:val="609E19B8"/>
    <w:lvl w:ilvl="0" w:tplc="21FE5FF8">
      <w:start w:val="1"/>
      <w:numFmt w:val="decimal"/>
      <w:lvlText w:val="%1."/>
      <w:lvlJc w:val="left"/>
      <w:pPr>
        <w:ind w:left="720" w:hanging="360"/>
      </w:pPr>
      <w:rPr>
        <w:rFonts w:ascii="Arial" w:eastAsia="Arial Unicode MS" w:hAnsi="Arial" w:cs="Arial"/>
      </w:rPr>
    </w:lvl>
    <w:lvl w:ilvl="1" w:tplc="A4362A2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AE33789"/>
    <w:multiLevelType w:val="hybridMultilevel"/>
    <w:tmpl w:val="7BE46C1E"/>
    <w:lvl w:ilvl="0" w:tplc="21FE5FF8">
      <w:start w:val="1"/>
      <w:numFmt w:val="decimal"/>
      <w:lvlText w:val="%1."/>
      <w:lvlJc w:val="left"/>
      <w:pPr>
        <w:ind w:left="720" w:hanging="360"/>
      </w:pPr>
      <w:rPr>
        <w:rFonts w:ascii="Arial" w:eastAsia="Arial Unicode MS" w:hAnsi="Arial" w:cs="Arial"/>
      </w:rPr>
    </w:lvl>
    <w:lvl w:ilvl="1" w:tplc="04150017">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BD977EB"/>
    <w:multiLevelType w:val="hybridMultilevel"/>
    <w:tmpl w:val="673CF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DE47390"/>
    <w:multiLevelType w:val="hybridMultilevel"/>
    <w:tmpl w:val="55F4DCEA"/>
    <w:lvl w:ilvl="0" w:tplc="C38EB2F6">
      <w:start w:val="1"/>
      <w:numFmt w:val="decimal"/>
      <w:lvlText w:val="%1."/>
      <w:lvlJc w:val="left"/>
      <w:pPr>
        <w:ind w:left="720" w:hanging="360"/>
      </w:pPr>
      <w:rPr>
        <w:rFonts w:ascii="Arial" w:eastAsia="Arial Unicode MS" w:hAnsi="Arial" w:cs="Arial"/>
      </w:rPr>
    </w:lvl>
    <w:lvl w:ilvl="1" w:tplc="A4362A2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F397B97"/>
    <w:multiLevelType w:val="hybridMultilevel"/>
    <w:tmpl w:val="3B689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B17272"/>
    <w:multiLevelType w:val="hybridMultilevel"/>
    <w:tmpl w:val="3E0EFA30"/>
    <w:lvl w:ilvl="0" w:tplc="9940C3D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409886273">
    <w:abstractNumId w:val="30"/>
  </w:num>
  <w:num w:numId="2" w16cid:durableId="1040400909">
    <w:abstractNumId w:val="33"/>
  </w:num>
  <w:num w:numId="3" w16cid:durableId="176891552">
    <w:abstractNumId w:val="7"/>
  </w:num>
  <w:num w:numId="4" w16cid:durableId="1880626971">
    <w:abstractNumId w:val="23"/>
  </w:num>
  <w:num w:numId="5" w16cid:durableId="1910772602">
    <w:abstractNumId w:val="14"/>
  </w:num>
  <w:num w:numId="6" w16cid:durableId="293098852">
    <w:abstractNumId w:val="13"/>
  </w:num>
  <w:num w:numId="7" w16cid:durableId="1198197918">
    <w:abstractNumId w:val="9"/>
  </w:num>
  <w:num w:numId="8" w16cid:durableId="1195850128">
    <w:abstractNumId w:val="25"/>
  </w:num>
  <w:num w:numId="9" w16cid:durableId="1359090225">
    <w:abstractNumId w:val="34"/>
  </w:num>
  <w:num w:numId="10" w16cid:durableId="8918470">
    <w:abstractNumId w:val="6"/>
  </w:num>
  <w:num w:numId="11" w16cid:durableId="1987586741">
    <w:abstractNumId w:val="15"/>
  </w:num>
  <w:num w:numId="12" w16cid:durableId="436874205">
    <w:abstractNumId w:val="36"/>
  </w:num>
  <w:num w:numId="13" w16cid:durableId="1443265932">
    <w:abstractNumId w:val="26"/>
  </w:num>
  <w:num w:numId="14" w16cid:durableId="1025716671">
    <w:abstractNumId w:val="20"/>
  </w:num>
  <w:num w:numId="15" w16cid:durableId="1993412391">
    <w:abstractNumId w:val="28"/>
  </w:num>
  <w:num w:numId="16" w16cid:durableId="943416395">
    <w:abstractNumId w:val="38"/>
  </w:num>
  <w:num w:numId="17" w16cid:durableId="600991790">
    <w:abstractNumId w:val="32"/>
  </w:num>
  <w:num w:numId="18" w16cid:durableId="2071607249">
    <w:abstractNumId w:val="35"/>
  </w:num>
  <w:num w:numId="19" w16cid:durableId="1904100603">
    <w:abstractNumId w:val="29"/>
  </w:num>
  <w:num w:numId="20" w16cid:durableId="699205731">
    <w:abstractNumId w:val="17"/>
  </w:num>
  <w:num w:numId="21" w16cid:durableId="2055419351">
    <w:abstractNumId w:val="30"/>
  </w:num>
  <w:num w:numId="22" w16cid:durableId="59091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1844436">
    <w:abstractNumId w:val="18"/>
  </w:num>
  <w:num w:numId="24" w16cid:durableId="1286735578">
    <w:abstractNumId w:val="30"/>
  </w:num>
  <w:num w:numId="25" w16cid:durableId="248854235">
    <w:abstractNumId w:val="11"/>
  </w:num>
  <w:num w:numId="26" w16cid:durableId="970136961">
    <w:abstractNumId w:val="22"/>
  </w:num>
  <w:num w:numId="27" w16cid:durableId="300615576">
    <w:abstractNumId w:val="16"/>
  </w:num>
  <w:num w:numId="28" w16cid:durableId="1929190637">
    <w:abstractNumId w:val="10"/>
  </w:num>
  <w:num w:numId="29" w16cid:durableId="38944326">
    <w:abstractNumId w:val="31"/>
  </w:num>
  <w:num w:numId="30" w16cid:durableId="1145514643">
    <w:abstractNumId w:val="5"/>
  </w:num>
  <w:num w:numId="31" w16cid:durableId="319505533">
    <w:abstractNumId w:val="37"/>
  </w:num>
  <w:num w:numId="32" w16cid:durableId="1417894813">
    <w:abstractNumId w:val="19"/>
  </w:num>
  <w:num w:numId="33" w16cid:durableId="1198004367">
    <w:abstractNumId w:val="24"/>
  </w:num>
  <w:num w:numId="34" w16cid:durableId="1581404903">
    <w:abstractNumId w:val="21"/>
  </w:num>
  <w:num w:numId="35" w16cid:durableId="1786919610">
    <w:abstractNumId w:val="12"/>
  </w:num>
  <w:num w:numId="36" w16cid:durableId="756907096">
    <w:abstractNumId w:val="4"/>
  </w:num>
  <w:num w:numId="37" w16cid:durableId="539246598">
    <w:abstractNumId w:val="27"/>
  </w:num>
  <w:num w:numId="38" w16cid:durableId="715206526">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352"/>
    <w:rsid w:val="000004B0"/>
    <w:rsid w:val="000006A9"/>
    <w:rsid w:val="000022E7"/>
    <w:rsid w:val="00005804"/>
    <w:rsid w:val="000062D5"/>
    <w:rsid w:val="00011545"/>
    <w:rsid w:val="00023A4F"/>
    <w:rsid w:val="00024C90"/>
    <w:rsid w:val="00025048"/>
    <w:rsid w:val="00031124"/>
    <w:rsid w:val="00031776"/>
    <w:rsid w:val="00034C82"/>
    <w:rsid w:val="000404C2"/>
    <w:rsid w:val="00040C8B"/>
    <w:rsid w:val="000415C6"/>
    <w:rsid w:val="00043DF8"/>
    <w:rsid w:val="000441E5"/>
    <w:rsid w:val="00055487"/>
    <w:rsid w:val="000555F1"/>
    <w:rsid w:val="0006737E"/>
    <w:rsid w:val="000673F0"/>
    <w:rsid w:val="000678CC"/>
    <w:rsid w:val="00075240"/>
    <w:rsid w:val="0008049C"/>
    <w:rsid w:val="000838C6"/>
    <w:rsid w:val="00093D54"/>
    <w:rsid w:val="00095382"/>
    <w:rsid w:val="000A0C3C"/>
    <w:rsid w:val="000A0F6A"/>
    <w:rsid w:val="000A1788"/>
    <w:rsid w:val="000B1A0E"/>
    <w:rsid w:val="000B3ABF"/>
    <w:rsid w:val="000C0B20"/>
    <w:rsid w:val="000C464E"/>
    <w:rsid w:val="000C56C6"/>
    <w:rsid w:val="000C74D8"/>
    <w:rsid w:val="000D245B"/>
    <w:rsid w:val="000D5D56"/>
    <w:rsid w:val="000D7A04"/>
    <w:rsid w:val="000E024E"/>
    <w:rsid w:val="000E0B52"/>
    <w:rsid w:val="0010039A"/>
    <w:rsid w:val="001032C3"/>
    <w:rsid w:val="00104D12"/>
    <w:rsid w:val="00105168"/>
    <w:rsid w:val="001055B5"/>
    <w:rsid w:val="00105C22"/>
    <w:rsid w:val="001068F5"/>
    <w:rsid w:val="001070EC"/>
    <w:rsid w:val="0011110A"/>
    <w:rsid w:val="00112721"/>
    <w:rsid w:val="00114EDA"/>
    <w:rsid w:val="001153AE"/>
    <w:rsid w:val="0011556A"/>
    <w:rsid w:val="001223E0"/>
    <w:rsid w:val="00122E29"/>
    <w:rsid w:val="00123544"/>
    <w:rsid w:val="00126166"/>
    <w:rsid w:val="00130D31"/>
    <w:rsid w:val="001362DE"/>
    <w:rsid w:val="00137D3F"/>
    <w:rsid w:val="00140865"/>
    <w:rsid w:val="0014369A"/>
    <w:rsid w:val="00143B50"/>
    <w:rsid w:val="0014418C"/>
    <w:rsid w:val="001447C9"/>
    <w:rsid w:val="00144FE6"/>
    <w:rsid w:val="00145EBE"/>
    <w:rsid w:val="00147E1C"/>
    <w:rsid w:val="00151D59"/>
    <w:rsid w:val="00154F41"/>
    <w:rsid w:val="00160C97"/>
    <w:rsid w:val="0016135F"/>
    <w:rsid w:val="00162F23"/>
    <w:rsid w:val="001657B5"/>
    <w:rsid w:val="001668D7"/>
    <w:rsid w:val="00172E91"/>
    <w:rsid w:val="00173881"/>
    <w:rsid w:val="00175DD8"/>
    <w:rsid w:val="00176D3B"/>
    <w:rsid w:val="0017725E"/>
    <w:rsid w:val="00181D16"/>
    <w:rsid w:val="00183B92"/>
    <w:rsid w:val="00185723"/>
    <w:rsid w:val="0019244B"/>
    <w:rsid w:val="00196D4E"/>
    <w:rsid w:val="001A114F"/>
    <w:rsid w:val="001A57F7"/>
    <w:rsid w:val="001A5EB5"/>
    <w:rsid w:val="001B0B63"/>
    <w:rsid w:val="001B2027"/>
    <w:rsid w:val="001B4310"/>
    <w:rsid w:val="001C1109"/>
    <w:rsid w:val="001C1620"/>
    <w:rsid w:val="001C558F"/>
    <w:rsid w:val="001C63CC"/>
    <w:rsid w:val="001D1498"/>
    <w:rsid w:val="001D3242"/>
    <w:rsid w:val="001D62B5"/>
    <w:rsid w:val="001D6E62"/>
    <w:rsid w:val="001E7DE5"/>
    <w:rsid w:val="001F144A"/>
    <w:rsid w:val="001F4A84"/>
    <w:rsid w:val="001F6110"/>
    <w:rsid w:val="001F6CC8"/>
    <w:rsid w:val="002021AB"/>
    <w:rsid w:val="00206B3E"/>
    <w:rsid w:val="00211393"/>
    <w:rsid w:val="00211B37"/>
    <w:rsid w:val="00212DFC"/>
    <w:rsid w:val="00215C8D"/>
    <w:rsid w:val="002266B8"/>
    <w:rsid w:val="00230EE2"/>
    <w:rsid w:val="0023255E"/>
    <w:rsid w:val="00243222"/>
    <w:rsid w:val="00243E12"/>
    <w:rsid w:val="00244694"/>
    <w:rsid w:val="00247DE5"/>
    <w:rsid w:val="00252BB3"/>
    <w:rsid w:val="00252E3C"/>
    <w:rsid w:val="00253640"/>
    <w:rsid w:val="0025415D"/>
    <w:rsid w:val="00254E06"/>
    <w:rsid w:val="00256B7C"/>
    <w:rsid w:val="00264033"/>
    <w:rsid w:val="00264406"/>
    <w:rsid w:val="002646BE"/>
    <w:rsid w:val="00267004"/>
    <w:rsid w:val="0027580D"/>
    <w:rsid w:val="002805A0"/>
    <w:rsid w:val="0028566C"/>
    <w:rsid w:val="00291C0D"/>
    <w:rsid w:val="002925D0"/>
    <w:rsid w:val="002968B4"/>
    <w:rsid w:val="002A0A5F"/>
    <w:rsid w:val="002A1775"/>
    <w:rsid w:val="002A65CA"/>
    <w:rsid w:val="002A77C3"/>
    <w:rsid w:val="002A79B9"/>
    <w:rsid w:val="002B4A96"/>
    <w:rsid w:val="002C0336"/>
    <w:rsid w:val="002C0DEA"/>
    <w:rsid w:val="002C3C57"/>
    <w:rsid w:val="002C56AA"/>
    <w:rsid w:val="002D5313"/>
    <w:rsid w:val="002E1EBE"/>
    <w:rsid w:val="002E4508"/>
    <w:rsid w:val="002E514E"/>
    <w:rsid w:val="002E7BBE"/>
    <w:rsid w:val="002F1018"/>
    <w:rsid w:val="002F3031"/>
    <w:rsid w:val="00303523"/>
    <w:rsid w:val="0030748F"/>
    <w:rsid w:val="00315707"/>
    <w:rsid w:val="00316417"/>
    <w:rsid w:val="00326623"/>
    <w:rsid w:val="00327F8C"/>
    <w:rsid w:val="0033352A"/>
    <w:rsid w:val="00352E8D"/>
    <w:rsid w:val="00365BB6"/>
    <w:rsid w:val="003731B0"/>
    <w:rsid w:val="003763AB"/>
    <w:rsid w:val="00377D0A"/>
    <w:rsid w:val="0039665A"/>
    <w:rsid w:val="003A017E"/>
    <w:rsid w:val="003A3479"/>
    <w:rsid w:val="003A34F7"/>
    <w:rsid w:val="003A3961"/>
    <w:rsid w:val="003A41E5"/>
    <w:rsid w:val="003A5410"/>
    <w:rsid w:val="003B2791"/>
    <w:rsid w:val="003B6871"/>
    <w:rsid w:val="003C0FDF"/>
    <w:rsid w:val="003C149D"/>
    <w:rsid w:val="003C644A"/>
    <w:rsid w:val="003D07BE"/>
    <w:rsid w:val="003D2D46"/>
    <w:rsid w:val="003D2F37"/>
    <w:rsid w:val="003E4789"/>
    <w:rsid w:val="003E50DD"/>
    <w:rsid w:val="003E6315"/>
    <w:rsid w:val="003F122C"/>
    <w:rsid w:val="003F21B4"/>
    <w:rsid w:val="003F2A22"/>
    <w:rsid w:val="003F2D2A"/>
    <w:rsid w:val="003F35D5"/>
    <w:rsid w:val="004002C2"/>
    <w:rsid w:val="004104F7"/>
    <w:rsid w:val="00413C0D"/>
    <w:rsid w:val="00417F18"/>
    <w:rsid w:val="00425F01"/>
    <w:rsid w:val="00433D0E"/>
    <w:rsid w:val="00437437"/>
    <w:rsid w:val="004433CA"/>
    <w:rsid w:val="004436FC"/>
    <w:rsid w:val="00447B3A"/>
    <w:rsid w:val="00450FCE"/>
    <w:rsid w:val="0045249A"/>
    <w:rsid w:val="00453C9B"/>
    <w:rsid w:val="00454D70"/>
    <w:rsid w:val="004615ED"/>
    <w:rsid w:val="0047475A"/>
    <w:rsid w:val="00476092"/>
    <w:rsid w:val="00480D62"/>
    <w:rsid w:val="0049315F"/>
    <w:rsid w:val="00493BF4"/>
    <w:rsid w:val="004A0C8A"/>
    <w:rsid w:val="004A0CD4"/>
    <w:rsid w:val="004A2884"/>
    <w:rsid w:val="004A32B7"/>
    <w:rsid w:val="004C3240"/>
    <w:rsid w:val="004C34D6"/>
    <w:rsid w:val="004C4668"/>
    <w:rsid w:val="004C55A2"/>
    <w:rsid w:val="004C5702"/>
    <w:rsid w:val="004C65B4"/>
    <w:rsid w:val="004C6D8A"/>
    <w:rsid w:val="004C7934"/>
    <w:rsid w:val="004D349F"/>
    <w:rsid w:val="004D48F7"/>
    <w:rsid w:val="004E1811"/>
    <w:rsid w:val="004E6BBA"/>
    <w:rsid w:val="004F7AB5"/>
    <w:rsid w:val="00501903"/>
    <w:rsid w:val="00501A91"/>
    <w:rsid w:val="00502561"/>
    <w:rsid w:val="005026CE"/>
    <w:rsid w:val="00502BFD"/>
    <w:rsid w:val="0050331C"/>
    <w:rsid w:val="0050450D"/>
    <w:rsid w:val="00504581"/>
    <w:rsid w:val="0051347A"/>
    <w:rsid w:val="00513CF5"/>
    <w:rsid w:val="0051719F"/>
    <w:rsid w:val="0052069E"/>
    <w:rsid w:val="00523C6A"/>
    <w:rsid w:val="00526A8F"/>
    <w:rsid w:val="005271D2"/>
    <w:rsid w:val="005361AB"/>
    <w:rsid w:val="005365B9"/>
    <w:rsid w:val="00537EA4"/>
    <w:rsid w:val="00543E0F"/>
    <w:rsid w:val="005455DC"/>
    <w:rsid w:val="00547C3F"/>
    <w:rsid w:val="0055112C"/>
    <w:rsid w:val="005530DE"/>
    <w:rsid w:val="00553920"/>
    <w:rsid w:val="00554015"/>
    <w:rsid w:val="00561F44"/>
    <w:rsid w:val="0056735E"/>
    <w:rsid w:val="005704A0"/>
    <w:rsid w:val="005739F8"/>
    <w:rsid w:val="00575B78"/>
    <w:rsid w:val="0057733F"/>
    <w:rsid w:val="0058111D"/>
    <w:rsid w:val="00581D94"/>
    <w:rsid w:val="00581DA9"/>
    <w:rsid w:val="00590CF0"/>
    <w:rsid w:val="00594BD5"/>
    <w:rsid w:val="0059793E"/>
    <w:rsid w:val="005A008D"/>
    <w:rsid w:val="005A02F0"/>
    <w:rsid w:val="005A0540"/>
    <w:rsid w:val="005A5FCB"/>
    <w:rsid w:val="005A7605"/>
    <w:rsid w:val="005C1692"/>
    <w:rsid w:val="005C5951"/>
    <w:rsid w:val="005D25B5"/>
    <w:rsid w:val="005D3C71"/>
    <w:rsid w:val="005E1DC2"/>
    <w:rsid w:val="005E5BB2"/>
    <w:rsid w:val="005F1028"/>
    <w:rsid w:val="005F1477"/>
    <w:rsid w:val="005F778A"/>
    <w:rsid w:val="00600EF4"/>
    <w:rsid w:val="0060155C"/>
    <w:rsid w:val="006019A2"/>
    <w:rsid w:val="00601FAC"/>
    <w:rsid w:val="00612A84"/>
    <w:rsid w:val="00620525"/>
    <w:rsid w:val="0062468C"/>
    <w:rsid w:val="0063542E"/>
    <w:rsid w:val="0063569E"/>
    <w:rsid w:val="00637494"/>
    <w:rsid w:val="00642814"/>
    <w:rsid w:val="00643B20"/>
    <w:rsid w:val="00653EEA"/>
    <w:rsid w:val="00660B53"/>
    <w:rsid w:val="006628FA"/>
    <w:rsid w:val="006667E0"/>
    <w:rsid w:val="006700DF"/>
    <w:rsid w:val="006708AF"/>
    <w:rsid w:val="006747B4"/>
    <w:rsid w:val="00674F1D"/>
    <w:rsid w:val="006754FC"/>
    <w:rsid w:val="00682A22"/>
    <w:rsid w:val="00693135"/>
    <w:rsid w:val="00693203"/>
    <w:rsid w:val="006B3DDB"/>
    <w:rsid w:val="006B41DA"/>
    <w:rsid w:val="006B4975"/>
    <w:rsid w:val="006B7CB7"/>
    <w:rsid w:val="006C0579"/>
    <w:rsid w:val="006C1B56"/>
    <w:rsid w:val="006C444C"/>
    <w:rsid w:val="006D1CA5"/>
    <w:rsid w:val="006E1E08"/>
    <w:rsid w:val="006E533E"/>
    <w:rsid w:val="006E5352"/>
    <w:rsid w:val="006E5E0B"/>
    <w:rsid w:val="006F0691"/>
    <w:rsid w:val="006F5426"/>
    <w:rsid w:val="00716812"/>
    <w:rsid w:val="00717AC7"/>
    <w:rsid w:val="00717C68"/>
    <w:rsid w:val="007204CA"/>
    <w:rsid w:val="0072702A"/>
    <w:rsid w:val="007342F2"/>
    <w:rsid w:val="007349B9"/>
    <w:rsid w:val="00734CCA"/>
    <w:rsid w:val="0073548D"/>
    <w:rsid w:val="0073730F"/>
    <w:rsid w:val="007441D9"/>
    <w:rsid w:val="00744F3F"/>
    <w:rsid w:val="00745116"/>
    <w:rsid w:val="00745E13"/>
    <w:rsid w:val="007509D9"/>
    <w:rsid w:val="007543A6"/>
    <w:rsid w:val="0075638D"/>
    <w:rsid w:val="007603DC"/>
    <w:rsid w:val="007663AC"/>
    <w:rsid w:val="0077251E"/>
    <w:rsid w:val="00773F42"/>
    <w:rsid w:val="00774E4F"/>
    <w:rsid w:val="00780BC5"/>
    <w:rsid w:val="00781F14"/>
    <w:rsid w:val="00781F38"/>
    <w:rsid w:val="00790F02"/>
    <w:rsid w:val="007948E5"/>
    <w:rsid w:val="00796F31"/>
    <w:rsid w:val="00797B26"/>
    <w:rsid w:val="007A2758"/>
    <w:rsid w:val="007A3730"/>
    <w:rsid w:val="007A741B"/>
    <w:rsid w:val="007A79F6"/>
    <w:rsid w:val="007A7BBF"/>
    <w:rsid w:val="007A7DE4"/>
    <w:rsid w:val="007B7502"/>
    <w:rsid w:val="007C2204"/>
    <w:rsid w:val="007C446E"/>
    <w:rsid w:val="007D0344"/>
    <w:rsid w:val="007D1D6F"/>
    <w:rsid w:val="007D2883"/>
    <w:rsid w:val="007D369F"/>
    <w:rsid w:val="007D3FEA"/>
    <w:rsid w:val="007D5280"/>
    <w:rsid w:val="007D75A8"/>
    <w:rsid w:val="007D79DC"/>
    <w:rsid w:val="007E1211"/>
    <w:rsid w:val="007E3A5C"/>
    <w:rsid w:val="007E50C2"/>
    <w:rsid w:val="007F22EF"/>
    <w:rsid w:val="007F2D2F"/>
    <w:rsid w:val="007F310E"/>
    <w:rsid w:val="007F4463"/>
    <w:rsid w:val="007F62AF"/>
    <w:rsid w:val="008016B7"/>
    <w:rsid w:val="0081635F"/>
    <w:rsid w:val="00817234"/>
    <w:rsid w:val="00820099"/>
    <w:rsid w:val="0082242B"/>
    <w:rsid w:val="00822C56"/>
    <w:rsid w:val="00832684"/>
    <w:rsid w:val="0084032C"/>
    <w:rsid w:val="00846B72"/>
    <w:rsid w:val="0086130D"/>
    <w:rsid w:val="008639CB"/>
    <w:rsid w:val="008663BE"/>
    <w:rsid w:val="00881E7F"/>
    <w:rsid w:val="00883B22"/>
    <w:rsid w:val="008935BA"/>
    <w:rsid w:val="00893F2A"/>
    <w:rsid w:val="00896665"/>
    <w:rsid w:val="008970AD"/>
    <w:rsid w:val="008A7EEF"/>
    <w:rsid w:val="008C30D6"/>
    <w:rsid w:val="008C322B"/>
    <w:rsid w:val="008C3503"/>
    <w:rsid w:val="008D04CF"/>
    <w:rsid w:val="008D0A48"/>
    <w:rsid w:val="008D3D5B"/>
    <w:rsid w:val="008D50F0"/>
    <w:rsid w:val="008E296B"/>
    <w:rsid w:val="008E44C5"/>
    <w:rsid w:val="008E5200"/>
    <w:rsid w:val="008E5325"/>
    <w:rsid w:val="008F3E15"/>
    <w:rsid w:val="008F56D3"/>
    <w:rsid w:val="008F599B"/>
    <w:rsid w:val="008F6180"/>
    <w:rsid w:val="008F61DF"/>
    <w:rsid w:val="008F6AFF"/>
    <w:rsid w:val="0090015B"/>
    <w:rsid w:val="00904603"/>
    <w:rsid w:val="00906EC6"/>
    <w:rsid w:val="0091082A"/>
    <w:rsid w:val="0091358E"/>
    <w:rsid w:val="0091714F"/>
    <w:rsid w:val="00926A94"/>
    <w:rsid w:val="00927CEB"/>
    <w:rsid w:val="0094279D"/>
    <w:rsid w:val="00947D38"/>
    <w:rsid w:val="00953108"/>
    <w:rsid w:val="00956948"/>
    <w:rsid w:val="00961A4F"/>
    <w:rsid w:val="00963D85"/>
    <w:rsid w:val="00965584"/>
    <w:rsid w:val="00970E51"/>
    <w:rsid w:val="00971FBB"/>
    <w:rsid w:val="00974F4B"/>
    <w:rsid w:val="009750F3"/>
    <w:rsid w:val="00975C89"/>
    <w:rsid w:val="00977133"/>
    <w:rsid w:val="009873D5"/>
    <w:rsid w:val="009969A6"/>
    <w:rsid w:val="009A4476"/>
    <w:rsid w:val="009A4A35"/>
    <w:rsid w:val="009A625E"/>
    <w:rsid w:val="009A6538"/>
    <w:rsid w:val="009A7189"/>
    <w:rsid w:val="009B2C30"/>
    <w:rsid w:val="009B54CA"/>
    <w:rsid w:val="009B7360"/>
    <w:rsid w:val="009C0A19"/>
    <w:rsid w:val="009C1332"/>
    <w:rsid w:val="009C1A9F"/>
    <w:rsid w:val="009C23B6"/>
    <w:rsid w:val="009C37EB"/>
    <w:rsid w:val="009D3535"/>
    <w:rsid w:val="009D47E9"/>
    <w:rsid w:val="009D54D8"/>
    <w:rsid w:val="009D7684"/>
    <w:rsid w:val="009E1B4D"/>
    <w:rsid w:val="009E3517"/>
    <w:rsid w:val="009E714B"/>
    <w:rsid w:val="009F358B"/>
    <w:rsid w:val="009F5303"/>
    <w:rsid w:val="009F5BE5"/>
    <w:rsid w:val="009F5E35"/>
    <w:rsid w:val="00A01FE0"/>
    <w:rsid w:val="00A0498C"/>
    <w:rsid w:val="00A050EE"/>
    <w:rsid w:val="00A06DDA"/>
    <w:rsid w:val="00A109C4"/>
    <w:rsid w:val="00A11E85"/>
    <w:rsid w:val="00A14C9F"/>
    <w:rsid w:val="00A16BF5"/>
    <w:rsid w:val="00A23B00"/>
    <w:rsid w:val="00A4792A"/>
    <w:rsid w:val="00A5180C"/>
    <w:rsid w:val="00A55E88"/>
    <w:rsid w:val="00A578A2"/>
    <w:rsid w:val="00A6568A"/>
    <w:rsid w:val="00A66D82"/>
    <w:rsid w:val="00A7238F"/>
    <w:rsid w:val="00A74253"/>
    <w:rsid w:val="00A76AD7"/>
    <w:rsid w:val="00A851B2"/>
    <w:rsid w:val="00A90DF0"/>
    <w:rsid w:val="00A93C1F"/>
    <w:rsid w:val="00A969D3"/>
    <w:rsid w:val="00A96AAE"/>
    <w:rsid w:val="00AA0F9E"/>
    <w:rsid w:val="00AA1107"/>
    <w:rsid w:val="00AA71F1"/>
    <w:rsid w:val="00AB56C5"/>
    <w:rsid w:val="00AB6C39"/>
    <w:rsid w:val="00AB7C3E"/>
    <w:rsid w:val="00AC2F0A"/>
    <w:rsid w:val="00AD17C8"/>
    <w:rsid w:val="00AD3BE4"/>
    <w:rsid w:val="00AD6D80"/>
    <w:rsid w:val="00AE1BC4"/>
    <w:rsid w:val="00AF067A"/>
    <w:rsid w:val="00AF1E2B"/>
    <w:rsid w:val="00B011D4"/>
    <w:rsid w:val="00B0315F"/>
    <w:rsid w:val="00B0670A"/>
    <w:rsid w:val="00B06CD9"/>
    <w:rsid w:val="00B11460"/>
    <w:rsid w:val="00B11C55"/>
    <w:rsid w:val="00B17C1F"/>
    <w:rsid w:val="00B20109"/>
    <w:rsid w:val="00B30466"/>
    <w:rsid w:val="00B30703"/>
    <w:rsid w:val="00B357C1"/>
    <w:rsid w:val="00B379D9"/>
    <w:rsid w:val="00B42138"/>
    <w:rsid w:val="00B459D2"/>
    <w:rsid w:val="00B53EEB"/>
    <w:rsid w:val="00B566F7"/>
    <w:rsid w:val="00B5687A"/>
    <w:rsid w:val="00B60781"/>
    <w:rsid w:val="00B612D5"/>
    <w:rsid w:val="00B632A4"/>
    <w:rsid w:val="00B64202"/>
    <w:rsid w:val="00B75D36"/>
    <w:rsid w:val="00B75FB7"/>
    <w:rsid w:val="00B8155F"/>
    <w:rsid w:val="00B81ABB"/>
    <w:rsid w:val="00B823CB"/>
    <w:rsid w:val="00B9091B"/>
    <w:rsid w:val="00B90FA0"/>
    <w:rsid w:val="00B93981"/>
    <w:rsid w:val="00BA18BC"/>
    <w:rsid w:val="00BA63D8"/>
    <w:rsid w:val="00BB5DE8"/>
    <w:rsid w:val="00BB64D8"/>
    <w:rsid w:val="00BB6BD3"/>
    <w:rsid w:val="00BC090F"/>
    <w:rsid w:val="00BC1024"/>
    <w:rsid w:val="00BC36D6"/>
    <w:rsid w:val="00BC6B80"/>
    <w:rsid w:val="00BC6BED"/>
    <w:rsid w:val="00BD2A1E"/>
    <w:rsid w:val="00BE207D"/>
    <w:rsid w:val="00BE23A7"/>
    <w:rsid w:val="00BE730E"/>
    <w:rsid w:val="00BE7F6F"/>
    <w:rsid w:val="00C032B6"/>
    <w:rsid w:val="00C034F0"/>
    <w:rsid w:val="00C039AE"/>
    <w:rsid w:val="00C04BA8"/>
    <w:rsid w:val="00C076F6"/>
    <w:rsid w:val="00C13662"/>
    <w:rsid w:val="00C137A4"/>
    <w:rsid w:val="00C139C2"/>
    <w:rsid w:val="00C14293"/>
    <w:rsid w:val="00C22E66"/>
    <w:rsid w:val="00C241EF"/>
    <w:rsid w:val="00C24D29"/>
    <w:rsid w:val="00C2591F"/>
    <w:rsid w:val="00C26CB0"/>
    <w:rsid w:val="00C30938"/>
    <w:rsid w:val="00C32157"/>
    <w:rsid w:val="00C37359"/>
    <w:rsid w:val="00C457E4"/>
    <w:rsid w:val="00C50237"/>
    <w:rsid w:val="00C516E2"/>
    <w:rsid w:val="00C517EE"/>
    <w:rsid w:val="00C578A3"/>
    <w:rsid w:val="00C7082A"/>
    <w:rsid w:val="00C70B7D"/>
    <w:rsid w:val="00C72CC5"/>
    <w:rsid w:val="00C751EF"/>
    <w:rsid w:val="00C7659B"/>
    <w:rsid w:val="00C76FA0"/>
    <w:rsid w:val="00C82661"/>
    <w:rsid w:val="00C84D9C"/>
    <w:rsid w:val="00C92150"/>
    <w:rsid w:val="00C93D0A"/>
    <w:rsid w:val="00C93F09"/>
    <w:rsid w:val="00C95256"/>
    <w:rsid w:val="00C95AE3"/>
    <w:rsid w:val="00CA147C"/>
    <w:rsid w:val="00CA2105"/>
    <w:rsid w:val="00CA2CDE"/>
    <w:rsid w:val="00CA3147"/>
    <w:rsid w:val="00CA5E28"/>
    <w:rsid w:val="00CB1611"/>
    <w:rsid w:val="00CB66E4"/>
    <w:rsid w:val="00CB7E03"/>
    <w:rsid w:val="00CC2EB2"/>
    <w:rsid w:val="00CD171B"/>
    <w:rsid w:val="00CD1F15"/>
    <w:rsid w:val="00CD2B57"/>
    <w:rsid w:val="00CD3A60"/>
    <w:rsid w:val="00CD3D9D"/>
    <w:rsid w:val="00CD5F94"/>
    <w:rsid w:val="00CD763C"/>
    <w:rsid w:val="00CE263D"/>
    <w:rsid w:val="00CE2EF7"/>
    <w:rsid w:val="00CE3811"/>
    <w:rsid w:val="00CE3CB2"/>
    <w:rsid w:val="00CE4B46"/>
    <w:rsid w:val="00CE5015"/>
    <w:rsid w:val="00CF5794"/>
    <w:rsid w:val="00D02E2B"/>
    <w:rsid w:val="00D02EF6"/>
    <w:rsid w:val="00D11485"/>
    <w:rsid w:val="00D14243"/>
    <w:rsid w:val="00D16FC2"/>
    <w:rsid w:val="00D170D7"/>
    <w:rsid w:val="00D2134D"/>
    <w:rsid w:val="00D3391B"/>
    <w:rsid w:val="00D4422C"/>
    <w:rsid w:val="00D45503"/>
    <w:rsid w:val="00D46DE4"/>
    <w:rsid w:val="00D5614B"/>
    <w:rsid w:val="00D56979"/>
    <w:rsid w:val="00D6011A"/>
    <w:rsid w:val="00D60195"/>
    <w:rsid w:val="00D61C09"/>
    <w:rsid w:val="00D6350C"/>
    <w:rsid w:val="00D64EA4"/>
    <w:rsid w:val="00D6622C"/>
    <w:rsid w:val="00D76B58"/>
    <w:rsid w:val="00D7746E"/>
    <w:rsid w:val="00D85134"/>
    <w:rsid w:val="00D86B08"/>
    <w:rsid w:val="00D91549"/>
    <w:rsid w:val="00D93D7A"/>
    <w:rsid w:val="00DA090D"/>
    <w:rsid w:val="00DA15A8"/>
    <w:rsid w:val="00DA1659"/>
    <w:rsid w:val="00DA4E04"/>
    <w:rsid w:val="00DA790F"/>
    <w:rsid w:val="00DA7B09"/>
    <w:rsid w:val="00DA7B47"/>
    <w:rsid w:val="00DB0C0F"/>
    <w:rsid w:val="00DB3004"/>
    <w:rsid w:val="00DB43F0"/>
    <w:rsid w:val="00DB6866"/>
    <w:rsid w:val="00DB7A9E"/>
    <w:rsid w:val="00DC007C"/>
    <w:rsid w:val="00DC2536"/>
    <w:rsid w:val="00DC2DA9"/>
    <w:rsid w:val="00DC2DBB"/>
    <w:rsid w:val="00DD2A7A"/>
    <w:rsid w:val="00DD5816"/>
    <w:rsid w:val="00DD76D1"/>
    <w:rsid w:val="00DE201E"/>
    <w:rsid w:val="00DF3AEE"/>
    <w:rsid w:val="00DF73A0"/>
    <w:rsid w:val="00E01E14"/>
    <w:rsid w:val="00E0654F"/>
    <w:rsid w:val="00E16B7E"/>
    <w:rsid w:val="00E2274F"/>
    <w:rsid w:val="00E22A12"/>
    <w:rsid w:val="00E25A0E"/>
    <w:rsid w:val="00E328F7"/>
    <w:rsid w:val="00E37324"/>
    <w:rsid w:val="00E4155C"/>
    <w:rsid w:val="00E444E5"/>
    <w:rsid w:val="00E44F86"/>
    <w:rsid w:val="00E607A5"/>
    <w:rsid w:val="00E71489"/>
    <w:rsid w:val="00E80E7E"/>
    <w:rsid w:val="00E86A76"/>
    <w:rsid w:val="00E86AEE"/>
    <w:rsid w:val="00E9036F"/>
    <w:rsid w:val="00EB3FAD"/>
    <w:rsid w:val="00EB728A"/>
    <w:rsid w:val="00EC206E"/>
    <w:rsid w:val="00EC4A62"/>
    <w:rsid w:val="00EC4FEA"/>
    <w:rsid w:val="00EC5129"/>
    <w:rsid w:val="00EC699B"/>
    <w:rsid w:val="00ED18CD"/>
    <w:rsid w:val="00ED4C62"/>
    <w:rsid w:val="00EE01F5"/>
    <w:rsid w:val="00EE1755"/>
    <w:rsid w:val="00EE3A74"/>
    <w:rsid w:val="00EE556C"/>
    <w:rsid w:val="00EE6C09"/>
    <w:rsid w:val="00EE789A"/>
    <w:rsid w:val="00EF15FE"/>
    <w:rsid w:val="00EF3AF6"/>
    <w:rsid w:val="00EF49A1"/>
    <w:rsid w:val="00F05402"/>
    <w:rsid w:val="00F1017F"/>
    <w:rsid w:val="00F11166"/>
    <w:rsid w:val="00F12EFE"/>
    <w:rsid w:val="00F22410"/>
    <w:rsid w:val="00F23BEC"/>
    <w:rsid w:val="00F2402A"/>
    <w:rsid w:val="00F316FA"/>
    <w:rsid w:val="00F35E59"/>
    <w:rsid w:val="00F36C2A"/>
    <w:rsid w:val="00F43CD6"/>
    <w:rsid w:val="00F4400C"/>
    <w:rsid w:val="00F45C7A"/>
    <w:rsid w:val="00F45D1F"/>
    <w:rsid w:val="00F4759F"/>
    <w:rsid w:val="00F62269"/>
    <w:rsid w:val="00F62741"/>
    <w:rsid w:val="00F627F6"/>
    <w:rsid w:val="00F73834"/>
    <w:rsid w:val="00F80A9D"/>
    <w:rsid w:val="00F85E47"/>
    <w:rsid w:val="00F91CB7"/>
    <w:rsid w:val="00F920CF"/>
    <w:rsid w:val="00F92677"/>
    <w:rsid w:val="00F975BC"/>
    <w:rsid w:val="00F97D0A"/>
    <w:rsid w:val="00F97D8A"/>
    <w:rsid w:val="00FA1A52"/>
    <w:rsid w:val="00FA2244"/>
    <w:rsid w:val="00FA5B86"/>
    <w:rsid w:val="00FB0BF1"/>
    <w:rsid w:val="00FB24BD"/>
    <w:rsid w:val="00FB647D"/>
    <w:rsid w:val="00FB6F8A"/>
    <w:rsid w:val="00FC765C"/>
    <w:rsid w:val="00FD02C5"/>
    <w:rsid w:val="00FD083E"/>
    <w:rsid w:val="00FD45A4"/>
    <w:rsid w:val="00FD7A86"/>
    <w:rsid w:val="00FF3559"/>
    <w:rsid w:val="00FF64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D17317"/>
  <w15:docId w15:val="{B9AC2A49-D7A6-4115-B920-D00C8323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7E1C"/>
    <w:pPr>
      <w:spacing w:after="200" w:line="276" w:lineRule="auto"/>
      <w:jc w:val="both"/>
    </w:pPr>
    <w:rPr>
      <w:rFonts w:ascii="Arial" w:hAnsi="Arial"/>
      <w:sz w:val="16"/>
      <w:lang w:eastAsia="en-US"/>
    </w:rPr>
  </w:style>
  <w:style w:type="paragraph" w:styleId="Nagwek1">
    <w:name w:val="heading 1"/>
    <w:basedOn w:val="Normalny"/>
    <w:next w:val="Normalny"/>
    <w:link w:val="Nagwek1Znak"/>
    <w:uiPriority w:val="99"/>
    <w:qFormat/>
    <w:rsid w:val="00F05402"/>
    <w:pPr>
      <w:keepNext/>
      <w:keepLines/>
      <w:spacing w:before="240" w:after="0"/>
      <w:ind w:left="357" w:hanging="357"/>
      <w:jc w:val="left"/>
      <w:outlineLvl w:val="0"/>
    </w:pPr>
    <w:rPr>
      <w:rFonts w:eastAsia="Arial Unicode MS" w:cs="Arial"/>
      <w:b/>
      <w:bCs/>
      <w:sz w:val="20"/>
      <w:szCs w:val="20"/>
    </w:rPr>
  </w:style>
  <w:style w:type="paragraph" w:styleId="Nagwek5">
    <w:name w:val="heading 5"/>
    <w:basedOn w:val="Normalny"/>
    <w:next w:val="Normalny"/>
    <w:link w:val="Nagwek5Znak"/>
    <w:uiPriority w:val="9"/>
    <w:unhideWhenUsed/>
    <w:qFormat/>
    <w:locked/>
    <w:rsid w:val="00965584"/>
    <w:pPr>
      <w:keepNext/>
      <w:keepLines/>
      <w:spacing w:before="40" w:after="0" w:line="240" w:lineRule="auto"/>
      <w:jc w:val="left"/>
      <w:outlineLvl w:val="4"/>
    </w:pPr>
    <w:rPr>
      <w:rFonts w:asciiTheme="majorHAnsi" w:eastAsiaTheme="majorEastAsia" w:hAnsiTheme="majorHAnsi" w:cstheme="majorBidi"/>
      <w:color w:val="365F91" w:themeColor="accent1" w:themeShade="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05402"/>
    <w:rPr>
      <w:rFonts w:ascii="Arial" w:eastAsia="Arial Unicode MS" w:hAnsi="Arial" w:cs="Arial"/>
      <w:b/>
      <w:bCs/>
      <w:sz w:val="20"/>
      <w:szCs w:val="20"/>
    </w:rPr>
  </w:style>
  <w:style w:type="paragraph" w:styleId="Tekstpodstawowywcity3">
    <w:name w:val="Body Text Indent 3"/>
    <w:basedOn w:val="Normalny"/>
    <w:link w:val="Tekstpodstawowywcity3Znak"/>
    <w:uiPriority w:val="99"/>
    <w:rsid w:val="00D02E2B"/>
    <w:pPr>
      <w:spacing w:after="120" w:line="240" w:lineRule="auto"/>
      <w:ind w:left="283"/>
    </w:pPr>
    <w:rPr>
      <w:rFonts w:ascii="Times New Roman" w:eastAsia="Times New Roman" w:hAnsi="Times New Roman"/>
      <w:szCs w:val="16"/>
      <w:lang w:eastAsia="pl-PL"/>
    </w:rPr>
  </w:style>
  <w:style w:type="character" w:customStyle="1" w:styleId="Tekstpodstawowywcity3Znak">
    <w:name w:val="Tekst podstawowy wcięty 3 Znak"/>
    <w:basedOn w:val="Domylnaczcionkaakapitu"/>
    <w:link w:val="Tekstpodstawowywcity3"/>
    <w:uiPriority w:val="99"/>
    <w:locked/>
    <w:rsid w:val="00D02E2B"/>
    <w:rPr>
      <w:rFonts w:ascii="Times New Roman" w:hAnsi="Times New Roman" w:cs="Times New Roman"/>
      <w:sz w:val="16"/>
      <w:szCs w:val="16"/>
      <w:lang w:eastAsia="pl-PL"/>
    </w:rPr>
  </w:style>
  <w:style w:type="character" w:customStyle="1" w:styleId="normaltextrun">
    <w:name w:val="normaltextrun"/>
    <w:basedOn w:val="Domylnaczcionkaakapitu"/>
    <w:uiPriority w:val="99"/>
    <w:rsid w:val="00D02E2B"/>
    <w:rPr>
      <w:rFonts w:cs="Times New Roman"/>
    </w:rPr>
  </w:style>
  <w:style w:type="paragraph" w:styleId="Tekstpodstawowy">
    <w:name w:val="Body Text"/>
    <w:basedOn w:val="Normalny"/>
    <w:link w:val="TekstpodstawowyZnak"/>
    <w:uiPriority w:val="99"/>
    <w:rsid w:val="0014418C"/>
    <w:pPr>
      <w:suppressAutoHyphens/>
      <w:spacing w:after="120" w:line="240" w:lineRule="auto"/>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uiPriority w:val="99"/>
    <w:locked/>
    <w:rsid w:val="0014418C"/>
    <w:rPr>
      <w:rFonts w:ascii="Times New Roman" w:hAnsi="Times New Roman" w:cs="Times New Roman"/>
      <w:sz w:val="24"/>
      <w:szCs w:val="24"/>
      <w:lang w:eastAsia="ar-SA" w:bidi="ar-SA"/>
    </w:rPr>
  </w:style>
  <w:style w:type="paragraph" w:styleId="Nagwek">
    <w:name w:val="header"/>
    <w:basedOn w:val="Normalny"/>
    <w:link w:val="NagwekZnak"/>
    <w:uiPriority w:val="99"/>
    <w:rsid w:val="00D6350C"/>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D6350C"/>
    <w:rPr>
      <w:rFonts w:cs="Times New Roman"/>
    </w:rPr>
  </w:style>
  <w:style w:type="paragraph" w:styleId="Stopka">
    <w:name w:val="footer"/>
    <w:basedOn w:val="Normalny"/>
    <w:link w:val="StopkaZnak"/>
    <w:uiPriority w:val="99"/>
    <w:rsid w:val="00D6350C"/>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6350C"/>
    <w:rPr>
      <w:rFonts w:cs="Times New Roman"/>
    </w:rPr>
  </w:style>
  <w:style w:type="paragraph" w:styleId="Akapitzlist">
    <w:name w:val="List Paragraph"/>
    <w:aliases w:val="Obiekt,List Paragraph1,CW_Lista,A_wyliczenie,K-P_odwolanie,Akapit z listą5,maz_wyliczenie,opis dzialania,EPL lista punktowana z wyrózneniem,1st level - Bullet List Paragraph,Lettre d'introduction,Normal bullet 2,Bullet list,Listenabsatz"/>
    <w:basedOn w:val="Normalny"/>
    <w:link w:val="AkapitzlistZnak"/>
    <w:uiPriority w:val="34"/>
    <w:qFormat/>
    <w:rsid w:val="00147E1C"/>
    <w:pPr>
      <w:numPr>
        <w:numId w:val="1"/>
      </w:numPr>
      <w:spacing w:after="60" w:line="240" w:lineRule="auto"/>
      <w:ind w:left="4188"/>
    </w:pPr>
    <w:rPr>
      <w:rFonts w:eastAsia="Arial Unicode MS" w:cs="Arial"/>
      <w:szCs w:val="18"/>
    </w:rPr>
  </w:style>
  <w:style w:type="paragraph" w:styleId="Tekstdymka">
    <w:name w:val="Balloon Text"/>
    <w:basedOn w:val="Normalny"/>
    <w:link w:val="TekstdymkaZnak"/>
    <w:uiPriority w:val="99"/>
    <w:semiHidden/>
    <w:rsid w:val="00A55E88"/>
    <w:pPr>
      <w:spacing w:after="0" w:line="240" w:lineRule="auto"/>
    </w:pPr>
    <w:rPr>
      <w:rFonts w:ascii="Tahoma" w:hAnsi="Tahoma" w:cs="Tahoma"/>
      <w:szCs w:val="16"/>
    </w:rPr>
  </w:style>
  <w:style w:type="character" w:customStyle="1" w:styleId="TekstdymkaZnak">
    <w:name w:val="Tekst dymka Znak"/>
    <w:basedOn w:val="Domylnaczcionkaakapitu"/>
    <w:link w:val="Tekstdymka"/>
    <w:uiPriority w:val="99"/>
    <w:semiHidden/>
    <w:locked/>
    <w:rsid w:val="00A55E88"/>
    <w:rPr>
      <w:rFonts w:ascii="Tahoma" w:hAnsi="Tahoma" w:cs="Tahoma"/>
      <w:sz w:val="16"/>
      <w:szCs w:val="16"/>
    </w:rPr>
  </w:style>
  <w:style w:type="paragraph" w:styleId="Tekstprzypisukocowego">
    <w:name w:val="endnote text"/>
    <w:basedOn w:val="Normalny"/>
    <w:link w:val="TekstprzypisukocowegoZnak"/>
    <w:uiPriority w:val="99"/>
    <w:semiHidden/>
    <w:rsid w:val="004C57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4C5702"/>
    <w:rPr>
      <w:rFonts w:cs="Times New Roman"/>
      <w:sz w:val="20"/>
      <w:szCs w:val="20"/>
    </w:rPr>
  </w:style>
  <w:style w:type="character" w:styleId="Odwoanieprzypisukocowego">
    <w:name w:val="endnote reference"/>
    <w:basedOn w:val="Domylnaczcionkaakapitu"/>
    <w:uiPriority w:val="99"/>
    <w:semiHidden/>
    <w:rsid w:val="004C5702"/>
    <w:rPr>
      <w:rFonts w:cs="Times New Roman"/>
      <w:vertAlign w:val="superscript"/>
    </w:rPr>
  </w:style>
  <w:style w:type="paragraph" w:customStyle="1" w:styleId="Default">
    <w:name w:val="Default"/>
    <w:rsid w:val="00F975BC"/>
    <w:pPr>
      <w:autoSpaceDE w:val="0"/>
      <w:autoSpaceDN w:val="0"/>
      <w:adjustRightInd w:val="0"/>
    </w:pPr>
    <w:rPr>
      <w:rFonts w:ascii="Times New Roman" w:hAnsi="Times New Roman"/>
      <w:color w:val="000000"/>
      <w:sz w:val="24"/>
      <w:szCs w:val="24"/>
      <w:lang w:eastAsia="en-US"/>
    </w:rPr>
  </w:style>
  <w:style w:type="character" w:styleId="Numerwiersza">
    <w:name w:val="line number"/>
    <w:basedOn w:val="Domylnaczcionkaakapitu"/>
    <w:uiPriority w:val="99"/>
    <w:semiHidden/>
    <w:rsid w:val="00AD3BE4"/>
    <w:rPr>
      <w:rFonts w:cs="Times New Roman"/>
    </w:rPr>
  </w:style>
  <w:style w:type="paragraph" w:styleId="Tekstprzypisudolnego">
    <w:name w:val="footnote text"/>
    <w:basedOn w:val="Normalny"/>
    <w:link w:val="TekstprzypisudolnegoZnak"/>
    <w:uiPriority w:val="99"/>
    <w:semiHidden/>
    <w:rsid w:val="009B2C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9B2C30"/>
    <w:rPr>
      <w:rFonts w:ascii="Arial" w:hAnsi="Arial" w:cs="Times New Roman"/>
      <w:sz w:val="20"/>
      <w:szCs w:val="20"/>
    </w:rPr>
  </w:style>
  <w:style w:type="character" w:styleId="Odwoanieprzypisudolnego">
    <w:name w:val="footnote reference"/>
    <w:basedOn w:val="Domylnaczcionkaakapitu"/>
    <w:uiPriority w:val="99"/>
    <w:semiHidden/>
    <w:rsid w:val="009B2C30"/>
    <w:rPr>
      <w:rFonts w:cs="Times New Roman"/>
      <w:vertAlign w:val="superscript"/>
    </w:rPr>
  </w:style>
  <w:style w:type="character" w:styleId="Hipercze">
    <w:name w:val="Hyperlink"/>
    <w:basedOn w:val="Domylnaczcionkaakapitu"/>
    <w:uiPriority w:val="99"/>
    <w:rsid w:val="00C24D29"/>
    <w:rPr>
      <w:rFonts w:cs="Times New Roman"/>
      <w:color w:val="0000FF"/>
      <w:u w:val="single"/>
    </w:rPr>
  </w:style>
  <w:style w:type="paragraph" w:customStyle="1" w:styleId="Standard">
    <w:name w:val="Standard"/>
    <w:uiPriority w:val="99"/>
    <w:rsid w:val="0094279D"/>
    <w:pPr>
      <w:widowControl w:val="0"/>
      <w:suppressAutoHyphens/>
      <w:autoSpaceDN w:val="0"/>
      <w:textAlignment w:val="baseline"/>
    </w:pPr>
    <w:rPr>
      <w:rFonts w:ascii="Times New Roman" w:hAnsi="Times New Roman" w:cs="Tahoma"/>
      <w:kern w:val="3"/>
      <w:sz w:val="24"/>
      <w:szCs w:val="24"/>
      <w:lang w:val="en-US" w:eastAsia="en-US"/>
    </w:rPr>
  </w:style>
  <w:style w:type="character" w:customStyle="1" w:styleId="Nierozpoznanawzmianka1">
    <w:name w:val="Nierozpoznana wzmianka1"/>
    <w:basedOn w:val="Domylnaczcionkaakapitu"/>
    <w:uiPriority w:val="99"/>
    <w:semiHidden/>
    <w:rsid w:val="00FB24BD"/>
    <w:rPr>
      <w:rFonts w:cs="Times New Roman"/>
      <w:color w:val="605E5C"/>
      <w:shd w:val="clear" w:color="auto" w:fill="E1DFDD"/>
    </w:rPr>
  </w:style>
  <w:style w:type="character" w:styleId="UyteHipercze">
    <w:name w:val="FollowedHyperlink"/>
    <w:basedOn w:val="Domylnaczcionkaakapitu"/>
    <w:uiPriority w:val="99"/>
    <w:semiHidden/>
    <w:rsid w:val="00FB24BD"/>
    <w:rPr>
      <w:rFonts w:cs="Times New Roman"/>
      <w:color w:val="800080"/>
      <w:u w:val="single"/>
    </w:rPr>
  </w:style>
  <w:style w:type="character" w:customStyle="1" w:styleId="Nierozpoznanawzmianka2">
    <w:name w:val="Nierozpoznana wzmianka2"/>
    <w:basedOn w:val="Domylnaczcionkaakapitu"/>
    <w:uiPriority w:val="99"/>
    <w:semiHidden/>
    <w:rsid w:val="00BE730E"/>
    <w:rPr>
      <w:rFonts w:cs="Times New Roman"/>
      <w:color w:val="605E5C"/>
      <w:shd w:val="clear" w:color="auto" w:fill="E1DFDD"/>
    </w:rPr>
  </w:style>
  <w:style w:type="paragraph" w:styleId="Poprawka">
    <w:name w:val="Revision"/>
    <w:hidden/>
    <w:uiPriority w:val="99"/>
    <w:semiHidden/>
    <w:rsid w:val="00896665"/>
    <w:rPr>
      <w:rFonts w:ascii="Arial" w:hAnsi="Arial"/>
      <w:sz w:val="16"/>
      <w:lang w:eastAsia="en-US"/>
    </w:rPr>
  </w:style>
  <w:style w:type="character" w:styleId="Odwoaniedokomentarza">
    <w:name w:val="annotation reference"/>
    <w:basedOn w:val="Domylnaczcionkaakapitu"/>
    <w:uiPriority w:val="99"/>
    <w:unhideWhenUsed/>
    <w:rsid w:val="008D50F0"/>
    <w:rPr>
      <w:sz w:val="16"/>
      <w:szCs w:val="16"/>
    </w:rPr>
  </w:style>
  <w:style w:type="paragraph" w:styleId="Tekstkomentarza">
    <w:name w:val="annotation text"/>
    <w:basedOn w:val="Normalny"/>
    <w:link w:val="TekstkomentarzaZnak"/>
    <w:uiPriority w:val="99"/>
    <w:unhideWhenUsed/>
    <w:rsid w:val="008D50F0"/>
    <w:pPr>
      <w:spacing w:line="240" w:lineRule="auto"/>
    </w:pPr>
    <w:rPr>
      <w:sz w:val="20"/>
      <w:szCs w:val="20"/>
    </w:rPr>
  </w:style>
  <w:style w:type="character" w:customStyle="1" w:styleId="TekstkomentarzaZnak">
    <w:name w:val="Tekst komentarza Znak"/>
    <w:basedOn w:val="Domylnaczcionkaakapitu"/>
    <w:link w:val="Tekstkomentarza"/>
    <w:uiPriority w:val="99"/>
    <w:rsid w:val="008D50F0"/>
    <w:rPr>
      <w:rFonts w:ascii="Arial" w:hAnsi="Arial"/>
      <w:sz w:val="20"/>
      <w:szCs w:val="20"/>
      <w:lang w:eastAsia="en-US"/>
    </w:rPr>
  </w:style>
  <w:style w:type="paragraph" w:styleId="Tematkomentarza">
    <w:name w:val="annotation subject"/>
    <w:basedOn w:val="Tekstkomentarza"/>
    <w:next w:val="Tekstkomentarza"/>
    <w:link w:val="TematkomentarzaZnak"/>
    <w:uiPriority w:val="99"/>
    <w:semiHidden/>
    <w:unhideWhenUsed/>
    <w:rsid w:val="008D50F0"/>
    <w:rPr>
      <w:b/>
      <w:bCs/>
    </w:rPr>
  </w:style>
  <w:style w:type="character" w:customStyle="1" w:styleId="TematkomentarzaZnak">
    <w:name w:val="Temat komentarza Znak"/>
    <w:basedOn w:val="TekstkomentarzaZnak"/>
    <w:link w:val="Tematkomentarza"/>
    <w:uiPriority w:val="99"/>
    <w:semiHidden/>
    <w:rsid w:val="008D50F0"/>
    <w:rPr>
      <w:rFonts w:ascii="Arial" w:hAnsi="Arial"/>
      <w:b/>
      <w:bCs/>
      <w:sz w:val="20"/>
      <w:szCs w:val="20"/>
      <w:lang w:eastAsia="en-US"/>
    </w:rPr>
  </w:style>
  <w:style w:type="character" w:customStyle="1" w:styleId="AkapitzlistZnak">
    <w:name w:val="Akapit z listą Znak"/>
    <w:aliases w:val="Obiekt Znak,List Paragraph1 Znak,CW_Lista Znak,A_wyliczenie Znak,K-P_odwolanie Znak,Akapit z listą5 Znak,maz_wyliczenie Znak,opis dzialania Znak,EPL lista punktowana z wyrózneniem Znak,1st level - Bullet List Paragraph Znak"/>
    <w:link w:val="Akapitzlist"/>
    <w:uiPriority w:val="34"/>
    <w:qFormat/>
    <w:locked/>
    <w:rsid w:val="00FD7A86"/>
    <w:rPr>
      <w:rFonts w:ascii="Arial" w:eastAsia="Arial Unicode MS" w:hAnsi="Arial" w:cs="Arial"/>
      <w:sz w:val="16"/>
      <w:szCs w:val="18"/>
      <w:lang w:eastAsia="en-US"/>
    </w:rPr>
  </w:style>
  <w:style w:type="character" w:customStyle="1" w:styleId="Nagwek5Znak">
    <w:name w:val="Nagłówek 5 Znak"/>
    <w:basedOn w:val="Domylnaczcionkaakapitu"/>
    <w:link w:val="Nagwek5"/>
    <w:uiPriority w:val="9"/>
    <w:rsid w:val="00965584"/>
    <w:rPr>
      <w:rFonts w:asciiTheme="majorHAnsi" w:eastAsiaTheme="majorEastAsia" w:hAnsiTheme="majorHAnsi" w:cstheme="majorBidi"/>
      <w:color w:val="365F91" w:themeColor="accent1" w:themeShade="BF"/>
      <w:sz w:val="20"/>
      <w:szCs w:val="20"/>
    </w:rPr>
  </w:style>
  <w:style w:type="paragraph" w:styleId="NormalnyWeb">
    <w:name w:val="Normal (Web)"/>
    <w:basedOn w:val="Normalny"/>
    <w:uiPriority w:val="99"/>
    <w:unhideWhenUsed/>
    <w:rsid w:val="00965584"/>
    <w:pPr>
      <w:spacing w:before="100" w:beforeAutospacing="1" w:after="100" w:afterAutospacing="1" w:line="240" w:lineRule="auto"/>
      <w:jc w:val="left"/>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433886">
      <w:bodyDiv w:val="1"/>
      <w:marLeft w:val="0"/>
      <w:marRight w:val="0"/>
      <w:marTop w:val="0"/>
      <w:marBottom w:val="0"/>
      <w:divBdr>
        <w:top w:val="none" w:sz="0" w:space="0" w:color="auto"/>
        <w:left w:val="none" w:sz="0" w:space="0" w:color="auto"/>
        <w:bottom w:val="none" w:sz="0" w:space="0" w:color="auto"/>
        <w:right w:val="none" w:sz="0" w:space="0" w:color="auto"/>
      </w:divBdr>
      <w:divsChild>
        <w:div w:id="471753697">
          <w:marLeft w:val="0"/>
          <w:marRight w:val="0"/>
          <w:marTop w:val="0"/>
          <w:marBottom w:val="0"/>
          <w:divBdr>
            <w:top w:val="none" w:sz="0" w:space="0" w:color="auto"/>
            <w:left w:val="none" w:sz="0" w:space="0" w:color="auto"/>
            <w:bottom w:val="none" w:sz="0" w:space="0" w:color="auto"/>
            <w:right w:val="none" w:sz="0" w:space="0" w:color="auto"/>
          </w:divBdr>
        </w:div>
        <w:div w:id="1309826033">
          <w:marLeft w:val="0"/>
          <w:marRight w:val="0"/>
          <w:marTop w:val="0"/>
          <w:marBottom w:val="0"/>
          <w:divBdr>
            <w:top w:val="none" w:sz="0" w:space="0" w:color="auto"/>
            <w:left w:val="none" w:sz="0" w:space="0" w:color="auto"/>
            <w:bottom w:val="none" w:sz="0" w:space="0" w:color="auto"/>
            <w:right w:val="none" w:sz="0" w:space="0" w:color="auto"/>
          </w:divBdr>
        </w:div>
        <w:div w:id="1289169503">
          <w:marLeft w:val="0"/>
          <w:marRight w:val="0"/>
          <w:marTop w:val="0"/>
          <w:marBottom w:val="0"/>
          <w:divBdr>
            <w:top w:val="none" w:sz="0" w:space="0" w:color="auto"/>
            <w:left w:val="none" w:sz="0" w:space="0" w:color="auto"/>
            <w:bottom w:val="none" w:sz="0" w:space="0" w:color="auto"/>
            <w:right w:val="none" w:sz="0" w:space="0" w:color="auto"/>
          </w:divBdr>
        </w:div>
      </w:divsChild>
    </w:div>
    <w:div w:id="611321919">
      <w:bodyDiv w:val="1"/>
      <w:marLeft w:val="0"/>
      <w:marRight w:val="0"/>
      <w:marTop w:val="0"/>
      <w:marBottom w:val="0"/>
      <w:divBdr>
        <w:top w:val="none" w:sz="0" w:space="0" w:color="auto"/>
        <w:left w:val="none" w:sz="0" w:space="0" w:color="auto"/>
        <w:bottom w:val="none" w:sz="0" w:space="0" w:color="auto"/>
        <w:right w:val="none" w:sz="0" w:space="0" w:color="auto"/>
      </w:divBdr>
      <w:divsChild>
        <w:div w:id="319891498">
          <w:marLeft w:val="0"/>
          <w:marRight w:val="0"/>
          <w:marTop w:val="0"/>
          <w:marBottom w:val="0"/>
          <w:divBdr>
            <w:top w:val="none" w:sz="0" w:space="0" w:color="auto"/>
            <w:left w:val="none" w:sz="0" w:space="0" w:color="auto"/>
            <w:bottom w:val="none" w:sz="0" w:space="0" w:color="auto"/>
            <w:right w:val="none" w:sz="0" w:space="0" w:color="auto"/>
          </w:divBdr>
        </w:div>
        <w:div w:id="1996645741">
          <w:marLeft w:val="0"/>
          <w:marRight w:val="0"/>
          <w:marTop w:val="0"/>
          <w:marBottom w:val="0"/>
          <w:divBdr>
            <w:top w:val="none" w:sz="0" w:space="0" w:color="auto"/>
            <w:left w:val="none" w:sz="0" w:space="0" w:color="auto"/>
            <w:bottom w:val="none" w:sz="0" w:space="0" w:color="auto"/>
            <w:right w:val="none" w:sz="0" w:space="0" w:color="auto"/>
          </w:divBdr>
        </w:div>
      </w:divsChild>
    </w:div>
    <w:div w:id="752429814">
      <w:bodyDiv w:val="1"/>
      <w:marLeft w:val="0"/>
      <w:marRight w:val="0"/>
      <w:marTop w:val="0"/>
      <w:marBottom w:val="0"/>
      <w:divBdr>
        <w:top w:val="none" w:sz="0" w:space="0" w:color="auto"/>
        <w:left w:val="none" w:sz="0" w:space="0" w:color="auto"/>
        <w:bottom w:val="none" w:sz="0" w:space="0" w:color="auto"/>
        <w:right w:val="none" w:sz="0" w:space="0" w:color="auto"/>
      </w:divBdr>
      <w:divsChild>
        <w:div w:id="1569685196">
          <w:marLeft w:val="0"/>
          <w:marRight w:val="0"/>
          <w:marTop w:val="0"/>
          <w:marBottom w:val="0"/>
          <w:divBdr>
            <w:top w:val="none" w:sz="0" w:space="0" w:color="auto"/>
            <w:left w:val="none" w:sz="0" w:space="0" w:color="auto"/>
            <w:bottom w:val="none" w:sz="0" w:space="0" w:color="auto"/>
            <w:right w:val="none" w:sz="0" w:space="0" w:color="auto"/>
          </w:divBdr>
        </w:div>
        <w:div w:id="87115572">
          <w:marLeft w:val="0"/>
          <w:marRight w:val="0"/>
          <w:marTop w:val="0"/>
          <w:marBottom w:val="0"/>
          <w:divBdr>
            <w:top w:val="none" w:sz="0" w:space="0" w:color="auto"/>
            <w:left w:val="none" w:sz="0" w:space="0" w:color="auto"/>
            <w:bottom w:val="none" w:sz="0" w:space="0" w:color="auto"/>
            <w:right w:val="none" w:sz="0" w:space="0" w:color="auto"/>
          </w:divBdr>
        </w:div>
      </w:divsChild>
    </w:div>
    <w:div w:id="930771596">
      <w:bodyDiv w:val="1"/>
      <w:marLeft w:val="0"/>
      <w:marRight w:val="0"/>
      <w:marTop w:val="0"/>
      <w:marBottom w:val="0"/>
      <w:divBdr>
        <w:top w:val="none" w:sz="0" w:space="0" w:color="auto"/>
        <w:left w:val="none" w:sz="0" w:space="0" w:color="auto"/>
        <w:bottom w:val="none" w:sz="0" w:space="0" w:color="auto"/>
        <w:right w:val="none" w:sz="0" w:space="0" w:color="auto"/>
      </w:divBdr>
    </w:div>
    <w:div w:id="1533037590">
      <w:bodyDiv w:val="1"/>
      <w:marLeft w:val="0"/>
      <w:marRight w:val="0"/>
      <w:marTop w:val="0"/>
      <w:marBottom w:val="0"/>
      <w:divBdr>
        <w:top w:val="none" w:sz="0" w:space="0" w:color="auto"/>
        <w:left w:val="none" w:sz="0" w:space="0" w:color="auto"/>
        <w:bottom w:val="none" w:sz="0" w:space="0" w:color="auto"/>
        <w:right w:val="none" w:sz="0" w:space="0" w:color="auto"/>
      </w:divBdr>
      <w:divsChild>
        <w:div w:id="864754245">
          <w:marLeft w:val="0"/>
          <w:marRight w:val="0"/>
          <w:marTop w:val="0"/>
          <w:marBottom w:val="0"/>
          <w:divBdr>
            <w:top w:val="none" w:sz="0" w:space="0" w:color="auto"/>
            <w:left w:val="none" w:sz="0" w:space="0" w:color="auto"/>
            <w:bottom w:val="none" w:sz="0" w:space="0" w:color="auto"/>
            <w:right w:val="none" w:sz="0" w:space="0" w:color="auto"/>
          </w:divBdr>
        </w:div>
        <w:div w:id="1206873271">
          <w:marLeft w:val="0"/>
          <w:marRight w:val="0"/>
          <w:marTop w:val="0"/>
          <w:marBottom w:val="0"/>
          <w:divBdr>
            <w:top w:val="none" w:sz="0" w:space="0" w:color="auto"/>
            <w:left w:val="none" w:sz="0" w:space="0" w:color="auto"/>
            <w:bottom w:val="none" w:sz="0" w:space="0" w:color="auto"/>
            <w:right w:val="none" w:sz="0" w:space="0" w:color="auto"/>
          </w:divBdr>
        </w:div>
      </w:divsChild>
    </w:div>
    <w:div w:id="1766923534">
      <w:bodyDiv w:val="1"/>
      <w:marLeft w:val="0"/>
      <w:marRight w:val="0"/>
      <w:marTop w:val="0"/>
      <w:marBottom w:val="0"/>
      <w:divBdr>
        <w:top w:val="none" w:sz="0" w:space="0" w:color="auto"/>
        <w:left w:val="none" w:sz="0" w:space="0" w:color="auto"/>
        <w:bottom w:val="none" w:sz="0" w:space="0" w:color="auto"/>
        <w:right w:val="none" w:sz="0" w:space="0" w:color="auto"/>
      </w:divBdr>
      <w:divsChild>
        <w:div w:id="1933395155">
          <w:marLeft w:val="0"/>
          <w:marRight w:val="0"/>
          <w:marTop w:val="0"/>
          <w:marBottom w:val="0"/>
          <w:divBdr>
            <w:top w:val="none" w:sz="0" w:space="0" w:color="auto"/>
            <w:left w:val="none" w:sz="0" w:space="0" w:color="auto"/>
            <w:bottom w:val="none" w:sz="0" w:space="0" w:color="auto"/>
            <w:right w:val="none" w:sz="0" w:space="0" w:color="auto"/>
          </w:divBdr>
        </w:div>
        <w:div w:id="2080781108">
          <w:marLeft w:val="0"/>
          <w:marRight w:val="0"/>
          <w:marTop w:val="0"/>
          <w:marBottom w:val="0"/>
          <w:divBdr>
            <w:top w:val="none" w:sz="0" w:space="0" w:color="auto"/>
            <w:left w:val="none" w:sz="0" w:space="0" w:color="auto"/>
            <w:bottom w:val="none" w:sz="0" w:space="0" w:color="auto"/>
            <w:right w:val="none" w:sz="0" w:space="0" w:color="auto"/>
          </w:divBdr>
        </w:div>
      </w:divsChild>
    </w:div>
    <w:div w:id="1768765077">
      <w:bodyDiv w:val="1"/>
      <w:marLeft w:val="0"/>
      <w:marRight w:val="0"/>
      <w:marTop w:val="0"/>
      <w:marBottom w:val="0"/>
      <w:divBdr>
        <w:top w:val="none" w:sz="0" w:space="0" w:color="auto"/>
        <w:left w:val="none" w:sz="0" w:space="0" w:color="auto"/>
        <w:bottom w:val="none" w:sz="0" w:space="0" w:color="auto"/>
        <w:right w:val="none" w:sz="0" w:space="0" w:color="auto"/>
      </w:divBdr>
      <w:divsChild>
        <w:div w:id="839078149">
          <w:marLeft w:val="0"/>
          <w:marRight w:val="0"/>
          <w:marTop w:val="0"/>
          <w:marBottom w:val="0"/>
          <w:divBdr>
            <w:top w:val="none" w:sz="0" w:space="0" w:color="auto"/>
            <w:left w:val="none" w:sz="0" w:space="0" w:color="auto"/>
            <w:bottom w:val="none" w:sz="0" w:space="0" w:color="auto"/>
            <w:right w:val="none" w:sz="0" w:space="0" w:color="auto"/>
          </w:divBdr>
        </w:div>
        <w:div w:id="1115445682">
          <w:marLeft w:val="0"/>
          <w:marRight w:val="0"/>
          <w:marTop w:val="0"/>
          <w:marBottom w:val="0"/>
          <w:divBdr>
            <w:top w:val="none" w:sz="0" w:space="0" w:color="auto"/>
            <w:left w:val="none" w:sz="0" w:space="0" w:color="auto"/>
            <w:bottom w:val="none" w:sz="0" w:space="0" w:color="auto"/>
            <w:right w:val="none" w:sz="0" w:space="0" w:color="auto"/>
          </w:divBdr>
        </w:div>
        <w:div w:id="332417736">
          <w:marLeft w:val="0"/>
          <w:marRight w:val="0"/>
          <w:marTop w:val="0"/>
          <w:marBottom w:val="0"/>
          <w:divBdr>
            <w:top w:val="none" w:sz="0" w:space="0" w:color="auto"/>
            <w:left w:val="none" w:sz="0" w:space="0" w:color="auto"/>
            <w:bottom w:val="none" w:sz="0" w:space="0" w:color="auto"/>
            <w:right w:val="none" w:sz="0" w:space="0" w:color="auto"/>
          </w:divBdr>
        </w:div>
        <w:div w:id="129057107">
          <w:marLeft w:val="0"/>
          <w:marRight w:val="0"/>
          <w:marTop w:val="0"/>
          <w:marBottom w:val="0"/>
          <w:divBdr>
            <w:top w:val="none" w:sz="0" w:space="0" w:color="auto"/>
            <w:left w:val="none" w:sz="0" w:space="0" w:color="auto"/>
            <w:bottom w:val="none" w:sz="0" w:space="0" w:color="auto"/>
            <w:right w:val="none" w:sz="0" w:space="0" w:color="auto"/>
          </w:divBdr>
        </w:div>
        <w:div w:id="392511260">
          <w:marLeft w:val="0"/>
          <w:marRight w:val="0"/>
          <w:marTop w:val="0"/>
          <w:marBottom w:val="0"/>
          <w:divBdr>
            <w:top w:val="none" w:sz="0" w:space="0" w:color="auto"/>
            <w:left w:val="none" w:sz="0" w:space="0" w:color="auto"/>
            <w:bottom w:val="none" w:sz="0" w:space="0" w:color="auto"/>
            <w:right w:val="none" w:sz="0" w:space="0" w:color="auto"/>
          </w:divBdr>
        </w:div>
        <w:div w:id="789401191">
          <w:marLeft w:val="0"/>
          <w:marRight w:val="0"/>
          <w:marTop w:val="0"/>
          <w:marBottom w:val="0"/>
          <w:divBdr>
            <w:top w:val="none" w:sz="0" w:space="0" w:color="auto"/>
            <w:left w:val="none" w:sz="0" w:space="0" w:color="auto"/>
            <w:bottom w:val="none" w:sz="0" w:space="0" w:color="auto"/>
            <w:right w:val="none" w:sz="0" w:space="0" w:color="auto"/>
          </w:divBdr>
        </w:div>
      </w:divsChild>
    </w:div>
    <w:div w:id="1779712917">
      <w:bodyDiv w:val="1"/>
      <w:marLeft w:val="0"/>
      <w:marRight w:val="0"/>
      <w:marTop w:val="0"/>
      <w:marBottom w:val="0"/>
      <w:divBdr>
        <w:top w:val="none" w:sz="0" w:space="0" w:color="auto"/>
        <w:left w:val="none" w:sz="0" w:space="0" w:color="auto"/>
        <w:bottom w:val="none" w:sz="0" w:space="0" w:color="auto"/>
        <w:right w:val="none" w:sz="0" w:space="0" w:color="auto"/>
      </w:divBdr>
    </w:div>
    <w:div w:id="1894533950">
      <w:marLeft w:val="0"/>
      <w:marRight w:val="0"/>
      <w:marTop w:val="0"/>
      <w:marBottom w:val="0"/>
      <w:divBdr>
        <w:top w:val="none" w:sz="0" w:space="0" w:color="auto"/>
        <w:left w:val="none" w:sz="0" w:space="0" w:color="auto"/>
        <w:bottom w:val="none" w:sz="0" w:space="0" w:color="auto"/>
        <w:right w:val="none" w:sz="0" w:space="0" w:color="auto"/>
      </w:divBdr>
    </w:div>
    <w:div w:id="1894533951">
      <w:marLeft w:val="0"/>
      <w:marRight w:val="0"/>
      <w:marTop w:val="0"/>
      <w:marBottom w:val="0"/>
      <w:divBdr>
        <w:top w:val="none" w:sz="0" w:space="0" w:color="auto"/>
        <w:left w:val="none" w:sz="0" w:space="0" w:color="auto"/>
        <w:bottom w:val="none" w:sz="0" w:space="0" w:color="auto"/>
        <w:right w:val="none" w:sz="0" w:space="0" w:color="auto"/>
      </w:divBdr>
    </w:div>
    <w:div w:id="1894533952">
      <w:marLeft w:val="0"/>
      <w:marRight w:val="0"/>
      <w:marTop w:val="0"/>
      <w:marBottom w:val="0"/>
      <w:divBdr>
        <w:top w:val="none" w:sz="0" w:space="0" w:color="auto"/>
        <w:left w:val="none" w:sz="0" w:space="0" w:color="auto"/>
        <w:bottom w:val="none" w:sz="0" w:space="0" w:color="auto"/>
        <w:right w:val="none" w:sz="0" w:space="0" w:color="auto"/>
      </w:divBdr>
    </w:div>
    <w:div w:id="1894533953">
      <w:marLeft w:val="0"/>
      <w:marRight w:val="0"/>
      <w:marTop w:val="0"/>
      <w:marBottom w:val="0"/>
      <w:divBdr>
        <w:top w:val="none" w:sz="0" w:space="0" w:color="auto"/>
        <w:left w:val="none" w:sz="0" w:space="0" w:color="auto"/>
        <w:bottom w:val="none" w:sz="0" w:space="0" w:color="auto"/>
        <w:right w:val="none" w:sz="0" w:space="0" w:color="auto"/>
      </w:divBdr>
    </w:div>
    <w:div w:id="1894533954">
      <w:marLeft w:val="0"/>
      <w:marRight w:val="0"/>
      <w:marTop w:val="0"/>
      <w:marBottom w:val="0"/>
      <w:divBdr>
        <w:top w:val="none" w:sz="0" w:space="0" w:color="auto"/>
        <w:left w:val="none" w:sz="0" w:space="0" w:color="auto"/>
        <w:bottom w:val="none" w:sz="0" w:space="0" w:color="auto"/>
        <w:right w:val="none" w:sz="0" w:space="0" w:color="auto"/>
      </w:divBdr>
    </w:div>
    <w:div w:id="1894533955">
      <w:marLeft w:val="0"/>
      <w:marRight w:val="0"/>
      <w:marTop w:val="0"/>
      <w:marBottom w:val="0"/>
      <w:divBdr>
        <w:top w:val="none" w:sz="0" w:space="0" w:color="auto"/>
        <w:left w:val="none" w:sz="0" w:space="0" w:color="auto"/>
        <w:bottom w:val="none" w:sz="0" w:space="0" w:color="auto"/>
        <w:right w:val="none" w:sz="0" w:space="0" w:color="auto"/>
      </w:divBdr>
    </w:div>
    <w:div w:id="1894533956">
      <w:marLeft w:val="0"/>
      <w:marRight w:val="0"/>
      <w:marTop w:val="0"/>
      <w:marBottom w:val="0"/>
      <w:divBdr>
        <w:top w:val="none" w:sz="0" w:space="0" w:color="auto"/>
        <w:left w:val="none" w:sz="0" w:space="0" w:color="auto"/>
        <w:bottom w:val="none" w:sz="0" w:space="0" w:color="auto"/>
        <w:right w:val="none" w:sz="0" w:space="0" w:color="auto"/>
      </w:divBdr>
    </w:div>
    <w:div w:id="1894533957">
      <w:marLeft w:val="0"/>
      <w:marRight w:val="0"/>
      <w:marTop w:val="0"/>
      <w:marBottom w:val="0"/>
      <w:divBdr>
        <w:top w:val="none" w:sz="0" w:space="0" w:color="auto"/>
        <w:left w:val="none" w:sz="0" w:space="0" w:color="auto"/>
        <w:bottom w:val="none" w:sz="0" w:space="0" w:color="auto"/>
        <w:right w:val="none" w:sz="0" w:space="0" w:color="auto"/>
      </w:divBdr>
    </w:div>
    <w:div w:id="1894533958">
      <w:marLeft w:val="0"/>
      <w:marRight w:val="0"/>
      <w:marTop w:val="0"/>
      <w:marBottom w:val="0"/>
      <w:divBdr>
        <w:top w:val="none" w:sz="0" w:space="0" w:color="auto"/>
        <w:left w:val="none" w:sz="0" w:space="0" w:color="auto"/>
        <w:bottom w:val="none" w:sz="0" w:space="0" w:color="auto"/>
        <w:right w:val="none" w:sz="0" w:space="0" w:color="auto"/>
      </w:divBdr>
    </w:div>
    <w:div w:id="18945339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do.gov.pl/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iod@dpi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662FF-4793-425D-86F0-CDC8D6874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4348</Words>
  <Characters>26088</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Umowa nr 143/G/2021</vt:lpstr>
    </vt:vector>
  </TitlesOfParts>
  <Company/>
  <LinksUpToDate>false</LinksUpToDate>
  <CharactersWithSpaces>30376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143/G/2021</dc:title>
  <dc:subject/>
  <dc:creator>Anna Wołyniec</dc:creator>
  <cp:keywords/>
  <dc:description/>
  <cp:lastModifiedBy>Wojciech Nawrocki</cp:lastModifiedBy>
  <cp:revision>2</cp:revision>
  <cp:lastPrinted>2022-08-09T07:22:00Z</cp:lastPrinted>
  <dcterms:created xsi:type="dcterms:W3CDTF">2024-10-10T10:58:00Z</dcterms:created>
  <dcterms:modified xsi:type="dcterms:W3CDTF">2024-10-10T10:58:00Z</dcterms:modified>
</cp:coreProperties>
</file>