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4" w:rsidRPr="00635F91" w:rsidRDefault="00E00CC4" w:rsidP="00E00CC4">
      <w:pPr>
        <w:jc w:val="center"/>
        <w:rPr>
          <w:rFonts w:asciiTheme="minorHAnsi" w:hAnsiTheme="minorHAnsi" w:cs="Calibri"/>
          <w:sz w:val="22"/>
          <w:szCs w:val="22"/>
        </w:rPr>
      </w:pPr>
      <w:r w:rsidRPr="00635F91">
        <w:rPr>
          <w:rFonts w:asciiTheme="minorHAnsi" w:hAnsiTheme="minorHAnsi" w:cs="Calibri"/>
          <w:noProof/>
          <w:sz w:val="22"/>
          <w:szCs w:val="22"/>
          <w:lang w:eastAsia="pl-PL"/>
        </w:rPr>
        <w:drawing>
          <wp:inline distT="0" distB="0" distL="0" distR="0">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635F91">
        <w:rPr>
          <w:rFonts w:asciiTheme="minorHAnsi" w:hAnsiTheme="minorHAnsi" w:cs="Calibri"/>
          <w:sz w:val="22"/>
          <w:szCs w:val="22"/>
        </w:rPr>
        <w:t>Samodzielny Publiczny Zakład Opieki Zdrowotnej</w:t>
      </w:r>
    </w:p>
    <w:p w:rsidR="00E00CC4" w:rsidRPr="00635F91" w:rsidRDefault="00E00CC4" w:rsidP="00E00CC4">
      <w:pPr>
        <w:jc w:val="center"/>
        <w:rPr>
          <w:rFonts w:asciiTheme="minorHAnsi" w:hAnsiTheme="minorHAnsi" w:cs="Calibri"/>
          <w:sz w:val="22"/>
          <w:szCs w:val="22"/>
        </w:rPr>
      </w:pPr>
      <w:r w:rsidRPr="00635F91">
        <w:rPr>
          <w:rFonts w:asciiTheme="minorHAnsi" w:hAnsiTheme="minorHAnsi" w:cs="Calibri"/>
          <w:sz w:val="22"/>
          <w:szCs w:val="22"/>
        </w:rPr>
        <w:t>Ministerstwa Spraw Wewnętrznych i Administracji we Wrocławiu</w:t>
      </w:r>
    </w:p>
    <w:p w:rsidR="00E00CC4" w:rsidRPr="00635F91" w:rsidRDefault="00E00CC4" w:rsidP="00E00CC4">
      <w:pPr>
        <w:jc w:val="center"/>
        <w:rPr>
          <w:rFonts w:asciiTheme="minorHAnsi" w:hAnsiTheme="minorHAnsi" w:cs="Calibri"/>
          <w:sz w:val="22"/>
          <w:szCs w:val="22"/>
          <w:u w:val="single"/>
        </w:rPr>
      </w:pPr>
      <w:r w:rsidRPr="00635F91">
        <w:rPr>
          <w:rFonts w:asciiTheme="minorHAnsi" w:hAnsiTheme="minorHAnsi" w:cs="Calibri"/>
          <w:sz w:val="22"/>
          <w:szCs w:val="22"/>
        </w:rPr>
        <w:t xml:space="preserve">ul. </w:t>
      </w:r>
      <w:proofErr w:type="spellStart"/>
      <w:r w:rsidRPr="00635F91">
        <w:rPr>
          <w:rFonts w:asciiTheme="minorHAnsi" w:hAnsiTheme="minorHAnsi" w:cs="Calibri"/>
          <w:sz w:val="22"/>
          <w:szCs w:val="22"/>
        </w:rPr>
        <w:t>Ołbińska</w:t>
      </w:r>
      <w:proofErr w:type="spellEnd"/>
      <w:r w:rsidRPr="00635F91">
        <w:rPr>
          <w:rFonts w:asciiTheme="minorHAnsi" w:hAnsiTheme="minorHAnsi" w:cs="Calibri"/>
          <w:sz w:val="22"/>
          <w:szCs w:val="22"/>
        </w:rPr>
        <w:t xml:space="preserve"> 32, 50 – 233 Wrocław </w:t>
      </w:r>
    </w:p>
    <w:p w:rsidR="00E00CC4" w:rsidRPr="00635F91" w:rsidRDefault="00E00CC4" w:rsidP="00E00CC4">
      <w:pPr>
        <w:rPr>
          <w:rFonts w:asciiTheme="minorHAnsi" w:hAnsiTheme="minorHAnsi" w:cs="Calibri"/>
          <w:sz w:val="22"/>
          <w:szCs w:val="22"/>
          <w:u w:val="single"/>
        </w:rPr>
      </w:pPr>
    </w:p>
    <w:p w:rsidR="00E00CC4" w:rsidRPr="00635F91" w:rsidRDefault="00E00CC4" w:rsidP="00E00CC4">
      <w:pPr>
        <w:rPr>
          <w:rFonts w:asciiTheme="minorHAnsi" w:hAnsiTheme="minorHAnsi" w:cs="Calibri"/>
          <w:sz w:val="22"/>
          <w:szCs w:val="22"/>
        </w:rPr>
      </w:pPr>
    </w:p>
    <w:p w:rsidR="0035443A" w:rsidRPr="00AB3A66" w:rsidRDefault="0035443A" w:rsidP="0035443A">
      <w:pPr>
        <w:jc w:val="right"/>
        <w:rPr>
          <w:rFonts w:asciiTheme="minorHAnsi" w:hAnsiTheme="minorHAnsi" w:cs="Calibri"/>
          <w:sz w:val="22"/>
          <w:szCs w:val="22"/>
        </w:rPr>
      </w:pPr>
      <w:bookmarkStart w:id="0" w:name="_GoBack"/>
      <w:r w:rsidRPr="00AB3A66">
        <w:rPr>
          <w:rFonts w:asciiTheme="minorHAnsi" w:hAnsiTheme="minorHAnsi" w:cs="Calibri"/>
          <w:sz w:val="22"/>
          <w:szCs w:val="22"/>
        </w:rPr>
        <w:t xml:space="preserve">Wrocław, dn. </w:t>
      </w:r>
      <w:r w:rsidR="0045691D" w:rsidRPr="00AB3A66">
        <w:rPr>
          <w:rFonts w:asciiTheme="minorHAnsi" w:hAnsiTheme="minorHAnsi" w:cs="Calibri"/>
          <w:sz w:val="22"/>
          <w:szCs w:val="22"/>
        </w:rPr>
        <w:t>23.01.</w:t>
      </w:r>
      <w:r w:rsidRPr="00AB3A66">
        <w:rPr>
          <w:rFonts w:asciiTheme="minorHAnsi" w:hAnsiTheme="minorHAnsi" w:cs="Calibri"/>
          <w:sz w:val="22"/>
          <w:szCs w:val="22"/>
        </w:rPr>
        <w:t xml:space="preserve">2024r. </w:t>
      </w:r>
    </w:p>
    <w:bookmarkEnd w:id="0"/>
    <w:p w:rsidR="0035443A" w:rsidRPr="00635F91" w:rsidRDefault="0035443A" w:rsidP="0035443A">
      <w:pPr>
        <w:jc w:val="both"/>
        <w:rPr>
          <w:rFonts w:asciiTheme="minorHAnsi" w:hAnsiTheme="minorHAnsi" w:cs="Calibri"/>
          <w:sz w:val="22"/>
          <w:szCs w:val="22"/>
        </w:rPr>
      </w:pPr>
    </w:p>
    <w:p w:rsidR="0035443A" w:rsidRPr="00937153" w:rsidRDefault="0035443A" w:rsidP="0035443A">
      <w:pPr>
        <w:jc w:val="both"/>
        <w:rPr>
          <w:rFonts w:ascii="Calibri" w:hAnsi="Calibri" w:cs="Calibri"/>
          <w:sz w:val="22"/>
          <w:szCs w:val="22"/>
        </w:rPr>
      </w:pPr>
      <w:r w:rsidRPr="00937153">
        <w:rPr>
          <w:rFonts w:ascii="Calibri" w:hAnsi="Calibri" w:cs="Calibri"/>
          <w:b/>
          <w:sz w:val="22"/>
          <w:szCs w:val="22"/>
        </w:rPr>
        <w:t xml:space="preserve">Sygnatura postępowania: ZZ-ZP-2375 – </w:t>
      </w:r>
      <w:r>
        <w:rPr>
          <w:rFonts w:ascii="Calibri" w:hAnsi="Calibri" w:cs="Calibri"/>
          <w:b/>
          <w:sz w:val="22"/>
          <w:szCs w:val="22"/>
        </w:rPr>
        <w:t>2</w:t>
      </w:r>
      <w:r w:rsidRPr="00937153">
        <w:rPr>
          <w:rFonts w:ascii="Calibri" w:hAnsi="Calibri" w:cs="Calibri"/>
          <w:b/>
          <w:sz w:val="22"/>
          <w:szCs w:val="22"/>
        </w:rPr>
        <w:t>/2</w:t>
      </w:r>
      <w:r>
        <w:rPr>
          <w:rFonts w:ascii="Calibri" w:hAnsi="Calibri" w:cs="Calibri"/>
          <w:b/>
          <w:sz w:val="22"/>
          <w:szCs w:val="22"/>
        </w:rPr>
        <w:t>4</w:t>
      </w:r>
      <w:r w:rsidRPr="00937153">
        <w:rPr>
          <w:rFonts w:ascii="Calibri" w:hAnsi="Calibri" w:cs="Calibri"/>
          <w:sz w:val="22"/>
          <w:szCs w:val="22"/>
        </w:rPr>
        <w:t xml:space="preserve">           </w:t>
      </w:r>
    </w:p>
    <w:p w:rsidR="0035443A" w:rsidRPr="00937153" w:rsidRDefault="0035443A" w:rsidP="0035443A">
      <w:pPr>
        <w:pStyle w:val="Nagwek3"/>
        <w:rPr>
          <w:rFonts w:ascii="Calibri" w:hAnsi="Calibri" w:cs="Calibri"/>
          <w:b w:val="0"/>
        </w:rPr>
      </w:pPr>
    </w:p>
    <w:p w:rsidR="0035443A" w:rsidRPr="0062483C" w:rsidRDefault="0035443A" w:rsidP="0035443A">
      <w:pPr>
        <w:pStyle w:val="Nagwek3"/>
        <w:spacing w:line="276" w:lineRule="auto"/>
        <w:jc w:val="both"/>
        <w:rPr>
          <w:rFonts w:ascii="Calibri" w:hAnsi="Calibri"/>
          <w:sz w:val="22"/>
          <w:szCs w:val="22"/>
        </w:rPr>
      </w:pPr>
      <w:r w:rsidRPr="0062483C">
        <w:rPr>
          <w:rFonts w:ascii="Calibri" w:hAnsi="Calibri" w:cs="Tahoma"/>
          <w:sz w:val="22"/>
          <w:szCs w:val="22"/>
        </w:rPr>
        <w:t xml:space="preserve">Dot.: postępowania prowadzonego w trybie </w:t>
      </w:r>
      <w:r w:rsidRPr="0062483C">
        <w:rPr>
          <w:rFonts w:asciiTheme="minorHAnsi" w:hAnsiTheme="minorHAnsi" w:cs="Tahoma"/>
          <w:sz w:val="22"/>
          <w:szCs w:val="22"/>
        </w:rPr>
        <w:t xml:space="preserve">podstawowym bez negocjacji na </w:t>
      </w:r>
      <w:r w:rsidRPr="0062483C">
        <w:rPr>
          <w:rFonts w:asciiTheme="minorHAnsi" w:hAnsiTheme="minorHAnsi"/>
          <w:sz w:val="22"/>
          <w:szCs w:val="22"/>
        </w:rPr>
        <w:t>„Dostawę implantów do chirurgii urazowej, traumatologii  narządu ruchu oraz kleju tkankowego dla Oddziału Urazowo – Ortopedycznego”</w:t>
      </w:r>
      <w:r w:rsidRPr="0062483C">
        <w:rPr>
          <w:rFonts w:ascii="Calibri" w:hAnsi="Calibri"/>
          <w:sz w:val="22"/>
          <w:szCs w:val="22"/>
        </w:rPr>
        <w:t xml:space="preserve"> </w:t>
      </w:r>
    </w:p>
    <w:p w:rsidR="0035443A" w:rsidRPr="00635F91" w:rsidRDefault="0035443A" w:rsidP="0035443A">
      <w:pPr>
        <w:jc w:val="center"/>
        <w:rPr>
          <w:rFonts w:asciiTheme="minorHAnsi" w:hAnsiTheme="minorHAnsi" w:cs="Calibri"/>
          <w:b/>
          <w:sz w:val="22"/>
          <w:szCs w:val="22"/>
        </w:rPr>
      </w:pPr>
    </w:p>
    <w:p w:rsidR="0035443A" w:rsidRPr="00635F91" w:rsidRDefault="0035443A" w:rsidP="0035443A">
      <w:pPr>
        <w:jc w:val="center"/>
        <w:rPr>
          <w:rFonts w:asciiTheme="minorHAnsi" w:hAnsiTheme="minorHAnsi" w:cs="Calibri"/>
          <w:b/>
          <w:sz w:val="22"/>
          <w:szCs w:val="22"/>
        </w:rPr>
      </w:pPr>
      <w:r w:rsidRPr="00635F91">
        <w:rPr>
          <w:rFonts w:asciiTheme="minorHAnsi" w:hAnsiTheme="minorHAnsi" w:cs="Calibri"/>
          <w:b/>
          <w:sz w:val="22"/>
          <w:szCs w:val="22"/>
        </w:rPr>
        <w:t>WYJAŚNIENIA TREŚCI SWZ</w:t>
      </w:r>
    </w:p>
    <w:p w:rsidR="0035443A" w:rsidRPr="00635F91" w:rsidRDefault="0035443A" w:rsidP="0035443A">
      <w:pPr>
        <w:jc w:val="both"/>
        <w:rPr>
          <w:rFonts w:asciiTheme="minorHAnsi" w:hAnsiTheme="minorHAnsi" w:cs="Calibri"/>
          <w:b/>
          <w:sz w:val="22"/>
          <w:szCs w:val="22"/>
        </w:rPr>
      </w:pPr>
    </w:p>
    <w:p w:rsidR="0035443A" w:rsidRPr="00AC4F6E" w:rsidRDefault="0035443A" w:rsidP="0035443A">
      <w:pPr>
        <w:pStyle w:val="Bezodstpw"/>
        <w:jc w:val="both"/>
        <w:rPr>
          <w:rFonts w:asciiTheme="minorHAnsi" w:hAnsiTheme="minorHAnsi"/>
        </w:rPr>
      </w:pPr>
      <w:r w:rsidRPr="00635F91">
        <w:rPr>
          <w:rFonts w:asciiTheme="minorHAnsi" w:hAnsiTheme="minorHAnsi"/>
        </w:rPr>
        <w:t>Działając na podstawie art. 284 ust.</w:t>
      </w:r>
      <w:r w:rsidR="004131F6">
        <w:rPr>
          <w:rFonts w:asciiTheme="minorHAnsi" w:hAnsiTheme="minorHAnsi"/>
        </w:rPr>
        <w:t>2</w:t>
      </w:r>
      <w:r w:rsidRPr="00635F91">
        <w:rPr>
          <w:rFonts w:asciiTheme="minorHAnsi" w:hAnsiTheme="minorHAnsi"/>
        </w:rPr>
        <w:t xml:space="preserve"> i oraz art. 286 ust.1  ustawy Prawo zamówień publicznych z dnia 11 września 2019r. (Dz. U. z 2023 poz. 1605</w:t>
      </w:r>
      <w:r>
        <w:rPr>
          <w:rFonts w:asciiTheme="minorHAnsi" w:hAnsiTheme="minorHAnsi"/>
        </w:rPr>
        <w:t xml:space="preserve"> ze </w:t>
      </w:r>
      <w:proofErr w:type="spellStart"/>
      <w:r>
        <w:rPr>
          <w:rFonts w:asciiTheme="minorHAnsi" w:hAnsiTheme="minorHAnsi"/>
        </w:rPr>
        <w:t>zm</w:t>
      </w:r>
      <w:proofErr w:type="spellEnd"/>
      <w:r w:rsidRPr="00635F91">
        <w:rPr>
          <w:rFonts w:asciiTheme="minorHAnsi" w:hAnsiTheme="minorHAnsi" w:cs="Verdana"/>
        </w:rPr>
        <w:t>)</w:t>
      </w:r>
      <w:r w:rsidRPr="00635F91">
        <w:rPr>
          <w:rFonts w:asciiTheme="minorHAnsi" w:hAnsiTheme="minorHAnsi"/>
        </w:rPr>
        <w:t xml:space="preserve">, Samodzielny Publiczny Zakład Opieki Zdrowotnej Ministerstwa </w:t>
      </w:r>
      <w:r w:rsidRPr="00AC4F6E">
        <w:rPr>
          <w:rFonts w:asciiTheme="minorHAnsi" w:hAnsiTheme="minorHAnsi"/>
        </w:rPr>
        <w:t>Spraw Wewnętrznych i Administracji we Wrocławiu zawiadamia, że wpłynął wniosek o wyjaśnienie treści specyfikacji warunków zamówienia dotyczący ww. postępowania:</w:t>
      </w:r>
    </w:p>
    <w:p w:rsidR="007D4E90" w:rsidRPr="00AC4F6E" w:rsidRDefault="007D4E90" w:rsidP="00D76DC6">
      <w:pPr>
        <w:suppressAutoHyphens w:val="0"/>
        <w:autoSpaceDE w:val="0"/>
        <w:jc w:val="both"/>
        <w:rPr>
          <w:rFonts w:asciiTheme="minorHAnsi" w:hAnsiTheme="minorHAnsi" w:cs="TimesNewRomanPSMT"/>
          <w:b/>
          <w:sz w:val="22"/>
          <w:szCs w:val="22"/>
          <w:lang w:eastAsia="pl-PL"/>
        </w:rPr>
      </w:pPr>
    </w:p>
    <w:p w:rsidR="00E00CC4" w:rsidRPr="00AC4F6E" w:rsidRDefault="00E00CC4" w:rsidP="00D76DC6">
      <w:pPr>
        <w:suppressAutoHyphens w:val="0"/>
        <w:autoSpaceDE w:val="0"/>
        <w:jc w:val="both"/>
        <w:rPr>
          <w:rFonts w:asciiTheme="minorHAnsi" w:hAnsiTheme="minorHAnsi" w:cs="TimesNewRomanPSMT"/>
          <w:b/>
          <w:sz w:val="22"/>
          <w:szCs w:val="22"/>
          <w:lang w:eastAsia="pl-PL"/>
        </w:rPr>
      </w:pPr>
      <w:r w:rsidRPr="00AC4F6E">
        <w:rPr>
          <w:rFonts w:asciiTheme="minorHAnsi" w:hAnsiTheme="minorHAnsi" w:cs="TimesNewRomanPSMT"/>
          <w:b/>
          <w:sz w:val="22"/>
          <w:szCs w:val="22"/>
          <w:lang w:eastAsia="pl-PL"/>
        </w:rPr>
        <w:t>Pytanie nr 1</w:t>
      </w:r>
    </w:p>
    <w:p w:rsidR="0045691D" w:rsidRPr="00AC4F6E" w:rsidRDefault="0045691D" w:rsidP="0045691D">
      <w:pPr>
        <w:spacing w:after="160" w:line="259" w:lineRule="auto"/>
        <w:contextualSpacing/>
        <w:jc w:val="both"/>
        <w:rPr>
          <w:rFonts w:asciiTheme="minorHAnsi" w:hAnsiTheme="minorHAnsi" w:cstheme="minorHAnsi"/>
          <w:b/>
          <w:bCs/>
          <w:sz w:val="22"/>
          <w:szCs w:val="22"/>
        </w:rPr>
      </w:pPr>
      <w:r w:rsidRPr="00AC4F6E">
        <w:rPr>
          <w:rFonts w:asciiTheme="minorHAnsi" w:hAnsiTheme="minorHAnsi" w:cstheme="minorHAnsi"/>
          <w:b/>
          <w:bCs/>
          <w:sz w:val="22"/>
          <w:szCs w:val="22"/>
        </w:rPr>
        <w:t>Pytanie do projektu umowy §</w:t>
      </w:r>
      <w:r w:rsidRPr="00AC4F6E">
        <w:rPr>
          <w:rFonts w:asciiTheme="minorHAnsi" w:hAnsiTheme="minorHAnsi"/>
          <w:b/>
          <w:bCs/>
          <w:sz w:val="22"/>
          <w:szCs w:val="22"/>
        </w:rPr>
        <w:t xml:space="preserve"> 3</w:t>
      </w:r>
      <w:r w:rsidRPr="00AC4F6E">
        <w:rPr>
          <w:rFonts w:asciiTheme="minorHAnsi" w:hAnsiTheme="minorHAnsi" w:cstheme="minorHAnsi"/>
          <w:b/>
          <w:bCs/>
          <w:sz w:val="22"/>
          <w:szCs w:val="22"/>
        </w:rPr>
        <w:t>:</w:t>
      </w:r>
    </w:p>
    <w:p w:rsidR="0045691D" w:rsidRPr="00AC4F6E" w:rsidRDefault="0045691D" w:rsidP="0045691D">
      <w:pPr>
        <w:jc w:val="both"/>
        <w:rPr>
          <w:rFonts w:asciiTheme="minorHAnsi" w:hAnsiTheme="minorHAnsi" w:cstheme="minorHAnsi"/>
          <w:sz w:val="22"/>
          <w:szCs w:val="22"/>
        </w:rPr>
      </w:pPr>
      <w:r w:rsidRPr="00AC4F6E">
        <w:rPr>
          <w:rFonts w:asciiTheme="minorHAnsi" w:hAnsiTheme="minorHAnsi" w:cstheme="minorHAnsi"/>
          <w:sz w:val="22"/>
          <w:szCs w:val="22"/>
        </w:rPr>
        <w:t xml:space="preserve">Czy Zamawiający wyrazi zgodę na zmian zapisu </w:t>
      </w:r>
      <w:r w:rsidRPr="00AC4F6E">
        <w:rPr>
          <w:rFonts w:asciiTheme="minorHAnsi" w:hAnsiTheme="minorHAnsi" w:cstheme="minorHAnsi"/>
          <w:sz w:val="22"/>
          <w:szCs w:val="22"/>
          <w:u w:val="single"/>
        </w:rPr>
        <w:t xml:space="preserve">ust. 6 </w:t>
      </w:r>
      <w:r w:rsidRPr="00AC4F6E">
        <w:rPr>
          <w:rFonts w:asciiTheme="minorHAnsi" w:hAnsiTheme="minorHAnsi" w:cstheme="minorHAnsi"/>
          <w:sz w:val="22"/>
          <w:szCs w:val="22"/>
        </w:rPr>
        <w:t>i dodanie informacji o terminie na zgłoszenie reklamacji: na: „ W przypadku stwierdzenia przez Zamawiającego niewłaściwej ilości lub wad jakościowych zakupionego asortymentu Zamawiający sporządza protokół, który stanowić będzie podstawę do wymiany asortymentu wadliwego na pozbawiony wad. Dla swojej ważności, reklamacja musi zostać zgłoszona pisemnie na formularzu Wykonawcy, w ciągu 24h od chwili powzięcia wiadomości o zaistniałych nieprawidłowościach, na adres e-mail: ……………… . Za datę zgłoszenia reklamacji uznaje się dzień pisemnego zawiadomienia (na podstawie formularza)”?</w:t>
      </w:r>
    </w:p>
    <w:p w:rsidR="00E00CC4" w:rsidRDefault="00E00CC4" w:rsidP="005F77A2">
      <w:pPr>
        <w:suppressAutoHyphens w:val="0"/>
        <w:rPr>
          <w:rFonts w:asciiTheme="minorHAnsi" w:eastAsia="Calibri" w:hAnsiTheme="minorHAnsi" w:cs="Arial"/>
          <w:b/>
          <w:sz w:val="22"/>
          <w:szCs w:val="22"/>
          <w:lang w:eastAsia="en-US"/>
        </w:rPr>
      </w:pPr>
      <w:r w:rsidRPr="00AC4F6E">
        <w:rPr>
          <w:rFonts w:asciiTheme="minorHAnsi" w:eastAsia="Calibri" w:hAnsiTheme="minorHAnsi" w:cs="Arial"/>
          <w:b/>
          <w:sz w:val="22"/>
          <w:szCs w:val="22"/>
          <w:lang w:eastAsia="en-US"/>
        </w:rPr>
        <w:t xml:space="preserve">Odpowiedź na pytanie nr 1: </w:t>
      </w:r>
    </w:p>
    <w:p w:rsidR="00AB3A66" w:rsidRPr="00AC4F6E" w:rsidRDefault="00AB3A66" w:rsidP="005F77A2">
      <w:pPr>
        <w:suppressAutoHyphens w:val="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Zamawiający nie wyraża zgody</w:t>
      </w:r>
    </w:p>
    <w:p w:rsidR="0035443A" w:rsidRPr="00AC4F6E" w:rsidRDefault="0035443A" w:rsidP="00D76DC6">
      <w:pPr>
        <w:suppressAutoHyphens w:val="0"/>
        <w:autoSpaceDE w:val="0"/>
        <w:jc w:val="both"/>
        <w:rPr>
          <w:rFonts w:asciiTheme="minorHAnsi" w:hAnsiTheme="minorHAnsi" w:cs="TimesNewRomanPSMT"/>
          <w:b/>
          <w:sz w:val="22"/>
          <w:szCs w:val="22"/>
          <w:lang w:eastAsia="pl-PL"/>
        </w:rPr>
      </w:pPr>
    </w:p>
    <w:p w:rsidR="00D76DC6" w:rsidRPr="00AC4F6E" w:rsidRDefault="00D76DC6" w:rsidP="00D76DC6">
      <w:pPr>
        <w:suppressAutoHyphens w:val="0"/>
        <w:autoSpaceDE w:val="0"/>
        <w:jc w:val="both"/>
        <w:rPr>
          <w:rFonts w:asciiTheme="minorHAnsi" w:hAnsiTheme="minorHAnsi" w:cs="TimesNewRomanPSMT"/>
          <w:b/>
          <w:sz w:val="22"/>
          <w:szCs w:val="22"/>
          <w:lang w:eastAsia="pl-PL"/>
        </w:rPr>
      </w:pPr>
      <w:r w:rsidRPr="00AC4F6E">
        <w:rPr>
          <w:rFonts w:asciiTheme="minorHAnsi" w:hAnsiTheme="minorHAnsi" w:cs="TimesNewRomanPSMT"/>
          <w:b/>
          <w:sz w:val="22"/>
          <w:szCs w:val="22"/>
          <w:lang w:eastAsia="pl-PL"/>
        </w:rPr>
        <w:t>Pytanie nr 2</w:t>
      </w:r>
    </w:p>
    <w:p w:rsidR="0045691D" w:rsidRPr="00AC4F6E" w:rsidRDefault="0045691D" w:rsidP="0045691D">
      <w:pPr>
        <w:pStyle w:val="Akapitzlist"/>
        <w:spacing w:after="160" w:line="259" w:lineRule="auto"/>
        <w:ind w:left="0"/>
        <w:contextualSpacing/>
        <w:jc w:val="both"/>
        <w:rPr>
          <w:rFonts w:asciiTheme="minorHAnsi" w:hAnsiTheme="minorHAnsi" w:cstheme="minorHAnsi"/>
          <w:sz w:val="22"/>
          <w:szCs w:val="22"/>
        </w:rPr>
      </w:pPr>
      <w:r w:rsidRPr="00AC4F6E">
        <w:rPr>
          <w:rFonts w:asciiTheme="minorHAnsi" w:hAnsiTheme="minorHAnsi" w:cstheme="minorHAnsi"/>
          <w:b/>
          <w:bCs/>
          <w:sz w:val="22"/>
          <w:szCs w:val="22"/>
        </w:rPr>
        <w:t>Pytanie do projektu umowy</w:t>
      </w:r>
      <w:r w:rsidRPr="00AC4F6E">
        <w:rPr>
          <w:rFonts w:asciiTheme="minorHAnsi" w:hAnsiTheme="minorHAnsi" w:cstheme="minorHAnsi"/>
          <w:sz w:val="22"/>
          <w:szCs w:val="22"/>
        </w:rPr>
        <w:t xml:space="preserve"> </w:t>
      </w:r>
      <w:r w:rsidRPr="00AC4F6E">
        <w:rPr>
          <w:rFonts w:asciiTheme="minorHAnsi" w:hAnsiTheme="minorHAnsi" w:cstheme="minorHAnsi"/>
          <w:b/>
          <w:bCs/>
          <w:sz w:val="22"/>
          <w:szCs w:val="22"/>
        </w:rPr>
        <w:t>§</w:t>
      </w:r>
      <w:r w:rsidRPr="00AC4F6E">
        <w:rPr>
          <w:rFonts w:asciiTheme="minorHAnsi" w:hAnsiTheme="minorHAnsi"/>
          <w:b/>
          <w:bCs/>
          <w:sz w:val="22"/>
          <w:szCs w:val="22"/>
        </w:rPr>
        <w:t xml:space="preserve"> 3</w:t>
      </w:r>
      <w:r w:rsidRPr="00AC4F6E">
        <w:rPr>
          <w:rFonts w:asciiTheme="minorHAnsi" w:hAnsiTheme="minorHAnsi" w:cstheme="minorHAnsi"/>
          <w:b/>
          <w:bCs/>
          <w:sz w:val="22"/>
          <w:szCs w:val="22"/>
        </w:rPr>
        <w:t>:</w:t>
      </w:r>
    </w:p>
    <w:p w:rsidR="0045691D" w:rsidRPr="00AC4F6E" w:rsidRDefault="0045691D" w:rsidP="0045691D">
      <w:pPr>
        <w:pStyle w:val="Akapitzlist"/>
        <w:ind w:left="0"/>
        <w:jc w:val="both"/>
        <w:rPr>
          <w:rFonts w:asciiTheme="minorHAnsi" w:hAnsiTheme="minorHAnsi" w:cstheme="minorHAnsi"/>
          <w:sz w:val="22"/>
          <w:szCs w:val="22"/>
        </w:rPr>
      </w:pPr>
      <w:r w:rsidRPr="00AC4F6E">
        <w:rPr>
          <w:rFonts w:asciiTheme="minorHAnsi" w:hAnsiTheme="minorHAnsi" w:cstheme="minorHAnsi"/>
          <w:sz w:val="22"/>
          <w:szCs w:val="22"/>
        </w:rPr>
        <w:t>Czy Zamawiający wyrazi zgodę na zmianę zapisu ust. 2 i dodanie informacji na temat wskazania adresu mailowego Wykonawcy, na który należy przesyłać zamówienia/ karty zużycia?</w:t>
      </w:r>
    </w:p>
    <w:p w:rsidR="00D76DC6" w:rsidRDefault="00D76DC6" w:rsidP="00D76DC6">
      <w:pPr>
        <w:suppressAutoHyphens w:val="0"/>
        <w:jc w:val="both"/>
        <w:rPr>
          <w:rFonts w:asciiTheme="minorHAnsi" w:eastAsia="Calibri" w:hAnsiTheme="minorHAnsi" w:cs="Arial"/>
          <w:b/>
          <w:sz w:val="22"/>
          <w:szCs w:val="22"/>
          <w:lang w:eastAsia="en-US"/>
        </w:rPr>
      </w:pPr>
      <w:r w:rsidRPr="00AC4F6E">
        <w:rPr>
          <w:rFonts w:asciiTheme="minorHAnsi" w:eastAsia="Calibri" w:hAnsiTheme="minorHAnsi" w:cs="Arial"/>
          <w:b/>
          <w:sz w:val="22"/>
          <w:szCs w:val="22"/>
          <w:lang w:eastAsia="en-US"/>
        </w:rPr>
        <w:t xml:space="preserve">Odpowiedź na pytanie nr 2: </w:t>
      </w:r>
    </w:p>
    <w:p w:rsidR="00AB3A66" w:rsidRPr="00AC4F6E" w:rsidRDefault="00AB3A66" w:rsidP="00AB3A66">
      <w:pPr>
        <w:suppressAutoHyphens w:val="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Zamawiający wyraża zgod</w:t>
      </w:r>
      <w:r>
        <w:rPr>
          <w:rFonts w:asciiTheme="minorHAnsi" w:eastAsia="Calibri" w:hAnsiTheme="minorHAnsi" w:cs="Arial"/>
          <w:b/>
          <w:sz w:val="22"/>
          <w:szCs w:val="22"/>
          <w:lang w:eastAsia="en-US"/>
        </w:rPr>
        <w:t>ę</w:t>
      </w:r>
    </w:p>
    <w:p w:rsidR="00AB3A66" w:rsidRPr="00AC4F6E" w:rsidRDefault="00AB3A66" w:rsidP="00D76DC6">
      <w:pPr>
        <w:suppressAutoHyphens w:val="0"/>
        <w:jc w:val="both"/>
        <w:rPr>
          <w:rFonts w:asciiTheme="minorHAnsi" w:eastAsia="Calibri" w:hAnsiTheme="minorHAnsi" w:cs="Arial"/>
          <w:b/>
          <w:sz w:val="22"/>
          <w:szCs w:val="22"/>
          <w:lang w:eastAsia="en-US"/>
        </w:rPr>
      </w:pPr>
    </w:p>
    <w:p w:rsidR="004D1F0B" w:rsidRPr="00AC4F6E" w:rsidRDefault="004D1F0B" w:rsidP="00D76DC6">
      <w:pPr>
        <w:rPr>
          <w:rFonts w:asciiTheme="minorHAnsi" w:hAnsiTheme="minorHAnsi"/>
          <w:sz w:val="22"/>
          <w:szCs w:val="22"/>
        </w:rPr>
      </w:pPr>
    </w:p>
    <w:p w:rsidR="00D76DC6" w:rsidRPr="00AC4F6E" w:rsidRDefault="00D76DC6" w:rsidP="00D76DC6">
      <w:pPr>
        <w:suppressAutoHyphens w:val="0"/>
        <w:autoSpaceDE w:val="0"/>
        <w:jc w:val="both"/>
        <w:rPr>
          <w:rFonts w:asciiTheme="minorHAnsi" w:hAnsiTheme="minorHAnsi" w:cs="TimesNewRomanPSMT"/>
          <w:b/>
          <w:sz w:val="22"/>
          <w:szCs w:val="22"/>
          <w:lang w:eastAsia="pl-PL"/>
        </w:rPr>
      </w:pPr>
      <w:r w:rsidRPr="00AC4F6E">
        <w:rPr>
          <w:rFonts w:asciiTheme="minorHAnsi" w:hAnsiTheme="minorHAnsi" w:cs="TimesNewRomanPSMT"/>
          <w:b/>
          <w:sz w:val="22"/>
          <w:szCs w:val="22"/>
          <w:lang w:eastAsia="pl-PL"/>
        </w:rPr>
        <w:t>Pytanie nr 3</w:t>
      </w:r>
    </w:p>
    <w:p w:rsidR="0045691D" w:rsidRPr="00AC4F6E" w:rsidRDefault="0045691D" w:rsidP="0045691D">
      <w:pPr>
        <w:spacing w:after="160" w:line="259" w:lineRule="auto"/>
        <w:contextualSpacing/>
        <w:jc w:val="both"/>
        <w:rPr>
          <w:rFonts w:asciiTheme="minorHAnsi" w:hAnsiTheme="minorHAnsi" w:cstheme="minorHAnsi"/>
          <w:b/>
          <w:bCs/>
          <w:sz w:val="22"/>
          <w:szCs w:val="22"/>
        </w:rPr>
      </w:pPr>
      <w:r w:rsidRPr="00AC4F6E">
        <w:rPr>
          <w:rFonts w:asciiTheme="minorHAnsi" w:hAnsiTheme="minorHAnsi" w:cstheme="minorHAnsi"/>
          <w:b/>
          <w:bCs/>
          <w:sz w:val="22"/>
          <w:szCs w:val="22"/>
        </w:rPr>
        <w:t>Pytanie do projektu umowy §</w:t>
      </w:r>
      <w:r w:rsidRPr="00AC4F6E">
        <w:rPr>
          <w:rFonts w:asciiTheme="minorHAnsi" w:hAnsiTheme="minorHAnsi"/>
          <w:b/>
          <w:bCs/>
          <w:sz w:val="22"/>
          <w:szCs w:val="22"/>
        </w:rPr>
        <w:t xml:space="preserve"> 9:</w:t>
      </w:r>
    </w:p>
    <w:p w:rsidR="0045691D" w:rsidRPr="00AC4F6E" w:rsidRDefault="0045691D" w:rsidP="0045691D">
      <w:pPr>
        <w:ind w:right="120"/>
        <w:jc w:val="both"/>
        <w:rPr>
          <w:rFonts w:asciiTheme="minorHAnsi" w:hAnsiTheme="minorHAnsi" w:cstheme="minorHAnsi"/>
          <w:sz w:val="22"/>
          <w:szCs w:val="22"/>
        </w:rPr>
      </w:pPr>
      <w:r w:rsidRPr="00AC4F6E">
        <w:rPr>
          <w:rFonts w:asciiTheme="minorHAnsi" w:hAnsiTheme="minorHAnsi" w:cstheme="minorHAnsi"/>
          <w:sz w:val="22"/>
          <w:szCs w:val="22"/>
        </w:rPr>
        <w:t xml:space="preserve">Przedstawione we wzorze umowy kary umowne nakładają na Wykonawcę obowiązek zapłaty zbyt wygórowanej kary umownej. Mając na uwadze przepis zawarty w projekcie umowy w sprawie zamówienia publicznego stanowiącym Załącznik do SWZ zwracamy się o zmianę wysokości </w:t>
      </w:r>
      <w:r w:rsidRPr="00AC4F6E">
        <w:rPr>
          <w:rFonts w:asciiTheme="minorHAnsi" w:hAnsiTheme="minorHAnsi" w:cstheme="minorHAnsi"/>
          <w:sz w:val="22"/>
          <w:szCs w:val="22"/>
        </w:rPr>
        <w:lastRenderedPageBreak/>
        <w:t>zastrzeżonych kar umownych. W związku z powyższym prosimy Zamawiającego o obniżenie kar umownych:</w:t>
      </w:r>
    </w:p>
    <w:p w:rsidR="0045691D" w:rsidRPr="00AB3A66" w:rsidRDefault="0045691D" w:rsidP="0045691D">
      <w:pPr>
        <w:pStyle w:val="Akapitzlist"/>
        <w:numPr>
          <w:ilvl w:val="0"/>
          <w:numId w:val="7"/>
        </w:numPr>
        <w:spacing w:after="160" w:line="259" w:lineRule="auto"/>
        <w:ind w:right="120"/>
        <w:contextualSpacing/>
        <w:jc w:val="both"/>
        <w:rPr>
          <w:rFonts w:asciiTheme="minorHAnsi" w:hAnsiTheme="minorHAnsi" w:cstheme="minorHAnsi"/>
          <w:sz w:val="22"/>
          <w:szCs w:val="22"/>
        </w:rPr>
      </w:pPr>
      <w:r w:rsidRPr="00AC4F6E">
        <w:rPr>
          <w:rFonts w:asciiTheme="minorHAnsi" w:hAnsiTheme="minorHAnsi" w:cstheme="minorHAnsi"/>
          <w:sz w:val="22"/>
          <w:szCs w:val="22"/>
        </w:rPr>
        <w:t>W § 9 ust. 2 pkt a-b) – z 10% na 2%</w:t>
      </w:r>
    </w:p>
    <w:p w:rsidR="0045691D" w:rsidRPr="00AC4F6E" w:rsidRDefault="0045691D" w:rsidP="0045691D">
      <w:pPr>
        <w:ind w:right="120"/>
        <w:jc w:val="both"/>
        <w:rPr>
          <w:rFonts w:asciiTheme="minorHAnsi" w:hAnsiTheme="minorHAnsi" w:cstheme="minorHAnsi"/>
          <w:sz w:val="22"/>
          <w:szCs w:val="22"/>
        </w:rPr>
      </w:pPr>
      <w:r w:rsidRPr="00AC4F6E">
        <w:rPr>
          <w:rFonts w:asciiTheme="minorHAnsi" w:hAnsiTheme="minorHAnsi" w:cstheme="minorHAnsi"/>
          <w:sz w:val="22"/>
          <w:szCs w:val="22"/>
        </w:rPr>
        <w:t>UZASADNIENIE: Podkreślić należy, że w doktrynie prawa zamówień publicznych oraz w aktualnym orzecznictwie KIO ustanawianie przez Zamawiającego w umowie rażąco wysokich kar umownych, bezwzględnie należy uznać, za naruszenie zasad zachowania uczciwej konkurencji, które może być uzasadnioną podstawą do żądania unieważnienia postępowania o udzielenie zamówienia publicznego z uwagi, iż postępowanie jest obarczone wadą uniemożliwiającą zawarcie ważnej umowy w sprawie zamówienia publicznego.</w:t>
      </w:r>
    </w:p>
    <w:p w:rsidR="0045691D" w:rsidRPr="00AC4F6E" w:rsidRDefault="0045691D" w:rsidP="0045691D">
      <w:pPr>
        <w:ind w:right="120"/>
        <w:jc w:val="both"/>
        <w:rPr>
          <w:rFonts w:asciiTheme="minorHAnsi" w:hAnsiTheme="minorHAnsi" w:cstheme="minorHAnsi"/>
          <w:sz w:val="22"/>
          <w:szCs w:val="22"/>
        </w:rPr>
      </w:pPr>
      <w:r w:rsidRPr="00AC4F6E">
        <w:rPr>
          <w:rFonts w:asciiTheme="minorHAnsi" w:hAnsiTheme="minorHAnsi" w:cstheme="minorHAnsi"/>
          <w:sz w:val="22"/>
          <w:szCs w:val="22"/>
        </w:rPr>
        <w:t>Ustalenie przez Zamawiającego zbyt wygórowanych kar umownych dla wykonawców stanowi zatem naruszenie prawa w zakresie równości stron umowy, co w konsekwencji prowadzi do sprzeczności celu takiej umowy z zasadami współżycia społecznego i skutkować winno bezwzględną nieważność czynności prawnej na podstawie przepisu art. 3531k.c. w zw. z art. 58 § 1 k.c.</w:t>
      </w:r>
    </w:p>
    <w:p w:rsidR="0045691D" w:rsidRPr="00AC4F6E" w:rsidRDefault="0045691D" w:rsidP="0045691D">
      <w:pPr>
        <w:ind w:right="120"/>
        <w:jc w:val="both"/>
        <w:rPr>
          <w:rFonts w:asciiTheme="minorHAnsi" w:hAnsiTheme="minorHAnsi" w:cstheme="minorHAnsi"/>
          <w:sz w:val="22"/>
          <w:szCs w:val="22"/>
        </w:rPr>
      </w:pPr>
      <w:r w:rsidRPr="00AC4F6E">
        <w:rPr>
          <w:rFonts w:asciiTheme="minorHAnsi" w:hAnsiTheme="minorHAnsi" w:cstheme="minorHAnsi"/>
          <w:sz w:val="22"/>
          <w:szCs w:val="22"/>
        </w:rPr>
        <w:t>Biorąc pod uwagę powyższa zmiana kar umownych jest w pełni uzasadniona.</w:t>
      </w:r>
    </w:p>
    <w:p w:rsidR="00D76DC6" w:rsidRPr="00AC4F6E" w:rsidRDefault="00D76DC6" w:rsidP="00D76DC6">
      <w:pPr>
        <w:suppressAutoHyphens w:val="0"/>
        <w:jc w:val="both"/>
        <w:rPr>
          <w:rFonts w:asciiTheme="minorHAnsi" w:eastAsia="Calibri" w:hAnsiTheme="minorHAnsi" w:cs="Arial"/>
          <w:b/>
          <w:sz w:val="22"/>
          <w:szCs w:val="22"/>
          <w:lang w:eastAsia="en-US"/>
        </w:rPr>
      </w:pPr>
      <w:r w:rsidRPr="00AC4F6E">
        <w:rPr>
          <w:rFonts w:asciiTheme="minorHAnsi" w:eastAsia="Calibri" w:hAnsiTheme="minorHAnsi" w:cs="Arial"/>
          <w:b/>
          <w:sz w:val="22"/>
          <w:szCs w:val="22"/>
          <w:lang w:eastAsia="en-US"/>
        </w:rPr>
        <w:t xml:space="preserve">Odpowiedź na pytanie nr 3: </w:t>
      </w:r>
    </w:p>
    <w:p w:rsidR="00AB3A66" w:rsidRPr="00AC4F6E" w:rsidRDefault="00AB3A66" w:rsidP="00AB3A66">
      <w:pPr>
        <w:suppressAutoHyphens w:val="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Zamawiający nie wyraża zgody</w:t>
      </w:r>
    </w:p>
    <w:p w:rsidR="007D4E90" w:rsidRPr="00AC4F6E" w:rsidRDefault="007D4E90">
      <w:pPr>
        <w:rPr>
          <w:rFonts w:asciiTheme="minorHAnsi" w:hAnsiTheme="minorHAnsi"/>
          <w:sz w:val="22"/>
          <w:szCs w:val="22"/>
        </w:rPr>
      </w:pPr>
    </w:p>
    <w:p w:rsidR="007D4E90" w:rsidRPr="00AC4F6E" w:rsidRDefault="007D4E90" w:rsidP="007D4E90">
      <w:pPr>
        <w:suppressAutoHyphens w:val="0"/>
        <w:autoSpaceDE w:val="0"/>
        <w:jc w:val="both"/>
        <w:rPr>
          <w:rFonts w:asciiTheme="minorHAnsi" w:hAnsiTheme="minorHAnsi" w:cs="TimesNewRomanPSMT"/>
          <w:b/>
          <w:sz w:val="22"/>
          <w:szCs w:val="22"/>
          <w:lang w:eastAsia="pl-PL"/>
        </w:rPr>
      </w:pPr>
      <w:r w:rsidRPr="00AC4F6E">
        <w:rPr>
          <w:rFonts w:asciiTheme="minorHAnsi" w:hAnsiTheme="minorHAnsi" w:cs="TimesNewRomanPSMT"/>
          <w:b/>
          <w:sz w:val="22"/>
          <w:szCs w:val="22"/>
          <w:lang w:eastAsia="pl-PL"/>
        </w:rPr>
        <w:t>Pytanie nr 4</w:t>
      </w:r>
    </w:p>
    <w:p w:rsidR="0045691D" w:rsidRPr="00AC4F6E" w:rsidRDefault="0045691D" w:rsidP="0045691D">
      <w:pPr>
        <w:spacing w:after="160" w:line="259" w:lineRule="auto"/>
        <w:contextualSpacing/>
        <w:jc w:val="both"/>
        <w:rPr>
          <w:rFonts w:asciiTheme="minorHAnsi" w:hAnsiTheme="minorHAnsi" w:cstheme="minorHAnsi"/>
          <w:b/>
          <w:bCs/>
          <w:sz w:val="22"/>
          <w:szCs w:val="22"/>
        </w:rPr>
      </w:pPr>
      <w:r w:rsidRPr="00AC4F6E">
        <w:rPr>
          <w:rFonts w:asciiTheme="minorHAnsi" w:hAnsiTheme="minorHAnsi" w:cstheme="minorHAnsi"/>
          <w:b/>
          <w:bCs/>
          <w:sz w:val="22"/>
          <w:szCs w:val="22"/>
        </w:rPr>
        <w:t>Pytanie do projektu umowy (dotyczy depozytu):</w:t>
      </w:r>
    </w:p>
    <w:p w:rsidR="0045691D" w:rsidRPr="00AC4F6E" w:rsidRDefault="0045691D" w:rsidP="0045691D">
      <w:pPr>
        <w:jc w:val="both"/>
        <w:rPr>
          <w:rFonts w:asciiTheme="minorHAnsi" w:hAnsiTheme="minorHAnsi" w:cstheme="minorHAnsi"/>
          <w:sz w:val="22"/>
          <w:szCs w:val="22"/>
        </w:rPr>
      </w:pPr>
      <w:r w:rsidRPr="00AC4F6E">
        <w:rPr>
          <w:rFonts w:asciiTheme="minorHAnsi" w:hAnsiTheme="minorHAnsi" w:cstheme="minorHAnsi"/>
          <w:sz w:val="22"/>
          <w:szCs w:val="22"/>
        </w:rPr>
        <w:t>Czy Zamawiający wyrazi zgodę na dodanie do projektu umowy poniższych zapisów?:</w:t>
      </w:r>
    </w:p>
    <w:p w:rsidR="0045691D" w:rsidRPr="00AC4F6E" w:rsidRDefault="0045691D" w:rsidP="0045691D">
      <w:pPr>
        <w:jc w:val="both"/>
        <w:rPr>
          <w:rFonts w:asciiTheme="minorHAnsi" w:hAnsiTheme="minorHAnsi" w:cstheme="minorHAnsi"/>
          <w:sz w:val="22"/>
          <w:szCs w:val="22"/>
        </w:rPr>
      </w:pPr>
    </w:p>
    <w:p w:rsidR="0045691D" w:rsidRPr="00AC4F6E" w:rsidRDefault="0045691D" w:rsidP="0045691D">
      <w:pPr>
        <w:jc w:val="both"/>
        <w:rPr>
          <w:rFonts w:asciiTheme="minorHAnsi" w:hAnsiTheme="minorHAnsi" w:cstheme="minorHAnsi"/>
          <w:sz w:val="22"/>
          <w:szCs w:val="22"/>
        </w:rPr>
      </w:pPr>
      <w:r w:rsidRPr="00AC4F6E">
        <w:rPr>
          <w:rFonts w:asciiTheme="minorHAnsi" w:hAnsiTheme="minorHAnsi" w:cstheme="minorHAnsi"/>
          <w:sz w:val="22"/>
          <w:szCs w:val="22"/>
        </w:rPr>
        <w:t>1.</w:t>
      </w:r>
      <w:r w:rsidRPr="00AC4F6E">
        <w:rPr>
          <w:rFonts w:asciiTheme="minorHAnsi" w:hAnsiTheme="minorHAnsi" w:cstheme="minorHAnsi"/>
          <w:sz w:val="22"/>
          <w:szCs w:val="22"/>
        </w:rPr>
        <w:tab/>
      </w:r>
      <w:r w:rsidRPr="00AC4F6E">
        <w:rPr>
          <w:rFonts w:asciiTheme="minorHAnsi" w:hAnsiTheme="minorHAnsi" w:cstheme="minorHAnsi"/>
          <w:i/>
          <w:iCs/>
          <w:sz w:val="22"/>
          <w:szCs w:val="22"/>
        </w:rPr>
        <w:t>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w:t>
      </w:r>
      <w:r w:rsidRPr="00AC4F6E">
        <w:rPr>
          <w:rFonts w:asciiTheme="minorHAnsi" w:hAnsiTheme="minorHAnsi" w:cstheme="minorHAnsi"/>
          <w:sz w:val="22"/>
          <w:szCs w:val="22"/>
        </w:rPr>
        <w:t xml:space="preserve"> </w:t>
      </w:r>
    </w:p>
    <w:p w:rsidR="0045691D" w:rsidRPr="00AC4F6E" w:rsidRDefault="0045691D" w:rsidP="0045691D">
      <w:pPr>
        <w:jc w:val="both"/>
        <w:rPr>
          <w:rFonts w:asciiTheme="minorHAnsi" w:hAnsiTheme="minorHAnsi" w:cstheme="minorHAnsi"/>
          <w:sz w:val="22"/>
          <w:szCs w:val="22"/>
        </w:rPr>
      </w:pPr>
    </w:p>
    <w:p w:rsidR="0045691D" w:rsidRPr="00AC4F6E" w:rsidRDefault="0045691D" w:rsidP="0045691D">
      <w:pPr>
        <w:jc w:val="both"/>
        <w:rPr>
          <w:rFonts w:asciiTheme="minorHAnsi" w:hAnsiTheme="minorHAnsi" w:cstheme="minorHAnsi"/>
          <w:sz w:val="22"/>
          <w:szCs w:val="22"/>
        </w:rPr>
      </w:pPr>
      <w:r w:rsidRPr="00AC4F6E">
        <w:rPr>
          <w:rFonts w:asciiTheme="minorHAnsi" w:hAnsiTheme="minorHAnsi" w:cstheme="minorHAnsi"/>
          <w:sz w:val="22"/>
          <w:szCs w:val="22"/>
        </w:rPr>
        <w:t>2.</w:t>
      </w:r>
      <w:r w:rsidRPr="00AC4F6E">
        <w:rPr>
          <w:rFonts w:asciiTheme="minorHAnsi" w:hAnsiTheme="minorHAnsi" w:cstheme="minorHAnsi"/>
          <w:sz w:val="22"/>
          <w:szCs w:val="22"/>
        </w:rPr>
        <w:tab/>
      </w:r>
      <w:r w:rsidRPr="00AC4F6E">
        <w:rPr>
          <w:rFonts w:asciiTheme="minorHAnsi" w:hAnsiTheme="minorHAnsi" w:cstheme="minorHAnsi"/>
          <w:i/>
          <w:iCs/>
          <w:sz w:val="22"/>
          <w:szCs w:val="22"/>
        </w:rPr>
        <w:t>Zamawiający zobowiązuje się do bieżącej kontroli terminu ważności produktów będących w Depozycie i zwrotu Wykonawcy dostarczonego i niewykorzystanego towaru nie później niż na co najmniej 30 dni przed upływem daty przydatności do użycia. Wykonawca w takich przypadkach zobowiązany jest do wymiany w ciągu 2 dni roboczych towar na identyczny z terminem przydatności do użycia/ważności/gwarancji.</w:t>
      </w:r>
    </w:p>
    <w:p w:rsidR="0045691D" w:rsidRPr="00AC4F6E" w:rsidRDefault="0045691D" w:rsidP="0045691D">
      <w:pPr>
        <w:jc w:val="both"/>
        <w:rPr>
          <w:rFonts w:asciiTheme="minorHAnsi" w:hAnsiTheme="minorHAnsi" w:cstheme="minorHAnsi"/>
          <w:sz w:val="22"/>
          <w:szCs w:val="22"/>
        </w:rPr>
      </w:pPr>
    </w:p>
    <w:p w:rsidR="0045691D" w:rsidRPr="00AC4F6E" w:rsidRDefault="0045691D" w:rsidP="0045691D">
      <w:pPr>
        <w:jc w:val="both"/>
        <w:rPr>
          <w:rFonts w:asciiTheme="minorHAnsi" w:hAnsiTheme="minorHAnsi" w:cstheme="minorHAnsi"/>
          <w:sz w:val="22"/>
          <w:szCs w:val="22"/>
        </w:rPr>
      </w:pPr>
      <w:r w:rsidRPr="00AC4F6E">
        <w:rPr>
          <w:rFonts w:asciiTheme="minorHAnsi" w:hAnsiTheme="minorHAnsi" w:cstheme="minorHAnsi"/>
          <w:sz w:val="22"/>
          <w:szCs w:val="22"/>
        </w:rPr>
        <w:t>3.</w:t>
      </w:r>
      <w:r w:rsidRPr="00AC4F6E">
        <w:rPr>
          <w:rFonts w:asciiTheme="minorHAnsi" w:hAnsiTheme="minorHAnsi" w:cstheme="minorHAnsi"/>
          <w:sz w:val="22"/>
          <w:szCs w:val="22"/>
        </w:rPr>
        <w:tab/>
      </w:r>
      <w:r w:rsidRPr="00AC4F6E">
        <w:rPr>
          <w:rFonts w:asciiTheme="minorHAnsi" w:hAnsiTheme="minorHAnsi" w:cstheme="minorHAnsi"/>
          <w:i/>
          <w:iCs/>
          <w:sz w:val="22"/>
          <w:szCs w:val="22"/>
        </w:rPr>
        <w:t>Zamawiający zobowiązuje się pobierać z Depozytu towary o najkrótszym terminie ważności, zgodnie z zasadą FEFO (</w:t>
      </w:r>
      <w:proofErr w:type="spellStart"/>
      <w:r w:rsidRPr="00AC4F6E">
        <w:rPr>
          <w:rFonts w:asciiTheme="minorHAnsi" w:hAnsiTheme="minorHAnsi" w:cstheme="minorHAnsi"/>
          <w:i/>
          <w:iCs/>
          <w:sz w:val="22"/>
          <w:szCs w:val="22"/>
        </w:rPr>
        <w:t>first</w:t>
      </w:r>
      <w:proofErr w:type="spellEnd"/>
      <w:r w:rsidRPr="00AC4F6E">
        <w:rPr>
          <w:rFonts w:asciiTheme="minorHAnsi" w:hAnsiTheme="minorHAnsi" w:cstheme="minorHAnsi"/>
          <w:i/>
          <w:iCs/>
          <w:sz w:val="22"/>
          <w:szCs w:val="22"/>
        </w:rPr>
        <w:t xml:space="preserve"> </w:t>
      </w:r>
      <w:proofErr w:type="spellStart"/>
      <w:r w:rsidRPr="00AC4F6E">
        <w:rPr>
          <w:rFonts w:asciiTheme="minorHAnsi" w:hAnsiTheme="minorHAnsi" w:cstheme="minorHAnsi"/>
          <w:i/>
          <w:iCs/>
          <w:sz w:val="22"/>
          <w:szCs w:val="22"/>
        </w:rPr>
        <w:t>expired</w:t>
      </w:r>
      <w:proofErr w:type="spellEnd"/>
      <w:r w:rsidRPr="00AC4F6E">
        <w:rPr>
          <w:rFonts w:asciiTheme="minorHAnsi" w:hAnsiTheme="minorHAnsi" w:cstheme="minorHAnsi"/>
          <w:i/>
          <w:iCs/>
          <w:sz w:val="22"/>
          <w:szCs w:val="22"/>
        </w:rPr>
        <w:t xml:space="preserve"> </w:t>
      </w:r>
      <w:proofErr w:type="spellStart"/>
      <w:r w:rsidRPr="00AC4F6E">
        <w:rPr>
          <w:rFonts w:asciiTheme="minorHAnsi" w:hAnsiTheme="minorHAnsi" w:cstheme="minorHAnsi"/>
          <w:i/>
          <w:iCs/>
          <w:sz w:val="22"/>
          <w:szCs w:val="22"/>
        </w:rPr>
        <w:t>first</w:t>
      </w:r>
      <w:proofErr w:type="spellEnd"/>
      <w:r w:rsidRPr="00AC4F6E">
        <w:rPr>
          <w:rFonts w:asciiTheme="minorHAnsi" w:hAnsiTheme="minorHAnsi" w:cstheme="minorHAnsi"/>
          <w:i/>
          <w:iCs/>
          <w:sz w:val="22"/>
          <w:szCs w:val="22"/>
        </w:rPr>
        <w:t xml:space="preserve"> out).</w:t>
      </w:r>
    </w:p>
    <w:p w:rsidR="0045691D" w:rsidRPr="00AC4F6E" w:rsidRDefault="0045691D" w:rsidP="0045691D">
      <w:pPr>
        <w:jc w:val="both"/>
        <w:rPr>
          <w:rFonts w:asciiTheme="minorHAnsi" w:hAnsiTheme="minorHAnsi" w:cstheme="minorHAnsi"/>
          <w:sz w:val="22"/>
          <w:szCs w:val="22"/>
        </w:rPr>
      </w:pPr>
    </w:p>
    <w:p w:rsidR="0045691D" w:rsidRPr="00AC4F6E" w:rsidRDefault="0045691D" w:rsidP="0045691D">
      <w:pPr>
        <w:ind w:right="120"/>
        <w:jc w:val="both"/>
        <w:rPr>
          <w:rFonts w:asciiTheme="minorHAnsi" w:hAnsiTheme="minorHAnsi" w:cstheme="minorHAnsi"/>
          <w:sz w:val="22"/>
          <w:szCs w:val="22"/>
        </w:rPr>
      </w:pPr>
      <w:r w:rsidRPr="00AC4F6E">
        <w:rPr>
          <w:rFonts w:asciiTheme="minorHAnsi" w:hAnsiTheme="minorHAnsi" w:cstheme="minorHAnsi"/>
          <w:sz w:val="22"/>
          <w:szCs w:val="22"/>
        </w:rPr>
        <w:t>4.</w:t>
      </w:r>
      <w:r w:rsidRPr="00AC4F6E">
        <w:rPr>
          <w:rFonts w:asciiTheme="minorHAnsi" w:hAnsiTheme="minorHAnsi" w:cstheme="minorHAnsi"/>
          <w:sz w:val="22"/>
          <w:szCs w:val="22"/>
        </w:rPr>
        <w:tab/>
      </w:r>
      <w:r w:rsidRPr="00AC4F6E">
        <w:rPr>
          <w:rFonts w:asciiTheme="minorHAnsi" w:hAnsiTheme="minorHAnsi" w:cstheme="minorHAnsi"/>
          <w:i/>
          <w:iCs/>
          <w:sz w:val="22"/>
          <w:szCs w:val="22"/>
        </w:rPr>
        <w:t>W przypadku gdy Zamawiający nie zwróci towaru przed upływem daty ważności, taki towar będzie potraktowany jako zużyty przez Zamawiającego i Zamawiający będzie zobowiązany  do zapłaty za ten towar na zasadach i w terminach  opisanych w § 7 Umowy.</w:t>
      </w:r>
    </w:p>
    <w:p w:rsidR="007D4E90" w:rsidRPr="00AC4F6E" w:rsidRDefault="007D4E90" w:rsidP="007D4E90">
      <w:pPr>
        <w:suppressAutoHyphens w:val="0"/>
        <w:autoSpaceDE w:val="0"/>
        <w:jc w:val="both"/>
        <w:rPr>
          <w:rFonts w:asciiTheme="minorHAnsi" w:eastAsia="Calibri" w:hAnsiTheme="minorHAnsi" w:cs="Arial"/>
          <w:b/>
          <w:sz w:val="22"/>
          <w:szCs w:val="22"/>
          <w:lang w:eastAsia="en-US"/>
        </w:rPr>
      </w:pPr>
      <w:r w:rsidRPr="00AC4F6E">
        <w:rPr>
          <w:rFonts w:asciiTheme="minorHAnsi" w:eastAsia="Calibri" w:hAnsiTheme="minorHAnsi" w:cs="Arial"/>
          <w:b/>
          <w:sz w:val="22"/>
          <w:szCs w:val="22"/>
          <w:lang w:eastAsia="en-US"/>
        </w:rPr>
        <w:t>Odpowiedź na pytanie nr 4</w:t>
      </w:r>
    </w:p>
    <w:p w:rsidR="00AB3A66" w:rsidRPr="00AC4F6E" w:rsidRDefault="00AB3A66" w:rsidP="00AB3A66">
      <w:pPr>
        <w:suppressAutoHyphens w:val="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Zamawiający nie wyraża zgody</w:t>
      </w:r>
    </w:p>
    <w:p w:rsidR="007D4E90" w:rsidRPr="00AC4F6E" w:rsidRDefault="007D4E90" w:rsidP="007D4E90">
      <w:pPr>
        <w:pStyle w:val="Akapitzlist1"/>
        <w:ind w:left="0"/>
        <w:jc w:val="both"/>
        <w:rPr>
          <w:rFonts w:asciiTheme="minorHAnsi" w:hAnsiTheme="minorHAnsi"/>
          <w:b/>
          <w:sz w:val="22"/>
          <w:szCs w:val="22"/>
        </w:rPr>
      </w:pPr>
    </w:p>
    <w:p w:rsidR="007D4E90" w:rsidRPr="00AC4F6E" w:rsidRDefault="007D4E90" w:rsidP="007D4E90">
      <w:pPr>
        <w:pStyle w:val="Akapitzlist1"/>
        <w:ind w:left="0"/>
        <w:jc w:val="both"/>
        <w:rPr>
          <w:rFonts w:asciiTheme="minorHAnsi" w:hAnsiTheme="minorHAnsi"/>
          <w:b/>
          <w:sz w:val="22"/>
          <w:szCs w:val="22"/>
        </w:rPr>
      </w:pPr>
      <w:r w:rsidRPr="00AC4F6E">
        <w:rPr>
          <w:rFonts w:asciiTheme="minorHAnsi" w:hAnsiTheme="minorHAnsi"/>
          <w:b/>
          <w:sz w:val="22"/>
          <w:szCs w:val="22"/>
        </w:rPr>
        <w:t>Pytanie nr 5</w:t>
      </w:r>
    </w:p>
    <w:p w:rsidR="0045691D" w:rsidRPr="00AC4F6E" w:rsidRDefault="0045691D" w:rsidP="0045691D">
      <w:pPr>
        <w:spacing w:line="259" w:lineRule="auto"/>
        <w:contextualSpacing/>
        <w:jc w:val="both"/>
        <w:textAlignment w:val="baseline"/>
        <w:rPr>
          <w:rFonts w:asciiTheme="minorHAnsi" w:hAnsiTheme="minorHAnsi" w:cs="Segoe UI"/>
          <w:sz w:val="22"/>
          <w:szCs w:val="22"/>
        </w:rPr>
      </w:pPr>
      <w:r w:rsidRPr="00AC4F6E">
        <w:rPr>
          <w:rFonts w:asciiTheme="minorHAnsi" w:hAnsiTheme="minorHAnsi" w:cstheme="minorHAnsi"/>
          <w:b/>
          <w:bCs/>
          <w:sz w:val="22"/>
          <w:szCs w:val="22"/>
        </w:rPr>
        <w:t xml:space="preserve">Pytanie  </w:t>
      </w:r>
      <w:r w:rsidRPr="00AC4F6E">
        <w:rPr>
          <w:rStyle w:val="normaltextrun"/>
          <w:rFonts w:asciiTheme="minorHAnsi" w:hAnsiTheme="minorHAnsi" w:cs="Calibri"/>
          <w:i/>
          <w:iCs/>
          <w:sz w:val="22"/>
          <w:szCs w:val="22"/>
          <w:u w:val="single"/>
        </w:rPr>
        <w:t>Dotyczy SWZ </w:t>
      </w:r>
      <w:r w:rsidRPr="00AC4F6E">
        <w:rPr>
          <w:rStyle w:val="eop"/>
          <w:rFonts w:asciiTheme="minorHAnsi" w:hAnsiTheme="minorHAnsi" w:cs="Calibri"/>
          <w:sz w:val="22"/>
          <w:szCs w:val="22"/>
        </w:rPr>
        <w:t> </w:t>
      </w:r>
    </w:p>
    <w:p w:rsidR="0045691D" w:rsidRPr="00AC4F6E" w:rsidRDefault="0045691D" w:rsidP="0045691D">
      <w:pPr>
        <w:jc w:val="both"/>
        <w:rPr>
          <w:rFonts w:asciiTheme="minorHAnsi" w:hAnsiTheme="minorHAnsi" w:cstheme="minorHAnsi"/>
          <w:b/>
          <w:bCs/>
          <w:sz w:val="22"/>
          <w:szCs w:val="22"/>
        </w:rPr>
      </w:pPr>
      <w:r w:rsidRPr="00AC4F6E">
        <w:rPr>
          <w:rFonts w:asciiTheme="minorHAnsi" w:hAnsiTheme="minorHAnsi" w:cs="Calibri"/>
          <w:color w:val="000000"/>
          <w:sz w:val="22"/>
          <w:szCs w:val="22"/>
        </w:rPr>
        <w:t>Czy Zamawiający wyrazi zgodę na zawarcie umowy w formie elektronicznej?</w:t>
      </w:r>
    </w:p>
    <w:p w:rsidR="007D4E90" w:rsidRPr="00AC4F6E" w:rsidRDefault="007D4E90" w:rsidP="007D4E90">
      <w:pPr>
        <w:pStyle w:val="Akapitzlist1"/>
        <w:ind w:left="0"/>
        <w:jc w:val="both"/>
        <w:rPr>
          <w:rFonts w:asciiTheme="minorHAnsi" w:hAnsiTheme="minorHAnsi" w:cs="Calibri"/>
          <w:b/>
          <w:sz w:val="22"/>
          <w:szCs w:val="22"/>
        </w:rPr>
      </w:pPr>
      <w:r w:rsidRPr="00AC4F6E">
        <w:rPr>
          <w:rFonts w:asciiTheme="minorHAnsi" w:hAnsiTheme="minorHAnsi" w:cs="Calibri"/>
          <w:b/>
          <w:sz w:val="22"/>
          <w:szCs w:val="22"/>
        </w:rPr>
        <w:t>Odpowiedź na pytanie nr 5:</w:t>
      </w:r>
    </w:p>
    <w:p w:rsidR="00AB3A66" w:rsidRPr="00AC4F6E" w:rsidRDefault="00AB3A66" w:rsidP="00AB3A66">
      <w:pPr>
        <w:suppressAutoHyphens w:val="0"/>
        <w:rPr>
          <w:rFonts w:asciiTheme="minorHAnsi" w:eastAsia="Calibri" w:hAnsiTheme="minorHAnsi" w:cs="Arial"/>
          <w:b/>
          <w:sz w:val="22"/>
          <w:szCs w:val="22"/>
          <w:lang w:eastAsia="en-US"/>
        </w:rPr>
      </w:pPr>
      <w:r>
        <w:rPr>
          <w:rFonts w:asciiTheme="minorHAnsi" w:eastAsia="Calibri" w:hAnsiTheme="minorHAnsi" w:cs="Arial"/>
          <w:b/>
          <w:sz w:val="22"/>
          <w:szCs w:val="22"/>
          <w:lang w:eastAsia="en-US"/>
        </w:rPr>
        <w:t xml:space="preserve">Zamawiający </w:t>
      </w:r>
      <w:r>
        <w:rPr>
          <w:rFonts w:asciiTheme="minorHAnsi" w:eastAsia="Calibri" w:hAnsiTheme="minorHAnsi" w:cs="Arial"/>
          <w:b/>
          <w:sz w:val="22"/>
          <w:szCs w:val="22"/>
          <w:lang w:eastAsia="en-US"/>
        </w:rPr>
        <w:t>dopuszcza taką możliwość</w:t>
      </w:r>
    </w:p>
    <w:p w:rsidR="007D4E90" w:rsidRPr="00635F91" w:rsidRDefault="007D4E90" w:rsidP="007D4E90">
      <w:pPr>
        <w:jc w:val="both"/>
        <w:rPr>
          <w:rFonts w:asciiTheme="minorHAnsi" w:hAnsiTheme="minorHAnsi"/>
          <w:b/>
          <w:sz w:val="22"/>
          <w:szCs w:val="22"/>
        </w:rPr>
      </w:pPr>
    </w:p>
    <w:p w:rsidR="00747E5B" w:rsidRPr="00635F91" w:rsidRDefault="00747E5B" w:rsidP="007D4E90">
      <w:pPr>
        <w:suppressAutoHyphens w:val="0"/>
        <w:spacing w:after="200"/>
        <w:contextualSpacing/>
        <w:jc w:val="both"/>
        <w:rPr>
          <w:rFonts w:asciiTheme="minorHAnsi" w:hAnsiTheme="minorHAnsi" w:cs="Calibri"/>
          <w:b/>
          <w:sz w:val="22"/>
          <w:szCs w:val="22"/>
        </w:rPr>
      </w:pPr>
    </w:p>
    <w:p w:rsidR="00076CCF" w:rsidRPr="00635F91" w:rsidRDefault="00076CCF" w:rsidP="007D4E90">
      <w:pPr>
        <w:suppressAutoHyphens w:val="0"/>
        <w:autoSpaceDE w:val="0"/>
        <w:jc w:val="both"/>
        <w:rPr>
          <w:rFonts w:asciiTheme="minorHAnsi" w:hAnsiTheme="minorHAnsi" w:cs="TimesNewRomanPSMT"/>
          <w:b/>
          <w:sz w:val="22"/>
          <w:szCs w:val="22"/>
          <w:lang w:eastAsia="pl-PL"/>
        </w:rPr>
      </w:pPr>
    </w:p>
    <w:p w:rsidR="00D9155A" w:rsidRPr="00635F91" w:rsidRDefault="00D9155A" w:rsidP="007D4E90">
      <w:pPr>
        <w:suppressAutoHyphens w:val="0"/>
        <w:autoSpaceDE w:val="0"/>
        <w:jc w:val="both"/>
        <w:rPr>
          <w:rFonts w:asciiTheme="minorHAnsi" w:hAnsiTheme="minorHAnsi" w:cs="TimesNewRomanPSMT"/>
          <w:b/>
          <w:sz w:val="22"/>
          <w:szCs w:val="22"/>
          <w:lang w:eastAsia="pl-PL"/>
        </w:rPr>
      </w:pPr>
    </w:p>
    <w:p w:rsidR="00D9155A" w:rsidRPr="00635F91" w:rsidRDefault="00D9155A" w:rsidP="007D4E90">
      <w:pPr>
        <w:suppressAutoHyphens w:val="0"/>
        <w:autoSpaceDE w:val="0"/>
        <w:jc w:val="both"/>
        <w:rPr>
          <w:rFonts w:asciiTheme="minorHAnsi" w:hAnsiTheme="minorHAnsi" w:cs="TimesNewRomanPSMT"/>
          <w:b/>
          <w:sz w:val="22"/>
          <w:szCs w:val="22"/>
          <w:lang w:eastAsia="pl-PL"/>
        </w:rPr>
      </w:pPr>
    </w:p>
    <w:p w:rsidR="00D9155A" w:rsidRPr="00635F91" w:rsidRDefault="00D9155A" w:rsidP="007D4E90">
      <w:pPr>
        <w:suppressAutoHyphens w:val="0"/>
        <w:autoSpaceDE w:val="0"/>
        <w:jc w:val="both"/>
        <w:rPr>
          <w:rFonts w:asciiTheme="minorHAnsi" w:hAnsiTheme="minorHAnsi" w:cs="TimesNewRomanPSMT"/>
          <w:b/>
          <w:sz w:val="22"/>
          <w:szCs w:val="22"/>
          <w:lang w:eastAsia="pl-PL"/>
        </w:rPr>
      </w:pPr>
    </w:p>
    <w:p w:rsidR="00676947" w:rsidRPr="00635F91" w:rsidRDefault="00676947">
      <w:pPr>
        <w:rPr>
          <w:rFonts w:asciiTheme="minorHAnsi" w:hAnsiTheme="minorHAnsi"/>
          <w:sz w:val="22"/>
          <w:szCs w:val="22"/>
        </w:rPr>
      </w:pPr>
    </w:p>
    <w:sectPr w:rsidR="00676947" w:rsidRPr="0063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1"/>
    <w:lvl w:ilvl="0">
      <w:start w:val="1"/>
      <w:numFmt w:val="decimal"/>
      <w:lvlText w:val="%1."/>
      <w:lvlJc w:val="left"/>
      <w:pPr>
        <w:tabs>
          <w:tab w:val="num" w:pos="360"/>
        </w:tabs>
        <w:ind w:left="360" w:hanging="360"/>
      </w:pPr>
    </w:lvl>
  </w:abstractNum>
  <w:abstractNum w:abstractNumId="1" w15:restartNumberingAfterBreak="0">
    <w:nsid w:val="251258B5"/>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2" w15:restartNumberingAfterBreak="0">
    <w:nsid w:val="354B3465"/>
    <w:multiLevelType w:val="multilevel"/>
    <w:tmpl w:val="F93AA9FA"/>
    <w:lvl w:ilvl="0">
      <w:start w:val="20"/>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7CD604D"/>
    <w:multiLevelType w:val="hybridMultilevel"/>
    <w:tmpl w:val="780E2DA8"/>
    <w:lvl w:ilvl="0" w:tplc="98F8E526">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4" w15:restartNumberingAfterBreak="0">
    <w:nsid w:val="385E3E04"/>
    <w:multiLevelType w:val="hybridMultilevel"/>
    <w:tmpl w:val="CC2A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D6E7E"/>
    <w:multiLevelType w:val="hybridMultilevel"/>
    <w:tmpl w:val="9CECB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67758"/>
    <w:multiLevelType w:val="hybridMultilevel"/>
    <w:tmpl w:val="5BC87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C4"/>
    <w:rsid w:val="00073D61"/>
    <w:rsid w:val="00076CCF"/>
    <w:rsid w:val="001854C3"/>
    <w:rsid w:val="001E0FB9"/>
    <w:rsid w:val="00226D7E"/>
    <w:rsid w:val="0035443A"/>
    <w:rsid w:val="004131F6"/>
    <w:rsid w:val="0045691D"/>
    <w:rsid w:val="004D1F0B"/>
    <w:rsid w:val="005F77A2"/>
    <w:rsid w:val="0062483C"/>
    <w:rsid w:val="00635F91"/>
    <w:rsid w:val="00676947"/>
    <w:rsid w:val="00747E5B"/>
    <w:rsid w:val="007D4E90"/>
    <w:rsid w:val="007D7034"/>
    <w:rsid w:val="00812FAF"/>
    <w:rsid w:val="008547E8"/>
    <w:rsid w:val="00862C2A"/>
    <w:rsid w:val="00976559"/>
    <w:rsid w:val="009F0C33"/>
    <w:rsid w:val="009F6934"/>
    <w:rsid w:val="00A36927"/>
    <w:rsid w:val="00AB3A66"/>
    <w:rsid w:val="00AC4F6E"/>
    <w:rsid w:val="00C638FC"/>
    <w:rsid w:val="00D76DC6"/>
    <w:rsid w:val="00D83BF6"/>
    <w:rsid w:val="00D9155A"/>
    <w:rsid w:val="00E0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FC4DC-907B-44B9-930E-BC701D60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CC4"/>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D76DC6"/>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0CC4"/>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E00CC4"/>
    <w:pPr>
      <w:spacing w:before="280" w:after="280"/>
    </w:pPr>
  </w:style>
  <w:style w:type="paragraph" w:customStyle="1" w:styleId="Default">
    <w:name w:val="Default"/>
    <w:qFormat/>
    <w:rsid w:val="00E00CC4"/>
    <w:pPr>
      <w:suppressAutoHyphens/>
      <w:autoSpaceDE w:val="0"/>
      <w:spacing w:after="0" w:line="240" w:lineRule="auto"/>
    </w:pPr>
    <w:rPr>
      <w:rFonts w:ascii="Arial" w:eastAsia="Arial" w:hAnsi="Arial" w:cs="Arial"/>
      <w:color w:val="000000"/>
      <w:sz w:val="24"/>
      <w:szCs w:val="24"/>
      <w:lang w:eastAsia="zh-CN"/>
    </w:rPr>
  </w:style>
  <w:style w:type="paragraph" w:styleId="Tekstdymka">
    <w:name w:val="Balloon Text"/>
    <w:basedOn w:val="Normalny"/>
    <w:link w:val="TekstdymkaZnak"/>
    <w:uiPriority w:val="99"/>
    <w:semiHidden/>
    <w:unhideWhenUsed/>
    <w:rsid w:val="00E00C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CC4"/>
    <w:rPr>
      <w:rFonts w:ascii="Segoe UI" w:eastAsia="Times New Roman" w:hAnsi="Segoe UI" w:cs="Segoe UI"/>
      <w:sz w:val="18"/>
      <w:szCs w:val="18"/>
      <w:lang w:eastAsia="zh-CN"/>
    </w:rPr>
  </w:style>
  <w:style w:type="paragraph" w:styleId="Tekstpodstawowy">
    <w:name w:val="Body Text"/>
    <w:basedOn w:val="Normalny"/>
    <w:link w:val="TekstpodstawowyZnak"/>
    <w:rsid w:val="00D76DC6"/>
    <w:pPr>
      <w:suppressAutoHyphens w:val="0"/>
      <w:jc w:val="both"/>
    </w:pPr>
    <w:rPr>
      <w:lang w:val="x-none" w:eastAsia="pl-PL"/>
    </w:rPr>
  </w:style>
  <w:style w:type="character" w:customStyle="1" w:styleId="TekstpodstawowyZnak">
    <w:name w:val="Tekst podstawowy Znak"/>
    <w:basedOn w:val="Domylnaczcionkaakapitu"/>
    <w:link w:val="Tekstpodstawowy"/>
    <w:rsid w:val="00D76DC6"/>
    <w:rPr>
      <w:rFonts w:ascii="Times New Roman" w:eastAsia="Times New Roman" w:hAnsi="Times New Roman" w:cs="Times New Roman"/>
      <w:sz w:val="24"/>
      <w:szCs w:val="24"/>
      <w:lang w:val="x-none" w:eastAsia="pl-PL"/>
    </w:rPr>
  </w:style>
  <w:style w:type="character" w:customStyle="1" w:styleId="Nagwek3Znak">
    <w:name w:val="Nagłówek 3 Znak"/>
    <w:basedOn w:val="Domylnaczcionkaakapitu"/>
    <w:link w:val="Nagwek3"/>
    <w:rsid w:val="00D76DC6"/>
    <w:rPr>
      <w:rFonts w:ascii="Times New Roman" w:eastAsia="Times New Roman" w:hAnsi="Times New Roman" w:cs="Times New Roman"/>
      <w:b/>
      <w:sz w:val="24"/>
      <w:szCs w:val="20"/>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Bullet Number"/>
    <w:basedOn w:val="Normalny"/>
    <w:link w:val="AkapitzlistZnak"/>
    <w:uiPriority w:val="34"/>
    <w:qFormat/>
    <w:rsid w:val="00D76DC6"/>
    <w:pPr>
      <w:suppressAutoHyphens w:val="0"/>
      <w:ind w:left="708"/>
    </w:pPr>
    <w:rPr>
      <w:sz w:val="20"/>
      <w:szCs w:val="20"/>
      <w:lang w:eastAsia="pl-PL"/>
    </w:rPr>
  </w:style>
  <w:style w:type="character" w:styleId="Pogrubienie">
    <w:name w:val="Strong"/>
    <w:uiPriority w:val="22"/>
    <w:qFormat/>
    <w:rsid w:val="00D76DC6"/>
    <w:rPr>
      <w:b/>
      <w:bC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D76DC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D76DC6"/>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rsid w:val="00D76DC6"/>
    <w:rPr>
      <w:rFonts w:ascii="Times New Roman" w:eastAsia="Times New Roman" w:hAnsi="Times New Roman" w:cs="Times New Roman"/>
      <w:sz w:val="20"/>
      <w:szCs w:val="20"/>
      <w:lang w:eastAsia="pl-PL"/>
    </w:rPr>
  </w:style>
  <w:style w:type="paragraph" w:customStyle="1" w:styleId="Akapitzlist1">
    <w:name w:val="Akapit z listą1"/>
    <w:basedOn w:val="Normalny"/>
    <w:rsid w:val="007D4E90"/>
    <w:pPr>
      <w:ind w:left="720"/>
    </w:pPr>
    <w:rPr>
      <w:rFonts w:eastAsia="Calibri"/>
    </w:rPr>
  </w:style>
  <w:style w:type="table" w:styleId="Tabela-Siatka">
    <w:name w:val="Table Grid"/>
    <w:basedOn w:val="Standardowy"/>
    <w:uiPriority w:val="59"/>
    <w:rsid w:val="007D4E9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basedOn w:val="Domylnaczcionkaakapitu"/>
    <w:uiPriority w:val="99"/>
    <w:rsid w:val="0035443A"/>
    <w:rPr>
      <w:rFonts w:ascii="Times New Roman" w:hAnsi="Times New Roman" w:cs="Times New Roman"/>
      <w:b/>
      <w:bCs/>
      <w:color w:val="000000"/>
      <w:sz w:val="20"/>
      <w:szCs w:val="20"/>
    </w:rPr>
  </w:style>
  <w:style w:type="character" w:customStyle="1" w:styleId="FontStyle13">
    <w:name w:val="Font Style13"/>
    <w:basedOn w:val="Domylnaczcionkaakapitu"/>
    <w:uiPriority w:val="99"/>
    <w:rsid w:val="0035443A"/>
    <w:rPr>
      <w:rFonts w:ascii="Times New Roman" w:hAnsi="Times New Roman" w:cs="Times New Roman"/>
      <w:color w:val="000000"/>
      <w:sz w:val="22"/>
      <w:szCs w:val="22"/>
    </w:rPr>
  </w:style>
  <w:style w:type="character" w:customStyle="1" w:styleId="StandardZnak">
    <w:name w:val="Standard Znak"/>
    <w:basedOn w:val="Domylnaczcionkaakapitu"/>
    <w:link w:val="Standard"/>
    <w:qFormat/>
    <w:locked/>
    <w:rsid w:val="0035443A"/>
    <w:rPr>
      <w:rFonts w:ascii="Calibri" w:hAnsi="Calibri" w:cs="Calibri"/>
      <w:kern w:val="2"/>
    </w:rPr>
  </w:style>
  <w:style w:type="paragraph" w:customStyle="1" w:styleId="Standard">
    <w:name w:val="Standard"/>
    <w:link w:val="StandardZnak"/>
    <w:qFormat/>
    <w:rsid w:val="0035443A"/>
    <w:pPr>
      <w:suppressAutoHyphens/>
      <w:overflowPunct w:val="0"/>
      <w:autoSpaceDE w:val="0"/>
      <w:autoSpaceDN w:val="0"/>
      <w:adjustRightInd w:val="0"/>
      <w:spacing w:after="200" w:line="276" w:lineRule="auto"/>
    </w:pPr>
    <w:rPr>
      <w:rFonts w:ascii="Calibri" w:hAnsi="Calibri" w:cs="Calibri"/>
      <w:kern w:val="2"/>
    </w:rPr>
  </w:style>
  <w:style w:type="character" w:customStyle="1" w:styleId="normaltextrun">
    <w:name w:val="normaltextrun"/>
    <w:basedOn w:val="Domylnaczcionkaakapitu"/>
    <w:rsid w:val="0045691D"/>
  </w:style>
  <w:style w:type="character" w:customStyle="1" w:styleId="eop">
    <w:name w:val="eop"/>
    <w:basedOn w:val="Domylnaczcionkaakapitu"/>
    <w:rsid w:val="0045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5454">
      <w:bodyDiv w:val="1"/>
      <w:marLeft w:val="0"/>
      <w:marRight w:val="0"/>
      <w:marTop w:val="0"/>
      <w:marBottom w:val="0"/>
      <w:divBdr>
        <w:top w:val="none" w:sz="0" w:space="0" w:color="auto"/>
        <w:left w:val="none" w:sz="0" w:space="0" w:color="auto"/>
        <w:bottom w:val="none" w:sz="0" w:space="0" w:color="auto"/>
        <w:right w:val="none" w:sz="0" w:space="0" w:color="auto"/>
      </w:divBdr>
    </w:div>
    <w:div w:id="204948366">
      <w:bodyDiv w:val="1"/>
      <w:marLeft w:val="0"/>
      <w:marRight w:val="0"/>
      <w:marTop w:val="0"/>
      <w:marBottom w:val="0"/>
      <w:divBdr>
        <w:top w:val="none" w:sz="0" w:space="0" w:color="auto"/>
        <w:left w:val="none" w:sz="0" w:space="0" w:color="auto"/>
        <w:bottom w:val="none" w:sz="0" w:space="0" w:color="auto"/>
        <w:right w:val="none" w:sz="0" w:space="0" w:color="auto"/>
      </w:divBdr>
    </w:div>
    <w:div w:id="640891983">
      <w:bodyDiv w:val="1"/>
      <w:marLeft w:val="0"/>
      <w:marRight w:val="0"/>
      <w:marTop w:val="0"/>
      <w:marBottom w:val="0"/>
      <w:divBdr>
        <w:top w:val="none" w:sz="0" w:space="0" w:color="auto"/>
        <w:left w:val="none" w:sz="0" w:space="0" w:color="auto"/>
        <w:bottom w:val="none" w:sz="0" w:space="0" w:color="auto"/>
        <w:right w:val="none" w:sz="0" w:space="0" w:color="auto"/>
      </w:divBdr>
    </w:div>
    <w:div w:id="1290549502">
      <w:bodyDiv w:val="1"/>
      <w:marLeft w:val="0"/>
      <w:marRight w:val="0"/>
      <w:marTop w:val="0"/>
      <w:marBottom w:val="0"/>
      <w:divBdr>
        <w:top w:val="none" w:sz="0" w:space="0" w:color="auto"/>
        <w:left w:val="none" w:sz="0" w:space="0" w:color="auto"/>
        <w:bottom w:val="none" w:sz="0" w:space="0" w:color="auto"/>
        <w:right w:val="none" w:sz="0" w:space="0" w:color="auto"/>
      </w:divBdr>
    </w:div>
    <w:div w:id="1483429310">
      <w:bodyDiv w:val="1"/>
      <w:marLeft w:val="0"/>
      <w:marRight w:val="0"/>
      <w:marTop w:val="0"/>
      <w:marBottom w:val="0"/>
      <w:divBdr>
        <w:top w:val="none" w:sz="0" w:space="0" w:color="auto"/>
        <w:left w:val="none" w:sz="0" w:space="0" w:color="auto"/>
        <w:bottom w:val="none" w:sz="0" w:space="0" w:color="auto"/>
        <w:right w:val="none" w:sz="0" w:space="0" w:color="auto"/>
      </w:divBdr>
    </w:div>
    <w:div w:id="1812625356">
      <w:bodyDiv w:val="1"/>
      <w:marLeft w:val="0"/>
      <w:marRight w:val="0"/>
      <w:marTop w:val="0"/>
      <w:marBottom w:val="0"/>
      <w:divBdr>
        <w:top w:val="none" w:sz="0" w:space="0" w:color="auto"/>
        <w:left w:val="none" w:sz="0" w:space="0" w:color="auto"/>
        <w:bottom w:val="none" w:sz="0" w:space="0" w:color="auto"/>
        <w:right w:val="none" w:sz="0" w:space="0" w:color="auto"/>
      </w:divBdr>
    </w:div>
    <w:div w:id="1854875523">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2118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2022-09-26T11:58:00Z</cp:lastPrinted>
  <dcterms:created xsi:type="dcterms:W3CDTF">2024-01-23T11:39:00Z</dcterms:created>
  <dcterms:modified xsi:type="dcterms:W3CDTF">2024-01-23T11:39:00Z</dcterms:modified>
</cp:coreProperties>
</file>