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6A5E46" w:rsidRPr="006A5E46" w:rsidTr="00191B9D">
        <w:trPr>
          <w:trHeight w:val="850"/>
        </w:trPr>
        <w:tc>
          <w:tcPr>
            <w:tcW w:w="4680" w:type="dxa"/>
          </w:tcPr>
          <w:p w:rsidR="00191B9D" w:rsidRPr="006A5E46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6A5E46" w:rsidRDefault="002121DF" w:rsidP="00390DC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A5E46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390DC0" w:rsidRPr="006A5E46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B018C7" w:rsidRPr="006A5E46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390DC0" w:rsidRPr="006A5E46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6A5E46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E57A52" w:rsidRPr="006A5E46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680" w:type="dxa"/>
            <w:hideMark/>
          </w:tcPr>
          <w:p w:rsidR="00191B9D" w:rsidRPr="006A5E46" w:rsidRDefault="006A5E46" w:rsidP="00390DC0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21</w:t>
            </w:r>
            <w:r w:rsidR="002F7AB5" w:rsidRPr="006A5E4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390DC0" w:rsidRPr="006A5E4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kwiecień </w:t>
            </w:r>
            <w:r w:rsidR="00191B9D" w:rsidRPr="006A5E46">
              <w:rPr>
                <w:rFonts w:asciiTheme="majorHAnsi" w:hAnsiTheme="majorHAnsi" w:cstheme="majorHAnsi"/>
                <w:iCs/>
                <w:sz w:val="20"/>
                <w:szCs w:val="20"/>
              </w:rPr>
              <w:t>202</w:t>
            </w:r>
            <w:r w:rsidR="00E57A52" w:rsidRPr="006A5E46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6A5E4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6A5E46" w:rsidRPr="006A5E46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6A5E46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6A5E46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6A5E46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6A5E46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6A5E46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6A5E46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A5E46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6A5E46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6A5E46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6A5E46" w:rsidRPr="006A5E46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6A5E46" w:rsidRDefault="00191B9D" w:rsidP="00390DC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A5E46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6A5E46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6A5E46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6A5E46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71155A" w:rsidRPr="006A5E46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</w:t>
            </w:r>
            <w:r w:rsidR="00390DC0" w:rsidRPr="006A5E46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pięciu lekkich samochodów specjalnych”</w:t>
            </w:r>
            <w:r w:rsidR="00390DC0" w:rsidRPr="006A5E46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WT.2370.5</w:t>
            </w:r>
            <w:r w:rsidRPr="006A5E46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6A5E46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027BD2" w:rsidRPr="006A5E46">
              <w:rPr>
                <w:rFonts w:asciiTheme="majorHAnsi" w:hAnsiTheme="majorHAnsi" w:cstheme="majorHAnsi"/>
                <w:sz w:val="20"/>
                <w:szCs w:val="20"/>
              </w:rPr>
              <w:t xml:space="preserve"> w zakresie zadania</w:t>
            </w:r>
            <w:r w:rsidR="0001603C" w:rsidRPr="006A5E46">
              <w:rPr>
                <w:rFonts w:asciiTheme="majorHAnsi" w:hAnsiTheme="majorHAnsi" w:cstheme="majorHAnsi"/>
                <w:sz w:val="20"/>
                <w:szCs w:val="20"/>
              </w:rPr>
              <w:t xml:space="preserve"> części</w:t>
            </w:r>
            <w:r w:rsidR="00027BD2" w:rsidRPr="006A5E46">
              <w:rPr>
                <w:rFonts w:asciiTheme="majorHAnsi" w:hAnsiTheme="majorHAnsi" w:cstheme="majorHAnsi"/>
                <w:sz w:val="20"/>
                <w:szCs w:val="20"/>
              </w:rPr>
              <w:t xml:space="preserve"> D. </w:t>
            </w:r>
          </w:p>
        </w:tc>
      </w:tr>
    </w:tbl>
    <w:p w:rsidR="00191B9D" w:rsidRPr="006A5E46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6A5E46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6A5E46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6A5E46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6A5E46">
        <w:rPr>
          <w:rFonts w:asciiTheme="majorHAnsi" w:hAnsiTheme="majorHAnsi" w:cstheme="majorHAnsi"/>
          <w:sz w:val="20"/>
          <w:szCs w:val="20"/>
        </w:rPr>
        <w:t>2</w:t>
      </w:r>
      <w:r w:rsidRPr="006A5E46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6A5E46">
        <w:rPr>
          <w:rFonts w:asciiTheme="majorHAnsi" w:hAnsiTheme="majorHAnsi" w:cstheme="majorHAnsi"/>
          <w:sz w:val="20"/>
          <w:szCs w:val="20"/>
        </w:rPr>
        <w:t>7</w:t>
      </w:r>
      <w:r w:rsidRPr="006A5E46">
        <w:rPr>
          <w:rFonts w:asciiTheme="majorHAnsi" w:hAnsiTheme="majorHAnsi" w:cstheme="majorHAnsi"/>
          <w:sz w:val="20"/>
          <w:szCs w:val="20"/>
        </w:rPr>
        <w:t>1</w:t>
      </w:r>
      <w:r w:rsidR="002F7AB5" w:rsidRPr="006A5E46">
        <w:rPr>
          <w:rFonts w:asciiTheme="majorHAnsi" w:hAnsiTheme="majorHAnsi" w:cstheme="majorHAnsi"/>
          <w:sz w:val="20"/>
          <w:szCs w:val="20"/>
        </w:rPr>
        <w:t>0</w:t>
      </w:r>
      <w:r w:rsidRPr="006A5E46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6A5E46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6A5E46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6A5E46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D20368" w:rsidRDefault="00D20368" w:rsidP="002D487A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A975A8" w:rsidRPr="002D487A" w:rsidRDefault="002D487A" w:rsidP="002D487A">
      <w:pPr>
        <w:jc w:val="center"/>
        <w:rPr>
          <w:rFonts w:asciiTheme="majorHAnsi" w:hAnsiTheme="majorHAnsi" w:cstheme="majorHAnsi"/>
          <w:b/>
          <w:sz w:val="20"/>
          <w:szCs w:val="20"/>
        </w:rPr>
      </w:pPr>
      <w:r w:rsidRPr="002D487A">
        <w:rPr>
          <w:rFonts w:asciiTheme="majorHAnsi" w:hAnsiTheme="majorHAnsi" w:cstheme="majorHAnsi"/>
          <w:b/>
          <w:sz w:val="20"/>
          <w:szCs w:val="20"/>
        </w:rPr>
        <w:t>DOTYCZY CZEŚCI „D” POSTĘPOWANIA</w:t>
      </w:r>
    </w:p>
    <w:p w:rsidR="00D20368" w:rsidRDefault="00D20368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6A5E46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pytaniami/wnioskami/zmianami: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Czy zamawiający dopuszcza zmianę koloru nadwozia na: Biały minerał IC 194</w:t>
      </w:r>
    </w:p>
    <w:p w:rsidR="001D5214" w:rsidRPr="006A5E46" w:rsidRDefault="001D5214" w:rsidP="00390DC0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6A5E46" w:rsidRDefault="00133E1F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EC485F" w:rsidRPr="006A5E46">
        <w:rPr>
          <w:rFonts w:asciiTheme="majorHAnsi" w:hAnsiTheme="majorHAnsi" w:cstheme="majorHAnsi"/>
          <w:sz w:val="20"/>
          <w:szCs w:val="20"/>
        </w:rPr>
        <w:t>dopuszcza również pojazd w kolorze białym</w:t>
      </w:r>
      <w:r w:rsidR="004F7A90" w:rsidRPr="006A5E46">
        <w:rPr>
          <w:rFonts w:asciiTheme="majorHAnsi" w:hAnsiTheme="majorHAnsi" w:cstheme="majorHAnsi"/>
          <w:sz w:val="20"/>
          <w:szCs w:val="20"/>
        </w:rPr>
        <w:t>.</w:t>
      </w:r>
    </w:p>
    <w:p w:rsidR="003E5E53" w:rsidRPr="006A5E46" w:rsidRDefault="003E5E53" w:rsidP="003E5E53">
      <w:pPr>
        <w:pStyle w:val="Tekstpodstawowy"/>
        <w:spacing w:before="60" w:after="60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>W związku z powyższym, Zamawiający na podstawie art. 137 ustawy p.z.p. zmienia treść specyfikacji warunków zamówienia, tj.: pkt. 10 Załącznika nr 3D do SWZ otrzymuje następujące brzmienie:</w:t>
      </w:r>
    </w:p>
    <w:p w:rsidR="003E5E53" w:rsidRPr="006A5E46" w:rsidRDefault="003E5E53" w:rsidP="003E5E53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„</w:t>
      </w:r>
      <w:r w:rsidR="001E46ED" w:rsidRPr="006A5E46">
        <w:rPr>
          <w:rFonts w:asciiTheme="majorHAnsi" w:hAnsiTheme="majorHAnsi" w:cstheme="majorHAnsi"/>
          <w:i/>
          <w:sz w:val="20"/>
          <w:szCs w:val="20"/>
        </w:rPr>
        <w:t>Kolor nadwozia: czerwony (RAL 3000 lub zbliżony) lub biały</w:t>
      </w:r>
      <w:r w:rsidRPr="006A5E46">
        <w:rPr>
          <w:rFonts w:asciiTheme="majorHAnsi" w:hAnsiTheme="majorHAnsi" w:cstheme="majorHAnsi"/>
          <w:i/>
          <w:sz w:val="20"/>
          <w:szCs w:val="20"/>
        </w:rPr>
        <w:t>”</w:t>
      </w:r>
    </w:p>
    <w:p w:rsidR="00390DC0" w:rsidRPr="006A5E46" w:rsidRDefault="00390DC0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A975A8" w:rsidRPr="006A5E46" w:rsidRDefault="00A975A8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6A5E46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pytaniami/wnioskami/zmianami: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Czy zamawiający dopuszcza zmianę terminu dostawy. Proponowany nowy maks</w:t>
      </w:r>
      <w:r w:rsidR="00D36130" w:rsidRPr="006A5E46">
        <w:rPr>
          <w:rFonts w:asciiTheme="majorHAnsi" w:hAnsiTheme="majorHAnsi" w:cstheme="majorHAnsi"/>
          <w:sz w:val="20"/>
          <w:szCs w:val="20"/>
        </w:rPr>
        <w:t>ymalny termin dostawy 180 dni od </w:t>
      </w:r>
      <w:r w:rsidRPr="006A5E46">
        <w:rPr>
          <w:rFonts w:asciiTheme="majorHAnsi" w:hAnsiTheme="majorHAnsi" w:cstheme="majorHAnsi"/>
          <w:sz w:val="20"/>
          <w:szCs w:val="20"/>
        </w:rPr>
        <w:t>dnia zawarcia umowy nie później niż do 31.12.2023</w:t>
      </w:r>
      <w:r w:rsidR="00D36130" w:rsidRPr="006A5E46">
        <w:rPr>
          <w:rFonts w:asciiTheme="majorHAnsi" w:hAnsiTheme="majorHAnsi" w:cstheme="majorHAnsi"/>
          <w:sz w:val="20"/>
          <w:szCs w:val="20"/>
        </w:rPr>
        <w:t>.</w:t>
      </w:r>
    </w:p>
    <w:p w:rsidR="001D5214" w:rsidRPr="006A5E46" w:rsidRDefault="001D5214" w:rsidP="00390DC0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6A5E46" w:rsidRDefault="001D5214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133E1F" w:rsidRPr="006A5E46">
        <w:rPr>
          <w:rFonts w:asciiTheme="majorHAnsi" w:hAnsiTheme="majorHAnsi" w:cstheme="majorHAnsi"/>
          <w:sz w:val="20"/>
          <w:szCs w:val="20"/>
        </w:rPr>
        <w:t xml:space="preserve">nie dopuszcza </w:t>
      </w:r>
      <w:r w:rsidR="00A975A8" w:rsidRPr="006A5E46">
        <w:rPr>
          <w:rFonts w:asciiTheme="majorHAnsi" w:hAnsiTheme="majorHAnsi" w:cstheme="majorHAnsi"/>
          <w:sz w:val="20"/>
          <w:szCs w:val="20"/>
        </w:rPr>
        <w:t>zaproponowanego</w:t>
      </w:r>
      <w:r w:rsidR="00133E1F" w:rsidRPr="006A5E46">
        <w:rPr>
          <w:rFonts w:asciiTheme="majorHAnsi" w:hAnsiTheme="majorHAnsi" w:cstheme="majorHAnsi"/>
          <w:sz w:val="20"/>
          <w:szCs w:val="20"/>
        </w:rPr>
        <w:t xml:space="preserve"> rozwiązania</w:t>
      </w:r>
      <w:r w:rsidR="00A975A8" w:rsidRPr="006A5E46">
        <w:rPr>
          <w:rFonts w:asciiTheme="majorHAnsi" w:hAnsiTheme="majorHAnsi" w:cstheme="majorHAnsi"/>
          <w:sz w:val="20"/>
          <w:szCs w:val="20"/>
        </w:rPr>
        <w:t xml:space="preserve"> i tym samym podtrzymuje zapis w rozdz. VI SWZ dotyczący terminu realizacji części D.</w:t>
      </w:r>
    </w:p>
    <w:p w:rsidR="001D5214" w:rsidRPr="006A5E46" w:rsidRDefault="001D5214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A975A8" w:rsidRPr="006A5E46" w:rsidRDefault="00A975A8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6A5E46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Pytanie nr 3: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pytaniami/wnioskami/zmianami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Czy zamawiający dopuszcza zmianę w § 4. WARUNKI PŁAYTNOŚCI punkt: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8) Koszty dojazdu, zakwaterowania i wyżywienia przedstawicieli ZAMAWIAJĄCEGO i UŻYTKOWNIKA podczas inspekcji produkcyjnej, odbiorów techniczno-jakościowych oraz faktycznych i szkolenia obciążają ZAMAWIAJĄCEGO</w:t>
      </w:r>
    </w:p>
    <w:p w:rsidR="001D5214" w:rsidRPr="006A5E46" w:rsidRDefault="001D5214" w:rsidP="00390DC0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390DC0" w:rsidRPr="006A5E46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EC485F" w:rsidRPr="006A5E46" w:rsidRDefault="00073DD4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EC485F" w:rsidRPr="006A5E46">
        <w:rPr>
          <w:rFonts w:asciiTheme="majorHAnsi" w:hAnsiTheme="majorHAnsi" w:cstheme="majorHAnsi"/>
          <w:sz w:val="20"/>
          <w:szCs w:val="20"/>
        </w:rPr>
        <w:t>informuje, że pytanie dotyczy § 6 ODBIÓR PRZEDMIOTU UMOWY ORAZ SZKOLENIE.</w:t>
      </w:r>
    </w:p>
    <w:p w:rsidR="00EC485F" w:rsidRPr="006A5E46" w:rsidRDefault="00EC485F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4F7A90" w:rsidRPr="006A5E46">
        <w:rPr>
          <w:rFonts w:asciiTheme="majorHAnsi" w:hAnsiTheme="majorHAnsi" w:cstheme="majorHAnsi"/>
          <w:sz w:val="20"/>
          <w:szCs w:val="20"/>
        </w:rPr>
        <w:t xml:space="preserve">podtrzymuje zapisy </w:t>
      </w:r>
      <w:r w:rsidR="00A975A8" w:rsidRPr="006A5E46">
        <w:rPr>
          <w:rFonts w:asciiTheme="majorHAnsi" w:hAnsiTheme="majorHAnsi" w:cstheme="majorHAnsi"/>
          <w:sz w:val="20"/>
          <w:szCs w:val="20"/>
        </w:rPr>
        <w:t xml:space="preserve">ust. 8 </w:t>
      </w:r>
      <w:r w:rsidR="004F7A90" w:rsidRPr="006A5E46">
        <w:rPr>
          <w:rFonts w:asciiTheme="majorHAnsi" w:hAnsiTheme="majorHAnsi" w:cstheme="majorHAnsi"/>
          <w:sz w:val="20"/>
          <w:szCs w:val="20"/>
        </w:rPr>
        <w:t>Załącznika nr 2 do SWZ.</w:t>
      </w:r>
    </w:p>
    <w:p w:rsidR="00027BD2" w:rsidRPr="006A5E46" w:rsidRDefault="00027BD2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073DD4" w:rsidRPr="006A5E46" w:rsidRDefault="00073DD4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6A5E46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390DC0" w:rsidRPr="006A5E46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pytaniami/wnioskami/zmianami: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Czy zamawiający dopuszcza zmianę w § 7. DOKUMENTACJA TECHNICZNA punkty:</w:t>
      </w:r>
    </w:p>
    <w:p w:rsidR="00390DC0" w:rsidRPr="006A5E46" w:rsidRDefault="00390DC0" w:rsidP="004230D3">
      <w:pPr>
        <w:pStyle w:val="Akapitzlist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1) </w:t>
      </w:r>
      <w:r w:rsidR="004230D3" w:rsidRPr="006A5E46">
        <w:rPr>
          <w:rFonts w:asciiTheme="majorHAnsi" w:hAnsiTheme="majorHAnsi" w:cstheme="majorHAnsi"/>
          <w:sz w:val="20"/>
          <w:szCs w:val="20"/>
        </w:rPr>
        <w:tab/>
      </w:r>
      <w:r w:rsidRPr="006A5E46">
        <w:rPr>
          <w:rFonts w:asciiTheme="majorHAnsi" w:hAnsiTheme="majorHAnsi" w:cstheme="majorHAnsi"/>
          <w:sz w:val="20"/>
          <w:szCs w:val="20"/>
        </w:rPr>
        <w:t>instrukcję obsługi przedmiotu umowy w języku polskim w wersji papierowej lub cyfrowej.</w:t>
      </w:r>
    </w:p>
    <w:p w:rsidR="00390DC0" w:rsidRPr="006A5E46" w:rsidRDefault="00390DC0" w:rsidP="004230D3">
      <w:pPr>
        <w:pStyle w:val="Akapitzlist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2) </w:t>
      </w:r>
      <w:r w:rsidR="004230D3" w:rsidRPr="006A5E46">
        <w:rPr>
          <w:rFonts w:asciiTheme="majorHAnsi" w:hAnsiTheme="majorHAnsi" w:cstheme="majorHAnsi"/>
          <w:sz w:val="20"/>
          <w:szCs w:val="20"/>
        </w:rPr>
        <w:tab/>
      </w:r>
      <w:r w:rsidRPr="006A5E46">
        <w:rPr>
          <w:rFonts w:asciiTheme="majorHAnsi" w:hAnsiTheme="majorHAnsi" w:cstheme="majorHAnsi"/>
          <w:sz w:val="20"/>
          <w:szCs w:val="20"/>
        </w:rPr>
        <w:t>instrukcję obsługi urządzeń zamontowanych na stałe (np. radiotelefon, sygnalizacja pojazdu uprzywilejowanego itp.) w wersji papierowej i cyfrowej,</w:t>
      </w:r>
    </w:p>
    <w:p w:rsidR="00390DC0" w:rsidRPr="006A5E46" w:rsidRDefault="00390DC0" w:rsidP="004230D3">
      <w:pPr>
        <w:pStyle w:val="Akapitzlist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5) </w:t>
      </w:r>
      <w:r w:rsidR="004230D3" w:rsidRPr="006A5E46">
        <w:rPr>
          <w:rFonts w:asciiTheme="majorHAnsi" w:hAnsiTheme="majorHAnsi" w:cstheme="majorHAnsi"/>
          <w:sz w:val="20"/>
          <w:szCs w:val="20"/>
        </w:rPr>
        <w:tab/>
      </w:r>
      <w:r w:rsidRPr="006A5E46">
        <w:rPr>
          <w:rFonts w:asciiTheme="majorHAnsi" w:hAnsiTheme="majorHAnsi" w:cstheme="majorHAnsi"/>
          <w:sz w:val="20"/>
          <w:szCs w:val="20"/>
        </w:rPr>
        <w:t>wykaz adresów punktów serwisowych na terenie PL,</w:t>
      </w:r>
    </w:p>
    <w:p w:rsidR="00073DD4" w:rsidRPr="006A5E46" w:rsidRDefault="00390DC0" w:rsidP="004230D3">
      <w:pPr>
        <w:pStyle w:val="Akapitzlist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6) dokumentację niezbędną do zarejestrowania samochodu w Wydziale Komunikacji właściwym dla siedziby ZAMAWIAJĄCEGO, i po zarejestrowaniu pojazdu przez ZAMAWIAJĄCEGO oraz dostarczeniu dowodu rejestracyjnego do WYKONAWCY, który na podstawie miękkiego dowodu rejestracyjnego wykona poszerzone badanie techniczne samochodu w uprawnionej stacji diagnostycznej, potwierdzające </w:t>
      </w:r>
      <w:r w:rsidR="009B1C08" w:rsidRPr="006A5E46">
        <w:rPr>
          <w:rFonts w:asciiTheme="majorHAnsi" w:hAnsiTheme="majorHAnsi" w:cstheme="majorHAnsi"/>
          <w:sz w:val="20"/>
          <w:szCs w:val="20"/>
        </w:rPr>
        <w:t xml:space="preserve">  </w:t>
      </w:r>
      <w:r w:rsidRPr="006A5E46">
        <w:rPr>
          <w:rFonts w:asciiTheme="majorHAnsi" w:hAnsiTheme="majorHAnsi" w:cstheme="majorHAnsi"/>
          <w:sz w:val="20"/>
          <w:szCs w:val="20"/>
        </w:rPr>
        <w:t>przeznaczenie samochodu jako pojazd przeznaczony do celów specjalny</w:t>
      </w:r>
      <w:r w:rsidR="00EC485F" w:rsidRPr="006A5E46">
        <w:rPr>
          <w:rFonts w:asciiTheme="majorHAnsi" w:hAnsiTheme="majorHAnsi" w:cstheme="majorHAnsi"/>
          <w:sz w:val="20"/>
          <w:szCs w:val="20"/>
        </w:rPr>
        <w:t>ch</w:t>
      </w:r>
      <w:r w:rsidRPr="006A5E46">
        <w:rPr>
          <w:rFonts w:asciiTheme="majorHAnsi" w:hAnsiTheme="majorHAnsi" w:cstheme="majorHAnsi"/>
          <w:sz w:val="20"/>
          <w:szCs w:val="20"/>
        </w:rPr>
        <w:t>.</w:t>
      </w:r>
    </w:p>
    <w:p w:rsidR="001D5214" w:rsidRPr="006A5E46" w:rsidRDefault="001D5214" w:rsidP="00073DD4">
      <w:pPr>
        <w:jc w:val="both"/>
        <w:rPr>
          <w:rFonts w:asciiTheme="majorHAnsi" w:hAnsiTheme="majorHAnsi" w:cstheme="majorHAnsi"/>
          <w:b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390DC0" w:rsidRPr="006A5E46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6A5E46">
        <w:rPr>
          <w:rFonts w:asciiTheme="majorHAnsi" w:hAnsiTheme="majorHAnsi" w:cstheme="majorHAnsi"/>
          <w:b/>
          <w:sz w:val="20"/>
          <w:szCs w:val="20"/>
          <w:shd w:val="clear" w:color="auto" w:fill="FFFFFF"/>
        </w:rPr>
        <w:t xml:space="preserve"> </w:t>
      </w:r>
    </w:p>
    <w:p w:rsidR="004F7A90" w:rsidRPr="006A5E46" w:rsidRDefault="00C50AF3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w § 7 pkt. </w:t>
      </w:r>
      <w:r w:rsidR="004F7A90" w:rsidRPr="006A5E46">
        <w:rPr>
          <w:rFonts w:asciiTheme="majorHAnsi" w:hAnsiTheme="majorHAnsi" w:cstheme="majorHAnsi"/>
          <w:sz w:val="20"/>
          <w:szCs w:val="20"/>
        </w:rPr>
        <w:t xml:space="preserve">2 nie stwierdził zmian w stosunku </w:t>
      </w:r>
      <w:r w:rsidRPr="006A5E46">
        <w:rPr>
          <w:rFonts w:asciiTheme="majorHAnsi" w:hAnsiTheme="majorHAnsi" w:cstheme="majorHAnsi"/>
          <w:sz w:val="20"/>
          <w:szCs w:val="20"/>
        </w:rPr>
        <w:t>do Załącznika nr 2 SWZ.</w:t>
      </w:r>
      <w:r w:rsidR="004F7A90" w:rsidRPr="006A5E46">
        <w:rPr>
          <w:rFonts w:asciiTheme="majorHAnsi" w:hAnsiTheme="majorHAnsi" w:cstheme="majorHAnsi"/>
          <w:sz w:val="20"/>
          <w:szCs w:val="20"/>
        </w:rPr>
        <w:t xml:space="preserve"> </w:t>
      </w:r>
    </w:p>
    <w:p w:rsidR="00D02E9B" w:rsidRPr="006A5E46" w:rsidRDefault="004F7A90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w § 7 pkt. </w:t>
      </w:r>
      <w:r w:rsidR="00C50AF3" w:rsidRPr="006A5E46">
        <w:rPr>
          <w:rFonts w:asciiTheme="majorHAnsi" w:hAnsiTheme="majorHAnsi" w:cstheme="majorHAnsi"/>
          <w:sz w:val="20"/>
          <w:szCs w:val="20"/>
        </w:rPr>
        <w:t xml:space="preserve">1, </w:t>
      </w:r>
      <w:r w:rsidRPr="006A5E46">
        <w:rPr>
          <w:rFonts w:asciiTheme="majorHAnsi" w:hAnsiTheme="majorHAnsi" w:cstheme="majorHAnsi"/>
          <w:sz w:val="20"/>
          <w:szCs w:val="20"/>
        </w:rPr>
        <w:t>5</w:t>
      </w:r>
      <w:r w:rsidR="00D02E9B" w:rsidRPr="006A5E46">
        <w:rPr>
          <w:rFonts w:asciiTheme="majorHAnsi" w:hAnsiTheme="majorHAnsi" w:cstheme="majorHAnsi"/>
          <w:sz w:val="20"/>
          <w:szCs w:val="20"/>
        </w:rPr>
        <w:t xml:space="preserve"> i 6</w:t>
      </w:r>
      <w:r w:rsidRPr="006A5E46">
        <w:rPr>
          <w:rFonts w:asciiTheme="majorHAnsi" w:hAnsiTheme="majorHAnsi" w:cstheme="majorHAnsi"/>
          <w:sz w:val="20"/>
          <w:szCs w:val="20"/>
        </w:rPr>
        <w:t xml:space="preserve"> dopuszcza </w:t>
      </w:r>
      <w:r w:rsidR="004230D3" w:rsidRPr="006A5E46">
        <w:rPr>
          <w:rFonts w:asciiTheme="majorHAnsi" w:hAnsiTheme="majorHAnsi" w:cstheme="majorHAnsi"/>
          <w:sz w:val="20"/>
          <w:szCs w:val="20"/>
        </w:rPr>
        <w:t>za</w:t>
      </w:r>
      <w:r w:rsidRPr="006A5E46">
        <w:rPr>
          <w:rFonts w:asciiTheme="majorHAnsi" w:hAnsiTheme="majorHAnsi" w:cstheme="majorHAnsi"/>
          <w:sz w:val="20"/>
          <w:szCs w:val="20"/>
        </w:rPr>
        <w:t>proponowane rozwią</w:t>
      </w:r>
      <w:r w:rsidR="00815B04" w:rsidRPr="006A5E46">
        <w:rPr>
          <w:rFonts w:asciiTheme="majorHAnsi" w:hAnsiTheme="majorHAnsi" w:cstheme="majorHAnsi"/>
          <w:sz w:val="20"/>
          <w:szCs w:val="20"/>
        </w:rPr>
        <w:t>zania</w:t>
      </w:r>
      <w:r w:rsidR="00DF3F55" w:rsidRPr="006A5E46">
        <w:rPr>
          <w:rFonts w:asciiTheme="majorHAnsi" w:hAnsiTheme="majorHAnsi" w:cstheme="majorHAnsi"/>
          <w:sz w:val="20"/>
          <w:szCs w:val="20"/>
        </w:rPr>
        <w:t xml:space="preserve"> do Załącznika nr 2 </w:t>
      </w:r>
      <w:r w:rsidR="0062760B" w:rsidRPr="006A5E46">
        <w:rPr>
          <w:rFonts w:asciiTheme="majorHAnsi" w:hAnsiTheme="majorHAnsi" w:cstheme="majorHAnsi"/>
          <w:sz w:val="20"/>
          <w:szCs w:val="20"/>
        </w:rPr>
        <w:t>SWZ</w:t>
      </w:r>
      <w:r w:rsidR="00C50AF3" w:rsidRPr="006A5E46">
        <w:rPr>
          <w:rFonts w:asciiTheme="majorHAnsi" w:hAnsiTheme="majorHAnsi" w:cstheme="majorHAnsi"/>
          <w:sz w:val="20"/>
          <w:szCs w:val="20"/>
        </w:rPr>
        <w:t>.</w:t>
      </w:r>
    </w:p>
    <w:p w:rsidR="00815B04" w:rsidRPr="006A5E46" w:rsidRDefault="00815B04" w:rsidP="001D5214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8A78DF" w:rsidRPr="006A5E46" w:rsidRDefault="00D02E9B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związku z powyższym, Zamawiający na podstawie art. 137 ustawy p.z.p. zmienia treść specyfikacji warunków zamówienia, tj.: </w:t>
      </w:r>
    </w:p>
    <w:p w:rsidR="00191FB8" w:rsidRPr="006A5E46" w:rsidRDefault="00C50AF3" w:rsidP="006D59DA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7 pkt. 1 </w:t>
      </w:r>
      <w:r w:rsidR="004230D3" w:rsidRPr="006A5E46">
        <w:rPr>
          <w:rFonts w:asciiTheme="majorHAnsi" w:hAnsiTheme="majorHAnsi" w:cstheme="majorHAnsi"/>
          <w:sz w:val="20"/>
          <w:szCs w:val="20"/>
        </w:rPr>
        <w:t xml:space="preserve">Załącznika nr 2 do SWZ </w:t>
      </w:r>
      <w:r w:rsidRPr="006A5E46">
        <w:rPr>
          <w:rFonts w:asciiTheme="majorHAnsi" w:hAnsiTheme="majorHAnsi" w:cstheme="majorHAnsi"/>
          <w:sz w:val="20"/>
          <w:szCs w:val="20"/>
        </w:rPr>
        <w:t>otrzymuje następujące brzmienie:</w:t>
      </w:r>
    </w:p>
    <w:p w:rsidR="00C50AF3" w:rsidRPr="006A5E46" w:rsidRDefault="00C50AF3" w:rsidP="00191FB8">
      <w:pPr>
        <w:pStyle w:val="Tekstpodstawowy"/>
        <w:spacing w:before="60" w:after="6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„1) instrukcję obsługi przedmiotu umowy w języku polskim w wersji papierowej lub cyfrowej,”.</w:t>
      </w:r>
    </w:p>
    <w:p w:rsidR="00C50AF3" w:rsidRPr="006A5E46" w:rsidRDefault="00C50AF3" w:rsidP="00C50AF3">
      <w:pPr>
        <w:pStyle w:val="Akapitzlist"/>
        <w:jc w:val="both"/>
        <w:rPr>
          <w:rFonts w:asciiTheme="majorHAnsi" w:hAnsiTheme="majorHAnsi" w:cstheme="majorHAnsi"/>
          <w:i/>
          <w:sz w:val="12"/>
          <w:szCs w:val="20"/>
        </w:rPr>
      </w:pPr>
    </w:p>
    <w:p w:rsidR="00191FB8" w:rsidRPr="006A5E46" w:rsidRDefault="00C50AF3" w:rsidP="006760D9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7 pkt. 5 </w:t>
      </w:r>
      <w:r w:rsidR="004230D3" w:rsidRPr="006A5E46">
        <w:rPr>
          <w:rFonts w:asciiTheme="majorHAnsi" w:hAnsiTheme="majorHAnsi" w:cstheme="majorHAnsi"/>
          <w:sz w:val="20"/>
          <w:szCs w:val="20"/>
        </w:rPr>
        <w:t xml:space="preserve">Załącznika nr 2 do SWZ </w:t>
      </w:r>
      <w:r w:rsidRPr="006A5E46">
        <w:rPr>
          <w:rFonts w:asciiTheme="majorHAnsi" w:hAnsiTheme="majorHAnsi" w:cstheme="majorHAnsi"/>
          <w:sz w:val="20"/>
          <w:szCs w:val="20"/>
        </w:rPr>
        <w:t>otrzymuje następujące brzmienie:</w:t>
      </w:r>
    </w:p>
    <w:p w:rsidR="00C50AF3" w:rsidRPr="006A5E46" w:rsidRDefault="00C50AF3" w:rsidP="00191FB8">
      <w:pPr>
        <w:pStyle w:val="Tekstpodstawowy"/>
        <w:spacing w:before="60" w:after="6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„5) wykaz adresów punktów serwisowych na terenie PL,”.</w:t>
      </w:r>
    </w:p>
    <w:p w:rsidR="00C50AF3" w:rsidRPr="006A5E46" w:rsidRDefault="00C50AF3" w:rsidP="00C50AF3">
      <w:pPr>
        <w:pStyle w:val="Akapitzlist"/>
        <w:jc w:val="both"/>
        <w:rPr>
          <w:rFonts w:asciiTheme="majorHAnsi" w:hAnsiTheme="majorHAnsi" w:cstheme="majorHAnsi"/>
          <w:i/>
          <w:sz w:val="12"/>
          <w:szCs w:val="20"/>
        </w:rPr>
      </w:pPr>
    </w:p>
    <w:p w:rsidR="00191FB8" w:rsidRPr="006A5E46" w:rsidRDefault="00D02E9B" w:rsidP="00F92628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7 pkt. 6 </w:t>
      </w:r>
      <w:r w:rsidR="004230D3" w:rsidRPr="006A5E46">
        <w:rPr>
          <w:rFonts w:asciiTheme="majorHAnsi" w:hAnsiTheme="majorHAnsi" w:cstheme="majorHAnsi"/>
          <w:sz w:val="20"/>
          <w:szCs w:val="20"/>
        </w:rPr>
        <w:t xml:space="preserve">Załącznika nr 2 do SWZ </w:t>
      </w:r>
      <w:r w:rsidRPr="006A5E46">
        <w:rPr>
          <w:rFonts w:asciiTheme="majorHAnsi" w:hAnsiTheme="majorHAnsi" w:cstheme="majorHAnsi"/>
          <w:sz w:val="20"/>
          <w:szCs w:val="20"/>
        </w:rPr>
        <w:t xml:space="preserve">otrzymuje </w:t>
      </w:r>
      <w:r w:rsidR="008A78DF" w:rsidRPr="006A5E46">
        <w:rPr>
          <w:rFonts w:asciiTheme="majorHAnsi" w:hAnsiTheme="majorHAnsi" w:cstheme="majorHAnsi"/>
          <w:sz w:val="20"/>
          <w:szCs w:val="20"/>
        </w:rPr>
        <w:t xml:space="preserve">następujące </w:t>
      </w:r>
      <w:r w:rsidRPr="006A5E46">
        <w:rPr>
          <w:rFonts w:asciiTheme="majorHAnsi" w:hAnsiTheme="majorHAnsi" w:cstheme="majorHAnsi"/>
          <w:sz w:val="20"/>
          <w:szCs w:val="20"/>
        </w:rPr>
        <w:t>brzmienie:</w:t>
      </w:r>
    </w:p>
    <w:p w:rsidR="00D02E9B" w:rsidRPr="006A5E46" w:rsidRDefault="00D02E9B" w:rsidP="00191FB8">
      <w:pPr>
        <w:pStyle w:val="Tekstpodstawowy"/>
        <w:spacing w:before="60" w:after="6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”6) dokumentację niezbędną do zarejestrowania samochodu w Wydziale Komunikacji właściwym dla siedziby ZAMAWIAJĄCEGO, i po zarejestrowaniu pojazdu przez ZAMAWIAJĄCEGO oraz dostarczeniu dowodu rejestracyjnego do WYKONAWCY, który na podstawie miękkiego dowodu rejestracyjnego wykona poszerzone badanie techniczne samochodu w uprawnionej stacji diagnostycznej, potwierdzające przeznaczenie samochodu jako pojazd przeznaczony do celów specjalnych.”</w:t>
      </w:r>
      <w:r w:rsidR="008A78DF" w:rsidRPr="006A5E46">
        <w:rPr>
          <w:rFonts w:asciiTheme="majorHAnsi" w:hAnsiTheme="majorHAnsi" w:cstheme="majorHAnsi"/>
          <w:i/>
          <w:sz w:val="20"/>
          <w:szCs w:val="20"/>
        </w:rPr>
        <w:t>.</w:t>
      </w:r>
    </w:p>
    <w:p w:rsidR="00027BD2" w:rsidRPr="006A5E46" w:rsidRDefault="00027BD2" w:rsidP="001D5214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73DD4" w:rsidRPr="006A5E46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6A5E46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390DC0" w:rsidRPr="006A5E46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pytaniami/wnioskami/zmianami: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Czy zamawiający dopuszcza zmianę w § 8. GWARANCJA I SERWIS punkty: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2) W okresie gwarancji wszystkie naprawy gwarancyjne przeprowadzone będą u WYKONAWCY lub w autoryzowanym serwisie na koszt WYKONAWCY w ciągu 7 dni od daty otrzymania pisemnego zgłoszenia usterki. Do okresu naprawy nie wlicza się dni ustawowo wolnych od pracy. Strony dopuszczają zgłoszenie usterki w formie maila.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3) Nieprawidłowości, których z przyczyn niezależnych od WYKONAWCY nie da się usunąć w terminie określonym w ust. 2, usuwane będą w terminie uzgodnionym w formie pisemnej z UŻYTKOWNIKIEM. W przypadku nie uzgodnienia terminu, o którym mowa powyżej ustala się termin 14 dni, liczony od chwili otrzymania zgłoszenia o nieprawidłowości. Do okresu usunięcia nieprawidłowości nie wlicza się dni ustawowo wolnych od pracy. Strony dopuszczają zgłoszenie usterki w formie maila. W uzasadnionych przypadkach termin naprawy gwarancyjnej może się wydłużyć z przyczyn niezależnych od WYKONAWCY.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4) Okres gwarancji ulega przedłużeniu od momentu zgłoszenia sprzętu do naprawy do momentu odbioru naprawionego sprzętu. Dotyczy naprawionej/wymienionej części.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5) Usunięcie punktu ze względu na propozycję zmiany punktu 2.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6) Po okresie gwarancji serwis może być prowadzony przez WYKONAWCĘ na podstawie indywidualnych zleceń UŻYTKOWNIKA.</w:t>
      </w:r>
    </w:p>
    <w:p w:rsidR="00073DD4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lastRenderedPageBreak/>
        <w:t>7) Usunięcie punktu ze względu na propozycję zmiany punktu 2.</w:t>
      </w:r>
    </w:p>
    <w:p w:rsidR="006A5E46" w:rsidRPr="006A5E46" w:rsidRDefault="006A5E46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6A5E46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390DC0" w:rsidRPr="006A5E46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62760B" w:rsidRPr="006A5E46" w:rsidRDefault="0062760B" w:rsidP="008A78DF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w § 8 </w:t>
      </w:r>
      <w:r w:rsidR="00A1320E" w:rsidRPr="006A5E46">
        <w:rPr>
          <w:rFonts w:asciiTheme="majorHAnsi" w:hAnsiTheme="majorHAnsi" w:cstheme="majorHAnsi"/>
          <w:sz w:val="20"/>
          <w:szCs w:val="20"/>
        </w:rPr>
        <w:t>ust</w:t>
      </w:r>
      <w:r w:rsidRPr="006A5E46">
        <w:rPr>
          <w:rFonts w:asciiTheme="majorHAnsi" w:hAnsiTheme="majorHAnsi" w:cstheme="majorHAnsi"/>
          <w:sz w:val="20"/>
          <w:szCs w:val="20"/>
        </w:rPr>
        <w:t>. 4</w:t>
      </w:r>
      <w:r w:rsidR="006A5E46" w:rsidRPr="006A5E46">
        <w:rPr>
          <w:rFonts w:asciiTheme="majorHAnsi" w:hAnsiTheme="majorHAnsi" w:cstheme="majorHAnsi"/>
          <w:sz w:val="20"/>
          <w:szCs w:val="20"/>
        </w:rPr>
        <w:t xml:space="preserve"> i 7</w:t>
      </w:r>
      <w:r w:rsidRPr="006A5E46">
        <w:rPr>
          <w:rFonts w:asciiTheme="majorHAnsi" w:hAnsiTheme="majorHAnsi" w:cstheme="majorHAnsi"/>
          <w:sz w:val="20"/>
          <w:szCs w:val="20"/>
        </w:rPr>
        <w:t xml:space="preserve"> nie dopuszcza </w:t>
      </w:r>
      <w:r w:rsidR="009811F1" w:rsidRPr="006A5E46">
        <w:rPr>
          <w:rFonts w:asciiTheme="majorHAnsi" w:hAnsiTheme="majorHAnsi" w:cstheme="majorHAnsi"/>
          <w:sz w:val="20"/>
          <w:szCs w:val="20"/>
        </w:rPr>
        <w:t>za</w:t>
      </w:r>
      <w:r w:rsidRPr="006A5E46">
        <w:rPr>
          <w:rFonts w:asciiTheme="majorHAnsi" w:hAnsiTheme="majorHAnsi" w:cstheme="majorHAnsi"/>
          <w:sz w:val="20"/>
          <w:szCs w:val="20"/>
        </w:rPr>
        <w:t>proponowanego roz</w:t>
      </w:r>
      <w:r w:rsidR="009811F1" w:rsidRPr="006A5E46">
        <w:rPr>
          <w:rFonts w:asciiTheme="majorHAnsi" w:hAnsiTheme="majorHAnsi" w:cstheme="majorHAnsi"/>
          <w:sz w:val="20"/>
          <w:szCs w:val="20"/>
        </w:rPr>
        <w:t>wiązania do Załącznika nr 2 SWZ</w:t>
      </w:r>
      <w:r w:rsidR="00744ECE" w:rsidRPr="006A5E46">
        <w:rPr>
          <w:rFonts w:asciiTheme="majorHAnsi" w:hAnsiTheme="majorHAnsi" w:cstheme="majorHAnsi"/>
          <w:sz w:val="20"/>
          <w:szCs w:val="20"/>
        </w:rPr>
        <w:t>.</w:t>
      </w:r>
    </w:p>
    <w:p w:rsidR="00285EF2" w:rsidRPr="006A5E46" w:rsidRDefault="00285EF2" w:rsidP="00285EF2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w § 8 </w:t>
      </w:r>
      <w:r w:rsidR="00A1320E" w:rsidRPr="006A5E46">
        <w:rPr>
          <w:rFonts w:asciiTheme="majorHAnsi" w:hAnsiTheme="majorHAnsi" w:cstheme="majorHAnsi"/>
          <w:sz w:val="20"/>
          <w:szCs w:val="20"/>
        </w:rPr>
        <w:t>ust</w:t>
      </w:r>
      <w:r w:rsidRPr="006A5E46">
        <w:rPr>
          <w:rFonts w:asciiTheme="majorHAnsi" w:hAnsiTheme="majorHAnsi" w:cstheme="majorHAnsi"/>
          <w:sz w:val="20"/>
          <w:szCs w:val="20"/>
        </w:rPr>
        <w:t>. 6 nie stwierdził zmian w s</w:t>
      </w:r>
      <w:r w:rsidR="00744ECE" w:rsidRPr="006A5E46">
        <w:rPr>
          <w:rFonts w:asciiTheme="majorHAnsi" w:hAnsiTheme="majorHAnsi" w:cstheme="majorHAnsi"/>
          <w:sz w:val="20"/>
          <w:szCs w:val="20"/>
        </w:rPr>
        <w:t>tosunku do Załącznika nr 2 SWZ.</w:t>
      </w:r>
      <w:r w:rsidRPr="006A5E46">
        <w:rPr>
          <w:rFonts w:asciiTheme="majorHAnsi" w:hAnsiTheme="majorHAnsi" w:cstheme="majorHAnsi"/>
          <w:sz w:val="20"/>
          <w:szCs w:val="20"/>
        </w:rPr>
        <w:t xml:space="preserve"> </w:t>
      </w:r>
    </w:p>
    <w:p w:rsidR="009811F1" w:rsidRPr="006A5E46" w:rsidRDefault="009811F1" w:rsidP="008A78D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27BD2" w:rsidRPr="006A5E46" w:rsidRDefault="008A78DF" w:rsidP="008A78DF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w § 8 </w:t>
      </w:r>
      <w:r w:rsidR="00A1320E" w:rsidRPr="006A5E46">
        <w:rPr>
          <w:rFonts w:asciiTheme="majorHAnsi" w:hAnsiTheme="majorHAnsi" w:cstheme="majorHAnsi"/>
          <w:sz w:val="20"/>
          <w:szCs w:val="20"/>
        </w:rPr>
        <w:t>ust</w:t>
      </w:r>
      <w:r w:rsidRPr="006A5E46">
        <w:rPr>
          <w:rFonts w:asciiTheme="majorHAnsi" w:hAnsiTheme="majorHAnsi" w:cstheme="majorHAnsi"/>
          <w:sz w:val="20"/>
          <w:szCs w:val="20"/>
        </w:rPr>
        <w:t xml:space="preserve">. 2, </w:t>
      </w:r>
      <w:r w:rsidR="00285EF2" w:rsidRPr="006A5E46">
        <w:rPr>
          <w:rFonts w:asciiTheme="majorHAnsi" w:hAnsiTheme="majorHAnsi" w:cstheme="majorHAnsi"/>
          <w:sz w:val="20"/>
          <w:szCs w:val="20"/>
        </w:rPr>
        <w:t>3</w:t>
      </w:r>
      <w:r w:rsidR="006A5E46" w:rsidRPr="006A5E46">
        <w:rPr>
          <w:rFonts w:asciiTheme="majorHAnsi" w:hAnsiTheme="majorHAnsi" w:cstheme="majorHAnsi"/>
          <w:sz w:val="20"/>
          <w:szCs w:val="20"/>
        </w:rPr>
        <w:t xml:space="preserve"> i 5 </w:t>
      </w:r>
      <w:r w:rsidRPr="006A5E46">
        <w:rPr>
          <w:rFonts w:asciiTheme="majorHAnsi" w:hAnsiTheme="majorHAnsi" w:cstheme="majorHAnsi"/>
          <w:sz w:val="20"/>
          <w:szCs w:val="20"/>
        </w:rPr>
        <w:t xml:space="preserve">dopuszcza </w:t>
      </w:r>
      <w:r w:rsidR="009811F1" w:rsidRPr="006A5E46">
        <w:rPr>
          <w:rFonts w:asciiTheme="majorHAnsi" w:hAnsiTheme="majorHAnsi" w:cstheme="majorHAnsi"/>
          <w:sz w:val="20"/>
          <w:szCs w:val="20"/>
        </w:rPr>
        <w:t>za</w:t>
      </w:r>
      <w:r w:rsidRPr="006A5E46">
        <w:rPr>
          <w:rFonts w:asciiTheme="majorHAnsi" w:hAnsiTheme="majorHAnsi" w:cstheme="majorHAnsi"/>
          <w:sz w:val="20"/>
          <w:szCs w:val="20"/>
        </w:rPr>
        <w:t>proponowane rozwiązania</w:t>
      </w:r>
      <w:r w:rsidR="00744ECE" w:rsidRPr="006A5E46">
        <w:rPr>
          <w:rFonts w:asciiTheme="majorHAnsi" w:hAnsiTheme="majorHAnsi" w:cstheme="majorHAnsi"/>
          <w:sz w:val="20"/>
          <w:szCs w:val="20"/>
        </w:rPr>
        <w:t xml:space="preserve"> do Załącznika nr 2 SWZ.</w:t>
      </w:r>
    </w:p>
    <w:p w:rsidR="008A78DF" w:rsidRPr="006A5E46" w:rsidRDefault="008A78DF" w:rsidP="008A78DF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związku z powyższym, Zamawiający na podstawie art. 137 ustawy p.z.p. zmienia treść specyfikacji warunków zamówienia, tj.: </w:t>
      </w:r>
    </w:p>
    <w:p w:rsidR="00DF3F55" w:rsidRPr="006A5E46" w:rsidRDefault="00DF3F55" w:rsidP="008A78D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191FB8" w:rsidRPr="006A5E46" w:rsidRDefault="008A78DF" w:rsidP="009C08D9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8 </w:t>
      </w:r>
      <w:r w:rsidR="009811F1" w:rsidRPr="006A5E46">
        <w:rPr>
          <w:rFonts w:asciiTheme="majorHAnsi" w:hAnsiTheme="majorHAnsi" w:cstheme="majorHAnsi"/>
          <w:sz w:val="20"/>
          <w:szCs w:val="20"/>
        </w:rPr>
        <w:t>ust.</w:t>
      </w:r>
      <w:r w:rsidRPr="006A5E46">
        <w:rPr>
          <w:rFonts w:asciiTheme="majorHAnsi" w:hAnsiTheme="majorHAnsi" w:cstheme="majorHAnsi"/>
          <w:sz w:val="20"/>
          <w:szCs w:val="20"/>
        </w:rPr>
        <w:t xml:space="preserve"> </w:t>
      </w:r>
      <w:r w:rsidR="00DF3F55" w:rsidRPr="006A5E46">
        <w:rPr>
          <w:rFonts w:asciiTheme="majorHAnsi" w:hAnsiTheme="majorHAnsi" w:cstheme="majorHAnsi"/>
          <w:sz w:val="20"/>
          <w:szCs w:val="20"/>
        </w:rPr>
        <w:t>2</w:t>
      </w:r>
      <w:r w:rsidRPr="006A5E46">
        <w:rPr>
          <w:rFonts w:asciiTheme="majorHAnsi" w:hAnsiTheme="majorHAnsi" w:cstheme="majorHAnsi"/>
          <w:sz w:val="20"/>
          <w:szCs w:val="20"/>
        </w:rPr>
        <w:t xml:space="preserve"> załącznika nr 2 do SWZ otrzymuje następujące brzmienie:</w:t>
      </w:r>
    </w:p>
    <w:p w:rsidR="008A78DF" w:rsidRPr="006A5E46" w:rsidRDefault="008A78DF" w:rsidP="00191FB8">
      <w:pPr>
        <w:pStyle w:val="Tekstpodstawowy"/>
        <w:spacing w:before="60" w:after="6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 xml:space="preserve">„W okresie gwarancji wszystkie naprawy gwarancyjne przeprowadzone będą w autoryzowanym serwisie na koszt WYKONAWCY w ciągu 7 dni od daty otrzymania pisemnego zgłoszenia usterki. Do okresu naprawy nie wlicza się dni ustawowo wolnych od pracy. Strony dopuszczają zgłoszenie usterki w formie </w:t>
      </w:r>
      <w:r w:rsidR="009811F1" w:rsidRPr="006A5E46">
        <w:rPr>
          <w:rFonts w:asciiTheme="majorHAnsi" w:hAnsiTheme="majorHAnsi" w:cstheme="majorHAnsi"/>
          <w:i/>
          <w:sz w:val="20"/>
          <w:szCs w:val="20"/>
        </w:rPr>
        <w:t>faksu lub wiadomości e-mail</w:t>
      </w:r>
      <w:r w:rsidRPr="006A5E46">
        <w:rPr>
          <w:rFonts w:asciiTheme="majorHAnsi" w:hAnsiTheme="majorHAnsi" w:cstheme="majorHAnsi"/>
          <w:i/>
          <w:sz w:val="20"/>
          <w:szCs w:val="20"/>
        </w:rPr>
        <w:t>.”.</w:t>
      </w:r>
    </w:p>
    <w:p w:rsidR="00DF3F55" w:rsidRPr="006A5E46" w:rsidRDefault="00DF3F55" w:rsidP="008A78DF">
      <w:pPr>
        <w:pStyle w:val="Akapitzlist"/>
        <w:jc w:val="both"/>
        <w:rPr>
          <w:rFonts w:asciiTheme="majorHAnsi" w:hAnsiTheme="majorHAnsi" w:cstheme="majorHAnsi"/>
          <w:sz w:val="20"/>
          <w:szCs w:val="20"/>
        </w:rPr>
      </w:pPr>
    </w:p>
    <w:p w:rsidR="00191FB8" w:rsidRPr="006A5E46" w:rsidRDefault="00DF3F55" w:rsidP="00D565E2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8 </w:t>
      </w:r>
      <w:r w:rsidR="009811F1" w:rsidRPr="006A5E46">
        <w:rPr>
          <w:rFonts w:asciiTheme="majorHAnsi" w:hAnsiTheme="majorHAnsi" w:cstheme="majorHAnsi"/>
          <w:sz w:val="20"/>
          <w:szCs w:val="20"/>
        </w:rPr>
        <w:t>ust.</w:t>
      </w:r>
      <w:r w:rsidRPr="006A5E46">
        <w:rPr>
          <w:rFonts w:asciiTheme="majorHAnsi" w:hAnsiTheme="majorHAnsi" w:cstheme="majorHAnsi"/>
          <w:sz w:val="20"/>
          <w:szCs w:val="20"/>
        </w:rPr>
        <w:t xml:space="preserve"> 3 załącznika nr 2 do SWZ otrzymuje następujące brzmienie:</w:t>
      </w:r>
    </w:p>
    <w:p w:rsidR="008A78DF" w:rsidRPr="006A5E46" w:rsidRDefault="00DF3F55" w:rsidP="00191FB8">
      <w:pPr>
        <w:pStyle w:val="Tekstpodstawowy"/>
        <w:spacing w:before="60" w:after="6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„Nieprawidłowości, których z przyczyn niezależnych od WYKONAWCY nie da się</w:t>
      </w:r>
      <w:r w:rsidR="006A5E46" w:rsidRPr="006A5E46">
        <w:rPr>
          <w:rFonts w:asciiTheme="majorHAnsi" w:hAnsiTheme="majorHAnsi" w:cstheme="majorHAnsi"/>
          <w:i/>
          <w:sz w:val="20"/>
          <w:szCs w:val="20"/>
        </w:rPr>
        <w:t xml:space="preserve"> usunąć w terminie określonym w </w:t>
      </w:r>
      <w:r w:rsidRPr="006A5E46">
        <w:rPr>
          <w:rFonts w:asciiTheme="majorHAnsi" w:hAnsiTheme="majorHAnsi" w:cstheme="majorHAnsi"/>
          <w:i/>
          <w:sz w:val="20"/>
          <w:szCs w:val="20"/>
        </w:rPr>
        <w:t>ust. 2, usuwane będą w terminie uzgodnionym w formie pisemnej z UŻYTKOWNIKIEM. W przypadku nie uzgodnienia terminu, o którym mowa powyżej ustala się termin 14 dni, liczony od</w:t>
      </w:r>
      <w:r w:rsidR="006A5E46" w:rsidRPr="006A5E46">
        <w:rPr>
          <w:rFonts w:asciiTheme="majorHAnsi" w:hAnsiTheme="majorHAnsi" w:cstheme="majorHAnsi"/>
          <w:i/>
          <w:sz w:val="20"/>
          <w:szCs w:val="20"/>
        </w:rPr>
        <w:t xml:space="preserve"> chwili otrzymania zgłoszenia o </w:t>
      </w:r>
      <w:r w:rsidRPr="006A5E46">
        <w:rPr>
          <w:rFonts w:asciiTheme="majorHAnsi" w:hAnsiTheme="majorHAnsi" w:cstheme="majorHAnsi"/>
          <w:i/>
          <w:sz w:val="20"/>
          <w:szCs w:val="20"/>
        </w:rPr>
        <w:t xml:space="preserve">nieprawidłowości. Do okresu usunięcia nieprawidłowości nie wlicza się dni ustawowo wolnych od pracy. Strony dopuszczają zgłoszenie usterki </w:t>
      </w:r>
      <w:r w:rsidR="009811F1" w:rsidRPr="006A5E46">
        <w:rPr>
          <w:rFonts w:asciiTheme="majorHAnsi" w:hAnsiTheme="majorHAnsi" w:cstheme="majorHAnsi"/>
          <w:i/>
          <w:sz w:val="20"/>
          <w:szCs w:val="20"/>
        </w:rPr>
        <w:t>w formie faksu lub wiadomości e-mail</w:t>
      </w:r>
      <w:r w:rsidRPr="006A5E46">
        <w:rPr>
          <w:rFonts w:asciiTheme="majorHAnsi" w:hAnsiTheme="majorHAnsi" w:cstheme="majorHAnsi"/>
          <w:i/>
          <w:sz w:val="20"/>
          <w:szCs w:val="20"/>
        </w:rPr>
        <w:t>. W uzasadnionych przypadkach termin naprawy gwarancyjnej może się wydłużyć z przyczyn niezależnych od WYKONAWCY.”.</w:t>
      </w:r>
    </w:p>
    <w:p w:rsidR="00DF3F55" w:rsidRPr="006A5E46" w:rsidRDefault="00DF3F55" w:rsidP="00DF3F55">
      <w:pPr>
        <w:pStyle w:val="Akapitzlist"/>
        <w:jc w:val="both"/>
        <w:rPr>
          <w:rFonts w:asciiTheme="majorHAnsi" w:hAnsiTheme="majorHAnsi" w:cstheme="majorHAnsi"/>
          <w:sz w:val="20"/>
          <w:szCs w:val="20"/>
        </w:rPr>
      </w:pPr>
    </w:p>
    <w:p w:rsidR="00191FB8" w:rsidRPr="006A5E46" w:rsidRDefault="008A78DF" w:rsidP="00191FB8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8 </w:t>
      </w:r>
      <w:r w:rsidR="006A5E46" w:rsidRPr="006A5E46">
        <w:rPr>
          <w:rFonts w:asciiTheme="majorHAnsi" w:hAnsiTheme="majorHAnsi" w:cstheme="majorHAnsi"/>
          <w:sz w:val="20"/>
          <w:szCs w:val="20"/>
        </w:rPr>
        <w:t>ust.</w:t>
      </w:r>
      <w:r w:rsidRPr="006A5E46">
        <w:rPr>
          <w:rFonts w:asciiTheme="majorHAnsi" w:hAnsiTheme="majorHAnsi" w:cstheme="majorHAnsi"/>
          <w:sz w:val="20"/>
          <w:szCs w:val="20"/>
        </w:rPr>
        <w:t xml:space="preserve"> 5</w:t>
      </w:r>
      <w:r w:rsidRPr="006A5E46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6A5E46">
        <w:rPr>
          <w:rFonts w:asciiTheme="majorHAnsi" w:hAnsiTheme="majorHAnsi" w:cstheme="majorHAnsi"/>
          <w:sz w:val="20"/>
          <w:szCs w:val="20"/>
        </w:rPr>
        <w:t xml:space="preserve">załącznika nr 2 do SWZ </w:t>
      </w:r>
      <w:r w:rsidRPr="006A5E46">
        <w:rPr>
          <w:rFonts w:asciiTheme="majorHAnsi" w:hAnsiTheme="majorHAnsi" w:cstheme="majorHAnsi"/>
          <w:sz w:val="20"/>
          <w:szCs w:val="20"/>
          <w:u w:val="single"/>
        </w:rPr>
        <w:t>zostaje wykreślony w całości</w:t>
      </w:r>
      <w:r w:rsidRPr="006A5E46">
        <w:rPr>
          <w:rFonts w:asciiTheme="majorHAnsi" w:hAnsiTheme="majorHAnsi" w:cstheme="majorHAnsi"/>
          <w:sz w:val="20"/>
          <w:szCs w:val="20"/>
        </w:rPr>
        <w:t xml:space="preserve">. Jednocześnie zostaje zaktualizowana numeracja w § 8 załącznika nr 2 do SWZ, który po wykreśleniu będzie miał następujące </w:t>
      </w:r>
      <w:r w:rsidR="00644C22" w:rsidRPr="006A5E46">
        <w:rPr>
          <w:rFonts w:asciiTheme="majorHAnsi" w:hAnsiTheme="majorHAnsi" w:cstheme="majorHAnsi"/>
          <w:sz w:val="20"/>
          <w:szCs w:val="20"/>
        </w:rPr>
        <w:t>brzmienie:</w:t>
      </w:r>
    </w:p>
    <w:p w:rsidR="00644C22" w:rsidRPr="006A5E46" w:rsidRDefault="00644C22" w:rsidP="00644C22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6A5E46" w:rsidRPr="006A5E46" w:rsidRDefault="006A5E46" w:rsidP="006A5E46">
      <w:pPr>
        <w:spacing w:after="120"/>
        <w:ind w:left="425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„1. WYKONAWCA udziela ZAMAWIAJĄCEMU na przedmiot umowy gwarancji ………………, </w:t>
      </w:r>
      <w:r w:rsidRPr="006A5E46">
        <w:rPr>
          <w:rFonts w:asciiTheme="majorHAnsi" w:hAnsiTheme="majorHAnsi" w:cstheme="majorHAnsi"/>
          <w:b/>
          <w:sz w:val="20"/>
          <w:szCs w:val="20"/>
        </w:rPr>
        <w:t>na okres … miesięcy</w:t>
      </w:r>
      <w:r w:rsidRPr="006A5E46">
        <w:rPr>
          <w:rFonts w:asciiTheme="majorHAnsi" w:hAnsiTheme="majorHAnsi" w:cstheme="majorHAnsi"/>
          <w:sz w:val="20"/>
          <w:szCs w:val="20"/>
        </w:rPr>
        <w:t xml:space="preserve"> liczony od daty odbioru potwierdzonego protokołem odbioru faktycznego</w:t>
      </w:r>
      <w:r w:rsidRPr="006A5E46">
        <w:rPr>
          <w:rFonts w:asciiTheme="majorHAnsi" w:hAnsiTheme="majorHAnsi" w:cstheme="majorHAnsi"/>
          <w:spacing w:val="-2"/>
          <w:sz w:val="20"/>
          <w:szCs w:val="20"/>
        </w:rPr>
        <w:t>.</w:t>
      </w:r>
      <w:r w:rsidRPr="006A5E46">
        <w:rPr>
          <w:rFonts w:asciiTheme="majorHAnsi" w:hAnsiTheme="majorHAnsi" w:cstheme="majorHAnsi"/>
          <w:sz w:val="20"/>
          <w:szCs w:val="20"/>
        </w:rPr>
        <w:t xml:space="preserve"> Okres gwarancji liczy się od dnia podpisania przez ZAMAWIAJĄCEGO i UŻYTKOWNIKA protokołu odbioru faktycznego przedmiotu umowy bez uwag.</w:t>
      </w:r>
    </w:p>
    <w:p w:rsidR="006A5E46" w:rsidRPr="006A5E46" w:rsidRDefault="006A5E46" w:rsidP="006A5E46">
      <w:pPr>
        <w:spacing w:after="120" w:line="259" w:lineRule="auto"/>
        <w:ind w:left="425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2. W okresie gwarancji wszystkie naprawy gwarancyjne przeprowadzone będą u WYKONAWCY lub w autoryzowanym serwisie na koszt WYKONAWCY w ciągu 7 dni od daty otrzymania pisemnego zgłoszenia usterki. Do okresu naprawy nie wlicza się dni ustawowo wolnych od pracy. Strony dopuszczają zgłoszenie usterki w formie faksu lub wiadomości e-mail.</w:t>
      </w:r>
    </w:p>
    <w:p w:rsidR="006A5E46" w:rsidRPr="006A5E46" w:rsidRDefault="006A5E46" w:rsidP="006A5E46">
      <w:pPr>
        <w:spacing w:after="120"/>
        <w:ind w:left="425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3. Nieprawidłowości, których z przyczyn niezależnych od WYKONAWCY nie da się usunąć w terminie określonym w ust. 2, usuwane będą w terminie uzgodnionym w formie pisemnej z UŻYTKOWNIKIEM. W przypadku nie uzgodnienia terminu, o którym mowa powyżej ustala się termin 14 dni, liczony od chwili otrzymania zgłoszenia o nieprawidłowości. Do okresu usunięcia nieprawidłowości nie wlicza się dni ustawowo wolnych od pracy. Strony dopuszczają zgłoszenie usterki w formie faksu lub wiadomości e-mail. W uzasadnionych przypadkach termin naprawy gwarancyjnej może się wydłużyć z przyczyn niezależnych od WYKONAWCY.</w:t>
      </w:r>
    </w:p>
    <w:p w:rsidR="006A5E46" w:rsidRPr="006A5E46" w:rsidRDefault="006A5E46" w:rsidP="006A5E46">
      <w:pPr>
        <w:spacing w:after="120"/>
        <w:ind w:left="425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4. Okres gwarancji ulega przedłużeniu od momentu zgłoszenia sprzętu do naprawy do momentu odbioru naprawionego sprzętu.</w:t>
      </w:r>
    </w:p>
    <w:p w:rsidR="006A5E46" w:rsidRPr="006A5E46" w:rsidRDefault="006A5E46" w:rsidP="006A5E46">
      <w:pPr>
        <w:spacing w:after="120"/>
        <w:ind w:left="425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5. Po okresie gwarancji serwis może być prowadzony przez WYKONAWCĘ na podstawie indywidualnych zleceń UŻYTKOWNIKA.</w:t>
      </w:r>
    </w:p>
    <w:p w:rsidR="006A5E46" w:rsidRPr="006A5E46" w:rsidRDefault="006A5E46" w:rsidP="006A5E46">
      <w:pPr>
        <w:spacing w:after="120"/>
        <w:ind w:left="425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6. W przypadku bezskutecznego upływu terminu, o którym mowa w ust. 2 i 3 niniejszego paragrafu UŻYTKOWNIKOWI przysługuje prawo zlecenia naprawy w wybranym przez siebie serwisie na koszt i odpowiedzialność WYKONAWCY. W takim przypadku UŻYTKOWNIK wystawi WYKONAWCY notę obciążeniową równą kosztom poniesionym za naprawy przedmiotu umowy lub jego części, a WYKONAWCA zobowiązuje się do </w:t>
      </w:r>
      <w:r w:rsidRPr="006A5E46">
        <w:rPr>
          <w:rFonts w:asciiTheme="majorHAnsi" w:hAnsiTheme="majorHAnsi" w:cstheme="majorHAnsi"/>
          <w:sz w:val="20"/>
          <w:szCs w:val="20"/>
        </w:rPr>
        <w:lastRenderedPageBreak/>
        <w:t>jej uregulowania w terminie wskazanym przez UŻYTKOWNIKA. Ustęp ten nie narusza postanowień dotyczących kar umownych. W takim przypadku ZAMAWIAJĄCY nie traci gwarancji na przedmiot umowy.</w:t>
      </w:r>
    </w:p>
    <w:p w:rsidR="006A5E46" w:rsidRPr="006A5E46" w:rsidRDefault="006A5E46" w:rsidP="006A5E46">
      <w:pPr>
        <w:spacing w:after="120"/>
        <w:ind w:left="425"/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7. ZAMAWIAJĄCY wymaga, aby serwis gwarancyjny obejmował cały kraj. WYKONAWCA winien przedstawić wykaz autoryzowanych serwisów samochodów, w których będzie możliwość dokonywania napraw gwarancyjnych i pogwarancyjnych.”</w:t>
      </w:r>
    </w:p>
    <w:p w:rsidR="006A5E46" w:rsidRPr="006A5E46" w:rsidRDefault="006A5E46" w:rsidP="00644C22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73DD4" w:rsidRPr="006A5E46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73DD4" w:rsidRPr="006A5E46" w:rsidRDefault="00073DD4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390DC0" w:rsidRPr="006A5E46">
        <w:rPr>
          <w:rFonts w:asciiTheme="majorHAnsi" w:hAnsiTheme="majorHAnsi" w:cstheme="majorHAnsi"/>
          <w:b/>
          <w:sz w:val="20"/>
          <w:szCs w:val="20"/>
          <w:u w:val="single"/>
        </w:rPr>
        <w:t>6</w:t>
      </w: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pytaniami/wnioskami/zmianami: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Czy zamawiający dopuszcza zmianę w § 9. KARY UMOWNE punkty: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2) WYKONAWCA zapłaci ZAMAWIAJĄCEMU kary umowne: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a) za zwłokę w wydaniu przedmiotu umowy w terminie, o którym mowa w § 5 ust. 1, w wysokości 0,1% jego ceny brutto, o której mowa w § 3 ust. 1 za każdy dzień zwłoki, jednakże nie więcej niż 5%, na podstawie noty obciążeniowej wystawionej przez ZAMAWIAJĄCEGO,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b) za odstąpienie od umowy przez ZAMAWIAJĄCEGO z winy WYKONAWCY w wysokości 5 % ceny przedmiotu umowy, o której mowa w § 3 ust. 1, na podstawie noty obciążeniowej wystawionej przez ZAMAWIAJĄCEGO,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c) za zwłokę w usunięciu wad/usterek stwierdzonych przy odbiorze, w terminach określonych w § 6</w:t>
      </w:r>
      <w:r w:rsidR="00A43F82" w:rsidRPr="006A5E46">
        <w:rPr>
          <w:rFonts w:asciiTheme="majorHAnsi" w:hAnsiTheme="majorHAnsi" w:cstheme="majorHAnsi"/>
          <w:sz w:val="20"/>
          <w:szCs w:val="20"/>
        </w:rPr>
        <w:t xml:space="preserve"> </w:t>
      </w:r>
      <w:r w:rsidRPr="006A5E46">
        <w:rPr>
          <w:rFonts w:asciiTheme="majorHAnsi" w:hAnsiTheme="majorHAnsi" w:cstheme="majorHAnsi"/>
          <w:sz w:val="20"/>
          <w:szCs w:val="20"/>
        </w:rPr>
        <w:t>ust. 5 lub w okresie gwarancji w terminach określonych § 8 ust. 2 i 3 w wysokości 0,05 % ceny brutto przedmiotu umowy, o której mowa w § 3 ust. 1 niniejszej umowy za każdy dzień zwłoki liczonej od dnia wyznaczonego na usunięcie wad/usterek, na podstawie noty obciążeniowej wystawionej przez ZAMAWIAJĄCEGO, w przypadku napraw zgodnie z informacją przekazaną przez UŻYTKOWNIKÓW,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e) za odstąpienie przez WYKONAWCĘ od wykonania umowy w wysokości 5 % ceny przedmiotu umowy, o której mowa w § 3 ust. 1 niniejszej umowy na podstawie noty obciążeniowej wystawionej przez ZAMAWIAJĄCEGO.</w:t>
      </w:r>
    </w:p>
    <w:p w:rsidR="00390DC0" w:rsidRPr="006A5E46" w:rsidRDefault="00390DC0" w:rsidP="00390DC0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>6) Kary umowne podlegają łączeniu. Łączna wysokość naliczonych WYKONAWCY kar umownych z jednego lub kilku tytułów nie może przekraczać 10 % wynagrodzenia brutto.</w:t>
      </w:r>
    </w:p>
    <w:p w:rsidR="00073DD4" w:rsidRPr="006A5E46" w:rsidRDefault="00390DC0" w:rsidP="00390DC0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6A5E4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</w:t>
      </w:r>
      <w:r w:rsidR="009D14D9" w:rsidRPr="006A5E4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073DD4" w:rsidRPr="006A5E46" w:rsidRDefault="00935C2B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Zamawiający nie wyraża zgody </w:t>
      </w:r>
      <w:r w:rsidR="00AD0FC2" w:rsidRPr="006A5E46">
        <w:rPr>
          <w:rFonts w:asciiTheme="majorHAnsi" w:hAnsiTheme="majorHAnsi" w:cstheme="majorHAnsi"/>
          <w:sz w:val="20"/>
          <w:szCs w:val="20"/>
        </w:rPr>
        <w:t xml:space="preserve">na </w:t>
      </w:r>
      <w:r w:rsidR="00D85DE1" w:rsidRPr="006A5E46">
        <w:rPr>
          <w:rFonts w:asciiTheme="majorHAnsi" w:hAnsiTheme="majorHAnsi" w:cstheme="majorHAnsi"/>
          <w:sz w:val="20"/>
          <w:szCs w:val="20"/>
        </w:rPr>
        <w:t xml:space="preserve">zaproponowane rozwiązania </w:t>
      </w:r>
      <w:r w:rsidR="00E730DD" w:rsidRPr="006A5E46">
        <w:rPr>
          <w:rFonts w:asciiTheme="majorHAnsi" w:hAnsiTheme="majorHAnsi" w:cstheme="majorHAnsi"/>
          <w:sz w:val="20"/>
          <w:szCs w:val="20"/>
        </w:rPr>
        <w:t xml:space="preserve">i tym samym podtrzymuje zapisy </w:t>
      </w:r>
      <w:r w:rsidRPr="006A5E46">
        <w:rPr>
          <w:rFonts w:asciiTheme="majorHAnsi" w:hAnsiTheme="majorHAnsi" w:cstheme="majorHAnsi"/>
          <w:sz w:val="20"/>
          <w:szCs w:val="20"/>
        </w:rPr>
        <w:t xml:space="preserve">§ </w:t>
      </w:r>
      <w:r w:rsidR="00D85DE1" w:rsidRPr="006A5E46">
        <w:rPr>
          <w:rFonts w:asciiTheme="majorHAnsi" w:hAnsiTheme="majorHAnsi" w:cstheme="majorHAnsi"/>
          <w:sz w:val="20"/>
          <w:szCs w:val="20"/>
        </w:rPr>
        <w:t>9</w:t>
      </w:r>
      <w:r w:rsidRPr="006A5E46">
        <w:rPr>
          <w:rFonts w:asciiTheme="majorHAnsi" w:hAnsiTheme="majorHAnsi" w:cstheme="majorHAnsi"/>
          <w:sz w:val="20"/>
          <w:szCs w:val="20"/>
        </w:rPr>
        <w:t xml:space="preserve"> Załącznika nr 2 do SWZ.</w:t>
      </w:r>
    </w:p>
    <w:p w:rsidR="00073DD4" w:rsidRPr="006A5E46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F52B15" w:rsidRPr="006A5E46" w:rsidRDefault="00F52B15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7052D8" w:rsidRPr="006A5E46" w:rsidRDefault="007052D8" w:rsidP="00A1320E">
      <w:pPr>
        <w:pStyle w:val="Tekstpodstawowy"/>
        <w:spacing w:before="60" w:after="60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Jednocześnie w celu poprawienia omyłki pisarskiej w </w:t>
      </w:r>
      <w:r w:rsidRPr="006A5E46">
        <w:rPr>
          <w:rFonts w:asciiTheme="majorHAnsi" w:hAnsiTheme="majorHAnsi" w:cstheme="majorHAnsi"/>
          <w:sz w:val="20"/>
          <w:szCs w:val="20"/>
        </w:rPr>
        <w:t xml:space="preserve">§ 4 załącznika nr 2 do SWZ, </w:t>
      </w:r>
      <w:r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>z</w:t>
      </w:r>
      <w:r w:rsidR="00A1320E" w:rsidRPr="006A5E4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amawiający na podstawie art. 137 ustawy p.z.p. zmienia treść specyfikacji warunków zamówienia, tj.: </w:t>
      </w:r>
    </w:p>
    <w:p w:rsidR="007052D8" w:rsidRPr="006A5E46" w:rsidRDefault="007052D8" w:rsidP="00A1320E">
      <w:pPr>
        <w:pStyle w:val="Tekstpodstawowy"/>
        <w:spacing w:before="60" w:after="60"/>
        <w:jc w:val="both"/>
        <w:rPr>
          <w:rFonts w:asciiTheme="majorHAnsi" w:hAnsiTheme="majorHAnsi" w:cstheme="majorHAnsi"/>
          <w:sz w:val="12"/>
          <w:szCs w:val="20"/>
          <w:shd w:val="clear" w:color="auto" w:fill="FFFFFF"/>
        </w:rPr>
      </w:pPr>
    </w:p>
    <w:p w:rsidR="00A1320E" w:rsidRPr="006A5E46" w:rsidRDefault="006A5E46" w:rsidP="007052D8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4 </w:t>
      </w:r>
      <w:r w:rsidR="007052D8" w:rsidRPr="006A5E46">
        <w:rPr>
          <w:rFonts w:asciiTheme="majorHAnsi" w:hAnsiTheme="majorHAnsi" w:cstheme="majorHAnsi"/>
          <w:sz w:val="20"/>
          <w:szCs w:val="20"/>
        </w:rPr>
        <w:t xml:space="preserve">ust. 5 pkt 1 </w:t>
      </w:r>
      <w:r w:rsidR="00A1320E" w:rsidRPr="006A5E46">
        <w:rPr>
          <w:rFonts w:asciiTheme="majorHAnsi" w:hAnsiTheme="majorHAnsi" w:cstheme="majorHAnsi"/>
          <w:sz w:val="20"/>
          <w:szCs w:val="20"/>
        </w:rPr>
        <w:t>załącznika nr 2 do SWZ otrzymuje następujące brzmienie:</w:t>
      </w:r>
    </w:p>
    <w:p w:rsidR="00A1320E" w:rsidRPr="006A5E46" w:rsidRDefault="007052D8" w:rsidP="007052D8">
      <w:pPr>
        <w:pStyle w:val="Akapitzlist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 xml:space="preserve">„1) </w:t>
      </w:r>
      <w:r w:rsidR="00A1320E" w:rsidRPr="006A5E46">
        <w:rPr>
          <w:rFonts w:asciiTheme="majorHAnsi" w:hAnsiTheme="majorHAnsi" w:cstheme="majorHAnsi"/>
          <w:i/>
          <w:sz w:val="20"/>
          <w:szCs w:val="20"/>
        </w:rPr>
        <w:t xml:space="preserve">w przypadku wystawienia przez WYKONAWCĘ faktury VAT po dokonaniu odbioru o którym mowa </w:t>
      </w:r>
      <w:r w:rsidR="00D20368">
        <w:rPr>
          <w:rFonts w:asciiTheme="majorHAnsi" w:hAnsiTheme="majorHAnsi" w:cstheme="majorHAnsi"/>
          <w:i/>
          <w:sz w:val="20"/>
          <w:szCs w:val="20"/>
        </w:rPr>
        <w:br/>
      </w:r>
      <w:r w:rsidR="00A1320E" w:rsidRPr="006A5E46">
        <w:rPr>
          <w:rFonts w:asciiTheme="majorHAnsi" w:hAnsiTheme="majorHAnsi" w:cstheme="majorHAnsi"/>
          <w:i/>
          <w:sz w:val="20"/>
          <w:szCs w:val="20"/>
        </w:rPr>
        <w:t>w § 4 ust. 4 pkt 1 – 30 dni od doręczenia ZAMAWIAJĄCEMU przedmiotowej faktury;</w:t>
      </w:r>
      <w:r w:rsidRPr="006A5E46">
        <w:rPr>
          <w:rFonts w:asciiTheme="majorHAnsi" w:hAnsiTheme="majorHAnsi" w:cstheme="majorHAnsi"/>
          <w:i/>
          <w:sz w:val="20"/>
          <w:szCs w:val="20"/>
        </w:rPr>
        <w:t>”</w:t>
      </w:r>
    </w:p>
    <w:p w:rsidR="007052D8" w:rsidRPr="006A5E46" w:rsidRDefault="007052D8" w:rsidP="007052D8">
      <w:pPr>
        <w:pStyle w:val="Akapitzlist"/>
        <w:ind w:left="1080"/>
        <w:jc w:val="both"/>
        <w:rPr>
          <w:rFonts w:asciiTheme="majorHAnsi" w:hAnsiTheme="majorHAnsi" w:cstheme="majorHAnsi"/>
          <w:b/>
          <w:sz w:val="12"/>
          <w:szCs w:val="20"/>
        </w:rPr>
      </w:pPr>
    </w:p>
    <w:p w:rsidR="007052D8" w:rsidRPr="006A5E46" w:rsidRDefault="006A5E46" w:rsidP="007052D8">
      <w:pPr>
        <w:pStyle w:val="Tekstpodstawowy"/>
        <w:numPr>
          <w:ilvl w:val="0"/>
          <w:numId w:val="29"/>
        </w:numPr>
        <w:spacing w:before="60" w:after="60"/>
        <w:ind w:left="284" w:hanging="284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A5E46">
        <w:rPr>
          <w:rFonts w:asciiTheme="majorHAnsi" w:hAnsiTheme="majorHAnsi" w:cstheme="majorHAnsi"/>
          <w:sz w:val="20"/>
          <w:szCs w:val="20"/>
        </w:rPr>
        <w:t xml:space="preserve">w § 4 </w:t>
      </w:r>
      <w:r w:rsidR="007052D8" w:rsidRPr="006A5E46">
        <w:rPr>
          <w:rFonts w:asciiTheme="majorHAnsi" w:hAnsiTheme="majorHAnsi" w:cstheme="majorHAnsi"/>
          <w:sz w:val="20"/>
          <w:szCs w:val="20"/>
        </w:rPr>
        <w:t>ust. 5 pkt. 2 załącznika nr 2 do SWZ otrzymuje następujące brzmienie:</w:t>
      </w:r>
    </w:p>
    <w:p w:rsidR="007052D8" w:rsidRPr="006A5E46" w:rsidRDefault="007052D8" w:rsidP="007052D8">
      <w:pPr>
        <w:pStyle w:val="Akapitzlist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A5E46">
        <w:rPr>
          <w:rFonts w:asciiTheme="majorHAnsi" w:hAnsiTheme="majorHAnsi" w:cstheme="majorHAnsi"/>
          <w:i/>
          <w:sz w:val="20"/>
          <w:szCs w:val="20"/>
        </w:rPr>
        <w:t>„2) w przypadku wystawienia przez WYKONAWCĘ faktury VAT przed dokonaniem odbioru, o którym mow</w:t>
      </w:r>
      <w:r w:rsidR="00A321D3" w:rsidRPr="006A5E46">
        <w:rPr>
          <w:rFonts w:asciiTheme="majorHAnsi" w:hAnsiTheme="majorHAnsi" w:cstheme="majorHAnsi"/>
          <w:i/>
          <w:sz w:val="20"/>
          <w:szCs w:val="20"/>
        </w:rPr>
        <w:t xml:space="preserve">a </w:t>
      </w:r>
      <w:r w:rsidR="00D20368">
        <w:rPr>
          <w:rFonts w:asciiTheme="majorHAnsi" w:hAnsiTheme="majorHAnsi" w:cstheme="majorHAnsi"/>
          <w:i/>
          <w:sz w:val="20"/>
          <w:szCs w:val="20"/>
        </w:rPr>
        <w:br/>
        <w:t xml:space="preserve">w </w:t>
      </w:r>
      <w:bookmarkStart w:id="0" w:name="_GoBack"/>
      <w:bookmarkEnd w:id="0"/>
      <w:r w:rsidR="00A321D3" w:rsidRPr="006A5E46">
        <w:rPr>
          <w:rFonts w:asciiTheme="majorHAnsi" w:hAnsiTheme="majorHAnsi" w:cstheme="majorHAnsi"/>
          <w:i/>
          <w:sz w:val="20"/>
          <w:szCs w:val="20"/>
        </w:rPr>
        <w:t>§ 4 ust. </w:t>
      </w:r>
      <w:r w:rsidRPr="006A5E46">
        <w:rPr>
          <w:rFonts w:asciiTheme="majorHAnsi" w:hAnsiTheme="majorHAnsi" w:cstheme="majorHAnsi"/>
          <w:i/>
          <w:sz w:val="20"/>
          <w:szCs w:val="20"/>
        </w:rPr>
        <w:t>4 pkt 1 – 30 dni od dnia dokonania tego odbioru.”.</w:t>
      </w:r>
    </w:p>
    <w:p w:rsidR="00A1320E" w:rsidRPr="006A5E46" w:rsidRDefault="00A1320E" w:rsidP="00A1320E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1320E" w:rsidRPr="006A5E46" w:rsidRDefault="00A1320E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F52B15" w:rsidRPr="006A5E46" w:rsidRDefault="00F52B15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2D487A" w:rsidRPr="002D487A" w:rsidRDefault="002D487A" w:rsidP="002D487A">
      <w:pPr>
        <w:spacing w:line="276" w:lineRule="auto"/>
        <w:ind w:left="3686" w:firstLine="708"/>
        <w:jc w:val="center"/>
        <w:rPr>
          <w:rFonts w:ascii="Bahnschrift" w:hAnsi="Bahnschrift"/>
          <w:b/>
          <w:sz w:val="16"/>
          <w:szCs w:val="22"/>
        </w:rPr>
      </w:pPr>
      <w:r w:rsidRPr="002D487A">
        <w:rPr>
          <w:rFonts w:ascii="Bahnschrift" w:hAnsi="Bahnschrift"/>
          <w:b/>
          <w:sz w:val="16"/>
          <w:szCs w:val="22"/>
        </w:rPr>
        <w:t>Wielkopolski Komendant Wojewódzki</w:t>
      </w:r>
    </w:p>
    <w:p w:rsidR="002D487A" w:rsidRPr="002D487A" w:rsidRDefault="002D487A" w:rsidP="002D487A">
      <w:pPr>
        <w:spacing w:line="276" w:lineRule="auto"/>
        <w:ind w:left="3686" w:firstLine="708"/>
        <w:jc w:val="center"/>
        <w:rPr>
          <w:rFonts w:ascii="Bahnschrift" w:hAnsi="Bahnschrift"/>
          <w:sz w:val="16"/>
          <w:szCs w:val="22"/>
        </w:rPr>
      </w:pPr>
      <w:r w:rsidRPr="002D487A">
        <w:rPr>
          <w:rFonts w:ascii="Bahnschrift" w:hAnsi="Bahnschrift"/>
          <w:sz w:val="16"/>
          <w:szCs w:val="22"/>
        </w:rPr>
        <w:t>Państwowej Straży Pożarnej</w:t>
      </w:r>
    </w:p>
    <w:p w:rsidR="002D487A" w:rsidRPr="002D487A" w:rsidRDefault="002D487A" w:rsidP="002D487A">
      <w:pPr>
        <w:spacing w:line="276" w:lineRule="auto"/>
        <w:ind w:left="3686" w:firstLine="708"/>
        <w:jc w:val="center"/>
        <w:rPr>
          <w:rFonts w:ascii="Bahnschrift" w:hAnsi="Bahnschrift"/>
          <w:sz w:val="16"/>
          <w:szCs w:val="22"/>
        </w:rPr>
      </w:pPr>
      <w:r w:rsidRPr="002D487A">
        <w:rPr>
          <w:rFonts w:ascii="Bahnschrift" w:hAnsi="Bahnschrift"/>
          <w:sz w:val="16"/>
          <w:szCs w:val="22"/>
        </w:rPr>
        <w:t>nadbryg. Dariusz Matczak</w:t>
      </w:r>
    </w:p>
    <w:p w:rsidR="002D487A" w:rsidRPr="002D487A" w:rsidRDefault="002D487A" w:rsidP="002D487A">
      <w:pPr>
        <w:spacing w:line="276" w:lineRule="auto"/>
        <w:ind w:left="3686" w:firstLine="708"/>
        <w:jc w:val="center"/>
        <w:rPr>
          <w:rFonts w:ascii="Bahnschrift" w:hAnsi="Bahnschrift"/>
          <w:sz w:val="12"/>
          <w:szCs w:val="22"/>
        </w:rPr>
      </w:pPr>
      <w:r w:rsidRPr="002D487A">
        <w:rPr>
          <w:rFonts w:ascii="Bahnschrift" w:hAnsi="Bahnschrift"/>
          <w:sz w:val="12"/>
          <w:szCs w:val="22"/>
        </w:rPr>
        <w:t>/podpisano kwalifikowanym podpisem elektronicznym/</w:t>
      </w:r>
    </w:p>
    <w:p w:rsidR="009D2BF8" w:rsidRPr="006A5E46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6A5E46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368" w:rsidRPr="00D20368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D2036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D2036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7B6E3E"/>
    <w:multiLevelType w:val="hybridMultilevel"/>
    <w:tmpl w:val="19D0A5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F49F5"/>
    <w:multiLevelType w:val="multilevel"/>
    <w:tmpl w:val="1B1EB6F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Calibri" w:hAnsi="Calibri" w:hint="default"/>
        <w:b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8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1EBC45C0"/>
    <w:multiLevelType w:val="hybridMultilevel"/>
    <w:tmpl w:val="1B18D3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97154"/>
    <w:multiLevelType w:val="hybridMultilevel"/>
    <w:tmpl w:val="DF0698B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342C9"/>
    <w:multiLevelType w:val="hybridMultilevel"/>
    <w:tmpl w:val="E648E9E6"/>
    <w:lvl w:ilvl="0" w:tplc="C652EC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A572C"/>
    <w:multiLevelType w:val="hybridMultilevel"/>
    <w:tmpl w:val="0B7E41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83E8E"/>
    <w:multiLevelType w:val="hybridMultilevel"/>
    <w:tmpl w:val="866099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8"/>
  </w:num>
  <w:num w:numId="4">
    <w:abstractNumId w:val="9"/>
  </w:num>
  <w:num w:numId="5">
    <w:abstractNumId w:val="22"/>
  </w:num>
  <w:num w:numId="6">
    <w:abstractNumId w:val="3"/>
  </w:num>
  <w:num w:numId="7">
    <w:abstractNumId w:val="16"/>
  </w:num>
  <w:num w:numId="8">
    <w:abstractNumId w:val="17"/>
  </w:num>
  <w:num w:numId="9">
    <w:abstractNumId w:val="27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  <w:num w:numId="14">
    <w:abstractNumId w:val="4"/>
  </w:num>
  <w:num w:numId="15">
    <w:abstractNumId w:val="2"/>
  </w:num>
  <w:num w:numId="16">
    <w:abstractNumId w:val="28"/>
  </w:num>
  <w:num w:numId="17">
    <w:abstractNumId w:val="29"/>
  </w:num>
  <w:num w:numId="18">
    <w:abstractNumId w:val="5"/>
  </w:num>
  <w:num w:numId="19">
    <w:abstractNumId w:val="18"/>
  </w:num>
  <w:num w:numId="20">
    <w:abstractNumId w:val="26"/>
  </w:num>
  <w:num w:numId="21">
    <w:abstractNumId w:val="19"/>
  </w:num>
  <w:num w:numId="22">
    <w:abstractNumId w:val="14"/>
  </w:num>
  <w:num w:numId="23">
    <w:abstractNumId w:val="21"/>
  </w:num>
  <w:num w:numId="24">
    <w:abstractNumId w:val="1"/>
  </w:num>
  <w:num w:numId="25">
    <w:abstractNumId w:val="25"/>
  </w:num>
  <w:num w:numId="26">
    <w:abstractNumId w:val="15"/>
  </w:num>
  <w:num w:numId="27">
    <w:abstractNumId w:val="23"/>
  </w:num>
  <w:num w:numId="28">
    <w:abstractNumId w:val="20"/>
  </w:num>
  <w:num w:numId="29">
    <w:abstractNumId w:val="1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03C"/>
    <w:rsid w:val="00016F78"/>
    <w:rsid w:val="0001769C"/>
    <w:rsid w:val="00027BD2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13E9"/>
    <w:rsid w:val="00133E1F"/>
    <w:rsid w:val="00142607"/>
    <w:rsid w:val="00142B05"/>
    <w:rsid w:val="00153491"/>
    <w:rsid w:val="0018512C"/>
    <w:rsid w:val="00187898"/>
    <w:rsid w:val="00191B9D"/>
    <w:rsid w:val="00191FB8"/>
    <w:rsid w:val="00192FAA"/>
    <w:rsid w:val="00193E27"/>
    <w:rsid w:val="00194313"/>
    <w:rsid w:val="001A1885"/>
    <w:rsid w:val="001B0D9F"/>
    <w:rsid w:val="001D5214"/>
    <w:rsid w:val="001E2A9D"/>
    <w:rsid w:val="001E46D2"/>
    <w:rsid w:val="001E46ED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85EF2"/>
    <w:rsid w:val="00294031"/>
    <w:rsid w:val="002A7A8A"/>
    <w:rsid w:val="002D24CD"/>
    <w:rsid w:val="002D487A"/>
    <w:rsid w:val="002E2A00"/>
    <w:rsid w:val="002F7AB5"/>
    <w:rsid w:val="003111E5"/>
    <w:rsid w:val="0033215E"/>
    <w:rsid w:val="00350D62"/>
    <w:rsid w:val="00364614"/>
    <w:rsid w:val="00373735"/>
    <w:rsid w:val="00386DC3"/>
    <w:rsid w:val="00390DC0"/>
    <w:rsid w:val="00397929"/>
    <w:rsid w:val="003B1469"/>
    <w:rsid w:val="003C48BD"/>
    <w:rsid w:val="003E0299"/>
    <w:rsid w:val="003E5E53"/>
    <w:rsid w:val="003F65F6"/>
    <w:rsid w:val="00400928"/>
    <w:rsid w:val="004230D3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1CA5"/>
    <w:rsid w:val="004C2792"/>
    <w:rsid w:val="004D73A9"/>
    <w:rsid w:val="004E0D77"/>
    <w:rsid w:val="004F7A90"/>
    <w:rsid w:val="005314AE"/>
    <w:rsid w:val="00546B57"/>
    <w:rsid w:val="0054741A"/>
    <w:rsid w:val="00553953"/>
    <w:rsid w:val="00596A6B"/>
    <w:rsid w:val="005A5DF0"/>
    <w:rsid w:val="005C4163"/>
    <w:rsid w:val="005D199B"/>
    <w:rsid w:val="005D6C32"/>
    <w:rsid w:val="005E043B"/>
    <w:rsid w:val="005E11C8"/>
    <w:rsid w:val="00617CED"/>
    <w:rsid w:val="0062760B"/>
    <w:rsid w:val="0063474F"/>
    <w:rsid w:val="00642E99"/>
    <w:rsid w:val="00644633"/>
    <w:rsid w:val="00644C22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5E46"/>
    <w:rsid w:val="006A7142"/>
    <w:rsid w:val="006B0D3B"/>
    <w:rsid w:val="006B6A65"/>
    <w:rsid w:val="006F1BA7"/>
    <w:rsid w:val="006F3486"/>
    <w:rsid w:val="006F43C7"/>
    <w:rsid w:val="007052D8"/>
    <w:rsid w:val="0071155A"/>
    <w:rsid w:val="0071286A"/>
    <w:rsid w:val="00733B5C"/>
    <w:rsid w:val="00744ECE"/>
    <w:rsid w:val="0075731E"/>
    <w:rsid w:val="00772791"/>
    <w:rsid w:val="00772F3B"/>
    <w:rsid w:val="007A2D21"/>
    <w:rsid w:val="007B4C6F"/>
    <w:rsid w:val="007C31E9"/>
    <w:rsid w:val="00800FD4"/>
    <w:rsid w:val="00815B04"/>
    <w:rsid w:val="00817E5C"/>
    <w:rsid w:val="00826B1F"/>
    <w:rsid w:val="00840D2F"/>
    <w:rsid w:val="00856E33"/>
    <w:rsid w:val="0086213E"/>
    <w:rsid w:val="008652BE"/>
    <w:rsid w:val="00866F9E"/>
    <w:rsid w:val="00885B57"/>
    <w:rsid w:val="00890DB4"/>
    <w:rsid w:val="008A6BDA"/>
    <w:rsid w:val="008A78DF"/>
    <w:rsid w:val="008F478A"/>
    <w:rsid w:val="008F48E6"/>
    <w:rsid w:val="0092711C"/>
    <w:rsid w:val="00934CDF"/>
    <w:rsid w:val="00935C2B"/>
    <w:rsid w:val="009430DC"/>
    <w:rsid w:val="0097257E"/>
    <w:rsid w:val="009811F1"/>
    <w:rsid w:val="00993502"/>
    <w:rsid w:val="009A5A50"/>
    <w:rsid w:val="009A7735"/>
    <w:rsid w:val="009B1C08"/>
    <w:rsid w:val="009D14D9"/>
    <w:rsid w:val="009D2BF8"/>
    <w:rsid w:val="009D7AEB"/>
    <w:rsid w:val="009F2A08"/>
    <w:rsid w:val="00A048EE"/>
    <w:rsid w:val="00A070EC"/>
    <w:rsid w:val="00A1090E"/>
    <w:rsid w:val="00A1320E"/>
    <w:rsid w:val="00A2363B"/>
    <w:rsid w:val="00A2799A"/>
    <w:rsid w:val="00A321D3"/>
    <w:rsid w:val="00A37B6F"/>
    <w:rsid w:val="00A43F82"/>
    <w:rsid w:val="00A5346D"/>
    <w:rsid w:val="00A641AD"/>
    <w:rsid w:val="00A811B2"/>
    <w:rsid w:val="00A91F4F"/>
    <w:rsid w:val="00A975A8"/>
    <w:rsid w:val="00AA0793"/>
    <w:rsid w:val="00AB6349"/>
    <w:rsid w:val="00AD0FC2"/>
    <w:rsid w:val="00AF37C4"/>
    <w:rsid w:val="00B018C7"/>
    <w:rsid w:val="00B04C74"/>
    <w:rsid w:val="00B073A9"/>
    <w:rsid w:val="00B34D29"/>
    <w:rsid w:val="00B42359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0AF3"/>
    <w:rsid w:val="00C5503D"/>
    <w:rsid w:val="00C75070"/>
    <w:rsid w:val="00CE6349"/>
    <w:rsid w:val="00CF2D78"/>
    <w:rsid w:val="00D02E9B"/>
    <w:rsid w:val="00D063E2"/>
    <w:rsid w:val="00D20368"/>
    <w:rsid w:val="00D36130"/>
    <w:rsid w:val="00D37410"/>
    <w:rsid w:val="00D43D13"/>
    <w:rsid w:val="00D641CD"/>
    <w:rsid w:val="00D85DE1"/>
    <w:rsid w:val="00D93F70"/>
    <w:rsid w:val="00DA049F"/>
    <w:rsid w:val="00DB2650"/>
    <w:rsid w:val="00DD5502"/>
    <w:rsid w:val="00DE2757"/>
    <w:rsid w:val="00DF3F55"/>
    <w:rsid w:val="00DF47F2"/>
    <w:rsid w:val="00E0788D"/>
    <w:rsid w:val="00E440D4"/>
    <w:rsid w:val="00E57A52"/>
    <w:rsid w:val="00E60679"/>
    <w:rsid w:val="00E730DD"/>
    <w:rsid w:val="00E8172A"/>
    <w:rsid w:val="00E841B8"/>
    <w:rsid w:val="00EA7F78"/>
    <w:rsid w:val="00EB1C25"/>
    <w:rsid w:val="00EC485F"/>
    <w:rsid w:val="00EC5A96"/>
    <w:rsid w:val="00EC613A"/>
    <w:rsid w:val="00EE5CA1"/>
    <w:rsid w:val="00EE7E79"/>
    <w:rsid w:val="00F15EFE"/>
    <w:rsid w:val="00F448ED"/>
    <w:rsid w:val="00F464FA"/>
    <w:rsid w:val="00F52B15"/>
    <w:rsid w:val="00F56887"/>
    <w:rsid w:val="00F56CBA"/>
    <w:rsid w:val="00F57C2E"/>
    <w:rsid w:val="00F82C64"/>
    <w:rsid w:val="00F96E9A"/>
    <w:rsid w:val="00FA3D07"/>
    <w:rsid w:val="00FB671F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9C7B75A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B8E2E-BF10-4804-B813-280FEFA8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4</Pages>
  <Words>1720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92</cp:revision>
  <cp:lastPrinted>2023-02-10T09:48:00Z</cp:lastPrinted>
  <dcterms:created xsi:type="dcterms:W3CDTF">2021-08-27T10:29:00Z</dcterms:created>
  <dcterms:modified xsi:type="dcterms:W3CDTF">2023-04-21T06:18:00Z</dcterms:modified>
</cp:coreProperties>
</file>