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EB" w:rsidRDefault="00312329" w:rsidP="00767214">
      <w:pPr>
        <w:suppressAutoHyphens/>
        <w:autoSpaceDN w:val="0"/>
        <w:spacing w:line="244" w:lineRule="auto"/>
        <w:jc w:val="right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</w:rPr>
      </w:pPr>
      <w:r>
        <w:rPr>
          <w:rFonts w:ascii="Tahoma" w:eastAsia="SimSun" w:hAnsi="Tahoma" w:cs="Tahoma"/>
          <w:b/>
          <w:bCs/>
          <w:kern w:val="3"/>
          <w:sz w:val="20"/>
          <w:szCs w:val="20"/>
        </w:rPr>
        <w:t xml:space="preserve">Załącznik nr 2 - </w:t>
      </w:r>
      <w:r w:rsidR="003579EB">
        <w:rPr>
          <w:rFonts w:ascii="Tahoma" w:eastAsia="SimSun" w:hAnsi="Tahoma" w:cs="Tahoma"/>
          <w:b/>
          <w:bCs/>
          <w:kern w:val="3"/>
          <w:sz w:val="20"/>
          <w:szCs w:val="20"/>
        </w:rPr>
        <w:t>CZĘŚĆ 2</w:t>
      </w:r>
      <w:r>
        <w:rPr>
          <w:rFonts w:ascii="Tahoma" w:eastAsia="SimSun" w:hAnsi="Tahoma" w:cs="Tahoma"/>
          <w:b/>
          <w:bCs/>
          <w:kern w:val="3"/>
          <w:sz w:val="20"/>
          <w:szCs w:val="20"/>
        </w:rPr>
        <w:t xml:space="preserve"> </w:t>
      </w:r>
      <w:bookmarkStart w:id="0" w:name="_GoBack"/>
      <w:bookmarkEnd w:id="0"/>
    </w:p>
    <w:p w:rsidR="00767214" w:rsidRDefault="00654964" w:rsidP="00767214">
      <w:pPr>
        <w:suppressAutoHyphens/>
        <w:autoSpaceDN w:val="0"/>
        <w:spacing w:line="244" w:lineRule="auto"/>
        <w:jc w:val="right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</w:rPr>
      </w:pPr>
      <w:r w:rsidRPr="00654964">
        <w:rPr>
          <w:rFonts w:ascii="Tahoma" w:eastAsia="SimSun" w:hAnsi="Tahoma" w:cs="Tahoma"/>
          <w:b/>
          <w:bCs/>
          <w:kern w:val="3"/>
          <w:sz w:val="20"/>
          <w:szCs w:val="20"/>
        </w:rPr>
        <w:t>Formularz as</w:t>
      </w:r>
      <w:r w:rsidR="00767214">
        <w:rPr>
          <w:rFonts w:ascii="Tahoma" w:eastAsia="SimSun" w:hAnsi="Tahoma" w:cs="Tahoma"/>
          <w:b/>
          <w:bCs/>
          <w:kern w:val="3"/>
          <w:sz w:val="20"/>
          <w:szCs w:val="20"/>
        </w:rPr>
        <w:t xml:space="preserve">ortymentowo – cenowy </w:t>
      </w:r>
      <w:r w:rsidR="003579EB" w:rsidRPr="003579EB">
        <w:rPr>
          <w:rFonts w:ascii="Tahoma" w:eastAsia="SimSun" w:hAnsi="Tahoma" w:cs="Tahoma"/>
          <w:b/>
          <w:bCs/>
          <w:kern w:val="3"/>
          <w:sz w:val="20"/>
          <w:szCs w:val="20"/>
        </w:rPr>
        <w:t>znak NT/Nr 05/PN/19</w:t>
      </w:r>
    </w:p>
    <w:p w:rsidR="00654964" w:rsidRPr="00654964" w:rsidRDefault="00654964" w:rsidP="00654964">
      <w:pPr>
        <w:suppressAutoHyphens/>
        <w:autoSpaceDN w:val="0"/>
        <w:spacing w:line="244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</w:rPr>
      </w:pPr>
      <w:r w:rsidRPr="00654964">
        <w:rPr>
          <w:rFonts w:ascii="Tahoma" w:eastAsia="SimSun" w:hAnsi="Tahoma" w:cs="Tahoma"/>
          <w:b/>
          <w:bCs/>
          <w:kern w:val="3"/>
          <w:sz w:val="20"/>
          <w:szCs w:val="20"/>
        </w:rPr>
        <w:t>Ochrona osobista, prześcieradła, koce, poszwy</w:t>
      </w:r>
    </w:p>
    <w:p w:rsidR="00654964" w:rsidRPr="00654964" w:rsidRDefault="00654964" w:rsidP="00767214">
      <w:pPr>
        <w:suppressAutoHyphens/>
        <w:autoSpaceDN w:val="0"/>
        <w:spacing w:line="244" w:lineRule="auto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</w:rPr>
      </w:pPr>
    </w:p>
    <w:tbl>
      <w:tblPr>
        <w:tblW w:w="4999" w:type="pct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"/>
        <w:gridCol w:w="4662"/>
        <w:gridCol w:w="1088"/>
        <w:gridCol w:w="719"/>
        <w:gridCol w:w="1707"/>
        <w:gridCol w:w="1707"/>
        <w:gridCol w:w="1212"/>
        <w:gridCol w:w="722"/>
        <w:gridCol w:w="1343"/>
      </w:tblGrid>
      <w:tr w:rsidR="004772FA" w:rsidRPr="00654964" w:rsidTr="004772FA"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72FA" w:rsidRPr="00654964" w:rsidRDefault="004772FA" w:rsidP="00654964">
            <w:p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b/>
                <w:kern w:val="3"/>
                <w:sz w:val="16"/>
                <w:szCs w:val="16"/>
              </w:rPr>
            </w:pPr>
            <w:r w:rsidRPr="00654964">
              <w:rPr>
                <w:rFonts w:ascii="Tahoma" w:eastAsia="SimSun" w:hAnsi="Tahoma" w:cs="Tahoma"/>
                <w:b/>
                <w:kern w:val="3"/>
                <w:sz w:val="16"/>
                <w:szCs w:val="16"/>
              </w:rPr>
              <w:t>lp.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b/>
                <w:bCs/>
                <w:kern w:val="3"/>
                <w:sz w:val="16"/>
                <w:szCs w:val="16"/>
                <w:lang w:eastAsia="pl-PL"/>
              </w:rPr>
              <w:t>Opis asortymentu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b/>
                <w:bCs/>
                <w:kern w:val="3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b/>
                <w:bCs/>
                <w:kern w:val="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kern w:val="3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kern w:val="3"/>
                <w:sz w:val="16"/>
                <w:szCs w:val="16"/>
                <w:lang w:eastAsia="pl-PL"/>
              </w:rPr>
              <w:t>Nazwa Producenta model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b/>
                <w:bCs/>
                <w:kern w:val="3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b/>
                <w:bCs/>
                <w:kern w:val="3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b/>
                <w:bCs/>
                <w:kern w:val="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4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b/>
                <w:bCs/>
                <w:kern w:val="3"/>
                <w:sz w:val="16"/>
                <w:szCs w:val="16"/>
                <w:lang w:eastAsia="pl-PL"/>
              </w:rPr>
              <w:t>Wartość brutto</w:t>
            </w:r>
          </w:p>
        </w:tc>
      </w:tr>
      <w:tr w:rsidR="004772FA" w:rsidRPr="00654964" w:rsidTr="004772FA"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3579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 xml:space="preserve">Prześcieradło jednorazowe z włókniny sanitarnej, o </w:t>
            </w:r>
            <w:proofErr w:type="spellStart"/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wchłanialności</w:t>
            </w:r>
            <w:proofErr w:type="spellEnd"/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 xml:space="preserve"> minimum 250mil/min, nieprzepuszczalne, odporne na zrywanie o wymiarach  80 cm/180/210 cm. Pakowane max po 25 szt.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18000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</w:tr>
      <w:tr w:rsidR="004772FA" w:rsidRPr="00654964" w:rsidTr="004772FA">
        <w:tc>
          <w:tcPr>
            <w:tcW w:w="29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</w:tc>
        <w:tc>
          <w:tcPr>
            <w:tcW w:w="1666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Poszwy jednorazowe, flizelinowe, nieprzepuszczalne, odporne na zrywanie o wymiarach  140-160 x 200-210.</w:t>
            </w:r>
          </w:p>
        </w:tc>
        <w:tc>
          <w:tcPr>
            <w:tcW w:w="389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57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2800</w:t>
            </w:r>
          </w:p>
        </w:tc>
        <w:tc>
          <w:tcPr>
            <w:tcW w:w="610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610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58" w:type="pct"/>
            <w:tcBorders>
              <w:left w:val="single" w:sz="2" w:space="0" w:color="000000"/>
              <w:bottom w:val="single" w:sz="4" w:space="0" w:color="auto"/>
            </w:tcBorders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80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</w:tr>
      <w:tr w:rsidR="004772FA" w:rsidRPr="00654964" w:rsidTr="004772FA">
        <w:tc>
          <w:tcPr>
            <w:tcW w:w="297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</w:tc>
        <w:tc>
          <w:tcPr>
            <w:tcW w:w="4703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 xml:space="preserve">Koc ogrzewający ,  jednorazowego użytku ,warstwa zewnętrzna- włóknina o gramaturze 22g/m2,warstwa wewnętrzna-poliester o gramaturze 60g/m2, z </w:t>
            </w:r>
            <w:proofErr w:type="spellStart"/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przeszyciami</w:t>
            </w:r>
            <w:proofErr w:type="spellEnd"/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 xml:space="preserve"> na całej powierzchni, zapobiegającymi przemieszczaniu się elementów poszczególnych warstw</w:t>
            </w:r>
            <w:r w:rsidRPr="00654964">
              <w:rPr>
                <w:rFonts w:ascii="Tahoma" w:eastAsia="Times New Roman" w:hAnsi="Tahoma" w:cs="Tahoma"/>
                <w:b/>
                <w:kern w:val="3"/>
                <w:sz w:val="16"/>
                <w:szCs w:val="16"/>
                <w:lang w:eastAsia="pl-PL"/>
              </w:rPr>
              <w:t xml:space="preserve">; </w:t>
            </w:r>
            <w:r w:rsidRPr="00654964">
              <w:rPr>
                <w:rFonts w:ascii="Tahoma" w:eastAsia="Times New Roman" w:hAnsi="Tahoma" w:cs="Tahoma"/>
                <w:b/>
                <w:bCs/>
                <w:kern w:val="3"/>
                <w:sz w:val="16"/>
                <w:szCs w:val="16"/>
                <w:lang w:eastAsia="pl-PL"/>
              </w:rPr>
              <w:t>z</w:t>
            </w: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godne z normą EN 13795:2011</w:t>
            </w:r>
          </w:p>
        </w:tc>
      </w:tr>
      <w:tr w:rsidR="004772FA" w:rsidRPr="00654964" w:rsidTr="004772FA">
        <w:tc>
          <w:tcPr>
            <w:tcW w:w="29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-  o wymiarach 110 x 220cm</w:t>
            </w:r>
          </w:p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</w:tr>
      <w:tr w:rsidR="004772FA" w:rsidRPr="00654964" w:rsidTr="004772FA">
        <w:tc>
          <w:tcPr>
            <w:tcW w:w="29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-  o wymiarach 110 x 105cm</w:t>
            </w:r>
          </w:p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38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5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61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3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58" w:type="pct"/>
            <w:tcBorders>
              <w:left w:val="single" w:sz="2" w:space="0" w:color="000000"/>
              <w:bottom w:val="single" w:sz="2" w:space="0" w:color="000000"/>
            </w:tcBorders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8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</w:tr>
      <w:tr w:rsidR="004772FA" w:rsidRPr="00654964" w:rsidTr="004772FA">
        <w:tc>
          <w:tcPr>
            <w:tcW w:w="29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Fartuch jednorazowy flizelinowy, niesterylny, rozmiar: rozmiar L- XL.</w:t>
            </w:r>
          </w:p>
        </w:tc>
        <w:tc>
          <w:tcPr>
            <w:tcW w:w="38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5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61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3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58" w:type="pct"/>
            <w:tcBorders>
              <w:left w:val="single" w:sz="2" w:space="0" w:color="000000"/>
              <w:bottom w:val="single" w:sz="2" w:space="0" w:color="000000"/>
            </w:tcBorders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8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</w:tr>
      <w:tr w:rsidR="004772FA" w:rsidRPr="00654964" w:rsidTr="004772FA">
        <w:tc>
          <w:tcPr>
            <w:tcW w:w="297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</w:tc>
        <w:tc>
          <w:tcPr>
            <w:tcW w:w="1666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Spodnie jednorazowe, flizelinowe, niesterylne : rozmiar L-XL</w:t>
            </w:r>
          </w:p>
        </w:tc>
        <w:tc>
          <w:tcPr>
            <w:tcW w:w="389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57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10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610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58" w:type="pct"/>
            <w:tcBorders>
              <w:left w:val="single" w:sz="2" w:space="0" w:color="000000"/>
              <w:bottom w:val="single" w:sz="4" w:space="0" w:color="auto"/>
            </w:tcBorders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80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</w:tr>
      <w:tr w:rsidR="004772FA" w:rsidRPr="00654964" w:rsidTr="004772FA">
        <w:trPr>
          <w:trHeight w:val="49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 xml:space="preserve">Podkłady jednorazowe </w:t>
            </w:r>
            <w:proofErr w:type="spellStart"/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podfoliowane</w:t>
            </w:r>
            <w:proofErr w:type="spellEnd"/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 xml:space="preserve"> chłonne</w:t>
            </w:r>
          </w:p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-   o wymiarach max 60 x 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</w:tr>
      <w:tr w:rsidR="004772FA" w:rsidRPr="00654964" w:rsidTr="004772FA">
        <w:tc>
          <w:tcPr>
            <w:tcW w:w="29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Czepki jednorazowe męskie flizelinowe, niesterylne.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</w:tr>
      <w:tr w:rsidR="004772FA" w:rsidRPr="00654964" w:rsidTr="004772FA">
        <w:tc>
          <w:tcPr>
            <w:tcW w:w="297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</w:tc>
        <w:tc>
          <w:tcPr>
            <w:tcW w:w="1666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Maseczki chirurgiczne 3-warstwowe, niesterylne, z gumką lub wiązane.</w:t>
            </w:r>
          </w:p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389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57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610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610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58" w:type="pct"/>
            <w:tcBorders>
              <w:left w:val="single" w:sz="2" w:space="0" w:color="000000"/>
              <w:bottom w:val="single" w:sz="4" w:space="0" w:color="auto"/>
            </w:tcBorders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80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</w:tr>
      <w:tr w:rsidR="004772FA" w:rsidRPr="00654964" w:rsidTr="004772F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Default="004772FA" w:rsidP="0065496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  <w:p w:rsidR="004772FA" w:rsidRPr="004772FA" w:rsidRDefault="004772FA" w:rsidP="004772FA">
            <w:pPr>
              <w:rPr>
                <w:rFonts w:ascii="Tahoma" w:eastAsia="SimSun" w:hAnsi="Tahoma" w:cs="Tahoma"/>
                <w:sz w:val="16"/>
                <w:szCs w:val="16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3579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 xml:space="preserve">Maska ochronna z podwójną ochroną, z zaworem oddechowym umiejscowionym z przodu maski, spełniająca standardy klasy ochrony FFP3 normy EN 149:2001 i klasy II R normy EN 14683:2005 dla masek chirurgicznych. Składana 3-panelowa konstrukcja dopasowuje się do różnych kształtów twarzy, dostosowuje się do ruchów twarzy podczas mówienia, jest </w:t>
            </w: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lastRenderedPageBreak/>
              <w:t xml:space="preserve">odporna na zapadanie się. Taśma </w:t>
            </w:r>
            <w:proofErr w:type="spellStart"/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nagłowia</w:t>
            </w:r>
            <w:proofErr w:type="spellEnd"/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 xml:space="preserve"> utrzymuje szczelne przyleganie półmaski do twarzy, kolor taśmy określa klasę ochrony – czerwony. Osłona zewnętrzna i osłona zaworu zapewniają odporność na</w:t>
            </w:r>
          </w:p>
          <w:p w:rsidR="004772FA" w:rsidRPr="00654964" w:rsidRDefault="004772FA" w:rsidP="003579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rozbryzgi cieczy. Pakowana indywidualnie. Maksymalna waga 18g.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lastRenderedPageBreak/>
              <w:t>szt.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lastRenderedPageBreak/>
              <w:t>250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</w:tr>
      <w:tr w:rsidR="004772FA" w:rsidRPr="00654964" w:rsidTr="004772F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line="244" w:lineRule="auto"/>
              <w:jc w:val="center"/>
              <w:textAlignment w:val="baseline"/>
              <w:rPr>
                <w:rFonts w:ascii="Tahoma" w:eastAsia="SimSun" w:hAnsi="Tahoma" w:cs="Tahoma"/>
                <w:kern w:val="3"/>
                <w:sz w:val="16"/>
                <w:szCs w:val="16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Ochraniacze na buty foliowe, jednorazowe.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par.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</w:tr>
      <w:tr w:rsidR="004772FA" w:rsidRPr="00654964" w:rsidTr="004772F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72FA" w:rsidRDefault="004772FA" w:rsidP="006549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i/>
                <w:kern w:val="3"/>
                <w:sz w:val="18"/>
                <w:szCs w:val="18"/>
                <w:lang w:eastAsia="pl-PL"/>
              </w:rPr>
            </w:pPr>
          </w:p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i/>
                <w:kern w:val="3"/>
                <w:sz w:val="18"/>
                <w:szCs w:val="18"/>
                <w:lang w:eastAsia="pl-PL"/>
              </w:rPr>
            </w:pPr>
            <w:r w:rsidRPr="00654964">
              <w:rPr>
                <w:rFonts w:ascii="Tahoma" w:eastAsia="Times New Roman" w:hAnsi="Tahoma" w:cs="Tahoma"/>
                <w:b/>
                <w:i/>
                <w:kern w:val="3"/>
                <w:sz w:val="18"/>
                <w:szCs w:val="18"/>
                <w:lang w:eastAsia="pl-PL"/>
              </w:rPr>
              <w:t>Dopuszcza się wyłącznie pakiet wypełniony w całości.</w:t>
            </w:r>
          </w:p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i/>
                <w:kern w:val="3"/>
                <w:sz w:val="18"/>
                <w:szCs w:val="18"/>
                <w:lang w:eastAsia="pl-PL"/>
              </w:rPr>
            </w:pPr>
          </w:p>
          <w:p w:rsidR="004772FA" w:rsidRDefault="004772FA" w:rsidP="006549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i/>
                <w:kern w:val="3"/>
                <w:sz w:val="16"/>
                <w:szCs w:val="16"/>
                <w:lang w:eastAsia="pl-PL"/>
              </w:rPr>
            </w:pPr>
            <w:r w:rsidRPr="00654964">
              <w:rPr>
                <w:rFonts w:ascii="Tahoma" w:eastAsia="Times New Roman" w:hAnsi="Tahoma" w:cs="Tahoma"/>
                <w:b/>
                <w:i/>
                <w:kern w:val="3"/>
                <w:sz w:val="18"/>
                <w:szCs w:val="18"/>
                <w:lang w:eastAsia="pl-PL"/>
              </w:rPr>
              <w:t>Zamawiający dla potwierdzenie zgodności opisu przedmiotu zamówienia z oferowanym sprzętem lub produktem, zastrzega sobie prawo wezwania Wykonawcy do przesłania po jednej sztuce/opakowaniu próbki oferowanego przedmiotu zamówienia.</w:t>
            </w:r>
            <w:r w:rsidRPr="00654964">
              <w:rPr>
                <w:rFonts w:ascii="Tahoma" w:eastAsia="Times New Roman" w:hAnsi="Tahoma" w:cs="Tahoma"/>
                <w:i/>
                <w:kern w:val="3"/>
                <w:sz w:val="16"/>
                <w:szCs w:val="16"/>
                <w:lang w:eastAsia="pl-PL"/>
              </w:rPr>
              <w:t xml:space="preserve">  </w:t>
            </w:r>
          </w:p>
          <w:p w:rsidR="004772FA" w:rsidRPr="00654964" w:rsidRDefault="004772FA" w:rsidP="006549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pl-PL"/>
              </w:rPr>
            </w:pPr>
          </w:p>
        </w:tc>
      </w:tr>
    </w:tbl>
    <w:p w:rsidR="00654964" w:rsidRPr="00654964" w:rsidRDefault="00654964" w:rsidP="00654964">
      <w:pPr>
        <w:suppressAutoHyphens/>
        <w:autoSpaceDN w:val="0"/>
        <w:spacing w:line="244" w:lineRule="auto"/>
        <w:textAlignment w:val="baseline"/>
        <w:rPr>
          <w:rFonts w:ascii="Calibri" w:eastAsia="SimSun" w:hAnsi="Calibri" w:cs="Tahoma"/>
          <w:kern w:val="3"/>
        </w:rPr>
      </w:pPr>
    </w:p>
    <w:p w:rsidR="00654964" w:rsidRPr="00654964" w:rsidRDefault="00654964" w:rsidP="00654964">
      <w:pPr>
        <w:suppressAutoHyphens/>
        <w:autoSpaceDN w:val="0"/>
        <w:spacing w:line="244" w:lineRule="auto"/>
        <w:textAlignment w:val="baseline"/>
        <w:rPr>
          <w:rFonts w:ascii="Calibri" w:eastAsia="SimSun" w:hAnsi="Calibri" w:cs="Tahoma"/>
          <w:kern w:val="3"/>
        </w:rPr>
      </w:pPr>
    </w:p>
    <w:p w:rsidR="00654964" w:rsidRPr="00654964" w:rsidRDefault="00654964" w:rsidP="00654964">
      <w:pPr>
        <w:suppressAutoHyphens/>
        <w:autoSpaceDN w:val="0"/>
        <w:spacing w:line="244" w:lineRule="auto"/>
        <w:textAlignment w:val="baseline"/>
        <w:rPr>
          <w:rFonts w:ascii="Calibri" w:eastAsia="SimSun" w:hAnsi="Calibri" w:cs="Tahoma"/>
          <w:kern w:val="3"/>
        </w:rPr>
      </w:pPr>
    </w:p>
    <w:p w:rsidR="00654964" w:rsidRPr="00654964" w:rsidRDefault="00654964" w:rsidP="00654964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18"/>
          <w:szCs w:val="18"/>
          <w:lang w:eastAsia="pl-PL"/>
        </w:rPr>
      </w:pPr>
    </w:p>
    <w:p w:rsidR="00654964" w:rsidRPr="00654964" w:rsidRDefault="00654964" w:rsidP="00654964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654964">
        <w:rPr>
          <w:rFonts w:ascii="Tahoma" w:eastAsia="Times New Roman" w:hAnsi="Tahoma" w:cs="Tahoma"/>
          <w:kern w:val="3"/>
          <w:sz w:val="16"/>
          <w:szCs w:val="16"/>
          <w:lang w:eastAsia="pl-PL"/>
        </w:rPr>
        <w:t xml:space="preserve">…………………………………………………………  </w:t>
      </w:r>
      <w:r w:rsidRPr="00654964">
        <w:rPr>
          <w:rFonts w:ascii="Tahoma" w:eastAsia="Times New Roman" w:hAnsi="Tahoma" w:cs="Tahoma"/>
          <w:kern w:val="3"/>
          <w:sz w:val="16"/>
          <w:szCs w:val="16"/>
          <w:lang w:eastAsia="pl-PL"/>
        </w:rPr>
        <w:tab/>
      </w:r>
      <w:r w:rsidRPr="00654964">
        <w:rPr>
          <w:rFonts w:ascii="Tahoma" w:eastAsia="Times New Roman" w:hAnsi="Tahoma" w:cs="Tahoma"/>
          <w:kern w:val="3"/>
          <w:sz w:val="16"/>
          <w:szCs w:val="16"/>
          <w:lang w:eastAsia="pl-PL"/>
        </w:rPr>
        <w:tab/>
      </w:r>
      <w:r w:rsidRPr="00654964">
        <w:rPr>
          <w:rFonts w:ascii="Tahoma" w:eastAsia="Times New Roman" w:hAnsi="Tahoma" w:cs="Tahoma"/>
          <w:kern w:val="3"/>
          <w:sz w:val="16"/>
          <w:szCs w:val="16"/>
          <w:lang w:eastAsia="pl-PL"/>
        </w:rPr>
        <w:tab/>
      </w:r>
      <w:r w:rsidRPr="00654964">
        <w:rPr>
          <w:rFonts w:ascii="Tahoma" w:eastAsia="Times New Roman" w:hAnsi="Tahoma" w:cs="Tahoma"/>
          <w:kern w:val="3"/>
          <w:sz w:val="16"/>
          <w:szCs w:val="16"/>
          <w:lang w:eastAsia="pl-PL"/>
        </w:rPr>
        <w:tab/>
      </w:r>
      <w:r w:rsidRPr="00654964">
        <w:rPr>
          <w:rFonts w:ascii="Tahoma" w:eastAsia="Times New Roman" w:hAnsi="Tahoma" w:cs="Tahoma"/>
          <w:kern w:val="3"/>
          <w:sz w:val="16"/>
          <w:szCs w:val="16"/>
          <w:lang w:eastAsia="pl-PL"/>
        </w:rPr>
        <w:tab/>
      </w:r>
      <w:r w:rsidRPr="00654964">
        <w:rPr>
          <w:rFonts w:ascii="Tahoma" w:eastAsia="Times New Roman" w:hAnsi="Tahoma" w:cs="Tahoma"/>
          <w:kern w:val="3"/>
          <w:sz w:val="16"/>
          <w:szCs w:val="16"/>
          <w:lang w:eastAsia="pl-PL"/>
        </w:rPr>
        <w:tab/>
      </w:r>
      <w:r w:rsidRPr="00654964">
        <w:rPr>
          <w:rFonts w:ascii="Tahoma" w:eastAsia="Times New Roman" w:hAnsi="Tahoma" w:cs="Tahoma"/>
          <w:kern w:val="3"/>
          <w:sz w:val="16"/>
          <w:szCs w:val="16"/>
          <w:lang w:eastAsia="pl-PL"/>
        </w:rPr>
        <w:tab/>
      </w:r>
      <w:r w:rsidRPr="00654964">
        <w:rPr>
          <w:rFonts w:ascii="Tahoma" w:eastAsia="Times New Roman" w:hAnsi="Tahoma" w:cs="Tahoma"/>
          <w:kern w:val="3"/>
          <w:sz w:val="16"/>
          <w:szCs w:val="16"/>
          <w:lang w:eastAsia="pl-PL"/>
        </w:rPr>
        <w:tab/>
      </w:r>
      <w:r w:rsidRPr="00654964">
        <w:rPr>
          <w:rFonts w:ascii="Tahoma" w:eastAsia="Times New Roman" w:hAnsi="Tahoma" w:cs="Tahoma"/>
          <w:kern w:val="3"/>
          <w:sz w:val="16"/>
          <w:szCs w:val="16"/>
          <w:lang w:eastAsia="pl-PL"/>
        </w:rPr>
        <w:tab/>
      </w:r>
      <w:r w:rsidRPr="00654964">
        <w:rPr>
          <w:rFonts w:ascii="Tahoma" w:eastAsia="Times New Roman" w:hAnsi="Tahoma" w:cs="Tahoma"/>
          <w:kern w:val="3"/>
          <w:sz w:val="16"/>
          <w:szCs w:val="16"/>
          <w:lang w:eastAsia="pl-PL"/>
        </w:rPr>
        <w:tab/>
        <w:t xml:space="preserve">        </w:t>
      </w:r>
      <w:r w:rsidRPr="00654964">
        <w:rPr>
          <w:rFonts w:ascii="Tahoma" w:eastAsia="Times New Roman" w:hAnsi="Tahoma" w:cs="Tahoma"/>
          <w:i/>
          <w:kern w:val="3"/>
          <w:sz w:val="16"/>
          <w:szCs w:val="16"/>
          <w:lang w:eastAsia="pl-PL"/>
        </w:rPr>
        <w:t>………………………………………………………………</w:t>
      </w:r>
      <w:r w:rsidRPr="00654964">
        <w:rPr>
          <w:rFonts w:ascii="Tahoma" w:eastAsia="Times New Roman" w:hAnsi="Tahoma" w:cs="Tahoma"/>
          <w:i/>
          <w:kern w:val="3"/>
          <w:sz w:val="16"/>
          <w:szCs w:val="16"/>
          <w:lang w:eastAsia="pl-PL"/>
        </w:rPr>
        <w:tab/>
      </w:r>
      <w:r w:rsidRPr="00654964">
        <w:rPr>
          <w:rFonts w:ascii="Tahoma" w:eastAsia="Times New Roman" w:hAnsi="Tahoma" w:cs="Tahoma"/>
          <w:kern w:val="3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</w:t>
      </w:r>
    </w:p>
    <w:p w:rsidR="00654964" w:rsidRPr="00654964" w:rsidRDefault="00654964" w:rsidP="00654964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16"/>
          <w:szCs w:val="16"/>
          <w:lang w:eastAsia="pl-PL"/>
        </w:rPr>
      </w:pPr>
    </w:p>
    <w:p w:rsidR="00654964" w:rsidRPr="00654964" w:rsidRDefault="00654964" w:rsidP="00654964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16"/>
          <w:szCs w:val="16"/>
          <w:lang w:eastAsia="pl-PL"/>
        </w:rPr>
      </w:pPr>
    </w:p>
    <w:p w:rsidR="00F24212" w:rsidRDefault="00654964" w:rsidP="00654964">
      <w:r w:rsidRPr="00654964">
        <w:rPr>
          <w:rFonts w:ascii="Tahoma" w:eastAsia="Times New Roman" w:hAnsi="Tahoma" w:cs="Tahoma"/>
          <w:i/>
          <w:kern w:val="3"/>
          <w:sz w:val="16"/>
          <w:szCs w:val="16"/>
          <w:lang w:eastAsia="pl-PL"/>
        </w:rPr>
        <w:t xml:space="preserve">         pieczęć firmowa  i data       </w:t>
      </w:r>
      <w:r w:rsidRPr="00654964">
        <w:rPr>
          <w:rFonts w:ascii="Tahoma" w:eastAsia="Times New Roman" w:hAnsi="Tahoma" w:cs="Tahoma"/>
          <w:i/>
          <w:kern w:val="3"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                         </w:t>
      </w:r>
      <w:r w:rsidRPr="00654964">
        <w:rPr>
          <w:rFonts w:ascii="Tahoma" w:eastAsia="Times New Roman" w:hAnsi="Tahoma" w:cs="Tahoma"/>
          <w:i/>
          <w:kern w:val="3"/>
          <w:sz w:val="16"/>
          <w:szCs w:val="16"/>
          <w:lang w:eastAsia="pl-PL"/>
        </w:rPr>
        <w:tab/>
        <w:t xml:space="preserve">                    podpis osoby uprawnionej</w:t>
      </w:r>
    </w:p>
    <w:sectPr w:rsidR="00F24212" w:rsidSect="006549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47699"/>
    <w:multiLevelType w:val="hybridMultilevel"/>
    <w:tmpl w:val="65525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64"/>
    <w:rsid w:val="00312329"/>
    <w:rsid w:val="003579EB"/>
    <w:rsid w:val="004772FA"/>
    <w:rsid w:val="00654964"/>
    <w:rsid w:val="00767214"/>
    <w:rsid w:val="00B915A3"/>
    <w:rsid w:val="00F2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98E06-6F69-4960-B72E-4310E31E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3</cp:revision>
  <dcterms:created xsi:type="dcterms:W3CDTF">2019-08-21T06:52:00Z</dcterms:created>
  <dcterms:modified xsi:type="dcterms:W3CDTF">2019-08-21T06:53:00Z</dcterms:modified>
</cp:coreProperties>
</file>