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0B" w:rsidRPr="008E6F48" w:rsidRDefault="0073130B" w:rsidP="008E6F48">
      <w:pPr>
        <w:rPr>
          <w:rFonts w:asciiTheme="minorHAnsi" w:hAnsiTheme="minorHAnsi" w:cstheme="minorHAnsi"/>
          <w:b/>
          <w:spacing w:val="30"/>
        </w:rPr>
      </w:pPr>
      <w:bookmarkStart w:id="0" w:name="_GoBack"/>
      <w:bookmarkEnd w:id="0"/>
    </w:p>
    <w:p w:rsidR="0073130B" w:rsidRPr="008E6F48" w:rsidRDefault="0073130B" w:rsidP="008E6F48">
      <w:pPr>
        <w:rPr>
          <w:rFonts w:asciiTheme="minorHAnsi" w:hAnsiTheme="minorHAnsi" w:cstheme="minorHAnsi"/>
          <w:b/>
          <w:spacing w:val="30"/>
        </w:rPr>
      </w:pPr>
    </w:p>
    <w:p w:rsidR="0073130B" w:rsidRPr="008E6F48" w:rsidRDefault="0073130B" w:rsidP="008E6F48">
      <w:pPr>
        <w:rPr>
          <w:rFonts w:asciiTheme="minorHAnsi" w:hAnsiTheme="minorHAnsi" w:cstheme="minorHAnsi"/>
          <w:b/>
          <w:spacing w:val="30"/>
        </w:rPr>
      </w:pPr>
      <w:r w:rsidRPr="008E6F48">
        <w:rPr>
          <w:rFonts w:asciiTheme="minorHAnsi" w:hAnsiTheme="minorHAnsi" w:cstheme="minorHAnsi"/>
          <w:b/>
          <w:spacing w:val="30"/>
        </w:rPr>
        <w:t>INFORMACJA Z OTWARCIA OFERT</w:t>
      </w:r>
    </w:p>
    <w:p w:rsidR="0073130B" w:rsidRPr="008E6F48" w:rsidRDefault="0073130B" w:rsidP="008E6F48">
      <w:pPr>
        <w:spacing w:line="276" w:lineRule="auto"/>
        <w:rPr>
          <w:rFonts w:asciiTheme="minorHAnsi" w:eastAsiaTheme="minorHAnsi" w:hAnsiTheme="minorHAnsi" w:cstheme="minorHAnsi"/>
          <w:b/>
          <w:spacing w:val="30"/>
          <w:lang w:eastAsia="en-US"/>
        </w:rPr>
      </w:pPr>
    </w:p>
    <w:p w:rsidR="0073130B" w:rsidRPr="008E6F48" w:rsidRDefault="0073130B" w:rsidP="008E6F48">
      <w:pPr>
        <w:spacing w:line="276" w:lineRule="auto"/>
        <w:ind w:firstLine="708"/>
        <w:rPr>
          <w:rFonts w:asciiTheme="minorHAnsi" w:eastAsiaTheme="minorHAnsi" w:hAnsiTheme="minorHAnsi" w:cstheme="minorHAnsi"/>
          <w:b/>
          <w:iCs/>
          <w:spacing w:val="30"/>
          <w:lang w:eastAsia="en-US"/>
        </w:rPr>
      </w:pPr>
      <w:bookmarkStart w:id="1" w:name="_Hlk26886531"/>
      <w:r w:rsidRPr="008E6F48">
        <w:rPr>
          <w:rFonts w:asciiTheme="minorHAnsi" w:eastAsiaTheme="minorHAnsi" w:hAnsiTheme="minorHAnsi" w:cstheme="minorHAnsi"/>
          <w:b/>
          <w:spacing w:val="30"/>
          <w:lang w:eastAsia="en-US"/>
        </w:rPr>
        <w:t>Dotyczy</w:t>
      </w:r>
      <w:r w:rsidRPr="008E6F48">
        <w:rPr>
          <w:rFonts w:asciiTheme="minorHAnsi" w:eastAsiaTheme="minorHAnsi" w:hAnsiTheme="minorHAnsi" w:cstheme="minorHAnsi"/>
          <w:spacing w:val="30"/>
          <w:lang w:eastAsia="en-US"/>
        </w:rPr>
        <w:t xml:space="preserve">: postępowania o udzielenie zamówienia publicznego prowadzonego w </w:t>
      </w:r>
      <w:r w:rsidRPr="008E6F48">
        <w:rPr>
          <w:rFonts w:asciiTheme="minorHAnsi" w:hAnsiTheme="minorHAnsi" w:cstheme="minorHAnsi"/>
          <w:spacing w:val="30"/>
        </w:rPr>
        <w:t>trybie podstawowym bez negocjacji na podstawie art. 275 pkt 1 ustawy z dnia 11 września 2019 r. Prawo zamówień publicznych (</w:t>
      </w:r>
      <w:proofErr w:type="spellStart"/>
      <w:r w:rsidRPr="008E6F48">
        <w:rPr>
          <w:rFonts w:asciiTheme="minorHAnsi" w:eastAsia="Calibri" w:hAnsiTheme="minorHAnsi" w:cstheme="minorHAnsi"/>
          <w:color w:val="000000" w:themeColor="text1"/>
          <w:spacing w:val="30"/>
          <w:lang w:eastAsia="en-US"/>
        </w:rPr>
        <w:t>t.j</w:t>
      </w:r>
      <w:proofErr w:type="spellEnd"/>
      <w:r w:rsidRPr="008E6F48">
        <w:rPr>
          <w:rFonts w:asciiTheme="minorHAnsi" w:eastAsia="Calibri" w:hAnsiTheme="minorHAnsi" w:cstheme="minorHAnsi"/>
          <w:color w:val="000000" w:themeColor="text1"/>
          <w:spacing w:val="30"/>
          <w:lang w:eastAsia="en-US"/>
        </w:rPr>
        <w:t>. Dz. U. 2023 r. poz. 1605</w:t>
      </w:r>
      <w:r w:rsidRPr="008E6F48">
        <w:rPr>
          <w:rFonts w:asciiTheme="minorHAnsi" w:hAnsiTheme="minorHAnsi" w:cstheme="minorHAnsi"/>
          <w:spacing w:val="30"/>
        </w:rPr>
        <w:t>)</w:t>
      </w:r>
      <w:r w:rsidRPr="008E6F48">
        <w:rPr>
          <w:rFonts w:asciiTheme="minorHAnsi" w:eastAsiaTheme="minorHAnsi" w:hAnsiTheme="minorHAnsi" w:cstheme="minorHAnsi"/>
          <w:spacing w:val="30"/>
          <w:lang w:eastAsia="en-US"/>
        </w:rPr>
        <w:t xml:space="preserve">, </w:t>
      </w:r>
      <w:r w:rsidRPr="008E6F48">
        <w:rPr>
          <w:rFonts w:asciiTheme="minorHAnsi" w:hAnsiTheme="minorHAnsi" w:cstheme="minorHAnsi"/>
          <w:spacing w:val="30"/>
        </w:rPr>
        <w:t xml:space="preserve">zw. dalej </w:t>
      </w:r>
      <w:proofErr w:type="spellStart"/>
      <w:r w:rsidRPr="008E6F48">
        <w:rPr>
          <w:rFonts w:asciiTheme="minorHAnsi" w:hAnsiTheme="minorHAnsi" w:cstheme="minorHAnsi"/>
          <w:spacing w:val="30"/>
        </w:rPr>
        <w:t>upzp</w:t>
      </w:r>
      <w:proofErr w:type="spellEnd"/>
      <w:r w:rsidRPr="008E6F48">
        <w:rPr>
          <w:rFonts w:asciiTheme="minorHAnsi" w:eastAsiaTheme="minorHAnsi" w:hAnsiTheme="minorHAnsi" w:cstheme="minorHAnsi"/>
          <w:spacing w:val="30"/>
          <w:lang w:eastAsia="en-US"/>
        </w:rPr>
        <w:t xml:space="preserve"> na zadanie pn. </w:t>
      </w:r>
      <w:r w:rsidRPr="008E6F48">
        <w:rPr>
          <w:rFonts w:asciiTheme="minorHAnsi" w:eastAsiaTheme="minorHAnsi" w:hAnsiTheme="minorHAnsi" w:cstheme="minorHAnsi"/>
          <w:iCs/>
          <w:spacing w:val="30"/>
          <w:lang w:eastAsia="en-US"/>
        </w:rPr>
        <w:t>„</w:t>
      </w:r>
      <w:r w:rsidR="008E6F48">
        <w:rPr>
          <w:rFonts w:asciiTheme="minorHAnsi" w:eastAsiaTheme="minorHAnsi" w:hAnsiTheme="minorHAnsi" w:cstheme="minorHAnsi"/>
          <w:b/>
          <w:bCs/>
          <w:iCs/>
          <w:spacing w:val="30"/>
          <w:lang w:eastAsia="en-US"/>
        </w:rPr>
        <w:t xml:space="preserve">Remont </w:t>
      </w:r>
      <w:r w:rsidRPr="008E6F48">
        <w:rPr>
          <w:rFonts w:asciiTheme="minorHAnsi" w:eastAsiaTheme="minorHAnsi" w:hAnsiTheme="minorHAnsi" w:cstheme="minorHAnsi"/>
          <w:b/>
          <w:bCs/>
          <w:iCs/>
          <w:spacing w:val="30"/>
          <w:lang w:eastAsia="en-US"/>
        </w:rPr>
        <w:t xml:space="preserve">i przebudowa budynków Kamienicy Oleśnickich i Oficyny”.  </w:t>
      </w:r>
      <w:bookmarkEnd w:id="1"/>
    </w:p>
    <w:p w:rsidR="0073130B" w:rsidRPr="008E6F48" w:rsidRDefault="0073130B" w:rsidP="008E6F48">
      <w:pPr>
        <w:rPr>
          <w:rFonts w:asciiTheme="minorHAnsi" w:hAnsiTheme="minorHAnsi" w:cstheme="minorHAnsi"/>
          <w:spacing w:val="30"/>
        </w:rPr>
      </w:pPr>
    </w:p>
    <w:p w:rsidR="0073130B" w:rsidRPr="008E6F48" w:rsidRDefault="0073130B" w:rsidP="008E6F48">
      <w:pPr>
        <w:rPr>
          <w:rFonts w:asciiTheme="minorHAnsi" w:hAnsiTheme="minorHAnsi" w:cstheme="minorHAnsi"/>
          <w:color w:val="000000"/>
          <w:spacing w:val="30"/>
        </w:rPr>
      </w:pPr>
    </w:p>
    <w:p w:rsidR="0073130B" w:rsidRPr="008E6F48" w:rsidRDefault="0073130B" w:rsidP="008E6F48">
      <w:pPr>
        <w:ind w:firstLine="708"/>
        <w:rPr>
          <w:rFonts w:asciiTheme="minorHAnsi" w:hAnsiTheme="minorHAnsi" w:cstheme="minorHAnsi"/>
          <w:spacing w:val="30"/>
        </w:rPr>
      </w:pPr>
      <w:r w:rsidRPr="008E6F48">
        <w:rPr>
          <w:rFonts w:asciiTheme="minorHAnsi" w:hAnsiTheme="minorHAnsi" w:cstheme="minorHAnsi"/>
          <w:color w:val="000000"/>
          <w:spacing w:val="30"/>
        </w:rPr>
        <w:t>Przed otwarciem ofert Zamawiający udostępnił na stronie internetowej prowadzonego postępowania kwotę, jaką zamierza przeznaczyć na sfinansowanie zamówienia: 7. 900. 000,00 zł brutto.</w:t>
      </w:r>
      <w:r w:rsidRPr="008E6F48">
        <w:rPr>
          <w:rFonts w:asciiTheme="minorHAnsi" w:hAnsiTheme="minorHAnsi" w:cstheme="minorHAnsi"/>
          <w:spacing w:val="30"/>
        </w:rPr>
        <w:t xml:space="preserve"> Działając na podstawie art. 222 ust. 5 </w:t>
      </w:r>
      <w:proofErr w:type="spellStart"/>
      <w:r w:rsidRPr="008E6F48">
        <w:rPr>
          <w:rFonts w:asciiTheme="minorHAnsi" w:hAnsiTheme="minorHAnsi" w:cstheme="minorHAnsi"/>
          <w:spacing w:val="30"/>
        </w:rPr>
        <w:t>upzp</w:t>
      </w:r>
      <w:proofErr w:type="spellEnd"/>
      <w:r w:rsidRPr="008E6F48">
        <w:rPr>
          <w:rFonts w:asciiTheme="minorHAnsi" w:hAnsiTheme="minorHAnsi" w:cstheme="minorHAnsi"/>
          <w:spacing w:val="30"/>
        </w:rPr>
        <w:t>, Zamawiający i</w:t>
      </w:r>
      <w:r w:rsidR="008E6F48">
        <w:rPr>
          <w:rFonts w:asciiTheme="minorHAnsi" w:hAnsiTheme="minorHAnsi" w:cstheme="minorHAnsi"/>
          <w:spacing w:val="30"/>
        </w:rPr>
        <w:t xml:space="preserve">nformuje, że w postępowaniu </w:t>
      </w:r>
      <w:proofErr w:type="spellStart"/>
      <w:r w:rsidR="008E6F48">
        <w:rPr>
          <w:rFonts w:asciiTheme="minorHAnsi" w:hAnsiTheme="minorHAnsi" w:cstheme="minorHAnsi"/>
          <w:spacing w:val="30"/>
        </w:rPr>
        <w:t>jw.</w:t>
      </w:r>
      <w:r w:rsidRPr="008E6F48">
        <w:rPr>
          <w:rFonts w:asciiTheme="minorHAnsi" w:hAnsiTheme="minorHAnsi" w:cstheme="minorHAnsi"/>
          <w:spacing w:val="30"/>
        </w:rPr>
        <w:t>w</w:t>
      </w:r>
      <w:proofErr w:type="spellEnd"/>
      <w:r w:rsidRPr="008E6F48">
        <w:rPr>
          <w:rFonts w:asciiTheme="minorHAnsi" w:hAnsiTheme="minorHAnsi" w:cstheme="minorHAnsi"/>
          <w:spacing w:val="30"/>
        </w:rPr>
        <w:t xml:space="preserve"> terminie do składania ofert tj. do dnia  15.01.2024r. do godz. 10:00  wpłynęły 3 oferty.</w:t>
      </w:r>
    </w:p>
    <w:p w:rsidR="0073130B" w:rsidRPr="008E6F48" w:rsidRDefault="0073130B" w:rsidP="008E6F48">
      <w:pPr>
        <w:ind w:firstLine="708"/>
        <w:rPr>
          <w:rFonts w:asciiTheme="minorHAnsi" w:hAnsiTheme="minorHAnsi" w:cstheme="minorHAnsi"/>
          <w:spacing w:val="30"/>
        </w:rPr>
      </w:pPr>
    </w:p>
    <w:p w:rsidR="0073130B" w:rsidRPr="008E6F48" w:rsidRDefault="0073130B" w:rsidP="008E6F48">
      <w:pPr>
        <w:rPr>
          <w:rFonts w:asciiTheme="minorHAnsi" w:hAnsiTheme="minorHAnsi" w:cstheme="minorHAnsi"/>
          <w:spacing w:val="30"/>
        </w:rPr>
      </w:pPr>
    </w:p>
    <w:tbl>
      <w:tblPr>
        <w:tblStyle w:val="Tabela-Siatka"/>
        <w:tblW w:w="11350" w:type="dxa"/>
        <w:jc w:val="center"/>
        <w:tblInd w:w="-715" w:type="dxa"/>
        <w:tblLayout w:type="fixed"/>
        <w:tblLook w:val="04A0" w:firstRow="1" w:lastRow="0" w:firstColumn="1" w:lastColumn="0" w:noHBand="0" w:noVBand="1"/>
      </w:tblPr>
      <w:tblGrid>
        <w:gridCol w:w="1257"/>
        <w:gridCol w:w="3426"/>
        <w:gridCol w:w="2693"/>
        <w:gridCol w:w="1576"/>
        <w:gridCol w:w="2398"/>
      </w:tblGrid>
      <w:tr w:rsidR="0073130B" w:rsidRPr="008E6F48" w:rsidTr="008E6F48">
        <w:trPr>
          <w:trHeight w:val="987"/>
          <w:tblHeader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E6F48">
              <w:rPr>
                <w:rFonts w:asciiTheme="minorHAnsi" w:hAnsiTheme="minorHAnsi" w:cstheme="minorHAnsi"/>
                <w:b/>
                <w:spacing w:val="30"/>
              </w:rPr>
              <w:t>Nr</w:t>
            </w: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E6F48">
              <w:rPr>
                <w:rFonts w:asciiTheme="minorHAnsi" w:hAnsiTheme="minorHAnsi" w:cstheme="minorHAnsi"/>
                <w:b/>
                <w:spacing w:val="30"/>
              </w:rPr>
              <w:t>oferty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E6F48">
              <w:rPr>
                <w:rFonts w:asciiTheme="minorHAnsi" w:hAnsiTheme="minorHAnsi" w:cstheme="minorHAnsi"/>
                <w:b/>
                <w:spacing w:val="30"/>
              </w:rPr>
              <w:t>Nazwa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E6F48">
              <w:rPr>
                <w:rFonts w:asciiTheme="minorHAnsi" w:hAnsiTheme="minorHAnsi" w:cstheme="minorHAnsi"/>
                <w:b/>
                <w:spacing w:val="30"/>
              </w:rPr>
              <w:t xml:space="preserve">Cena </w:t>
            </w:r>
            <w:r w:rsidRPr="008E6F48">
              <w:rPr>
                <w:rFonts w:asciiTheme="minorHAnsi" w:hAnsiTheme="minorHAnsi" w:cstheme="minorHAnsi"/>
                <w:b/>
                <w:spacing w:val="30"/>
              </w:rPr>
              <w:br/>
              <w:t>brutto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E6F48">
              <w:rPr>
                <w:rFonts w:asciiTheme="minorHAnsi" w:hAnsiTheme="minorHAnsi" w:cstheme="minorHAnsi"/>
                <w:b/>
                <w:spacing w:val="30"/>
              </w:rPr>
              <w:t xml:space="preserve">Okres gwarancji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E6F48">
              <w:rPr>
                <w:rFonts w:asciiTheme="minorHAnsi" w:hAnsiTheme="minorHAnsi" w:cstheme="minorHAnsi"/>
                <w:b/>
                <w:spacing w:val="30"/>
              </w:rPr>
              <w:t xml:space="preserve">Termin wykonania przedmiotu zamówienia </w:t>
            </w:r>
          </w:p>
        </w:tc>
      </w:tr>
      <w:tr w:rsidR="0073130B" w:rsidRPr="008E6F48" w:rsidTr="008E6F48">
        <w:trPr>
          <w:trHeight w:val="61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0B" w:rsidRPr="008E6F48" w:rsidRDefault="0073130B" w:rsidP="008E6F48">
            <w:pPr>
              <w:jc w:val="right"/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Lider konsorcjum:</w:t>
            </w: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KALDO Sp. z o.o.</w:t>
            </w: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ul. Holownicza 12,27-600 Sandomierz</w:t>
            </w: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Członek konsorcjum:</w:t>
            </w: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proofErr w:type="spellStart"/>
            <w:r w:rsidRPr="008E6F48">
              <w:rPr>
                <w:rFonts w:asciiTheme="minorHAnsi" w:hAnsiTheme="minorHAnsi" w:cstheme="minorHAnsi"/>
                <w:spacing w:val="30"/>
              </w:rPr>
              <w:t>Ejsak</w:t>
            </w:r>
            <w:proofErr w:type="spellEnd"/>
            <w:r w:rsidRPr="008E6F48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8E6F48">
              <w:rPr>
                <w:rFonts w:asciiTheme="minorHAnsi" w:hAnsiTheme="minorHAnsi" w:cstheme="minorHAnsi"/>
                <w:spacing w:val="30"/>
              </w:rPr>
              <w:t>Group</w:t>
            </w:r>
            <w:proofErr w:type="spellEnd"/>
            <w:r w:rsidRPr="008E6F48">
              <w:rPr>
                <w:rFonts w:asciiTheme="minorHAnsi" w:hAnsiTheme="minorHAnsi" w:cstheme="minorHAnsi"/>
                <w:spacing w:val="30"/>
              </w:rPr>
              <w:t xml:space="preserve"> Sp. z o.o.</w:t>
            </w: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ul. Polna 7a, 05-090 Raszyn</w:t>
            </w: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color w:val="000000"/>
                <w:spacing w:val="30"/>
              </w:rPr>
            </w:pP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E6F48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r w:rsidR="00DE7B65" w:rsidRPr="008E6F48">
              <w:rPr>
                <w:rFonts w:asciiTheme="minorHAnsi" w:hAnsiTheme="minorHAnsi" w:cstheme="minorHAnsi"/>
                <w:b/>
                <w:spacing w:val="30"/>
                <w:w w:val="105"/>
              </w:rPr>
              <w:t>12 500 000, 00 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 xml:space="preserve">60  miesięcy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iCs/>
                <w:spacing w:val="30"/>
              </w:rPr>
            </w:pP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b/>
                <w:iCs/>
                <w:spacing w:val="30"/>
              </w:rPr>
              <w:t>550 dni</w:t>
            </w:r>
            <w:r w:rsidRPr="008E6F48">
              <w:rPr>
                <w:rFonts w:asciiTheme="minorHAnsi" w:hAnsiTheme="minorHAnsi" w:cstheme="minorHAnsi"/>
                <w:iCs/>
                <w:spacing w:val="30"/>
              </w:rPr>
              <w:t xml:space="preserve"> od dnia podpisania umowy</w:t>
            </w:r>
          </w:p>
        </w:tc>
      </w:tr>
      <w:tr w:rsidR="0073130B" w:rsidRPr="008E6F48" w:rsidTr="008E6F48">
        <w:trPr>
          <w:trHeight w:val="98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0B" w:rsidRPr="008E6F48" w:rsidRDefault="0073130B" w:rsidP="008E6F48">
            <w:pPr>
              <w:jc w:val="right"/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HARMONIS SP. Z O.O.</w:t>
            </w: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ul. Wierchy 12, Gliczarów Górny,</w:t>
            </w:r>
            <w:r w:rsidRPr="008E6F48">
              <w:rPr>
                <w:rFonts w:asciiTheme="minorHAnsi" w:hAnsiTheme="minorHAnsi" w:cstheme="minorHAnsi"/>
                <w:spacing w:val="30"/>
              </w:rPr>
              <w:br/>
              <w:t>34-425 Biały Dunajec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</w:p>
          <w:p w:rsidR="0073130B" w:rsidRPr="008E6F48" w:rsidRDefault="008E6F48" w:rsidP="008E6F48">
            <w:pPr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30"/>
              </w:rPr>
              <w:t xml:space="preserve"> </w:t>
            </w:r>
            <w:r w:rsidR="0073130B" w:rsidRPr="008E6F48">
              <w:rPr>
                <w:rFonts w:asciiTheme="minorHAnsi" w:hAnsiTheme="minorHAnsi" w:cstheme="minorHAnsi"/>
                <w:b/>
                <w:color w:val="000000"/>
                <w:spacing w:val="30"/>
              </w:rPr>
              <w:t xml:space="preserve">13 867 804, 74 zł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60 miesięcy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iCs/>
                <w:spacing w:val="30"/>
              </w:rPr>
            </w:pP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E6F48">
              <w:rPr>
                <w:rFonts w:asciiTheme="minorHAnsi" w:hAnsiTheme="minorHAnsi" w:cstheme="minorHAnsi"/>
                <w:b/>
                <w:iCs/>
                <w:spacing w:val="30"/>
              </w:rPr>
              <w:t>550 dni</w:t>
            </w:r>
            <w:r w:rsidRPr="008E6F48">
              <w:rPr>
                <w:rFonts w:asciiTheme="minorHAnsi" w:hAnsiTheme="minorHAnsi" w:cstheme="minorHAnsi"/>
                <w:iCs/>
                <w:spacing w:val="30"/>
              </w:rPr>
              <w:t xml:space="preserve"> od dnia podpisania umowy</w:t>
            </w:r>
          </w:p>
        </w:tc>
      </w:tr>
      <w:tr w:rsidR="0073130B" w:rsidRPr="008E6F48" w:rsidTr="008E6F48">
        <w:trPr>
          <w:trHeight w:val="82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0B" w:rsidRPr="008E6F48" w:rsidRDefault="0073130B" w:rsidP="008E6F48">
            <w:pPr>
              <w:jc w:val="right"/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3.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Korporacja Budowlana „DARCO” Dariusz Żak, ul. Garbarska 53, 26-600 Radom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  <w:r w:rsidRPr="008E6F48">
              <w:rPr>
                <w:rFonts w:asciiTheme="minorHAnsi" w:hAnsiTheme="minorHAnsi" w:cstheme="minorHAnsi"/>
                <w:b/>
                <w:color w:val="000000"/>
                <w:spacing w:val="30"/>
              </w:rPr>
              <w:t>12 837 704, 59 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60</w:t>
            </w: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spacing w:val="30"/>
              </w:rPr>
            </w:pPr>
            <w:r w:rsidRPr="008E6F48">
              <w:rPr>
                <w:rFonts w:asciiTheme="minorHAnsi" w:hAnsiTheme="minorHAnsi" w:cstheme="minorHAnsi"/>
                <w:spacing w:val="30"/>
              </w:rPr>
              <w:t>miesięcy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iCs/>
                <w:spacing w:val="30"/>
              </w:rPr>
            </w:pPr>
          </w:p>
          <w:p w:rsidR="0073130B" w:rsidRPr="008E6F48" w:rsidRDefault="0073130B" w:rsidP="008E6F48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E6F48">
              <w:rPr>
                <w:rFonts w:asciiTheme="minorHAnsi" w:hAnsiTheme="minorHAnsi" w:cstheme="minorHAnsi"/>
                <w:b/>
                <w:iCs/>
                <w:spacing w:val="30"/>
              </w:rPr>
              <w:t>550 dni</w:t>
            </w:r>
            <w:r w:rsidRPr="008E6F48">
              <w:rPr>
                <w:rFonts w:asciiTheme="minorHAnsi" w:hAnsiTheme="minorHAnsi" w:cstheme="minorHAnsi"/>
                <w:iCs/>
                <w:spacing w:val="30"/>
              </w:rPr>
              <w:t xml:space="preserve"> od dnia podpisania umowy</w:t>
            </w:r>
          </w:p>
        </w:tc>
      </w:tr>
    </w:tbl>
    <w:p w:rsidR="00C6389B" w:rsidRPr="008E6F48" w:rsidRDefault="00D342FB" w:rsidP="008E6F48">
      <w:pPr>
        <w:rPr>
          <w:rFonts w:asciiTheme="minorHAnsi" w:hAnsiTheme="minorHAnsi" w:cstheme="minorHAnsi"/>
          <w:spacing w:val="30"/>
        </w:rPr>
      </w:pPr>
    </w:p>
    <w:sectPr w:rsidR="00C6389B" w:rsidRPr="008E6F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0B" w:rsidRDefault="0073130B" w:rsidP="0073130B">
      <w:r>
        <w:separator/>
      </w:r>
    </w:p>
  </w:endnote>
  <w:endnote w:type="continuationSeparator" w:id="0">
    <w:p w:rsidR="0073130B" w:rsidRDefault="0073130B" w:rsidP="0073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0B" w:rsidRDefault="0073130B" w:rsidP="0073130B">
      <w:r>
        <w:separator/>
      </w:r>
    </w:p>
  </w:footnote>
  <w:footnote w:type="continuationSeparator" w:id="0">
    <w:p w:rsidR="0073130B" w:rsidRDefault="0073130B" w:rsidP="0073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0B" w:rsidRPr="008E6F48" w:rsidRDefault="0073130B">
    <w:pPr>
      <w:pStyle w:val="Nagwek"/>
      <w:rPr>
        <w:rFonts w:asciiTheme="minorHAnsi" w:hAnsiTheme="minorHAnsi" w:cstheme="minorHAnsi"/>
        <w:spacing w:val="30"/>
      </w:rPr>
    </w:pPr>
    <w:r w:rsidRPr="008E6F48">
      <w:rPr>
        <w:rFonts w:asciiTheme="minorHAnsi" w:hAnsiTheme="minorHAnsi" w:cstheme="minorHAnsi"/>
        <w:spacing w:val="30"/>
      </w:rPr>
      <w:t>RZP.271.1.22.2023.MZI</w:t>
    </w:r>
    <w:r w:rsidRPr="008E6F48">
      <w:rPr>
        <w:rFonts w:asciiTheme="minorHAnsi" w:hAnsiTheme="minorHAnsi" w:cstheme="minorHAnsi"/>
        <w:spacing w:val="30"/>
      </w:rPr>
      <w:tab/>
    </w:r>
    <w:r w:rsidRPr="008E6F48">
      <w:rPr>
        <w:rFonts w:asciiTheme="minorHAnsi" w:hAnsiTheme="minorHAnsi" w:cstheme="minorHAnsi"/>
        <w:spacing w:val="30"/>
      </w:rPr>
      <w:tab/>
      <w:t xml:space="preserve">  Sandomierz, 15.01.2024r.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0B"/>
    <w:rsid w:val="00217892"/>
    <w:rsid w:val="0073130B"/>
    <w:rsid w:val="008C37B3"/>
    <w:rsid w:val="008E6F48"/>
    <w:rsid w:val="00D342FB"/>
    <w:rsid w:val="00DB2A89"/>
    <w:rsid w:val="00DE7B65"/>
    <w:rsid w:val="00F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1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3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1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3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4</cp:revision>
  <cp:lastPrinted>2024-01-15T11:11:00Z</cp:lastPrinted>
  <dcterms:created xsi:type="dcterms:W3CDTF">2024-01-15T10:10:00Z</dcterms:created>
  <dcterms:modified xsi:type="dcterms:W3CDTF">2024-01-15T11:40:00Z</dcterms:modified>
</cp:coreProperties>
</file>