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p>
    <w:p w14:paraId="5B387620" w14:textId="52F06D99"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20188C02"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D1CAF5B"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przetargu nieograniczonego </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p w14:paraId="773C6BEA" w14:textId="1D6B3A3E" w:rsidR="00504E07" w:rsidRDefault="003510D1"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sz w:val="28"/>
          <w:szCs w:val="28"/>
          <w:lang w:eastAsia="en-US"/>
        </w:rPr>
      </w:pPr>
      <w:r>
        <w:rPr>
          <w:rFonts w:asciiTheme="majorHAnsi" w:eastAsiaTheme="majorEastAsia" w:hAnsiTheme="majorHAnsi" w:cs="Arial"/>
          <w:b/>
          <w:bCs/>
          <w:sz w:val="28"/>
          <w:szCs w:val="28"/>
          <w:lang w:eastAsia="en-US"/>
        </w:rPr>
        <w:t xml:space="preserve">„ </w:t>
      </w:r>
      <w:bookmarkStart w:id="1" w:name="_Hlk66191495"/>
      <w:r w:rsidRPr="003510D1">
        <w:rPr>
          <w:rFonts w:asciiTheme="majorHAnsi" w:eastAsiaTheme="majorEastAsia" w:hAnsiTheme="majorHAnsi" w:cs="Arial"/>
          <w:b/>
          <w:bCs/>
          <w:sz w:val="28"/>
          <w:szCs w:val="28"/>
          <w:lang w:eastAsia="en-US"/>
        </w:rPr>
        <w:t xml:space="preserve">Odbiór odpadów komunalnych z nieruchomości zamieszkałych, położonych na terenie gminy Przykona oraz zorganizowanie i prowadzenie </w:t>
      </w:r>
      <w:r w:rsidR="00245FB4">
        <w:rPr>
          <w:rFonts w:asciiTheme="majorHAnsi" w:eastAsiaTheme="majorEastAsia" w:hAnsiTheme="majorHAnsi" w:cs="Arial"/>
          <w:b/>
          <w:bCs/>
          <w:sz w:val="28"/>
          <w:szCs w:val="28"/>
          <w:lang w:eastAsia="en-US"/>
        </w:rPr>
        <w:t xml:space="preserve">PSZOK w okresie od 01.07.2021 r </w:t>
      </w:r>
      <w:r w:rsidR="00245FB4" w:rsidRPr="00E55149">
        <w:rPr>
          <w:rFonts w:asciiTheme="majorHAnsi" w:eastAsiaTheme="majorEastAsia" w:hAnsiTheme="majorHAnsi" w:cs="Arial"/>
          <w:b/>
          <w:bCs/>
          <w:sz w:val="28"/>
          <w:szCs w:val="28"/>
          <w:lang w:eastAsia="en-US"/>
        </w:rPr>
        <w:t>do 30.06.202</w:t>
      </w:r>
      <w:r w:rsidR="00A25F8B" w:rsidRPr="00E55149">
        <w:rPr>
          <w:rFonts w:asciiTheme="majorHAnsi" w:eastAsiaTheme="majorEastAsia" w:hAnsiTheme="majorHAnsi" w:cs="Arial"/>
          <w:b/>
          <w:bCs/>
          <w:sz w:val="28"/>
          <w:szCs w:val="28"/>
          <w:lang w:eastAsia="en-US"/>
        </w:rPr>
        <w:t>4</w:t>
      </w:r>
      <w:r w:rsidR="00245FB4" w:rsidRPr="00E55149">
        <w:rPr>
          <w:rFonts w:asciiTheme="majorHAnsi" w:eastAsiaTheme="majorEastAsia" w:hAnsiTheme="majorHAnsi" w:cs="Arial"/>
          <w:b/>
          <w:bCs/>
          <w:sz w:val="28"/>
          <w:szCs w:val="28"/>
          <w:lang w:eastAsia="en-US"/>
        </w:rPr>
        <w:t xml:space="preserve"> r. </w:t>
      </w:r>
      <w:r w:rsidRPr="00E55149">
        <w:rPr>
          <w:rFonts w:asciiTheme="majorHAnsi" w:eastAsiaTheme="majorEastAsia" w:hAnsiTheme="majorHAnsi" w:cs="Arial"/>
          <w:b/>
          <w:bCs/>
          <w:sz w:val="28"/>
          <w:szCs w:val="28"/>
          <w:lang w:eastAsia="en-US"/>
        </w:rPr>
        <w:t xml:space="preserve"> </w:t>
      </w:r>
      <w:bookmarkEnd w:id="1"/>
      <w:r w:rsidRPr="00E55149">
        <w:rPr>
          <w:rFonts w:asciiTheme="majorHAnsi" w:eastAsiaTheme="majorEastAsia" w:hAnsiTheme="majorHAnsi" w:cs="Arial"/>
          <w:b/>
          <w:bCs/>
          <w:sz w:val="28"/>
          <w:szCs w:val="28"/>
          <w:lang w:eastAsia="en-US"/>
        </w:rPr>
        <w:t>„</w:t>
      </w:r>
    </w:p>
    <w:p w14:paraId="3C114754" w14:textId="29D457BF" w:rsidR="003510D1" w:rsidRPr="00914358" w:rsidRDefault="003510D1"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color w:val="FF0000"/>
          <w:sz w:val="28"/>
          <w:szCs w:val="28"/>
          <w:lang w:eastAsia="en-US"/>
        </w:rPr>
      </w:pPr>
    </w:p>
    <w:p w14:paraId="5B65018E" w14:textId="38E5934E" w:rsidR="00A71B26" w:rsidRPr="00D41BC1"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z zastosowaniem procedury</w:t>
      </w:r>
      <w:r w:rsidRPr="00D41BC1">
        <w:rPr>
          <w:rFonts w:asciiTheme="majorHAnsi" w:eastAsiaTheme="majorEastAsia" w:hAnsiTheme="majorHAnsi" w:cs="Arial"/>
          <w:bCs/>
          <w:lang w:eastAsia="en-US"/>
        </w:rPr>
        <w:t xml:space="preserve">, </w:t>
      </w:r>
    </w:p>
    <w:p w14:paraId="2919207A" w14:textId="58CA4D59" w:rsidR="00504E07" w:rsidRPr="00A71B26"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(Dz.U.</w:t>
      </w:r>
      <w:r w:rsidR="00734B1D">
        <w:rPr>
          <w:rFonts w:asciiTheme="majorHAnsi" w:eastAsiaTheme="majorEastAsia" w:hAnsiTheme="majorHAnsi" w:cs="Arial"/>
          <w:bCs/>
          <w:lang w:eastAsia="en-US"/>
        </w:rPr>
        <w:t xml:space="preserve"> z 2019 r. </w:t>
      </w:r>
      <w:r w:rsidRPr="00A71B26">
        <w:rPr>
          <w:rFonts w:asciiTheme="majorHAnsi" w:eastAsiaTheme="majorEastAsia" w:hAnsiTheme="majorHAnsi" w:cs="Arial"/>
          <w:bCs/>
          <w:lang w:eastAsia="en-US"/>
        </w:rPr>
        <w:t xml:space="preserve"> poz. 2019</w:t>
      </w:r>
      <w:r w:rsidR="00031C5D" w:rsidRPr="00A71B26">
        <w:rPr>
          <w:rFonts w:asciiTheme="majorHAnsi" w:eastAsiaTheme="majorEastAsia" w:hAnsiTheme="majorHAnsi" w:cs="Arial"/>
          <w:bCs/>
          <w:lang w:eastAsia="en-US"/>
        </w:rPr>
        <w:t xml:space="preserve"> ze zm.</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Pzp</w:t>
      </w:r>
    </w:p>
    <w:bookmarkEnd w:id="0"/>
    <w:p w14:paraId="5BA407DB" w14:textId="591B567F" w:rsidR="00236611" w:rsidRPr="00202A74" w:rsidRDefault="00236611" w:rsidP="00236611">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202A74">
        <w:rPr>
          <w:rFonts w:asciiTheme="majorHAnsi" w:eastAsiaTheme="majorEastAsia" w:hAnsiTheme="majorHAnsi" w:cstheme="majorBidi"/>
          <w:caps/>
          <w:color w:val="632423" w:themeColor="accent2" w:themeShade="80"/>
          <w:spacing w:val="20"/>
          <w:lang w:eastAsia="en-US"/>
        </w:rPr>
        <w:t xml:space="preserve">Znak sprawy: </w:t>
      </w:r>
      <w:r w:rsidR="00530AD7">
        <w:rPr>
          <w:rFonts w:asciiTheme="majorHAnsi" w:eastAsiaTheme="majorEastAsia" w:hAnsiTheme="majorHAnsi" w:cstheme="majorBidi"/>
          <w:caps/>
          <w:color w:val="632423" w:themeColor="accent2" w:themeShade="80"/>
          <w:spacing w:val="20"/>
          <w:lang w:eastAsia="en-US"/>
        </w:rPr>
        <w:t>RRG.271.2.2021</w:t>
      </w:r>
    </w:p>
    <w:p w14:paraId="0916424D" w14:textId="77777777" w:rsidR="001E060C" w:rsidRDefault="001E060C" w:rsidP="00236611">
      <w:pPr>
        <w:rPr>
          <w:rFonts w:asciiTheme="majorHAnsi" w:eastAsiaTheme="majorEastAsia" w:hAnsiTheme="majorHAnsi" w:cs="Arial"/>
          <w:b/>
          <w:lang w:eastAsia="en-US"/>
        </w:rPr>
      </w:pPr>
    </w:p>
    <w:p w14:paraId="0A2060AD" w14:textId="28EF8D8E" w:rsidR="00236611" w:rsidRPr="00202A74" w:rsidRDefault="00236611" w:rsidP="00236611">
      <w:pPr>
        <w:rPr>
          <w:rFonts w:asciiTheme="majorHAnsi" w:eastAsiaTheme="majorEastAsia" w:hAnsiTheme="majorHAnsi" w:cs="Arial"/>
          <w:b/>
          <w:lang w:eastAsia="en-US"/>
        </w:rPr>
      </w:pPr>
      <w:r w:rsidRPr="00202A74">
        <w:rPr>
          <w:rFonts w:asciiTheme="majorHAnsi" w:eastAsiaTheme="majorEastAsia" w:hAnsiTheme="majorHAnsi" w:cs="Arial"/>
          <w:b/>
          <w:lang w:eastAsia="en-US"/>
        </w:rPr>
        <w:t>ZAMAWIAJĄCY</w:t>
      </w:r>
    </w:p>
    <w:p w14:paraId="2E38414F" w14:textId="61CADD5B" w:rsidR="00236611" w:rsidRDefault="00530AD7" w:rsidP="00236611">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GMINA PRZYKONA</w:t>
      </w:r>
    </w:p>
    <w:p w14:paraId="4BDCCAC3" w14:textId="77777777" w:rsidR="00CE670F" w:rsidRDefault="00530AD7" w:rsidP="00530AD7">
      <w:pPr>
        <w:outlineLvl w:val="5"/>
        <w:rPr>
          <w:rStyle w:val="Domylnaczcionkaakapitu1"/>
          <w:b/>
        </w:rPr>
      </w:pPr>
      <w:r>
        <w:rPr>
          <w:rFonts w:asciiTheme="majorHAnsi" w:eastAsiaTheme="majorEastAsia" w:hAnsiTheme="majorHAnsi" w:cs="Arial"/>
          <w:caps/>
          <w:color w:val="943634" w:themeColor="accent2" w:themeShade="BF"/>
          <w:spacing w:val="10"/>
          <w:lang w:eastAsia="en-US"/>
        </w:rPr>
        <w:t>ul. Szkolna 7 62 – 731 Przykona</w:t>
      </w:r>
      <w:r>
        <w:rPr>
          <w:rStyle w:val="Domylnaczcionkaakapitu1"/>
          <w:b/>
        </w:rPr>
        <w:t xml:space="preserve"> </w:t>
      </w:r>
    </w:p>
    <w:p w14:paraId="791A5AB7" w14:textId="77777777" w:rsidR="00CE670F" w:rsidRPr="00CE670F" w:rsidRDefault="00CE670F" w:rsidP="00530AD7">
      <w:pPr>
        <w:outlineLvl w:val="5"/>
        <w:rPr>
          <w:rStyle w:val="Domylnaczcionkaakapitu1"/>
          <w:bCs/>
        </w:rPr>
      </w:pPr>
      <w:r w:rsidRPr="00CE670F">
        <w:rPr>
          <w:rStyle w:val="Domylnaczcionkaakapitu1"/>
          <w:bCs/>
        </w:rPr>
        <w:t>województwo wielkopolskie</w:t>
      </w:r>
      <w:r w:rsidR="00530AD7" w:rsidRPr="00CE670F">
        <w:rPr>
          <w:rStyle w:val="Domylnaczcionkaakapitu1"/>
          <w:bCs/>
        </w:rPr>
        <w:t xml:space="preserve">  </w:t>
      </w:r>
    </w:p>
    <w:p w14:paraId="6108ADB4" w14:textId="0D2344D2" w:rsidR="00530AD7" w:rsidRPr="00530AD7" w:rsidRDefault="00CE670F" w:rsidP="00530AD7">
      <w:pPr>
        <w:outlineLvl w:val="5"/>
        <w:rPr>
          <w:rFonts w:asciiTheme="majorHAnsi" w:eastAsiaTheme="majorEastAsia" w:hAnsiTheme="majorHAnsi" w:cs="Arial"/>
          <w:caps/>
          <w:color w:val="943634" w:themeColor="accent2" w:themeShade="BF"/>
          <w:spacing w:val="10"/>
          <w:lang w:eastAsia="en-US"/>
        </w:rPr>
      </w:pPr>
      <w:r w:rsidRPr="00CE670F">
        <w:rPr>
          <w:rStyle w:val="Domylnaczcionkaakapitu1"/>
          <w:bCs/>
        </w:rPr>
        <w:t>powiat Turek</w:t>
      </w:r>
      <w:r w:rsidR="00530AD7">
        <w:rPr>
          <w:rStyle w:val="Domylnaczcionkaakapitu1"/>
          <w:b/>
        </w:rPr>
        <w:t xml:space="preserve">               </w:t>
      </w:r>
      <w:r w:rsidR="00530AD7">
        <w:rPr>
          <w:rStyle w:val="Domylnaczcionkaakapitu1"/>
          <w:b/>
        </w:rPr>
        <w:tab/>
        <w:t xml:space="preserve">                </w:t>
      </w:r>
    </w:p>
    <w:p w14:paraId="24FCB0F4" w14:textId="38818402" w:rsidR="00530AD7" w:rsidRDefault="00CE670F" w:rsidP="00530AD7">
      <w:pPr>
        <w:rPr>
          <w:rFonts w:ascii="Arial" w:hAnsi="Arial"/>
        </w:rPr>
      </w:pPr>
      <w:r>
        <w:t xml:space="preserve">Adres strony internetowej - </w:t>
      </w:r>
      <w:hyperlink r:id="rId8" w:history="1">
        <w:r w:rsidRPr="00C0009B">
          <w:rPr>
            <w:rStyle w:val="Hipercze"/>
          </w:rPr>
          <w:t>www.przykona.pl</w:t>
        </w:r>
      </w:hyperlink>
    </w:p>
    <w:p w14:paraId="1873A830" w14:textId="77777777" w:rsidR="00CE670F" w:rsidRPr="00CE670F" w:rsidRDefault="00CE670F" w:rsidP="00CE670F">
      <w:pPr>
        <w:rPr>
          <w:rFonts w:asciiTheme="majorHAnsi" w:eastAsiaTheme="majorEastAsia" w:hAnsiTheme="majorHAnsi" w:cs="Arial"/>
          <w:bCs/>
          <w:u w:val="single"/>
          <w:lang w:eastAsia="en-US"/>
        </w:rPr>
      </w:pPr>
      <w:r w:rsidRPr="00CE670F">
        <w:rPr>
          <w:rFonts w:asciiTheme="majorHAnsi" w:eastAsiaTheme="majorEastAsia" w:hAnsiTheme="majorHAnsi" w:cs="Arial"/>
          <w:bCs/>
          <w:lang w:eastAsia="en-US"/>
        </w:rPr>
        <w:t>Adres poczty elektronicznej: przykona@przykona.pl</w:t>
      </w:r>
    </w:p>
    <w:p w14:paraId="2807EE7E" w14:textId="77777777" w:rsidR="00CE670F" w:rsidRPr="00CE670F" w:rsidRDefault="00CE670F" w:rsidP="00CE670F">
      <w:pPr>
        <w:jc w:val="both"/>
        <w:rPr>
          <w:rFonts w:asciiTheme="majorHAnsi" w:eastAsiaTheme="majorEastAsia" w:hAnsiTheme="majorHAnsi" w:cs="Arial"/>
          <w:bCs/>
          <w:lang w:eastAsia="en-US"/>
        </w:rPr>
      </w:pPr>
    </w:p>
    <w:p w14:paraId="5C526C11" w14:textId="77777777" w:rsidR="00530AD7" w:rsidRPr="00530AD7" w:rsidRDefault="00530AD7" w:rsidP="009615B1">
      <w:pPr>
        <w:outlineLvl w:val="5"/>
        <w:rPr>
          <w:rFonts w:asciiTheme="majorHAnsi" w:eastAsiaTheme="majorEastAsia" w:hAnsiTheme="majorHAnsi" w:cs="Arial"/>
          <w:caps/>
          <w:color w:val="943634" w:themeColor="accent2" w:themeShade="BF"/>
          <w:spacing w:val="10"/>
          <w:lang w:eastAsia="en-US"/>
        </w:rPr>
      </w:pPr>
    </w:p>
    <w:p w14:paraId="3607C18C" w14:textId="7BD63CD1" w:rsidR="00236611" w:rsidRPr="00202A74" w:rsidRDefault="00236611" w:rsidP="00236611">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sidR="0092122E">
        <w:rPr>
          <w:rFonts w:asciiTheme="majorHAnsi" w:eastAsiaTheme="majorEastAsia" w:hAnsiTheme="majorHAnsi" w:cs="Arial"/>
          <w:b/>
          <w:lang w:eastAsia="en-US"/>
        </w:rPr>
        <w:t>:</w:t>
      </w:r>
      <w:r w:rsidR="00DA2ED7">
        <w:rPr>
          <w:rFonts w:asciiTheme="majorHAnsi" w:eastAsiaTheme="majorEastAsia" w:hAnsiTheme="majorHAnsi" w:cs="Arial"/>
          <w:b/>
          <w:lang w:eastAsia="en-US"/>
        </w:rPr>
        <w:t xml:space="preserve"> </w:t>
      </w:r>
      <w:r w:rsidR="00530AD7">
        <w:rPr>
          <w:rFonts w:asciiTheme="majorHAnsi" w:eastAsiaTheme="majorEastAsia" w:hAnsiTheme="majorHAnsi" w:cs="Arial"/>
          <w:lang w:eastAsia="en-US"/>
        </w:rPr>
        <w:t xml:space="preserve">63 279 10 10 </w:t>
      </w:r>
      <w:r w:rsidR="00DA2ED7">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faks</w:t>
      </w:r>
      <w:r w:rsidR="0092122E">
        <w:rPr>
          <w:rFonts w:asciiTheme="majorHAnsi" w:eastAsiaTheme="majorEastAsia" w:hAnsiTheme="majorHAnsi" w:cs="Arial"/>
          <w:b/>
          <w:lang w:eastAsia="en-US"/>
        </w:rPr>
        <w:t>:</w:t>
      </w:r>
      <w:r w:rsidR="00DA2ED7">
        <w:rPr>
          <w:rFonts w:asciiTheme="majorHAnsi" w:eastAsiaTheme="majorEastAsia" w:hAnsiTheme="majorHAnsi" w:cs="Arial"/>
          <w:b/>
          <w:lang w:eastAsia="en-US"/>
        </w:rPr>
        <w:t xml:space="preserve"> </w:t>
      </w:r>
      <w:r w:rsidR="00530AD7">
        <w:rPr>
          <w:rFonts w:asciiTheme="majorHAnsi" w:eastAsiaTheme="majorEastAsia" w:hAnsiTheme="majorHAnsi" w:cs="Arial"/>
          <w:lang w:eastAsia="en-US"/>
        </w:rPr>
        <w:t>63 279 10 22</w:t>
      </w:r>
    </w:p>
    <w:p w14:paraId="373D0F35" w14:textId="54E21814" w:rsidR="00AA4F20" w:rsidRDefault="00AA4F20" w:rsidP="00AA4F20">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sidR="003F38C6">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sidR="00530AD7">
        <w:rPr>
          <w:rFonts w:asciiTheme="majorHAnsi" w:eastAsiaTheme="majorEastAsia" w:hAnsiTheme="majorHAnsi" w:cs="Arial"/>
          <w:lang w:eastAsia="en-US"/>
        </w:rPr>
        <w:t>311019510</w:t>
      </w:r>
      <w:r w:rsidR="00DA2ED7">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sidR="00530AD7">
        <w:rPr>
          <w:rFonts w:asciiTheme="majorHAnsi" w:eastAsiaTheme="majorEastAsia" w:hAnsiTheme="majorHAnsi" w:cs="Arial"/>
          <w:lang w:eastAsia="en-US"/>
        </w:rPr>
        <w:t>668-18-58-329</w:t>
      </w:r>
    </w:p>
    <w:p w14:paraId="00C288A4" w14:textId="77777777" w:rsidR="00CE670F" w:rsidRPr="00202A74" w:rsidRDefault="00CE670F" w:rsidP="00AA4F20">
      <w:pPr>
        <w:rPr>
          <w:rFonts w:asciiTheme="majorHAnsi" w:eastAsiaTheme="majorEastAsia" w:hAnsiTheme="majorHAnsi" w:cs="Arial"/>
          <w:lang w:eastAsia="en-US"/>
        </w:rPr>
      </w:pPr>
    </w:p>
    <w:p w14:paraId="3C7D34E1" w14:textId="4200B918" w:rsidR="00AA4F20" w:rsidRDefault="00AA4F20" w:rsidP="00AA4F20">
      <w:pPr>
        <w:rPr>
          <w:rFonts w:asciiTheme="majorHAnsi" w:eastAsiaTheme="majorEastAsia" w:hAnsiTheme="majorHAnsi" w:cs="Arial"/>
          <w:lang w:eastAsia="en-US"/>
        </w:rPr>
      </w:pPr>
      <w:r w:rsidRPr="00202A74">
        <w:rPr>
          <w:rFonts w:asciiTheme="majorHAnsi" w:eastAsiaTheme="majorEastAsia" w:hAnsiTheme="majorHAnsi" w:cs="Arial"/>
          <w:b/>
          <w:lang w:eastAsia="en-US"/>
        </w:rPr>
        <w:t xml:space="preserve">Godziny pracy: </w:t>
      </w:r>
      <w:r w:rsidR="00530AD7">
        <w:rPr>
          <w:rFonts w:asciiTheme="majorHAnsi" w:eastAsiaTheme="majorEastAsia" w:hAnsiTheme="majorHAnsi" w:cs="Arial"/>
          <w:lang w:eastAsia="en-US"/>
        </w:rPr>
        <w:t>od poniedziałku do piątku od 7:30 do 15:30</w:t>
      </w:r>
    </w:p>
    <w:p w14:paraId="30C9AC6E" w14:textId="77777777" w:rsidR="00CE670F" w:rsidRPr="00202A74" w:rsidRDefault="00CE670F" w:rsidP="00AA4F20">
      <w:pPr>
        <w:rPr>
          <w:rFonts w:asciiTheme="majorHAnsi" w:eastAsiaTheme="majorEastAsia" w:hAnsiTheme="majorHAnsi" w:cs="Arial"/>
          <w:lang w:eastAsia="en-US"/>
        </w:rPr>
      </w:pPr>
    </w:p>
    <w:p w14:paraId="2A62604D" w14:textId="201E0133" w:rsidR="00AA4F20" w:rsidRPr="00530AD7" w:rsidRDefault="00AA4F20" w:rsidP="00AA4F20">
      <w:pPr>
        <w:rPr>
          <w:rFonts w:asciiTheme="majorHAnsi" w:eastAsiaTheme="majorEastAsia" w:hAnsiTheme="majorHAnsi" w:cs="Arial"/>
          <w:b/>
          <w:color w:val="FF0000"/>
          <w:lang w:eastAsia="en-US"/>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hyperlink r:id="rId9" w:tgtFrame="_blank" w:history="1">
        <w:r w:rsidR="00530AD7" w:rsidRPr="00CE3F57">
          <w:rPr>
            <w:rStyle w:val="Hipercze"/>
            <w:rFonts w:asciiTheme="majorHAnsi" w:hAnsiTheme="majorHAnsi"/>
          </w:rPr>
          <w:t>https://platformazakupowa.pl/pn/przykona</w:t>
        </w:r>
      </w:hyperlink>
    </w:p>
    <w:p w14:paraId="6298E0D6" w14:textId="048CBFAB" w:rsidR="00236611" w:rsidRPr="00CE670F" w:rsidRDefault="00667596" w:rsidP="00AA4F20">
      <w:pPr>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2BC5DDA" w14:textId="77777777" w:rsidR="00504E07" w:rsidRPr="00202A74" w:rsidRDefault="00504E07" w:rsidP="00AA4F20">
      <w:pPr>
        <w:jc w:val="both"/>
        <w:rPr>
          <w:rFonts w:asciiTheme="majorHAnsi" w:eastAsiaTheme="majorEastAsia" w:hAnsiTheme="majorHAnsi" w:cs="Arial"/>
          <w:lang w:eastAsia="en-US"/>
        </w:rPr>
      </w:pPr>
    </w:p>
    <w:p w14:paraId="3778A3D9" w14:textId="1BD3B485" w:rsidR="00236611" w:rsidRPr="00202A74" w:rsidRDefault="00236611" w:rsidP="00AA4F20">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Pzp.</w:t>
      </w:r>
    </w:p>
    <w:p w14:paraId="25F95D77" w14:textId="77777777" w:rsidR="00AA4F20" w:rsidRPr="00202A74" w:rsidRDefault="00AA4F20" w:rsidP="00AA4F20">
      <w:pPr>
        <w:jc w:val="both"/>
        <w:rPr>
          <w:rFonts w:asciiTheme="majorHAnsi" w:eastAsiaTheme="majorEastAsia" w:hAnsiTheme="majorHAnsi" w:cs="Arial"/>
          <w:lang w:eastAsia="en-US"/>
        </w:rPr>
      </w:pPr>
    </w:p>
    <w:p w14:paraId="68078218" w14:textId="77777777" w:rsidR="003510D1" w:rsidRDefault="003510D1" w:rsidP="00530AD7">
      <w:pPr>
        <w:spacing w:line="252" w:lineRule="auto"/>
        <w:rPr>
          <w:rFonts w:asciiTheme="majorHAnsi" w:eastAsiaTheme="majorEastAsia" w:hAnsiTheme="majorHAnsi" w:cs="Arial"/>
          <w:i/>
          <w:lang w:eastAsia="en-US"/>
        </w:rPr>
      </w:pPr>
    </w:p>
    <w:p w14:paraId="1E7F53B9" w14:textId="1F7E7F66" w:rsidR="00530AD7" w:rsidRPr="00902D55" w:rsidRDefault="00530AD7" w:rsidP="00530AD7">
      <w:pPr>
        <w:spacing w:line="252" w:lineRule="auto"/>
        <w:rPr>
          <w:rFonts w:asciiTheme="majorHAnsi" w:eastAsiaTheme="majorEastAsia" w:hAnsiTheme="majorHAnsi" w:cs="Arial"/>
          <w:b/>
          <w:bCs/>
          <w:i/>
          <w:lang w:eastAsia="en-US"/>
        </w:rPr>
      </w:pPr>
      <w:r>
        <w:rPr>
          <w:rFonts w:asciiTheme="majorHAnsi" w:eastAsiaTheme="majorEastAsia" w:hAnsiTheme="majorHAnsi" w:cs="Arial"/>
          <w:i/>
          <w:lang w:eastAsia="en-US"/>
        </w:rPr>
        <w:t>SWZ zatwierdzi</w:t>
      </w:r>
      <w:r w:rsidR="00CE670F">
        <w:rPr>
          <w:rFonts w:asciiTheme="majorHAnsi" w:eastAsiaTheme="majorEastAsia" w:hAnsiTheme="majorHAnsi" w:cs="Arial"/>
          <w:i/>
          <w:lang w:eastAsia="en-US"/>
        </w:rPr>
        <w:t>ł</w:t>
      </w:r>
      <w:r>
        <w:rPr>
          <w:rFonts w:asciiTheme="majorHAnsi" w:eastAsiaTheme="majorEastAsia" w:hAnsiTheme="majorHAnsi" w:cs="Arial"/>
          <w:i/>
          <w:lang w:eastAsia="en-US"/>
        </w:rPr>
        <w:t xml:space="preserve">: - </w:t>
      </w:r>
      <w:r w:rsidRPr="00902D55">
        <w:rPr>
          <w:rFonts w:asciiTheme="majorHAnsi" w:eastAsiaTheme="majorEastAsia" w:hAnsiTheme="majorHAnsi" w:cs="Arial"/>
          <w:b/>
          <w:bCs/>
          <w:i/>
          <w:lang w:eastAsia="en-US"/>
        </w:rPr>
        <w:t>Mirosław Broniszewski – Wójt Gminy</w:t>
      </w:r>
      <w:r w:rsidR="00CE670F">
        <w:rPr>
          <w:rFonts w:asciiTheme="majorHAnsi" w:eastAsiaTheme="majorEastAsia" w:hAnsiTheme="majorHAnsi" w:cs="Arial"/>
          <w:b/>
          <w:bCs/>
          <w:i/>
          <w:lang w:eastAsia="en-US"/>
        </w:rPr>
        <w:t xml:space="preserve"> Przykona</w:t>
      </w:r>
      <w:r w:rsidRPr="00902D55">
        <w:rPr>
          <w:rFonts w:asciiTheme="majorHAnsi" w:eastAsiaTheme="majorEastAsia" w:hAnsiTheme="majorHAnsi" w:cs="Arial"/>
          <w:b/>
          <w:bCs/>
          <w:i/>
          <w:lang w:eastAsia="en-US"/>
        </w:rPr>
        <w:t xml:space="preserve"> </w:t>
      </w:r>
    </w:p>
    <w:p w14:paraId="30AA4428" w14:textId="77777777" w:rsidR="009615B1" w:rsidRPr="00202A74" w:rsidRDefault="009615B1" w:rsidP="009F6209">
      <w:pPr>
        <w:spacing w:after="200" w:line="252" w:lineRule="auto"/>
        <w:rPr>
          <w:rFonts w:asciiTheme="majorHAnsi" w:eastAsiaTheme="majorEastAsia" w:hAnsiTheme="majorHAnsi" w:cs="Arial"/>
          <w:b/>
          <w:lang w:eastAsia="en-US"/>
        </w:rPr>
      </w:pPr>
    </w:p>
    <w:p w14:paraId="01D6C53A" w14:textId="77777777" w:rsidR="00CE670F" w:rsidRDefault="00CE670F" w:rsidP="00CE670F">
      <w:pPr>
        <w:spacing w:after="200" w:line="252" w:lineRule="auto"/>
        <w:rPr>
          <w:rFonts w:asciiTheme="majorHAnsi" w:eastAsiaTheme="majorEastAsia" w:hAnsiTheme="majorHAnsi" w:cs="Arial"/>
          <w:b/>
          <w:lang w:eastAsia="en-US"/>
        </w:rPr>
      </w:pPr>
    </w:p>
    <w:p w14:paraId="0A61F513" w14:textId="77777777" w:rsidR="0027146E" w:rsidRDefault="0027146E" w:rsidP="00CE670F">
      <w:pPr>
        <w:spacing w:line="252" w:lineRule="auto"/>
        <w:jc w:val="center"/>
        <w:rPr>
          <w:rFonts w:asciiTheme="majorHAnsi" w:eastAsiaTheme="majorEastAsia" w:hAnsiTheme="majorHAnsi" w:cs="Arial"/>
          <w:b/>
          <w:lang w:eastAsia="en-US"/>
        </w:rPr>
      </w:pPr>
    </w:p>
    <w:p w14:paraId="0458FCA3" w14:textId="77777777" w:rsidR="0027146E" w:rsidRDefault="0027146E" w:rsidP="00CE670F">
      <w:pPr>
        <w:spacing w:line="252" w:lineRule="auto"/>
        <w:jc w:val="center"/>
        <w:rPr>
          <w:rFonts w:asciiTheme="majorHAnsi" w:eastAsiaTheme="majorEastAsia" w:hAnsiTheme="majorHAnsi" w:cs="Arial"/>
          <w:b/>
          <w:lang w:eastAsia="en-US"/>
        </w:rPr>
      </w:pPr>
    </w:p>
    <w:p w14:paraId="1852AA3F" w14:textId="64E09F80" w:rsidR="00CE670F" w:rsidRDefault="00CE670F" w:rsidP="0027146E">
      <w:pPr>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 xml:space="preserve">Przykona, dnia </w:t>
      </w:r>
      <w:r w:rsidR="0027146E">
        <w:rPr>
          <w:rFonts w:asciiTheme="majorHAnsi" w:eastAsiaTheme="majorEastAsia" w:hAnsiTheme="majorHAnsi" w:cs="Arial"/>
          <w:b/>
          <w:lang w:eastAsia="en-US"/>
        </w:rPr>
        <w:t>31</w:t>
      </w:r>
      <w:r>
        <w:rPr>
          <w:rFonts w:asciiTheme="majorHAnsi" w:eastAsiaTheme="majorEastAsia" w:hAnsiTheme="majorHAnsi" w:cs="Arial"/>
          <w:b/>
          <w:lang w:eastAsia="en-US"/>
        </w:rPr>
        <w:t xml:space="preserve"> </w:t>
      </w:r>
      <w:r w:rsidR="002600FB">
        <w:rPr>
          <w:rFonts w:asciiTheme="majorHAnsi" w:eastAsiaTheme="majorEastAsia" w:hAnsiTheme="majorHAnsi" w:cs="Arial"/>
          <w:b/>
          <w:lang w:eastAsia="en-US"/>
        </w:rPr>
        <w:t>marca</w:t>
      </w:r>
      <w:r>
        <w:rPr>
          <w:rFonts w:asciiTheme="majorHAnsi" w:eastAsiaTheme="majorEastAsia" w:hAnsiTheme="majorHAnsi" w:cs="Arial"/>
          <w:b/>
          <w:lang w:eastAsia="en-US"/>
        </w:rPr>
        <w:t xml:space="preserve"> 2021 r.</w:t>
      </w:r>
    </w:p>
    <w:p w14:paraId="219999E9" w14:textId="21365283" w:rsidR="00D03518" w:rsidRPr="00202A74" w:rsidRDefault="00D03518" w:rsidP="00DD0276">
      <w:pPr>
        <w:spacing w:after="200"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lastRenderedPageBreak/>
        <w:t>Spis treści:</w:t>
      </w:r>
    </w:p>
    <w:p w14:paraId="1CB2463B" w14:textId="6A8C6404" w:rsidR="00D03518" w:rsidRPr="00202A74" w:rsidRDefault="00D03518" w:rsidP="009F6209">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Rozdział I – Informacje </w:t>
      </w:r>
      <w:r w:rsidR="009F6209" w:rsidRPr="00202A74">
        <w:rPr>
          <w:rFonts w:asciiTheme="majorHAnsi" w:eastAsiaTheme="majorEastAsia" w:hAnsiTheme="majorHAnsi" w:cs="Arial"/>
          <w:b/>
          <w:lang w:eastAsia="en-US"/>
        </w:rPr>
        <w:t>o</w:t>
      </w:r>
      <w:r w:rsidRPr="00202A74">
        <w:rPr>
          <w:rFonts w:asciiTheme="majorHAnsi" w:eastAsiaTheme="majorEastAsia" w:hAnsiTheme="majorHAnsi" w:cs="Arial"/>
          <w:b/>
          <w:lang w:eastAsia="en-US"/>
        </w:rPr>
        <w:t>gólne</w:t>
      </w:r>
    </w:p>
    <w:p w14:paraId="67A183F0" w14:textId="009CBD90" w:rsidR="007B6AA5" w:rsidRPr="00202A74" w:rsidRDefault="0033779A"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Tryb postepowania, język i inne informacje podstawowe</w:t>
      </w:r>
    </w:p>
    <w:p w14:paraId="3A4F820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Komunikacja w postępowaniu</w:t>
      </w:r>
    </w:p>
    <w:p w14:paraId="173C195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77A4ED6D"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0D35721A"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5666FA8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Katalogi elektroniczne </w:t>
      </w:r>
    </w:p>
    <w:p w14:paraId="47A5F7E4"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4523C06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07999381"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29BC6C0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3C89B3F8"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9C9FFFF"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256E9761" w14:textId="230D0C01"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280666C5" w14:textId="4DE5AA2B"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A71B26">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42568C23" w14:textId="6D5851E9" w:rsidR="001A131C" w:rsidRPr="00202A74" w:rsidRDefault="00031C5D" w:rsidP="001A131C">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D03518" w:rsidRPr="00202A74">
        <w:rPr>
          <w:rFonts w:asciiTheme="majorHAnsi" w:eastAsiaTheme="majorEastAsia" w:hAnsiTheme="majorHAnsi" w:cs="Arial"/>
          <w:b/>
          <w:lang w:eastAsia="en-US"/>
        </w:rPr>
        <w:t xml:space="preserve">Rozdział II </w:t>
      </w:r>
      <w:r w:rsidRPr="00202A74">
        <w:rPr>
          <w:rFonts w:asciiTheme="majorHAnsi" w:eastAsiaTheme="majorEastAsia" w:hAnsiTheme="majorHAnsi" w:cs="Arial"/>
          <w:b/>
          <w:lang w:eastAsia="en-US"/>
        </w:rPr>
        <w:t>–</w:t>
      </w:r>
      <w:r w:rsidR="001A131C" w:rsidRPr="00202A74">
        <w:rPr>
          <w:rFonts w:asciiTheme="majorHAnsi" w:eastAsiaTheme="majorEastAsia" w:hAnsiTheme="majorHAnsi" w:cs="Arial"/>
          <w:b/>
          <w:lang w:eastAsia="en-US"/>
        </w:rPr>
        <w:t xml:space="preserve"> Wymagania stawiane </w:t>
      </w:r>
      <w:r w:rsidR="00BA1B0E">
        <w:rPr>
          <w:rFonts w:asciiTheme="majorHAnsi" w:eastAsiaTheme="majorEastAsia" w:hAnsiTheme="majorHAnsi" w:cs="Arial"/>
          <w:b/>
          <w:lang w:eastAsia="en-US"/>
        </w:rPr>
        <w:t>w</w:t>
      </w:r>
      <w:r w:rsidR="001A131C" w:rsidRPr="00202A74">
        <w:rPr>
          <w:rFonts w:asciiTheme="majorHAnsi" w:eastAsiaTheme="majorEastAsia" w:hAnsiTheme="majorHAnsi" w:cs="Arial"/>
          <w:b/>
          <w:lang w:eastAsia="en-US"/>
        </w:rPr>
        <w:t xml:space="preserve">ykonawcy </w:t>
      </w:r>
    </w:p>
    <w:p w14:paraId="5877FFF3" w14:textId="79531EC8"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1C9A23C7" w14:textId="752A255E"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Rozwiązania równoważne</w:t>
      </w:r>
    </w:p>
    <w:p w14:paraId="287ED47F" w14:textId="5AFC763B"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przez wykonawcę lub podwykonawcę osób na podstawie stosunku pracy</w:t>
      </w:r>
    </w:p>
    <w:p w14:paraId="49CA0A90" w14:textId="6B506709"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zatrudnienia osób, o których mowa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w art. 96 ust. 2 pkt 2 ustawy Pzp</w:t>
      </w:r>
    </w:p>
    <w:p w14:paraId="67041698" w14:textId="77777777"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22E3AEB8" w14:textId="77777777"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wykonania zamówienia </w:t>
      </w:r>
    </w:p>
    <w:p w14:paraId="13B29918" w14:textId="7F2D2B16" w:rsidR="007B6AA5" w:rsidRPr="00202A74" w:rsidRDefault="0033779A"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w:t>
      </w:r>
      <w:r w:rsidR="007B6AA5" w:rsidRPr="00202A74">
        <w:rPr>
          <w:rFonts w:asciiTheme="majorHAnsi" w:hAnsiTheme="majorHAnsi" w:cstheme="majorBidi"/>
          <w:b/>
          <w:lang w:eastAsia="en-US"/>
        </w:rPr>
        <w:t>arunk</w:t>
      </w:r>
      <w:r>
        <w:rPr>
          <w:rFonts w:asciiTheme="majorHAnsi" w:hAnsiTheme="majorHAnsi" w:cstheme="majorBidi"/>
          <w:b/>
          <w:lang w:eastAsia="en-US"/>
        </w:rPr>
        <w:t>i</w:t>
      </w:r>
      <w:r w:rsidR="007B6AA5" w:rsidRPr="00202A74">
        <w:rPr>
          <w:rFonts w:asciiTheme="majorHAnsi" w:hAnsiTheme="majorHAnsi" w:cstheme="majorBidi"/>
          <w:b/>
          <w:lang w:eastAsia="en-US"/>
        </w:rPr>
        <w:t xml:space="preserve"> udziału w postępowaniu o udzielenie zamówienia</w:t>
      </w:r>
    </w:p>
    <w:p w14:paraId="45A7F5CD" w14:textId="77777777"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578D8945" w14:textId="77777777"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6BD80710" w14:textId="77777777"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5993D956" w14:textId="4B1E37DF" w:rsidR="007B6AA5" w:rsidRPr="00202A74" w:rsidRDefault="0033779A"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przygotowywania ofert oraz dokumentów wymaganych przez zamawiającego w SWZ</w:t>
      </w:r>
    </w:p>
    <w:p w14:paraId="18A14DA3" w14:textId="34369EDE" w:rsidR="007B6AA5" w:rsidRPr="00202A74" w:rsidRDefault="007B6AA5" w:rsidP="00CC3C2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sposobu obliczenia ceny </w:t>
      </w:r>
    </w:p>
    <w:p w14:paraId="1E58E68D" w14:textId="1AB38D24" w:rsidR="007B6AA5" w:rsidRPr="00202A74" w:rsidRDefault="00031C5D" w:rsidP="007B6AA5">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C54BC6" w:rsidRPr="00202A74">
        <w:rPr>
          <w:rFonts w:asciiTheme="majorHAnsi" w:eastAsiaTheme="majorEastAsia" w:hAnsiTheme="majorHAnsi" w:cs="Arial"/>
          <w:b/>
          <w:lang w:eastAsia="en-US"/>
        </w:rPr>
        <w:t xml:space="preserve">Rozdział III </w:t>
      </w:r>
      <w:r w:rsidRPr="00202A74">
        <w:rPr>
          <w:rFonts w:asciiTheme="majorHAnsi" w:eastAsiaTheme="majorEastAsia" w:hAnsiTheme="majorHAnsi" w:cs="Arial"/>
          <w:b/>
          <w:lang w:eastAsia="en-US"/>
        </w:rPr>
        <w:t>–</w:t>
      </w:r>
      <w:r w:rsidR="00C54BC6" w:rsidRPr="00202A74">
        <w:rPr>
          <w:rFonts w:asciiTheme="majorHAnsi" w:eastAsiaTheme="majorEastAsia" w:hAnsiTheme="majorHAnsi" w:cs="Arial"/>
          <w:b/>
          <w:lang w:eastAsia="en-US"/>
        </w:rPr>
        <w:t xml:space="preserve"> Informacje o przebiegu postępowania</w:t>
      </w:r>
    </w:p>
    <w:p w14:paraId="53918012" w14:textId="29E06067" w:rsidR="007B6AA5" w:rsidRPr="00202A74" w:rsidRDefault="007B6AA5"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71B26">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71B26">
        <w:rPr>
          <w:rFonts w:asciiTheme="majorHAnsi" w:hAnsiTheme="majorHAnsi" w:cstheme="majorBidi"/>
          <w:b/>
          <w:lang w:eastAsia="en-US"/>
        </w:rPr>
        <w:t>w</w:t>
      </w:r>
      <w:r w:rsidRPr="00202A74">
        <w:rPr>
          <w:rFonts w:asciiTheme="majorHAnsi" w:hAnsiTheme="majorHAnsi" w:cstheme="majorBidi"/>
          <w:b/>
          <w:lang w:eastAsia="en-US"/>
        </w:rPr>
        <w:t>ykonawcami</w:t>
      </w:r>
    </w:p>
    <w:p w14:paraId="5B2E7F1D" w14:textId="451CC966" w:rsidR="00031C5D" w:rsidRPr="00202A74" w:rsidRDefault="0033779A"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202A74">
        <w:rPr>
          <w:rFonts w:asciiTheme="majorHAnsi" w:hAnsiTheme="majorHAnsi" w:cstheme="majorBidi"/>
          <w:b/>
          <w:lang w:eastAsia="en-US"/>
        </w:rPr>
        <w:t>termin składania ofert</w:t>
      </w:r>
    </w:p>
    <w:p w14:paraId="5783D094" w14:textId="5077C973" w:rsidR="007B6AA5" w:rsidRPr="0033779A" w:rsidRDefault="0033779A" w:rsidP="0033779A">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w:t>
      </w:r>
      <w:r w:rsidR="007B6AA5" w:rsidRPr="00202A74">
        <w:rPr>
          <w:rFonts w:asciiTheme="majorHAnsi" w:hAnsiTheme="majorHAnsi" w:cstheme="majorBidi"/>
          <w:b/>
          <w:lang w:eastAsia="en-US"/>
        </w:rPr>
        <w:t>twarci</w:t>
      </w:r>
      <w:r>
        <w:rPr>
          <w:rFonts w:asciiTheme="majorHAnsi" w:hAnsiTheme="majorHAnsi" w:cstheme="majorBidi"/>
          <w:b/>
          <w:lang w:eastAsia="en-US"/>
        </w:rPr>
        <w:t>e</w:t>
      </w:r>
      <w:r w:rsidR="007B6AA5" w:rsidRPr="00202A74">
        <w:rPr>
          <w:rFonts w:asciiTheme="majorHAnsi" w:hAnsiTheme="majorHAnsi" w:cstheme="majorBidi"/>
          <w:b/>
          <w:lang w:eastAsia="en-US"/>
        </w:rPr>
        <w:t xml:space="preserve"> ofert</w:t>
      </w:r>
      <w:r>
        <w:rPr>
          <w:rFonts w:asciiTheme="majorHAnsi" w:hAnsiTheme="majorHAnsi" w:cstheme="majorBidi"/>
          <w:b/>
          <w:lang w:eastAsia="en-US"/>
        </w:rPr>
        <w:t xml:space="preserve"> oraz termin związania ofertą</w:t>
      </w:r>
    </w:p>
    <w:p w14:paraId="76E5B07A" w14:textId="21CF50F5" w:rsidR="007B6AA5" w:rsidRPr="00202A74" w:rsidRDefault="007B6AA5"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kryteriów oceny ofert wraz z podaniem wag tych kryteriów i sposobu oceny ofert</w:t>
      </w:r>
    </w:p>
    <w:p w14:paraId="64B03C0B" w14:textId="29617D2E" w:rsidR="007B6AA5" w:rsidRPr="00202A74" w:rsidRDefault="007B6AA5"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02A74" w:rsidRDefault="007B6AA5"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Zabezpieczenie należytego wykonania umowy </w:t>
      </w:r>
    </w:p>
    <w:p w14:paraId="5CD088D8" w14:textId="15CCE24B" w:rsidR="007B6AA5" w:rsidRPr="00202A74" w:rsidRDefault="00031C5D" w:rsidP="00CC3C2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I</w:t>
      </w:r>
      <w:r w:rsidR="007B6AA5" w:rsidRPr="00202A74">
        <w:rPr>
          <w:rFonts w:asciiTheme="majorHAnsi" w:hAnsiTheme="majorHAnsi" w:cstheme="majorBidi"/>
          <w:b/>
          <w:lang w:eastAsia="en-US"/>
        </w:rPr>
        <w:t>nformacje o formalnościach, jakie muszą zostać dopełnione po wyborze oferty w celu zawarcia umowy w</w:t>
      </w:r>
      <w:r w:rsidR="00496ECB" w:rsidRPr="00202A74">
        <w:rPr>
          <w:rFonts w:asciiTheme="majorHAnsi" w:hAnsiTheme="majorHAnsi" w:cstheme="majorBidi"/>
          <w:b/>
          <w:lang w:eastAsia="en-US"/>
        </w:rPr>
        <w:t xml:space="preserve"> sprawie zamówienia publicznego</w:t>
      </w:r>
    </w:p>
    <w:p w14:paraId="23B18C20" w14:textId="09C93881" w:rsidR="00236611" w:rsidRPr="00202A74" w:rsidRDefault="0033779A" w:rsidP="00CC3C27">
      <w:pPr>
        <w:numPr>
          <w:ilvl w:val="0"/>
          <w:numId w:val="23"/>
        </w:numPr>
        <w:shd w:val="clear" w:color="auto" w:fill="FBD4B4" w:themeFill="accent6" w:themeFillTint="66"/>
        <w:spacing w:after="200" w:line="252" w:lineRule="auto"/>
        <w:contextualSpacing/>
        <w:jc w:val="both"/>
        <w:rPr>
          <w:rFonts w:ascii="Open Sans" w:hAnsi="Open Sans"/>
          <w:color w:val="333333"/>
        </w:rPr>
      </w:pPr>
      <w:r>
        <w:rPr>
          <w:rFonts w:asciiTheme="majorHAnsi" w:hAnsiTheme="majorHAnsi" w:cstheme="majorBidi"/>
          <w:b/>
          <w:lang w:eastAsia="en-US"/>
        </w:rPr>
        <w:t>Dodatkowe zalecenia Zamawiającego</w:t>
      </w:r>
    </w:p>
    <w:p w14:paraId="320088EB" w14:textId="77777777" w:rsidR="00496ECB" w:rsidRPr="00202A74"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02A7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ogólne</w:t>
      </w:r>
    </w:p>
    <w:p w14:paraId="42EF7C2D" w14:textId="6AE3AD62" w:rsidR="00863B9D" w:rsidRPr="002600FB" w:rsidRDefault="00863B9D" w:rsidP="00CC3C27">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Tryb postepowania, język i inne informacje podstawowe</w:t>
      </w:r>
    </w:p>
    <w:p w14:paraId="4E7AB247" w14:textId="77777777" w:rsidR="00863B9D" w:rsidRPr="00863B9D" w:rsidRDefault="00863B9D" w:rsidP="00863B9D">
      <w:pPr>
        <w:jc w:val="both"/>
        <w:rPr>
          <w:rFonts w:asciiTheme="majorHAnsi" w:eastAsiaTheme="majorEastAsia" w:hAnsiTheme="majorHAnsi" w:cs="Arial"/>
          <w:lang w:eastAsia="en-US"/>
        </w:rPr>
      </w:pPr>
    </w:p>
    <w:p w14:paraId="5996CD4F" w14:textId="1385CCD2" w:rsidR="00200C7B" w:rsidRPr="00200C7B" w:rsidRDefault="00863B9D" w:rsidP="00CC3C27">
      <w:pPr>
        <w:pStyle w:val="Akapitzlist"/>
        <w:numPr>
          <w:ilvl w:val="0"/>
          <w:numId w:val="45"/>
        </w:numPr>
        <w:ind w:left="284" w:hanging="284"/>
        <w:jc w:val="both"/>
        <w:rPr>
          <w:rFonts w:asciiTheme="majorHAnsi" w:eastAsiaTheme="majorEastAsia" w:hAnsiTheme="majorHAnsi" w:cs="Arial"/>
          <w:lang w:eastAsia="en-US"/>
        </w:rPr>
      </w:pPr>
      <w:r w:rsidRPr="00863B9D">
        <w:rPr>
          <w:rFonts w:asciiTheme="majorHAnsi" w:eastAsiaTheme="majorEastAsia" w:hAnsiTheme="majorHAnsi" w:cs="Arial"/>
          <w:lang w:eastAsia="en-US"/>
        </w:rPr>
        <w:t>Postępowanie prowadzone jest w trybie przetargu nieograniczonego prowadzonego z zastosowaniem procedury o której mowa w art. 139 ustawy z dnia 11 września 2019 r.  – Prawo zamówień publicznych</w:t>
      </w:r>
      <w:r w:rsidRPr="00863B9D">
        <w:rPr>
          <w:rFonts w:asciiTheme="majorHAnsi" w:eastAsiaTheme="majorEastAsia" w:hAnsiTheme="majorHAnsi" w:cs="Arial"/>
          <w:bCs/>
          <w:lang w:eastAsia="en-US"/>
        </w:rPr>
        <w:t xml:space="preserve"> (Dz.U. </w:t>
      </w:r>
      <w:r w:rsidR="002600FB">
        <w:rPr>
          <w:rFonts w:asciiTheme="majorHAnsi" w:eastAsiaTheme="majorEastAsia" w:hAnsiTheme="majorHAnsi" w:cs="Arial"/>
          <w:bCs/>
          <w:lang w:eastAsia="en-US"/>
        </w:rPr>
        <w:t xml:space="preserve">z 2019 r. </w:t>
      </w:r>
      <w:r w:rsidRPr="00863B9D">
        <w:rPr>
          <w:rFonts w:asciiTheme="majorHAnsi" w:eastAsiaTheme="majorEastAsia" w:hAnsiTheme="majorHAnsi" w:cs="Arial"/>
          <w:bCs/>
          <w:lang w:eastAsia="en-US"/>
        </w:rPr>
        <w:t>poz. 2019 ze zm.) – dalej: ustawa Pzp.</w:t>
      </w:r>
      <w:r w:rsidR="00200C7B">
        <w:rPr>
          <w:rFonts w:asciiTheme="majorHAnsi" w:eastAsiaTheme="majorEastAsia" w:hAnsiTheme="majorHAnsi" w:cs="Arial"/>
          <w:bCs/>
          <w:lang w:eastAsia="en-US"/>
        </w:rPr>
        <w:t xml:space="preserve"> </w:t>
      </w:r>
      <w:r w:rsidR="00200C7B" w:rsidRPr="00200C7B">
        <w:rPr>
          <w:rFonts w:asciiTheme="majorHAnsi" w:eastAsiaTheme="majorEastAsia" w:hAnsiTheme="majorHAnsi" w:cs="Arial"/>
          <w:lang w:eastAsia="en-US"/>
        </w:rPr>
        <w:t>Zamawiający w przedmiotowym postepowaniu, najpierw dokona badania i oceny ofert, a następnie dokona kwalifikacji podmiotowej wykonawcy, którego oferta została najwyżej oceniona, w zakresie braku podstaw wykluczenia oraz spełniania warunków udziału w postepowaniu</w:t>
      </w:r>
    </w:p>
    <w:p w14:paraId="5029C22D" w14:textId="49F2BE56" w:rsidR="00EC61F7" w:rsidRPr="006F00CF" w:rsidRDefault="00EC61F7" w:rsidP="00EC61F7">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00863B9D">
        <w:rPr>
          <w:rFonts w:asciiTheme="majorHAnsi" w:eastAsiaTheme="majorEastAsia" w:hAnsiTheme="majorHAnsi" w:cs="Arial"/>
          <w:lang w:eastAsia="en-US"/>
        </w:rPr>
        <w:tab/>
      </w:r>
      <w:r>
        <w:rPr>
          <w:rFonts w:asciiTheme="majorHAnsi" w:eastAsiaTheme="majorEastAsia" w:hAnsiTheme="majorHAnsi" w:cs="Arial"/>
          <w:lang w:eastAsia="en-US"/>
        </w:rPr>
        <w:t>Językiem postę</w:t>
      </w:r>
      <w:r w:rsidRPr="006F00CF">
        <w:rPr>
          <w:rFonts w:asciiTheme="majorHAnsi" w:eastAsiaTheme="majorEastAsia" w:hAnsiTheme="majorHAnsi" w:cs="Arial"/>
          <w:lang w:eastAsia="en-US"/>
        </w:rPr>
        <w:t>powania jest język polski. Cała korespondencja wymieniana pomiędzy Zamawiający a Wykonawcami prowadzona będzie w języku polskim.</w:t>
      </w:r>
    </w:p>
    <w:p w14:paraId="6D0B1D59" w14:textId="2D5524B0" w:rsidR="00EC61F7" w:rsidRPr="006F00CF" w:rsidRDefault="00EC61F7" w:rsidP="00EC61F7">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Pr="006F00CF">
        <w:rPr>
          <w:rFonts w:asciiTheme="majorHAnsi" w:eastAsiaTheme="majorEastAsia" w:hAnsiTheme="majorHAnsi" w:cs="Arial"/>
          <w:lang w:eastAsia="en-US"/>
        </w:rPr>
        <w:tab/>
        <w:t>Zamawiający zaleca aby, wszelka koresponde</w:t>
      </w:r>
      <w:r>
        <w:rPr>
          <w:rFonts w:asciiTheme="majorHAnsi" w:eastAsiaTheme="majorEastAsia" w:hAnsiTheme="majorHAnsi" w:cs="Arial"/>
          <w:lang w:eastAsia="en-US"/>
        </w:rPr>
        <w:t>ncja związana z niniejszym postę</w:t>
      </w:r>
      <w:r w:rsidRPr="006F00CF">
        <w:rPr>
          <w:rFonts w:asciiTheme="majorHAnsi" w:eastAsiaTheme="majorEastAsia" w:hAnsiTheme="majorHAnsi" w:cs="Arial"/>
          <w:lang w:eastAsia="en-US"/>
        </w:rPr>
        <w:t>powaniem opatrzona była numerem po</w:t>
      </w:r>
      <w:r>
        <w:rPr>
          <w:rFonts w:asciiTheme="majorHAnsi" w:eastAsiaTheme="majorEastAsia" w:hAnsiTheme="majorHAnsi" w:cs="Arial"/>
          <w:lang w:eastAsia="en-US"/>
        </w:rPr>
        <w:t>stępowania tj</w:t>
      </w:r>
      <w:r w:rsidRPr="006F00CF">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 </w:t>
      </w:r>
      <w:r w:rsidRPr="006F00CF">
        <w:rPr>
          <w:rFonts w:asciiTheme="majorHAnsi" w:eastAsiaTheme="majorEastAsia" w:hAnsiTheme="majorHAnsi" w:cs="Arial"/>
          <w:lang w:eastAsia="en-US"/>
        </w:rPr>
        <w:t>RRG.271.</w:t>
      </w:r>
      <w:r w:rsidR="00934AD5">
        <w:rPr>
          <w:rFonts w:asciiTheme="majorHAnsi" w:eastAsiaTheme="majorEastAsia" w:hAnsiTheme="majorHAnsi" w:cs="Arial"/>
          <w:lang w:eastAsia="en-US"/>
        </w:rPr>
        <w:t>2</w:t>
      </w:r>
      <w:r w:rsidRPr="006F00CF">
        <w:rPr>
          <w:rFonts w:asciiTheme="majorHAnsi" w:eastAsiaTheme="majorEastAsia" w:hAnsiTheme="majorHAnsi" w:cs="Arial"/>
          <w:lang w:eastAsia="en-US"/>
        </w:rPr>
        <w:t>.2021</w:t>
      </w:r>
    </w:p>
    <w:p w14:paraId="498D8838" w14:textId="3B5E3AA2" w:rsidR="00FC5AAB" w:rsidRPr="005D2C3C" w:rsidRDefault="00EC61F7" w:rsidP="005D2C3C">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4.</w:t>
      </w:r>
      <w:r w:rsidRPr="006F00CF">
        <w:rPr>
          <w:rFonts w:asciiTheme="majorHAnsi" w:eastAsiaTheme="majorEastAsia" w:hAnsiTheme="majorHAnsi" w:cs="Arial"/>
          <w:lang w:eastAsia="en-US"/>
        </w:rPr>
        <w:tab/>
        <w:t xml:space="preserve">Zamawiający nie przewiduje wyboru najkorzystniejszej oferty z możliwością prowadzenia negocjacji. </w:t>
      </w:r>
    </w:p>
    <w:p w14:paraId="6CF37776" w14:textId="2F6CF4B0" w:rsidR="00B07F86" w:rsidRPr="00E55149" w:rsidRDefault="00B07F86" w:rsidP="00B07F86">
      <w:pPr>
        <w:pStyle w:val="Akapitzlist"/>
        <w:numPr>
          <w:ilvl w:val="0"/>
          <w:numId w:val="51"/>
        </w:numPr>
        <w:spacing w:after="200" w:line="252" w:lineRule="auto"/>
        <w:ind w:left="284" w:hanging="284"/>
        <w:contextualSpacing/>
        <w:jc w:val="both"/>
        <w:rPr>
          <w:rFonts w:asciiTheme="majorHAnsi" w:eastAsiaTheme="majorEastAsia" w:hAnsiTheme="majorHAnsi" w:cstheme="majorBidi"/>
          <w:lang w:eastAsia="en-US"/>
        </w:rPr>
      </w:pPr>
      <w:r w:rsidRPr="00E55149">
        <w:rPr>
          <w:rFonts w:asciiTheme="majorHAnsi" w:eastAsiaTheme="majorEastAsia" w:hAnsiTheme="majorHAnsi" w:cstheme="majorBidi"/>
          <w:lang w:eastAsia="en-US"/>
        </w:rPr>
        <w:t xml:space="preserve">Zamawiający </w:t>
      </w:r>
      <w:r w:rsidRPr="00E55149">
        <w:rPr>
          <w:rFonts w:asciiTheme="majorHAnsi" w:eastAsiaTheme="majorEastAsia" w:hAnsiTheme="majorHAnsi" w:cstheme="majorBidi"/>
          <w:u w:val="single"/>
          <w:lang w:eastAsia="en-US"/>
        </w:rPr>
        <w:t>nie zastrzega</w:t>
      </w:r>
      <w:r w:rsidRPr="00E55149">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E55149">
        <w:rPr>
          <w:rFonts w:asciiTheme="majorHAnsi" w:eastAsiaTheme="majorEastAsia" w:hAnsiTheme="majorHAnsi" w:cstheme="majorBidi"/>
          <w:lang w:eastAsia="en-US"/>
        </w:rPr>
        <w:t xml:space="preserve"> ustawy Pzp,</w:t>
      </w:r>
      <w:r w:rsidRPr="00E55149">
        <w:rPr>
          <w:rFonts w:asciiTheme="majorHAnsi" w:eastAsiaTheme="majorEastAsia" w:hAnsiTheme="majorHAnsi" w:cstheme="majorBidi"/>
          <w:lang w:eastAsia="en-US"/>
        </w:rPr>
        <w:t xml:space="preserve"> tj. mający</w:t>
      </w:r>
      <w:r w:rsidR="00031C5D" w:rsidRPr="00E55149">
        <w:rPr>
          <w:rFonts w:asciiTheme="majorHAnsi" w:eastAsiaTheme="majorEastAsia" w:hAnsiTheme="majorHAnsi" w:cstheme="majorBidi"/>
          <w:lang w:eastAsia="en-US"/>
        </w:rPr>
        <w:t>ch</w:t>
      </w:r>
      <w:r w:rsidRPr="00E55149">
        <w:rPr>
          <w:rFonts w:asciiTheme="majorHAnsi" w:eastAsiaTheme="majorEastAsia" w:hAnsiTheme="majorHAnsi" w:cstheme="majorBidi"/>
          <w:lang w:eastAsia="en-US"/>
        </w:rPr>
        <w:t xml:space="preserve"> status zakładu pracy chronionej, spółdzielnie socjalne oraz inn</w:t>
      </w:r>
      <w:r w:rsidR="00031C5D" w:rsidRPr="00E55149">
        <w:rPr>
          <w:rFonts w:asciiTheme="majorHAnsi" w:eastAsiaTheme="majorEastAsia" w:hAnsiTheme="majorHAnsi" w:cstheme="majorBidi"/>
          <w:lang w:eastAsia="en-US"/>
        </w:rPr>
        <w:t>ych</w:t>
      </w:r>
      <w:r w:rsidRPr="00E55149">
        <w:rPr>
          <w:rFonts w:asciiTheme="majorHAnsi" w:eastAsiaTheme="majorEastAsia" w:hAnsiTheme="majorHAnsi" w:cstheme="majorBidi"/>
          <w:lang w:eastAsia="en-US"/>
        </w:rPr>
        <w:t xml:space="preserve"> wykonawc</w:t>
      </w:r>
      <w:r w:rsidR="00031C5D" w:rsidRPr="00E55149">
        <w:rPr>
          <w:rFonts w:asciiTheme="majorHAnsi" w:eastAsiaTheme="majorEastAsia" w:hAnsiTheme="majorHAnsi" w:cstheme="majorBidi"/>
          <w:lang w:eastAsia="en-US"/>
        </w:rPr>
        <w:t>ów</w:t>
      </w:r>
      <w:r w:rsidRPr="00E55149">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E55149">
        <w:rPr>
          <w:rFonts w:asciiTheme="majorHAnsi" w:eastAsiaTheme="majorEastAsia" w:hAnsiTheme="majorHAnsi" w:cstheme="majorBidi"/>
          <w:lang w:eastAsia="en-US"/>
        </w:rPr>
        <w:t>.</w:t>
      </w:r>
    </w:p>
    <w:p w14:paraId="55CB588B" w14:textId="1ADC90DA" w:rsidR="00C11069" w:rsidRPr="00E55149" w:rsidRDefault="00B174FF" w:rsidP="005D2C3C">
      <w:pPr>
        <w:pStyle w:val="Akapitzlist"/>
        <w:numPr>
          <w:ilvl w:val="0"/>
          <w:numId w:val="51"/>
        </w:numPr>
        <w:spacing w:line="252" w:lineRule="auto"/>
        <w:ind w:left="284" w:hanging="284"/>
        <w:contextualSpacing/>
        <w:jc w:val="both"/>
        <w:rPr>
          <w:rFonts w:asciiTheme="majorHAnsi" w:eastAsiaTheme="majorEastAsia" w:hAnsiTheme="majorHAnsi" w:cstheme="majorBidi"/>
          <w:b/>
          <w:bCs/>
          <w:lang w:eastAsia="en-US"/>
        </w:rPr>
      </w:pPr>
      <w:r w:rsidRPr="00E55149">
        <w:rPr>
          <w:rFonts w:asciiTheme="majorHAnsi" w:eastAsiaTheme="majorEastAsia" w:hAnsiTheme="majorHAnsi" w:cstheme="majorBidi"/>
          <w:b/>
          <w:bCs/>
          <w:lang w:eastAsia="en-US"/>
        </w:rPr>
        <w:t>Za</w:t>
      </w:r>
      <w:r w:rsidR="00D03518" w:rsidRPr="00E55149">
        <w:rPr>
          <w:rFonts w:asciiTheme="majorHAnsi" w:eastAsiaTheme="majorEastAsia" w:hAnsiTheme="majorHAnsi" w:cstheme="majorBidi"/>
          <w:b/>
          <w:bCs/>
          <w:lang w:eastAsia="en-US"/>
        </w:rPr>
        <w:t>mówienie może zostać udzielone w</w:t>
      </w:r>
      <w:r w:rsidRPr="00E55149">
        <w:rPr>
          <w:rFonts w:asciiTheme="majorHAnsi" w:eastAsiaTheme="majorEastAsia" w:hAnsiTheme="majorHAnsi" w:cstheme="majorBidi"/>
          <w:b/>
          <w:bCs/>
          <w:lang w:eastAsia="en-US"/>
        </w:rPr>
        <w:t>ykonawcy, który</w:t>
      </w:r>
      <w:r w:rsidR="00C11069" w:rsidRPr="00E55149">
        <w:rPr>
          <w:rFonts w:asciiTheme="majorHAnsi" w:eastAsiaTheme="majorEastAsia" w:hAnsiTheme="majorHAnsi" w:cstheme="majorBidi"/>
          <w:b/>
          <w:bCs/>
          <w:lang w:eastAsia="en-US"/>
        </w:rPr>
        <w:t>:</w:t>
      </w:r>
    </w:p>
    <w:p w14:paraId="07A72EE3" w14:textId="51DD1AB3" w:rsidR="00DD0276" w:rsidRPr="00E55149" w:rsidRDefault="00202A74" w:rsidP="00934AD5">
      <w:pPr>
        <w:spacing w:after="200" w:line="252" w:lineRule="auto"/>
        <w:ind w:left="709" w:hanging="283"/>
        <w:contextualSpacing/>
        <w:jc w:val="both"/>
        <w:rPr>
          <w:rFonts w:asciiTheme="majorHAnsi" w:eastAsiaTheme="majorEastAsia" w:hAnsiTheme="majorHAnsi" w:cstheme="majorBidi"/>
          <w:lang w:eastAsia="en-US"/>
        </w:rPr>
      </w:pPr>
      <w:r w:rsidRPr="00E55149">
        <w:rPr>
          <w:rFonts w:asciiTheme="majorHAnsi" w:eastAsiaTheme="majorEastAsia" w:hAnsiTheme="majorHAnsi" w:cstheme="majorBidi"/>
          <w:lang w:eastAsia="en-US"/>
        </w:rPr>
        <w:t>–</w:t>
      </w:r>
      <w:r w:rsidR="00B174FF" w:rsidRPr="00E55149">
        <w:rPr>
          <w:rFonts w:asciiTheme="majorHAnsi" w:eastAsiaTheme="majorEastAsia" w:hAnsiTheme="majorHAnsi" w:cstheme="majorBidi"/>
          <w:lang w:eastAsia="en-US"/>
        </w:rPr>
        <w:t xml:space="preserve"> </w:t>
      </w:r>
      <w:r w:rsidR="00934AD5" w:rsidRPr="00E55149">
        <w:rPr>
          <w:rFonts w:asciiTheme="majorHAnsi" w:eastAsiaTheme="majorEastAsia" w:hAnsiTheme="majorHAnsi" w:cstheme="majorBidi"/>
          <w:lang w:eastAsia="en-US"/>
        </w:rPr>
        <w:tab/>
      </w:r>
      <w:r w:rsidR="00B174FF" w:rsidRPr="00E55149">
        <w:rPr>
          <w:rFonts w:asciiTheme="majorHAnsi" w:eastAsiaTheme="majorEastAsia" w:hAnsiTheme="majorHAnsi" w:cstheme="majorBidi"/>
          <w:lang w:eastAsia="en-US"/>
        </w:rPr>
        <w:t xml:space="preserve">spełnia warunki udziału w postępowaniu opisane w </w:t>
      </w:r>
      <w:r w:rsidR="00DA2ED7" w:rsidRPr="00E55149">
        <w:rPr>
          <w:rFonts w:asciiTheme="majorHAnsi" w:eastAsiaTheme="majorEastAsia" w:hAnsiTheme="majorHAnsi" w:cstheme="majorBidi"/>
          <w:lang w:eastAsia="en-US"/>
        </w:rPr>
        <w:t>r</w:t>
      </w:r>
      <w:r w:rsidR="00B174FF" w:rsidRPr="00E55149">
        <w:rPr>
          <w:rFonts w:asciiTheme="majorHAnsi" w:eastAsiaTheme="majorEastAsia" w:hAnsiTheme="majorHAnsi" w:cstheme="majorBidi"/>
          <w:lang w:eastAsia="en-US"/>
        </w:rPr>
        <w:t xml:space="preserve">ozdziale </w:t>
      </w:r>
      <w:r w:rsidR="00C55760" w:rsidRPr="00E55149">
        <w:rPr>
          <w:rFonts w:asciiTheme="majorHAnsi" w:eastAsiaTheme="majorEastAsia" w:hAnsiTheme="majorHAnsi" w:cstheme="majorBidi"/>
          <w:lang w:eastAsia="en-US"/>
        </w:rPr>
        <w:t>II podrozdzia</w:t>
      </w:r>
      <w:r w:rsidR="00E21237" w:rsidRPr="00E55149">
        <w:rPr>
          <w:rFonts w:asciiTheme="majorHAnsi" w:eastAsiaTheme="majorEastAsia" w:hAnsiTheme="majorHAnsi" w:cstheme="majorBidi"/>
          <w:lang w:eastAsia="en-US"/>
        </w:rPr>
        <w:t>le</w:t>
      </w:r>
      <w:r w:rsidR="00C55760" w:rsidRPr="00E55149">
        <w:rPr>
          <w:rFonts w:asciiTheme="majorHAnsi" w:eastAsiaTheme="majorEastAsia" w:hAnsiTheme="majorHAnsi" w:cstheme="majorBidi"/>
          <w:lang w:eastAsia="en-US"/>
        </w:rPr>
        <w:t xml:space="preserve"> 7 </w:t>
      </w:r>
      <w:r w:rsidR="00C11069" w:rsidRPr="00E55149">
        <w:rPr>
          <w:rFonts w:asciiTheme="majorHAnsi" w:eastAsiaTheme="majorEastAsia" w:hAnsiTheme="majorHAnsi" w:cstheme="majorBidi"/>
          <w:lang w:eastAsia="en-US"/>
        </w:rPr>
        <w:t>S</w:t>
      </w:r>
      <w:r w:rsidR="00B174FF" w:rsidRPr="00E55149">
        <w:rPr>
          <w:rFonts w:asciiTheme="majorHAnsi" w:eastAsiaTheme="majorEastAsia" w:hAnsiTheme="majorHAnsi" w:cstheme="majorBidi"/>
          <w:lang w:eastAsia="en-US"/>
        </w:rPr>
        <w:t xml:space="preserve">WZ, </w:t>
      </w:r>
    </w:p>
    <w:p w14:paraId="27BF069D" w14:textId="2A562C94" w:rsidR="00C11069" w:rsidRPr="00E55149" w:rsidRDefault="00202A74" w:rsidP="00934AD5">
      <w:pPr>
        <w:autoSpaceDE w:val="0"/>
        <w:autoSpaceDN w:val="0"/>
        <w:spacing w:before="120"/>
        <w:ind w:left="709" w:hanging="283"/>
        <w:jc w:val="both"/>
        <w:rPr>
          <w:rFonts w:asciiTheme="majorHAnsi" w:hAnsiTheme="majorHAnsi"/>
          <w:i/>
          <w:u w:val="single"/>
        </w:rPr>
      </w:pPr>
      <w:r w:rsidRPr="00E55149">
        <w:rPr>
          <w:rFonts w:asciiTheme="majorHAnsi" w:eastAsiaTheme="majorEastAsia" w:hAnsiTheme="majorHAnsi" w:cstheme="majorBidi"/>
          <w:lang w:eastAsia="en-US"/>
        </w:rPr>
        <w:t xml:space="preserve">– </w:t>
      </w:r>
      <w:r w:rsidR="00934AD5" w:rsidRPr="00E55149">
        <w:rPr>
          <w:rFonts w:asciiTheme="majorHAnsi" w:eastAsiaTheme="majorEastAsia" w:hAnsiTheme="majorHAnsi" w:cstheme="majorBidi"/>
          <w:lang w:eastAsia="en-US"/>
        </w:rPr>
        <w:tab/>
      </w:r>
      <w:r w:rsidR="00B174FF" w:rsidRPr="00E55149">
        <w:rPr>
          <w:rFonts w:asciiTheme="majorHAnsi" w:eastAsiaTheme="majorEastAsia" w:hAnsiTheme="majorHAnsi" w:cstheme="majorBidi"/>
          <w:lang w:eastAsia="en-US"/>
        </w:rPr>
        <w:t xml:space="preserve">nie podlega wykluczeniu na podstawie art. </w:t>
      </w:r>
      <w:r w:rsidR="00C11069" w:rsidRPr="00E55149">
        <w:rPr>
          <w:rFonts w:asciiTheme="majorHAnsi" w:eastAsiaTheme="majorEastAsia" w:hAnsiTheme="majorHAnsi" w:cstheme="majorBidi"/>
          <w:lang w:eastAsia="en-US"/>
        </w:rPr>
        <w:t>108 ust. 1</w:t>
      </w:r>
      <w:r w:rsidR="00934AD5" w:rsidRPr="00E55149">
        <w:rPr>
          <w:rFonts w:asciiTheme="majorHAnsi" w:eastAsiaTheme="majorEastAsia" w:hAnsiTheme="majorHAnsi" w:cstheme="majorBidi"/>
          <w:lang w:eastAsia="en-US"/>
        </w:rPr>
        <w:t xml:space="preserve"> i art. 109 ust 1 pkt 4</w:t>
      </w:r>
      <w:r w:rsidR="00C11069" w:rsidRPr="00E55149">
        <w:rPr>
          <w:rFonts w:asciiTheme="majorHAnsi" w:eastAsiaTheme="majorEastAsia" w:hAnsiTheme="majorHAnsi" w:cstheme="majorBidi"/>
          <w:lang w:eastAsia="en-US"/>
        </w:rPr>
        <w:t xml:space="preserve"> ustawy P</w:t>
      </w:r>
      <w:r w:rsidR="00934AD5" w:rsidRPr="00E55149">
        <w:rPr>
          <w:rFonts w:asciiTheme="majorHAnsi" w:eastAsiaTheme="majorEastAsia" w:hAnsiTheme="majorHAnsi" w:cstheme="majorBidi"/>
          <w:lang w:eastAsia="en-US"/>
        </w:rPr>
        <w:t>zp.</w:t>
      </w:r>
    </w:p>
    <w:p w14:paraId="01732304" w14:textId="3DAF9C0B" w:rsidR="0075664E" w:rsidRPr="00E55149" w:rsidRDefault="00202A74" w:rsidP="005D2C3C">
      <w:pPr>
        <w:spacing w:after="200" w:line="252" w:lineRule="auto"/>
        <w:ind w:left="709" w:hanging="283"/>
        <w:contextualSpacing/>
        <w:jc w:val="both"/>
        <w:rPr>
          <w:rFonts w:asciiTheme="majorHAnsi" w:eastAsiaTheme="majorEastAsia" w:hAnsiTheme="majorHAnsi" w:cstheme="majorBidi"/>
          <w:lang w:eastAsia="en-US"/>
        </w:rPr>
      </w:pPr>
      <w:r w:rsidRPr="00E55149">
        <w:rPr>
          <w:rFonts w:asciiTheme="majorHAnsi" w:eastAsiaTheme="majorEastAsia" w:hAnsiTheme="majorHAnsi" w:cstheme="majorBidi"/>
          <w:lang w:eastAsia="en-US"/>
        </w:rPr>
        <w:t xml:space="preserve">– </w:t>
      </w:r>
      <w:r w:rsidR="00934AD5" w:rsidRPr="00E55149">
        <w:rPr>
          <w:rFonts w:asciiTheme="majorHAnsi" w:eastAsiaTheme="majorEastAsia" w:hAnsiTheme="majorHAnsi" w:cstheme="majorBidi"/>
          <w:lang w:eastAsia="en-US"/>
        </w:rPr>
        <w:tab/>
      </w:r>
      <w:r w:rsidR="00B174FF" w:rsidRPr="00E55149">
        <w:rPr>
          <w:rFonts w:asciiTheme="majorHAnsi" w:eastAsiaTheme="majorEastAsia" w:hAnsiTheme="majorHAnsi" w:cstheme="majorBidi"/>
          <w:lang w:eastAsia="en-US"/>
        </w:rPr>
        <w:t>złożył of</w:t>
      </w:r>
      <w:r w:rsidR="00C11069" w:rsidRPr="00E55149">
        <w:rPr>
          <w:rFonts w:asciiTheme="majorHAnsi" w:eastAsiaTheme="majorEastAsia" w:hAnsiTheme="majorHAnsi" w:cstheme="majorBidi"/>
          <w:lang w:eastAsia="en-US"/>
        </w:rPr>
        <w:t xml:space="preserve">ertę niepodlegającą odrzuceniu na podstawie art. 226 </w:t>
      </w:r>
      <w:r w:rsidR="00852CFA" w:rsidRPr="00E55149">
        <w:rPr>
          <w:rFonts w:asciiTheme="majorHAnsi" w:eastAsiaTheme="majorEastAsia" w:hAnsiTheme="majorHAnsi" w:cstheme="majorBidi"/>
          <w:lang w:eastAsia="en-US"/>
        </w:rPr>
        <w:t xml:space="preserve">ust. 1 </w:t>
      </w:r>
      <w:r w:rsidR="00C11069" w:rsidRPr="00E55149">
        <w:rPr>
          <w:rFonts w:asciiTheme="majorHAnsi" w:eastAsiaTheme="majorEastAsia" w:hAnsiTheme="majorHAnsi" w:cstheme="majorBidi"/>
          <w:lang w:eastAsia="en-US"/>
        </w:rPr>
        <w:t>ustawy Pzp.</w:t>
      </w:r>
    </w:p>
    <w:p w14:paraId="33BE7A88" w14:textId="1C552A85" w:rsidR="00DD0276" w:rsidRPr="00E55149" w:rsidRDefault="00FE361A" w:rsidP="005D2C3C">
      <w:pPr>
        <w:numPr>
          <w:ilvl w:val="0"/>
          <w:numId w:val="51"/>
        </w:numPr>
        <w:spacing w:after="200" w:line="252" w:lineRule="auto"/>
        <w:ind w:left="284" w:hanging="284"/>
        <w:contextualSpacing/>
        <w:jc w:val="both"/>
        <w:rPr>
          <w:rFonts w:asciiTheme="majorHAnsi" w:eastAsiaTheme="majorEastAsia" w:hAnsiTheme="majorHAnsi" w:cstheme="majorBidi"/>
          <w:b/>
          <w:lang w:eastAsia="en-US"/>
        </w:rPr>
      </w:pPr>
      <w:r w:rsidRPr="00E55149">
        <w:rPr>
          <w:rFonts w:asciiTheme="majorHAnsi" w:eastAsiaTheme="majorEastAsia" w:hAnsiTheme="majorHAnsi" w:cstheme="majorBidi"/>
          <w:b/>
          <w:lang w:eastAsia="en-US"/>
        </w:rPr>
        <w:t>Wykonawcy mogą ubiegać się wspólnie o udzielenie zamówienia</w:t>
      </w:r>
      <w:r w:rsidR="00D41BC1" w:rsidRPr="00E55149">
        <w:rPr>
          <w:rFonts w:asciiTheme="majorHAnsi" w:eastAsiaTheme="majorEastAsia" w:hAnsiTheme="majorHAnsi" w:cstheme="majorBidi"/>
          <w:b/>
          <w:lang w:eastAsia="en-US"/>
        </w:rPr>
        <w:t>.</w:t>
      </w:r>
    </w:p>
    <w:p w14:paraId="37EEE173" w14:textId="2D6F727F" w:rsidR="00E90B9E" w:rsidRPr="00E55149"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E55149">
        <w:rPr>
          <w:rFonts w:asciiTheme="majorHAnsi" w:eastAsiaTheme="majorEastAsia" w:hAnsiTheme="majorHAnsi" w:cstheme="majorBidi"/>
          <w:lang w:eastAsia="en-US"/>
        </w:rPr>
        <w:t>W takim przypadku</w:t>
      </w:r>
      <w:r w:rsidR="00E90B9E" w:rsidRPr="00E55149">
        <w:rPr>
          <w:rFonts w:asciiTheme="majorHAnsi" w:eastAsiaTheme="majorEastAsia" w:hAnsiTheme="majorHAnsi" w:cstheme="majorBidi"/>
          <w:lang w:eastAsia="en-US"/>
        </w:rPr>
        <w:t>:</w:t>
      </w:r>
    </w:p>
    <w:p w14:paraId="30465187" w14:textId="53A1091F" w:rsidR="00E90B9E" w:rsidRPr="00E55149" w:rsidRDefault="00E90B9E" w:rsidP="00CC3C27">
      <w:pPr>
        <w:numPr>
          <w:ilvl w:val="0"/>
          <w:numId w:val="6"/>
        </w:numPr>
        <w:spacing w:after="200" w:line="252" w:lineRule="auto"/>
        <w:contextualSpacing/>
        <w:jc w:val="both"/>
        <w:rPr>
          <w:rFonts w:asciiTheme="majorHAnsi" w:eastAsiaTheme="majorEastAsia" w:hAnsiTheme="majorHAnsi" w:cstheme="majorBidi"/>
          <w:b/>
          <w:bCs/>
          <w:lang w:eastAsia="en-US"/>
        </w:rPr>
      </w:pPr>
      <w:r w:rsidRPr="00E55149">
        <w:rPr>
          <w:rFonts w:asciiTheme="majorHAnsi" w:eastAsiaTheme="majorEastAsia" w:hAnsiTheme="majorHAnsi" w:cstheme="majorBidi"/>
          <w:bCs/>
          <w:lang w:eastAsia="en-US"/>
        </w:rPr>
        <w:t xml:space="preserve">Wykonawcy występujący wspólnie są zobowiązani do ustanowienia </w:t>
      </w:r>
      <w:r w:rsidR="008760A9" w:rsidRPr="00E55149">
        <w:rPr>
          <w:rFonts w:asciiTheme="majorHAnsi" w:eastAsiaTheme="majorEastAsia" w:hAnsiTheme="majorHAnsi" w:cstheme="majorBidi"/>
          <w:bCs/>
          <w:lang w:eastAsia="en-US"/>
        </w:rPr>
        <w:t>p</w:t>
      </w:r>
      <w:r w:rsidRPr="00E55149">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E55149" w:rsidRDefault="00E90B9E" w:rsidP="00CC3C27">
      <w:pPr>
        <w:numPr>
          <w:ilvl w:val="0"/>
          <w:numId w:val="6"/>
        </w:numPr>
        <w:spacing w:after="200" w:line="252" w:lineRule="auto"/>
        <w:contextualSpacing/>
        <w:jc w:val="both"/>
        <w:rPr>
          <w:rFonts w:asciiTheme="majorHAnsi" w:eastAsiaTheme="majorEastAsia" w:hAnsiTheme="majorHAnsi" w:cstheme="majorBidi"/>
          <w:b/>
          <w:bCs/>
          <w:lang w:eastAsia="en-US"/>
        </w:rPr>
      </w:pPr>
      <w:r w:rsidRPr="00E55149">
        <w:rPr>
          <w:rFonts w:asciiTheme="majorHAnsi" w:eastAsiaTheme="majorEastAsia" w:hAnsiTheme="majorHAnsi" w:cstheme="majorBidi"/>
          <w:bCs/>
          <w:lang w:eastAsia="en-US"/>
        </w:rPr>
        <w:t>Oryginał pełnomocnictwa opatrzony kwalifikowanym</w:t>
      </w:r>
      <w:r w:rsidR="00C4221C" w:rsidRPr="00E55149">
        <w:rPr>
          <w:rFonts w:asciiTheme="majorHAnsi" w:eastAsiaTheme="majorEastAsia" w:hAnsiTheme="majorHAnsi" w:cstheme="majorBidi"/>
          <w:bCs/>
          <w:lang w:eastAsia="en-US"/>
        </w:rPr>
        <w:t xml:space="preserve"> </w:t>
      </w:r>
      <w:r w:rsidRPr="00E55149">
        <w:rPr>
          <w:rFonts w:asciiTheme="majorHAnsi" w:eastAsiaTheme="majorEastAsia" w:hAnsiTheme="majorHAnsi" w:cstheme="majorBidi"/>
          <w:bCs/>
          <w:lang w:eastAsia="en-US"/>
        </w:rPr>
        <w:t xml:space="preserve">podpisem elektronicznym </w:t>
      </w:r>
      <w:r w:rsidR="00447382" w:rsidRPr="00E55149">
        <w:rPr>
          <w:rFonts w:asciiTheme="majorHAnsi" w:eastAsiaTheme="majorEastAsia" w:hAnsiTheme="majorHAnsi" w:cstheme="majorBidi"/>
          <w:bCs/>
          <w:lang w:eastAsia="en-US"/>
        </w:rPr>
        <w:t xml:space="preserve">przez wykonawców ubiegających się wspólnie o udzielenie zamówienia </w:t>
      </w:r>
      <w:r w:rsidRPr="00E55149">
        <w:rPr>
          <w:rFonts w:asciiTheme="majorHAnsi" w:eastAsiaTheme="majorEastAsia" w:hAnsiTheme="majorHAnsi" w:cstheme="majorBidi"/>
          <w:bCs/>
          <w:lang w:eastAsia="en-US"/>
        </w:rPr>
        <w:t>lub kopia potwierdzona notarialnie</w:t>
      </w:r>
      <w:r w:rsidR="00D41BC1" w:rsidRPr="00E55149">
        <w:rPr>
          <w:rFonts w:asciiTheme="majorHAnsi" w:eastAsiaTheme="majorEastAsia" w:hAnsiTheme="majorHAnsi" w:cstheme="majorBidi"/>
          <w:bCs/>
          <w:lang w:eastAsia="en-US"/>
        </w:rPr>
        <w:t>,</w:t>
      </w:r>
      <w:r w:rsidRPr="00E55149">
        <w:rPr>
          <w:rFonts w:asciiTheme="majorHAnsi" w:eastAsiaTheme="majorEastAsia" w:hAnsiTheme="majorHAnsi" w:cstheme="majorBidi"/>
          <w:bCs/>
          <w:lang w:eastAsia="en-US"/>
        </w:rPr>
        <w:t xml:space="preserve"> opatrzona kwalifikowanym podpisem elektronicznym przez notariusza</w:t>
      </w:r>
      <w:r w:rsidR="00D41BC1" w:rsidRPr="00E55149">
        <w:rPr>
          <w:rFonts w:asciiTheme="majorHAnsi" w:eastAsiaTheme="majorEastAsia" w:hAnsiTheme="majorHAnsi" w:cstheme="majorBidi"/>
          <w:bCs/>
          <w:lang w:eastAsia="en-US"/>
        </w:rPr>
        <w:t>,</w:t>
      </w:r>
      <w:r w:rsidRPr="00E55149">
        <w:rPr>
          <w:rFonts w:asciiTheme="majorHAnsi" w:eastAsiaTheme="majorEastAsia" w:hAnsiTheme="majorHAnsi" w:cstheme="majorBidi"/>
          <w:bCs/>
          <w:lang w:eastAsia="en-US"/>
        </w:rPr>
        <w:t xml:space="preserve"> </w:t>
      </w:r>
      <w:r w:rsidR="008760A9" w:rsidRPr="00E55149">
        <w:rPr>
          <w:rFonts w:asciiTheme="majorHAnsi" w:eastAsiaTheme="majorEastAsia" w:hAnsiTheme="majorHAnsi" w:cstheme="majorBidi"/>
          <w:bCs/>
          <w:lang w:eastAsia="en-US"/>
        </w:rPr>
        <w:t>powinny</w:t>
      </w:r>
      <w:r w:rsidRPr="00E55149">
        <w:rPr>
          <w:rFonts w:asciiTheme="majorHAnsi" w:eastAsiaTheme="majorEastAsia" w:hAnsiTheme="majorHAnsi" w:cstheme="majorBidi"/>
          <w:bCs/>
          <w:lang w:eastAsia="en-US"/>
        </w:rPr>
        <w:t xml:space="preserve"> by</w:t>
      </w:r>
      <w:r w:rsidR="008760A9" w:rsidRPr="00E55149">
        <w:rPr>
          <w:rFonts w:asciiTheme="majorHAnsi" w:eastAsiaTheme="majorEastAsia" w:hAnsiTheme="majorHAnsi" w:cstheme="majorBidi"/>
          <w:bCs/>
          <w:lang w:eastAsia="en-US"/>
        </w:rPr>
        <w:t>ć</w:t>
      </w:r>
      <w:r w:rsidRPr="00E55149">
        <w:rPr>
          <w:rFonts w:asciiTheme="majorHAnsi" w:eastAsiaTheme="majorEastAsia" w:hAnsiTheme="majorHAnsi" w:cstheme="majorBidi"/>
          <w:bCs/>
          <w:lang w:eastAsia="en-US"/>
        </w:rPr>
        <w:t xml:space="preserve"> załączon</w:t>
      </w:r>
      <w:r w:rsidR="008760A9" w:rsidRPr="00E55149">
        <w:rPr>
          <w:rFonts w:asciiTheme="majorHAnsi" w:eastAsiaTheme="majorEastAsia" w:hAnsiTheme="majorHAnsi" w:cstheme="majorBidi"/>
          <w:bCs/>
          <w:lang w:eastAsia="en-US"/>
        </w:rPr>
        <w:t>e</w:t>
      </w:r>
      <w:r w:rsidRPr="00E55149">
        <w:rPr>
          <w:rFonts w:asciiTheme="majorHAnsi" w:eastAsiaTheme="majorEastAsia" w:hAnsiTheme="majorHAnsi" w:cstheme="majorBidi"/>
          <w:bCs/>
          <w:lang w:eastAsia="en-US"/>
        </w:rPr>
        <w:t xml:space="preserve"> do oferty i zawierać w szczególności wskazanie:</w:t>
      </w:r>
    </w:p>
    <w:p w14:paraId="1F58AAD6" w14:textId="26BAB93A" w:rsidR="00E90B9E" w:rsidRPr="00E55149" w:rsidRDefault="00E90B9E" w:rsidP="00CC3C27">
      <w:pPr>
        <w:numPr>
          <w:ilvl w:val="0"/>
          <w:numId w:val="7"/>
        </w:numPr>
        <w:spacing w:after="200" w:line="252" w:lineRule="auto"/>
        <w:contextualSpacing/>
        <w:jc w:val="both"/>
        <w:rPr>
          <w:rFonts w:asciiTheme="majorHAnsi" w:eastAsiaTheme="majorEastAsia" w:hAnsiTheme="majorHAnsi" w:cstheme="majorBidi"/>
          <w:b/>
          <w:bCs/>
          <w:lang w:eastAsia="en-US"/>
        </w:rPr>
      </w:pPr>
      <w:r w:rsidRPr="00E55149">
        <w:rPr>
          <w:rFonts w:asciiTheme="majorHAnsi" w:eastAsiaTheme="majorEastAsia" w:hAnsiTheme="majorHAnsi" w:cstheme="majorBidi"/>
          <w:bCs/>
          <w:lang w:eastAsia="en-US"/>
        </w:rPr>
        <w:t>postępowania o zamówienie publiczne, którego dotycz</w:t>
      </w:r>
      <w:r w:rsidR="008760A9" w:rsidRPr="00E55149">
        <w:rPr>
          <w:rFonts w:asciiTheme="majorHAnsi" w:eastAsiaTheme="majorEastAsia" w:hAnsiTheme="majorHAnsi" w:cstheme="majorBidi"/>
          <w:bCs/>
          <w:lang w:eastAsia="en-US"/>
        </w:rPr>
        <w:t>ą</w:t>
      </w:r>
      <w:r w:rsidRPr="00E55149">
        <w:rPr>
          <w:rFonts w:asciiTheme="majorHAnsi" w:eastAsiaTheme="majorEastAsia" w:hAnsiTheme="majorHAnsi" w:cstheme="majorBidi"/>
          <w:bCs/>
          <w:lang w:eastAsia="en-US"/>
        </w:rPr>
        <w:t>,</w:t>
      </w:r>
    </w:p>
    <w:p w14:paraId="279E95AE" w14:textId="278849BB" w:rsidR="00E90B9E" w:rsidRPr="00E55149" w:rsidRDefault="00D03518" w:rsidP="00CC3C27">
      <w:pPr>
        <w:numPr>
          <w:ilvl w:val="0"/>
          <w:numId w:val="7"/>
        </w:numPr>
        <w:spacing w:after="200" w:line="252" w:lineRule="auto"/>
        <w:contextualSpacing/>
        <w:jc w:val="both"/>
        <w:rPr>
          <w:rFonts w:asciiTheme="majorHAnsi" w:eastAsiaTheme="majorEastAsia" w:hAnsiTheme="majorHAnsi" w:cstheme="majorBidi"/>
          <w:bCs/>
          <w:lang w:eastAsia="en-US"/>
        </w:rPr>
      </w:pPr>
      <w:r w:rsidRPr="00E55149">
        <w:rPr>
          <w:rFonts w:asciiTheme="majorHAnsi" w:eastAsiaTheme="majorEastAsia" w:hAnsiTheme="majorHAnsi" w:cstheme="majorBidi"/>
          <w:bCs/>
          <w:lang w:eastAsia="en-US"/>
        </w:rPr>
        <w:t>wszystkich w</w:t>
      </w:r>
      <w:r w:rsidR="00E90B9E" w:rsidRPr="00E55149">
        <w:rPr>
          <w:rFonts w:asciiTheme="majorHAnsi" w:eastAsiaTheme="majorEastAsia" w:hAnsiTheme="majorHAnsi" w:cstheme="majorBidi"/>
          <w:bCs/>
          <w:lang w:eastAsia="en-US"/>
        </w:rPr>
        <w:t xml:space="preserve">ykonawców ubiegających się wspólnie </w:t>
      </w:r>
      <w:r w:rsidR="00DD0276" w:rsidRPr="00E55149">
        <w:rPr>
          <w:rFonts w:asciiTheme="majorHAnsi" w:eastAsiaTheme="majorEastAsia" w:hAnsiTheme="majorHAnsi" w:cstheme="majorBidi"/>
          <w:bCs/>
          <w:lang w:eastAsia="en-US"/>
        </w:rPr>
        <w:t xml:space="preserve">o </w:t>
      </w:r>
      <w:r w:rsidR="00E90B9E" w:rsidRPr="00E55149">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E55149" w:rsidRDefault="00E90B9E" w:rsidP="00CC3C27">
      <w:pPr>
        <w:numPr>
          <w:ilvl w:val="0"/>
          <w:numId w:val="7"/>
        </w:numPr>
        <w:spacing w:after="200" w:line="252" w:lineRule="auto"/>
        <w:contextualSpacing/>
        <w:jc w:val="both"/>
        <w:rPr>
          <w:rFonts w:asciiTheme="majorHAnsi" w:eastAsiaTheme="majorEastAsia" w:hAnsiTheme="majorHAnsi" w:cstheme="majorBidi"/>
          <w:bCs/>
          <w:lang w:eastAsia="en-US"/>
        </w:rPr>
      </w:pPr>
      <w:r w:rsidRPr="00E55149">
        <w:rPr>
          <w:rFonts w:asciiTheme="majorHAnsi" w:eastAsiaTheme="majorEastAsia" w:hAnsiTheme="majorHAnsi" w:cstheme="majorBidi"/>
          <w:bCs/>
          <w:lang w:eastAsia="en-US"/>
        </w:rPr>
        <w:t xml:space="preserve">ustanowionego </w:t>
      </w:r>
      <w:r w:rsidR="008760A9" w:rsidRPr="00E55149">
        <w:rPr>
          <w:rFonts w:asciiTheme="majorHAnsi" w:eastAsiaTheme="majorEastAsia" w:hAnsiTheme="majorHAnsi" w:cstheme="majorBidi"/>
          <w:bCs/>
          <w:lang w:eastAsia="en-US"/>
        </w:rPr>
        <w:t>p</w:t>
      </w:r>
      <w:r w:rsidRPr="00E55149">
        <w:rPr>
          <w:rFonts w:asciiTheme="majorHAnsi" w:eastAsiaTheme="majorEastAsia" w:hAnsiTheme="majorHAnsi" w:cstheme="majorBidi"/>
          <w:bCs/>
          <w:lang w:eastAsia="en-US"/>
        </w:rPr>
        <w:t>ełnomocnika oraz zakresu jego umocowania.</w:t>
      </w:r>
    </w:p>
    <w:p w14:paraId="059A16D5" w14:textId="6FFEADFC" w:rsidR="00E90B9E" w:rsidRPr="00E55149" w:rsidRDefault="00E90B9E" w:rsidP="005D2C3C">
      <w:pPr>
        <w:numPr>
          <w:ilvl w:val="0"/>
          <w:numId w:val="8"/>
        </w:numPr>
        <w:spacing w:line="252" w:lineRule="auto"/>
        <w:contextualSpacing/>
        <w:jc w:val="both"/>
        <w:rPr>
          <w:rFonts w:asciiTheme="majorHAnsi" w:eastAsiaTheme="majorEastAsia" w:hAnsiTheme="majorHAnsi" w:cstheme="majorBidi"/>
          <w:bCs/>
          <w:lang w:eastAsia="en-US"/>
        </w:rPr>
      </w:pPr>
      <w:r w:rsidRPr="00E55149">
        <w:rPr>
          <w:rFonts w:asciiTheme="majorHAnsi" w:eastAsiaTheme="majorEastAsia" w:hAnsiTheme="majorHAnsi" w:cstheme="majorBidi"/>
          <w:bCs/>
          <w:lang w:eastAsia="en-US"/>
        </w:rPr>
        <w:lastRenderedPageBreak/>
        <w:t>Wszelka korespon</w:t>
      </w:r>
      <w:r w:rsidR="00D03518" w:rsidRPr="00E55149">
        <w:rPr>
          <w:rFonts w:asciiTheme="majorHAnsi" w:eastAsiaTheme="majorEastAsia" w:hAnsiTheme="majorHAnsi" w:cstheme="majorBidi"/>
          <w:bCs/>
          <w:lang w:eastAsia="en-US"/>
        </w:rPr>
        <w:t xml:space="preserve">dencja prowadzona będzie przez </w:t>
      </w:r>
      <w:r w:rsidR="008760A9" w:rsidRPr="00E55149">
        <w:rPr>
          <w:rFonts w:asciiTheme="majorHAnsi" w:eastAsiaTheme="majorEastAsia" w:hAnsiTheme="majorHAnsi" w:cstheme="majorBidi"/>
          <w:bCs/>
          <w:lang w:eastAsia="en-US"/>
        </w:rPr>
        <w:t>z</w:t>
      </w:r>
      <w:r w:rsidRPr="00E55149">
        <w:rPr>
          <w:rFonts w:asciiTheme="majorHAnsi" w:eastAsiaTheme="majorEastAsia" w:hAnsiTheme="majorHAnsi" w:cstheme="majorBidi"/>
          <w:bCs/>
          <w:lang w:eastAsia="en-US"/>
        </w:rPr>
        <w:t xml:space="preserve">amawiającego wyłącznie z </w:t>
      </w:r>
      <w:r w:rsidR="008760A9" w:rsidRPr="00E55149">
        <w:rPr>
          <w:rFonts w:asciiTheme="majorHAnsi" w:eastAsiaTheme="majorEastAsia" w:hAnsiTheme="majorHAnsi" w:cstheme="majorBidi"/>
          <w:bCs/>
          <w:lang w:eastAsia="en-US"/>
        </w:rPr>
        <w:t>p</w:t>
      </w:r>
      <w:r w:rsidRPr="00E55149">
        <w:rPr>
          <w:rFonts w:asciiTheme="majorHAnsi" w:eastAsiaTheme="majorEastAsia" w:hAnsiTheme="majorHAnsi" w:cstheme="majorBidi"/>
          <w:bCs/>
          <w:lang w:eastAsia="en-US"/>
        </w:rPr>
        <w:t>ełnomocnikiem.</w:t>
      </w:r>
    </w:p>
    <w:p w14:paraId="4C4FFBAE" w14:textId="5045FD77" w:rsidR="00C4221C" w:rsidRPr="00E55149" w:rsidRDefault="00C4221C" w:rsidP="005D2C3C">
      <w:pPr>
        <w:pStyle w:val="Akapitzlist"/>
        <w:numPr>
          <w:ilvl w:val="0"/>
          <w:numId w:val="51"/>
        </w:numPr>
        <w:spacing w:line="252" w:lineRule="auto"/>
        <w:ind w:left="284" w:hanging="284"/>
        <w:contextualSpacing/>
        <w:jc w:val="both"/>
        <w:rPr>
          <w:rFonts w:asciiTheme="majorHAnsi" w:eastAsiaTheme="majorEastAsia" w:hAnsiTheme="majorHAnsi" w:cstheme="majorBidi"/>
          <w:b/>
          <w:lang w:eastAsia="en-US"/>
        </w:rPr>
      </w:pPr>
      <w:r w:rsidRPr="00E55149">
        <w:rPr>
          <w:rFonts w:asciiTheme="majorHAnsi" w:eastAsiaTheme="majorEastAsia" w:hAnsiTheme="majorHAnsi" w:cstheme="majorBidi"/>
          <w:b/>
          <w:lang w:eastAsia="en-US"/>
        </w:rPr>
        <w:t xml:space="preserve">Potencjał podmiotu trzeciego </w:t>
      </w:r>
    </w:p>
    <w:p w14:paraId="5E951F6E" w14:textId="15CC8243" w:rsidR="00E90B9E" w:rsidRPr="00E55149" w:rsidRDefault="009C4529" w:rsidP="00DE0B11">
      <w:pPr>
        <w:spacing w:line="252" w:lineRule="auto"/>
        <w:ind w:left="360"/>
        <w:contextualSpacing/>
        <w:jc w:val="both"/>
        <w:rPr>
          <w:rFonts w:asciiTheme="majorHAnsi" w:eastAsiaTheme="majorEastAsia" w:hAnsiTheme="majorHAnsi" w:cstheme="majorBidi"/>
          <w:i/>
          <w:lang w:eastAsia="en-US"/>
        </w:rPr>
      </w:pPr>
      <w:r w:rsidRPr="00E55149">
        <w:rPr>
          <w:rFonts w:asciiTheme="majorHAnsi" w:eastAsiaTheme="majorEastAsia" w:hAnsiTheme="majorHAnsi" w:cstheme="majorBidi"/>
          <w:lang w:eastAsia="en-US"/>
        </w:rPr>
        <w:t xml:space="preserve">W celu </w:t>
      </w:r>
      <w:r w:rsidR="00E90B9E" w:rsidRPr="00E55149">
        <w:rPr>
          <w:rFonts w:asciiTheme="majorHAnsi" w:eastAsiaTheme="majorEastAsia" w:hAnsiTheme="majorHAnsi" w:cstheme="majorBidi"/>
          <w:lang w:eastAsia="en-US"/>
        </w:rPr>
        <w:t xml:space="preserve">potwierdzenia </w:t>
      </w:r>
      <w:r w:rsidRPr="00E55149">
        <w:rPr>
          <w:rFonts w:asciiTheme="majorHAnsi" w:eastAsiaTheme="majorEastAsia" w:hAnsiTheme="majorHAnsi" w:cstheme="majorBidi"/>
          <w:lang w:eastAsia="en-US"/>
        </w:rPr>
        <w:t>spełnienia wa</w:t>
      </w:r>
      <w:r w:rsidR="00D03518" w:rsidRPr="00E55149">
        <w:rPr>
          <w:rFonts w:asciiTheme="majorHAnsi" w:eastAsiaTheme="majorEastAsia" w:hAnsiTheme="majorHAnsi" w:cstheme="majorBidi"/>
          <w:lang w:eastAsia="en-US"/>
        </w:rPr>
        <w:t>runków udziału w postępowaniu w</w:t>
      </w:r>
      <w:r w:rsidRPr="00E55149">
        <w:rPr>
          <w:rFonts w:asciiTheme="majorHAnsi" w:eastAsiaTheme="majorEastAsia" w:hAnsiTheme="majorHAnsi" w:cstheme="majorBidi"/>
          <w:lang w:eastAsia="en-US"/>
        </w:rPr>
        <w:t>ykonawca może polegać na potencjale podmiotu trzeciego na zasadach opisanych w art.</w:t>
      </w:r>
      <w:r w:rsidR="00B174FF" w:rsidRPr="00E55149">
        <w:rPr>
          <w:rFonts w:asciiTheme="majorHAnsi" w:eastAsiaTheme="majorEastAsia" w:hAnsiTheme="majorHAnsi" w:cstheme="majorBidi"/>
          <w:lang w:eastAsia="en-US"/>
        </w:rPr>
        <w:t xml:space="preserve"> </w:t>
      </w:r>
      <w:r w:rsidR="009F6209" w:rsidRPr="00E55149">
        <w:rPr>
          <w:rFonts w:asciiTheme="majorHAnsi" w:eastAsiaTheme="majorEastAsia" w:hAnsiTheme="majorHAnsi" w:cstheme="majorBidi"/>
          <w:lang w:eastAsia="en-US"/>
        </w:rPr>
        <w:t>118</w:t>
      </w:r>
      <w:r w:rsidR="00A71B26" w:rsidRPr="00E55149">
        <w:rPr>
          <w:rFonts w:asciiTheme="majorHAnsi" w:eastAsiaTheme="majorEastAsia" w:hAnsiTheme="majorHAnsi" w:cstheme="majorBidi"/>
          <w:lang w:eastAsia="en-US"/>
        </w:rPr>
        <w:t>–</w:t>
      </w:r>
      <w:r w:rsidR="009F6209" w:rsidRPr="00E55149">
        <w:rPr>
          <w:rFonts w:asciiTheme="majorHAnsi" w:eastAsiaTheme="majorEastAsia" w:hAnsiTheme="majorHAnsi" w:cstheme="majorBidi"/>
          <w:lang w:eastAsia="en-US"/>
        </w:rPr>
        <w:t xml:space="preserve">123 </w:t>
      </w:r>
      <w:r w:rsidR="00B174FF" w:rsidRPr="00E55149">
        <w:rPr>
          <w:rFonts w:asciiTheme="majorHAnsi" w:eastAsiaTheme="majorEastAsia" w:hAnsiTheme="majorHAnsi" w:cstheme="majorBidi"/>
          <w:lang w:eastAsia="en-US"/>
        </w:rPr>
        <w:t xml:space="preserve">ustawy Pzp. </w:t>
      </w:r>
      <w:r w:rsidRPr="00E55149">
        <w:rPr>
          <w:rFonts w:asciiTheme="majorHAnsi" w:eastAsiaTheme="majorEastAsia" w:hAnsiTheme="majorHAnsi" w:cstheme="majorBidi"/>
          <w:lang w:eastAsia="en-US"/>
        </w:rPr>
        <w:t>Podmio</w:t>
      </w:r>
      <w:r w:rsidR="009F6209" w:rsidRPr="00E55149">
        <w:rPr>
          <w:rFonts w:asciiTheme="majorHAnsi" w:eastAsiaTheme="majorEastAsia" w:hAnsiTheme="majorHAnsi" w:cstheme="majorBidi"/>
          <w:lang w:eastAsia="en-US"/>
        </w:rPr>
        <w:t>t trzeci, na potencjał którego w</w:t>
      </w:r>
      <w:r w:rsidRPr="00E55149">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E55149">
        <w:rPr>
          <w:rFonts w:asciiTheme="majorHAnsi" w:eastAsiaTheme="majorEastAsia" w:hAnsiTheme="majorHAnsi" w:cstheme="majorBidi"/>
          <w:lang w:eastAsia="en-US"/>
        </w:rPr>
        <w:t xml:space="preserve">108 ust. 1 oraz </w:t>
      </w:r>
      <w:r w:rsidR="005D2C3C" w:rsidRPr="00E55149">
        <w:rPr>
          <w:rFonts w:asciiTheme="majorHAnsi" w:eastAsiaTheme="majorEastAsia" w:hAnsiTheme="majorHAnsi" w:cstheme="majorBidi"/>
          <w:lang w:eastAsia="en-US"/>
        </w:rPr>
        <w:t>art. 109 ust. 1 pkt 4</w:t>
      </w:r>
      <w:r w:rsidR="009F6209" w:rsidRPr="00E55149">
        <w:rPr>
          <w:rFonts w:asciiTheme="majorHAnsi" w:eastAsiaTheme="majorEastAsia" w:hAnsiTheme="majorHAnsi" w:cstheme="majorBidi"/>
          <w:lang w:eastAsia="en-US"/>
        </w:rPr>
        <w:t xml:space="preserve"> ustawy Pzp</w:t>
      </w:r>
      <w:r w:rsidR="00DE0B11" w:rsidRPr="00E55149">
        <w:rPr>
          <w:rFonts w:asciiTheme="majorHAnsi" w:eastAsiaTheme="majorEastAsia" w:hAnsiTheme="majorHAnsi" w:cstheme="majorBidi"/>
          <w:lang w:eastAsia="en-US"/>
        </w:rPr>
        <w:t>.</w:t>
      </w:r>
    </w:p>
    <w:p w14:paraId="0452E656" w14:textId="3A553740" w:rsidR="00C75797" w:rsidRPr="00E55149" w:rsidRDefault="00C75797" w:rsidP="004E1E24">
      <w:pPr>
        <w:pStyle w:val="Akapitzlist"/>
        <w:numPr>
          <w:ilvl w:val="0"/>
          <w:numId w:val="51"/>
        </w:numPr>
        <w:spacing w:line="252" w:lineRule="auto"/>
        <w:ind w:left="284" w:hanging="284"/>
        <w:contextualSpacing/>
        <w:jc w:val="both"/>
        <w:rPr>
          <w:rFonts w:asciiTheme="majorHAnsi" w:eastAsiaTheme="majorEastAsia" w:hAnsiTheme="majorHAnsi" w:cstheme="majorBidi"/>
          <w:b/>
          <w:lang w:eastAsia="en-US"/>
        </w:rPr>
      </w:pPr>
      <w:r w:rsidRPr="00E55149">
        <w:rPr>
          <w:rFonts w:asciiTheme="majorHAnsi" w:eastAsiaTheme="majorEastAsia" w:hAnsiTheme="majorHAnsi" w:cstheme="majorBidi"/>
          <w:b/>
          <w:lang w:eastAsia="en-US"/>
        </w:rPr>
        <w:t>Podwykonawstwo</w:t>
      </w:r>
    </w:p>
    <w:p w14:paraId="487DCEF4" w14:textId="72571FDC" w:rsidR="00587F52" w:rsidRPr="00E55149" w:rsidRDefault="00587F52" w:rsidP="004E1E24">
      <w:pPr>
        <w:spacing w:after="200" w:line="252" w:lineRule="auto"/>
        <w:ind w:left="360"/>
        <w:contextualSpacing/>
        <w:jc w:val="both"/>
        <w:rPr>
          <w:rFonts w:asciiTheme="majorHAnsi" w:eastAsiaTheme="majorEastAsia" w:hAnsiTheme="majorHAnsi" w:cstheme="majorBidi"/>
          <w:lang w:eastAsia="en-US"/>
        </w:rPr>
      </w:pPr>
      <w:r w:rsidRPr="00E55149">
        <w:rPr>
          <w:rFonts w:asciiTheme="majorHAnsi" w:eastAsiaTheme="majorEastAsia" w:hAnsiTheme="majorHAnsi" w:cstheme="majorBidi"/>
          <w:lang w:eastAsia="en-US"/>
        </w:rPr>
        <w:t>Zamawiający nie zastrzeg</w:t>
      </w:r>
      <w:r w:rsidR="00DE0B11" w:rsidRPr="00E55149">
        <w:rPr>
          <w:rFonts w:asciiTheme="majorHAnsi" w:eastAsiaTheme="majorEastAsia" w:hAnsiTheme="majorHAnsi" w:cstheme="majorBidi"/>
          <w:lang w:eastAsia="en-US"/>
        </w:rPr>
        <w:t>a</w:t>
      </w:r>
      <w:r w:rsidR="00891046" w:rsidRPr="00E55149">
        <w:rPr>
          <w:rFonts w:asciiTheme="majorHAnsi" w:eastAsiaTheme="majorEastAsia" w:hAnsiTheme="majorHAnsi" w:cstheme="majorBidi"/>
          <w:lang w:eastAsia="en-US"/>
        </w:rPr>
        <w:t xml:space="preserve"> </w:t>
      </w:r>
      <w:r w:rsidR="009F6209" w:rsidRPr="00E55149">
        <w:rPr>
          <w:rFonts w:asciiTheme="majorHAnsi" w:eastAsiaTheme="majorEastAsia" w:hAnsiTheme="majorHAnsi" w:cstheme="majorBidi"/>
          <w:lang w:eastAsia="en-US"/>
        </w:rPr>
        <w:t>obowiąz</w:t>
      </w:r>
      <w:r w:rsidR="004E1E24" w:rsidRPr="00E55149">
        <w:rPr>
          <w:rFonts w:asciiTheme="majorHAnsi" w:eastAsiaTheme="majorEastAsia" w:hAnsiTheme="majorHAnsi" w:cstheme="majorBidi"/>
          <w:lang w:eastAsia="en-US"/>
        </w:rPr>
        <w:t>ku</w:t>
      </w:r>
      <w:r w:rsidRPr="00E55149">
        <w:rPr>
          <w:rFonts w:asciiTheme="majorHAnsi" w:eastAsiaTheme="majorEastAsia" w:hAnsiTheme="majorHAnsi" w:cstheme="majorBidi"/>
          <w:lang w:eastAsia="en-US"/>
        </w:rPr>
        <w:t xml:space="preserve"> osobistego wykonania przez </w:t>
      </w:r>
      <w:r w:rsidR="008760A9" w:rsidRPr="00E55149">
        <w:rPr>
          <w:rFonts w:asciiTheme="majorHAnsi" w:eastAsiaTheme="majorEastAsia" w:hAnsiTheme="majorHAnsi" w:cstheme="majorBidi"/>
          <w:lang w:eastAsia="en-US"/>
        </w:rPr>
        <w:t>w</w:t>
      </w:r>
      <w:r w:rsidRPr="00E55149">
        <w:rPr>
          <w:rFonts w:asciiTheme="majorHAnsi" w:eastAsiaTheme="majorEastAsia" w:hAnsiTheme="majorHAnsi" w:cstheme="majorBidi"/>
          <w:lang w:eastAsia="en-US"/>
        </w:rPr>
        <w:t xml:space="preserve">ykonawcę kluczowych </w:t>
      </w:r>
      <w:r w:rsidR="00C4221C" w:rsidRPr="00E55149">
        <w:rPr>
          <w:rFonts w:asciiTheme="majorHAnsi" w:eastAsiaTheme="majorEastAsia" w:hAnsiTheme="majorHAnsi" w:cstheme="majorBidi"/>
          <w:lang w:eastAsia="en-US"/>
        </w:rPr>
        <w:t>zadań</w:t>
      </w:r>
      <w:r w:rsidR="00DE0B11" w:rsidRPr="00E55149">
        <w:rPr>
          <w:rFonts w:asciiTheme="majorHAnsi" w:eastAsiaTheme="majorEastAsia" w:hAnsiTheme="majorHAnsi" w:cstheme="majorBidi"/>
          <w:lang w:eastAsia="en-US"/>
        </w:rPr>
        <w:t>.</w:t>
      </w:r>
      <w:r w:rsidR="004E1E24" w:rsidRPr="00E55149">
        <w:rPr>
          <w:rFonts w:asciiTheme="majorHAnsi" w:eastAsiaTheme="majorEastAsia" w:hAnsiTheme="majorHAnsi" w:cstheme="majorBidi"/>
          <w:lang w:eastAsia="en-US"/>
        </w:rPr>
        <w:t xml:space="preserve"> W</w:t>
      </w:r>
      <w:r w:rsidR="009F6209" w:rsidRPr="00E55149">
        <w:rPr>
          <w:rFonts w:asciiTheme="majorHAnsi" w:eastAsiaTheme="majorEastAsia" w:hAnsiTheme="majorHAnsi" w:cstheme="majorBidi"/>
          <w:b/>
          <w:lang w:eastAsia="en-US"/>
        </w:rPr>
        <w:t>ykonawca może powierzyć wykonanie części zamówienia podwykonawcy.</w:t>
      </w:r>
      <w:r w:rsidR="00F754E9" w:rsidRPr="00E55149">
        <w:rPr>
          <w:rFonts w:asciiTheme="majorHAnsi" w:eastAsiaTheme="majorEastAsia" w:hAnsiTheme="majorHAnsi" w:cstheme="majorBidi"/>
          <w:lang w:eastAsia="en-US"/>
        </w:rPr>
        <w:t xml:space="preserve"> </w:t>
      </w:r>
      <w:r w:rsidRPr="00E55149">
        <w:rPr>
          <w:rFonts w:asciiTheme="majorHAnsi" w:eastAsiaTheme="majorEastAsia" w:hAnsiTheme="majorHAnsi" w:cstheme="majorBidi"/>
          <w:lang w:eastAsia="en-US"/>
        </w:rPr>
        <w:t xml:space="preserve">Wykonawca jest zobowiązany wskazać w </w:t>
      </w:r>
      <w:r w:rsidR="00FF5F28" w:rsidRPr="00E55149">
        <w:rPr>
          <w:rFonts w:asciiTheme="majorHAnsi" w:eastAsiaTheme="majorEastAsia" w:hAnsiTheme="majorHAnsi" w:cstheme="majorBidi"/>
          <w:lang w:eastAsia="en-US"/>
        </w:rPr>
        <w:t>JEDZ w</w:t>
      </w:r>
      <w:r w:rsidRPr="00E55149">
        <w:rPr>
          <w:rFonts w:asciiTheme="majorHAnsi" w:eastAsiaTheme="majorEastAsia" w:hAnsiTheme="majorHAnsi" w:cstheme="majorBidi"/>
          <w:lang w:eastAsia="en-US"/>
        </w:rPr>
        <w:t xml:space="preserve"> części</w:t>
      </w:r>
      <w:r w:rsidR="00FF5F28" w:rsidRPr="00E55149">
        <w:rPr>
          <w:rFonts w:asciiTheme="majorHAnsi" w:eastAsiaTheme="majorEastAsia" w:hAnsiTheme="majorHAnsi" w:cstheme="majorBidi"/>
          <w:lang w:eastAsia="en-US"/>
        </w:rPr>
        <w:t xml:space="preserve"> II </w:t>
      </w:r>
      <w:r w:rsidR="00BB6588" w:rsidRPr="00E55149">
        <w:rPr>
          <w:rFonts w:asciiTheme="majorHAnsi" w:eastAsiaTheme="majorEastAsia" w:hAnsiTheme="majorHAnsi" w:cstheme="majorBidi"/>
          <w:lang w:eastAsia="en-US"/>
        </w:rPr>
        <w:t>Sekcja D</w:t>
      </w:r>
      <w:r w:rsidRPr="00E55149">
        <w:rPr>
          <w:rFonts w:asciiTheme="majorHAnsi" w:eastAsiaTheme="majorEastAsia" w:hAnsiTheme="majorHAnsi" w:cstheme="majorBidi"/>
          <w:lang w:eastAsia="en-US"/>
        </w:rPr>
        <w:t xml:space="preserve"> </w:t>
      </w:r>
      <w:r w:rsidR="00FF5F28" w:rsidRPr="00E55149">
        <w:rPr>
          <w:rFonts w:asciiTheme="majorHAnsi" w:eastAsiaTheme="majorEastAsia" w:hAnsiTheme="majorHAnsi" w:cstheme="majorBidi"/>
          <w:lang w:eastAsia="en-US"/>
        </w:rPr>
        <w:t xml:space="preserve">części </w:t>
      </w:r>
      <w:r w:rsidRPr="00E55149">
        <w:rPr>
          <w:rFonts w:asciiTheme="majorHAnsi" w:eastAsiaTheme="majorEastAsia" w:hAnsiTheme="majorHAnsi" w:cstheme="majorBidi"/>
          <w:lang w:eastAsia="en-US"/>
        </w:rPr>
        <w:t>zamówienia</w:t>
      </w:r>
      <w:r w:rsidR="00A71B26" w:rsidRPr="00E55149">
        <w:rPr>
          <w:rFonts w:asciiTheme="majorHAnsi" w:eastAsiaTheme="majorEastAsia" w:hAnsiTheme="majorHAnsi" w:cstheme="majorBidi"/>
          <w:lang w:eastAsia="en-US"/>
        </w:rPr>
        <w:t>,</w:t>
      </w:r>
      <w:r w:rsidRPr="00E55149">
        <w:rPr>
          <w:rFonts w:asciiTheme="majorHAnsi" w:eastAsiaTheme="majorEastAsia" w:hAnsiTheme="majorHAnsi" w:cstheme="majorBidi"/>
          <w:lang w:eastAsia="en-US"/>
        </w:rPr>
        <w:t xml:space="preserve"> których wykonanie zamierza powierzyć podwykonawcom i podać firmy podwykonawców, </w:t>
      </w:r>
      <w:r w:rsidR="0062224D" w:rsidRPr="00E55149">
        <w:rPr>
          <w:rFonts w:asciiTheme="majorHAnsi" w:eastAsiaTheme="majorEastAsia" w:hAnsiTheme="majorHAnsi" w:cstheme="majorBidi"/>
          <w:lang w:eastAsia="en-US"/>
        </w:rPr>
        <w:t>jeśli</w:t>
      </w:r>
      <w:r w:rsidRPr="00E55149">
        <w:rPr>
          <w:rFonts w:asciiTheme="majorHAnsi" w:eastAsiaTheme="majorEastAsia" w:hAnsiTheme="majorHAnsi" w:cstheme="majorBidi"/>
          <w:lang w:eastAsia="en-US"/>
        </w:rPr>
        <w:t xml:space="preserve"> są już znane.</w:t>
      </w:r>
    </w:p>
    <w:p w14:paraId="4DDE96CC" w14:textId="77777777" w:rsidR="00282787" w:rsidRPr="004E1E24" w:rsidRDefault="00282787" w:rsidP="00DB1A25">
      <w:pPr>
        <w:spacing w:after="200" w:line="252" w:lineRule="auto"/>
        <w:contextualSpacing/>
        <w:jc w:val="both"/>
        <w:rPr>
          <w:rFonts w:asciiTheme="majorHAnsi" w:eastAsiaTheme="majorEastAsia" w:hAnsiTheme="majorHAnsi" w:cstheme="majorBidi"/>
          <w:strike/>
          <w:lang w:eastAsia="en-US"/>
        </w:rPr>
      </w:pPr>
    </w:p>
    <w:p w14:paraId="7ECF459B" w14:textId="1627E19A" w:rsidR="009C4529" w:rsidRPr="00202A74" w:rsidRDefault="00587F52" w:rsidP="005D2C3C">
      <w:pPr>
        <w:numPr>
          <w:ilvl w:val="0"/>
          <w:numId w:val="5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Komunikacja </w:t>
      </w:r>
      <w:r w:rsidR="00B174FF" w:rsidRPr="00202A74">
        <w:rPr>
          <w:rFonts w:asciiTheme="majorHAnsi" w:eastAsiaTheme="majorEastAsia" w:hAnsiTheme="majorHAnsi" w:cstheme="majorBidi"/>
          <w:b/>
          <w:lang w:eastAsia="en-US"/>
        </w:rPr>
        <w:t>w postępowaniu</w:t>
      </w:r>
    </w:p>
    <w:p w14:paraId="301EC232" w14:textId="77777777" w:rsidR="00FC5AAB" w:rsidRDefault="00FC5AAB" w:rsidP="00C75797">
      <w:pPr>
        <w:spacing w:after="200" w:line="252" w:lineRule="auto"/>
        <w:contextualSpacing/>
        <w:jc w:val="both"/>
        <w:rPr>
          <w:rFonts w:asciiTheme="majorHAnsi" w:eastAsiaTheme="majorEastAsia" w:hAnsiTheme="majorHAnsi" w:cstheme="majorBidi"/>
          <w:lang w:eastAsia="en-US"/>
        </w:rPr>
      </w:pPr>
    </w:p>
    <w:p w14:paraId="5906B596" w14:textId="4510578B" w:rsidR="007209FA" w:rsidRPr="00304B6F" w:rsidRDefault="007209FA" w:rsidP="007209FA">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Komunikacja w postępowaniu o udzielenie zamówienia odbywa się przy użyciu środków komunikacji elektronicznej, za pośrednictwem platformy zakupowej pod adresem</w:t>
      </w:r>
      <w:r>
        <w:rPr>
          <w:rFonts w:asciiTheme="majorHAnsi" w:eastAsiaTheme="majorEastAsia" w:hAnsiTheme="majorHAnsi" w:cstheme="majorBidi"/>
          <w:lang w:eastAsia="en-US"/>
        </w:rPr>
        <w:t xml:space="preserve"> </w:t>
      </w:r>
      <w:bookmarkStart w:id="2" w:name="_Hlk63064209"/>
      <w:r>
        <w:fldChar w:fldCharType="begin"/>
      </w:r>
      <w:r>
        <w:instrText xml:space="preserve"> HYPERLINK "https://platformazakupowa.pl/pn/przykona" \t "_blank" </w:instrText>
      </w:r>
      <w:r>
        <w:fldChar w:fldCharType="separate"/>
      </w:r>
      <w:r w:rsidRPr="00CE3F57">
        <w:rPr>
          <w:rStyle w:val="Hipercze"/>
          <w:rFonts w:asciiTheme="majorHAnsi" w:hAnsiTheme="majorHAnsi"/>
        </w:rPr>
        <w:t>https://platformazakupowa.pl/pn/przykona</w:t>
      </w:r>
      <w:r>
        <w:rPr>
          <w:rStyle w:val="Hipercze"/>
          <w:rFonts w:asciiTheme="majorHAnsi" w:hAnsiTheme="majorHAnsi"/>
        </w:rPr>
        <w:fldChar w:fldCharType="end"/>
      </w:r>
      <w:bookmarkEnd w:id="2"/>
      <w:r w:rsidRPr="00CE3F57">
        <w:rPr>
          <w:rFonts w:asciiTheme="majorHAnsi" w:eastAsiaTheme="majorEastAsia" w:hAnsiTheme="majorHAnsi" w:cstheme="majorBidi"/>
          <w:color w:val="002060"/>
          <w:lang w:eastAsia="en-US"/>
        </w:rPr>
        <w:t xml:space="preserve"> </w:t>
      </w:r>
      <w:r w:rsidRPr="00CE3F57">
        <w:rPr>
          <w:rFonts w:asciiTheme="majorHAnsi" w:eastAsiaTheme="majorEastAsia" w:hAnsiTheme="majorHAnsi" w:cstheme="majorBidi"/>
          <w:lang w:eastAsia="en-US"/>
        </w:rPr>
        <w:t xml:space="preserve">zwanej dalej </w:t>
      </w:r>
      <w:r w:rsidRPr="00CE3F57">
        <w:rPr>
          <w:rFonts w:asciiTheme="majorHAnsi" w:eastAsiaTheme="majorEastAsia" w:hAnsiTheme="majorHAnsi" w:cstheme="majorBidi"/>
          <w:b/>
          <w:lang w:eastAsia="en-US"/>
        </w:rPr>
        <w:t>Platformą</w:t>
      </w:r>
      <w:r w:rsidRPr="00CE3F57">
        <w:rPr>
          <w:rFonts w:asciiTheme="majorHAnsi" w:eastAsiaTheme="majorEastAsia" w:hAnsiTheme="majorHAnsi" w:cstheme="majorBidi"/>
          <w:lang w:eastAsia="en-US"/>
        </w:rPr>
        <w:t xml:space="preserve">. Szczegółowe informacje dotyczące przyjętego w postępowaniu sposobu komunikacji, znajdują się </w:t>
      </w:r>
      <w:r w:rsidRPr="007131AB">
        <w:rPr>
          <w:rFonts w:asciiTheme="majorHAnsi" w:eastAsiaTheme="majorEastAsia" w:hAnsiTheme="majorHAnsi" w:cstheme="majorBidi"/>
          <w:lang w:eastAsia="en-US"/>
        </w:rPr>
        <w:t xml:space="preserve">w rozdziale III podrozdziale 1 niniejszej SWZ. Instrukcja korzystania przez wykonawcę z </w:t>
      </w:r>
      <w:r w:rsidRPr="00CE3F57">
        <w:rPr>
          <w:rFonts w:asciiTheme="majorHAnsi" w:eastAsiaTheme="majorEastAsia" w:hAnsiTheme="majorHAnsi" w:cstheme="majorBidi"/>
          <w:lang w:eastAsia="en-US"/>
        </w:rPr>
        <w:t xml:space="preserve">systemu </w:t>
      </w:r>
      <w:r>
        <w:rPr>
          <w:rFonts w:asciiTheme="majorHAnsi" w:eastAsiaTheme="majorEastAsia" w:hAnsiTheme="majorHAnsi" w:cstheme="majorBidi"/>
          <w:lang w:eastAsia="en-US"/>
        </w:rPr>
        <w:t xml:space="preserve">znajduje się na stronie </w:t>
      </w:r>
      <w:hyperlink r:id="rId10" w:history="1">
        <w:r w:rsidRPr="00DA5FAA">
          <w:rPr>
            <w:rFonts w:asciiTheme="majorHAnsi" w:hAnsiTheme="majorHAnsi" w:cs="Calibri"/>
            <w:color w:val="1155CC"/>
            <w:u w:val="single"/>
          </w:rPr>
          <w:t>https://platformazakupowa.pl/strona/45-instrukcje</w:t>
        </w:r>
      </w:hyperlink>
    </w:p>
    <w:p w14:paraId="71710F69" w14:textId="77777777" w:rsidR="007209FA" w:rsidRPr="00CE3F57" w:rsidRDefault="007209FA" w:rsidP="007209FA">
      <w:pPr>
        <w:pStyle w:val="HTML-wstpniesformatowany"/>
        <w:shd w:val="clear" w:color="auto" w:fill="FFFFFF"/>
        <w:jc w:val="both"/>
        <w:rPr>
          <w:rFonts w:asciiTheme="majorHAnsi" w:hAnsiTheme="majorHAnsi"/>
          <w:color w:val="000000"/>
          <w:sz w:val="24"/>
          <w:szCs w:val="24"/>
        </w:rPr>
      </w:pPr>
    </w:p>
    <w:p w14:paraId="196919C5" w14:textId="77777777" w:rsidR="007209FA" w:rsidRPr="00761A4C" w:rsidRDefault="007209FA" w:rsidP="007209FA">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Pr="00761A4C">
        <w:rPr>
          <w:rFonts w:asciiTheme="majorHAnsi" w:eastAsiaTheme="majorEastAsia" w:hAnsiTheme="majorHAnsi" w:cstheme="majorBidi"/>
          <w:b/>
          <w:bCs/>
          <w:color w:val="000000" w:themeColor="text1"/>
          <w:lang w:eastAsia="en-US"/>
        </w:rPr>
        <w:t xml:space="preserve"> </w:t>
      </w:r>
    </w:p>
    <w:p w14:paraId="16C07C16" w14:textId="7A0FAFF1" w:rsidR="00594F01" w:rsidRPr="00202A74" w:rsidRDefault="007209FA"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przystąpieniem do składania oferty, wykonawca jest zobowiązany zapoznać się z Instrukcją korzystania z Platformy zakupowej</w:t>
      </w:r>
      <w:r>
        <w:rPr>
          <w:rFonts w:asciiTheme="majorHAnsi" w:eastAsiaTheme="majorEastAsia" w:hAnsiTheme="majorHAnsi" w:cstheme="majorBidi"/>
          <w:bCs/>
          <w:color w:val="000000" w:themeColor="text1"/>
          <w:lang w:eastAsia="en-US"/>
        </w:rPr>
        <w:t xml:space="preserve">. </w:t>
      </w:r>
    </w:p>
    <w:p w14:paraId="5A880991" w14:textId="7FBEB0CE" w:rsidR="00FE361A" w:rsidRPr="00202A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202A74" w:rsidRDefault="00C75797" w:rsidP="005D2C3C">
      <w:pPr>
        <w:numPr>
          <w:ilvl w:val="0"/>
          <w:numId w:val="5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2EF8C388"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D273EC7" w14:textId="000FF066" w:rsidR="00667596" w:rsidRPr="00202A74" w:rsidRDefault="00667596" w:rsidP="00366861">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obowiązku</w:t>
      </w:r>
      <w:r w:rsidR="00891046">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odbyci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wizji lokalnej oraz sprawdzeni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dokumentów niezb</w:t>
      </w:r>
      <w:r w:rsidR="00324D72" w:rsidRPr="00202A74">
        <w:rPr>
          <w:rFonts w:asciiTheme="majorHAnsi" w:eastAsiaTheme="majorEastAsia" w:hAnsiTheme="majorHAnsi" w:cstheme="majorBidi"/>
          <w:lang w:eastAsia="en-US"/>
        </w:rPr>
        <w:t xml:space="preserve">ędnych do realizacji zamówienia </w:t>
      </w:r>
      <w:r w:rsidRPr="00202A74">
        <w:rPr>
          <w:rFonts w:asciiTheme="majorHAnsi" w:eastAsiaTheme="majorEastAsia" w:hAnsiTheme="majorHAnsi" w:cstheme="majorBidi"/>
          <w:lang w:eastAsia="en-US"/>
        </w:rPr>
        <w:t>dostępnych na miejscu u zamawiającego</w:t>
      </w:r>
      <w:r w:rsidR="00282787" w:rsidRPr="00202A74">
        <w:rPr>
          <w:rFonts w:asciiTheme="majorHAnsi" w:eastAsiaTheme="majorEastAsia" w:hAnsiTheme="majorHAnsi" w:cstheme="majorBidi"/>
          <w:lang w:eastAsia="en-US"/>
        </w:rPr>
        <w:t>.</w:t>
      </w:r>
    </w:p>
    <w:p w14:paraId="7008B7CF" w14:textId="77777777" w:rsidR="00282787" w:rsidRPr="00202A74"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202A74" w:rsidRDefault="00C75797" w:rsidP="005D2C3C">
      <w:pPr>
        <w:numPr>
          <w:ilvl w:val="0"/>
          <w:numId w:val="5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3556A4E3" w14:textId="77777777" w:rsidR="00282787" w:rsidRPr="00202A74"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1693E75C" w:rsidR="00C75797" w:rsidRPr="00202A74" w:rsidRDefault="00BA1B0E" w:rsidP="0028278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nie dokonuje podziału zamówienia na części. Tym samym zamawiający nie dopuszcza składania ofert częściowych, o których mowa w art. </w:t>
      </w:r>
      <w:r w:rsidR="000530B3" w:rsidRPr="00202A74">
        <w:rPr>
          <w:rFonts w:asciiTheme="majorHAnsi" w:eastAsiaTheme="majorEastAsia" w:hAnsiTheme="majorHAnsi" w:cstheme="majorBidi"/>
          <w:lang w:eastAsia="en-US"/>
        </w:rPr>
        <w:t>7 pkt 15 ustawy Pzp.</w:t>
      </w:r>
    </w:p>
    <w:p w14:paraId="726209A8" w14:textId="77777777" w:rsidR="00A71B26" w:rsidRDefault="00A71B26" w:rsidP="000C484F">
      <w:pPr>
        <w:spacing w:after="200" w:line="252" w:lineRule="auto"/>
        <w:contextualSpacing/>
        <w:jc w:val="both"/>
        <w:rPr>
          <w:rFonts w:asciiTheme="majorHAnsi" w:eastAsiaTheme="majorEastAsia" w:hAnsiTheme="majorHAnsi" w:cstheme="majorBidi"/>
          <w:i/>
          <w:lang w:eastAsia="en-US"/>
        </w:rPr>
      </w:pPr>
    </w:p>
    <w:p w14:paraId="7A29E805" w14:textId="136A6976" w:rsidR="00A71B26" w:rsidRPr="00366861" w:rsidRDefault="000C484F" w:rsidP="000C484F">
      <w:pPr>
        <w:spacing w:after="200" w:line="252" w:lineRule="auto"/>
        <w:contextualSpacing/>
        <w:jc w:val="both"/>
        <w:rPr>
          <w:rFonts w:asciiTheme="majorHAnsi" w:eastAsiaTheme="majorEastAsia" w:hAnsiTheme="majorHAnsi" w:cstheme="majorBidi"/>
          <w:iCs/>
          <w:lang w:eastAsia="en-US"/>
        </w:rPr>
      </w:pPr>
      <w:r w:rsidRPr="00A71B26">
        <w:rPr>
          <w:rFonts w:asciiTheme="majorHAnsi" w:eastAsiaTheme="majorEastAsia" w:hAnsiTheme="majorHAnsi" w:cstheme="majorBidi"/>
          <w:iCs/>
          <w:lang w:eastAsia="en-US"/>
        </w:rPr>
        <w:t>Powody niedokonania podziału:</w:t>
      </w:r>
      <w:r w:rsidR="007209FA">
        <w:rPr>
          <w:rFonts w:asciiTheme="majorHAnsi" w:eastAsiaTheme="majorEastAsia" w:hAnsiTheme="majorHAnsi" w:cstheme="majorBidi"/>
          <w:iCs/>
          <w:lang w:eastAsia="en-US"/>
        </w:rPr>
        <w:t xml:space="preserve"> zamówienie na charakter jednolity i niewskazane byłoby dzielenie go na c</w:t>
      </w:r>
      <w:r w:rsidR="00366861">
        <w:rPr>
          <w:rFonts w:asciiTheme="majorHAnsi" w:eastAsiaTheme="majorEastAsia" w:hAnsiTheme="majorHAnsi" w:cstheme="majorBidi"/>
          <w:iCs/>
          <w:lang w:eastAsia="en-US"/>
        </w:rPr>
        <w:t xml:space="preserve">zęści. </w:t>
      </w:r>
    </w:p>
    <w:p w14:paraId="7E4EE564" w14:textId="77777777" w:rsidR="00C75797" w:rsidRPr="00202A74" w:rsidRDefault="00C75797" w:rsidP="000530B3">
      <w:pPr>
        <w:spacing w:after="200" w:line="252" w:lineRule="auto"/>
        <w:contextualSpacing/>
        <w:jc w:val="both"/>
        <w:rPr>
          <w:rFonts w:eastAsiaTheme="majorEastAsia"/>
        </w:rPr>
      </w:pPr>
    </w:p>
    <w:p w14:paraId="2DDA5142" w14:textId="03DCBB47" w:rsidR="00C75797" w:rsidRPr="00202A74" w:rsidRDefault="00C75797" w:rsidP="005D2C3C">
      <w:pPr>
        <w:numPr>
          <w:ilvl w:val="0"/>
          <w:numId w:val="5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2111AFE6" w14:textId="77777777" w:rsidR="00A73B0F" w:rsidRPr="00202A74"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436A64F1" w:rsidR="00C75797" w:rsidRPr="00202A74" w:rsidRDefault="00C75797"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367812">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nie dopuszcza możliwości</w:t>
      </w:r>
      <w:r w:rsidR="000530B3" w:rsidRPr="00202A74">
        <w:rPr>
          <w:rFonts w:asciiTheme="majorHAnsi" w:eastAsiaTheme="majorEastAsia" w:hAnsiTheme="majorHAnsi" w:cstheme="majorBidi"/>
          <w:lang w:eastAsia="en-US"/>
        </w:rPr>
        <w:t xml:space="preserve"> </w:t>
      </w:r>
      <w:r w:rsidR="00367812">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złożenia oferty wariantowej, o której mowa w </w:t>
      </w:r>
      <w:r w:rsidR="000530B3" w:rsidRPr="00202A74">
        <w:rPr>
          <w:rFonts w:asciiTheme="majorHAnsi" w:eastAsiaTheme="majorEastAsia" w:hAnsiTheme="majorHAnsi" w:cstheme="majorBidi"/>
          <w:lang w:eastAsia="en-US"/>
        </w:rPr>
        <w:t>art. 92</w:t>
      </w:r>
      <w:r w:rsidRPr="00202A74">
        <w:rPr>
          <w:rFonts w:asciiTheme="majorHAnsi" w:eastAsiaTheme="majorEastAsia" w:hAnsiTheme="majorHAnsi" w:cstheme="majorBidi"/>
          <w:lang w:eastAsia="en-US"/>
        </w:rPr>
        <w:t xml:space="preserve"> ustawy Pzp</w:t>
      </w:r>
      <w:r w:rsidR="00250710">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tzn. oferty przewidującej odmienny sposób wykonania zamówien</w:t>
      </w:r>
      <w:r w:rsidR="00A73B0F" w:rsidRPr="00202A74">
        <w:rPr>
          <w:rFonts w:asciiTheme="majorHAnsi" w:eastAsiaTheme="majorEastAsia" w:hAnsiTheme="majorHAnsi" w:cstheme="majorBidi"/>
          <w:lang w:eastAsia="en-US"/>
        </w:rPr>
        <w:t>ia niż określony w niniejszej S</w:t>
      </w:r>
      <w:r w:rsidRPr="00202A74">
        <w:rPr>
          <w:rFonts w:asciiTheme="majorHAnsi" w:eastAsiaTheme="majorEastAsia" w:hAnsiTheme="majorHAnsi" w:cstheme="majorBidi"/>
          <w:lang w:eastAsia="en-US"/>
        </w:rPr>
        <w:t>WZ.</w:t>
      </w:r>
    </w:p>
    <w:p w14:paraId="04B1B5C2" w14:textId="77777777" w:rsidR="006568A4" w:rsidRPr="00202A74" w:rsidRDefault="006568A4" w:rsidP="009E1EA0">
      <w:pPr>
        <w:shd w:val="clear" w:color="auto" w:fill="FFFFFF"/>
        <w:rPr>
          <w:rFonts w:asciiTheme="majorHAnsi" w:eastAsiaTheme="majorEastAsia" w:hAnsiTheme="majorHAnsi" w:cstheme="majorBidi"/>
          <w:i/>
          <w:color w:val="002060"/>
          <w:lang w:eastAsia="en-US"/>
        </w:rPr>
      </w:pPr>
    </w:p>
    <w:p w14:paraId="69367D4C" w14:textId="5B023AFF" w:rsidR="00A73B0F" w:rsidRPr="00367812" w:rsidRDefault="007B6AA5"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i/>
          <w:color w:val="C00000"/>
          <w:lang w:eastAsia="en-US"/>
        </w:rPr>
      </w:pPr>
      <w:r w:rsidRPr="00202A74">
        <w:rPr>
          <w:rFonts w:asciiTheme="majorHAnsi" w:hAnsiTheme="majorHAnsi" w:cstheme="majorBidi"/>
          <w:b/>
          <w:lang w:eastAsia="en-US"/>
        </w:rPr>
        <w:t>Katalogi elektroniczne</w:t>
      </w:r>
    </w:p>
    <w:p w14:paraId="1E409254" w14:textId="77777777" w:rsidR="00A73B0F" w:rsidRPr="00202A74" w:rsidRDefault="00A73B0F" w:rsidP="00A73B0F">
      <w:pPr>
        <w:spacing w:after="200" w:line="252" w:lineRule="auto"/>
        <w:contextualSpacing/>
        <w:jc w:val="both"/>
        <w:rPr>
          <w:rFonts w:asciiTheme="majorHAnsi" w:eastAsiaTheme="majorEastAsia" w:hAnsiTheme="majorHAnsi" w:cstheme="majorBidi"/>
          <w:lang w:eastAsia="en-US"/>
        </w:rPr>
      </w:pPr>
    </w:p>
    <w:p w14:paraId="3C8C86CD" w14:textId="0F322A63" w:rsidR="00C75797" w:rsidRPr="00202A74" w:rsidRDefault="00BA1B0E"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A73B0F" w:rsidRPr="00202A74">
        <w:rPr>
          <w:rFonts w:asciiTheme="majorHAnsi" w:eastAsiaTheme="majorEastAsia" w:hAnsiTheme="majorHAnsi" w:cstheme="majorBidi"/>
          <w:lang w:eastAsia="en-US"/>
        </w:rPr>
        <w:t>amawiający</w:t>
      </w:r>
      <w:r w:rsidR="00367812">
        <w:rPr>
          <w:rFonts w:asciiTheme="majorHAnsi" w:eastAsiaTheme="majorEastAsia" w:hAnsiTheme="majorHAnsi" w:cstheme="majorBidi"/>
          <w:lang w:eastAsia="en-US"/>
        </w:rPr>
        <w:t xml:space="preserve"> </w:t>
      </w:r>
      <w:r w:rsidR="00A73B0F" w:rsidRPr="00202A74">
        <w:rPr>
          <w:rFonts w:asciiTheme="majorHAnsi" w:eastAsiaTheme="majorEastAsia" w:hAnsiTheme="majorHAnsi" w:cstheme="majorBidi"/>
          <w:lang w:eastAsia="en-US"/>
        </w:rPr>
        <w:t>nie dopuszcza możliwości</w:t>
      </w:r>
      <w:r w:rsidR="00D41BC1">
        <w:rPr>
          <w:rFonts w:asciiTheme="majorHAnsi" w:eastAsiaTheme="majorEastAsia" w:hAnsiTheme="majorHAnsi" w:cstheme="majorBidi"/>
          <w:lang w:eastAsia="en-US"/>
        </w:rPr>
        <w:t>,</w:t>
      </w:r>
      <w:r w:rsidR="00367812">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dołączenia katal</w:t>
      </w:r>
      <w:r w:rsidR="009050E2" w:rsidRPr="00202A74">
        <w:rPr>
          <w:rFonts w:asciiTheme="majorHAnsi" w:eastAsiaTheme="majorEastAsia" w:hAnsiTheme="majorHAnsi" w:cstheme="majorBidi"/>
          <w:lang w:eastAsia="en-US"/>
        </w:rPr>
        <w:t>ogów elektronicznych do oferty</w:t>
      </w:r>
      <w:r w:rsidR="00A71B26">
        <w:rPr>
          <w:rFonts w:asciiTheme="majorHAnsi" w:eastAsiaTheme="majorEastAsia" w:hAnsiTheme="majorHAnsi" w:cstheme="majorBidi"/>
          <w:lang w:eastAsia="en-US"/>
        </w:rPr>
        <w:t>.</w:t>
      </w:r>
    </w:p>
    <w:p w14:paraId="6CA9460B" w14:textId="77777777" w:rsidR="00C75797" w:rsidRPr="00202A7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02A74" w:rsidRDefault="00BD5A6F"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2CAB6B2A"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5466FFC0" w14:textId="3F7E2A60" w:rsidR="00FE361A" w:rsidRDefault="00FE361A"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w:t>
      </w:r>
    </w:p>
    <w:p w14:paraId="6167E09E" w14:textId="77777777" w:rsidR="00BD5A6F" w:rsidRPr="00202A74"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02A74" w:rsidRDefault="00BD5A6F"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1932FAD6" w14:textId="77777777" w:rsidR="00BD5A6F" w:rsidRPr="00202A74"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6BF2AC3E" w:rsidR="00FE361A" w:rsidRPr="00202A74"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 xml:space="preserve">. </w:t>
      </w:r>
    </w:p>
    <w:p w14:paraId="6AE27A6D" w14:textId="77777777" w:rsidR="00BD5A6F" w:rsidRPr="00202A74"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202A74" w:rsidRDefault="00BD5A6F"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3B6FC368"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1F0E5CA9" w14:textId="29891B35" w:rsidR="00F203CE"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udzielania</w:t>
      </w:r>
      <w:r w:rsidR="00435D64">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zamówień</w:t>
      </w:r>
      <w:r w:rsidR="00324D72" w:rsidRPr="00202A74">
        <w:rPr>
          <w:rFonts w:asciiTheme="majorHAnsi" w:eastAsiaTheme="majorEastAsia" w:hAnsiTheme="majorHAnsi" w:cstheme="majorBidi"/>
          <w:lang w:eastAsia="en-US"/>
        </w:rPr>
        <w:t xml:space="preserve"> na podstawie</w:t>
      </w:r>
      <w:r w:rsidR="00FE361A" w:rsidRPr="00202A74">
        <w:rPr>
          <w:rFonts w:asciiTheme="majorHAnsi" w:eastAsiaTheme="majorEastAsia" w:hAnsiTheme="majorHAnsi" w:cstheme="majorBidi"/>
          <w:lang w:eastAsia="en-US"/>
        </w:rPr>
        <w:t xml:space="preserve"> </w:t>
      </w:r>
      <w:r w:rsidR="00324D72" w:rsidRPr="00202A74">
        <w:rPr>
          <w:rFonts w:asciiTheme="majorHAnsi" w:eastAsiaTheme="majorEastAsia" w:hAnsiTheme="majorHAnsi" w:cstheme="majorBidi"/>
          <w:lang w:eastAsia="en-US"/>
        </w:rPr>
        <w:t>a</w:t>
      </w:r>
      <w:r w:rsidR="00667596" w:rsidRPr="00202A74">
        <w:rPr>
          <w:rFonts w:asciiTheme="majorHAnsi" w:eastAsiaTheme="majorEastAsia" w:hAnsiTheme="majorHAnsi" w:cstheme="majorBidi"/>
          <w:lang w:eastAsia="en-US"/>
        </w:rPr>
        <w:t>rt. 214 ust. 1 pkt 7 i 8</w:t>
      </w:r>
      <w:r w:rsidR="00324D72"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w:t>
      </w:r>
    </w:p>
    <w:p w14:paraId="51C722CE" w14:textId="77777777" w:rsidR="00324D72" w:rsidRPr="00202A74"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0ECF95C6" w:rsidR="00FE361A" w:rsidRPr="00202A74" w:rsidRDefault="00B63974"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547C9808" w14:textId="77777777" w:rsidR="00FC5AAB" w:rsidRDefault="00FC5AAB" w:rsidP="00B63974">
      <w:pPr>
        <w:spacing w:after="200" w:line="252" w:lineRule="auto"/>
        <w:contextualSpacing/>
        <w:jc w:val="both"/>
        <w:rPr>
          <w:rFonts w:asciiTheme="majorHAnsi" w:eastAsiaTheme="majorEastAsia" w:hAnsiTheme="majorHAnsi" w:cstheme="majorBidi"/>
          <w:lang w:eastAsia="en-US"/>
        </w:rPr>
      </w:pPr>
    </w:p>
    <w:p w14:paraId="59D7AD13" w14:textId="34F30EFD"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rozliczenia w walutach obcych</w:t>
      </w:r>
    </w:p>
    <w:p w14:paraId="1BCB0149" w14:textId="77777777"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02A74" w:rsidRDefault="00AD13F0"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41532B53" w14:textId="77777777" w:rsidR="00FC5AAB" w:rsidRDefault="00FC5AAB" w:rsidP="00AD13F0">
      <w:pPr>
        <w:spacing w:after="200" w:line="252" w:lineRule="auto"/>
        <w:contextualSpacing/>
        <w:jc w:val="both"/>
        <w:rPr>
          <w:rFonts w:asciiTheme="majorHAnsi" w:eastAsiaTheme="majorEastAsia" w:hAnsiTheme="majorHAnsi" w:cstheme="majorBidi"/>
          <w:lang w:eastAsia="en-US"/>
        </w:rPr>
      </w:pPr>
    </w:p>
    <w:p w14:paraId="080C7130" w14:textId="7FC52C6C" w:rsidR="00FE361A" w:rsidRPr="00202A74" w:rsidRDefault="00AD13F0" w:rsidP="00AD13F0">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366861" w:rsidRPr="00366861">
        <w:rPr>
          <w:rFonts w:asciiTheme="majorHAnsi" w:eastAsiaTheme="majorEastAsia" w:hAnsiTheme="majorHAnsi" w:cstheme="majorBidi"/>
          <w:lang w:eastAsia="en-US"/>
        </w:rPr>
        <w:t xml:space="preserve">za wyjątkiem sytuacji określonej w art. 261 ustawy Pzp </w:t>
      </w:r>
      <w:r w:rsidRPr="00366861">
        <w:rPr>
          <w:rFonts w:asciiTheme="majorHAnsi" w:eastAsiaTheme="majorEastAsia" w:hAnsiTheme="majorHAnsi" w:cstheme="majorBidi"/>
          <w:lang w:eastAsia="en-US"/>
        </w:rPr>
        <w:t>nie przewiduje</w:t>
      </w:r>
      <w:r w:rsidRPr="00202A74">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zwrotu kosztów udziału w postępowaniu. </w:t>
      </w:r>
    </w:p>
    <w:p w14:paraId="51C6783D" w14:textId="77777777" w:rsidR="00C11079" w:rsidRPr="00202A7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202A74" w:rsidRDefault="00AD13F0"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780823AE" w14:textId="77777777" w:rsidR="00FC5AA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43AD6E2C" w:rsidR="006F69FC" w:rsidRPr="00202A74" w:rsidRDefault="00683F59" w:rsidP="00C1107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p>
    <w:p w14:paraId="60F9FB2D" w14:textId="77777777" w:rsidR="00F61D46" w:rsidRPr="00202A74" w:rsidRDefault="00F61D46" w:rsidP="00F61D46">
      <w:pPr>
        <w:shd w:val="clear" w:color="auto" w:fill="FFFFFF"/>
        <w:rPr>
          <w:rFonts w:asciiTheme="majorHAnsi" w:eastAsiaTheme="majorEastAsia" w:hAnsiTheme="majorHAnsi" w:cstheme="majorBidi"/>
          <w:i/>
          <w:color w:val="002060"/>
          <w:lang w:eastAsia="en-US"/>
        </w:rPr>
      </w:pPr>
    </w:p>
    <w:p w14:paraId="1A3D0A5A" w14:textId="24516C0B" w:rsidR="00581F72" w:rsidRPr="00202A74" w:rsidRDefault="00581F72"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1EB4E05D" w14:textId="77777777" w:rsidR="00FC5AAB" w:rsidRDefault="00FC5AAB" w:rsidP="00581F72">
      <w:pPr>
        <w:spacing w:after="200" w:line="252" w:lineRule="auto"/>
        <w:contextualSpacing/>
        <w:jc w:val="both"/>
        <w:rPr>
          <w:rFonts w:asciiTheme="majorHAnsi" w:eastAsiaTheme="majorEastAsia" w:hAnsiTheme="majorHAnsi" w:cstheme="majorBidi"/>
          <w:lang w:eastAsia="en-US"/>
        </w:rPr>
      </w:pPr>
    </w:p>
    <w:p w14:paraId="63F6F755" w14:textId="128BBD89" w:rsidR="00435D64" w:rsidRDefault="00435D64" w:rsidP="00581F7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Szczegółowe zasady dotyczące </w:t>
      </w:r>
      <w:r w:rsidR="00581F72" w:rsidRPr="00202A74">
        <w:rPr>
          <w:rFonts w:asciiTheme="majorHAnsi" w:eastAsiaTheme="majorEastAsia" w:hAnsiTheme="majorHAnsi" w:cstheme="majorBidi"/>
          <w:lang w:eastAsia="en-US"/>
        </w:rPr>
        <w:t>środk</w:t>
      </w:r>
      <w:r>
        <w:rPr>
          <w:rFonts w:asciiTheme="majorHAnsi" w:eastAsiaTheme="majorEastAsia" w:hAnsiTheme="majorHAnsi" w:cstheme="majorBidi"/>
          <w:lang w:eastAsia="en-US"/>
        </w:rPr>
        <w:t>ów</w:t>
      </w:r>
      <w:r w:rsidR="00581F72" w:rsidRPr="00202A74">
        <w:rPr>
          <w:rFonts w:asciiTheme="majorHAnsi" w:eastAsiaTheme="majorEastAsia" w:hAnsiTheme="majorHAnsi" w:cstheme="majorBidi"/>
          <w:lang w:eastAsia="en-US"/>
        </w:rPr>
        <w:t xml:space="preserve"> ochrony prawnej </w:t>
      </w:r>
      <w:r>
        <w:rPr>
          <w:rFonts w:asciiTheme="majorHAnsi" w:eastAsiaTheme="majorEastAsia" w:hAnsiTheme="majorHAnsi" w:cstheme="majorBidi"/>
          <w:lang w:eastAsia="en-US"/>
        </w:rPr>
        <w:t xml:space="preserve">zostały uregulowane </w:t>
      </w:r>
      <w:r w:rsidR="00581F72" w:rsidRPr="00202A7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w </w:t>
      </w:r>
      <w:r w:rsidR="003F38C6">
        <w:rPr>
          <w:rFonts w:asciiTheme="majorHAnsi" w:eastAsiaTheme="majorEastAsia" w:hAnsiTheme="majorHAnsi" w:cstheme="majorBidi"/>
          <w:lang w:eastAsia="en-US"/>
        </w:rPr>
        <w:t>d</w:t>
      </w:r>
      <w:r w:rsidR="00581F72"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IX ustawy Pzp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0E1E58D1" w14:textId="3A95F113" w:rsidR="00435D64" w:rsidRPr="00655DC5" w:rsidRDefault="00435D64" w:rsidP="00CC3C27">
      <w:pPr>
        <w:numPr>
          <w:ilvl w:val="0"/>
          <w:numId w:val="28"/>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w:t>
      </w:r>
      <w:r>
        <w:rPr>
          <w:rFonts w:ascii="Cambria" w:hAnsi="Cambria"/>
        </w:rPr>
        <w:t>podroz</w:t>
      </w:r>
      <w:r w:rsidRPr="00655DC5">
        <w:rPr>
          <w:rFonts w:ascii="Cambria" w:hAnsi="Cambria"/>
        </w:rPr>
        <w:t xml:space="preserve">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D41F708" w14:textId="77777777" w:rsidR="00435D64" w:rsidRPr="009421CB" w:rsidRDefault="00435D64" w:rsidP="00CC3C27">
      <w:pPr>
        <w:numPr>
          <w:ilvl w:val="0"/>
          <w:numId w:val="28"/>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26AED516"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Odwołanie przysługuje na:</w:t>
      </w:r>
    </w:p>
    <w:p w14:paraId="1C31650B" w14:textId="77777777" w:rsidR="00435D64" w:rsidRPr="00634A35" w:rsidRDefault="00435D64" w:rsidP="00435D64">
      <w:pPr>
        <w:spacing w:line="276" w:lineRule="auto"/>
        <w:ind w:left="868" w:hanging="425"/>
        <w:jc w:val="both"/>
        <w:rPr>
          <w:rFonts w:asciiTheme="majorHAnsi" w:hAnsiTheme="majorHAnsi"/>
        </w:rPr>
      </w:pPr>
      <w:r w:rsidRPr="00634A35">
        <w:rPr>
          <w:rFonts w:asciiTheme="majorHAnsi" w:hAnsiTheme="majorHAnsi"/>
        </w:rPr>
        <w:lastRenderedPageBreak/>
        <w:t>1)</w:t>
      </w:r>
      <w:r w:rsidRPr="00634A35">
        <w:rPr>
          <w:rFonts w:asciiTheme="majorHAnsi" w:hAnsiTheme="majorHAnsi"/>
        </w:rPr>
        <w:tab/>
        <w:t>niezgodną z przepisami ustawy czynność Zamawiającego, podjętą w postępowaniu o udzielenie zamówienia, w tym na projektowane postanowienie umowy;</w:t>
      </w:r>
    </w:p>
    <w:p w14:paraId="2DFE0561" w14:textId="77777777" w:rsidR="00435D64" w:rsidRPr="00634A35" w:rsidRDefault="00435D64" w:rsidP="00435D64">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05211E6D"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6298FA50"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21C7AA2D"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Odwołanie wnosi się w terminie:</w:t>
      </w:r>
    </w:p>
    <w:p w14:paraId="03D85565" w14:textId="77777777" w:rsidR="00435D64" w:rsidRPr="00634A35" w:rsidRDefault="00435D64" w:rsidP="00435D64">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1D50BD63" w14:textId="77777777" w:rsidR="00435D64" w:rsidRPr="00634A35" w:rsidRDefault="00435D64" w:rsidP="00435D64">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3D7E538F"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2587190"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06096846"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31F1F96E"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2AFACD0D"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2992843" w14:textId="77777777" w:rsidR="00435D64" w:rsidRPr="00634A35" w:rsidRDefault="00435D64" w:rsidP="00CC3C27">
      <w:pPr>
        <w:numPr>
          <w:ilvl w:val="0"/>
          <w:numId w:val="28"/>
        </w:numPr>
        <w:spacing w:line="276" w:lineRule="auto"/>
        <w:ind w:left="426"/>
        <w:jc w:val="both"/>
        <w:rPr>
          <w:rFonts w:asciiTheme="majorHAnsi" w:hAnsiTheme="majorHAnsi"/>
        </w:rPr>
      </w:pPr>
      <w:r w:rsidRPr="00634A35">
        <w:rPr>
          <w:rFonts w:asciiTheme="majorHAnsi" w:hAnsiTheme="majorHAnsi"/>
        </w:rPr>
        <w:t>Prezes Izby przekazuje skargę wraz z aktami postępowania odwoławczego do sądu zamówień publicznych w terminie 7 dni od dnia jej otrzymania.</w:t>
      </w:r>
    </w:p>
    <w:p w14:paraId="5A230FB4" w14:textId="77777777" w:rsidR="00435D64" w:rsidRPr="00202A74" w:rsidRDefault="00435D64"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202A74"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58DF5340" w:rsidR="00587F52" w:rsidRPr="00202A74" w:rsidRDefault="00587F52" w:rsidP="005D2C3C">
      <w:pPr>
        <w:numPr>
          <w:ilvl w:val="0"/>
          <w:numId w:val="51"/>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EA7D77">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2EE0E16D" w14:textId="127E772E"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4FFD4DB3" w14:textId="77777777" w:rsidR="007209FA" w:rsidRPr="00DC79F9" w:rsidRDefault="007209FA" w:rsidP="007209FA">
      <w:pPr>
        <w:spacing w:before="240" w:after="240" w:line="276" w:lineRule="auto"/>
        <w:jc w:val="both"/>
        <w:rPr>
          <w:rFonts w:asciiTheme="majorHAnsi" w:hAnsiTheme="majorHAnsi"/>
        </w:rPr>
      </w:pPr>
      <w:r w:rsidRPr="00DC79F9">
        <w:rPr>
          <w:rFonts w:asciiTheme="majorHAnsi" w:hAnsiTheme="majorHAnsi"/>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39AA92A"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1F5881A2" w14:textId="77777777" w:rsidR="007209FA" w:rsidRPr="00304B6F" w:rsidRDefault="007209FA" w:rsidP="00CC3C27">
      <w:pPr>
        <w:numPr>
          <w:ilvl w:val="0"/>
          <w:numId w:val="29"/>
        </w:numPr>
        <w:spacing w:before="100" w:beforeAutospacing="1" w:after="100" w:afterAutospacing="1" w:line="276" w:lineRule="auto"/>
        <w:ind w:left="709" w:hanging="425"/>
      </w:pPr>
      <w:r w:rsidRPr="00DC79F9">
        <w:rPr>
          <w:rFonts w:asciiTheme="majorHAnsi" w:hAnsiTheme="majorHAnsi"/>
        </w:rPr>
        <w:t xml:space="preserve">administrator wyznaczył Inspektora Danych Osobowych, z którym można się kontaktować pod </w:t>
      </w:r>
      <w:r w:rsidRPr="00304B6F">
        <w:rPr>
          <w:rFonts w:asciiTheme="majorHAnsi" w:hAnsiTheme="majorHAnsi"/>
        </w:rPr>
        <w:t>adresem e-mail:</w:t>
      </w:r>
      <w:r w:rsidRPr="00304B6F">
        <w:t xml:space="preserve"> </w:t>
      </w:r>
      <w:r>
        <w:t>iodo@przykona.pl</w:t>
      </w:r>
    </w:p>
    <w:p w14:paraId="2171E15F"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28DFB1DC"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odbiorcami Pani/Pana danych osobowych będą osoby lub podmioty, którym udostępniona zostanie dokumentacja postępowani</w:t>
      </w:r>
      <w:r>
        <w:rPr>
          <w:rFonts w:asciiTheme="majorHAnsi" w:hAnsiTheme="majorHAnsi"/>
        </w:rPr>
        <w:t>a</w:t>
      </w:r>
    </w:p>
    <w:p w14:paraId="28B70F2D"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11CE0B6A"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14:paraId="2898A1B9"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0281033D"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A65E426" w14:textId="77777777" w:rsidR="007209FA" w:rsidRPr="00DC79F9" w:rsidRDefault="007209FA" w:rsidP="00CC3C27">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1EE46FF" w14:textId="77777777" w:rsidR="007209FA" w:rsidRPr="00DC79F9" w:rsidRDefault="007209FA" w:rsidP="00CC3C27">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4D26702A" w14:textId="77777777" w:rsidR="007209FA" w:rsidRPr="00DC79F9" w:rsidRDefault="007209FA" w:rsidP="00CC3C27">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56A9D8B1" w14:textId="77777777" w:rsidR="007209FA" w:rsidRPr="00DC79F9" w:rsidRDefault="007209FA" w:rsidP="00CC3C27">
      <w:pPr>
        <w:numPr>
          <w:ilvl w:val="0"/>
          <w:numId w:val="30"/>
        </w:numPr>
        <w:spacing w:line="276" w:lineRule="auto"/>
        <w:ind w:left="1064" w:hanging="462"/>
        <w:jc w:val="both"/>
        <w:rPr>
          <w:rFonts w:asciiTheme="majorHAnsi" w:hAnsiTheme="majorHAnsi"/>
        </w:rPr>
      </w:pPr>
      <w:r w:rsidRPr="00DC79F9">
        <w:rPr>
          <w:rFonts w:asciiTheme="majorHAnsi" w:hAnsiTheme="majorHAnsi"/>
        </w:rPr>
        <w:lastRenderedPageBreak/>
        <w:t xml:space="preserve">prawo do wniesienia skargi do Prezesa Urzędu Ochrony Danych Osobowych, gdy uzna Pani/Pan, że przetwarzanie danych osobowych Pani/Pana dotyczących narusza przepisy RODO; </w:t>
      </w:r>
      <w:r w:rsidRPr="00DC79F9">
        <w:rPr>
          <w:rFonts w:asciiTheme="majorHAnsi" w:hAnsiTheme="majorHAnsi"/>
          <w:i/>
        </w:rPr>
        <w:t xml:space="preserve"> </w:t>
      </w:r>
    </w:p>
    <w:p w14:paraId="4CEAEB8C" w14:textId="77777777" w:rsidR="007209FA" w:rsidRPr="00DC79F9" w:rsidRDefault="007209FA" w:rsidP="00CC3C27">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6B5B2D41" w14:textId="77777777" w:rsidR="007209FA" w:rsidRPr="00DC79F9" w:rsidRDefault="007209FA" w:rsidP="00CC3C27">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23E3F6D3" w14:textId="77777777" w:rsidR="007209FA" w:rsidRPr="00DC79F9" w:rsidRDefault="007209FA" w:rsidP="00CC3C27">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7B80B8D1" w14:textId="77777777" w:rsidR="007209FA" w:rsidRPr="00DC79F9" w:rsidRDefault="007209FA" w:rsidP="00CC3C27">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143F24A9" w14:textId="77777777" w:rsidR="007209FA" w:rsidRDefault="007209FA" w:rsidP="00CC3C27">
      <w:pPr>
        <w:numPr>
          <w:ilvl w:val="0"/>
          <w:numId w:val="29"/>
        </w:numPr>
        <w:spacing w:line="276" w:lineRule="auto"/>
        <w:ind w:left="851" w:hanging="543"/>
        <w:jc w:val="both"/>
        <w:rPr>
          <w:rFonts w:asciiTheme="majorHAnsi" w:hAnsiTheme="majorHAnsi"/>
        </w:rPr>
      </w:pPr>
      <w:r w:rsidRPr="00DC79F9">
        <w:rPr>
          <w:rFonts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817B41" w14:textId="77777777" w:rsidR="009F62A5" w:rsidRPr="00202A74" w:rsidRDefault="009F62A5" w:rsidP="009F62A5">
      <w:pPr>
        <w:jc w:val="both"/>
        <w:rPr>
          <w:rFonts w:asciiTheme="majorHAnsi" w:eastAsiaTheme="majorEastAsia" w:hAnsiTheme="majorHAnsi" w:cstheme="majorBidi"/>
          <w:highlight w:val="lightGray"/>
          <w:lang w:eastAsia="en-US"/>
        </w:rPr>
      </w:pPr>
    </w:p>
    <w:p w14:paraId="276A1CB7" w14:textId="07A425B4" w:rsidR="00C5791B" w:rsidRPr="00202A74"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highlight w:val="lightGray"/>
          <w:lang w:eastAsia="en-US"/>
        </w:rPr>
        <w:t>Do spraw nieuregulowanych w S</w:t>
      </w:r>
      <w:r w:rsidR="00FE361A" w:rsidRPr="00202A74">
        <w:rPr>
          <w:rFonts w:asciiTheme="majorHAnsi" w:hAnsiTheme="majorHAnsi" w:cstheme="majorBidi"/>
          <w:b/>
          <w:highlight w:val="lightGray"/>
          <w:lang w:eastAsia="en-US"/>
        </w:rPr>
        <w:t xml:space="preserve">WZ mają zastosowanie przepisy </w:t>
      </w:r>
      <w:r w:rsidRPr="00202A74">
        <w:rPr>
          <w:rFonts w:asciiTheme="majorHAnsi" w:hAnsiTheme="majorHAnsi" w:cstheme="majorBidi"/>
          <w:b/>
          <w:highlight w:val="lightGray"/>
          <w:lang w:eastAsia="en-US"/>
        </w:rPr>
        <w:t xml:space="preserve">ustawy z </w:t>
      </w:r>
      <w:r w:rsidR="00435D64">
        <w:rPr>
          <w:rFonts w:asciiTheme="majorHAnsi" w:hAnsiTheme="majorHAnsi" w:cstheme="majorBidi"/>
          <w:b/>
          <w:highlight w:val="lightGray"/>
          <w:lang w:eastAsia="en-US"/>
        </w:rPr>
        <w:t xml:space="preserve">dnia </w:t>
      </w:r>
      <w:r w:rsidRPr="00202A74">
        <w:rPr>
          <w:rFonts w:asciiTheme="majorHAnsi" w:hAnsiTheme="majorHAnsi" w:cstheme="majorBidi"/>
          <w:b/>
          <w:highlight w:val="lightGray"/>
          <w:lang w:eastAsia="en-US"/>
        </w:rPr>
        <w:t>11 września 2019 r</w:t>
      </w:r>
      <w:r w:rsidR="003E40F7">
        <w:rPr>
          <w:rFonts w:asciiTheme="majorHAnsi" w:hAnsiTheme="majorHAnsi" w:cstheme="majorBidi"/>
          <w:b/>
          <w:highlight w:val="lightGray"/>
          <w:lang w:eastAsia="en-US"/>
        </w:rPr>
        <w:t xml:space="preserve">. – </w:t>
      </w:r>
      <w:r w:rsidRPr="00202A74">
        <w:rPr>
          <w:rFonts w:asciiTheme="majorHAnsi" w:hAnsiTheme="majorHAnsi" w:cstheme="majorBidi"/>
          <w:b/>
          <w:highlight w:val="lightGray"/>
          <w:lang w:eastAsia="en-US"/>
        </w:rPr>
        <w:t xml:space="preserve">Prawo zamówień publicznych (Dz.U. </w:t>
      </w:r>
      <w:r w:rsidR="00435D64">
        <w:rPr>
          <w:rFonts w:asciiTheme="majorHAnsi" w:hAnsiTheme="majorHAnsi" w:cstheme="majorBidi"/>
          <w:b/>
          <w:highlight w:val="lightGray"/>
          <w:lang w:eastAsia="en-US"/>
        </w:rPr>
        <w:t xml:space="preserve">z 2019, </w:t>
      </w:r>
      <w:r w:rsidRPr="00202A74">
        <w:rPr>
          <w:rFonts w:asciiTheme="majorHAnsi" w:hAnsiTheme="majorHAnsi" w:cstheme="majorBidi"/>
          <w:b/>
          <w:highlight w:val="lightGray"/>
          <w:lang w:eastAsia="en-US"/>
        </w:rPr>
        <w:t>poz. 2019</w:t>
      </w:r>
      <w:r w:rsidR="003E40F7">
        <w:rPr>
          <w:rFonts w:asciiTheme="majorHAnsi" w:hAnsiTheme="majorHAnsi" w:cstheme="majorBidi"/>
          <w:b/>
          <w:highlight w:val="lightGray"/>
          <w:lang w:eastAsia="en-US"/>
        </w:rPr>
        <w:t xml:space="preserve"> ze zm.</w:t>
      </w:r>
      <w:r w:rsidRPr="00202A74">
        <w:rPr>
          <w:rFonts w:asciiTheme="majorHAnsi" w:hAnsiTheme="majorHAnsi" w:cstheme="majorBidi"/>
          <w:b/>
          <w:highlight w:val="lightGray"/>
          <w:lang w:eastAsia="en-US"/>
        </w:rPr>
        <w:t>)</w:t>
      </w:r>
      <w:r w:rsidR="003E40F7">
        <w:rPr>
          <w:rFonts w:asciiTheme="majorHAnsi" w:hAnsiTheme="majorHAnsi" w:cstheme="majorBidi"/>
          <w:b/>
          <w:lang w:eastAsia="en-US"/>
        </w:rPr>
        <w:t>.</w:t>
      </w:r>
    </w:p>
    <w:p w14:paraId="10F544BB" w14:textId="77777777" w:rsidR="00493561" w:rsidRPr="00202A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02A7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Wymagania stawiane </w:t>
      </w:r>
      <w:r w:rsidR="003E40F7">
        <w:rPr>
          <w:rFonts w:asciiTheme="majorHAnsi" w:eastAsiaTheme="majorEastAsia" w:hAnsiTheme="majorHAnsi" w:cs="Arial"/>
          <w:b/>
          <w:lang w:eastAsia="en-US"/>
        </w:rPr>
        <w:t>w</w:t>
      </w:r>
      <w:r w:rsidRPr="00202A74">
        <w:rPr>
          <w:rFonts w:asciiTheme="majorHAnsi" w:eastAsiaTheme="majorEastAsia" w:hAnsiTheme="majorHAnsi" w:cs="Arial"/>
          <w:b/>
          <w:lang w:eastAsia="en-US"/>
        </w:rPr>
        <w:t xml:space="preserve">ykonawcy </w:t>
      </w:r>
    </w:p>
    <w:p w14:paraId="07C33FD9" w14:textId="68750FB1" w:rsidR="00FE361A" w:rsidRPr="00202A74" w:rsidRDefault="00FE361A"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79CD3F7B"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3A654D53" w14:textId="702AE361" w:rsidR="00AA4F20" w:rsidRPr="002600FB" w:rsidRDefault="00AA4F20" w:rsidP="00CC3C27">
      <w:pPr>
        <w:numPr>
          <w:ilvl w:val="0"/>
          <w:numId w:val="9"/>
        </w:numPr>
        <w:spacing w:after="200" w:line="252" w:lineRule="auto"/>
        <w:contextualSpacing/>
        <w:jc w:val="both"/>
        <w:rPr>
          <w:rFonts w:asciiTheme="majorHAnsi" w:eastAsiaTheme="majorEastAsia" w:hAnsiTheme="majorHAnsi" w:cstheme="majorBidi"/>
          <w:bCs/>
          <w:lang w:eastAsia="en-US"/>
        </w:rPr>
      </w:pPr>
      <w:r w:rsidRPr="00914358">
        <w:rPr>
          <w:rFonts w:asciiTheme="majorHAnsi" w:eastAsiaTheme="majorEastAsia" w:hAnsiTheme="majorHAnsi" w:cstheme="majorBidi"/>
          <w:bCs/>
          <w:lang w:eastAsia="en-US"/>
        </w:rPr>
        <w:t>Przedmiot</w:t>
      </w:r>
      <w:r w:rsidR="009C1FEB">
        <w:rPr>
          <w:rFonts w:asciiTheme="majorHAnsi" w:eastAsiaTheme="majorEastAsia" w:hAnsiTheme="majorHAnsi" w:cstheme="majorBidi"/>
          <w:bCs/>
          <w:lang w:eastAsia="en-US"/>
        </w:rPr>
        <w:t>em</w:t>
      </w:r>
      <w:r w:rsidRPr="00914358">
        <w:rPr>
          <w:rFonts w:asciiTheme="majorHAnsi" w:eastAsiaTheme="majorEastAsia" w:hAnsiTheme="majorHAnsi" w:cstheme="majorBidi"/>
          <w:bCs/>
          <w:lang w:eastAsia="en-US"/>
        </w:rPr>
        <w:t xml:space="preserve"> zamówienia </w:t>
      </w:r>
      <w:r w:rsidR="00914358" w:rsidRPr="00914358">
        <w:rPr>
          <w:rFonts w:asciiTheme="majorHAnsi" w:eastAsiaTheme="majorEastAsia" w:hAnsiTheme="majorHAnsi" w:cstheme="majorBidi"/>
          <w:bCs/>
          <w:lang w:eastAsia="en-US"/>
        </w:rPr>
        <w:t>jest wykonywanie usługi pod nazw</w:t>
      </w:r>
      <w:r w:rsidR="008946B6">
        <w:rPr>
          <w:rFonts w:asciiTheme="majorHAnsi" w:eastAsiaTheme="majorEastAsia" w:hAnsiTheme="majorHAnsi" w:cstheme="majorBidi"/>
          <w:bCs/>
          <w:lang w:eastAsia="en-US"/>
        </w:rPr>
        <w:t>ą</w:t>
      </w:r>
      <w:r w:rsidR="00914358" w:rsidRPr="00914358">
        <w:rPr>
          <w:rFonts w:asciiTheme="majorHAnsi" w:eastAsiaTheme="majorEastAsia" w:hAnsiTheme="majorHAnsi" w:cstheme="majorBidi"/>
          <w:bCs/>
          <w:lang w:eastAsia="en-US"/>
        </w:rPr>
        <w:t xml:space="preserve"> „ </w:t>
      </w:r>
      <w:r w:rsidR="00914358" w:rsidRPr="00914358">
        <w:rPr>
          <w:rFonts w:asciiTheme="majorHAnsi" w:eastAsiaTheme="majorEastAsia" w:hAnsiTheme="majorHAnsi" w:cs="Arial"/>
          <w:bCs/>
          <w:lang w:eastAsia="en-US"/>
        </w:rPr>
        <w:t xml:space="preserve">Odbiór odpadów komunalnych z nieruchomości zamieszkałych położonych na terenie gminy </w:t>
      </w:r>
      <w:r w:rsidR="0075664E">
        <w:rPr>
          <w:rFonts w:asciiTheme="majorHAnsi" w:eastAsiaTheme="majorEastAsia" w:hAnsiTheme="majorHAnsi" w:cs="Arial"/>
          <w:bCs/>
          <w:lang w:eastAsia="en-US"/>
        </w:rPr>
        <w:br/>
      </w:r>
      <w:r w:rsidR="00914358" w:rsidRPr="00914358">
        <w:rPr>
          <w:rFonts w:asciiTheme="majorHAnsi" w:eastAsiaTheme="majorEastAsia" w:hAnsiTheme="majorHAnsi" w:cs="Arial"/>
          <w:bCs/>
          <w:lang w:eastAsia="en-US"/>
        </w:rPr>
        <w:t xml:space="preserve">Przykona oraz zorganizowanie i prowadzenie </w:t>
      </w:r>
      <w:r w:rsidR="009E1EA0">
        <w:rPr>
          <w:rFonts w:asciiTheme="majorHAnsi" w:eastAsiaTheme="majorEastAsia" w:hAnsiTheme="majorHAnsi" w:cs="Arial"/>
          <w:bCs/>
          <w:lang w:eastAsia="en-US"/>
        </w:rPr>
        <w:t>PSZOK</w:t>
      </w:r>
      <w:r w:rsidR="00914358">
        <w:rPr>
          <w:rFonts w:asciiTheme="majorHAnsi" w:eastAsiaTheme="majorEastAsia" w:hAnsiTheme="majorHAnsi" w:cs="Arial"/>
          <w:bCs/>
          <w:lang w:eastAsia="en-US"/>
        </w:rPr>
        <w:t xml:space="preserve"> </w:t>
      </w:r>
      <w:r w:rsidR="00914358" w:rsidRPr="002600FB">
        <w:rPr>
          <w:rFonts w:asciiTheme="majorHAnsi" w:eastAsiaTheme="majorEastAsia" w:hAnsiTheme="majorHAnsi" w:cs="Arial"/>
          <w:bCs/>
          <w:lang w:eastAsia="en-US"/>
        </w:rPr>
        <w:t xml:space="preserve">w okresie od </w:t>
      </w:r>
      <w:r w:rsidR="009E1EA0" w:rsidRPr="002600FB">
        <w:rPr>
          <w:rFonts w:asciiTheme="majorHAnsi" w:eastAsiaTheme="majorEastAsia" w:hAnsiTheme="majorHAnsi" w:cs="Arial"/>
          <w:bCs/>
          <w:lang w:eastAsia="en-US"/>
        </w:rPr>
        <w:t>01.07.</w:t>
      </w:r>
      <w:r w:rsidR="00914358" w:rsidRPr="002600FB">
        <w:rPr>
          <w:rFonts w:asciiTheme="majorHAnsi" w:eastAsiaTheme="majorEastAsia" w:hAnsiTheme="majorHAnsi" w:cs="Arial"/>
          <w:bCs/>
          <w:lang w:eastAsia="en-US"/>
        </w:rPr>
        <w:t xml:space="preserve">2021 r.  do </w:t>
      </w:r>
      <w:r w:rsidR="0075664E" w:rsidRPr="002600FB">
        <w:rPr>
          <w:rFonts w:asciiTheme="majorHAnsi" w:eastAsiaTheme="majorEastAsia" w:hAnsiTheme="majorHAnsi" w:cs="Arial"/>
          <w:bCs/>
          <w:lang w:eastAsia="en-US"/>
        </w:rPr>
        <w:br/>
      </w:r>
      <w:r w:rsidR="009E1EA0" w:rsidRPr="00E55149">
        <w:rPr>
          <w:rFonts w:asciiTheme="majorHAnsi" w:eastAsiaTheme="majorEastAsia" w:hAnsiTheme="majorHAnsi" w:cs="Arial"/>
          <w:bCs/>
          <w:lang w:eastAsia="en-US"/>
        </w:rPr>
        <w:t>30</w:t>
      </w:r>
      <w:r w:rsidR="0075664E" w:rsidRPr="00E55149">
        <w:rPr>
          <w:rFonts w:asciiTheme="majorHAnsi" w:eastAsiaTheme="majorEastAsia" w:hAnsiTheme="majorHAnsi" w:cs="Arial"/>
          <w:bCs/>
          <w:lang w:eastAsia="en-US"/>
        </w:rPr>
        <w:t>.06.202</w:t>
      </w:r>
      <w:r w:rsidR="00A25F8B" w:rsidRPr="00E55149">
        <w:rPr>
          <w:rFonts w:asciiTheme="majorHAnsi" w:eastAsiaTheme="majorEastAsia" w:hAnsiTheme="majorHAnsi" w:cs="Arial"/>
          <w:bCs/>
          <w:lang w:eastAsia="en-US"/>
        </w:rPr>
        <w:t>4</w:t>
      </w:r>
      <w:r w:rsidR="0075664E" w:rsidRPr="00E55149">
        <w:rPr>
          <w:rFonts w:asciiTheme="majorHAnsi" w:eastAsiaTheme="majorEastAsia" w:hAnsiTheme="majorHAnsi" w:cs="Arial"/>
          <w:bCs/>
          <w:lang w:eastAsia="en-US"/>
        </w:rPr>
        <w:t xml:space="preserve"> r. „</w:t>
      </w:r>
    </w:p>
    <w:p w14:paraId="5989BD17" w14:textId="3C9767C9" w:rsidR="00EC45FB" w:rsidRPr="00876D12" w:rsidRDefault="00EC45FB" w:rsidP="00CC3C27">
      <w:pPr>
        <w:widowControl w:val="0"/>
        <w:numPr>
          <w:ilvl w:val="0"/>
          <w:numId w:val="9"/>
        </w:numPr>
        <w:spacing w:after="200" w:line="252" w:lineRule="auto"/>
        <w:contextualSpacing/>
        <w:jc w:val="both"/>
        <w:rPr>
          <w:rFonts w:asciiTheme="majorHAnsi" w:eastAsiaTheme="majorEastAsia" w:hAnsiTheme="majorHAnsi" w:cstheme="majorBidi"/>
          <w:bCs/>
          <w:lang w:eastAsia="en-US"/>
        </w:rPr>
      </w:pPr>
      <w:r w:rsidRPr="00876D12">
        <w:rPr>
          <w:rFonts w:asciiTheme="majorHAnsi" w:eastAsiaTheme="majorEastAsia" w:hAnsiTheme="majorHAnsi" w:cstheme="majorBidi"/>
          <w:bCs/>
          <w:lang w:eastAsia="en-US"/>
        </w:rPr>
        <w:t>Wspólny Słownik Zamówie</w:t>
      </w:r>
      <w:r w:rsidR="00876D12" w:rsidRPr="00876D12">
        <w:rPr>
          <w:rFonts w:asciiTheme="majorHAnsi" w:eastAsiaTheme="majorEastAsia" w:hAnsiTheme="majorHAnsi" w:cstheme="majorBidi"/>
          <w:bCs/>
          <w:lang w:eastAsia="en-US"/>
        </w:rPr>
        <w:t>ń:</w:t>
      </w:r>
    </w:p>
    <w:p w14:paraId="17755B0F" w14:textId="19C4B871" w:rsidR="00876D12" w:rsidRPr="0057209B" w:rsidRDefault="00876D12" w:rsidP="00876D12">
      <w:pPr>
        <w:widowControl w:val="0"/>
        <w:spacing w:after="200" w:line="252" w:lineRule="auto"/>
        <w:ind w:left="360"/>
        <w:contextualSpacing/>
        <w:jc w:val="both"/>
        <w:rPr>
          <w:rFonts w:asciiTheme="majorHAnsi" w:eastAsiaTheme="majorEastAsia" w:hAnsiTheme="majorHAnsi" w:cstheme="majorBidi"/>
          <w:bCs/>
          <w:color w:val="7030A0"/>
          <w:lang w:eastAsia="en-US"/>
        </w:rPr>
      </w:pPr>
      <w:r w:rsidRPr="007131AB">
        <w:rPr>
          <w:rFonts w:asciiTheme="majorHAnsi" w:eastAsiaTheme="majorEastAsia" w:hAnsiTheme="majorHAnsi" w:cstheme="majorBidi"/>
          <w:bCs/>
          <w:lang w:eastAsia="en-US"/>
        </w:rPr>
        <w:t>-  90500000-2 - Usługi związane z odpadami</w:t>
      </w:r>
      <w:r w:rsidRPr="0057209B">
        <w:rPr>
          <w:rFonts w:asciiTheme="majorHAnsi" w:eastAsiaTheme="majorEastAsia" w:hAnsiTheme="majorHAnsi" w:cstheme="majorBidi"/>
          <w:bCs/>
          <w:color w:val="7030A0"/>
          <w:lang w:eastAsia="en-US"/>
        </w:rPr>
        <w:t>,</w:t>
      </w:r>
    </w:p>
    <w:p w14:paraId="1233911F" w14:textId="77777777" w:rsidR="00876D12" w:rsidRPr="009C3A6F" w:rsidRDefault="00876D12" w:rsidP="00876D12">
      <w:pPr>
        <w:widowControl w:val="0"/>
        <w:spacing w:after="200" w:line="252" w:lineRule="auto"/>
        <w:ind w:left="360"/>
        <w:contextualSpacing/>
        <w:jc w:val="both"/>
        <w:rPr>
          <w:rFonts w:asciiTheme="majorHAnsi" w:eastAsiaTheme="majorEastAsia" w:hAnsiTheme="majorHAnsi" w:cstheme="majorBidi"/>
          <w:bCs/>
          <w:lang w:eastAsia="en-US"/>
        </w:rPr>
      </w:pPr>
      <w:r w:rsidRPr="009C3A6F">
        <w:rPr>
          <w:rFonts w:asciiTheme="majorHAnsi" w:eastAsiaTheme="majorEastAsia" w:hAnsiTheme="majorHAnsi" w:cstheme="majorBidi"/>
          <w:bCs/>
          <w:lang w:eastAsia="en-US"/>
        </w:rPr>
        <w:t>-  90511000–2 - Usługi wywozu odpadów,</w:t>
      </w:r>
    </w:p>
    <w:p w14:paraId="49C84AC4" w14:textId="77777777" w:rsidR="00876D12" w:rsidRPr="007131AB" w:rsidRDefault="00876D12" w:rsidP="00876D12">
      <w:pPr>
        <w:widowControl w:val="0"/>
        <w:spacing w:after="200" w:line="252" w:lineRule="auto"/>
        <w:ind w:left="360"/>
        <w:contextualSpacing/>
        <w:jc w:val="both"/>
        <w:rPr>
          <w:rFonts w:asciiTheme="majorHAnsi" w:eastAsiaTheme="majorEastAsia" w:hAnsiTheme="majorHAnsi" w:cstheme="majorBidi"/>
          <w:bCs/>
          <w:lang w:eastAsia="en-US"/>
        </w:rPr>
      </w:pPr>
      <w:r w:rsidRPr="007131AB">
        <w:rPr>
          <w:rFonts w:asciiTheme="majorHAnsi" w:eastAsiaTheme="majorEastAsia" w:hAnsiTheme="majorHAnsi" w:cstheme="majorBidi"/>
          <w:bCs/>
          <w:lang w:eastAsia="en-US"/>
        </w:rPr>
        <w:t>-  90513100-7 – Usługi wywozu odpadów pochodzących z gospodarstw domowych,</w:t>
      </w:r>
    </w:p>
    <w:p w14:paraId="28A9B1DD" w14:textId="067F9B82" w:rsidR="009C1FEB" w:rsidRPr="007131AB" w:rsidRDefault="00876D12" w:rsidP="009C1FEB">
      <w:pPr>
        <w:widowControl w:val="0"/>
        <w:spacing w:after="200" w:line="252" w:lineRule="auto"/>
        <w:ind w:left="360"/>
        <w:contextualSpacing/>
        <w:jc w:val="both"/>
        <w:rPr>
          <w:rFonts w:asciiTheme="majorHAnsi" w:eastAsiaTheme="majorEastAsia" w:hAnsiTheme="majorHAnsi" w:cstheme="majorBidi"/>
          <w:bCs/>
          <w:lang w:eastAsia="en-US"/>
        </w:rPr>
      </w:pPr>
      <w:r w:rsidRPr="007131AB">
        <w:rPr>
          <w:rFonts w:asciiTheme="majorHAnsi" w:eastAsiaTheme="majorEastAsia" w:hAnsiTheme="majorHAnsi" w:cstheme="majorBidi"/>
          <w:bCs/>
          <w:lang w:eastAsia="en-US"/>
        </w:rPr>
        <w:t xml:space="preserve">-  90512000-9 – Usługi transportu odpadów,   </w:t>
      </w:r>
    </w:p>
    <w:p w14:paraId="27935BBF" w14:textId="46B85E77" w:rsidR="009C1FEB" w:rsidRPr="00773D17" w:rsidRDefault="009C1FEB" w:rsidP="00CC3C27">
      <w:pPr>
        <w:numPr>
          <w:ilvl w:val="0"/>
          <w:numId w:val="9"/>
        </w:numPr>
        <w:spacing w:after="200" w:line="252" w:lineRule="auto"/>
        <w:contextualSpacing/>
        <w:jc w:val="both"/>
        <w:rPr>
          <w:rFonts w:asciiTheme="majorHAnsi" w:eastAsiaTheme="majorEastAsia" w:hAnsiTheme="majorHAnsi" w:cstheme="majorBidi"/>
          <w:b/>
          <w:lang w:eastAsia="en-US"/>
        </w:rPr>
      </w:pPr>
      <w:bookmarkStart w:id="3" w:name="_Hlk62219153"/>
      <w:r w:rsidRPr="00773D17">
        <w:rPr>
          <w:rFonts w:asciiTheme="majorHAnsi" w:eastAsiaTheme="majorEastAsia" w:hAnsiTheme="majorHAnsi" w:cstheme="majorBidi"/>
          <w:b/>
          <w:lang w:eastAsia="en-US"/>
        </w:rPr>
        <w:t>Szczegółowy opis przedmiotu zamówienia</w:t>
      </w:r>
      <w:bookmarkEnd w:id="3"/>
      <w:r w:rsidRPr="00773D17">
        <w:rPr>
          <w:rFonts w:asciiTheme="majorHAnsi" w:eastAsiaTheme="majorEastAsia" w:hAnsiTheme="majorHAnsi" w:cstheme="majorBidi"/>
          <w:b/>
          <w:lang w:eastAsia="en-US"/>
        </w:rPr>
        <w:t xml:space="preserve">, opis wymagań zamawiającego w zakresie realizacji </w:t>
      </w:r>
      <w:r w:rsidR="007131AB">
        <w:rPr>
          <w:rFonts w:asciiTheme="majorHAnsi" w:eastAsiaTheme="majorEastAsia" w:hAnsiTheme="majorHAnsi" w:cstheme="majorBidi"/>
          <w:b/>
          <w:lang w:eastAsia="en-US"/>
        </w:rPr>
        <w:t>usługi</w:t>
      </w:r>
      <w:r w:rsidRPr="00773D17">
        <w:rPr>
          <w:rFonts w:asciiTheme="majorHAnsi" w:eastAsiaTheme="majorEastAsia" w:hAnsiTheme="majorHAnsi" w:cstheme="majorBidi"/>
          <w:b/>
          <w:lang w:eastAsia="en-US"/>
        </w:rPr>
        <w:t xml:space="preserve"> określają:</w:t>
      </w:r>
    </w:p>
    <w:p w14:paraId="5B338501" w14:textId="18EBB0E0" w:rsidR="009C1FEB" w:rsidRPr="0057209B" w:rsidRDefault="0057209B" w:rsidP="00CC3C27">
      <w:pPr>
        <w:numPr>
          <w:ilvl w:val="0"/>
          <w:numId w:val="3"/>
        </w:num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t xml:space="preserve">Szczegółowy </w:t>
      </w:r>
      <w:r w:rsidR="009C1FEB">
        <w:rPr>
          <w:rFonts w:asciiTheme="majorHAnsi" w:eastAsiaTheme="majorEastAsia" w:hAnsiTheme="majorHAnsi" w:cstheme="majorBidi"/>
          <w:lang w:eastAsia="en-US"/>
        </w:rPr>
        <w:t>o</w:t>
      </w:r>
      <w:r w:rsidR="009C1FEB" w:rsidRPr="00773D17">
        <w:rPr>
          <w:rFonts w:asciiTheme="majorHAnsi" w:eastAsiaTheme="majorEastAsia" w:hAnsiTheme="majorHAnsi" w:cstheme="majorBidi"/>
          <w:lang w:eastAsia="en-US"/>
        </w:rPr>
        <w:t xml:space="preserve">pis przedmiotu </w:t>
      </w:r>
      <w:r w:rsidR="009C1FEB">
        <w:rPr>
          <w:rFonts w:asciiTheme="majorHAnsi" w:eastAsiaTheme="majorEastAsia" w:hAnsiTheme="majorHAnsi" w:cstheme="majorBidi"/>
          <w:lang w:eastAsia="en-US"/>
        </w:rPr>
        <w:t xml:space="preserve">zamówienia stanowiący </w:t>
      </w:r>
      <w:r w:rsidR="009C1FEB" w:rsidRPr="0057209B">
        <w:rPr>
          <w:rFonts w:asciiTheme="majorHAnsi" w:eastAsiaTheme="majorEastAsia" w:hAnsiTheme="majorHAnsi" w:cstheme="majorBidi"/>
          <w:lang w:eastAsia="en-US"/>
        </w:rPr>
        <w:t>załącznik nr 1 do SWZ,</w:t>
      </w:r>
    </w:p>
    <w:p w14:paraId="6282504D" w14:textId="2BDF7FC1" w:rsidR="009C1FEB" w:rsidRPr="0057209B" w:rsidRDefault="009C1FEB" w:rsidP="00CC3C27">
      <w:pPr>
        <w:numPr>
          <w:ilvl w:val="0"/>
          <w:numId w:val="3"/>
        </w:numPr>
        <w:spacing w:line="252" w:lineRule="auto"/>
        <w:contextualSpacing/>
        <w:jc w:val="both"/>
        <w:rPr>
          <w:rFonts w:asciiTheme="majorHAnsi" w:eastAsiaTheme="majorEastAsia" w:hAnsiTheme="majorHAnsi" w:cstheme="majorBidi"/>
          <w:bCs/>
          <w:lang w:eastAsia="en-US"/>
        </w:rPr>
      </w:pPr>
      <w:r w:rsidRPr="00C944AE">
        <w:rPr>
          <w:rFonts w:asciiTheme="majorHAnsi" w:eastAsiaTheme="majorEastAsia" w:hAnsiTheme="majorHAnsi" w:cstheme="majorBidi"/>
          <w:lang w:eastAsia="en-US"/>
        </w:rPr>
        <w:t xml:space="preserve">projektowane postanowienia umowy </w:t>
      </w:r>
      <w:r w:rsidRPr="00C944AE">
        <w:rPr>
          <w:rFonts w:asciiTheme="majorHAnsi" w:hAnsiTheme="majorHAnsi"/>
          <w:color w:val="000000"/>
        </w:rPr>
        <w:t>które zostaną wprowadzone do</w:t>
      </w:r>
      <w:r>
        <w:rPr>
          <w:rFonts w:asciiTheme="majorHAnsi" w:hAnsiTheme="majorHAnsi"/>
          <w:color w:val="000000"/>
        </w:rPr>
        <w:t xml:space="preserve"> umowy </w:t>
      </w:r>
      <w:r w:rsidRPr="0057209B">
        <w:rPr>
          <w:rFonts w:asciiTheme="majorHAnsi" w:hAnsiTheme="majorHAnsi"/>
        </w:rPr>
        <w:t xml:space="preserve">stanowiące załącznik nr </w:t>
      </w:r>
      <w:r w:rsidR="0075664E" w:rsidRPr="0057209B">
        <w:rPr>
          <w:rFonts w:asciiTheme="majorHAnsi" w:hAnsiTheme="majorHAnsi"/>
        </w:rPr>
        <w:t>3</w:t>
      </w:r>
      <w:r w:rsidRPr="0057209B">
        <w:rPr>
          <w:rFonts w:asciiTheme="majorHAnsi" w:hAnsiTheme="majorHAnsi"/>
        </w:rPr>
        <w:t xml:space="preserve"> do SWZ.</w:t>
      </w:r>
    </w:p>
    <w:p w14:paraId="5298BC03" w14:textId="77777777" w:rsidR="009C1FEB" w:rsidRPr="00C944AE" w:rsidRDefault="009C1FEB" w:rsidP="009C1FEB">
      <w:pPr>
        <w:spacing w:before="240"/>
        <w:jc w:val="both"/>
        <w:rPr>
          <w:rFonts w:asciiTheme="majorHAnsi" w:eastAsiaTheme="majorEastAsia" w:hAnsiTheme="majorHAnsi" w:cstheme="majorBidi"/>
          <w:lang w:eastAsia="en-US"/>
        </w:rPr>
      </w:pPr>
      <w:r w:rsidRPr="0057209B">
        <w:rPr>
          <w:rFonts w:asciiTheme="majorHAnsi" w:eastAsiaTheme="majorEastAsia" w:hAnsiTheme="majorHAnsi" w:cstheme="majorBidi"/>
          <w:lang w:eastAsia="en-US"/>
        </w:rPr>
        <w:t xml:space="preserve">Wszystkie wymagania określone w dokumentach </w:t>
      </w:r>
      <w:r w:rsidRPr="00C944AE">
        <w:rPr>
          <w:rFonts w:asciiTheme="majorHAnsi" w:eastAsiaTheme="majorEastAsia" w:hAnsiTheme="majorHAnsi" w:cstheme="majorBidi"/>
          <w:lang w:eastAsia="en-US"/>
        </w:rPr>
        <w:t>wskazanych powyżej stanowią wymagania minimalne, a ich spełnienie jest obligatoryjne. Niespełnienie ww. wymagań minimalnych będzie skutkować odrzuceniem oferty jako niezgodnej z warunkami zamówienia na podstawie art. 226 ust. 1 pkt 5 ustawy Pzp.</w:t>
      </w:r>
    </w:p>
    <w:p w14:paraId="4F817042" w14:textId="77777777" w:rsidR="00447382" w:rsidRPr="00202A74" w:rsidRDefault="00447382" w:rsidP="0075664E">
      <w:pPr>
        <w:jc w:val="both"/>
        <w:rPr>
          <w:rFonts w:asciiTheme="majorHAnsi" w:hAnsiTheme="majorHAnsi"/>
          <w:b/>
        </w:rPr>
      </w:pPr>
    </w:p>
    <w:p w14:paraId="33BC7802" w14:textId="2B31541A" w:rsidR="00447382" w:rsidRPr="00202A74" w:rsidRDefault="00447382"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Rozwiązania równoważne </w:t>
      </w:r>
    </w:p>
    <w:p w14:paraId="6CCABE84" w14:textId="77777777" w:rsidR="00447382" w:rsidRPr="00202A74"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69472118" w:rsidR="00447382" w:rsidRPr="00202A74" w:rsidRDefault="00447382" w:rsidP="0044738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który powołuje się na rozwiązania równoważne, jest </w:t>
      </w:r>
      <w:r w:rsidR="00FA2FD9">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obowiązany wykazać, że oferowane przez niego rozwiązanie spełnia wymagania określone przez </w:t>
      </w:r>
      <w:r w:rsidRPr="00202A74">
        <w:rPr>
          <w:rFonts w:asciiTheme="majorHAnsi" w:eastAsiaTheme="majorEastAsia" w:hAnsiTheme="majorHAnsi" w:cstheme="majorBidi"/>
          <w:lang w:eastAsia="en-US"/>
        </w:rPr>
        <w:lastRenderedPageBreak/>
        <w:t>zamawiającego. W takim przypadku wykonawca załącza do oferty wykaz rozwiązań równoważnych stosownie</w:t>
      </w:r>
      <w:r w:rsidR="00FA2FD9">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wraz z jego opisem lub normami.</w:t>
      </w:r>
    </w:p>
    <w:p w14:paraId="0A980B40" w14:textId="77777777" w:rsidR="007C0085" w:rsidRPr="00202A74" w:rsidRDefault="007C0085" w:rsidP="00AA4F20">
      <w:pPr>
        <w:ind w:left="-142"/>
        <w:jc w:val="both"/>
        <w:rPr>
          <w:rFonts w:asciiTheme="majorHAnsi" w:hAnsiTheme="majorHAnsi"/>
          <w:b/>
        </w:rPr>
      </w:pPr>
    </w:p>
    <w:p w14:paraId="20031EE2" w14:textId="5DC192CC" w:rsidR="0075664E" w:rsidRPr="002E5A1B" w:rsidRDefault="0089169E"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w:t>
      </w:r>
      <w:r w:rsidR="007C0085" w:rsidRPr="00202A74">
        <w:rPr>
          <w:rFonts w:asciiTheme="majorHAnsi" w:hAnsiTheme="majorHAnsi" w:cstheme="majorBidi"/>
          <w:b/>
          <w:lang w:eastAsia="en-US"/>
        </w:rPr>
        <w:t xml:space="preserve">ymagania w zakresie </w:t>
      </w:r>
      <w:r w:rsidRPr="00202A74">
        <w:rPr>
          <w:rFonts w:asciiTheme="majorHAnsi" w:hAnsiTheme="majorHAnsi" w:cstheme="majorBidi"/>
          <w:b/>
          <w:lang w:eastAsia="en-US"/>
        </w:rPr>
        <w:t xml:space="preserve">zatrudniania przez wykonawcę lub podwykonawcę osób </w:t>
      </w:r>
    </w:p>
    <w:p w14:paraId="4D3CC1CC" w14:textId="4169B1EF" w:rsidR="009C3A6F" w:rsidRPr="009C3A6F" w:rsidRDefault="0075664E" w:rsidP="009C3A6F">
      <w:pPr>
        <w:pStyle w:val="Default"/>
        <w:ind w:left="284" w:hanging="284"/>
        <w:jc w:val="both"/>
        <w:rPr>
          <w:rFonts w:asciiTheme="majorHAnsi" w:hAnsiTheme="majorHAnsi"/>
        </w:rPr>
      </w:pPr>
      <w:bookmarkStart w:id="4" w:name="_Hlk67571917"/>
      <w:r w:rsidRPr="009C3A6F">
        <w:rPr>
          <w:rFonts w:asciiTheme="majorHAnsi" w:hAnsiTheme="majorHAnsi"/>
        </w:rPr>
        <w:t xml:space="preserve">1. </w:t>
      </w:r>
      <w:r w:rsidR="00000721" w:rsidRPr="009C3A6F">
        <w:rPr>
          <w:rFonts w:asciiTheme="majorHAnsi" w:hAnsiTheme="majorHAnsi"/>
        </w:rPr>
        <w:tab/>
      </w:r>
      <w:r w:rsidR="000F67C7"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322E11F" w14:textId="53FC9CC5" w:rsidR="009C3A6F" w:rsidRPr="009C3A6F" w:rsidRDefault="009C3A6F" w:rsidP="009C3A6F">
      <w:pPr>
        <w:autoSpaceDE w:val="0"/>
        <w:autoSpaceDN w:val="0"/>
        <w:adjustRightInd w:val="0"/>
        <w:ind w:left="426" w:hanging="142"/>
        <w:jc w:val="both"/>
        <w:rPr>
          <w:rFonts w:asciiTheme="majorHAnsi" w:eastAsia="Calibri" w:hAnsiTheme="majorHAnsi"/>
          <w:b/>
          <w:lang w:eastAsia="en-US"/>
        </w:rPr>
      </w:pPr>
      <w:r w:rsidRPr="009C3A6F">
        <w:rPr>
          <w:rFonts w:asciiTheme="majorHAnsi" w:hAnsiTheme="majorHAnsi"/>
        </w:rPr>
        <w:t xml:space="preserve">- </w:t>
      </w:r>
      <w:r w:rsidRPr="009C3A6F">
        <w:rPr>
          <w:rFonts w:asciiTheme="majorHAnsi" w:hAnsiTheme="majorHAnsi"/>
          <w:b/>
          <w:bCs/>
        </w:rPr>
        <w:t xml:space="preserve">pracownicy </w:t>
      </w:r>
      <w:r w:rsidRPr="009C3A6F">
        <w:rPr>
          <w:rFonts w:asciiTheme="majorHAnsi" w:hAnsiTheme="majorHAnsi" w:cstheme="majorBidi"/>
          <w:b/>
          <w:lang w:eastAsia="en-US"/>
        </w:rPr>
        <w:t>na podstawie stosunku pracy</w:t>
      </w:r>
      <w:r w:rsidRPr="009C3A6F">
        <w:rPr>
          <w:rFonts w:asciiTheme="majorHAnsi" w:hAnsiTheme="majorHAnsi"/>
          <w:b/>
          <w:bCs/>
        </w:rPr>
        <w:t xml:space="preserve"> fizyczni</w:t>
      </w:r>
      <w:r w:rsidRPr="009C3A6F">
        <w:rPr>
          <w:rFonts w:asciiTheme="majorHAnsi" w:hAnsiTheme="majorHAnsi"/>
        </w:rPr>
        <w:t xml:space="preserve"> </w:t>
      </w:r>
      <w:r w:rsidRPr="009C3A6F">
        <w:rPr>
          <w:rFonts w:asciiTheme="majorHAnsi" w:eastAsia="Calibri" w:hAnsiTheme="majorHAnsi"/>
          <w:b/>
          <w:lang w:eastAsia="en-US"/>
        </w:rPr>
        <w:t>bezpośrednio wykonujący roboty związane z realizacją przedmiotu zamówienia zatrudnieni są na podstawie umowy o pracę.</w:t>
      </w:r>
    </w:p>
    <w:p w14:paraId="6AB33C51" w14:textId="6C30E62D" w:rsidR="009C3A6F" w:rsidRPr="009C3A6F" w:rsidRDefault="009C3A6F" w:rsidP="009C3A6F">
      <w:pPr>
        <w:pStyle w:val="Akapitzlist"/>
        <w:widowControl w:val="0"/>
        <w:numPr>
          <w:ilvl w:val="0"/>
          <w:numId w:val="45"/>
        </w:numPr>
        <w:autoSpaceDE w:val="0"/>
        <w:autoSpaceDN w:val="0"/>
        <w:adjustRightInd w:val="0"/>
        <w:ind w:left="284" w:hanging="284"/>
        <w:contextualSpacing/>
        <w:jc w:val="both"/>
        <w:rPr>
          <w:rFonts w:asciiTheme="majorHAnsi" w:hAnsiTheme="majorHAnsi"/>
          <w:bCs/>
        </w:rPr>
      </w:pPr>
      <w:r w:rsidRPr="009C3A6F">
        <w:rPr>
          <w:rFonts w:asciiTheme="majorHAnsi" w:hAnsiTheme="majorHAnsi"/>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9C3A6F">
        <w:rPr>
          <w:rFonts w:asciiTheme="majorHAnsi" w:hAnsiTheme="majorHAnsi"/>
          <w:bCs/>
        </w:rPr>
        <w:t xml:space="preserve">. </w:t>
      </w:r>
    </w:p>
    <w:p w14:paraId="706FBD1A" w14:textId="0BE99E14" w:rsidR="00DE62A4" w:rsidRPr="009C3A6F" w:rsidRDefault="00DE62A4" w:rsidP="009C3A6F">
      <w:pPr>
        <w:pStyle w:val="Akapitzlist"/>
        <w:numPr>
          <w:ilvl w:val="0"/>
          <w:numId w:val="45"/>
        </w:numPr>
        <w:tabs>
          <w:tab w:val="left" w:pos="284"/>
        </w:tabs>
        <w:ind w:left="284" w:hanging="284"/>
        <w:jc w:val="both"/>
        <w:rPr>
          <w:rFonts w:asciiTheme="majorHAnsi" w:eastAsia="Calibri" w:hAnsiTheme="majorHAnsi"/>
          <w:lang w:eastAsia="en-US"/>
        </w:rPr>
      </w:pPr>
      <w:r w:rsidRPr="009C3A6F">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09B67241" w14:textId="77777777" w:rsidR="00DE62A4" w:rsidRPr="00DE62A4" w:rsidRDefault="00DE62A4" w:rsidP="00DE62A4">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749D8FE" w14:textId="77777777" w:rsidR="00DE62A4" w:rsidRPr="00DE62A4" w:rsidRDefault="00DE62A4" w:rsidP="00CC3C27">
      <w:pPr>
        <w:numPr>
          <w:ilvl w:val="0"/>
          <w:numId w:val="42"/>
        </w:numPr>
        <w:tabs>
          <w:tab w:val="left" w:pos="284"/>
        </w:tabs>
        <w:ind w:left="567" w:hanging="283"/>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271656A6" w14:textId="77777777" w:rsidR="00DE62A4" w:rsidRPr="00DE62A4" w:rsidRDefault="00DE62A4" w:rsidP="00CC3C27">
      <w:pPr>
        <w:numPr>
          <w:ilvl w:val="0"/>
          <w:numId w:val="42"/>
        </w:numPr>
        <w:tabs>
          <w:tab w:val="left" w:pos="284"/>
        </w:tabs>
        <w:ind w:left="567" w:hanging="283"/>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1F06F7FF" w14:textId="77777777" w:rsidR="00DE62A4" w:rsidRPr="00DE62A4" w:rsidRDefault="00DE62A4" w:rsidP="00CC3C27">
      <w:pPr>
        <w:numPr>
          <w:ilvl w:val="0"/>
          <w:numId w:val="42"/>
        </w:numPr>
        <w:tabs>
          <w:tab w:val="left" w:pos="284"/>
        </w:tabs>
        <w:ind w:left="567" w:hanging="283"/>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6964B55F" w14:textId="77777777" w:rsidR="00DE62A4" w:rsidRPr="00DE62A4" w:rsidRDefault="00DE62A4" w:rsidP="009C3A6F">
      <w:pPr>
        <w:numPr>
          <w:ilvl w:val="0"/>
          <w:numId w:val="45"/>
        </w:numPr>
        <w:tabs>
          <w:tab w:val="left" w:pos="284"/>
        </w:tabs>
        <w:ind w:left="284" w:hanging="284"/>
        <w:contextualSpacing/>
        <w:jc w:val="both"/>
        <w:rPr>
          <w:rFonts w:asciiTheme="majorHAnsi" w:eastAsia="Calibri" w:hAnsiTheme="majorHAnsi"/>
          <w:lang w:eastAsia="en-US"/>
        </w:rPr>
      </w:pPr>
      <w:r w:rsidRPr="00DE62A4">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78EDF24" w14:textId="77777777" w:rsidR="00DE62A4" w:rsidRPr="00DE62A4" w:rsidRDefault="00DE62A4" w:rsidP="00CC3C27">
      <w:pPr>
        <w:numPr>
          <w:ilvl w:val="0"/>
          <w:numId w:val="43"/>
        </w:numPr>
        <w:tabs>
          <w:tab w:val="left" w:pos="0"/>
          <w:tab w:val="left" w:pos="426"/>
        </w:tabs>
        <w:ind w:left="284" w:hanging="284"/>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135BEB" w14:textId="77777777" w:rsidR="00DE62A4" w:rsidRPr="00DE62A4" w:rsidRDefault="00DE62A4" w:rsidP="00CC3C27">
      <w:pPr>
        <w:numPr>
          <w:ilvl w:val="0"/>
          <w:numId w:val="43"/>
        </w:numPr>
        <w:tabs>
          <w:tab w:val="left" w:pos="0"/>
          <w:tab w:val="left" w:pos="426"/>
        </w:tabs>
        <w:ind w:left="284" w:hanging="284"/>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DE62A4">
        <w:rPr>
          <w:rFonts w:asciiTheme="majorHAnsi" w:eastAsia="Calibri" w:hAnsiTheme="majorHAnsi"/>
          <w:lang w:eastAsia="en-US"/>
        </w:rPr>
        <w:lastRenderedPageBreak/>
        <w:t xml:space="preserve">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44BA192B" w14:textId="77777777" w:rsidR="00DE62A4" w:rsidRPr="00DE62A4" w:rsidRDefault="00DE62A4" w:rsidP="00CC3C27">
      <w:pPr>
        <w:pStyle w:val="Akapitzlist"/>
        <w:numPr>
          <w:ilvl w:val="0"/>
          <w:numId w:val="43"/>
        </w:numPr>
        <w:tabs>
          <w:tab w:val="left" w:pos="0"/>
          <w:tab w:val="left" w:pos="426"/>
        </w:tabs>
        <w:spacing w:line="276" w:lineRule="auto"/>
        <w:ind w:left="284" w:hanging="284"/>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323FE47C" w14:textId="2B8EE9BE" w:rsidR="009C3A6F" w:rsidRPr="009C3A6F" w:rsidRDefault="00DE62A4" w:rsidP="009C3A6F">
      <w:pPr>
        <w:numPr>
          <w:ilvl w:val="0"/>
          <w:numId w:val="43"/>
        </w:numPr>
        <w:tabs>
          <w:tab w:val="left" w:pos="0"/>
          <w:tab w:val="left" w:pos="426"/>
        </w:tabs>
        <w:ind w:left="284" w:hanging="284"/>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4E2ED38D" w14:textId="4BA8E38F" w:rsidR="00DE62A4" w:rsidRPr="00DE62A4" w:rsidRDefault="00DE62A4" w:rsidP="009C3A6F">
      <w:pPr>
        <w:pStyle w:val="Akapitzlist"/>
        <w:numPr>
          <w:ilvl w:val="0"/>
          <w:numId w:val="45"/>
        </w:numPr>
        <w:ind w:left="284" w:hanging="284"/>
        <w:contextualSpacing/>
        <w:jc w:val="both"/>
        <w:rPr>
          <w:rFonts w:asciiTheme="majorHAnsi" w:eastAsia="Calibri" w:hAnsiTheme="majorHAnsi"/>
          <w:lang w:eastAsia="en-US"/>
        </w:rPr>
      </w:pPr>
      <w:r w:rsidRPr="00DE62A4">
        <w:rPr>
          <w:rFonts w:asciiTheme="majorHAnsi" w:eastAsia="Calibri" w:hAnsiTheme="majorHAnsi"/>
          <w:lang w:eastAsia="en-US"/>
        </w:rPr>
        <w:t xml:space="preserve">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w:t>
      </w:r>
    </w:p>
    <w:p w14:paraId="7FF170FC" w14:textId="4E9EB11B" w:rsidR="00DE62A4" w:rsidRPr="00DE62A4" w:rsidRDefault="00DE62A4" w:rsidP="009C3A6F">
      <w:pPr>
        <w:numPr>
          <w:ilvl w:val="0"/>
          <w:numId w:val="45"/>
        </w:numPr>
        <w:ind w:left="284" w:hanging="284"/>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4"/>
    </w:p>
    <w:p w14:paraId="4A5D1808" w14:textId="77777777" w:rsidR="00DE62A4" w:rsidRPr="00000721" w:rsidRDefault="00DE62A4" w:rsidP="00F9788F">
      <w:pPr>
        <w:pStyle w:val="Default"/>
        <w:ind w:left="426" w:hanging="142"/>
        <w:jc w:val="both"/>
        <w:rPr>
          <w:rFonts w:asciiTheme="majorHAnsi" w:hAnsiTheme="majorHAnsi"/>
          <w:b/>
          <w:bCs/>
        </w:rPr>
      </w:pPr>
    </w:p>
    <w:p w14:paraId="594C8800" w14:textId="48014924" w:rsidR="0089169E" w:rsidRPr="00202A74" w:rsidRDefault="0089169E"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w:t>
      </w:r>
      <w:r w:rsidR="007C0085" w:rsidRPr="00202A74">
        <w:rPr>
          <w:rFonts w:asciiTheme="majorHAnsi" w:hAnsiTheme="majorHAnsi" w:cstheme="majorBidi"/>
          <w:b/>
          <w:lang w:eastAsia="en-US"/>
        </w:rPr>
        <w:t>magania w zakresie zatrudnienia osób, o których mowa</w:t>
      </w:r>
      <w:r w:rsidR="007B6AA5" w:rsidRPr="00202A74">
        <w:rPr>
          <w:rFonts w:asciiTheme="majorHAnsi" w:hAnsiTheme="majorHAnsi" w:cstheme="majorBidi"/>
          <w:b/>
          <w:lang w:eastAsia="en-US"/>
        </w:rPr>
        <w:t xml:space="preserve"> </w:t>
      </w:r>
      <w:r w:rsidR="007C0085" w:rsidRPr="00202A74">
        <w:rPr>
          <w:rFonts w:asciiTheme="majorHAnsi" w:hAnsiTheme="majorHAnsi" w:cstheme="majorBidi"/>
          <w:b/>
          <w:lang w:eastAsia="en-US"/>
        </w:rPr>
        <w:t>w art. 96 ust. 2 pkt 2</w:t>
      </w:r>
      <w:r w:rsidR="007515D3" w:rsidRPr="00202A74">
        <w:rPr>
          <w:rFonts w:asciiTheme="majorHAnsi" w:hAnsiTheme="majorHAnsi" w:cstheme="majorBidi"/>
          <w:b/>
          <w:lang w:eastAsia="en-US"/>
        </w:rPr>
        <w:t xml:space="preserve"> ustawy Pzp</w:t>
      </w:r>
    </w:p>
    <w:p w14:paraId="4ADABCF9" w14:textId="77777777" w:rsidR="007C0085" w:rsidRPr="00202A74" w:rsidRDefault="007C0085" w:rsidP="007C0085">
      <w:pPr>
        <w:ind w:left="-142"/>
        <w:jc w:val="both"/>
        <w:rPr>
          <w:rFonts w:asciiTheme="majorHAnsi" w:hAnsiTheme="majorHAnsi"/>
        </w:rPr>
      </w:pPr>
    </w:p>
    <w:p w14:paraId="74F50242" w14:textId="67096CE2" w:rsidR="00B07F86" w:rsidRPr="00202A74" w:rsidRDefault="00B07F86" w:rsidP="00B07F86">
      <w:pPr>
        <w:ind w:left="-142"/>
        <w:jc w:val="both"/>
        <w:rPr>
          <w:rFonts w:asciiTheme="majorHAnsi" w:hAnsiTheme="majorHAnsi"/>
        </w:rPr>
      </w:pPr>
      <w:r w:rsidRPr="007C3840">
        <w:rPr>
          <w:rFonts w:asciiTheme="majorHAnsi" w:hAnsiTheme="majorHAnsi"/>
        </w:rPr>
        <w:t xml:space="preserve">Zamawiający </w:t>
      </w:r>
      <w:r w:rsidR="003B7758" w:rsidRPr="007C3840">
        <w:rPr>
          <w:rFonts w:asciiTheme="majorHAnsi" w:hAnsiTheme="majorHAnsi"/>
        </w:rPr>
        <w:t xml:space="preserve">nie  </w:t>
      </w:r>
      <w:r w:rsidRPr="00202A74">
        <w:rPr>
          <w:rFonts w:asciiTheme="majorHAnsi" w:hAnsiTheme="majorHAnsi"/>
        </w:rPr>
        <w:t>stawia wym</w:t>
      </w:r>
      <w:r w:rsidR="00FB7A36">
        <w:rPr>
          <w:rFonts w:asciiTheme="majorHAnsi" w:hAnsiTheme="majorHAnsi"/>
        </w:rPr>
        <w:t xml:space="preserve">ogu </w:t>
      </w:r>
      <w:r w:rsidRPr="00202A74">
        <w:rPr>
          <w:rFonts w:asciiTheme="majorHAnsi" w:hAnsiTheme="majorHAnsi"/>
        </w:rPr>
        <w:t xml:space="preserve"> w zakresie zatrudnienia przez wykonawcę osób</w:t>
      </w:r>
      <w:r w:rsidR="003B7758">
        <w:rPr>
          <w:rFonts w:asciiTheme="majorHAnsi" w:hAnsiTheme="majorHAnsi"/>
        </w:rPr>
        <w:t xml:space="preserve"> o których mowa w art. 96 ust. 2 pkt. 2 ustawy z Pzp. </w:t>
      </w:r>
    </w:p>
    <w:p w14:paraId="36269F5C" w14:textId="77777777" w:rsidR="00F04C1F" w:rsidRPr="00202A74" w:rsidRDefault="00F04C1F" w:rsidP="00447382">
      <w:pPr>
        <w:jc w:val="both"/>
        <w:rPr>
          <w:rFonts w:asciiTheme="majorHAnsi" w:hAnsiTheme="majorHAnsi"/>
        </w:rPr>
      </w:pPr>
    </w:p>
    <w:p w14:paraId="67F3787A" w14:textId="0B8B4749" w:rsidR="00B1217A" w:rsidRPr="00B1217A" w:rsidRDefault="00F04C1F"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75966903" w14:textId="77777777" w:rsidR="00F04C1F" w:rsidRPr="00202A74" w:rsidRDefault="00F04C1F" w:rsidP="00AA4F20">
      <w:pPr>
        <w:ind w:left="-142"/>
        <w:jc w:val="both"/>
        <w:rPr>
          <w:rFonts w:asciiTheme="majorHAnsi" w:hAnsiTheme="majorHAnsi"/>
          <w:i/>
          <w:color w:val="C00000"/>
        </w:rPr>
      </w:pPr>
    </w:p>
    <w:p w14:paraId="540B63ED" w14:textId="5B479432" w:rsidR="00B1217A" w:rsidRDefault="00B1217A" w:rsidP="00B1217A">
      <w:pPr>
        <w:jc w:val="both"/>
        <w:rPr>
          <w:rFonts w:asciiTheme="majorHAnsi" w:hAnsiTheme="majorHAnsi"/>
        </w:rPr>
      </w:pPr>
      <w:r>
        <w:rPr>
          <w:rFonts w:asciiTheme="majorHAnsi" w:hAnsiTheme="majorHAnsi"/>
        </w:rPr>
        <w:t>Zamawiający nie żąda od wykonawcy złożenia przedmiotowych środków dowodowych</w:t>
      </w:r>
    </w:p>
    <w:p w14:paraId="4F8E1397" w14:textId="77777777" w:rsidR="00EC45FB" w:rsidRPr="00202A74" w:rsidRDefault="00EC45FB" w:rsidP="002E5A1B">
      <w:pPr>
        <w:jc w:val="both"/>
        <w:rPr>
          <w:rFonts w:asciiTheme="majorHAnsi" w:hAnsiTheme="majorHAnsi"/>
          <w:color w:val="FF0000"/>
        </w:rPr>
      </w:pPr>
    </w:p>
    <w:p w14:paraId="37F8EB5C" w14:textId="44213F61" w:rsidR="00AA4F20" w:rsidRPr="00202A74" w:rsidRDefault="00EC45FB"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t>
      </w:r>
      <w:r w:rsidR="00F04C1F" w:rsidRPr="00202A74">
        <w:rPr>
          <w:rFonts w:asciiTheme="majorHAnsi" w:hAnsiTheme="majorHAnsi" w:cstheme="majorBidi"/>
          <w:b/>
          <w:lang w:eastAsia="en-US"/>
        </w:rPr>
        <w:t xml:space="preserve">wykonania zamówienia </w:t>
      </w:r>
    </w:p>
    <w:p w14:paraId="4B71B962" w14:textId="77777777" w:rsidR="00FC5AAB" w:rsidRDefault="00FC5AAB" w:rsidP="00AA4F20">
      <w:pPr>
        <w:jc w:val="both"/>
        <w:rPr>
          <w:rFonts w:asciiTheme="majorHAnsi" w:eastAsiaTheme="majorEastAsia" w:hAnsiTheme="majorHAnsi" w:cstheme="majorBidi"/>
          <w:lang w:eastAsia="en-US"/>
        </w:rPr>
      </w:pPr>
    </w:p>
    <w:p w14:paraId="19D08B83" w14:textId="13E98329" w:rsidR="00FA5CE7" w:rsidRPr="00FA5CE7" w:rsidRDefault="00FA5CE7" w:rsidP="00CC3C27">
      <w:pPr>
        <w:pStyle w:val="Akapitzlist"/>
        <w:numPr>
          <w:ilvl w:val="1"/>
          <w:numId w:val="43"/>
        </w:numPr>
        <w:tabs>
          <w:tab w:val="clear" w:pos="1440"/>
          <w:tab w:val="num" w:pos="284"/>
        </w:tabs>
        <w:ind w:left="284" w:hanging="284"/>
        <w:jc w:val="both"/>
        <w:rPr>
          <w:rFonts w:asciiTheme="majorHAnsi" w:eastAsiaTheme="majorEastAsia" w:hAnsiTheme="majorHAnsi" w:cstheme="majorBidi"/>
          <w:bCs/>
          <w:lang w:eastAsia="en-US"/>
        </w:rPr>
      </w:pPr>
      <w:r w:rsidRPr="00FA5CE7">
        <w:rPr>
          <w:rFonts w:asciiTheme="majorHAnsi" w:eastAsiaTheme="majorEastAsia" w:hAnsiTheme="majorHAnsi" w:cstheme="majorBidi"/>
          <w:bCs/>
          <w:lang w:eastAsia="en-US"/>
        </w:rPr>
        <w:t xml:space="preserve">Wykonanie zamówienia obejmuje okres 36 miesięcy. </w:t>
      </w:r>
    </w:p>
    <w:p w14:paraId="48209CCE" w14:textId="4A221D72" w:rsidR="009C1FEB" w:rsidRPr="00FA5CE7" w:rsidRDefault="009C1FEB" w:rsidP="00CC3C27">
      <w:pPr>
        <w:pStyle w:val="Akapitzlist"/>
        <w:numPr>
          <w:ilvl w:val="1"/>
          <w:numId w:val="43"/>
        </w:numPr>
        <w:tabs>
          <w:tab w:val="clear" w:pos="1440"/>
          <w:tab w:val="num" w:pos="284"/>
        </w:tabs>
        <w:ind w:left="284" w:hanging="284"/>
        <w:jc w:val="both"/>
        <w:rPr>
          <w:rFonts w:asciiTheme="majorHAnsi" w:eastAsiaTheme="majorEastAsia" w:hAnsiTheme="majorHAnsi" w:cstheme="majorBidi"/>
          <w:bCs/>
          <w:lang w:eastAsia="en-US"/>
        </w:rPr>
      </w:pPr>
      <w:r w:rsidRPr="00FA5CE7">
        <w:rPr>
          <w:rFonts w:asciiTheme="majorHAnsi" w:eastAsiaTheme="majorEastAsia" w:hAnsiTheme="majorHAnsi" w:cstheme="majorBidi"/>
          <w:lang w:eastAsia="en-US"/>
        </w:rPr>
        <w:t xml:space="preserve">Terminem rozpoczęcia realizacji przedmiotu umowy jest dzień  </w:t>
      </w:r>
      <w:r w:rsidRPr="00FA5CE7">
        <w:rPr>
          <w:rFonts w:asciiTheme="majorHAnsi" w:eastAsiaTheme="majorEastAsia" w:hAnsiTheme="majorHAnsi" w:cstheme="majorBidi"/>
          <w:b/>
          <w:bCs/>
          <w:lang w:eastAsia="en-US"/>
        </w:rPr>
        <w:t>1 lipca 20</w:t>
      </w:r>
      <w:r w:rsidR="00EC61F7" w:rsidRPr="00FA5CE7">
        <w:rPr>
          <w:rFonts w:asciiTheme="majorHAnsi" w:eastAsiaTheme="majorEastAsia" w:hAnsiTheme="majorHAnsi" w:cstheme="majorBidi"/>
          <w:b/>
          <w:bCs/>
          <w:lang w:eastAsia="en-US"/>
        </w:rPr>
        <w:t>21</w:t>
      </w:r>
      <w:r w:rsidRPr="00FA5CE7">
        <w:rPr>
          <w:rFonts w:asciiTheme="majorHAnsi" w:eastAsiaTheme="majorEastAsia" w:hAnsiTheme="majorHAnsi" w:cstheme="majorBidi"/>
          <w:b/>
          <w:bCs/>
          <w:lang w:eastAsia="en-US"/>
        </w:rPr>
        <w:t xml:space="preserve"> r.</w:t>
      </w:r>
      <w:r w:rsidRPr="00FA5CE7">
        <w:rPr>
          <w:rFonts w:asciiTheme="majorHAnsi" w:eastAsiaTheme="majorEastAsia" w:hAnsiTheme="majorHAnsi" w:cstheme="majorBidi"/>
          <w:lang w:eastAsia="en-US"/>
        </w:rPr>
        <w:t xml:space="preserve"> </w:t>
      </w:r>
    </w:p>
    <w:p w14:paraId="0BD4D81B" w14:textId="237E17CD" w:rsidR="00EC61F7" w:rsidRPr="009C3A6F" w:rsidRDefault="009C1FEB" w:rsidP="00CC3C27">
      <w:pPr>
        <w:pStyle w:val="Akapitzlist"/>
        <w:numPr>
          <w:ilvl w:val="1"/>
          <w:numId w:val="43"/>
        </w:numPr>
        <w:tabs>
          <w:tab w:val="clear" w:pos="1440"/>
        </w:tabs>
        <w:ind w:left="284" w:hanging="284"/>
        <w:jc w:val="both"/>
        <w:rPr>
          <w:rFonts w:asciiTheme="majorHAnsi" w:eastAsiaTheme="majorEastAsia" w:hAnsiTheme="majorHAnsi" w:cstheme="majorBidi"/>
          <w:bCs/>
          <w:lang w:eastAsia="en-US"/>
        </w:rPr>
      </w:pPr>
      <w:r w:rsidRPr="00FA5CE7">
        <w:rPr>
          <w:rFonts w:asciiTheme="majorHAnsi" w:eastAsiaTheme="majorEastAsia" w:hAnsiTheme="majorHAnsi" w:cstheme="majorBidi"/>
          <w:lang w:eastAsia="en-US"/>
        </w:rPr>
        <w:t xml:space="preserve">Terminem zakończenia realizacji przedmiotu umowy jest </w:t>
      </w:r>
      <w:r w:rsidRPr="009C3A6F">
        <w:rPr>
          <w:rFonts w:asciiTheme="majorHAnsi" w:eastAsiaTheme="majorEastAsia" w:hAnsiTheme="majorHAnsi" w:cstheme="majorBidi"/>
          <w:lang w:eastAsia="en-US"/>
        </w:rPr>
        <w:t xml:space="preserve">dzień </w:t>
      </w:r>
      <w:r w:rsidRPr="009C3A6F">
        <w:rPr>
          <w:rFonts w:asciiTheme="majorHAnsi" w:eastAsiaTheme="majorEastAsia" w:hAnsiTheme="majorHAnsi" w:cstheme="majorBidi"/>
          <w:b/>
          <w:bCs/>
          <w:lang w:eastAsia="en-US"/>
        </w:rPr>
        <w:t>30 czerwca 202</w:t>
      </w:r>
      <w:r w:rsidR="00A25F8B" w:rsidRPr="009C3A6F">
        <w:rPr>
          <w:rFonts w:asciiTheme="majorHAnsi" w:eastAsiaTheme="majorEastAsia" w:hAnsiTheme="majorHAnsi" w:cstheme="majorBidi"/>
          <w:b/>
          <w:bCs/>
          <w:lang w:eastAsia="en-US"/>
        </w:rPr>
        <w:t>4</w:t>
      </w:r>
      <w:r w:rsidRPr="009C3A6F">
        <w:rPr>
          <w:rFonts w:asciiTheme="majorHAnsi" w:eastAsiaTheme="majorEastAsia" w:hAnsiTheme="majorHAnsi" w:cstheme="majorBidi"/>
          <w:b/>
          <w:bCs/>
          <w:lang w:eastAsia="en-US"/>
        </w:rPr>
        <w:t xml:space="preserve"> r.</w:t>
      </w:r>
      <w:r w:rsidRPr="009C3A6F">
        <w:rPr>
          <w:rFonts w:asciiTheme="majorHAnsi" w:eastAsiaTheme="majorEastAsia" w:hAnsiTheme="majorHAnsi" w:cstheme="majorBidi"/>
          <w:lang w:eastAsia="en-US"/>
        </w:rPr>
        <w:t xml:space="preserve"> </w:t>
      </w:r>
    </w:p>
    <w:p w14:paraId="4CDD6C49" w14:textId="77777777" w:rsidR="00EC61F7" w:rsidRPr="002E5A1B" w:rsidRDefault="00EC61F7" w:rsidP="002E5A1B">
      <w:pPr>
        <w:jc w:val="both"/>
        <w:rPr>
          <w:rFonts w:asciiTheme="majorHAnsi" w:eastAsiaTheme="majorEastAsia" w:hAnsiTheme="majorHAnsi" w:cstheme="majorBidi"/>
          <w:lang w:eastAsia="en-US"/>
        </w:rPr>
      </w:pPr>
    </w:p>
    <w:p w14:paraId="14051EC8" w14:textId="521B6C2C" w:rsidR="00587F52" w:rsidRPr="00202A74" w:rsidRDefault="00DC52D0"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bookmarkStart w:id="5" w:name="_Hlk66105935"/>
      <w:r>
        <w:rPr>
          <w:rFonts w:asciiTheme="majorHAnsi" w:hAnsiTheme="majorHAnsi" w:cstheme="majorBidi"/>
          <w:b/>
          <w:lang w:eastAsia="en-US"/>
        </w:rPr>
        <w:t>W</w:t>
      </w:r>
      <w:r w:rsidR="00F04C1F" w:rsidRPr="00202A74">
        <w:rPr>
          <w:rFonts w:asciiTheme="majorHAnsi" w:hAnsiTheme="majorHAnsi" w:cstheme="majorBidi"/>
          <w:b/>
          <w:lang w:eastAsia="en-US"/>
        </w:rPr>
        <w:t>arunk</w:t>
      </w:r>
      <w:r>
        <w:rPr>
          <w:rFonts w:asciiTheme="majorHAnsi" w:hAnsiTheme="majorHAnsi" w:cstheme="majorBidi"/>
          <w:b/>
          <w:lang w:eastAsia="en-US"/>
        </w:rPr>
        <w:t>i</w:t>
      </w:r>
      <w:r w:rsidR="00F04C1F" w:rsidRPr="00202A74">
        <w:rPr>
          <w:rFonts w:asciiTheme="majorHAnsi" w:hAnsiTheme="majorHAnsi" w:cstheme="majorBidi"/>
          <w:b/>
          <w:lang w:eastAsia="en-US"/>
        </w:rPr>
        <w:t xml:space="preserve"> udziału w postępowaniu o udzielenie zamówienia</w:t>
      </w:r>
    </w:p>
    <w:p w14:paraId="435C6656" w14:textId="77777777" w:rsidR="00FC5AAB" w:rsidRDefault="00FC5AAB" w:rsidP="00AA4F20">
      <w:pPr>
        <w:jc w:val="both"/>
        <w:rPr>
          <w:rFonts w:asciiTheme="majorHAnsi" w:eastAsiaTheme="majorEastAsia" w:hAnsiTheme="majorHAnsi" w:cs="Arial"/>
          <w:lang w:eastAsia="en-US"/>
        </w:rPr>
      </w:pPr>
    </w:p>
    <w:p w14:paraId="1638877B" w14:textId="7FFD3DD6" w:rsidR="00F04C1F" w:rsidRPr="00FA4D9E" w:rsidRDefault="00F04C1F" w:rsidP="00CC3C27">
      <w:pPr>
        <w:pStyle w:val="Akapitzlist"/>
        <w:numPr>
          <w:ilvl w:val="0"/>
          <w:numId w:val="40"/>
        </w:numPr>
        <w:ind w:left="284" w:hanging="284"/>
        <w:jc w:val="both"/>
        <w:rPr>
          <w:rFonts w:asciiTheme="majorHAnsi" w:eastAsiaTheme="majorEastAsia" w:hAnsiTheme="majorHAnsi" w:cs="Arial"/>
          <w:b/>
          <w:lang w:eastAsia="en-US"/>
        </w:rPr>
      </w:pPr>
      <w:r w:rsidRPr="00FA4D9E">
        <w:rPr>
          <w:rFonts w:asciiTheme="majorHAnsi" w:eastAsiaTheme="majorEastAsia" w:hAnsiTheme="majorHAnsi" w:cs="Arial"/>
          <w:lang w:eastAsia="en-US"/>
        </w:rPr>
        <w:t xml:space="preserve">Na podstawie art. 112 </w:t>
      </w:r>
      <w:r w:rsidR="00AA4F20" w:rsidRPr="00FA4D9E">
        <w:rPr>
          <w:rFonts w:asciiTheme="majorHAnsi" w:eastAsiaTheme="majorEastAsia" w:hAnsiTheme="majorHAnsi" w:cs="Arial"/>
          <w:lang w:eastAsia="en-US"/>
        </w:rPr>
        <w:t xml:space="preserve">ustawy Pzp </w:t>
      </w:r>
      <w:r w:rsidR="00533432" w:rsidRPr="00FA4D9E">
        <w:rPr>
          <w:rFonts w:asciiTheme="majorHAnsi" w:eastAsiaTheme="majorEastAsia" w:hAnsiTheme="majorHAnsi" w:cs="Arial"/>
          <w:lang w:eastAsia="en-US"/>
        </w:rPr>
        <w:t>z</w:t>
      </w:r>
      <w:r w:rsidR="00AA4F20" w:rsidRPr="00FA4D9E">
        <w:rPr>
          <w:rFonts w:asciiTheme="majorHAnsi" w:eastAsiaTheme="majorEastAsia" w:hAnsiTheme="majorHAnsi" w:cs="Arial"/>
          <w:lang w:eastAsia="en-US"/>
        </w:rPr>
        <w:t xml:space="preserve">amawiający określa </w:t>
      </w:r>
      <w:r w:rsidR="00DC52D0" w:rsidRPr="00FA4D9E">
        <w:rPr>
          <w:rFonts w:asciiTheme="majorHAnsi" w:eastAsiaTheme="majorEastAsia" w:hAnsiTheme="majorHAnsi" w:cs="Arial"/>
          <w:lang w:eastAsia="en-US"/>
        </w:rPr>
        <w:t xml:space="preserve">następujące </w:t>
      </w:r>
      <w:r w:rsidRPr="00FA4D9E">
        <w:rPr>
          <w:rFonts w:asciiTheme="majorHAnsi" w:eastAsiaTheme="majorEastAsia" w:hAnsiTheme="majorHAnsi" w:cs="Arial"/>
          <w:lang w:eastAsia="en-US"/>
        </w:rPr>
        <w:t>warunki</w:t>
      </w:r>
      <w:r w:rsidR="00AA4F20" w:rsidRPr="00FA4D9E">
        <w:rPr>
          <w:rFonts w:asciiTheme="majorHAnsi" w:eastAsiaTheme="majorEastAsia" w:hAnsiTheme="majorHAnsi" w:cs="Arial"/>
          <w:lang w:eastAsia="en-US"/>
        </w:rPr>
        <w:t xml:space="preserve"> udziału w postępowaniu </w:t>
      </w:r>
      <w:r w:rsidR="00AA4F20" w:rsidRPr="00FA4D9E">
        <w:rPr>
          <w:rFonts w:asciiTheme="majorHAnsi" w:eastAsiaTheme="majorEastAsia" w:hAnsiTheme="majorHAnsi" w:cs="Arial"/>
          <w:b/>
          <w:lang w:eastAsia="en-US"/>
        </w:rPr>
        <w:t>dotyczą</w:t>
      </w:r>
      <w:r w:rsidR="00DC52D0" w:rsidRPr="00FA4D9E">
        <w:rPr>
          <w:rFonts w:asciiTheme="majorHAnsi" w:eastAsiaTheme="majorEastAsia" w:hAnsiTheme="majorHAnsi" w:cs="Arial"/>
          <w:b/>
          <w:lang w:eastAsia="en-US"/>
        </w:rPr>
        <w:t>c</w:t>
      </w:r>
      <w:r w:rsidRPr="00FA4D9E">
        <w:rPr>
          <w:rFonts w:asciiTheme="majorHAnsi" w:eastAsiaTheme="majorEastAsia" w:hAnsiTheme="majorHAnsi" w:cs="Arial"/>
          <w:b/>
          <w:lang w:eastAsia="en-US"/>
        </w:rPr>
        <w:t>e:</w:t>
      </w:r>
    </w:p>
    <w:p w14:paraId="05351812" w14:textId="5CD42005" w:rsidR="002E2F67" w:rsidRPr="00490791" w:rsidRDefault="002E2F67" w:rsidP="00CC3C27">
      <w:pPr>
        <w:pStyle w:val="Akapitzlist"/>
        <w:numPr>
          <w:ilvl w:val="0"/>
          <w:numId w:val="37"/>
        </w:numPr>
        <w:ind w:left="426" w:hanging="284"/>
        <w:jc w:val="both"/>
        <w:rPr>
          <w:rFonts w:asciiTheme="majorHAnsi" w:eastAsiaTheme="majorEastAsia" w:hAnsiTheme="majorHAnsi" w:cstheme="majorBidi"/>
          <w:u w:val="single"/>
          <w:lang w:eastAsia="en-US"/>
        </w:rPr>
      </w:pPr>
      <w:r w:rsidRPr="00490791">
        <w:rPr>
          <w:rFonts w:asciiTheme="majorHAnsi" w:eastAsiaTheme="majorEastAsia" w:hAnsiTheme="majorHAnsi" w:cstheme="majorBidi"/>
          <w:u w:val="single"/>
          <w:lang w:eastAsia="en-US"/>
        </w:rPr>
        <w:t>zdolności do występowania w obrocie gospodarczym;</w:t>
      </w:r>
    </w:p>
    <w:p w14:paraId="02E8028D" w14:textId="405BA18D" w:rsidR="00533432" w:rsidRPr="00490791" w:rsidRDefault="00490791" w:rsidP="00200C7B">
      <w:pPr>
        <w:pStyle w:val="Akapitzlist"/>
        <w:ind w:left="426"/>
        <w:jc w:val="both"/>
        <w:rPr>
          <w:rFonts w:asciiTheme="majorHAnsi" w:eastAsiaTheme="majorEastAsia" w:hAnsiTheme="majorHAnsi" w:cstheme="majorBidi"/>
          <w:lang w:eastAsia="en-US"/>
        </w:rPr>
      </w:pPr>
      <w:r w:rsidRPr="00490791">
        <w:rPr>
          <w:rFonts w:asciiTheme="majorHAnsi" w:eastAsiaTheme="majorEastAsia" w:hAnsiTheme="majorHAnsi" w:cstheme="majorBidi"/>
          <w:lang w:eastAsia="en-US"/>
        </w:rPr>
        <w:t>Zamawiający odstępuje od</w:t>
      </w:r>
      <w:r>
        <w:rPr>
          <w:rFonts w:asciiTheme="majorHAnsi" w:eastAsiaTheme="majorEastAsia" w:hAnsiTheme="majorHAnsi" w:cstheme="majorBidi"/>
          <w:lang w:eastAsia="en-US"/>
        </w:rPr>
        <w:t xml:space="preserve"> stawiania  wymagań w tym zakresie</w:t>
      </w:r>
    </w:p>
    <w:p w14:paraId="60E912EC" w14:textId="5EA6DB0F" w:rsidR="002E2F67" w:rsidRDefault="002E2F67" w:rsidP="00CC3C27">
      <w:pPr>
        <w:pStyle w:val="Akapitzlist"/>
        <w:numPr>
          <w:ilvl w:val="0"/>
          <w:numId w:val="37"/>
        </w:numPr>
        <w:ind w:left="426" w:hanging="284"/>
        <w:jc w:val="both"/>
        <w:rPr>
          <w:rFonts w:asciiTheme="majorHAnsi" w:eastAsiaTheme="majorEastAsia" w:hAnsiTheme="majorHAnsi" w:cstheme="majorBidi"/>
          <w:u w:val="single"/>
          <w:lang w:eastAsia="en-US"/>
        </w:rPr>
      </w:pPr>
      <w:r w:rsidRPr="00887FC3">
        <w:rPr>
          <w:rFonts w:asciiTheme="majorHAnsi" w:eastAsiaTheme="majorEastAsia" w:hAnsiTheme="majorHAnsi" w:cstheme="majorBidi"/>
          <w:u w:val="single"/>
          <w:lang w:eastAsia="en-US"/>
        </w:rPr>
        <w:t xml:space="preserve">uprawnień do prowadzenia określonej działalności gospodarczej lub zawodowej, </w:t>
      </w:r>
      <w:r w:rsidR="00D164DB" w:rsidRPr="00887FC3">
        <w:rPr>
          <w:rFonts w:asciiTheme="majorHAnsi" w:eastAsiaTheme="majorEastAsia" w:hAnsiTheme="majorHAnsi" w:cstheme="majorBidi"/>
          <w:u w:val="single"/>
          <w:lang w:eastAsia="en-US"/>
        </w:rPr>
        <w:t>jeśli</w:t>
      </w:r>
      <w:r w:rsidRPr="00887FC3">
        <w:rPr>
          <w:rFonts w:asciiTheme="majorHAnsi" w:eastAsiaTheme="majorEastAsia" w:hAnsiTheme="majorHAnsi" w:cstheme="majorBidi"/>
          <w:u w:val="single"/>
          <w:lang w:eastAsia="en-US"/>
        </w:rPr>
        <w:t xml:space="preserve"> wynika to z odrębnych przepisów</w:t>
      </w:r>
      <w:r w:rsidR="00533432" w:rsidRPr="00887FC3">
        <w:rPr>
          <w:rFonts w:asciiTheme="majorHAnsi" w:eastAsiaTheme="majorEastAsia" w:hAnsiTheme="majorHAnsi" w:cstheme="majorBidi"/>
          <w:u w:val="single"/>
          <w:lang w:eastAsia="en-US"/>
        </w:rPr>
        <w:t>;</w:t>
      </w:r>
    </w:p>
    <w:p w14:paraId="422EB939" w14:textId="3303C86D" w:rsidR="001A252C" w:rsidRPr="001A252C" w:rsidRDefault="001A252C" w:rsidP="001A252C">
      <w:pPr>
        <w:pStyle w:val="Akapitzlist"/>
        <w:ind w:left="426"/>
        <w:jc w:val="both"/>
        <w:rPr>
          <w:rFonts w:asciiTheme="majorHAnsi" w:eastAsiaTheme="majorEastAsia" w:hAnsiTheme="majorHAnsi" w:cstheme="majorBidi"/>
          <w:lang w:eastAsia="en-US"/>
        </w:rPr>
      </w:pPr>
      <w:r w:rsidRPr="001A252C">
        <w:rPr>
          <w:rFonts w:asciiTheme="majorHAnsi" w:eastAsiaTheme="majorEastAsia" w:hAnsiTheme="majorHAnsi" w:cstheme="majorBidi"/>
          <w:lang w:eastAsia="en-US"/>
        </w:rPr>
        <w:t>Warunek ten zostanie spełniony jeżeli wykonawca</w:t>
      </w:r>
      <w:r>
        <w:rPr>
          <w:rFonts w:asciiTheme="majorHAnsi" w:eastAsiaTheme="majorEastAsia" w:hAnsiTheme="majorHAnsi" w:cstheme="majorBidi"/>
          <w:lang w:eastAsia="en-US"/>
        </w:rPr>
        <w:t>:</w:t>
      </w:r>
    </w:p>
    <w:p w14:paraId="5E669FC6" w14:textId="46A9CC44" w:rsidR="00200C7B" w:rsidRPr="00A82EC7" w:rsidRDefault="00887FC3" w:rsidP="00532D67">
      <w:pPr>
        <w:pStyle w:val="Default"/>
        <w:spacing w:after="27"/>
        <w:ind w:left="567" w:hanging="283"/>
        <w:jc w:val="both"/>
        <w:rPr>
          <w:rFonts w:asciiTheme="majorHAnsi" w:hAnsiTheme="majorHAnsi"/>
          <w:color w:val="auto"/>
        </w:rPr>
      </w:pPr>
      <w:r w:rsidRPr="00A82EC7">
        <w:rPr>
          <w:rFonts w:asciiTheme="majorHAnsi" w:hAnsiTheme="majorHAnsi"/>
          <w:color w:val="auto"/>
        </w:rPr>
        <w:t xml:space="preserve">a) </w:t>
      </w:r>
      <w:r w:rsidRPr="00A82EC7">
        <w:rPr>
          <w:rFonts w:asciiTheme="majorHAnsi" w:hAnsiTheme="majorHAnsi"/>
          <w:color w:val="auto"/>
        </w:rPr>
        <w:tab/>
        <w:t xml:space="preserve">jest wpisany do rejestru działalności regulowanej w zakresie odbierania odpadów komunalnych od właścicieli nieruchomości zgodnie z wymogami ustawy z dnia 13 </w:t>
      </w:r>
      <w:r w:rsidRPr="00A82EC7">
        <w:rPr>
          <w:rFonts w:asciiTheme="majorHAnsi" w:hAnsiTheme="majorHAnsi"/>
          <w:color w:val="auto"/>
        </w:rPr>
        <w:lastRenderedPageBreak/>
        <w:t xml:space="preserve">września 1996 r. o utrzymaniu czystości i porządku w gminie (Dz. U. z 2020 r., poz. 1439 ze zm.); </w:t>
      </w:r>
    </w:p>
    <w:p w14:paraId="5F3FD6A7" w14:textId="64B5605D" w:rsidR="00887FC3" w:rsidRPr="00A82EC7" w:rsidRDefault="00887FC3" w:rsidP="00887FC3">
      <w:pPr>
        <w:pStyle w:val="Default"/>
        <w:spacing w:after="27"/>
        <w:ind w:left="567" w:hanging="283"/>
        <w:jc w:val="both"/>
        <w:rPr>
          <w:rFonts w:asciiTheme="majorHAnsi" w:hAnsiTheme="majorHAnsi"/>
          <w:color w:val="auto"/>
        </w:rPr>
      </w:pPr>
      <w:r w:rsidRPr="00A82EC7">
        <w:rPr>
          <w:rFonts w:asciiTheme="majorHAnsi" w:hAnsiTheme="majorHAnsi"/>
          <w:color w:val="auto"/>
        </w:rPr>
        <w:t>b)</w:t>
      </w:r>
      <w:r w:rsidRPr="00A82EC7">
        <w:rPr>
          <w:rFonts w:asciiTheme="majorHAnsi" w:hAnsiTheme="majorHAnsi"/>
          <w:color w:val="auto"/>
        </w:rPr>
        <w:tab/>
        <w:t xml:space="preserve">jest wpisany do rejestru podmiotów zbierających zużyty sprzęt elektryczny i elektroniczny prowadzony przez Głównego Inspektora Ochrony </w:t>
      </w:r>
      <w:bookmarkStart w:id="6" w:name="_Hlk68368713"/>
      <w:r w:rsidRPr="00A82EC7">
        <w:rPr>
          <w:rFonts w:asciiTheme="majorHAnsi" w:hAnsiTheme="majorHAnsi"/>
          <w:color w:val="auto"/>
        </w:rPr>
        <w:t xml:space="preserve">Środowiska zgodnie z ustawą z dnia 11 września 2015 r. o zużytym sprzęcie elektrycznym i elektronicznym (Dz. U. z 2020 r. poz. 1893); </w:t>
      </w:r>
    </w:p>
    <w:bookmarkEnd w:id="6"/>
    <w:p w14:paraId="2F1AA241" w14:textId="358E0F58" w:rsidR="00887FC3" w:rsidRPr="00A82EC7" w:rsidRDefault="00887FC3" w:rsidP="00887FC3">
      <w:pPr>
        <w:pStyle w:val="Default"/>
        <w:spacing w:after="27"/>
        <w:ind w:left="567" w:hanging="283"/>
        <w:jc w:val="both"/>
        <w:rPr>
          <w:rFonts w:asciiTheme="majorHAnsi" w:hAnsiTheme="majorHAnsi"/>
          <w:color w:val="auto"/>
        </w:rPr>
      </w:pPr>
      <w:r w:rsidRPr="00A82EC7">
        <w:rPr>
          <w:rFonts w:asciiTheme="majorHAnsi" w:hAnsiTheme="majorHAnsi"/>
          <w:color w:val="auto"/>
        </w:rPr>
        <w:t xml:space="preserve">c) </w:t>
      </w:r>
      <w:r w:rsidRPr="00A82EC7">
        <w:rPr>
          <w:rFonts w:asciiTheme="majorHAnsi" w:hAnsiTheme="majorHAnsi"/>
          <w:color w:val="auto"/>
        </w:rPr>
        <w:tab/>
        <w:t xml:space="preserve">posiada zezwolenie na zbieranie odpadów zgodnie z ustawą z dnia 14 grudnia 2012 r. o odpadach (Dz.U. z 2020 r. poz. 797 ze zm.); </w:t>
      </w:r>
      <w:r w:rsidR="00EA28CD" w:rsidRPr="00A82EC7">
        <w:rPr>
          <w:rFonts w:asciiTheme="majorHAnsi" w:hAnsiTheme="majorHAnsi"/>
          <w:color w:val="auto"/>
        </w:rPr>
        <w:t xml:space="preserve"> </w:t>
      </w:r>
    </w:p>
    <w:p w14:paraId="2BCF6C6F" w14:textId="50357271" w:rsidR="00887FC3" w:rsidRPr="003E1ACC" w:rsidRDefault="00887FC3" w:rsidP="00887FC3">
      <w:pPr>
        <w:pStyle w:val="Default"/>
        <w:spacing w:after="27"/>
        <w:ind w:left="567" w:hanging="283"/>
        <w:jc w:val="both"/>
        <w:rPr>
          <w:rFonts w:asciiTheme="majorHAnsi" w:hAnsiTheme="majorHAnsi"/>
          <w:color w:val="auto"/>
        </w:rPr>
      </w:pPr>
      <w:r w:rsidRPr="00A82EC7">
        <w:rPr>
          <w:rFonts w:asciiTheme="majorHAnsi" w:hAnsiTheme="majorHAnsi"/>
          <w:color w:val="auto"/>
        </w:rPr>
        <w:t xml:space="preserve">d) </w:t>
      </w:r>
      <w:r w:rsidRPr="00A82EC7">
        <w:rPr>
          <w:rFonts w:asciiTheme="majorHAnsi" w:hAnsiTheme="majorHAnsi"/>
          <w:color w:val="auto"/>
        </w:rPr>
        <w:tab/>
        <w:t xml:space="preserve">posiada uprawnienie do prowadzenia działalności </w:t>
      </w:r>
      <w:r w:rsidRPr="003E1ACC">
        <w:rPr>
          <w:rFonts w:asciiTheme="majorHAnsi" w:hAnsiTheme="majorHAnsi"/>
          <w:color w:val="auto"/>
        </w:rPr>
        <w:t>w zakresie transportu odpadami</w:t>
      </w:r>
      <w:r w:rsidR="00200C7B" w:rsidRPr="003E1ACC">
        <w:rPr>
          <w:rFonts w:asciiTheme="majorHAnsi" w:hAnsiTheme="majorHAnsi"/>
          <w:color w:val="auto"/>
        </w:rPr>
        <w:t xml:space="preserve"> </w:t>
      </w:r>
      <w:r w:rsidRPr="003E1ACC">
        <w:rPr>
          <w:rFonts w:asciiTheme="majorHAnsi" w:hAnsiTheme="majorHAnsi"/>
          <w:color w:val="auto"/>
        </w:rPr>
        <w:t xml:space="preserve">tj. wpis do rejestru podmiotów wprowadzających produkty, produkty w opakowaniach i gospodarujących odpadami, o którym mowa w art. 49 ustawy o odpadach z dnia 14 grudnia 2012 r. (Dz.U. z 2020 r. poz. 797 ze zm.), prowadzonego przez właściwego marszałka województwa. </w:t>
      </w:r>
    </w:p>
    <w:p w14:paraId="4F7FA97A" w14:textId="7E77306C" w:rsidR="00887FC3" w:rsidRPr="003E1ACC" w:rsidRDefault="00887FC3" w:rsidP="00887FC3">
      <w:pPr>
        <w:pStyle w:val="Default"/>
        <w:spacing w:after="27"/>
        <w:ind w:left="567" w:hanging="283"/>
        <w:jc w:val="both"/>
        <w:rPr>
          <w:rFonts w:asciiTheme="majorHAnsi" w:hAnsiTheme="majorHAnsi"/>
          <w:color w:val="auto"/>
        </w:rPr>
      </w:pPr>
      <w:r w:rsidRPr="003E1ACC">
        <w:rPr>
          <w:rFonts w:asciiTheme="majorHAnsi" w:hAnsiTheme="majorHAnsi"/>
          <w:color w:val="auto"/>
        </w:rPr>
        <w:t>e)</w:t>
      </w:r>
      <w:r w:rsidRPr="003E1ACC">
        <w:rPr>
          <w:rFonts w:asciiTheme="majorHAnsi" w:hAnsiTheme="majorHAnsi"/>
          <w:color w:val="auto"/>
        </w:rPr>
        <w:tab/>
        <w:t xml:space="preserve">jest wpisany do Bazy danych o produktach i opakowaniach i gospodarce odpadami (BDO) w zakresie podmiotów zbierających zużyty sprzęt elektryczny i elektroniczny; </w:t>
      </w:r>
    </w:p>
    <w:p w14:paraId="6F958E46" w14:textId="743B0883" w:rsidR="00887FC3" w:rsidRPr="003E1ACC" w:rsidRDefault="00887FC3" w:rsidP="00887FC3">
      <w:pPr>
        <w:pStyle w:val="Default"/>
        <w:ind w:left="567" w:hanging="283"/>
        <w:jc w:val="both"/>
        <w:rPr>
          <w:rFonts w:asciiTheme="majorHAnsi" w:hAnsiTheme="majorHAnsi"/>
          <w:color w:val="auto"/>
        </w:rPr>
      </w:pPr>
      <w:r w:rsidRPr="003E1ACC">
        <w:rPr>
          <w:rFonts w:asciiTheme="majorHAnsi" w:hAnsiTheme="majorHAnsi"/>
          <w:color w:val="auto"/>
        </w:rPr>
        <w:t xml:space="preserve">f) </w:t>
      </w:r>
      <w:r w:rsidRPr="003E1ACC">
        <w:rPr>
          <w:rFonts w:asciiTheme="majorHAnsi" w:hAnsiTheme="majorHAnsi"/>
          <w:color w:val="auto"/>
        </w:rPr>
        <w:tab/>
        <w:t xml:space="preserve">jest wpisany do Bazy danych o produktach i opakowaniach i gospodarce odpadami (BDO) w zakresie transportu odpadami </w:t>
      </w:r>
    </w:p>
    <w:p w14:paraId="20CAD58F" w14:textId="29DDA79D" w:rsidR="009D36A4" w:rsidRPr="003E1ACC" w:rsidRDefault="009D36A4" w:rsidP="009D36A4">
      <w:pPr>
        <w:shd w:val="clear" w:color="auto" w:fill="FFFFFF"/>
        <w:jc w:val="both"/>
        <w:rPr>
          <w:rFonts w:asciiTheme="majorHAnsi" w:eastAsiaTheme="majorEastAsia" w:hAnsiTheme="majorHAnsi" w:cstheme="majorBidi"/>
          <w:i/>
          <w:lang w:eastAsia="en-US"/>
        </w:rPr>
      </w:pPr>
    </w:p>
    <w:p w14:paraId="704F0A27" w14:textId="128F98AF" w:rsidR="00896A57" w:rsidRPr="009E3D68" w:rsidRDefault="009D36A4" w:rsidP="000160F7">
      <w:pPr>
        <w:shd w:val="clear" w:color="auto" w:fill="FFFFFF"/>
        <w:ind w:firstLine="426"/>
        <w:jc w:val="both"/>
        <w:rPr>
          <w:rFonts w:asciiTheme="majorHAnsi" w:eastAsiaTheme="majorEastAsia" w:hAnsiTheme="majorHAnsi" w:cstheme="majorBidi"/>
          <w:i/>
          <w:lang w:eastAsia="en-US"/>
        </w:rPr>
      </w:pPr>
      <w:r w:rsidRPr="009E3D68">
        <w:rPr>
          <w:rFonts w:asciiTheme="majorHAnsi" w:eastAsiaTheme="majorEastAsia" w:hAnsiTheme="majorHAnsi" w:cstheme="majorBidi"/>
          <w:i/>
          <w:lang w:eastAsia="en-US"/>
        </w:rPr>
        <w:t xml:space="preserve">W przypadku </w:t>
      </w:r>
      <w:r w:rsidR="00896A57" w:rsidRPr="009E3D68">
        <w:rPr>
          <w:rFonts w:asciiTheme="majorHAnsi" w:eastAsiaTheme="majorEastAsia" w:hAnsiTheme="majorHAnsi" w:cstheme="majorBidi"/>
          <w:i/>
          <w:lang w:eastAsia="en-US"/>
        </w:rPr>
        <w:t>wykonawców wspólnie ubiegających się o udzielenie zamówienia</w:t>
      </w:r>
      <w:r w:rsidR="00D41BC1" w:rsidRPr="009E3D68">
        <w:rPr>
          <w:rFonts w:asciiTheme="majorHAnsi" w:eastAsiaTheme="majorEastAsia" w:hAnsiTheme="majorHAnsi" w:cstheme="majorBidi"/>
          <w:i/>
          <w:lang w:eastAsia="en-US"/>
        </w:rPr>
        <w:t xml:space="preserve"> </w:t>
      </w:r>
      <w:r w:rsidR="00896A57" w:rsidRPr="009E3D68">
        <w:rPr>
          <w:rFonts w:asciiTheme="majorHAnsi" w:eastAsiaTheme="majorEastAsia" w:hAnsiTheme="majorHAnsi" w:cstheme="majorBidi"/>
          <w:i/>
          <w:lang w:eastAsia="en-US"/>
        </w:rPr>
        <w:t>warunek ten</w:t>
      </w:r>
      <w:r w:rsidR="00DA2ED7" w:rsidRPr="009E3D68">
        <w:rPr>
          <w:rFonts w:asciiTheme="majorHAnsi" w:eastAsiaTheme="majorEastAsia" w:hAnsiTheme="majorHAnsi" w:cstheme="majorBidi"/>
          <w:i/>
          <w:lang w:eastAsia="en-US"/>
        </w:rPr>
        <w:t xml:space="preserve"> </w:t>
      </w:r>
      <w:r w:rsidR="00896A57" w:rsidRPr="009E3D68">
        <w:rPr>
          <w:rFonts w:asciiTheme="majorHAnsi" w:eastAsiaTheme="majorEastAsia" w:hAnsiTheme="majorHAnsi" w:cstheme="majorBidi"/>
          <w:i/>
          <w:lang w:eastAsia="en-US"/>
        </w:rPr>
        <w:t>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3503CFC9" w14:textId="77777777" w:rsidR="00896A57" w:rsidRPr="00202A74" w:rsidRDefault="00896A57" w:rsidP="00896A57">
      <w:pPr>
        <w:shd w:val="clear" w:color="auto" w:fill="FFFFFF"/>
        <w:rPr>
          <w:rFonts w:asciiTheme="majorHAnsi" w:eastAsiaTheme="majorEastAsia" w:hAnsiTheme="majorHAnsi" w:cstheme="majorBidi"/>
          <w:i/>
          <w:color w:val="002060"/>
          <w:lang w:eastAsia="en-US"/>
        </w:rPr>
      </w:pPr>
    </w:p>
    <w:p w14:paraId="6887E443" w14:textId="5E1EB725" w:rsidR="002E2F67" w:rsidRPr="001A252C" w:rsidRDefault="002E2F67" w:rsidP="00CC3C27">
      <w:pPr>
        <w:pStyle w:val="Akapitzlist"/>
        <w:numPr>
          <w:ilvl w:val="0"/>
          <w:numId w:val="37"/>
        </w:numPr>
        <w:jc w:val="both"/>
        <w:rPr>
          <w:rFonts w:asciiTheme="majorHAnsi" w:eastAsiaTheme="majorEastAsia" w:hAnsiTheme="majorHAnsi" w:cstheme="majorBidi"/>
          <w:u w:val="single"/>
          <w:lang w:eastAsia="en-US"/>
        </w:rPr>
      </w:pPr>
      <w:r w:rsidRPr="001A252C">
        <w:rPr>
          <w:rFonts w:asciiTheme="majorHAnsi" w:eastAsiaTheme="majorEastAsia" w:hAnsiTheme="majorHAnsi" w:cstheme="majorBidi"/>
          <w:u w:val="single"/>
          <w:lang w:eastAsia="en-US"/>
        </w:rPr>
        <w:t>sytuacji ekonomicznej lub finansowej;</w:t>
      </w:r>
    </w:p>
    <w:p w14:paraId="014AD314" w14:textId="09D3A0B2" w:rsidR="0091793C" w:rsidRPr="009C3A6F" w:rsidRDefault="001A252C" w:rsidP="0091793C">
      <w:pPr>
        <w:pStyle w:val="Akapitzlist"/>
        <w:ind w:left="218"/>
        <w:jc w:val="both"/>
        <w:rPr>
          <w:rFonts w:asciiTheme="majorHAnsi" w:eastAsiaTheme="majorEastAsia" w:hAnsiTheme="majorHAnsi" w:cstheme="majorBidi"/>
          <w:lang w:eastAsia="en-US"/>
        </w:rPr>
      </w:pPr>
      <w:r w:rsidRPr="00A615BD">
        <w:rPr>
          <w:rFonts w:asciiTheme="majorHAnsi" w:eastAsiaTheme="majorEastAsia" w:hAnsiTheme="majorHAnsi" w:cstheme="majorBidi"/>
          <w:lang w:eastAsia="en-US"/>
        </w:rPr>
        <w:t xml:space="preserve">Warunek ten zostanie spełniony jeżeli wykonawca </w:t>
      </w:r>
      <w:r w:rsidRPr="009C3A6F">
        <w:rPr>
          <w:rFonts w:asciiTheme="majorHAnsi" w:eastAsiaTheme="majorEastAsia" w:hAnsiTheme="majorHAnsi" w:cstheme="majorBidi"/>
          <w:lang w:eastAsia="en-US"/>
        </w:rPr>
        <w:t xml:space="preserve">posiada </w:t>
      </w:r>
      <w:r w:rsidR="002D0719" w:rsidRPr="009C3A6F">
        <w:rPr>
          <w:rFonts w:asciiTheme="majorHAnsi" w:eastAsiaTheme="majorEastAsia" w:hAnsiTheme="majorHAnsi" w:cstheme="majorBidi"/>
          <w:lang w:eastAsia="en-US"/>
        </w:rPr>
        <w:t xml:space="preserve">aktualną i </w:t>
      </w:r>
      <w:r w:rsidRPr="009C3A6F">
        <w:rPr>
          <w:rFonts w:asciiTheme="majorHAnsi" w:eastAsiaTheme="majorEastAsia" w:hAnsiTheme="majorHAnsi" w:cstheme="majorBidi"/>
          <w:lang w:eastAsia="en-US"/>
        </w:rPr>
        <w:t xml:space="preserve">opłaconą polisę, a w przypadku jej braku </w:t>
      </w:r>
      <w:r w:rsidR="0091793C" w:rsidRPr="009C3A6F">
        <w:rPr>
          <w:rFonts w:asciiTheme="majorHAnsi" w:hAnsiTheme="majorHAnsi"/>
        </w:rPr>
        <w:t xml:space="preserve"> inny dokument potwierdzający, że Wykonawca jest ubezpieczony od odpowiedzialności cywilnej w zakresie prowadzonej działalności związanej z przedmiotem zamówienia na kwotę minimum </w:t>
      </w:r>
      <w:r w:rsidR="00FA5CE7" w:rsidRPr="009C3A6F">
        <w:rPr>
          <w:rFonts w:asciiTheme="majorHAnsi" w:hAnsiTheme="majorHAnsi"/>
          <w:b/>
        </w:rPr>
        <w:t>3</w:t>
      </w:r>
      <w:r w:rsidR="0091793C" w:rsidRPr="009C3A6F">
        <w:rPr>
          <w:rFonts w:asciiTheme="majorHAnsi" w:hAnsiTheme="majorHAnsi"/>
          <w:b/>
        </w:rPr>
        <w:t>00 000,00 zł.</w:t>
      </w:r>
      <w:r w:rsidR="0091793C" w:rsidRPr="009C3A6F">
        <w:rPr>
          <w:rFonts w:asciiTheme="majorHAnsi" w:hAnsiTheme="majorHAnsi"/>
        </w:rPr>
        <w:t xml:space="preserve"> </w:t>
      </w:r>
    </w:p>
    <w:p w14:paraId="03D3BE0A" w14:textId="77777777" w:rsidR="00533432" w:rsidRPr="00202A74" w:rsidRDefault="00533432" w:rsidP="007912AF">
      <w:pPr>
        <w:shd w:val="clear" w:color="auto" w:fill="FFFFFF"/>
        <w:rPr>
          <w:rFonts w:asciiTheme="majorHAnsi" w:eastAsiaTheme="majorEastAsia" w:hAnsiTheme="majorHAnsi" w:cstheme="majorBidi"/>
          <w:i/>
          <w:color w:val="002060"/>
          <w:lang w:eastAsia="en-US"/>
        </w:rPr>
      </w:pPr>
    </w:p>
    <w:p w14:paraId="4BD15425" w14:textId="34D891CF" w:rsidR="00FE62F9" w:rsidRPr="009C3A6F" w:rsidRDefault="002E2F67" w:rsidP="009C3A6F">
      <w:pPr>
        <w:pStyle w:val="Akapitzlist"/>
        <w:numPr>
          <w:ilvl w:val="0"/>
          <w:numId w:val="39"/>
        </w:numPr>
        <w:jc w:val="both"/>
        <w:rPr>
          <w:rFonts w:asciiTheme="majorHAnsi" w:eastAsiaTheme="majorEastAsia" w:hAnsiTheme="majorHAnsi" w:cstheme="majorBidi"/>
          <w:u w:val="single"/>
          <w:lang w:eastAsia="en-US"/>
        </w:rPr>
      </w:pPr>
      <w:r w:rsidRPr="003B7367">
        <w:rPr>
          <w:rFonts w:asciiTheme="majorHAnsi" w:eastAsiaTheme="majorEastAsia" w:hAnsiTheme="majorHAnsi" w:cstheme="majorBidi"/>
          <w:u w:val="single"/>
          <w:lang w:eastAsia="en-US"/>
        </w:rPr>
        <w:t>zdolności technicznej lub zawodowej.</w:t>
      </w:r>
    </w:p>
    <w:p w14:paraId="21479696" w14:textId="77777777" w:rsidR="00FE62F9" w:rsidRPr="00FE62F9" w:rsidRDefault="00FE62F9" w:rsidP="002F3070">
      <w:pPr>
        <w:autoSpaceDE w:val="0"/>
        <w:autoSpaceDN w:val="0"/>
        <w:adjustRightInd w:val="0"/>
        <w:jc w:val="both"/>
        <w:rPr>
          <w:rFonts w:asciiTheme="majorHAnsi" w:hAnsiTheme="majorHAnsi" w:cs="Calibri"/>
          <w:color w:val="000000"/>
        </w:rPr>
      </w:pPr>
      <w:r w:rsidRPr="00FE62F9">
        <w:rPr>
          <w:rFonts w:asciiTheme="majorHAnsi" w:hAnsiTheme="majorHAnsi" w:cs="Calibri"/>
          <w:color w:val="000000"/>
        </w:rPr>
        <w:t xml:space="preserve">Zamawiający uzna, że Wykonawca posiada minimalne zdolności techniczne lub zawodowe zapewniające należyte wykonanie zamówienia, jeżeli wykonawca wykaże, że: </w:t>
      </w:r>
    </w:p>
    <w:p w14:paraId="34832CEF" w14:textId="6B6C620D" w:rsidR="00962B44" w:rsidRPr="00747827" w:rsidRDefault="002F3070" w:rsidP="008204EB">
      <w:pPr>
        <w:numPr>
          <w:ilvl w:val="0"/>
          <w:numId w:val="47"/>
        </w:numPr>
        <w:tabs>
          <w:tab w:val="clear" w:pos="1494"/>
          <w:tab w:val="num" w:pos="284"/>
        </w:tabs>
        <w:ind w:left="284" w:hanging="284"/>
        <w:jc w:val="both"/>
        <w:rPr>
          <w:rFonts w:asciiTheme="majorHAnsi" w:hAnsiTheme="majorHAnsi"/>
        </w:rPr>
      </w:pPr>
      <w:r w:rsidRPr="00962B44">
        <w:rPr>
          <w:rFonts w:asciiTheme="majorHAnsi" w:hAnsiTheme="majorHAnsi"/>
        </w:rPr>
        <w:t>dysponuje lub będzie dysponował</w:t>
      </w:r>
      <w:r w:rsidR="00EE5BAF" w:rsidRPr="00962B44">
        <w:rPr>
          <w:rFonts w:asciiTheme="majorHAnsi" w:hAnsiTheme="majorHAnsi"/>
        </w:rPr>
        <w:t xml:space="preserve"> na czas realizacji zamówienia odpowiedni</w:t>
      </w:r>
      <w:r w:rsidRPr="00962B44">
        <w:rPr>
          <w:rFonts w:asciiTheme="majorHAnsi" w:hAnsiTheme="majorHAnsi"/>
        </w:rPr>
        <w:t>o</w:t>
      </w:r>
      <w:r w:rsidR="00EE5BAF" w:rsidRPr="00962B44">
        <w:rPr>
          <w:rFonts w:asciiTheme="majorHAnsi" w:hAnsiTheme="majorHAnsi"/>
        </w:rPr>
        <w:t xml:space="preserve"> </w:t>
      </w:r>
      <w:r w:rsidRPr="00962B44">
        <w:rPr>
          <w:rFonts w:asciiTheme="majorHAnsi" w:hAnsiTheme="majorHAnsi"/>
        </w:rPr>
        <w:t>wyposażoną</w:t>
      </w:r>
      <w:r w:rsidR="00EE5BAF" w:rsidRPr="00962B44">
        <w:rPr>
          <w:rFonts w:asciiTheme="majorHAnsi" w:hAnsiTheme="majorHAnsi"/>
        </w:rPr>
        <w:t xml:space="preserve"> baz</w:t>
      </w:r>
      <w:r w:rsidRPr="00962B44">
        <w:rPr>
          <w:rFonts w:asciiTheme="majorHAnsi" w:hAnsiTheme="majorHAnsi"/>
        </w:rPr>
        <w:t>ą</w:t>
      </w:r>
      <w:r w:rsidR="00EE5BAF" w:rsidRPr="00962B44">
        <w:rPr>
          <w:rFonts w:asciiTheme="majorHAnsi" w:hAnsiTheme="majorHAnsi"/>
        </w:rPr>
        <w:t xml:space="preserve"> </w:t>
      </w:r>
      <w:r w:rsidR="00747827" w:rsidRPr="00962B44">
        <w:rPr>
          <w:rFonts w:asciiTheme="majorHAnsi" w:hAnsiTheme="majorHAnsi"/>
        </w:rPr>
        <w:t>magazynowo-transportowej</w:t>
      </w:r>
      <w:r w:rsidR="00EE5BAF" w:rsidRPr="00962B44">
        <w:rPr>
          <w:rFonts w:asciiTheme="majorHAnsi" w:hAnsiTheme="majorHAnsi"/>
        </w:rPr>
        <w:t xml:space="preserve"> usytuowan</w:t>
      </w:r>
      <w:r w:rsidR="00E46A59" w:rsidRPr="00962B44">
        <w:rPr>
          <w:rFonts w:asciiTheme="majorHAnsi" w:hAnsiTheme="majorHAnsi"/>
        </w:rPr>
        <w:t>ą</w:t>
      </w:r>
      <w:r w:rsidR="00EE5BAF" w:rsidRPr="00962B44">
        <w:rPr>
          <w:rFonts w:asciiTheme="majorHAnsi" w:hAnsiTheme="majorHAnsi"/>
        </w:rPr>
        <w:t xml:space="preserve"> w gminie, z której terenu odbiera te odpady lub w odległości nie większej niż 60 km od granic tej gminy </w:t>
      </w:r>
      <w:r w:rsidR="008C400D" w:rsidRPr="00747827">
        <w:rPr>
          <w:rFonts w:asciiTheme="majorHAnsi" w:hAnsiTheme="majorHAnsi"/>
        </w:rPr>
        <w:t>usytuowanej na terenie do którego</w:t>
      </w:r>
      <w:r w:rsidR="00EE5BAF" w:rsidRPr="00747827">
        <w:rPr>
          <w:rFonts w:asciiTheme="majorHAnsi" w:hAnsiTheme="majorHAnsi"/>
        </w:rPr>
        <w:t xml:space="preserve"> posiada </w:t>
      </w:r>
      <w:r w:rsidR="00962B44" w:rsidRPr="00747827">
        <w:rPr>
          <w:rFonts w:asciiTheme="majorHAnsi" w:hAnsiTheme="majorHAnsi"/>
        </w:rPr>
        <w:t xml:space="preserve">tytuł prawny, </w:t>
      </w:r>
    </w:p>
    <w:p w14:paraId="5D071944" w14:textId="5E03027C" w:rsidR="00EE5BAF" w:rsidRPr="00962B44" w:rsidRDefault="00EE5BAF" w:rsidP="008204EB">
      <w:pPr>
        <w:numPr>
          <w:ilvl w:val="0"/>
          <w:numId w:val="47"/>
        </w:numPr>
        <w:tabs>
          <w:tab w:val="clear" w:pos="1494"/>
          <w:tab w:val="num" w:pos="284"/>
        </w:tabs>
        <w:ind w:left="284" w:hanging="284"/>
        <w:jc w:val="both"/>
        <w:rPr>
          <w:rFonts w:asciiTheme="majorHAnsi" w:hAnsiTheme="majorHAnsi"/>
        </w:rPr>
      </w:pPr>
      <w:r w:rsidRPr="00962B44">
        <w:rPr>
          <w:rFonts w:asciiTheme="majorHAnsi" w:hAnsiTheme="majorHAnsi"/>
        </w:rPr>
        <w:t xml:space="preserve">dysponuje </w:t>
      </w:r>
      <w:r w:rsidR="00E46A59" w:rsidRPr="00962B44">
        <w:rPr>
          <w:rFonts w:asciiTheme="majorHAnsi" w:hAnsiTheme="majorHAnsi"/>
        </w:rPr>
        <w:t xml:space="preserve">lub będzie dysponował </w:t>
      </w:r>
      <w:r w:rsidRPr="00962B44">
        <w:rPr>
          <w:rFonts w:asciiTheme="majorHAnsi" w:hAnsiTheme="majorHAnsi"/>
        </w:rPr>
        <w:t>specjalistycznymi samochodami do odbierania odpadów  w ilości:</w:t>
      </w:r>
    </w:p>
    <w:p w14:paraId="746127C8" w14:textId="77777777" w:rsidR="00EE5BAF" w:rsidRPr="00A615BD" w:rsidRDefault="00EE5BAF" w:rsidP="00CC3C27">
      <w:pPr>
        <w:numPr>
          <w:ilvl w:val="0"/>
          <w:numId w:val="48"/>
        </w:numPr>
        <w:tabs>
          <w:tab w:val="clear" w:pos="1494"/>
          <w:tab w:val="num" w:pos="709"/>
        </w:tabs>
        <w:ind w:left="709" w:hanging="283"/>
        <w:jc w:val="both"/>
        <w:rPr>
          <w:rFonts w:asciiTheme="majorHAnsi" w:hAnsiTheme="majorHAnsi"/>
        </w:rPr>
      </w:pPr>
      <w:r w:rsidRPr="00A615BD">
        <w:rPr>
          <w:rFonts w:asciiTheme="majorHAnsi" w:hAnsiTheme="majorHAnsi"/>
        </w:rPr>
        <w:t>co najmniej 2 pojazdy przystosowane do odbierania zmieszanych odpadów komunalnych, w tym 1 pojazd dostosowany do odbierania odpadów z terenu posesji zlokalizowanych poza zwartą zabudową wsi, do których prowadzą drogi gruntowe.</w:t>
      </w:r>
    </w:p>
    <w:p w14:paraId="4E401AF1" w14:textId="77777777" w:rsidR="00EE5BAF" w:rsidRPr="00A615BD" w:rsidRDefault="00EE5BAF" w:rsidP="00CC3C27">
      <w:pPr>
        <w:numPr>
          <w:ilvl w:val="0"/>
          <w:numId w:val="48"/>
        </w:numPr>
        <w:tabs>
          <w:tab w:val="clear" w:pos="1494"/>
          <w:tab w:val="num" w:pos="709"/>
        </w:tabs>
        <w:ind w:left="709" w:hanging="283"/>
        <w:jc w:val="both"/>
        <w:rPr>
          <w:rFonts w:asciiTheme="majorHAnsi" w:hAnsiTheme="majorHAnsi"/>
        </w:rPr>
      </w:pPr>
      <w:r w:rsidRPr="00A615BD">
        <w:rPr>
          <w:rFonts w:asciiTheme="majorHAnsi" w:hAnsiTheme="majorHAnsi"/>
        </w:rPr>
        <w:t>co najmniej 2 pojazdy przystosowane do odbierania selektywnie zebranych odpadów komunalnych,</w:t>
      </w:r>
    </w:p>
    <w:p w14:paraId="6B12E79E" w14:textId="148AB0D1" w:rsidR="00EE5BAF" w:rsidRPr="00E46A59" w:rsidRDefault="00EE5BAF" w:rsidP="00EE5BAF">
      <w:pPr>
        <w:numPr>
          <w:ilvl w:val="0"/>
          <w:numId w:val="48"/>
        </w:numPr>
        <w:tabs>
          <w:tab w:val="clear" w:pos="1494"/>
          <w:tab w:val="num" w:pos="709"/>
        </w:tabs>
        <w:ind w:left="709" w:hanging="283"/>
        <w:jc w:val="both"/>
        <w:rPr>
          <w:rFonts w:asciiTheme="majorHAnsi" w:hAnsiTheme="majorHAnsi"/>
        </w:rPr>
      </w:pPr>
      <w:r w:rsidRPr="00A615BD">
        <w:rPr>
          <w:rFonts w:asciiTheme="majorHAnsi" w:hAnsiTheme="majorHAnsi"/>
        </w:rPr>
        <w:t>co najmniej jeden pojazd do odbierania odpadów bez funkcji kompaktującej, tzw. hakowiec.</w:t>
      </w:r>
    </w:p>
    <w:p w14:paraId="69B1051E" w14:textId="1EE0F52A" w:rsidR="008C400D" w:rsidRDefault="00EE5BAF" w:rsidP="00962B44">
      <w:pPr>
        <w:pStyle w:val="Default"/>
        <w:spacing w:after="240"/>
        <w:ind w:firstLine="284"/>
        <w:jc w:val="both"/>
        <w:rPr>
          <w:rFonts w:asciiTheme="majorHAnsi" w:hAnsiTheme="majorHAnsi"/>
          <w:color w:val="auto"/>
        </w:rPr>
      </w:pPr>
      <w:r w:rsidRPr="00A615BD">
        <w:rPr>
          <w:rFonts w:asciiTheme="majorHAnsi" w:hAnsiTheme="majorHAnsi"/>
          <w:color w:val="auto"/>
        </w:rPr>
        <w:lastRenderedPageBreak/>
        <w:t>Wszystkie pojazdy powinny być trwale i czytelnie oznakowane w widocznym miejscu nazwą firmy oraz danymi adresowymi i numerem telefonu podmiotu odbierającego odpady komunalne od właścicieli nieruchomości</w:t>
      </w:r>
      <w:r w:rsidRPr="00E46A59">
        <w:rPr>
          <w:rFonts w:asciiTheme="majorHAnsi" w:hAnsiTheme="majorHAnsi"/>
          <w:color w:val="auto"/>
        </w:rPr>
        <w:t>, a także wyposażone w system monitoringu bazującego na systemie pozycjonowania satelitarnego</w:t>
      </w:r>
      <w:r w:rsidRPr="00A1018A">
        <w:rPr>
          <w:rFonts w:asciiTheme="majorHAnsi" w:hAnsiTheme="majorHAnsi"/>
          <w:color w:val="00B0F0"/>
        </w:rPr>
        <w:t xml:space="preserve">, </w:t>
      </w:r>
      <w:r w:rsidRPr="003E1ACC">
        <w:rPr>
          <w:rFonts w:asciiTheme="majorHAnsi" w:hAnsiTheme="majorHAnsi"/>
          <w:color w:val="auto"/>
        </w:rPr>
        <w:t>umożliwiającego trwałe zapisywanie, przechowywanie i odczytywanie danych o położeniu pojazdu i miejscach postoju oraz czujniki zapisujące dane o miejscach wyładunku odpadów</w:t>
      </w:r>
      <w:r w:rsidR="003E1ACC" w:rsidRPr="003E1ACC">
        <w:rPr>
          <w:rFonts w:asciiTheme="majorHAnsi" w:hAnsiTheme="majorHAnsi"/>
          <w:color w:val="auto"/>
        </w:rPr>
        <w:t>, umożliwiający weryfikacje tych danych</w:t>
      </w:r>
      <w:r w:rsidR="00962B44">
        <w:rPr>
          <w:rFonts w:asciiTheme="majorHAnsi" w:hAnsiTheme="majorHAnsi"/>
          <w:color w:val="auto"/>
        </w:rPr>
        <w:t>.</w:t>
      </w:r>
      <w:r w:rsidRPr="003E1ACC">
        <w:rPr>
          <w:rFonts w:asciiTheme="majorHAnsi" w:hAnsiTheme="majorHAnsi"/>
          <w:color w:val="auto"/>
        </w:rPr>
        <w:t xml:space="preserve"> </w:t>
      </w:r>
    </w:p>
    <w:p w14:paraId="7D9321EA" w14:textId="025D1FB2" w:rsidR="008C400D" w:rsidRPr="003E1ACC" w:rsidRDefault="008C400D" w:rsidP="00962B44">
      <w:pPr>
        <w:pStyle w:val="Default"/>
        <w:spacing w:after="240"/>
        <w:ind w:firstLine="284"/>
        <w:jc w:val="both"/>
        <w:rPr>
          <w:rFonts w:asciiTheme="majorHAnsi" w:hAnsiTheme="majorHAnsi"/>
          <w:color w:val="auto"/>
        </w:rPr>
      </w:pPr>
      <w:r>
        <w:rPr>
          <w:rFonts w:asciiTheme="majorHAnsi" w:hAnsiTheme="majorHAnsi"/>
          <w:color w:val="auto"/>
        </w:rPr>
        <w:t xml:space="preserve">Zarówno baza </w:t>
      </w:r>
      <w:proofErr w:type="spellStart"/>
      <w:r w:rsidR="005D2C3C">
        <w:rPr>
          <w:rFonts w:asciiTheme="majorHAnsi" w:hAnsiTheme="majorHAnsi"/>
          <w:color w:val="auto"/>
        </w:rPr>
        <w:t>magazynowo-transportowa</w:t>
      </w:r>
      <w:proofErr w:type="spellEnd"/>
      <w:r>
        <w:rPr>
          <w:rFonts w:asciiTheme="majorHAnsi" w:hAnsiTheme="majorHAnsi"/>
          <w:color w:val="auto"/>
        </w:rPr>
        <w:t xml:space="preserve"> jaki i pojazdy oraz pozostałe urządzenia i narzędzia służące do odbierania odpadów komunalnych muszą spełniać </w:t>
      </w:r>
      <w:r w:rsidRPr="00CC56DF">
        <w:rPr>
          <w:rFonts w:asciiTheme="majorHAnsi" w:hAnsiTheme="majorHAnsi"/>
          <w:color w:val="auto"/>
        </w:rPr>
        <w:t>wymaga</w:t>
      </w:r>
      <w:r>
        <w:rPr>
          <w:rFonts w:asciiTheme="majorHAnsi" w:hAnsiTheme="majorHAnsi"/>
          <w:color w:val="auto"/>
        </w:rPr>
        <w:t>nia</w:t>
      </w:r>
      <w:r w:rsidRPr="00CC56DF">
        <w:rPr>
          <w:rFonts w:asciiTheme="majorHAnsi" w:hAnsiTheme="majorHAnsi"/>
          <w:color w:val="auto"/>
        </w:rPr>
        <w:t xml:space="preserve"> określon</w:t>
      </w:r>
      <w:r>
        <w:rPr>
          <w:rFonts w:asciiTheme="majorHAnsi" w:hAnsiTheme="majorHAnsi"/>
          <w:color w:val="auto"/>
        </w:rPr>
        <w:t>e</w:t>
      </w:r>
      <w:r w:rsidRPr="00CC56DF">
        <w:rPr>
          <w:rFonts w:asciiTheme="majorHAnsi" w:hAnsiTheme="majorHAnsi"/>
          <w:color w:val="auto"/>
        </w:rPr>
        <w:t xml:space="preserve"> w Rozporządzeniu Ministra Środowiska z dnia 11 stycznia 2013 r. w sprawie szczegółowych wymagań w </w:t>
      </w:r>
      <w:r w:rsidRPr="00EE5BAF">
        <w:rPr>
          <w:rFonts w:asciiTheme="majorHAnsi" w:hAnsiTheme="majorHAnsi"/>
          <w:color w:val="auto"/>
        </w:rPr>
        <w:t xml:space="preserve">zakresie odbierania odpadów komunalnych od właścicieli nieruchomości wydanym na podstawie art. 9d ust. 2 ustawy o utrzymaniu porządku i </w:t>
      </w:r>
      <w:r w:rsidR="005D2C3C">
        <w:rPr>
          <w:rFonts w:asciiTheme="majorHAnsi" w:hAnsiTheme="majorHAnsi"/>
          <w:color w:val="auto"/>
        </w:rPr>
        <w:t xml:space="preserve"> </w:t>
      </w:r>
      <w:r w:rsidRPr="00EE5BAF">
        <w:rPr>
          <w:rFonts w:asciiTheme="majorHAnsi" w:hAnsiTheme="majorHAnsi"/>
          <w:color w:val="auto"/>
        </w:rPr>
        <w:t>czystości w gminach.</w:t>
      </w:r>
    </w:p>
    <w:p w14:paraId="0063491D" w14:textId="06983878" w:rsidR="00887FC3" w:rsidRPr="00330FA0" w:rsidRDefault="00887FC3" w:rsidP="000160F7">
      <w:pPr>
        <w:pStyle w:val="Default"/>
        <w:ind w:left="284" w:hanging="284"/>
        <w:jc w:val="both"/>
        <w:rPr>
          <w:rFonts w:asciiTheme="majorHAnsi" w:hAnsiTheme="majorHAnsi"/>
          <w:color w:val="auto"/>
        </w:rPr>
      </w:pPr>
      <w:r w:rsidRPr="00330FA0">
        <w:rPr>
          <w:rFonts w:asciiTheme="majorHAnsi" w:hAnsiTheme="majorHAnsi"/>
          <w:color w:val="auto"/>
        </w:rPr>
        <w:t xml:space="preserve">c) </w:t>
      </w:r>
      <w:r w:rsidR="00110C36" w:rsidRPr="00330FA0">
        <w:rPr>
          <w:rFonts w:asciiTheme="majorHAnsi" w:hAnsiTheme="majorHAnsi"/>
          <w:color w:val="auto"/>
        </w:rPr>
        <w:tab/>
      </w:r>
      <w:r w:rsidRPr="00330FA0">
        <w:rPr>
          <w:rFonts w:asciiTheme="majorHAnsi" w:hAnsiTheme="majorHAnsi"/>
          <w:b/>
          <w:bCs/>
          <w:color w:val="auto"/>
        </w:rPr>
        <w:t>posiadają niezbędne doświadczenie</w:t>
      </w:r>
      <w:r w:rsidRPr="00330FA0">
        <w:rPr>
          <w:rFonts w:asciiTheme="majorHAnsi" w:hAnsiTheme="majorHAnsi"/>
          <w:color w:val="auto"/>
        </w:rPr>
        <w:t>, tzn. wykonali, a w przypadku świadczeń powtarzających się lub ciągłych - również wykonują, w okresie ostatnich 3 lat przed upływem terminu składania ofert, a jeżeli okres prowadzenia działalności jest krótszy - w tym okresie, co najmniej jedną usługę polegającą na odbiorze</w:t>
      </w:r>
      <w:r w:rsidR="00105CDB" w:rsidRPr="00330FA0">
        <w:rPr>
          <w:rFonts w:asciiTheme="majorHAnsi" w:hAnsiTheme="majorHAnsi"/>
          <w:color w:val="auto"/>
        </w:rPr>
        <w:t xml:space="preserve"> i</w:t>
      </w:r>
      <w:r w:rsidRPr="00330FA0">
        <w:rPr>
          <w:rFonts w:asciiTheme="majorHAnsi" w:hAnsiTheme="majorHAnsi"/>
          <w:color w:val="auto"/>
        </w:rPr>
        <w:t xml:space="preserve"> transporcie odpadów komunalnych </w:t>
      </w:r>
      <w:r w:rsidR="00105CDB" w:rsidRPr="00330FA0">
        <w:rPr>
          <w:rFonts w:asciiTheme="majorHAnsi" w:hAnsiTheme="majorHAnsi"/>
          <w:color w:val="auto"/>
        </w:rPr>
        <w:t>oraz prowadzeniu PSZOK</w:t>
      </w:r>
      <w:r w:rsidRPr="00330FA0">
        <w:rPr>
          <w:rFonts w:asciiTheme="majorHAnsi" w:hAnsiTheme="majorHAnsi"/>
          <w:color w:val="auto"/>
        </w:rPr>
        <w:t xml:space="preserve"> na kwotę nie mniejszą niż </w:t>
      </w:r>
      <w:r w:rsidR="00105CDB" w:rsidRPr="00330FA0">
        <w:rPr>
          <w:rFonts w:asciiTheme="majorHAnsi" w:hAnsiTheme="majorHAnsi"/>
          <w:color w:val="auto"/>
        </w:rPr>
        <w:t>5</w:t>
      </w:r>
      <w:r w:rsidRPr="00330FA0">
        <w:rPr>
          <w:rFonts w:asciiTheme="majorHAnsi" w:hAnsiTheme="majorHAnsi"/>
          <w:color w:val="auto"/>
        </w:rPr>
        <w:t xml:space="preserve">00.000 PLN brutto (słownie: </w:t>
      </w:r>
      <w:r w:rsidR="00A615BD" w:rsidRPr="00330FA0">
        <w:rPr>
          <w:rFonts w:asciiTheme="majorHAnsi" w:hAnsiTheme="majorHAnsi"/>
          <w:color w:val="auto"/>
        </w:rPr>
        <w:t>pięćset tysięcy</w:t>
      </w:r>
      <w:r w:rsidRPr="00330FA0">
        <w:rPr>
          <w:rFonts w:asciiTheme="majorHAnsi" w:hAnsiTheme="majorHAnsi"/>
          <w:color w:val="auto"/>
        </w:rPr>
        <w:t xml:space="preserve"> złotych 00/100)</w:t>
      </w:r>
      <w:r w:rsidR="00A615BD" w:rsidRPr="00330FA0">
        <w:rPr>
          <w:rFonts w:asciiTheme="majorHAnsi" w:hAnsiTheme="majorHAnsi"/>
          <w:color w:val="auto"/>
        </w:rPr>
        <w:t>.</w:t>
      </w:r>
    </w:p>
    <w:p w14:paraId="7BF88E03" w14:textId="77777777" w:rsidR="00887FC3" w:rsidRPr="00330FA0" w:rsidRDefault="00887FC3" w:rsidP="000160F7">
      <w:pPr>
        <w:pStyle w:val="Default"/>
        <w:jc w:val="both"/>
        <w:rPr>
          <w:rFonts w:asciiTheme="majorHAnsi" w:hAnsiTheme="majorHAnsi"/>
          <w:color w:val="auto"/>
        </w:rPr>
      </w:pPr>
    </w:p>
    <w:p w14:paraId="096CF6F1" w14:textId="77777777" w:rsidR="00887FC3" w:rsidRPr="000160F7" w:rsidRDefault="00887FC3" w:rsidP="000160F7">
      <w:pPr>
        <w:pStyle w:val="Default"/>
        <w:ind w:firstLine="284"/>
        <w:jc w:val="both"/>
        <w:rPr>
          <w:rFonts w:asciiTheme="majorHAnsi" w:hAnsiTheme="majorHAnsi"/>
          <w:color w:val="auto"/>
        </w:rPr>
      </w:pPr>
      <w:r w:rsidRPr="000160F7">
        <w:rPr>
          <w:rFonts w:asciiTheme="majorHAnsi" w:hAnsiTheme="majorHAnsi"/>
          <w:i/>
          <w:iCs/>
          <w:color w:val="auto"/>
        </w:rPr>
        <w:t xml:space="preserve">W przypadku, gdy Wykonawca wykonywał w ramach jednego kontraktu/umowy większy zakres prac, dla potrzeb niniejszego zamówienia powinien on wyodrębnić i podać wartość usługi, o której mowa powyżej. </w:t>
      </w:r>
    </w:p>
    <w:p w14:paraId="344A21FD" w14:textId="7C88213A" w:rsidR="00887FC3" w:rsidRDefault="00887FC3" w:rsidP="000160F7">
      <w:pPr>
        <w:pStyle w:val="Default"/>
        <w:ind w:firstLine="284"/>
        <w:jc w:val="both"/>
        <w:rPr>
          <w:rFonts w:asciiTheme="majorHAnsi" w:hAnsiTheme="majorHAnsi"/>
          <w:i/>
          <w:iCs/>
          <w:color w:val="auto"/>
        </w:rPr>
      </w:pPr>
      <w:r w:rsidRPr="000160F7">
        <w:rPr>
          <w:rFonts w:asciiTheme="majorHAnsi" w:hAnsiTheme="majorHAnsi"/>
          <w:i/>
          <w:iCs/>
          <w:color w:val="auto"/>
        </w:rPr>
        <w:t>Jeżeli Wykonawca wykazuje doświadczenie nabyte w ramach kontraktu</w:t>
      </w:r>
      <w:r w:rsidR="000160F7" w:rsidRPr="000160F7">
        <w:rPr>
          <w:rFonts w:asciiTheme="majorHAnsi" w:hAnsiTheme="majorHAnsi"/>
          <w:i/>
          <w:iCs/>
          <w:color w:val="auto"/>
        </w:rPr>
        <w:t>/</w:t>
      </w:r>
      <w:r w:rsidRPr="000160F7">
        <w:rPr>
          <w:rFonts w:asciiTheme="majorHAnsi" w:hAnsiTheme="majorHAnsi"/>
          <w:i/>
          <w:iCs/>
          <w:color w:val="auto"/>
        </w:rPr>
        <w:t xml:space="preserve">umowy realizowanego wspólnie z innymi wykonawcami (konsorcjum), Zamawiający wymaga, aby Wykonawca podał jedynie </w:t>
      </w:r>
      <w:r w:rsidR="000160F7" w:rsidRPr="000160F7">
        <w:rPr>
          <w:rFonts w:asciiTheme="majorHAnsi" w:hAnsiTheme="majorHAnsi"/>
          <w:i/>
          <w:iCs/>
          <w:color w:val="auto"/>
        </w:rPr>
        <w:t xml:space="preserve">te </w:t>
      </w:r>
      <w:r w:rsidRPr="000160F7">
        <w:rPr>
          <w:rFonts w:asciiTheme="majorHAnsi" w:hAnsiTheme="majorHAnsi"/>
          <w:i/>
          <w:iCs/>
          <w:color w:val="auto"/>
        </w:rPr>
        <w:t xml:space="preserve">usługi, w których wykonaniu wykonawca bezpośrednio uczestniczył, a w przypadku świadczeń powtarzających się lub ciągłych, w których wykonywaniu bezpośrednio uczestniczył lub uczestniczy. </w:t>
      </w:r>
    </w:p>
    <w:p w14:paraId="34C0C8FB" w14:textId="77777777" w:rsidR="003B7367" w:rsidRPr="00DC52D0" w:rsidRDefault="003B7367" w:rsidP="00330FA0">
      <w:pPr>
        <w:pStyle w:val="Default"/>
        <w:rPr>
          <w:rFonts w:asciiTheme="majorHAnsi" w:hAnsiTheme="majorHAnsi"/>
          <w:color w:val="FF0000"/>
        </w:rPr>
      </w:pPr>
    </w:p>
    <w:p w14:paraId="28080F37" w14:textId="583C783C" w:rsidR="00FA4D9E" w:rsidRPr="0027146E" w:rsidRDefault="00FA4D9E" w:rsidP="00CC3C27">
      <w:pPr>
        <w:pStyle w:val="Default"/>
        <w:numPr>
          <w:ilvl w:val="0"/>
          <w:numId w:val="40"/>
        </w:numPr>
        <w:ind w:left="284" w:hanging="284"/>
        <w:jc w:val="both"/>
        <w:rPr>
          <w:rFonts w:asciiTheme="majorHAnsi" w:hAnsiTheme="majorHAnsi"/>
          <w:color w:val="auto"/>
        </w:rPr>
      </w:pPr>
      <w:r w:rsidRPr="0027146E">
        <w:rPr>
          <w:rFonts w:asciiTheme="majorHAnsi" w:hAnsiTheme="majorHAnsi"/>
          <w:color w:val="auto"/>
        </w:rPr>
        <w:t xml:space="preserve">Dodatkowe informacje uzupełniające </w:t>
      </w:r>
    </w:p>
    <w:p w14:paraId="6F35029F" w14:textId="0FF18B98" w:rsidR="003B7367" w:rsidRPr="0027146E" w:rsidRDefault="00887FC3" w:rsidP="00CC3C27">
      <w:pPr>
        <w:pStyle w:val="Default"/>
        <w:numPr>
          <w:ilvl w:val="3"/>
          <w:numId w:val="41"/>
        </w:numPr>
        <w:ind w:left="426" w:hanging="284"/>
        <w:jc w:val="both"/>
        <w:rPr>
          <w:rFonts w:asciiTheme="majorHAnsi" w:hAnsiTheme="majorHAnsi"/>
          <w:color w:val="auto"/>
        </w:rPr>
      </w:pPr>
      <w:r w:rsidRPr="0027146E">
        <w:rPr>
          <w:rFonts w:asciiTheme="majorHAnsi" w:hAnsiTheme="majorHAnsi"/>
          <w:color w:val="auto"/>
        </w:rPr>
        <w:t>Wykonawca może w celu potwierdzenia spełniania warunków udziału w postępowaniu</w:t>
      </w:r>
      <w:r w:rsidR="003B7367" w:rsidRPr="0027146E">
        <w:rPr>
          <w:rFonts w:asciiTheme="majorHAnsi" w:hAnsiTheme="majorHAnsi"/>
          <w:color w:val="auto"/>
        </w:rPr>
        <w:t xml:space="preserve">, w stosownych sytuacjach polegać na zdolnościach technicznych lub zawodowych lub sytuacji finansowej lub ekonomicznej podmiotów udostępniających zasoby, niezależnie od charakteru prawnego łączących go z nimi stosunków prawnych. </w:t>
      </w:r>
    </w:p>
    <w:p w14:paraId="5FB29215" w14:textId="41F56854" w:rsidR="003B7367" w:rsidRPr="0027146E" w:rsidRDefault="003B7367" w:rsidP="00CC3C27">
      <w:pPr>
        <w:pStyle w:val="Default"/>
        <w:numPr>
          <w:ilvl w:val="0"/>
          <w:numId w:val="41"/>
        </w:numPr>
        <w:spacing w:after="27"/>
        <w:ind w:left="426" w:hanging="284"/>
        <w:jc w:val="both"/>
        <w:rPr>
          <w:rFonts w:asciiTheme="majorHAnsi" w:hAnsiTheme="majorHAnsi"/>
          <w:color w:val="auto"/>
        </w:rPr>
      </w:pPr>
      <w:r w:rsidRPr="0027146E">
        <w:rPr>
          <w:rFonts w:asciiTheme="majorHAnsi" w:hAnsiTheme="majorHAnsi"/>
          <w:color w:val="auto"/>
        </w:rPr>
        <w:t xml:space="preserve">W odniesieniu do warunków dotyczących doświadczenia wykonawcy mogą polegać na zdolnościach podmiotów udostępniających zasoby, jeśli podmioty te wykonają usługi, do realizacji których te zdolności są wymagane. </w:t>
      </w:r>
    </w:p>
    <w:p w14:paraId="609B2770" w14:textId="039D5503" w:rsidR="003B7367" w:rsidRPr="00380139" w:rsidRDefault="003B7367" w:rsidP="00CC3C27">
      <w:pPr>
        <w:pStyle w:val="Default"/>
        <w:numPr>
          <w:ilvl w:val="0"/>
          <w:numId w:val="41"/>
        </w:numPr>
        <w:spacing w:after="27"/>
        <w:ind w:left="426" w:hanging="284"/>
        <w:jc w:val="both"/>
        <w:rPr>
          <w:rFonts w:asciiTheme="majorHAnsi" w:hAnsiTheme="majorHAnsi"/>
          <w:color w:val="auto"/>
        </w:rPr>
      </w:pPr>
      <w:r w:rsidRPr="00380139">
        <w:rPr>
          <w:rFonts w:asciiTheme="majorHAnsi" w:hAnsiTheme="majorHAnsi"/>
          <w:color w:val="auto"/>
        </w:rPr>
        <w:t xml:space="preserve">Wykonawca, który polega na zdolnościach lub sytuacji podmiotów udostępniających zasoby, </w:t>
      </w:r>
      <w:r w:rsidRPr="00380139">
        <w:rPr>
          <w:rFonts w:asciiTheme="majorHAnsi" w:hAnsiTheme="majorHAnsi"/>
          <w:b/>
          <w:bCs/>
          <w:color w:val="auto"/>
        </w:rPr>
        <w:t>składa wraz z ofertą</w:t>
      </w:r>
      <w:r w:rsidRPr="00380139">
        <w:rPr>
          <w:rFonts w:asciiTheme="majorHAnsi" w:hAnsiTheme="majorHAnsi"/>
          <w:color w:val="auto"/>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B44DE89" w14:textId="02AC5A5E" w:rsidR="003B7367" w:rsidRPr="00380139" w:rsidRDefault="003B7367" w:rsidP="00FA4D9E">
      <w:pPr>
        <w:pStyle w:val="Default"/>
        <w:spacing w:after="27"/>
        <w:ind w:left="993" w:hanging="426"/>
        <w:jc w:val="both"/>
        <w:rPr>
          <w:rFonts w:asciiTheme="majorHAnsi" w:hAnsiTheme="majorHAnsi"/>
          <w:color w:val="auto"/>
        </w:rPr>
      </w:pPr>
      <w:r w:rsidRPr="00380139">
        <w:rPr>
          <w:rFonts w:asciiTheme="majorHAnsi" w:hAnsiTheme="majorHAnsi"/>
          <w:color w:val="auto"/>
        </w:rPr>
        <w:t xml:space="preserve">1) </w:t>
      </w:r>
      <w:r w:rsidR="00FA4D9E" w:rsidRPr="00380139">
        <w:rPr>
          <w:rFonts w:asciiTheme="majorHAnsi" w:hAnsiTheme="majorHAnsi"/>
          <w:color w:val="auto"/>
        </w:rPr>
        <w:tab/>
      </w:r>
      <w:r w:rsidRPr="00380139">
        <w:rPr>
          <w:rFonts w:asciiTheme="majorHAnsi" w:hAnsiTheme="majorHAnsi"/>
          <w:color w:val="auto"/>
        </w:rPr>
        <w:t xml:space="preserve">zakres dostępnych wykonawcy zasobów podmiotu udostępniającego zasoby; </w:t>
      </w:r>
    </w:p>
    <w:p w14:paraId="5C1A085B" w14:textId="291366F2" w:rsidR="003B7367" w:rsidRPr="00380139" w:rsidRDefault="003B7367" w:rsidP="00FA4D9E">
      <w:pPr>
        <w:pStyle w:val="Default"/>
        <w:spacing w:after="27"/>
        <w:ind w:left="993" w:hanging="426"/>
        <w:jc w:val="both"/>
        <w:rPr>
          <w:rFonts w:asciiTheme="majorHAnsi" w:hAnsiTheme="majorHAnsi"/>
          <w:color w:val="auto"/>
        </w:rPr>
      </w:pPr>
      <w:r w:rsidRPr="00380139">
        <w:rPr>
          <w:rFonts w:asciiTheme="majorHAnsi" w:hAnsiTheme="majorHAnsi"/>
          <w:color w:val="auto"/>
        </w:rPr>
        <w:lastRenderedPageBreak/>
        <w:t xml:space="preserve">2) </w:t>
      </w:r>
      <w:r w:rsidR="00FA4D9E" w:rsidRPr="00380139">
        <w:rPr>
          <w:rFonts w:asciiTheme="majorHAnsi" w:hAnsiTheme="majorHAnsi"/>
          <w:color w:val="auto"/>
        </w:rPr>
        <w:tab/>
      </w:r>
      <w:r w:rsidRPr="00380139">
        <w:rPr>
          <w:rFonts w:asciiTheme="majorHAnsi" w:hAnsiTheme="majorHAnsi"/>
          <w:color w:val="auto"/>
        </w:rPr>
        <w:t xml:space="preserve">sposób i okres udostępnienia wykonawcy i wykorzystania przez niego zasobów podmiotu udostępniającego te zasoby przy wykonywaniu zamówienia; </w:t>
      </w:r>
    </w:p>
    <w:p w14:paraId="6DBF7C0C" w14:textId="68611E7E" w:rsidR="003B7367" w:rsidRPr="0027146E" w:rsidRDefault="003B7367" w:rsidP="00FA4D9E">
      <w:pPr>
        <w:pStyle w:val="Default"/>
        <w:ind w:left="993" w:hanging="426"/>
        <w:jc w:val="both"/>
        <w:rPr>
          <w:rFonts w:asciiTheme="majorHAnsi" w:hAnsiTheme="majorHAnsi"/>
          <w:color w:val="FF0000"/>
        </w:rPr>
      </w:pPr>
      <w:r w:rsidRPr="00380139">
        <w:rPr>
          <w:rFonts w:asciiTheme="majorHAnsi" w:hAnsiTheme="majorHAnsi"/>
          <w:color w:val="auto"/>
        </w:rPr>
        <w:t xml:space="preserve">3) </w:t>
      </w:r>
      <w:r w:rsidR="00FA4D9E" w:rsidRPr="00380139">
        <w:rPr>
          <w:rFonts w:asciiTheme="majorHAnsi" w:hAnsiTheme="majorHAnsi"/>
          <w:color w:val="auto"/>
        </w:rPr>
        <w:tab/>
      </w:r>
      <w:r w:rsidRPr="00380139">
        <w:rPr>
          <w:rFonts w:asciiTheme="majorHAnsi" w:hAnsiTheme="majorHAnsi"/>
          <w:color w:val="auto"/>
        </w:rPr>
        <w:t>czy i w jakim zakresie podmiot udostępniający zasoby, na zdolnościach którego wykonawca polega w odniesieniu do warunków udziału w postępowaniu dotyczących doświadczenia, zrealizuje usługi, których wskazane zdolności dotyczą</w:t>
      </w:r>
      <w:r w:rsidRPr="0027146E">
        <w:rPr>
          <w:rFonts w:asciiTheme="majorHAnsi" w:hAnsiTheme="majorHAnsi"/>
          <w:color w:val="FF0000"/>
        </w:rPr>
        <w:t xml:space="preserve">. </w:t>
      </w:r>
    </w:p>
    <w:p w14:paraId="6606D543" w14:textId="77777777" w:rsidR="003B7367" w:rsidRPr="00380139" w:rsidRDefault="003B7367" w:rsidP="00FA4D9E">
      <w:pPr>
        <w:pStyle w:val="Default"/>
        <w:ind w:left="426" w:firstLine="425"/>
        <w:jc w:val="both"/>
        <w:rPr>
          <w:rFonts w:asciiTheme="majorHAnsi" w:hAnsiTheme="majorHAnsi"/>
          <w:i/>
          <w:iCs/>
          <w:color w:val="auto"/>
        </w:rPr>
      </w:pPr>
      <w:r w:rsidRPr="00380139">
        <w:rPr>
          <w:rFonts w:asciiTheme="majorHAnsi" w:hAnsiTheme="majorHAnsi"/>
          <w:i/>
          <w:iCs/>
          <w:color w:val="auto"/>
        </w:rPr>
        <w:t xml:space="preserve">Zobowiązanie podmiotu udostępniającego przekazuje się w postaci elektronicznej i opatruje kwalifikowanym podpisem elektronicznym. W przypadku gdy zobowiązanie podmiotu udostępniającego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wykonawca lub notariusz. </w:t>
      </w:r>
    </w:p>
    <w:p w14:paraId="2FAC69AD" w14:textId="4D3C0324" w:rsidR="003B7367" w:rsidRPr="00380139" w:rsidRDefault="00FA4D9E" w:rsidP="00FA4D9E">
      <w:pPr>
        <w:pStyle w:val="Default"/>
        <w:ind w:left="426" w:hanging="284"/>
        <w:jc w:val="both"/>
        <w:rPr>
          <w:rFonts w:asciiTheme="majorHAnsi" w:hAnsiTheme="majorHAnsi"/>
          <w:color w:val="auto"/>
        </w:rPr>
      </w:pPr>
      <w:r w:rsidRPr="00380139">
        <w:rPr>
          <w:rFonts w:asciiTheme="majorHAnsi" w:hAnsiTheme="majorHAnsi"/>
          <w:color w:val="auto"/>
        </w:rPr>
        <w:t>4</w:t>
      </w:r>
      <w:r w:rsidR="003B7367" w:rsidRPr="00380139">
        <w:rPr>
          <w:rFonts w:asciiTheme="majorHAnsi" w:hAnsiTheme="majorHAnsi"/>
          <w:color w:val="auto"/>
        </w:rPr>
        <w:t xml:space="preserve">. W przypadku </w:t>
      </w:r>
      <w:r w:rsidR="003B7367" w:rsidRPr="00380139">
        <w:rPr>
          <w:rFonts w:asciiTheme="majorHAnsi" w:hAnsiTheme="majorHAnsi"/>
          <w:b/>
          <w:bCs/>
          <w:color w:val="auto"/>
        </w:rPr>
        <w:t>wykonawców wspólnie ubiegających się o udzielenie zamówieni</w:t>
      </w:r>
      <w:r w:rsidR="003B7367" w:rsidRPr="00380139">
        <w:rPr>
          <w:rFonts w:asciiTheme="majorHAnsi" w:hAnsiTheme="majorHAnsi"/>
          <w:color w:val="auto"/>
        </w:rPr>
        <w:t xml:space="preserve">a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odniesieniu do warunku dotyczącego doświadczenia, </w:t>
      </w:r>
      <w:r w:rsidR="003B7367" w:rsidRPr="00380139">
        <w:rPr>
          <w:rFonts w:asciiTheme="majorHAnsi" w:hAnsiTheme="majorHAnsi"/>
          <w:b/>
          <w:bCs/>
          <w:color w:val="auto"/>
        </w:rPr>
        <w:t xml:space="preserve">wykonawcy wspólnie ubiegający się o udzielenie zamówienia </w:t>
      </w:r>
      <w:r w:rsidR="003B7367" w:rsidRPr="00380139">
        <w:rPr>
          <w:rFonts w:asciiTheme="majorHAnsi" w:hAnsiTheme="majorHAnsi"/>
          <w:color w:val="auto"/>
        </w:rPr>
        <w:t xml:space="preserve">mogą polegać na zdolnościach tych z wykonawców, którzy wykonają usługi, do realizacji których te zdolności są wymagane. </w:t>
      </w:r>
    </w:p>
    <w:p w14:paraId="260045D9" w14:textId="4C33D14F" w:rsidR="00D022C4" w:rsidRPr="00380139" w:rsidRDefault="00FA4D9E" w:rsidP="0027146E">
      <w:pPr>
        <w:pStyle w:val="Default"/>
        <w:ind w:left="426" w:hanging="284"/>
        <w:jc w:val="both"/>
        <w:rPr>
          <w:rFonts w:asciiTheme="majorHAnsi" w:hAnsiTheme="majorHAnsi"/>
          <w:color w:val="auto"/>
        </w:rPr>
      </w:pPr>
      <w:r w:rsidRPr="00380139">
        <w:rPr>
          <w:rFonts w:asciiTheme="majorHAnsi" w:hAnsiTheme="majorHAnsi"/>
          <w:color w:val="auto"/>
        </w:rPr>
        <w:t>5</w:t>
      </w:r>
      <w:r w:rsidR="003B7367" w:rsidRPr="00380139">
        <w:rPr>
          <w:rFonts w:asciiTheme="majorHAnsi" w:hAnsiTheme="majorHAnsi"/>
          <w:color w:val="auto"/>
        </w:rPr>
        <w:t>. W przypadku,</w:t>
      </w:r>
      <w:r w:rsidR="00380139" w:rsidRPr="00380139">
        <w:rPr>
          <w:rFonts w:asciiTheme="majorHAnsi" w:hAnsiTheme="majorHAnsi"/>
          <w:color w:val="auto"/>
        </w:rPr>
        <w:t xml:space="preserve"> gdy</w:t>
      </w:r>
      <w:r w:rsidR="003B7367" w:rsidRPr="00380139">
        <w:rPr>
          <w:rFonts w:asciiTheme="majorHAnsi" w:hAnsiTheme="majorHAnsi"/>
          <w:color w:val="auto"/>
        </w:rPr>
        <w:t xml:space="preserve"> wykonawcy wspólnie ubiegają się o udzielenie zamówienia </w:t>
      </w:r>
      <w:r w:rsidR="003B7367" w:rsidRPr="00380139">
        <w:rPr>
          <w:rFonts w:asciiTheme="majorHAnsi" w:hAnsiTheme="majorHAnsi"/>
          <w:b/>
          <w:bCs/>
          <w:color w:val="auto"/>
        </w:rPr>
        <w:t>dołączają do oferty oświadczenie</w:t>
      </w:r>
      <w:r w:rsidR="003B7367" w:rsidRPr="00380139">
        <w:rPr>
          <w:rFonts w:asciiTheme="majorHAnsi" w:hAnsiTheme="majorHAnsi"/>
          <w:color w:val="auto"/>
        </w:rPr>
        <w:t xml:space="preserve">, z którego wynika, które usługi wykonają poszczególni wykonawcy. Oświadczenie przekazuje się w postaci elektronicznej i opatruje kwalifikowanym podpisem elektronicznym. 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odpowiednio wykonawca lub wykonawca wspólnie ubiegający się o udzielenie zamówienia lub notariusz. </w:t>
      </w:r>
    </w:p>
    <w:p w14:paraId="5F754B8F" w14:textId="77777777" w:rsidR="002E2F67" w:rsidRPr="00202A74" w:rsidRDefault="002E2F67" w:rsidP="00AA4F20">
      <w:pPr>
        <w:jc w:val="both"/>
        <w:rPr>
          <w:rFonts w:asciiTheme="majorHAnsi" w:eastAsiaTheme="majorEastAsia" w:hAnsiTheme="majorHAnsi" w:cstheme="majorBidi"/>
          <w:lang w:eastAsia="en-US"/>
        </w:rPr>
      </w:pPr>
    </w:p>
    <w:p w14:paraId="031F079F" w14:textId="3F5CC777" w:rsidR="00AA4F20" w:rsidRPr="00202A74" w:rsidRDefault="00587F52"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78662C6A" w14:textId="075BC1FE" w:rsidR="00FC5AAB" w:rsidRDefault="00FC5AAB" w:rsidP="00DA5BE2">
      <w:pPr>
        <w:autoSpaceDE w:val="0"/>
        <w:autoSpaceDN w:val="0"/>
        <w:spacing w:before="120" w:after="120"/>
        <w:jc w:val="both"/>
        <w:rPr>
          <w:rFonts w:ascii="Cambria" w:hAnsi="Cambria" w:cs="Arial"/>
        </w:rPr>
      </w:pPr>
    </w:p>
    <w:p w14:paraId="0A308A9F" w14:textId="4F770B26" w:rsidR="00E563A3" w:rsidRDefault="00E563A3" w:rsidP="00E563A3">
      <w:pPr>
        <w:autoSpaceDE w:val="0"/>
        <w:autoSpaceDN w:val="0"/>
        <w:spacing w:before="120" w:after="120"/>
        <w:jc w:val="both"/>
        <w:rPr>
          <w:rFonts w:ascii="Cambria" w:hAnsi="Cambria" w:cs="Arial"/>
        </w:rPr>
      </w:pPr>
      <w:r w:rsidRPr="00773D17">
        <w:rPr>
          <w:rFonts w:ascii="Cambria" w:hAnsi="Cambria" w:cs="Arial"/>
        </w:rPr>
        <w:t xml:space="preserve">Zamawiający </w:t>
      </w:r>
      <w:r w:rsidRPr="00773D17">
        <w:rPr>
          <w:rFonts w:ascii="Cambria" w:hAnsi="Cambria" w:cs="Arial"/>
          <w:b/>
        </w:rPr>
        <w:t>wykluczy</w:t>
      </w:r>
      <w:r w:rsidRPr="00773D17">
        <w:rPr>
          <w:rFonts w:ascii="Cambria" w:hAnsi="Cambria" w:cs="Arial"/>
        </w:rPr>
        <w:t xml:space="preserve"> z postępowania wykonawców</w:t>
      </w:r>
      <w:r>
        <w:rPr>
          <w:rFonts w:ascii="Cambria" w:hAnsi="Cambria" w:cs="Arial"/>
        </w:rPr>
        <w:t>,</w:t>
      </w:r>
      <w:r w:rsidRPr="00773D17">
        <w:rPr>
          <w:rFonts w:ascii="Cambria" w:hAnsi="Cambria" w:cs="Arial"/>
        </w:rPr>
        <w:t xml:space="preserve"> wobec których zachodzą podstawy wykluczenia, o których mowa w art. </w:t>
      </w:r>
      <w:r>
        <w:rPr>
          <w:rFonts w:ascii="Cambria" w:hAnsi="Cambria" w:cs="Arial"/>
        </w:rPr>
        <w:t xml:space="preserve">108 ust. 1 </w:t>
      </w:r>
      <w:r w:rsidRPr="00773D17">
        <w:rPr>
          <w:rFonts w:ascii="Cambria" w:hAnsi="Cambria" w:cs="Arial"/>
        </w:rPr>
        <w:t>oraz art. 109 ust. 1 pkt</w:t>
      </w:r>
      <w:r w:rsidR="00BF3F77">
        <w:rPr>
          <w:rFonts w:ascii="Cambria" w:hAnsi="Cambria" w:cs="Arial"/>
        </w:rPr>
        <w:t xml:space="preserve"> </w:t>
      </w:r>
      <w:r>
        <w:rPr>
          <w:rFonts w:ascii="Cambria" w:hAnsi="Cambria" w:cs="Arial"/>
        </w:rPr>
        <w:t>4</w:t>
      </w:r>
      <w:r w:rsidRPr="00773D17">
        <w:rPr>
          <w:rFonts w:ascii="Cambria" w:hAnsi="Cambria" w:cs="Arial"/>
        </w:rPr>
        <w:t xml:space="preserve"> ustawy Pzp</w:t>
      </w:r>
      <w:r>
        <w:rPr>
          <w:rFonts w:ascii="Cambria" w:hAnsi="Cambria" w:cs="Arial"/>
        </w:rPr>
        <w:t xml:space="preserve">.  </w:t>
      </w:r>
    </w:p>
    <w:p w14:paraId="0342B6CE" w14:textId="77777777" w:rsidR="00E563A3" w:rsidRPr="0079005A" w:rsidRDefault="00E563A3" w:rsidP="00E563A3">
      <w:pPr>
        <w:shd w:val="clear" w:color="auto" w:fill="FFFFFF"/>
        <w:jc w:val="both"/>
        <w:rPr>
          <w:rFonts w:asciiTheme="majorHAnsi" w:hAnsiTheme="majorHAnsi"/>
          <w:color w:val="333333"/>
        </w:rPr>
      </w:pPr>
      <w:r w:rsidRPr="0079005A">
        <w:rPr>
          <w:rFonts w:asciiTheme="majorHAnsi" w:hAnsiTheme="majorHAnsi"/>
          <w:color w:val="333333"/>
        </w:rPr>
        <w:t>1. Z postępowania o udzielenie zamówienia wyklucza się, z zastrzeżeniem art. 110 ust 2 PZP wykonawcę:</w:t>
      </w:r>
      <w:bookmarkStart w:id="7" w:name="mip51080593"/>
      <w:bookmarkEnd w:id="7"/>
    </w:p>
    <w:p w14:paraId="316BA36D" w14:textId="77777777" w:rsidR="00E563A3" w:rsidRPr="0079005A" w:rsidRDefault="00E563A3" w:rsidP="00E563A3">
      <w:pPr>
        <w:shd w:val="clear" w:color="auto" w:fill="FFFFFF"/>
        <w:rPr>
          <w:rFonts w:asciiTheme="majorHAnsi" w:hAnsiTheme="majorHAnsi"/>
          <w:color w:val="333333"/>
        </w:rPr>
      </w:pPr>
      <w:r w:rsidRPr="0079005A">
        <w:rPr>
          <w:rFonts w:asciiTheme="majorHAnsi" w:hAnsiTheme="majorHAnsi"/>
          <w:bCs/>
          <w:color w:val="333333"/>
        </w:rPr>
        <w:t>1)</w:t>
      </w:r>
      <w:r w:rsidRPr="0079005A">
        <w:rPr>
          <w:rFonts w:asciiTheme="majorHAnsi" w:hAnsiTheme="majorHAnsi"/>
          <w:color w:val="333333"/>
        </w:rPr>
        <w:t xml:space="preserve">  będącego osobą fizyczną, którego prawomocnie skazano za przestępstwo:</w:t>
      </w:r>
    </w:p>
    <w:p w14:paraId="096954FC"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color w:val="333333"/>
        </w:rPr>
        <w:t>a) udziału w zorganizowanej grupie przestępczej albo związku mającym na celu popełnienie przestępstwa lub przestępstwa skarbowego, o którym mowa w </w:t>
      </w:r>
      <w:hyperlink r:id="rId11" w:history="1">
        <w:r w:rsidRPr="0079005A">
          <w:rPr>
            <w:rStyle w:val="Hipercze"/>
            <w:rFonts w:asciiTheme="majorHAnsi" w:hAnsiTheme="majorHAnsi"/>
            <w:color w:val="auto"/>
          </w:rPr>
          <w:t>art. 258</w:t>
        </w:r>
      </w:hyperlink>
      <w:r w:rsidRPr="0079005A">
        <w:rPr>
          <w:rFonts w:asciiTheme="majorHAnsi" w:hAnsiTheme="majorHAnsi"/>
        </w:rPr>
        <w:t> Kodeksu karnego,</w:t>
      </w:r>
    </w:p>
    <w:p w14:paraId="28EDFD7F"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bCs/>
        </w:rPr>
        <w:t>b)</w:t>
      </w:r>
      <w:r w:rsidRPr="0079005A">
        <w:rPr>
          <w:rFonts w:asciiTheme="majorHAnsi" w:hAnsiTheme="majorHAnsi"/>
        </w:rPr>
        <w:t xml:space="preserve"> handlu ludźmi, o którym mowa w </w:t>
      </w:r>
      <w:hyperlink r:id="rId12" w:history="1">
        <w:r w:rsidRPr="0079005A">
          <w:rPr>
            <w:rStyle w:val="Hipercze"/>
            <w:rFonts w:asciiTheme="majorHAnsi" w:hAnsiTheme="majorHAnsi"/>
            <w:color w:val="auto"/>
          </w:rPr>
          <w:t>art. 189a</w:t>
        </w:r>
      </w:hyperlink>
      <w:r w:rsidRPr="0079005A">
        <w:rPr>
          <w:rFonts w:asciiTheme="majorHAnsi" w:hAnsiTheme="majorHAnsi"/>
        </w:rPr>
        <w:t> Kodeksu karnego,</w:t>
      </w:r>
    </w:p>
    <w:p w14:paraId="4D22C295"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bCs/>
        </w:rPr>
        <w:t xml:space="preserve">c) </w:t>
      </w:r>
      <w:r w:rsidRPr="0079005A">
        <w:rPr>
          <w:rFonts w:asciiTheme="majorHAnsi" w:hAnsiTheme="majorHAnsi"/>
        </w:rPr>
        <w:t>którym mowa w </w:t>
      </w:r>
      <w:hyperlink r:id="rId13" w:history="1">
        <w:r w:rsidRPr="0079005A">
          <w:rPr>
            <w:rStyle w:val="Hipercze"/>
            <w:rFonts w:asciiTheme="majorHAnsi" w:hAnsiTheme="majorHAnsi"/>
            <w:color w:val="auto"/>
          </w:rPr>
          <w:t>art. 228-230a</w:t>
        </w:r>
      </w:hyperlink>
      <w:r w:rsidRPr="0079005A">
        <w:rPr>
          <w:rFonts w:asciiTheme="majorHAnsi" w:hAnsiTheme="majorHAnsi"/>
        </w:rPr>
        <w:t>, </w:t>
      </w:r>
      <w:hyperlink r:id="rId14" w:history="1">
        <w:r w:rsidRPr="0079005A">
          <w:rPr>
            <w:rStyle w:val="Hipercze"/>
            <w:rFonts w:asciiTheme="majorHAnsi" w:hAnsiTheme="majorHAnsi"/>
            <w:color w:val="auto"/>
          </w:rPr>
          <w:t>art. 250a</w:t>
        </w:r>
      </w:hyperlink>
      <w:r w:rsidRPr="0079005A">
        <w:rPr>
          <w:rFonts w:asciiTheme="majorHAnsi" w:hAnsiTheme="majorHAnsi"/>
        </w:rPr>
        <w:t> Kodeksu karnego lub w </w:t>
      </w:r>
      <w:hyperlink r:id="rId15" w:history="1">
        <w:r w:rsidRPr="0079005A">
          <w:rPr>
            <w:rStyle w:val="Hipercze"/>
            <w:rFonts w:asciiTheme="majorHAnsi" w:hAnsiTheme="majorHAnsi"/>
            <w:color w:val="auto"/>
          </w:rPr>
          <w:t>art. 46</w:t>
        </w:r>
      </w:hyperlink>
      <w:r w:rsidRPr="0079005A">
        <w:rPr>
          <w:rFonts w:asciiTheme="majorHAnsi" w:hAnsiTheme="majorHAnsi"/>
        </w:rPr>
        <w:t> lub </w:t>
      </w:r>
      <w:hyperlink r:id="rId16" w:history="1">
        <w:r w:rsidRPr="0079005A">
          <w:rPr>
            <w:rStyle w:val="Hipercze"/>
            <w:rFonts w:asciiTheme="majorHAnsi" w:hAnsiTheme="majorHAnsi"/>
            <w:color w:val="auto"/>
          </w:rPr>
          <w:t>art. 48</w:t>
        </w:r>
      </w:hyperlink>
      <w:r w:rsidRPr="0079005A">
        <w:rPr>
          <w:rFonts w:asciiTheme="majorHAnsi" w:hAnsiTheme="majorHAnsi"/>
        </w:rPr>
        <w:t> ustawy z dnia 25 czerwca 2010 r. o sporcie,</w:t>
      </w:r>
    </w:p>
    <w:p w14:paraId="498FB8FA"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bCs/>
        </w:rPr>
        <w:lastRenderedPageBreak/>
        <w:t xml:space="preserve">d) </w:t>
      </w:r>
      <w:r w:rsidRPr="0079005A">
        <w:rPr>
          <w:rFonts w:asciiTheme="majorHAnsi" w:hAnsiTheme="majorHAnsi"/>
        </w:rPr>
        <w:t>finansowania przestępstwa o charakterze terrorystycznym, o którym mowa w </w:t>
      </w:r>
      <w:hyperlink r:id="rId17" w:history="1">
        <w:r w:rsidRPr="0079005A">
          <w:rPr>
            <w:rStyle w:val="Hipercze"/>
            <w:rFonts w:asciiTheme="majorHAnsi" w:hAnsiTheme="majorHAnsi"/>
            <w:color w:val="auto"/>
          </w:rPr>
          <w:t>art. 165a</w:t>
        </w:r>
      </w:hyperlink>
      <w:r w:rsidRPr="0079005A">
        <w:rPr>
          <w:rFonts w:asciiTheme="majorHAnsi" w:hAnsiTheme="majorHAnsi"/>
        </w:rPr>
        <w:t> Kodeksu karnego, lub przestępstwo udaremniania lub utrudniania stwierdzenia przestępnego pochodzenia pieniędzy lub ukrywania ich pochodzenia, o którym mowa w </w:t>
      </w:r>
      <w:hyperlink r:id="rId18" w:history="1">
        <w:r w:rsidRPr="0079005A">
          <w:rPr>
            <w:rStyle w:val="Hipercze"/>
            <w:rFonts w:asciiTheme="majorHAnsi" w:hAnsiTheme="majorHAnsi"/>
            <w:color w:val="auto"/>
          </w:rPr>
          <w:t>art. 299</w:t>
        </w:r>
      </w:hyperlink>
      <w:r w:rsidRPr="0079005A">
        <w:rPr>
          <w:rFonts w:asciiTheme="majorHAnsi" w:hAnsiTheme="majorHAnsi"/>
        </w:rPr>
        <w:t> Kodeksu karnego,</w:t>
      </w:r>
    </w:p>
    <w:p w14:paraId="29B82969"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bCs/>
        </w:rPr>
        <w:t xml:space="preserve">e) o </w:t>
      </w:r>
      <w:r w:rsidRPr="0079005A">
        <w:rPr>
          <w:rFonts w:asciiTheme="majorHAnsi" w:hAnsiTheme="majorHAnsi"/>
        </w:rPr>
        <w:t>charakterze terrorystycznym, o którym mowa w </w:t>
      </w:r>
      <w:hyperlink r:id="rId19" w:history="1">
        <w:r w:rsidRPr="0079005A">
          <w:rPr>
            <w:rStyle w:val="Hipercze"/>
            <w:rFonts w:asciiTheme="majorHAnsi" w:hAnsiTheme="majorHAnsi"/>
            <w:color w:val="auto"/>
          </w:rPr>
          <w:t>art. 115 § 20</w:t>
        </w:r>
      </w:hyperlink>
      <w:r w:rsidRPr="0079005A">
        <w:rPr>
          <w:rFonts w:asciiTheme="majorHAnsi" w:hAnsiTheme="majorHAnsi"/>
        </w:rPr>
        <w:t> Kodeksu karnego, lub mające na celu popełnienie tego przestępstwa,</w:t>
      </w:r>
    </w:p>
    <w:p w14:paraId="19196BC7" w14:textId="77777777" w:rsidR="00E563A3" w:rsidRPr="0079005A" w:rsidRDefault="00E563A3" w:rsidP="00E563A3">
      <w:pPr>
        <w:shd w:val="clear" w:color="auto" w:fill="FFFFFF"/>
        <w:ind w:left="720" w:hanging="294"/>
        <w:jc w:val="both"/>
        <w:rPr>
          <w:rFonts w:asciiTheme="majorHAnsi" w:hAnsiTheme="majorHAnsi"/>
        </w:rPr>
      </w:pPr>
      <w:r w:rsidRPr="0079005A">
        <w:rPr>
          <w:rFonts w:asciiTheme="majorHAnsi" w:hAnsiTheme="majorHAnsi"/>
          <w:bCs/>
        </w:rPr>
        <w:t xml:space="preserve">f) </w:t>
      </w:r>
      <w:r w:rsidRPr="0079005A">
        <w:rPr>
          <w:rFonts w:asciiTheme="majorHAnsi" w:hAnsiTheme="majorHAnsi"/>
        </w:rPr>
        <w:t>powierzenia wykonywania pracy małoletniemu cudzoziemcowi, o którym mowa w </w:t>
      </w:r>
      <w:hyperlink r:id="rId20" w:history="1">
        <w:r w:rsidRPr="0079005A">
          <w:rPr>
            <w:rStyle w:val="Hipercze"/>
            <w:rFonts w:asciiTheme="majorHAnsi" w:hAnsiTheme="majorHAnsi"/>
            <w:color w:val="auto"/>
          </w:rPr>
          <w:t>art. 9 ust. 2</w:t>
        </w:r>
      </w:hyperlink>
      <w:r w:rsidRPr="0079005A">
        <w:rPr>
          <w:rFonts w:asciiTheme="majorHAnsi" w:hAnsiTheme="majorHAnsi"/>
        </w:rPr>
        <w:t> ustawy z dnia 15 czerwca 2012 r. o skutkach powierzania wykonywania pracy cudzoziemcom przebywającym wbrew przepisom na terytorium Rzeczypospolitej Polskiej (Dz.U. </w:t>
      </w:r>
      <w:hyperlink r:id="rId21" w:history="1">
        <w:r w:rsidRPr="0079005A">
          <w:rPr>
            <w:rStyle w:val="Hipercze"/>
            <w:rFonts w:asciiTheme="majorHAnsi" w:hAnsiTheme="majorHAnsi"/>
            <w:color w:val="auto"/>
          </w:rPr>
          <w:t>poz. 769</w:t>
        </w:r>
      </w:hyperlink>
      <w:r w:rsidRPr="0079005A">
        <w:rPr>
          <w:rFonts w:asciiTheme="majorHAnsi" w:hAnsiTheme="majorHAnsi"/>
        </w:rPr>
        <w:t>),</w:t>
      </w:r>
    </w:p>
    <w:p w14:paraId="7F486178" w14:textId="77777777" w:rsidR="00E563A3" w:rsidRPr="0079005A" w:rsidRDefault="00E563A3" w:rsidP="00E563A3">
      <w:pPr>
        <w:shd w:val="clear" w:color="auto" w:fill="FFFFFF"/>
        <w:ind w:left="720" w:hanging="294"/>
        <w:rPr>
          <w:rFonts w:asciiTheme="majorHAnsi" w:hAnsiTheme="majorHAnsi"/>
        </w:rPr>
      </w:pPr>
      <w:r w:rsidRPr="0079005A">
        <w:rPr>
          <w:rFonts w:asciiTheme="majorHAnsi" w:hAnsiTheme="majorHAnsi"/>
          <w:bCs/>
        </w:rPr>
        <w:t>g)</w:t>
      </w:r>
      <w:r w:rsidRPr="0079005A">
        <w:rPr>
          <w:rFonts w:asciiTheme="majorHAnsi" w:hAnsiTheme="majorHAnsi"/>
        </w:rPr>
        <w:t xml:space="preserve">  przeciwko obrotowi gospodarczemu, o których mowa w </w:t>
      </w:r>
      <w:hyperlink r:id="rId22" w:history="1">
        <w:r w:rsidRPr="0079005A">
          <w:rPr>
            <w:rStyle w:val="Hipercze"/>
            <w:rFonts w:asciiTheme="majorHAnsi" w:hAnsiTheme="majorHAnsi"/>
            <w:color w:val="auto"/>
          </w:rPr>
          <w:t>art. 296-307</w:t>
        </w:r>
      </w:hyperlink>
      <w:r w:rsidRPr="0079005A">
        <w:rPr>
          <w:rFonts w:asciiTheme="majorHAnsi" w:hAnsiTheme="majorHAnsi"/>
        </w:rPr>
        <w:t> Kodeksu karnego, przestępstwo oszustwa, o którym mowa w </w:t>
      </w:r>
      <w:hyperlink r:id="rId23" w:history="1">
        <w:r w:rsidRPr="0079005A">
          <w:rPr>
            <w:rStyle w:val="Hipercze"/>
            <w:rFonts w:asciiTheme="majorHAnsi" w:hAnsiTheme="majorHAnsi"/>
            <w:color w:val="auto"/>
          </w:rPr>
          <w:t>art. 286</w:t>
        </w:r>
      </w:hyperlink>
      <w:r w:rsidRPr="0079005A">
        <w:rPr>
          <w:rFonts w:asciiTheme="majorHAnsi" w:hAnsiTheme="majorHAnsi"/>
        </w:rPr>
        <w:t> Kodeksu karnego, przestępstwo przeciwko wiarygodności dokumentów, o których mowa w </w:t>
      </w:r>
      <w:hyperlink r:id="rId24" w:history="1">
        <w:r w:rsidRPr="0079005A">
          <w:rPr>
            <w:rStyle w:val="Hipercze"/>
            <w:rFonts w:asciiTheme="majorHAnsi" w:hAnsiTheme="majorHAnsi"/>
            <w:color w:val="auto"/>
          </w:rPr>
          <w:t>art. 270-277d</w:t>
        </w:r>
      </w:hyperlink>
      <w:r w:rsidRPr="0079005A">
        <w:rPr>
          <w:rFonts w:asciiTheme="majorHAnsi" w:hAnsiTheme="majorHAnsi"/>
        </w:rPr>
        <w:t> Kodeksu karnego, lub przestępstwo skarbowe,</w:t>
      </w:r>
    </w:p>
    <w:p w14:paraId="16D030EE" w14:textId="77777777" w:rsidR="00E563A3" w:rsidRPr="0079005A" w:rsidRDefault="00E563A3" w:rsidP="00E563A3">
      <w:pPr>
        <w:shd w:val="clear" w:color="auto" w:fill="FFFFFF"/>
        <w:ind w:left="720" w:hanging="294"/>
        <w:rPr>
          <w:rFonts w:asciiTheme="majorHAnsi" w:hAnsiTheme="majorHAnsi"/>
        </w:rPr>
      </w:pPr>
      <w:r w:rsidRPr="0079005A">
        <w:rPr>
          <w:rFonts w:asciiTheme="majorHAnsi" w:hAnsiTheme="majorHAnsi"/>
          <w:bCs/>
        </w:rPr>
        <w:t>h)</w:t>
      </w:r>
      <w:r w:rsidRPr="0079005A">
        <w:rPr>
          <w:rFonts w:asciiTheme="majorHAnsi" w:hAnsiTheme="majorHAnsi"/>
        </w:rPr>
        <w:t xml:space="preserve"> o którym mowa w </w:t>
      </w:r>
      <w:hyperlink r:id="rId25" w:history="1">
        <w:r w:rsidRPr="0079005A">
          <w:rPr>
            <w:rStyle w:val="Hipercze"/>
            <w:rFonts w:asciiTheme="majorHAnsi" w:hAnsiTheme="majorHAnsi"/>
            <w:color w:val="auto"/>
          </w:rPr>
          <w:t>art. 9 ust. 1 i 3</w:t>
        </w:r>
      </w:hyperlink>
      <w:r w:rsidRPr="0079005A">
        <w:rPr>
          <w:rFonts w:asciiTheme="majorHAnsi" w:hAnsiTheme="majorHAnsi"/>
        </w:rPr>
        <w:t> lub </w:t>
      </w:r>
      <w:hyperlink r:id="rId26" w:history="1">
        <w:r w:rsidRPr="0079005A">
          <w:rPr>
            <w:rStyle w:val="Hipercze"/>
            <w:rFonts w:asciiTheme="majorHAnsi" w:hAnsiTheme="majorHAnsi"/>
            <w:color w:val="auto"/>
          </w:rPr>
          <w:t>art. 10</w:t>
        </w:r>
      </w:hyperlink>
      <w:r w:rsidRPr="0079005A">
        <w:rPr>
          <w:rFonts w:asciiTheme="majorHAnsi" w:hAnsiTheme="majorHAnsi"/>
        </w:rPr>
        <w:t> ustawy z dnia 15 czerwca 2012 r. o skutkach powierzania wykonywania pracy cudzoziemcom przebywającym wbrew przepisom na terytorium Rzeczypospolitej Polskiej</w:t>
      </w:r>
    </w:p>
    <w:p w14:paraId="4BF1E983" w14:textId="77777777" w:rsidR="00E563A3" w:rsidRPr="0079005A" w:rsidRDefault="00E563A3" w:rsidP="00E563A3">
      <w:pPr>
        <w:shd w:val="clear" w:color="auto" w:fill="FFFFFF"/>
        <w:ind w:left="720" w:hanging="294"/>
        <w:rPr>
          <w:rFonts w:asciiTheme="majorHAnsi" w:hAnsiTheme="majorHAnsi"/>
        </w:rPr>
      </w:pPr>
      <w:r w:rsidRPr="0079005A">
        <w:rPr>
          <w:rFonts w:asciiTheme="majorHAnsi" w:hAnsiTheme="majorHAnsi"/>
        </w:rPr>
        <w:t xml:space="preserve">   - lub za odpowiedni czyn zabroniony określony w przepisach prawa obcego;</w:t>
      </w:r>
      <w:bookmarkStart w:id="8" w:name="mip51080594"/>
      <w:bookmarkEnd w:id="8"/>
    </w:p>
    <w:p w14:paraId="1A981245" w14:textId="77777777" w:rsidR="00E563A3" w:rsidRPr="0079005A" w:rsidRDefault="00E563A3" w:rsidP="00E563A3">
      <w:pPr>
        <w:shd w:val="clear" w:color="auto" w:fill="FFFFFF"/>
        <w:ind w:left="284" w:hanging="284"/>
        <w:jc w:val="both"/>
        <w:rPr>
          <w:rFonts w:asciiTheme="majorHAnsi" w:hAnsiTheme="majorHAnsi"/>
        </w:rPr>
      </w:pPr>
      <w:r w:rsidRPr="0079005A">
        <w:rPr>
          <w:rFonts w:asciiTheme="majorHAnsi" w:hAnsiTheme="majorHAnsi"/>
          <w:bCs/>
        </w:rPr>
        <w:t>2)</w:t>
      </w:r>
      <w:r w:rsidRPr="0079005A">
        <w:rPr>
          <w:rFonts w:asciiTheme="majorHAnsi" w:hAnsi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9" w:name="mip51080595"/>
      <w:bookmarkEnd w:id="9"/>
    </w:p>
    <w:p w14:paraId="5701A613" w14:textId="77777777" w:rsidR="00E563A3" w:rsidRPr="0079005A" w:rsidRDefault="00E563A3" w:rsidP="00E563A3">
      <w:pPr>
        <w:shd w:val="clear" w:color="auto" w:fill="FFFFFF"/>
        <w:ind w:left="284" w:hanging="284"/>
        <w:jc w:val="both"/>
        <w:rPr>
          <w:rFonts w:asciiTheme="majorHAnsi" w:hAnsiTheme="majorHAnsi"/>
        </w:rPr>
      </w:pPr>
      <w:r w:rsidRPr="0079005A">
        <w:rPr>
          <w:rFonts w:asciiTheme="majorHAnsi" w:hAnsiTheme="majorHAnsi"/>
          <w:bCs/>
        </w:rPr>
        <w:t>3)</w:t>
      </w:r>
      <w:r w:rsidRPr="0079005A">
        <w:rPr>
          <w:rFonts w:asciiTheme="majorHAnsi" w:hAnsiTheme="maj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10" w:name="mip51080596"/>
      <w:bookmarkEnd w:id="10"/>
    </w:p>
    <w:p w14:paraId="754D0BE7" w14:textId="77777777" w:rsidR="00E563A3" w:rsidRPr="0079005A" w:rsidRDefault="00E563A3" w:rsidP="00E563A3">
      <w:pPr>
        <w:shd w:val="clear" w:color="auto" w:fill="FFFFFF"/>
        <w:ind w:left="284" w:hanging="284"/>
        <w:jc w:val="both"/>
        <w:rPr>
          <w:rFonts w:asciiTheme="majorHAnsi" w:hAnsiTheme="majorHAnsi"/>
        </w:rPr>
      </w:pPr>
      <w:r w:rsidRPr="0079005A">
        <w:rPr>
          <w:rFonts w:asciiTheme="majorHAnsi" w:hAnsiTheme="majorHAnsi"/>
          <w:bCs/>
        </w:rPr>
        <w:t>4)</w:t>
      </w:r>
      <w:r w:rsidRPr="0079005A">
        <w:rPr>
          <w:rFonts w:asciiTheme="majorHAnsi" w:hAnsiTheme="majorHAnsi"/>
        </w:rPr>
        <w:t xml:space="preserve"> </w:t>
      </w:r>
      <w:r w:rsidRPr="0079005A">
        <w:rPr>
          <w:rFonts w:asciiTheme="majorHAnsi" w:hAnsiTheme="majorHAnsi"/>
        </w:rPr>
        <w:tab/>
        <w:t>wobec którego prawomocnie orzeczono zakaz ubiegania się o zamówienia publiczne.</w:t>
      </w:r>
      <w:bookmarkStart w:id="11" w:name="mip51080597"/>
      <w:bookmarkEnd w:id="11"/>
    </w:p>
    <w:p w14:paraId="27CE976D" w14:textId="77777777" w:rsidR="00E563A3" w:rsidRPr="0079005A" w:rsidRDefault="00E563A3" w:rsidP="00E563A3">
      <w:pPr>
        <w:shd w:val="clear" w:color="auto" w:fill="FFFFFF"/>
        <w:ind w:left="284" w:hanging="284"/>
        <w:jc w:val="both"/>
        <w:rPr>
          <w:rFonts w:asciiTheme="majorHAnsi" w:hAnsiTheme="majorHAnsi"/>
          <w:color w:val="333333"/>
        </w:rPr>
      </w:pPr>
      <w:r w:rsidRPr="0079005A">
        <w:rPr>
          <w:rFonts w:asciiTheme="majorHAnsi" w:hAnsiTheme="majorHAnsi"/>
          <w:bCs/>
        </w:rPr>
        <w:t>5)</w:t>
      </w:r>
      <w:r w:rsidRPr="0079005A">
        <w:rPr>
          <w:rFonts w:asciiTheme="majorHAnsi" w:hAnsiTheme="majorHAnsi"/>
        </w:rPr>
        <w:tab/>
        <w:t xml:space="preserve">jeżeli zamawiający może stwierdzić, na podstawie wiarygodnych przesłanek, że wykonawca zawarł z innymi wykonawcami porozumienie mające na celu zakłócenie </w:t>
      </w:r>
      <w:r w:rsidRPr="0079005A">
        <w:rPr>
          <w:rFonts w:asciiTheme="majorHAnsi" w:hAnsiTheme="majorHAnsi"/>
          <w:color w:val="333333"/>
        </w:rPr>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12" w:name="mip51080598"/>
      <w:bookmarkEnd w:id="12"/>
    </w:p>
    <w:p w14:paraId="3B9409D6" w14:textId="77777777" w:rsidR="00E563A3" w:rsidRPr="0079005A" w:rsidRDefault="00E563A3" w:rsidP="00E563A3">
      <w:pPr>
        <w:shd w:val="clear" w:color="auto" w:fill="FFFFFF"/>
        <w:ind w:left="284" w:hanging="284"/>
        <w:jc w:val="both"/>
        <w:rPr>
          <w:rFonts w:asciiTheme="majorHAnsi" w:hAnsiTheme="majorHAnsi"/>
          <w:color w:val="333333"/>
        </w:rPr>
      </w:pPr>
      <w:r w:rsidRPr="0079005A">
        <w:rPr>
          <w:rFonts w:asciiTheme="majorHAnsi" w:hAnsiTheme="majorHAnsi"/>
          <w:bCs/>
          <w:color w:val="333333"/>
        </w:rPr>
        <w:t>6)</w:t>
      </w:r>
      <w:r w:rsidRPr="0079005A">
        <w:rPr>
          <w:rFonts w:asciiTheme="majorHAnsi" w:hAnsiTheme="majorHAnsi"/>
          <w:color w:val="333333"/>
        </w:rPr>
        <w:t xml:space="preserve"> </w:t>
      </w:r>
      <w:r w:rsidRPr="0079005A">
        <w:rPr>
          <w:rFonts w:asciiTheme="majorHAnsi" w:hAnsiTheme="majorHAnsi"/>
          <w:color w:val="333333"/>
        </w:rPr>
        <w:tab/>
        <w:t>jeżeli, w przypadkach, o których mowa w </w:t>
      </w:r>
      <w:hyperlink r:id="rId27" w:history="1">
        <w:r w:rsidRPr="0079005A">
          <w:rPr>
            <w:rStyle w:val="Hipercze"/>
            <w:rFonts w:asciiTheme="majorHAnsi" w:hAnsiTheme="majorHAnsi"/>
            <w:color w:val="199E52"/>
          </w:rPr>
          <w:t>art. 85 ust. 1</w:t>
        </w:r>
      </w:hyperlink>
      <w:r w:rsidRPr="0079005A">
        <w:rPr>
          <w:rFonts w:asciiTheme="majorHAnsi" w:hAnsiTheme="majorHAnsi"/>
          <w:color w:val="33333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94A3D65" w14:textId="0A949A9C" w:rsidR="00E563A3" w:rsidRPr="00CD0EE2" w:rsidRDefault="00E563A3" w:rsidP="00CD0EE2">
      <w:pPr>
        <w:autoSpaceDE w:val="0"/>
        <w:autoSpaceDN w:val="0"/>
        <w:spacing w:before="120" w:after="120"/>
        <w:ind w:left="284" w:hanging="284"/>
        <w:jc w:val="both"/>
        <w:rPr>
          <w:rFonts w:ascii="Cambria" w:hAnsi="Cambria" w:cs="Arial"/>
        </w:rPr>
      </w:pPr>
      <w:r w:rsidRPr="0079005A">
        <w:rPr>
          <w:rFonts w:asciiTheme="majorHAnsi" w:hAnsiTheme="majorHAnsi" w:cs="Arial"/>
        </w:rPr>
        <w:t>2. Ponadto Zamawiający</w:t>
      </w:r>
      <w:r w:rsidR="00CD0EE2" w:rsidRPr="00CD0EE2">
        <w:rPr>
          <w:rFonts w:asciiTheme="majorHAnsi" w:hAnsiTheme="majorHAnsi" w:cs="Arial"/>
          <w:color w:val="FF0000"/>
        </w:rPr>
        <w:t xml:space="preserve"> </w:t>
      </w:r>
      <w:r w:rsidRPr="0079005A">
        <w:rPr>
          <w:rFonts w:asciiTheme="majorHAnsi" w:hAnsiTheme="majorHAnsi" w:cs="Arial"/>
        </w:rPr>
        <w:t>przewiduje wykluczenie wykonawcy</w:t>
      </w:r>
      <w:r w:rsidR="00CC56DF">
        <w:rPr>
          <w:rFonts w:asciiTheme="majorHAnsi" w:hAnsiTheme="majorHAnsi" w:cs="Arial"/>
        </w:rPr>
        <w:t xml:space="preserve"> </w:t>
      </w:r>
      <w:r w:rsidRPr="0079005A">
        <w:rPr>
          <w:rFonts w:asciiTheme="majorHAnsi" w:hAnsiTheme="majorHAnsi"/>
          <w:color w:val="333333"/>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221FAF" w14:textId="77777777" w:rsidR="00E563A3" w:rsidRPr="0079005A" w:rsidRDefault="00E563A3" w:rsidP="00490791">
      <w:pPr>
        <w:autoSpaceDE w:val="0"/>
        <w:autoSpaceDN w:val="0"/>
        <w:jc w:val="both"/>
        <w:rPr>
          <w:rFonts w:asciiTheme="majorHAnsi" w:hAnsiTheme="majorHAnsi" w:cs="Arial"/>
        </w:rPr>
      </w:pPr>
      <w:r w:rsidRPr="0079005A">
        <w:rPr>
          <w:rFonts w:asciiTheme="majorHAnsi" w:hAnsiTheme="majorHAnsi" w:cs="Arial"/>
        </w:rPr>
        <w:lastRenderedPageBreak/>
        <w:t xml:space="preserve">3. Wykonawca może zostać wykluczony przez zamawiającego na każdym etapie postępowania o udzielenie zamówienia. </w:t>
      </w:r>
    </w:p>
    <w:p w14:paraId="549D7A0C" w14:textId="717A61EC" w:rsidR="00D022C4" w:rsidRPr="00A71248" w:rsidRDefault="00E563A3" w:rsidP="00D022C4">
      <w:pPr>
        <w:autoSpaceDE w:val="0"/>
        <w:autoSpaceDN w:val="0"/>
        <w:spacing w:before="120" w:after="120"/>
        <w:jc w:val="both"/>
        <w:rPr>
          <w:rFonts w:asciiTheme="majorHAnsi" w:hAnsiTheme="majorHAnsi" w:cs="Arial"/>
        </w:rPr>
      </w:pPr>
      <w:r w:rsidRPr="000C6421">
        <w:rPr>
          <w:rFonts w:asciiTheme="majorHAnsi" w:hAnsiTheme="majorHAnsi" w:cs="Arial"/>
        </w:rPr>
        <w:t>4. Zamawiający przewiduje wykluczenie podmiotów udostępniających zasoby w trybie 118 P</w:t>
      </w:r>
      <w:r w:rsidR="00F95A96">
        <w:rPr>
          <w:rFonts w:asciiTheme="majorHAnsi" w:hAnsiTheme="majorHAnsi" w:cs="Arial"/>
        </w:rPr>
        <w:t>zp</w:t>
      </w:r>
      <w:r w:rsidRPr="000C6421">
        <w:rPr>
          <w:rFonts w:asciiTheme="majorHAnsi" w:hAnsiTheme="majorHAnsi" w:cs="Arial"/>
        </w:rPr>
        <w:t xml:space="preserve"> i podwykonawców z tych samych przyczyn , co wykonawcy. </w:t>
      </w:r>
      <w:bookmarkEnd w:id="5"/>
    </w:p>
    <w:p w14:paraId="1F63C328" w14:textId="77777777" w:rsidR="00B40D1F" w:rsidRPr="00202A74"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202A74" w:rsidRDefault="009D4DAE"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78F2C2AA" w14:textId="5132F6B2" w:rsidR="00765D0C" w:rsidRPr="00765D0C" w:rsidRDefault="009615B1" w:rsidP="00CC3C27">
      <w:pPr>
        <w:numPr>
          <w:ilvl w:val="0"/>
          <w:numId w:val="14"/>
        </w:numPr>
        <w:shd w:val="clear" w:color="auto" w:fill="DAEEF3" w:themeFill="accent5" w:themeFillTint="33"/>
        <w:spacing w:before="240"/>
        <w:jc w:val="both"/>
        <w:rPr>
          <w:rFonts w:ascii="Cambria" w:hAnsi="Cambria"/>
          <w:b/>
          <w:i/>
        </w:rPr>
      </w:pPr>
      <w:r w:rsidRPr="00202A74">
        <w:rPr>
          <w:rFonts w:ascii="Cambria" w:hAnsi="Cambria"/>
          <w:b/>
        </w:rPr>
        <w:t>DOKUMENTY SKŁADANE RAZEM Z OFERTĄ</w:t>
      </w:r>
      <w:r w:rsidR="00765D0C">
        <w:rPr>
          <w:rFonts w:ascii="Cambria" w:hAnsi="Cambria"/>
          <w:b/>
        </w:rPr>
        <w:t xml:space="preserve"> </w:t>
      </w:r>
    </w:p>
    <w:p w14:paraId="635057BF" w14:textId="781E1CB9" w:rsidR="00CE7950" w:rsidRPr="00330FA0" w:rsidRDefault="00F41590" w:rsidP="00CC3C27">
      <w:pPr>
        <w:pStyle w:val="Tekstpodstawowy"/>
        <w:numPr>
          <w:ilvl w:val="0"/>
          <w:numId w:val="27"/>
        </w:numPr>
        <w:spacing w:after="0"/>
        <w:ind w:right="20"/>
        <w:jc w:val="both"/>
        <w:rPr>
          <w:rFonts w:ascii="Cambria" w:hAnsi="Cambria"/>
        </w:rPr>
      </w:pPr>
      <w:r w:rsidRPr="00202A74">
        <w:rPr>
          <w:rFonts w:ascii="Cambria" w:hAnsi="Cambria" w:cs="Arial"/>
        </w:rPr>
        <w:t>Ofert</w:t>
      </w:r>
      <w:r w:rsidR="006C68ED">
        <w:rPr>
          <w:rFonts w:ascii="Cambria" w:hAnsi="Cambria" w:cs="Arial"/>
        </w:rPr>
        <w:t xml:space="preserve">a składana jest na formularzu ofertowym </w:t>
      </w:r>
      <w:r w:rsidR="004614D5">
        <w:rPr>
          <w:rFonts w:ascii="Cambria" w:hAnsi="Cambria" w:cs="Arial"/>
        </w:rPr>
        <w:t xml:space="preserve">stanowiącym </w:t>
      </w:r>
      <w:r w:rsidR="004614D5" w:rsidRPr="00EB63E8">
        <w:rPr>
          <w:rFonts w:ascii="Cambria" w:hAnsi="Cambria" w:cs="Arial"/>
        </w:rPr>
        <w:t xml:space="preserve">załącznik nr 2 do SWZ </w:t>
      </w:r>
      <w:r w:rsidR="00765D0C" w:rsidRPr="00EB63E8">
        <w:rPr>
          <w:rFonts w:ascii="Cambria" w:hAnsi="Cambria" w:cs="Arial"/>
        </w:rPr>
        <w:t xml:space="preserve">w oryginale </w:t>
      </w:r>
      <w:r w:rsidR="00765D0C" w:rsidRPr="00EB63E8">
        <w:rPr>
          <w:rFonts w:ascii="Cambria" w:hAnsi="Cambria"/>
        </w:rPr>
        <w:t xml:space="preserve">w postaci dokumentu elektronicznego podpisanego </w:t>
      </w:r>
      <w:r w:rsidR="00765D0C" w:rsidRPr="00202A74">
        <w:rPr>
          <w:rFonts w:ascii="Cambria" w:hAnsi="Cambria"/>
        </w:rPr>
        <w:t>kwalifikowanym podpisem elektronicznym przez osobę upoważnioną do reprezentowania wykonawcy zgodnie z formą reprezentacji określoną w dokumencie rejestrowym właściwym dla formy organizacyjnej lub innym dokumencie</w:t>
      </w:r>
      <w:r w:rsidR="00330FA0">
        <w:rPr>
          <w:rFonts w:ascii="Cambria" w:hAnsi="Cambria"/>
        </w:rPr>
        <w:t>.</w:t>
      </w:r>
    </w:p>
    <w:p w14:paraId="2DBD653A" w14:textId="6A9F8E86" w:rsidR="00256344" w:rsidRPr="006C68ED" w:rsidRDefault="00256344" w:rsidP="00CC3C27">
      <w:pPr>
        <w:numPr>
          <w:ilvl w:val="0"/>
          <w:numId w:val="27"/>
        </w:numPr>
        <w:autoSpaceDE w:val="0"/>
        <w:autoSpaceDN w:val="0"/>
        <w:spacing w:before="120" w:after="120"/>
        <w:jc w:val="both"/>
        <w:rPr>
          <w:rFonts w:ascii="Cambria" w:hAnsi="Cambria" w:cs="Arial"/>
          <w:color w:val="FF0000"/>
        </w:rPr>
      </w:pPr>
      <w:r w:rsidRPr="00202A74">
        <w:rPr>
          <w:rFonts w:ascii="Cambria" w:hAnsi="Cambria" w:cs="Arial"/>
        </w:rPr>
        <w:t xml:space="preserve">Do oferty wykonawca dołącza oświadczenie o niepodleganiu wykluczeniu oraz spełnianiu warunków udziału w postępowaniu w zakresie </w:t>
      </w:r>
      <w:r w:rsidRPr="00EB63E8">
        <w:rPr>
          <w:rFonts w:ascii="Cambria" w:hAnsi="Cambria" w:cs="Arial"/>
        </w:rPr>
        <w:t>wskazanym w rozdziale II podrozdział</w:t>
      </w:r>
      <w:r w:rsidR="00406A96" w:rsidRPr="00EB63E8">
        <w:rPr>
          <w:rFonts w:ascii="Cambria" w:hAnsi="Cambria" w:cs="Arial"/>
        </w:rPr>
        <w:t>ach</w:t>
      </w:r>
      <w:r w:rsidRPr="00EB63E8">
        <w:rPr>
          <w:rFonts w:ascii="Cambria" w:hAnsi="Cambria" w:cs="Arial"/>
        </w:rPr>
        <w:t xml:space="preserve"> 7 i 8 SWZ. Wykonawca składa oświadczenie na formularzu JEDZ</w:t>
      </w:r>
      <w:r w:rsidR="00380139">
        <w:rPr>
          <w:rFonts w:ascii="Cambria" w:hAnsi="Cambria" w:cs="Arial"/>
        </w:rPr>
        <w:t xml:space="preserve"> </w:t>
      </w:r>
      <w:r w:rsidR="00380139">
        <w:rPr>
          <w:rFonts w:ascii="Cambria" w:hAnsi="Cambria" w:cs="Arial"/>
        </w:rPr>
        <w:br/>
        <w:t>( załącznik nr 7 do SWZ )</w:t>
      </w:r>
      <w:r w:rsidR="00406A96" w:rsidRPr="00EB63E8">
        <w:rPr>
          <w:rFonts w:ascii="Cambria" w:hAnsi="Cambria" w:cs="Arial"/>
        </w:rPr>
        <w:t xml:space="preserve"> </w:t>
      </w:r>
      <w:r w:rsidRPr="00EB63E8">
        <w:rPr>
          <w:rFonts w:ascii="Cambria" w:hAnsi="Cambria" w:cs="Arial"/>
        </w:rPr>
        <w:t>JEDZ stanowi dowód potwierdzający brak podstaw wykluczenia oraz spełnianie warunków udziału w postępowaniu, na dzień składania ofert oraz stanowi dowód tymczasowo zastępujący wymagane przez zamawiając</w:t>
      </w:r>
      <w:r w:rsidR="00D0550B" w:rsidRPr="00EB63E8">
        <w:rPr>
          <w:rFonts w:ascii="Cambria" w:hAnsi="Cambria" w:cs="Arial"/>
        </w:rPr>
        <w:t xml:space="preserve">ego podmiotowe środki dowodowe, wskazane w </w:t>
      </w:r>
      <w:r w:rsidR="0022663F" w:rsidRPr="00EB63E8">
        <w:rPr>
          <w:rFonts w:ascii="Cambria" w:hAnsi="Cambria" w:cs="Arial"/>
        </w:rPr>
        <w:t>r</w:t>
      </w:r>
      <w:r w:rsidR="00D0550B" w:rsidRPr="00EB63E8">
        <w:rPr>
          <w:rFonts w:ascii="Cambria" w:hAnsi="Cambria" w:cs="Arial"/>
        </w:rPr>
        <w:t>ozdziale II podrozdzia</w:t>
      </w:r>
      <w:r w:rsidR="00406A96" w:rsidRPr="00EB63E8">
        <w:rPr>
          <w:rFonts w:ascii="Cambria" w:hAnsi="Cambria" w:cs="Arial"/>
        </w:rPr>
        <w:t>le</w:t>
      </w:r>
      <w:r w:rsidR="00D0550B" w:rsidRPr="00EB63E8">
        <w:rPr>
          <w:rFonts w:ascii="Cambria" w:hAnsi="Cambria" w:cs="Arial"/>
        </w:rPr>
        <w:t xml:space="preserve"> 9 pkt 2 SWZ.</w:t>
      </w:r>
    </w:p>
    <w:p w14:paraId="55E128CD" w14:textId="075FA4A3" w:rsidR="00256344" w:rsidRPr="00202A74" w:rsidRDefault="00406A96" w:rsidP="00CC3C27">
      <w:pPr>
        <w:numPr>
          <w:ilvl w:val="0"/>
          <w:numId w:val="27"/>
        </w:numPr>
        <w:autoSpaceDE w:val="0"/>
        <w:autoSpaceDN w:val="0"/>
        <w:spacing w:before="120" w:after="120"/>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02A74">
        <w:rPr>
          <w:rFonts w:ascii="Cambria" w:hAnsi="Cambria" w:cs="Arial"/>
        </w:rPr>
        <w:t>JEDZ</w:t>
      </w:r>
      <w:r>
        <w:rPr>
          <w:rFonts w:ascii="Cambria" w:hAnsi="Cambria" w:cs="Arial"/>
        </w:rPr>
        <w:t xml:space="preserve"> </w:t>
      </w:r>
      <w:r w:rsidR="00256344" w:rsidRPr="00406A96">
        <w:rPr>
          <w:rFonts w:ascii="Cambria" w:hAnsi="Cambria" w:cs="Arial"/>
          <w:bCs/>
        </w:rPr>
        <w:t>w oryginale w postaci dokumentu elektronicznego podpisanego kwalifikowanym podpisem elektronicznym</w:t>
      </w:r>
      <w:r w:rsidR="00256344" w:rsidRPr="00202A74">
        <w:rPr>
          <w:rFonts w:ascii="Cambria" w:hAnsi="Cambria" w:cs="Arial"/>
        </w:rPr>
        <w:t xml:space="preserve"> przez osobę upoważnioną do reprezentowania wykonawcy zgodnie z formą reprezentacji określoną w dokumencie rejestrowym właściwym dla formy organizacyjnej lub innym dokumencie.</w:t>
      </w:r>
    </w:p>
    <w:p w14:paraId="39E72C4C" w14:textId="77777777" w:rsidR="00256344" w:rsidRPr="00202A74" w:rsidRDefault="00256344" w:rsidP="00CC3C27">
      <w:pPr>
        <w:numPr>
          <w:ilvl w:val="0"/>
          <w:numId w:val="27"/>
        </w:numPr>
        <w:autoSpaceDE w:val="0"/>
        <w:autoSpaceDN w:val="0"/>
        <w:spacing w:before="120"/>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04408FA0" w:rsidR="00256344" w:rsidRPr="00406A96" w:rsidRDefault="00256344" w:rsidP="00CC3C27">
      <w:pPr>
        <w:pStyle w:val="Tekstpodstawowy"/>
        <w:numPr>
          <w:ilvl w:val="0"/>
          <w:numId w:val="11"/>
        </w:numPr>
        <w:spacing w:after="0"/>
        <w:ind w:right="20"/>
        <w:jc w:val="both"/>
        <w:rPr>
          <w:rFonts w:ascii="Cambria" w:hAnsi="Cambria"/>
        </w:rPr>
      </w:pPr>
      <w:r w:rsidRPr="00406A96">
        <w:rPr>
          <w:rFonts w:ascii="Cambria" w:hAnsi="Cambria"/>
        </w:rPr>
        <w:t>wykonawca/każdy spośród wykonawców wspólnie ubiegających się o udzielenie zamówienia</w:t>
      </w:r>
      <w:r w:rsidR="00406A96" w:rsidRPr="00406A96">
        <w:rPr>
          <w:rFonts w:ascii="Cambria" w:hAnsi="Cambria"/>
        </w:rPr>
        <w:t>.</w:t>
      </w:r>
      <w:r w:rsidR="00406A96">
        <w:rPr>
          <w:rFonts w:ascii="Cambria" w:hAnsi="Cambria"/>
        </w:rPr>
        <w:t xml:space="preserve"> </w:t>
      </w:r>
      <w:r w:rsidRPr="00406A96">
        <w:rPr>
          <w:rFonts w:ascii="Cambria" w:hAnsi="Cambria"/>
        </w:rPr>
        <w:t>W takim przypadku JEDZ potwierdza brak podstaw wykluczenia wykonawcy oraz spełnianie warunków udziału w postępowaniu w zakresie, w jakim każdy z wykonawców wykazuje spełnianie warunków udziału w postępowaniu</w:t>
      </w:r>
      <w:r w:rsidR="00406A96">
        <w:rPr>
          <w:rFonts w:ascii="Cambria" w:hAnsi="Cambria"/>
        </w:rPr>
        <w:t>;</w:t>
      </w:r>
    </w:p>
    <w:p w14:paraId="0E5C2341" w14:textId="1A6525C0" w:rsidR="00256344" w:rsidRPr="00202A74" w:rsidRDefault="00256344" w:rsidP="00CC3C27">
      <w:pPr>
        <w:pStyle w:val="Tekstpodstawowy"/>
        <w:numPr>
          <w:ilvl w:val="0"/>
          <w:numId w:val="11"/>
        </w:numPr>
        <w:spacing w:after="0"/>
        <w:ind w:right="20"/>
        <w:jc w:val="both"/>
        <w:rPr>
          <w:rFonts w:ascii="Cambria" w:hAnsi="Cambria"/>
        </w:rPr>
      </w:pPr>
      <w:r w:rsidRPr="00202A74">
        <w:rPr>
          <w:rFonts w:ascii="Cambria" w:hAnsi="Cambria"/>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Pr>
          <w:rFonts w:ascii="Cambria" w:hAnsi="Cambria"/>
        </w:rPr>
        <w:t>;</w:t>
      </w:r>
    </w:p>
    <w:p w14:paraId="72174B24" w14:textId="1F86D2A4" w:rsidR="00D0550B" w:rsidRPr="00891046" w:rsidRDefault="00256344" w:rsidP="00CC3C27">
      <w:pPr>
        <w:pStyle w:val="Tekstpodstawowy"/>
        <w:numPr>
          <w:ilvl w:val="0"/>
          <w:numId w:val="11"/>
        </w:numPr>
        <w:ind w:right="20"/>
        <w:rPr>
          <w:rFonts w:ascii="Cambria" w:hAnsi="Cambria"/>
          <w:b/>
          <w:bCs/>
        </w:rPr>
      </w:pPr>
      <w:r w:rsidRPr="00202A74">
        <w:rPr>
          <w:rFonts w:ascii="Cambria" w:hAnsi="Cambria"/>
        </w:rPr>
        <w:t>podwykonawc</w:t>
      </w:r>
      <w:r w:rsidR="00406A96">
        <w:rPr>
          <w:rFonts w:ascii="Cambria" w:hAnsi="Cambria"/>
        </w:rPr>
        <w:t>a</w:t>
      </w:r>
      <w:r w:rsidRPr="00202A74">
        <w:rPr>
          <w:rFonts w:ascii="Cambria" w:hAnsi="Cambria"/>
        </w:rPr>
        <w:t>, na któr</w:t>
      </w:r>
      <w:r w:rsidR="00406A96">
        <w:rPr>
          <w:rFonts w:ascii="Cambria" w:hAnsi="Cambria"/>
        </w:rPr>
        <w:t xml:space="preserve">ego </w:t>
      </w:r>
      <w:r w:rsidRPr="00202A74">
        <w:rPr>
          <w:rFonts w:ascii="Cambria" w:hAnsi="Cambria"/>
        </w:rPr>
        <w:t>zasob</w:t>
      </w:r>
      <w:r w:rsidR="00406A96">
        <w:rPr>
          <w:rFonts w:ascii="Cambria" w:hAnsi="Cambria"/>
        </w:rPr>
        <w:t>ach</w:t>
      </w:r>
      <w:r w:rsidRPr="00202A74">
        <w:rPr>
          <w:rFonts w:ascii="Cambria" w:hAnsi="Cambria"/>
        </w:rPr>
        <w:t xml:space="preserve"> wykonawca nie polega przy wykazywaniu spełnienia warunków udziału w postępowaniu</w:t>
      </w:r>
      <w:r w:rsidR="00381997" w:rsidRPr="00202A74">
        <w:rPr>
          <w:rFonts w:ascii="Cambria" w:hAnsi="Cambria"/>
        </w:rPr>
        <w:t xml:space="preserve">. </w:t>
      </w:r>
      <w:r w:rsidR="00D0550B" w:rsidRPr="00202A74">
        <w:rPr>
          <w:rFonts w:ascii="Cambria" w:hAnsi="Cambria"/>
        </w:rPr>
        <w:t>W takim przypadku musi zostać wypełniona część II sekcja A i B, część III (podstawy wykluczenia). JEDZ podpisuje kwalifikowanym podpisem elektronicznym podwykonawca</w:t>
      </w:r>
      <w:r w:rsidR="00406A96">
        <w:rPr>
          <w:rFonts w:ascii="Cambria" w:hAnsi="Cambria"/>
        </w:rPr>
        <w:t xml:space="preserve"> </w:t>
      </w:r>
      <w:r w:rsidRPr="00891046">
        <w:rPr>
          <w:rFonts w:ascii="Cambria" w:hAnsi="Cambria"/>
          <w:i/>
        </w:rPr>
        <w:t>(jeżeli zamawiający weryfikuje podstawy wykluczenia w odniesieniu do podwykonawcy).</w:t>
      </w:r>
    </w:p>
    <w:p w14:paraId="02AAA795" w14:textId="77777777" w:rsidR="00D0550B" w:rsidRPr="00443859" w:rsidRDefault="00D0550B" w:rsidP="00CC3C27">
      <w:pPr>
        <w:numPr>
          <w:ilvl w:val="0"/>
          <w:numId w:val="27"/>
        </w:numPr>
        <w:autoSpaceDE w:val="0"/>
        <w:autoSpaceDN w:val="0"/>
        <w:spacing w:before="120"/>
        <w:jc w:val="both"/>
        <w:rPr>
          <w:rFonts w:ascii="Cambria" w:hAnsi="Cambria" w:cs="Arial"/>
        </w:rPr>
      </w:pPr>
      <w:r w:rsidRPr="00443859">
        <w:rPr>
          <w:rFonts w:ascii="Cambria" w:hAnsi="Cambria" w:cs="Arial"/>
        </w:rPr>
        <w:t>Wykonawca sporządzi oświadczenie JEDZ za pośrednictwem:</w:t>
      </w:r>
    </w:p>
    <w:p w14:paraId="67EBAA36" w14:textId="7C0C6FE7" w:rsidR="00D0550B" w:rsidRPr="00443859" w:rsidRDefault="004C74D7" w:rsidP="00CC3C27">
      <w:pPr>
        <w:pStyle w:val="Tekstpodstawowy"/>
        <w:numPr>
          <w:ilvl w:val="0"/>
          <w:numId w:val="11"/>
        </w:numPr>
        <w:spacing w:after="0"/>
        <w:ind w:right="20"/>
        <w:jc w:val="both"/>
        <w:rPr>
          <w:rFonts w:ascii="Cambria" w:hAnsi="Cambria"/>
        </w:rPr>
      </w:pPr>
      <w:r w:rsidRPr="00443859">
        <w:rPr>
          <w:rFonts w:ascii="Cambria" w:hAnsi="Cambria"/>
        </w:rPr>
        <w:t>platformy zakupowej z</w:t>
      </w:r>
      <w:r w:rsidR="00D0550B" w:rsidRPr="00443859">
        <w:rPr>
          <w:rFonts w:ascii="Cambria" w:hAnsi="Cambria"/>
        </w:rPr>
        <w:t xml:space="preserve">amawiającego poprzez link: </w:t>
      </w:r>
      <w:hyperlink r:id="rId28" w:tgtFrame="_blank" w:history="1">
        <w:r w:rsidR="00443859" w:rsidRPr="00443859">
          <w:rPr>
            <w:rStyle w:val="Hipercze"/>
            <w:rFonts w:ascii="Cambria" w:hAnsi="Cambria"/>
          </w:rPr>
          <w:t>https://platformazakupowa.pl/pn/przykona</w:t>
        </w:r>
      </w:hyperlink>
      <w:r w:rsidR="00443859" w:rsidRPr="00443859">
        <w:rPr>
          <w:rStyle w:val="Hipercze"/>
          <w:rFonts w:ascii="Cambria" w:hAnsi="Cambria"/>
        </w:rPr>
        <w:t xml:space="preserve">    </w:t>
      </w:r>
      <w:r w:rsidR="00D0550B" w:rsidRPr="00443859">
        <w:rPr>
          <w:rFonts w:ascii="Cambria" w:hAnsi="Cambria"/>
        </w:rPr>
        <w:t>lub</w:t>
      </w:r>
    </w:p>
    <w:p w14:paraId="56EDC477" w14:textId="77777777" w:rsidR="00D0550B" w:rsidRPr="00443859" w:rsidRDefault="00D0550B" w:rsidP="00CC3C27">
      <w:pPr>
        <w:pStyle w:val="Tekstpodstawowy"/>
        <w:numPr>
          <w:ilvl w:val="0"/>
          <w:numId w:val="11"/>
        </w:numPr>
        <w:spacing w:after="0"/>
        <w:ind w:right="20"/>
        <w:jc w:val="both"/>
        <w:rPr>
          <w:rFonts w:ascii="Cambria" w:hAnsi="Cambria" w:cs="Arial"/>
          <w:color w:val="0000FF"/>
          <w:u w:val="single"/>
        </w:rPr>
      </w:pPr>
      <w:r w:rsidRPr="00443859">
        <w:rPr>
          <w:rFonts w:ascii="Cambria" w:hAnsi="Cambria"/>
        </w:rPr>
        <w:t xml:space="preserve">przy wykorzystaniu systemu dostępnego poprzez stronę internetową </w:t>
      </w:r>
      <w:hyperlink r:id="rId29" w:history="1">
        <w:r w:rsidRPr="00443859">
          <w:rPr>
            <w:rFonts w:ascii="Cambria" w:hAnsi="Cambria" w:cs="Arial"/>
            <w:color w:val="0000FF"/>
            <w:u w:val="single"/>
          </w:rPr>
          <w:t>https://espd.uzp.gov.pl/</w:t>
        </w:r>
      </w:hyperlink>
      <w:r w:rsidRPr="00443859">
        <w:rPr>
          <w:rFonts w:ascii="Cambria" w:hAnsi="Cambria" w:cs="Arial"/>
          <w:color w:val="0000FF"/>
          <w:u w:val="single"/>
        </w:rPr>
        <w:t xml:space="preserve"> lub </w:t>
      </w:r>
    </w:p>
    <w:p w14:paraId="7A96FAD2" w14:textId="1BF50656" w:rsidR="00D0550B" w:rsidRPr="00443859" w:rsidRDefault="00D0550B" w:rsidP="00CC3C27">
      <w:pPr>
        <w:pStyle w:val="Tekstpodstawowy"/>
        <w:numPr>
          <w:ilvl w:val="0"/>
          <w:numId w:val="11"/>
        </w:numPr>
        <w:spacing w:after="0"/>
        <w:ind w:right="20"/>
        <w:jc w:val="both"/>
        <w:rPr>
          <w:rFonts w:ascii="Cambria" w:hAnsi="Cambria"/>
        </w:rPr>
      </w:pPr>
      <w:r w:rsidRPr="00443859">
        <w:rPr>
          <w:rFonts w:ascii="Cambria" w:hAnsi="Cambria"/>
        </w:rPr>
        <w:t>za pośrednictwem innych dostępnych narzędzi lub oprogramowania</w:t>
      </w:r>
      <w:r w:rsidR="0022663F" w:rsidRPr="00443859">
        <w:rPr>
          <w:rFonts w:ascii="Cambria" w:hAnsi="Cambria"/>
        </w:rPr>
        <w:t>,</w:t>
      </w:r>
      <w:r w:rsidRPr="00443859">
        <w:rPr>
          <w:rFonts w:ascii="Cambria" w:hAnsi="Cambria"/>
        </w:rPr>
        <w:t xml:space="preserve"> które umożliwiają wypełnienie JEDZ i utworzenie dokumentu elektronicznego.</w:t>
      </w:r>
    </w:p>
    <w:p w14:paraId="0D213238" w14:textId="583B6F7A" w:rsidR="00D0550B" w:rsidRPr="00443859" w:rsidRDefault="00D0550B" w:rsidP="00CC3C27">
      <w:pPr>
        <w:numPr>
          <w:ilvl w:val="0"/>
          <w:numId w:val="27"/>
        </w:numPr>
        <w:autoSpaceDE w:val="0"/>
        <w:autoSpaceDN w:val="0"/>
        <w:spacing w:before="120"/>
        <w:jc w:val="both"/>
        <w:rPr>
          <w:rFonts w:ascii="Cambria" w:hAnsi="Cambria" w:cs="Arial"/>
        </w:rPr>
      </w:pPr>
      <w:r w:rsidRPr="00443859">
        <w:rPr>
          <w:rFonts w:ascii="Cambria" w:hAnsi="Cambria" w:cs="Arial"/>
        </w:rPr>
        <w:lastRenderedPageBreak/>
        <w:t>Instrukcja wypełniania formularz</w:t>
      </w:r>
      <w:r w:rsidR="00406A96" w:rsidRPr="00443859">
        <w:rPr>
          <w:rFonts w:ascii="Cambria" w:hAnsi="Cambria" w:cs="Arial"/>
        </w:rPr>
        <w:t>a</w:t>
      </w:r>
      <w:r w:rsidRPr="00443859">
        <w:rPr>
          <w:rFonts w:ascii="Cambria" w:hAnsi="Cambria" w:cs="Arial"/>
        </w:rPr>
        <w:t xml:space="preserve"> JEDZ znajduje się na stronie internetowej Urzędu Zamówień Publicznych pod adresem: </w:t>
      </w:r>
    </w:p>
    <w:p w14:paraId="4D903F6C" w14:textId="77777777" w:rsidR="00D0550B" w:rsidRPr="00443859" w:rsidRDefault="009C3A6F" w:rsidP="00D0550B">
      <w:pPr>
        <w:pStyle w:val="Tekstpodstawowy"/>
        <w:spacing w:after="0"/>
        <w:ind w:left="360" w:right="20"/>
        <w:jc w:val="both"/>
        <w:rPr>
          <w:rFonts w:ascii="Cambria" w:hAnsi="Cambria" w:cs="Arial"/>
          <w:color w:val="0000FF"/>
          <w:u w:val="single"/>
        </w:rPr>
      </w:pPr>
      <w:hyperlink r:id="rId30" w:history="1">
        <w:r w:rsidR="00D0550B" w:rsidRPr="00443859">
          <w:rPr>
            <w:rFonts w:ascii="Cambria" w:hAnsi="Cambria" w:cs="Arial"/>
            <w:color w:val="0000FF"/>
            <w:u w:val="single"/>
          </w:rPr>
          <w:t>https://www.uzp.gov.pl/__data/assets/pdf_file/0015/32415/Instrukcja-wypelniania-JEDZ-ESPD.pdf</w:t>
        </w:r>
      </w:hyperlink>
    </w:p>
    <w:p w14:paraId="1186E8AF" w14:textId="480DD871" w:rsidR="00256344" w:rsidRPr="00202A74" w:rsidRDefault="00256344" w:rsidP="00CC3C27">
      <w:pPr>
        <w:numPr>
          <w:ilvl w:val="0"/>
          <w:numId w:val="27"/>
        </w:numPr>
        <w:autoSpaceDE w:val="0"/>
        <w:autoSpaceDN w:val="0"/>
        <w:spacing w:before="120" w:after="120"/>
        <w:jc w:val="both"/>
        <w:rPr>
          <w:rFonts w:ascii="Cambria" w:hAnsi="Cambria"/>
        </w:rPr>
      </w:pPr>
      <w:r w:rsidRPr="00406A96">
        <w:rPr>
          <w:rFonts w:ascii="Cambria" w:hAnsi="Cambria"/>
          <w:bCs/>
        </w:rPr>
        <w:t>Samooczyszczenie</w:t>
      </w:r>
      <w:r w:rsidRPr="00202A74">
        <w:rPr>
          <w:rFonts w:ascii="Cambria" w:hAnsi="Cambria"/>
        </w:rPr>
        <w:t xml:space="preserve"> </w:t>
      </w:r>
      <w:r w:rsidR="00406A96">
        <w:rPr>
          <w:rFonts w:ascii="Cambria" w:hAnsi="Cambria"/>
        </w:rPr>
        <w:t>–</w:t>
      </w:r>
      <w:r w:rsidRPr="00202A74">
        <w:rPr>
          <w:rFonts w:ascii="Cambria" w:hAnsi="Cambria"/>
        </w:rPr>
        <w:t xml:space="preserve"> w okolicznościach określonych w art. 108 ust. 1 pkt 1, 2, 5 i 6 lub art. 109 ust. 1 pkt 2</w:t>
      </w:r>
      <w:r w:rsidR="00406A96">
        <w:rPr>
          <w:rFonts w:ascii="Cambria" w:hAnsi="Cambria"/>
        </w:rPr>
        <w:t>–</w:t>
      </w:r>
      <w:r w:rsidRPr="00202A74">
        <w:rPr>
          <w:rFonts w:ascii="Cambria" w:hAnsi="Cambria"/>
        </w:rPr>
        <w:t>10 ustawy Pzp wykonawca nie podlega wykluczeniu</w:t>
      </w:r>
      <w:r w:rsidR="00406A96">
        <w:rPr>
          <w:rFonts w:ascii="Cambria" w:hAnsi="Cambria"/>
        </w:rPr>
        <w:t>,</w:t>
      </w:r>
      <w:r w:rsidRPr="00202A74">
        <w:rPr>
          <w:rFonts w:ascii="Cambria" w:hAnsi="Cambria"/>
        </w:rPr>
        <w:t xml:space="preserve"> jeżeli udowodni zamawiającemu, że spełnił </w:t>
      </w:r>
      <w:r w:rsidRPr="00406A96">
        <w:rPr>
          <w:rFonts w:ascii="Cambria" w:hAnsi="Cambria"/>
          <w:bCs/>
        </w:rPr>
        <w:t>łącznie</w:t>
      </w:r>
      <w:r w:rsidRPr="00202A74">
        <w:rPr>
          <w:rFonts w:ascii="Cambria" w:hAnsi="Cambria"/>
        </w:rPr>
        <w:t xml:space="preserve"> następujące przesłanki:</w:t>
      </w:r>
    </w:p>
    <w:p w14:paraId="7F994229" w14:textId="6A4F70D6" w:rsidR="00256344" w:rsidRPr="00202A74" w:rsidRDefault="00256344" w:rsidP="00256344">
      <w:pPr>
        <w:pStyle w:val="Tekstpodstawowy"/>
        <w:ind w:left="360" w:right="20"/>
        <w:jc w:val="both"/>
        <w:rPr>
          <w:rFonts w:ascii="Cambria" w:hAnsi="Cambria"/>
        </w:rPr>
      </w:pPr>
      <w:r w:rsidRPr="00202A74">
        <w:rPr>
          <w:rFonts w:ascii="Cambria" w:hAnsi="Cambria"/>
        </w:rPr>
        <w:t>1)</w:t>
      </w:r>
      <w:r w:rsidR="00406A96">
        <w:rPr>
          <w:rFonts w:ascii="Cambria" w:hAnsi="Cambria"/>
        </w:rPr>
        <w:t xml:space="preserve"> </w:t>
      </w: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04A8B49C" w:rsidR="00256344" w:rsidRPr="00202A74" w:rsidRDefault="00256344" w:rsidP="00256344">
      <w:pPr>
        <w:pStyle w:val="Tekstpodstawowy"/>
        <w:ind w:left="360" w:right="20"/>
        <w:jc w:val="both"/>
        <w:rPr>
          <w:rFonts w:ascii="Cambria" w:hAnsi="Cambria"/>
        </w:rPr>
      </w:pPr>
      <w:r w:rsidRPr="00202A74">
        <w:rPr>
          <w:rFonts w:ascii="Cambria" w:hAnsi="Cambria"/>
        </w:rPr>
        <w:t>2)</w:t>
      </w:r>
      <w:r w:rsidR="00406A96">
        <w:rPr>
          <w:rFonts w:ascii="Cambria" w:hAnsi="Cambria"/>
        </w:rPr>
        <w:t xml:space="preserve"> </w:t>
      </w:r>
      <w:r w:rsidRPr="00202A7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202A74" w:rsidRDefault="00256344" w:rsidP="00256344">
      <w:pPr>
        <w:pStyle w:val="Tekstpodstawowy"/>
        <w:ind w:left="360" w:right="20"/>
        <w:jc w:val="both"/>
        <w:rPr>
          <w:rFonts w:ascii="Cambria" w:hAnsi="Cambria"/>
        </w:rPr>
      </w:pPr>
      <w:r w:rsidRPr="00202A74">
        <w:rPr>
          <w:rFonts w:ascii="Cambria" w:hAnsi="Cambria"/>
        </w:rPr>
        <w:t>3)</w:t>
      </w:r>
      <w:r w:rsidR="00406A96">
        <w:rPr>
          <w:rFonts w:ascii="Cambria" w:hAnsi="Cambria"/>
        </w:rPr>
        <w:t xml:space="preserve"> </w:t>
      </w: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561CDD58" w:rsidR="00256344" w:rsidRPr="00202A74" w:rsidRDefault="00256344" w:rsidP="00256344">
      <w:pPr>
        <w:pStyle w:val="Tekstpodstawowy"/>
        <w:ind w:left="360" w:right="20"/>
        <w:jc w:val="both"/>
        <w:rPr>
          <w:rFonts w:ascii="Cambria" w:hAnsi="Cambria"/>
        </w:rPr>
      </w:pPr>
      <w:r w:rsidRPr="00202A74">
        <w:rPr>
          <w:rFonts w:ascii="Cambria" w:hAnsi="Cambria"/>
        </w:rPr>
        <w:t>a)</w:t>
      </w:r>
      <w:r w:rsidR="00406A96">
        <w:rPr>
          <w:rFonts w:ascii="Cambria" w:hAnsi="Cambria"/>
        </w:rPr>
        <w:t xml:space="preserve"> </w:t>
      </w:r>
      <w:r w:rsidRPr="00202A74">
        <w:rPr>
          <w:rFonts w:ascii="Cambria" w:hAnsi="Cambria"/>
        </w:rPr>
        <w:t>zerwał wszelkie powiązania z osobami lub podmiotami odpowiedzialnymi za nieprawidłowe postępowanie wykonawcy,</w:t>
      </w:r>
    </w:p>
    <w:p w14:paraId="471A7CC7" w14:textId="2C64513C" w:rsidR="00256344" w:rsidRPr="00202A74" w:rsidRDefault="00256344" w:rsidP="00256344">
      <w:pPr>
        <w:pStyle w:val="Tekstpodstawowy"/>
        <w:ind w:left="360" w:right="20"/>
        <w:jc w:val="both"/>
        <w:rPr>
          <w:rFonts w:ascii="Cambria" w:hAnsi="Cambria"/>
        </w:rPr>
      </w:pPr>
      <w:r w:rsidRPr="00202A74">
        <w:rPr>
          <w:rFonts w:ascii="Cambria" w:hAnsi="Cambria"/>
        </w:rPr>
        <w:t>b)</w:t>
      </w:r>
      <w:r w:rsidR="00406A96">
        <w:rPr>
          <w:rFonts w:ascii="Cambria" w:hAnsi="Cambria"/>
        </w:rPr>
        <w:t xml:space="preserve"> </w:t>
      </w:r>
      <w:r w:rsidRPr="00202A74">
        <w:rPr>
          <w:rFonts w:ascii="Cambria" w:hAnsi="Cambria"/>
        </w:rPr>
        <w:t>zreorganizował personel,</w:t>
      </w:r>
    </w:p>
    <w:p w14:paraId="5E31AADE" w14:textId="1F8D4397" w:rsidR="00256344" w:rsidRPr="00202A74" w:rsidRDefault="00256344" w:rsidP="00256344">
      <w:pPr>
        <w:pStyle w:val="Tekstpodstawowy"/>
        <w:ind w:left="360" w:right="20"/>
        <w:jc w:val="both"/>
        <w:rPr>
          <w:rFonts w:ascii="Cambria" w:hAnsi="Cambria"/>
        </w:rPr>
      </w:pPr>
      <w:r w:rsidRPr="00202A74">
        <w:rPr>
          <w:rFonts w:ascii="Cambria" w:hAnsi="Cambria"/>
        </w:rPr>
        <w:t>c)</w:t>
      </w:r>
      <w:r w:rsidR="00406A96">
        <w:rPr>
          <w:rFonts w:ascii="Cambria" w:hAnsi="Cambria"/>
        </w:rPr>
        <w:t xml:space="preserve"> </w:t>
      </w:r>
      <w:r w:rsidRPr="00202A74">
        <w:rPr>
          <w:rFonts w:ascii="Cambria" w:hAnsi="Cambria"/>
        </w:rPr>
        <w:t>wdrożył system sprawozdawczości i kontroli,</w:t>
      </w:r>
    </w:p>
    <w:p w14:paraId="3274F8EA" w14:textId="0966B4B3" w:rsidR="00256344" w:rsidRPr="00202A74" w:rsidRDefault="00256344" w:rsidP="00256344">
      <w:pPr>
        <w:pStyle w:val="Tekstpodstawowy"/>
        <w:ind w:left="360" w:right="20"/>
        <w:jc w:val="both"/>
        <w:rPr>
          <w:rFonts w:ascii="Cambria" w:hAnsi="Cambria"/>
        </w:rPr>
      </w:pPr>
      <w:r w:rsidRPr="00202A74">
        <w:rPr>
          <w:rFonts w:ascii="Cambria" w:hAnsi="Cambria"/>
        </w:rPr>
        <w:t>d)</w:t>
      </w:r>
      <w:r w:rsidR="00406A96">
        <w:rPr>
          <w:rFonts w:ascii="Cambria" w:hAnsi="Cambria"/>
        </w:rPr>
        <w:t xml:space="preserve"> </w:t>
      </w:r>
      <w:r w:rsidRPr="00202A74">
        <w:rPr>
          <w:rFonts w:ascii="Cambria" w:hAnsi="Cambria"/>
        </w:rPr>
        <w:t>utworzył struktury audytu wewnętrznego do monitorowania przestrzegania przepisów, wewnętrznych regulacji lub standardów,</w:t>
      </w:r>
    </w:p>
    <w:p w14:paraId="4C7E02EC" w14:textId="442EFD63" w:rsidR="00256344" w:rsidRPr="00202A74" w:rsidRDefault="00256344" w:rsidP="00256344">
      <w:pPr>
        <w:pStyle w:val="Tekstpodstawowy"/>
        <w:ind w:left="360" w:right="20"/>
        <w:jc w:val="both"/>
        <w:rPr>
          <w:rFonts w:ascii="Cambria" w:hAnsi="Cambria"/>
        </w:rPr>
      </w:pPr>
      <w:r w:rsidRPr="00202A74">
        <w:rPr>
          <w:rFonts w:ascii="Cambria" w:hAnsi="Cambria"/>
        </w:rPr>
        <w:t>e)</w:t>
      </w:r>
      <w:r w:rsidR="00406A96">
        <w:rPr>
          <w:rFonts w:ascii="Cambria" w:hAnsi="Cambria"/>
        </w:rPr>
        <w:t xml:space="preserve"> </w:t>
      </w:r>
      <w:r w:rsidRPr="00202A74">
        <w:rPr>
          <w:rFonts w:ascii="Cambria" w:hAnsi="Cambria"/>
        </w:rPr>
        <w:t>wprowadził wewnętrzne regulacje dotyczące odpowiedzialności i odszkodowań za nieprzestrzeganie przepisów, wewnętrznych regulacji lub standardów.</w:t>
      </w:r>
    </w:p>
    <w:p w14:paraId="6D12FE52" w14:textId="7FD0E355" w:rsidR="009615B1" w:rsidRPr="002F3070" w:rsidRDefault="00256344" w:rsidP="002F3070">
      <w:pPr>
        <w:pStyle w:val="Tekstpodstawowy"/>
        <w:ind w:left="360" w:right="20"/>
        <w:jc w:val="both"/>
        <w:rPr>
          <w:rFonts w:ascii="Cambria" w:hAnsi="Cambria"/>
          <w:bCs/>
        </w:rPr>
      </w:pPr>
      <w:r w:rsidRPr="00406A96">
        <w:rPr>
          <w:rFonts w:ascii="Cambria" w:hAnsi="Cambria"/>
          <w:bCs/>
        </w:rPr>
        <w:t>Zamawiający ocenia, czy podjęte przez wykonawcę czynności są wystarczające do wykazania jego rzetelności, uwzględniając wagę i szczególne okoliczności czynu wykonawcy, a jeżeli uzna</w:t>
      </w:r>
      <w:r w:rsidR="0022663F">
        <w:rPr>
          <w:rFonts w:ascii="Cambria" w:hAnsi="Cambria"/>
          <w:bCs/>
        </w:rPr>
        <w:t>,</w:t>
      </w:r>
      <w:r w:rsidRPr="00406A96">
        <w:rPr>
          <w:rFonts w:ascii="Cambria" w:hAnsi="Cambria"/>
          <w:bCs/>
        </w:rPr>
        <w:t xml:space="preserve"> że nie są wystarczające, wyklucza wykonawcę.</w:t>
      </w:r>
    </w:p>
    <w:p w14:paraId="3225A780" w14:textId="52E209B1" w:rsidR="00C72C78" w:rsidRPr="00202A74" w:rsidRDefault="009615B1" w:rsidP="00CC3C27">
      <w:pPr>
        <w:numPr>
          <w:ilvl w:val="0"/>
          <w:numId w:val="27"/>
        </w:numPr>
        <w:autoSpaceDE w:val="0"/>
        <w:autoSpaceDN w:val="0"/>
        <w:spacing w:before="120" w:after="120"/>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03824923" w:rsidR="00D0550B" w:rsidRPr="00554207" w:rsidRDefault="00D0550B" w:rsidP="00CC3C27">
      <w:pPr>
        <w:numPr>
          <w:ilvl w:val="0"/>
          <w:numId w:val="27"/>
        </w:numPr>
        <w:autoSpaceDE w:val="0"/>
        <w:autoSpaceDN w:val="0"/>
        <w:spacing w:before="120" w:after="120"/>
        <w:jc w:val="both"/>
        <w:rPr>
          <w:rFonts w:ascii="Cambria" w:hAnsi="Cambria" w:cs="Arial"/>
          <w:i/>
          <w:iCs/>
        </w:rPr>
      </w:pPr>
      <w:r w:rsidRPr="00202A74">
        <w:rPr>
          <w:rFonts w:ascii="Cambria" w:hAnsi="Cambria" w:cs="Arial"/>
        </w:rPr>
        <w:t>Do oferty wykonawca załącza również:</w:t>
      </w:r>
    </w:p>
    <w:p w14:paraId="4EB3DA59" w14:textId="5AD01236" w:rsidR="00D0550B" w:rsidRPr="00554207" w:rsidRDefault="00D0550B" w:rsidP="00CC3C27">
      <w:pPr>
        <w:numPr>
          <w:ilvl w:val="0"/>
          <w:numId w:val="26"/>
        </w:numPr>
        <w:spacing w:before="240"/>
        <w:ind w:right="-108"/>
        <w:jc w:val="both"/>
        <w:rPr>
          <w:rFonts w:ascii="Cambria" w:hAnsi="Cambria"/>
          <w:b/>
        </w:rPr>
      </w:pPr>
      <w:r w:rsidRPr="00554207">
        <w:rPr>
          <w:rFonts w:ascii="Cambria" w:hAnsi="Cambria"/>
          <w:b/>
        </w:rPr>
        <w:t>Pełnomocnictwo</w:t>
      </w:r>
    </w:p>
    <w:p w14:paraId="64CC6936" w14:textId="1116960D" w:rsidR="00D0550B" w:rsidRPr="00202A74" w:rsidRDefault="00D0550B" w:rsidP="00CC3C27">
      <w:pPr>
        <w:pStyle w:val="Tekstpodstawowy"/>
        <w:numPr>
          <w:ilvl w:val="0"/>
          <w:numId w:val="15"/>
        </w:numPr>
        <w:spacing w:after="0"/>
        <w:ind w:right="20"/>
        <w:jc w:val="both"/>
        <w:rPr>
          <w:rFonts w:ascii="Cambria" w:hAnsi="Cambria"/>
        </w:rPr>
      </w:pPr>
      <w:r w:rsidRPr="00202A74">
        <w:rPr>
          <w:rFonts w:ascii="Cambria" w:hAnsi="Cambria"/>
        </w:rPr>
        <w:t>Gdy umocowanie osoby składającej ofertę nie wynika z dokumentów rejestrowych</w:t>
      </w:r>
      <w:r w:rsidR="00554207">
        <w:rPr>
          <w:rFonts w:ascii="Cambria" w:hAnsi="Cambria"/>
        </w:rPr>
        <w:t>,</w:t>
      </w:r>
      <w:r w:rsidRPr="00202A74">
        <w:rPr>
          <w:rFonts w:ascii="Cambria" w:hAnsi="Cambria"/>
        </w:rPr>
        <w:t xml:space="preserve"> wykonawca, który składa ofertę za pośrednictwem pełnomocnika, </w:t>
      </w:r>
      <w:r w:rsidR="00554207">
        <w:rPr>
          <w:rFonts w:ascii="Cambria" w:hAnsi="Cambria"/>
        </w:rPr>
        <w:t>po</w:t>
      </w:r>
      <w:r w:rsidRPr="00202A74">
        <w:rPr>
          <w:rFonts w:ascii="Cambria" w:hAnsi="Cambria"/>
        </w:rPr>
        <w:t xml:space="preserve">winien dołączyć do oferty dokument pełnomocnictwa obejmujący swym zakresem umocowanie do złożenia oferty lub do złożenia oferty i podpisania umowy. </w:t>
      </w:r>
    </w:p>
    <w:p w14:paraId="10ED3781" w14:textId="7D03A21C" w:rsidR="00D0550B" w:rsidRPr="00202A74" w:rsidRDefault="00D0550B" w:rsidP="00CC3C27">
      <w:pPr>
        <w:pStyle w:val="Tekstpodstawowy"/>
        <w:numPr>
          <w:ilvl w:val="0"/>
          <w:numId w:val="15"/>
        </w:numPr>
        <w:spacing w:after="0"/>
        <w:ind w:right="20"/>
        <w:jc w:val="both"/>
        <w:rPr>
          <w:rFonts w:ascii="Cambria" w:hAnsi="Cambria"/>
        </w:rPr>
      </w:pPr>
      <w:r w:rsidRPr="00202A74">
        <w:rPr>
          <w:rFonts w:ascii="Cambria" w:hAnsi="Cambria"/>
        </w:rPr>
        <w:t>W przypadku wykonawców ubiegających się wsp</w:t>
      </w:r>
      <w:r w:rsidR="004C74D7" w:rsidRPr="00202A74">
        <w:rPr>
          <w:rFonts w:ascii="Cambria" w:hAnsi="Cambria"/>
        </w:rPr>
        <w:t>ólnie o udzielenie zamówienia w</w:t>
      </w:r>
      <w:r w:rsidRPr="00202A74">
        <w:rPr>
          <w:rFonts w:ascii="Cambria" w:hAnsi="Cambria"/>
        </w:rPr>
        <w:t xml:space="preserve">ykonawcy </w:t>
      </w:r>
      <w:r w:rsidR="00554207" w:rsidRPr="00202A74">
        <w:rPr>
          <w:rFonts w:ascii="Cambria" w:hAnsi="Cambria"/>
        </w:rPr>
        <w:t xml:space="preserve">są </w:t>
      </w:r>
      <w:r w:rsidRPr="00202A74">
        <w:rPr>
          <w:rFonts w:ascii="Cambria" w:hAnsi="Cambria"/>
        </w:rPr>
        <w:t>zobowiązani do ustanowienia pełnomocnika.</w:t>
      </w:r>
      <w:r w:rsidR="00554207">
        <w:rPr>
          <w:rFonts w:ascii="Cambria" w:hAnsi="Cambria"/>
        </w:rPr>
        <w:t xml:space="preserve"> </w:t>
      </w:r>
      <w:r w:rsidRPr="00202A74">
        <w:rPr>
          <w:rFonts w:ascii="Cambria" w:hAnsi="Cambria"/>
        </w:rPr>
        <w:t>Dokument pełnomocnictwa, z treści którego będzie wynikało umocowanie do reprezentowania w postępowaniu o udzielenie zamówienia tych wykonawców</w:t>
      </w:r>
      <w:r w:rsidR="00D05E31">
        <w:rPr>
          <w:rFonts w:ascii="Cambria" w:hAnsi="Cambria"/>
        </w:rPr>
        <w:t>,</w:t>
      </w:r>
      <w:r w:rsidRPr="00202A74">
        <w:rPr>
          <w:rFonts w:ascii="Cambria" w:hAnsi="Cambria"/>
        </w:rPr>
        <w:t xml:space="preserve"> należy załączyć do oferty. </w:t>
      </w:r>
    </w:p>
    <w:p w14:paraId="7776FF24" w14:textId="249E7849" w:rsidR="00D0550B" w:rsidRPr="00554207" w:rsidRDefault="00D0550B" w:rsidP="00D0550B">
      <w:pPr>
        <w:pStyle w:val="Tekstpodstawowy"/>
        <w:spacing w:after="0"/>
        <w:ind w:left="360" w:right="20"/>
        <w:jc w:val="both"/>
        <w:rPr>
          <w:rFonts w:ascii="Cambria" w:hAnsi="Cambria"/>
          <w:bCs/>
        </w:rPr>
      </w:pPr>
      <w:r w:rsidRPr="00554207">
        <w:rPr>
          <w:rFonts w:ascii="Cambria" w:hAnsi="Cambria"/>
          <w:bCs/>
        </w:rPr>
        <w:lastRenderedPageBreak/>
        <w:t>Wymagana forma:</w:t>
      </w:r>
    </w:p>
    <w:p w14:paraId="2B26F985" w14:textId="06ABA9EA" w:rsidR="00D0550B" w:rsidRPr="00202A74" w:rsidRDefault="00D0550B" w:rsidP="00CC3C27">
      <w:pPr>
        <w:pStyle w:val="Tekstpodstawowy"/>
        <w:numPr>
          <w:ilvl w:val="0"/>
          <w:numId w:val="12"/>
        </w:numPr>
        <w:spacing w:after="0"/>
        <w:ind w:right="20"/>
        <w:jc w:val="both"/>
        <w:rPr>
          <w:rFonts w:ascii="Cambria" w:hAnsi="Cambria"/>
        </w:rPr>
      </w:pPr>
      <w:r w:rsidRPr="00202A74">
        <w:rPr>
          <w:rFonts w:ascii="Cambria" w:hAnsi="Cambria"/>
        </w:rPr>
        <w:t>oryginał w postaci elektronicznej podpisany kwalifikowanym podpisem elektronicznym przez osobę upoważnioną do reprezentowania wykonawcy</w:t>
      </w:r>
      <w:r w:rsidR="004C74D7" w:rsidRPr="00202A74">
        <w:rPr>
          <w:rFonts w:ascii="Cambria" w:hAnsi="Cambria"/>
        </w:rPr>
        <w:t>/wykonawców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CC3C27">
      <w:pPr>
        <w:pStyle w:val="Tekstpodstawowy"/>
        <w:numPr>
          <w:ilvl w:val="0"/>
          <w:numId w:val="12"/>
        </w:numPr>
        <w:spacing w:after="0"/>
        <w:ind w:right="20"/>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4F512032" w:rsidR="007912AF" w:rsidRPr="00554207" w:rsidRDefault="007912AF" w:rsidP="00CC3C27">
      <w:pPr>
        <w:numPr>
          <w:ilvl w:val="0"/>
          <w:numId w:val="26"/>
        </w:numPr>
        <w:spacing w:before="240"/>
        <w:ind w:right="-108"/>
        <w:jc w:val="both"/>
        <w:rPr>
          <w:rFonts w:ascii="Cambria" w:hAnsi="Cambria"/>
          <w:b/>
        </w:rPr>
      </w:pPr>
      <w:r w:rsidRPr="00554207">
        <w:rPr>
          <w:rFonts w:ascii="Cambria" w:hAnsi="Cambria"/>
          <w:b/>
        </w:rPr>
        <w:t>Oświadczenie wykonawców wspólnie ubiegających się o udzielenie zamówienia</w:t>
      </w:r>
      <w:r w:rsidR="00DE0B11">
        <w:rPr>
          <w:rFonts w:ascii="Cambria" w:hAnsi="Cambria"/>
          <w:b/>
        </w:rPr>
        <w:t xml:space="preserve"> </w:t>
      </w:r>
      <w:r w:rsidR="00DE0B11" w:rsidRPr="00DE0B11">
        <w:rPr>
          <w:rFonts w:ascii="Cambria" w:hAnsi="Cambria"/>
          <w:bCs/>
        </w:rPr>
        <w:t>( jeżeli dotyczy )</w:t>
      </w:r>
    </w:p>
    <w:p w14:paraId="34D8E4B2" w14:textId="443627DE" w:rsidR="00C968E1" w:rsidRPr="00202A74" w:rsidRDefault="007912AF" w:rsidP="00CC3C27">
      <w:pPr>
        <w:pStyle w:val="Tekstpodstawowy"/>
        <w:numPr>
          <w:ilvl w:val="0"/>
          <w:numId w:val="10"/>
        </w:numPr>
        <w:spacing w:after="0"/>
        <w:ind w:right="20"/>
        <w:jc w:val="both"/>
        <w:rPr>
          <w:rFonts w:ascii="Cambria" w:hAnsi="Cambria"/>
        </w:rPr>
      </w:pPr>
      <w:r w:rsidRPr="00202A74">
        <w:rPr>
          <w:rFonts w:ascii="Cambria" w:hAnsi="Cambria"/>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3276DCD9" w14:textId="5B6745F1" w:rsidR="007912AF" w:rsidRPr="00202A74" w:rsidRDefault="007912AF" w:rsidP="00CC3C27">
      <w:pPr>
        <w:pStyle w:val="Tekstpodstawowy"/>
        <w:numPr>
          <w:ilvl w:val="0"/>
          <w:numId w:val="10"/>
        </w:numPr>
        <w:spacing w:after="0"/>
        <w:ind w:right="20"/>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2FDCAB66" w14:textId="77777777" w:rsidR="004C74D7" w:rsidRPr="00AC73F0" w:rsidRDefault="004C74D7" w:rsidP="004C74D7">
      <w:pPr>
        <w:pStyle w:val="Tekstpodstawowy"/>
        <w:spacing w:after="0"/>
        <w:ind w:left="360" w:right="20"/>
        <w:jc w:val="both"/>
        <w:rPr>
          <w:rFonts w:ascii="Cambria" w:hAnsi="Cambria"/>
          <w:b/>
        </w:rPr>
      </w:pPr>
      <w:r w:rsidRPr="00AC73F0">
        <w:rPr>
          <w:rFonts w:ascii="Cambria" w:hAnsi="Cambria"/>
          <w:b/>
        </w:rPr>
        <w:t>Wymagana forma:</w:t>
      </w:r>
    </w:p>
    <w:p w14:paraId="540D7974" w14:textId="2B81DD77" w:rsidR="00D0550B" w:rsidRPr="00765D0C" w:rsidRDefault="00AC73F0" w:rsidP="00765D0C">
      <w:pPr>
        <w:pStyle w:val="Tekstpodstawowy"/>
        <w:spacing w:after="0"/>
        <w:ind w:left="360" w:right="20"/>
        <w:jc w:val="both"/>
        <w:rPr>
          <w:rFonts w:ascii="Cambria" w:hAnsi="Cambria"/>
          <w:b/>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reprezentowania 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 xml:space="preserve">w </w:t>
      </w:r>
      <w:r w:rsidR="00C968E1" w:rsidRPr="00202A74">
        <w:rPr>
          <w:rFonts w:ascii="Cambria" w:hAnsi="Cambria"/>
        </w:rPr>
        <w:t>innym dokumencie.</w:t>
      </w:r>
    </w:p>
    <w:p w14:paraId="506D9B5A" w14:textId="4D50D7FA" w:rsidR="009615B1" w:rsidRPr="00DE0B11" w:rsidRDefault="009615B1" w:rsidP="00CC3C27">
      <w:pPr>
        <w:numPr>
          <w:ilvl w:val="0"/>
          <w:numId w:val="26"/>
        </w:numPr>
        <w:spacing w:before="240"/>
        <w:ind w:right="-108"/>
        <w:jc w:val="both"/>
        <w:rPr>
          <w:rFonts w:ascii="Cambria" w:hAnsi="Cambria"/>
          <w:bCs/>
        </w:rPr>
      </w:pPr>
      <w:r w:rsidRPr="00AC73F0">
        <w:rPr>
          <w:rFonts w:ascii="Cambria" w:hAnsi="Cambria"/>
          <w:b/>
        </w:rPr>
        <w:t>Zobowiązanie podmiotu trzeciego</w:t>
      </w:r>
      <w:r w:rsidR="00DE0B11">
        <w:rPr>
          <w:rFonts w:ascii="Cambria" w:hAnsi="Cambria"/>
          <w:b/>
        </w:rPr>
        <w:t xml:space="preserve"> </w:t>
      </w:r>
      <w:r w:rsidR="00DE0B11" w:rsidRPr="00DE0B11">
        <w:rPr>
          <w:rFonts w:ascii="Cambria" w:hAnsi="Cambria"/>
          <w:bCs/>
        </w:rPr>
        <w:t>( jeżeli dotyczy )</w:t>
      </w:r>
    </w:p>
    <w:p w14:paraId="22E3FDE1" w14:textId="78BA80BF" w:rsidR="007912AF" w:rsidRPr="00202A74" w:rsidRDefault="007912AF" w:rsidP="00AC73F0">
      <w:pPr>
        <w:pStyle w:val="Tekstpodstawowy"/>
        <w:ind w:left="360" w:right="20"/>
        <w:jc w:val="both"/>
        <w:rPr>
          <w:rFonts w:ascii="Cambria" w:hAnsi="Cambria"/>
        </w:rPr>
      </w:pPr>
      <w:r w:rsidRPr="00202A74">
        <w:rPr>
          <w:rFonts w:ascii="Cambria" w:hAnsi="Cambria"/>
        </w:rPr>
        <w:t>Zobowiązanie podmiotu udostępniającego zasoby</w:t>
      </w:r>
      <w:r w:rsidR="00D05E31">
        <w:rPr>
          <w:rFonts w:ascii="Cambria" w:hAnsi="Cambria"/>
        </w:rPr>
        <w:t xml:space="preserve"> (</w:t>
      </w:r>
      <w:r w:rsidRPr="00202A74">
        <w:rPr>
          <w:rFonts w:ascii="Cambria" w:hAnsi="Cambria"/>
        </w:rPr>
        <w:t>lub inny podmiotowy środek dowodowy</w:t>
      </w:r>
      <w:r w:rsidR="00D05E31">
        <w:rPr>
          <w:rFonts w:ascii="Cambria" w:hAnsi="Cambria"/>
        </w:rPr>
        <w:t>)</w:t>
      </w:r>
      <w:r w:rsidRPr="00202A74">
        <w:rPr>
          <w:rFonts w:ascii="Cambria" w:hAnsi="Cambria"/>
        </w:rPr>
        <w:t>, potwierdza, że stosunek łączący wykonawcę z podmiotami udostępniającymi zasoby gwarantuje rzeczywisty dostęp do tych zasobów oraz określa w szczególności:</w:t>
      </w:r>
    </w:p>
    <w:p w14:paraId="1F8F5B69" w14:textId="77777777" w:rsidR="007912AF" w:rsidRPr="00202A74" w:rsidRDefault="007912AF" w:rsidP="00CC3C27">
      <w:pPr>
        <w:pStyle w:val="Tekstpodstawowy"/>
        <w:numPr>
          <w:ilvl w:val="0"/>
          <w:numId w:val="19"/>
        </w:numPr>
        <w:ind w:right="20"/>
        <w:jc w:val="both"/>
        <w:rPr>
          <w:rFonts w:ascii="Cambria" w:hAnsi="Cambria"/>
        </w:rPr>
      </w:pPr>
      <w:r w:rsidRPr="00202A74">
        <w:rPr>
          <w:rFonts w:ascii="Cambria" w:hAnsi="Cambria"/>
        </w:rPr>
        <w:t>zakres dostępnych wykonawcy zasobów podmiotu udostępniającego zasoby;</w:t>
      </w:r>
    </w:p>
    <w:p w14:paraId="59B2873C" w14:textId="77777777" w:rsidR="007912AF" w:rsidRPr="00202A74" w:rsidRDefault="007912AF" w:rsidP="00CC3C27">
      <w:pPr>
        <w:pStyle w:val="Tekstpodstawowy"/>
        <w:numPr>
          <w:ilvl w:val="0"/>
          <w:numId w:val="19"/>
        </w:numPr>
        <w:ind w:right="20"/>
        <w:jc w:val="both"/>
        <w:rPr>
          <w:rFonts w:ascii="Cambria" w:hAnsi="Cambria"/>
        </w:rPr>
      </w:pPr>
      <w:r w:rsidRPr="00202A74">
        <w:rPr>
          <w:rFonts w:ascii="Cambria" w:hAnsi="Cambria"/>
        </w:rPr>
        <w:t>sposób i okres udostępnienia wykonawcy i wykorzystania przez niego zasobów podmiotu udostępniającego te zasoby przy wykonywaniu zamówienia;</w:t>
      </w:r>
    </w:p>
    <w:p w14:paraId="30FAFC90" w14:textId="77777777" w:rsidR="007912AF" w:rsidRPr="00202A74" w:rsidRDefault="007912AF" w:rsidP="00CC3C27">
      <w:pPr>
        <w:pStyle w:val="Tekstpodstawowy"/>
        <w:numPr>
          <w:ilvl w:val="0"/>
          <w:numId w:val="19"/>
        </w:numPr>
        <w:ind w:right="20"/>
        <w:jc w:val="both"/>
        <w:rPr>
          <w:rFonts w:ascii="Cambria" w:hAnsi="Cambria"/>
        </w:rPr>
      </w:pPr>
      <w:r w:rsidRPr="00202A74">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7F1EEA1" w:rsidR="009615B1" w:rsidRPr="001F1792" w:rsidRDefault="009615B1" w:rsidP="00D0550B">
      <w:pPr>
        <w:pStyle w:val="Tekstpodstawowy"/>
        <w:spacing w:after="0"/>
        <w:ind w:left="360" w:right="20"/>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 xml:space="preserve">lub innym dokumencie. </w:t>
      </w:r>
    </w:p>
    <w:p w14:paraId="27092613" w14:textId="77777777" w:rsidR="00D0550B" w:rsidRPr="001F1792" w:rsidRDefault="00D0550B" w:rsidP="00CC3C27">
      <w:pPr>
        <w:numPr>
          <w:ilvl w:val="0"/>
          <w:numId w:val="26"/>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lastRenderedPageBreak/>
        <w:t>Wymagana forma:</w:t>
      </w:r>
    </w:p>
    <w:p w14:paraId="1B47BB1B" w14:textId="4A482E3E" w:rsidR="009615B1" w:rsidRPr="00202A74" w:rsidRDefault="009615B1" w:rsidP="00CC3C27">
      <w:pPr>
        <w:pStyle w:val="Tekstpodstawowy"/>
        <w:numPr>
          <w:ilvl w:val="0"/>
          <w:numId w:val="15"/>
        </w:numPr>
        <w:spacing w:after="0"/>
        <w:ind w:right="20"/>
        <w:jc w:val="both"/>
        <w:rPr>
          <w:rFonts w:ascii="Cambria" w:hAnsi="Cambria"/>
        </w:rPr>
      </w:pPr>
      <w:r w:rsidRPr="00202A74">
        <w:rPr>
          <w:rFonts w:ascii="Cambria" w:hAnsi="Cambria"/>
        </w:rPr>
        <w:t xml:space="preserve">Wadium wnoszone w poręczeniach lub gwarancjach należy załączyć do oferty w oryginale w postaci dokumentu elektronicznego podpisanego kwalifikowanym podpisem elektronicznym przez wystawcę dokumentu. </w:t>
      </w:r>
    </w:p>
    <w:p w14:paraId="29E1B9D3" w14:textId="2EE94B85" w:rsidR="009615B1" w:rsidRPr="00202A74" w:rsidRDefault="009615B1" w:rsidP="00CC3C27">
      <w:pPr>
        <w:pStyle w:val="Tekstpodstawowy"/>
        <w:numPr>
          <w:ilvl w:val="0"/>
          <w:numId w:val="15"/>
        </w:numPr>
        <w:spacing w:after="0"/>
        <w:ind w:right="20"/>
        <w:jc w:val="both"/>
        <w:rPr>
          <w:rFonts w:ascii="Cambria" w:hAnsi="Cambria"/>
        </w:rPr>
      </w:pPr>
      <w:r w:rsidRPr="00202A74">
        <w:rPr>
          <w:rFonts w:ascii="Cambria" w:hAnsi="Cambria"/>
        </w:rPr>
        <w:t>Zamawiający zaleca załączenie do oferty dokumentu potwierdzającego wniesienie wadium w</w:t>
      </w:r>
      <w:r w:rsidR="004C74D7" w:rsidRPr="00202A74">
        <w:rPr>
          <w:rFonts w:ascii="Cambria" w:hAnsi="Cambria"/>
        </w:rPr>
        <w:t xml:space="preserve"> pieniądzu na rachunek bankowy z</w:t>
      </w:r>
      <w:r w:rsidRPr="00202A74">
        <w:rPr>
          <w:rFonts w:ascii="Cambria" w:hAnsi="Cambria"/>
        </w:rPr>
        <w:t>amawiającego. Czynność ta skróci czas badania ofert.</w:t>
      </w:r>
    </w:p>
    <w:p w14:paraId="6D33A3A9" w14:textId="42E7CF12" w:rsidR="00744AEA" w:rsidRPr="00202A74" w:rsidRDefault="00F41590" w:rsidP="00CC3C27">
      <w:pPr>
        <w:numPr>
          <w:ilvl w:val="0"/>
          <w:numId w:val="26"/>
        </w:numPr>
        <w:spacing w:before="240"/>
        <w:ind w:right="-108"/>
        <w:jc w:val="both"/>
        <w:rPr>
          <w:rFonts w:ascii="Cambria" w:hAnsi="Cambria"/>
        </w:rPr>
      </w:pPr>
      <w:r w:rsidRPr="001F1792">
        <w:rPr>
          <w:rFonts w:ascii="Cambria" w:hAnsi="Cambria"/>
          <w:b/>
        </w:rPr>
        <w:t>Zastrzeżenie tajemnicy przedsiębiorstwa</w:t>
      </w:r>
      <w:r w:rsidR="001F1792">
        <w:rPr>
          <w:rFonts w:ascii="Cambria" w:hAnsi="Cambria"/>
          <w:b/>
        </w:rPr>
        <w:t xml:space="preserve"> </w:t>
      </w:r>
      <w:r w:rsidR="001F1792" w:rsidRPr="001F1792">
        <w:rPr>
          <w:rFonts w:ascii="Cambria" w:hAnsi="Cambria"/>
          <w:bCs/>
        </w:rPr>
        <w:t xml:space="preserve">– </w:t>
      </w:r>
      <w:r w:rsidR="00D0550B" w:rsidRPr="001F1792">
        <w:rPr>
          <w:rFonts w:ascii="Cambria" w:hAnsi="Cambria"/>
        </w:rPr>
        <w:t xml:space="preserve">w </w:t>
      </w:r>
      <w:r w:rsidR="009615B1" w:rsidRPr="001F1792">
        <w:rPr>
          <w:rFonts w:ascii="Cambria" w:hAnsi="Cambria"/>
        </w:rPr>
        <w:t>sytuacji</w:t>
      </w:r>
      <w:r w:rsidR="001F1792">
        <w:rPr>
          <w:rFonts w:ascii="Cambria" w:hAnsi="Cambria"/>
        </w:rPr>
        <w:t xml:space="preserve"> </w:t>
      </w:r>
      <w:r w:rsidR="009615B1" w:rsidRPr="001F1792">
        <w:rPr>
          <w:rFonts w:ascii="Cambria" w:hAnsi="Cambria"/>
        </w:rPr>
        <w:t>gdy oferta</w:t>
      </w:r>
      <w:r w:rsidR="004C74D7" w:rsidRPr="001F1792">
        <w:rPr>
          <w:rFonts w:ascii="Cambria" w:hAnsi="Cambria"/>
        </w:rPr>
        <w:t xml:space="preserve"> lub inne</w:t>
      </w:r>
      <w:r w:rsidR="004C74D7" w:rsidRPr="00202A74">
        <w:rPr>
          <w:rFonts w:ascii="Cambria" w:hAnsi="Cambria"/>
        </w:rPr>
        <w:t xml:space="preserve"> dokumenty składane w toku postępowania</w:t>
      </w:r>
      <w:r w:rsidR="009615B1" w:rsidRPr="00202A74">
        <w:rPr>
          <w:rFonts w:ascii="Cambria" w:hAnsi="Cambria"/>
        </w:rPr>
        <w:t xml:space="preserve"> </w:t>
      </w:r>
      <w:r w:rsidR="004C74D7" w:rsidRPr="00202A74">
        <w:rPr>
          <w:rFonts w:ascii="Cambria" w:hAnsi="Cambria"/>
        </w:rPr>
        <w:t>będą</w:t>
      </w:r>
      <w:r w:rsidR="009615B1" w:rsidRPr="00202A74">
        <w:rPr>
          <w:rFonts w:ascii="Cambria" w:hAnsi="Cambria"/>
        </w:rPr>
        <w:t xml:space="preserve"> zawiera</w:t>
      </w:r>
      <w:r w:rsidR="004C74D7" w:rsidRPr="00202A74">
        <w:rPr>
          <w:rFonts w:ascii="Cambria" w:hAnsi="Cambria"/>
        </w:rPr>
        <w:t>ły</w:t>
      </w:r>
      <w:r w:rsidR="00D0550B" w:rsidRPr="00202A74">
        <w:rPr>
          <w:rFonts w:ascii="Cambria" w:hAnsi="Cambria"/>
        </w:rPr>
        <w:t xml:space="preserve"> tajemnicę przedsiębiorstwa, </w:t>
      </w:r>
      <w:r w:rsidR="00744AEA" w:rsidRPr="00202A74">
        <w:rPr>
          <w:rFonts w:ascii="Cambria" w:hAnsi="Cambria"/>
        </w:rPr>
        <w:t>wykonawca, wraz z przekazaniem takich informacji, zastrzega, że nie mogą być one udostępniane oraz wykazuje, że zastrzeżone informacje stanowią tajemnicę przedsiębiorstwa</w:t>
      </w:r>
      <w:r w:rsidR="004C74D7" w:rsidRPr="00202A74">
        <w:rPr>
          <w:rFonts w:ascii="Cambria" w:hAnsi="Cambria"/>
        </w:rPr>
        <w:t xml:space="preserve"> w rozumieniu przepisów ustawy z 16 kwietnia 1993 r. o zwalczaniu nieuczciwej konkurencji</w:t>
      </w:r>
      <w:r w:rsidR="001F1792">
        <w:rPr>
          <w:rFonts w:ascii="Cambria" w:hAnsi="Cambria"/>
        </w:rPr>
        <w:t>.</w:t>
      </w:r>
    </w:p>
    <w:p w14:paraId="1397EF74" w14:textId="468E7420" w:rsidR="00B35FA4" w:rsidRPr="00B35FA4" w:rsidRDefault="00B35FA4" w:rsidP="00CC3C27">
      <w:pPr>
        <w:pStyle w:val="Akapitzlist"/>
        <w:numPr>
          <w:ilvl w:val="0"/>
          <w:numId w:val="14"/>
        </w:numPr>
        <w:shd w:val="clear" w:color="auto" w:fill="95B3D7" w:themeFill="accent1" w:themeFillTint="99"/>
        <w:spacing w:before="240"/>
        <w:ind w:right="-108"/>
        <w:jc w:val="both"/>
        <w:rPr>
          <w:rFonts w:asciiTheme="majorHAnsi" w:eastAsiaTheme="majorEastAsia" w:hAnsiTheme="majorHAnsi" w:cstheme="majorBidi"/>
          <w:b/>
          <w:i/>
          <w:lang w:eastAsia="en-US"/>
        </w:rPr>
      </w:pPr>
      <w:r w:rsidRPr="00B35FA4">
        <w:rPr>
          <w:rFonts w:ascii="Cambria" w:hAnsi="Cambria"/>
          <w:b/>
          <w:bCs/>
        </w:rPr>
        <w:t xml:space="preserve">DOKUMENTY SKŁADANE NA WEZWANIE </w:t>
      </w:r>
    </w:p>
    <w:p w14:paraId="572C36ED" w14:textId="5354ACC6" w:rsidR="00705F20" w:rsidRPr="008204EB" w:rsidRDefault="00B44A20" w:rsidP="00B44A20">
      <w:pPr>
        <w:spacing w:before="240"/>
        <w:ind w:right="-108"/>
        <w:jc w:val="both"/>
        <w:rPr>
          <w:rFonts w:asciiTheme="majorHAnsi" w:hAnsiTheme="majorHAnsi"/>
        </w:rPr>
      </w:pPr>
      <w:r w:rsidRPr="00455757">
        <w:rPr>
          <w:rFonts w:asciiTheme="majorHAnsi" w:hAnsiTheme="majorHAnsi"/>
        </w:rPr>
        <w:t>1.</w:t>
      </w:r>
      <w:r w:rsidRPr="00F517C2">
        <w:rPr>
          <w:rFonts w:asciiTheme="majorHAnsi" w:hAnsiTheme="majorHAnsi"/>
          <w:color w:val="FF0000"/>
        </w:rPr>
        <w:t xml:space="preserve"> </w:t>
      </w:r>
      <w:r w:rsidR="00C968E1" w:rsidRPr="008204EB">
        <w:rPr>
          <w:rFonts w:asciiTheme="majorHAnsi" w:hAnsiTheme="majorHAnsi"/>
        </w:rPr>
        <w:t>Zamawiający przed wyborem najkorzystniejszej oferty wezwie wykonawcę, którego oferta została najwyżej oceniona, do złożenia w wyznaczonym terminie, nie krótszym niż 10 dni, aktualnych na dzień złożenia, następujących podmiotowych środków dowodowych</w:t>
      </w:r>
      <w:r w:rsidR="00705F20" w:rsidRPr="008204EB">
        <w:rPr>
          <w:rFonts w:asciiTheme="majorHAnsi" w:hAnsiTheme="majorHAnsi"/>
        </w:rPr>
        <w:t xml:space="preserve"> potwierdzających:</w:t>
      </w:r>
      <w:r w:rsidR="00701EAD" w:rsidRPr="008204EB">
        <w:rPr>
          <w:rFonts w:asciiTheme="majorHAnsi" w:hAnsiTheme="majorHAnsi"/>
        </w:rPr>
        <w:t xml:space="preserve"> </w:t>
      </w:r>
    </w:p>
    <w:p w14:paraId="564410FE" w14:textId="77777777" w:rsidR="00705F20" w:rsidRPr="00B44A20" w:rsidRDefault="00705F20" w:rsidP="00B44A20">
      <w:pPr>
        <w:pStyle w:val="Default"/>
        <w:spacing w:after="27"/>
        <w:jc w:val="both"/>
        <w:rPr>
          <w:rFonts w:asciiTheme="majorHAnsi" w:hAnsiTheme="majorHAnsi"/>
        </w:rPr>
      </w:pPr>
      <w:r w:rsidRPr="00B44A20">
        <w:rPr>
          <w:rFonts w:asciiTheme="majorHAnsi" w:hAnsiTheme="majorHAnsi"/>
        </w:rPr>
        <w:t xml:space="preserve">1) </w:t>
      </w:r>
      <w:r w:rsidRPr="00B44A20">
        <w:rPr>
          <w:rFonts w:asciiTheme="majorHAnsi" w:hAnsiTheme="majorHAnsi"/>
          <w:b/>
          <w:bCs/>
        </w:rPr>
        <w:t xml:space="preserve">spełnianie warunków udziału w postępowaniu tj.: </w:t>
      </w:r>
    </w:p>
    <w:p w14:paraId="0C4CB386" w14:textId="66614B13" w:rsidR="00705F20" w:rsidRPr="00B44A20" w:rsidRDefault="00705F20" w:rsidP="00B44A20">
      <w:pPr>
        <w:pStyle w:val="Default"/>
        <w:spacing w:after="27"/>
        <w:ind w:left="567" w:hanging="283"/>
        <w:jc w:val="both"/>
        <w:rPr>
          <w:rFonts w:asciiTheme="majorHAnsi" w:hAnsiTheme="majorHAnsi"/>
        </w:rPr>
      </w:pPr>
      <w:r w:rsidRPr="00B44A20">
        <w:rPr>
          <w:rFonts w:asciiTheme="majorHAnsi" w:hAnsiTheme="majorHAnsi"/>
        </w:rPr>
        <w:t xml:space="preserve">a) </w:t>
      </w:r>
      <w:r w:rsidRPr="00B44A20">
        <w:rPr>
          <w:rFonts w:asciiTheme="majorHAnsi" w:hAnsiTheme="majorHAnsi"/>
        </w:rPr>
        <w:tab/>
      </w:r>
      <w:r w:rsidRPr="00B44A20">
        <w:rPr>
          <w:rFonts w:asciiTheme="majorHAnsi" w:hAnsiTheme="majorHAnsi"/>
          <w:b/>
          <w:bCs/>
        </w:rPr>
        <w:t xml:space="preserve">wpis do rejestru działalności regulowanej w zakresie odbierania odpadów komunalnych od właścicieli nieruchomości </w:t>
      </w:r>
      <w:r w:rsidRPr="00B44A20">
        <w:rPr>
          <w:rFonts w:asciiTheme="majorHAnsi" w:hAnsiTheme="majorHAnsi"/>
        </w:rPr>
        <w:t xml:space="preserve">zgodnie z wymogami ustawy z dnia 13 września 1996 r. o utrzymaniu czystości i porządku w gminie; </w:t>
      </w:r>
    </w:p>
    <w:p w14:paraId="758FC796" w14:textId="3D89F710" w:rsidR="00705F20" w:rsidRPr="00B44A20" w:rsidRDefault="00705F20" w:rsidP="00B44A20">
      <w:pPr>
        <w:pStyle w:val="Default"/>
        <w:spacing w:after="27"/>
        <w:ind w:left="567" w:hanging="283"/>
        <w:jc w:val="both"/>
        <w:rPr>
          <w:rFonts w:asciiTheme="majorHAnsi" w:hAnsiTheme="majorHAnsi"/>
        </w:rPr>
      </w:pPr>
      <w:r w:rsidRPr="00B44A20">
        <w:rPr>
          <w:rFonts w:asciiTheme="majorHAnsi" w:hAnsiTheme="majorHAnsi"/>
        </w:rPr>
        <w:t xml:space="preserve">b) </w:t>
      </w:r>
      <w:r w:rsidRPr="00B44A20">
        <w:rPr>
          <w:rFonts w:asciiTheme="majorHAnsi" w:hAnsiTheme="majorHAnsi"/>
        </w:rPr>
        <w:tab/>
      </w:r>
      <w:r w:rsidRPr="00B44A20">
        <w:rPr>
          <w:rFonts w:asciiTheme="majorHAnsi" w:hAnsiTheme="majorHAnsi"/>
          <w:b/>
          <w:bCs/>
        </w:rPr>
        <w:t xml:space="preserve">wpis do rejestru podmiotów zbierających zużyty sprzęt elektryczny i elektroniczny prowadzony przez Głównego Inspektora Ochrony Środowiska </w:t>
      </w:r>
      <w:r w:rsidRPr="00B44A20">
        <w:rPr>
          <w:rFonts w:asciiTheme="majorHAnsi" w:hAnsiTheme="majorHAnsi"/>
        </w:rPr>
        <w:t xml:space="preserve">zgodnie z ustawą z dnia 11 września 2015 r. o zużytym sprzęcie elektrycznym i elektronicznym; </w:t>
      </w:r>
    </w:p>
    <w:p w14:paraId="27E8B044" w14:textId="6C0B7033" w:rsidR="00705F20" w:rsidRPr="00B44A20" w:rsidRDefault="00705F20" w:rsidP="00B44A20">
      <w:pPr>
        <w:pStyle w:val="Default"/>
        <w:spacing w:after="27"/>
        <w:ind w:left="567" w:hanging="283"/>
        <w:jc w:val="both"/>
        <w:rPr>
          <w:rFonts w:asciiTheme="majorHAnsi" w:hAnsiTheme="majorHAnsi"/>
        </w:rPr>
      </w:pPr>
      <w:r w:rsidRPr="00B44A20">
        <w:rPr>
          <w:rFonts w:asciiTheme="majorHAnsi" w:hAnsiTheme="majorHAnsi"/>
        </w:rPr>
        <w:t xml:space="preserve">c) </w:t>
      </w:r>
      <w:r w:rsidRPr="00B44A20">
        <w:rPr>
          <w:rFonts w:asciiTheme="majorHAnsi" w:hAnsiTheme="majorHAnsi"/>
        </w:rPr>
        <w:tab/>
      </w:r>
      <w:r w:rsidRPr="00B44A20">
        <w:rPr>
          <w:rFonts w:asciiTheme="majorHAnsi" w:hAnsiTheme="majorHAnsi"/>
          <w:b/>
          <w:bCs/>
        </w:rPr>
        <w:t xml:space="preserve">zezwolenie na zbieranie odpadów </w:t>
      </w:r>
      <w:r w:rsidRPr="00B44A20">
        <w:rPr>
          <w:rFonts w:asciiTheme="majorHAnsi" w:hAnsiTheme="majorHAnsi"/>
        </w:rPr>
        <w:t>zgodnie z ustawą z dnia 14 grudnia 2012 r. o odpadach</w:t>
      </w:r>
      <w:r w:rsidR="004B49D9">
        <w:rPr>
          <w:rFonts w:asciiTheme="majorHAnsi" w:hAnsiTheme="majorHAnsi"/>
        </w:rPr>
        <w:t xml:space="preserve"> </w:t>
      </w:r>
      <w:r w:rsidR="004B49D9" w:rsidRPr="00A82EC7">
        <w:rPr>
          <w:rFonts w:asciiTheme="majorHAnsi" w:hAnsiTheme="majorHAnsi"/>
          <w:color w:val="auto"/>
        </w:rPr>
        <w:t xml:space="preserve"> (Dz.U. z 2020 r. poz. 797 ze zm.);  </w:t>
      </w:r>
    </w:p>
    <w:p w14:paraId="24BEF466" w14:textId="071FDBF0" w:rsidR="00705F20" w:rsidRPr="00B44A20" w:rsidRDefault="00705F20" w:rsidP="00B44A20">
      <w:pPr>
        <w:pStyle w:val="Default"/>
        <w:spacing w:after="27"/>
        <w:ind w:left="567" w:hanging="283"/>
        <w:jc w:val="both"/>
        <w:rPr>
          <w:rFonts w:asciiTheme="majorHAnsi" w:hAnsiTheme="majorHAnsi"/>
        </w:rPr>
      </w:pPr>
      <w:r w:rsidRPr="00B44A20">
        <w:rPr>
          <w:rFonts w:asciiTheme="majorHAnsi" w:hAnsiTheme="majorHAnsi"/>
        </w:rPr>
        <w:t xml:space="preserve">d) </w:t>
      </w:r>
      <w:r w:rsidRPr="00B44A20">
        <w:rPr>
          <w:rFonts w:asciiTheme="majorHAnsi" w:hAnsiTheme="majorHAnsi"/>
        </w:rPr>
        <w:tab/>
      </w:r>
      <w:r w:rsidR="004B49D9">
        <w:rPr>
          <w:rFonts w:asciiTheme="majorHAnsi" w:hAnsiTheme="majorHAnsi"/>
        </w:rPr>
        <w:t xml:space="preserve">uprawnienie do prowadzenia działalności w zakresie transportu odpadów tj. </w:t>
      </w:r>
      <w:r w:rsidRPr="00B44A20">
        <w:rPr>
          <w:rFonts w:asciiTheme="majorHAnsi" w:hAnsiTheme="majorHAnsi"/>
          <w:b/>
          <w:bCs/>
        </w:rPr>
        <w:t xml:space="preserve">wpis do rejestru podmiotów wprowadzających produkty, produkty w opakowaniach i gospodarujących </w:t>
      </w:r>
      <w:r w:rsidRPr="00B44A20">
        <w:rPr>
          <w:rFonts w:asciiTheme="majorHAnsi" w:hAnsiTheme="majorHAnsi"/>
        </w:rPr>
        <w:t xml:space="preserve">odpadami, o którym mowa w art. 49 ustawy z dnia 14 grudnia 2012 r. o odpadach, prowadzonego przez właściwego marszałka województwa. </w:t>
      </w:r>
    </w:p>
    <w:p w14:paraId="62567D88" w14:textId="017465C2" w:rsidR="004B49D9" w:rsidRPr="004B49D9" w:rsidRDefault="00705F20" w:rsidP="004B49D9">
      <w:pPr>
        <w:pStyle w:val="Default"/>
        <w:ind w:left="567" w:hanging="283"/>
        <w:jc w:val="both"/>
        <w:rPr>
          <w:rFonts w:asciiTheme="majorHAnsi" w:hAnsiTheme="majorHAnsi"/>
        </w:rPr>
      </w:pPr>
      <w:r w:rsidRPr="00B44A20">
        <w:rPr>
          <w:rFonts w:asciiTheme="majorHAnsi" w:hAnsiTheme="majorHAnsi"/>
        </w:rPr>
        <w:t xml:space="preserve">e) </w:t>
      </w:r>
      <w:r w:rsidRPr="00B44A20">
        <w:rPr>
          <w:rFonts w:asciiTheme="majorHAnsi" w:hAnsiTheme="majorHAnsi"/>
        </w:rPr>
        <w:tab/>
      </w:r>
      <w:r w:rsidRPr="00B44A20">
        <w:rPr>
          <w:rFonts w:asciiTheme="majorHAnsi" w:hAnsiTheme="majorHAnsi"/>
          <w:b/>
          <w:bCs/>
        </w:rPr>
        <w:t xml:space="preserve">wykaz usług wykonanych lub wykonywanych </w:t>
      </w:r>
      <w:r w:rsidRPr="00B44A20">
        <w:rPr>
          <w:rFonts w:asciiTheme="majorHAnsi" w:hAnsiTheme="majorHAnsi"/>
        </w:rPr>
        <w:t xml:space="preserve">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B44A20">
        <w:rPr>
          <w:rFonts w:asciiTheme="majorHAnsi" w:hAnsiTheme="majorHAnsi"/>
          <w:i/>
          <w:iCs/>
        </w:rPr>
        <w:t>(</w:t>
      </w:r>
      <w:r w:rsidRPr="00B44A20">
        <w:rPr>
          <w:rFonts w:asciiTheme="majorHAnsi" w:hAnsiTheme="majorHAnsi"/>
          <w:b/>
          <w:bCs/>
          <w:i/>
          <w:iCs/>
        </w:rPr>
        <w:t xml:space="preserve">wg </w:t>
      </w:r>
      <w:r w:rsidRPr="00006EAA">
        <w:rPr>
          <w:rFonts w:asciiTheme="majorHAnsi" w:hAnsiTheme="majorHAnsi"/>
          <w:b/>
          <w:bCs/>
          <w:i/>
          <w:iCs/>
        </w:rPr>
        <w:t>załącznika nr 4 do SWZ</w:t>
      </w:r>
      <w:r w:rsidRPr="00006EAA">
        <w:rPr>
          <w:rFonts w:asciiTheme="majorHAnsi" w:hAnsiTheme="majorHAnsi"/>
          <w:i/>
          <w:iCs/>
        </w:rPr>
        <w:t xml:space="preserve">) </w:t>
      </w:r>
      <w:r w:rsidRPr="00006EAA">
        <w:rPr>
          <w:rFonts w:asciiTheme="majorHAnsi" w:hAnsiTheme="majorHAnsi"/>
        </w:rPr>
        <w:t xml:space="preserve">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3B3532DE" w14:textId="77777777" w:rsidR="004B49D9" w:rsidRDefault="004B49D9" w:rsidP="00B44A20">
      <w:pPr>
        <w:pStyle w:val="Default"/>
        <w:spacing w:after="32"/>
        <w:ind w:left="567" w:hanging="283"/>
        <w:jc w:val="both"/>
        <w:rPr>
          <w:rFonts w:asciiTheme="majorHAnsi" w:hAnsiTheme="majorHAnsi"/>
          <w:color w:val="auto"/>
        </w:rPr>
      </w:pPr>
    </w:p>
    <w:p w14:paraId="603720CB" w14:textId="77777777" w:rsidR="004B49D9" w:rsidRDefault="004B49D9" w:rsidP="00B44A20">
      <w:pPr>
        <w:pStyle w:val="Default"/>
        <w:spacing w:after="32"/>
        <w:ind w:left="567" w:hanging="283"/>
        <w:jc w:val="both"/>
        <w:rPr>
          <w:rFonts w:asciiTheme="majorHAnsi" w:hAnsiTheme="majorHAnsi"/>
          <w:color w:val="auto"/>
        </w:rPr>
      </w:pPr>
    </w:p>
    <w:p w14:paraId="06E098D4" w14:textId="617A6775" w:rsidR="00705F20" w:rsidRDefault="00705F20" w:rsidP="00B44A20">
      <w:pPr>
        <w:pStyle w:val="Default"/>
        <w:spacing w:after="32"/>
        <w:ind w:left="567" w:hanging="283"/>
        <w:jc w:val="both"/>
        <w:rPr>
          <w:rFonts w:asciiTheme="majorHAnsi" w:hAnsiTheme="majorHAnsi"/>
          <w:i/>
          <w:iCs/>
          <w:color w:val="auto"/>
        </w:rPr>
      </w:pPr>
      <w:r w:rsidRPr="00006EAA">
        <w:rPr>
          <w:rFonts w:asciiTheme="majorHAnsi" w:hAnsiTheme="majorHAnsi"/>
          <w:color w:val="auto"/>
        </w:rPr>
        <w:t xml:space="preserve">f) </w:t>
      </w:r>
      <w:r w:rsidRPr="00006EAA">
        <w:rPr>
          <w:rFonts w:asciiTheme="majorHAnsi" w:hAnsiTheme="majorHAnsi"/>
          <w:color w:val="auto"/>
        </w:rPr>
        <w:tab/>
      </w:r>
      <w:r w:rsidRPr="00006EAA">
        <w:rPr>
          <w:rFonts w:asciiTheme="majorHAnsi" w:hAnsiTheme="majorHAnsi"/>
          <w:b/>
          <w:bCs/>
          <w:color w:val="auto"/>
        </w:rPr>
        <w:t xml:space="preserve">wykaz narzędzi, wyposażenia zakładu lub urządzeń technicznych </w:t>
      </w:r>
      <w:r w:rsidR="004B49D9">
        <w:rPr>
          <w:rFonts w:asciiTheme="majorHAnsi" w:hAnsiTheme="majorHAnsi"/>
          <w:b/>
          <w:bCs/>
          <w:color w:val="auto"/>
        </w:rPr>
        <w:t xml:space="preserve">oraz dane dotyczące bazy magazynowo-transportowej </w:t>
      </w:r>
      <w:r w:rsidRPr="00006EAA">
        <w:rPr>
          <w:rFonts w:asciiTheme="majorHAnsi" w:hAnsiTheme="majorHAnsi"/>
          <w:color w:val="auto"/>
        </w:rPr>
        <w:t xml:space="preserve">dostępnych Wykonawcy w celu wykonania zamówienia publicznego wraz z informacją o podstawie do dysponowania tymi zasobami </w:t>
      </w:r>
      <w:r w:rsidR="00A34AF4" w:rsidRPr="005F4F58">
        <w:rPr>
          <w:rFonts w:asciiTheme="majorHAnsi" w:hAnsiTheme="majorHAnsi"/>
          <w:color w:val="auto"/>
        </w:rPr>
        <w:t>oraz</w:t>
      </w:r>
      <w:r w:rsidR="005F4F58" w:rsidRPr="005F4F58">
        <w:rPr>
          <w:rFonts w:asciiTheme="majorHAnsi" w:hAnsiTheme="majorHAnsi"/>
          <w:color w:val="auto"/>
        </w:rPr>
        <w:t xml:space="preserve"> </w:t>
      </w:r>
      <w:r w:rsidR="00A34AF4" w:rsidRPr="005F4F58">
        <w:rPr>
          <w:rFonts w:asciiTheme="majorHAnsi" w:hAnsiTheme="majorHAnsi"/>
          <w:color w:val="auto"/>
        </w:rPr>
        <w:t>dan</w:t>
      </w:r>
      <w:r w:rsidR="005F4F58" w:rsidRPr="005F4F58">
        <w:rPr>
          <w:rFonts w:asciiTheme="majorHAnsi" w:hAnsiTheme="majorHAnsi"/>
          <w:color w:val="auto"/>
        </w:rPr>
        <w:t>ymi</w:t>
      </w:r>
      <w:r w:rsidR="00A34AF4" w:rsidRPr="005F4F58">
        <w:rPr>
          <w:rFonts w:asciiTheme="majorHAnsi" w:hAnsiTheme="majorHAnsi"/>
          <w:color w:val="auto"/>
        </w:rPr>
        <w:t xml:space="preserve"> dotycząc</w:t>
      </w:r>
      <w:r w:rsidR="005F4F58" w:rsidRPr="005F4F58">
        <w:rPr>
          <w:rFonts w:asciiTheme="majorHAnsi" w:hAnsiTheme="majorHAnsi"/>
          <w:color w:val="auto"/>
        </w:rPr>
        <w:t>ymi</w:t>
      </w:r>
      <w:r w:rsidR="00A34AF4" w:rsidRPr="005F4F58">
        <w:rPr>
          <w:rFonts w:asciiTheme="majorHAnsi" w:hAnsiTheme="majorHAnsi"/>
          <w:color w:val="auto"/>
        </w:rPr>
        <w:t xml:space="preserve"> bazy magazynowo-transportowej</w:t>
      </w:r>
      <w:r w:rsidRPr="00006EAA">
        <w:rPr>
          <w:rFonts w:asciiTheme="majorHAnsi" w:hAnsiTheme="majorHAnsi"/>
          <w:i/>
          <w:iCs/>
          <w:color w:val="auto"/>
        </w:rPr>
        <w:t>(</w:t>
      </w:r>
      <w:r w:rsidRPr="00006EAA">
        <w:rPr>
          <w:rFonts w:asciiTheme="majorHAnsi" w:hAnsiTheme="majorHAnsi"/>
          <w:b/>
          <w:bCs/>
          <w:i/>
          <w:iCs/>
          <w:color w:val="auto"/>
        </w:rPr>
        <w:t>wg załącznika nr 5 do SWZ</w:t>
      </w:r>
      <w:r w:rsidRPr="00006EAA">
        <w:rPr>
          <w:rFonts w:asciiTheme="majorHAnsi" w:hAnsiTheme="majorHAnsi"/>
          <w:i/>
          <w:iCs/>
          <w:color w:val="auto"/>
        </w:rPr>
        <w:t xml:space="preserve">), </w:t>
      </w:r>
    </w:p>
    <w:p w14:paraId="62A3C531" w14:textId="466639B3" w:rsidR="00A82823" w:rsidRPr="00C57AA1" w:rsidRDefault="00A82823" w:rsidP="00A82823">
      <w:pPr>
        <w:pStyle w:val="Akapitzlist"/>
        <w:ind w:left="567" w:hanging="349"/>
        <w:jc w:val="both"/>
        <w:rPr>
          <w:rFonts w:asciiTheme="majorHAnsi" w:hAnsiTheme="majorHAnsi"/>
        </w:rPr>
      </w:pPr>
      <w:r w:rsidRPr="004B49D9">
        <w:rPr>
          <w:rFonts w:asciiTheme="majorHAnsi" w:hAnsiTheme="majorHAnsi"/>
        </w:rPr>
        <w:t xml:space="preserve">g) </w:t>
      </w:r>
      <w:r w:rsidRPr="00C57AA1">
        <w:rPr>
          <w:rFonts w:asciiTheme="majorHAnsi" w:eastAsiaTheme="majorEastAsia" w:hAnsiTheme="majorHAnsi" w:cstheme="majorBidi"/>
          <w:lang w:eastAsia="en-US"/>
        </w:rPr>
        <w:t xml:space="preserve">opłaconą polisę, a w przypadku jej braku </w:t>
      </w:r>
      <w:r w:rsidRPr="00C57AA1">
        <w:rPr>
          <w:rFonts w:asciiTheme="majorHAnsi" w:hAnsiTheme="majorHAnsi"/>
        </w:rPr>
        <w:t xml:space="preserve">inny dokument potwierdzający, że Wykonawca jest ubezpieczony od odpowiedzialności cywilnej w zakresie prowadzonej działalności związanej z przedmiotem zamówienia na kwotę minimum </w:t>
      </w:r>
      <w:r w:rsidRPr="00C57AA1">
        <w:rPr>
          <w:rFonts w:asciiTheme="majorHAnsi" w:hAnsiTheme="majorHAnsi"/>
          <w:b/>
        </w:rPr>
        <w:t>300 000,00 zł.</w:t>
      </w:r>
      <w:r w:rsidRPr="00C57AA1">
        <w:rPr>
          <w:rFonts w:asciiTheme="majorHAnsi" w:hAnsiTheme="majorHAnsi"/>
        </w:rPr>
        <w:t xml:space="preserve"> </w:t>
      </w:r>
    </w:p>
    <w:p w14:paraId="61E49890" w14:textId="7E2D2BEE" w:rsidR="0075504D" w:rsidRDefault="00C57AA1" w:rsidP="00C57AA1">
      <w:pPr>
        <w:pStyle w:val="Akapitzlist"/>
        <w:ind w:left="567" w:hanging="349"/>
        <w:jc w:val="both"/>
        <w:rPr>
          <w:rFonts w:asciiTheme="majorHAnsi" w:hAnsiTheme="majorHAnsi"/>
          <w:b/>
          <w:bCs/>
        </w:rPr>
      </w:pPr>
      <w:r w:rsidRPr="00C57AA1">
        <w:rPr>
          <w:rFonts w:asciiTheme="majorHAnsi" w:hAnsiTheme="majorHAnsi"/>
        </w:rPr>
        <w:t xml:space="preserve">h) Oświadczenie </w:t>
      </w:r>
      <w:r w:rsidRPr="00C57AA1">
        <w:rPr>
          <w:rFonts w:asciiTheme="majorHAnsi" w:hAnsiTheme="majorHAnsi"/>
        </w:rPr>
        <w:t xml:space="preserve">o zatrudnieniu na podstawie umowy o pracę zgodnie z art.22 §1 ustawy z dnia 26.06.1974r- Kodeks Pracy (Dz.U. z 2019r. poz. 1040 ze zmianami)  </w:t>
      </w:r>
      <w:r>
        <w:rPr>
          <w:rFonts w:asciiTheme="majorHAnsi" w:hAnsiTheme="majorHAnsi"/>
        </w:rPr>
        <w:t xml:space="preserve">wymaganych </w:t>
      </w:r>
      <w:r w:rsidRPr="00C57AA1">
        <w:rPr>
          <w:rFonts w:asciiTheme="majorHAnsi" w:hAnsiTheme="majorHAnsi"/>
        </w:rPr>
        <w:t>osób</w:t>
      </w:r>
      <w:r>
        <w:rPr>
          <w:rFonts w:asciiTheme="majorHAnsi" w:hAnsiTheme="majorHAnsi"/>
        </w:rPr>
        <w:t xml:space="preserve"> </w:t>
      </w:r>
      <w:r w:rsidRPr="00C57AA1">
        <w:rPr>
          <w:rFonts w:asciiTheme="majorHAnsi" w:hAnsiTheme="majorHAnsi"/>
          <w:b/>
          <w:bCs/>
          <w:i/>
          <w:iCs/>
        </w:rPr>
        <w:t>( wg załącznika nr 8 do SWZ</w:t>
      </w:r>
      <w:r>
        <w:rPr>
          <w:rFonts w:asciiTheme="majorHAnsi" w:hAnsiTheme="majorHAnsi"/>
          <w:b/>
          <w:bCs/>
        </w:rPr>
        <w:t xml:space="preserve"> )</w:t>
      </w:r>
    </w:p>
    <w:p w14:paraId="25FB53B5" w14:textId="236FFF05" w:rsidR="00C57AA1" w:rsidRPr="00C57AA1" w:rsidRDefault="00C57AA1" w:rsidP="00C57AA1">
      <w:pPr>
        <w:pStyle w:val="Akapitzlist"/>
        <w:ind w:left="567" w:hanging="349"/>
        <w:jc w:val="both"/>
        <w:rPr>
          <w:rFonts w:asciiTheme="majorHAnsi" w:hAnsiTheme="majorHAnsi"/>
        </w:rPr>
      </w:pPr>
      <w:r w:rsidRPr="00C57AA1">
        <w:rPr>
          <w:rFonts w:asciiTheme="majorHAnsi" w:hAnsiTheme="majorHAnsi"/>
        </w:rPr>
        <w:t xml:space="preserve">i)   </w:t>
      </w:r>
      <w:r>
        <w:rPr>
          <w:rFonts w:asciiTheme="majorHAnsi" w:hAnsiTheme="majorHAnsi"/>
        </w:rPr>
        <w:t xml:space="preserve">Oświadczenie stanowiące </w:t>
      </w:r>
      <w:r w:rsidRPr="00C57AA1">
        <w:rPr>
          <w:rFonts w:asciiTheme="majorHAnsi" w:hAnsiTheme="majorHAnsi"/>
          <w:b/>
          <w:bCs/>
        </w:rPr>
        <w:t>załącznik nr 6 do SWZ</w:t>
      </w:r>
    </w:p>
    <w:p w14:paraId="327E6542" w14:textId="38944743" w:rsidR="00705F20" w:rsidRPr="00006EAA" w:rsidRDefault="00705F20" w:rsidP="00B44A20">
      <w:pPr>
        <w:pStyle w:val="Default"/>
        <w:spacing w:after="32"/>
        <w:jc w:val="both"/>
        <w:rPr>
          <w:rFonts w:asciiTheme="majorHAnsi" w:hAnsiTheme="majorHAnsi"/>
          <w:color w:val="auto"/>
        </w:rPr>
      </w:pPr>
      <w:r w:rsidRPr="00006EAA">
        <w:rPr>
          <w:rFonts w:asciiTheme="majorHAnsi" w:hAnsiTheme="majorHAnsi"/>
          <w:color w:val="auto"/>
        </w:rPr>
        <w:t>2)</w:t>
      </w:r>
      <w:r w:rsidR="00B44A20" w:rsidRPr="00006EAA">
        <w:rPr>
          <w:rFonts w:asciiTheme="majorHAnsi" w:hAnsiTheme="majorHAnsi"/>
          <w:color w:val="auto"/>
        </w:rPr>
        <w:t xml:space="preserve"> </w:t>
      </w:r>
      <w:r w:rsidRPr="00006EAA">
        <w:rPr>
          <w:rFonts w:asciiTheme="majorHAnsi" w:hAnsiTheme="majorHAnsi"/>
          <w:color w:val="auto"/>
        </w:rPr>
        <w:t xml:space="preserve"> </w:t>
      </w:r>
      <w:r w:rsidRPr="00006EAA">
        <w:rPr>
          <w:rFonts w:asciiTheme="majorHAnsi" w:hAnsiTheme="majorHAnsi"/>
          <w:b/>
          <w:bCs/>
          <w:color w:val="auto"/>
        </w:rPr>
        <w:t xml:space="preserve">brak podstaw wykluczenia, tj.: </w:t>
      </w:r>
    </w:p>
    <w:p w14:paraId="35FF5B56" w14:textId="4E251646" w:rsidR="00705F20" w:rsidRPr="00A669D1" w:rsidRDefault="00705F20" w:rsidP="00B44A20">
      <w:pPr>
        <w:pStyle w:val="Default"/>
        <w:spacing w:after="32"/>
        <w:ind w:left="567" w:hanging="283"/>
        <w:jc w:val="both"/>
        <w:rPr>
          <w:rFonts w:asciiTheme="majorHAnsi" w:hAnsiTheme="majorHAnsi"/>
          <w:color w:val="auto"/>
        </w:rPr>
      </w:pPr>
      <w:r w:rsidRPr="00A669D1">
        <w:rPr>
          <w:rFonts w:asciiTheme="majorHAnsi" w:hAnsiTheme="majorHAnsi"/>
          <w:color w:val="auto"/>
        </w:rPr>
        <w:t>a)</w:t>
      </w:r>
      <w:r w:rsidRPr="00A669D1">
        <w:rPr>
          <w:rFonts w:asciiTheme="majorHAnsi" w:hAnsiTheme="majorHAnsi"/>
          <w:color w:val="auto"/>
        </w:rPr>
        <w:tab/>
        <w:t xml:space="preserve"> </w:t>
      </w:r>
      <w:r w:rsidRPr="00A669D1">
        <w:rPr>
          <w:rFonts w:asciiTheme="majorHAnsi" w:hAnsiTheme="majorHAnsi"/>
          <w:b/>
          <w:bCs/>
          <w:color w:val="auto"/>
        </w:rPr>
        <w:t xml:space="preserve">informacja z Krajowego Rejestru Karnego </w:t>
      </w:r>
      <w:r w:rsidRPr="00A669D1">
        <w:rPr>
          <w:rFonts w:asciiTheme="majorHAnsi" w:hAnsiTheme="majorHAnsi"/>
          <w:color w:val="auto"/>
        </w:rPr>
        <w:t xml:space="preserve">w zakresie określonym w art. 108 ust. 1 pkt 1 i 2 ustawy Pzp, art. 108 ust. 1 pkt 4 ustawy Pzp (dotyczącą orzeczenia zakazu ubiegania się o zamówienie publiczne tytułem środka karnego), sporządzoną nie wcześniej niż 6 miesięcy przed jej złożeniem; </w:t>
      </w:r>
    </w:p>
    <w:p w14:paraId="205FBB39" w14:textId="4DC5968E" w:rsidR="00705F20" w:rsidRPr="00006EAA" w:rsidRDefault="00705F20" w:rsidP="00B44A20">
      <w:pPr>
        <w:pStyle w:val="Default"/>
        <w:spacing w:after="32"/>
        <w:ind w:left="567" w:hanging="283"/>
        <w:jc w:val="both"/>
        <w:rPr>
          <w:rFonts w:asciiTheme="majorHAnsi" w:hAnsiTheme="majorHAnsi"/>
          <w:color w:val="auto"/>
        </w:rPr>
      </w:pPr>
      <w:r w:rsidRPr="00006EAA">
        <w:rPr>
          <w:rFonts w:asciiTheme="majorHAnsi" w:hAnsiTheme="majorHAnsi"/>
          <w:color w:val="auto"/>
        </w:rPr>
        <w:t xml:space="preserve">b) </w:t>
      </w:r>
      <w:r w:rsidRPr="00006EAA">
        <w:rPr>
          <w:rFonts w:asciiTheme="majorHAnsi" w:hAnsiTheme="majorHAnsi"/>
          <w:color w:val="auto"/>
        </w:rPr>
        <w:tab/>
      </w:r>
      <w:r w:rsidRPr="00006EAA">
        <w:rPr>
          <w:rFonts w:asciiTheme="majorHAnsi" w:hAnsiTheme="majorHAnsi"/>
          <w:b/>
          <w:bCs/>
          <w:color w:val="auto"/>
        </w:rPr>
        <w:t>oświadczenie wykonawcy, w zakresie art. 108 ust. 1 pkt 5 ustawy</w:t>
      </w:r>
      <w:r w:rsidRPr="00006EAA">
        <w:rPr>
          <w:rFonts w:asciiTheme="majorHAnsi" w:hAnsiTheme="majorHAnsi"/>
          <w:color w:val="auto"/>
        </w:rPr>
        <w:t xml:space="preserve">,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44A1D">
        <w:rPr>
          <w:rFonts w:asciiTheme="majorHAnsi" w:hAnsiTheme="majorHAnsi"/>
          <w:b/>
          <w:bCs/>
          <w:i/>
          <w:iCs/>
          <w:color w:val="auto"/>
        </w:rPr>
        <w:t xml:space="preserve">( załącznik nr </w:t>
      </w:r>
      <w:r w:rsidR="000A018B" w:rsidRPr="00E44A1D">
        <w:rPr>
          <w:rFonts w:asciiTheme="majorHAnsi" w:hAnsiTheme="majorHAnsi"/>
          <w:b/>
          <w:bCs/>
          <w:i/>
          <w:iCs/>
          <w:color w:val="auto"/>
        </w:rPr>
        <w:t>6</w:t>
      </w:r>
      <w:r w:rsidRPr="00E44A1D">
        <w:rPr>
          <w:rFonts w:asciiTheme="majorHAnsi" w:hAnsiTheme="majorHAnsi"/>
          <w:b/>
          <w:bCs/>
          <w:i/>
          <w:iCs/>
          <w:color w:val="auto"/>
        </w:rPr>
        <w:t xml:space="preserve"> do SWZ)</w:t>
      </w:r>
      <w:r w:rsidRPr="00E44A1D">
        <w:rPr>
          <w:rFonts w:asciiTheme="majorHAnsi" w:hAnsiTheme="majorHAnsi"/>
          <w:color w:val="auto"/>
        </w:rPr>
        <w:t xml:space="preserve">; </w:t>
      </w:r>
    </w:p>
    <w:p w14:paraId="19508280" w14:textId="3BE0B4AB" w:rsidR="00705F20" w:rsidRPr="00006EAA" w:rsidRDefault="00AB143F" w:rsidP="00B44A20">
      <w:pPr>
        <w:pStyle w:val="Default"/>
        <w:ind w:left="567" w:hanging="283"/>
        <w:jc w:val="both"/>
        <w:rPr>
          <w:rFonts w:asciiTheme="majorHAnsi" w:hAnsiTheme="majorHAnsi"/>
          <w:color w:val="auto"/>
        </w:rPr>
      </w:pPr>
      <w:r>
        <w:rPr>
          <w:rFonts w:asciiTheme="majorHAnsi" w:hAnsiTheme="majorHAnsi"/>
          <w:color w:val="auto"/>
        </w:rPr>
        <w:t>c</w:t>
      </w:r>
      <w:r w:rsidR="00705F20" w:rsidRPr="00006EAA">
        <w:rPr>
          <w:rFonts w:asciiTheme="majorHAnsi" w:hAnsiTheme="majorHAnsi"/>
          <w:color w:val="auto"/>
        </w:rPr>
        <w:t xml:space="preserve">) </w:t>
      </w:r>
      <w:r w:rsidR="00705F20" w:rsidRPr="00006EAA">
        <w:rPr>
          <w:rFonts w:asciiTheme="majorHAnsi" w:hAnsiTheme="majorHAnsi"/>
          <w:color w:val="auto"/>
        </w:rPr>
        <w:tab/>
      </w:r>
      <w:r w:rsidR="00705F20" w:rsidRPr="00006EAA">
        <w:rPr>
          <w:rFonts w:asciiTheme="majorHAnsi" w:hAnsiTheme="majorHAnsi"/>
          <w:b/>
          <w:bCs/>
          <w:color w:val="auto"/>
        </w:rPr>
        <w:t>odpis lub informacja z Krajowego Rejestru Sądowego lub z Centralnej Ewidencji i Informacji o Działalności Gospodarczej</w:t>
      </w:r>
      <w:r w:rsidR="00705F20" w:rsidRPr="00006EAA">
        <w:rPr>
          <w:rFonts w:asciiTheme="majorHAnsi" w:hAnsiTheme="majorHAnsi"/>
          <w:color w:val="auto"/>
        </w:rPr>
        <w:t>, w zakresie art. 109 ust. 1 pkt 4 ustawy Pzp, sporządzone nie wcześniej niż 3 miesiące przed ich złożeniem, jeżeli odrębne przepisy wymagają wpisu do rejestru lub ewidencji;</w:t>
      </w:r>
    </w:p>
    <w:p w14:paraId="007F6A6F" w14:textId="64704F79" w:rsidR="00705F20" w:rsidRPr="00E44A1D" w:rsidRDefault="00AB143F" w:rsidP="00B44A20">
      <w:pPr>
        <w:pStyle w:val="Default"/>
        <w:spacing w:after="47"/>
        <w:ind w:left="567" w:hanging="283"/>
        <w:jc w:val="both"/>
        <w:rPr>
          <w:rFonts w:asciiTheme="majorHAnsi" w:hAnsiTheme="majorHAnsi"/>
          <w:color w:val="auto"/>
        </w:rPr>
      </w:pPr>
      <w:r w:rsidRPr="00E44A1D">
        <w:rPr>
          <w:rFonts w:asciiTheme="majorHAnsi" w:hAnsiTheme="majorHAnsi"/>
          <w:color w:val="auto"/>
        </w:rPr>
        <w:t>d</w:t>
      </w:r>
      <w:r w:rsidR="00705F20" w:rsidRPr="00E44A1D">
        <w:rPr>
          <w:rFonts w:asciiTheme="majorHAnsi" w:hAnsiTheme="majorHAnsi"/>
          <w:color w:val="auto"/>
        </w:rPr>
        <w:t xml:space="preserve">) </w:t>
      </w:r>
      <w:r w:rsidR="00705F20" w:rsidRPr="00E44A1D">
        <w:rPr>
          <w:rFonts w:asciiTheme="majorHAnsi" w:hAnsiTheme="majorHAnsi"/>
          <w:color w:val="auto"/>
        </w:rPr>
        <w:tab/>
      </w:r>
      <w:r w:rsidR="00705F20" w:rsidRPr="00E44A1D">
        <w:rPr>
          <w:rFonts w:asciiTheme="majorHAnsi" w:hAnsiTheme="majorHAnsi"/>
          <w:b/>
          <w:bCs/>
          <w:color w:val="auto"/>
        </w:rPr>
        <w:t xml:space="preserve">oświadczenie wykonawcy o aktualności informacji zawartych w oświadczeniu, o którym mowa w art. 125 ust. 1 ustawy Pzp (JEDZ),  </w:t>
      </w:r>
      <w:r w:rsidR="00705F20" w:rsidRPr="00E44A1D">
        <w:rPr>
          <w:rFonts w:asciiTheme="majorHAnsi" w:hAnsiTheme="majorHAnsi"/>
          <w:color w:val="auto"/>
        </w:rPr>
        <w:t xml:space="preserve">w zakresie podstaw wykluczenia z postępowania wskazanych przez zamawiającego, o których mowa w: </w:t>
      </w:r>
    </w:p>
    <w:p w14:paraId="3322DD1F" w14:textId="7AFE315C" w:rsidR="00705F20" w:rsidRPr="008E3F1C" w:rsidRDefault="00705F20" w:rsidP="00CC3C27">
      <w:pPr>
        <w:pStyle w:val="Default"/>
        <w:numPr>
          <w:ilvl w:val="0"/>
          <w:numId w:val="44"/>
        </w:numPr>
        <w:spacing w:after="47"/>
        <w:ind w:left="993" w:hanging="284"/>
        <w:jc w:val="both"/>
        <w:rPr>
          <w:rFonts w:asciiTheme="majorHAnsi" w:hAnsiTheme="majorHAnsi"/>
          <w:color w:val="auto"/>
        </w:rPr>
      </w:pPr>
      <w:r w:rsidRPr="008E3F1C">
        <w:rPr>
          <w:rFonts w:asciiTheme="majorHAnsi" w:hAnsiTheme="majorHAnsi"/>
          <w:color w:val="auto"/>
        </w:rPr>
        <w:t xml:space="preserve">art. 108 ust. 1 pkt 3 ustawy Pzp, </w:t>
      </w:r>
    </w:p>
    <w:p w14:paraId="32E8ADDB" w14:textId="094D3EEB" w:rsidR="00B44A20" w:rsidRPr="008E3F1C" w:rsidRDefault="00705F20" w:rsidP="00CC3C27">
      <w:pPr>
        <w:pStyle w:val="Default"/>
        <w:numPr>
          <w:ilvl w:val="0"/>
          <w:numId w:val="44"/>
        </w:numPr>
        <w:spacing w:after="47"/>
        <w:ind w:left="993" w:hanging="284"/>
        <w:jc w:val="both"/>
        <w:rPr>
          <w:rFonts w:asciiTheme="majorHAnsi" w:hAnsiTheme="majorHAnsi"/>
          <w:color w:val="auto"/>
        </w:rPr>
      </w:pPr>
      <w:r w:rsidRPr="008E3F1C">
        <w:rPr>
          <w:rFonts w:asciiTheme="majorHAnsi" w:hAnsiTheme="majorHAnsi"/>
          <w:color w:val="auto"/>
        </w:rPr>
        <w:t xml:space="preserve">art. 108 ust. 1 pkt 6 ustawy Pzp, </w:t>
      </w:r>
    </w:p>
    <w:p w14:paraId="4DA0D137" w14:textId="642314A8" w:rsidR="00705F20" w:rsidRPr="00006EAA" w:rsidRDefault="005F3BF0" w:rsidP="005F3BF0">
      <w:pPr>
        <w:pStyle w:val="Default"/>
        <w:spacing w:after="27"/>
        <w:ind w:left="284" w:hanging="284"/>
        <w:jc w:val="both"/>
        <w:rPr>
          <w:rFonts w:asciiTheme="majorHAnsi" w:hAnsiTheme="majorHAnsi"/>
          <w:color w:val="auto"/>
        </w:rPr>
      </w:pPr>
      <w:r w:rsidRPr="00006EAA">
        <w:rPr>
          <w:rFonts w:asciiTheme="majorHAnsi" w:hAnsiTheme="majorHAnsi"/>
          <w:color w:val="auto"/>
        </w:rPr>
        <w:t>2.</w:t>
      </w:r>
      <w:r w:rsidRPr="00006EAA">
        <w:rPr>
          <w:rFonts w:asciiTheme="majorHAnsi" w:hAnsiTheme="majorHAnsi"/>
          <w:color w:val="auto"/>
        </w:rPr>
        <w:tab/>
      </w:r>
      <w:r w:rsidR="00705F20" w:rsidRPr="00006EAA">
        <w:rPr>
          <w:rFonts w:asciiTheme="majorHAnsi" w:hAnsiTheme="majorHAnsi"/>
          <w:color w:val="auto"/>
        </w:rPr>
        <w:t xml:space="preserve">W przypadku wykonawców wspólnie ubiegających się o udzielenie zamówienia podmiotowe środki dowodowe wymienione </w:t>
      </w:r>
      <w:r w:rsidR="00705F20" w:rsidRPr="008E3F1C">
        <w:rPr>
          <w:rFonts w:asciiTheme="majorHAnsi" w:hAnsiTheme="majorHAnsi"/>
          <w:color w:val="auto"/>
        </w:rPr>
        <w:t xml:space="preserve">w ust. 1 pkt 2 (tj. </w:t>
      </w:r>
      <w:r w:rsidR="00705F20" w:rsidRPr="00006EAA">
        <w:rPr>
          <w:rFonts w:asciiTheme="majorHAnsi" w:hAnsiTheme="majorHAnsi"/>
          <w:color w:val="auto"/>
        </w:rPr>
        <w:t xml:space="preserve">na potwierdzenie braku podstaw wykluczenia) składa każdy z wykonawców występujących wspólnie. </w:t>
      </w:r>
    </w:p>
    <w:p w14:paraId="1B1118B9" w14:textId="61DC576B" w:rsidR="00705F20" w:rsidRPr="00006EAA" w:rsidRDefault="005F3BF0" w:rsidP="005F3BF0">
      <w:pPr>
        <w:pStyle w:val="Default"/>
        <w:spacing w:after="27"/>
        <w:ind w:left="284" w:hanging="284"/>
        <w:jc w:val="both"/>
        <w:rPr>
          <w:rFonts w:asciiTheme="majorHAnsi" w:hAnsiTheme="majorHAnsi"/>
          <w:color w:val="auto"/>
        </w:rPr>
      </w:pPr>
      <w:r w:rsidRPr="00006EAA">
        <w:rPr>
          <w:rFonts w:asciiTheme="majorHAnsi" w:hAnsiTheme="majorHAnsi"/>
          <w:color w:val="auto"/>
        </w:rPr>
        <w:t>3.</w:t>
      </w:r>
      <w:r w:rsidRPr="00006EAA">
        <w:rPr>
          <w:rFonts w:asciiTheme="majorHAnsi" w:hAnsiTheme="majorHAnsi"/>
          <w:color w:val="auto"/>
        </w:rPr>
        <w:tab/>
      </w:r>
      <w:r w:rsidR="00705F20" w:rsidRPr="00006EAA">
        <w:rPr>
          <w:rFonts w:asciiTheme="majorHAnsi" w:hAnsiTheme="majorHAnsi"/>
          <w:color w:val="auto"/>
        </w:rPr>
        <w:t>W przypadku podmiotu, na którego zdolnościach lub sytuacji wykonawca polega na zasadach określonych w art. 118 ustawy Pzp, wykonawca składa podmiotowe środki dowodowe wymienione w ust</w:t>
      </w:r>
      <w:r w:rsidR="00705F20" w:rsidRPr="0020205F">
        <w:rPr>
          <w:rFonts w:asciiTheme="majorHAnsi" w:hAnsiTheme="majorHAnsi"/>
          <w:color w:val="auto"/>
        </w:rPr>
        <w:t xml:space="preserve">. 1 pkt 2 lit. a oraz lit. </w:t>
      </w:r>
      <w:r w:rsidR="0020205F" w:rsidRPr="0020205F">
        <w:rPr>
          <w:rFonts w:asciiTheme="majorHAnsi" w:hAnsiTheme="majorHAnsi"/>
          <w:color w:val="auto"/>
        </w:rPr>
        <w:t xml:space="preserve">e i f </w:t>
      </w:r>
      <w:r w:rsidR="00705F20" w:rsidRPr="0020205F">
        <w:rPr>
          <w:rFonts w:asciiTheme="majorHAnsi" w:hAnsiTheme="majorHAnsi"/>
          <w:color w:val="auto"/>
        </w:rPr>
        <w:t xml:space="preserve"> (tj</w:t>
      </w:r>
      <w:r w:rsidR="00705F20" w:rsidRPr="00006EAA">
        <w:rPr>
          <w:rFonts w:asciiTheme="majorHAnsi" w:hAnsiTheme="majorHAnsi"/>
          <w:color w:val="auto"/>
        </w:rPr>
        <w:t>. na potwierdzenie braku podstaw wykluczenia) w odniesieniu do każdego z tych podmiotó</w:t>
      </w:r>
      <w:r w:rsidRPr="00006EAA">
        <w:rPr>
          <w:rFonts w:asciiTheme="majorHAnsi" w:hAnsiTheme="majorHAnsi"/>
          <w:color w:val="auto"/>
        </w:rPr>
        <w:t>w.</w:t>
      </w:r>
    </w:p>
    <w:p w14:paraId="266202B7" w14:textId="42CEB43A" w:rsidR="00F517C2" w:rsidRPr="00E30291" w:rsidRDefault="00705F20" w:rsidP="001C4F9D">
      <w:pPr>
        <w:pStyle w:val="Default"/>
        <w:numPr>
          <w:ilvl w:val="0"/>
          <w:numId w:val="41"/>
        </w:numPr>
        <w:ind w:left="284" w:hanging="284"/>
        <w:jc w:val="both"/>
        <w:rPr>
          <w:rFonts w:asciiTheme="majorHAnsi" w:hAnsiTheme="majorHAnsi"/>
          <w:color w:val="auto"/>
        </w:rPr>
      </w:pPr>
      <w:r w:rsidRPr="00006EAA">
        <w:rPr>
          <w:rFonts w:asciiTheme="majorHAnsi" w:hAnsiTheme="majorHAnsi"/>
          <w:color w:val="auto"/>
        </w:rPr>
        <w:t xml:space="preserve">Jeżeli zachodzą uzasadnione podstawy do uznania, że złożone uprzednio podmiotowe środki dowodowe nie są już aktualne, Zamawiający może w każdym czasie wezwać </w:t>
      </w:r>
      <w:r w:rsidRPr="00006EAA">
        <w:rPr>
          <w:rFonts w:asciiTheme="majorHAnsi" w:hAnsiTheme="majorHAnsi"/>
          <w:color w:val="auto"/>
        </w:rPr>
        <w:lastRenderedPageBreak/>
        <w:t xml:space="preserve">wykonawcę lub wykonawców do złożenia wszystkich lub niektórych podmiotowych środków dowodowych, aktualnych na dzień ich złożenia. </w:t>
      </w:r>
    </w:p>
    <w:p w14:paraId="03869E5A" w14:textId="3C88D7DD" w:rsidR="00F517C2" w:rsidRPr="001C4F9D" w:rsidRDefault="00E30291" w:rsidP="001C4F9D">
      <w:pPr>
        <w:pStyle w:val="Default"/>
        <w:spacing w:after="27"/>
        <w:ind w:left="284" w:hanging="284"/>
        <w:rPr>
          <w:rFonts w:asciiTheme="majorHAnsi" w:hAnsiTheme="majorHAnsi"/>
          <w:color w:val="auto"/>
        </w:rPr>
      </w:pPr>
      <w:r w:rsidRPr="001C4F9D">
        <w:rPr>
          <w:rFonts w:asciiTheme="majorHAnsi" w:hAnsiTheme="majorHAnsi"/>
          <w:color w:val="auto"/>
        </w:rPr>
        <w:t>5</w:t>
      </w:r>
      <w:r w:rsidR="00F517C2" w:rsidRPr="001C4F9D">
        <w:rPr>
          <w:rFonts w:asciiTheme="majorHAnsi" w:hAnsiTheme="majorHAnsi"/>
          <w:color w:val="auto"/>
        </w:rPr>
        <w:t xml:space="preserve">. </w:t>
      </w:r>
      <w:r w:rsidR="001C4F9D">
        <w:rPr>
          <w:rFonts w:asciiTheme="majorHAnsi" w:hAnsiTheme="majorHAnsi"/>
          <w:color w:val="auto"/>
        </w:rPr>
        <w:tab/>
      </w:r>
      <w:r w:rsidR="00F517C2" w:rsidRPr="001C4F9D">
        <w:rPr>
          <w:rFonts w:asciiTheme="majorHAnsi" w:hAnsiTheme="majorHAnsi"/>
          <w:color w:val="auto"/>
        </w:rPr>
        <w:t xml:space="preserve">Wykonawca nie jest zobowiązany do złożenia podmiotowych środków dowodowych, które Zamawiający posiada, jeżeli wykonawca wskaże te środki oraz potwierdzi ich prawidłowość i aktualność. </w:t>
      </w:r>
    </w:p>
    <w:p w14:paraId="3FA063A5" w14:textId="5BFF71BB" w:rsidR="00705F20" w:rsidRPr="00006EAA" w:rsidRDefault="00E30291" w:rsidP="00A82823">
      <w:pPr>
        <w:pStyle w:val="Default"/>
        <w:spacing w:after="27"/>
        <w:ind w:left="284" w:hanging="284"/>
        <w:jc w:val="both"/>
        <w:rPr>
          <w:rFonts w:asciiTheme="majorHAnsi" w:hAnsiTheme="majorHAnsi"/>
          <w:color w:val="auto"/>
        </w:rPr>
      </w:pPr>
      <w:r w:rsidRPr="00532D67">
        <w:rPr>
          <w:rFonts w:asciiTheme="majorHAnsi" w:hAnsiTheme="majorHAnsi"/>
          <w:color w:val="auto"/>
        </w:rPr>
        <w:t>6</w:t>
      </w:r>
      <w:r w:rsidR="00F517C2" w:rsidRPr="00532D67">
        <w:rPr>
          <w:rFonts w:asciiTheme="majorHAnsi" w:hAnsiTheme="majorHAnsi"/>
          <w:color w:val="auto"/>
        </w:rPr>
        <w:t xml:space="preserve">. </w:t>
      </w:r>
      <w:r w:rsidR="001C4F9D">
        <w:rPr>
          <w:rFonts w:asciiTheme="majorHAnsi" w:hAnsiTheme="majorHAnsi"/>
          <w:color w:val="auto"/>
        </w:rPr>
        <w:tab/>
      </w:r>
      <w:r w:rsidR="00F517C2" w:rsidRPr="00532D67">
        <w:rPr>
          <w:rFonts w:asciiTheme="majorHAnsi" w:hAnsiTheme="majorHAnsi"/>
          <w:color w:val="auto"/>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071B7CFF" w14:textId="286C2FEC" w:rsidR="00705F20" w:rsidRPr="001C4F9D" w:rsidRDefault="00705F20" w:rsidP="00A82823">
      <w:pPr>
        <w:pStyle w:val="Default"/>
        <w:numPr>
          <w:ilvl w:val="0"/>
          <w:numId w:val="52"/>
        </w:numPr>
        <w:ind w:left="284" w:hanging="284"/>
        <w:jc w:val="both"/>
        <w:rPr>
          <w:rFonts w:asciiTheme="majorHAnsi" w:hAnsiTheme="majorHAnsi"/>
          <w:color w:val="auto"/>
        </w:rPr>
      </w:pPr>
      <w:r w:rsidRPr="001C4F9D">
        <w:rPr>
          <w:rFonts w:asciiTheme="majorHAnsi" w:hAnsiTheme="majorHAnsi"/>
          <w:color w:val="auto"/>
          <w:u w:val="single"/>
        </w:rPr>
        <w:t>Podmioty zagraniczne</w:t>
      </w:r>
      <w:r w:rsidRPr="001C4F9D">
        <w:rPr>
          <w:rFonts w:asciiTheme="majorHAnsi" w:hAnsiTheme="majorHAnsi"/>
          <w:color w:val="auto"/>
        </w:rPr>
        <w:t xml:space="preserve">: </w:t>
      </w:r>
    </w:p>
    <w:p w14:paraId="44970420" w14:textId="77777777" w:rsidR="00705F20" w:rsidRPr="00006EAA" w:rsidRDefault="00705F20" w:rsidP="001C4F9D">
      <w:pPr>
        <w:pStyle w:val="Default"/>
        <w:ind w:left="284"/>
        <w:jc w:val="both"/>
        <w:rPr>
          <w:rFonts w:asciiTheme="majorHAnsi" w:hAnsiTheme="majorHAnsi"/>
          <w:color w:val="auto"/>
        </w:rPr>
      </w:pPr>
      <w:r w:rsidRPr="00006EAA">
        <w:rPr>
          <w:rFonts w:asciiTheme="majorHAnsi" w:hAnsiTheme="majorHAnsi"/>
          <w:color w:val="auto"/>
        </w:rPr>
        <w:t xml:space="preserve">Jeżeli Wykonawca ma siedzibę lub miejsce zamieszkania poza terytorium Rzeczypospolitej Polskiej, zamiast dokumentów, o których mowa w ust. 1 pkt 2: </w:t>
      </w:r>
    </w:p>
    <w:p w14:paraId="70861005" w14:textId="33B9C230" w:rsidR="00705F20" w:rsidRPr="00455757" w:rsidRDefault="00705F20" w:rsidP="001C4F9D">
      <w:pPr>
        <w:pStyle w:val="Default"/>
        <w:spacing w:after="27"/>
        <w:ind w:left="709" w:hanging="283"/>
        <w:jc w:val="both"/>
        <w:rPr>
          <w:rFonts w:asciiTheme="majorHAnsi" w:hAnsiTheme="majorHAnsi"/>
          <w:color w:val="auto"/>
        </w:rPr>
      </w:pPr>
      <w:r w:rsidRPr="00455757">
        <w:rPr>
          <w:rFonts w:asciiTheme="majorHAnsi" w:hAnsiTheme="majorHAnsi"/>
          <w:color w:val="auto"/>
        </w:rPr>
        <w:t xml:space="preserve">1) </w:t>
      </w:r>
      <w:r w:rsidR="005F3BF0" w:rsidRPr="00455757">
        <w:rPr>
          <w:rFonts w:asciiTheme="majorHAnsi" w:hAnsiTheme="majorHAnsi"/>
          <w:color w:val="auto"/>
        </w:rPr>
        <w:tab/>
      </w:r>
      <w:r w:rsidRPr="00455757">
        <w:rPr>
          <w:rFonts w:asciiTheme="majorHAnsi" w:hAnsiTheme="majorHAnsi"/>
          <w:color w:val="auto"/>
        </w:rPr>
        <w:t xml:space="preserve">lit. a – składa informację z odpowiedniego rejestru albo, w przypadku braku takiego rejestru, takiego jak rejestr sądowy, albo, w przypadku braku takiego rejestru, inny równoważny dokument wydany przez właściwy organ sądowy lub administracyjny kraju, w którym wykonawca ma siedzibę lub miejsce zamieszkania (w zakresie art. 108 ust. 1 pkt 1 i 2 ustawy Pzp oraz art. 108 ust. 1 pkt 4 ustawy Pzp dotyczącym orzeczenia zakazu ubiegania się o zamówienie publiczne tytułem środka karnego), wystawiony nie wcześniej niż 6 miesięcy przed jego złożeniem; </w:t>
      </w:r>
    </w:p>
    <w:p w14:paraId="67C1FDF5" w14:textId="0D9C26A2" w:rsidR="00705F20" w:rsidRPr="00455757" w:rsidRDefault="00705F20" w:rsidP="001C4F9D">
      <w:pPr>
        <w:pStyle w:val="Default"/>
        <w:ind w:left="709" w:hanging="283"/>
        <w:jc w:val="both"/>
        <w:rPr>
          <w:rFonts w:asciiTheme="majorHAnsi" w:hAnsiTheme="majorHAnsi"/>
          <w:color w:val="auto"/>
        </w:rPr>
      </w:pPr>
      <w:r w:rsidRPr="00455757">
        <w:rPr>
          <w:rFonts w:asciiTheme="majorHAnsi" w:hAnsiTheme="majorHAnsi"/>
          <w:color w:val="auto"/>
        </w:rPr>
        <w:t xml:space="preserve">2) </w:t>
      </w:r>
      <w:r w:rsidR="005F3BF0" w:rsidRPr="00455757">
        <w:rPr>
          <w:rFonts w:asciiTheme="majorHAnsi" w:hAnsiTheme="majorHAnsi"/>
          <w:color w:val="auto"/>
        </w:rPr>
        <w:tab/>
      </w:r>
      <w:r w:rsidRPr="00455757">
        <w:rPr>
          <w:rFonts w:asciiTheme="majorHAnsi" w:hAnsiTheme="majorHAnsi"/>
          <w:color w:val="auto"/>
        </w:rPr>
        <w:t xml:space="preserve">lit. </w:t>
      </w:r>
      <w:r w:rsidR="0020205F" w:rsidRPr="00455757">
        <w:rPr>
          <w:rFonts w:asciiTheme="majorHAnsi" w:hAnsiTheme="majorHAnsi"/>
          <w:color w:val="auto"/>
        </w:rPr>
        <w:t>c</w:t>
      </w:r>
      <w:r w:rsidRPr="00455757">
        <w:rPr>
          <w:rFonts w:asciiTheme="majorHAnsi" w:hAnsiTheme="majorHAnsi"/>
          <w:color w:val="auto"/>
        </w:rPr>
        <w:t xml:space="preserve"> - składa dokument lub dokumenty wystawione w kraju, w którym wykonawca ma siedzibę lub miejsce zamieszkania, potwierdzające, że nie otwarto jego </w:t>
      </w:r>
      <w:r w:rsidR="005F3BF0" w:rsidRPr="00455757">
        <w:rPr>
          <w:rFonts w:asciiTheme="majorHAnsi" w:hAnsiTheme="majorHAnsi"/>
          <w:color w:val="auto"/>
        </w:rPr>
        <w:t xml:space="preserve"> </w:t>
      </w:r>
      <w:r w:rsidRPr="00455757">
        <w:rPr>
          <w:rFonts w:asciiTheme="majorHAnsi" w:hAnsiTheme="majorHAnsi"/>
          <w:color w:val="auto"/>
        </w:rPr>
        <w:t xml:space="preserve">likwidacji ani nie ogłoszono upadłości, jego aktywami nie zarządza likwidator lub sąd, nie zawarł układu z wierzycielami, jego działalność nie jest zawieszona ani nie znajduje się on w innej tego rodzaju sytuacji wynikającej z podobnej procedury przewidzianej w przepisach miejsca wszczęcia tej procedury, wystawione nie wcześniej niż 3 miesiące przed ich złożeniem; </w:t>
      </w:r>
    </w:p>
    <w:p w14:paraId="4F94E0DB" w14:textId="77777777" w:rsidR="00705F20" w:rsidRPr="00455757" w:rsidRDefault="00705F20" w:rsidP="001C4F9D">
      <w:pPr>
        <w:pStyle w:val="Default"/>
        <w:ind w:left="709" w:hanging="283"/>
        <w:jc w:val="both"/>
        <w:rPr>
          <w:rFonts w:asciiTheme="majorHAnsi" w:hAnsiTheme="majorHAnsi"/>
          <w:color w:val="auto"/>
        </w:rPr>
      </w:pPr>
    </w:p>
    <w:p w14:paraId="1D8315BD" w14:textId="77777777" w:rsidR="00705F20" w:rsidRPr="00006EAA" w:rsidRDefault="00705F20" w:rsidP="005F3BF0">
      <w:pPr>
        <w:pStyle w:val="Default"/>
        <w:ind w:firstLine="284"/>
        <w:jc w:val="both"/>
        <w:rPr>
          <w:rFonts w:asciiTheme="majorHAnsi" w:hAnsiTheme="majorHAnsi"/>
          <w:color w:val="auto"/>
        </w:rPr>
      </w:pPr>
      <w:r w:rsidRPr="00006EAA">
        <w:rPr>
          <w:rFonts w:asciiTheme="majorHAnsi" w:hAnsiTheme="majorHAnsi"/>
          <w:color w:val="auto"/>
        </w:rPr>
        <w:t xml:space="preserve">Jeżeli w kraju, w którym wykonawca ma siedzibę lub miejsce zamieszkania, nie wydaje się powyższych dokumentów, lub gdy dokumenty te nie odnoszą się do wszystkich przypadków zgodnie z powyższym, zastępuje się je w całości lub w części dokumentem zawierającym odpowiednio oświadczenie wykonawcy, ze wskazaniem osoby albo osób uprawnionych do jego reprezentacji, lub oświadczeniem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wymienione terminy wystawienia stosuje się. </w:t>
      </w:r>
    </w:p>
    <w:p w14:paraId="48E5C7E1" w14:textId="03C0B219" w:rsidR="00705F20" w:rsidRPr="00006EAA" w:rsidRDefault="00705F20" w:rsidP="005F3BF0">
      <w:pPr>
        <w:pStyle w:val="Default"/>
        <w:ind w:firstLine="284"/>
        <w:jc w:val="both"/>
        <w:rPr>
          <w:rFonts w:asciiTheme="majorHAnsi" w:hAnsiTheme="majorHAnsi"/>
          <w:color w:val="auto"/>
        </w:rPr>
      </w:pPr>
      <w:r w:rsidRPr="00006EAA">
        <w:rPr>
          <w:rFonts w:asciiTheme="majorHAnsi" w:hAnsiTheme="majorHAnsi"/>
          <w:color w:val="auto"/>
        </w:rPr>
        <w:t xml:space="preserve">Do podmiotów udostępniających zasoby na zasadach art. 118 ustawy Pzp, mających siedzibę lub miejsce zamieszkania poza terytorium Rzeczypospolitej Polskiej, postanowienia niniejszego ust. </w:t>
      </w:r>
      <w:r w:rsidR="00BC6BE3">
        <w:rPr>
          <w:rFonts w:asciiTheme="majorHAnsi" w:hAnsiTheme="majorHAnsi"/>
          <w:color w:val="auto"/>
        </w:rPr>
        <w:t>8</w:t>
      </w:r>
      <w:r w:rsidRPr="00006EAA">
        <w:rPr>
          <w:rFonts w:asciiTheme="majorHAnsi" w:hAnsiTheme="majorHAnsi"/>
          <w:color w:val="auto"/>
        </w:rPr>
        <w:t xml:space="preserve"> stosuje się odpowiednio. </w:t>
      </w:r>
    </w:p>
    <w:p w14:paraId="75B6B6B7" w14:textId="77777777" w:rsidR="00006EAA" w:rsidRPr="00006EAA" w:rsidRDefault="00006EAA" w:rsidP="005F3BF0">
      <w:pPr>
        <w:pStyle w:val="Default"/>
        <w:spacing w:after="27"/>
        <w:ind w:left="284" w:hanging="284"/>
        <w:jc w:val="both"/>
        <w:rPr>
          <w:rFonts w:asciiTheme="majorHAnsi" w:hAnsiTheme="majorHAnsi"/>
          <w:color w:val="auto"/>
        </w:rPr>
      </w:pPr>
    </w:p>
    <w:p w14:paraId="345ABFE5" w14:textId="59991E19" w:rsidR="00705F20" w:rsidRPr="00006EAA" w:rsidRDefault="00A82823" w:rsidP="005F3BF0">
      <w:pPr>
        <w:pStyle w:val="Default"/>
        <w:ind w:left="284" w:hanging="284"/>
        <w:jc w:val="both"/>
        <w:rPr>
          <w:rFonts w:asciiTheme="majorHAnsi" w:hAnsiTheme="majorHAnsi"/>
          <w:color w:val="auto"/>
        </w:rPr>
      </w:pPr>
      <w:r>
        <w:rPr>
          <w:rFonts w:asciiTheme="majorHAnsi" w:hAnsiTheme="majorHAnsi"/>
          <w:color w:val="auto"/>
        </w:rPr>
        <w:t>8</w:t>
      </w:r>
      <w:r w:rsidR="00705F20" w:rsidRPr="00006EAA">
        <w:rPr>
          <w:rFonts w:asciiTheme="majorHAnsi" w:hAnsiTheme="majorHAnsi"/>
          <w:color w:val="auto"/>
        </w:rPr>
        <w:t xml:space="preserve">. Podmiotowe środki dowodowe sporządzone w języku obcym muszą być złożone wraz z tłumaczeniem na język polski. </w:t>
      </w:r>
    </w:p>
    <w:p w14:paraId="2399178D" w14:textId="77777777" w:rsidR="00BE7EDA" w:rsidRPr="00006EAA" w:rsidRDefault="00BE7EDA" w:rsidP="00BC6BE3">
      <w:pPr>
        <w:jc w:val="both"/>
        <w:rPr>
          <w:rFonts w:asciiTheme="majorHAnsi" w:eastAsiaTheme="majorEastAsia" w:hAnsiTheme="majorHAnsi" w:cstheme="majorBidi"/>
          <w:b/>
          <w:i/>
          <w:color w:val="002060"/>
          <w:lang w:eastAsia="en-US"/>
        </w:rPr>
      </w:pPr>
    </w:p>
    <w:p w14:paraId="487EB656" w14:textId="77777777" w:rsidR="00587F52" w:rsidRPr="00202A74" w:rsidRDefault="00587F52" w:rsidP="00CC3C27">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3D2AEB07" w14:textId="77777777" w:rsidR="00FC5AAB" w:rsidRPr="00FC5AAB" w:rsidRDefault="00FC5AAB" w:rsidP="00FC5AAB">
      <w:pPr>
        <w:autoSpaceDE w:val="0"/>
        <w:autoSpaceDN w:val="0"/>
        <w:spacing w:before="120" w:after="120"/>
        <w:ind w:left="360"/>
        <w:jc w:val="both"/>
        <w:rPr>
          <w:rFonts w:ascii="Cambria" w:hAnsi="Cambria" w:cs="Arial"/>
          <w:bCs/>
        </w:rPr>
      </w:pPr>
    </w:p>
    <w:p w14:paraId="78984D52" w14:textId="0085EBDF" w:rsidR="00290127" w:rsidRPr="0026587F" w:rsidRDefault="00290127" w:rsidP="00400FE9">
      <w:pPr>
        <w:ind w:left="284" w:hanging="284"/>
        <w:jc w:val="both"/>
        <w:rPr>
          <w:rFonts w:ascii="Cambria" w:hAnsi="Cambria"/>
        </w:rPr>
      </w:pPr>
      <w:r w:rsidRPr="00400FE9">
        <w:rPr>
          <w:rFonts w:ascii="Cambria" w:hAnsi="Cambria"/>
          <w:color w:val="000000" w:themeColor="text1"/>
        </w:rPr>
        <w:lastRenderedPageBreak/>
        <w:t xml:space="preserve">1. </w:t>
      </w:r>
      <w:r w:rsidR="00400FE9" w:rsidRPr="0026587F">
        <w:rPr>
          <w:rFonts w:ascii="Cambria" w:hAnsi="Cambria"/>
        </w:rPr>
        <w:tab/>
      </w:r>
      <w:r w:rsidRPr="0026587F">
        <w:rPr>
          <w:rFonts w:ascii="Cambria" w:hAnsi="Cambria"/>
        </w:rPr>
        <w:t xml:space="preserve">Wykonawca przystępujący do przetargu obowiązany jest wnieść wadium w wysokości </w:t>
      </w:r>
      <w:r w:rsidR="00777FB6" w:rsidRPr="0026587F">
        <w:rPr>
          <w:rFonts w:ascii="Cambria" w:hAnsi="Cambria"/>
          <w:b/>
        </w:rPr>
        <w:t>3</w:t>
      </w:r>
      <w:r w:rsidRPr="0026587F">
        <w:rPr>
          <w:rFonts w:ascii="Cambria" w:hAnsi="Cambria"/>
          <w:b/>
        </w:rPr>
        <w:t>0 000,00  zł</w:t>
      </w:r>
      <w:r w:rsidRPr="0026587F">
        <w:rPr>
          <w:rFonts w:ascii="Cambria" w:hAnsi="Cambria"/>
        </w:rPr>
        <w:t xml:space="preserve"> (słownie złotych: </w:t>
      </w:r>
      <w:r w:rsidR="00777FB6" w:rsidRPr="0026587F">
        <w:rPr>
          <w:rFonts w:ascii="Cambria" w:hAnsi="Cambria"/>
        </w:rPr>
        <w:t>trzy</w:t>
      </w:r>
      <w:r w:rsidR="0070566D" w:rsidRPr="0026587F">
        <w:rPr>
          <w:rFonts w:ascii="Cambria" w:hAnsi="Cambria"/>
        </w:rPr>
        <w:t>dzie</w:t>
      </w:r>
      <w:r w:rsidR="00D435D5" w:rsidRPr="0026587F">
        <w:rPr>
          <w:rFonts w:ascii="Cambria" w:hAnsi="Cambria"/>
        </w:rPr>
        <w:t>ś</w:t>
      </w:r>
      <w:r w:rsidR="0070566D" w:rsidRPr="0026587F">
        <w:rPr>
          <w:rFonts w:ascii="Cambria" w:hAnsi="Cambria"/>
        </w:rPr>
        <w:t>ci</w:t>
      </w:r>
      <w:r w:rsidRPr="0026587F">
        <w:rPr>
          <w:rFonts w:ascii="Cambria" w:hAnsi="Cambria"/>
        </w:rPr>
        <w:t xml:space="preserve"> tysięcy 00/100). </w:t>
      </w:r>
    </w:p>
    <w:p w14:paraId="05DB3D4D" w14:textId="7E2FB3E7" w:rsidR="00290127" w:rsidRPr="0026587F" w:rsidRDefault="00290127" w:rsidP="00400FE9">
      <w:pPr>
        <w:ind w:left="284" w:hanging="284"/>
        <w:jc w:val="both"/>
        <w:rPr>
          <w:rFonts w:ascii="Cambria" w:hAnsi="Cambria"/>
        </w:rPr>
      </w:pPr>
      <w:r w:rsidRPr="0026587F">
        <w:rPr>
          <w:rFonts w:ascii="Cambria" w:hAnsi="Cambria"/>
        </w:rPr>
        <w:t xml:space="preserve">2. </w:t>
      </w:r>
      <w:r w:rsidR="00400FE9" w:rsidRPr="0026587F">
        <w:rPr>
          <w:rFonts w:ascii="Cambria" w:hAnsi="Cambria"/>
        </w:rPr>
        <w:tab/>
      </w:r>
      <w:r w:rsidRPr="0026587F">
        <w:rPr>
          <w:rFonts w:ascii="Cambria" w:hAnsi="Cambria"/>
        </w:rPr>
        <w:t xml:space="preserve">Wadium może być wniesione w następujących formach: </w:t>
      </w:r>
    </w:p>
    <w:p w14:paraId="46CB65D9" w14:textId="77777777" w:rsidR="00290127" w:rsidRPr="00400FE9" w:rsidRDefault="00290127" w:rsidP="00400FE9">
      <w:pPr>
        <w:ind w:left="851" w:hanging="284"/>
        <w:jc w:val="both"/>
        <w:rPr>
          <w:rFonts w:ascii="Cambria" w:hAnsi="Cambria"/>
          <w:color w:val="000000" w:themeColor="text1"/>
        </w:rPr>
      </w:pPr>
      <w:r w:rsidRPr="00400FE9">
        <w:rPr>
          <w:rFonts w:ascii="Cambria" w:hAnsi="Cambria"/>
          <w:color w:val="000000" w:themeColor="text1"/>
        </w:rPr>
        <w:t xml:space="preserve">1) pieniądzu; </w:t>
      </w:r>
    </w:p>
    <w:p w14:paraId="040F1C7D" w14:textId="120AD5E3" w:rsidR="00290127" w:rsidRPr="00400FE9" w:rsidRDefault="00290127" w:rsidP="00400FE9">
      <w:pPr>
        <w:ind w:left="851" w:hanging="284"/>
        <w:jc w:val="both"/>
        <w:rPr>
          <w:rFonts w:ascii="Cambria" w:hAnsi="Cambria"/>
        </w:rPr>
      </w:pPr>
      <w:r w:rsidRPr="00400FE9">
        <w:rPr>
          <w:rFonts w:ascii="Cambria" w:hAnsi="Cambria"/>
        </w:rPr>
        <w:t xml:space="preserve">2) </w:t>
      </w:r>
      <w:r w:rsidR="000839AE" w:rsidRPr="00400FE9">
        <w:rPr>
          <w:rFonts w:ascii="Cambria" w:hAnsi="Cambria"/>
        </w:rPr>
        <w:t>gwarancjach bankowych;</w:t>
      </w:r>
      <w:r w:rsidRPr="00400FE9">
        <w:rPr>
          <w:rFonts w:ascii="Cambria" w:hAnsi="Cambria"/>
        </w:rPr>
        <w:t xml:space="preserve"> </w:t>
      </w:r>
    </w:p>
    <w:p w14:paraId="5A969239" w14:textId="4FFA0C4C" w:rsidR="00290127" w:rsidRPr="00400FE9" w:rsidRDefault="00290127" w:rsidP="00400FE9">
      <w:pPr>
        <w:ind w:left="851" w:hanging="284"/>
        <w:jc w:val="both"/>
        <w:rPr>
          <w:rFonts w:ascii="Cambria" w:hAnsi="Cambria"/>
        </w:rPr>
      </w:pPr>
      <w:r w:rsidRPr="00400FE9">
        <w:rPr>
          <w:rFonts w:ascii="Cambria" w:hAnsi="Cambria"/>
        </w:rPr>
        <w:t xml:space="preserve">3) gwarancjach </w:t>
      </w:r>
      <w:r w:rsidR="000839AE" w:rsidRPr="00400FE9">
        <w:rPr>
          <w:rFonts w:ascii="Cambria" w:hAnsi="Cambria"/>
        </w:rPr>
        <w:t>ubezpieczeniowych</w:t>
      </w:r>
      <w:r w:rsidRPr="00400FE9">
        <w:rPr>
          <w:rFonts w:ascii="Cambria" w:hAnsi="Cambria"/>
        </w:rPr>
        <w:t xml:space="preserve">;  </w:t>
      </w:r>
    </w:p>
    <w:p w14:paraId="5D747CA2" w14:textId="4C81FEFC" w:rsidR="00290127" w:rsidRPr="00400FE9" w:rsidRDefault="00400FE9" w:rsidP="00400FE9">
      <w:pPr>
        <w:ind w:left="851" w:hanging="284"/>
        <w:jc w:val="both"/>
        <w:rPr>
          <w:rFonts w:ascii="Cambria" w:hAnsi="Cambria"/>
        </w:rPr>
      </w:pPr>
      <w:r>
        <w:rPr>
          <w:rFonts w:ascii="Cambria" w:hAnsi="Cambria"/>
        </w:rPr>
        <w:t>4</w:t>
      </w:r>
      <w:r w:rsidR="00290127" w:rsidRPr="00400FE9">
        <w:rPr>
          <w:rFonts w:ascii="Cambria" w:hAnsi="Cambria"/>
        </w:rPr>
        <w:t xml:space="preserve">) poręczeniach udzielanych przez podmioty, o których mowa w art. 6b ust. 5 pkt 2 ustawy z dnia 9 listopada 2000 r. o utworzeniu Polskiej Agencji Rozwoju Przedsiębiorczości </w:t>
      </w:r>
      <w:r w:rsidR="000839AE" w:rsidRPr="00400FE9">
        <w:rPr>
          <w:rFonts w:ascii="Cambria" w:hAnsi="Cambria"/>
        </w:rPr>
        <w:t xml:space="preserve"> </w:t>
      </w:r>
      <w:r w:rsidR="00290127" w:rsidRPr="00400FE9">
        <w:rPr>
          <w:rFonts w:ascii="Cambria" w:hAnsi="Cambria"/>
        </w:rPr>
        <w:t xml:space="preserve">(tj. Dz. U. z 2020 r.  poz. 299, ze. zm.). </w:t>
      </w:r>
    </w:p>
    <w:p w14:paraId="58DE2A37" w14:textId="778DB7F7" w:rsidR="00290127" w:rsidRPr="00400FE9" w:rsidRDefault="00290127" w:rsidP="00400FE9">
      <w:pPr>
        <w:ind w:left="284" w:hanging="284"/>
        <w:jc w:val="both"/>
        <w:rPr>
          <w:rFonts w:ascii="Cambria" w:hAnsi="Cambria"/>
        </w:rPr>
      </w:pPr>
      <w:r w:rsidRPr="00400FE9">
        <w:rPr>
          <w:rFonts w:ascii="Cambria" w:hAnsi="Cambria"/>
        </w:rPr>
        <w:t xml:space="preserve">3. </w:t>
      </w:r>
      <w:r w:rsidR="00400FE9">
        <w:rPr>
          <w:rFonts w:ascii="Cambria" w:hAnsi="Cambria"/>
        </w:rPr>
        <w:tab/>
      </w:r>
      <w:r w:rsidRPr="00400FE9">
        <w:rPr>
          <w:rFonts w:ascii="Cambria" w:hAnsi="Cambria"/>
        </w:rPr>
        <w:t>Wadium wnosi się przed upływem terminy składania ofert</w:t>
      </w:r>
      <w:r w:rsidR="007A085B">
        <w:rPr>
          <w:rFonts w:ascii="Cambria" w:hAnsi="Cambria"/>
        </w:rPr>
        <w:t xml:space="preserve"> i utrzymuje nieprzerwanie do dnia upływu terminu związania ofertą, z wyjątkiem przypadków o których mowa w art. 98 ust. 1 pkt 2 i 3 oraz ust 2.</w:t>
      </w:r>
    </w:p>
    <w:p w14:paraId="5A7B0C5D" w14:textId="6019E644" w:rsidR="00290127" w:rsidRPr="00400FE9" w:rsidRDefault="00094607" w:rsidP="00400FE9">
      <w:pPr>
        <w:ind w:left="284" w:hanging="284"/>
        <w:jc w:val="both"/>
        <w:rPr>
          <w:rFonts w:ascii="Cambria" w:hAnsi="Cambria"/>
        </w:rPr>
      </w:pPr>
      <w:r w:rsidRPr="00400FE9">
        <w:rPr>
          <w:rFonts w:ascii="Cambria" w:hAnsi="Cambria"/>
        </w:rPr>
        <w:t>4.</w:t>
      </w:r>
      <w:r w:rsidR="00400FE9">
        <w:rPr>
          <w:rFonts w:ascii="Cambria" w:hAnsi="Cambria"/>
        </w:rPr>
        <w:tab/>
      </w:r>
      <w:r w:rsidR="00290127" w:rsidRPr="00400FE9">
        <w:rPr>
          <w:rFonts w:ascii="Cambria" w:hAnsi="Cambria"/>
        </w:rPr>
        <w:t xml:space="preserve">Wadium wnoszone w pieniądzu wykonawca wpłaca przelewem na rachunek bankowy zamawiającego </w:t>
      </w:r>
      <w:r w:rsidR="00400FE9">
        <w:rPr>
          <w:rFonts w:ascii="Cambria" w:hAnsi="Cambria"/>
        </w:rPr>
        <w:t xml:space="preserve">o nr. </w:t>
      </w:r>
      <w:r w:rsidR="00290127" w:rsidRPr="00400FE9">
        <w:rPr>
          <w:rFonts w:ascii="Cambria" w:hAnsi="Cambria"/>
          <w:b/>
        </w:rPr>
        <w:t>75 8530 0000 1200 4964 2000 0002</w:t>
      </w:r>
      <w:r w:rsidRPr="00400FE9">
        <w:rPr>
          <w:rFonts w:ascii="Cambria" w:hAnsi="Cambria"/>
          <w:b/>
        </w:rPr>
        <w:t xml:space="preserve"> </w:t>
      </w:r>
      <w:r w:rsidRPr="00400FE9">
        <w:rPr>
          <w:rFonts w:ascii="Cambria" w:hAnsi="Cambria"/>
          <w:bCs/>
        </w:rPr>
        <w:t>z adnotacją</w:t>
      </w:r>
      <w:r w:rsidRPr="00400FE9">
        <w:rPr>
          <w:rFonts w:ascii="Cambria" w:hAnsi="Cambria"/>
          <w:b/>
        </w:rPr>
        <w:t xml:space="preserve"> „ wadium do postępowania RRG.271.</w:t>
      </w:r>
      <w:r w:rsidR="001434F7">
        <w:rPr>
          <w:rFonts w:ascii="Cambria" w:hAnsi="Cambria"/>
          <w:b/>
        </w:rPr>
        <w:t>2</w:t>
      </w:r>
      <w:r w:rsidRPr="00400FE9">
        <w:rPr>
          <w:rFonts w:ascii="Cambria" w:hAnsi="Cambria"/>
          <w:b/>
        </w:rPr>
        <w:t>.2021 „</w:t>
      </w:r>
    </w:p>
    <w:p w14:paraId="441D706F" w14:textId="74914409" w:rsidR="00290127" w:rsidRDefault="00400FE9" w:rsidP="00400FE9">
      <w:pPr>
        <w:ind w:left="284" w:hanging="284"/>
        <w:jc w:val="both"/>
        <w:rPr>
          <w:rFonts w:ascii="Cambria" w:hAnsi="Cambria"/>
        </w:rPr>
      </w:pPr>
      <w:r>
        <w:rPr>
          <w:rFonts w:ascii="Cambria" w:hAnsi="Cambria"/>
        </w:rPr>
        <w:t>5</w:t>
      </w:r>
      <w:r w:rsidR="00290127" w:rsidRPr="00400FE9">
        <w:rPr>
          <w:rFonts w:ascii="Cambria" w:hAnsi="Cambria"/>
        </w:rPr>
        <w:t>. Wniesienie wadium w pieniądzu będzie skuteczne, jeżeli w podanym terminie kwota wadium znajdzie się na rachunku bankowym Zamawiającego.</w:t>
      </w:r>
    </w:p>
    <w:p w14:paraId="2091CD73" w14:textId="3D3B5DA9" w:rsidR="004D7DD8" w:rsidRPr="00BC6BE3" w:rsidRDefault="00400FE9" w:rsidP="0070566D">
      <w:pPr>
        <w:ind w:left="284" w:hanging="284"/>
        <w:jc w:val="both"/>
        <w:rPr>
          <w:rFonts w:ascii="Cambria" w:hAnsi="Cambria"/>
        </w:rPr>
      </w:pPr>
      <w:r w:rsidRPr="00BC6BE3">
        <w:rPr>
          <w:rFonts w:ascii="Cambria" w:hAnsi="Cambria"/>
        </w:rPr>
        <w:t>6.</w:t>
      </w:r>
      <w:r w:rsidR="00F95A96" w:rsidRPr="00BC6BE3">
        <w:rPr>
          <w:rFonts w:ascii="Cambria" w:hAnsi="Cambria"/>
        </w:rPr>
        <w:tab/>
      </w:r>
      <w:r w:rsidRPr="00BC6BE3">
        <w:rPr>
          <w:rFonts w:ascii="Cambria" w:hAnsi="Cambria"/>
        </w:rPr>
        <w:t xml:space="preserve"> </w:t>
      </w:r>
      <w:r w:rsidR="003261B3" w:rsidRPr="00BC6BE3">
        <w:rPr>
          <w:rFonts w:ascii="Cambria" w:hAnsi="Cambria"/>
        </w:rPr>
        <w:t xml:space="preserve">Jeżeli wadium jest wnoszone w formie gwarancji lub poręczenia o których mowa w ust. 2 pkt. 2 – 4, wykonawca przekazuje zamawiającemu </w:t>
      </w:r>
      <w:r w:rsidR="003261B3" w:rsidRPr="0026587F">
        <w:rPr>
          <w:rFonts w:ascii="Cambria" w:hAnsi="Cambria"/>
        </w:rPr>
        <w:t xml:space="preserve">oryginał gwarancji lub poręczenia w </w:t>
      </w:r>
      <w:r w:rsidR="004D7DD8" w:rsidRPr="0026587F">
        <w:rPr>
          <w:rFonts w:ascii="Cambria" w:hAnsi="Cambria"/>
        </w:rPr>
        <w:t>formie</w:t>
      </w:r>
      <w:r w:rsidR="003261B3" w:rsidRPr="0026587F">
        <w:rPr>
          <w:rFonts w:ascii="Cambria" w:hAnsi="Cambria"/>
        </w:rPr>
        <w:t xml:space="preserve"> elektronicznej</w:t>
      </w:r>
      <w:r w:rsidR="004D7DD8" w:rsidRPr="0026587F">
        <w:rPr>
          <w:rFonts w:ascii="Cambria" w:hAnsi="Cambria"/>
          <w:bCs/>
        </w:rPr>
        <w:t xml:space="preserve"> </w:t>
      </w:r>
      <w:r w:rsidR="006A3B8E" w:rsidRPr="0026587F">
        <w:rPr>
          <w:rFonts w:ascii="Cambria" w:hAnsi="Cambria"/>
          <w:bCs/>
        </w:rPr>
        <w:t xml:space="preserve">( </w:t>
      </w:r>
      <w:r w:rsidR="004D7DD8" w:rsidRPr="0026587F">
        <w:rPr>
          <w:rFonts w:ascii="Cambria" w:hAnsi="Cambria"/>
          <w:bCs/>
        </w:rPr>
        <w:t>podpisanego kwalifikowanym podpisem elektronicznym przez wystawcę dokumentu</w:t>
      </w:r>
      <w:r w:rsidR="006A3B8E" w:rsidRPr="0026587F">
        <w:rPr>
          <w:rFonts w:ascii="Cambria" w:hAnsi="Cambria"/>
          <w:bCs/>
        </w:rPr>
        <w:t xml:space="preserve"> )</w:t>
      </w:r>
      <w:r w:rsidR="001434F7" w:rsidRPr="0026587F">
        <w:rPr>
          <w:rFonts w:ascii="Cambria" w:hAnsi="Cambria"/>
          <w:bCs/>
        </w:rPr>
        <w:t xml:space="preserve">. Beneficjentem wadium wnoszonego w </w:t>
      </w:r>
      <w:r w:rsidR="001434F7" w:rsidRPr="00BC6BE3">
        <w:rPr>
          <w:rFonts w:ascii="Cambria" w:hAnsi="Cambria"/>
          <w:bCs/>
        </w:rPr>
        <w:t>innej formie niż w pieniądzu jest Gmina Przykona,</w:t>
      </w:r>
    </w:p>
    <w:p w14:paraId="51F37996" w14:textId="024F8C59" w:rsidR="003261B3" w:rsidRDefault="003261B3" w:rsidP="006A3B8E">
      <w:pPr>
        <w:tabs>
          <w:tab w:val="left" w:pos="-2835"/>
        </w:tabs>
        <w:ind w:left="284" w:hanging="284"/>
        <w:jc w:val="both"/>
        <w:rPr>
          <w:rFonts w:ascii="Cambria" w:hAnsi="Cambria"/>
        </w:rPr>
      </w:pPr>
      <w:r>
        <w:rPr>
          <w:rFonts w:ascii="Cambria" w:hAnsi="Cambria"/>
        </w:rPr>
        <w:t xml:space="preserve">7. </w:t>
      </w:r>
      <w:r w:rsidR="00F95A96">
        <w:rPr>
          <w:rFonts w:ascii="Cambria" w:hAnsi="Cambria"/>
        </w:rPr>
        <w:tab/>
      </w:r>
      <w:r>
        <w:rPr>
          <w:rFonts w:ascii="Cambria" w:hAnsi="Cambria"/>
        </w:rPr>
        <w:t xml:space="preserve">W przypadku składania  przez Wykonawcę wadium w formie gwarancji lub poręczenia dokumenty te powinny być sporządzone zgodnie z obowiązującym prawem i </w:t>
      </w:r>
      <w:r w:rsidR="006C07FA">
        <w:rPr>
          <w:rFonts w:ascii="Cambria" w:hAnsi="Cambria"/>
        </w:rPr>
        <w:t xml:space="preserve">powinny </w:t>
      </w:r>
      <w:r>
        <w:rPr>
          <w:rFonts w:ascii="Cambria" w:hAnsi="Cambria"/>
        </w:rPr>
        <w:t>zawierać co najmniej:</w:t>
      </w:r>
    </w:p>
    <w:p w14:paraId="6A260177" w14:textId="4577C542" w:rsidR="003261B3" w:rsidRPr="006C07FA" w:rsidRDefault="003261B3" w:rsidP="006A3B8E">
      <w:pPr>
        <w:tabs>
          <w:tab w:val="left" w:pos="-2835"/>
        </w:tabs>
        <w:ind w:left="851" w:hanging="284"/>
        <w:jc w:val="both"/>
        <w:rPr>
          <w:rFonts w:ascii="Cambria" w:hAnsi="Cambria"/>
          <w:b/>
          <w:bCs/>
        </w:rPr>
      </w:pPr>
      <w:r>
        <w:rPr>
          <w:rFonts w:ascii="Cambria" w:hAnsi="Cambria"/>
        </w:rPr>
        <w:t>1)</w:t>
      </w:r>
      <w:r w:rsidR="006C07FA">
        <w:rPr>
          <w:rFonts w:ascii="Cambria" w:hAnsi="Cambria"/>
        </w:rPr>
        <w:tab/>
      </w:r>
      <w:r>
        <w:rPr>
          <w:rFonts w:ascii="Cambria" w:hAnsi="Cambria"/>
        </w:rPr>
        <w:t xml:space="preserve">nazwę dającego zlecenie ( Wykonawcy ), </w:t>
      </w:r>
      <w:r w:rsidR="006C07FA">
        <w:rPr>
          <w:rFonts w:ascii="Cambria" w:hAnsi="Cambria"/>
        </w:rPr>
        <w:t xml:space="preserve">nazwę </w:t>
      </w:r>
      <w:r w:rsidR="00567FA0">
        <w:rPr>
          <w:rFonts w:ascii="Cambria" w:hAnsi="Cambria"/>
        </w:rPr>
        <w:t xml:space="preserve">beneficjenta gwarancji/poręczenia ( Zamawiającego ), </w:t>
      </w:r>
      <w:r w:rsidR="006C07FA">
        <w:rPr>
          <w:rFonts w:ascii="Cambria" w:hAnsi="Cambria"/>
        </w:rPr>
        <w:t xml:space="preserve">nazwę </w:t>
      </w:r>
      <w:r w:rsidR="00567FA0">
        <w:rPr>
          <w:rFonts w:ascii="Cambria" w:hAnsi="Cambria"/>
        </w:rPr>
        <w:t>gwaranta/poręczyciela oraz wskazanie ich siedzib; Beneficjentem gwarancji/</w:t>
      </w:r>
      <w:r w:rsidR="00F95A96">
        <w:rPr>
          <w:rFonts w:ascii="Cambria" w:hAnsi="Cambria"/>
        </w:rPr>
        <w:t>poręczenia</w:t>
      </w:r>
      <w:r w:rsidR="00567FA0">
        <w:rPr>
          <w:rFonts w:ascii="Cambria" w:hAnsi="Cambria"/>
        </w:rPr>
        <w:t xml:space="preserve"> ( </w:t>
      </w:r>
      <w:r w:rsidR="006C07FA">
        <w:rPr>
          <w:rFonts w:ascii="Cambria" w:hAnsi="Cambria"/>
        </w:rPr>
        <w:t>Z</w:t>
      </w:r>
      <w:r w:rsidR="00567FA0">
        <w:rPr>
          <w:rFonts w:ascii="Cambria" w:hAnsi="Cambria"/>
        </w:rPr>
        <w:t>amawiającym</w:t>
      </w:r>
      <w:r w:rsidR="006C07FA">
        <w:rPr>
          <w:rFonts w:ascii="Cambria" w:hAnsi="Cambria"/>
        </w:rPr>
        <w:t xml:space="preserve"> )</w:t>
      </w:r>
      <w:r w:rsidR="00567FA0">
        <w:rPr>
          <w:rFonts w:ascii="Cambria" w:hAnsi="Cambria"/>
        </w:rPr>
        <w:t xml:space="preserve"> jest </w:t>
      </w:r>
      <w:r w:rsidR="00567FA0" w:rsidRPr="006C07FA">
        <w:rPr>
          <w:rFonts w:ascii="Cambria" w:hAnsi="Cambria"/>
          <w:b/>
          <w:bCs/>
        </w:rPr>
        <w:t>G</w:t>
      </w:r>
      <w:r w:rsidR="00F95A96" w:rsidRPr="006C07FA">
        <w:rPr>
          <w:rFonts w:ascii="Cambria" w:hAnsi="Cambria"/>
          <w:b/>
          <w:bCs/>
        </w:rPr>
        <w:t>mina</w:t>
      </w:r>
      <w:r w:rsidR="00567FA0" w:rsidRPr="006C07FA">
        <w:rPr>
          <w:rFonts w:ascii="Cambria" w:hAnsi="Cambria"/>
          <w:b/>
          <w:bCs/>
        </w:rPr>
        <w:t xml:space="preserve"> </w:t>
      </w:r>
      <w:r w:rsidR="00F95A96" w:rsidRPr="006C07FA">
        <w:rPr>
          <w:rFonts w:ascii="Cambria" w:hAnsi="Cambria"/>
          <w:b/>
          <w:bCs/>
        </w:rPr>
        <w:t>Przykona</w:t>
      </w:r>
      <w:r w:rsidR="00567FA0" w:rsidRPr="006C07FA">
        <w:rPr>
          <w:rFonts w:ascii="Cambria" w:hAnsi="Cambria"/>
          <w:b/>
          <w:bCs/>
        </w:rPr>
        <w:t xml:space="preserve"> ul. Szkolna 7 62 – 731 </w:t>
      </w:r>
      <w:r w:rsidR="00F95A96" w:rsidRPr="006C07FA">
        <w:rPr>
          <w:rFonts w:ascii="Cambria" w:hAnsi="Cambria"/>
          <w:b/>
          <w:bCs/>
        </w:rPr>
        <w:t>P</w:t>
      </w:r>
      <w:r w:rsidR="00567FA0" w:rsidRPr="006C07FA">
        <w:rPr>
          <w:rFonts w:ascii="Cambria" w:hAnsi="Cambria"/>
          <w:b/>
          <w:bCs/>
        </w:rPr>
        <w:t>rzykona,</w:t>
      </w:r>
    </w:p>
    <w:p w14:paraId="2D606310" w14:textId="71151795" w:rsidR="00567FA0" w:rsidRDefault="00567FA0" w:rsidP="006A3B8E">
      <w:pPr>
        <w:tabs>
          <w:tab w:val="left" w:pos="-2835"/>
        </w:tabs>
        <w:ind w:left="851" w:hanging="284"/>
        <w:jc w:val="both"/>
        <w:rPr>
          <w:rFonts w:ascii="Cambria" w:hAnsi="Cambria"/>
        </w:rPr>
      </w:pPr>
      <w:r>
        <w:rPr>
          <w:rFonts w:ascii="Cambria" w:hAnsi="Cambria"/>
        </w:rPr>
        <w:t>2)</w:t>
      </w:r>
      <w:r w:rsidR="00F95A96">
        <w:rPr>
          <w:rFonts w:ascii="Cambria" w:hAnsi="Cambria"/>
        </w:rPr>
        <w:tab/>
      </w:r>
      <w:r>
        <w:rPr>
          <w:rFonts w:ascii="Cambria" w:hAnsi="Cambria"/>
        </w:rPr>
        <w:t xml:space="preserve">określenie </w:t>
      </w:r>
      <w:r w:rsidR="00F95A96">
        <w:rPr>
          <w:rFonts w:ascii="Cambria" w:hAnsi="Cambria"/>
        </w:rPr>
        <w:t>wierzytelności</w:t>
      </w:r>
      <w:r>
        <w:rPr>
          <w:rFonts w:ascii="Cambria" w:hAnsi="Cambria"/>
        </w:rPr>
        <w:t>, która ma być zabezpieczona gwarancjom</w:t>
      </w:r>
      <w:r w:rsidR="00F95A96">
        <w:rPr>
          <w:rFonts w:ascii="Cambria" w:hAnsi="Cambria"/>
        </w:rPr>
        <w:t xml:space="preserve"> lub </w:t>
      </w:r>
      <w:r>
        <w:rPr>
          <w:rFonts w:ascii="Cambria" w:hAnsi="Cambria"/>
        </w:rPr>
        <w:t xml:space="preserve">poręczeniem </w:t>
      </w:r>
    </w:p>
    <w:p w14:paraId="400CECA3" w14:textId="036E1624" w:rsidR="00567FA0" w:rsidRDefault="00567FA0" w:rsidP="006A3B8E">
      <w:pPr>
        <w:tabs>
          <w:tab w:val="left" w:pos="-2835"/>
        </w:tabs>
        <w:ind w:left="851" w:hanging="284"/>
        <w:jc w:val="both"/>
        <w:rPr>
          <w:rFonts w:ascii="Cambria" w:hAnsi="Cambria"/>
        </w:rPr>
      </w:pPr>
      <w:r>
        <w:rPr>
          <w:rFonts w:ascii="Cambria" w:hAnsi="Cambria"/>
        </w:rPr>
        <w:t xml:space="preserve">3) kwota wadium, </w:t>
      </w:r>
    </w:p>
    <w:p w14:paraId="31541787" w14:textId="2F7D67A4" w:rsidR="00567FA0" w:rsidRDefault="00567FA0" w:rsidP="006A3B8E">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7FF3D9A8" w14:textId="77777777" w:rsidR="0070566D" w:rsidRDefault="00567FA0" w:rsidP="0070566D">
      <w:pPr>
        <w:tabs>
          <w:tab w:val="left" w:pos="-2835"/>
        </w:tabs>
        <w:ind w:left="851" w:hanging="284"/>
        <w:jc w:val="both"/>
        <w:rPr>
          <w:rFonts w:ascii="Cambria" w:hAnsi="Cambria"/>
        </w:rPr>
      </w:pPr>
      <w:r>
        <w:rPr>
          <w:rFonts w:ascii="Cambria" w:hAnsi="Cambria"/>
        </w:rPr>
        <w:t xml:space="preserve">5) zobowiązanie gwaranta/poręczyciela do zapłaty kwoty wadium </w:t>
      </w:r>
      <w:r w:rsidR="0070566D">
        <w:rPr>
          <w:rFonts w:ascii="Cambria" w:hAnsi="Cambria"/>
        </w:rPr>
        <w:t xml:space="preserve">w sposób nieodwołalny, </w:t>
      </w:r>
      <w:r>
        <w:rPr>
          <w:rFonts w:ascii="Cambria" w:hAnsi="Cambria"/>
        </w:rPr>
        <w:t>bezwarunkow</w:t>
      </w:r>
      <w:r w:rsidR="0070566D">
        <w:rPr>
          <w:rFonts w:ascii="Cambria" w:hAnsi="Cambria"/>
        </w:rPr>
        <w:t>y</w:t>
      </w:r>
      <w:r>
        <w:rPr>
          <w:rFonts w:ascii="Cambria" w:hAnsi="Cambria"/>
        </w:rPr>
        <w:t xml:space="preserve"> na pierwsze pisemne żądanie </w:t>
      </w:r>
      <w:r w:rsidR="00F95A96">
        <w:rPr>
          <w:rFonts w:ascii="Cambria" w:hAnsi="Cambria"/>
        </w:rPr>
        <w:t>Zamawiającego</w:t>
      </w:r>
      <w:r>
        <w:rPr>
          <w:rFonts w:ascii="Cambria" w:hAnsi="Cambria"/>
        </w:rPr>
        <w:t xml:space="preserve"> w sytuacjach określonych w art. 98 ust 6 </w:t>
      </w:r>
      <w:r w:rsidR="006C07FA">
        <w:rPr>
          <w:rFonts w:ascii="Cambria" w:hAnsi="Cambria"/>
        </w:rPr>
        <w:t xml:space="preserve">ustawy </w:t>
      </w:r>
      <w:r>
        <w:rPr>
          <w:rFonts w:ascii="Cambria" w:hAnsi="Cambria"/>
        </w:rPr>
        <w:t>PZP</w:t>
      </w:r>
      <w:r w:rsidR="0070566D">
        <w:rPr>
          <w:rFonts w:ascii="Cambria" w:hAnsi="Cambria"/>
        </w:rPr>
        <w:t>.</w:t>
      </w:r>
    </w:p>
    <w:p w14:paraId="6A095E9F" w14:textId="77777777" w:rsidR="0070566D" w:rsidRDefault="0070566D" w:rsidP="0070566D">
      <w:pPr>
        <w:tabs>
          <w:tab w:val="left" w:pos="-2835"/>
        </w:tabs>
        <w:ind w:left="284" w:hanging="284"/>
        <w:jc w:val="both"/>
        <w:rPr>
          <w:rFonts w:ascii="Cambria" w:hAnsi="Cambria"/>
        </w:rPr>
      </w:pPr>
      <w:r>
        <w:rPr>
          <w:rFonts w:ascii="Cambria" w:hAnsi="Cambria"/>
        </w:rPr>
        <w:t>8.</w:t>
      </w:r>
      <w:r>
        <w:rPr>
          <w:rFonts w:ascii="Cambria" w:hAnsi="Cambria"/>
        </w:rPr>
        <w:tab/>
      </w:r>
      <w:r w:rsidR="006A3B8E"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70AB98CF" w14:textId="77777777" w:rsidR="00D307B8" w:rsidRDefault="0070566D" w:rsidP="00D307B8">
      <w:pPr>
        <w:tabs>
          <w:tab w:val="left" w:pos="-2835"/>
        </w:tabs>
        <w:ind w:left="284" w:hanging="284"/>
        <w:jc w:val="both"/>
        <w:rPr>
          <w:rFonts w:ascii="Cambria" w:hAnsi="Cambria"/>
        </w:rPr>
      </w:pPr>
      <w:r>
        <w:rPr>
          <w:rFonts w:ascii="Cambria" w:hAnsi="Cambria"/>
        </w:rPr>
        <w:t xml:space="preserve">9. </w:t>
      </w:r>
      <w:r w:rsidR="006A3B8E" w:rsidRPr="0070566D">
        <w:rPr>
          <w:rFonts w:ascii="Cambria" w:hAnsi="Cambria"/>
          <w:bCs/>
        </w:rPr>
        <w:t>Zamawiający dokona zwrotu wadium na zasadach określonych w art. 98 ust. 1–5 ustawy Pzp.</w:t>
      </w:r>
    </w:p>
    <w:p w14:paraId="637B90F6" w14:textId="0C667CA9" w:rsidR="006A3B8E" w:rsidRPr="00D307B8" w:rsidRDefault="00D307B8" w:rsidP="00D307B8">
      <w:pPr>
        <w:tabs>
          <w:tab w:val="left" w:pos="-2835"/>
        </w:tabs>
        <w:ind w:left="284" w:hanging="284"/>
        <w:jc w:val="both"/>
        <w:rPr>
          <w:rFonts w:ascii="Cambria" w:hAnsi="Cambria"/>
        </w:rPr>
      </w:pPr>
      <w:r>
        <w:rPr>
          <w:rFonts w:ascii="Cambria" w:hAnsi="Cambria"/>
        </w:rPr>
        <w:t>10</w:t>
      </w:r>
      <w:r w:rsidR="006A3B8E" w:rsidRPr="00D307B8">
        <w:rPr>
          <w:rFonts w:ascii="Cambria" w:hAnsi="Cambria"/>
          <w:bCs/>
        </w:rPr>
        <w:t>.Zamawiający zatrzymuje wadium wraz z odsetkami na </w:t>
      </w:r>
      <w:r w:rsidR="00042182" w:rsidRPr="00D307B8">
        <w:rPr>
          <w:rFonts w:ascii="Cambria" w:hAnsi="Cambria"/>
          <w:bCs/>
        </w:rPr>
        <w:t>zasadach określonych w</w:t>
      </w:r>
      <w:r w:rsidR="006A3B8E" w:rsidRPr="00D307B8">
        <w:rPr>
          <w:rFonts w:ascii="Cambria" w:hAnsi="Cambria"/>
          <w:bCs/>
        </w:rPr>
        <w:t xml:space="preserve"> art. 98 ust. 6 ustawy Pzp.</w:t>
      </w:r>
    </w:p>
    <w:p w14:paraId="28F37C3F" w14:textId="1FF24F3C" w:rsidR="006A3B8E" w:rsidRDefault="006A3B8E" w:rsidP="00042182">
      <w:pPr>
        <w:tabs>
          <w:tab w:val="left" w:pos="-2835"/>
        </w:tabs>
        <w:jc w:val="both"/>
        <w:rPr>
          <w:rFonts w:ascii="Cambria" w:hAnsi="Cambria"/>
        </w:rPr>
      </w:pPr>
    </w:p>
    <w:p w14:paraId="5A306E35" w14:textId="14318A3D" w:rsidR="00E563A3" w:rsidRPr="001D19DB" w:rsidRDefault="00E563A3" w:rsidP="00CC3C27">
      <w:pPr>
        <w:pStyle w:val="Akapitzlist"/>
        <w:numPr>
          <w:ilvl w:val="0"/>
          <w:numId w:val="46"/>
        </w:numPr>
        <w:shd w:val="clear" w:color="auto" w:fill="B2A1C7" w:themeFill="accent4" w:themeFillTint="99"/>
        <w:spacing w:after="200" w:line="252" w:lineRule="auto"/>
        <w:ind w:left="426" w:hanging="426"/>
        <w:contextualSpacing/>
        <w:jc w:val="both"/>
        <w:rPr>
          <w:rFonts w:asciiTheme="majorHAnsi" w:hAnsiTheme="majorHAnsi" w:cstheme="majorBidi"/>
          <w:b/>
          <w:iCs/>
          <w:lang w:eastAsia="en-US"/>
        </w:rPr>
      </w:pPr>
      <w:r w:rsidRPr="001D19DB">
        <w:rPr>
          <w:rFonts w:asciiTheme="majorHAnsi" w:hAnsiTheme="majorHAnsi" w:cstheme="majorBidi"/>
          <w:b/>
          <w:iCs/>
          <w:lang w:eastAsia="en-US"/>
        </w:rPr>
        <w:t>Zasady obowiązujące podczas przygotowania ofert oraz dokumentów  wymaganych przez zamawiającego w SWZ</w:t>
      </w:r>
    </w:p>
    <w:p w14:paraId="1431EB8F" w14:textId="5DA6A4DB" w:rsidR="00D307B8" w:rsidRDefault="00D307B8" w:rsidP="00CC3C27">
      <w:pPr>
        <w:pStyle w:val="Akapitzlist"/>
        <w:numPr>
          <w:ilvl w:val="2"/>
          <w:numId w:val="43"/>
        </w:numPr>
        <w:tabs>
          <w:tab w:val="clear" w:pos="2160"/>
        </w:tabs>
        <w:spacing w:before="400"/>
        <w:ind w:left="284" w:hanging="284"/>
        <w:jc w:val="both"/>
        <w:outlineLvl w:val="0"/>
        <w:rPr>
          <w:rFonts w:asciiTheme="majorHAnsi" w:hAnsiTheme="majorHAnsi" w:cs="Calibri"/>
          <w:color w:val="000000"/>
          <w:kern w:val="36"/>
        </w:rPr>
      </w:pPr>
      <w:r w:rsidRPr="00D307B8">
        <w:rPr>
          <w:rFonts w:asciiTheme="majorHAnsi" w:hAnsiTheme="majorHAnsi" w:cs="Calibri"/>
          <w:color w:val="000000"/>
          <w:kern w:val="36"/>
        </w:rPr>
        <w:lastRenderedPageBreak/>
        <w:t>Wykonawca może złożyć tylko jedną ofertę</w:t>
      </w:r>
      <w:r w:rsidR="00362D74">
        <w:rPr>
          <w:rFonts w:asciiTheme="majorHAnsi" w:hAnsiTheme="majorHAnsi" w:cs="Calibri"/>
          <w:color w:val="000000"/>
          <w:kern w:val="36"/>
        </w:rPr>
        <w:t xml:space="preserve"> sporządzoną w języku polskim.</w:t>
      </w:r>
    </w:p>
    <w:p w14:paraId="359268C3" w14:textId="77777777" w:rsidR="00D307B8" w:rsidRPr="00D307B8" w:rsidRDefault="00E563A3" w:rsidP="00CC3C27">
      <w:pPr>
        <w:pStyle w:val="Akapitzlist"/>
        <w:numPr>
          <w:ilvl w:val="2"/>
          <w:numId w:val="43"/>
        </w:numPr>
        <w:tabs>
          <w:tab w:val="clear" w:pos="2160"/>
        </w:tabs>
        <w:ind w:left="284" w:hanging="284"/>
        <w:jc w:val="both"/>
        <w:outlineLvl w:val="0"/>
        <w:rPr>
          <w:rFonts w:asciiTheme="majorHAnsi" w:hAnsiTheme="majorHAnsi" w:cs="Calibri"/>
          <w:color w:val="000000"/>
          <w:kern w:val="36"/>
        </w:rPr>
      </w:pPr>
      <w:r w:rsidRPr="00D307B8">
        <w:rPr>
          <w:rFonts w:asciiTheme="majorHAnsi" w:hAnsiTheme="majorHAnsi" w:cs="Calibri"/>
          <w:color w:val="000000"/>
        </w:rPr>
        <w:t>Oferta, wniosek oraz przedmiotowe środki dowodowe (jeżeli były wymagane) składane elektronicznie muszą zostać podpisane elektronicznym podpisem kwalifikowanym lub podpisem zaufanym lub podpisem osobistym. W procesie składania oferty, wniosku w tym przedmiotowych środków dowodowych na platformie,  kwalifikowany podpis elektroniczny wykonawca składa bezpośrednio na dokumencie, który następnie przesyła do systemu (</w:t>
      </w:r>
      <w:r w:rsidRPr="00D307B8">
        <w:rPr>
          <w:rFonts w:asciiTheme="majorHAnsi" w:hAnsiTheme="majorHAnsi" w:cs="Calibri"/>
          <w:b/>
          <w:bCs/>
          <w:color w:val="000000"/>
        </w:rPr>
        <w:t xml:space="preserve">opcja rekomendowana </w:t>
      </w:r>
      <w:r w:rsidRPr="00D307B8">
        <w:rPr>
          <w:rFonts w:asciiTheme="majorHAnsi" w:hAnsiTheme="majorHAnsi" w:cs="Calibri"/>
          <w:color w:val="000000"/>
        </w:rPr>
        <w:t>przez</w:t>
      </w:r>
      <w:r w:rsidRPr="00D307B8">
        <w:rPr>
          <w:rFonts w:asciiTheme="majorHAnsi" w:hAnsiTheme="majorHAnsi" w:cs="Calibri"/>
          <w:b/>
          <w:bCs/>
          <w:color w:val="000000"/>
        </w:rPr>
        <w:t xml:space="preserve"> </w:t>
      </w:r>
      <w:hyperlink r:id="rId31" w:history="1">
        <w:r w:rsidRPr="00D307B8">
          <w:rPr>
            <w:rFonts w:asciiTheme="majorHAnsi" w:hAnsiTheme="majorHAnsi" w:cs="Calibri"/>
            <w:b/>
            <w:bCs/>
            <w:color w:val="1155CC"/>
            <w:u w:val="single"/>
          </w:rPr>
          <w:t>platformazakupowa.pl</w:t>
        </w:r>
      </w:hyperlink>
      <w:r w:rsidRPr="00D307B8">
        <w:rPr>
          <w:rFonts w:asciiTheme="majorHAnsi" w:hAnsiTheme="majorHAnsi" w:cs="Calibri"/>
          <w:color w:val="000000"/>
        </w:rPr>
        <w:t>).</w:t>
      </w:r>
    </w:p>
    <w:p w14:paraId="14E0DD24" w14:textId="77777777" w:rsidR="00D307B8" w:rsidRPr="00D307B8" w:rsidRDefault="00E563A3" w:rsidP="00CC3C27">
      <w:pPr>
        <w:pStyle w:val="Akapitzlist"/>
        <w:numPr>
          <w:ilvl w:val="2"/>
          <w:numId w:val="43"/>
        </w:numPr>
        <w:tabs>
          <w:tab w:val="clear" w:pos="2160"/>
        </w:tabs>
        <w:ind w:left="284" w:hanging="284"/>
        <w:jc w:val="both"/>
        <w:outlineLvl w:val="0"/>
        <w:rPr>
          <w:rFonts w:asciiTheme="majorHAnsi" w:hAnsiTheme="majorHAnsi" w:cs="Calibri"/>
          <w:color w:val="000000"/>
          <w:kern w:val="36"/>
        </w:rPr>
      </w:pPr>
      <w:r w:rsidRPr="00D307B8">
        <w:rPr>
          <w:rFonts w:asciiTheme="majorHAnsi" w:hAnsiTheme="majorHAnsi" w:cs="Calibri"/>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5AA8DA" w14:textId="4022DF64" w:rsidR="00E563A3" w:rsidRPr="00D307B8" w:rsidRDefault="00E563A3" w:rsidP="00CC3C27">
      <w:pPr>
        <w:pStyle w:val="Akapitzlist"/>
        <w:numPr>
          <w:ilvl w:val="2"/>
          <w:numId w:val="43"/>
        </w:numPr>
        <w:tabs>
          <w:tab w:val="clear" w:pos="2160"/>
        </w:tabs>
        <w:ind w:left="284" w:hanging="284"/>
        <w:jc w:val="both"/>
        <w:outlineLvl w:val="0"/>
        <w:rPr>
          <w:rFonts w:asciiTheme="majorHAnsi" w:hAnsiTheme="majorHAnsi" w:cs="Calibri"/>
          <w:color w:val="000000"/>
          <w:kern w:val="36"/>
        </w:rPr>
      </w:pPr>
      <w:r w:rsidRPr="00D307B8">
        <w:rPr>
          <w:rFonts w:asciiTheme="majorHAnsi" w:hAnsiTheme="majorHAnsi" w:cs="Calibri"/>
          <w:color w:val="000000"/>
        </w:rPr>
        <w:t>Oferta powinna być:</w:t>
      </w:r>
    </w:p>
    <w:p w14:paraId="470C6BEA" w14:textId="77777777" w:rsidR="00E563A3" w:rsidRPr="000C6421" w:rsidRDefault="00E563A3" w:rsidP="00CC3C27">
      <w:pPr>
        <w:numPr>
          <w:ilvl w:val="1"/>
          <w:numId w:val="36"/>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4294DD1B" w14:textId="77777777" w:rsidR="00E563A3" w:rsidRPr="000C6421" w:rsidRDefault="00E563A3" w:rsidP="00CC3C27">
      <w:pPr>
        <w:numPr>
          <w:ilvl w:val="1"/>
          <w:numId w:val="36"/>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32"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63F31A44" w14:textId="77777777" w:rsidR="00E563A3" w:rsidRPr="000C6421" w:rsidRDefault="00E563A3" w:rsidP="00CC3C27">
      <w:pPr>
        <w:numPr>
          <w:ilvl w:val="1"/>
          <w:numId w:val="36"/>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00438B28" w14:textId="079B534B" w:rsidR="00E563A3" w:rsidRPr="00D307B8" w:rsidRDefault="00E563A3" w:rsidP="00CC3C27">
      <w:pPr>
        <w:pStyle w:val="Akapitzlist"/>
        <w:numPr>
          <w:ilvl w:val="2"/>
          <w:numId w:val="43"/>
        </w:numPr>
        <w:tabs>
          <w:tab w:val="clear" w:pos="2160"/>
        </w:tabs>
        <w:ind w:left="284" w:hanging="284"/>
        <w:jc w:val="both"/>
        <w:textAlignment w:val="baseline"/>
        <w:rPr>
          <w:rFonts w:asciiTheme="majorHAnsi" w:hAnsiTheme="majorHAnsi" w:cs="Calibri"/>
          <w:color w:val="000000"/>
        </w:rPr>
      </w:pPr>
      <w:r w:rsidRPr="00D307B8">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307B8">
        <w:rPr>
          <w:rFonts w:asciiTheme="majorHAnsi" w:hAnsiTheme="majorHAnsi" w:cs="Calibri"/>
          <w:color w:val="000000"/>
        </w:rPr>
        <w:t>eIDAS</w:t>
      </w:r>
      <w:proofErr w:type="spellEnd"/>
      <w:r w:rsidRPr="00D307B8">
        <w:rPr>
          <w:rFonts w:asciiTheme="majorHAnsi" w:hAnsiTheme="majorHAnsi" w:cs="Calibri"/>
          <w:color w:val="000000"/>
        </w:rPr>
        <w:t>) (UE) nr 910/2014 - od 1 lipca 2016 roku”.</w:t>
      </w:r>
    </w:p>
    <w:p w14:paraId="3A3E38F3" w14:textId="037A1698" w:rsidR="00E563A3" w:rsidRPr="00D307B8" w:rsidRDefault="00E563A3" w:rsidP="00CC3C27">
      <w:pPr>
        <w:pStyle w:val="Akapitzlist"/>
        <w:numPr>
          <w:ilvl w:val="2"/>
          <w:numId w:val="43"/>
        </w:numPr>
        <w:tabs>
          <w:tab w:val="clear" w:pos="2160"/>
        </w:tabs>
        <w:ind w:left="284" w:hanging="284"/>
        <w:jc w:val="both"/>
        <w:textAlignment w:val="baseline"/>
        <w:rPr>
          <w:rFonts w:asciiTheme="majorHAnsi" w:hAnsiTheme="majorHAnsi" w:cs="Calibri"/>
          <w:color w:val="000000"/>
        </w:rPr>
      </w:pPr>
      <w:r w:rsidRPr="00D307B8">
        <w:rPr>
          <w:rFonts w:asciiTheme="majorHAnsi" w:hAnsiTheme="majorHAnsi" w:cs="Calibri"/>
          <w:color w:val="000000"/>
        </w:rPr>
        <w:t xml:space="preserve">W przypadku wykorzystania formatu podpisu </w:t>
      </w:r>
      <w:proofErr w:type="spellStart"/>
      <w:r w:rsidRPr="00D307B8">
        <w:rPr>
          <w:rFonts w:asciiTheme="majorHAnsi" w:hAnsiTheme="majorHAnsi" w:cs="Calibri"/>
          <w:color w:val="000000"/>
        </w:rPr>
        <w:t>XAdES</w:t>
      </w:r>
      <w:proofErr w:type="spellEnd"/>
      <w:r w:rsidRPr="00D307B8">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D307B8">
        <w:rPr>
          <w:rFonts w:asciiTheme="majorHAnsi" w:hAnsiTheme="majorHAnsi" w:cs="Calibri"/>
          <w:color w:val="000000"/>
        </w:rPr>
        <w:t>XAdES</w:t>
      </w:r>
      <w:proofErr w:type="spellEnd"/>
      <w:r w:rsidRPr="00D307B8">
        <w:rPr>
          <w:rFonts w:asciiTheme="majorHAnsi" w:hAnsiTheme="majorHAnsi" w:cs="Calibri"/>
          <w:color w:val="000000"/>
        </w:rPr>
        <w:t>.</w:t>
      </w:r>
    </w:p>
    <w:p w14:paraId="001B9DB2" w14:textId="3DDAEE7E" w:rsidR="00E563A3" w:rsidRPr="000C6421" w:rsidRDefault="00D307B8"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7.</w:t>
      </w:r>
      <w:r>
        <w:rPr>
          <w:rFonts w:asciiTheme="majorHAnsi" w:hAnsiTheme="majorHAnsi" w:cs="Calibri"/>
          <w:color w:val="000000"/>
        </w:rPr>
        <w:tab/>
      </w:r>
      <w:r w:rsidR="00E563A3"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7D683E" w14:textId="12FC3DD4" w:rsidR="00E563A3" w:rsidRPr="000C6421" w:rsidRDefault="00D307B8"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8.</w:t>
      </w:r>
      <w:r>
        <w:rPr>
          <w:rFonts w:asciiTheme="majorHAnsi" w:hAnsiTheme="majorHAnsi" w:cs="Calibri"/>
          <w:color w:val="000000"/>
        </w:rPr>
        <w:tab/>
      </w:r>
      <w:r w:rsidR="00E563A3" w:rsidRPr="000C6421">
        <w:rPr>
          <w:rFonts w:asciiTheme="majorHAnsi" w:hAnsiTheme="majorHAnsi" w:cs="Calibri"/>
          <w:color w:val="000000"/>
        </w:rPr>
        <w:t xml:space="preserve">Wykonawca, za pośrednictwem </w:t>
      </w:r>
      <w:hyperlink r:id="rId33" w:history="1">
        <w:r w:rsidR="00E563A3" w:rsidRPr="000C6421">
          <w:rPr>
            <w:rFonts w:asciiTheme="majorHAnsi" w:hAnsiTheme="majorHAnsi" w:cs="Calibri"/>
            <w:color w:val="1155CC"/>
            <w:u w:val="single"/>
          </w:rPr>
          <w:t>platformazakupowa.pl</w:t>
        </w:r>
      </w:hyperlink>
      <w:r w:rsidR="00E563A3" w:rsidRPr="000C6421">
        <w:rPr>
          <w:rFonts w:asciiTheme="majorHAnsi" w:hAnsiTheme="majorHAnsi" w:cs="Calibri"/>
          <w:color w:val="000000"/>
        </w:rPr>
        <w:t xml:space="preserve"> może przed upływem terminu do składania ofert zmienić lub wycofać ofertę. Sposób dokonywania zmiany lub wycofania oferty zamieszczono w instrukcji zamieszczonej na stronie internetowej pod adresem:</w:t>
      </w:r>
      <w:r w:rsidR="00E563A3">
        <w:rPr>
          <w:rFonts w:asciiTheme="majorHAnsi" w:hAnsiTheme="majorHAnsi" w:cs="Calibri"/>
          <w:color w:val="000000"/>
        </w:rPr>
        <w:t xml:space="preserve">   </w:t>
      </w:r>
      <w:hyperlink r:id="rId34" w:history="1">
        <w:r w:rsidR="00E563A3" w:rsidRPr="000C6421">
          <w:rPr>
            <w:rFonts w:asciiTheme="majorHAnsi" w:hAnsiTheme="majorHAnsi" w:cs="Calibri"/>
            <w:color w:val="1155CC"/>
            <w:u w:val="single"/>
          </w:rPr>
          <w:t>https://platformazakupowa.pl/strona/45-instrukcje</w:t>
        </w:r>
      </w:hyperlink>
    </w:p>
    <w:p w14:paraId="6C14DD4D" w14:textId="71DCB0A0" w:rsidR="00E563A3" w:rsidRPr="000C6421" w:rsidRDefault="00D307B8"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9.</w:t>
      </w:r>
      <w:r>
        <w:rPr>
          <w:rFonts w:asciiTheme="majorHAnsi" w:hAnsiTheme="majorHAnsi" w:cs="Calibri"/>
          <w:color w:val="000000"/>
        </w:rPr>
        <w:tab/>
      </w:r>
      <w:r w:rsidR="00E563A3" w:rsidRPr="000C6421">
        <w:rPr>
          <w:rFonts w:asciiTheme="majorHAnsi" w:hAnsiTheme="majorHAnsi" w:cs="Calibri"/>
          <w:color w:val="000000"/>
        </w:rPr>
        <w:t>Każdy z wykonawców może złożyć tylko jedną ofertę. Złożenie większej liczby ofert lub oferty zawierającej propozycje wariantowe spowoduje podlegać będzie odrzuceniu.</w:t>
      </w:r>
    </w:p>
    <w:p w14:paraId="777AC5D6" w14:textId="4EB6315B" w:rsidR="00E563A3" w:rsidRPr="000C6421" w:rsidRDefault="00D307B8"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10.</w:t>
      </w:r>
      <w:r w:rsidR="00E563A3"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3C048E1D" w14:textId="3A70D652" w:rsidR="00E563A3" w:rsidRPr="000C6421" w:rsidRDefault="00E563A3"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1</w:t>
      </w:r>
      <w:r w:rsidR="00D307B8">
        <w:rPr>
          <w:rFonts w:asciiTheme="majorHAnsi" w:hAnsiTheme="majorHAnsi" w:cs="Calibri"/>
          <w:color w:val="000000"/>
        </w:rPr>
        <w:t>1</w:t>
      </w:r>
      <w:r>
        <w:rPr>
          <w:rFonts w:asciiTheme="majorHAnsi" w:hAnsiTheme="majorHAnsi" w:cs="Calibri"/>
          <w:color w:val="000000"/>
        </w:rPr>
        <w:t>.</w:t>
      </w:r>
      <w:r w:rsidRPr="000C6421">
        <w:rPr>
          <w:rFonts w:asciiTheme="majorHAnsi" w:hAnsiTheme="majorHAnsi" w:cs="Calibri"/>
          <w:color w:val="000000"/>
        </w:rPr>
        <w:t xml:space="preserve">Dokumenty i oświadczenia składane przez wykonawcę powinny być w języku polskim, chyba że w SWZ dopuszczono inaczej. W przypadku  załączenia dokumentów </w:t>
      </w:r>
      <w:r w:rsidRPr="000C6421">
        <w:rPr>
          <w:rFonts w:asciiTheme="majorHAnsi" w:hAnsiTheme="majorHAnsi" w:cs="Calibri"/>
          <w:color w:val="000000"/>
        </w:rPr>
        <w:lastRenderedPageBreak/>
        <w:t>sporządzonych w innym języku niż dopuszczony, wykonawca zobowiązany jest załączyć tłumaczenie na język polski.</w:t>
      </w:r>
    </w:p>
    <w:p w14:paraId="15CCD39E" w14:textId="15DAECB8" w:rsidR="00E563A3" w:rsidRPr="000C6421" w:rsidRDefault="00E563A3" w:rsidP="00D307B8">
      <w:pPr>
        <w:ind w:left="284" w:hanging="284"/>
        <w:jc w:val="both"/>
        <w:textAlignment w:val="baseline"/>
        <w:rPr>
          <w:rFonts w:asciiTheme="majorHAnsi" w:hAnsiTheme="majorHAnsi" w:cs="Calibri"/>
          <w:color w:val="000000"/>
        </w:rPr>
      </w:pPr>
      <w:r>
        <w:rPr>
          <w:rFonts w:asciiTheme="majorHAnsi" w:hAnsiTheme="majorHAnsi" w:cs="Calibri"/>
          <w:color w:val="000000"/>
        </w:rPr>
        <w:t>1</w:t>
      </w:r>
      <w:r w:rsidR="00D307B8">
        <w:rPr>
          <w:rFonts w:asciiTheme="majorHAnsi" w:hAnsiTheme="majorHAnsi" w:cs="Calibri"/>
          <w:color w:val="000000"/>
        </w:rPr>
        <w:t>2</w:t>
      </w:r>
      <w:r>
        <w:rPr>
          <w:rFonts w:asciiTheme="majorHAnsi" w:hAnsiTheme="majorHAnsi" w:cs="Calibri"/>
          <w:color w:val="000000"/>
        </w:rPr>
        <w:t>.</w:t>
      </w:r>
      <w:r w:rsidRPr="000C6421">
        <w:rPr>
          <w:rFonts w:asciiTheme="majorHAnsi" w:hAnsiTheme="majorHAnsi" w:cs="Calibri"/>
          <w:color w:val="000000"/>
        </w:rPr>
        <w:t>Zgodnie z definicją dokumentu elektronicznego z art.</w:t>
      </w:r>
      <w:r>
        <w:rPr>
          <w:rFonts w:asciiTheme="majorHAnsi" w:hAnsiTheme="majorHAnsi" w:cs="Calibri"/>
          <w:color w:val="000000"/>
        </w:rPr>
        <w:t xml:space="preserve"> </w:t>
      </w:r>
      <w:r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061337" w14:textId="77777777" w:rsidR="00064B53" w:rsidRDefault="00E563A3" w:rsidP="00064B53">
      <w:pPr>
        <w:ind w:left="284" w:hanging="284"/>
        <w:jc w:val="both"/>
        <w:textAlignment w:val="baseline"/>
        <w:rPr>
          <w:rFonts w:asciiTheme="majorHAnsi" w:hAnsiTheme="majorHAnsi" w:cs="Calibri"/>
          <w:color w:val="000000"/>
        </w:rPr>
      </w:pPr>
      <w:r>
        <w:rPr>
          <w:rFonts w:asciiTheme="majorHAnsi" w:hAnsiTheme="majorHAnsi" w:cs="Calibri"/>
          <w:color w:val="000000"/>
        </w:rPr>
        <w:t>1</w:t>
      </w:r>
      <w:r w:rsidR="00D307B8">
        <w:rPr>
          <w:rFonts w:asciiTheme="majorHAnsi" w:hAnsiTheme="majorHAnsi" w:cs="Calibri"/>
          <w:color w:val="000000"/>
        </w:rPr>
        <w:t>3</w:t>
      </w:r>
      <w:r>
        <w:rPr>
          <w:rFonts w:asciiTheme="majorHAnsi" w:hAnsiTheme="majorHAnsi" w:cs="Calibri"/>
          <w:color w:val="000000"/>
        </w:rPr>
        <w:t>.</w:t>
      </w:r>
      <w:r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r w:rsidR="00064B53">
        <w:rPr>
          <w:rFonts w:asciiTheme="majorHAnsi" w:hAnsiTheme="majorHAnsi" w:cs="Calibri"/>
          <w:color w:val="000000"/>
        </w:rPr>
        <w:t xml:space="preserve">. </w:t>
      </w:r>
    </w:p>
    <w:p w14:paraId="6FCDDFAF" w14:textId="77777777" w:rsidR="00064B53" w:rsidRPr="00362D74" w:rsidRDefault="00064B53" w:rsidP="008508D5">
      <w:pPr>
        <w:jc w:val="both"/>
        <w:rPr>
          <w:rFonts w:ascii="Cambria" w:hAnsi="Cambria"/>
          <w:color w:val="FF0000"/>
        </w:rPr>
      </w:pPr>
    </w:p>
    <w:p w14:paraId="06E65B37" w14:textId="25494911" w:rsidR="00725F26" w:rsidRPr="0033779A" w:rsidRDefault="0033779A" w:rsidP="0033779A">
      <w:pPr>
        <w:shd w:val="clear" w:color="auto" w:fill="B2A1C7" w:themeFill="accent4" w:themeFillTint="99"/>
        <w:spacing w:after="200" w:line="252" w:lineRule="auto"/>
        <w:contextualSpacing/>
        <w:jc w:val="both"/>
        <w:rPr>
          <w:rFonts w:asciiTheme="majorHAnsi" w:hAnsiTheme="majorHAnsi" w:cstheme="majorBidi"/>
          <w:b/>
          <w:i/>
          <w:iCs/>
          <w:lang w:eastAsia="en-US"/>
        </w:rPr>
      </w:pPr>
      <w:r>
        <w:rPr>
          <w:rFonts w:asciiTheme="majorHAnsi" w:hAnsiTheme="majorHAnsi" w:cstheme="majorBidi"/>
          <w:b/>
          <w:lang w:eastAsia="en-US"/>
        </w:rPr>
        <w:t>12.</w:t>
      </w:r>
      <w:r w:rsidR="00884A69" w:rsidRPr="0033779A">
        <w:rPr>
          <w:rFonts w:asciiTheme="majorHAnsi" w:hAnsiTheme="majorHAnsi" w:cstheme="majorBidi"/>
          <w:b/>
          <w:lang w:eastAsia="en-US"/>
        </w:rPr>
        <w:t>Opis sposobu obliczenia ceny</w:t>
      </w:r>
    </w:p>
    <w:p w14:paraId="2C24FA6B" w14:textId="77777777" w:rsidR="00772AAF" w:rsidRPr="0033779A" w:rsidRDefault="00772AAF" w:rsidP="0033779A">
      <w:pPr>
        <w:jc w:val="both"/>
        <w:rPr>
          <w:rFonts w:ascii="Cambria" w:hAnsi="Cambria"/>
          <w:bCs/>
        </w:rPr>
      </w:pPr>
    </w:p>
    <w:p w14:paraId="127827E2" w14:textId="269EB277" w:rsidR="00641045" w:rsidRDefault="00966713" w:rsidP="00641045">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rPr>
        <w:t xml:space="preserve">Wykonawca obliczy cenę oferty brutto według formularza ofertowego, z zastrzeżeniem, że wykonawca jest zobowiązany do wypełnienia i określenia wartości we wszystkich pozycjach występujących w tym formularzu. </w:t>
      </w:r>
      <w:r w:rsidRPr="00CC7F62">
        <w:rPr>
          <w:rFonts w:asciiTheme="majorHAnsi" w:hAnsiTheme="majorHAnsi"/>
          <w:bCs/>
        </w:rPr>
        <w:t>Wykonawca jest zobowiązany złożyć ofertę na  formularzu ofertowym stanowiącym załącznik nr 2 do SWZ.</w:t>
      </w:r>
      <w:r w:rsidR="00CC7F62" w:rsidRPr="00CC7F62">
        <w:rPr>
          <w:rFonts w:asciiTheme="majorHAnsi" w:hAnsiTheme="majorHAnsi"/>
          <w:b/>
          <w:bCs/>
          <w:color w:val="auto"/>
        </w:rPr>
        <w:t xml:space="preserve"> </w:t>
      </w:r>
      <w:r w:rsidR="00CC7F62" w:rsidRPr="00CC7F62">
        <w:rPr>
          <w:rFonts w:asciiTheme="majorHAnsi" w:hAnsiTheme="majorHAnsi"/>
          <w:color w:val="auto"/>
        </w:rPr>
        <w:t>Tabela zawiera prognozowane ilości odbieranych odpadów w podziale na ich rodzaje</w:t>
      </w:r>
      <w:r w:rsidR="00CC7F62">
        <w:rPr>
          <w:rFonts w:asciiTheme="majorHAnsi" w:hAnsiTheme="majorHAnsi"/>
          <w:color w:val="auto"/>
        </w:rPr>
        <w:t>.</w:t>
      </w:r>
      <w:r w:rsidR="00CC7F62" w:rsidRPr="00CC7F62">
        <w:rPr>
          <w:rFonts w:asciiTheme="majorHAnsi" w:hAnsiTheme="majorHAnsi"/>
          <w:color w:val="auto"/>
        </w:rPr>
        <w:t xml:space="preserve"> </w:t>
      </w:r>
    </w:p>
    <w:p w14:paraId="22E2E724" w14:textId="01704314" w:rsidR="00725F26" w:rsidRPr="0026587F" w:rsidRDefault="00641045" w:rsidP="00641045">
      <w:pPr>
        <w:pStyle w:val="Default"/>
        <w:numPr>
          <w:ilvl w:val="3"/>
          <w:numId w:val="54"/>
        </w:numPr>
        <w:spacing w:after="44"/>
        <w:ind w:left="426" w:hanging="426"/>
        <w:jc w:val="both"/>
        <w:rPr>
          <w:rFonts w:asciiTheme="majorHAnsi" w:hAnsiTheme="majorHAnsi"/>
          <w:color w:val="auto"/>
        </w:rPr>
      </w:pPr>
      <w:r w:rsidRPr="0026587F">
        <w:rPr>
          <w:rFonts w:ascii="Cambria" w:hAnsi="Cambria"/>
          <w:color w:val="auto"/>
        </w:rPr>
        <w:t xml:space="preserve">Wykonawca jest zobowiązany skalkulować cenę na podstawie </w:t>
      </w:r>
      <w:r w:rsidR="0026587F">
        <w:rPr>
          <w:rFonts w:ascii="Cambria" w:hAnsi="Cambria"/>
          <w:color w:val="auto"/>
        </w:rPr>
        <w:t xml:space="preserve">szczegółowego </w:t>
      </w:r>
      <w:r w:rsidRPr="0026587F">
        <w:rPr>
          <w:rFonts w:ascii="Cambria" w:hAnsi="Cambria"/>
          <w:color w:val="auto"/>
        </w:rPr>
        <w:t>opisu przedmiotu zamówienia, treści SWZ oraz projektowanych postanowień umowy</w:t>
      </w:r>
    </w:p>
    <w:p w14:paraId="63EC4F07" w14:textId="29138C24" w:rsidR="00297FD5"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Do porównania ofert będzie brana pod uwagę całkowita</w:t>
      </w:r>
      <w:r w:rsidR="00CA0D68" w:rsidRPr="00CC7F62">
        <w:rPr>
          <w:rFonts w:asciiTheme="majorHAnsi" w:hAnsiTheme="majorHAnsi"/>
          <w:color w:val="auto"/>
        </w:rPr>
        <w:t xml:space="preserve"> cena brutto</w:t>
      </w:r>
      <w:r w:rsidR="00297FD5" w:rsidRPr="00CC7F62">
        <w:rPr>
          <w:rFonts w:asciiTheme="majorHAnsi" w:hAnsiTheme="majorHAnsi"/>
          <w:color w:val="auto"/>
        </w:rPr>
        <w:t>.</w:t>
      </w:r>
    </w:p>
    <w:p w14:paraId="63AEFC78" w14:textId="6CF455D4"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 xml:space="preserve">Cena brutto (z VAT) oferty musi być podana cyfrowo, wyrażona w złotych polskich z dokładnością do dwóch miejsc po przecinku. </w:t>
      </w:r>
    </w:p>
    <w:p w14:paraId="4B1876B6" w14:textId="5D7BEB59"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 xml:space="preserve">Cena podana w ofercie musi obejmować wszystkie koszty i składniki związane z wykonaniem zamówienia, w szczególności obejmować wszelkie koszty, jakie poniesie wykonawca z tytułu należytej i zgodnej z obowiązującymi przepisami realizacji przedmiotu zamówienia. </w:t>
      </w:r>
    </w:p>
    <w:p w14:paraId="048F0C45" w14:textId="696471DA"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Sposób zapłaty i rozliczenia za realizację niniejszego zamówienia określony został w projek</w:t>
      </w:r>
      <w:r w:rsidR="00CC7F62" w:rsidRPr="00CC7F62">
        <w:rPr>
          <w:rFonts w:asciiTheme="majorHAnsi" w:hAnsiTheme="majorHAnsi"/>
          <w:color w:val="auto"/>
        </w:rPr>
        <w:t xml:space="preserve">towanych postanowieniach </w:t>
      </w:r>
      <w:r w:rsidRPr="00CC7F62">
        <w:rPr>
          <w:rFonts w:asciiTheme="majorHAnsi" w:hAnsiTheme="majorHAnsi"/>
          <w:color w:val="auto"/>
        </w:rPr>
        <w:t xml:space="preserve"> umowy </w:t>
      </w:r>
    </w:p>
    <w:p w14:paraId="7ED678F9" w14:textId="00DF092E"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 xml:space="preserve">Stawka podatku VAT musi zostać określona zgodnie z obowiązującymi w tym zakresie przepisami. Za naliczenie właściwej stawki podatku VAT odpowiedzialny jest Wykonawca. </w:t>
      </w:r>
    </w:p>
    <w:p w14:paraId="045FE633" w14:textId="07BB57A2"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Cena może być tylko jedna za oferowany przedmiot zamówienia</w:t>
      </w:r>
      <w:r w:rsidR="00966713" w:rsidRPr="00CC7F62">
        <w:rPr>
          <w:rFonts w:asciiTheme="majorHAnsi" w:hAnsiTheme="majorHAnsi"/>
          <w:color w:val="auto"/>
        </w:rPr>
        <w:t>,</w:t>
      </w:r>
      <w:r w:rsidRPr="00CC7F62">
        <w:rPr>
          <w:rFonts w:asciiTheme="majorHAnsi" w:hAnsiTheme="majorHAnsi"/>
          <w:color w:val="auto"/>
        </w:rPr>
        <w:t xml:space="preserve"> </w:t>
      </w:r>
    </w:p>
    <w:p w14:paraId="6E0EE7F3" w14:textId="0CECB06F" w:rsidR="00725F26" w:rsidRPr="00CC7F62" w:rsidRDefault="00725F26" w:rsidP="00354B21">
      <w:pPr>
        <w:pStyle w:val="Default"/>
        <w:numPr>
          <w:ilvl w:val="3"/>
          <w:numId w:val="54"/>
        </w:numPr>
        <w:spacing w:after="44"/>
        <w:ind w:left="426" w:hanging="426"/>
        <w:jc w:val="both"/>
        <w:rPr>
          <w:rFonts w:asciiTheme="majorHAnsi" w:hAnsiTheme="majorHAnsi"/>
          <w:color w:val="auto"/>
        </w:rPr>
      </w:pPr>
      <w:r w:rsidRPr="00CC7F62">
        <w:rPr>
          <w:rFonts w:asciiTheme="majorHAnsi" w:hAnsiTheme="majorHAnsi"/>
          <w:color w:val="auto"/>
        </w:rPr>
        <w:t xml:space="preserve">Zastosowanie innej stawki VAT niż ta, która wynika z przepisów ustawy z dnia 11 marca 2004 r. o podatku od towarów i usług oraz o podatku akcyzowym </w:t>
      </w:r>
      <w:r w:rsidRPr="00CC7F62">
        <w:rPr>
          <w:rFonts w:asciiTheme="majorHAnsi" w:hAnsiTheme="majorHAnsi"/>
          <w:b/>
          <w:bCs/>
          <w:color w:val="auto"/>
        </w:rPr>
        <w:t xml:space="preserve">nie może być zakwalifikowana </w:t>
      </w:r>
      <w:r w:rsidRPr="00CC7F62">
        <w:rPr>
          <w:rFonts w:asciiTheme="majorHAnsi" w:hAnsiTheme="majorHAnsi"/>
          <w:color w:val="auto"/>
        </w:rPr>
        <w:t xml:space="preserve">jako oczywista omyłka w ofercie. </w:t>
      </w:r>
    </w:p>
    <w:p w14:paraId="6DC8E2F8" w14:textId="6B98A345" w:rsidR="00725F26" w:rsidRPr="00CC7F62" w:rsidRDefault="00725F26" w:rsidP="00354B21">
      <w:pPr>
        <w:pStyle w:val="Default"/>
        <w:numPr>
          <w:ilvl w:val="3"/>
          <w:numId w:val="54"/>
        </w:numPr>
        <w:ind w:left="426" w:hanging="426"/>
        <w:jc w:val="both"/>
        <w:rPr>
          <w:rFonts w:asciiTheme="majorHAnsi" w:hAnsiTheme="majorHAnsi"/>
          <w:color w:val="00B050"/>
        </w:rPr>
      </w:pPr>
      <w:r w:rsidRPr="00CC7F62">
        <w:rPr>
          <w:rFonts w:asciiTheme="majorHAnsi" w:hAnsiTheme="majorHAnsi"/>
          <w:color w:val="auto"/>
        </w:rPr>
        <w:t>Podane w Formularzu ofertowym</w:t>
      </w:r>
      <w:r w:rsidRPr="00CC7F62">
        <w:rPr>
          <w:rFonts w:asciiTheme="majorHAnsi" w:hAnsiTheme="majorHAnsi"/>
          <w:b/>
          <w:bCs/>
          <w:i/>
          <w:iCs/>
          <w:color w:val="auto"/>
        </w:rPr>
        <w:t xml:space="preserve"> </w:t>
      </w:r>
      <w:r w:rsidRPr="00CC7F62">
        <w:rPr>
          <w:rFonts w:asciiTheme="majorHAnsi" w:hAnsiTheme="majorHAnsi"/>
          <w:color w:val="auto"/>
        </w:rPr>
        <w:t xml:space="preserve">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 i cenę jednostkową wynikającą z Formularza ofertowego </w:t>
      </w:r>
      <w:r w:rsidRPr="00641045">
        <w:rPr>
          <w:rFonts w:asciiTheme="majorHAnsi" w:hAnsiTheme="majorHAnsi"/>
          <w:color w:val="auto"/>
        </w:rPr>
        <w:t>stanowiącego</w:t>
      </w:r>
      <w:r w:rsidRPr="00641045">
        <w:rPr>
          <w:rFonts w:asciiTheme="majorHAnsi" w:hAnsiTheme="majorHAnsi"/>
          <w:i/>
          <w:iCs/>
          <w:color w:val="auto"/>
        </w:rPr>
        <w:t xml:space="preserve"> Załącznik nr 2 do SWZ)</w:t>
      </w:r>
      <w:r w:rsidRPr="00641045">
        <w:rPr>
          <w:rFonts w:asciiTheme="majorHAnsi" w:hAnsiTheme="majorHAnsi"/>
          <w:color w:val="auto"/>
        </w:rPr>
        <w:t>.</w:t>
      </w:r>
      <w:r w:rsidRPr="00641045">
        <w:rPr>
          <w:rFonts w:asciiTheme="majorHAnsi" w:hAnsiTheme="majorHAnsi"/>
          <w:color w:val="00B050"/>
        </w:rPr>
        <w:t>.</w:t>
      </w:r>
      <w:r w:rsidRPr="00CC7F62">
        <w:rPr>
          <w:rFonts w:asciiTheme="majorHAnsi" w:hAnsiTheme="majorHAnsi"/>
          <w:color w:val="00B050"/>
        </w:rPr>
        <w:t xml:space="preserve"> </w:t>
      </w:r>
    </w:p>
    <w:p w14:paraId="475821FB" w14:textId="77777777" w:rsidR="00EB7EB9" w:rsidRPr="00354B21" w:rsidRDefault="00EB7EB9" w:rsidP="00DA5BE2">
      <w:pPr>
        <w:pStyle w:val="Akapitzlist"/>
        <w:ind w:left="0"/>
        <w:jc w:val="both"/>
        <w:rPr>
          <w:rFonts w:ascii="Cambria" w:hAnsi="Cambria"/>
          <w:b/>
          <w:strike/>
        </w:rPr>
      </w:pPr>
      <w:bookmarkStart w:id="13" w:name="bookmark28"/>
    </w:p>
    <w:bookmarkEnd w:id="13"/>
    <w:p w14:paraId="7C47370C" w14:textId="1EF232C7" w:rsidR="00EC45FB" w:rsidRPr="00202A74"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 przebiegu postępowania</w:t>
      </w:r>
    </w:p>
    <w:p w14:paraId="73DC24B8" w14:textId="14724E00" w:rsidR="005A256C" w:rsidRPr="005A256C" w:rsidRDefault="00EB7EB9"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 xml:space="preserve">Sposób porozumiewania się </w:t>
      </w:r>
      <w:r w:rsidR="00A12563">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12563">
        <w:rPr>
          <w:rFonts w:asciiTheme="majorHAnsi" w:hAnsiTheme="majorHAnsi" w:cstheme="majorBidi"/>
          <w:b/>
          <w:lang w:eastAsia="en-US"/>
        </w:rPr>
        <w:t>w</w:t>
      </w:r>
      <w:r w:rsidRPr="00202A74">
        <w:rPr>
          <w:rFonts w:asciiTheme="majorHAnsi" w:hAnsiTheme="majorHAnsi" w:cstheme="majorBidi"/>
          <w:b/>
          <w:lang w:eastAsia="en-US"/>
        </w:rPr>
        <w:t>ykonawca</w:t>
      </w:r>
      <w:r w:rsidR="005A256C">
        <w:rPr>
          <w:rFonts w:asciiTheme="majorHAnsi" w:hAnsiTheme="majorHAnsi" w:cstheme="majorBidi"/>
          <w:b/>
          <w:lang w:eastAsia="en-US"/>
        </w:rPr>
        <w:t>mi</w:t>
      </w:r>
    </w:p>
    <w:p w14:paraId="15E6FE2E" w14:textId="5C8585B1" w:rsidR="005A256C" w:rsidRPr="00966713" w:rsidRDefault="004756BE" w:rsidP="00CC3C27">
      <w:pPr>
        <w:pStyle w:val="Akapitzlist"/>
        <w:numPr>
          <w:ilvl w:val="0"/>
          <w:numId w:val="50"/>
        </w:numPr>
        <w:spacing w:before="120"/>
        <w:ind w:right="-108"/>
        <w:jc w:val="both"/>
        <w:rPr>
          <w:rFonts w:ascii="Cambria" w:hAnsi="Cambria"/>
        </w:rPr>
      </w:pPr>
      <w:r w:rsidRPr="00966713">
        <w:rPr>
          <w:rFonts w:ascii="Cambria" w:hAnsi="Cambria"/>
        </w:rPr>
        <w:t>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w:t>
      </w:r>
      <w:r w:rsidR="00966713" w:rsidRPr="00966713">
        <w:rPr>
          <w:rFonts w:ascii="Cambria" w:hAnsi="Cambria"/>
        </w:rPr>
        <w:t>.</w:t>
      </w:r>
    </w:p>
    <w:p w14:paraId="59B1F929"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Osobą uprawnioną do kontaktu z Wykona</w:t>
      </w:r>
      <w:r>
        <w:rPr>
          <w:rFonts w:asciiTheme="majorHAnsi" w:hAnsiTheme="majorHAnsi" w:cs="Calibri"/>
          <w:color w:val="000000"/>
        </w:rPr>
        <w:t>wcami jest: Danuta Wilińska</w:t>
      </w:r>
    </w:p>
    <w:p w14:paraId="1BB07A8E"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 xml:space="preserve">Postępowanie prowadzone jest w języku polskim w formie elektronicznej za pośrednictwem </w:t>
      </w:r>
      <w:hyperlink r:id="rId35" w:history="1">
        <w:r w:rsidRPr="00DA5FAA">
          <w:rPr>
            <w:rFonts w:asciiTheme="majorHAnsi" w:hAnsiTheme="majorHAnsi" w:cs="Calibri"/>
            <w:color w:val="1155CC"/>
            <w:u w:val="single"/>
          </w:rPr>
          <w:t>platformazakupowa.pl</w:t>
        </w:r>
      </w:hyperlink>
      <w:r>
        <w:rPr>
          <w:rFonts w:asciiTheme="majorHAnsi" w:hAnsiTheme="majorHAnsi" w:cs="Calibri"/>
          <w:color w:val="000000"/>
        </w:rPr>
        <w:t xml:space="preserve"> pod adresem:  </w:t>
      </w:r>
      <w:hyperlink r:id="rId36" w:tgtFrame="_blank" w:history="1">
        <w:r w:rsidRPr="00CE3F57">
          <w:rPr>
            <w:rStyle w:val="Hipercze"/>
            <w:rFonts w:asciiTheme="majorHAnsi" w:hAnsiTheme="majorHAnsi"/>
          </w:rPr>
          <w:t>https://platformazakupowa.pl/pn/przykona</w:t>
        </w:r>
      </w:hyperlink>
    </w:p>
    <w:p w14:paraId="5C5A5933"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 xml:space="preserve">W celu skrócenia czasu udzielenia odpowiedzi na pytania preferuje się, aby komunikacja między zamawiającym a wykonawcami, w tym wszelkie oświadczenia, wnioski, zawiadomienia </w:t>
      </w:r>
      <w:r>
        <w:rPr>
          <w:rFonts w:asciiTheme="majorHAnsi" w:hAnsiTheme="majorHAnsi" w:cs="Calibri"/>
          <w:color w:val="000000"/>
        </w:rPr>
        <w:t>oraz informacje, przekazywane były</w:t>
      </w:r>
      <w:r w:rsidRPr="00DA5FAA">
        <w:rPr>
          <w:rFonts w:asciiTheme="majorHAnsi" w:hAnsiTheme="majorHAnsi" w:cs="Calibri"/>
          <w:color w:val="000000"/>
        </w:rPr>
        <w:t xml:space="preserve"> w formie elektronicznej za pośrednictwem </w:t>
      </w:r>
      <w:hyperlink r:id="rId37"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 formularza „Wyślij wiadomość do zamawiającego”. </w:t>
      </w:r>
    </w:p>
    <w:p w14:paraId="111CDB89" w14:textId="1416AE63" w:rsidR="005A256C" w:rsidRPr="00966713" w:rsidRDefault="005A256C" w:rsidP="00CC3C27">
      <w:pPr>
        <w:pStyle w:val="Akapitzlist"/>
        <w:numPr>
          <w:ilvl w:val="0"/>
          <w:numId w:val="50"/>
        </w:numPr>
        <w:tabs>
          <w:tab w:val="num" w:pos="284"/>
        </w:tabs>
        <w:jc w:val="both"/>
        <w:rPr>
          <w:rFonts w:asciiTheme="majorHAnsi" w:hAnsiTheme="majorHAnsi"/>
        </w:rPr>
      </w:pPr>
      <w:r w:rsidRPr="00966713">
        <w:rPr>
          <w:rFonts w:asciiTheme="majorHAnsi" w:hAnsiTheme="majorHAnsi" w:cs="Calibri"/>
          <w:color w:val="000000"/>
        </w:rPr>
        <w:t xml:space="preserve">Za datę przekazania (wpływu) oświadczeń, wniosków, zawiadomień oraz informacji przyjmuje się datę ich przesłania za pośrednictwem </w:t>
      </w:r>
      <w:hyperlink r:id="rId38" w:history="1">
        <w:r w:rsidRPr="00966713">
          <w:rPr>
            <w:rFonts w:asciiTheme="majorHAnsi" w:hAnsiTheme="majorHAnsi" w:cs="Calibri"/>
            <w:color w:val="1155CC"/>
            <w:u w:val="single"/>
          </w:rPr>
          <w:t>platformazakupowa.pl</w:t>
        </w:r>
      </w:hyperlink>
      <w:r w:rsidRPr="00966713">
        <w:rPr>
          <w:rFonts w:asciiTheme="majorHAnsi" w:hAnsiTheme="majorHAnsi" w:cs="Calibri"/>
          <w:color w:val="000000"/>
        </w:rPr>
        <w:t xml:space="preserve"> poprzez kliknięcie przycisku  „Wyślij wiadomość do zamawiającego” po których pojawi się komunikat, że wiadomość została wysłana do zamawiającego.</w:t>
      </w:r>
    </w:p>
    <w:p w14:paraId="1B1EE0BA"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będzie przekazywał wykonawcom informacje w formie elektronicznej za pośrednictwem </w:t>
      </w:r>
      <w:hyperlink r:id="rId39"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0"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xml:space="preserve"> do konkretnego wykonawcy.</w:t>
      </w:r>
    </w:p>
    <w:p w14:paraId="0A9FFDC4"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D6F28A" w14:textId="77777777" w:rsidR="005A256C" w:rsidRPr="00DA5FAA" w:rsidRDefault="005A256C" w:rsidP="00CC3C27">
      <w:pPr>
        <w:numPr>
          <w:ilvl w:val="0"/>
          <w:numId w:val="50"/>
        </w:numPr>
        <w:jc w:val="both"/>
        <w:textAlignment w:val="baseline"/>
        <w:rPr>
          <w:rFonts w:asciiTheme="majorHAnsi" w:hAnsiTheme="majorHAnsi" w:cs="Calibri"/>
          <w:color w:val="000000"/>
        </w:rPr>
      </w:pPr>
      <w:r w:rsidRPr="00DA5FAA">
        <w:rPr>
          <w:rFonts w:asciiTheme="majorHAnsi" w:hAnsiTheme="majorHAnsi" w:cs="Calibri"/>
          <w:color w:val="000000"/>
        </w:rPr>
        <w:t xml:space="preserve">Zamawiający, zgodnie z Rozporządzeniem </w:t>
      </w:r>
      <w:r w:rsidRPr="00EB11FC">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B11FC">
        <w:rPr>
          <w:rFonts w:asciiTheme="majorHAnsi" w:hAnsiTheme="majorHAnsi" w:cs="Calibri"/>
          <w:color w:val="000000"/>
        </w:rPr>
        <w:t>, określa niezbędne wymagania</w:t>
      </w:r>
      <w:r w:rsidRPr="00DA5FAA">
        <w:rPr>
          <w:rFonts w:asciiTheme="majorHAnsi" w:hAnsiTheme="majorHAnsi" w:cs="Calibri"/>
          <w:color w:val="000000"/>
        </w:rPr>
        <w:t xml:space="preserve"> sprzętowo - aplikacyjne umożliwiające pracę na </w:t>
      </w:r>
      <w:hyperlink r:id="rId41" w:history="1">
        <w:r w:rsidRPr="00DA5FAA">
          <w:rPr>
            <w:rFonts w:asciiTheme="majorHAnsi" w:hAnsiTheme="majorHAnsi" w:cs="Calibri"/>
            <w:color w:val="1155CC"/>
            <w:u w:val="single"/>
          </w:rPr>
          <w:t>platformazakupowa.pl</w:t>
        </w:r>
      </w:hyperlink>
      <w:r w:rsidRPr="00DA5FAA">
        <w:rPr>
          <w:rFonts w:asciiTheme="majorHAnsi" w:hAnsiTheme="majorHAnsi" w:cs="Calibri"/>
          <w:color w:val="000000"/>
        </w:rPr>
        <w:t>, tj.:</w:t>
      </w:r>
    </w:p>
    <w:p w14:paraId="6F2363A8"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3BB327D5"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630BDD56"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 0.,</w:t>
      </w:r>
    </w:p>
    <w:p w14:paraId="5937069B"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2F054466"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781DB998"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t>Platformazakupowa.pl działa według standardu przyjętego w komunikacji sieciowej - kodowanie UTF8,</w:t>
      </w:r>
    </w:p>
    <w:p w14:paraId="2765F36E" w14:textId="77777777" w:rsidR="005A256C" w:rsidRPr="00DA5FAA" w:rsidRDefault="005A256C" w:rsidP="00CC3C27">
      <w:pPr>
        <w:numPr>
          <w:ilvl w:val="1"/>
          <w:numId w:val="32"/>
        </w:numPr>
        <w:ind w:left="1080" w:hanging="360"/>
        <w:jc w:val="both"/>
        <w:textAlignment w:val="baseline"/>
        <w:rPr>
          <w:rFonts w:asciiTheme="majorHAnsi" w:hAnsiTheme="majorHAnsi" w:cs="Calibri"/>
          <w:color w:val="000000"/>
        </w:rPr>
      </w:pPr>
      <w:r w:rsidRPr="00DA5FAA">
        <w:rPr>
          <w:rFonts w:asciiTheme="majorHAnsi" w:hAnsiTheme="majorHAnsi" w:cs="Calibri"/>
          <w:color w:val="000000"/>
        </w:rPr>
        <w:lastRenderedPageBreak/>
        <w:t>Oznaczenie czasu odbioru danych przez platformę zakupową stanowi datę oraz dokładny czas (</w:t>
      </w:r>
      <w:proofErr w:type="spellStart"/>
      <w:r w:rsidRPr="00DA5FAA">
        <w:rPr>
          <w:rFonts w:asciiTheme="majorHAnsi" w:hAnsiTheme="majorHAnsi" w:cs="Calibri"/>
          <w:color w:val="000000"/>
        </w:rPr>
        <w:t>hh:mm:ss</w:t>
      </w:r>
      <w:proofErr w:type="spellEnd"/>
      <w:r w:rsidRPr="00DA5FAA">
        <w:rPr>
          <w:rFonts w:asciiTheme="majorHAnsi" w:hAnsiTheme="majorHAnsi" w:cs="Calibri"/>
          <w:color w:val="000000"/>
        </w:rPr>
        <w:t>) generowany wg. czasu lokalnego serwera synchronizowanego z zegarem Głównego Urzędu Miar.</w:t>
      </w:r>
    </w:p>
    <w:p w14:paraId="0D389C81" w14:textId="62E6E65B" w:rsidR="005A256C" w:rsidRPr="00F754AE" w:rsidRDefault="00966713" w:rsidP="001519F9">
      <w:pPr>
        <w:ind w:left="851" w:hanging="491"/>
        <w:jc w:val="both"/>
        <w:textAlignment w:val="baseline"/>
        <w:rPr>
          <w:rFonts w:asciiTheme="majorHAnsi" w:hAnsiTheme="majorHAnsi" w:cs="Calibri"/>
        </w:rPr>
      </w:pPr>
      <w:r>
        <w:rPr>
          <w:rFonts w:asciiTheme="majorHAnsi" w:hAnsiTheme="majorHAnsi" w:cs="Calibri"/>
        </w:rPr>
        <w:t>9)</w:t>
      </w:r>
      <w:r>
        <w:rPr>
          <w:rFonts w:asciiTheme="majorHAnsi" w:hAnsiTheme="majorHAnsi" w:cs="Calibri"/>
        </w:rPr>
        <w:tab/>
      </w:r>
      <w:r w:rsidR="005A256C" w:rsidRPr="00F754AE">
        <w:rPr>
          <w:rFonts w:asciiTheme="majorHAnsi" w:hAnsiTheme="majorHAnsi" w:cs="Calibri"/>
        </w:rPr>
        <w:t xml:space="preserve">Wykonawca, przystępując do niniejszego postępowania o udzielenie zamówienia publicznego akceptuje warunki korzystania z </w:t>
      </w:r>
      <w:hyperlink r:id="rId42" w:history="1">
        <w:r w:rsidR="005A256C" w:rsidRPr="00F754AE">
          <w:rPr>
            <w:rFonts w:asciiTheme="majorHAnsi" w:hAnsiTheme="majorHAnsi" w:cs="Calibri"/>
            <w:b/>
            <w:color w:val="0070C0"/>
            <w:u w:val="single"/>
          </w:rPr>
          <w:t>platformazakupowa.pl</w:t>
        </w:r>
      </w:hyperlink>
      <w:r w:rsidR="005A256C" w:rsidRPr="00F754AE">
        <w:rPr>
          <w:rFonts w:asciiTheme="majorHAnsi" w:hAnsiTheme="majorHAnsi" w:cs="Calibri"/>
        </w:rPr>
        <w:t xml:space="preserve"> określone w Regulaminie zamieszczonym na stronie internetowej </w:t>
      </w:r>
      <w:hyperlink r:id="rId43" w:history="1">
        <w:r w:rsidR="005A256C" w:rsidRPr="00F754AE">
          <w:rPr>
            <w:rFonts w:asciiTheme="majorHAnsi" w:hAnsiTheme="majorHAnsi" w:cs="Calibri"/>
            <w:u w:val="single"/>
          </w:rPr>
          <w:t>pod linkiem</w:t>
        </w:r>
      </w:hyperlink>
      <w:r w:rsidR="005A256C" w:rsidRPr="00F754AE">
        <w:rPr>
          <w:rFonts w:asciiTheme="majorHAnsi" w:hAnsiTheme="majorHAnsi" w:cs="Calibri"/>
        </w:rPr>
        <w:t xml:space="preserve">  w zakładce „Regulamin" i uznaje go za wiążący oraz zapoznał i stosuje się do Instrukcji składania ofert/wniosków dostępnej </w:t>
      </w:r>
      <w:hyperlink r:id="rId44" w:history="1">
        <w:r w:rsidR="005A256C" w:rsidRPr="00F754AE">
          <w:rPr>
            <w:rFonts w:asciiTheme="majorHAnsi" w:hAnsiTheme="majorHAnsi" w:cs="Calibri"/>
            <w:u w:val="single"/>
          </w:rPr>
          <w:t>pod linkiem</w:t>
        </w:r>
      </w:hyperlink>
      <w:r w:rsidR="005A256C" w:rsidRPr="00F754AE">
        <w:rPr>
          <w:rFonts w:asciiTheme="majorHAnsi" w:hAnsiTheme="majorHAnsi" w:cs="Calibri"/>
        </w:rPr>
        <w:t xml:space="preserve">. </w:t>
      </w:r>
    </w:p>
    <w:p w14:paraId="4112967E" w14:textId="55D5A525" w:rsidR="00966713" w:rsidRDefault="00966713" w:rsidP="001519F9">
      <w:pPr>
        <w:ind w:left="851" w:hanging="491"/>
        <w:jc w:val="both"/>
        <w:textAlignment w:val="baseline"/>
        <w:rPr>
          <w:rFonts w:asciiTheme="majorHAnsi" w:hAnsiTheme="majorHAnsi" w:cs="Calibri"/>
          <w:color w:val="000000"/>
        </w:rPr>
      </w:pPr>
      <w:r w:rsidRPr="00966713">
        <w:rPr>
          <w:rFonts w:asciiTheme="majorHAnsi" w:hAnsiTheme="majorHAnsi" w:cs="Calibri"/>
          <w:color w:val="000000"/>
        </w:rPr>
        <w:t>10)</w:t>
      </w:r>
      <w:r w:rsidR="001519F9">
        <w:rPr>
          <w:rFonts w:asciiTheme="majorHAnsi" w:hAnsiTheme="majorHAnsi" w:cs="Calibri"/>
          <w:color w:val="000000"/>
        </w:rPr>
        <w:tab/>
      </w:r>
      <w:r w:rsidR="005A256C" w:rsidRPr="00DA5FAA">
        <w:rPr>
          <w:rFonts w:asciiTheme="majorHAnsi" w:hAnsiTheme="majorHAnsi" w:cs="Calibri"/>
          <w:b/>
          <w:bCs/>
          <w:color w:val="000000"/>
        </w:rPr>
        <w:t xml:space="preserve">Zamawiający nie ponosi odpowiedzialności za złożenie oferty w sposób niezgodny z Instrukcją korzystania z </w:t>
      </w:r>
      <w:hyperlink r:id="rId45" w:history="1">
        <w:r w:rsidR="005A256C" w:rsidRPr="00DA5FAA">
          <w:rPr>
            <w:rFonts w:asciiTheme="majorHAnsi" w:hAnsiTheme="majorHAnsi" w:cs="Calibri"/>
            <w:b/>
            <w:bCs/>
            <w:color w:val="1155CC"/>
            <w:u w:val="single"/>
          </w:rPr>
          <w:t>platformazakupowa.pl</w:t>
        </w:r>
      </w:hyperlink>
      <w:r w:rsidR="005A256C" w:rsidRPr="00DA5FAA">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005A256C" w:rsidRPr="00DA5FAA">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47E45B45" w14:textId="002D72FB" w:rsidR="005A256C" w:rsidRPr="00966713" w:rsidRDefault="00966713" w:rsidP="001519F9">
      <w:pPr>
        <w:ind w:left="851" w:hanging="491"/>
        <w:jc w:val="both"/>
        <w:textAlignment w:val="baseline"/>
        <w:rPr>
          <w:rFonts w:asciiTheme="majorHAnsi" w:hAnsiTheme="majorHAnsi" w:cs="Calibri"/>
          <w:color w:val="000000"/>
        </w:rPr>
      </w:pPr>
      <w:r w:rsidRPr="00966713">
        <w:rPr>
          <w:rFonts w:asciiTheme="majorHAnsi" w:hAnsiTheme="majorHAnsi" w:cs="Calibri"/>
          <w:color w:val="000000"/>
        </w:rPr>
        <w:t>11)</w:t>
      </w:r>
      <w:r w:rsidR="001519F9">
        <w:rPr>
          <w:rFonts w:asciiTheme="majorHAnsi" w:hAnsiTheme="majorHAnsi" w:cs="Calibri"/>
          <w:color w:val="000000"/>
        </w:rPr>
        <w:tab/>
      </w:r>
      <w:r w:rsidR="005A256C" w:rsidRPr="00966713">
        <w:rPr>
          <w:rFonts w:asciiTheme="majorHAnsi" w:hAnsiTheme="majorHAnsi" w:cs="Calibri"/>
          <w:color w:val="000000"/>
        </w:rPr>
        <w:t xml:space="preserve">Zamawiający informuje, że instrukcje korzystania z </w:t>
      </w:r>
      <w:hyperlink r:id="rId46" w:history="1">
        <w:r w:rsidR="005A256C" w:rsidRPr="00966713">
          <w:rPr>
            <w:rFonts w:asciiTheme="majorHAnsi" w:hAnsiTheme="majorHAnsi" w:cs="Calibri"/>
            <w:color w:val="1155CC"/>
            <w:u w:val="single"/>
          </w:rPr>
          <w:t>platformazakupowa.pl</w:t>
        </w:r>
      </w:hyperlink>
      <w:r w:rsidR="005A256C" w:rsidRPr="00966713">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47" w:history="1">
        <w:r w:rsidR="005A256C" w:rsidRPr="00966713">
          <w:rPr>
            <w:rFonts w:asciiTheme="majorHAnsi" w:hAnsiTheme="majorHAnsi" w:cs="Calibri"/>
            <w:color w:val="1155CC"/>
            <w:u w:val="single"/>
          </w:rPr>
          <w:t>platformazakupowa.pl</w:t>
        </w:r>
      </w:hyperlink>
      <w:r w:rsidR="005A256C" w:rsidRPr="00966713">
        <w:rPr>
          <w:rFonts w:asciiTheme="majorHAnsi" w:hAnsiTheme="majorHAnsi" w:cs="Calibri"/>
          <w:color w:val="000000"/>
        </w:rPr>
        <w:t xml:space="preserve"> znajdują się w zakładce „Instrukcje dla Wykonawców" na stronie internetowej pod adresem: </w:t>
      </w:r>
      <w:hyperlink r:id="rId48" w:history="1">
        <w:r w:rsidR="005A256C" w:rsidRPr="00966713">
          <w:rPr>
            <w:rFonts w:asciiTheme="majorHAnsi" w:hAnsiTheme="majorHAnsi" w:cs="Calibri"/>
            <w:color w:val="1155CC"/>
            <w:u w:val="single"/>
          </w:rPr>
          <w:t>https://platformazakupowa.pl/strona/45-instrukcje</w:t>
        </w:r>
      </w:hyperlink>
    </w:p>
    <w:p w14:paraId="131D4765" w14:textId="77777777" w:rsidR="003C7B82" w:rsidRPr="00202A74" w:rsidRDefault="003C7B82" w:rsidP="00966713">
      <w:pPr>
        <w:tabs>
          <w:tab w:val="left" w:pos="284"/>
        </w:tabs>
        <w:ind w:left="709" w:hanging="349"/>
        <w:jc w:val="both"/>
        <w:rPr>
          <w:rFonts w:asciiTheme="majorHAnsi" w:hAnsiTheme="majorHAnsi"/>
        </w:rPr>
      </w:pPr>
    </w:p>
    <w:p w14:paraId="3714706E" w14:textId="7C65875D" w:rsidR="000778FB" w:rsidRPr="00E4088C" w:rsidRDefault="005A256C"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0778FB" w:rsidRPr="00E4088C">
        <w:rPr>
          <w:rFonts w:asciiTheme="majorHAnsi" w:hAnsiTheme="majorHAnsi" w:cstheme="majorBidi"/>
          <w:b/>
          <w:lang w:eastAsia="en-US"/>
        </w:rPr>
        <w:t xml:space="preserve"> termin składania ofert</w:t>
      </w:r>
      <w:r w:rsidR="00E4088C" w:rsidRPr="00E4088C">
        <w:rPr>
          <w:rFonts w:asciiTheme="majorHAnsi" w:hAnsiTheme="majorHAnsi" w:cstheme="majorBidi"/>
          <w:b/>
          <w:lang w:eastAsia="en-US"/>
        </w:rPr>
        <w:t>.</w:t>
      </w:r>
    </w:p>
    <w:p w14:paraId="3C97D3A8" w14:textId="77777777" w:rsidR="005A256C" w:rsidRDefault="005A256C" w:rsidP="00795EB8">
      <w:pPr>
        <w:ind w:right="-108"/>
        <w:jc w:val="both"/>
        <w:rPr>
          <w:rFonts w:ascii="Cambria" w:hAnsi="Cambria"/>
        </w:rPr>
      </w:pPr>
    </w:p>
    <w:p w14:paraId="0B9B5378" w14:textId="4D47939D" w:rsidR="005A256C" w:rsidRPr="0026587F" w:rsidRDefault="005A256C" w:rsidP="005A256C">
      <w:pPr>
        <w:ind w:left="284" w:hanging="284"/>
        <w:jc w:val="both"/>
        <w:textAlignment w:val="baseline"/>
        <w:rPr>
          <w:rFonts w:asciiTheme="majorHAnsi" w:hAnsiTheme="majorHAnsi" w:cs="Calibri"/>
          <w:b/>
        </w:rPr>
      </w:pPr>
      <w:r>
        <w:rPr>
          <w:rFonts w:asciiTheme="majorHAnsi" w:hAnsiTheme="majorHAnsi" w:cs="Calibri"/>
          <w:color w:val="000000"/>
        </w:rPr>
        <w:t xml:space="preserve">1.  </w:t>
      </w:r>
      <w:r w:rsidRPr="00555B2E">
        <w:rPr>
          <w:rFonts w:asciiTheme="majorHAnsi" w:hAnsiTheme="majorHAnsi" w:cs="Calibri"/>
          <w:color w:val="000000"/>
        </w:rPr>
        <w:t xml:space="preserve">Ofertę wraz z wymaganymi dokumentami należy umieścić na </w:t>
      </w:r>
      <w:hyperlink r:id="rId49"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50" w:tgtFrame="_blank" w:history="1">
        <w:r w:rsidRPr="00CE3F57">
          <w:rPr>
            <w:rStyle w:val="Hipercze"/>
            <w:rFonts w:asciiTheme="majorHAnsi" w:hAnsiTheme="majorHAnsi"/>
          </w:rPr>
          <w:t>https://platformazakupowa.pl/pn/przykona</w:t>
        </w:r>
      </w:hyperlink>
      <w:r w:rsidRPr="006E6CDE">
        <w:rPr>
          <w:rFonts w:asciiTheme="majorHAnsi" w:hAnsiTheme="majorHAnsi" w:cs="Calibri"/>
          <w:color w:val="000000"/>
        </w:rPr>
        <w:t xml:space="preserve"> w myśl Ustawy na stronie internetowej prowadzonego postępowania  </w:t>
      </w:r>
      <w:r w:rsidRPr="0026587F">
        <w:rPr>
          <w:rFonts w:asciiTheme="majorHAnsi" w:hAnsiTheme="majorHAnsi" w:cs="Calibri"/>
          <w:bCs/>
        </w:rPr>
        <w:t>do dnia</w:t>
      </w:r>
      <w:r w:rsidRPr="008F1B78">
        <w:rPr>
          <w:rFonts w:asciiTheme="majorHAnsi" w:hAnsiTheme="majorHAnsi" w:cs="Calibri"/>
          <w:b/>
        </w:rPr>
        <w:t xml:space="preserve"> </w:t>
      </w:r>
      <w:r w:rsidR="00064B53" w:rsidRPr="0026587F">
        <w:rPr>
          <w:rFonts w:asciiTheme="majorHAnsi" w:hAnsiTheme="majorHAnsi" w:cs="Calibri"/>
          <w:b/>
        </w:rPr>
        <w:t>4 maja</w:t>
      </w:r>
      <w:r w:rsidRPr="0026587F">
        <w:rPr>
          <w:rFonts w:asciiTheme="majorHAnsi" w:hAnsiTheme="majorHAnsi" w:cs="Calibri"/>
          <w:b/>
        </w:rPr>
        <w:t xml:space="preserve"> 2021 r. do godz. 10:00.</w:t>
      </w:r>
    </w:p>
    <w:p w14:paraId="60DDD7DE" w14:textId="77777777" w:rsidR="005A256C" w:rsidRPr="00555B2E" w:rsidRDefault="005A256C" w:rsidP="005A256C">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2. </w:t>
      </w:r>
      <w:r>
        <w:rPr>
          <w:rFonts w:asciiTheme="majorHAnsi" w:hAnsiTheme="majorHAnsi" w:cs="Calibri"/>
          <w:color w:val="000000"/>
        </w:rPr>
        <w:tab/>
      </w:r>
      <w:r w:rsidRPr="00555B2E">
        <w:rPr>
          <w:rFonts w:asciiTheme="majorHAnsi" w:hAnsiTheme="majorHAnsi" w:cs="Calibri"/>
          <w:color w:val="000000"/>
        </w:rPr>
        <w:t>Do oferty należy dołączyć wszystkie wymagane w SWZ dokumenty.</w:t>
      </w:r>
    </w:p>
    <w:p w14:paraId="39AF3F1C" w14:textId="77777777" w:rsidR="005A256C" w:rsidRPr="00555B2E" w:rsidRDefault="005A256C" w:rsidP="005A256C">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3. </w:t>
      </w:r>
      <w:r w:rsidRPr="00654720">
        <w:rPr>
          <w:rFonts w:asciiTheme="majorHAnsi" w:hAnsiTheme="majorHAnsi" w:cs="Calibri"/>
        </w:rPr>
        <w:t>Po wypełnieniu Formularza składania oferty lub wniosku i</w:t>
      </w:r>
      <w:r w:rsidRPr="00555B2E">
        <w:rPr>
          <w:rFonts w:asciiTheme="majorHAnsi" w:hAnsiTheme="majorHAnsi" w:cs="Calibri"/>
          <w:color w:val="000000"/>
        </w:rPr>
        <w:t xml:space="preserve"> dołączenia  wszystkich wymaganych załączników należy kliknąć przycisk „Przejdź do podsumowania”.</w:t>
      </w:r>
    </w:p>
    <w:p w14:paraId="1314D863" w14:textId="77777777" w:rsidR="005A256C" w:rsidRPr="00555B2E" w:rsidRDefault="005A256C" w:rsidP="005A256C">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51"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xml:space="preserve">, wykonawca powinien złożyć podpis bezpośrednio na dokumentach przesłanych za pośrednictwem </w:t>
      </w:r>
      <w:hyperlink r:id="rId52" w:history="1">
        <w:r w:rsidRPr="00555B2E">
          <w:rPr>
            <w:rFonts w:asciiTheme="majorHAnsi" w:hAnsiTheme="majorHAnsi" w:cs="Calibri"/>
            <w:color w:val="1155CC"/>
            <w:u w:val="single"/>
          </w:rPr>
          <w:t>platformazakupowa.pl</w:t>
        </w:r>
      </w:hyperlink>
      <w:r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1BDFED2" w14:textId="77777777" w:rsidR="005A256C" w:rsidRPr="00555B2E" w:rsidRDefault="005A256C" w:rsidP="005A256C">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45A04D58" w14:textId="4BB060CA" w:rsidR="00545239" w:rsidRPr="00064B53" w:rsidRDefault="005A256C" w:rsidP="0033779A">
      <w:pPr>
        <w:spacing w:after="240"/>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Pr="00555B2E">
        <w:rPr>
          <w:rFonts w:asciiTheme="majorHAnsi" w:hAnsiTheme="majorHAnsi" w:cs="Calibri"/>
          <w:color w:val="000000"/>
        </w:rPr>
        <w:t>Szczegółowa instrukcja dla Wykonawców dotycząca złożenia, zmiany i wycofania oferty znajduje się na stronie internetowej pod</w:t>
      </w:r>
      <w:r w:rsidR="001D19DB">
        <w:rPr>
          <w:rFonts w:asciiTheme="majorHAnsi" w:hAnsiTheme="majorHAnsi" w:cs="Calibri"/>
          <w:color w:val="000000"/>
        </w:rPr>
        <w:t xml:space="preserve"> adresem </w:t>
      </w:r>
      <w:hyperlink r:id="rId53" w:history="1">
        <w:r w:rsidR="001D19DB" w:rsidRPr="004A01FE">
          <w:rPr>
            <w:rStyle w:val="Hipercze"/>
            <w:rFonts w:asciiTheme="majorHAnsi" w:hAnsiTheme="majorHAnsi" w:cs="Calibri"/>
          </w:rPr>
          <w:t>https://platformazakupowa.pl/strona/45-instrukcje</w:t>
        </w:r>
      </w:hyperlink>
    </w:p>
    <w:p w14:paraId="24930077" w14:textId="32718BB2" w:rsidR="00DB1A25" w:rsidRPr="00202A74" w:rsidRDefault="005A256C"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Otwarcie ofert oraz t</w:t>
      </w:r>
      <w:r w:rsidR="00DB1A25" w:rsidRPr="00202A74">
        <w:rPr>
          <w:rFonts w:asciiTheme="majorHAnsi" w:hAnsiTheme="majorHAnsi" w:cstheme="majorBidi"/>
          <w:b/>
          <w:lang w:eastAsia="en-US"/>
        </w:rPr>
        <w:t>ermin związania ofertą</w:t>
      </w:r>
    </w:p>
    <w:p w14:paraId="30F8368D" w14:textId="77777777" w:rsidR="005C30CD" w:rsidRPr="00202A74" w:rsidRDefault="005C30CD" w:rsidP="005C30CD">
      <w:pPr>
        <w:ind w:right="-108"/>
        <w:jc w:val="both"/>
        <w:rPr>
          <w:rFonts w:ascii="Cambria" w:hAnsi="Cambria"/>
        </w:rPr>
      </w:pPr>
    </w:p>
    <w:p w14:paraId="199E4C64" w14:textId="79E84181" w:rsidR="005A256C" w:rsidRPr="0026587F" w:rsidRDefault="005A256C" w:rsidP="005A256C">
      <w:pPr>
        <w:shd w:val="clear" w:color="auto" w:fill="FFFFFF"/>
        <w:ind w:left="284" w:hanging="284"/>
        <w:jc w:val="both"/>
        <w:rPr>
          <w:rFonts w:asciiTheme="majorHAnsi" w:hAnsiTheme="majorHAnsi"/>
          <w:b/>
        </w:rPr>
      </w:pPr>
      <w:r>
        <w:rPr>
          <w:rFonts w:asciiTheme="majorHAnsi" w:hAnsiTheme="majorHAnsi" w:cs="Calibri"/>
          <w:color w:val="000000"/>
        </w:rPr>
        <w:t xml:space="preserve">1. </w:t>
      </w:r>
      <w:r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Pr>
          <w:rFonts w:asciiTheme="majorHAnsi" w:hAnsiTheme="majorHAnsi" w:cs="Calibri"/>
          <w:color w:val="000000"/>
        </w:rPr>
        <w:br/>
      </w:r>
      <w:r w:rsidR="00064B53" w:rsidRPr="0026587F">
        <w:rPr>
          <w:rFonts w:asciiTheme="majorHAnsi" w:hAnsiTheme="majorHAnsi" w:cs="Calibri"/>
          <w:b/>
        </w:rPr>
        <w:t>4 maja</w:t>
      </w:r>
      <w:r w:rsidRPr="0026587F">
        <w:rPr>
          <w:rFonts w:asciiTheme="majorHAnsi" w:hAnsiTheme="majorHAnsi" w:cs="Calibri"/>
          <w:b/>
        </w:rPr>
        <w:t xml:space="preserve"> 2021 r. o godz. 10:30.</w:t>
      </w:r>
    </w:p>
    <w:p w14:paraId="68E54F8C" w14:textId="77777777" w:rsidR="005A256C" w:rsidRPr="00555B2E" w:rsidRDefault="005A256C" w:rsidP="005A256C">
      <w:pPr>
        <w:shd w:val="clear" w:color="auto" w:fill="FFFFFF"/>
        <w:ind w:left="284" w:hanging="284"/>
        <w:jc w:val="both"/>
        <w:rPr>
          <w:rFonts w:asciiTheme="majorHAnsi" w:hAnsiTheme="majorHAnsi"/>
        </w:rPr>
      </w:pPr>
      <w:r>
        <w:rPr>
          <w:rFonts w:asciiTheme="majorHAnsi" w:hAnsiTheme="majorHAnsi" w:cs="Calibri"/>
          <w:color w:val="000000"/>
        </w:rPr>
        <w:t>2. </w:t>
      </w:r>
      <w:r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29A90B" w14:textId="77777777" w:rsidR="005A256C" w:rsidRPr="00555B2E" w:rsidRDefault="005A256C" w:rsidP="005A256C">
      <w:pPr>
        <w:shd w:val="clear" w:color="auto" w:fill="FFFFFF"/>
        <w:ind w:left="284" w:hanging="284"/>
        <w:jc w:val="both"/>
        <w:rPr>
          <w:rFonts w:asciiTheme="majorHAnsi" w:hAnsiTheme="majorHAnsi"/>
        </w:rPr>
      </w:pPr>
      <w:r w:rsidRPr="00555B2E">
        <w:rPr>
          <w:rFonts w:asciiTheme="majorHAnsi" w:hAnsiTheme="majorHAnsi" w:cs="Calibri"/>
          <w:color w:val="000000"/>
        </w:rPr>
        <w:t>3.  Zamawiający poinformuje o zmianie terminu otwarcia ofert na stronie internetowej prowadzonego postępowania.</w:t>
      </w:r>
    </w:p>
    <w:p w14:paraId="1946D627" w14:textId="77777777" w:rsidR="005A256C" w:rsidRPr="00555B2E" w:rsidRDefault="005A256C" w:rsidP="005A256C">
      <w:pPr>
        <w:shd w:val="clear" w:color="auto" w:fill="FFFFFF"/>
        <w:ind w:left="284" w:hanging="284"/>
        <w:jc w:val="both"/>
        <w:rPr>
          <w:rFonts w:asciiTheme="majorHAnsi" w:hAnsiTheme="majorHAnsi"/>
        </w:rPr>
      </w:pPr>
      <w:r w:rsidRPr="00555B2E">
        <w:rPr>
          <w:rFonts w:asciiTheme="majorHAnsi" w:hAnsiTheme="majorHAnsi" w:cs="Calibri"/>
          <w:color w:val="000000"/>
        </w:rPr>
        <w:t>4.  Zamawiający, najpóźniej przed otwarciem ofert, udostępnia na stronie internetowej prowadzonego postępowania informację o kwocie, jaką zamierza przeznaczyć na sfinansowanie zamówienia.</w:t>
      </w:r>
    </w:p>
    <w:p w14:paraId="4D9250C3" w14:textId="77777777" w:rsidR="005A256C" w:rsidRPr="00555B2E" w:rsidRDefault="005A256C" w:rsidP="005A256C">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Pr="00555B2E">
        <w:rPr>
          <w:rFonts w:asciiTheme="majorHAnsi" w:hAnsiTheme="majorHAnsi" w:cs="Calibri"/>
          <w:color w:val="000000"/>
        </w:rPr>
        <w:t>Zamawiający, niezwłocznie po otwarciu ofert, udostępnia na stronie internetowej prowadzonego postępowania informacje o:</w:t>
      </w:r>
    </w:p>
    <w:p w14:paraId="01312455" w14:textId="77777777" w:rsidR="005A256C" w:rsidRPr="00555B2E" w:rsidRDefault="005A256C" w:rsidP="005A256C">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554B7C09" w14:textId="77777777" w:rsidR="005A256C" w:rsidRPr="00555B2E" w:rsidRDefault="005A256C" w:rsidP="005A256C">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4BE25716" w14:textId="77777777" w:rsidR="005A256C" w:rsidRPr="00555B2E" w:rsidRDefault="005A256C" w:rsidP="005A256C">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54"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4533C8EC" w14:textId="77777777" w:rsidR="005A256C" w:rsidRDefault="005A256C" w:rsidP="005A256C">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t>Zgodnie z Pzp</w:t>
      </w:r>
      <w:r w:rsidRPr="00555B2E">
        <w:rPr>
          <w:rFonts w:asciiTheme="majorHAnsi" w:hAnsiTheme="majorHAnsi" w:cs="Calibri"/>
          <w:color w:val="000000"/>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6EAFEF15" w14:textId="2490E91B" w:rsidR="005A256C" w:rsidRPr="00496E07" w:rsidRDefault="005A256C" w:rsidP="005A256C">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Pr="00773D17">
        <w:rPr>
          <w:rFonts w:ascii="Cambria" w:hAnsi="Cambria"/>
        </w:rPr>
        <w:t xml:space="preserve">Wykonawca pozostaje związany ofertą </w:t>
      </w:r>
      <w:r w:rsidRPr="0026587F">
        <w:rPr>
          <w:rFonts w:ascii="Cambria" w:hAnsi="Cambria"/>
          <w:b/>
          <w:bCs/>
        </w:rPr>
        <w:t xml:space="preserve">do dnia </w:t>
      </w:r>
      <w:r w:rsidR="0073241C" w:rsidRPr="0026587F">
        <w:rPr>
          <w:rFonts w:ascii="Cambria" w:hAnsi="Cambria"/>
          <w:b/>
          <w:bCs/>
        </w:rPr>
        <w:t>26</w:t>
      </w:r>
      <w:r w:rsidRPr="0026587F">
        <w:rPr>
          <w:rFonts w:ascii="Cambria" w:hAnsi="Cambria"/>
          <w:b/>
          <w:bCs/>
        </w:rPr>
        <w:t xml:space="preserve"> </w:t>
      </w:r>
      <w:r w:rsidR="00064B53" w:rsidRPr="0026587F">
        <w:rPr>
          <w:rFonts w:ascii="Cambria" w:hAnsi="Cambria"/>
          <w:b/>
          <w:bCs/>
        </w:rPr>
        <w:t>lipca</w:t>
      </w:r>
      <w:r w:rsidRPr="0026587F">
        <w:rPr>
          <w:rFonts w:ascii="Cambria" w:hAnsi="Cambria"/>
          <w:b/>
          <w:bCs/>
        </w:rPr>
        <w:t xml:space="preserve"> 2021 r. </w:t>
      </w:r>
      <w:r w:rsidRPr="00773D17">
        <w:rPr>
          <w:rFonts w:ascii="Cambria" w:hAnsi="Cambria"/>
          <w:bCs/>
        </w:rPr>
        <w:t>Bieg terminu związania ofertą rozpoczyna się wraz z upływem terminu składania ofert.</w:t>
      </w:r>
    </w:p>
    <w:p w14:paraId="6E73E14D" w14:textId="77777777" w:rsidR="005A256C" w:rsidRPr="00773D17" w:rsidRDefault="005A256C" w:rsidP="005A256C">
      <w:pPr>
        <w:ind w:right="-108"/>
        <w:jc w:val="both"/>
        <w:rPr>
          <w:rFonts w:ascii="Cambria" w:hAnsi="Cambria"/>
          <w:bCs/>
        </w:rPr>
      </w:pPr>
    </w:p>
    <w:p w14:paraId="711F8896" w14:textId="77777777" w:rsidR="00BD16C3" w:rsidRPr="005A256C" w:rsidRDefault="00BD16C3" w:rsidP="000778FB">
      <w:pPr>
        <w:ind w:right="-108"/>
        <w:jc w:val="both"/>
        <w:rPr>
          <w:rFonts w:ascii="Cambria" w:hAnsi="Cambria"/>
          <w:bCs/>
          <w:strike/>
        </w:rPr>
      </w:pPr>
    </w:p>
    <w:p w14:paraId="4182ED39" w14:textId="13316D42" w:rsidR="009615B1" w:rsidRPr="00202A74" w:rsidRDefault="000778FB"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w:t>
      </w:r>
      <w:r w:rsidR="009615B1" w:rsidRPr="00202A74">
        <w:rPr>
          <w:rFonts w:asciiTheme="majorHAnsi" w:hAnsiTheme="majorHAnsi" w:cstheme="majorBidi"/>
          <w:b/>
          <w:lang w:eastAsia="en-US"/>
        </w:rPr>
        <w:t>kryteriów oceny ofert wraz z podaniem wag tych kryteriów i sposobu oceny ofert</w:t>
      </w:r>
    </w:p>
    <w:p w14:paraId="734A80F4" w14:textId="04953D39" w:rsidR="00296CDF" w:rsidRDefault="00296CDF" w:rsidP="00296CDF">
      <w:pPr>
        <w:rPr>
          <w:b/>
          <w:lang w:eastAsia="ar-SA"/>
        </w:rPr>
      </w:pPr>
    </w:p>
    <w:p w14:paraId="0C42150B" w14:textId="77777777" w:rsidR="00296CDF" w:rsidRPr="00296CDF" w:rsidRDefault="00296CDF" w:rsidP="00296CDF">
      <w:pPr>
        <w:rPr>
          <w:rFonts w:asciiTheme="majorHAnsi" w:hAnsiTheme="majorHAnsi"/>
          <w:b/>
          <w:lang w:eastAsia="ar-SA"/>
        </w:rPr>
      </w:pPr>
      <w:r w:rsidRPr="00296CDF">
        <w:rPr>
          <w:rFonts w:asciiTheme="majorHAnsi" w:hAnsiTheme="majorHAnsi"/>
        </w:rPr>
        <w:t>Przy wyborze oferty Zamawiający będzie się kierował następującymi kryteriami:</w:t>
      </w:r>
    </w:p>
    <w:p w14:paraId="5E2DF8F9" w14:textId="77777777" w:rsidR="00296CDF" w:rsidRPr="00296CDF" w:rsidRDefault="00296CDF" w:rsidP="00296CDF">
      <w:pPr>
        <w:widowControl w:val="0"/>
        <w:tabs>
          <w:tab w:val="num" w:pos="0"/>
        </w:tabs>
        <w:autoSpaceDE w:val="0"/>
        <w:autoSpaceDN w:val="0"/>
        <w:adjustRightInd w:val="0"/>
        <w:rPr>
          <w:rFonts w:asciiTheme="majorHAnsi" w:hAnsiTheme="majorHAnsi"/>
        </w:rPr>
      </w:pPr>
    </w:p>
    <w:p w14:paraId="24B54838" w14:textId="7A120D22" w:rsidR="00296CDF" w:rsidRPr="001519F9" w:rsidRDefault="00296CDF" w:rsidP="003F3C33">
      <w:pPr>
        <w:keepNext/>
        <w:autoSpaceDE w:val="0"/>
        <w:autoSpaceDN w:val="0"/>
        <w:adjustRightInd w:val="0"/>
        <w:outlineLvl w:val="1"/>
        <w:rPr>
          <w:rFonts w:asciiTheme="majorHAnsi" w:hAnsiTheme="majorHAnsi"/>
          <w:b/>
          <w:bCs/>
          <w:sz w:val="28"/>
          <w:szCs w:val="28"/>
        </w:rPr>
      </w:pPr>
      <w:r w:rsidRPr="001519F9">
        <w:rPr>
          <w:rFonts w:asciiTheme="majorHAnsi" w:hAnsiTheme="majorHAnsi"/>
          <w:b/>
          <w:bCs/>
          <w:sz w:val="28"/>
          <w:szCs w:val="28"/>
        </w:rPr>
        <w:t>A  - cena ( koszt ) wykonania - 60%</w:t>
      </w:r>
    </w:p>
    <w:p w14:paraId="218EBF20" w14:textId="77777777" w:rsidR="001519F9" w:rsidRPr="00296CDF" w:rsidRDefault="001519F9" w:rsidP="003F3C33">
      <w:pPr>
        <w:keepNext/>
        <w:autoSpaceDE w:val="0"/>
        <w:autoSpaceDN w:val="0"/>
        <w:adjustRightInd w:val="0"/>
        <w:outlineLvl w:val="1"/>
        <w:rPr>
          <w:rFonts w:asciiTheme="majorHAnsi" w:hAnsiTheme="majorHAnsi"/>
          <w:b/>
          <w:bCs/>
        </w:rPr>
      </w:pPr>
    </w:p>
    <w:p w14:paraId="59A04510" w14:textId="56EDAA5F" w:rsidR="00296CDF" w:rsidRPr="00296CDF" w:rsidRDefault="00296CDF" w:rsidP="00296CDF">
      <w:pPr>
        <w:rPr>
          <w:rFonts w:asciiTheme="majorHAnsi" w:hAnsiTheme="majorHAnsi"/>
        </w:rPr>
      </w:pPr>
      <w:r w:rsidRPr="00296CDF">
        <w:rPr>
          <w:rFonts w:asciiTheme="majorHAnsi" w:hAnsiTheme="majorHAnsi"/>
        </w:rPr>
        <w:t xml:space="preserve">W celu wyboru najkorzystniejszej oferty Zamawiający w powiązaniu z przedstawionym kryterium będzie posługiwał się następującym wzorem: </w:t>
      </w:r>
    </w:p>
    <w:p w14:paraId="748663E8" w14:textId="77777777" w:rsidR="00296CDF" w:rsidRPr="00296CDF" w:rsidRDefault="00296CDF" w:rsidP="00296CDF">
      <w:pPr>
        <w:widowControl w:val="0"/>
        <w:autoSpaceDE w:val="0"/>
        <w:autoSpaceDN w:val="0"/>
        <w:adjustRightInd w:val="0"/>
        <w:rPr>
          <w:rFonts w:asciiTheme="majorHAnsi" w:hAnsiTheme="majorHAnsi"/>
        </w:rPr>
      </w:pPr>
      <w:r w:rsidRPr="00296CDF">
        <w:rPr>
          <w:rFonts w:asciiTheme="majorHAnsi" w:hAnsiTheme="majorHAnsi"/>
        </w:rPr>
        <w:t xml:space="preserve"> </w:t>
      </w:r>
    </w:p>
    <w:p w14:paraId="62B3A71A" w14:textId="1B433EA6" w:rsidR="00296CDF" w:rsidRPr="00296CDF" w:rsidRDefault="00296CDF" w:rsidP="00296CDF">
      <w:pPr>
        <w:widowControl w:val="0"/>
        <w:autoSpaceDE w:val="0"/>
        <w:autoSpaceDN w:val="0"/>
        <w:adjustRightInd w:val="0"/>
        <w:rPr>
          <w:rFonts w:asciiTheme="majorHAnsi" w:hAnsiTheme="majorHAnsi"/>
        </w:rPr>
      </w:pPr>
      <w:r w:rsidRPr="00296CDF">
        <w:rPr>
          <w:rFonts w:asciiTheme="majorHAnsi" w:hAnsiTheme="majorHAnsi"/>
        </w:rPr>
        <w:t xml:space="preserve">                     </w:t>
      </w:r>
      <w:r w:rsidR="009C3A6F">
        <w:rPr>
          <w:rFonts w:asciiTheme="majorHAnsi" w:hAnsiTheme="majorHAnsi"/>
          <w:b/>
          <w:position w:val="-24"/>
        </w:rPr>
        <w:pict w14:anchorId="71AC1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5.25pt" fillcolor="window">
            <v:imagedata r:id="rId55" o:title=""/>
          </v:shape>
        </w:pict>
      </w:r>
      <w:r w:rsidRPr="00296CDF">
        <w:rPr>
          <w:rFonts w:asciiTheme="majorHAnsi" w:hAnsiTheme="majorHAnsi"/>
        </w:rPr>
        <w:t xml:space="preserve">  x 60%</w:t>
      </w:r>
    </w:p>
    <w:p w14:paraId="211E78F9" w14:textId="17057784" w:rsidR="00296CDF" w:rsidRPr="00296CDF" w:rsidRDefault="00296CDF" w:rsidP="001519F9">
      <w:pPr>
        <w:widowControl w:val="0"/>
        <w:autoSpaceDE w:val="0"/>
        <w:autoSpaceDN w:val="0"/>
        <w:adjustRightInd w:val="0"/>
        <w:ind w:left="1134" w:hanging="567"/>
        <w:jc w:val="both"/>
        <w:rPr>
          <w:rFonts w:asciiTheme="majorHAnsi" w:hAnsiTheme="majorHAnsi"/>
          <w:b/>
        </w:rPr>
      </w:pPr>
      <w:proofErr w:type="spellStart"/>
      <w:r w:rsidRPr="00296CDF">
        <w:rPr>
          <w:rFonts w:asciiTheme="majorHAnsi" w:hAnsiTheme="majorHAnsi"/>
          <w:b/>
        </w:rPr>
        <w:t>An</w:t>
      </w:r>
      <w:proofErr w:type="spellEnd"/>
      <w:r w:rsidRPr="00296CDF">
        <w:rPr>
          <w:rFonts w:asciiTheme="majorHAnsi" w:hAnsiTheme="majorHAnsi"/>
          <w:b/>
        </w:rPr>
        <w:t xml:space="preserve"> </w:t>
      </w:r>
      <w:r w:rsidRPr="00296CDF">
        <w:rPr>
          <w:rFonts w:asciiTheme="majorHAnsi" w:hAnsiTheme="majorHAnsi"/>
        </w:rPr>
        <w:t>-</w:t>
      </w:r>
      <w:r w:rsidR="003F3C33">
        <w:rPr>
          <w:rFonts w:asciiTheme="majorHAnsi" w:hAnsiTheme="majorHAnsi"/>
        </w:rPr>
        <w:tab/>
      </w:r>
      <w:r w:rsidR="001519F9">
        <w:rPr>
          <w:rFonts w:asciiTheme="majorHAnsi" w:hAnsiTheme="majorHAnsi"/>
        </w:rPr>
        <w:t>l</w:t>
      </w:r>
      <w:r w:rsidRPr="00296CDF">
        <w:rPr>
          <w:rFonts w:asciiTheme="majorHAnsi" w:hAnsiTheme="majorHAnsi"/>
        </w:rPr>
        <w:t>iczba punktów, którą przyzna Zamawiający ofercie</w:t>
      </w:r>
      <w:r w:rsidRPr="00296CDF">
        <w:rPr>
          <w:rFonts w:asciiTheme="majorHAnsi" w:hAnsiTheme="majorHAnsi"/>
          <w:b/>
        </w:rPr>
        <w:t xml:space="preserve"> - n  </w:t>
      </w:r>
      <w:r w:rsidRPr="00296CDF">
        <w:rPr>
          <w:rFonts w:asciiTheme="majorHAnsi" w:hAnsiTheme="majorHAnsi"/>
        </w:rPr>
        <w:t xml:space="preserve">za spełnienie kryterium </w:t>
      </w:r>
      <w:r w:rsidRPr="00296CDF">
        <w:rPr>
          <w:rFonts w:asciiTheme="majorHAnsi" w:hAnsiTheme="majorHAnsi"/>
          <w:b/>
        </w:rPr>
        <w:t>A</w:t>
      </w:r>
      <w:r w:rsidR="003F3C33">
        <w:rPr>
          <w:rFonts w:asciiTheme="majorHAnsi" w:hAnsiTheme="majorHAnsi"/>
          <w:b/>
        </w:rPr>
        <w:t>,</w:t>
      </w:r>
    </w:p>
    <w:p w14:paraId="2913AAD8" w14:textId="43B81A54" w:rsidR="00296CDF" w:rsidRPr="00296CDF" w:rsidRDefault="001519F9" w:rsidP="001519F9">
      <w:pPr>
        <w:widowControl w:val="0"/>
        <w:autoSpaceDE w:val="0"/>
        <w:autoSpaceDN w:val="0"/>
        <w:adjustRightInd w:val="0"/>
        <w:jc w:val="both"/>
        <w:rPr>
          <w:rFonts w:asciiTheme="majorHAnsi" w:hAnsiTheme="majorHAnsi"/>
        </w:rPr>
      </w:pPr>
      <w:r>
        <w:rPr>
          <w:rFonts w:asciiTheme="majorHAnsi" w:hAnsiTheme="majorHAnsi"/>
          <w:b/>
        </w:rPr>
        <w:t xml:space="preserve">    </w:t>
      </w:r>
      <w:r w:rsidR="00296CDF" w:rsidRPr="00296CDF">
        <w:rPr>
          <w:rFonts w:asciiTheme="majorHAnsi" w:hAnsiTheme="majorHAnsi"/>
          <w:b/>
        </w:rPr>
        <w:t>C min</w:t>
      </w:r>
      <w:r w:rsidR="00296CDF" w:rsidRPr="00296CDF">
        <w:rPr>
          <w:rFonts w:asciiTheme="majorHAnsi" w:hAnsiTheme="majorHAnsi"/>
        </w:rPr>
        <w:t xml:space="preserve">. -  </w:t>
      </w:r>
      <w:r w:rsidR="00296CDF" w:rsidRPr="00296CDF">
        <w:rPr>
          <w:rFonts w:asciiTheme="majorHAnsi" w:hAnsiTheme="majorHAnsi"/>
          <w:bCs/>
        </w:rPr>
        <w:t>cena brutto</w:t>
      </w:r>
      <w:r w:rsidR="00296CDF" w:rsidRPr="00296CDF">
        <w:rPr>
          <w:rFonts w:asciiTheme="majorHAnsi" w:hAnsiTheme="majorHAnsi"/>
        </w:rPr>
        <w:t xml:space="preserve"> minimalna wśród złożonych ofert</w:t>
      </w:r>
      <w:r w:rsidR="003F3C33">
        <w:rPr>
          <w:rFonts w:asciiTheme="majorHAnsi" w:hAnsiTheme="majorHAnsi"/>
        </w:rPr>
        <w:t>,</w:t>
      </w:r>
      <w:r w:rsidR="00296CDF" w:rsidRPr="00296CDF">
        <w:rPr>
          <w:rFonts w:asciiTheme="majorHAnsi" w:hAnsiTheme="majorHAnsi"/>
        </w:rPr>
        <w:t xml:space="preserve"> </w:t>
      </w:r>
      <w:r w:rsidR="00296CDF" w:rsidRPr="00296CDF">
        <w:rPr>
          <w:rFonts w:asciiTheme="majorHAnsi" w:hAnsiTheme="majorHAnsi"/>
          <w:b/>
        </w:rPr>
        <w:t xml:space="preserve"> </w:t>
      </w:r>
    </w:p>
    <w:p w14:paraId="31820EC5" w14:textId="559CC3D8" w:rsidR="003F3C33" w:rsidRDefault="001519F9" w:rsidP="001519F9">
      <w:pPr>
        <w:widowControl w:val="0"/>
        <w:autoSpaceDE w:val="0"/>
        <w:autoSpaceDN w:val="0"/>
        <w:adjustRightInd w:val="0"/>
        <w:jc w:val="both"/>
        <w:rPr>
          <w:rFonts w:asciiTheme="majorHAnsi" w:hAnsiTheme="majorHAnsi"/>
        </w:rPr>
      </w:pPr>
      <w:r>
        <w:rPr>
          <w:rFonts w:asciiTheme="majorHAnsi" w:hAnsiTheme="majorHAnsi"/>
          <w:b/>
        </w:rPr>
        <w:t xml:space="preserve">           </w:t>
      </w:r>
      <w:proofErr w:type="spellStart"/>
      <w:r w:rsidR="00296CDF" w:rsidRPr="00296CDF">
        <w:rPr>
          <w:rFonts w:asciiTheme="majorHAnsi" w:hAnsiTheme="majorHAnsi"/>
          <w:b/>
        </w:rPr>
        <w:t>Cn</w:t>
      </w:r>
      <w:proofErr w:type="spellEnd"/>
      <w:r w:rsidR="00296CDF" w:rsidRPr="00296CDF">
        <w:rPr>
          <w:rFonts w:asciiTheme="majorHAnsi" w:hAnsiTheme="majorHAnsi"/>
        </w:rPr>
        <w:t xml:space="preserve">  -  </w:t>
      </w:r>
      <w:r w:rsidR="00296CDF" w:rsidRPr="00296CDF">
        <w:rPr>
          <w:rFonts w:asciiTheme="majorHAnsi" w:hAnsiTheme="majorHAnsi"/>
          <w:bCs/>
        </w:rPr>
        <w:t>cena brutto</w:t>
      </w:r>
      <w:r w:rsidR="00296CDF" w:rsidRPr="00296CDF">
        <w:rPr>
          <w:rFonts w:asciiTheme="majorHAnsi" w:hAnsiTheme="majorHAnsi"/>
        </w:rPr>
        <w:t xml:space="preserve"> </w:t>
      </w:r>
      <w:r>
        <w:rPr>
          <w:rFonts w:asciiTheme="majorHAnsi" w:hAnsiTheme="majorHAnsi"/>
        </w:rPr>
        <w:t xml:space="preserve">oferty </w:t>
      </w:r>
      <w:r w:rsidR="00296CDF" w:rsidRPr="00296CDF">
        <w:rPr>
          <w:rFonts w:asciiTheme="majorHAnsi" w:hAnsiTheme="majorHAnsi"/>
        </w:rPr>
        <w:t>badanej</w:t>
      </w:r>
    </w:p>
    <w:p w14:paraId="1F5370A1" w14:textId="5F148B4E" w:rsidR="001519F9" w:rsidRDefault="001519F9" w:rsidP="001519F9">
      <w:pPr>
        <w:widowControl w:val="0"/>
        <w:autoSpaceDE w:val="0"/>
        <w:autoSpaceDN w:val="0"/>
        <w:adjustRightInd w:val="0"/>
        <w:ind w:left="1134" w:hanging="567"/>
        <w:jc w:val="both"/>
        <w:rPr>
          <w:rFonts w:asciiTheme="majorHAnsi" w:hAnsiTheme="majorHAnsi"/>
        </w:rPr>
      </w:pPr>
    </w:p>
    <w:p w14:paraId="32311FBB" w14:textId="2A7062F2" w:rsidR="001519F9" w:rsidRDefault="001519F9" w:rsidP="00296CDF">
      <w:pPr>
        <w:widowControl w:val="0"/>
        <w:autoSpaceDE w:val="0"/>
        <w:autoSpaceDN w:val="0"/>
        <w:adjustRightInd w:val="0"/>
        <w:rPr>
          <w:rFonts w:asciiTheme="majorHAnsi" w:hAnsiTheme="majorHAnsi"/>
        </w:rPr>
      </w:pPr>
      <w:r>
        <w:rPr>
          <w:rFonts w:asciiTheme="majorHAnsi" w:hAnsiTheme="majorHAnsi"/>
        </w:rPr>
        <w:t xml:space="preserve">Maksymalna liczba punktów jaka uzyska Wykonawca w kryterium CENA to 60 pkt. </w:t>
      </w:r>
    </w:p>
    <w:p w14:paraId="728DF7C2" w14:textId="40344D30" w:rsidR="00296CDF" w:rsidRPr="00296CDF" w:rsidRDefault="00296CDF" w:rsidP="00296CDF">
      <w:pPr>
        <w:widowControl w:val="0"/>
        <w:autoSpaceDE w:val="0"/>
        <w:autoSpaceDN w:val="0"/>
        <w:adjustRightInd w:val="0"/>
        <w:rPr>
          <w:rFonts w:asciiTheme="majorHAnsi" w:hAnsiTheme="majorHAnsi"/>
          <w:b/>
        </w:rPr>
      </w:pPr>
      <w:r w:rsidRPr="00296CDF">
        <w:rPr>
          <w:rFonts w:asciiTheme="majorHAnsi" w:hAnsiTheme="majorHAnsi"/>
          <w:b/>
        </w:rPr>
        <w:t xml:space="preserve"> </w:t>
      </w:r>
    </w:p>
    <w:p w14:paraId="4B66BEC5" w14:textId="3C6A48D8" w:rsidR="00296CDF" w:rsidRDefault="00296CDF" w:rsidP="003F3C33">
      <w:pPr>
        <w:jc w:val="both"/>
        <w:rPr>
          <w:rFonts w:asciiTheme="majorHAnsi" w:hAnsiTheme="majorHAnsi"/>
          <w:b/>
          <w:bCs/>
          <w:sz w:val="28"/>
          <w:szCs w:val="28"/>
        </w:rPr>
      </w:pPr>
      <w:r w:rsidRPr="001519F9">
        <w:rPr>
          <w:rFonts w:asciiTheme="majorHAnsi" w:hAnsiTheme="majorHAnsi"/>
          <w:b/>
          <w:sz w:val="28"/>
          <w:szCs w:val="28"/>
        </w:rPr>
        <w:lastRenderedPageBreak/>
        <w:t xml:space="preserve">B. Termin płatności faktury - </w:t>
      </w:r>
      <w:r w:rsidRPr="001519F9">
        <w:rPr>
          <w:rFonts w:asciiTheme="majorHAnsi" w:hAnsiTheme="majorHAnsi"/>
          <w:b/>
          <w:bCs/>
          <w:sz w:val="28"/>
          <w:szCs w:val="28"/>
        </w:rPr>
        <w:t>40%</w:t>
      </w:r>
    </w:p>
    <w:p w14:paraId="54796241" w14:textId="77777777" w:rsidR="001519F9" w:rsidRPr="001519F9" w:rsidRDefault="001519F9" w:rsidP="003F3C33">
      <w:pPr>
        <w:jc w:val="both"/>
        <w:rPr>
          <w:rFonts w:asciiTheme="majorHAnsi" w:hAnsiTheme="majorHAnsi"/>
          <w:b/>
          <w:sz w:val="28"/>
          <w:szCs w:val="28"/>
        </w:rPr>
      </w:pPr>
    </w:p>
    <w:p w14:paraId="3FB1579E" w14:textId="77777777" w:rsidR="00296CDF" w:rsidRPr="00296CDF" w:rsidRDefault="00296CDF" w:rsidP="00296CDF">
      <w:pPr>
        <w:rPr>
          <w:rFonts w:asciiTheme="majorHAnsi" w:hAnsiTheme="majorHAnsi"/>
        </w:rPr>
      </w:pPr>
      <w:r w:rsidRPr="00296CDF">
        <w:rPr>
          <w:rFonts w:asciiTheme="majorHAnsi" w:hAnsiTheme="majorHAnsi"/>
        </w:rPr>
        <w:t xml:space="preserve">W kryterium termin płatności  oferty oceniane będą w następujący sposób: </w:t>
      </w:r>
    </w:p>
    <w:p w14:paraId="117B3041" w14:textId="77777777" w:rsidR="00296CDF" w:rsidRPr="00296CDF" w:rsidRDefault="00296CDF" w:rsidP="00296CDF">
      <w:pPr>
        <w:suppressAutoHyphens/>
        <w:overflowPunct w:val="0"/>
        <w:autoSpaceDE w:val="0"/>
        <w:jc w:val="both"/>
        <w:textAlignment w:val="baseline"/>
        <w:rPr>
          <w:rFonts w:asciiTheme="majorHAnsi" w:hAnsiTheme="majorHAnsi"/>
          <w:bCs/>
        </w:rPr>
      </w:pPr>
      <w:r w:rsidRPr="00296CDF">
        <w:rPr>
          <w:rFonts w:asciiTheme="majorHAnsi" w:hAnsiTheme="majorHAnsi"/>
          <w:bCs/>
        </w:rPr>
        <w:t>Wykonawca, który oświadczy w formularzu ofertowym, iż zapewnia:</w:t>
      </w:r>
    </w:p>
    <w:p w14:paraId="3DF6D7A6" w14:textId="5EE262B2" w:rsidR="00296CDF" w:rsidRPr="00296CDF" w:rsidRDefault="00296CDF" w:rsidP="003F3C33">
      <w:pPr>
        <w:suppressAutoHyphens/>
        <w:overflowPunct w:val="0"/>
        <w:autoSpaceDE w:val="0"/>
        <w:ind w:left="284" w:hanging="284"/>
        <w:jc w:val="both"/>
        <w:textAlignment w:val="baseline"/>
        <w:rPr>
          <w:rFonts w:asciiTheme="majorHAnsi" w:hAnsiTheme="majorHAnsi"/>
          <w:lang w:eastAsia="ar-SA"/>
        </w:rPr>
      </w:pPr>
      <w:r w:rsidRPr="00296CDF">
        <w:rPr>
          <w:rFonts w:asciiTheme="majorHAnsi" w:hAnsiTheme="majorHAnsi"/>
          <w:lang w:eastAsia="ar-SA"/>
        </w:rPr>
        <w:t>a) Termin płatności wynoszący</w:t>
      </w:r>
      <w:r w:rsidR="003F3C33">
        <w:rPr>
          <w:rFonts w:asciiTheme="majorHAnsi" w:hAnsiTheme="majorHAnsi"/>
          <w:lang w:eastAsia="ar-SA"/>
        </w:rPr>
        <w:t xml:space="preserve"> </w:t>
      </w:r>
      <w:r w:rsidR="00772AAF">
        <w:rPr>
          <w:rFonts w:asciiTheme="majorHAnsi" w:hAnsiTheme="majorHAnsi"/>
          <w:lang w:eastAsia="ar-SA"/>
        </w:rPr>
        <w:t>14</w:t>
      </w:r>
      <w:r w:rsidRPr="00296CDF">
        <w:rPr>
          <w:rFonts w:asciiTheme="majorHAnsi" w:hAnsiTheme="majorHAnsi"/>
          <w:lang w:eastAsia="ar-SA"/>
        </w:rPr>
        <w:t xml:space="preserve"> dni od dnia doręczenia  Zamawiającemu  faktury - otrzyma  </w:t>
      </w:r>
      <w:r w:rsidRPr="00296CDF">
        <w:rPr>
          <w:rFonts w:asciiTheme="majorHAnsi" w:hAnsiTheme="majorHAnsi"/>
          <w:b/>
          <w:lang w:eastAsia="ar-SA"/>
        </w:rPr>
        <w:t>0 pkt.</w:t>
      </w:r>
    </w:p>
    <w:p w14:paraId="41BBD153" w14:textId="260EE44C" w:rsidR="00296CDF" w:rsidRDefault="00296CDF" w:rsidP="003F3C3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b) Termin płatności wynoszący</w:t>
      </w:r>
      <w:r w:rsidR="00772AAF">
        <w:rPr>
          <w:rFonts w:asciiTheme="majorHAnsi" w:hAnsiTheme="majorHAnsi"/>
          <w:lang w:eastAsia="ar-SA"/>
        </w:rPr>
        <w:t xml:space="preserve"> 21</w:t>
      </w:r>
      <w:r w:rsidRPr="00296CDF">
        <w:rPr>
          <w:rFonts w:asciiTheme="majorHAnsi" w:hAnsiTheme="majorHAnsi"/>
          <w:lang w:eastAsia="ar-SA"/>
        </w:rPr>
        <w:t xml:space="preserve"> dni od dnia doręczenia  Zamawiającemu  faktury -otrzyma  </w:t>
      </w:r>
      <w:r w:rsidR="00772AAF">
        <w:rPr>
          <w:rFonts w:asciiTheme="majorHAnsi" w:hAnsiTheme="majorHAnsi"/>
          <w:b/>
          <w:lang w:eastAsia="ar-SA"/>
        </w:rPr>
        <w:t>20</w:t>
      </w:r>
      <w:r w:rsidR="003F3C33">
        <w:rPr>
          <w:rFonts w:asciiTheme="majorHAnsi" w:hAnsiTheme="majorHAnsi"/>
          <w:b/>
          <w:lang w:eastAsia="ar-SA"/>
        </w:rPr>
        <w:t xml:space="preserve"> </w:t>
      </w:r>
      <w:r w:rsidRPr="00296CDF">
        <w:rPr>
          <w:rFonts w:asciiTheme="majorHAnsi" w:hAnsiTheme="majorHAnsi"/>
          <w:b/>
          <w:lang w:eastAsia="ar-SA"/>
        </w:rPr>
        <w:t>pkt.</w:t>
      </w:r>
    </w:p>
    <w:p w14:paraId="522A71FE" w14:textId="28FFE146" w:rsidR="00772AAF" w:rsidRDefault="00772AAF" w:rsidP="00772AAF">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a) Termin płatności wynoszący</w:t>
      </w:r>
      <w:r>
        <w:rPr>
          <w:rFonts w:asciiTheme="majorHAnsi" w:hAnsiTheme="majorHAnsi"/>
          <w:lang w:eastAsia="ar-SA"/>
        </w:rPr>
        <w:t xml:space="preserve"> 30</w:t>
      </w:r>
      <w:r w:rsidRPr="00296CDF">
        <w:rPr>
          <w:rFonts w:asciiTheme="majorHAnsi" w:hAnsiTheme="majorHAnsi"/>
          <w:lang w:eastAsia="ar-SA"/>
        </w:rPr>
        <w:t xml:space="preserve"> dni od dnia doręczenia  Zamawiającemu  faktury - otrzyma  </w:t>
      </w:r>
      <w:r>
        <w:rPr>
          <w:rFonts w:asciiTheme="majorHAnsi" w:hAnsiTheme="majorHAnsi"/>
          <w:b/>
          <w:lang w:eastAsia="ar-SA"/>
        </w:rPr>
        <w:t>40</w:t>
      </w:r>
      <w:r w:rsidRPr="00296CDF">
        <w:rPr>
          <w:rFonts w:asciiTheme="majorHAnsi" w:hAnsiTheme="majorHAnsi"/>
          <w:b/>
          <w:lang w:eastAsia="ar-SA"/>
        </w:rPr>
        <w:t xml:space="preserve"> pkt.</w:t>
      </w:r>
    </w:p>
    <w:p w14:paraId="6F4C7600" w14:textId="6357CB18" w:rsidR="00772AAF" w:rsidRDefault="00772AAF" w:rsidP="00772AAF">
      <w:pPr>
        <w:suppressAutoHyphens/>
        <w:overflowPunct w:val="0"/>
        <w:autoSpaceDE w:val="0"/>
        <w:ind w:left="284" w:hanging="284"/>
        <w:jc w:val="both"/>
        <w:textAlignment w:val="baseline"/>
        <w:rPr>
          <w:rFonts w:asciiTheme="majorHAnsi" w:hAnsiTheme="majorHAnsi"/>
          <w:b/>
          <w:lang w:eastAsia="ar-SA"/>
        </w:rPr>
      </w:pPr>
    </w:p>
    <w:p w14:paraId="21077313" w14:textId="5C6AA15C" w:rsidR="00946B35" w:rsidRDefault="00772AAF" w:rsidP="00C75F7C">
      <w:pPr>
        <w:suppressAutoHyphens/>
        <w:overflowPunct w:val="0"/>
        <w:autoSpaceDE w:val="0"/>
        <w:jc w:val="both"/>
        <w:textAlignment w:val="baseline"/>
        <w:rPr>
          <w:rFonts w:asciiTheme="majorHAnsi" w:hAnsiTheme="majorHAnsi"/>
          <w:bCs/>
          <w:lang w:eastAsia="ar-SA"/>
        </w:rPr>
      </w:pPr>
      <w:r w:rsidRPr="00772AAF">
        <w:rPr>
          <w:rFonts w:asciiTheme="majorHAnsi" w:hAnsiTheme="majorHAnsi"/>
          <w:bCs/>
          <w:lang w:eastAsia="ar-SA"/>
        </w:rPr>
        <w:t>Maksymalna liczba punktów, jaką uzyska Wykonawca w kryterium TERMIN PŁATNOŚCI FAKTURY</w:t>
      </w:r>
      <w:r>
        <w:rPr>
          <w:rFonts w:asciiTheme="majorHAnsi" w:hAnsiTheme="majorHAnsi"/>
          <w:bCs/>
          <w:lang w:eastAsia="ar-SA"/>
        </w:rPr>
        <w:t xml:space="preserve"> to 40 pkt. </w:t>
      </w:r>
    </w:p>
    <w:p w14:paraId="476973F3" w14:textId="77777777" w:rsidR="00946B35" w:rsidRPr="00296CDF" w:rsidRDefault="00946B35" w:rsidP="00C75F7C">
      <w:pPr>
        <w:suppressAutoHyphens/>
        <w:overflowPunct w:val="0"/>
        <w:autoSpaceDE w:val="0"/>
        <w:jc w:val="both"/>
        <w:textAlignment w:val="baseline"/>
        <w:rPr>
          <w:rFonts w:asciiTheme="majorHAnsi" w:hAnsiTheme="majorHAnsi"/>
          <w:lang w:eastAsia="ar-SA"/>
        </w:rPr>
      </w:pPr>
    </w:p>
    <w:p w14:paraId="19F2D149" w14:textId="47D4D18E" w:rsidR="007D7898" w:rsidRPr="00C75F7C" w:rsidRDefault="00296CDF" w:rsidP="00C75F7C">
      <w:pPr>
        <w:ind w:right="-108"/>
        <w:jc w:val="both"/>
        <w:rPr>
          <w:rFonts w:asciiTheme="majorHAnsi" w:hAnsiTheme="majorHAnsi"/>
        </w:rPr>
      </w:pPr>
      <w:r w:rsidRPr="00296CDF">
        <w:rPr>
          <w:rFonts w:asciiTheme="majorHAnsi" w:hAnsiTheme="majorHAnsi"/>
        </w:rPr>
        <w:t xml:space="preserve">Za ofertę najkorzystniejszą uznana zostanie oferta, która w sumie uzyska  największą ilość punktów za kryterium </w:t>
      </w:r>
      <w:r w:rsidRPr="00296CDF">
        <w:rPr>
          <w:rFonts w:asciiTheme="majorHAnsi" w:hAnsiTheme="majorHAnsi"/>
          <w:b/>
        </w:rPr>
        <w:t>A i B.</w:t>
      </w:r>
    </w:p>
    <w:p w14:paraId="301CEEA5" w14:textId="77777777" w:rsidR="00F03965" w:rsidRPr="00202A74" w:rsidRDefault="00F03965" w:rsidP="00BE21CB">
      <w:pPr>
        <w:ind w:right="-108"/>
        <w:rPr>
          <w:rFonts w:ascii="Cambria" w:hAnsi="Cambria"/>
          <w:b/>
        </w:rPr>
      </w:pPr>
    </w:p>
    <w:p w14:paraId="7A1AB5CD" w14:textId="1BCCD848" w:rsidR="009615B1" w:rsidRPr="00202A74" w:rsidRDefault="00F03965"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w:t>
      </w:r>
      <w:r w:rsidR="009615B1" w:rsidRPr="00202A74">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Default="00FC5AAB" w:rsidP="00660A68">
      <w:pPr>
        <w:ind w:right="-108"/>
        <w:jc w:val="both"/>
        <w:rPr>
          <w:rFonts w:ascii="Cambria" w:hAnsi="Cambria"/>
        </w:rPr>
      </w:pPr>
    </w:p>
    <w:p w14:paraId="3DC35889" w14:textId="22A60BEA" w:rsidR="005A256C" w:rsidRPr="00773D17" w:rsidRDefault="005A256C" w:rsidP="005A256C">
      <w:pPr>
        <w:ind w:right="-108"/>
        <w:jc w:val="both"/>
        <w:rPr>
          <w:rFonts w:ascii="Cambria" w:hAnsi="Cambria"/>
        </w:rPr>
      </w:pPr>
      <w:r w:rsidRPr="00773D17">
        <w:rPr>
          <w:rFonts w:ascii="Cambria" w:hAnsi="Cambria"/>
        </w:rPr>
        <w:t xml:space="preserve">Projektowane postanowienia umowy stanowią </w:t>
      </w:r>
      <w:r w:rsidRPr="00C727AC">
        <w:rPr>
          <w:rFonts w:ascii="Cambria" w:hAnsi="Cambria"/>
        </w:rPr>
        <w:t xml:space="preserve">załącznik nr </w:t>
      </w:r>
      <w:r w:rsidR="001D19DB" w:rsidRPr="00C727AC">
        <w:rPr>
          <w:rFonts w:ascii="Cambria" w:hAnsi="Cambria"/>
        </w:rPr>
        <w:t>3</w:t>
      </w:r>
      <w:r w:rsidRPr="00C727AC">
        <w:rPr>
          <w:rFonts w:ascii="Cambria" w:hAnsi="Cambria"/>
        </w:rPr>
        <w:t xml:space="preserve"> do SWZ</w:t>
      </w:r>
      <w:r w:rsidRPr="00773D17">
        <w:rPr>
          <w:rFonts w:ascii="Cambria" w:hAnsi="Cambria"/>
        </w:rPr>
        <w:t xml:space="preserve">. </w:t>
      </w:r>
    </w:p>
    <w:p w14:paraId="0A284754" w14:textId="77777777" w:rsidR="005A256C" w:rsidRPr="00773D17" w:rsidRDefault="005A256C" w:rsidP="005A256C">
      <w:pPr>
        <w:ind w:right="-108"/>
        <w:jc w:val="both"/>
        <w:rPr>
          <w:rFonts w:ascii="Cambria" w:hAnsi="Cambria"/>
          <w:b/>
        </w:rPr>
      </w:pPr>
      <w:r w:rsidRPr="00773D17">
        <w:rPr>
          <w:rFonts w:ascii="Cambria" w:hAnsi="Cambria"/>
          <w:b/>
        </w:rPr>
        <w:t>Złożenie oferty jest jednoznaczne z akceptacją przez wykonawcę projektowanych postanowień umowy.</w:t>
      </w:r>
    </w:p>
    <w:p w14:paraId="3EDF060C" w14:textId="77777777" w:rsidR="00660A68" w:rsidRPr="00202A74" w:rsidRDefault="00660A68" w:rsidP="00660A68">
      <w:pPr>
        <w:ind w:right="-108"/>
        <w:jc w:val="both"/>
        <w:rPr>
          <w:rFonts w:ascii="Cambria" w:hAnsi="Cambria"/>
        </w:rPr>
      </w:pPr>
    </w:p>
    <w:p w14:paraId="1BD66BB8" w14:textId="05A63D3C" w:rsidR="00660A68" w:rsidRPr="00202A74" w:rsidRDefault="00660A68"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bookmarkStart w:id="14" w:name="_Hlk65843267"/>
      <w:r w:rsidRPr="00202A74">
        <w:rPr>
          <w:rFonts w:asciiTheme="majorHAnsi" w:hAnsiTheme="majorHAnsi" w:cstheme="majorBidi"/>
          <w:b/>
          <w:lang w:eastAsia="en-US"/>
        </w:rPr>
        <w:t>Zabezpieczenie na</w:t>
      </w:r>
      <w:r w:rsidR="007D7898" w:rsidRPr="00202A74">
        <w:rPr>
          <w:rFonts w:asciiTheme="majorHAnsi" w:hAnsiTheme="majorHAnsi" w:cstheme="majorBidi"/>
          <w:b/>
          <w:lang w:eastAsia="en-US"/>
        </w:rPr>
        <w:t>leżytego wykonania umowy</w:t>
      </w:r>
    </w:p>
    <w:p w14:paraId="39135C68" w14:textId="5F34DA51" w:rsidR="00290127" w:rsidRDefault="00290127" w:rsidP="001D19DB">
      <w:pPr>
        <w:ind w:right="-108"/>
        <w:jc w:val="both"/>
        <w:rPr>
          <w:rFonts w:ascii="Cambria" w:hAnsi="Cambria"/>
          <w:iCs/>
        </w:rPr>
      </w:pPr>
    </w:p>
    <w:p w14:paraId="354D81A6" w14:textId="26BA4854" w:rsidR="00290127" w:rsidRPr="00042182" w:rsidRDefault="00290127" w:rsidP="003B76DF">
      <w:pPr>
        <w:ind w:left="426" w:hanging="426"/>
        <w:jc w:val="both"/>
        <w:rPr>
          <w:rFonts w:ascii="Cambria" w:hAnsi="Cambria"/>
        </w:rPr>
      </w:pPr>
      <w:r w:rsidRPr="00042182">
        <w:rPr>
          <w:rFonts w:ascii="Cambria" w:hAnsi="Cambria"/>
        </w:rPr>
        <w:t xml:space="preserve">1. </w:t>
      </w:r>
      <w:r w:rsidR="003B76DF">
        <w:rPr>
          <w:rFonts w:ascii="Cambria" w:hAnsi="Cambria"/>
        </w:rPr>
        <w:tab/>
      </w:r>
      <w:r w:rsidR="00883E0A">
        <w:rPr>
          <w:rFonts w:ascii="Cambria" w:hAnsi="Cambria"/>
        </w:rPr>
        <w:t>Wykonawca którego oferta zostanie wybrana, przed zawarciem umowy zobowiązany jest wnieść zabezpieczenie</w:t>
      </w:r>
      <w:r w:rsidRPr="00042182">
        <w:rPr>
          <w:rFonts w:ascii="Cambria" w:hAnsi="Cambria"/>
        </w:rPr>
        <w:t xml:space="preserve"> należytego </w:t>
      </w:r>
      <w:r w:rsidRPr="0073241C">
        <w:rPr>
          <w:rFonts w:ascii="Cambria" w:hAnsi="Cambria"/>
        </w:rPr>
        <w:t xml:space="preserve">wykonania umowy </w:t>
      </w:r>
      <w:r w:rsidRPr="0026587F">
        <w:rPr>
          <w:rFonts w:ascii="Cambria" w:hAnsi="Cambria"/>
          <w:b/>
        </w:rPr>
        <w:t>w wysokości  3%</w:t>
      </w:r>
      <w:r w:rsidR="0073241C" w:rsidRPr="0026587F">
        <w:rPr>
          <w:rFonts w:ascii="Cambria" w:hAnsi="Cambria"/>
          <w:b/>
        </w:rPr>
        <w:t xml:space="preserve">                                                                                                               </w:t>
      </w:r>
      <w:r w:rsidRPr="0026587F">
        <w:rPr>
          <w:rFonts w:ascii="Cambria" w:hAnsi="Cambria"/>
          <w:b/>
        </w:rPr>
        <w:t xml:space="preserve"> </w:t>
      </w:r>
      <w:r w:rsidRPr="0073241C">
        <w:rPr>
          <w:rFonts w:ascii="Cambria" w:hAnsi="Cambria"/>
          <w:b/>
        </w:rPr>
        <w:t>ceny</w:t>
      </w:r>
      <w:r w:rsidRPr="0073241C">
        <w:rPr>
          <w:rFonts w:ascii="Cambria" w:hAnsi="Cambria"/>
        </w:rPr>
        <w:t xml:space="preserve"> </w:t>
      </w:r>
      <w:r w:rsidRPr="00042182">
        <w:rPr>
          <w:rFonts w:ascii="Cambria" w:hAnsi="Cambria"/>
        </w:rPr>
        <w:t xml:space="preserve">całkowitej podanej w ofercie wnoszone najpóźniej do dnia podpisania umowy. </w:t>
      </w:r>
    </w:p>
    <w:p w14:paraId="611B87E4" w14:textId="7B1CCA57" w:rsidR="00290127" w:rsidRPr="00042182" w:rsidRDefault="00290127" w:rsidP="003B76DF">
      <w:pPr>
        <w:ind w:left="426" w:hanging="426"/>
        <w:jc w:val="both"/>
        <w:rPr>
          <w:rFonts w:ascii="Cambria" w:hAnsi="Cambria"/>
        </w:rPr>
      </w:pPr>
      <w:r w:rsidRPr="00042182">
        <w:rPr>
          <w:rFonts w:ascii="Cambria" w:hAnsi="Cambria"/>
        </w:rPr>
        <w:t xml:space="preserve">2. </w:t>
      </w:r>
      <w:r w:rsidR="003B76DF">
        <w:rPr>
          <w:rFonts w:ascii="Cambria" w:hAnsi="Cambria"/>
        </w:rPr>
        <w:tab/>
      </w:r>
      <w:r w:rsidRPr="00042182">
        <w:rPr>
          <w:rFonts w:ascii="Cambria" w:hAnsi="Cambria"/>
        </w:rPr>
        <w:t>Zabezpieczenie służy pokryciu roszczeń z tytułu niewykonania lub nienależytego wykonania umowy</w:t>
      </w:r>
      <w:r w:rsidR="003B76DF">
        <w:rPr>
          <w:rFonts w:ascii="Cambria" w:hAnsi="Cambria"/>
        </w:rPr>
        <w:t>.</w:t>
      </w:r>
    </w:p>
    <w:p w14:paraId="78391343" w14:textId="3ADA3168" w:rsidR="00290127" w:rsidRPr="00042182" w:rsidRDefault="00290127" w:rsidP="003B76DF">
      <w:pPr>
        <w:ind w:left="426" w:hanging="426"/>
        <w:jc w:val="both"/>
        <w:rPr>
          <w:rFonts w:ascii="Cambria" w:hAnsi="Cambria"/>
        </w:rPr>
      </w:pPr>
      <w:r w:rsidRPr="00042182">
        <w:rPr>
          <w:rFonts w:ascii="Cambria" w:hAnsi="Cambria"/>
        </w:rPr>
        <w:t xml:space="preserve">3. </w:t>
      </w:r>
      <w:r w:rsidR="003B76DF">
        <w:rPr>
          <w:rFonts w:ascii="Cambria" w:hAnsi="Cambria"/>
        </w:rPr>
        <w:tab/>
      </w:r>
      <w:r w:rsidRPr="00042182">
        <w:rPr>
          <w:rFonts w:ascii="Cambria" w:hAnsi="Cambria"/>
        </w:rPr>
        <w:t xml:space="preserve">Zabezpieczenie może być wnoszone według wyboru wykonawcy w jednej lub w kilku następujących formach: </w:t>
      </w:r>
    </w:p>
    <w:p w14:paraId="40A4DE96" w14:textId="77777777" w:rsidR="00290127" w:rsidRPr="00042182" w:rsidRDefault="00290127" w:rsidP="003B76DF">
      <w:pPr>
        <w:ind w:left="1134" w:hanging="283"/>
        <w:jc w:val="both"/>
        <w:rPr>
          <w:rFonts w:ascii="Cambria" w:hAnsi="Cambria"/>
        </w:rPr>
      </w:pPr>
      <w:r w:rsidRPr="00042182">
        <w:rPr>
          <w:rFonts w:ascii="Cambria" w:hAnsi="Cambria"/>
        </w:rPr>
        <w:t xml:space="preserve">1) pieniądzu; </w:t>
      </w:r>
    </w:p>
    <w:p w14:paraId="0FFBF40A" w14:textId="3F7BD822" w:rsidR="00290127" w:rsidRPr="00042182" w:rsidRDefault="00290127" w:rsidP="003B76DF">
      <w:pPr>
        <w:ind w:left="1134" w:hanging="283"/>
        <w:jc w:val="both"/>
        <w:rPr>
          <w:rFonts w:ascii="Cambria" w:hAnsi="Cambria"/>
        </w:rPr>
      </w:pPr>
      <w:r w:rsidRPr="00042182">
        <w:rPr>
          <w:rFonts w:ascii="Cambria" w:hAnsi="Cambria"/>
        </w:rPr>
        <w:t>2)</w:t>
      </w:r>
      <w:r w:rsidR="003B76DF">
        <w:rPr>
          <w:rFonts w:ascii="Cambria" w:hAnsi="Cambria"/>
        </w:rPr>
        <w:tab/>
      </w:r>
      <w:r w:rsidRPr="00042182">
        <w:rPr>
          <w:rFonts w:ascii="Cambria" w:hAnsi="Cambria"/>
        </w:rPr>
        <w:t>poręczeniach bankowych lub poręczeniach spółdzielczej kasy oszczędnościowo-kredytowej, z tym że zobowiązanie kasy jest zawsze zobowiązaniem pieniężnym;</w:t>
      </w:r>
    </w:p>
    <w:p w14:paraId="4FCDEB6A" w14:textId="77777777" w:rsidR="00290127" w:rsidRPr="00042182" w:rsidRDefault="00290127" w:rsidP="003B76DF">
      <w:pPr>
        <w:ind w:left="1134" w:hanging="283"/>
        <w:jc w:val="both"/>
        <w:rPr>
          <w:rFonts w:ascii="Cambria" w:hAnsi="Cambria"/>
        </w:rPr>
      </w:pPr>
      <w:r w:rsidRPr="00042182">
        <w:rPr>
          <w:rFonts w:ascii="Cambria" w:hAnsi="Cambria"/>
        </w:rPr>
        <w:t xml:space="preserve">3) gwarancjach bankowych; </w:t>
      </w:r>
    </w:p>
    <w:p w14:paraId="29CD1BCC" w14:textId="77777777" w:rsidR="00290127" w:rsidRPr="00042182" w:rsidRDefault="00290127" w:rsidP="003B76DF">
      <w:pPr>
        <w:ind w:left="1134" w:hanging="283"/>
        <w:jc w:val="both"/>
        <w:rPr>
          <w:rFonts w:ascii="Cambria" w:hAnsi="Cambria"/>
        </w:rPr>
      </w:pPr>
      <w:r w:rsidRPr="00042182">
        <w:rPr>
          <w:rFonts w:ascii="Cambria" w:hAnsi="Cambria"/>
        </w:rPr>
        <w:t xml:space="preserve">4) gwarancjach ubezpieczeniowych; </w:t>
      </w:r>
    </w:p>
    <w:p w14:paraId="3CB0363A" w14:textId="77777777" w:rsidR="00290127" w:rsidRPr="00042182" w:rsidRDefault="00290127" w:rsidP="003B76DF">
      <w:pPr>
        <w:ind w:left="1134" w:hanging="283"/>
        <w:jc w:val="both"/>
        <w:rPr>
          <w:rFonts w:ascii="Cambria" w:hAnsi="Cambria"/>
        </w:rPr>
      </w:pPr>
      <w:r w:rsidRPr="00042182">
        <w:rPr>
          <w:rFonts w:ascii="Cambria" w:hAnsi="Cambria"/>
        </w:rPr>
        <w:t xml:space="preserve">5) poręczeniach udzielanych przez podmioty, o których mowa w art. 6b ust. 5 pkt. 2 ustawy  z  dnia  9 listopada 2000 r. o utworzeniu Polskiej Agencji Rozwoju Przedsiębiorczości. </w:t>
      </w:r>
    </w:p>
    <w:p w14:paraId="6177EC50" w14:textId="678CC28A" w:rsidR="00A23B70" w:rsidRPr="003B76DF" w:rsidRDefault="00290127" w:rsidP="003B76DF">
      <w:pPr>
        <w:ind w:left="426" w:hanging="426"/>
        <w:jc w:val="both"/>
        <w:rPr>
          <w:rFonts w:ascii="Cambria" w:hAnsi="Cambria"/>
          <w:b/>
        </w:rPr>
      </w:pPr>
      <w:r w:rsidRPr="00042182">
        <w:rPr>
          <w:rFonts w:ascii="Cambria" w:hAnsi="Cambria"/>
        </w:rPr>
        <w:t xml:space="preserve">4. </w:t>
      </w:r>
      <w:r w:rsidR="003B76DF">
        <w:rPr>
          <w:rFonts w:ascii="Cambria" w:hAnsi="Cambria"/>
        </w:rPr>
        <w:tab/>
      </w:r>
      <w:r w:rsidRPr="00042182">
        <w:rPr>
          <w:rFonts w:ascii="Cambria" w:hAnsi="Cambria"/>
        </w:rPr>
        <w:t xml:space="preserve">Zabezpieczenie wnoszone w pieniądzu wykonawca wpłaca przelewem na rachunek bankowy zamawiającego    </w:t>
      </w:r>
      <w:r w:rsidRPr="00042182">
        <w:rPr>
          <w:rFonts w:ascii="Cambria" w:hAnsi="Cambria"/>
          <w:b/>
        </w:rPr>
        <w:t>75 8530 0000 1200 4964 2000 0002</w:t>
      </w:r>
      <w:r w:rsidR="00F327AB">
        <w:rPr>
          <w:rFonts w:ascii="Cambria" w:hAnsi="Cambria"/>
          <w:b/>
        </w:rPr>
        <w:t>.</w:t>
      </w:r>
    </w:p>
    <w:p w14:paraId="4E5C5AEE" w14:textId="3B1A1F70" w:rsidR="00A23B70" w:rsidRPr="0026587F" w:rsidRDefault="00660A68" w:rsidP="0026587F">
      <w:pPr>
        <w:pStyle w:val="Akapitzlist"/>
        <w:numPr>
          <w:ilvl w:val="0"/>
          <w:numId w:val="41"/>
        </w:numPr>
        <w:ind w:left="426" w:right="-108" w:hanging="426"/>
        <w:jc w:val="both"/>
        <w:rPr>
          <w:rFonts w:ascii="Cambria" w:hAnsi="Cambria"/>
        </w:rPr>
      </w:pPr>
      <w:r w:rsidRPr="0026587F">
        <w:rPr>
          <w:rFonts w:ascii="Cambria" w:hAnsi="Cambria"/>
        </w:rPr>
        <w:t>Zamawiający</w:t>
      </w:r>
      <w:r w:rsidR="00F327AB" w:rsidRPr="0026587F">
        <w:rPr>
          <w:rFonts w:ascii="Cambria" w:hAnsi="Cambria"/>
        </w:rPr>
        <w:t xml:space="preserve"> </w:t>
      </w:r>
      <w:r w:rsidR="00A23B70" w:rsidRPr="0026587F">
        <w:rPr>
          <w:rFonts w:ascii="Cambria" w:hAnsi="Cambria"/>
          <w:u w:val="single"/>
        </w:rPr>
        <w:t>nie wyraża zgody</w:t>
      </w:r>
      <w:r w:rsidRPr="0026587F">
        <w:rPr>
          <w:rFonts w:ascii="Cambria" w:hAnsi="Cambria"/>
        </w:rPr>
        <w:t xml:space="preserve"> na wniesienie zabezpieczenia w formach wskazanych w art. </w:t>
      </w:r>
      <w:r w:rsidR="00A23B70" w:rsidRPr="0026587F">
        <w:rPr>
          <w:rFonts w:ascii="Cambria" w:hAnsi="Cambria"/>
        </w:rPr>
        <w:t>450</w:t>
      </w:r>
      <w:r w:rsidRPr="0026587F">
        <w:rPr>
          <w:rFonts w:ascii="Cambria" w:hAnsi="Cambria"/>
        </w:rPr>
        <w:t xml:space="preserve"> ust. 2 ustawy Pzp.</w:t>
      </w:r>
    </w:p>
    <w:p w14:paraId="28A3090C" w14:textId="089D8DFA" w:rsidR="00DB1923" w:rsidRPr="00F327AB" w:rsidRDefault="00DB1923" w:rsidP="0026587F">
      <w:pPr>
        <w:numPr>
          <w:ilvl w:val="0"/>
          <w:numId w:val="41"/>
        </w:numPr>
        <w:ind w:left="426" w:right="-108" w:hanging="426"/>
        <w:jc w:val="both"/>
        <w:rPr>
          <w:rFonts w:ascii="Cambria" w:hAnsi="Cambria"/>
          <w:i/>
          <w:strike/>
        </w:rPr>
      </w:pPr>
      <w:r w:rsidRPr="00202A74">
        <w:rPr>
          <w:rFonts w:ascii="Cambria" w:hAnsi="Cambria"/>
        </w:rPr>
        <w:t xml:space="preserve">Zamawiający </w:t>
      </w:r>
      <w:r w:rsidRPr="00202A74">
        <w:rPr>
          <w:rFonts w:ascii="Cambria" w:hAnsi="Cambria"/>
          <w:u w:val="single"/>
        </w:rPr>
        <w:t>nie wyraża zgody</w:t>
      </w:r>
      <w:r w:rsidRPr="00202A74">
        <w:rPr>
          <w:rFonts w:ascii="Cambria" w:hAnsi="Cambria"/>
        </w:rPr>
        <w:t xml:space="preserve"> na tworzenie zabezpieczenia przez potrącenia z należności za częściowo wykonane świadczenia. </w:t>
      </w:r>
    </w:p>
    <w:p w14:paraId="5D9D87CD" w14:textId="353CAED5" w:rsidR="00660A68" w:rsidRPr="00202A74" w:rsidRDefault="00660A68" w:rsidP="0026587F">
      <w:pPr>
        <w:numPr>
          <w:ilvl w:val="0"/>
          <w:numId w:val="41"/>
        </w:numPr>
        <w:ind w:left="426" w:right="-108" w:hanging="426"/>
        <w:jc w:val="both"/>
        <w:rPr>
          <w:rFonts w:ascii="Cambria" w:hAnsi="Cambria"/>
        </w:rPr>
      </w:pPr>
      <w:r w:rsidRPr="00202A74">
        <w:rPr>
          <w:rFonts w:ascii="Cambria" w:hAnsi="Cambria"/>
        </w:rPr>
        <w:lastRenderedPageBreak/>
        <w:t xml:space="preserve">Do zmiany formy zabezpieczenia </w:t>
      </w:r>
      <w:r w:rsidR="00A23B70" w:rsidRPr="00202A74">
        <w:rPr>
          <w:rFonts w:ascii="Cambria" w:hAnsi="Cambria"/>
        </w:rPr>
        <w:t>w trakcie realizacji u</w:t>
      </w:r>
      <w:r w:rsidRPr="00202A74">
        <w:rPr>
          <w:rFonts w:ascii="Cambria" w:hAnsi="Cambria"/>
        </w:rPr>
        <w:t xml:space="preserve">mowy stosuje się art. </w:t>
      </w:r>
      <w:r w:rsidR="00A23B70" w:rsidRPr="00202A74">
        <w:rPr>
          <w:rFonts w:ascii="Cambria" w:hAnsi="Cambria"/>
        </w:rPr>
        <w:t>451</w:t>
      </w:r>
      <w:r w:rsidRPr="00202A74">
        <w:rPr>
          <w:rFonts w:ascii="Cambria" w:hAnsi="Cambria"/>
        </w:rPr>
        <w:t xml:space="preserve"> ustawy </w:t>
      </w:r>
      <w:r w:rsidR="00A23B70" w:rsidRPr="00202A74">
        <w:rPr>
          <w:rFonts w:ascii="Cambria" w:hAnsi="Cambria"/>
        </w:rPr>
        <w:t>Pzp</w:t>
      </w:r>
      <w:r w:rsidR="00D05E31">
        <w:rPr>
          <w:rFonts w:ascii="Cambria" w:hAnsi="Cambria"/>
        </w:rPr>
        <w:t>.</w:t>
      </w:r>
    </w:p>
    <w:p w14:paraId="36E7014E" w14:textId="5247437E" w:rsidR="007D7898" w:rsidRPr="003B76DF" w:rsidRDefault="00660A68" w:rsidP="0026587F">
      <w:pPr>
        <w:numPr>
          <w:ilvl w:val="0"/>
          <w:numId w:val="41"/>
        </w:numPr>
        <w:ind w:left="426" w:right="-108" w:hanging="426"/>
        <w:jc w:val="both"/>
        <w:rPr>
          <w:rFonts w:ascii="Cambria" w:hAnsi="Cambria"/>
        </w:rPr>
      </w:pPr>
      <w:r w:rsidRPr="00202A74">
        <w:rPr>
          <w:rFonts w:ascii="Cambria" w:hAnsi="Cambria"/>
        </w:rPr>
        <w:t>Zabezpieczenie wnoszone w formie innej niż w pieniądzu powinno być dostarc</w:t>
      </w:r>
      <w:r w:rsidR="00A23B70" w:rsidRPr="00202A74">
        <w:rPr>
          <w:rFonts w:ascii="Cambria" w:hAnsi="Cambria"/>
        </w:rPr>
        <w:t>zone w </w:t>
      </w:r>
      <w:r w:rsidR="00EC3F09">
        <w:rPr>
          <w:rFonts w:ascii="Cambria" w:hAnsi="Cambria"/>
        </w:rPr>
        <w:t xml:space="preserve">postaci </w:t>
      </w:r>
      <w:r w:rsidR="00A23B70" w:rsidRPr="00202A74">
        <w:rPr>
          <w:rFonts w:ascii="Cambria" w:hAnsi="Cambria"/>
        </w:rPr>
        <w:t>oryginału, przez wykonawcę do siedziby z</w:t>
      </w:r>
      <w:r w:rsidRPr="00202A74">
        <w:rPr>
          <w:rFonts w:ascii="Cambria" w:hAnsi="Cambria"/>
        </w:rPr>
        <w:t xml:space="preserve">amawiającego, najpóźniej w dniu podpisania </w:t>
      </w:r>
      <w:r w:rsidR="00EC3F09">
        <w:rPr>
          <w:rFonts w:ascii="Cambria" w:hAnsi="Cambria"/>
        </w:rPr>
        <w:t>u</w:t>
      </w:r>
      <w:r w:rsidRPr="00202A74">
        <w:rPr>
          <w:rFonts w:ascii="Cambria" w:hAnsi="Cambria"/>
        </w:rPr>
        <w:t>mowy – do chwili jej podpisania.</w:t>
      </w:r>
    </w:p>
    <w:p w14:paraId="58C39C59" w14:textId="79DDA7B0" w:rsidR="00660A68" w:rsidRPr="003B76DF" w:rsidRDefault="00660A68" w:rsidP="0026587F">
      <w:pPr>
        <w:numPr>
          <w:ilvl w:val="0"/>
          <w:numId w:val="41"/>
        </w:numPr>
        <w:ind w:left="426" w:right="-108" w:hanging="426"/>
        <w:jc w:val="both"/>
        <w:rPr>
          <w:rFonts w:ascii="Cambria" w:hAnsi="Cambria"/>
        </w:rPr>
      </w:pPr>
      <w:r w:rsidRPr="00202A74">
        <w:rPr>
          <w:rFonts w:ascii="Cambria" w:hAnsi="Cambria"/>
        </w:rPr>
        <w:t>Treść oświadczenia zawartego w gwarancji lub w poręczeniu m</w:t>
      </w:r>
      <w:r w:rsidR="003C1501" w:rsidRPr="00202A74">
        <w:rPr>
          <w:rFonts w:ascii="Cambria" w:hAnsi="Cambria"/>
        </w:rPr>
        <w:t>usi zostać zaakceptowan</w:t>
      </w:r>
      <w:r w:rsidR="00EC3F09">
        <w:rPr>
          <w:rFonts w:ascii="Cambria" w:hAnsi="Cambria"/>
        </w:rPr>
        <w:t>a</w:t>
      </w:r>
      <w:r w:rsidR="003C1501" w:rsidRPr="00202A74">
        <w:rPr>
          <w:rFonts w:ascii="Cambria" w:hAnsi="Cambria"/>
        </w:rPr>
        <w:t xml:space="preserve"> przez z</w:t>
      </w:r>
      <w:r w:rsidRPr="00202A74">
        <w:rPr>
          <w:rFonts w:ascii="Cambria" w:hAnsi="Cambria"/>
        </w:rPr>
        <w:t>amawiającego przed podpisaniem umowy.</w:t>
      </w:r>
    </w:p>
    <w:p w14:paraId="6351E3F6" w14:textId="672DA304" w:rsidR="00660A68" w:rsidRPr="00202A74" w:rsidRDefault="00660A68" w:rsidP="0026587F">
      <w:pPr>
        <w:numPr>
          <w:ilvl w:val="0"/>
          <w:numId w:val="41"/>
        </w:numPr>
        <w:ind w:left="426" w:right="-108" w:hanging="426"/>
        <w:jc w:val="both"/>
        <w:rPr>
          <w:rFonts w:ascii="Cambria" w:hAnsi="Cambria"/>
        </w:rPr>
      </w:pPr>
      <w:r w:rsidRPr="00202A74">
        <w:rPr>
          <w:rFonts w:ascii="Cambria" w:hAnsi="Cambria"/>
        </w:rPr>
        <w:t>Z treści gwarancji lub poręczenia musi jednocześnie wynikać:</w:t>
      </w:r>
    </w:p>
    <w:p w14:paraId="57A34835" w14:textId="6A767E7D" w:rsidR="00660A68" w:rsidRPr="00202A74" w:rsidRDefault="00660A68" w:rsidP="00CC3C27">
      <w:pPr>
        <w:numPr>
          <w:ilvl w:val="1"/>
          <w:numId w:val="16"/>
        </w:numPr>
        <w:ind w:left="426" w:right="-108" w:hanging="426"/>
        <w:jc w:val="both"/>
        <w:rPr>
          <w:rFonts w:ascii="Cambria" w:hAnsi="Cambria"/>
        </w:rPr>
      </w:pPr>
      <w:r w:rsidRPr="00202A74">
        <w:rPr>
          <w:rFonts w:ascii="Cambria" w:hAnsi="Cambria"/>
        </w:rPr>
        <w:t>nazwa zleceniodawcy (</w:t>
      </w:r>
      <w:r w:rsidR="00EC3F09">
        <w:rPr>
          <w:rFonts w:ascii="Cambria" w:hAnsi="Cambria"/>
        </w:rPr>
        <w:t>w</w:t>
      </w:r>
      <w:r w:rsidRPr="00202A74">
        <w:rPr>
          <w:rFonts w:ascii="Cambria" w:hAnsi="Cambria"/>
        </w:rPr>
        <w:t>ykonawcy), beneficjenta gwarancji lub poręczenia (</w:t>
      </w:r>
      <w:r w:rsidR="00EC3F09">
        <w:rPr>
          <w:rFonts w:ascii="Cambria" w:hAnsi="Cambria"/>
        </w:rPr>
        <w:t>z</w:t>
      </w:r>
      <w:r w:rsidRPr="00202A74">
        <w:rPr>
          <w:rFonts w:ascii="Cambria" w:hAnsi="Cambria"/>
        </w:rPr>
        <w:t xml:space="preserve">amawiającego), gwaranta lub poręczyciela (podmiotu udzielającego gwarancji lub poręczenia) oraz adresy ich siedzib, </w:t>
      </w:r>
    </w:p>
    <w:p w14:paraId="2E15EC0D" w14:textId="77777777" w:rsidR="00660A68" w:rsidRPr="00202A74" w:rsidRDefault="00660A68" w:rsidP="00CC3C27">
      <w:pPr>
        <w:numPr>
          <w:ilvl w:val="1"/>
          <w:numId w:val="16"/>
        </w:numPr>
        <w:ind w:left="426" w:right="-108" w:hanging="426"/>
        <w:jc w:val="both"/>
        <w:rPr>
          <w:rFonts w:ascii="Cambria" w:hAnsi="Cambria"/>
        </w:rPr>
      </w:pPr>
      <w:r w:rsidRPr="00202A74">
        <w:rPr>
          <w:rFonts w:ascii="Cambria" w:hAnsi="Cambria"/>
        </w:rPr>
        <w:t>określenie wierzytelności, która ma być zabezpieczona gwarancją lub poręczeniem,</w:t>
      </w:r>
    </w:p>
    <w:p w14:paraId="1A0D7D8D" w14:textId="77777777" w:rsidR="00660A68" w:rsidRPr="00202A74" w:rsidRDefault="00660A68" w:rsidP="00CC3C27">
      <w:pPr>
        <w:numPr>
          <w:ilvl w:val="1"/>
          <w:numId w:val="16"/>
        </w:numPr>
        <w:ind w:left="426" w:right="-108" w:hanging="426"/>
        <w:jc w:val="both"/>
        <w:rPr>
          <w:rFonts w:ascii="Cambria" w:hAnsi="Cambria"/>
        </w:rPr>
      </w:pPr>
      <w:r w:rsidRPr="00202A74">
        <w:rPr>
          <w:rFonts w:ascii="Cambria" w:hAnsi="Cambria"/>
        </w:rPr>
        <w:t>kwota gwarancji lub poręczenia,</w:t>
      </w:r>
    </w:p>
    <w:p w14:paraId="12964100" w14:textId="5FB22E64" w:rsidR="00660A68" w:rsidRPr="00202A74" w:rsidRDefault="00660A68" w:rsidP="00CC3C27">
      <w:pPr>
        <w:numPr>
          <w:ilvl w:val="1"/>
          <w:numId w:val="16"/>
        </w:numPr>
        <w:ind w:left="426" w:right="-108" w:hanging="426"/>
        <w:jc w:val="both"/>
        <w:rPr>
          <w:rFonts w:ascii="Cambria" w:hAnsi="Cambria"/>
        </w:rPr>
      </w:pPr>
      <w:r w:rsidRPr="00202A74">
        <w:rPr>
          <w:rFonts w:ascii="Cambria" w:hAnsi="Cambria"/>
        </w:rPr>
        <w:t>termin ważności gwarancji lub poręczenia, obejmujący cały okres wykonania zamówienia, począwszy co najmniej od dnia wyznaczonego na dzień zawarcia umowy,</w:t>
      </w:r>
      <w:r w:rsidR="00DB1923" w:rsidRPr="00202A74">
        <w:rPr>
          <w:rFonts w:ascii="Cambria" w:hAnsi="Cambria"/>
        </w:rPr>
        <w:t xml:space="preserve"> </w:t>
      </w:r>
    </w:p>
    <w:p w14:paraId="0A61628C" w14:textId="12F089E8" w:rsidR="00F327AB" w:rsidRPr="0073241C" w:rsidRDefault="00660A68" w:rsidP="00F327AB">
      <w:pPr>
        <w:numPr>
          <w:ilvl w:val="1"/>
          <w:numId w:val="16"/>
        </w:numPr>
        <w:ind w:left="426" w:right="-108" w:hanging="426"/>
        <w:jc w:val="both"/>
        <w:rPr>
          <w:rFonts w:ascii="Cambria" w:hAnsi="Cambria"/>
        </w:rPr>
      </w:pPr>
      <w:r w:rsidRPr="00202A74">
        <w:rPr>
          <w:rFonts w:ascii="Cambria" w:hAnsi="Cambria"/>
        </w:rPr>
        <w:t>bezwarunkowe, nieodwołalne, płatne na</w:t>
      </w:r>
      <w:r w:rsidR="001D68E8" w:rsidRPr="001D68E8">
        <w:rPr>
          <w:rFonts w:ascii="Cambria" w:hAnsi="Cambria"/>
          <w:color w:val="FF0000"/>
        </w:rPr>
        <w:t xml:space="preserve"> </w:t>
      </w:r>
      <w:r w:rsidR="001D68E8" w:rsidRPr="0073241C">
        <w:rPr>
          <w:rFonts w:ascii="Cambria" w:hAnsi="Cambria"/>
        </w:rPr>
        <w:t>każde</w:t>
      </w:r>
      <w:r w:rsidR="00B649A5" w:rsidRPr="0073241C">
        <w:rPr>
          <w:rFonts w:ascii="Cambria" w:hAnsi="Cambria"/>
        </w:rPr>
        <w:t xml:space="preserve"> pisemne</w:t>
      </w:r>
      <w:r w:rsidRPr="0073241C">
        <w:rPr>
          <w:rFonts w:ascii="Cambria" w:hAnsi="Cambria"/>
        </w:rPr>
        <w:t xml:space="preserve"> żądanie, zobowiązanie gwaranta do wypłaty </w:t>
      </w:r>
      <w:r w:rsidR="00670DCB" w:rsidRPr="0073241C">
        <w:rPr>
          <w:rFonts w:ascii="Cambria" w:hAnsi="Cambria"/>
        </w:rPr>
        <w:t>z</w:t>
      </w:r>
      <w:r w:rsidRPr="0073241C">
        <w:rPr>
          <w:rFonts w:ascii="Cambria" w:hAnsi="Cambria"/>
        </w:rPr>
        <w:t>amawiającemu</w:t>
      </w:r>
      <w:r w:rsidR="00342E24" w:rsidRPr="0073241C">
        <w:rPr>
          <w:rFonts w:ascii="Cambria" w:hAnsi="Cambria"/>
        </w:rPr>
        <w:t xml:space="preserve"> </w:t>
      </w:r>
      <w:r w:rsidRPr="0073241C">
        <w:rPr>
          <w:rFonts w:ascii="Cambria" w:hAnsi="Cambria"/>
        </w:rPr>
        <w:t>pełnej kwoty zabezpieczenia lub do wypłat łącznie do pełnej kwoty zabezpieczenia w przypadku realizacji zamówienia w sposób niezgodny z umową</w:t>
      </w:r>
      <w:r w:rsidR="00670DCB" w:rsidRPr="0073241C">
        <w:rPr>
          <w:rFonts w:ascii="Cambria" w:hAnsi="Cambria"/>
        </w:rPr>
        <w:t>,</w:t>
      </w:r>
    </w:p>
    <w:bookmarkEnd w:id="14"/>
    <w:p w14:paraId="28FA0B71" w14:textId="77777777" w:rsidR="00805A04" w:rsidRPr="00202A74" w:rsidRDefault="00805A04" w:rsidP="00DB1923">
      <w:pPr>
        <w:ind w:right="-108"/>
        <w:jc w:val="both"/>
        <w:rPr>
          <w:rFonts w:ascii="Cambria" w:hAnsi="Cambria"/>
        </w:rPr>
      </w:pPr>
    </w:p>
    <w:p w14:paraId="0B45D72B" w14:textId="1E656036" w:rsidR="009615B1" w:rsidRPr="00202A74" w:rsidRDefault="003C3718"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202A74">
        <w:rPr>
          <w:rFonts w:asciiTheme="majorHAnsi" w:hAnsiTheme="majorHAnsi" w:cstheme="majorBidi"/>
          <w:b/>
          <w:lang w:eastAsia="en-US"/>
        </w:rPr>
        <w:t>nformacje o formalnościach, jakie muszą zostać dopełnione po wyborze oferty</w:t>
      </w:r>
      <w:r w:rsidR="004A091C">
        <w:rPr>
          <w:rFonts w:asciiTheme="majorHAnsi" w:hAnsiTheme="majorHAnsi" w:cstheme="majorBidi"/>
          <w:b/>
          <w:lang w:eastAsia="en-US"/>
        </w:rPr>
        <w:t>,</w:t>
      </w:r>
      <w:r w:rsidR="009615B1" w:rsidRPr="00202A74">
        <w:rPr>
          <w:rFonts w:asciiTheme="majorHAnsi" w:hAnsiTheme="majorHAnsi" w:cstheme="majorBidi"/>
          <w:b/>
          <w:lang w:eastAsia="en-US"/>
        </w:rPr>
        <w:t xml:space="preserve"> w celu zawarcia umowy w sprawie zamówienia publicznego</w:t>
      </w:r>
    </w:p>
    <w:p w14:paraId="44321EA1" w14:textId="77777777" w:rsidR="00FC5AAB" w:rsidRDefault="00FC5AAB" w:rsidP="00FC5AAB">
      <w:pPr>
        <w:ind w:left="360" w:right="-108"/>
        <w:jc w:val="both"/>
        <w:rPr>
          <w:rFonts w:ascii="Cambria" w:hAnsi="Cambria"/>
        </w:rPr>
      </w:pPr>
    </w:p>
    <w:p w14:paraId="7A00F4F0" w14:textId="5BCC35A0" w:rsidR="00DB1A25" w:rsidRPr="00202A74" w:rsidRDefault="00DB1A25" w:rsidP="00CC3C27">
      <w:pPr>
        <w:numPr>
          <w:ilvl w:val="0"/>
          <w:numId w:val="17"/>
        </w:numPr>
        <w:ind w:right="-108"/>
        <w:jc w:val="both"/>
        <w:rPr>
          <w:rFonts w:ascii="Cambria" w:hAnsi="Cambria"/>
        </w:rPr>
      </w:pPr>
      <w:r w:rsidRPr="00202A74">
        <w:rPr>
          <w:rFonts w:ascii="Cambria" w:hAnsi="Cambria"/>
        </w:rPr>
        <w:t>Zamawiający poinformuje wykonawcę, któremu zostanie udzielone zamówienie</w:t>
      </w:r>
      <w:r w:rsidR="003C3718">
        <w:rPr>
          <w:rFonts w:ascii="Cambria" w:hAnsi="Cambria"/>
        </w:rPr>
        <w:t xml:space="preserve">, </w:t>
      </w:r>
      <w:r w:rsidRPr="00202A74">
        <w:rPr>
          <w:rFonts w:ascii="Cambria" w:hAnsi="Cambria"/>
        </w:rPr>
        <w:t>o miejscu i terminie zawarcia umowy.</w:t>
      </w:r>
      <w:bookmarkStart w:id="15" w:name="_Toc42045493"/>
    </w:p>
    <w:p w14:paraId="11C18AE9" w14:textId="77777777" w:rsidR="00DB1A25" w:rsidRPr="00202A74" w:rsidRDefault="00DB1A25" w:rsidP="00CC3C27">
      <w:pPr>
        <w:numPr>
          <w:ilvl w:val="0"/>
          <w:numId w:val="17"/>
        </w:numPr>
        <w:ind w:right="-108"/>
        <w:jc w:val="both"/>
        <w:rPr>
          <w:rFonts w:ascii="Cambria" w:hAnsi="Cambria"/>
        </w:rPr>
      </w:pPr>
      <w:r w:rsidRPr="00202A74">
        <w:rPr>
          <w:rFonts w:ascii="Cambria" w:hAnsi="Cambria"/>
        </w:rPr>
        <w:t>Wykonawca przed zawarciem umowy:</w:t>
      </w:r>
    </w:p>
    <w:p w14:paraId="48FAB987" w14:textId="1B32FBFE" w:rsidR="00DB1A25" w:rsidRPr="00202A74" w:rsidRDefault="00DB1A25" w:rsidP="00CC3C27">
      <w:pPr>
        <w:numPr>
          <w:ilvl w:val="1"/>
          <w:numId w:val="16"/>
        </w:numPr>
        <w:ind w:right="-108"/>
        <w:jc w:val="both"/>
        <w:rPr>
          <w:rFonts w:ascii="Cambria" w:hAnsi="Cambria"/>
        </w:rPr>
      </w:pPr>
      <w:r w:rsidRPr="00202A74">
        <w:rPr>
          <w:rFonts w:ascii="Cambria" w:hAnsi="Cambria"/>
        </w:rPr>
        <w:t>poda wszelkie informacje niezbędne do wypełn</w:t>
      </w:r>
      <w:r w:rsidR="00A23B70" w:rsidRPr="00202A74">
        <w:rPr>
          <w:rFonts w:ascii="Cambria" w:hAnsi="Cambria"/>
        </w:rPr>
        <w:t>ienia treści umowy na wezwanie z</w:t>
      </w:r>
      <w:r w:rsidRPr="00202A74">
        <w:rPr>
          <w:rFonts w:ascii="Cambria" w:hAnsi="Cambria"/>
        </w:rPr>
        <w:t>amawiającego</w:t>
      </w:r>
      <w:r w:rsidR="003C3718">
        <w:rPr>
          <w:rFonts w:ascii="Cambria" w:hAnsi="Cambria"/>
        </w:rPr>
        <w:t>,</w:t>
      </w:r>
    </w:p>
    <w:p w14:paraId="55AC4250" w14:textId="72A6C197" w:rsidR="00DB1A25" w:rsidRPr="00202A74" w:rsidRDefault="00DB1A25" w:rsidP="00CC3C27">
      <w:pPr>
        <w:numPr>
          <w:ilvl w:val="1"/>
          <w:numId w:val="16"/>
        </w:numPr>
        <w:ind w:right="-108"/>
        <w:jc w:val="both"/>
        <w:rPr>
          <w:rFonts w:ascii="Cambria" w:hAnsi="Cambria"/>
        </w:rPr>
      </w:pPr>
      <w:r w:rsidRPr="00202A74">
        <w:rPr>
          <w:rFonts w:ascii="Cambria" w:hAnsi="Cambria"/>
        </w:rPr>
        <w:t>wniesie zabezpiecz</w:t>
      </w:r>
      <w:r w:rsidR="00D05E31">
        <w:rPr>
          <w:rFonts w:ascii="Cambria" w:hAnsi="Cambria"/>
        </w:rPr>
        <w:t>e</w:t>
      </w:r>
      <w:r w:rsidRPr="00202A74">
        <w:rPr>
          <w:rFonts w:ascii="Cambria" w:hAnsi="Cambria"/>
        </w:rPr>
        <w:t>nie należytego wykonania umowy</w:t>
      </w:r>
      <w:r w:rsidR="003C3718">
        <w:rPr>
          <w:rFonts w:ascii="Cambria" w:hAnsi="Cambria"/>
        </w:rPr>
        <w:t>,</w:t>
      </w:r>
      <w:r w:rsidRPr="00202A74">
        <w:rPr>
          <w:rFonts w:ascii="Cambria" w:hAnsi="Cambria"/>
        </w:rPr>
        <w:t xml:space="preserve"> </w:t>
      </w:r>
    </w:p>
    <w:p w14:paraId="4C78E1D6" w14:textId="221AEDA6" w:rsidR="00DB1A25" w:rsidRPr="00202A74" w:rsidRDefault="003C3718" w:rsidP="003C3718">
      <w:pPr>
        <w:ind w:right="-108"/>
        <w:jc w:val="both"/>
        <w:rPr>
          <w:rFonts w:ascii="Cambria" w:hAnsi="Cambria"/>
        </w:rPr>
      </w:pPr>
      <w:r>
        <w:rPr>
          <w:rFonts w:ascii="Cambria" w:hAnsi="Cambria"/>
        </w:rPr>
        <w:t>J</w:t>
      </w:r>
      <w:r w:rsidR="00A23B70" w:rsidRPr="00202A74">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202A74">
        <w:rPr>
          <w:rFonts w:ascii="Cambria" w:hAnsi="Cambria"/>
        </w:rPr>
        <w:t>, w której m.in. zostanie określony pełnomo</w:t>
      </w:r>
      <w:r w:rsidR="00A23B70" w:rsidRPr="00202A74">
        <w:rPr>
          <w:rFonts w:ascii="Cambria" w:hAnsi="Cambria"/>
        </w:rPr>
        <w:t>cnik uprawniony do kontaktów z z</w:t>
      </w:r>
      <w:r w:rsidR="00DB1A25" w:rsidRPr="00202A74">
        <w:rPr>
          <w:rFonts w:ascii="Cambria" w:hAnsi="Cambria"/>
        </w:rPr>
        <w:t xml:space="preserve">amawiającym oraz do wystawiania dokumentów związanych z płatnościami, przy czym termin, na jaki została zawarta umowa, nie może być krótszy niż termin realizacji zamówienia.  </w:t>
      </w:r>
      <w:bookmarkEnd w:id="15"/>
    </w:p>
    <w:p w14:paraId="284C13BD" w14:textId="77777777" w:rsidR="00DB1A25" w:rsidRPr="00202A74" w:rsidRDefault="00DB1A25" w:rsidP="00660A68">
      <w:pPr>
        <w:ind w:right="-108"/>
        <w:jc w:val="both"/>
        <w:rPr>
          <w:rFonts w:ascii="Cambria" w:hAnsi="Cambria"/>
          <w:b/>
        </w:rPr>
      </w:pPr>
    </w:p>
    <w:p w14:paraId="4EBEB7C7" w14:textId="7CD37B74" w:rsidR="00496ECB" w:rsidRDefault="00DB1A25" w:rsidP="00067B80">
      <w:pPr>
        <w:ind w:right="-108"/>
        <w:jc w:val="both"/>
        <w:rPr>
          <w:rFonts w:ascii="Cambria" w:hAnsi="Cambria"/>
        </w:rPr>
      </w:pPr>
      <w:r w:rsidRPr="00202A74">
        <w:rPr>
          <w:rFonts w:ascii="Cambria" w:hAnsi="Cambria"/>
        </w:rPr>
        <w:t>Niedopełnienie powyższy</w:t>
      </w:r>
      <w:r w:rsidR="00DB0152" w:rsidRPr="00202A74">
        <w:rPr>
          <w:rFonts w:ascii="Cambria" w:hAnsi="Cambria"/>
        </w:rPr>
        <w:t>ch formalności przez wybranego w</w:t>
      </w:r>
      <w:r w:rsidRPr="00202A74">
        <w:rPr>
          <w:rFonts w:ascii="Cambria" w:hAnsi="Cambria"/>
        </w:rPr>
        <w:t>ykonawcę będzie potraktowane prze</w:t>
      </w:r>
      <w:r w:rsidR="006C3F4D" w:rsidRPr="00202A74">
        <w:rPr>
          <w:rFonts w:ascii="Cambria" w:hAnsi="Cambria"/>
        </w:rPr>
        <w:t>z z</w:t>
      </w:r>
      <w:r w:rsidRPr="00202A74">
        <w:rPr>
          <w:rFonts w:ascii="Cambria" w:hAnsi="Cambria"/>
        </w:rPr>
        <w:t xml:space="preserve">amawiającego jako niemożność zawarcia umowy w sprawie zamówienia publicznego </w:t>
      </w:r>
      <w:r w:rsidR="007D7898" w:rsidRPr="00202A74">
        <w:rPr>
          <w:rFonts w:ascii="Cambria" w:hAnsi="Cambria"/>
        </w:rPr>
        <w:t>z przyczyn leżących po stronie w</w:t>
      </w:r>
      <w:r w:rsidRPr="00202A74">
        <w:rPr>
          <w:rFonts w:ascii="Cambria" w:hAnsi="Cambria"/>
        </w:rPr>
        <w:t xml:space="preserve">ykonawcy i zgodnie z art. </w:t>
      </w:r>
      <w:r w:rsidR="006C3F4D" w:rsidRPr="00202A74">
        <w:rPr>
          <w:rFonts w:ascii="Cambria" w:hAnsi="Cambria"/>
        </w:rPr>
        <w:t>98 ust. 6</w:t>
      </w:r>
      <w:r w:rsidRPr="00202A74">
        <w:rPr>
          <w:rFonts w:ascii="Cambria" w:hAnsi="Cambria"/>
        </w:rPr>
        <w:t xml:space="preserve"> pkt 3 ustawy</w:t>
      </w:r>
      <w:r w:rsidR="006C3F4D" w:rsidRPr="00202A74">
        <w:rPr>
          <w:rFonts w:ascii="Cambria" w:hAnsi="Cambria"/>
        </w:rPr>
        <w:t xml:space="preserve"> Pzp</w:t>
      </w:r>
      <w:r w:rsidRPr="00202A74">
        <w:rPr>
          <w:rFonts w:ascii="Cambria" w:hAnsi="Cambria"/>
        </w:rPr>
        <w:t xml:space="preserve"> będzie</w:t>
      </w:r>
      <w:r w:rsidR="007D7898" w:rsidRPr="00202A74">
        <w:rPr>
          <w:rFonts w:ascii="Cambria" w:hAnsi="Cambria"/>
        </w:rPr>
        <w:t xml:space="preserve"> skutkowało zatrzymaniem przez z</w:t>
      </w:r>
      <w:r w:rsidRPr="00202A74">
        <w:rPr>
          <w:rFonts w:ascii="Cambria" w:hAnsi="Cambria"/>
        </w:rPr>
        <w:t>amawiającego wadium wraz z odsetkami.</w:t>
      </w:r>
    </w:p>
    <w:p w14:paraId="3272BCBD" w14:textId="76BF762C" w:rsidR="000F1F1F" w:rsidRDefault="000F1F1F" w:rsidP="00067B80">
      <w:pPr>
        <w:ind w:right="-108"/>
        <w:jc w:val="both"/>
        <w:rPr>
          <w:rFonts w:ascii="Cambria" w:hAnsi="Cambria"/>
        </w:rPr>
      </w:pPr>
    </w:p>
    <w:p w14:paraId="6C98331B" w14:textId="77777777" w:rsidR="000F1F1F" w:rsidRPr="003D1AB9" w:rsidRDefault="000F1F1F" w:rsidP="00CC3C27">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25ED829B" w14:textId="77777777" w:rsidR="000F1F1F" w:rsidRPr="00CA0924" w:rsidRDefault="000F1F1F" w:rsidP="000F1F1F">
      <w:pPr>
        <w:ind w:right="-108"/>
        <w:jc w:val="both"/>
        <w:rPr>
          <w:rFonts w:ascii="Cambria" w:hAnsi="Cambria"/>
        </w:rPr>
      </w:pPr>
    </w:p>
    <w:p w14:paraId="23B82816" w14:textId="3EFC0E6B" w:rsidR="000F1F1F" w:rsidRPr="00C727AC" w:rsidRDefault="00DC3987" w:rsidP="00CC3C27">
      <w:pPr>
        <w:numPr>
          <w:ilvl w:val="0"/>
          <w:numId w:val="33"/>
        </w:numPr>
        <w:spacing w:line="276" w:lineRule="auto"/>
        <w:ind w:left="284" w:hanging="284"/>
        <w:jc w:val="both"/>
        <w:rPr>
          <w:rFonts w:asciiTheme="majorHAnsi" w:eastAsia="Calibri" w:hAnsiTheme="majorHAnsi" w:cs="Calibri"/>
        </w:rPr>
      </w:pPr>
      <w:r w:rsidRPr="00C727AC">
        <w:rPr>
          <w:rFonts w:asciiTheme="majorHAnsi" w:hAnsiTheme="majorHAnsi"/>
          <w:b/>
        </w:rPr>
        <w:t>Formaty</w:t>
      </w:r>
      <w:r w:rsidR="000F1F1F" w:rsidRPr="00C727AC">
        <w:rPr>
          <w:rFonts w:asciiTheme="majorHAnsi" w:hAnsiTheme="majorHAnsi"/>
          <w:b/>
        </w:rPr>
        <w:t xml:space="preserve"> plików wykorzystywanych przez Wykonawców powinny być zgodne z</w:t>
      </w:r>
      <w:r w:rsidR="000F1F1F" w:rsidRPr="00C727AC">
        <w:rPr>
          <w:rFonts w:asciiTheme="majorHAnsi" w:hAnsiTheme="maj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E69B2C"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lastRenderedPageBreak/>
        <w:t>Zamawiający rekomenduje wykorzystanie formatów: .pdf .</w:t>
      </w:r>
      <w:proofErr w:type="spellStart"/>
      <w:r w:rsidRPr="00CA0924">
        <w:rPr>
          <w:rFonts w:asciiTheme="majorHAnsi" w:hAnsiTheme="majorHAnsi"/>
        </w:rPr>
        <w:t>doc</w:t>
      </w:r>
      <w:proofErr w:type="spellEnd"/>
      <w:r w:rsidRPr="00CA0924">
        <w:rPr>
          <w:rFonts w:asciiTheme="majorHAnsi" w:hAnsiTheme="majorHAnsi"/>
        </w:rPr>
        <w:t xml:space="preserve"> .</w:t>
      </w:r>
      <w:proofErr w:type="spellStart"/>
      <w:r w:rsidRPr="00CA0924">
        <w:rPr>
          <w:rFonts w:asciiTheme="majorHAnsi" w:hAnsiTheme="majorHAnsi"/>
        </w:rPr>
        <w:t>docx</w:t>
      </w:r>
      <w:proofErr w:type="spellEnd"/>
      <w:r w:rsidRPr="00CA0924">
        <w:rPr>
          <w:rFonts w:asciiTheme="majorHAnsi" w:hAnsiTheme="majorHAnsi"/>
        </w:rPr>
        <w:t xml:space="preserve"> .xls .</w:t>
      </w:r>
      <w:proofErr w:type="spellStart"/>
      <w:r w:rsidRPr="00CA0924">
        <w:rPr>
          <w:rFonts w:asciiTheme="majorHAnsi" w:hAnsiTheme="majorHAnsi"/>
        </w:rPr>
        <w:t>xlsx</w:t>
      </w:r>
      <w:proofErr w:type="spellEnd"/>
      <w:r w:rsidRPr="00CA0924">
        <w:rPr>
          <w:rFonts w:asciiTheme="majorHAnsi" w:hAnsiTheme="majorHAnsi"/>
        </w:rPr>
        <w:t xml:space="preserve"> .jpg (.</w:t>
      </w:r>
      <w:proofErr w:type="spellStart"/>
      <w:r w:rsidRPr="00CA0924">
        <w:rPr>
          <w:rFonts w:asciiTheme="majorHAnsi" w:hAnsiTheme="majorHAnsi"/>
        </w:rPr>
        <w:t>jpeg</w:t>
      </w:r>
      <w:proofErr w:type="spellEnd"/>
      <w:r w:rsidRPr="00CA0924">
        <w:rPr>
          <w:rFonts w:asciiTheme="majorHAnsi" w:hAnsiTheme="majorHAnsi"/>
        </w:rPr>
        <w:t xml:space="preserve">) </w:t>
      </w:r>
      <w:r w:rsidRPr="00CA0924">
        <w:rPr>
          <w:rFonts w:asciiTheme="majorHAnsi" w:hAnsiTheme="majorHAnsi"/>
          <w:b/>
          <w:u w:val="single"/>
        </w:rPr>
        <w:t>ze szczególnym wskazaniem na .pdf</w:t>
      </w:r>
    </w:p>
    <w:p w14:paraId="2BDBD641"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celu ewentualnej kompresji danych Zamawiający rekomenduje wykorzystanie jednego z rozszerzeń:</w:t>
      </w:r>
    </w:p>
    <w:p w14:paraId="2BB74B6A" w14:textId="77777777" w:rsidR="000F1F1F" w:rsidRPr="00CA0924" w:rsidRDefault="000F1F1F" w:rsidP="00CC3C27">
      <w:pPr>
        <w:numPr>
          <w:ilvl w:val="1"/>
          <w:numId w:val="35"/>
        </w:numPr>
        <w:spacing w:line="276" w:lineRule="auto"/>
        <w:ind w:left="284" w:hanging="284"/>
        <w:jc w:val="both"/>
        <w:rPr>
          <w:rFonts w:asciiTheme="majorHAnsi" w:hAnsiTheme="majorHAnsi"/>
        </w:rPr>
      </w:pPr>
      <w:r w:rsidRPr="00CA0924">
        <w:rPr>
          <w:rFonts w:asciiTheme="majorHAnsi" w:hAnsiTheme="majorHAnsi"/>
        </w:rPr>
        <w:t xml:space="preserve">.zip </w:t>
      </w:r>
    </w:p>
    <w:p w14:paraId="31D4E625" w14:textId="77777777" w:rsidR="000F1F1F" w:rsidRPr="00CA0924" w:rsidRDefault="000F1F1F" w:rsidP="00CC3C27">
      <w:pPr>
        <w:numPr>
          <w:ilvl w:val="1"/>
          <w:numId w:val="35"/>
        </w:numPr>
        <w:spacing w:line="276" w:lineRule="auto"/>
        <w:ind w:left="284" w:hanging="284"/>
        <w:jc w:val="both"/>
        <w:rPr>
          <w:rFonts w:asciiTheme="majorHAnsi" w:hAnsiTheme="majorHAnsi"/>
        </w:rPr>
      </w:pPr>
      <w:r w:rsidRPr="00CA0924">
        <w:rPr>
          <w:rFonts w:asciiTheme="majorHAnsi" w:hAnsiTheme="majorHAnsi"/>
        </w:rPr>
        <w:t>.7Z</w:t>
      </w:r>
    </w:p>
    <w:p w14:paraId="4F8DDB9A"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Wśród rozszerzeń powszechnych a </w:t>
      </w:r>
      <w:r w:rsidRPr="00CA0924">
        <w:rPr>
          <w:rFonts w:asciiTheme="majorHAnsi" w:hAnsiTheme="majorHAnsi"/>
          <w:b/>
        </w:rPr>
        <w:t>niewystępujących</w:t>
      </w:r>
      <w:r w:rsidRPr="00CA0924">
        <w:rPr>
          <w:rFonts w:asciiTheme="majorHAnsi" w:hAnsiTheme="majorHAnsi"/>
        </w:rPr>
        <w:t xml:space="preserve"> w Rozporządzeniu KRI występują: .</w:t>
      </w:r>
      <w:proofErr w:type="spellStart"/>
      <w:r w:rsidRPr="00CA0924">
        <w:rPr>
          <w:rFonts w:asciiTheme="majorHAnsi" w:hAnsiTheme="majorHAnsi"/>
        </w:rPr>
        <w:t>rar</w:t>
      </w:r>
      <w:proofErr w:type="spellEnd"/>
      <w:r w:rsidRPr="00CA0924">
        <w:rPr>
          <w:rFonts w:asciiTheme="majorHAnsi" w:hAnsiTheme="majorHAnsi"/>
        </w:rPr>
        <w:t xml:space="preserve"> .gif .</w:t>
      </w:r>
      <w:proofErr w:type="spellStart"/>
      <w:r w:rsidRPr="00CA0924">
        <w:rPr>
          <w:rFonts w:asciiTheme="majorHAnsi" w:hAnsiTheme="majorHAnsi"/>
        </w:rPr>
        <w:t>bmp</w:t>
      </w:r>
      <w:proofErr w:type="spellEnd"/>
      <w:r w:rsidRPr="00CA0924">
        <w:rPr>
          <w:rFonts w:asciiTheme="majorHAnsi" w:hAnsiTheme="majorHAnsi"/>
        </w:rPr>
        <w:t xml:space="preserve"> .</w:t>
      </w:r>
      <w:proofErr w:type="spellStart"/>
      <w:r w:rsidRPr="00CA0924">
        <w:rPr>
          <w:rFonts w:asciiTheme="majorHAnsi" w:hAnsiTheme="majorHAnsi"/>
        </w:rPr>
        <w:t>numbers</w:t>
      </w:r>
      <w:proofErr w:type="spellEnd"/>
      <w:r w:rsidRPr="00CA0924">
        <w:rPr>
          <w:rFonts w:asciiTheme="majorHAnsi" w:hAnsiTheme="majorHAnsi"/>
        </w:rPr>
        <w:t xml:space="preserve"> .</w:t>
      </w:r>
      <w:proofErr w:type="spellStart"/>
      <w:r w:rsidRPr="00CA0924">
        <w:rPr>
          <w:rFonts w:asciiTheme="majorHAnsi" w:hAnsiTheme="majorHAnsi"/>
        </w:rPr>
        <w:t>pages</w:t>
      </w:r>
      <w:proofErr w:type="spellEnd"/>
      <w:r w:rsidRPr="00CA0924">
        <w:rPr>
          <w:rFonts w:asciiTheme="majorHAnsi" w:hAnsiTheme="majorHAnsi"/>
        </w:rPr>
        <w:t xml:space="preserve">. </w:t>
      </w:r>
      <w:r w:rsidRPr="00CA0924">
        <w:rPr>
          <w:rFonts w:asciiTheme="majorHAnsi" w:hAnsiTheme="majorHAnsi"/>
          <w:b/>
        </w:rPr>
        <w:t>Dokumenty złożone w takich plikach zostaną uznane za złożone nieskutecznie.</w:t>
      </w:r>
    </w:p>
    <w:p w14:paraId="102E8BB3"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Zamawiający zwraca uwagę na ograniczenia wielkości plików podpisywanych profilem zaufanym, który wynosi </w:t>
      </w:r>
      <w:r w:rsidRPr="00CA0924">
        <w:rPr>
          <w:rFonts w:asciiTheme="majorHAnsi" w:hAnsiTheme="majorHAnsi"/>
          <w:b/>
        </w:rPr>
        <w:t>maksymalnie 10MB</w:t>
      </w:r>
      <w:r w:rsidRPr="00CA0924">
        <w:rPr>
          <w:rFonts w:asciiTheme="majorHAnsi" w:hAnsiTheme="majorHAnsi"/>
        </w:rPr>
        <w:t xml:space="preserve">, oraz na ograniczenie wielkości plików podpisywanych w aplikacji </w:t>
      </w:r>
      <w:proofErr w:type="spellStart"/>
      <w:r w:rsidRPr="00CA0924">
        <w:rPr>
          <w:rFonts w:asciiTheme="majorHAnsi" w:hAnsiTheme="majorHAnsi"/>
        </w:rPr>
        <w:t>eDoApp</w:t>
      </w:r>
      <w:proofErr w:type="spellEnd"/>
      <w:r w:rsidRPr="00CA0924">
        <w:rPr>
          <w:rFonts w:asciiTheme="majorHAnsi" w:hAnsiTheme="majorHAnsi"/>
        </w:rPr>
        <w:t xml:space="preserve"> służącej do składania podpisu osobistego, który wynosi </w:t>
      </w:r>
      <w:r w:rsidRPr="00CA0924">
        <w:rPr>
          <w:rFonts w:asciiTheme="majorHAnsi" w:hAnsiTheme="majorHAnsi"/>
          <w:b/>
        </w:rPr>
        <w:t>maksymalnie 5MB</w:t>
      </w:r>
      <w:r w:rsidRPr="00CA0924">
        <w:rPr>
          <w:rFonts w:asciiTheme="majorHAnsi" w:hAnsiTheme="majorHAnsi"/>
        </w:rPr>
        <w:t>.</w:t>
      </w:r>
    </w:p>
    <w:p w14:paraId="64B202F4"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W przypadku stosowania przez wykonawcę kwalifikowanego podpisu elektronicznego:</w:t>
      </w:r>
    </w:p>
    <w:p w14:paraId="1C283BEF" w14:textId="77777777" w:rsidR="000F1F1F" w:rsidRPr="00CA0924" w:rsidRDefault="000F1F1F" w:rsidP="00CC3C27">
      <w:pPr>
        <w:numPr>
          <w:ilvl w:val="0"/>
          <w:numId w:val="34"/>
        </w:numPr>
        <w:pBdr>
          <w:top w:val="nil"/>
          <w:left w:val="nil"/>
          <w:bottom w:val="nil"/>
          <w:right w:val="nil"/>
          <w:between w:val="nil"/>
        </w:pBdr>
        <w:spacing w:line="276" w:lineRule="auto"/>
        <w:ind w:left="284" w:hanging="284"/>
        <w:jc w:val="both"/>
        <w:rPr>
          <w:rFonts w:asciiTheme="majorHAnsi" w:eastAsia="Calibri" w:hAnsiTheme="majorHAnsi" w:cs="Calibri"/>
        </w:rPr>
      </w:pPr>
      <w:r w:rsidRPr="00CA0924">
        <w:rPr>
          <w:rFonts w:asciiTheme="majorHAnsi" w:hAnsiTheme="majorHAnsi"/>
        </w:rPr>
        <w:t xml:space="preserve">Ze względu na niskie ryzyko naruszenia integralności pliku oraz łatwiejszą weryfikację podpisu zamawiający zaleca, w miarę możliwości, </w:t>
      </w:r>
      <w:r w:rsidRPr="00CA0924">
        <w:rPr>
          <w:rFonts w:asciiTheme="majorHAnsi" w:hAnsiTheme="majorHAnsi"/>
          <w:b/>
        </w:rPr>
        <w:t xml:space="preserve">przekonwertowanie plików składających się na ofertę na rozszerzenie .pdf  i opatrzenie ich podpisem kwalifikowanym w formacie </w:t>
      </w:r>
      <w:proofErr w:type="spellStart"/>
      <w:r w:rsidRPr="00CA0924">
        <w:rPr>
          <w:rFonts w:asciiTheme="majorHAnsi" w:hAnsiTheme="majorHAnsi"/>
          <w:b/>
        </w:rPr>
        <w:t>PAdES</w:t>
      </w:r>
      <w:proofErr w:type="spellEnd"/>
      <w:r w:rsidRPr="00CA0924">
        <w:rPr>
          <w:rFonts w:asciiTheme="majorHAnsi" w:hAnsiTheme="majorHAnsi"/>
          <w:b/>
        </w:rPr>
        <w:t xml:space="preserve">. </w:t>
      </w:r>
    </w:p>
    <w:p w14:paraId="4E900BE0" w14:textId="77777777" w:rsidR="000F1F1F" w:rsidRPr="00CA0924" w:rsidRDefault="000F1F1F" w:rsidP="00CC3C27">
      <w:pPr>
        <w:numPr>
          <w:ilvl w:val="0"/>
          <w:numId w:val="34"/>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 xml:space="preserve">Pliki w innych formatach niż PDF </w:t>
      </w:r>
      <w:r w:rsidRPr="00CA0924">
        <w:rPr>
          <w:rFonts w:asciiTheme="majorHAnsi" w:hAnsiTheme="majorHAnsi"/>
          <w:b/>
        </w:rPr>
        <w:t xml:space="preserve">zaleca się opatrzyć podpisem w formacie </w:t>
      </w:r>
      <w:proofErr w:type="spellStart"/>
      <w:r w:rsidRPr="00CA0924">
        <w:rPr>
          <w:rFonts w:asciiTheme="majorHAnsi" w:hAnsiTheme="majorHAnsi"/>
          <w:b/>
        </w:rPr>
        <w:t>XAdES</w:t>
      </w:r>
      <w:proofErr w:type="spellEnd"/>
      <w:r w:rsidRPr="00CA0924">
        <w:rPr>
          <w:rFonts w:asciiTheme="majorHAnsi" w:hAnsiTheme="majorHAnsi"/>
          <w:b/>
        </w:rPr>
        <w:t xml:space="preserve"> o typie zewnętrznym</w:t>
      </w:r>
      <w:r w:rsidRPr="00CA0924">
        <w:rPr>
          <w:rFonts w:asciiTheme="majorHAnsi" w:hAnsiTheme="majorHAnsi"/>
        </w:rPr>
        <w:t>. Wykonawca powinien pamiętać, aby plik z podpisem przekazywać łącznie z dokumentem podpisywanym.</w:t>
      </w:r>
    </w:p>
    <w:p w14:paraId="0724783B" w14:textId="77777777" w:rsidR="000F1F1F" w:rsidRPr="00CA0924" w:rsidRDefault="000F1F1F" w:rsidP="00CC3C27">
      <w:pPr>
        <w:numPr>
          <w:ilvl w:val="0"/>
          <w:numId w:val="34"/>
        </w:numPr>
        <w:spacing w:line="276" w:lineRule="auto"/>
        <w:ind w:left="284" w:hanging="284"/>
        <w:jc w:val="both"/>
        <w:rPr>
          <w:rFonts w:asciiTheme="majorHAnsi" w:hAnsiTheme="majorHAnsi"/>
        </w:rPr>
      </w:pPr>
      <w:r w:rsidRPr="00CA0924">
        <w:rPr>
          <w:rFonts w:asciiTheme="majorHAnsi" w:hAnsiTheme="majorHAnsi"/>
        </w:rPr>
        <w:t>Zamawiający rekomenduje wykorzystanie podpisu z kwalifikowanym znacznikiem czasu.</w:t>
      </w:r>
    </w:p>
    <w:p w14:paraId="1D251979"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w:t>
      </w:r>
      <w:r w:rsidRPr="00CA0924">
        <w:rPr>
          <w:rFonts w:asciiTheme="majorHAnsi" w:hAnsiTheme="majorHAnsi"/>
          <w:b/>
        </w:rPr>
        <w:t xml:space="preserve"> w przypadku podpisywania pliku przez kilka osób, stosować podpisy tego samego rodzaju.</w:t>
      </w:r>
      <w:r w:rsidRPr="00CA0924">
        <w:rPr>
          <w:rFonts w:asciiTheme="majorHAnsi" w:hAnsiTheme="majorHAnsi"/>
        </w:rPr>
        <w:t xml:space="preserve"> Podpisywanie różnymi rodzajami podpisów np. osobistym i kwalifikowanym może doprowadzić do problemów w weryfikacji plików. </w:t>
      </w:r>
    </w:p>
    <w:p w14:paraId="334EE69D"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Zamawiający zaleca, aby Wykonawca z odpowiednim wyprzedzeniem przetestował możliwość prawidłowego wykorzystania wybranej metody podpisania plików oferty.</w:t>
      </w:r>
    </w:p>
    <w:p w14:paraId="74F1DC97" w14:textId="77777777" w:rsidR="000F1F1F" w:rsidRPr="00CA0924" w:rsidRDefault="000F1F1F" w:rsidP="00CC3C27">
      <w:pPr>
        <w:numPr>
          <w:ilvl w:val="0"/>
          <w:numId w:val="33"/>
        </w:num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Osobą składającą ofertę powinna być osoba kontaktowa podawana w dokumentacji.</w:t>
      </w:r>
    </w:p>
    <w:p w14:paraId="7DA87899" w14:textId="77777777" w:rsidR="000F1F1F" w:rsidRPr="00CA0924" w:rsidRDefault="000F1F1F" w:rsidP="000F1F1F">
      <w:pPr>
        <w:pBdr>
          <w:top w:val="nil"/>
          <w:left w:val="nil"/>
          <w:bottom w:val="nil"/>
          <w:right w:val="nil"/>
          <w:between w:val="nil"/>
        </w:pBdr>
        <w:spacing w:line="276" w:lineRule="auto"/>
        <w:ind w:left="284" w:hanging="284"/>
        <w:jc w:val="both"/>
        <w:rPr>
          <w:rFonts w:asciiTheme="majorHAnsi" w:hAnsiTheme="majorHAnsi"/>
        </w:rPr>
      </w:pPr>
      <w:r w:rsidRPr="00CA0924">
        <w:rPr>
          <w:rFonts w:asciiTheme="majorHAnsi" w:hAnsiTheme="majorHAnsi"/>
        </w:rPr>
        <w:t xml:space="preserve">10.Ofertę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3278D94" w14:textId="77777777" w:rsidR="000F1F1F" w:rsidRPr="00CA0924" w:rsidRDefault="000F1F1F" w:rsidP="000F1F1F">
      <w:pPr>
        <w:pBdr>
          <w:top w:val="nil"/>
          <w:left w:val="nil"/>
          <w:bottom w:val="nil"/>
          <w:right w:val="nil"/>
          <w:between w:val="nil"/>
        </w:pBdr>
        <w:spacing w:line="320" w:lineRule="auto"/>
        <w:ind w:left="284" w:hanging="284"/>
        <w:jc w:val="both"/>
        <w:rPr>
          <w:rFonts w:asciiTheme="majorHAnsi" w:hAnsiTheme="majorHAnsi"/>
        </w:rPr>
      </w:pPr>
      <w:r w:rsidRPr="00CA0924">
        <w:rPr>
          <w:rFonts w:asciiTheme="majorHAnsi" w:hAnsiTheme="majorHAnsi"/>
        </w:rPr>
        <w:t xml:space="preserve">11.Jeśli Wykonawca pakuje dokumenty np. w plik o rozszerzeniu .zip, zaleca się wcześniejsze podpisanie każdego ze skompresowanych plików. </w:t>
      </w:r>
    </w:p>
    <w:p w14:paraId="5F6F3451" w14:textId="77777777" w:rsidR="000F1F1F" w:rsidRPr="00CA0924" w:rsidRDefault="000F1F1F" w:rsidP="000F1F1F">
      <w:pPr>
        <w:pBdr>
          <w:top w:val="nil"/>
          <w:left w:val="nil"/>
          <w:bottom w:val="nil"/>
          <w:right w:val="nil"/>
          <w:between w:val="nil"/>
        </w:pBdr>
        <w:spacing w:line="320" w:lineRule="auto"/>
        <w:ind w:left="426" w:hanging="426"/>
        <w:jc w:val="both"/>
        <w:rPr>
          <w:rFonts w:asciiTheme="majorHAnsi" w:hAnsiTheme="majorHAnsi"/>
        </w:rPr>
      </w:pPr>
      <w:r w:rsidRPr="00CA0924">
        <w:rPr>
          <w:rFonts w:asciiTheme="majorHAnsi" w:hAnsiTheme="majorHAnsi"/>
        </w:rPr>
        <w:t>12.</w:t>
      </w:r>
      <w:r>
        <w:rPr>
          <w:rFonts w:asciiTheme="majorHAnsi" w:hAnsiTheme="majorHAnsi"/>
        </w:rPr>
        <w:tab/>
      </w:r>
      <w:r w:rsidRPr="00CA0924">
        <w:rPr>
          <w:rFonts w:asciiTheme="majorHAnsi" w:hAnsiTheme="majorHAnsi"/>
        </w:rPr>
        <w:t xml:space="preserve">Zamawiający zaleca aby </w:t>
      </w:r>
      <w:r w:rsidRPr="00CA0924">
        <w:rPr>
          <w:rFonts w:asciiTheme="majorHAnsi" w:hAnsiTheme="majorHAnsi"/>
          <w:b/>
          <w:u w:val="single"/>
        </w:rPr>
        <w:t>nie</w:t>
      </w:r>
      <w:r w:rsidRPr="00CA0924">
        <w:rPr>
          <w:rFonts w:asciiTheme="majorHAnsi" w:hAnsiTheme="majorHAnsi"/>
          <w:b/>
        </w:rPr>
        <w:t xml:space="preserve"> </w:t>
      </w:r>
      <w:r w:rsidRPr="00CA0924">
        <w:rPr>
          <w:rFonts w:asciiTheme="majorHAnsi" w:hAnsiTheme="majorHAnsi"/>
        </w:rPr>
        <w:t>wprowadzać jakichkolwiek zmian w plikach po podpisaniu ich podpisem kwalifikowanym. Może to skutkować naruszeniem integralności plików co równoważne będzie z koniecznością odrzucenia oferty.</w:t>
      </w:r>
    </w:p>
    <w:p w14:paraId="4836E131" w14:textId="77777777" w:rsidR="000F1F1F" w:rsidRPr="00CA0924" w:rsidRDefault="000F1F1F" w:rsidP="000F1F1F">
      <w:pPr>
        <w:ind w:left="284" w:right="-108" w:hanging="284"/>
        <w:jc w:val="both"/>
        <w:rPr>
          <w:rFonts w:ascii="Cambria" w:hAnsi="Cambria"/>
          <w:b/>
        </w:rPr>
      </w:pPr>
    </w:p>
    <w:p w14:paraId="7C69DF80" w14:textId="77777777" w:rsidR="000F1F1F" w:rsidRPr="00CA0924" w:rsidRDefault="000F1F1F" w:rsidP="000F1F1F">
      <w:pPr>
        <w:ind w:left="284" w:right="-108" w:hanging="284"/>
        <w:jc w:val="both"/>
        <w:rPr>
          <w:rFonts w:ascii="Cambria" w:hAnsi="Cambria"/>
          <w:b/>
        </w:rPr>
      </w:pPr>
    </w:p>
    <w:p w14:paraId="04B03561" w14:textId="77777777" w:rsidR="000F1F1F" w:rsidRPr="00CA0924" w:rsidRDefault="000F1F1F" w:rsidP="000F1F1F">
      <w:pPr>
        <w:widowControl w:val="0"/>
        <w:snapToGrid w:val="0"/>
        <w:ind w:left="284" w:hanging="284"/>
        <w:jc w:val="both"/>
        <w:rPr>
          <w:rFonts w:asciiTheme="majorHAnsi" w:hAnsiTheme="majorHAnsi"/>
          <w:b/>
        </w:rPr>
      </w:pPr>
      <w:r w:rsidRPr="00CA0924">
        <w:rPr>
          <w:rFonts w:asciiTheme="majorHAnsi" w:hAnsiTheme="majorHAnsi"/>
          <w:u w:val="single"/>
        </w:rPr>
        <w:lastRenderedPageBreak/>
        <w:t>Zał</w:t>
      </w:r>
      <w:r w:rsidRPr="00CA0924">
        <w:rPr>
          <w:rFonts w:asciiTheme="majorHAnsi" w:hAnsiTheme="majorHAnsi" w:cs="Calibri"/>
          <w:u w:val="single"/>
        </w:rPr>
        <w:t>ą</w:t>
      </w:r>
      <w:r w:rsidRPr="00CA0924">
        <w:rPr>
          <w:rFonts w:asciiTheme="majorHAnsi" w:hAnsiTheme="majorHAnsi"/>
          <w:u w:val="single"/>
        </w:rPr>
        <w:t>czniki do SWZ</w:t>
      </w:r>
      <w:r w:rsidRPr="00CA0924">
        <w:rPr>
          <w:rFonts w:asciiTheme="majorHAnsi" w:hAnsiTheme="majorHAnsi"/>
          <w:b/>
        </w:rPr>
        <w:t>:</w:t>
      </w:r>
    </w:p>
    <w:p w14:paraId="76FC71B9" w14:textId="434E6EFC" w:rsidR="000F1F1F" w:rsidRPr="00CA0924" w:rsidRDefault="000F1F1F" w:rsidP="000F1F1F">
      <w:pPr>
        <w:widowControl w:val="0"/>
        <w:snapToGrid w:val="0"/>
        <w:ind w:left="284" w:hanging="284"/>
        <w:rPr>
          <w:rFonts w:asciiTheme="majorHAnsi" w:eastAsiaTheme="majorEastAsia" w:hAnsiTheme="majorHAnsi" w:cstheme="majorBidi"/>
          <w:lang w:eastAsia="en-US"/>
        </w:rPr>
      </w:pPr>
      <w:r>
        <w:rPr>
          <w:rFonts w:asciiTheme="majorHAnsi" w:hAnsiTheme="majorHAnsi"/>
        </w:rPr>
        <w:tab/>
      </w:r>
      <w:r w:rsidRPr="00CA0924">
        <w:rPr>
          <w:rFonts w:asciiTheme="majorHAnsi" w:hAnsiTheme="majorHAnsi"/>
        </w:rPr>
        <w:t xml:space="preserve">- Załącznik nr 1 </w:t>
      </w:r>
      <w:r w:rsidR="00342E24">
        <w:rPr>
          <w:rFonts w:asciiTheme="majorHAnsi" w:hAnsiTheme="majorHAnsi"/>
        </w:rPr>
        <w:t xml:space="preserve">– </w:t>
      </w:r>
      <w:r w:rsidRPr="00CA0924">
        <w:rPr>
          <w:rFonts w:asciiTheme="majorHAnsi" w:hAnsiTheme="majorHAnsi"/>
        </w:rPr>
        <w:t xml:space="preserve"> </w:t>
      </w:r>
      <w:r w:rsidRPr="00CA0924">
        <w:rPr>
          <w:rFonts w:asciiTheme="majorHAnsi" w:eastAsiaTheme="majorEastAsia" w:hAnsiTheme="majorHAnsi" w:cstheme="majorBidi"/>
          <w:lang w:eastAsia="en-US"/>
        </w:rPr>
        <w:t>Szczegółowy opis przedmiotu zamówienia</w:t>
      </w:r>
      <w:r>
        <w:rPr>
          <w:rFonts w:asciiTheme="majorHAnsi" w:eastAsiaTheme="majorEastAsia" w:hAnsiTheme="majorHAnsi" w:cstheme="majorBidi"/>
          <w:lang w:eastAsia="en-US"/>
        </w:rPr>
        <w:t>;</w:t>
      </w:r>
    </w:p>
    <w:p w14:paraId="4DA3BBD8" w14:textId="7B63149E" w:rsidR="000F1F1F" w:rsidRDefault="000F1F1F" w:rsidP="000F1F1F">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ab/>
      </w:r>
      <w:r w:rsidRPr="00CA0924">
        <w:rPr>
          <w:rFonts w:asciiTheme="majorHAnsi" w:eastAsiaTheme="majorEastAsia" w:hAnsiTheme="majorHAnsi" w:cstheme="majorBidi"/>
          <w:lang w:eastAsia="en-US"/>
        </w:rPr>
        <w:t xml:space="preserve">- Załącznik nr 2 - </w:t>
      </w:r>
      <w:r w:rsidR="00342E24">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Formularz ofertowy</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p>
    <w:p w14:paraId="1D6A2E34" w14:textId="2E72A9AA" w:rsidR="000F1F1F" w:rsidRPr="00CA0924" w:rsidRDefault="000F1F1F" w:rsidP="000F1F1F">
      <w:pPr>
        <w:widowControl w:val="0"/>
        <w:snapToGrid w:val="0"/>
        <w:ind w:left="2127" w:hanging="1843"/>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Z</w:t>
      </w:r>
      <w:r>
        <w:rPr>
          <w:rFonts w:asciiTheme="majorHAnsi" w:eastAsiaTheme="majorEastAsia" w:hAnsiTheme="majorHAnsi" w:cstheme="majorBidi"/>
          <w:lang w:eastAsia="en-US"/>
        </w:rPr>
        <w:t xml:space="preserve">ałącznik </w:t>
      </w:r>
      <w:r w:rsidRPr="00CA0924">
        <w:rPr>
          <w:rFonts w:asciiTheme="majorHAnsi" w:eastAsiaTheme="majorEastAsia" w:hAnsiTheme="majorHAnsi" w:cstheme="majorBidi"/>
          <w:lang w:eastAsia="en-US"/>
        </w:rPr>
        <w:t xml:space="preserve">nr 3 </w:t>
      </w:r>
      <w:r w:rsidR="00342E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342E24">
        <w:rPr>
          <w:rFonts w:asciiTheme="majorHAnsi" w:eastAsiaTheme="majorEastAsia" w:hAnsiTheme="majorHAnsi" w:cstheme="majorBidi"/>
          <w:lang w:eastAsia="en-US"/>
        </w:rPr>
        <w:t>Projektowane postanowienia umowy</w:t>
      </w:r>
    </w:p>
    <w:p w14:paraId="0D7B477A" w14:textId="554CCCAD" w:rsidR="000F1F1F" w:rsidRPr="00CA0924" w:rsidRDefault="000F1F1F" w:rsidP="000F1F1F">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ab/>
      </w:r>
      <w:r w:rsidRPr="00CA0924">
        <w:rPr>
          <w:rFonts w:asciiTheme="majorHAnsi" w:eastAsiaTheme="majorEastAsia" w:hAnsiTheme="majorHAnsi" w:cstheme="majorBidi"/>
          <w:lang w:eastAsia="en-US"/>
        </w:rPr>
        <w:t xml:space="preserve">- Załącznik nr 4 </w:t>
      </w:r>
      <w:r w:rsidR="00342E24">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sidR="00C727AC">
        <w:rPr>
          <w:rFonts w:asciiTheme="majorHAnsi" w:eastAsiaTheme="majorEastAsia" w:hAnsiTheme="majorHAnsi" w:cstheme="majorBidi"/>
          <w:lang w:eastAsia="en-US"/>
        </w:rPr>
        <w:t>Wykaz usług</w:t>
      </w:r>
    </w:p>
    <w:p w14:paraId="4D71CAD7" w14:textId="2BB90D35" w:rsidR="000F1F1F" w:rsidRPr="00CA0924" w:rsidRDefault="000F1F1F" w:rsidP="000F1F1F">
      <w:pPr>
        <w:widowControl w:val="0"/>
        <w:snapToGrid w:val="0"/>
        <w:ind w:left="284" w:hanging="284"/>
        <w:rPr>
          <w:rFonts w:asciiTheme="majorHAnsi" w:hAnsiTheme="majorHAnsi"/>
        </w:rPr>
      </w:pPr>
      <w:r>
        <w:rPr>
          <w:rFonts w:asciiTheme="majorHAnsi" w:eastAsiaTheme="majorEastAsia" w:hAnsiTheme="majorHAnsi" w:cstheme="majorBidi"/>
          <w:lang w:eastAsia="en-US"/>
        </w:rPr>
        <w:tab/>
      </w:r>
      <w:r w:rsidRPr="00CA0924">
        <w:rPr>
          <w:rFonts w:asciiTheme="majorHAnsi" w:eastAsiaTheme="majorEastAsia" w:hAnsiTheme="majorHAnsi" w:cstheme="majorBidi"/>
          <w:lang w:eastAsia="en-US"/>
        </w:rPr>
        <w:t xml:space="preserve">- Załącznik nr 5 - </w:t>
      </w:r>
      <w:r w:rsidR="00342E24">
        <w:rPr>
          <w:rFonts w:asciiTheme="majorHAnsi" w:eastAsiaTheme="majorEastAsia" w:hAnsiTheme="majorHAnsi" w:cstheme="majorBidi"/>
          <w:lang w:eastAsia="en-US"/>
        </w:rPr>
        <w:t xml:space="preserve"> </w:t>
      </w:r>
      <w:r w:rsidR="00C727AC">
        <w:rPr>
          <w:rFonts w:asciiTheme="majorHAnsi" w:eastAsiaTheme="majorEastAsia" w:hAnsiTheme="majorHAnsi" w:cstheme="majorBidi"/>
          <w:lang w:eastAsia="en-US"/>
        </w:rPr>
        <w:t xml:space="preserve">Wykaz </w:t>
      </w:r>
      <w:r w:rsidR="00354B21">
        <w:rPr>
          <w:rFonts w:asciiTheme="majorHAnsi" w:eastAsiaTheme="majorEastAsia" w:hAnsiTheme="majorHAnsi" w:cstheme="majorBidi"/>
          <w:lang w:eastAsia="en-US"/>
        </w:rPr>
        <w:t>narzędzi i baza</w:t>
      </w:r>
    </w:p>
    <w:p w14:paraId="252F2AD6" w14:textId="347B458F" w:rsidR="00C727AC" w:rsidRPr="00CA0924" w:rsidRDefault="00C727AC" w:rsidP="00C727A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 xml:space="preserve">- Załącznik nr </w:t>
      </w:r>
      <w:r>
        <w:rPr>
          <w:rFonts w:asciiTheme="majorHAnsi" w:eastAsiaTheme="majorEastAsia" w:hAnsiTheme="majorHAnsi" w:cstheme="majorBidi"/>
          <w:lang w:eastAsia="en-US"/>
        </w:rPr>
        <w:t>6</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Oświadczenie wykonawcy</w:t>
      </w:r>
    </w:p>
    <w:p w14:paraId="1D8B28F0" w14:textId="6E51B9B0" w:rsidR="00C727AC" w:rsidRDefault="00C727AC" w:rsidP="00C727AC">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ab/>
      </w:r>
      <w:r w:rsidRPr="00CA0924">
        <w:rPr>
          <w:rFonts w:asciiTheme="majorHAnsi" w:eastAsiaTheme="majorEastAsia" w:hAnsiTheme="majorHAnsi" w:cstheme="majorBidi"/>
          <w:lang w:eastAsia="en-US"/>
        </w:rPr>
        <w:t xml:space="preserve">- Załącznik nr </w:t>
      </w:r>
      <w:r>
        <w:rPr>
          <w:rFonts w:asciiTheme="majorHAnsi" w:eastAsiaTheme="majorEastAsia" w:hAnsiTheme="majorHAnsi" w:cstheme="majorBidi"/>
          <w:lang w:eastAsia="en-US"/>
        </w:rPr>
        <w:t>7</w:t>
      </w:r>
      <w:r w:rsidRPr="00CA0924">
        <w:rPr>
          <w:rFonts w:asciiTheme="majorHAnsi" w:eastAsiaTheme="majorEastAsia" w:hAnsiTheme="majorHAnsi" w:cstheme="majorBidi"/>
          <w:lang w:eastAsia="en-US"/>
        </w:rPr>
        <w:t xml:space="preserve"> - </w:t>
      </w:r>
      <w:r>
        <w:rPr>
          <w:rFonts w:asciiTheme="majorHAnsi" w:eastAsiaTheme="majorEastAsia" w:hAnsiTheme="majorHAnsi" w:cstheme="majorBidi"/>
          <w:lang w:eastAsia="en-US"/>
        </w:rPr>
        <w:t xml:space="preserve"> JEDZ</w:t>
      </w:r>
    </w:p>
    <w:p w14:paraId="504D7CA3" w14:textId="3265D01E" w:rsidR="00A6210C" w:rsidRPr="00CA0924" w:rsidRDefault="00A6210C" w:rsidP="00C727AC">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 Załącznik nr 8 -   Oświadczenie wykonawcy </w:t>
      </w:r>
    </w:p>
    <w:p w14:paraId="217F8ACD" w14:textId="77777777" w:rsidR="000F1F1F" w:rsidRPr="00CA0924" w:rsidRDefault="000F1F1F" w:rsidP="000F1F1F">
      <w:pPr>
        <w:pStyle w:val="pkt"/>
        <w:spacing w:before="0" w:after="0" w:line="240" w:lineRule="auto"/>
        <w:ind w:left="0" w:firstLine="0"/>
        <w:jc w:val="left"/>
        <w:rPr>
          <w:rFonts w:asciiTheme="majorHAnsi" w:hAnsiTheme="majorHAnsi" w:cs="Arial"/>
          <w:szCs w:val="24"/>
        </w:rPr>
      </w:pPr>
    </w:p>
    <w:p w14:paraId="34FC9524" w14:textId="77777777" w:rsidR="000F1F1F" w:rsidRPr="00CA0924" w:rsidRDefault="000F1F1F" w:rsidP="000F1F1F">
      <w:pPr>
        <w:spacing w:line="276" w:lineRule="auto"/>
        <w:jc w:val="both"/>
        <w:rPr>
          <w:rFonts w:asciiTheme="majorHAnsi" w:hAnsiTheme="majorHAnsi" w:cs="Arial"/>
          <w:i/>
          <w:snapToGrid w:val="0"/>
          <w:color w:val="002060"/>
        </w:rPr>
      </w:pPr>
    </w:p>
    <w:p w14:paraId="58F26888" w14:textId="77777777" w:rsidR="000F1F1F" w:rsidRPr="00CA0924" w:rsidRDefault="000F1F1F" w:rsidP="000F1F1F">
      <w:pPr>
        <w:spacing w:line="276" w:lineRule="auto"/>
        <w:jc w:val="both"/>
        <w:rPr>
          <w:rFonts w:asciiTheme="majorHAnsi" w:hAnsiTheme="majorHAnsi" w:cs="Arial"/>
          <w:i/>
          <w:snapToGrid w:val="0"/>
          <w:color w:val="002060"/>
        </w:rPr>
      </w:pPr>
    </w:p>
    <w:p w14:paraId="66A11D2B" w14:textId="77777777" w:rsidR="000F1F1F" w:rsidRDefault="000F1F1F" w:rsidP="000F1F1F">
      <w:pPr>
        <w:spacing w:line="276" w:lineRule="auto"/>
        <w:ind w:left="142" w:hanging="142"/>
        <w:jc w:val="both"/>
        <w:rPr>
          <w:rFonts w:asciiTheme="majorHAnsi" w:hAnsiTheme="majorHAnsi" w:cs="Arial"/>
          <w:i/>
          <w:snapToGrid w:val="0"/>
          <w:color w:val="002060"/>
        </w:rPr>
      </w:pPr>
    </w:p>
    <w:p w14:paraId="1CD4A268" w14:textId="246728F4" w:rsidR="008950AA" w:rsidRDefault="008950AA" w:rsidP="00135E48">
      <w:pPr>
        <w:pStyle w:val="pkt"/>
        <w:spacing w:before="0" w:after="0" w:line="240" w:lineRule="auto"/>
        <w:ind w:left="0" w:firstLine="0"/>
        <w:rPr>
          <w:rFonts w:asciiTheme="majorHAnsi" w:hAnsiTheme="majorHAnsi" w:cs="Arial"/>
          <w:szCs w:val="24"/>
        </w:rPr>
      </w:pPr>
    </w:p>
    <w:p w14:paraId="249AE2D2" w14:textId="77777777" w:rsidR="008950AA" w:rsidRPr="00202A74" w:rsidRDefault="008950AA" w:rsidP="00135E48">
      <w:pPr>
        <w:pStyle w:val="pkt"/>
        <w:spacing w:before="0" w:after="0" w:line="240" w:lineRule="auto"/>
        <w:ind w:left="0" w:firstLine="0"/>
        <w:rPr>
          <w:rFonts w:asciiTheme="majorHAnsi" w:hAnsiTheme="majorHAnsi" w:cs="Arial"/>
          <w:szCs w:val="24"/>
        </w:rPr>
      </w:pPr>
    </w:p>
    <w:p w14:paraId="0D7E8F86" w14:textId="6AF86558" w:rsidR="00135E48" w:rsidRPr="00202A74" w:rsidRDefault="00135E48" w:rsidP="00135E48">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4B54CB57" w14:textId="77777777" w:rsidR="00135E48" w:rsidRPr="00202A74" w:rsidRDefault="00135E48" w:rsidP="00135E48">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9DD77E1" w14:textId="2AF9ED1B" w:rsidR="00412BC8" w:rsidRPr="003C3718" w:rsidRDefault="00135E48" w:rsidP="00354B21">
      <w:pPr>
        <w:pStyle w:val="pkt"/>
        <w:spacing w:before="0" w:after="0" w:line="240" w:lineRule="auto"/>
        <w:ind w:left="0" w:firstLine="0"/>
        <w:rPr>
          <w:rFonts w:asciiTheme="majorHAnsi" w:hAnsiTheme="majorHAnsi" w:cs="Arial"/>
          <w:i/>
          <w:snapToGrid w:val="0"/>
          <w:color w:val="002060"/>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p>
    <w:sectPr w:rsidR="00412BC8" w:rsidRPr="003C3718">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EFE1" w14:textId="77777777" w:rsidR="00E46566" w:rsidRDefault="00E46566" w:rsidP="000F1DCF">
      <w:r>
        <w:separator/>
      </w:r>
    </w:p>
  </w:endnote>
  <w:endnote w:type="continuationSeparator" w:id="0">
    <w:p w14:paraId="4387CC9A" w14:textId="77777777" w:rsidR="00E46566" w:rsidRDefault="00E46566" w:rsidP="000F1DCF">
      <w:r>
        <w:continuationSeparator/>
      </w:r>
    </w:p>
  </w:endnote>
  <w:endnote w:type="continuationNotice" w:id="1">
    <w:p w14:paraId="4805D12A" w14:textId="77777777" w:rsidR="00E46566" w:rsidRDefault="00E4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069192"/>
      <w:docPartObj>
        <w:docPartGallery w:val="Page Numbers (Bottom of Page)"/>
        <w:docPartUnique/>
      </w:docPartObj>
    </w:sdtPr>
    <w:sdtContent>
      <w:p w14:paraId="0135D2AE" w14:textId="151596D3" w:rsidR="009C3A6F" w:rsidRDefault="009C3A6F">
        <w:pPr>
          <w:pStyle w:val="Stopka"/>
          <w:jc w:val="right"/>
        </w:pPr>
        <w:r>
          <w:fldChar w:fldCharType="begin"/>
        </w:r>
        <w:r>
          <w:instrText>PAGE   \* MERGEFORMAT</w:instrText>
        </w:r>
        <w:r>
          <w:fldChar w:fldCharType="separate"/>
        </w:r>
        <w:r>
          <w:t>2</w:t>
        </w:r>
        <w:r>
          <w:fldChar w:fldCharType="end"/>
        </w:r>
      </w:p>
    </w:sdtContent>
  </w:sdt>
  <w:p w14:paraId="7EBD0BE0" w14:textId="77777777" w:rsidR="009C3A6F" w:rsidRDefault="009C3A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5562" w14:textId="77777777" w:rsidR="00E46566" w:rsidRDefault="00E46566" w:rsidP="000F1DCF">
      <w:r>
        <w:separator/>
      </w:r>
    </w:p>
  </w:footnote>
  <w:footnote w:type="continuationSeparator" w:id="0">
    <w:p w14:paraId="0AAE3D8E" w14:textId="77777777" w:rsidR="00E46566" w:rsidRDefault="00E46566" w:rsidP="000F1DCF">
      <w:r>
        <w:continuationSeparator/>
      </w:r>
    </w:p>
  </w:footnote>
  <w:footnote w:type="continuationNotice" w:id="1">
    <w:p w14:paraId="08BA1FEC" w14:textId="77777777" w:rsidR="00E46566" w:rsidRDefault="00E46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1F"/>
    <w:multiLevelType w:val="hybridMultilevel"/>
    <w:tmpl w:val="B57CE900"/>
    <w:lvl w:ilvl="0" w:tplc="7268853C">
      <w:start w:val="8"/>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A5F1A53"/>
    <w:multiLevelType w:val="hybridMultilevel"/>
    <w:tmpl w:val="490E246C"/>
    <w:lvl w:ilvl="0" w:tplc="72F0F9E0">
      <w:start w:val="1"/>
      <w:numFmt w:val="bullet"/>
      <w:lvlText w:val="-"/>
      <w:lvlJc w:val="left"/>
      <w:pPr>
        <w:ind w:left="928"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A9397F"/>
    <w:multiLevelType w:val="hybridMultilevel"/>
    <w:tmpl w:val="05CA908C"/>
    <w:lvl w:ilvl="0" w:tplc="72F0F9E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C5838"/>
    <w:multiLevelType w:val="multilevel"/>
    <w:tmpl w:val="A15492EC"/>
    <w:lvl w:ilvl="0">
      <w:start w:val="1"/>
      <w:numFmt w:val="decimal"/>
      <w:lvlText w:val="%1."/>
      <w:lvlJc w:val="left"/>
      <w:pPr>
        <w:tabs>
          <w:tab w:val="num" w:pos="482"/>
        </w:tabs>
        <w:ind w:left="482"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BE7534"/>
    <w:multiLevelType w:val="hybridMultilevel"/>
    <w:tmpl w:val="A1A4B226"/>
    <w:lvl w:ilvl="0" w:tplc="091CDE58">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92221"/>
    <w:multiLevelType w:val="hybridMultilevel"/>
    <w:tmpl w:val="77A685EC"/>
    <w:lvl w:ilvl="0" w:tplc="665E861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215E51"/>
    <w:multiLevelType w:val="hybridMultilevel"/>
    <w:tmpl w:val="0D28F90A"/>
    <w:lvl w:ilvl="0" w:tplc="7932EDE4">
      <w:start w:val="1"/>
      <w:numFmt w:val="decimal"/>
      <w:lvlText w:val="%1."/>
      <w:lvlJc w:val="left"/>
      <w:pPr>
        <w:ind w:left="360" w:hanging="360"/>
      </w:pPr>
      <w:rPr>
        <w:b w:val="0"/>
        <w:bCs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E43677"/>
    <w:multiLevelType w:val="hybridMultilevel"/>
    <w:tmpl w:val="E304C5D4"/>
    <w:lvl w:ilvl="0" w:tplc="E174B56A">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B95F87"/>
    <w:multiLevelType w:val="multilevel"/>
    <w:tmpl w:val="0400B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30A54"/>
    <w:multiLevelType w:val="hybridMultilevel"/>
    <w:tmpl w:val="854E83C0"/>
    <w:lvl w:ilvl="0" w:tplc="02EC532A">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8137DD"/>
    <w:multiLevelType w:val="hybridMultilevel"/>
    <w:tmpl w:val="C9488A9E"/>
    <w:lvl w:ilvl="0" w:tplc="72F0F9E0">
      <w:start w:val="1"/>
      <w:numFmt w:val="bullet"/>
      <w:lvlText w:val="-"/>
      <w:lvlJc w:val="left"/>
      <w:pPr>
        <w:tabs>
          <w:tab w:val="num" w:pos="1494"/>
        </w:tabs>
        <w:ind w:left="1494" w:hanging="436"/>
      </w:pPr>
      <w:rPr>
        <w:rFonts w:ascii="Arial" w:hAnsi="Arial" w:hint="default"/>
      </w:rPr>
    </w:lvl>
    <w:lvl w:ilvl="1" w:tplc="F88E24EA">
      <w:start w:val="1"/>
      <w:numFmt w:val="decimal"/>
      <w:lvlText w:val="%2)"/>
      <w:lvlJc w:val="left"/>
      <w:pPr>
        <w:tabs>
          <w:tab w:val="num" w:pos="1363"/>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94B7AE6"/>
    <w:multiLevelType w:val="hybridMultilevel"/>
    <w:tmpl w:val="81D2EA64"/>
    <w:lvl w:ilvl="0" w:tplc="9C3AED4A">
      <w:start w:val="4"/>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901577"/>
    <w:multiLevelType w:val="hybridMultilevel"/>
    <w:tmpl w:val="0D78F936"/>
    <w:lvl w:ilvl="0" w:tplc="B9BE1C04">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DC550F"/>
    <w:multiLevelType w:val="hybridMultilevel"/>
    <w:tmpl w:val="3248754C"/>
    <w:lvl w:ilvl="0" w:tplc="4D0AE22E">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6" w15:restartNumberingAfterBreak="0">
    <w:nsid w:val="54DE17F7"/>
    <w:multiLevelType w:val="hybridMultilevel"/>
    <w:tmpl w:val="1FD2150C"/>
    <w:lvl w:ilvl="0" w:tplc="D3642D34">
      <w:start w:val="1"/>
      <w:numFmt w:val="lowerLetter"/>
      <w:lvlText w:val="%1)"/>
      <w:lvlJc w:val="left"/>
      <w:pPr>
        <w:tabs>
          <w:tab w:val="num" w:pos="1494"/>
        </w:tabs>
        <w:ind w:left="1494" w:hanging="436"/>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5AA14FE"/>
    <w:multiLevelType w:val="hybridMultilevel"/>
    <w:tmpl w:val="F232E848"/>
    <w:lvl w:ilvl="0" w:tplc="0415000F">
      <w:start w:val="1"/>
      <w:numFmt w:val="decimal"/>
      <w:lvlText w:val="%1."/>
      <w:lvlJc w:val="left"/>
      <w:pPr>
        <w:ind w:left="720" w:hanging="360"/>
      </w:pPr>
    </w:lvl>
    <w:lvl w:ilvl="1" w:tplc="A566D4E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F0C44D1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65062"/>
    <w:multiLevelType w:val="hybridMultilevel"/>
    <w:tmpl w:val="BF84DB16"/>
    <w:lvl w:ilvl="0" w:tplc="9C8087E2">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0881C0F"/>
    <w:multiLevelType w:val="hybridMultilevel"/>
    <w:tmpl w:val="F01C1E8C"/>
    <w:lvl w:ilvl="0" w:tplc="498AA622">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3FA4947"/>
    <w:multiLevelType w:val="multilevel"/>
    <w:tmpl w:val="CB808D34"/>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42"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4F6E5B"/>
    <w:multiLevelType w:val="hybridMultilevel"/>
    <w:tmpl w:val="F5EAA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F1B05"/>
    <w:multiLevelType w:val="hybridMultilevel"/>
    <w:tmpl w:val="1A3E0EF2"/>
    <w:lvl w:ilvl="0" w:tplc="A314E542">
      <w:start w:val="1"/>
      <w:numFmt w:val="decimal"/>
      <w:lvlText w:val="%1."/>
      <w:lvlJc w:val="left"/>
      <w:pPr>
        <w:ind w:left="360" w:hanging="360"/>
      </w:pPr>
      <w:rPr>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F944C8E"/>
    <w:multiLevelType w:val="hybridMultilevel"/>
    <w:tmpl w:val="48D44D5E"/>
    <w:lvl w:ilvl="0" w:tplc="8852382A">
      <w:start w:val="1"/>
      <w:numFmt w:val="decimal"/>
      <w:lvlText w:val="%1."/>
      <w:lvlJc w:val="left"/>
      <w:pPr>
        <w:ind w:left="862" w:hanging="360"/>
      </w:pPr>
      <w:rPr>
        <w:b w:val="0"/>
        <w:bCs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FE27AF4"/>
    <w:multiLevelType w:val="multilevel"/>
    <w:tmpl w:val="86C4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32"/>
  </w:num>
  <w:num w:numId="3">
    <w:abstractNumId w:val="54"/>
  </w:num>
  <w:num w:numId="4">
    <w:abstractNumId w:val="24"/>
  </w:num>
  <w:num w:numId="5">
    <w:abstractNumId w:val="53"/>
  </w:num>
  <w:num w:numId="6">
    <w:abstractNumId w:val="4"/>
  </w:num>
  <w:num w:numId="7">
    <w:abstractNumId w:val="16"/>
  </w:num>
  <w:num w:numId="8">
    <w:abstractNumId w:val="26"/>
  </w:num>
  <w:num w:numId="9">
    <w:abstractNumId w:val="30"/>
  </w:num>
  <w:num w:numId="10">
    <w:abstractNumId w:val="12"/>
  </w:num>
  <w:num w:numId="11">
    <w:abstractNumId w:val="39"/>
  </w:num>
  <w:num w:numId="12">
    <w:abstractNumId w:val="28"/>
  </w:num>
  <w:num w:numId="13">
    <w:abstractNumId w:val="1"/>
  </w:num>
  <w:num w:numId="14">
    <w:abstractNumId w:val="20"/>
  </w:num>
  <w:num w:numId="15">
    <w:abstractNumId w:val="50"/>
  </w:num>
  <w:num w:numId="16">
    <w:abstractNumId w:val="19"/>
  </w:num>
  <w:num w:numId="17">
    <w:abstractNumId w:val="27"/>
  </w:num>
  <w:num w:numId="18">
    <w:abstractNumId w:val="47"/>
  </w:num>
  <w:num w:numId="19">
    <w:abstractNumId w:val="45"/>
  </w:num>
  <w:num w:numId="20">
    <w:abstractNumId w:val="8"/>
  </w:num>
  <w:num w:numId="21">
    <w:abstractNumId w:val="17"/>
  </w:num>
  <w:num w:numId="22">
    <w:abstractNumId w:val="9"/>
  </w:num>
  <w:num w:numId="23">
    <w:abstractNumId w:val="10"/>
  </w:num>
  <w:num w:numId="24">
    <w:abstractNumId w:val="23"/>
  </w:num>
  <w:num w:numId="25">
    <w:abstractNumId w:val="42"/>
  </w:num>
  <w:num w:numId="26">
    <w:abstractNumId w:val="22"/>
  </w:num>
  <w:num w:numId="27">
    <w:abstractNumId w:val="11"/>
  </w:num>
  <w:num w:numId="28">
    <w:abstractNumId w:val="49"/>
  </w:num>
  <w:num w:numId="29">
    <w:abstractNumId w:val="2"/>
  </w:num>
  <w:num w:numId="30">
    <w:abstractNumId w:val="35"/>
  </w:num>
  <w:num w:numId="31">
    <w:abstractNumId w:val="44"/>
  </w:num>
  <w:num w:numId="32">
    <w:abstractNumId w:val="33"/>
    <w:lvlOverride w:ilvl="0">
      <w:lvl w:ilvl="0">
        <w:numFmt w:val="decimal"/>
        <w:lvlText w:val="%1."/>
        <w:lvlJc w:val="left"/>
      </w:lvl>
    </w:lvlOverride>
    <w:lvlOverride w:ilvl="1">
      <w:lvl w:ilvl="1">
        <w:numFmt w:val="lowerLetter"/>
        <w:lvlText w:val="%2."/>
        <w:lvlJc w:val="left"/>
      </w:lvl>
    </w:lvlOverride>
  </w:num>
  <w:num w:numId="33">
    <w:abstractNumId w:val="41"/>
  </w:num>
  <w:num w:numId="34">
    <w:abstractNumId w:val="21"/>
  </w:num>
  <w:num w:numId="35">
    <w:abstractNumId w:val="52"/>
  </w:num>
  <w:num w:numId="36">
    <w:abstractNumId w:val="13"/>
    <w:lvlOverride w:ilvl="0">
      <w:lvl w:ilvl="0">
        <w:numFmt w:val="decimal"/>
        <w:lvlText w:val=""/>
        <w:lvlJc w:val="left"/>
      </w:lvl>
    </w:lvlOverride>
    <w:lvlOverride w:ilvl="1">
      <w:lvl w:ilvl="1">
        <w:numFmt w:val="lowerLetter"/>
        <w:lvlText w:val="%2."/>
        <w:lvlJc w:val="left"/>
      </w:lvl>
    </w:lvlOverride>
  </w:num>
  <w:num w:numId="37">
    <w:abstractNumId w:val="34"/>
  </w:num>
  <w:num w:numId="38">
    <w:abstractNumId w:val="6"/>
  </w:num>
  <w:num w:numId="39">
    <w:abstractNumId w:val="29"/>
  </w:num>
  <w:num w:numId="40">
    <w:abstractNumId w:val="14"/>
  </w:num>
  <w:num w:numId="41">
    <w:abstractNumId w:val="5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3"/>
  </w:num>
  <w:num w:numId="45">
    <w:abstractNumId w:val="40"/>
  </w:num>
  <w:num w:numId="46">
    <w:abstractNumId w:val="31"/>
  </w:num>
  <w:num w:numId="47">
    <w:abstractNumId w:val="36"/>
  </w:num>
  <w:num w:numId="48">
    <w:abstractNumId w:val="25"/>
  </w:num>
  <w:num w:numId="49">
    <w:abstractNumId w:val="0"/>
  </w:num>
  <w:num w:numId="50">
    <w:abstractNumId w:val="43"/>
  </w:num>
  <w:num w:numId="51">
    <w:abstractNumId w:val="18"/>
  </w:num>
  <w:num w:numId="52">
    <w:abstractNumId w:val="38"/>
  </w:num>
  <w:num w:numId="53">
    <w:abstractNumId w:val="5"/>
  </w:num>
  <w:num w:numId="54">
    <w:abstractNumId w:val="37"/>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21"/>
    <w:rsid w:val="00003627"/>
    <w:rsid w:val="00006EAA"/>
    <w:rsid w:val="00007B28"/>
    <w:rsid w:val="00007E72"/>
    <w:rsid w:val="0001016A"/>
    <w:rsid w:val="00011439"/>
    <w:rsid w:val="00012548"/>
    <w:rsid w:val="00013362"/>
    <w:rsid w:val="00014A8A"/>
    <w:rsid w:val="000151F9"/>
    <w:rsid w:val="0001574C"/>
    <w:rsid w:val="000160F7"/>
    <w:rsid w:val="00016F35"/>
    <w:rsid w:val="000179DD"/>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A89"/>
    <w:rsid w:val="00042182"/>
    <w:rsid w:val="000436EE"/>
    <w:rsid w:val="0004373B"/>
    <w:rsid w:val="00043BCE"/>
    <w:rsid w:val="000450C6"/>
    <w:rsid w:val="00045936"/>
    <w:rsid w:val="00046CE9"/>
    <w:rsid w:val="000530B3"/>
    <w:rsid w:val="0005502D"/>
    <w:rsid w:val="0005623C"/>
    <w:rsid w:val="0005768C"/>
    <w:rsid w:val="00061705"/>
    <w:rsid w:val="0006246E"/>
    <w:rsid w:val="00063DB3"/>
    <w:rsid w:val="00064B53"/>
    <w:rsid w:val="00064F52"/>
    <w:rsid w:val="0006778A"/>
    <w:rsid w:val="00067B80"/>
    <w:rsid w:val="00070A95"/>
    <w:rsid w:val="00071677"/>
    <w:rsid w:val="00072F3C"/>
    <w:rsid w:val="00075F3E"/>
    <w:rsid w:val="0007618E"/>
    <w:rsid w:val="000778FB"/>
    <w:rsid w:val="00077BA1"/>
    <w:rsid w:val="00077DF6"/>
    <w:rsid w:val="0008280E"/>
    <w:rsid w:val="00082FED"/>
    <w:rsid w:val="000839AE"/>
    <w:rsid w:val="0008405C"/>
    <w:rsid w:val="00084B5A"/>
    <w:rsid w:val="00084E5C"/>
    <w:rsid w:val="00086526"/>
    <w:rsid w:val="00087C7A"/>
    <w:rsid w:val="000910CE"/>
    <w:rsid w:val="00091324"/>
    <w:rsid w:val="00094607"/>
    <w:rsid w:val="00094B4F"/>
    <w:rsid w:val="00097C94"/>
    <w:rsid w:val="000A018B"/>
    <w:rsid w:val="000A12A1"/>
    <w:rsid w:val="000A1E59"/>
    <w:rsid w:val="000A2873"/>
    <w:rsid w:val="000A367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4D6"/>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624"/>
    <w:rsid w:val="000F0D02"/>
    <w:rsid w:val="000F12DA"/>
    <w:rsid w:val="000F1657"/>
    <w:rsid w:val="000F1DCF"/>
    <w:rsid w:val="000F1F1F"/>
    <w:rsid w:val="000F3CDB"/>
    <w:rsid w:val="000F42FF"/>
    <w:rsid w:val="000F4D96"/>
    <w:rsid w:val="000F51AC"/>
    <w:rsid w:val="000F54F4"/>
    <w:rsid w:val="000F55BF"/>
    <w:rsid w:val="000F6671"/>
    <w:rsid w:val="000F6750"/>
    <w:rsid w:val="000F67C7"/>
    <w:rsid w:val="000F78A0"/>
    <w:rsid w:val="001016C6"/>
    <w:rsid w:val="001039A5"/>
    <w:rsid w:val="00104143"/>
    <w:rsid w:val="00104E69"/>
    <w:rsid w:val="001050FA"/>
    <w:rsid w:val="0010510E"/>
    <w:rsid w:val="001055BB"/>
    <w:rsid w:val="00105CDB"/>
    <w:rsid w:val="001063DB"/>
    <w:rsid w:val="00110C36"/>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3709B"/>
    <w:rsid w:val="001402A0"/>
    <w:rsid w:val="001412E3"/>
    <w:rsid w:val="001413BE"/>
    <w:rsid w:val="00142312"/>
    <w:rsid w:val="00142F98"/>
    <w:rsid w:val="001434F7"/>
    <w:rsid w:val="00150742"/>
    <w:rsid w:val="001512BA"/>
    <w:rsid w:val="001515DD"/>
    <w:rsid w:val="001519F9"/>
    <w:rsid w:val="001537D4"/>
    <w:rsid w:val="0015398B"/>
    <w:rsid w:val="00155272"/>
    <w:rsid w:val="00162512"/>
    <w:rsid w:val="001628D0"/>
    <w:rsid w:val="001637DD"/>
    <w:rsid w:val="0016477E"/>
    <w:rsid w:val="001648A5"/>
    <w:rsid w:val="00170449"/>
    <w:rsid w:val="0017194A"/>
    <w:rsid w:val="00173278"/>
    <w:rsid w:val="001734FC"/>
    <w:rsid w:val="00177863"/>
    <w:rsid w:val="00177AAF"/>
    <w:rsid w:val="00180145"/>
    <w:rsid w:val="0018257D"/>
    <w:rsid w:val="0018285D"/>
    <w:rsid w:val="00185F99"/>
    <w:rsid w:val="00187357"/>
    <w:rsid w:val="00187847"/>
    <w:rsid w:val="00190571"/>
    <w:rsid w:val="00192868"/>
    <w:rsid w:val="00194316"/>
    <w:rsid w:val="001974AB"/>
    <w:rsid w:val="00197764"/>
    <w:rsid w:val="00197BFB"/>
    <w:rsid w:val="001A009D"/>
    <w:rsid w:val="001A025A"/>
    <w:rsid w:val="001A131C"/>
    <w:rsid w:val="001A252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F9D"/>
    <w:rsid w:val="001C5024"/>
    <w:rsid w:val="001C6003"/>
    <w:rsid w:val="001C6784"/>
    <w:rsid w:val="001D001F"/>
    <w:rsid w:val="001D033E"/>
    <w:rsid w:val="001D0340"/>
    <w:rsid w:val="001D0A25"/>
    <w:rsid w:val="001D1728"/>
    <w:rsid w:val="001D19DB"/>
    <w:rsid w:val="001D1A4E"/>
    <w:rsid w:val="001D1C85"/>
    <w:rsid w:val="001D2D95"/>
    <w:rsid w:val="001D3C29"/>
    <w:rsid w:val="001D4853"/>
    <w:rsid w:val="001D5D85"/>
    <w:rsid w:val="001D6101"/>
    <w:rsid w:val="001D665C"/>
    <w:rsid w:val="001D68E8"/>
    <w:rsid w:val="001D7A55"/>
    <w:rsid w:val="001D7A91"/>
    <w:rsid w:val="001D7C30"/>
    <w:rsid w:val="001E060C"/>
    <w:rsid w:val="001E0768"/>
    <w:rsid w:val="001E3B05"/>
    <w:rsid w:val="001E467C"/>
    <w:rsid w:val="001E5CB9"/>
    <w:rsid w:val="001E5F51"/>
    <w:rsid w:val="001E72B7"/>
    <w:rsid w:val="001F0D7F"/>
    <w:rsid w:val="001F1792"/>
    <w:rsid w:val="0020063A"/>
    <w:rsid w:val="00200C7B"/>
    <w:rsid w:val="0020205F"/>
    <w:rsid w:val="00202A74"/>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4ACE"/>
    <w:rsid w:val="00226422"/>
    <w:rsid w:val="0022663F"/>
    <w:rsid w:val="00226659"/>
    <w:rsid w:val="00226C79"/>
    <w:rsid w:val="002305A7"/>
    <w:rsid w:val="00230F21"/>
    <w:rsid w:val="00232A4E"/>
    <w:rsid w:val="0023371F"/>
    <w:rsid w:val="00233A98"/>
    <w:rsid w:val="00233ED3"/>
    <w:rsid w:val="0023658A"/>
    <w:rsid w:val="00236611"/>
    <w:rsid w:val="00236739"/>
    <w:rsid w:val="00242F31"/>
    <w:rsid w:val="002431BA"/>
    <w:rsid w:val="00245825"/>
    <w:rsid w:val="00245FB4"/>
    <w:rsid w:val="002469EF"/>
    <w:rsid w:val="00246F8D"/>
    <w:rsid w:val="00247911"/>
    <w:rsid w:val="00247D6B"/>
    <w:rsid w:val="00250710"/>
    <w:rsid w:val="00250EE5"/>
    <w:rsid w:val="00251531"/>
    <w:rsid w:val="00253B05"/>
    <w:rsid w:val="00256344"/>
    <w:rsid w:val="002600FB"/>
    <w:rsid w:val="0026342C"/>
    <w:rsid w:val="0026587F"/>
    <w:rsid w:val="00266790"/>
    <w:rsid w:val="0027146E"/>
    <w:rsid w:val="002728AE"/>
    <w:rsid w:val="00272F11"/>
    <w:rsid w:val="00273F4D"/>
    <w:rsid w:val="00274D88"/>
    <w:rsid w:val="002760B5"/>
    <w:rsid w:val="00276B21"/>
    <w:rsid w:val="00277564"/>
    <w:rsid w:val="002800BC"/>
    <w:rsid w:val="00281114"/>
    <w:rsid w:val="002812B7"/>
    <w:rsid w:val="00282787"/>
    <w:rsid w:val="00283B24"/>
    <w:rsid w:val="0028536E"/>
    <w:rsid w:val="00287174"/>
    <w:rsid w:val="00290127"/>
    <w:rsid w:val="002902B6"/>
    <w:rsid w:val="0029119B"/>
    <w:rsid w:val="002924ED"/>
    <w:rsid w:val="00292E7E"/>
    <w:rsid w:val="002939E9"/>
    <w:rsid w:val="002958F8"/>
    <w:rsid w:val="00296CDF"/>
    <w:rsid w:val="00296DE6"/>
    <w:rsid w:val="00297AEF"/>
    <w:rsid w:val="00297BFA"/>
    <w:rsid w:val="00297FD5"/>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4005"/>
    <w:rsid w:val="002C7E1C"/>
    <w:rsid w:val="002D0644"/>
    <w:rsid w:val="002D0719"/>
    <w:rsid w:val="002D09DD"/>
    <w:rsid w:val="002D0C9E"/>
    <w:rsid w:val="002D1B86"/>
    <w:rsid w:val="002D249E"/>
    <w:rsid w:val="002D2DBE"/>
    <w:rsid w:val="002D48ED"/>
    <w:rsid w:val="002D566D"/>
    <w:rsid w:val="002D6352"/>
    <w:rsid w:val="002E068E"/>
    <w:rsid w:val="002E0D5F"/>
    <w:rsid w:val="002E15C9"/>
    <w:rsid w:val="002E18FC"/>
    <w:rsid w:val="002E1D84"/>
    <w:rsid w:val="002E2F1C"/>
    <w:rsid w:val="002E2F67"/>
    <w:rsid w:val="002E3871"/>
    <w:rsid w:val="002E4726"/>
    <w:rsid w:val="002E54C1"/>
    <w:rsid w:val="002E557A"/>
    <w:rsid w:val="002E5A1B"/>
    <w:rsid w:val="002E5BBC"/>
    <w:rsid w:val="002E6D69"/>
    <w:rsid w:val="002E724E"/>
    <w:rsid w:val="002F06D2"/>
    <w:rsid w:val="002F3070"/>
    <w:rsid w:val="002F4402"/>
    <w:rsid w:val="002F588A"/>
    <w:rsid w:val="002F61DB"/>
    <w:rsid w:val="002F731B"/>
    <w:rsid w:val="002F7C46"/>
    <w:rsid w:val="00300F65"/>
    <w:rsid w:val="0030178F"/>
    <w:rsid w:val="00301BC1"/>
    <w:rsid w:val="00302D55"/>
    <w:rsid w:val="003035B5"/>
    <w:rsid w:val="003042BF"/>
    <w:rsid w:val="00305E05"/>
    <w:rsid w:val="00306039"/>
    <w:rsid w:val="0030603D"/>
    <w:rsid w:val="00306FEE"/>
    <w:rsid w:val="00307399"/>
    <w:rsid w:val="00310306"/>
    <w:rsid w:val="00312E08"/>
    <w:rsid w:val="003136F9"/>
    <w:rsid w:val="0031399F"/>
    <w:rsid w:val="0031443E"/>
    <w:rsid w:val="0031500A"/>
    <w:rsid w:val="003150F2"/>
    <w:rsid w:val="00315798"/>
    <w:rsid w:val="00316B72"/>
    <w:rsid w:val="00317A25"/>
    <w:rsid w:val="00317C1A"/>
    <w:rsid w:val="00320F91"/>
    <w:rsid w:val="00323B10"/>
    <w:rsid w:val="00323EE3"/>
    <w:rsid w:val="00324D72"/>
    <w:rsid w:val="0032556F"/>
    <w:rsid w:val="0032562F"/>
    <w:rsid w:val="00325AC4"/>
    <w:rsid w:val="00325D16"/>
    <w:rsid w:val="003261B3"/>
    <w:rsid w:val="00330FA0"/>
    <w:rsid w:val="003313EB"/>
    <w:rsid w:val="003320AC"/>
    <w:rsid w:val="0033351C"/>
    <w:rsid w:val="00334054"/>
    <w:rsid w:val="003356CD"/>
    <w:rsid w:val="003361EA"/>
    <w:rsid w:val="0033779A"/>
    <w:rsid w:val="00337B48"/>
    <w:rsid w:val="0034067C"/>
    <w:rsid w:val="00340CDF"/>
    <w:rsid w:val="00340DE7"/>
    <w:rsid w:val="00341E11"/>
    <w:rsid w:val="00342227"/>
    <w:rsid w:val="00342E24"/>
    <w:rsid w:val="0034391A"/>
    <w:rsid w:val="00343BA6"/>
    <w:rsid w:val="00344669"/>
    <w:rsid w:val="00344A5D"/>
    <w:rsid w:val="0035012D"/>
    <w:rsid w:val="003510D1"/>
    <w:rsid w:val="00351F67"/>
    <w:rsid w:val="00352806"/>
    <w:rsid w:val="00353DD4"/>
    <w:rsid w:val="00354033"/>
    <w:rsid w:val="00354B21"/>
    <w:rsid w:val="00362037"/>
    <w:rsid w:val="00362D74"/>
    <w:rsid w:val="00363749"/>
    <w:rsid w:val="00363B8C"/>
    <w:rsid w:val="00363F44"/>
    <w:rsid w:val="003654CE"/>
    <w:rsid w:val="003659F5"/>
    <w:rsid w:val="00366861"/>
    <w:rsid w:val="003673C5"/>
    <w:rsid w:val="00367812"/>
    <w:rsid w:val="00367B8C"/>
    <w:rsid w:val="003709A1"/>
    <w:rsid w:val="00370F46"/>
    <w:rsid w:val="00372DF6"/>
    <w:rsid w:val="00373448"/>
    <w:rsid w:val="003744BF"/>
    <w:rsid w:val="00380139"/>
    <w:rsid w:val="00381997"/>
    <w:rsid w:val="0038352A"/>
    <w:rsid w:val="00383625"/>
    <w:rsid w:val="003836FC"/>
    <w:rsid w:val="00384C06"/>
    <w:rsid w:val="00384D62"/>
    <w:rsid w:val="003867FC"/>
    <w:rsid w:val="00386AE9"/>
    <w:rsid w:val="00386CBE"/>
    <w:rsid w:val="00387C05"/>
    <w:rsid w:val="00387FA1"/>
    <w:rsid w:val="003903B0"/>
    <w:rsid w:val="00391EF0"/>
    <w:rsid w:val="00394AE6"/>
    <w:rsid w:val="003979FA"/>
    <w:rsid w:val="00397A9A"/>
    <w:rsid w:val="003A11E7"/>
    <w:rsid w:val="003A193C"/>
    <w:rsid w:val="003A1E63"/>
    <w:rsid w:val="003A3475"/>
    <w:rsid w:val="003A4F4E"/>
    <w:rsid w:val="003A5304"/>
    <w:rsid w:val="003A708D"/>
    <w:rsid w:val="003A74E9"/>
    <w:rsid w:val="003B0E8A"/>
    <w:rsid w:val="003B36E0"/>
    <w:rsid w:val="003B41A6"/>
    <w:rsid w:val="003B44E5"/>
    <w:rsid w:val="003B5E66"/>
    <w:rsid w:val="003B6AFB"/>
    <w:rsid w:val="003B6F67"/>
    <w:rsid w:val="003B7367"/>
    <w:rsid w:val="003B7470"/>
    <w:rsid w:val="003B76DF"/>
    <w:rsid w:val="003B7758"/>
    <w:rsid w:val="003C1501"/>
    <w:rsid w:val="003C359B"/>
    <w:rsid w:val="003C3718"/>
    <w:rsid w:val="003C4C49"/>
    <w:rsid w:val="003C6F16"/>
    <w:rsid w:val="003C758B"/>
    <w:rsid w:val="003C7B82"/>
    <w:rsid w:val="003D11A7"/>
    <w:rsid w:val="003D290D"/>
    <w:rsid w:val="003D39E9"/>
    <w:rsid w:val="003D4025"/>
    <w:rsid w:val="003D4B95"/>
    <w:rsid w:val="003D4F3D"/>
    <w:rsid w:val="003D6846"/>
    <w:rsid w:val="003D79C2"/>
    <w:rsid w:val="003E157D"/>
    <w:rsid w:val="003E1ACC"/>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14D2"/>
    <w:rsid w:val="003F1B97"/>
    <w:rsid w:val="003F2B0A"/>
    <w:rsid w:val="003F38C6"/>
    <w:rsid w:val="003F3B3E"/>
    <w:rsid w:val="003F3C33"/>
    <w:rsid w:val="003F5A7C"/>
    <w:rsid w:val="003F6689"/>
    <w:rsid w:val="003F69D7"/>
    <w:rsid w:val="003F77AD"/>
    <w:rsid w:val="003F7DE9"/>
    <w:rsid w:val="003F7E4E"/>
    <w:rsid w:val="00400FE9"/>
    <w:rsid w:val="00402BA7"/>
    <w:rsid w:val="00402D76"/>
    <w:rsid w:val="00403C90"/>
    <w:rsid w:val="00404C5E"/>
    <w:rsid w:val="004057F8"/>
    <w:rsid w:val="0040601A"/>
    <w:rsid w:val="00406A96"/>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692"/>
    <w:rsid w:val="00421A27"/>
    <w:rsid w:val="00422DB4"/>
    <w:rsid w:val="00423A33"/>
    <w:rsid w:val="00423E9B"/>
    <w:rsid w:val="004253C7"/>
    <w:rsid w:val="004256A9"/>
    <w:rsid w:val="004257AF"/>
    <w:rsid w:val="00425DAA"/>
    <w:rsid w:val="00425E63"/>
    <w:rsid w:val="0042664D"/>
    <w:rsid w:val="00432806"/>
    <w:rsid w:val="00433E8F"/>
    <w:rsid w:val="00434F4D"/>
    <w:rsid w:val="00435D64"/>
    <w:rsid w:val="0044087B"/>
    <w:rsid w:val="00442159"/>
    <w:rsid w:val="00443859"/>
    <w:rsid w:val="00443AFB"/>
    <w:rsid w:val="00443C4D"/>
    <w:rsid w:val="0044416D"/>
    <w:rsid w:val="00444E99"/>
    <w:rsid w:val="00446599"/>
    <w:rsid w:val="00447382"/>
    <w:rsid w:val="00447396"/>
    <w:rsid w:val="00447E67"/>
    <w:rsid w:val="00450D14"/>
    <w:rsid w:val="00451B08"/>
    <w:rsid w:val="004546B5"/>
    <w:rsid w:val="00455757"/>
    <w:rsid w:val="00460508"/>
    <w:rsid w:val="00460B78"/>
    <w:rsid w:val="00460C17"/>
    <w:rsid w:val="004614D5"/>
    <w:rsid w:val="00463C1D"/>
    <w:rsid w:val="00466A45"/>
    <w:rsid w:val="00466DEE"/>
    <w:rsid w:val="00470903"/>
    <w:rsid w:val="00470F5A"/>
    <w:rsid w:val="004756BE"/>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6C64"/>
    <w:rsid w:val="00487051"/>
    <w:rsid w:val="004871F0"/>
    <w:rsid w:val="0048792F"/>
    <w:rsid w:val="00487AA1"/>
    <w:rsid w:val="00487FD7"/>
    <w:rsid w:val="0049047F"/>
    <w:rsid w:val="004905F0"/>
    <w:rsid w:val="00490791"/>
    <w:rsid w:val="00490A16"/>
    <w:rsid w:val="00491072"/>
    <w:rsid w:val="004910E2"/>
    <w:rsid w:val="00492954"/>
    <w:rsid w:val="00493561"/>
    <w:rsid w:val="00493828"/>
    <w:rsid w:val="004939A6"/>
    <w:rsid w:val="00493BC9"/>
    <w:rsid w:val="00494003"/>
    <w:rsid w:val="00494831"/>
    <w:rsid w:val="0049567C"/>
    <w:rsid w:val="004958F7"/>
    <w:rsid w:val="00496ECB"/>
    <w:rsid w:val="00497145"/>
    <w:rsid w:val="004A091C"/>
    <w:rsid w:val="004A1CDB"/>
    <w:rsid w:val="004A1D27"/>
    <w:rsid w:val="004A3755"/>
    <w:rsid w:val="004A4B4A"/>
    <w:rsid w:val="004A5B68"/>
    <w:rsid w:val="004A6CBB"/>
    <w:rsid w:val="004B1BE4"/>
    <w:rsid w:val="004B227D"/>
    <w:rsid w:val="004B37F8"/>
    <w:rsid w:val="004B3BBC"/>
    <w:rsid w:val="004B4168"/>
    <w:rsid w:val="004B49D9"/>
    <w:rsid w:val="004B52BB"/>
    <w:rsid w:val="004B6CE4"/>
    <w:rsid w:val="004B7F25"/>
    <w:rsid w:val="004C01CA"/>
    <w:rsid w:val="004C3078"/>
    <w:rsid w:val="004C3E03"/>
    <w:rsid w:val="004C4B45"/>
    <w:rsid w:val="004C4FA9"/>
    <w:rsid w:val="004C5145"/>
    <w:rsid w:val="004C6342"/>
    <w:rsid w:val="004C74D7"/>
    <w:rsid w:val="004C7C56"/>
    <w:rsid w:val="004D18E8"/>
    <w:rsid w:val="004D2628"/>
    <w:rsid w:val="004D441C"/>
    <w:rsid w:val="004D5854"/>
    <w:rsid w:val="004D7DD8"/>
    <w:rsid w:val="004E1E2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3F7"/>
    <w:rsid w:val="00516A48"/>
    <w:rsid w:val="00520398"/>
    <w:rsid w:val="00523418"/>
    <w:rsid w:val="0052346B"/>
    <w:rsid w:val="00524383"/>
    <w:rsid w:val="0052463A"/>
    <w:rsid w:val="00524C8F"/>
    <w:rsid w:val="00525A7B"/>
    <w:rsid w:val="00530AD7"/>
    <w:rsid w:val="00532D67"/>
    <w:rsid w:val="0053312B"/>
    <w:rsid w:val="00533432"/>
    <w:rsid w:val="00533E87"/>
    <w:rsid w:val="00534763"/>
    <w:rsid w:val="00534BF9"/>
    <w:rsid w:val="00534CF3"/>
    <w:rsid w:val="00534F77"/>
    <w:rsid w:val="005375FA"/>
    <w:rsid w:val="00541BD3"/>
    <w:rsid w:val="00541DD3"/>
    <w:rsid w:val="00544C94"/>
    <w:rsid w:val="00544FE1"/>
    <w:rsid w:val="00545239"/>
    <w:rsid w:val="00545AC5"/>
    <w:rsid w:val="0054687E"/>
    <w:rsid w:val="00547C0C"/>
    <w:rsid w:val="0055085B"/>
    <w:rsid w:val="00551622"/>
    <w:rsid w:val="00551C33"/>
    <w:rsid w:val="00552834"/>
    <w:rsid w:val="005530A3"/>
    <w:rsid w:val="00554207"/>
    <w:rsid w:val="00554306"/>
    <w:rsid w:val="00557025"/>
    <w:rsid w:val="0055742C"/>
    <w:rsid w:val="00565529"/>
    <w:rsid w:val="005668AF"/>
    <w:rsid w:val="00567FA0"/>
    <w:rsid w:val="00570F42"/>
    <w:rsid w:val="00571D0D"/>
    <w:rsid w:val="0057209B"/>
    <w:rsid w:val="00572B24"/>
    <w:rsid w:val="005741A8"/>
    <w:rsid w:val="0057441B"/>
    <w:rsid w:val="005745E3"/>
    <w:rsid w:val="00575714"/>
    <w:rsid w:val="00577053"/>
    <w:rsid w:val="00580367"/>
    <w:rsid w:val="00580658"/>
    <w:rsid w:val="00581F72"/>
    <w:rsid w:val="0058231D"/>
    <w:rsid w:val="00582C43"/>
    <w:rsid w:val="005835B9"/>
    <w:rsid w:val="005835C9"/>
    <w:rsid w:val="005837FE"/>
    <w:rsid w:val="00584149"/>
    <w:rsid w:val="0058533D"/>
    <w:rsid w:val="00586515"/>
    <w:rsid w:val="00587187"/>
    <w:rsid w:val="00587F52"/>
    <w:rsid w:val="00591530"/>
    <w:rsid w:val="00592F37"/>
    <w:rsid w:val="005936E6"/>
    <w:rsid w:val="00594F01"/>
    <w:rsid w:val="00595317"/>
    <w:rsid w:val="00595907"/>
    <w:rsid w:val="0059613E"/>
    <w:rsid w:val="005961F5"/>
    <w:rsid w:val="005A0A0B"/>
    <w:rsid w:val="005A256C"/>
    <w:rsid w:val="005A494D"/>
    <w:rsid w:val="005A57E7"/>
    <w:rsid w:val="005A792D"/>
    <w:rsid w:val="005B1FDE"/>
    <w:rsid w:val="005B3E68"/>
    <w:rsid w:val="005B411C"/>
    <w:rsid w:val="005B4E66"/>
    <w:rsid w:val="005B666F"/>
    <w:rsid w:val="005B6901"/>
    <w:rsid w:val="005B6F7A"/>
    <w:rsid w:val="005C1A68"/>
    <w:rsid w:val="005C30CD"/>
    <w:rsid w:val="005C3726"/>
    <w:rsid w:val="005C676A"/>
    <w:rsid w:val="005C68C0"/>
    <w:rsid w:val="005C799E"/>
    <w:rsid w:val="005D0167"/>
    <w:rsid w:val="005D03FD"/>
    <w:rsid w:val="005D1739"/>
    <w:rsid w:val="005D1932"/>
    <w:rsid w:val="005D2A8E"/>
    <w:rsid w:val="005D2C3C"/>
    <w:rsid w:val="005D2DE1"/>
    <w:rsid w:val="005D3105"/>
    <w:rsid w:val="005D559C"/>
    <w:rsid w:val="005D5AB7"/>
    <w:rsid w:val="005D5AFD"/>
    <w:rsid w:val="005D5E20"/>
    <w:rsid w:val="005D6371"/>
    <w:rsid w:val="005D64EB"/>
    <w:rsid w:val="005D7EDC"/>
    <w:rsid w:val="005E3304"/>
    <w:rsid w:val="005E574E"/>
    <w:rsid w:val="005E65E2"/>
    <w:rsid w:val="005F2F1F"/>
    <w:rsid w:val="005F2F41"/>
    <w:rsid w:val="005F3BF0"/>
    <w:rsid w:val="005F4F58"/>
    <w:rsid w:val="005F621F"/>
    <w:rsid w:val="005F7442"/>
    <w:rsid w:val="00600234"/>
    <w:rsid w:val="00600D37"/>
    <w:rsid w:val="00601087"/>
    <w:rsid w:val="006013BE"/>
    <w:rsid w:val="00601FF8"/>
    <w:rsid w:val="00605A89"/>
    <w:rsid w:val="00606657"/>
    <w:rsid w:val="00607D4C"/>
    <w:rsid w:val="0061324C"/>
    <w:rsid w:val="00614AE2"/>
    <w:rsid w:val="00614B79"/>
    <w:rsid w:val="006169DA"/>
    <w:rsid w:val="00617C7C"/>
    <w:rsid w:val="00621336"/>
    <w:rsid w:val="0062224D"/>
    <w:rsid w:val="0062277A"/>
    <w:rsid w:val="00625125"/>
    <w:rsid w:val="00625D61"/>
    <w:rsid w:val="006268D9"/>
    <w:rsid w:val="006320D5"/>
    <w:rsid w:val="00632588"/>
    <w:rsid w:val="006359EA"/>
    <w:rsid w:val="00640D74"/>
    <w:rsid w:val="00641045"/>
    <w:rsid w:val="006430FD"/>
    <w:rsid w:val="0064330E"/>
    <w:rsid w:val="006469BD"/>
    <w:rsid w:val="006470AB"/>
    <w:rsid w:val="006500EA"/>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67C3"/>
    <w:rsid w:val="0068788A"/>
    <w:rsid w:val="00690FA6"/>
    <w:rsid w:val="006929D6"/>
    <w:rsid w:val="00692B88"/>
    <w:rsid w:val="00692F70"/>
    <w:rsid w:val="00695B51"/>
    <w:rsid w:val="00696ADA"/>
    <w:rsid w:val="006A058C"/>
    <w:rsid w:val="006A0EB1"/>
    <w:rsid w:val="006A3B8E"/>
    <w:rsid w:val="006A4F2A"/>
    <w:rsid w:val="006A7A05"/>
    <w:rsid w:val="006B1ED3"/>
    <w:rsid w:val="006B2C8A"/>
    <w:rsid w:val="006B482F"/>
    <w:rsid w:val="006B7695"/>
    <w:rsid w:val="006B79A3"/>
    <w:rsid w:val="006B7C5D"/>
    <w:rsid w:val="006B7E11"/>
    <w:rsid w:val="006C07FA"/>
    <w:rsid w:val="006C24DA"/>
    <w:rsid w:val="006C3F4D"/>
    <w:rsid w:val="006C541D"/>
    <w:rsid w:val="006C68ED"/>
    <w:rsid w:val="006C6E4C"/>
    <w:rsid w:val="006D1BD2"/>
    <w:rsid w:val="006D23CA"/>
    <w:rsid w:val="006D23D2"/>
    <w:rsid w:val="006D3864"/>
    <w:rsid w:val="006D4CF2"/>
    <w:rsid w:val="006E03AC"/>
    <w:rsid w:val="006E2432"/>
    <w:rsid w:val="006E2A4B"/>
    <w:rsid w:val="006E50F9"/>
    <w:rsid w:val="006E69E3"/>
    <w:rsid w:val="006E73BC"/>
    <w:rsid w:val="006E7FC4"/>
    <w:rsid w:val="006F0460"/>
    <w:rsid w:val="006F1689"/>
    <w:rsid w:val="006F1EA5"/>
    <w:rsid w:val="006F38B7"/>
    <w:rsid w:val="006F4D3F"/>
    <w:rsid w:val="006F53DA"/>
    <w:rsid w:val="006F6489"/>
    <w:rsid w:val="006F6744"/>
    <w:rsid w:val="006F69FC"/>
    <w:rsid w:val="00701C6A"/>
    <w:rsid w:val="00701EAD"/>
    <w:rsid w:val="00704FCD"/>
    <w:rsid w:val="0070566D"/>
    <w:rsid w:val="00705F20"/>
    <w:rsid w:val="00707D49"/>
    <w:rsid w:val="007131AB"/>
    <w:rsid w:val="0071485B"/>
    <w:rsid w:val="00714A06"/>
    <w:rsid w:val="007155DA"/>
    <w:rsid w:val="00716461"/>
    <w:rsid w:val="0072017F"/>
    <w:rsid w:val="007209FA"/>
    <w:rsid w:val="007212CC"/>
    <w:rsid w:val="007244E6"/>
    <w:rsid w:val="00724A0F"/>
    <w:rsid w:val="00725F26"/>
    <w:rsid w:val="007260C5"/>
    <w:rsid w:val="00727B78"/>
    <w:rsid w:val="00730839"/>
    <w:rsid w:val="00732163"/>
    <w:rsid w:val="0073241C"/>
    <w:rsid w:val="00733794"/>
    <w:rsid w:val="007338C9"/>
    <w:rsid w:val="00733A6A"/>
    <w:rsid w:val="007345CA"/>
    <w:rsid w:val="00734774"/>
    <w:rsid w:val="00734B1D"/>
    <w:rsid w:val="00735855"/>
    <w:rsid w:val="00744AEA"/>
    <w:rsid w:val="0074543F"/>
    <w:rsid w:val="00745DA7"/>
    <w:rsid w:val="00745F2F"/>
    <w:rsid w:val="00747543"/>
    <w:rsid w:val="00747827"/>
    <w:rsid w:val="007515D3"/>
    <w:rsid w:val="00752A2D"/>
    <w:rsid w:val="0075504D"/>
    <w:rsid w:val="0075541D"/>
    <w:rsid w:val="00755614"/>
    <w:rsid w:val="007559D6"/>
    <w:rsid w:val="0075664E"/>
    <w:rsid w:val="0076037B"/>
    <w:rsid w:val="00762198"/>
    <w:rsid w:val="00765D0C"/>
    <w:rsid w:val="0077233A"/>
    <w:rsid w:val="00772AAF"/>
    <w:rsid w:val="00775E5E"/>
    <w:rsid w:val="00777B35"/>
    <w:rsid w:val="00777FB6"/>
    <w:rsid w:val="007805F4"/>
    <w:rsid w:val="007838DB"/>
    <w:rsid w:val="00784131"/>
    <w:rsid w:val="0078693A"/>
    <w:rsid w:val="007872F6"/>
    <w:rsid w:val="007904AD"/>
    <w:rsid w:val="007908CA"/>
    <w:rsid w:val="007910A2"/>
    <w:rsid w:val="007912AF"/>
    <w:rsid w:val="0079228E"/>
    <w:rsid w:val="00795597"/>
    <w:rsid w:val="00795BA8"/>
    <w:rsid w:val="00795EB8"/>
    <w:rsid w:val="00796BA3"/>
    <w:rsid w:val="007A085B"/>
    <w:rsid w:val="007A211F"/>
    <w:rsid w:val="007A2E20"/>
    <w:rsid w:val="007A371C"/>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3840"/>
    <w:rsid w:val="007C45F9"/>
    <w:rsid w:val="007C5D05"/>
    <w:rsid w:val="007C5F1D"/>
    <w:rsid w:val="007D0752"/>
    <w:rsid w:val="007D103B"/>
    <w:rsid w:val="007D2A6C"/>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15F9"/>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0E8"/>
    <w:rsid w:val="008204EB"/>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3B9D"/>
    <w:rsid w:val="0086551E"/>
    <w:rsid w:val="008655A9"/>
    <w:rsid w:val="00866071"/>
    <w:rsid w:val="00866456"/>
    <w:rsid w:val="00866B88"/>
    <w:rsid w:val="00867299"/>
    <w:rsid w:val="00867A33"/>
    <w:rsid w:val="00867D98"/>
    <w:rsid w:val="008726C7"/>
    <w:rsid w:val="0087589C"/>
    <w:rsid w:val="00875A5E"/>
    <w:rsid w:val="008760A9"/>
    <w:rsid w:val="00876D12"/>
    <w:rsid w:val="00876F5F"/>
    <w:rsid w:val="0087787E"/>
    <w:rsid w:val="00880D99"/>
    <w:rsid w:val="008829F5"/>
    <w:rsid w:val="008839E6"/>
    <w:rsid w:val="00883E0A"/>
    <w:rsid w:val="00884302"/>
    <w:rsid w:val="00884A69"/>
    <w:rsid w:val="00884A94"/>
    <w:rsid w:val="008855C2"/>
    <w:rsid w:val="008856EB"/>
    <w:rsid w:val="00886BAA"/>
    <w:rsid w:val="00886D63"/>
    <w:rsid w:val="0088739C"/>
    <w:rsid w:val="00887516"/>
    <w:rsid w:val="00887FC3"/>
    <w:rsid w:val="00891046"/>
    <w:rsid w:val="0089169E"/>
    <w:rsid w:val="0089263F"/>
    <w:rsid w:val="008926E5"/>
    <w:rsid w:val="00893D49"/>
    <w:rsid w:val="00893D97"/>
    <w:rsid w:val="008946B6"/>
    <w:rsid w:val="008950AA"/>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722E"/>
    <w:rsid w:val="008B7355"/>
    <w:rsid w:val="008B7F69"/>
    <w:rsid w:val="008C110D"/>
    <w:rsid w:val="008C1997"/>
    <w:rsid w:val="008C201C"/>
    <w:rsid w:val="008C400D"/>
    <w:rsid w:val="008C4E60"/>
    <w:rsid w:val="008C4FDA"/>
    <w:rsid w:val="008C72F2"/>
    <w:rsid w:val="008D2764"/>
    <w:rsid w:val="008D5B63"/>
    <w:rsid w:val="008E1190"/>
    <w:rsid w:val="008E24B4"/>
    <w:rsid w:val="008E2912"/>
    <w:rsid w:val="008E2F35"/>
    <w:rsid w:val="008E3763"/>
    <w:rsid w:val="008E3F1C"/>
    <w:rsid w:val="008E4EEA"/>
    <w:rsid w:val="008E5A5F"/>
    <w:rsid w:val="008E5DF9"/>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4358"/>
    <w:rsid w:val="0091793C"/>
    <w:rsid w:val="00917A5D"/>
    <w:rsid w:val="00920833"/>
    <w:rsid w:val="0092122E"/>
    <w:rsid w:val="0092167E"/>
    <w:rsid w:val="009220E3"/>
    <w:rsid w:val="00925C76"/>
    <w:rsid w:val="009303A8"/>
    <w:rsid w:val="00931BE6"/>
    <w:rsid w:val="009321C8"/>
    <w:rsid w:val="00932F6D"/>
    <w:rsid w:val="0093304E"/>
    <w:rsid w:val="009347ED"/>
    <w:rsid w:val="00934AD5"/>
    <w:rsid w:val="00934DC4"/>
    <w:rsid w:val="00936656"/>
    <w:rsid w:val="0093682D"/>
    <w:rsid w:val="00940E0B"/>
    <w:rsid w:val="00941CF6"/>
    <w:rsid w:val="0094222C"/>
    <w:rsid w:val="009423F6"/>
    <w:rsid w:val="00942AF8"/>
    <w:rsid w:val="0094313D"/>
    <w:rsid w:val="00943395"/>
    <w:rsid w:val="00943E12"/>
    <w:rsid w:val="00944D8E"/>
    <w:rsid w:val="009450F5"/>
    <w:rsid w:val="00946B3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B44"/>
    <w:rsid w:val="00964348"/>
    <w:rsid w:val="0096500D"/>
    <w:rsid w:val="009658FF"/>
    <w:rsid w:val="00966059"/>
    <w:rsid w:val="00966713"/>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30B"/>
    <w:rsid w:val="009B3FD1"/>
    <w:rsid w:val="009B5ED5"/>
    <w:rsid w:val="009B62B8"/>
    <w:rsid w:val="009B69E1"/>
    <w:rsid w:val="009B6DA2"/>
    <w:rsid w:val="009C02EA"/>
    <w:rsid w:val="009C0E33"/>
    <w:rsid w:val="009C101A"/>
    <w:rsid w:val="009C14AF"/>
    <w:rsid w:val="009C1FEB"/>
    <w:rsid w:val="009C3048"/>
    <w:rsid w:val="009C33D7"/>
    <w:rsid w:val="009C3538"/>
    <w:rsid w:val="009C3A6F"/>
    <w:rsid w:val="009C4529"/>
    <w:rsid w:val="009C477C"/>
    <w:rsid w:val="009C5346"/>
    <w:rsid w:val="009C55A5"/>
    <w:rsid w:val="009C6BD5"/>
    <w:rsid w:val="009D0E77"/>
    <w:rsid w:val="009D36A4"/>
    <w:rsid w:val="009D470D"/>
    <w:rsid w:val="009D4DAE"/>
    <w:rsid w:val="009D503C"/>
    <w:rsid w:val="009D50A4"/>
    <w:rsid w:val="009D6807"/>
    <w:rsid w:val="009D72F7"/>
    <w:rsid w:val="009E1EA0"/>
    <w:rsid w:val="009E3D68"/>
    <w:rsid w:val="009E4102"/>
    <w:rsid w:val="009E4350"/>
    <w:rsid w:val="009E435B"/>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18A"/>
    <w:rsid w:val="00A10382"/>
    <w:rsid w:val="00A11B71"/>
    <w:rsid w:val="00A11F33"/>
    <w:rsid w:val="00A12563"/>
    <w:rsid w:val="00A12D92"/>
    <w:rsid w:val="00A2163E"/>
    <w:rsid w:val="00A22BAB"/>
    <w:rsid w:val="00A23B70"/>
    <w:rsid w:val="00A24493"/>
    <w:rsid w:val="00A24BB4"/>
    <w:rsid w:val="00A24FC8"/>
    <w:rsid w:val="00A25F8B"/>
    <w:rsid w:val="00A2647E"/>
    <w:rsid w:val="00A265F9"/>
    <w:rsid w:val="00A26877"/>
    <w:rsid w:val="00A26F56"/>
    <w:rsid w:val="00A30F76"/>
    <w:rsid w:val="00A327F0"/>
    <w:rsid w:val="00A33F72"/>
    <w:rsid w:val="00A3473B"/>
    <w:rsid w:val="00A34AF4"/>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5BD"/>
    <w:rsid w:val="00A6210C"/>
    <w:rsid w:val="00A622D6"/>
    <w:rsid w:val="00A6282E"/>
    <w:rsid w:val="00A62D87"/>
    <w:rsid w:val="00A63E6C"/>
    <w:rsid w:val="00A655B9"/>
    <w:rsid w:val="00A669D1"/>
    <w:rsid w:val="00A67961"/>
    <w:rsid w:val="00A71248"/>
    <w:rsid w:val="00A71B19"/>
    <w:rsid w:val="00A71B26"/>
    <w:rsid w:val="00A73B0F"/>
    <w:rsid w:val="00A76348"/>
    <w:rsid w:val="00A8003D"/>
    <w:rsid w:val="00A808ED"/>
    <w:rsid w:val="00A80AEA"/>
    <w:rsid w:val="00A80F8A"/>
    <w:rsid w:val="00A82823"/>
    <w:rsid w:val="00A82EC7"/>
    <w:rsid w:val="00A83125"/>
    <w:rsid w:val="00A83B9E"/>
    <w:rsid w:val="00A87297"/>
    <w:rsid w:val="00A87478"/>
    <w:rsid w:val="00A8759C"/>
    <w:rsid w:val="00A91339"/>
    <w:rsid w:val="00A91907"/>
    <w:rsid w:val="00A9207B"/>
    <w:rsid w:val="00A9405B"/>
    <w:rsid w:val="00AA1932"/>
    <w:rsid w:val="00AA2AD2"/>
    <w:rsid w:val="00AA3FDD"/>
    <w:rsid w:val="00AA4F20"/>
    <w:rsid w:val="00AA4FDB"/>
    <w:rsid w:val="00AA59A0"/>
    <w:rsid w:val="00AB1419"/>
    <w:rsid w:val="00AB143F"/>
    <w:rsid w:val="00AB30F8"/>
    <w:rsid w:val="00AB3704"/>
    <w:rsid w:val="00AB37EF"/>
    <w:rsid w:val="00AB3B64"/>
    <w:rsid w:val="00AB491F"/>
    <w:rsid w:val="00AB53D1"/>
    <w:rsid w:val="00AC0F44"/>
    <w:rsid w:val="00AC26F5"/>
    <w:rsid w:val="00AC2E99"/>
    <w:rsid w:val="00AC4CFE"/>
    <w:rsid w:val="00AC671E"/>
    <w:rsid w:val="00AC678E"/>
    <w:rsid w:val="00AC73F0"/>
    <w:rsid w:val="00AD03BE"/>
    <w:rsid w:val="00AD13F0"/>
    <w:rsid w:val="00AD32BE"/>
    <w:rsid w:val="00AD4375"/>
    <w:rsid w:val="00AD4EA0"/>
    <w:rsid w:val="00AD5CC3"/>
    <w:rsid w:val="00AD7AAC"/>
    <w:rsid w:val="00AD7B9C"/>
    <w:rsid w:val="00AE0410"/>
    <w:rsid w:val="00AE0D4B"/>
    <w:rsid w:val="00AE2B21"/>
    <w:rsid w:val="00AE474B"/>
    <w:rsid w:val="00AE51E1"/>
    <w:rsid w:val="00AE61CC"/>
    <w:rsid w:val="00AF0B91"/>
    <w:rsid w:val="00AF173C"/>
    <w:rsid w:val="00AF25E9"/>
    <w:rsid w:val="00AF2BF3"/>
    <w:rsid w:val="00AF34E8"/>
    <w:rsid w:val="00AF4E87"/>
    <w:rsid w:val="00AF52F0"/>
    <w:rsid w:val="00AF6134"/>
    <w:rsid w:val="00AF73D2"/>
    <w:rsid w:val="00B001C0"/>
    <w:rsid w:val="00B0169E"/>
    <w:rsid w:val="00B01BAC"/>
    <w:rsid w:val="00B02335"/>
    <w:rsid w:val="00B023CD"/>
    <w:rsid w:val="00B02829"/>
    <w:rsid w:val="00B04DA9"/>
    <w:rsid w:val="00B05193"/>
    <w:rsid w:val="00B07B30"/>
    <w:rsid w:val="00B07F86"/>
    <w:rsid w:val="00B11662"/>
    <w:rsid w:val="00B12042"/>
    <w:rsid w:val="00B1217A"/>
    <w:rsid w:val="00B142B3"/>
    <w:rsid w:val="00B14C7B"/>
    <w:rsid w:val="00B14D9C"/>
    <w:rsid w:val="00B1578E"/>
    <w:rsid w:val="00B15C88"/>
    <w:rsid w:val="00B16D97"/>
    <w:rsid w:val="00B170B2"/>
    <w:rsid w:val="00B174FF"/>
    <w:rsid w:val="00B2574C"/>
    <w:rsid w:val="00B309A3"/>
    <w:rsid w:val="00B30B4C"/>
    <w:rsid w:val="00B31202"/>
    <w:rsid w:val="00B32A86"/>
    <w:rsid w:val="00B34300"/>
    <w:rsid w:val="00B35FA4"/>
    <w:rsid w:val="00B36291"/>
    <w:rsid w:val="00B40D1F"/>
    <w:rsid w:val="00B42702"/>
    <w:rsid w:val="00B4354F"/>
    <w:rsid w:val="00B43E83"/>
    <w:rsid w:val="00B446C5"/>
    <w:rsid w:val="00B44A20"/>
    <w:rsid w:val="00B46746"/>
    <w:rsid w:val="00B46B46"/>
    <w:rsid w:val="00B47165"/>
    <w:rsid w:val="00B5295E"/>
    <w:rsid w:val="00B52F9B"/>
    <w:rsid w:val="00B53AF9"/>
    <w:rsid w:val="00B55087"/>
    <w:rsid w:val="00B5535E"/>
    <w:rsid w:val="00B554DD"/>
    <w:rsid w:val="00B5619D"/>
    <w:rsid w:val="00B56569"/>
    <w:rsid w:val="00B613A2"/>
    <w:rsid w:val="00B630EE"/>
    <w:rsid w:val="00B63157"/>
    <w:rsid w:val="00B63531"/>
    <w:rsid w:val="00B63974"/>
    <w:rsid w:val="00B641D4"/>
    <w:rsid w:val="00B649A5"/>
    <w:rsid w:val="00B654B8"/>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76AF"/>
    <w:rsid w:val="00B91119"/>
    <w:rsid w:val="00B9155B"/>
    <w:rsid w:val="00B9200D"/>
    <w:rsid w:val="00B92F13"/>
    <w:rsid w:val="00B940EF"/>
    <w:rsid w:val="00B9474A"/>
    <w:rsid w:val="00B9655D"/>
    <w:rsid w:val="00B96B78"/>
    <w:rsid w:val="00BA1B0E"/>
    <w:rsid w:val="00BA2247"/>
    <w:rsid w:val="00BA303B"/>
    <w:rsid w:val="00BA338B"/>
    <w:rsid w:val="00BA36EC"/>
    <w:rsid w:val="00BA4FBC"/>
    <w:rsid w:val="00BA6D52"/>
    <w:rsid w:val="00BA7D34"/>
    <w:rsid w:val="00BB063E"/>
    <w:rsid w:val="00BB13AE"/>
    <w:rsid w:val="00BB1698"/>
    <w:rsid w:val="00BB1B42"/>
    <w:rsid w:val="00BB4A32"/>
    <w:rsid w:val="00BB6588"/>
    <w:rsid w:val="00BB76F8"/>
    <w:rsid w:val="00BC1073"/>
    <w:rsid w:val="00BC13B2"/>
    <w:rsid w:val="00BC303C"/>
    <w:rsid w:val="00BC40C0"/>
    <w:rsid w:val="00BC5875"/>
    <w:rsid w:val="00BC64AB"/>
    <w:rsid w:val="00BC6BE3"/>
    <w:rsid w:val="00BD089B"/>
    <w:rsid w:val="00BD0AAA"/>
    <w:rsid w:val="00BD122B"/>
    <w:rsid w:val="00BD16C3"/>
    <w:rsid w:val="00BD5A6F"/>
    <w:rsid w:val="00BD6D61"/>
    <w:rsid w:val="00BE0602"/>
    <w:rsid w:val="00BE21CB"/>
    <w:rsid w:val="00BE2495"/>
    <w:rsid w:val="00BE353D"/>
    <w:rsid w:val="00BE4229"/>
    <w:rsid w:val="00BE5D23"/>
    <w:rsid w:val="00BE66BE"/>
    <w:rsid w:val="00BE66CE"/>
    <w:rsid w:val="00BE69C2"/>
    <w:rsid w:val="00BE7EDA"/>
    <w:rsid w:val="00BF05DB"/>
    <w:rsid w:val="00BF1327"/>
    <w:rsid w:val="00BF1803"/>
    <w:rsid w:val="00BF269D"/>
    <w:rsid w:val="00BF3D6D"/>
    <w:rsid w:val="00BF3F77"/>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16F3"/>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57AA1"/>
    <w:rsid w:val="00C608AB"/>
    <w:rsid w:val="00C609D8"/>
    <w:rsid w:val="00C60D41"/>
    <w:rsid w:val="00C63B49"/>
    <w:rsid w:val="00C63DA0"/>
    <w:rsid w:val="00C63E90"/>
    <w:rsid w:val="00C64088"/>
    <w:rsid w:val="00C663F6"/>
    <w:rsid w:val="00C67A26"/>
    <w:rsid w:val="00C67CB7"/>
    <w:rsid w:val="00C67E4C"/>
    <w:rsid w:val="00C70C23"/>
    <w:rsid w:val="00C70F4E"/>
    <w:rsid w:val="00C727AC"/>
    <w:rsid w:val="00C72C78"/>
    <w:rsid w:val="00C742B8"/>
    <w:rsid w:val="00C74AD1"/>
    <w:rsid w:val="00C75135"/>
    <w:rsid w:val="00C753BF"/>
    <w:rsid w:val="00C754AC"/>
    <w:rsid w:val="00C75797"/>
    <w:rsid w:val="00C75C48"/>
    <w:rsid w:val="00C75CF6"/>
    <w:rsid w:val="00C75F7C"/>
    <w:rsid w:val="00C803E7"/>
    <w:rsid w:val="00C83A21"/>
    <w:rsid w:val="00C8667D"/>
    <w:rsid w:val="00C92170"/>
    <w:rsid w:val="00C92A33"/>
    <w:rsid w:val="00C93666"/>
    <w:rsid w:val="00C938B8"/>
    <w:rsid w:val="00C9532A"/>
    <w:rsid w:val="00C968E1"/>
    <w:rsid w:val="00CA029C"/>
    <w:rsid w:val="00CA0D68"/>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3C27"/>
    <w:rsid w:val="00CC4EBA"/>
    <w:rsid w:val="00CC56DF"/>
    <w:rsid w:val="00CC64FA"/>
    <w:rsid w:val="00CC6E9B"/>
    <w:rsid w:val="00CC74BB"/>
    <w:rsid w:val="00CC7F62"/>
    <w:rsid w:val="00CD0EE2"/>
    <w:rsid w:val="00CD0F4F"/>
    <w:rsid w:val="00CD1235"/>
    <w:rsid w:val="00CD174A"/>
    <w:rsid w:val="00CD345D"/>
    <w:rsid w:val="00CD5113"/>
    <w:rsid w:val="00CE0FDC"/>
    <w:rsid w:val="00CE245C"/>
    <w:rsid w:val="00CE4334"/>
    <w:rsid w:val="00CE5112"/>
    <w:rsid w:val="00CE54E0"/>
    <w:rsid w:val="00CE5693"/>
    <w:rsid w:val="00CE5944"/>
    <w:rsid w:val="00CE66F3"/>
    <w:rsid w:val="00CE670F"/>
    <w:rsid w:val="00CE7950"/>
    <w:rsid w:val="00CF07EC"/>
    <w:rsid w:val="00CF2987"/>
    <w:rsid w:val="00CF3FB9"/>
    <w:rsid w:val="00CF47B6"/>
    <w:rsid w:val="00CF5944"/>
    <w:rsid w:val="00CF5EF6"/>
    <w:rsid w:val="00D0214A"/>
    <w:rsid w:val="00D022C4"/>
    <w:rsid w:val="00D03518"/>
    <w:rsid w:val="00D03EED"/>
    <w:rsid w:val="00D03FFA"/>
    <w:rsid w:val="00D0442D"/>
    <w:rsid w:val="00D048A0"/>
    <w:rsid w:val="00D04D3F"/>
    <w:rsid w:val="00D04DEB"/>
    <w:rsid w:val="00D0550B"/>
    <w:rsid w:val="00D05E31"/>
    <w:rsid w:val="00D06791"/>
    <w:rsid w:val="00D10A57"/>
    <w:rsid w:val="00D11994"/>
    <w:rsid w:val="00D11A21"/>
    <w:rsid w:val="00D11A5D"/>
    <w:rsid w:val="00D12189"/>
    <w:rsid w:val="00D146D8"/>
    <w:rsid w:val="00D164DB"/>
    <w:rsid w:val="00D16B7D"/>
    <w:rsid w:val="00D170B1"/>
    <w:rsid w:val="00D17309"/>
    <w:rsid w:val="00D20631"/>
    <w:rsid w:val="00D227EE"/>
    <w:rsid w:val="00D22E4A"/>
    <w:rsid w:val="00D25B32"/>
    <w:rsid w:val="00D263AD"/>
    <w:rsid w:val="00D27F94"/>
    <w:rsid w:val="00D307B8"/>
    <w:rsid w:val="00D30BF5"/>
    <w:rsid w:val="00D312A6"/>
    <w:rsid w:val="00D323C2"/>
    <w:rsid w:val="00D34E9E"/>
    <w:rsid w:val="00D355CD"/>
    <w:rsid w:val="00D35A3B"/>
    <w:rsid w:val="00D4019A"/>
    <w:rsid w:val="00D4155E"/>
    <w:rsid w:val="00D41BC1"/>
    <w:rsid w:val="00D42815"/>
    <w:rsid w:val="00D435D5"/>
    <w:rsid w:val="00D43AE1"/>
    <w:rsid w:val="00D44540"/>
    <w:rsid w:val="00D4594A"/>
    <w:rsid w:val="00D46066"/>
    <w:rsid w:val="00D46345"/>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D7F"/>
    <w:rsid w:val="00D67304"/>
    <w:rsid w:val="00D67A20"/>
    <w:rsid w:val="00D70085"/>
    <w:rsid w:val="00D708DA"/>
    <w:rsid w:val="00D70BB9"/>
    <w:rsid w:val="00D7389E"/>
    <w:rsid w:val="00D758C2"/>
    <w:rsid w:val="00D80D06"/>
    <w:rsid w:val="00D8154D"/>
    <w:rsid w:val="00D81CE5"/>
    <w:rsid w:val="00D8473C"/>
    <w:rsid w:val="00D84AAB"/>
    <w:rsid w:val="00D852E4"/>
    <w:rsid w:val="00D8541D"/>
    <w:rsid w:val="00D91E00"/>
    <w:rsid w:val="00D929A2"/>
    <w:rsid w:val="00D93D35"/>
    <w:rsid w:val="00D940FF"/>
    <w:rsid w:val="00D95519"/>
    <w:rsid w:val="00D95CA5"/>
    <w:rsid w:val="00D97CDF"/>
    <w:rsid w:val="00DA1908"/>
    <w:rsid w:val="00DA19DC"/>
    <w:rsid w:val="00DA1DDD"/>
    <w:rsid w:val="00DA2BB9"/>
    <w:rsid w:val="00DA2ED7"/>
    <w:rsid w:val="00DA3D12"/>
    <w:rsid w:val="00DA5672"/>
    <w:rsid w:val="00DA5BE2"/>
    <w:rsid w:val="00DB0152"/>
    <w:rsid w:val="00DB181E"/>
    <w:rsid w:val="00DB1923"/>
    <w:rsid w:val="00DB1A25"/>
    <w:rsid w:val="00DB22BC"/>
    <w:rsid w:val="00DB393F"/>
    <w:rsid w:val="00DB3C44"/>
    <w:rsid w:val="00DB4A2F"/>
    <w:rsid w:val="00DB4CFB"/>
    <w:rsid w:val="00DB5266"/>
    <w:rsid w:val="00DB57E4"/>
    <w:rsid w:val="00DC0B3A"/>
    <w:rsid w:val="00DC25DF"/>
    <w:rsid w:val="00DC2A3E"/>
    <w:rsid w:val="00DC3987"/>
    <w:rsid w:val="00DC52D0"/>
    <w:rsid w:val="00DC632D"/>
    <w:rsid w:val="00DD0276"/>
    <w:rsid w:val="00DD03C1"/>
    <w:rsid w:val="00DD05B2"/>
    <w:rsid w:val="00DD11DE"/>
    <w:rsid w:val="00DD1F6F"/>
    <w:rsid w:val="00DD3394"/>
    <w:rsid w:val="00DD36DB"/>
    <w:rsid w:val="00DD3D80"/>
    <w:rsid w:val="00DD4D87"/>
    <w:rsid w:val="00DD5F8F"/>
    <w:rsid w:val="00DE0B11"/>
    <w:rsid w:val="00DE4567"/>
    <w:rsid w:val="00DE6058"/>
    <w:rsid w:val="00DE62A4"/>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1906"/>
    <w:rsid w:val="00E14BA8"/>
    <w:rsid w:val="00E16824"/>
    <w:rsid w:val="00E177D5"/>
    <w:rsid w:val="00E177DA"/>
    <w:rsid w:val="00E20327"/>
    <w:rsid w:val="00E20FB4"/>
    <w:rsid w:val="00E21105"/>
    <w:rsid w:val="00E21237"/>
    <w:rsid w:val="00E214D1"/>
    <w:rsid w:val="00E21DFD"/>
    <w:rsid w:val="00E22CD6"/>
    <w:rsid w:val="00E23757"/>
    <w:rsid w:val="00E2450C"/>
    <w:rsid w:val="00E25832"/>
    <w:rsid w:val="00E26763"/>
    <w:rsid w:val="00E27D90"/>
    <w:rsid w:val="00E27DE6"/>
    <w:rsid w:val="00E30291"/>
    <w:rsid w:val="00E310D2"/>
    <w:rsid w:val="00E32808"/>
    <w:rsid w:val="00E32E9E"/>
    <w:rsid w:val="00E341CD"/>
    <w:rsid w:val="00E34C19"/>
    <w:rsid w:val="00E36F3F"/>
    <w:rsid w:val="00E3713E"/>
    <w:rsid w:val="00E4088C"/>
    <w:rsid w:val="00E4164C"/>
    <w:rsid w:val="00E419B8"/>
    <w:rsid w:val="00E43851"/>
    <w:rsid w:val="00E4394E"/>
    <w:rsid w:val="00E43C0C"/>
    <w:rsid w:val="00E44A1D"/>
    <w:rsid w:val="00E44A42"/>
    <w:rsid w:val="00E450EC"/>
    <w:rsid w:val="00E45FA6"/>
    <w:rsid w:val="00E4619C"/>
    <w:rsid w:val="00E46566"/>
    <w:rsid w:val="00E46A59"/>
    <w:rsid w:val="00E50405"/>
    <w:rsid w:val="00E520AF"/>
    <w:rsid w:val="00E522E9"/>
    <w:rsid w:val="00E52732"/>
    <w:rsid w:val="00E52E86"/>
    <w:rsid w:val="00E53FDF"/>
    <w:rsid w:val="00E547B9"/>
    <w:rsid w:val="00E55149"/>
    <w:rsid w:val="00E5559D"/>
    <w:rsid w:val="00E55A9C"/>
    <w:rsid w:val="00E563A3"/>
    <w:rsid w:val="00E56A9C"/>
    <w:rsid w:val="00E57296"/>
    <w:rsid w:val="00E57723"/>
    <w:rsid w:val="00E57E3A"/>
    <w:rsid w:val="00E60454"/>
    <w:rsid w:val="00E6218F"/>
    <w:rsid w:val="00E708E1"/>
    <w:rsid w:val="00E70C5B"/>
    <w:rsid w:val="00E7318F"/>
    <w:rsid w:val="00E742C1"/>
    <w:rsid w:val="00E74BAB"/>
    <w:rsid w:val="00E74EA1"/>
    <w:rsid w:val="00E75917"/>
    <w:rsid w:val="00E77F60"/>
    <w:rsid w:val="00E8091D"/>
    <w:rsid w:val="00E80ABE"/>
    <w:rsid w:val="00E80CBB"/>
    <w:rsid w:val="00E81643"/>
    <w:rsid w:val="00E83371"/>
    <w:rsid w:val="00E8422A"/>
    <w:rsid w:val="00E84AB8"/>
    <w:rsid w:val="00E85D10"/>
    <w:rsid w:val="00E875E6"/>
    <w:rsid w:val="00E908AE"/>
    <w:rsid w:val="00E90B9E"/>
    <w:rsid w:val="00E90CE9"/>
    <w:rsid w:val="00E914EC"/>
    <w:rsid w:val="00E928E4"/>
    <w:rsid w:val="00E92B12"/>
    <w:rsid w:val="00E92E63"/>
    <w:rsid w:val="00E93BBE"/>
    <w:rsid w:val="00E94C68"/>
    <w:rsid w:val="00E951C6"/>
    <w:rsid w:val="00E955AF"/>
    <w:rsid w:val="00E95CB9"/>
    <w:rsid w:val="00E96E26"/>
    <w:rsid w:val="00EA25F4"/>
    <w:rsid w:val="00EA28CD"/>
    <w:rsid w:val="00EA29AF"/>
    <w:rsid w:val="00EA49DF"/>
    <w:rsid w:val="00EA6475"/>
    <w:rsid w:val="00EA7D77"/>
    <w:rsid w:val="00EA7F4C"/>
    <w:rsid w:val="00EB0037"/>
    <w:rsid w:val="00EB0F32"/>
    <w:rsid w:val="00EB540D"/>
    <w:rsid w:val="00EB5770"/>
    <w:rsid w:val="00EB63E8"/>
    <w:rsid w:val="00EB643D"/>
    <w:rsid w:val="00EB758A"/>
    <w:rsid w:val="00EB7EB9"/>
    <w:rsid w:val="00EC1754"/>
    <w:rsid w:val="00EC1C6F"/>
    <w:rsid w:val="00EC1ED7"/>
    <w:rsid w:val="00EC35AD"/>
    <w:rsid w:val="00EC3E68"/>
    <w:rsid w:val="00EC3F09"/>
    <w:rsid w:val="00EC45FB"/>
    <w:rsid w:val="00EC4D97"/>
    <w:rsid w:val="00EC5B65"/>
    <w:rsid w:val="00EC61F7"/>
    <w:rsid w:val="00EC6D36"/>
    <w:rsid w:val="00EC7DFD"/>
    <w:rsid w:val="00ED1285"/>
    <w:rsid w:val="00ED172B"/>
    <w:rsid w:val="00ED2F1B"/>
    <w:rsid w:val="00ED5500"/>
    <w:rsid w:val="00ED6401"/>
    <w:rsid w:val="00EE2A32"/>
    <w:rsid w:val="00EE3FD0"/>
    <w:rsid w:val="00EE4AAE"/>
    <w:rsid w:val="00EE4E2B"/>
    <w:rsid w:val="00EE5BAF"/>
    <w:rsid w:val="00EE646D"/>
    <w:rsid w:val="00EE7C15"/>
    <w:rsid w:val="00EF033E"/>
    <w:rsid w:val="00EF09E2"/>
    <w:rsid w:val="00EF0C4E"/>
    <w:rsid w:val="00EF13CE"/>
    <w:rsid w:val="00EF1DF9"/>
    <w:rsid w:val="00EF334A"/>
    <w:rsid w:val="00EF36A4"/>
    <w:rsid w:val="00EF556E"/>
    <w:rsid w:val="00EF55F0"/>
    <w:rsid w:val="00EF65EC"/>
    <w:rsid w:val="00EF77F1"/>
    <w:rsid w:val="00EF7CF4"/>
    <w:rsid w:val="00EF7F38"/>
    <w:rsid w:val="00F00218"/>
    <w:rsid w:val="00F00611"/>
    <w:rsid w:val="00F00957"/>
    <w:rsid w:val="00F00A91"/>
    <w:rsid w:val="00F02797"/>
    <w:rsid w:val="00F03183"/>
    <w:rsid w:val="00F03965"/>
    <w:rsid w:val="00F04C1F"/>
    <w:rsid w:val="00F0632C"/>
    <w:rsid w:val="00F07EBC"/>
    <w:rsid w:val="00F11018"/>
    <w:rsid w:val="00F11205"/>
    <w:rsid w:val="00F128C5"/>
    <w:rsid w:val="00F13375"/>
    <w:rsid w:val="00F13D0E"/>
    <w:rsid w:val="00F14465"/>
    <w:rsid w:val="00F146CE"/>
    <w:rsid w:val="00F15A6F"/>
    <w:rsid w:val="00F15DE4"/>
    <w:rsid w:val="00F173A6"/>
    <w:rsid w:val="00F203CE"/>
    <w:rsid w:val="00F23E7B"/>
    <w:rsid w:val="00F24B9B"/>
    <w:rsid w:val="00F25D2D"/>
    <w:rsid w:val="00F26F4F"/>
    <w:rsid w:val="00F315A0"/>
    <w:rsid w:val="00F31D80"/>
    <w:rsid w:val="00F327AB"/>
    <w:rsid w:val="00F32B0D"/>
    <w:rsid w:val="00F33181"/>
    <w:rsid w:val="00F3708F"/>
    <w:rsid w:val="00F40E76"/>
    <w:rsid w:val="00F41590"/>
    <w:rsid w:val="00F422DF"/>
    <w:rsid w:val="00F43A18"/>
    <w:rsid w:val="00F46088"/>
    <w:rsid w:val="00F468E4"/>
    <w:rsid w:val="00F4720D"/>
    <w:rsid w:val="00F517C2"/>
    <w:rsid w:val="00F5187A"/>
    <w:rsid w:val="00F52A41"/>
    <w:rsid w:val="00F52C40"/>
    <w:rsid w:val="00F5474E"/>
    <w:rsid w:val="00F55E79"/>
    <w:rsid w:val="00F56763"/>
    <w:rsid w:val="00F56831"/>
    <w:rsid w:val="00F57363"/>
    <w:rsid w:val="00F5767F"/>
    <w:rsid w:val="00F60406"/>
    <w:rsid w:val="00F60925"/>
    <w:rsid w:val="00F61D18"/>
    <w:rsid w:val="00F61D46"/>
    <w:rsid w:val="00F63628"/>
    <w:rsid w:val="00F64795"/>
    <w:rsid w:val="00F746B3"/>
    <w:rsid w:val="00F754E9"/>
    <w:rsid w:val="00F76470"/>
    <w:rsid w:val="00F765EE"/>
    <w:rsid w:val="00F779C7"/>
    <w:rsid w:val="00F77FDE"/>
    <w:rsid w:val="00F859E3"/>
    <w:rsid w:val="00F86111"/>
    <w:rsid w:val="00F86B4E"/>
    <w:rsid w:val="00F87E4D"/>
    <w:rsid w:val="00F907D8"/>
    <w:rsid w:val="00F90B19"/>
    <w:rsid w:val="00F914DA"/>
    <w:rsid w:val="00F91F64"/>
    <w:rsid w:val="00F93293"/>
    <w:rsid w:val="00F93C01"/>
    <w:rsid w:val="00F9440E"/>
    <w:rsid w:val="00F94D88"/>
    <w:rsid w:val="00F956F1"/>
    <w:rsid w:val="00F95A96"/>
    <w:rsid w:val="00F9788F"/>
    <w:rsid w:val="00FA226F"/>
    <w:rsid w:val="00FA2AE5"/>
    <w:rsid w:val="00FA2FD9"/>
    <w:rsid w:val="00FA45C2"/>
    <w:rsid w:val="00FA4CDF"/>
    <w:rsid w:val="00FA4D9E"/>
    <w:rsid w:val="00FA5529"/>
    <w:rsid w:val="00FA5614"/>
    <w:rsid w:val="00FA5741"/>
    <w:rsid w:val="00FA5CE7"/>
    <w:rsid w:val="00FA6CBA"/>
    <w:rsid w:val="00FA6F35"/>
    <w:rsid w:val="00FA7ECA"/>
    <w:rsid w:val="00FB1DD0"/>
    <w:rsid w:val="00FB2292"/>
    <w:rsid w:val="00FB4488"/>
    <w:rsid w:val="00FB484C"/>
    <w:rsid w:val="00FB5EC5"/>
    <w:rsid w:val="00FB621F"/>
    <w:rsid w:val="00FB6881"/>
    <w:rsid w:val="00FB778F"/>
    <w:rsid w:val="00FB7A36"/>
    <w:rsid w:val="00FB7F53"/>
    <w:rsid w:val="00FC03EE"/>
    <w:rsid w:val="00FC0F6F"/>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62F9"/>
    <w:rsid w:val="00FE70F7"/>
    <w:rsid w:val="00FE7477"/>
    <w:rsid w:val="00FE7803"/>
    <w:rsid w:val="00FE7FA5"/>
    <w:rsid w:val="00FF0519"/>
    <w:rsid w:val="00FF0878"/>
    <w:rsid w:val="00FF30F4"/>
    <w:rsid w:val="00FF3E61"/>
    <w:rsid w:val="00FF3EE0"/>
    <w:rsid w:val="00FF4B52"/>
    <w:rsid w:val="00FF4E11"/>
    <w:rsid w:val="00FF599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530AD7"/>
  </w:style>
  <w:style w:type="paragraph" w:styleId="HTML-wstpniesformatowany">
    <w:name w:val="HTML Preformatted"/>
    <w:basedOn w:val="Normalny"/>
    <w:link w:val="HTML-wstpniesformatowanyZnak"/>
    <w:uiPriority w:val="99"/>
    <w:unhideWhenUsed/>
    <w:rsid w:val="0072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209FA"/>
    <w:rPr>
      <w:rFonts w:ascii="Courier New" w:hAnsi="Courier New" w:cs="Courier New"/>
    </w:rPr>
  </w:style>
  <w:style w:type="character" w:styleId="Nierozpoznanawzmianka">
    <w:name w:val="Unresolved Mention"/>
    <w:basedOn w:val="Domylnaczcionkaakapitu"/>
    <w:uiPriority w:val="99"/>
    <w:semiHidden/>
    <w:unhideWhenUsed/>
    <w:rsid w:val="00CE670F"/>
    <w:rPr>
      <w:color w:val="605E5C"/>
      <w:shd w:val="clear" w:color="auto" w:fill="E1DFDD"/>
    </w:rPr>
  </w:style>
  <w:style w:type="paragraph" w:customStyle="1" w:styleId="Default">
    <w:name w:val="Default"/>
    <w:rsid w:val="00887F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1207529">
      <w:bodyDiv w:val="1"/>
      <w:marLeft w:val="0"/>
      <w:marRight w:val="0"/>
      <w:marTop w:val="0"/>
      <w:marBottom w:val="0"/>
      <w:divBdr>
        <w:top w:val="none" w:sz="0" w:space="0" w:color="auto"/>
        <w:left w:val="none" w:sz="0" w:space="0" w:color="auto"/>
        <w:bottom w:val="none" w:sz="0" w:space="0" w:color="auto"/>
        <w:right w:val="none" w:sz="0" w:space="0" w:color="auto"/>
      </w:divBdr>
      <w:divsChild>
        <w:div w:id="230697926">
          <w:marLeft w:val="0"/>
          <w:marRight w:val="0"/>
          <w:marTop w:val="0"/>
          <w:marBottom w:val="0"/>
          <w:divBdr>
            <w:top w:val="none" w:sz="0" w:space="0" w:color="auto"/>
            <w:left w:val="none" w:sz="0" w:space="0" w:color="auto"/>
            <w:bottom w:val="none" w:sz="0" w:space="0" w:color="auto"/>
            <w:right w:val="none" w:sz="0" w:space="0" w:color="auto"/>
          </w:divBdr>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pn/przykona" TargetMode="External"/><Relationship Id="rId55"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espd.uzp.gov.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platformazakupowa.pl/pn/przykona" TargetMode="External"/><Relationship Id="rId36" Type="http://schemas.openxmlformats.org/officeDocument/2006/relationships/hyperlink" Target="https://platformazakupowa.pl/pn/przykona"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view.seam?documentId=mfrxilrtg4ytimjzhe4tiltqmfyc4njrga4damzygm"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5-instrukcje" TargetMode="External"/><Relationship Id="rId56" Type="http://schemas.openxmlformats.org/officeDocument/2006/relationships/footer" Target="footer1.xml"/><Relationship Id="rId8" Type="http://schemas.openxmlformats.org/officeDocument/2006/relationships/hyperlink" Target="http://www.przykona.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667F-9D0E-4529-B3B3-172C4AEE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11719</Words>
  <Characters>70314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81870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3</cp:revision>
  <cp:lastPrinted>2021-03-31T06:39:00Z</cp:lastPrinted>
  <dcterms:created xsi:type="dcterms:W3CDTF">2021-04-03T19:03:00Z</dcterms:created>
  <dcterms:modified xsi:type="dcterms:W3CDTF">2021-04-03T20:24:00Z</dcterms:modified>
</cp:coreProperties>
</file>