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C9" w:rsidRDefault="003330C9" w:rsidP="003330C9">
      <w:pPr>
        <w:spacing w:after="0" w:line="360" w:lineRule="auto"/>
        <w:jc w:val="center"/>
        <w:rPr>
          <w:rFonts w:ascii="Times New Roman" w:eastAsia="Times New Roman" w:hAnsi="Times New Roman" w:cs="Times New Roman"/>
          <w:b/>
          <w:sz w:val="24"/>
          <w:szCs w:val="24"/>
          <w:lang w:eastAsia="pl-PL"/>
        </w:rPr>
      </w:pPr>
    </w:p>
    <w:p w:rsidR="003330C9" w:rsidRDefault="003330C9" w:rsidP="003330C9">
      <w:pPr>
        <w:spacing w:after="0" w:line="360" w:lineRule="auto"/>
        <w:jc w:val="center"/>
        <w:rPr>
          <w:rFonts w:ascii="Times New Roman" w:eastAsia="Times New Roman" w:hAnsi="Times New Roman" w:cs="Times New Roman"/>
          <w:b/>
          <w:sz w:val="24"/>
          <w:szCs w:val="24"/>
          <w:lang w:eastAsia="pl-PL"/>
        </w:rPr>
      </w:pPr>
    </w:p>
    <w:p w:rsidR="003330C9" w:rsidRPr="003330C9" w:rsidRDefault="003330C9" w:rsidP="003330C9">
      <w:pPr>
        <w:spacing w:after="0" w:line="360" w:lineRule="auto"/>
        <w:jc w:val="center"/>
        <w:rPr>
          <w:rFonts w:ascii="Times New Roman" w:eastAsia="Times New Roman" w:hAnsi="Times New Roman" w:cs="Times New Roman"/>
          <w:b/>
          <w:sz w:val="24"/>
          <w:szCs w:val="24"/>
          <w:lang w:eastAsia="pl-PL"/>
        </w:rPr>
      </w:pPr>
      <w:r w:rsidRPr="003330C9">
        <w:rPr>
          <w:rFonts w:ascii="Times New Roman" w:eastAsia="Times New Roman" w:hAnsi="Times New Roman" w:cs="Times New Roman"/>
          <w:b/>
          <w:sz w:val="24"/>
          <w:szCs w:val="24"/>
          <w:lang w:eastAsia="pl-PL"/>
        </w:rPr>
        <w:t>SPECYFIKACJA TECHNICZNA</w:t>
      </w:r>
    </w:p>
    <w:p w:rsidR="003330C9" w:rsidRPr="003330C9" w:rsidRDefault="003330C9" w:rsidP="003330C9">
      <w:pPr>
        <w:spacing w:after="0" w:line="240" w:lineRule="auto"/>
        <w:jc w:val="center"/>
        <w:rPr>
          <w:rFonts w:ascii="Times New Roman" w:eastAsia="Times New Roman" w:hAnsi="Times New Roman" w:cs="Times New Roman"/>
          <w:b/>
          <w:sz w:val="24"/>
          <w:szCs w:val="24"/>
          <w:lang w:eastAsia="pl-PL"/>
        </w:rPr>
      </w:pPr>
      <w:r w:rsidRPr="003330C9">
        <w:rPr>
          <w:rFonts w:ascii="Times New Roman" w:eastAsia="Times New Roman" w:hAnsi="Times New Roman" w:cs="Times New Roman"/>
          <w:b/>
          <w:sz w:val="24"/>
          <w:szCs w:val="24"/>
          <w:lang w:eastAsia="pl-PL"/>
        </w:rPr>
        <w:t>WYKONANIA I ODBIORU ROBÓT BUDOWLANYCH</w:t>
      </w:r>
    </w:p>
    <w:p w:rsidR="003330C9" w:rsidRPr="003330C9" w:rsidRDefault="003330C9" w:rsidP="003330C9">
      <w:pPr>
        <w:spacing w:after="0" w:line="240" w:lineRule="auto"/>
        <w:jc w:val="center"/>
        <w:rPr>
          <w:rFonts w:ascii="Times New Roman" w:eastAsia="Times New Roman" w:hAnsi="Times New Roman" w:cs="Times New Roman"/>
          <w:b/>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b/>
          <w:sz w:val="24"/>
          <w:szCs w:val="24"/>
          <w:lang w:eastAsia="pl-PL"/>
        </w:rPr>
      </w:pPr>
    </w:p>
    <w:p w:rsid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r w:rsidRPr="003330C9">
        <w:rPr>
          <w:rFonts w:ascii="Times New Roman" w:eastAsia="Times New Roman" w:hAnsi="Times New Roman" w:cs="Times New Roman"/>
          <w:sz w:val="24"/>
          <w:szCs w:val="24"/>
          <w:lang w:eastAsia="pl-PL"/>
        </w:rPr>
        <w:t>DLA ZADANIA</w:t>
      </w: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3330C9" w:rsidRDefault="003330C9" w:rsidP="003330C9">
      <w:pPr>
        <w:spacing w:after="0" w:line="240" w:lineRule="auto"/>
        <w:jc w:val="center"/>
        <w:rPr>
          <w:rFonts w:ascii="Times New Roman" w:eastAsia="Times New Roman" w:hAnsi="Times New Roman" w:cs="Times New Roman"/>
          <w:sz w:val="24"/>
          <w:szCs w:val="24"/>
          <w:lang w:eastAsia="pl-PL"/>
        </w:rPr>
      </w:pPr>
    </w:p>
    <w:p w:rsidR="003330C9" w:rsidRPr="00BF5E04" w:rsidRDefault="003330C9" w:rsidP="00164648">
      <w:pPr>
        <w:spacing w:after="0" w:line="240" w:lineRule="auto"/>
        <w:jc w:val="center"/>
        <w:rPr>
          <w:rFonts w:ascii="Times New Roman" w:eastAsia="Times New Roman" w:hAnsi="Times New Roman" w:cs="Times New Roman"/>
          <w:b/>
          <w:lang w:eastAsia="pl-PL"/>
        </w:rPr>
      </w:pPr>
    </w:p>
    <w:p w:rsidR="00164648" w:rsidRPr="00164648" w:rsidRDefault="00164648" w:rsidP="00164648">
      <w:pPr>
        <w:spacing w:after="0" w:line="240" w:lineRule="auto"/>
        <w:jc w:val="center"/>
        <w:rPr>
          <w:rFonts w:ascii="Times New Roman" w:eastAsia="Times New Roman" w:hAnsi="Times New Roman" w:cs="Times New Roman"/>
          <w:b/>
          <w:sz w:val="28"/>
          <w:lang w:eastAsia="pl-PL"/>
        </w:rPr>
      </w:pPr>
      <w:r w:rsidRPr="00164648">
        <w:rPr>
          <w:rFonts w:ascii="Times New Roman" w:eastAsia="Times New Roman" w:hAnsi="Times New Roman" w:cs="Times New Roman"/>
          <w:b/>
          <w:sz w:val="28"/>
          <w:lang w:eastAsia="pl-PL"/>
        </w:rPr>
        <w:t xml:space="preserve">WYKONANIE REMONTÓW CZĄSTKOWYCH </w:t>
      </w:r>
    </w:p>
    <w:p w:rsidR="00164648" w:rsidRPr="00164648" w:rsidRDefault="00164648" w:rsidP="00164648">
      <w:pPr>
        <w:spacing w:after="0" w:line="240" w:lineRule="auto"/>
        <w:jc w:val="center"/>
        <w:rPr>
          <w:rFonts w:ascii="Times New Roman" w:eastAsia="Times New Roman" w:hAnsi="Times New Roman" w:cs="Times New Roman"/>
          <w:b/>
          <w:sz w:val="28"/>
          <w:lang w:eastAsia="pl-PL"/>
        </w:rPr>
      </w:pPr>
      <w:r w:rsidRPr="00164648">
        <w:rPr>
          <w:rFonts w:ascii="Times New Roman" w:eastAsia="Times New Roman" w:hAnsi="Times New Roman" w:cs="Times New Roman"/>
          <w:b/>
          <w:sz w:val="28"/>
          <w:lang w:eastAsia="pl-PL"/>
        </w:rPr>
        <w:t>NAWIERZCHNI BITUMICZNYCH DRÓG POWIATOWYCH</w:t>
      </w:r>
    </w:p>
    <w:p w:rsidR="003330C9" w:rsidRPr="00164648" w:rsidRDefault="00164648" w:rsidP="00164648">
      <w:pPr>
        <w:spacing w:after="0" w:line="240" w:lineRule="auto"/>
        <w:jc w:val="center"/>
        <w:rPr>
          <w:rFonts w:ascii="Times New Roman" w:eastAsia="Times New Roman" w:hAnsi="Times New Roman" w:cs="Times New Roman"/>
          <w:b/>
          <w:sz w:val="28"/>
          <w:lang w:eastAsia="pl-PL"/>
        </w:rPr>
      </w:pPr>
      <w:r w:rsidRPr="00164648">
        <w:rPr>
          <w:rFonts w:ascii="Times New Roman" w:eastAsia="Times New Roman" w:hAnsi="Times New Roman" w:cs="Times New Roman"/>
          <w:b/>
          <w:sz w:val="28"/>
          <w:lang w:eastAsia="pl-PL"/>
        </w:rPr>
        <w:t>NA TERENIE POWIATU JAROSŁAWSKIEGO</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BF5E04" w:rsidRDefault="00BF5E04" w:rsidP="003330C9">
      <w:pPr>
        <w:spacing w:after="0" w:line="240" w:lineRule="auto"/>
        <w:jc w:val="center"/>
        <w:rPr>
          <w:rFonts w:ascii="Times New Roman" w:eastAsia="Times New Roman" w:hAnsi="Times New Roman" w:cs="Times New Roman"/>
          <w:lang w:eastAsia="pl-PL"/>
        </w:rPr>
      </w:pPr>
    </w:p>
    <w:p w:rsidR="002956D8" w:rsidRDefault="002956D8" w:rsidP="003330C9">
      <w:pPr>
        <w:spacing w:after="0" w:line="240" w:lineRule="auto"/>
        <w:jc w:val="center"/>
        <w:rPr>
          <w:rFonts w:ascii="Times New Roman" w:eastAsia="Times New Roman" w:hAnsi="Times New Roman" w:cs="Times New Roman"/>
          <w:lang w:eastAsia="pl-PL"/>
        </w:rPr>
      </w:pPr>
    </w:p>
    <w:p w:rsidR="002956D8" w:rsidRDefault="002956D8" w:rsidP="003330C9">
      <w:pPr>
        <w:spacing w:after="0" w:line="240" w:lineRule="auto"/>
        <w:jc w:val="center"/>
        <w:rPr>
          <w:rFonts w:ascii="Times New Roman" w:eastAsia="Times New Roman" w:hAnsi="Times New Roman" w:cs="Times New Roman"/>
          <w:lang w:eastAsia="pl-PL"/>
        </w:rPr>
      </w:pPr>
    </w:p>
    <w:p w:rsidR="002956D8" w:rsidRDefault="002956D8" w:rsidP="003330C9">
      <w:pPr>
        <w:spacing w:after="0" w:line="240" w:lineRule="auto"/>
        <w:jc w:val="center"/>
        <w:rPr>
          <w:rFonts w:ascii="Times New Roman" w:eastAsia="Times New Roman" w:hAnsi="Times New Roman" w:cs="Times New Roman"/>
          <w:lang w:eastAsia="pl-PL"/>
        </w:rPr>
      </w:pPr>
    </w:p>
    <w:p w:rsidR="002956D8" w:rsidRDefault="002956D8" w:rsidP="003330C9">
      <w:pPr>
        <w:spacing w:after="0" w:line="240" w:lineRule="auto"/>
        <w:jc w:val="center"/>
        <w:rPr>
          <w:rFonts w:ascii="Times New Roman" w:eastAsia="Times New Roman" w:hAnsi="Times New Roman" w:cs="Times New Roman"/>
          <w:lang w:eastAsia="pl-PL"/>
        </w:rPr>
      </w:pPr>
    </w:p>
    <w:p w:rsidR="00A86DC4" w:rsidRDefault="00A86DC4" w:rsidP="003330C9">
      <w:pPr>
        <w:spacing w:after="0" w:line="240" w:lineRule="auto"/>
        <w:jc w:val="center"/>
        <w:rPr>
          <w:rFonts w:ascii="Times New Roman" w:eastAsia="Times New Roman" w:hAnsi="Times New Roman" w:cs="Times New Roman"/>
          <w:lang w:eastAsia="pl-PL"/>
        </w:rPr>
      </w:pPr>
    </w:p>
    <w:p w:rsidR="00A86DC4" w:rsidRDefault="00A86DC4" w:rsidP="003330C9">
      <w:pPr>
        <w:spacing w:after="0" w:line="240" w:lineRule="auto"/>
        <w:jc w:val="center"/>
        <w:rPr>
          <w:rFonts w:ascii="Times New Roman" w:eastAsia="Times New Roman" w:hAnsi="Times New Roman" w:cs="Times New Roman"/>
          <w:lang w:eastAsia="pl-PL"/>
        </w:rPr>
      </w:pPr>
    </w:p>
    <w:p w:rsidR="003330C9" w:rsidRPr="003330C9" w:rsidRDefault="003330C9" w:rsidP="003330C9">
      <w:pPr>
        <w:spacing w:after="0" w:line="240" w:lineRule="auto"/>
        <w:jc w:val="center"/>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SZCZEGÓŁOWA SPECYFIKACJA TECHNICZNA</w:t>
      </w:r>
    </w:p>
    <w:p w:rsidR="003330C9" w:rsidRPr="003330C9" w:rsidRDefault="003330C9" w:rsidP="003330C9">
      <w:pPr>
        <w:spacing w:after="0" w:line="240" w:lineRule="auto"/>
        <w:jc w:val="center"/>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D - M - 00.00.00</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center"/>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WYMAGANIA OGÓLNE</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lang w:eastAsia="pl-PL"/>
        </w:rPr>
        <w:t>1. WSTĘP</w:t>
      </w:r>
    </w:p>
    <w:p w:rsidR="003330C9" w:rsidRPr="003330C9" w:rsidRDefault="003330C9" w:rsidP="003330C9">
      <w:pPr>
        <w:spacing w:after="0" w:line="240" w:lineRule="auto"/>
        <w:jc w:val="both"/>
        <w:rPr>
          <w:rFonts w:ascii="Times New Roman" w:eastAsia="Times New Roman" w:hAnsi="Times New Roman" w:cs="Times New Roman"/>
          <w:b/>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1.1. Przedmiot SST</w:t>
      </w:r>
    </w:p>
    <w:p w:rsidR="00164648" w:rsidRPr="00164648" w:rsidRDefault="003330C9" w:rsidP="00164648">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lang w:eastAsia="pl-PL"/>
        </w:rPr>
        <w:t>Przedmiotem niniejszej szczegółowej specyfikacji technicznej (SST) są wymagania ogólne dotyczące wykonania i odbio</w:t>
      </w:r>
      <w:r w:rsidR="003458F8">
        <w:rPr>
          <w:rFonts w:ascii="Times New Roman" w:eastAsia="Times New Roman" w:hAnsi="Times New Roman" w:cs="Times New Roman"/>
          <w:lang w:eastAsia="pl-PL"/>
        </w:rPr>
        <w:t>ru</w:t>
      </w:r>
      <w:r w:rsidRPr="003330C9">
        <w:rPr>
          <w:rFonts w:ascii="Times New Roman" w:eastAsia="Times New Roman" w:hAnsi="Times New Roman" w:cs="Times New Roman"/>
          <w:lang w:eastAsia="pl-PL"/>
        </w:rPr>
        <w:t xml:space="preserve"> </w:t>
      </w:r>
      <w:r w:rsidR="00164648" w:rsidRPr="00164648">
        <w:rPr>
          <w:rFonts w:ascii="Times New Roman" w:eastAsia="Times New Roman" w:hAnsi="Times New Roman" w:cs="Times New Roman"/>
          <w:b/>
          <w:lang w:eastAsia="pl-PL"/>
        </w:rPr>
        <w:t>remontów cząstkowych nawierzchni bitumicznych dróg powiatowych</w:t>
      </w:r>
    </w:p>
    <w:p w:rsidR="003330C9" w:rsidRPr="003330C9" w:rsidRDefault="00164648" w:rsidP="00164648">
      <w:pPr>
        <w:spacing w:after="0" w:line="240" w:lineRule="auto"/>
        <w:jc w:val="both"/>
        <w:rPr>
          <w:rFonts w:ascii="Times New Roman" w:eastAsia="Times New Roman" w:hAnsi="Times New Roman" w:cs="Times New Roman"/>
          <w:b/>
          <w:color w:val="FF0000"/>
          <w:lang w:eastAsia="pl-PL"/>
        </w:rPr>
      </w:pPr>
      <w:r w:rsidRPr="00164648">
        <w:rPr>
          <w:rFonts w:ascii="Times New Roman" w:eastAsia="Times New Roman" w:hAnsi="Times New Roman" w:cs="Times New Roman"/>
          <w:b/>
          <w:lang w:eastAsia="pl-PL"/>
        </w:rPr>
        <w:t>na terenie powiatu jarosławskiego</w:t>
      </w:r>
      <w:r w:rsidR="003458F8">
        <w:rPr>
          <w:rFonts w:ascii="Times New Roman" w:eastAsia="Times New Roman" w:hAnsi="Times New Roman" w:cs="Times New Roman"/>
          <w:b/>
          <w:lang w:eastAsia="pl-PL"/>
        </w:rPr>
        <w:t>.</w:t>
      </w:r>
    </w:p>
    <w:p w:rsidR="003330C9" w:rsidRPr="003330C9" w:rsidRDefault="003330C9" w:rsidP="003330C9">
      <w:pPr>
        <w:spacing w:after="0" w:line="240" w:lineRule="auto"/>
        <w:jc w:val="both"/>
        <w:rPr>
          <w:rFonts w:ascii="Times New Roman" w:eastAsia="Times New Roman" w:hAnsi="Times New Roman" w:cs="Times New Roman"/>
          <w:b/>
          <w:color w:val="FF0000"/>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1.2. 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Szczegółowa Specyfikacja Techniczna (SST)  stosowana jest jako dokument przetargowy i kontraktowy przy zlecaniu i realizacji  robót wymienionych w pkt. 1.1.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xml:space="preserve"> 1.3. 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Wymagania ogólne należy  rozumieć i stosować z niżej wymienionymi Szczegółowymi Specyfikacjami Technicznymi:</w:t>
      </w:r>
    </w:p>
    <w:p w:rsidR="003330C9" w:rsidRPr="003330C9" w:rsidRDefault="003330C9" w:rsidP="003330C9">
      <w:pPr>
        <w:spacing w:after="0" w:line="240" w:lineRule="auto"/>
        <w:jc w:val="both"/>
        <w:rPr>
          <w:rFonts w:ascii="Times New Roman" w:eastAsia="Times New Roman" w:hAnsi="Times New Roman" w:cs="Times New Roman"/>
          <w:b/>
          <w:color w:val="000000"/>
          <w:lang w:eastAsia="pl-PL"/>
        </w:rPr>
      </w:pPr>
    </w:p>
    <w:p w:rsid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b/>
          <w:color w:val="000000"/>
          <w:lang w:eastAsia="pl-PL"/>
        </w:rPr>
        <w:t>1.  D-04.08.04</w:t>
      </w:r>
      <w:r w:rsidRPr="003330C9">
        <w:rPr>
          <w:rFonts w:ascii="Times New Roman" w:eastAsia="Times New Roman" w:hAnsi="Times New Roman" w:cs="Times New Roman"/>
          <w:color w:val="000000"/>
          <w:lang w:eastAsia="pl-PL"/>
        </w:rPr>
        <w:t xml:space="preserve">               WYRÓWNANIE PODBUDOWY TŁUCZNIEM   </w:t>
      </w:r>
    </w:p>
    <w:p w:rsidR="006F0832" w:rsidRPr="003330C9" w:rsidRDefault="006F0832" w:rsidP="006F0832">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2</w:t>
      </w:r>
      <w:r w:rsidRPr="003330C9">
        <w:rPr>
          <w:rFonts w:ascii="Times New Roman" w:eastAsia="Times New Roman" w:hAnsi="Times New Roman" w:cs="Times New Roman"/>
          <w:b/>
          <w:color w:val="000000"/>
          <w:lang w:eastAsia="pl-PL"/>
        </w:rPr>
        <w:t>.  D-05.03.11</w:t>
      </w:r>
      <w:r w:rsidRPr="003330C9">
        <w:rPr>
          <w:rFonts w:ascii="Times New Roman" w:eastAsia="Times New Roman" w:hAnsi="Times New Roman" w:cs="Times New Roman"/>
          <w:color w:val="000000"/>
          <w:lang w:eastAsia="pl-PL"/>
        </w:rPr>
        <w:t xml:space="preserve">               FREZOWANIE NAWIERZCHNI</w:t>
      </w:r>
    </w:p>
    <w:p w:rsidR="006F0832" w:rsidRPr="003330C9" w:rsidRDefault="006F0832" w:rsidP="006F0832">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3</w:t>
      </w:r>
      <w:r w:rsidRPr="003330C9">
        <w:rPr>
          <w:rFonts w:ascii="Times New Roman" w:eastAsia="Times New Roman" w:hAnsi="Times New Roman" w:cs="Times New Roman"/>
          <w:b/>
          <w:color w:val="000000"/>
          <w:lang w:eastAsia="pl-PL"/>
        </w:rPr>
        <w:t>.  D-05.03.17</w:t>
      </w:r>
      <w:r w:rsidRPr="003330C9">
        <w:rPr>
          <w:rFonts w:ascii="Times New Roman" w:eastAsia="Times New Roman" w:hAnsi="Times New Roman" w:cs="Times New Roman"/>
          <w:color w:val="000000"/>
          <w:lang w:eastAsia="pl-PL"/>
        </w:rPr>
        <w:t xml:space="preserve">               REMONT CZĄSTKOWY NAWIERZCHNI BITUMICZNYCH </w:t>
      </w:r>
    </w:p>
    <w:p w:rsidR="003330C9" w:rsidRPr="003330C9" w:rsidRDefault="006F0832" w:rsidP="003330C9">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4</w:t>
      </w:r>
      <w:r w:rsidR="003330C9" w:rsidRPr="003330C9">
        <w:rPr>
          <w:rFonts w:ascii="Times New Roman" w:eastAsia="Times New Roman" w:hAnsi="Times New Roman" w:cs="Times New Roman"/>
          <w:b/>
          <w:color w:val="000000"/>
          <w:lang w:eastAsia="pl-PL"/>
        </w:rPr>
        <w:t>.  D-05.03.05</w:t>
      </w:r>
      <w:r w:rsidR="003330C9" w:rsidRPr="003330C9">
        <w:rPr>
          <w:rFonts w:ascii="Times New Roman" w:eastAsia="Times New Roman" w:hAnsi="Times New Roman" w:cs="Times New Roman"/>
          <w:color w:val="000000"/>
          <w:lang w:eastAsia="pl-PL"/>
        </w:rPr>
        <w:t xml:space="preserve">               WYRÓWNANIE NAWIERZCHNI BETONEM ASFALTOWYM    </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b/>
          <w:color w:val="000000"/>
          <w:lang w:eastAsia="pl-PL"/>
        </w:rPr>
        <w:t>5.  D-10.10.01</w:t>
      </w:r>
      <w:r w:rsidRPr="003330C9">
        <w:rPr>
          <w:rFonts w:ascii="Times New Roman" w:eastAsia="Times New Roman" w:hAnsi="Times New Roman" w:cs="Times New Roman"/>
          <w:color w:val="000000"/>
          <w:lang w:eastAsia="pl-PL"/>
        </w:rPr>
        <w:t xml:space="preserve">               REMONT  PRZEŁOMU DROGOWEGO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1.4. Określenia podstawowe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Użyte w SST wymienione poniżej określenia należy rozumieć w każdym przypadku następująco: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1.4.1.   Budowla drogowa - obiekt budowlany, nie będący budynkiem, stanowiący całość techniczno-użytkową(droga)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   Chodnik - wyznaczony pas terenu przy jezdni lub odsunięty od jezdni, przeznaczony do ruchu pieszych.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   Droga - wydzielony pas terenu przeznaczony do ruchu lub postoju pojazdów oraz ruchu pieszych wraz z wszelkimi urządzeniami technicznymi związanymi z prowadzeniem i zabezpieczeniem ruchu.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1.4.4.   Droga tymczasowa (montażowa) - droga specjalnie przygotowana, przeznaczona do ruchu pojazdów obsługujących zadanie budowlane na czas jego wykonania, przewidziana do usunięcia po jego zakończeniu.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1.4.5.   Dziennik budowy – zeszyt z ponumerowanymi stronami, opatrzony pieczęcią organu wydającego, wydany zgodnie z obowiązującymi przepisami, stanowiący urzędowy dokument przebiegu robót budowlanych, </w:t>
      </w:r>
      <w:r w:rsidRPr="003330C9">
        <w:rPr>
          <w:rFonts w:ascii="Times New Roman" w:eastAsia="Times New Roman" w:hAnsi="Times New Roman" w:cs="Times New Roman"/>
          <w:u w:val="single"/>
          <w:lang w:eastAsia="pl-PL"/>
        </w:rPr>
        <w:t>służący do notowania zdarzeń</w:t>
      </w:r>
      <w:r w:rsidRPr="003330C9">
        <w:rPr>
          <w:rFonts w:ascii="Times New Roman" w:eastAsia="Times New Roman" w:hAnsi="Times New Roman" w:cs="Times New Roman"/>
          <w:lang w:eastAsia="pl-PL"/>
        </w:rPr>
        <w:t xml:space="preserve"> i okoliczności zachodzących w toku wykonywania robót, rejestrowania dokonywanych odbiorów robót, przekazywania poleceń i innej korespondencji technicznej pomiędzy Inżynierem/ Wykonawcą.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1.4.6. Inżynier/Kierownik projektu – osoba wymieniona w danych kontraktowych (wyznaczona przez Zamawiającego, o której wyznaczeniu poinformowany jest Wykonawca), odpowiedzialna za nadzorowanie robót i administrowanie kontraktem – </w:t>
      </w:r>
      <w:r w:rsidRPr="003330C9">
        <w:rPr>
          <w:rFonts w:ascii="Times New Roman" w:eastAsia="Times New Roman" w:hAnsi="Times New Roman" w:cs="Times New Roman"/>
          <w:b/>
          <w:lang w:eastAsia="pl-PL"/>
        </w:rPr>
        <w:t>Inspektor nadzoru</w:t>
      </w:r>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1.4.7.    Jezdnia - część korony drogi przeznaczona do ruchu pojazdów.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1.4.8.  Kierownik budowy - osoba wyznaczona przez Wykonawcę, upoważniona do kierowania robotami i do występowania w jego imieniu w sprawach realizacji kontraktu.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1.4.9.  Korona drogi - jezdnia (jezdnie) z poboczami lub chodnikami, zatokami, pasami awaryjnego postoju i pasami dzielącymi jezdnie.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1.4.10.  Konstrukcja nawierzchni - układ warstw nawierzchni wraz ze sposobem ich połączenia.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1.4.11. Raport dzienny z realizacji remontów cząstkowych – dokument zawierający wykaz zrealizowanych remontów cząstkowych w danym dniu z podaniem ilości wykonanych remontów w metrach kwadratowych i ilości wbudowanego materiału w tonach na poszczególnych drogach, ulicach wraz z wyliczeniem kosztów wykonania remontu. Wpisy w raporcie dziennym podlegają potwierdzeniu przez Inżyniera.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1.4.12.  Koryto - element uformowany w korpusie drogowym w celu ułożenia w nim konstrukcji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1.4.13.  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1.4.14.  Laboratorium - drogowe lub inne laboratorium badawcze, zaakceptowane przez Zamawiającego, niezbędne do przeprowadzenia wszelkich badań i prób związanych z oceną jakości materiałów oraz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1.4.15.  Materiały - wszelkie tworzywa niezbędne do wykonania robót, zgodne z dokumentacją projektową i specyfikacjami technicznymi, zaakceptowane przez Inżyniera/Kierownika projektu.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1.4.16. Nawierzchnia - warstwa lub zespół warstw służących do przejmowania i rozkładania obciążeń od ruchu na podłoże gruntowe i zapewniających dogodne warunki dla ruchu.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Podbudowa zasadnicza – górna część podbudowy spełniająca funkcje nośne w konstrukcji nawierzchni. Może ona składać się z 1 lub dwóch warstw,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3330C9">
        <w:rPr>
          <w:rFonts w:ascii="Times New Roman" w:eastAsia="Times New Roman" w:hAnsi="Times New Roman" w:cs="Times New Roman"/>
          <w:lang w:eastAsia="pl-PL"/>
        </w:rPr>
        <w:t>mrozoochronną</w:t>
      </w:r>
      <w:proofErr w:type="spellEnd"/>
      <w:r w:rsidRPr="003330C9">
        <w:rPr>
          <w:rFonts w:ascii="Times New Roman" w:eastAsia="Times New Roman" w:hAnsi="Times New Roman" w:cs="Times New Roman"/>
          <w:lang w:eastAsia="pl-PL"/>
        </w:rPr>
        <w:t xml:space="preserve">, odsączającą lub </w:t>
      </w:r>
      <w:proofErr w:type="spellStart"/>
      <w:r w:rsidRPr="003330C9">
        <w:rPr>
          <w:rFonts w:ascii="Times New Roman" w:eastAsia="Times New Roman" w:hAnsi="Times New Roman" w:cs="Times New Roman"/>
          <w:lang w:eastAsia="pl-PL"/>
        </w:rPr>
        <w:t>odcinajacą</w:t>
      </w:r>
      <w:proofErr w:type="spellEnd"/>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c)Warstwa mrozoochronna - warstwa, której głównym zadaniem jest ochrona nawierzchni przed skutkami działania mrozu.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d)Warstwa odcinająca - warstwa stosowana w celu uniemożliwienia przenikania cząstek drobnych gruntu  do warstwy nawierzchni leżącej powyżej.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e)Warstwa odsączająca - warstwa służąca do odprowadzenia wody przedostającej się do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Warstwa ścieralna - górna warstwa nawierzchni poddana bezpośrednio oddziaływaniu ruchu i czynników atmosferycznych.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Warstwa wiążąca - warstwa znajdująca się między warstwą ścieralną a podbudową, zapewniająca lepsze rozłożenie </w:t>
      </w:r>
      <w:proofErr w:type="spellStart"/>
      <w:r w:rsidRPr="003330C9">
        <w:rPr>
          <w:rFonts w:ascii="Times New Roman" w:eastAsia="Times New Roman" w:hAnsi="Times New Roman" w:cs="Times New Roman"/>
          <w:lang w:eastAsia="pl-PL"/>
        </w:rPr>
        <w:t>naprężeń</w:t>
      </w:r>
      <w:proofErr w:type="spellEnd"/>
      <w:r w:rsidRPr="003330C9">
        <w:rPr>
          <w:rFonts w:ascii="Times New Roman" w:eastAsia="Times New Roman" w:hAnsi="Times New Roman" w:cs="Times New Roman"/>
          <w:lang w:eastAsia="pl-PL"/>
        </w:rPr>
        <w:t xml:space="preserve"> w nawierzchni i przekazywanie ich na podbudowę.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Warstwa wyrównawcza - warstwa służąca do wyrównania nierówności podbudowy lub profilu istniejącej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1.4.17.  Niweleta - wysokościowe i geometryczne rozwinięcie na płaszczyźnie pionowego przekroju w osi drogi lub obiektu mostowego.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1.4.18.  Objazd tymczasowy - droga specjalnie przygotowana i odpowiednio utrzymana do przeprowadzenia ruchu publicznego na okres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1.4.19.  Odpowiednia (bliska) zgodność - zgodność wykonywanych robót z dopuszczonymi tolerancjami, a jeśli przedział tolerancji nie został określony - z przeciętnymi tolerancjami, przyjmowanymi zwyczajowo dla danego rodzaju robót budowlanych.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1.4.20.  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1.4.21.  Pobocze - część korony drogi przeznaczona do chwilowego postoju pojazdów, umieszczenia urządzeń organizacji i bezpieczeństwa ruchu oraz do ruchu pieszych, służąca jednocześnie do bocznego oparcia konstrukcji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1.4.22.  Podłoże nawierzchni - grunt rodzimy lub nasypowy, leżący pod nawierzchnią do głębokości przemarzania.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1.4.23.  Podłoże ulepszone nawierzchni - górna warstwa podłoża, leżąca bezpośrednio pod nawierzchnią, ulepszona w celu umożliwienia przejęcia ruchu budowlanego i właściwego wykonania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1.4.24.  Polecenie Inżyniera/Kierownika projektu - wszelkie polecenia przekazane Wykonawcy przez Inżyniera/Kierownika projektu, w formie pisemnej, dotyczące sposobu realizacji robót lub innych spraw związanych z prowadzeniem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1.4.25.  Projektant - uprawniona osoba prawna lub fizyczna będąca autorem dokumentacji projektowej.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1.4.26.  Przedsięwzięcie budowlane - kompleksowa realizacja nowego połączenia drogowego lub całkowita modernizacja/przebudowa (zmiana parametrów geometrycznych trasy w planie i przekroju podłużnym) istniejącego połączenia.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1.4.27.  Przepust – budowla o przekroju poprzecznym zamkniętym, przeznaczona do przeprowadzenia cieku, szlaku wędrówek zwierząt dziko żyjących lub urządzeń technicznych przez korpus drogowy.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1.4.28.  Przeszkoda naturalna - element środowiska naturalnego, stanowiący utrudnienie w realizacji zadania budowlanego, na przykład dolina, bagno, rzeka, szlak wędrówek dzikich zwierząt itp.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1.4.29.  Przeszkoda sztuczna - dzieło ludzkie, stanowiące utrudnienie w realizacji zadania budowlanego, na przykład droga, kolej, rurociąg, kanał, ciąg pieszy lub rowerowy itp.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1.4.30.  Przetargowa dokumentacja projektowa - część dokumentacji projektowej, która wskazuje lokalizację, charakterystykę i wymiary obiektu będącego przedmiotem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1.4.31.  Rekultywacja - roboty mające na celu uporządkowanie i przywrócenie pierwotnych funkcji terenom naruszonym w czasie realizacji zadania budowlanego.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1.4.32.  Rozpiętość teoretyczna - odległość między punktami podparcia (łożyskami), przęsła mostowego.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1.4.33.  Ślepy kosztorys - wykaz robót z podaniem ich ilości (przedmiarem) w kolejności technologicznej ich wykonania.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1.4.34.  Teren budowy - teren udostępniony przez Zamawiającego dla wykonania na nim robót oraz inne miejsca wymienione w kontrakcie jako tworzące część terenu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1.4.35.  Zadanie budowlane – część przedsięwzięcia budowlanego, stanowiąca odrębną całość konstrukcyjną lub technologiczną, zdolną do samodzielnego pełnienia funkcji techniczno - użytkowych. Zadanie może polegać na wykonywaniu robót związanych z budową, modernizacją/przebudową, utrzymaniem oraz ochroną budowli drogowej lub jej elementu</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 Ogólne wymagania dotyczące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odpowiedzialny za jakość wykonanych robót remontowych, bezpieczeństwo w czasie ich realizacji, oznakowanie i ich zabezpieczenie. Wykonawca odpowiada za użyte materiały do realizacji remontu, przestrzeganie technologii realizacji remontu, prowadzenie badan kontrolnych oraz za ich zgodność z dokumentacja projektową, SST i poleceniami Inżyniera.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1.5.1. </w:t>
      </w:r>
      <w:r w:rsidRPr="003330C9">
        <w:rPr>
          <w:rFonts w:ascii="Times New Roman" w:eastAsia="Times New Roman" w:hAnsi="Times New Roman" w:cs="Times New Roman"/>
          <w:lang w:eastAsia="pl-PL"/>
        </w:rPr>
        <w:t>Przekazanie terenu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Zamawiający w terminie określonym w dokumentach kontraktowych przekaże Wykonawcy protokolarnie teren robót oraz dziennik budowy. Przekazanie może odbyć się po wcześniejszym przedłożeniu przez Wykonawcę robót zatwierdzonej przez </w:t>
      </w:r>
      <w:proofErr w:type="spellStart"/>
      <w:r w:rsidRPr="003330C9">
        <w:rPr>
          <w:rFonts w:ascii="Times New Roman" w:eastAsia="Times New Roman" w:hAnsi="Times New Roman" w:cs="Times New Roman"/>
          <w:lang w:eastAsia="pl-PL"/>
        </w:rPr>
        <w:t>Zamawiajacego</w:t>
      </w:r>
      <w:proofErr w:type="spellEnd"/>
      <w:r w:rsidRPr="003330C9">
        <w:rPr>
          <w:rFonts w:ascii="Times New Roman" w:eastAsia="Times New Roman" w:hAnsi="Times New Roman" w:cs="Times New Roman"/>
          <w:lang w:eastAsia="pl-PL"/>
        </w:rPr>
        <w:t xml:space="preserve"> recepty lub recept na wbudowanie mieszanki mineralno-asfaltowej, zatwierdzonego projektu organizacji ruchu drogowego  na czas wykonania remontów, PZJ oraz harmonogramu </w:t>
      </w:r>
      <w:proofErr w:type="spellStart"/>
      <w:r w:rsidRPr="003330C9">
        <w:rPr>
          <w:rFonts w:ascii="Times New Roman" w:eastAsia="Times New Roman" w:hAnsi="Times New Roman" w:cs="Times New Roman"/>
          <w:lang w:eastAsia="pl-PL"/>
        </w:rPr>
        <w:t>robót.Na</w:t>
      </w:r>
      <w:proofErr w:type="spellEnd"/>
      <w:r w:rsidRPr="003330C9">
        <w:rPr>
          <w:rFonts w:ascii="Times New Roman" w:eastAsia="Times New Roman" w:hAnsi="Times New Roman" w:cs="Times New Roman"/>
          <w:lang w:eastAsia="pl-PL"/>
        </w:rPr>
        <w:t xml:space="preserve"> wykonawcy spoczywa obowiązek dostarczenia w/w dokumentów.</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1.5.2. Dokumentacja projektowa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Dokumentacja  projektowa będzie zawierać rysunki, obliczenia i dokumenty, zgodnie z wykazem podanym w szczegółowych warunkach umowy, uwzględniającym podział na dokumentacje projektową: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Zamawiającego; wykaz pozycji, które stanowią przetargowa dokumentacje projektową oraz  projektowa dokumentacje wykonawczą (techniczna) i zostaną przekazane Wykonawcy,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Wykonawcy; wykaz zawierający spis ewentualnej dokumentacji projektowej, którą Wykonawca opracuje w ramach ceny kontraktowej,</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Dokumentacja podstawowa Zamawiającego składa się z następujących części:</w:t>
      </w:r>
    </w:p>
    <w:p w:rsidR="003330C9" w:rsidRPr="003330C9" w:rsidRDefault="00D839B7" w:rsidP="003330C9">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3330C9" w:rsidRPr="003330C9">
        <w:rPr>
          <w:rFonts w:ascii="Times New Roman" w:eastAsia="Times New Roman" w:hAnsi="Times New Roman" w:cs="Times New Roman"/>
          <w:b/>
          <w:lang w:eastAsia="pl-PL"/>
        </w:rPr>
        <w:t>specyfikacje techniczne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kosztorys ofertowy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Wykonawca opracuje w ramach ceny kontraktowej uzyska akceptację Inspektora oraz innych odnośnych władz następujące części dokumentacji projektowej: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 Receptę lub recepty na mieszankę mineralno-asfaltową do realizacji robót wraz z akceptacją przez Zamawiającego/ Inspektora nadzoru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2. Projekt organizacji ruchu na czas prowadzenia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3. Harmonogram robót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4. Plan Zapewnienia Jakości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Jeżeli w trakcie wykonywania robót okaże się koniecznym uzupełnienie rysunków, Wykonawca sporządzi brakujące rysunki lub specyfikacje niezbędne do właściwego wykonania robót na własny koszt i przedłoży je Inżynierowi do zatwierdzenia.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1.5.3. Zgodność robót z dokumentacją projektową i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nie może wykorzystywać błędów lub </w:t>
      </w:r>
      <w:proofErr w:type="spellStart"/>
      <w:r w:rsidRPr="003330C9">
        <w:rPr>
          <w:rFonts w:ascii="Times New Roman" w:eastAsia="Times New Roman" w:hAnsi="Times New Roman" w:cs="Times New Roman"/>
          <w:lang w:eastAsia="pl-PL"/>
        </w:rPr>
        <w:t>opuszczeń</w:t>
      </w:r>
      <w:proofErr w:type="spellEnd"/>
      <w:r w:rsidRPr="003330C9">
        <w:rPr>
          <w:rFonts w:ascii="Times New Roman" w:eastAsia="Times New Roman" w:hAnsi="Times New Roman" w:cs="Times New Roman"/>
          <w:lang w:eastAsia="pl-PL"/>
        </w:rPr>
        <w:t xml:space="preserve"> w dokumentach kontraktowych, a o ich wykryciu winien natychmiast powiadomić Inżyniera/Kierownika projektu, który podejmie decyzję o wprowadzeniu odpowiednich zmian i poprawek.</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przypadku rozbieżności, wymiary podane na piśmie są ważniejsze od wymiarów określonych na podstawie odczytu ze skali rysunku.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Wszystkie wykonane roboty i dostarczone materiały będą zgodne z dokumentacją projektową i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1.5.4. Zabezpieczenie terenu budowy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a)     Zabezpieczenie terenu budowy w robotach modernizacyjnych i remontowych ( „pod ruchem”)</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Przed przystąpieniem do robót Wykonawca przedstawi Inżynierowi/Kierownikowi projektu do zatwierdzenia, receptę na mieszankę mineralno-asfaltowa, PZJ, harmonogram robót oraz uzgodniony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 Po zakończeniu robót oznakowanie  należy </w:t>
      </w:r>
      <w:proofErr w:type="spellStart"/>
      <w:r w:rsidRPr="003330C9">
        <w:rPr>
          <w:rFonts w:ascii="Times New Roman" w:eastAsia="Times New Roman" w:hAnsi="Times New Roman" w:cs="Times New Roman"/>
          <w:lang w:eastAsia="pl-PL"/>
        </w:rPr>
        <w:t>przywrócic</w:t>
      </w:r>
      <w:proofErr w:type="spellEnd"/>
      <w:r w:rsidRPr="003330C9">
        <w:rPr>
          <w:rFonts w:ascii="Times New Roman" w:eastAsia="Times New Roman" w:hAnsi="Times New Roman" w:cs="Times New Roman"/>
          <w:lang w:eastAsia="pl-PL"/>
        </w:rPr>
        <w:t xml:space="preserve"> do stanu poprzedniego.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czasie wykonywania robót Wykonawca dostarczy, zainstaluje i będzie obsługiwał wszystkie tymczasowe urządzenia zabezpieczające takie jak: zapory, światła ostrzegawcze, sygnały świetlne, itp., zapewniając w ten sposób bezpieczeństwo pojazdów i pieszych.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zapewni stałe warunki widoczności w dzień i w nocy tych zapór i znaków, dla których jest to nieodzowne ze względów bezpieczeństwa. Wszystkie znaki, zapory i inne urządzenia zabezpieczające będą akceptowane przez Inżyniera.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Koszt zabezpieczenia terenu budowy nie podlega odrębnej zapłacie i przyjmuje się, że jest włączony w cenę umowną. Wykonawca przystąpi do realizacji robót po pisemnym przekazaniu placu budowy, w terminie  do trzech dni od przekazaniu. </w:t>
      </w:r>
      <w:r w:rsidRPr="003330C9">
        <w:rPr>
          <w:rFonts w:ascii="Times New Roman" w:eastAsia="Times New Roman" w:hAnsi="Times New Roman" w:cs="Times New Roman"/>
          <w:b/>
          <w:lang w:eastAsia="pl-PL"/>
        </w:rPr>
        <w:t xml:space="preserve">Realizacja robót  odbywać się będzie w ten  sam dzień  tzn. wykucie ubytków lub wyfrezowanie, posmarowanie krawędzi pionowych asfaltem i skropienie dna ubytku emulsja asfaltowa oraz </w:t>
      </w:r>
      <w:r w:rsidR="00BF5E04">
        <w:rPr>
          <w:rFonts w:ascii="Times New Roman" w:eastAsia="Times New Roman" w:hAnsi="Times New Roman" w:cs="Times New Roman"/>
          <w:b/>
          <w:lang w:eastAsia="pl-PL"/>
        </w:rPr>
        <w:t xml:space="preserve"> założenie przygotowanych ubytków</w:t>
      </w:r>
      <w:r w:rsidRPr="003330C9">
        <w:rPr>
          <w:rFonts w:ascii="Times New Roman" w:eastAsia="Times New Roman" w:hAnsi="Times New Roman" w:cs="Times New Roman"/>
          <w:b/>
          <w:lang w:eastAsia="pl-PL"/>
        </w:rPr>
        <w:t xml:space="preserve"> mieszanką mineralno-asfaltowa. Nie dopuszcza się pozostawienie </w:t>
      </w:r>
      <w:proofErr w:type="spellStart"/>
      <w:r w:rsidRPr="003330C9">
        <w:rPr>
          <w:rFonts w:ascii="Times New Roman" w:eastAsia="Times New Roman" w:hAnsi="Times New Roman" w:cs="Times New Roman"/>
          <w:b/>
          <w:lang w:eastAsia="pl-PL"/>
        </w:rPr>
        <w:t>zaramowanych</w:t>
      </w:r>
      <w:proofErr w:type="spellEnd"/>
      <w:r w:rsidRPr="003330C9">
        <w:rPr>
          <w:rFonts w:ascii="Times New Roman" w:eastAsia="Times New Roman" w:hAnsi="Times New Roman" w:cs="Times New Roman"/>
          <w:b/>
          <w:lang w:eastAsia="pl-PL"/>
        </w:rPr>
        <w:t xml:space="preserve"> ubytków do założenia na następny dzień. </w:t>
      </w:r>
      <w:r w:rsidRPr="003330C9">
        <w:rPr>
          <w:rFonts w:ascii="Times New Roman" w:eastAsia="Times New Roman" w:hAnsi="Times New Roman" w:cs="Times New Roman"/>
          <w:lang w:eastAsia="pl-PL"/>
        </w:rPr>
        <w:t>W przypadku występowania dobrych warunków atmosferycznych Wykonawca będzie realizował roboty w systemie wielozmianowym w celu zminimalizowania utrudnień w ruchu kołowym na głów</w:t>
      </w:r>
      <w:r w:rsidR="00BF5E04">
        <w:rPr>
          <w:rFonts w:ascii="Times New Roman" w:eastAsia="Times New Roman" w:hAnsi="Times New Roman" w:cs="Times New Roman"/>
          <w:lang w:eastAsia="pl-PL"/>
        </w:rPr>
        <w:t>nych ulicach</w:t>
      </w:r>
      <w:r w:rsidRPr="003330C9">
        <w:rPr>
          <w:rFonts w:ascii="Times New Roman" w:eastAsia="Times New Roman" w:hAnsi="Times New Roman" w:cs="Times New Roman"/>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1.5.5. Ochrona środowiska w czasie wykonywania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                Wykonawca ma obowiązek znać i stosować w czasie prowadzenia robót wszelkie przepisy dotyczące ochrony środowiska naturalnego.</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okresie trwania budowy i wykańczania robót Wykonawca będzie: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     utrzymywać teren budowy w należytym porządku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Stosując się do tych wymagań będzie miał szczególny wzgląd na: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     lokalizację baz, warsztatów, magazynów, składowisk, ukopów i dróg dojazdowych,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2)     środki ostrożności i zabezpieczenia przed:</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a)  </w:t>
      </w:r>
      <w:r w:rsidR="00BF5E04">
        <w:rPr>
          <w:rFonts w:ascii="Times New Roman" w:eastAsia="Times New Roman" w:hAnsi="Times New Roman" w:cs="Times New Roman"/>
          <w:lang w:eastAsia="pl-PL"/>
        </w:rPr>
        <w:t xml:space="preserve">  </w:t>
      </w:r>
      <w:r w:rsidRPr="003330C9">
        <w:rPr>
          <w:rFonts w:ascii="Times New Roman" w:eastAsia="Times New Roman" w:hAnsi="Times New Roman" w:cs="Times New Roman"/>
          <w:lang w:eastAsia="pl-PL"/>
        </w:rPr>
        <w:t xml:space="preserve"> zanieczyszczeniem zbiorników i cieków wodnych pyłami lub substancjami toksycznymi,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b)     zanieczyszczeniem powietrza pyłami i gazami,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c)     możliwością powstania pożaru.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1.5.6. Ochrona przeciwpożarowa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przestrzegać przepisy ochrony przeciwpożarowej.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utrzymywać, wymagany na podstawie odpowiednich przepisów sprawny sprzęt przeciwpożarowy, na terenie baz produkcyjnych, w pomieszczeniach biurowych, mieszkalnych, magazynach oraz w maszynach i pojazdach.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Materiały łatwopalne będą składowane w sposób zgodny z odpowiednimi przepisami i zabezpieczone przed dostępem osób trzecich.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odpowiedzialny za wszelkie straty spowodowane pożarem wywołanym jako rezultat realizacji robót albo przez personel Wykonawcy.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1.5.7. Materiały szkodliwe dla otoczenia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Materiały, które w sposób trwały są szkodliwe dla otoczenia, nie będą dopuszczone do użycia.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Nie dopuszcza się użycia materiałów wywołujących szkodliwe promieniowanie o stężeniu większym od dopuszczalnego, określonego odpowiednimi przepisami.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Wszelkie materiały odpadowe użyte do robót będą miały aprobatę techniczną wydaną przez uprawnioną jednostkę, jednoznacznie określającą brak szkodliwego oddziaływania tych materiałów na środowisko.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1.5.8. Ochrona własności publicznej i prywatnej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Inżynier/ kierownik projektu będzie na bieżąco informowany o wszelkich umowach zawartych pomiędzy wykonawcą  w właścicielami nieruchomości i  dotyczących korzystania z własności i Dróg wewnętrznych. Jednakże, ani Inżynier/Kierownik projektu ani Zamawiający nie będzie ingerował w takie porozumienia, o ile nie będą one sprzeczne z postanowieniami zawartymi w umowie.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1.5.9. Ograniczenie obciążeń osi pojazdów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1.5.10. Bezpieczeństwo i higiena pracy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Podczas realizacji robót Wykonawca będzie przestrzegać przepisów dotyczących bezpieczeństwa i higieny pracy.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szczególności Wykonawca ma obowiązek zadbać, aby personel nie wykonywał pracy w warunkach niebezpiecznych, szkodliwych dla zdrowia oraz nie spełniających odpowiednich wymagań sanitarnych.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zapewni i będzie utrzymywał wszelkie urządzenia zabezpieczające, socjalne oraz sprzęt i odpowiednią odzież dla ochrony życia i zdrowia osób zatrudnionych na budowie oraz dla zapewnienia bezpieczeństwa publicznego.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odpowiedzialny za przestrzeganie ustaleń zapisanych w planie PZJ. Uznaje się, że wszelkie koszty związane z wypełnieniem wymagań określonych powyżej nie podlegają odrębnej zapłacie i są uwzględnione w cenie kontraktowej.</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1.5.11. Ochrona i utrzymanie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odpowiadał za ochronę robót i za wszelkie materiały i urządzenia używane do robót od daty rozpoczęcia do daty wydania potwierdzenia zakończenia robót przez Inżyniera.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utrzymywać roboty do czasu odbioru ostatecznego. Utrzymanie powinno być prowadzone w taki sposób, aby budowla drogowa lub jej elementy były w zadowalającym stanie przez cały czas, do momentu odbioru ostatecznego.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Jeśli Wykonawca w jakimkolwiek czasie zaniedba utrzymanie, to na polecenie Inżyniera projektu powinien rozpocząć roboty utrzymaniowe nie później niż w 24 godziny po otrzymaniu tego polecenia.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1.5.12. Stosowanie się do prawa i innych przepisów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1.5.13. Równoważność norm i zbiorów przepisów prawnych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w:t>
      </w:r>
      <w:r w:rsidRPr="003330C9">
        <w:rPr>
          <w:rFonts w:ascii="Times New Roman" w:eastAsia="Times New Roman" w:hAnsi="Times New Roman" w:cs="Times New Roman"/>
          <w:lang w:eastAsia="pl-PL"/>
        </w:rPr>
        <w:lastRenderedPageBreak/>
        <w:t>stosowane inne odpowiednie normy zapewniające równy lub wyższy poziom wykonania niż powołane normy lub przepisy, pod warunkiem ich sprawdzenia i pisemnego zatwierdzenia przez Inspektora. Różnice pomiędzy powołanymi normami a ich proponowanymi zamiennikami muszą być dokładnie opisane przez Wykonawcę i przedłożone Inżynierowi/Kierownikowi projektu do zatwierdzenia.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lang w:eastAsia="pl-PL"/>
        </w:rPr>
        <w:t>2. MATERIAŁY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2.1. Źródła uzyskania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Przed zaplanowanym wykorzystaniem jakichkolwiek materiałów przeznaczonych do robót, Wykonawca przedstawi Inspektorowi do zatwierdzenia, szczegółowe informacje dotyczące proponowanego źródła wytwarzania, zamawiania lub wydobywania tych materiałów jak również odpowiednie świadectwa badań laboratoryjnych oraz próbki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Zatwierdzenie partii materiałów z danego źródła nie oznacza automatycznie, że wszelkie materiały z danego źródła uzyskają zatwierdzenie.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zobowiązany jest do prowadzenia badań w celu wykazania, że materiały uzyskane z dopuszczonego źródła w sposób ciągły spełniają wymagania SST w czasie realizacji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2.2. Materiały nie odpowiadające wymaganiom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Każdy rodzaj robót, w którym znajdują się nie zbadane i nie zaakceptowane materiały, Wykonawca wykonuje na własne ryzyko, licząc się z jego nie przyjęciem, usunięciem  i niezapłaceniem za jego wbudowanie. W przypadku wbudowania materiałów których okres  przydatności do realizacji minął np. emulsji asfaltowej, lub została wbudowana mieszanka bitumiczna o niewłaściwej temperaturze, zbyt niskiej lub mieszanka bitumiczna została zbyt nagr</w:t>
      </w:r>
      <w:r w:rsidR="00A92CB2">
        <w:rPr>
          <w:rFonts w:ascii="Times New Roman" w:eastAsia="Times New Roman" w:hAnsi="Times New Roman" w:cs="Times New Roman"/>
          <w:lang w:eastAsia="pl-PL"/>
        </w:rPr>
        <w:t>z</w:t>
      </w:r>
      <w:r w:rsidRPr="003330C9">
        <w:rPr>
          <w:rFonts w:ascii="Times New Roman" w:eastAsia="Times New Roman" w:hAnsi="Times New Roman" w:cs="Times New Roman"/>
          <w:lang w:eastAsia="pl-PL"/>
        </w:rPr>
        <w:t>ana i jest spalona, Wykonawca wymieni dana partię robót zrealizowanych z wadliwych materiałów na własny koszt. Koszty związane z ważeniem ponosi Wykonawca.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2.3. Przechowywanie i składowanie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zapewni, aby tymczasowo składowane materiały, do czasu gdy będą one użyte do robót, były zabezpieczone przed zanieczyszczeniami, zachowały swoją jakość i właściwości i były dostępne do kontroli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Miejsca czasowego składowania materiałów będą zlokalizowane w obrębie terenu budowy w miejscach uzgodnionych z Inżynierem/Kierownikiem projektu lub poza terenem budowy w miejscach zorganizowanych przez Wykonawcę i zaakceptowanych przez Inspektora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3. Sprzęt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Liczba i wydajność sprzętu powinny gwarantować przeprowadzenie robót, zgodnie z zasadami określonymi w dokumentacji projektowej, SST i wskazaniach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Sprzęt będący własnością Wykonawcy lub wynajęty do wykonania robót ma być utrzymywany w dobrym stanie i gotowości do pracy. Powinien być zgodny z normami ochrony środowiska i przepisami dotyczącymi jego użytkowania.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dostarczy Inżynierowi/Kierownikowi projektu kopie dokumentów potwierdzających dopuszczenie sprzętu do użytkowania i badań okresowych, tam gdzie jest to wymagane przepisami.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konserwować sprzęt jak również naprawiać lub wymieniać sprzęt niesprawny.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Jakikolwiek sprzęt, maszyny, urządzenia i narzędzia nie gwarantujące zachowania warunków umowy, zostaną przez Inżyniera/Kierownika projektu zdyskwalifikowane i nie dopuszczone do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4. TRANSPORT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zobowiązany do stosowania jedynie takich środków transportu, które nie wpłyną niekorzystnie na jakość wykonywanych robót i właściwości przewożonych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Liczba środków transportu powinna zapewniać prowadzenie robót zgodnie z zasadami określonymi w dokumentacji projektowej, SST i wskazaniach Inspektora, w terminie przewidzianym umową.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                Przy ruchu na drogach publicznych pojazdy będą spełniać wymagania dotyczące przepisów ruchu drogowego w odniesieniu do dopuszczalnych nacisków na oś i innych parametrów technicznych. Środki transportu nie spełniające tych warunków mogą być dopuszczone przez Inspektora, pod warunkiem przywrócenia stanu</w:t>
      </w:r>
      <w:r w:rsidR="00A92CB2">
        <w:rPr>
          <w:rFonts w:ascii="Times New Roman" w:eastAsia="Times New Roman" w:hAnsi="Times New Roman" w:cs="Times New Roman"/>
          <w:lang w:eastAsia="pl-PL"/>
        </w:rPr>
        <w:t xml:space="preserve"> </w:t>
      </w:r>
      <w:r w:rsidRPr="003330C9">
        <w:rPr>
          <w:rFonts w:ascii="Times New Roman" w:eastAsia="Times New Roman" w:hAnsi="Times New Roman" w:cs="Times New Roman"/>
          <w:lang w:eastAsia="pl-PL"/>
        </w:rPr>
        <w:t xml:space="preserve"> pierwotnego użytkowanych odcinków dróg na koszt Wykonawcy.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usuwać na bieżąco, na własny koszt, wszelkie zanieczyszczenia, uszkodzenia spowodowane jego pojazdami na drogach publicznych oraz dojazdach do terenu budowy.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5.WYKONANIE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Roboty należy wykonywać przy zapewnieniu minimum trzech samodzielnych brygad roboczych realizujących remonty cząstkowe na oddzielnych niezależnych odcinkach robót. W celu minimalizacji utrudnień w ruchu kołowym roboty na głównych ciągach należy wykonywać poza godzinami szczytu zgodnie z przedłożonym i zatwierdzonym harmonogramem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odpowiedzialny za stosowane metody wykonywania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jest odpowiedzialny za dokładne wytyczenie w planie i wyznaczenie wysokości wszystkich elementów robót zgodnie z wymiarami i rzędnymi określonymi w dokumentacji projektowej lub przekazanymi na piśmie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Błędy popełnione przez Wykonawcę w wytyczeniu i wyznaczaniu robót zostaną, usunięte przez Wykonawcę na własny koszt, z wyjątkiem, kiedy dany błąd okaże się skutkiem błędu zawartego w danych dostarczonych Wykonawcy na piśmie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Sprawdzenie wytyczenia robót lub wyznaczenia wysokości przez Inżyniera/Kierownika projektu nie zwalnia Wykonawcy od odpowiedzialności za ich dokładność.</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Decyzje Inspektora dotyczące akceptacji lub odrzucenia materiałów i elementów robót będą oparte na wymaganiach określonych w dokumentach umowy, dokumentacji projektowej i w SST,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Polecenia Inspektora powinny być wykonywane przez Wykonawcę w czasie określonym przez Inspektora, pod groźbą zatrzymania robót. Skutki finansowe z tego tytułu poniesie Wykonawca.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 KONTROLA JAKOŚCI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6.1. Program Zapewnienia Jakości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Wykonawca jest zobowiązany opracować i przedstawić do akceptacji Zamawiającego program zapewnienia jakości realizowanych robót. W programie zapewnienia jakości Wykonawca powinien określić zamierzony sposób wykonania robót, możliwości techniczne, kadrowe i plan organizacji robót gwarantujący wykonanie robót zgodnie z dokumentacją projektową, SST oraz z ustaleniami.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Powinien zawierać:</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 część ogólną opisującą: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organizacje wykonania robót, w tym terminy i sposób prowadzenia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organizację ruchu na budowie wraz z oznakowaniem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sposób zapewnienia bhp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wykaz zespołów roboczych, ich kwalifikacje i przygotowanie praktyczne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wykaz osób odpowiedzialnych za jakość i terminowość wykonania poszczególnych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elementów robót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system(sposób i procedurę) proponowanej kontroli i sterowania jakością wykonywanych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-wyposażenie w sprzęt i urządzenia do pomiarów i kontroli (opis laboratorium własnego lub laboratorium, któremu Wykonawca zamierza zlecić prowadzenie badań).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sposób oraz formę gromadzenia wyników badań laboratoryjnych, zapis pomiarów,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b/ część szczegółową opisującą dla każdego asortymentu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wykaz maszyn i urządzeń stosowanych na budowie z ich parametrami technicznymi oraz wyposażeniem w mechanizmy do sterowania o urządzenia pomiarowo-kontrolne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rodzaje i ilości środków transportu oraz urządzeń do magazynowania i załadunku materiałów, spoiw, lepiszczy, kruszyw itp.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sposób zabezpieczenia i ochrony ładunków przed utratą ich właściwości w czasie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sposób i procedurę pomiarów i badań oraz ważenia dostarczanych materiałów (rodzaj i częstotliwość, pobieranie próbek, legalizacja wagi i sprawdzenie rządzeń itp.) prowadzonych podczas dostaw materiałów, wytwarzania mieszanek i wykonywania poszczególnych elementów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sposób postępowania z materiałami i robotami nie odpowiadającymi wymaganiom.</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6.2. Zasady kontroli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Inspektor może żądać od Wykonawcy przeprowadzenia badań w celu zademonstrowania, że poziom ich wykonywania jest zadawalający. Wykonawca będzie przeprowadzać pomiary i badania materiałów oraz robót z częstotliwością zapewniającą stwierdzenie, że roboty wykonano zgodnie z wymaganiami zawartymi w dokumentacji projektowej i SST. Minimalne wymagania co do zakresu badań i ich częstotliwość są określone w SST, normach i wytycznych.  W przypadku gdy nie zostały one tam określone, Inspektor ustali jaki zakres kontroli jest konieczny, aby zapewnić wykonanie robót zgodnie z umową.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Wykonawca dostarczy Inspektorowi świadectwa, że wszystkie stosowane urządzenia i sprzęt badawczy posiadają ważną legalizację, zostały prawidłowo wykalibrowane i odpowiadają wymaganiom norm określających procedury badań. Inspektor będzie mieć nieograniczony dostęp do pomieszczeń laboratoryjnych, w celu ich inspekcji. Inspektor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6.3. Pobieranie próbek</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Próbki będą pobierane losowo. Zaleca się stosowanie statystycznych metod pobierania próbek, opartych na zasadzie, że wszystkie jednostkowe elementy produkcji mogą być z jednakowym prawdopodobieństwem wytypowane do badań.</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Inspektor  będzie mieć zapewnioną możliwość udziału w pobieraniu próbek.</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Pojemniki do pobierania próbek będą dostarczone przez Wykonawcę i zatwierdzone przez Inspektora. Próbki dostarczone przez Wykonawcę do badań wykonywanych przez Inspektora będą odpowiednio opisane i oznakowane, w sposób zaakceptowany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Na zlecenie Inspektora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6.4. Badania i pomiary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Wszystkie badania i pomiary będą przeprowadzone zgodnie z wymaganiami norm. W przypadku, gdy normy nie obejmują jakiegokolwiek badania wymaganego w SST, stosować można wytyczne krajowe, albo inne procedury, zaakceptowane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Przed przystąpieniem do pomiarów lub badań, Wykonawca powiadomi Inżyniera/Kierownika projektu o rodzaju, miejscu i terminie pomiaru lub badania. Po wykonaniu pomiaru lub badania, Wykonawca przedstawi na piśmie ich wyniki do akceptacji Inspektora.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6.5. Raporty z badań</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Wykonawca będzie przekazywać Inspektorowi kopie raportów z wynikami badań jak najszybciej, nie później jednak niż w terminie określonym w programie zapewnienia jakości.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Wyniki badań (kopie) będą przekazywane Inspektorowi na formularzach według dostarczonego przez niego wzoru lub innych, przez niego zaaprobowanych.</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lastRenderedPageBreak/>
        <w:t>6.6. Badania prowadzone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Inspektor jest uprawniony do dokonywania kontroli, pobierania próbek i badania materiałów w miejscu ich wytwarzania/pozyskiwania, a Wykonawca i producent materiałów powinien udzielić mu niezbędnej pomocy.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Inspektor,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Inspektor powinien pobierać próbki materiałów i prowadzić badania niezależnie od Wykonawcy, na swój koszt. Jeżeli wyniki tych badań wykażą, że raporty Wykonawcy są niewiarygodne, to Inspektor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6.7. Certyfikaty i deklaracje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Inspektor  może dopuścić do użycia tylko te materiały, które posiadają: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     certyfikat na znak bezpieczeństwa wykazujący, że zapewniono zgodność z kryteriami technicznymi określonymi na podstawie Polskich Norm, aprobat technicznych oraz właściwych przepisów i dokumentów  technicznych,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2.     deklarację zgodności lub certyfikat zgodności z:</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Polską Normą lub aprobatą techniczną, w przypadku wyrobów, dla których nie ustanowiono Polskiej Normy, jeżeli nie są objęte certyfikacją określoną w pkt 1  i  które spełniają wymogi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przypadku materiałów, dla których ww. dokumenty są wymagane przez SST, każda partia dostarczona do robót będzie posiadać te dokumenty, określające w sposób jednoznaczny jej cechy.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Produkty przemysłowe muszą posiadać ww. dokumenty wydane przez producenta, a w razie potrzeby poparte wynikami badań wykonanych przez niego. Kopie wyników tych badań będą dostarczone przez Wykonawcę Inspektorowi.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Jakiekolwiek materiały, które nie spełniają tych wymagań będą odrzucone.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6.8. Dokumenty budowy</w:t>
      </w:r>
    </w:p>
    <w:p w:rsidR="003330C9" w:rsidRPr="003330C9" w:rsidRDefault="003330C9" w:rsidP="003330C9">
      <w:pPr>
        <w:spacing w:after="0" w:line="240" w:lineRule="auto"/>
        <w:jc w:val="both"/>
        <w:rPr>
          <w:rFonts w:ascii="Times New Roman" w:eastAsia="Times New Roman" w:hAnsi="Times New Roman" w:cs="Times New Roman"/>
          <w:b/>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 Dziennik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Zapisy w dzienniku budowy będą dokonywane na bieżąco i będą dotyczyć przebiegu robót, stanu bezpieczeństwa ludzi i mienia oraz technicznej i gospodarczej strony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Załączone do dziennika budowy protokoły i inne dokumenty będą oznaczone kolejnym numerem załącznika i opatrzone datą i podpisem Wykonawcy i Inspektora.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lang w:eastAsia="pl-PL"/>
        </w:rPr>
        <w:t>Do dziennika budowy należy wpisywać w szczególności: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datę przekazania Wykonawcy terenu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datę przekazania przez Zamawiającego dokumentacji projektowej,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datę uzgodnienia przez Inżyniera/Kierownika projektu programu zapewnienia jakości i harmonogramów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terminy rozpoczęcia i zakończenia poszczególnych elementów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przebieg robót, trudności i przeszkody w ich prowadzeniu, okresy i przyczyny przerw w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robotach,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uwagi i polecenia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daty zarządzenia wstrzymania robót, z podaniem powodu,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zgłoszenia i daty odbiorów robót zanikających i ulegających zakryciu, częściowych i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ostatecznych odbiorów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wyjaśnienia, uwagi i propozycje Wykonawcy,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stan pogody i temperaturę powietrza w okresie wykonywania robót podlegających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ograniczeniom lub   wymaganiom szczególnym w związku z warunkami klimatycznymi,</w:t>
      </w:r>
    </w:p>
    <w:p w:rsidR="003330C9" w:rsidRPr="004F38B6" w:rsidRDefault="003330C9" w:rsidP="003330C9">
      <w:pPr>
        <w:spacing w:after="0" w:line="240" w:lineRule="auto"/>
        <w:jc w:val="both"/>
        <w:rPr>
          <w:rFonts w:ascii="Times New Roman" w:eastAsia="Times New Roman" w:hAnsi="Times New Roman" w:cs="Times New Roman"/>
          <w:strike/>
          <w:lang w:eastAsia="pl-PL"/>
        </w:rPr>
      </w:pPr>
      <w:r w:rsidRPr="004F38B6">
        <w:rPr>
          <w:rFonts w:ascii="Times New Roman" w:eastAsia="Times New Roman" w:hAnsi="Times New Roman" w:cs="Times New Roman"/>
          <w:strike/>
          <w:lang w:eastAsia="pl-PL"/>
        </w:rPr>
        <w:t xml:space="preserve">-  zgodność rzeczywistych warunków geotechnicznych z ich opisem w dokumentacji       </w:t>
      </w:r>
    </w:p>
    <w:p w:rsidR="003330C9" w:rsidRPr="004F38B6" w:rsidRDefault="003330C9" w:rsidP="003330C9">
      <w:pPr>
        <w:spacing w:after="0" w:line="240" w:lineRule="auto"/>
        <w:jc w:val="both"/>
        <w:rPr>
          <w:rFonts w:ascii="Times New Roman" w:eastAsia="Times New Roman" w:hAnsi="Times New Roman" w:cs="Times New Roman"/>
          <w:strike/>
          <w:lang w:eastAsia="pl-PL"/>
        </w:rPr>
      </w:pPr>
      <w:r w:rsidRPr="004F38B6">
        <w:rPr>
          <w:rFonts w:ascii="Times New Roman" w:eastAsia="Times New Roman" w:hAnsi="Times New Roman" w:cs="Times New Roman"/>
          <w:strike/>
          <w:lang w:eastAsia="pl-PL"/>
        </w:rPr>
        <w:t xml:space="preserve">   projektowej,</w:t>
      </w:r>
    </w:p>
    <w:p w:rsidR="003330C9" w:rsidRPr="003330C9" w:rsidRDefault="003330C9" w:rsidP="003330C9">
      <w:pPr>
        <w:spacing w:after="0" w:line="240" w:lineRule="auto"/>
        <w:jc w:val="both"/>
        <w:rPr>
          <w:rFonts w:ascii="Times New Roman" w:eastAsia="Times New Roman" w:hAnsi="Times New Roman" w:cs="Times New Roman"/>
          <w:strike/>
          <w:lang w:eastAsia="pl-PL"/>
        </w:rPr>
      </w:pPr>
      <w:r w:rsidRPr="003330C9">
        <w:rPr>
          <w:rFonts w:ascii="Times New Roman" w:eastAsia="Times New Roman" w:hAnsi="Times New Roman" w:cs="Times New Roman"/>
          <w:strike/>
          <w:lang w:eastAsia="pl-PL"/>
        </w:rPr>
        <w:t>-      dane dotyczące czynności geodezyjnych (pomiarowych) dokonywanych przed i w trakcie wykonywania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dane dotyczące sposobu wykonywania zabezpieczenia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dane dotyczące jakości materiałów, pobierania próbek oraz wyniki przeprowadzonych badań z podaniem,  kto je przeprowadzał,</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wyniki prób </w:t>
      </w:r>
      <w:r w:rsidR="004F38B6">
        <w:rPr>
          <w:rFonts w:ascii="Times New Roman" w:eastAsia="Times New Roman" w:hAnsi="Times New Roman" w:cs="Times New Roman"/>
          <w:lang w:eastAsia="pl-PL"/>
        </w:rPr>
        <w:t>poszczególnych elementów remontów</w:t>
      </w:r>
      <w:r w:rsidRPr="003330C9">
        <w:rPr>
          <w:rFonts w:ascii="Times New Roman" w:eastAsia="Times New Roman" w:hAnsi="Times New Roman" w:cs="Times New Roman"/>
          <w:lang w:eastAsia="pl-PL"/>
        </w:rPr>
        <w:t xml:space="preserve"> z podaniem, kto je przeprowadzał,</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inne istotne informacje o przebiegu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Propozycje, uwagi i wyjaśnienia Wykonawcy, wpisane do dziennika budowy będą przedłożone Inspektorowi  do ustosunkowania się.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Decyzje Inspektora  wpisane do dziennika budowy Wykonawca podpisuje z zaznaczeniem ich przyjęcia lub zajęciem stanowiska.</w:t>
      </w:r>
    </w:p>
    <w:p w:rsidR="003330C9" w:rsidRPr="003330C9" w:rsidRDefault="003330C9" w:rsidP="003330C9">
      <w:pPr>
        <w:spacing w:after="0" w:line="240" w:lineRule="auto"/>
        <w:jc w:val="both"/>
        <w:rPr>
          <w:rFonts w:ascii="Times New Roman" w:eastAsia="Times New Roman" w:hAnsi="Times New Roman" w:cs="Times New Roman"/>
          <w:strike/>
          <w:lang w:eastAsia="pl-PL"/>
        </w:rPr>
      </w:pPr>
      <w:r w:rsidRPr="003330C9">
        <w:rPr>
          <w:rFonts w:ascii="Times New Roman" w:eastAsia="Times New Roman" w:hAnsi="Times New Roman" w:cs="Times New Roman"/>
          <w:strike/>
          <w:lang w:eastAsia="pl-PL"/>
        </w:rPr>
        <w:t xml:space="preserve">                Wpis projektanta do dziennika budowy obliguje Inspektora do ustosunkowania się. Projektant nie jest jednak stroną umowy i nie ma uprawnień do wydawania poleceń Wykonawcy robót.</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(2) Książka obmiarów</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Książka obmiarów stanowi dokument pozwalający na rozliczenie faktycznego postępu każdego z elementów robót. Obmiary wykonanych robót przeprowadza się w sposób ciągły w jednostkach przyjętych w kosztorysie i wpisuje do książki obmiarów. Dodatkowo wykonawca codziennie będzie przedkładał raporty rzeczowo-finansowe z realizowanych prac.</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(3) Raporty dzienne z wykonywanych remontów cząstkowych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Raport dzienny stanowi dokument pozwalający na rozliczenie faktycznego postępu każdego z elementów robót. Obmiary wykonanych robót przeprowadza się w sposób ciągły w jednostkach przyjętych w kosztorysie i wpisuje do raportu dziennego.</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(4) Pozostałe dokumenty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Do dokumentów budowy zalicza się, oprócz wymienionych w punktach (1) - (3) następujące dokumenty: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b)     protokoły przekazania terenu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d)     protokoły odbioru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e)     protokoły z narad i ustaleń,</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f)      korespondencję na budowie.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 Przechowywanie dokumentów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Dokumenty budowy będą przechowywane na terenie budowy w miejscu odpowiednio zabezpieczonym.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Zaginięcie któregokolwiek z dokumentów budowy spowoduje jego natychmiastowe odtworzenie w formie przewidzianej prawem.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Wszelkie dokumenty budowy będą zawsze dostępne dla Inspektora i przedstawiane do wglądu na życzenie Zamawiającego.</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 OBMIAR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7.1. 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Obmiar robót będzie określać faktyczny zakres wykonywanych robót zgodnie z dokumentacją projektową i SST, w jednostkach ustalonych w kosztorysie. Wykonawca będzie składał dzienne raporty z przeprowadzonych remontów, zawierające ilość  wbudowanych ton  masy mineralno - asfaltowej (obmiar wykonanego ważenia) z podaniem ilości (m2) na danych ulicach. Ilość wbudowanych ton kruszywa i emulsji asfaltowej (obmiar wykonanego ważenia) z podaniem ilości m2 wykonanego remontu na poszczególnych drogach i ulicach. Wyniki obmiaru będą wpisane do książki obmiarów i raportów dziennych. Jakikolwiek błąd lub przeoczenie (opuszczenie) w ilościach podanych w ślepym kosztorysie lub gdzie  indziej w SST nie zwalnia Wykonawcy od obowiązku ukończenia wszystkich robót.  Błędne  dane zostaną poprawione wg instrukcji  inspektora na piśmie.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7.2. Zasady określania ilości robót i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                Długości i odległości pomiędzy wyszczególnionymi punktami skrajnymi będą obmierzone poziomo wzdłuż linii osiowej.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Jeśli SST właściwe dla danych robót nie wymagają tego inaczej, objętości będą wyliczone w m3 jako długość pomnożona przez średni przekrój.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Ilości, które mają być obmierzone wagowo, będą ważone w tonach lub kilogramach zgodnie z wymaganiami SST.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7.3. Urządzenia i sprzęt pomiarowy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Wszystkie urządzenia i sprzęt pomiarowy, stosowany w czasie obmiaru robót będą zaakceptowane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Urządzenia i sprzęt pomiarowy zostaną dostarczone przez Wykonawcę. Jeżeli urządzenia te lub sprzęt wymagają badań atestujących to Wykonawca będzie posiadać ważne świadectwa legalizacji.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Wszystkie urządzenia pomiarowe będą przez Wykonawcę utrzymywane w dobrym stanie, w całym okresie trwania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7.5. Czas przeprowadzenia obmiaru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Obmiary będą przeprowadzone przed częściowym lub ostatecznym odbiorem odcinków robót, a także w przypadku występowania dłuższej przerwy w robotach.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Obmiar robót zanikających przeprowadza się w czasie ich wykonywania.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Obmiar robót podlegających zakryciu przeprowadza się przed ich zakryciem.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Roboty pomiarowe do obmiaru oraz nieodzowne obliczenia będą wykonane w sposób zrozumiały i jednoznaczny.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Inspektorem.</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 ODBIÓR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8.1. Rodzaje odbiorów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zależności od ustaleń odpowiednich SST, roboty podlegają następującym etapom odbioru: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     odbiorowi robót zanikających i ulegających zakryciu,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b)    odbiorowi częściowemu,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c)     odbiorowi ostatecznemu,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d)    odbiorowi pogwarancyjnemu.</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8.2. Odbiór robót zanikających i ulegających zakryciu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robót zanikających i ulegających zakryciu polega na finalnej ocenie ilości i jakości wykonywanych robót, które w dalszym procesie realizacji ulegną zakryciu.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robót zanikających i ulegających zakryciu będzie dokonany w czasie umożliwiającym wykonanie ewentualnych korekt i poprawek bez hamowania ogólnego postępu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Odbioru robót dokonuje Inżynier/Kierownik projektu.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Gotowość danej części robót do odbioru zgłasza Wykonawca wpisem do dziennika budowy i jednoczesnym powiadomieniem Inspektora. Odbiór będzie przeprowadzony niezwłocznie, nie później jednak niż w ciągu 3 dni od daty zgłoszenia wpisem do dziennika budowy i powiadomienia o tym fakcie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Jakość i ilość robót ulegających zakryciu ocenia Inspektora na podstawie dokumentów zawierających komplet wyników badań laboratoryjnych i w oparciu o przeprowadzone pomiary, w konfrontacji z dokumentacją projektową, SST i uprzednimi ustaleniami.</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8.3. Odbiór częściowy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częściowy polega na ocenie ilości i jakości wykonanych części robót. Odbioru częściowego robót dokonuje się wg zasad jak przy odbiorze ostatecznym robót. Odbioru robót dokonuje Inspektor.</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8.4. Odbiór ostateczny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8.4.1. Zasady odbioru ostatecznego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ostateczny polega na finalnej ocenie rzeczywistego wykonania robót w odniesieniu do ich ilości, jakości i wartości.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                Całkowite zakończenie robót oraz gotowość do odbioru ostatecznego będzie stwierdzona przez Wykonawcę wpisem do dziennika budowy z bezzwłocznym powiadomieniem na piśmie o tym fakcie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ostateczny robót nastąpi w terminie ustalonym w dokumentach umowy, licząc od dnia potwierdzenia przez Inspektora zakończenia robót i przyjęcia dokumentów, o których mowa w punkcie 8.4.2.</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Odbioru ostatecznego robót dokona komisja wyznaczona przez Zamawiającego w obecności Inspektora i Wykonawcy. Komisja odbierająca roboty dokona ich oceny jakościowej na podstawie przedłożonych dokumentów, wyników badań i pomiarów, ocenie wizualnej oraz zgodności wykonania robót z dokumentacją projektową i SST.</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toku odbioru ostatecznego robót komisja zapozna się z realizacją ustaleń przyjętych w trakcie odbiorów robót zanikających i ulegających zakryciu, zwłaszcza w zakresie wykonania robót uzupełniających i robót poprawkowych.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przypadkach niewykonania wyznaczonych robót poprawkowych lub robót uzupełniających w warstwie ścieralnej lub robotach wykończeniowych, komisja przerwie swoje czynności i ustali nowy termin odbioru ostatecznego.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8.4.2. Dokumenty do odbioru ostatecznego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Podstawowym dokumentem do dokonania odbioru ostatecznego robót jest protokół odbioru ostatecznego robót sporządzony wg wzoru ustalonego przez Zamawiającego.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Do odbioru ostatecznego Wykonawca jest zobowiązany przygotować następujące dokumenty: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w:t>
      </w:r>
      <w:r w:rsidRPr="004F38B6">
        <w:rPr>
          <w:rFonts w:ascii="Times New Roman" w:eastAsia="Times New Roman" w:hAnsi="Times New Roman" w:cs="Times New Roman"/>
          <w:strike/>
          <w:lang w:eastAsia="pl-PL"/>
        </w:rPr>
        <w:t>.       dokumentację projektową podstawową z naniesionymi zmianami oraz dodatkową, jeśli została  sporządzona w trakcie realizacji umowy</w:t>
      </w:r>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2.       szczegółowe specyfikacje techniczne (podstawowe z dokumentów umowy i ew. uzupełniające lub  zamienne),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3.       recepty i ustalenia technologiczne,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4.       dzienniki budowy i książki obmiarów i raport dzienne z przeprowadzonych remontów.(oryginały),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5.       wyniki pomiarów kontrolnych oraz badań i oznaczeń laboratoryjnych, zgodne z SST i ew. PZJ,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6.       deklaracje zgodności lub certyfikaty zgodności wbudowanych materiałów zgodnie z SST i ew. PZJ,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7.       opinię technologiczną sporządzoną na podstawie wszystkich wyników badań i pomiarów załączonych do  dokumentów odbioru, wykonanych zgodnie z SST i PZJ,</w:t>
      </w:r>
    </w:p>
    <w:p w:rsidR="003330C9" w:rsidRPr="003330C9" w:rsidRDefault="003330C9" w:rsidP="003330C9">
      <w:pPr>
        <w:spacing w:after="0" w:line="240" w:lineRule="auto"/>
        <w:jc w:val="both"/>
        <w:rPr>
          <w:rFonts w:ascii="Times New Roman" w:eastAsia="Times New Roman" w:hAnsi="Times New Roman" w:cs="Times New Roman"/>
          <w:strike/>
          <w:lang w:eastAsia="pl-PL"/>
        </w:rPr>
      </w:pPr>
      <w:r w:rsidRPr="003330C9">
        <w:rPr>
          <w:rFonts w:ascii="Times New Roman" w:eastAsia="Times New Roman" w:hAnsi="Times New Roman" w:cs="Times New Roman"/>
          <w:strike/>
          <w:lang w:eastAsia="pl-PL"/>
        </w:rPr>
        <w:t>8.       rysunki (dokumentacje) na wykonanie robót towarzyszących (np. na przełożenie linii telefonicznej,  energetycznej, gazowej, oświetlenia itp.) oraz protokoły odbioru i przekazania tych robót właścicielom  urządzeń,</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Termin wykonania robót poprawkowych i robót uzupełniających wyznaczy komisja.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8.5. Odbiór pogwarancyjny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pogwarancyjny polega na ocenie wykonanych robót związanych z usunięciem wad stwierdzonych przy odbiorze ostatecznym i zaistniałych w okresie gwarancyjnym.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Odbiór pogwarancyjny będzie dokonany na podstawie oceny wizualnej obiektu z uwzględnieniem zasad opisanych w punkcie 8.4 „Odbiór ostateczny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 PODSTAWA PŁATNOŚCI</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9.1. Ustalenia ogólne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Podstawą płatności jest cena jednostkowa skalkulowana przez Wykonawcę za jednostkę obmiarową ustaloną dla danej pozycji kosztorysu.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Dla pozycji kosztorysowych wycenionych ryczałtowo podstawą płatności jest wartość (kwota) podana przez Wykonawcę w danej pozycji kosztorysu.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 xml:space="preserve">                Cena jednostkowa lub kwota ryczałtowa pozycji kosztorysowej będzie uwzględniać wszystkie czynności, wymagania i badania składające się na jej wykonanie, określone dla tej roboty w SST i w dokumentacji projektowej.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Ceny jednostkowe lub kwoty ryczałtowe robót będą obejmować:</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robociznę bezpośrednią wraz z towarzyszącymi kosztami,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wartość zużytych materiałów wraz z kosztami zakupu, magazynowania, ewentualnych ubytków i transportu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na teren 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wartość pracy sprzętu wraz z towarzyszącymi kosztami,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koszty pośrednie, zysk kalkulacyjny i ryzyko,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podatki obliczone zgodnie z obowiązującymi przepisami.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ubezpieczenie placu budowy obejmujące realizacje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Do cen jednostkowych nie należy wliczać podatku VAT.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9.2. Warunki umowy i wymagania ogólne D-M-00.00.00</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Koszt dostosowania się do wymagań warunków umowy i wymagań ogólnych zawartych w D-M-00.00.00 obejmuje wszystkie warunki określone w ww. dokumentach, a nie wyszczególnione w kosztorysie.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9.3. Objazdy, przejazdy i organizacja ruchu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Koszt wybudowania objazdów/przejazdów i organizacji ruchu obejmuje: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 opracowanie oraz uzgodnienie z Inspektorem i odpowiednimi instytucjami projektu organizacji ruchu na czas trwania budowy, wraz z dostarczeniem kopii projektu Inspektorowi i wprowadzeniem dalszych zmian i uzgodnień wynikających z postępu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b) ustawienie tymczasowego oznakowania i oświetlenia zgodnie z wymaganiami bezpieczeństwa ruchu,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c) opłaty/dzierżawy terenu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d) przygotowanie terenu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e) konstrukcje tymczasowej nawierzchni, ramp, chodników, krawężników, barier, </w:t>
      </w:r>
      <w:proofErr w:type="spellStart"/>
      <w:r w:rsidRPr="003330C9">
        <w:rPr>
          <w:rFonts w:ascii="Times New Roman" w:eastAsia="Times New Roman" w:hAnsi="Times New Roman" w:cs="Times New Roman"/>
          <w:lang w:eastAsia="pl-PL"/>
        </w:rPr>
        <w:t>oznakowań</w:t>
      </w:r>
      <w:proofErr w:type="spellEnd"/>
      <w:r w:rsidRPr="003330C9">
        <w:rPr>
          <w:rFonts w:ascii="Times New Roman" w:eastAsia="Times New Roman" w:hAnsi="Times New Roman" w:cs="Times New Roman"/>
          <w:lang w:eastAsia="pl-PL"/>
        </w:rPr>
        <w:t xml:space="preserve"> i drenażu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f) tymczasową przebudowę urządzeń obcych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Koszt utrzymania objazdów/przejazdów i organizacji ruchu obejmuje: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 usunięcie wbudowanych materiałów i oznakowania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b) doprowadzenie terenu do stanu pierwotnego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c) przywrócenie pierwotnego oznakowania ulicy organizacji ruchu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d) odtworzenie oznakowania poziomego jeśli zostało uszkodzone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10</w:t>
      </w: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lang w:eastAsia="pl-PL"/>
        </w:rPr>
        <w:t>PRZEPISY ZWIĄZANE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     Ustawa z dnia 7 lipca 1994 r. - Prawo budowlane (Dz. U. Nr 89, poz. 414 z później</w:t>
      </w:r>
      <w:r w:rsidRPr="003330C9">
        <w:rPr>
          <w:rFonts w:ascii="Times New Roman" w:eastAsia="Times New Roman" w:hAnsi="Times New Roman" w:cs="Times New Roman"/>
          <w:lang w:eastAsia="pl-PL"/>
        </w:rPr>
        <w:softHyphen/>
        <w:t>szymi zmianami).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2.     Rozporządzenie Ministra Infrastruktury z dnia 26 czerwca 2002 r. w sprawie dziennika budowy, montażu i rozbiórki, tablicy informacyjnej oraz ogłoszenia zawierającego dane dotyczące  bezpieczeństwa i ochrony  zdrowia (Dz.U. Nr 108, poz.953)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3.     Ustawa z dnia 21 marca 1985 r. o drogach publicznych (Dz. U. Nr 14, poz. 60 z późniejszymi zmianami).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4.     Rozporządzenie Rady Ministrów  z dnia 24 stycznia 1986 w sprawie wykonania niektórych przepisów ustawy  o  drogach publicznych.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5.     Rozporządzenie Ministra Transportu i Gospodarki Morskiej z dnia 2 marca 1999 r. w sprawie szczegółowych  warunków zarządzania ruchem na drogach (Dz.U. nr 90, poz. 1006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6.     Rozporządzenie Ministra Transportu i Gospodarki Morskiej z dnia 10 października 2000 r. w sprawie warunków  technicznych jakim powinny odpowiadać drogi publiczne i ich usytuowanie  (Dz.U. nr 43, poz.430)</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7.     Rozporządzenie Ministra Transportu i Gospodarki Morskiej z dnia 30 maja 2000 r. w sprawie  warunków  technicznych  jakim powinny odpowiadać drogowe obiekty inżynierskie i ich   usytuowanie (Dz.U. nr 63, poz. 735)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8.     Rozporządzenie Ministra  Infrastruktury j z dnia 23 czerwca 2003 r. w sprawie informacji  dotyczącej bezpieczeństwa i ochrony zdrowia oraz planu bezpieczeństwa i ochrony zdrowia   (Dz.U. nr 120, poz. 1126)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9.     Rozporządzenie Ministra  Gospodarki Przestrzennej i Budownictwa  z dnia 21 lutego 1995 r. w sprawie  rodzaju i zakresu opracowań geodezyjno-kartograficznych oraz czynności geodezyjnych obowiązujących   w budownictwie. (Dz.U. nr 25, poz. 133)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10.    Rozporządzenie Ministra  Infrastruktury z dnia 19 listopada  2001 r. w sprawie rodzajów obiektów budowlanych przy których realizacji  jest wymagane ustanowienie inspektora nadzoru inwestorskiego  (Dz.U. Nr 138, poz. 1554)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11.     Rozporządzenie Ministra  Spraw Wewnętrznych i Administracji  z dnia 31 lipca 1998  r. w sprawie systemów zgodności, wzoru deklaracji zgodności oraz sposobu znakowania wyrobów  budowlanych dopuszczonych do obrotu i powszechnego stosowania w budownictwie (Dz.U. Nr 113, poz. 728)</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12.     Rozporządzenie Ministra  Spraw Wewnętrznych i Administracji  z dnia 24 lipca 1998  r. w sprawie określenia wykazu wyrobów budowlanych nie mających istotnego wpływu na spełnienie wymagań podstawowych oraz wyrobów wytwarzanych i stosowanych według uznanych zasad sztuki (Dz.U. Nr 99,  poz. 637)</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13.     Rozporządzenie Ministra  Spraw Wewnętrznych i Administracji  z dnia 5 sierpnia 1998  r. w sprawie aprobat i kryteriów technicznych oraz jednostkowego stosowania wyrobów  budowlanych  (Dz.U. Nr 107, poz. 679 z </w:t>
      </w:r>
      <w:proofErr w:type="spellStart"/>
      <w:r w:rsidRPr="003330C9">
        <w:rPr>
          <w:rFonts w:ascii="Times New Roman" w:eastAsia="Times New Roman" w:hAnsi="Times New Roman" w:cs="Times New Roman"/>
          <w:lang w:eastAsia="pl-PL"/>
        </w:rPr>
        <w:t>późn</w:t>
      </w:r>
      <w:proofErr w:type="spellEnd"/>
      <w:r w:rsidRPr="003330C9">
        <w:rPr>
          <w:rFonts w:ascii="Times New Roman" w:eastAsia="Times New Roman" w:hAnsi="Times New Roman" w:cs="Times New Roman"/>
          <w:lang w:eastAsia="pl-PL"/>
        </w:rPr>
        <w:t>. zmianami)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14.     Rozporządzenie Ministra  infrastruktury  z dnia  6 lutego 2003 r   </w:t>
      </w:r>
      <w:proofErr w:type="spellStart"/>
      <w:r w:rsidRPr="003330C9">
        <w:rPr>
          <w:rFonts w:ascii="Times New Roman" w:eastAsia="Times New Roman" w:hAnsi="Times New Roman" w:cs="Times New Roman"/>
          <w:lang w:eastAsia="pl-PL"/>
        </w:rPr>
        <w:t>r</w:t>
      </w:r>
      <w:proofErr w:type="spellEnd"/>
      <w:r w:rsidRPr="003330C9">
        <w:rPr>
          <w:rFonts w:ascii="Times New Roman" w:eastAsia="Times New Roman" w:hAnsi="Times New Roman" w:cs="Times New Roman"/>
          <w:lang w:eastAsia="pl-PL"/>
        </w:rPr>
        <w:t>. w sprawie Bezpieczeństwa i higieny pracy podczas wykonywania robót budowlanych  (Dz.U. Nr 47, poz. 401)</w:t>
      </w: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3330C9" w:rsidRPr="003330C9" w:rsidRDefault="003330C9" w:rsidP="003330C9">
      <w:pPr>
        <w:spacing w:after="0" w:line="360" w:lineRule="auto"/>
        <w:jc w:val="center"/>
        <w:rPr>
          <w:rFonts w:ascii="Times New Roman" w:eastAsia="Times New Roman" w:hAnsi="Times New Roman" w:cs="Times New Roman"/>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4F5917" w:rsidRDefault="004F5917"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3330C9" w:rsidRDefault="003330C9" w:rsidP="003330C9">
      <w:pPr>
        <w:spacing w:after="0" w:line="240" w:lineRule="auto"/>
        <w:jc w:val="center"/>
        <w:rPr>
          <w:rFonts w:ascii="Times New Roman" w:eastAsia="Times New Roman" w:hAnsi="Times New Roman" w:cs="Times New Roman"/>
          <w:b/>
          <w:bCs/>
          <w:color w:val="000000"/>
          <w:lang w:eastAsia="pl-PL"/>
        </w:rPr>
      </w:pPr>
      <w:r w:rsidRPr="003330C9">
        <w:rPr>
          <w:rFonts w:ascii="Times New Roman" w:eastAsia="Times New Roman" w:hAnsi="Times New Roman" w:cs="Times New Roman"/>
          <w:b/>
          <w:bCs/>
          <w:color w:val="000000"/>
          <w:lang w:eastAsia="pl-PL"/>
        </w:rPr>
        <w:t xml:space="preserve">D-04.08.04 </w:t>
      </w:r>
    </w:p>
    <w:p w:rsidR="00D839B7" w:rsidRDefault="00D839B7" w:rsidP="003330C9">
      <w:pPr>
        <w:spacing w:after="0" w:line="240" w:lineRule="auto"/>
        <w:jc w:val="center"/>
        <w:rPr>
          <w:rFonts w:ascii="Times New Roman" w:eastAsia="Times New Roman" w:hAnsi="Times New Roman" w:cs="Times New Roman"/>
          <w:b/>
          <w:bCs/>
          <w:color w:val="000000"/>
          <w:lang w:eastAsia="pl-PL"/>
        </w:rPr>
      </w:pPr>
    </w:p>
    <w:p w:rsidR="003330C9" w:rsidRDefault="003330C9" w:rsidP="003330C9">
      <w:pPr>
        <w:spacing w:after="0" w:line="240" w:lineRule="auto"/>
        <w:jc w:val="center"/>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b/>
          <w:bCs/>
          <w:color w:val="000000"/>
          <w:spacing w:val="-6"/>
          <w:lang w:eastAsia="pl-PL"/>
        </w:rPr>
        <w:t>WYRÓWNANIE PODBUDOWY TŁUCZNIEM STABILIZOWANYM MECHANICZNIE</w:t>
      </w:r>
    </w:p>
    <w:p w:rsidR="00A86DC4" w:rsidRDefault="00A86DC4" w:rsidP="003330C9">
      <w:pPr>
        <w:spacing w:after="0" w:line="240" w:lineRule="auto"/>
        <w:jc w:val="center"/>
        <w:rPr>
          <w:rFonts w:ascii="Times New Roman" w:eastAsia="Times New Roman" w:hAnsi="Times New Roman" w:cs="Times New Roman"/>
          <w:b/>
          <w:bCs/>
          <w:color w:val="000000"/>
          <w:spacing w:val="-6"/>
          <w:lang w:eastAsia="pl-PL"/>
        </w:rPr>
      </w:pPr>
    </w:p>
    <w:p w:rsidR="003330C9" w:rsidRPr="00A86DC4" w:rsidRDefault="003330C9" w:rsidP="00A86DC4">
      <w:pPr>
        <w:pStyle w:val="Akapitzlist"/>
        <w:numPr>
          <w:ilvl w:val="0"/>
          <w:numId w:val="29"/>
        </w:numPr>
        <w:spacing w:after="0" w:line="240" w:lineRule="auto"/>
        <w:jc w:val="both"/>
        <w:rPr>
          <w:rFonts w:ascii="Times New Roman" w:eastAsia="Times New Roman" w:hAnsi="Times New Roman" w:cs="Times New Roman"/>
          <w:b/>
          <w:bCs/>
          <w:color w:val="000000"/>
          <w:spacing w:val="-5"/>
          <w:lang w:eastAsia="pl-PL"/>
        </w:rPr>
      </w:pPr>
      <w:r w:rsidRPr="00A86DC4">
        <w:rPr>
          <w:rFonts w:ascii="Times New Roman" w:eastAsia="Times New Roman" w:hAnsi="Times New Roman" w:cs="Times New Roman"/>
          <w:b/>
          <w:bCs/>
          <w:color w:val="000000"/>
          <w:spacing w:val="-5"/>
          <w:lang w:eastAsia="pl-PL"/>
        </w:rPr>
        <w:t>WSTĘP</w:t>
      </w:r>
    </w:p>
    <w:p w:rsidR="00A86DC4" w:rsidRPr="00A86DC4" w:rsidRDefault="00A86DC4" w:rsidP="00A86DC4">
      <w:pPr>
        <w:pStyle w:val="Akapitzlist"/>
        <w:spacing w:after="0" w:line="240" w:lineRule="auto"/>
        <w:ind w:left="1065"/>
        <w:jc w:val="both"/>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1.1.Przedmiot </w:t>
      </w:r>
      <w:r w:rsidRPr="003330C9">
        <w:rPr>
          <w:rFonts w:ascii="Times New Roman" w:eastAsia="Times New Roman" w:hAnsi="Times New Roman" w:cs="Times New Roman"/>
          <w:color w:val="000000"/>
          <w:spacing w:val="-4"/>
          <w:lang w:eastAsia="pl-PL"/>
        </w:rPr>
        <w:t>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Przedmiotem niniejszej szczegółowej specyfikacji technicznej (SST) są wymagania dotyczące wykonania </w:t>
      </w:r>
      <w:r w:rsidRPr="003330C9">
        <w:rPr>
          <w:rFonts w:ascii="Times New Roman" w:eastAsia="Times New Roman" w:hAnsi="Times New Roman" w:cs="Times New Roman"/>
          <w:color w:val="000000"/>
          <w:lang w:eastAsia="pl-PL"/>
        </w:rPr>
        <w:t xml:space="preserve">i odbioru robót związanych z wykonaniem wyrównania poprzecznego i podłużnego podbudowy tłuczniem </w:t>
      </w:r>
      <w:r w:rsidRPr="003330C9">
        <w:rPr>
          <w:rFonts w:ascii="Times New Roman" w:eastAsia="Times New Roman" w:hAnsi="Times New Roman" w:cs="Times New Roman"/>
          <w:color w:val="000000"/>
          <w:spacing w:val="-5"/>
          <w:lang w:eastAsia="pl-PL"/>
        </w:rPr>
        <w:t xml:space="preserve">kamiennym dla zamierzenia </w:t>
      </w:r>
      <w:r w:rsidRPr="003330C9">
        <w:rPr>
          <w:rFonts w:ascii="Times New Roman" w:eastAsia="Times New Roman" w:hAnsi="Times New Roman" w:cs="Times New Roman"/>
          <w:b/>
          <w:color w:val="000000"/>
          <w:spacing w:val="-5"/>
          <w:lang w:eastAsia="pl-PL"/>
        </w:rPr>
        <w:t>wykonanie remontów cząstko</w:t>
      </w:r>
      <w:r w:rsidR="00E43CFB">
        <w:rPr>
          <w:rFonts w:ascii="Times New Roman" w:eastAsia="Times New Roman" w:hAnsi="Times New Roman" w:cs="Times New Roman"/>
          <w:b/>
          <w:color w:val="000000"/>
          <w:spacing w:val="-5"/>
          <w:lang w:eastAsia="pl-PL"/>
        </w:rPr>
        <w:t>wych nawierzchni bitumicznych dróg</w:t>
      </w:r>
      <w:r w:rsidRPr="003330C9">
        <w:rPr>
          <w:rFonts w:ascii="Times New Roman" w:eastAsia="Times New Roman" w:hAnsi="Times New Roman" w:cs="Times New Roman"/>
          <w:b/>
          <w:color w:val="000000"/>
          <w:spacing w:val="-5"/>
          <w:lang w:eastAsia="pl-PL"/>
        </w:rPr>
        <w:t xml:space="preserve"> powiatowych </w:t>
      </w:r>
      <w:r w:rsidR="00E43CFB">
        <w:rPr>
          <w:rFonts w:ascii="Times New Roman" w:eastAsia="Times New Roman" w:hAnsi="Times New Roman" w:cs="Times New Roman"/>
          <w:b/>
          <w:color w:val="000000"/>
          <w:spacing w:val="-5"/>
          <w:lang w:eastAsia="pl-PL"/>
        </w:rPr>
        <w:t>na terenie  miasta Jarosławia i Radymna</w:t>
      </w:r>
      <w:r w:rsidRPr="003330C9">
        <w:rPr>
          <w:rFonts w:ascii="Times New Roman" w:eastAsia="Times New Roman" w:hAnsi="Times New Roman" w:cs="Times New Roman"/>
          <w:b/>
          <w:color w:val="000000"/>
          <w:spacing w:val="-5"/>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Szczegółowa specyfikacja techniczna (SST) jest dokumentem przetargowym i kontraktowym przy zlecaniu </w:t>
      </w:r>
      <w:r w:rsidRPr="003330C9">
        <w:rPr>
          <w:rFonts w:ascii="Times New Roman" w:eastAsia="Times New Roman" w:hAnsi="Times New Roman" w:cs="Times New Roman"/>
          <w:color w:val="000000"/>
          <w:lang w:eastAsia="pl-PL"/>
        </w:rPr>
        <w:t>i realizacji robót jak pkt. 1.1.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Ustalenia zawarte w niniejszej specyfikacji dotyczą zasad prowadzenia robót związanych z wykonaniem </w:t>
      </w:r>
      <w:r w:rsidRPr="003330C9">
        <w:rPr>
          <w:rFonts w:ascii="Times New Roman" w:eastAsia="Times New Roman" w:hAnsi="Times New Roman" w:cs="Times New Roman"/>
          <w:color w:val="000000"/>
          <w:lang w:eastAsia="pl-PL"/>
        </w:rPr>
        <w:t>wyrównania podbudowy tłuczniem.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9"/>
          <w:lang w:eastAsia="pl-PL"/>
        </w:rPr>
        <w:t>1.4.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Określenia podstawowe</w:t>
      </w:r>
    </w:p>
    <w:p w:rsidR="003330C9" w:rsidRPr="003330C9" w:rsidRDefault="003330C9" w:rsidP="003330C9">
      <w:pPr>
        <w:spacing w:after="0" w:line="240" w:lineRule="auto"/>
        <w:jc w:val="both"/>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color w:val="000000"/>
          <w:spacing w:val="-5"/>
          <w:lang w:eastAsia="pl-PL"/>
        </w:rPr>
        <w:t xml:space="preserve">Warstwa wyrównawcza - warstwa o zmiennej grubości układana na istniejącej warstwie w celu wyrównania jej </w:t>
      </w:r>
      <w:r w:rsidRPr="003330C9">
        <w:rPr>
          <w:rFonts w:ascii="Times New Roman" w:eastAsia="Times New Roman" w:hAnsi="Times New Roman" w:cs="Times New Roman"/>
          <w:color w:val="000000"/>
          <w:lang w:eastAsia="pl-PL"/>
        </w:rPr>
        <w:t>nierówności w profilu poprzecznym i podłużnym.</w:t>
      </w:r>
    </w:p>
    <w:p w:rsidR="003330C9" w:rsidRPr="003330C9" w:rsidRDefault="003330C9" w:rsidP="003330C9">
      <w:pPr>
        <w:spacing w:after="0" w:line="240" w:lineRule="auto"/>
        <w:jc w:val="both"/>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color w:val="000000"/>
          <w:spacing w:val="-3"/>
          <w:lang w:eastAsia="pl-PL"/>
        </w:rPr>
        <w:t xml:space="preserve">Podbudowa z tłucznia kamiennego - część konstrukcji nawierzchni składająca się z jednej lub więcej warstw </w:t>
      </w:r>
      <w:r w:rsidRPr="003330C9">
        <w:rPr>
          <w:rFonts w:ascii="Times New Roman" w:eastAsia="Times New Roman" w:hAnsi="Times New Roman" w:cs="Times New Roman"/>
          <w:color w:val="000000"/>
          <w:lang w:eastAsia="pl-PL"/>
        </w:rPr>
        <w:t>nośnych z tłucznia i klińca kamiennego.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Pozostałe definicje i określenia przyjęto zgodnie z normami materiałowymi i czynnościowymi.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lastRenderedPageBreak/>
        <w:t>1.5.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robót</w:t>
      </w:r>
    </w:p>
    <w:p w:rsidR="003330C9" w:rsidRPr="003330C9" w:rsidRDefault="003330C9" w:rsidP="003330C9">
      <w:pPr>
        <w:spacing w:after="0" w:line="240" w:lineRule="auto"/>
        <w:jc w:val="both"/>
        <w:rPr>
          <w:rFonts w:ascii="Times New Roman" w:eastAsia="Times New Roman" w:hAnsi="Times New Roman" w:cs="Times New Roman"/>
          <w:color w:val="000000"/>
          <w:spacing w:val="-4"/>
          <w:lang w:eastAsia="pl-PL"/>
        </w:rPr>
      </w:pPr>
      <w:r w:rsidRPr="003330C9">
        <w:rPr>
          <w:rFonts w:ascii="Times New Roman" w:eastAsia="Times New Roman" w:hAnsi="Times New Roman" w:cs="Times New Roman"/>
          <w:color w:val="000000"/>
          <w:spacing w:val="-4"/>
          <w:lang w:eastAsia="pl-PL"/>
        </w:rPr>
        <w:t xml:space="preserve">Ogólne wymagania dotyczące robót podano w OST D-M-00.00.00 „Wymagania ogólne „ pkt 1.5.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MATERIAŁY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materiałów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 xml:space="preserve">Ogólne wymagania dotyczące materiałów, ich pozyskiwania i składowania podano w SST D-M-00.00.00 </w:t>
      </w:r>
      <w:r w:rsidRPr="003330C9">
        <w:rPr>
          <w:rFonts w:ascii="Times New Roman" w:eastAsia="Times New Roman" w:hAnsi="Times New Roman" w:cs="Times New Roman"/>
          <w:color w:val="000000"/>
          <w:lang w:eastAsia="pl-PL"/>
        </w:rPr>
        <w:t>„Wymagania ogólne" pkt 2.</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color w:val="000000"/>
          <w:lang w:eastAsia="pl-PL"/>
        </w:rPr>
        <w:t>Należy stosować kruszywo łamane o frakcji 0/31,5 mm (nie stosować kamienia wapiennego)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Materiały do wykonania wyrównania podbudowy tłuczniem</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color w:val="000000"/>
          <w:spacing w:val="-5"/>
          <w:lang w:eastAsia="pl-PL"/>
        </w:rPr>
        <w:t>Do wyrównania podbudowy kruszywem stabilizowanym mechanicznie należy stosować materiały  spełniające wymagania określone 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SST D-04.04.04 „Podbudowa z tłucznia kamiennego” pkt 2</w:t>
      </w:r>
    </w:p>
    <w:p w:rsidR="003330C9" w:rsidRPr="003330C9" w:rsidRDefault="003330C9" w:rsidP="003330C9">
      <w:pPr>
        <w:numPr>
          <w:ilvl w:val="1"/>
          <w:numId w:val="10"/>
        </w:numPr>
        <w:spacing w:after="0" w:line="240" w:lineRule="auto"/>
        <w:jc w:val="both"/>
        <w:rPr>
          <w:rFonts w:ascii="Times New Roman" w:eastAsia="Times New Roman" w:hAnsi="Times New Roman" w:cs="Times New Roman"/>
          <w:b/>
          <w:bCs/>
          <w:color w:val="000000"/>
          <w:spacing w:val="-5"/>
          <w:lang w:eastAsia="pl-PL"/>
        </w:rPr>
      </w:pPr>
      <w:r w:rsidRPr="003330C9">
        <w:rPr>
          <w:rFonts w:ascii="Times New Roman" w:eastAsia="Times New Roman" w:hAnsi="Times New Roman" w:cs="Times New Roman"/>
          <w:b/>
          <w:bCs/>
          <w:color w:val="000000"/>
          <w:spacing w:val="-5"/>
          <w:lang w:eastAsia="pl-PL"/>
        </w:rPr>
        <w:t>Składowanie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Cs/>
          <w:color w:val="000000"/>
          <w:spacing w:val="-5"/>
          <w:lang w:eastAsia="pl-PL"/>
        </w:rPr>
        <w:t xml:space="preserve">        Kruszywa używane do robót należy składować w zasiekach materiałowych na </w:t>
      </w:r>
      <w:proofErr w:type="spellStart"/>
      <w:r w:rsidRPr="003330C9">
        <w:rPr>
          <w:rFonts w:ascii="Times New Roman" w:eastAsia="Times New Roman" w:hAnsi="Times New Roman" w:cs="Times New Roman"/>
          <w:bCs/>
          <w:color w:val="000000"/>
          <w:spacing w:val="-5"/>
          <w:lang w:eastAsia="pl-PL"/>
        </w:rPr>
        <w:t>podłozu</w:t>
      </w:r>
      <w:proofErr w:type="spellEnd"/>
      <w:r w:rsidRPr="003330C9">
        <w:rPr>
          <w:rFonts w:ascii="Times New Roman" w:eastAsia="Times New Roman" w:hAnsi="Times New Roman" w:cs="Times New Roman"/>
          <w:bCs/>
          <w:color w:val="000000"/>
          <w:spacing w:val="-5"/>
          <w:lang w:eastAsia="pl-PL"/>
        </w:rPr>
        <w:t xml:space="preserve"> utwardzonym, dobrze odwodnionym w warunkach zabezpieczających je przed zmieszaniem z innymi gatunkami kruszyw i frakcjami. Materiał w okresie składowania nie może  ulec zanieczyszczeniu.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 SPRZĘT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sprzętu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wymagania dotyczące sprzętu podano w SST D-M-00.00.00 „Wymagania ogólne"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Sprzęt do wykonania robót</w:t>
      </w:r>
    </w:p>
    <w:p w:rsidR="003330C9" w:rsidRPr="003330C9" w:rsidRDefault="003330C9" w:rsidP="003330C9">
      <w:pPr>
        <w:spacing w:after="0" w:line="240" w:lineRule="auto"/>
        <w:jc w:val="both"/>
        <w:rPr>
          <w:rFonts w:ascii="Times New Roman" w:eastAsia="Times New Roman" w:hAnsi="Times New Roman" w:cs="Times New Roman"/>
          <w:color w:val="000000"/>
          <w:spacing w:val="-10"/>
          <w:lang w:eastAsia="pl-PL"/>
        </w:rPr>
      </w:pPr>
      <w:r w:rsidRPr="003330C9">
        <w:rPr>
          <w:rFonts w:ascii="Times New Roman" w:eastAsia="Times New Roman" w:hAnsi="Times New Roman" w:cs="Times New Roman"/>
          <w:color w:val="000000"/>
          <w:spacing w:val="-4"/>
          <w:lang w:eastAsia="pl-PL"/>
        </w:rPr>
        <w:t>Do wykonania wyrównania podbudowy kruszywem łamanym stabilizowanym mechanicznie Wykonawca powinien dysponować sprzętem określonym w SST D-04.04.04 „Podbudowy z tłucznia kamiennego ”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bCs/>
          <w:color w:val="000000"/>
          <w:spacing w:val="-10"/>
          <w:lang w:eastAsia="pl-PL"/>
        </w:rPr>
        <w:t>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TRANSPORT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4.1.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Ogólne wymagania dotyczące transportu podano w SST D-M-00.00.00 „Wymagania ogólne" pkt 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4.2.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Transport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Transport kruszyw powinien spełniać wymagania określone w SST D-04.04.04 Podbudowy z tłucznia kamiennego ” pkt 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WYKONANIE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wykonania robót</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color w:val="000000"/>
          <w:spacing w:val="-5"/>
          <w:lang w:eastAsia="pl-PL"/>
        </w:rPr>
        <w:t>Ogólne zasady wykonania robót podano w SST D-M-00.00.00 „Wymagania ogólne" pkt 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Przygotowanie powierzchni podbudowy do wyrównania tłuczniem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 przystąpieniem do wykonania wyrównania, powierzchnia podbudowy powinna zostać oczyszczona </w:t>
      </w:r>
      <w:r w:rsidRPr="003330C9">
        <w:rPr>
          <w:rFonts w:ascii="Times New Roman" w:eastAsia="Times New Roman" w:hAnsi="Times New Roman" w:cs="Times New Roman"/>
          <w:color w:val="000000"/>
          <w:lang w:eastAsia="pl-PL"/>
        </w:rPr>
        <w:t xml:space="preserve">z wszelkich zanieczyszczeń, zgodnie z SST D-04.03.01 „Oczyszczenie i skropienie warstw konstrukcyjnych” pkt 5. </w:t>
      </w:r>
    </w:p>
    <w:p w:rsidR="003330C9" w:rsidRPr="003330C9" w:rsidRDefault="003330C9" w:rsidP="003330C9">
      <w:pPr>
        <w:spacing w:after="0" w:line="240" w:lineRule="auto"/>
        <w:jc w:val="both"/>
        <w:rPr>
          <w:rFonts w:ascii="Times New Roman" w:eastAsia="Times New Roman" w:hAnsi="Times New Roman" w:cs="Times New Roman"/>
          <w:color w:val="000000"/>
          <w:spacing w:val="-3"/>
          <w:lang w:eastAsia="pl-PL"/>
        </w:rPr>
      </w:pPr>
      <w:r w:rsidRPr="003330C9">
        <w:rPr>
          <w:rFonts w:ascii="Times New Roman" w:eastAsia="Times New Roman" w:hAnsi="Times New Roman" w:cs="Times New Roman"/>
          <w:color w:val="000000"/>
          <w:spacing w:val="-4"/>
          <w:lang w:eastAsia="pl-PL"/>
        </w:rPr>
        <w:t xml:space="preserve">Powierzchnia podbudowy tłuczniowej lub podbudowy z kruszyw przewidziana do wyrównania, powinna </w:t>
      </w:r>
      <w:r w:rsidRPr="003330C9">
        <w:rPr>
          <w:rFonts w:ascii="Times New Roman" w:eastAsia="Times New Roman" w:hAnsi="Times New Roman" w:cs="Times New Roman"/>
          <w:color w:val="000000"/>
          <w:spacing w:val="-3"/>
          <w:lang w:eastAsia="pl-PL"/>
        </w:rPr>
        <w:t xml:space="preserve">zostać przed układaniem warstwy wyrównawczej </w:t>
      </w:r>
      <w:proofErr w:type="spellStart"/>
      <w:r w:rsidRPr="003330C9">
        <w:rPr>
          <w:rFonts w:ascii="Times New Roman" w:eastAsia="Times New Roman" w:hAnsi="Times New Roman" w:cs="Times New Roman"/>
          <w:color w:val="000000"/>
          <w:spacing w:val="-3"/>
          <w:lang w:eastAsia="pl-PL"/>
        </w:rPr>
        <w:t>zoskardowaną</w:t>
      </w:r>
      <w:proofErr w:type="spellEnd"/>
      <w:r w:rsidRPr="003330C9">
        <w:rPr>
          <w:rFonts w:ascii="Times New Roman" w:eastAsia="Times New Roman" w:hAnsi="Times New Roman" w:cs="Times New Roman"/>
          <w:color w:val="000000"/>
          <w:spacing w:val="-3"/>
          <w:lang w:eastAsia="pl-PL"/>
        </w:rPr>
        <w:t xml:space="preserve"> na głębokość </w:t>
      </w:r>
      <w:smartTag w:uri="urn:schemas-microsoft-com:office:smarttags" w:element="metricconverter">
        <w:smartTagPr>
          <w:attr w:name="ProductID" w:val="7 cm"/>
        </w:smartTagPr>
        <w:r w:rsidRPr="003330C9">
          <w:rPr>
            <w:rFonts w:ascii="Times New Roman" w:eastAsia="Times New Roman" w:hAnsi="Times New Roman" w:cs="Times New Roman"/>
            <w:color w:val="000000"/>
            <w:spacing w:val="-3"/>
            <w:lang w:eastAsia="pl-PL"/>
          </w:rPr>
          <w:t>7 cm</w:t>
        </w:r>
      </w:smartTag>
      <w:r w:rsidRPr="003330C9">
        <w:rPr>
          <w:rFonts w:ascii="Times New Roman" w:eastAsia="Times New Roman" w:hAnsi="Times New Roman" w:cs="Times New Roman"/>
          <w:color w:val="000000"/>
          <w:spacing w:val="-3"/>
          <w:lang w:eastAsia="pl-PL"/>
        </w:rPr>
        <w:t xml:space="preserve">. co pozwoli na właściwe związanie wykonanej  warstwy wyrównawczej z istniejącej z istniejącą podbudową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Prace pomiarowe powinny być wykonane w sposób umożliwiający wykonanie wyrównania podbudowy </w:t>
      </w:r>
      <w:r w:rsidRPr="003330C9">
        <w:rPr>
          <w:rFonts w:ascii="Times New Roman" w:eastAsia="Times New Roman" w:hAnsi="Times New Roman" w:cs="Times New Roman"/>
          <w:color w:val="000000"/>
          <w:lang w:eastAsia="pl-PL"/>
        </w:rPr>
        <w:t>zgodnie z dokumentacją projektową.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6"/>
          <w:lang w:eastAsia="pl-PL"/>
        </w:rPr>
        <w:t xml:space="preserve">Paliki lub szpilki do kontroli ukształtowania wyrównania podbudowy powinny być wcześniej przygotowane, </w:t>
      </w:r>
      <w:r w:rsidRPr="003330C9">
        <w:rPr>
          <w:rFonts w:ascii="Times New Roman" w:eastAsia="Times New Roman" w:hAnsi="Times New Roman" w:cs="Times New Roman"/>
          <w:color w:val="000000"/>
          <w:lang w:eastAsia="pl-PL"/>
        </w:rPr>
        <w:t>odpowiednio zamocowane i utrzymywane w czasie robót przez Wykonawcę.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Paliki lub szpilki powinny być ustawione w osi drogi i w rzędach równoległych do osi drogi lub w inny </w:t>
      </w:r>
      <w:r w:rsidRPr="003330C9">
        <w:rPr>
          <w:rFonts w:ascii="Times New Roman" w:eastAsia="Times New Roman" w:hAnsi="Times New Roman" w:cs="Times New Roman"/>
          <w:color w:val="000000"/>
          <w:spacing w:val="-4"/>
          <w:lang w:eastAsia="pl-PL"/>
        </w:rPr>
        <w:t xml:space="preserve">sposób zaakceptowany przez Inżyniera. Rozmieszczenie palików lub szpilek powinno umożliwiać naciągnięcie linki </w:t>
      </w:r>
      <w:r w:rsidRPr="003330C9">
        <w:rPr>
          <w:rFonts w:ascii="Times New Roman" w:eastAsia="Times New Roman" w:hAnsi="Times New Roman" w:cs="Times New Roman"/>
          <w:color w:val="000000"/>
          <w:lang w:eastAsia="pl-PL"/>
        </w:rPr>
        <w:t xml:space="preserve">do wytyczenia robót w odstępach nie większych niż co </w:t>
      </w:r>
      <w:smartTag w:uri="urn:schemas-microsoft-com:office:smarttags" w:element="metricconverter">
        <w:smartTagPr>
          <w:attr w:name="ProductID" w:val="10 m"/>
        </w:smartTagPr>
        <w:r w:rsidRPr="003330C9">
          <w:rPr>
            <w:rFonts w:ascii="Times New Roman" w:eastAsia="Times New Roman" w:hAnsi="Times New Roman" w:cs="Times New Roman"/>
            <w:color w:val="000000"/>
            <w:lang w:eastAsia="pl-PL"/>
          </w:rPr>
          <w:t>10 m</w:t>
        </w:r>
      </w:smartTag>
      <w:r w:rsidRPr="003330C9">
        <w:rPr>
          <w:rFonts w:ascii="Times New Roman" w:eastAsia="Times New Roman" w:hAnsi="Times New Roman" w:cs="Times New Roman"/>
          <w:color w:val="000000"/>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Po wytyczeniu wyrównania podbudowy należy ustawić wzdłuż istniejącej podbudowy prowadnice w taki </w:t>
      </w:r>
      <w:r w:rsidRPr="003330C9">
        <w:rPr>
          <w:rFonts w:ascii="Times New Roman" w:eastAsia="Times New Roman" w:hAnsi="Times New Roman" w:cs="Times New Roman"/>
          <w:color w:val="000000"/>
          <w:spacing w:val="-5"/>
          <w:lang w:eastAsia="pl-PL"/>
        </w:rPr>
        <w:t xml:space="preserve">sposób, aby wyznaczały one ściśle warstwę wyrównawczą podbudowy w stanie niezagęszczonym. Prowadnice winny </w:t>
      </w:r>
      <w:r w:rsidRPr="003330C9">
        <w:rPr>
          <w:rFonts w:ascii="Times New Roman" w:eastAsia="Times New Roman" w:hAnsi="Times New Roman" w:cs="Times New Roman"/>
          <w:color w:val="000000"/>
          <w:spacing w:val="-4"/>
          <w:lang w:eastAsia="pl-PL"/>
        </w:rPr>
        <w:t>być ustawione stabilnie, w sposób wykluczający ich przesuwanie się w czasie układania i zagęszczania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5.3.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Wbudowanie i zagęszczenie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Minimalna grubość układanej warstwy wyrównawczej z kruszywa stabilizowanego mechanicznie nie może być po zagęszczeniu mniejsza od największego wymiaru ziarna w kruszywie. Warstwę wyrównawcza z kruszywa stabilizowanego mechanicznie układa się i zagęszcza według zasad określonych w SST D-04.04.04 „Podbudowa z tłucznia kamiennego ” pkt 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3"/>
          <w:lang w:eastAsia="pl-PL"/>
        </w:rPr>
        <w:t>6.</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KONTROLA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6.1. Ogólne zasady kontroli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lastRenderedPageBreak/>
        <w:t>Ogólne zasady kontroli jakości robót podano w SST D-M-00.00.00 „Wymagania ogólne"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6.2.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przed przystąpieniem do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Przed przystąpieniem do robót Wykonawca powinien wykonać badania zgodnie z ustaleniami zawartymi w SST D-04.04.04 „Podbudowa z tłucznia kamiennego ”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6.3.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w czasie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6.3.1. </w:t>
      </w:r>
      <w:r w:rsidRPr="003330C9">
        <w:rPr>
          <w:rFonts w:ascii="Times New Roman" w:eastAsia="Times New Roman" w:hAnsi="Times New Roman" w:cs="Times New Roman"/>
          <w:color w:val="000000"/>
          <w:spacing w:val="-4"/>
          <w:lang w:eastAsia="pl-PL"/>
        </w:rPr>
        <w:t xml:space="preserve">Częstotliwość oraz zakres badań i pomiarów w czasie wykonywania wyrównania podbudowy  podano w SST D-04.04.04 „Podbudowy z  tłucznia kamiennego” pkt 6.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6.4.Wymagania dotyczące cech geometrycznych wykonanego wyrównania podbudowy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Częstotliwość oraz zakres pomiarów dotyczących cech geometrycznych wykonanego wyrównania powinny być zgodne z określonymi dla podbudowy w SST D-04.04.04 „Podbudowy z tłucznia kamiennego ”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7.</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OBMIAR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7.1.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zasady obmiaru robót podano w SST D-M-00.00.00 „Wymagania ogólne" pkt 7.</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7.2.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Jednostka obmiarową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Jednostką obmiarową jest m</w:t>
      </w:r>
      <w:r w:rsidRPr="003330C9">
        <w:rPr>
          <w:rFonts w:ascii="Times New Roman" w:eastAsia="Times New Roman" w:hAnsi="Times New Roman" w:cs="Times New Roman"/>
          <w:color w:val="000000"/>
          <w:vertAlign w:val="superscript"/>
          <w:lang w:eastAsia="pl-PL"/>
        </w:rPr>
        <w:t>3</w:t>
      </w:r>
      <w:r w:rsidRPr="003330C9">
        <w:rPr>
          <w:rFonts w:ascii="Times New Roman" w:eastAsia="Times New Roman" w:hAnsi="Times New Roman" w:cs="Times New Roman"/>
          <w:color w:val="000000"/>
          <w:lang w:eastAsia="pl-PL"/>
        </w:rPr>
        <w:t xml:space="preserve"> (metr sześcienny) wbudowanego kruszywa stabilizowanego mechanicznie.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8.</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ODBIÓR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8.1. Ogólne zasady odbioru robót</w:t>
      </w:r>
    </w:p>
    <w:p w:rsidR="003330C9" w:rsidRPr="003330C9" w:rsidRDefault="003330C9" w:rsidP="003330C9">
      <w:pPr>
        <w:spacing w:after="0" w:line="240" w:lineRule="auto"/>
        <w:jc w:val="both"/>
        <w:rPr>
          <w:rFonts w:ascii="Times New Roman" w:eastAsia="Times New Roman" w:hAnsi="Times New Roman" w:cs="Times New Roman"/>
          <w:color w:val="000000"/>
          <w:spacing w:val="-4"/>
          <w:lang w:eastAsia="pl-PL"/>
        </w:rPr>
      </w:pPr>
      <w:r w:rsidRPr="003330C9">
        <w:rPr>
          <w:rFonts w:ascii="Times New Roman" w:eastAsia="Times New Roman" w:hAnsi="Times New Roman" w:cs="Times New Roman"/>
          <w:color w:val="000000"/>
          <w:spacing w:val="-4"/>
          <w:lang w:eastAsia="pl-PL"/>
        </w:rPr>
        <w:t xml:space="preserve">Ogólne zasady odbioru robót podano w SST D-M-00.00.00 „Wymagania ogólne" pkt 8. </w:t>
      </w:r>
    </w:p>
    <w:p w:rsidR="003330C9" w:rsidRPr="003330C9" w:rsidRDefault="003330C9" w:rsidP="003330C9">
      <w:pPr>
        <w:spacing w:after="0" w:line="240" w:lineRule="auto"/>
        <w:jc w:val="both"/>
        <w:rPr>
          <w:rFonts w:ascii="Times New Roman" w:eastAsia="Times New Roman" w:hAnsi="Times New Roman" w:cs="Times New Roman"/>
          <w:color w:val="000000"/>
          <w:spacing w:val="-2"/>
          <w:lang w:eastAsia="pl-PL"/>
        </w:rPr>
      </w:pPr>
      <w:r w:rsidRPr="003330C9">
        <w:rPr>
          <w:rFonts w:ascii="Times New Roman" w:eastAsia="Times New Roman" w:hAnsi="Times New Roman" w:cs="Times New Roman"/>
          <w:color w:val="000000"/>
          <w:spacing w:val="-2"/>
          <w:lang w:eastAsia="pl-PL"/>
        </w:rPr>
        <w:t xml:space="preserve">Roboty uznaje się za wykonane zgodnie z dokumentacją projektową, SST I WYMAGANIAMI Inspektora, jeżeli wszystkie pomiary i badania z zachowaniem tolerancji według pkt 6 dały wyniki pozytywne.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1"/>
          <w:lang w:eastAsia="pl-PL"/>
        </w:rPr>
        <w:t>9.</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PODSTAWA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9.1.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ustalenia dotyczące podstawy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Ogólne ustalenia dotyczące podstawy płatności podano w SST D-M-00.00.00 „Wymagania ogólne" pkt 9.</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9.2.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 xml:space="preserve">Cena jednostki  </w:t>
      </w:r>
      <w:proofErr w:type="spellStart"/>
      <w:r w:rsidRPr="003330C9">
        <w:rPr>
          <w:rFonts w:ascii="Times New Roman" w:eastAsia="Times New Roman" w:hAnsi="Times New Roman" w:cs="Times New Roman"/>
          <w:b/>
          <w:bCs/>
          <w:color w:val="000000"/>
          <w:spacing w:val="-5"/>
          <w:lang w:eastAsia="pl-PL"/>
        </w:rPr>
        <w:t>obmiarowcj</w:t>
      </w:r>
      <w:proofErr w:type="spellEnd"/>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6"/>
          <w:lang w:eastAsia="pl-PL"/>
        </w:rPr>
        <w:t xml:space="preserve">Cena wykonania </w:t>
      </w:r>
      <w:smartTag w:uri="urn:schemas-microsoft-com:office:smarttags" w:element="metricconverter">
        <w:smartTagPr>
          <w:attr w:name="ProductID" w:val="1 m3"/>
        </w:smartTagPr>
        <w:r w:rsidRPr="003330C9">
          <w:rPr>
            <w:rFonts w:ascii="Times New Roman" w:eastAsia="Times New Roman" w:hAnsi="Times New Roman" w:cs="Times New Roman"/>
            <w:color w:val="000000"/>
            <w:spacing w:val="-6"/>
            <w:lang w:eastAsia="pl-PL"/>
          </w:rPr>
          <w:t>1 m</w:t>
        </w:r>
        <w:r w:rsidRPr="003330C9">
          <w:rPr>
            <w:rFonts w:ascii="Times New Roman" w:eastAsia="Times New Roman" w:hAnsi="Times New Roman" w:cs="Times New Roman"/>
            <w:color w:val="000000"/>
            <w:spacing w:val="-6"/>
            <w:vertAlign w:val="superscript"/>
            <w:lang w:eastAsia="pl-PL"/>
          </w:rPr>
          <w:t>3</w:t>
        </w:r>
      </w:smartTag>
      <w:r w:rsidRPr="003330C9">
        <w:rPr>
          <w:rFonts w:ascii="Times New Roman" w:eastAsia="Times New Roman" w:hAnsi="Times New Roman" w:cs="Times New Roman"/>
          <w:color w:val="000000"/>
          <w:spacing w:val="-6"/>
          <w:lang w:eastAsia="pl-PL"/>
        </w:rPr>
        <w:t xml:space="preserve"> wyrównania podbudowy tłuczniem  obejmuje: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transport materiału na plac budowy,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prace pomiarowe i roboty przygotowawcze,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oznakowanie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dostarczenie materiałów na miejsce wbudowania,</w:t>
      </w:r>
    </w:p>
    <w:p w:rsidR="003330C9" w:rsidRPr="003330C9" w:rsidRDefault="003330C9" w:rsidP="003330C9">
      <w:pPr>
        <w:spacing w:after="0" w:line="240" w:lineRule="auto"/>
        <w:jc w:val="both"/>
        <w:rPr>
          <w:rFonts w:ascii="Times New Roman" w:eastAsia="Times New Roman" w:hAnsi="Times New Roman" w:cs="Times New Roman"/>
          <w:color w:val="000000"/>
          <w:spacing w:val="-4"/>
          <w:lang w:eastAsia="pl-PL"/>
        </w:rPr>
      </w:pPr>
      <w:r w:rsidRPr="003330C9">
        <w:rPr>
          <w:rFonts w:ascii="Times New Roman" w:eastAsia="Times New Roman" w:hAnsi="Times New Roman" w:cs="Times New Roman"/>
          <w:color w:val="000000"/>
          <w:spacing w:val="-4"/>
          <w:lang w:eastAsia="pl-PL"/>
        </w:rPr>
        <w:t>rozłożenie  tłucznia,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rozłożenie kruszywa klinującego,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zagęszczenie rozścielonego i wyrównanie kruszywa,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przeprowadzenie pomiarów i badań laboratoryjnych, wymaganych w specyfikacji technicznej.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3"/>
          <w:lang w:eastAsia="pl-PL"/>
        </w:rPr>
        <w:t>10.</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PRZEPISY ZWIĄZANE</w:t>
      </w: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r w:rsidRPr="003330C9">
        <w:rPr>
          <w:rFonts w:ascii="Times New Roman" w:eastAsia="Times New Roman" w:hAnsi="Times New Roman" w:cs="Times New Roman"/>
          <w:bCs/>
          <w:color w:val="000000"/>
          <w:spacing w:val="-8"/>
          <w:lang w:eastAsia="pl-PL"/>
        </w:rPr>
        <w:t>Normy i przepisy związane z wykonaniem wyrównania kruszywem stabilizowanym mechanicznie są podane w SST D-04.04.04 „Podbudowy z tłucznia kamiennego” pkt 10.</w:t>
      </w: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p>
    <w:p w:rsidR="00D839B7" w:rsidRDefault="00D839B7" w:rsidP="003330C9">
      <w:pPr>
        <w:spacing w:after="0" w:line="240" w:lineRule="auto"/>
        <w:jc w:val="center"/>
        <w:rPr>
          <w:rFonts w:ascii="Times New Roman" w:eastAsia="Times New Roman" w:hAnsi="Times New Roman" w:cs="Times New Roman"/>
          <w:b/>
          <w:lang w:eastAsia="pl-PL"/>
        </w:rPr>
      </w:pPr>
    </w:p>
    <w:p w:rsidR="00D839B7" w:rsidRDefault="00D839B7" w:rsidP="003330C9">
      <w:pPr>
        <w:spacing w:after="0" w:line="240" w:lineRule="auto"/>
        <w:jc w:val="center"/>
        <w:rPr>
          <w:rFonts w:ascii="Times New Roman" w:eastAsia="Times New Roman" w:hAnsi="Times New Roman" w:cs="Times New Roman"/>
          <w:b/>
          <w:lang w:eastAsia="pl-PL"/>
        </w:rPr>
      </w:pPr>
    </w:p>
    <w:p w:rsidR="00D839B7" w:rsidRDefault="00D839B7" w:rsidP="003330C9">
      <w:pPr>
        <w:spacing w:after="0" w:line="240" w:lineRule="auto"/>
        <w:jc w:val="center"/>
        <w:rPr>
          <w:rFonts w:ascii="Times New Roman" w:eastAsia="Times New Roman" w:hAnsi="Times New Roman" w:cs="Times New Roman"/>
          <w:b/>
          <w:lang w:eastAsia="pl-PL"/>
        </w:rPr>
      </w:pPr>
    </w:p>
    <w:p w:rsidR="004F5917" w:rsidRDefault="004F5917" w:rsidP="003330C9">
      <w:pPr>
        <w:spacing w:after="0" w:line="240" w:lineRule="auto"/>
        <w:jc w:val="center"/>
        <w:rPr>
          <w:rFonts w:ascii="Times New Roman" w:eastAsia="Times New Roman" w:hAnsi="Times New Roman" w:cs="Times New Roman"/>
          <w:b/>
          <w:lang w:eastAsia="pl-PL"/>
        </w:rPr>
      </w:pPr>
    </w:p>
    <w:p w:rsidR="004F5917" w:rsidRDefault="004F5917" w:rsidP="003330C9">
      <w:pPr>
        <w:spacing w:after="0" w:line="240" w:lineRule="auto"/>
        <w:jc w:val="center"/>
        <w:rPr>
          <w:rFonts w:ascii="Times New Roman" w:eastAsia="Times New Roman" w:hAnsi="Times New Roman" w:cs="Times New Roman"/>
          <w:b/>
          <w:lang w:eastAsia="pl-PL"/>
        </w:rPr>
      </w:pPr>
    </w:p>
    <w:p w:rsidR="004F5917" w:rsidRDefault="004F5917" w:rsidP="003330C9">
      <w:pPr>
        <w:spacing w:after="0" w:line="240" w:lineRule="auto"/>
        <w:jc w:val="center"/>
        <w:rPr>
          <w:rFonts w:ascii="Times New Roman" w:eastAsia="Times New Roman" w:hAnsi="Times New Roman" w:cs="Times New Roman"/>
          <w:b/>
          <w:lang w:eastAsia="pl-PL"/>
        </w:rPr>
      </w:pPr>
    </w:p>
    <w:p w:rsidR="004F5917" w:rsidRDefault="004F5917"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3330C9">
      <w:pPr>
        <w:spacing w:after="0" w:line="240" w:lineRule="auto"/>
        <w:jc w:val="center"/>
        <w:rPr>
          <w:rFonts w:ascii="Times New Roman" w:eastAsia="Times New Roman" w:hAnsi="Times New Roman" w:cs="Times New Roman"/>
          <w:b/>
          <w:lang w:eastAsia="pl-PL"/>
        </w:rPr>
      </w:pPr>
    </w:p>
    <w:p w:rsidR="00A86DC4" w:rsidRDefault="00A86DC4" w:rsidP="00005B69">
      <w:pPr>
        <w:spacing w:after="0" w:line="240" w:lineRule="auto"/>
        <w:rPr>
          <w:rFonts w:ascii="Times New Roman" w:eastAsia="Times New Roman" w:hAnsi="Times New Roman" w:cs="Times New Roman"/>
          <w:b/>
          <w:lang w:eastAsia="pl-PL"/>
        </w:rPr>
      </w:pPr>
    </w:p>
    <w:p w:rsidR="00005B69" w:rsidRDefault="00005B69" w:rsidP="00005B69">
      <w:pPr>
        <w:spacing w:after="0" w:line="240" w:lineRule="auto"/>
        <w:rPr>
          <w:rFonts w:ascii="Times New Roman" w:eastAsia="Times New Roman" w:hAnsi="Times New Roman" w:cs="Times New Roman"/>
          <w:b/>
          <w:lang w:eastAsia="pl-PL"/>
        </w:rPr>
      </w:pPr>
    </w:p>
    <w:p w:rsidR="003330C9" w:rsidRDefault="004F5917" w:rsidP="003330C9">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D</w:t>
      </w:r>
      <w:r w:rsidR="003330C9" w:rsidRPr="003330C9">
        <w:rPr>
          <w:rFonts w:ascii="Times New Roman" w:eastAsia="Times New Roman" w:hAnsi="Times New Roman" w:cs="Times New Roman"/>
          <w:b/>
          <w:lang w:eastAsia="pl-PL"/>
        </w:rPr>
        <w:t>-05.03.11</w:t>
      </w:r>
    </w:p>
    <w:p w:rsidR="00D839B7" w:rsidRPr="003330C9" w:rsidRDefault="00D839B7" w:rsidP="003330C9">
      <w:pPr>
        <w:spacing w:after="0" w:line="240" w:lineRule="auto"/>
        <w:jc w:val="center"/>
        <w:rPr>
          <w:rFonts w:ascii="Times New Roman" w:eastAsia="Times New Roman" w:hAnsi="Times New Roman" w:cs="Times New Roman"/>
          <w:b/>
          <w:lang w:eastAsia="pl-PL"/>
        </w:rPr>
      </w:pPr>
    </w:p>
    <w:p w:rsidR="003330C9" w:rsidRPr="003330C9" w:rsidRDefault="003330C9" w:rsidP="003330C9">
      <w:pPr>
        <w:spacing w:after="0" w:line="240" w:lineRule="auto"/>
        <w:jc w:val="center"/>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FREZOWANIE NAWIERZCHNI ASFALTOWYCH</w:t>
      </w:r>
    </w:p>
    <w:p w:rsidR="003330C9" w:rsidRPr="003330C9" w:rsidRDefault="003330C9" w:rsidP="003330C9">
      <w:pPr>
        <w:spacing w:after="0" w:line="240" w:lineRule="auto"/>
        <w:jc w:val="center"/>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NA ZIMNO</w:t>
      </w:r>
    </w:p>
    <w:p w:rsidR="003330C9" w:rsidRPr="003330C9" w:rsidRDefault="003330C9" w:rsidP="003330C9">
      <w:pPr>
        <w:spacing w:after="0" w:line="240" w:lineRule="auto"/>
        <w:jc w:val="center"/>
        <w:rPr>
          <w:rFonts w:ascii="Times New Roman" w:eastAsia="Times New Roman" w:hAnsi="Times New Roman" w:cs="Times New Roman"/>
          <w:b/>
          <w:lang w:eastAsia="pl-PL"/>
        </w:rPr>
      </w:pPr>
    </w:p>
    <w:p w:rsidR="003330C9" w:rsidRPr="003330C9" w:rsidRDefault="003330C9" w:rsidP="003330C9">
      <w:pPr>
        <w:spacing w:after="0" w:line="240" w:lineRule="auto"/>
        <w:jc w:val="both"/>
        <w:rPr>
          <w:rFonts w:ascii="Times New Roman" w:eastAsia="Times New Roman" w:hAnsi="Times New Roman" w:cs="Times New Roman"/>
          <w:kern w:val="28"/>
          <w:lang w:eastAsia="pl-PL"/>
        </w:rPr>
      </w:pPr>
      <w:r w:rsidRPr="003330C9">
        <w:rPr>
          <w:rFonts w:ascii="Times New Roman" w:eastAsia="Times New Roman" w:hAnsi="Times New Roman" w:cs="Times New Roman"/>
          <w:b/>
          <w:lang w:eastAsia="pl-PL"/>
        </w:rPr>
        <w:t> </w:t>
      </w:r>
      <w:r w:rsidRPr="003330C9">
        <w:rPr>
          <w:rFonts w:ascii="Times New Roman" w:eastAsia="Times New Roman" w:hAnsi="Times New Roman" w:cs="Times New Roman"/>
          <w:kern w:val="28"/>
          <w:lang w:eastAsia="pl-PL"/>
        </w:rPr>
        <w:t> </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0" w:name="_1._Wstęp_2"/>
      <w:bookmarkEnd w:id="0"/>
      <w:r w:rsidRPr="003330C9">
        <w:rPr>
          <w:rFonts w:ascii="Times New Roman" w:eastAsia="Times New Roman" w:hAnsi="Times New Roman" w:cs="Times New Roman"/>
          <w:b/>
          <w:caps/>
          <w:kern w:val="28"/>
          <w:lang w:eastAsia="pl-PL"/>
        </w:rPr>
        <w:t>1. Wstęp</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1.1. Przedmiot SST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lang w:eastAsia="pl-PL"/>
        </w:rPr>
        <w:tab/>
        <w:t xml:space="preserve">Przedmiotem niniejszej  specyfikacji technicznej  są wymagania dotyczące wykonania i odbioru robót związanych z frezowaniem nawierzchni asfaltowych na zimno przy realizacji </w:t>
      </w:r>
      <w:r w:rsidRPr="003330C9">
        <w:rPr>
          <w:rFonts w:ascii="Times New Roman" w:eastAsia="Times New Roman" w:hAnsi="Times New Roman" w:cs="Times New Roman"/>
          <w:b/>
          <w:lang w:eastAsia="pl-PL"/>
        </w:rPr>
        <w:t>remontów cząstko</w:t>
      </w:r>
      <w:r w:rsidR="004F5917">
        <w:rPr>
          <w:rFonts w:ascii="Times New Roman" w:eastAsia="Times New Roman" w:hAnsi="Times New Roman" w:cs="Times New Roman"/>
          <w:b/>
          <w:lang w:eastAsia="pl-PL"/>
        </w:rPr>
        <w:t>wych nawierzchni bitumicznych  dróg</w:t>
      </w:r>
      <w:r w:rsidRPr="003330C9">
        <w:rPr>
          <w:rFonts w:ascii="Times New Roman" w:eastAsia="Times New Roman" w:hAnsi="Times New Roman" w:cs="Times New Roman"/>
          <w:b/>
          <w:lang w:eastAsia="pl-PL"/>
        </w:rPr>
        <w:t xml:space="preserve"> powiatowych </w:t>
      </w:r>
      <w:r w:rsidR="004F5917">
        <w:rPr>
          <w:rFonts w:ascii="Times New Roman" w:eastAsia="Times New Roman" w:hAnsi="Times New Roman" w:cs="Times New Roman"/>
          <w:b/>
          <w:lang w:eastAsia="pl-PL"/>
        </w:rPr>
        <w:t>na terenie miasta Jarosławia i Radymna</w:t>
      </w:r>
      <w:r w:rsidRPr="003330C9">
        <w:rPr>
          <w:rFonts w:ascii="Times New Roman" w:eastAsia="Times New Roman" w:hAnsi="Times New Roman" w:cs="Times New Roman"/>
          <w:b/>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1.2. 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Szczegółowa  specyfikacja techniczna (SST)  stosowana jest  jako dokument przetargowy i kontraktowy przy zlecaniu i realizacji robót wymienionych w pkt 1.1.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r>
      <w:r w:rsidRPr="003330C9">
        <w:rPr>
          <w:rFonts w:ascii="Times New Roman" w:eastAsia="Times New Roman" w:hAnsi="Times New Roman" w:cs="Times New Roman"/>
          <w:lang w:eastAsia="pl-PL"/>
        </w:rPr>
        <w:tab/>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1.3. 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Ustalenia zawarte w niniejszej specyfikacji dotyczą zasad prowadzenia robót związanych z frezowaniem nawierzchni asfaltowych na zimno.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Frezowanie nawierzchni asfaltowych na zimno może być wykonywane w celu: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proofErr w:type="spellStart"/>
      <w:r w:rsidRPr="003330C9">
        <w:rPr>
          <w:rFonts w:ascii="Times New Roman" w:eastAsia="Times New Roman" w:hAnsi="Times New Roman" w:cs="Times New Roman"/>
          <w:lang w:eastAsia="pl-PL"/>
        </w:rPr>
        <w:t>uszorstnienia</w:t>
      </w:r>
      <w:proofErr w:type="spellEnd"/>
      <w:r w:rsidRPr="003330C9">
        <w:rPr>
          <w:rFonts w:ascii="Times New Roman" w:eastAsia="Times New Roman" w:hAnsi="Times New Roman" w:cs="Times New Roman"/>
          <w:lang w:eastAsia="pl-PL"/>
        </w:rPr>
        <w:t xml:space="preserve"> nawierzchni,</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profilowania,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napraw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oraz przed wykonaniem nowej warstwy.</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1.4. Określenia podstawowe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1.4.1. </w:t>
      </w:r>
      <w:r w:rsidRPr="003330C9">
        <w:rPr>
          <w:rFonts w:ascii="Times New Roman" w:eastAsia="Times New Roman" w:hAnsi="Times New Roman" w:cs="Times New Roman"/>
          <w:lang w:eastAsia="pl-PL"/>
        </w:rPr>
        <w:t>Recykling nawierzchni asfaltowej - powtórne użycie mieszanki mineralno-asfaltowej odzyskanej z nawierzchni.</w:t>
      </w:r>
      <w:r w:rsidR="002D503F" w:rsidRPr="003330C9">
        <w:rPr>
          <w:rFonts w:ascii="Times New Roman" w:eastAsia="Times New Roman" w:hAnsi="Times New Roman" w:cs="Times New Roman"/>
          <w:b/>
          <w:lang w:eastAsia="pl-PL"/>
        </w:rPr>
        <w:t xml:space="preserve"> </w:t>
      </w:r>
      <w:r w:rsidRPr="003330C9">
        <w:rPr>
          <w:rFonts w:ascii="Times New Roman" w:eastAsia="Times New Roman" w:hAnsi="Times New Roman" w:cs="Times New Roman"/>
          <w:b/>
          <w:lang w:eastAsia="pl-PL"/>
        </w:rPr>
        <w:t xml:space="preserve">1.4.2. </w:t>
      </w:r>
      <w:r w:rsidRPr="003330C9">
        <w:rPr>
          <w:rFonts w:ascii="Times New Roman" w:eastAsia="Times New Roman" w:hAnsi="Times New Roman" w:cs="Times New Roman"/>
          <w:lang w:eastAsia="pl-PL"/>
        </w:rPr>
        <w:t>Frezowanie nawierzchni asfaltowej na zimno - kontrolowany proces skrawania górnej warstwy nawierzchni asfaltowej, bez jej ogrzania, na określoną głębokość.</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1.4.3. </w:t>
      </w:r>
      <w:r w:rsidRPr="003330C9">
        <w:rPr>
          <w:rFonts w:ascii="Times New Roman" w:eastAsia="Times New Roman" w:hAnsi="Times New Roman" w:cs="Times New Roman"/>
          <w:lang w:eastAsia="pl-PL"/>
        </w:rPr>
        <w:t>Pozostałe określenia są zgodne z obowiązującymi, odpowiednimi polskimi normami i z definicjami podanymi w OST D-M-00.00.00 „Wymagania ogólne” pkt 1.4.</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1.5. Ogólne wymagania dotyczące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wymagania dotyczące robót podano w OST D-M-00.00.00 „Wymagania ogólne” pkt 1.5.</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1" w:name="_2._materiały_2"/>
      <w:bookmarkEnd w:id="1"/>
      <w:r w:rsidRPr="003330C9">
        <w:rPr>
          <w:rFonts w:ascii="Times New Roman" w:eastAsia="Times New Roman" w:hAnsi="Times New Roman" w:cs="Times New Roman"/>
          <w:b/>
          <w:caps/>
          <w:kern w:val="28"/>
          <w:lang w:eastAsia="pl-PL"/>
        </w:rPr>
        <w:t>2. materiały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Nie występują.</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2" w:name="_3._sprzęt_2"/>
      <w:bookmarkEnd w:id="2"/>
      <w:r w:rsidRPr="003330C9">
        <w:rPr>
          <w:rFonts w:ascii="Times New Roman" w:eastAsia="Times New Roman" w:hAnsi="Times New Roman" w:cs="Times New Roman"/>
          <w:b/>
          <w:caps/>
          <w:kern w:val="28"/>
          <w:lang w:eastAsia="pl-PL"/>
        </w:rPr>
        <w:t>3. sprzęt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3.1. Ogólne wymagania dotyczące sprzętu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wymagania dotyczące sprzętu podano w OST D-M-00.00.00 „Wymagania ogólne” pkt 3.</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3.2. Sprzęt do frezowania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Należy stosować frezarki drogowe umożliwiające frezowanie nawierzchni asfaltowej na zimno na określoną głębokość.</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Szerokość bębna frezującego powinna być dobrana zależnie od zakresu robót. Przy lokalnych naprawach szerokość bębna może być dostosowana do szerokości skrawanych elementów nawierzchni.</w:t>
      </w:r>
      <w:r w:rsidRPr="003330C9">
        <w:rPr>
          <w:rFonts w:ascii="Times New Roman" w:eastAsia="Times New Roman" w:hAnsi="Times New Roman" w:cs="Times New Roman"/>
          <w:lang w:eastAsia="pl-PL"/>
        </w:rPr>
        <w:tab/>
        <w:t>Przy dużych robotach frezarki muszą być wyposażone w przenośnik sfrezowanego materiału, podający go z jezdni na środki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Przy frezowaniu warstw asfaltowych na głębokość ponad </w:t>
      </w:r>
      <w:smartTag w:uri="urn:schemas-microsoft-com:office:smarttags" w:element="metricconverter">
        <w:smartTagPr>
          <w:attr w:name="ProductID" w:val="50 mm"/>
        </w:smartTagPr>
        <w:r w:rsidRPr="003330C9">
          <w:rPr>
            <w:rFonts w:ascii="Times New Roman" w:eastAsia="Times New Roman" w:hAnsi="Times New Roman" w:cs="Times New Roman"/>
            <w:lang w:eastAsia="pl-PL"/>
          </w:rPr>
          <w:t>50 mm</w:t>
        </w:r>
      </w:smartTag>
      <w:r w:rsidRPr="003330C9">
        <w:rPr>
          <w:rFonts w:ascii="Times New Roman" w:eastAsia="Times New Roman" w:hAnsi="Times New Roman" w:cs="Times New Roman"/>
          <w:lang w:eastAsia="pl-PL"/>
        </w:rPr>
        <w:t>,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Przy pracach prowadzonych w terenie zabudowanym frezarki muszą, a poza nimi powinny, być zaopatrzone w systemy odpylania. Za zgodą Inżyniera można dopuścić frezarki bez tego systemu: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lastRenderedPageBreak/>
        <w:t>a)     na drogach zamiejskich w obszarach niezabudowanych,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b)    na drogach miejskich, przy małym zakresie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Wykonawca może używać tylko frezarki zaakceptowane przez Inżyniera. Wykonawca powinien przedstawić dane techniczne frezarek, a w przypadkach jakichkolwiek wątpliwości przeprowadzić demonstrację pracy frezarki, na własny koszt.</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3" w:name="_4._transport_2"/>
      <w:bookmarkEnd w:id="3"/>
      <w:r w:rsidRPr="003330C9">
        <w:rPr>
          <w:rFonts w:ascii="Times New Roman" w:eastAsia="Times New Roman" w:hAnsi="Times New Roman" w:cs="Times New Roman"/>
          <w:b/>
          <w:caps/>
          <w:kern w:val="28"/>
          <w:lang w:eastAsia="pl-PL"/>
        </w:rPr>
        <w:t>4. transport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4.1. Ogólne wymagania dotyczące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wymagania dotyczące transportu podano w OST D-M-00.00.00 „Wymagania ogólne” pkt 4.</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4.2. Transport sfrezowanego materiału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Transport sfrezowanego materiału powinien być tak zorganizowany, aby zapewnić pracę frezarki bez postojów. Materiał może być wywożony dowolnymi środkami transportowymi.</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4" w:name="_5._wykonanie_robót_2"/>
      <w:bookmarkEnd w:id="4"/>
      <w:r w:rsidRPr="003330C9">
        <w:rPr>
          <w:rFonts w:ascii="Times New Roman" w:eastAsia="Times New Roman" w:hAnsi="Times New Roman" w:cs="Times New Roman"/>
          <w:b/>
          <w:caps/>
          <w:kern w:val="28"/>
          <w:lang w:eastAsia="pl-PL"/>
        </w:rPr>
        <w:t>5. wykonanie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5.1. Ogólne zasady wykonania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zasady wykonania robót podano w OST D-M-00.00.00 „Wymagania ogólne” pkt 5.</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5.2. Wykonanie frezowania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Nawierzchnia powinna być frezowana do głębokości, szerokości i pochyleń zgo</w:t>
      </w:r>
      <w:r w:rsidR="004F5917">
        <w:rPr>
          <w:rFonts w:ascii="Times New Roman" w:eastAsia="Times New Roman" w:hAnsi="Times New Roman" w:cs="Times New Roman"/>
          <w:lang w:eastAsia="pl-PL"/>
        </w:rPr>
        <w:t xml:space="preserve">dnych z poleceniem inspektora </w:t>
      </w:r>
      <w:r w:rsidRPr="003330C9">
        <w:rPr>
          <w:rFonts w:ascii="Times New Roman" w:eastAsia="Times New Roman" w:hAnsi="Times New Roman" w:cs="Times New Roman"/>
          <w:lang w:eastAsia="pl-PL"/>
        </w:rPr>
        <w:t>i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Jeżeli ruch drogowy ma być dopuszczony po sfrezowanej części jezdni, to wówczas, ze względów bezpieczeństwa należy spełnić następujące warunki: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     należy usunąć ścięty materiał i oczyścić nawierzchnię,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b)    przy frezowaniu poszczególnych pasów ruchu, wysokość podłużnych pionowych krawędzi nie może przekraczać </w:t>
      </w:r>
      <w:smartTag w:uri="urn:schemas-microsoft-com:office:smarttags" w:element="metricconverter">
        <w:smartTagPr>
          <w:attr w:name="ProductID" w:val="40 mm"/>
        </w:smartTagPr>
        <w:r w:rsidRPr="003330C9">
          <w:rPr>
            <w:rFonts w:ascii="Times New Roman" w:eastAsia="Times New Roman" w:hAnsi="Times New Roman" w:cs="Times New Roman"/>
            <w:lang w:eastAsia="pl-PL"/>
          </w:rPr>
          <w:t>40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c)     przy lokalnych naprawach polegających na sfrezowaniu nawierzchni przy linii krawężnika (ścieku) dopuszcza się większy uskok niż określono w pkt b), ale przy głębokości większej od </w:t>
      </w:r>
      <w:smartTag w:uri="urn:schemas-microsoft-com:office:smarttags" w:element="metricconverter">
        <w:smartTagPr>
          <w:attr w:name="ProductID" w:val="75 mm"/>
        </w:smartTagPr>
        <w:r w:rsidRPr="003330C9">
          <w:rPr>
            <w:rFonts w:ascii="Times New Roman" w:eastAsia="Times New Roman" w:hAnsi="Times New Roman" w:cs="Times New Roman"/>
            <w:lang w:eastAsia="pl-PL"/>
          </w:rPr>
          <w:t>75 mm</w:t>
        </w:r>
      </w:smartTag>
      <w:r w:rsidRPr="003330C9">
        <w:rPr>
          <w:rFonts w:ascii="Times New Roman" w:eastAsia="Times New Roman" w:hAnsi="Times New Roman" w:cs="Times New Roman"/>
          <w:lang w:eastAsia="pl-PL"/>
        </w:rPr>
        <w:t xml:space="preserve"> wymaga on specjalnego oznakowania,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d)    krawędzie poprzeczne na zakończenie dnia roboczego powinny być klinowo ścięte.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xml:space="preserve">5.3. </w:t>
      </w:r>
      <w:proofErr w:type="spellStart"/>
      <w:r w:rsidRPr="003330C9">
        <w:rPr>
          <w:rFonts w:ascii="Times New Roman" w:eastAsia="Times New Roman" w:hAnsi="Times New Roman" w:cs="Times New Roman"/>
          <w:b/>
          <w:lang w:eastAsia="pl-PL"/>
        </w:rPr>
        <w:t>Uszorstnienie</w:t>
      </w:r>
      <w:proofErr w:type="spellEnd"/>
      <w:r w:rsidRPr="003330C9">
        <w:rPr>
          <w:rFonts w:ascii="Times New Roman" w:eastAsia="Times New Roman" w:hAnsi="Times New Roman" w:cs="Times New Roman"/>
          <w:b/>
          <w:lang w:eastAsia="pl-PL"/>
        </w:rPr>
        <w:t xml:space="preserve"> warstwy ścieralnej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Technologia ta ma zastosowanie w przypadku nawierzchni nowych, które charakteryzują się małą szorstkością spowodowaną polerowaniem przez koła pojazdów, albo nadmiarem asfaltu.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Frezarka powinna ściąć około </w:t>
      </w:r>
      <w:smartTag w:uri="urn:schemas-microsoft-com:office:smarttags" w:element="metricconverter">
        <w:smartTagPr>
          <w:attr w:name="ProductID" w:val="12 mm"/>
        </w:smartTagPr>
        <w:r w:rsidRPr="003330C9">
          <w:rPr>
            <w:rFonts w:ascii="Times New Roman" w:eastAsia="Times New Roman" w:hAnsi="Times New Roman" w:cs="Times New Roman"/>
            <w:lang w:eastAsia="pl-PL"/>
          </w:rPr>
          <w:t>12 mm</w:t>
        </w:r>
      </w:smartTag>
      <w:r w:rsidRPr="003330C9">
        <w:rPr>
          <w:rFonts w:ascii="Times New Roman" w:eastAsia="Times New Roman" w:hAnsi="Times New Roman" w:cs="Times New Roman"/>
          <w:lang w:eastAsia="pl-PL"/>
        </w:rPr>
        <w:t xml:space="preserve"> warstwy ścieralnej tworząc szorstką makroteksturę powierzchni. Zęby skrawające na obwodzie bębna frezującego powinny być tak dobrane, aby zapewnić regularną rzeźbę powierzchni po frezowaniu.</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5.4. Profilowanie warstwy ścieralnej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w:t>
      </w:r>
      <w:smartTag w:uri="urn:schemas-microsoft-com:office:smarttags" w:element="metricconverter">
        <w:smartTagPr>
          <w:attr w:name="ProductID" w:val="1800 mm"/>
        </w:smartTagPr>
        <w:r w:rsidRPr="003330C9">
          <w:rPr>
            <w:rFonts w:ascii="Times New Roman" w:eastAsia="Times New Roman" w:hAnsi="Times New Roman" w:cs="Times New Roman"/>
            <w:lang w:eastAsia="pl-PL"/>
          </w:rPr>
          <w:t>1800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Jeżeli frezowanie obejmie lokalne deformacje tylko na części jezdni to frezarka może być sterowana mechanicznie, a wymiar bębna skrawającego powinien być zależny od wielkości robót i zaakceptowany przez Inżyniera.</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5.5. Frezowanie warstwy ścieralnej przed ułożeniem nowej warstwy lub warstw asfaltowych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Do frezowania należy użyć frezarek sterowanych elektronicznie, względem ustalonego poziomu odniesienia, zachowując spadki poprzeczne i niweletę drogi. Nawierzchnia powinna być sfrezowana na głębokość projektowaną z dokładnością </w:t>
      </w:r>
      <w:r w:rsidRPr="003330C9">
        <w:rPr>
          <w:rFonts w:ascii="Times New Roman" w:eastAsia="Times New Roman" w:hAnsi="Times New Roman" w:cs="Times New Roman"/>
          <w:lang w:eastAsia="pl-PL"/>
        </w:rPr>
        <w:sym w:font="Symbol" w:char="F0B1"/>
      </w:r>
      <w:r w:rsidRPr="003330C9">
        <w:rPr>
          <w:rFonts w:ascii="Times New Roman" w:eastAsia="Times New Roman" w:hAnsi="Times New Roman" w:cs="Times New Roman"/>
          <w:lang w:eastAsia="pl-PL"/>
        </w:rPr>
        <w:t xml:space="preserve"> </w:t>
      </w:r>
      <w:smartTag w:uri="urn:schemas-microsoft-com:office:smarttags" w:element="metricconverter">
        <w:smartTagPr>
          <w:attr w:name="ProductID" w:val="5 mm"/>
        </w:smartTagPr>
        <w:r w:rsidRPr="003330C9">
          <w:rPr>
            <w:rFonts w:ascii="Times New Roman" w:eastAsia="Times New Roman" w:hAnsi="Times New Roman" w:cs="Times New Roman"/>
            <w:lang w:eastAsia="pl-PL"/>
          </w:rPr>
          <w:t>5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5.6. Frezowanie przy kapitalnych naprawach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Przy kapitalnych naprawach nawierzchni frezowanie obejmuje kilka lub wszystkie warstwy nawierzchni na głębokość określoną w dokumen</w:t>
      </w:r>
      <w:r w:rsidR="00115868">
        <w:rPr>
          <w:rFonts w:ascii="Times New Roman" w:eastAsia="Times New Roman" w:hAnsi="Times New Roman" w:cs="Times New Roman"/>
          <w:lang w:eastAsia="pl-PL"/>
        </w:rPr>
        <w:t>tacji</w:t>
      </w:r>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5" w:name="_6._kontrola_jakości_2"/>
      <w:bookmarkEnd w:id="5"/>
      <w:r w:rsidRPr="003330C9">
        <w:rPr>
          <w:rFonts w:ascii="Times New Roman" w:eastAsia="Times New Roman" w:hAnsi="Times New Roman" w:cs="Times New Roman"/>
          <w:b/>
          <w:caps/>
          <w:kern w:val="28"/>
          <w:lang w:eastAsia="pl-PL"/>
        </w:rPr>
        <w:t>6. kontrola jakości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6.1. Ogólne zasady kontroli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zasady kontroli jakości robót podano w OST D-M-00.00.00 „Wymagania ogólne” pkt 6.</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lastRenderedPageBreak/>
        <w:t>6.2. Częstotliwość oraz zakres pomiarów kontrolnych</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 xml:space="preserve">6.2.1. </w:t>
      </w:r>
      <w:r w:rsidRPr="003330C9">
        <w:rPr>
          <w:rFonts w:ascii="Times New Roman" w:eastAsia="Times New Roman" w:hAnsi="Times New Roman" w:cs="Times New Roman"/>
          <w:lang w:eastAsia="pl-PL"/>
        </w:rPr>
        <w:t>Minimalna częstotliwość pomiarów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Częstotliwość oraz zakres pomiarów dla nawierzchni frezowanej na zimno podano w tablicy 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Tablica 1. Częstotliwość oraz zakres pomiarów kontrolnych nawierzchni frezowanej na zimno</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507"/>
        <w:gridCol w:w="3507"/>
      </w:tblGrid>
      <w:tr w:rsidR="003330C9" w:rsidRPr="003330C9" w:rsidTr="003330C9">
        <w:tc>
          <w:tcPr>
            <w:tcW w:w="496" w:type="dxa"/>
            <w:tcBorders>
              <w:top w:val="single" w:sz="6" w:space="0" w:color="auto"/>
              <w:left w:val="single" w:sz="6" w:space="0" w:color="auto"/>
              <w:bottom w:val="doub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Lp.</w:t>
            </w:r>
          </w:p>
        </w:tc>
        <w:tc>
          <w:tcPr>
            <w:tcW w:w="3507" w:type="dxa"/>
            <w:tcBorders>
              <w:top w:val="single" w:sz="6" w:space="0" w:color="auto"/>
              <w:left w:val="single" w:sz="6" w:space="0" w:color="auto"/>
              <w:bottom w:val="doub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Właściwość nawierzchni</w:t>
            </w:r>
          </w:p>
        </w:tc>
        <w:tc>
          <w:tcPr>
            <w:tcW w:w="3507" w:type="dxa"/>
            <w:tcBorders>
              <w:top w:val="single" w:sz="6" w:space="0" w:color="auto"/>
              <w:left w:val="single" w:sz="6" w:space="0" w:color="auto"/>
              <w:bottom w:val="doub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Minimalna częstotliwość pomiarów</w:t>
            </w:r>
          </w:p>
        </w:tc>
      </w:tr>
      <w:tr w:rsidR="003330C9" w:rsidRPr="003330C9" w:rsidTr="003330C9">
        <w:tc>
          <w:tcPr>
            <w:tcW w:w="496" w:type="dxa"/>
            <w:tcBorders>
              <w:top w:val="nil"/>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w:t>
            </w:r>
          </w:p>
        </w:tc>
        <w:tc>
          <w:tcPr>
            <w:tcW w:w="3507" w:type="dxa"/>
            <w:tcBorders>
              <w:top w:val="nil"/>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Równość podłużna</w:t>
            </w:r>
          </w:p>
        </w:tc>
        <w:tc>
          <w:tcPr>
            <w:tcW w:w="3507" w:type="dxa"/>
            <w:tcBorders>
              <w:top w:val="nil"/>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łatą 4-metrową co </w:t>
            </w:r>
            <w:smartTag w:uri="urn:schemas-microsoft-com:office:smarttags" w:element="metricconverter">
              <w:smartTagPr>
                <w:attr w:name="ProductID" w:val="20 metr￳w"/>
              </w:smartTagPr>
              <w:r w:rsidRPr="003330C9">
                <w:rPr>
                  <w:rFonts w:ascii="Times New Roman" w:eastAsia="Times New Roman" w:hAnsi="Times New Roman" w:cs="Times New Roman"/>
                  <w:lang w:eastAsia="pl-PL"/>
                </w:rPr>
                <w:t>20 metrów</w:t>
              </w:r>
            </w:smartTag>
          </w:p>
        </w:tc>
      </w:tr>
      <w:tr w:rsidR="003330C9" w:rsidRPr="003330C9" w:rsidTr="003330C9">
        <w:tc>
          <w:tcPr>
            <w:tcW w:w="496"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2</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Równość poprzeczna</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łatą 4-metrową co </w:t>
            </w:r>
            <w:smartTag w:uri="urn:schemas-microsoft-com:office:smarttags" w:element="metricconverter">
              <w:smartTagPr>
                <w:attr w:name="ProductID" w:val="20 metr￳w"/>
              </w:smartTagPr>
              <w:r w:rsidRPr="003330C9">
                <w:rPr>
                  <w:rFonts w:ascii="Times New Roman" w:eastAsia="Times New Roman" w:hAnsi="Times New Roman" w:cs="Times New Roman"/>
                  <w:lang w:eastAsia="pl-PL"/>
                </w:rPr>
                <w:t>20 metrów</w:t>
              </w:r>
            </w:smartTag>
          </w:p>
        </w:tc>
      </w:tr>
      <w:tr w:rsidR="003330C9" w:rsidRPr="003330C9" w:rsidTr="003330C9">
        <w:tc>
          <w:tcPr>
            <w:tcW w:w="496"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3</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Spadki poprzeczne</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co </w:t>
            </w:r>
            <w:smartTag w:uri="urn:schemas-microsoft-com:office:smarttags" w:element="metricconverter">
              <w:smartTagPr>
                <w:attr w:name="ProductID" w:val="50 m"/>
              </w:smartTagPr>
              <w:r w:rsidRPr="003330C9">
                <w:rPr>
                  <w:rFonts w:ascii="Times New Roman" w:eastAsia="Times New Roman" w:hAnsi="Times New Roman" w:cs="Times New Roman"/>
                  <w:lang w:eastAsia="pl-PL"/>
                </w:rPr>
                <w:t>50 m</w:t>
              </w:r>
            </w:smartTag>
          </w:p>
        </w:tc>
      </w:tr>
      <w:tr w:rsidR="003330C9" w:rsidRPr="003330C9" w:rsidTr="003330C9">
        <w:tc>
          <w:tcPr>
            <w:tcW w:w="496"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4</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Szerokość frezowania</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co </w:t>
            </w:r>
            <w:smartTag w:uri="urn:schemas-microsoft-com:office:smarttags" w:element="metricconverter">
              <w:smartTagPr>
                <w:attr w:name="ProductID" w:val="50 m"/>
              </w:smartTagPr>
              <w:r w:rsidRPr="003330C9">
                <w:rPr>
                  <w:rFonts w:ascii="Times New Roman" w:eastAsia="Times New Roman" w:hAnsi="Times New Roman" w:cs="Times New Roman"/>
                  <w:lang w:eastAsia="pl-PL"/>
                </w:rPr>
                <w:t>50 m</w:t>
              </w:r>
            </w:smartTag>
          </w:p>
        </w:tc>
      </w:tr>
      <w:tr w:rsidR="003330C9" w:rsidRPr="003330C9" w:rsidTr="003330C9">
        <w:tc>
          <w:tcPr>
            <w:tcW w:w="496"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5</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Głębokość frezowania</w:t>
            </w:r>
          </w:p>
        </w:tc>
        <w:tc>
          <w:tcPr>
            <w:tcW w:w="3507" w:type="dxa"/>
            <w:tcBorders>
              <w:top w:val="single" w:sz="6" w:space="0" w:color="auto"/>
              <w:left w:val="single" w:sz="6" w:space="0" w:color="auto"/>
              <w:bottom w:val="single" w:sz="6" w:space="0" w:color="auto"/>
              <w:right w:val="single" w:sz="6" w:space="0" w:color="auto"/>
            </w:tcBorders>
            <w:noWrap/>
            <w:hideMark/>
          </w:tcPr>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na bieżąco, według SST</w:t>
            </w:r>
          </w:p>
        </w:tc>
      </w:tr>
    </w:tbl>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6.2.2. </w:t>
      </w:r>
      <w:r w:rsidRPr="003330C9">
        <w:rPr>
          <w:rFonts w:ascii="Times New Roman" w:eastAsia="Times New Roman" w:hAnsi="Times New Roman" w:cs="Times New Roman"/>
          <w:lang w:eastAsia="pl-PL"/>
        </w:rPr>
        <w:t>Równość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Nierówności powierzchni po frezowaniu mierzone łatą 4-metrową zgodnie z BN-68/8931-04 [1] nie powinny przekraczać </w:t>
      </w:r>
      <w:smartTag w:uri="urn:schemas-microsoft-com:office:smarttags" w:element="metricconverter">
        <w:smartTagPr>
          <w:attr w:name="ProductID" w:val="6 mm"/>
        </w:smartTagPr>
        <w:r w:rsidRPr="003330C9">
          <w:rPr>
            <w:rFonts w:ascii="Times New Roman" w:eastAsia="Times New Roman" w:hAnsi="Times New Roman" w:cs="Times New Roman"/>
            <w:lang w:eastAsia="pl-PL"/>
          </w:rPr>
          <w:t>6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6.2.3. </w:t>
      </w:r>
      <w:r w:rsidRPr="003330C9">
        <w:rPr>
          <w:rFonts w:ascii="Times New Roman" w:eastAsia="Times New Roman" w:hAnsi="Times New Roman" w:cs="Times New Roman"/>
          <w:lang w:eastAsia="pl-PL"/>
        </w:rPr>
        <w:t>Spadki poprzeczne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Spadki poprzeczne nawierzchni po frezowaniu powinny być zgodne z dokumentacją projektową, z tolerancją </w:t>
      </w:r>
      <w:r w:rsidRPr="003330C9">
        <w:rPr>
          <w:rFonts w:ascii="Times New Roman" w:eastAsia="Times New Roman" w:hAnsi="Times New Roman" w:cs="Times New Roman"/>
          <w:lang w:eastAsia="pl-PL"/>
        </w:rPr>
        <w:sym w:font="Symbol" w:char="F0B1"/>
      </w:r>
      <w:r w:rsidRPr="003330C9">
        <w:rPr>
          <w:rFonts w:ascii="Times New Roman" w:eastAsia="Times New Roman" w:hAnsi="Times New Roman" w:cs="Times New Roman"/>
          <w:lang w:eastAsia="pl-PL"/>
        </w:rPr>
        <w:t xml:space="preserve"> 0,5%.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6.2.4. </w:t>
      </w:r>
      <w:r w:rsidRPr="003330C9">
        <w:rPr>
          <w:rFonts w:ascii="Times New Roman" w:eastAsia="Times New Roman" w:hAnsi="Times New Roman" w:cs="Times New Roman"/>
          <w:lang w:eastAsia="pl-PL"/>
        </w:rPr>
        <w:t>Szerokość frezowania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Szerokość frezowania powinna odpowiadać szerokości określonej w dokumentacji projektowej z dokładnością </w:t>
      </w:r>
      <w:r w:rsidRPr="003330C9">
        <w:rPr>
          <w:rFonts w:ascii="Times New Roman" w:eastAsia="Times New Roman" w:hAnsi="Times New Roman" w:cs="Times New Roman"/>
          <w:lang w:eastAsia="pl-PL"/>
        </w:rPr>
        <w:sym w:font="Symbol" w:char="F0B1"/>
      </w:r>
      <w:r w:rsidRPr="003330C9">
        <w:rPr>
          <w:rFonts w:ascii="Times New Roman" w:eastAsia="Times New Roman" w:hAnsi="Times New Roman" w:cs="Times New Roman"/>
          <w:lang w:eastAsia="pl-PL"/>
        </w:rPr>
        <w:t xml:space="preserve"> </w:t>
      </w:r>
      <w:smartTag w:uri="urn:schemas-microsoft-com:office:smarttags" w:element="metricconverter">
        <w:smartTagPr>
          <w:attr w:name="ProductID" w:val="5 cm"/>
        </w:smartTagPr>
        <w:r w:rsidRPr="003330C9">
          <w:rPr>
            <w:rFonts w:ascii="Times New Roman" w:eastAsia="Times New Roman" w:hAnsi="Times New Roman" w:cs="Times New Roman"/>
            <w:lang w:eastAsia="pl-PL"/>
          </w:rPr>
          <w:t>5 cm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lang w:eastAsia="pl-PL"/>
        </w:rPr>
        <w:t xml:space="preserve">6.2.5. </w:t>
      </w:r>
      <w:r w:rsidRPr="003330C9">
        <w:rPr>
          <w:rFonts w:ascii="Times New Roman" w:eastAsia="Times New Roman" w:hAnsi="Times New Roman" w:cs="Times New Roman"/>
          <w:lang w:eastAsia="pl-PL"/>
        </w:rPr>
        <w:t>Głębokość frezowania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Głębokość frezowania powinna odpowiadać głębokości określonej w dokumentacji projektowej z dokładnością </w:t>
      </w:r>
      <w:r w:rsidRPr="003330C9">
        <w:rPr>
          <w:rFonts w:ascii="Times New Roman" w:eastAsia="Times New Roman" w:hAnsi="Times New Roman" w:cs="Times New Roman"/>
          <w:lang w:eastAsia="pl-PL"/>
        </w:rPr>
        <w:sym w:font="Symbol" w:char="F0B1"/>
      </w:r>
      <w:r w:rsidRPr="003330C9">
        <w:rPr>
          <w:rFonts w:ascii="Times New Roman" w:eastAsia="Times New Roman" w:hAnsi="Times New Roman" w:cs="Times New Roman"/>
          <w:lang w:eastAsia="pl-PL"/>
        </w:rPr>
        <w:t xml:space="preserve"> </w:t>
      </w:r>
      <w:smartTag w:uri="urn:schemas-microsoft-com:office:smarttags" w:element="metricconverter">
        <w:smartTagPr>
          <w:attr w:name="ProductID" w:val="5 mm"/>
        </w:smartTagPr>
        <w:r w:rsidRPr="003330C9">
          <w:rPr>
            <w:rFonts w:ascii="Times New Roman" w:eastAsia="Times New Roman" w:hAnsi="Times New Roman" w:cs="Times New Roman"/>
            <w:lang w:eastAsia="pl-PL"/>
          </w:rPr>
          <w:t>5 mm</w:t>
        </w:r>
      </w:smartTag>
      <w:r w:rsidRPr="003330C9">
        <w:rPr>
          <w:rFonts w:ascii="Times New Roman" w:eastAsia="Times New Roman" w:hAnsi="Times New Roman" w:cs="Times New Roman"/>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6" w:name="_7._obmiar_robót_2"/>
      <w:bookmarkEnd w:id="6"/>
      <w:r w:rsidRPr="003330C9">
        <w:rPr>
          <w:rFonts w:ascii="Times New Roman" w:eastAsia="Times New Roman" w:hAnsi="Times New Roman" w:cs="Times New Roman"/>
          <w:b/>
          <w:caps/>
          <w:kern w:val="28"/>
          <w:lang w:eastAsia="pl-PL"/>
        </w:rPr>
        <w:t>7. obmiar robót</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7.1. 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zasady obmiaru robót podano w OST D-M-00.00.00 „Wymagania ogólne” pkt 7.</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7.2. Jednostka obmiarowa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Jednostką obmiarową jest m</w:t>
      </w:r>
      <w:r w:rsidRPr="003330C9">
        <w:rPr>
          <w:rFonts w:ascii="Times New Roman" w:eastAsia="Times New Roman" w:hAnsi="Times New Roman" w:cs="Times New Roman"/>
          <w:vertAlign w:val="superscript"/>
          <w:lang w:eastAsia="pl-PL"/>
        </w:rPr>
        <w:t>2</w:t>
      </w:r>
      <w:r w:rsidRPr="003330C9">
        <w:rPr>
          <w:rFonts w:ascii="Times New Roman" w:eastAsia="Times New Roman" w:hAnsi="Times New Roman" w:cs="Times New Roman"/>
          <w:lang w:eastAsia="pl-PL"/>
        </w:rPr>
        <w:t xml:space="preserve"> (metr kwadratowy).</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7" w:name="_8._odbiór_robót_2"/>
      <w:bookmarkEnd w:id="7"/>
      <w:r w:rsidRPr="003330C9">
        <w:rPr>
          <w:rFonts w:ascii="Times New Roman" w:eastAsia="Times New Roman" w:hAnsi="Times New Roman" w:cs="Times New Roman"/>
          <w:b/>
          <w:caps/>
          <w:kern w:val="28"/>
          <w:lang w:eastAsia="pl-PL"/>
        </w:rPr>
        <w:t>8. odbiór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zasady odbioru robót podano w OST D-M-00.00.00 „Wymagania ogólne” pkt 8.</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Roboty uznaje się za wykonane zgodnie z dokumentacją projektową, SST i wymaganiami Inżyniera, jeżeli wszystkie pomiary i badania z zachowaniem tolerancji wg pkt 6 dały wyniki pozytywne.</w:t>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8" w:name="_9._podstawa_płatności_2"/>
      <w:bookmarkEnd w:id="8"/>
      <w:r w:rsidRPr="003330C9">
        <w:rPr>
          <w:rFonts w:ascii="Times New Roman" w:eastAsia="Times New Roman" w:hAnsi="Times New Roman" w:cs="Times New Roman"/>
          <w:b/>
          <w:caps/>
          <w:kern w:val="28"/>
          <w:lang w:eastAsia="pl-PL"/>
        </w:rPr>
        <w:t>9. podstawa płatności</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9.1. Ogólne ustalenia dotyczące podstawy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Ogólne ustalenia dotyczące podstawy płatności podano w OST D-M-00.00.00 „Wymagania ogólne” pkt 9.</w:t>
      </w:r>
      <w:r w:rsidRPr="003330C9">
        <w:rPr>
          <w:rFonts w:ascii="Times New Roman" w:eastAsia="Times New Roman" w:hAnsi="Times New Roman" w:cs="Times New Roman"/>
          <w:lang w:eastAsia="pl-PL"/>
        </w:rPr>
        <w:tab/>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9.2. Cena jednostki obmiarowej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t xml:space="preserve">Cena wykonania </w:t>
      </w:r>
      <w:smartTag w:uri="urn:schemas-microsoft-com:office:smarttags" w:element="metricconverter">
        <w:smartTagPr>
          <w:attr w:name="ProductID" w:val="1 m2"/>
        </w:smartTagPr>
        <w:r w:rsidRPr="003330C9">
          <w:rPr>
            <w:rFonts w:ascii="Times New Roman" w:eastAsia="Times New Roman" w:hAnsi="Times New Roman" w:cs="Times New Roman"/>
            <w:lang w:eastAsia="pl-PL"/>
          </w:rPr>
          <w:t>1 m</w:t>
        </w:r>
        <w:r w:rsidRPr="003330C9">
          <w:rPr>
            <w:rFonts w:ascii="Times New Roman" w:eastAsia="Times New Roman" w:hAnsi="Times New Roman" w:cs="Times New Roman"/>
            <w:vertAlign w:val="superscript"/>
            <w:lang w:eastAsia="pl-PL"/>
          </w:rPr>
          <w:t>2</w:t>
        </w:r>
      </w:smartTag>
      <w:r w:rsidRPr="003330C9">
        <w:rPr>
          <w:rFonts w:ascii="Times New Roman" w:eastAsia="Times New Roman" w:hAnsi="Times New Roman" w:cs="Times New Roman"/>
          <w:vertAlign w:val="superscript"/>
          <w:lang w:eastAsia="pl-PL"/>
        </w:rPr>
        <w:t xml:space="preserve"> </w:t>
      </w:r>
      <w:r w:rsidRPr="003330C9">
        <w:rPr>
          <w:rFonts w:ascii="Times New Roman" w:eastAsia="Times New Roman" w:hAnsi="Times New Roman" w:cs="Times New Roman"/>
          <w:lang w:eastAsia="pl-PL"/>
        </w:rPr>
        <w:t xml:space="preserve"> frezowania na zimno nawierzchni asfaltowej obejmuje: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prace pomiarowe,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oznakowanie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frezowanie,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transport sfrezowanego materiału,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sym w:font="Times New Roman" w:char="F02D"/>
      </w:r>
      <w:r w:rsidRPr="003330C9">
        <w:rPr>
          <w:rFonts w:ascii="Times New Roman" w:eastAsia="Times New Roman" w:hAnsi="Times New Roman" w:cs="Times New Roman"/>
          <w:lang w:eastAsia="pl-PL"/>
        </w:rPr>
        <w:t>      przeprowadzenie pomiarów wymaganych w specyfikacji technicznej.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ab/>
      </w:r>
    </w:p>
    <w:p w:rsidR="003330C9" w:rsidRPr="003330C9" w:rsidRDefault="003330C9" w:rsidP="003330C9">
      <w:pPr>
        <w:spacing w:after="0" w:line="240" w:lineRule="auto"/>
        <w:jc w:val="both"/>
        <w:rPr>
          <w:rFonts w:ascii="Times New Roman" w:eastAsia="Times New Roman" w:hAnsi="Times New Roman" w:cs="Times New Roman"/>
          <w:b/>
          <w:caps/>
          <w:kern w:val="28"/>
          <w:lang w:eastAsia="pl-PL"/>
        </w:rPr>
      </w:pPr>
      <w:bookmarkStart w:id="9" w:name="_10._przepisy_związane_2"/>
      <w:bookmarkEnd w:id="9"/>
      <w:r w:rsidRPr="003330C9">
        <w:rPr>
          <w:rFonts w:ascii="Times New Roman" w:eastAsia="Times New Roman" w:hAnsi="Times New Roman" w:cs="Times New Roman"/>
          <w:b/>
          <w:caps/>
          <w:kern w:val="28"/>
          <w:lang w:eastAsia="pl-PL"/>
        </w:rPr>
        <w:t>10. przepisy związane</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lang w:eastAsia="pl-PL"/>
        </w:rPr>
        <w:t>Normy</w:t>
      </w:r>
      <w:r w:rsidRPr="003330C9">
        <w:rPr>
          <w:rFonts w:ascii="Times New Roman" w:eastAsia="Times New Roman" w:hAnsi="Times New Roman" w:cs="Times New Roman"/>
          <w:lang w:eastAsia="pl-PL"/>
        </w:rPr>
        <w:tab/>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1. BN-68/8931-04</w:t>
      </w:r>
      <w:r w:rsidRPr="003330C9">
        <w:rPr>
          <w:rFonts w:ascii="Times New Roman" w:eastAsia="Times New Roman" w:hAnsi="Times New Roman" w:cs="Times New Roman"/>
          <w:lang w:eastAsia="pl-PL"/>
        </w:rPr>
        <w:tab/>
        <w:t xml:space="preserve">Drogi samochodowe. Pomiar równości nawierzchni </w:t>
      </w:r>
      <w:proofErr w:type="spellStart"/>
      <w:r w:rsidRPr="003330C9">
        <w:rPr>
          <w:rFonts w:ascii="Times New Roman" w:eastAsia="Times New Roman" w:hAnsi="Times New Roman" w:cs="Times New Roman"/>
          <w:lang w:eastAsia="pl-PL"/>
        </w:rPr>
        <w:t>planografem</w:t>
      </w:r>
      <w:proofErr w:type="spellEnd"/>
      <w:r w:rsidRPr="003330C9">
        <w:rPr>
          <w:rFonts w:ascii="Times New Roman" w:eastAsia="Times New Roman" w:hAnsi="Times New Roman" w:cs="Times New Roman"/>
          <w:lang w:eastAsia="pl-PL"/>
        </w:rPr>
        <w:t xml:space="preserve"> i łatą.</w:t>
      </w: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2956D8" w:rsidRDefault="002956D8" w:rsidP="003330C9">
      <w:pPr>
        <w:spacing w:after="0" w:line="240" w:lineRule="auto"/>
        <w:jc w:val="center"/>
        <w:rPr>
          <w:rFonts w:ascii="Times New Roman" w:eastAsia="Times New Roman" w:hAnsi="Times New Roman" w:cs="Times New Roman"/>
          <w:b/>
          <w:bCs/>
          <w:color w:val="000000"/>
          <w:lang w:eastAsia="pl-PL"/>
        </w:rPr>
      </w:pPr>
    </w:p>
    <w:p w:rsidR="00A86DC4" w:rsidRDefault="00A86DC4" w:rsidP="003330C9">
      <w:pPr>
        <w:spacing w:after="0" w:line="240" w:lineRule="auto"/>
        <w:jc w:val="center"/>
        <w:rPr>
          <w:rFonts w:ascii="Times New Roman" w:eastAsia="Times New Roman" w:hAnsi="Times New Roman" w:cs="Times New Roman"/>
          <w:b/>
          <w:bCs/>
          <w:color w:val="000000"/>
          <w:lang w:eastAsia="pl-PL"/>
        </w:rPr>
      </w:pPr>
    </w:p>
    <w:p w:rsidR="003330C9" w:rsidRDefault="003330C9" w:rsidP="003330C9">
      <w:pPr>
        <w:spacing w:after="0" w:line="240" w:lineRule="auto"/>
        <w:jc w:val="center"/>
        <w:rPr>
          <w:rFonts w:ascii="Times New Roman" w:eastAsia="Times New Roman" w:hAnsi="Times New Roman" w:cs="Times New Roman"/>
          <w:b/>
          <w:bCs/>
          <w:color w:val="000000"/>
          <w:lang w:eastAsia="pl-PL"/>
        </w:rPr>
      </w:pPr>
      <w:r w:rsidRPr="003330C9">
        <w:rPr>
          <w:rFonts w:ascii="Times New Roman" w:eastAsia="Times New Roman" w:hAnsi="Times New Roman" w:cs="Times New Roman"/>
          <w:b/>
          <w:bCs/>
          <w:color w:val="000000"/>
          <w:lang w:eastAsia="pl-PL"/>
        </w:rPr>
        <w:lastRenderedPageBreak/>
        <w:t xml:space="preserve">D-04.08.04 </w:t>
      </w:r>
    </w:p>
    <w:p w:rsidR="00D839B7" w:rsidRPr="003330C9" w:rsidRDefault="00D839B7" w:rsidP="003330C9">
      <w:pPr>
        <w:spacing w:after="0" w:line="240" w:lineRule="auto"/>
        <w:jc w:val="center"/>
        <w:rPr>
          <w:rFonts w:ascii="Times New Roman" w:eastAsia="Times New Roman" w:hAnsi="Times New Roman" w:cs="Times New Roman"/>
          <w:b/>
          <w:bCs/>
          <w:color w:val="000000"/>
          <w:lang w:eastAsia="pl-PL"/>
        </w:rPr>
      </w:pPr>
    </w:p>
    <w:p w:rsidR="003330C9" w:rsidRDefault="003330C9" w:rsidP="003330C9">
      <w:pPr>
        <w:spacing w:after="0" w:line="240" w:lineRule="auto"/>
        <w:jc w:val="center"/>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b/>
          <w:bCs/>
          <w:color w:val="000000"/>
          <w:spacing w:val="-6"/>
          <w:lang w:eastAsia="pl-PL"/>
        </w:rPr>
        <w:t>WYRÓWNANIE PODBUDOWY KRUSZYWEM STABILIZOWANYM MECHANICZNIE</w:t>
      </w:r>
    </w:p>
    <w:p w:rsidR="00D839B7" w:rsidRPr="003330C9" w:rsidRDefault="00D839B7" w:rsidP="003330C9">
      <w:pPr>
        <w:spacing w:after="0" w:line="240" w:lineRule="auto"/>
        <w:jc w:val="center"/>
        <w:rPr>
          <w:rFonts w:ascii="Times New Roman" w:eastAsia="Times New Roman" w:hAnsi="Times New Roman" w:cs="Times New Roman"/>
          <w:lang w:eastAsia="pl-PL"/>
        </w:rPr>
      </w:pP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8"/>
          <w:lang w:eastAsia="pl-PL"/>
        </w:rPr>
        <w:t>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WSTĘP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1.1.Przedmiot </w:t>
      </w:r>
      <w:r w:rsidRPr="003330C9">
        <w:rPr>
          <w:rFonts w:ascii="Times New Roman" w:eastAsia="Times New Roman" w:hAnsi="Times New Roman" w:cs="Times New Roman"/>
          <w:color w:val="000000"/>
          <w:spacing w:val="-4"/>
          <w:lang w:eastAsia="pl-PL"/>
        </w:rPr>
        <w:t>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Przedmiotem niniejszej szczegółowej specyfikacji technicznej (SST) są wymagania dotyczące wykonania </w:t>
      </w:r>
      <w:r w:rsidRPr="003330C9">
        <w:rPr>
          <w:rFonts w:ascii="Times New Roman" w:eastAsia="Times New Roman" w:hAnsi="Times New Roman" w:cs="Times New Roman"/>
          <w:color w:val="000000"/>
          <w:lang w:eastAsia="pl-PL"/>
        </w:rPr>
        <w:t xml:space="preserve">i odbioru robót związanych z wykonaniem wyrównania poprzecznego i podłużnego podbudowy tłuczniem </w:t>
      </w:r>
      <w:r w:rsidRPr="003330C9">
        <w:rPr>
          <w:rFonts w:ascii="Times New Roman" w:eastAsia="Times New Roman" w:hAnsi="Times New Roman" w:cs="Times New Roman"/>
          <w:color w:val="000000"/>
          <w:spacing w:val="-5"/>
          <w:lang w:eastAsia="pl-PL"/>
        </w:rPr>
        <w:t xml:space="preserve">kamiennym dla zamierzenia </w:t>
      </w:r>
      <w:r w:rsidRPr="003330C9">
        <w:rPr>
          <w:rFonts w:ascii="Times New Roman" w:eastAsia="Times New Roman" w:hAnsi="Times New Roman" w:cs="Times New Roman"/>
          <w:b/>
          <w:color w:val="000000"/>
          <w:spacing w:val="-5"/>
          <w:lang w:eastAsia="pl-PL"/>
        </w:rPr>
        <w:t xml:space="preserve">wykonanie remontów cząstkowych nawierzchni bitumicznych </w:t>
      </w:r>
      <w:r w:rsidR="00390296">
        <w:rPr>
          <w:rFonts w:ascii="Times New Roman" w:eastAsia="Times New Roman" w:hAnsi="Times New Roman" w:cs="Times New Roman"/>
          <w:b/>
          <w:color w:val="000000"/>
          <w:spacing w:val="-5"/>
          <w:lang w:eastAsia="pl-PL"/>
        </w:rPr>
        <w:t xml:space="preserve"> dróg</w:t>
      </w:r>
      <w:r w:rsidRPr="003330C9">
        <w:rPr>
          <w:rFonts w:ascii="Times New Roman" w:eastAsia="Times New Roman" w:hAnsi="Times New Roman" w:cs="Times New Roman"/>
          <w:b/>
          <w:color w:val="000000"/>
          <w:spacing w:val="-5"/>
          <w:lang w:eastAsia="pl-PL"/>
        </w:rPr>
        <w:t xml:space="preserve"> powiatowych </w:t>
      </w:r>
      <w:r w:rsidR="00390296">
        <w:rPr>
          <w:rFonts w:ascii="Times New Roman" w:eastAsia="Times New Roman" w:hAnsi="Times New Roman" w:cs="Times New Roman"/>
          <w:b/>
          <w:color w:val="000000"/>
          <w:spacing w:val="-5"/>
          <w:lang w:eastAsia="pl-PL"/>
        </w:rPr>
        <w:t>na terenie miasta Jarosławia i Radymna</w:t>
      </w:r>
      <w:r w:rsidRPr="003330C9">
        <w:rPr>
          <w:rFonts w:ascii="Times New Roman" w:eastAsia="Times New Roman" w:hAnsi="Times New Roman" w:cs="Times New Roman"/>
          <w:b/>
          <w:color w:val="000000"/>
          <w:spacing w:val="-5"/>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Szczegółowa specyfikacja techniczna (SST) jest dokumentem przetargowym i kontraktowym przy zlecaniu </w:t>
      </w:r>
      <w:r w:rsidRPr="003330C9">
        <w:rPr>
          <w:rFonts w:ascii="Times New Roman" w:eastAsia="Times New Roman" w:hAnsi="Times New Roman" w:cs="Times New Roman"/>
          <w:color w:val="000000"/>
          <w:lang w:eastAsia="pl-PL"/>
        </w:rPr>
        <w:t>i realizacji robót jak pkt. 1.1.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Ustalenia zawarte w niniejszej specyfikacji dotyczą zasad prowadzenia robót związanych z wykonaniem </w:t>
      </w:r>
      <w:r w:rsidRPr="003330C9">
        <w:rPr>
          <w:rFonts w:ascii="Times New Roman" w:eastAsia="Times New Roman" w:hAnsi="Times New Roman" w:cs="Times New Roman"/>
          <w:color w:val="000000"/>
          <w:lang w:eastAsia="pl-PL"/>
        </w:rPr>
        <w:t>wyrównania podbudowy tłuczniem.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9"/>
          <w:lang w:eastAsia="pl-PL"/>
        </w:rPr>
        <w:t>1.4.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Określenia podstawowe</w:t>
      </w:r>
    </w:p>
    <w:p w:rsidR="003330C9" w:rsidRPr="003330C9" w:rsidRDefault="003330C9" w:rsidP="003330C9">
      <w:pPr>
        <w:spacing w:after="0" w:line="240" w:lineRule="auto"/>
        <w:jc w:val="both"/>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color w:val="000000"/>
          <w:spacing w:val="-5"/>
          <w:lang w:eastAsia="pl-PL"/>
        </w:rPr>
        <w:t xml:space="preserve">Warstwa wyrównawcza - warstwa o zmiennej grubości układana na istniejącej warstwie w celu wyrównania jej </w:t>
      </w:r>
      <w:r w:rsidRPr="003330C9">
        <w:rPr>
          <w:rFonts w:ascii="Times New Roman" w:eastAsia="Times New Roman" w:hAnsi="Times New Roman" w:cs="Times New Roman"/>
          <w:color w:val="000000"/>
          <w:lang w:eastAsia="pl-PL"/>
        </w:rPr>
        <w:t>nierówności w profilu poprzecznym i podłużnym.</w:t>
      </w:r>
    </w:p>
    <w:p w:rsidR="003330C9" w:rsidRPr="003330C9" w:rsidRDefault="003330C9" w:rsidP="003330C9">
      <w:pPr>
        <w:spacing w:after="0" w:line="240" w:lineRule="auto"/>
        <w:jc w:val="both"/>
        <w:rPr>
          <w:rFonts w:ascii="Times New Roman" w:eastAsia="Times New Roman" w:hAnsi="Times New Roman" w:cs="Times New Roman"/>
          <w:b/>
          <w:bCs/>
          <w:color w:val="000000"/>
          <w:spacing w:val="-6"/>
          <w:lang w:eastAsia="pl-PL"/>
        </w:rPr>
      </w:pPr>
      <w:r w:rsidRPr="003330C9">
        <w:rPr>
          <w:rFonts w:ascii="Times New Roman" w:eastAsia="Times New Roman" w:hAnsi="Times New Roman" w:cs="Times New Roman"/>
          <w:color w:val="000000"/>
          <w:spacing w:val="-3"/>
          <w:lang w:eastAsia="pl-PL"/>
        </w:rPr>
        <w:t xml:space="preserve">Podbudowa z tłucznia kamiennego - część konstrukcji nawierzchni składająca się z jednej lub więcej warstw </w:t>
      </w:r>
      <w:r w:rsidRPr="003330C9">
        <w:rPr>
          <w:rFonts w:ascii="Times New Roman" w:eastAsia="Times New Roman" w:hAnsi="Times New Roman" w:cs="Times New Roman"/>
          <w:color w:val="000000"/>
          <w:lang w:eastAsia="pl-PL"/>
        </w:rPr>
        <w:t>nośnych z tłucznia i klińca kamiennego.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Pozostałe definicje i określenia przyjęto zgodnie z normami materiałowymi i czynnościowymi.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t>1.5.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Za jakość stosowanych materiałów i wykonanych robót oraz ich zgodność z wymaganiami SST odpowiedzialny jest Wykonawca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MATERIAŁY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materiałów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 xml:space="preserve">Ogólne wymagania dotyczące materiałów, ich pozyskiwania i składowania podano w SST D-M-00.00.00 </w:t>
      </w:r>
      <w:r w:rsidRPr="003330C9">
        <w:rPr>
          <w:rFonts w:ascii="Times New Roman" w:eastAsia="Times New Roman" w:hAnsi="Times New Roman" w:cs="Times New Roman"/>
          <w:color w:val="000000"/>
          <w:lang w:eastAsia="pl-PL"/>
        </w:rPr>
        <w:t>„Wymagania ogólne" pkt 2.</w:t>
      </w:r>
    </w:p>
    <w:p w:rsidR="003330C9" w:rsidRPr="003330C9" w:rsidRDefault="003330C9" w:rsidP="003330C9">
      <w:pPr>
        <w:spacing w:after="0" w:line="240" w:lineRule="auto"/>
        <w:jc w:val="both"/>
        <w:rPr>
          <w:rFonts w:ascii="Times New Roman" w:eastAsia="Times New Roman" w:hAnsi="Times New Roman" w:cs="Times New Roman"/>
          <w:b/>
          <w:lang w:eastAsia="pl-PL"/>
        </w:rPr>
      </w:pPr>
      <w:r w:rsidRPr="003330C9">
        <w:rPr>
          <w:rFonts w:ascii="Times New Roman" w:eastAsia="Times New Roman" w:hAnsi="Times New Roman" w:cs="Times New Roman"/>
          <w:b/>
          <w:color w:val="000000"/>
          <w:lang w:eastAsia="pl-PL"/>
        </w:rPr>
        <w:t>Należy stosować kruszywo łamane o frakcji 0/31,5 mm (nie stosować kamienia wapiennego)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Materiały do wykonania wyrównania podbudowy tłuczniem</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color w:val="000000"/>
          <w:spacing w:val="-5"/>
          <w:lang w:eastAsia="pl-PL"/>
        </w:rPr>
        <w:t>Do wyrównania podbudowy kruszywem stabilizowanym mechanicznie należy stosować materiały  spełniające wymagania określone 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SST D-04.04.02 „Podbudowa z kruszywa łamanego stabilizowanego mechanicznie” pkt 2</w:t>
      </w:r>
    </w:p>
    <w:p w:rsidR="003330C9" w:rsidRPr="003330C9" w:rsidRDefault="003330C9" w:rsidP="003330C9">
      <w:pPr>
        <w:numPr>
          <w:ilvl w:val="1"/>
          <w:numId w:val="10"/>
        </w:numPr>
        <w:spacing w:after="0" w:line="240" w:lineRule="auto"/>
        <w:jc w:val="both"/>
        <w:rPr>
          <w:rFonts w:ascii="Times New Roman" w:eastAsia="Times New Roman" w:hAnsi="Times New Roman" w:cs="Times New Roman"/>
          <w:b/>
          <w:bCs/>
          <w:color w:val="000000"/>
          <w:spacing w:val="-5"/>
          <w:lang w:eastAsia="pl-PL"/>
        </w:rPr>
      </w:pPr>
      <w:r w:rsidRPr="003330C9">
        <w:rPr>
          <w:rFonts w:ascii="Times New Roman" w:eastAsia="Times New Roman" w:hAnsi="Times New Roman" w:cs="Times New Roman"/>
          <w:b/>
          <w:bCs/>
          <w:color w:val="000000"/>
          <w:spacing w:val="-5"/>
          <w:lang w:eastAsia="pl-PL"/>
        </w:rPr>
        <w:t>Składowanie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Cs/>
          <w:color w:val="000000"/>
          <w:spacing w:val="-5"/>
          <w:lang w:eastAsia="pl-PL"/>
        </w:rPr>
        <w:t xml:space="preserve">        Kruszywa używane do robót należy składować w zasiekach materiałowych na </w:t>
      </w:r>
      <w:proofErr w:type="spellStart"/>
      <w:r w:rsidRPr="003330C9">
        <w:rPr>
          <w:rFonts w:ascii="Times New Roman" w:eastAsia="Times New Roman" w:hAnsi="Times New Roman" w:cs="Times New Roman"/>
          <w:bCs/>
          <w:color w:val="000000"/>
          <w:spacing w:val="-5"/>
          <w:lang w:eastAsia="pl-PL"/>
        </w:rPr>
        <w:t>podłozu</w:t>
      </w:r>
      <w:proofErr w:type="spellEnd"/>
      <w:r w:rsidRPr="003330C9">
        <w:rPr>
          <w:rFonts w:ascii="Times New Roman" w:eastAsia="Times New Roman" w:hAnsi="Times New Roman" w:cs="Times New Roman"/>
          <w:bCs/>
          <w:color w:val="000000"/>
          <w:spacing w:val="-5"/>
          <w:lang w:eastAsia="pl-PL"/>
        </w:rPr>
        <w:t xml:space="preserve"> utwardzonym, dobrze odwodnionym w warunkach zabezpieczających je przed zmieszaniem z innymi gatunkami kruszyw i frakcjami. Materiał w okresie składowania nie może  ulec zanieczyszczeniu.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 SPRZĘT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sprzętu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wymagania dotyczące sprzętu podano w SST D-M-00.00.00 „Wymagania ogólne"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Sprzęt do wykonania robót</w:t>
      </w:r>
    </w:p>
    <w:p w:rsidR="003330C9" w:rsidRPr="003330C9" w:rsidRDefault="003330C9" w:rsidP="003330C9">
      <w:pPr>
        <w:spacing w:after="0" w:line="240" w:lineRule="auto"/>
        <w:jc w:val="both"/>
        <w:rPr>
          <w:rFonts w:ascii="Times New Roman" w:eastAsia="Times New Roman" w:hAnsi="Times New Roman" w:cs="Times New Roman"/>
          <w:color w:val="000000"/>
          <w:spacing w:val="-10"/>
          <w:lang w:eastAsia="pl-PL"/>
        </w:rPr>
      </w:pPr>
      <w:r w:rsidRPr="003330C9">
        <w:rPr>
          <w:rFonts w:ascii="Times New Roman" w:eastAsia="Times New Roman" w:hAnsi="Times New Roman" w:cs="Times New Roman"/>
          <w:color w:val="000000"/>
          <w:spacing w:val="-4"/>
          <w:lang w:eastAsia="pl-PL"/>
        </w:rPr>
        <w:t>Do wykonania wyrównania podbudowy kruszywem łamanym stabilizowanym mechanicznie Wykonawca powinien dysponować sprzętem określonym w SST D-04.04.02 „Podbudowy z kruszyw łamanych stabilizowanych mechanicznie”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b/>
          <w:bCs/>
          <w:color w:val="000000"/>
          <w:spacing w:val="-10"/>
          <w:lang w:eastAsia="pl-PL"/>
        </w:rPr>
        <w:t>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TRANSPORT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4.1.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wymagania dotyczące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Ogólne wymagania dotyczące transportu podano w SST D-M-00.00.00 „Wymagania ogólne" pkt 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4.2.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Transport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Transport kruszyw powinien spełniać wymagania określone w SST D-04.04.02 Podbudowy z kruszyw łamanych stabilizowanych mechanicznie” pkt 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WYKONANIE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wykonania robót</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color w:val="000000"/>
          <w:spacing w:val="-5"/>
          <w:lang w:eastAsia="pl-PL"/>
        </w:rPr>
        <w:t>Ogólne zasady wykonania robót podano w SST D-M-00.00.00 „Wymagania ogólne" pkt 5.</w:t>
      </w:r>
    </w:p>
    <w:p w:rsidR="003330C9" w:rsidRPr="003330C9" w:rsidRDefault="003330C9" w:rsidP="003330C9">
      <w:pPr>
        <w:spacing w:after="0" w:line="240" w:lineRule="auto"/>
        <w:jc w:val="both"/>
        <w:rPr>
          <w:rFonts w:ascii="Times New Roman" w:eastAsia="Times New Roman" w:hAnsi="Times New Roman" w:cs="Times New Roman"/>
          <w:color w:val="000000"/>
          <w:spacing w:val="-5"/>
          <w:lang w:eastAsia="pl-PL"/>
        </w:rPr>
      </w:pPr>
      <w:r w:rsidRPr="003330C9">
        <w:rPr>
          <w:rFonts w:ascii="Times New Roman" w:eastAsia="Times New Roman" w:hAnsi="Times New Roman" w:cs="Times New Roman"/>
          <w:b/>
          <w:color w:val="000000"/>
          <w:spacing w:val="-5"/>
          <w:lang w:eastAsia="pl-PL"/>
        </w:rPr>
        <w:t>5.2 Wytwarzanie mieszanki z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lastRenderedPageBreak/>
        <w:t xml:space="preserve">Zasady i warunki wytwarzania mieszanki kruszywa powinny </w:t>
      </w:r>
      <w:proofErr w:type="spellStart"/>
      <w:r w:rsidRPr="003330C9">
        <w:rPr>
          <w:rFonts w:ascii="Times New Roman" w:eastAsia="Times New Roman" w:hAnsi="Times New Roman" w:cs="Times New Roman"/>
          <w:color w:val="000000"/>
          <w:spacing w:val="-5"/>
          <w:lang w:eastAsia="pl-PL"/>
        </w:rPr>
        <w:t>spełniac</w:t>
      </w:r>
      <w:proofErr w:type="spellEnd"/>
      <w:r w:rsidRPr="003330C9">
        <w:rPr>
          <w:rFonts w:ascii="Times New Roman" w:eastAsia="Times New Roman" w:hAnsi="Times New Roman" w:cs="Times New Roman"/>
          <w:color w:val="000000"/>
          <w:spacing w:val="-5"/>
          <w:lang w:eastAsia="pl-PL"/>
        </w:rPr>
        <w:t xml:space="preserve"> wymagania określone w SST D-04.04.02 „Podbudowa z kruszywa łamanego stabilizowanego mechanicznie pkt 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Przygotowanie powierzchni podbudowy do wyrównania tłuczniem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 przystąpieniem do wykonania wyrównania, powierzchnia podbudowy powinna zostać oczyszczona </w:t>
      </w:r>
      <w:r w:rsidRPr="003330C9">
        <w:rPr>
          <w:rFonts w:ascii="Times New Roman" w:eastAsia="Times New Roman" w:hAnsi="Times New Roman" w:cs="Times New Roman"/>
          <w:color w:val="000000"/>
          <w:lang w:eastAsia="pl-PL"/>
        </w:rPr>
        <w:t xml:space="preserve">z wszelkich zanieczyszczeń, zgodnie z SST D-04.03.01 „Oczyszczenie i skropienie warstw konstrukcyjnych” pkt 5. </w:t>
      </w:r>
    </w:p>
    <w:p w:rsidR="003330C9" w:rsidRPr="003330C9" w:rsidRDefault="003330C9" w:rsidP="003330C9">
      <w:pPr>
        <w:spacing w:after="0" w:line="240" w:lineRule="auto"/>
        <w:jc w:val="both"/>
        <w:rPr>
          <w:rFonts w:ascii="Times New Roman" w:eastAsia="Times New Roman" w:hAnsi="Times New Roman" w:cs="Times New Roman"/>
          <w:color w:val="000000"/>
          <w:spacing w:val="-3"/>
          <w:lang w:eastAsia="pl-PL"/>
        </w:rPr>
      </w:pPr>
      <w:r w:rsidRPr="003330C9">
        <w:rPr>
          <w:rFonts w:ascii="Times New Roman" w:eastAsia="Times New Roman" w:hAnsi="Times New Roman" w:cs="Times New Roman"/>
          <w:color w:val="000000"/>
          <w:spacing w:val="-4"/>
          <w:lang w:eastAsia="pl-PL"/>
        </w:rPr>
        <w:t xml:space="preserve">Powierzchnia podbudowy tłuczniowej lub podbudowy z kruszyw przewidziana do wyrównania, powinna </w:t>
      </w:r>
      <w:r w:rsidRPr="003330C9">
        <w:rPr>
          <w:rFonts w:ascii="Times New Roman" w:eastAsia="Times New Roman" w:hAnsi="Times New Roman" w:cs="Times New Roman"/>
          <w:color w:val="000000"/>
          <w:spacing w:val="-3"/>
          <w:lang w:eastAsia="pl-PL"/>
        </w:rPr>
        <w:t xml:space="preserve">zostać przed układaniem warstwy wyrównawczej </w:t>
      </w:r>
      <w:proofErr w:type="spellStart"/>
      <w:r w:rsidRPr="003330C9">
        <w:rPr>
          <w:rFonts w:ascii="Times New Roman" w:eastAsia="Times New Roman" w:hAnsi="Times New Roman" w:cs="Times New Roman"/>
          <w:color w:val="000000"/>
          <w:spacing w:val="-3"/>
          <w:lang w:eastAsia="pl-PL"/>
        </w:rPr>
        <w:t>zoskardowaną</w:t>
      </w:r>
      <w:proofErr w:type="spellEnd"/>
      <w:r w:rsidRPr="003330C9">
        <w:rPr>
          <w:rFonts w:ascii="Times New Roman" w:eastAsia="Times New Roman" w:hAnsi="Times New Roman" w:cs="Times New Roman"/>
          <w:color w:val="000000"/>
          <w:spacing w:val="-3"/>
          <w:lang w:eastAsia="pl-PL"/>
        </w:rPr>
        <w:t xml:space="preserve"> na głębokość </w:t>
      </w:r>
      <w:smartTag w:uri="urn:schemas-microsoft-com:office:smarttags" w:element="metricconverter">
        <w:smartTagPr>
          <w:attr w:name="ProductID" w:val="7 cm"/>
        </w:smartTagPr>
        <w:r w:rsidRPr="003330C9">
          <w:rPr>
            <w:rFonts w:ascii="Times New Roman" w:eastAsia="Times New Roman" w:hAnsi="Times New Roman" w:cs="Times New Roman"/>
            <w:color w:val="000000"/>
            <w:spacing w:val="-3"/>
            <w:lang w:eastAsia="pl-PL"/>
          </w:rPr>
          <w:t>7 cm</w:t>
        </w:r>
      </w:smartTag>
      <w:r w:rsidRPr="003330C9">
        <w:rPr>
          <w:rFonts w:ascii="Times New Roman" w:eastAsia="Times New Roman" w:hAnsi="Times New Roman" w:cs="Times New Roman"/>
          <w:color w:val="000000"/>
          <w:spacing w:val="-3"/>
          <w:lang w:eastAsia="pl-PL"/>
        </w:rPr>
        <w:t xml:space="preserve">. co pozwoli na właściwe związanie wykonanej  warstwy wyrównawczej z istniejącej z istniejącą podbudową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Prace pomiarowe powinny być wykonane w sposób umożliwiający wykonanie wyrównania podbudowy </w:t>
      </w:r>
      <w:r w:rsidRPr="003330C9">
        <w:rPr>
          <w:rFonts w:ascii="Times New Roman" w:eastAsia="Times New Roman" w:hAnsi="Times New Roman" w:cs="Times New Roman"/>
          <w:color w:val="000000"/>
          <w:lang w:eastAsia="pl-PL"/>
        </w:rPr>
        <w:t>zgodnie z dokumentacją projektową.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6"/>
          <w:lang w:eastAsia="pl-PL"/>
        </w:rPr>
        <w:t xml:space="preserve">Paliki lub szpilki do kontroli ukształtowania wyrównania podbudowy powinny być wcześniej przygotowane, </w:t>
      </w:r>
      <w:r w:rsidRPr="003330C9">
        <w:rPr>
          <w:rFonts w:ascii="Times New Roman" w:eastAsia="Times New Roman" w:hAnsi="Times New Roman" w:cs="Times New Roman"/>
          <w:color w:val="000000"/>
          <w:lang w:eastAsia="pl-PL"/>
        </w:rPr>
        <w:t>odpowiednio zamocowane i utrzymywane w czasie robót przez Wykonawcę.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Paliki lub szpilki powinny być ustawione w osi drogi i w rzędach równoległych do osi drogi lub w inny </w:t>
      </w:r>
      <w:r w:rsidRPr="003330C9">
        <w:rPr>
          <w:rFonts w:ascii="Times New Roman" w:eastAsia="Times New Roman" w:hAnsi="Times New Roman" w:cs="Times New Roman"/>
          <w:color w:val="000000"/>
          <w:spacing w:val="-4"/>
          <w:lang w:eastAsia="pl-PL"/>
        </w:rPr>
        <w:t xml:space="preserve">sposób zaakceptowany przez Inżyniera. Rozmieszczenie palików lub szpilek powinno umożliwiać naciągnięcie linki </w:t>
      </w:r>
      <w:r w:rsidRPr="003330C9">
        <w:rPr>
          <w:rFonts w:ascii="Times New Roman" w:eastAsia="Times New Roman" w:hAnsi="Times New Roman" w:cs="Times New Roman"/>
          <w:color w:val="000000"/>
          <w:lang w:eastAsia="pl-PL"/>
        </w:rPr>
        <w:t xml:space="preserve">do wytyczenia robót w odstępach nie większych niż co </w:t>
      </w:r>
      <w:smartTag w:uri="urn:schemas-microsoft-com:office:smarttags" w:element="metricconverter">
        <w:smartTagPr>
          <w:attr w:name="ProductID" w:val="10 m"/>
        </w:smartTagPr>
        <w:r w:rsidRPr="003330C9">
          <w:rPr>
            <w:rFonts w:ascii="Times New Roman" w:eastAsia="Times New Roman" w:hAnsi="Times New Roman" w:cs="Times New Roman"/>
            <w:color w:val="000000"/>
            <w:lang w:eastAsia="pl-PL"/>
          </w:rPr>
          <w:t>10 m</w:t>
        </w:r>
      </w:smartTag>
      <w:r w:rsidRPr="003330C9">
        <w:rPr>
          <w:rFonts w:ascii="Times New Roman" w:eastAsia="Times New Roman" w:hAnsi="Times New Roman" w:cs="Times New Roman"/>
          <w:color w:val="000000"/>
          <w:lang w:eastAsia="pl-PL"/>
        </w:rPr>
        <w: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Po wytyczeniu wyrównania podbudowy należy ustawić wzdłuż istniejącej podbudowy prowadnice w taki </w:t>
      </w:r>
      <w:r w:rsidRPr="003330C9">
        <w:rPr>
          <w:rFonts w:ascii="Times New Roman" w:eastAsia="Times New Roman" w:hAnsi="Times New Roman" w:cs="Times New Roman"/>
          <w:color w:val="000000"/>
          <w:spacing w:val="-5"/>
          <w:lang w:eastAsia="pl-PL"/>
        </w:rPr>
        <w:t xml:space="preserve">sposób, aby wyznaczały one ściśle warstwę wyrównawczą podbudowy w stanie niezagęszczonym. Prowadnice winny </w:t>
      </w:r>
      <w:r w:rsidRPr="003330C9">
        <w:rPr>
          <w:rFonts w:ascii="Times New Roman" w:eastAsia="Times New Roman" w:hAnsi="Times New Roman" w:cs="Times New Roman"/>
          <w:color w:val="000000"/>
          <w:spacing w:val="-4"/>
          <w:lang w:eastAsia="pl-PL"/>
        </w:rPr>
        <w:t>być ustawione stabilnie, w sposób wykluczający ich przesuwanie się w czasie układania i zagęszczania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5.4.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Wbudowanie i zagęszczenie kruszywa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Minimalna grubość układanej warstwy wyrównawczej z kruszywa stabilizowanego mechanicznie nie może być po zagęszczeniu mniejsza od największego wymiaru ziarna w kruszywie. Warstwę wyrównawcza z kruszywa stabilizowanego mechanicznie układa się i zagęszcza według zasad określonych w SST D-04.04.02 „Podbudowa z kruszywa łamanego stabilizowanego mechanicznie układa się i zagęszcza według zasad określonych w SST D-04.04.02 „Podbudowa z kruszywa łamanego stabilizowanego mechanicznie” pkt 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3"/>
          <w:lang w:eastAsia="pl-PL"/>
        </w:rPr>
        <w:t>6.</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KONTROLA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6.1. Ogólne zasady kontroli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zasady kontroli jakości robót podano w SST D-M-00.00.00 „Wymagania ogólne"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6.2.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przed przystąpieniem do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Przed przystąpieniem do robót Wykonawca powinien wykonać badania zgodnie z ustaleniami zawartymi w SST D-04.04.02 „Podbudowa z kruszywa łamanego stabilizowanego mechanicznie”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6.3.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w czasie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6.3.1. </w:t>
      </w:r>
      <w:r w:rsidRPr="003330C9">
        <w:rPr>
          <w:rFonts w:ascii="Times New Roman" w:eastAsia="Times New Roman" w:hAnsi="Times New Roman" w:cs="Times New Roman"/>
          <w:color w:val="000000"/>
          <w:spacing w:val="-4"/>
          <w:lang w:eastAsia="pl-PL"/>
        </w:rPr>
        <w:t xml:space="preserve">Częstotliwość oraz zakres badań i pomiarów w czasie wykonywania wyrównania podbudowy  podano w SST D-04.04.02 „Podbudowy z kruszyw łamanych stabilizowanych mechanicznie” pkt 6.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6.4.Wymagania dotyczące cech geometrycznych wykonanego wyrównania podbudowy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lang w:eastAsia="pl-PL"/>
        </w:rPr>
        <w:t>Częstotliwość oraz zakres pomiarów dotyczących cech geometrycznych wykonanego wyrównania powinny być zgodne z określonymi dla podbudowy w SST D-04.04.02 „Podbudowy z kruszyw łamanych stabilizowanych mechanicznie”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7.</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OBMIAR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7.1.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zasady obmiaru robót podano w SST D-M-00.00.00 „Wymagania ogólne" pkt 7.</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7.2.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Jednostka obmiarową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Jednostką obmiarową jest m</w:t>
      </w:r>
      <w:r w:rsidRPr="003330C9">
        <w:rPr>
          <w:rFonts w:ascii="Times New Roman" w:eastAsia="Times New Roman" w:hAnsi="Times New Roman" w:cs="Times New Roman"/>
          <w:color w:val="000000"/>
          <w:vertAlign w:val="superscript"/>
          <w:lang w:eastAsia="pl-PL"/>
        </w:rPr>
        <w:t>3</w:t>
      </w:r>
      <w:r w:rsidRPr="003330C9">
        <w:rPr>
          <w:rFonts w:ascii="Times New Roman" w:eastAsia="Times New Roman" w:hAnsi="Times New Roman" w:cs="Times New Roman"/>
          <w:color w:val="000000"/>
          <w:lang w:eastAsia="pl-PL"/>
        </w:rPr>
        <w:t xml:space="preserve"> (metr sześcienny) wbudowanego kruszywa stabilizowanego mechanicznie.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8.</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ODBIÓR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8.1. Ogólne zasady odbioru robót</w:t>
      </w:r>
    </w:p>
    <w:p w:rsidR="003330C9" w:rsidRPr="003330C9" w:rsidRDefault="003330C9" w:rsidP="003330C9">
      <w:pPr>
        <w:spacing w:after="0" w:line="240" w:lineRule="auto"/>
        <w:jc w:val="both"/>
        <w:rPr>
          <w:rFonts w:ascii="Times New Roman" w:eastAsia="Times New Roman" w:hAnsi="Times New Roman" w:cs="Times New Roman"/>
          <w:color w:val="000000"/>
          <w:spacing w:val="-4"/>
          <w:lang w:eastAsia="pl-PL"/>
        </w:rPr>
      </w:pPr>
      <w:r w:rsidRPr="003330C9">
        <w:rPr>
          <w:rFonts w:ascii="Times New Roman" w:eastAsia="Times New Roman" w:hAnsi="Times New Roman" w:cs="Times New Roman"/>
          <w:color w:val="000000"/>
          <w:spacing w:val="-4"/>
          <w:lang w:eastAsia="pl-PL"/>
        </w:rPr>
        <w:t xml:space="preserve">Ogólne zasady odbioru robót podano w SST D-M-00.00.00 „Wymagania ogólne" pkt 8.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Roboty wymienione w SST </w:t>
      </w:r>
      <w:proofErr w:type="spellStart"/>
      <w:r w:rsidRPr="003330C9">
        <w:rPr>
          <w:rFonts w:ascii="Times New Roman" w:eastAsia="Times New Roman" w:hAnsi="Times New Roman" w:cs="Times New Roman"/>
          <w:color w:val="000000"/>
          <w:spacing w:val="-2"/>
          <w:lang w:eastAsia="pl-PL"/>
        </w:rPr>
        <w:t>podlegaja</w:t>
      </w:r>
      <w:proofErr w:type="spellEnd"/>
      <w:r w:rsidRPr="003330C9">
        <w:rPr>
          <w:rFonts w:ascii="Times New Roman" w:eastAsia="Times New Roman" w:hAnsi="Times New Roman" w:cs="Times New Roman"/>
          <w:color w:val="000000"/>
          <w:spacing w:val="-2"/>
          <w:lang w:eastAsia="pl-PL"/>
        </w:rPr>
        <w:t xml:space="preserve"> zasadom odbioru robót zanikających. Odbiór podbudowy powinien być przeprowadzony w czasie umożliwiającym wykonanie ewentualnych napraw wadliwie wykonanej warstwy bez hamowania postępu robót. Roboty poprawkowe  Wykonawca przeprowadzi na własny koszt w terminie i zakresie ustalonym z Inżynierem.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1"/>
          <w:lang w:eastAsia="pl-PL"/>
        </w:rPr>
        <w:t>9.</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PODSTAWA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9.1.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ustalenia dotyczące podstawy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lastRenderedPageBreak/>
        <w:t>Ogólne ustalenia dotyczące podstawy płatności podano w SST D-M-00.00.00 „Wymagania ogólne" pkt 9.</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9.2.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 xml:space="preserve">Cena jednostki  </w:t>
      </w:r>
      <w:proofErr w:type="spellStart"/>
      <w:r w:rsidRPr="003330C9">
        <w:rPr>
          <w:rFonts w:ascii="Times New Roman" w:eastAsia="Times New Roman" w:hAnsi="Times New Roman" w:cs="Times New Roman"/>
          <w:b/>
          <w:bCs/>
          <w:color w:val="000000"/>
          <w:spacing w:val="-5"/>
          <w:lang w:eastAsia="pl-PL"/>
        </w:rPr>
        <w:t>obmiarowcj</w:t>
      </w:r>
      <w:proofErr w:type="spellEnd"/>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6"/>
          <w:lang w:eastAsia="pl-PL"/>
        </w:rPr>
        <w:t xml:space="preserve">Cena wykonania </w:t>
      </w:r>
      <w:smartTag w:uri="urn:schemas-microsoft-com:office:smarttags" w:element="metricconverter">
        <w:smartTagPr>
          <w:attr w:name="ProductID" w:val="1 m3"/>
        </w:smartTagPr>
        <w:r w:rsidRPr="003330C9">
          <w:rPr>
            <w:rFonts w:ascii="Times New Roman" w:eastAsia="Times New Roman" w:hAnsi="Times New Roman" w:cs="Times New Roman"/>
            <w:color w:val="000000"/>
            <w:spacing w:val="-6"/>
            <w:lang w:eastAsia="pl-PL"/>
          </w:rPr>
          <w:t>1 m</w:t>
        </w:r>
        <w:r w:rsidRPr="003330C9">
          <w:rPr>
            <w:rFonts w:ascii="Times New Roman" w:eastAsia="Times New Roman" w:hAnsi="Times New Roman" w:cs="Times New Roman"/>
            <w:color w:val="000000"/>
            <w:spacing w:val="-6"/>
            <w:vertAlign w:val="superscript"/>
            <w:lang w:eastAsia="pl-PL"/>
          </w:rPr>
          <w:t>3</w:t>
        </w:r>
      </w:smartTag>
      <w:r w:rsidRPr="003330C9">
        <w:rPr>
          <w:rFonts w:ascii="Times New Roman" w:eastAsia="Times New Roman" w:hAnsi="Times New Roman" w:cs="Times New Roman"/>
          <w:color w:val="000000"/>
          <w:spacing w:val="-6"/>
          <w:lang w:eastAsia="pl-PL"/>
        </w:rPr>
        <w:t xml:space="preserve"> wyrównania kruszywem stabilizowanym mechanicznie  obejmuje: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transport materiału na plac budowy,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prace pomiarowe i roboty przygotowawcze,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oznakowanie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dostarczenie materiałów na miejsce wbudowania,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przygotowanie mieszanki</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rozłożenie, wyrównanie i  zagęszczenie rozścielonego kruszywa,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zagęszczenie rozścielonego i wyrównanego kruszywa,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przeprowadzenie pomiarów i badań laboratoryjnych, wymaganych w specyfikacji technicznej.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3"/>
          <w:lang w:eastAsia="pl-PL"/>
        </w:rPr>
        <w:t>10.</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PRZEPISY ZWIĄZANE</w:t>
      </w: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r w:rsidRPr="003330C9">
        <w:rPr>
          <w:rFonts w:ascii="Times New Roman" w:eastAsia="Times New Roman" w:hAnsi="Times New Roman" w:cs="Times New Roman"/>
          <w:bCs/>
          <w:color w:val="000000"/>
          <w:spacing w:val="-8"/>
          <w:lang w:eastAsia="pl-PL"/>
        </w:rPr>
        <w:t>Normy i przepisy związane z wykonaniem wyrównania kruszywem stabilizowanym mechanicznie są podane w SST D-04.04.02 „Podbudowy z kruszyw łamanych stabilizowanych mechanicznie” pkt 10.</w:t>
      </w:r>
    </w:p>
    <w:p w:rsidR="003330C9" w:rsidRPr="003330C9" w:rsidRDefault="003330C9" w:rsidP="003330C9">
      <w:pPr>
        <w:spacing w:after="0" w:line="240" w:lineRule="auto"/>
        <w:jc w:val="both"/>
        <w:rPr>
          <w:rFonts w:ascii="Times New Roman" w:eastAsia="Times New Roman" w:hAnsi="Times New Roman" w:cs="Times New Roman"/>
          <w:bCs/>
          <w:color w:val="000000"/>
          <w:spacing w:val="-8"/>
          <w:lang w:eastAsia="pl-PL"/>
        </w:rPr>
      </w:pPr>
    </w:p>
    <w:p w:rsidR="00A86DC4" w:rsidRDefault="00A86DC4" w:rsidP="003330C9">
      <w:pPr>
        <w:spacing w:after="0" w:line="240" w:lineRule="auto"/>
        <w:jc w:val="center"/>
        <w:rPr>
          <w:rFonts w:ascii="Times New Roman" w:eastAsia="Times New Roman" w:hAnsi="Times New Roman" w:cs="Times New Roman"/>
          <w:b/>
          <w:bCs/>
          <w:color w:val="000000"/>
          <w:spacing w:val="-5"/>
          <w:u w:val="single"/>
          <w:lang w:eastAsia="pl-PL"/>
        </w:rPr>
      </w:pPr>
    </w:p>
    <w:p w:rsidR="003330C9" w:rsidRDefault="003330C9" w:rsidP="003330C9">
      <w:pPr>
        <w:spacing w:after="0" w:line="240" w:lineRule="auto"/>
        <w:jc w:val="center"/>
        <w:rPr>
          <w:rFonts w:ascii="Times New Roman" w:eastAsia="Times New Roman" w:hAnsi="Times New Roman" w:cs="Times New Roman"/>
          <w:b/>
          <w:bCs/>
          <w:color w:val="000000"/>
          <w:spacing w:val="-5"/>
          <w:u w:val="single"/>
          <w:lang w:eastAsia="pl-PL"/>
        </w:rPr>
      </w:pPr>
      <w:r w:rsidRPr="003330C9">
        <w:rPr>
          <w:rFonts w:ascii="Times New Roman" w:eastAsia="Times New Roman" w:hAnsi="Times New Roman" w:cs="Times New Roman"/>
          <w:b/>
          <w:bCs/>
          <w:color w:val="000000"/>
          <w:spacing w:val="-5"/>
          <w:u w:val="single"/>
          <w:lang w:eastAsia="pl-PL"/>
        </w:rPr>
        <w:t>D - 05.03.17</w:t>
      </w:r>
    </w:p>
    <w:p w:rsidR="002D503F" w:rsidRPr="003330C9" w:rsidRDefault="002D503F" w:rsidP="003330C9">
      <w:pPr>
        <w:spacing w:after="0" w:line="240" w:lineRule="auto"/>
        <w:jc w:val="center"/>
        <w:rPr>
          <w:rFonts w:ascii="Times New Roman" w:eastAsia="Times New Roman" w:hAnsi="Times New Roman" w:cs="Times New Roman"/>
          <w:lang w:eastAsia="pl-PL"/>
        </w:rPr>
      </w:pPr>
    </w:p>
    <w:p w:rsidR="003330C9" w:rsidRPr="003330C9" w:rsidRDefault="003330C9" w:rsidP="003330C9">
      <w:pPr>
        <w:spacing w:after="0" w:line="240" w:lineRule="auto"/>
        <w:jc w:val="center"/>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u w:val="single"/>
          <w:lang w:eastAsia="pl-PL"/>
        </w:rPr>
        <w:t>REMONT CZĄSTKOWY</w:t>
      </w:r>
    </w:p>
    <w:p w:rsidR="003330C9" w:rsidRPr="003330C9" w:rsidRDefault="003330C9" w:rsidP="003330C9">
      <w:pPr>
        <w:spacing w:after="0" w:line="240" w:lineRule="auto"/>
        <w:jc w:val="center"/>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u w:val="single"/>
          <w:lang w:eastAsia="pl-PL"/>
        </w:rPr>
        <w:t>NAWIERZCHNI BITUMICZNYCH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5"/>
          <w:lang w:eastAsia="pl-PL"/>
        </w:rPr>
        <w:t>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9"/>
          <w:lang w:eastAsia="pl-PL"/>
        </w:rPr>
        <w:t>WSTĘP</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Przedmiot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Przedmiotem niniejszej szczegółowej specyfikacji technicznej (SST) są wymagania dotyczące wykonania </w:t>
      </w:r>
      <w:r w:rsidRPr="003330C9">
        <w:rPr>
          <w:rFonts w:ascii="Times New Roman" w:eastAsia="Times New Roman" w:hAnsi="Times New Roman" w:cs="Times New Roman"/>
          <w:color w:val="000000"/>
          <w:lang w:eastAsia="pl-PL"/>
        </w:rPr>
        <w:t xml:space="preserve">i odbioru robót związanych </w:t>
      </w:r>
      <w:r w:rsidRPr="003330C9">
        <w:rPr>
          <w:rFonts w:ascii="Times New Roman" w:eastAsia="Times New Roman" w:hAnsi="Times New Roman" w:cs="Times New Roman"/>
          <w:b/>
          <w:bCs/>
          <w:color w:val="000000"/>
          <w:lang w:eastAsia="pl-PL"/>
        </w:rPr>
        <w:t xml:space="preserve">z wykonaniem remontów cząstkowych nawierzchni bitumicznych </w:t>
      </w:r>
      <w:r w:rsidR="00390296">
        <w:rPr>
          <w:rFonts w:ascii="Times New Roman" w:eastAsia="Times New Roman" w:hAnsi="Times New Roman" w:cs="Times New Roman"/>
          <w:b/>
          <w:bCs/>
          <w:color w:val="000000"/>
          <w:lang w:eastAsia="pl-PL"/>
        </w:rPr>
        <w:t>dróg</w:t>
      </w:r>
      <w:r w:rsidRPr="003330C9">
        <w:rPr>
          <w:rFonts w:ascii="Times New Roman" w:eastAsia="Times New Roman" w:hAnsi="Times New Roman" w:cs="Times New Roman"/>
          <w:b/>
          <w:bCs/>
          <w:color w:val="000000"/>
          <w:lang w:eastAsia="pl-PL"/>
        </w:rPr>
        <w:t xml:space="preserve"> powiatowych </w:t>
      </w:r>
      <w:r w:rsidR="00390296">
        <w:rPr>
          <w:rFonts w:ascii="Times New Roman" w:eastAsia="Times New Roman" w:hAnsi="Times New Roman" w:cs="Times New Roman"/>
          <w:b/>
          <w:bCs/>
          <w:color w:val="000000"/>
          <w:lang w:eastAsia="pl-PL"/>
        </w:rPr>
        <w:t>na terenie miasta Jarosławia i Radymna.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stosowania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Szczegółowa specyfikacja techniczna (SST) jest stosowana jako dokument przetargowy i kontraktowy przy </w:t>
      </w:r>
      <w:r w:rsidRPr="003330C9">
        <w:rPr>
          <w:rFonts w:ascii="Times New Roman" w:eastAsia="Times New Roman" w:hAnsi="Times New Roman" w:cs="Times New Roman"/>
          <w:color w:val="000000"/>
          <w:lang w:eastAsia="pl-PL"/>
        </w:rPr>
        <w:t>zlecaniu i realizacji robót jak w pkt. 1.1.</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1.3.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Zakres robót objętych SST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1"/>
          <w:lang w:eastAsia="pl-PL"/>
        </w:rPr>
        <w:t xml:space="preserve">Ustalenia zawarte w niniejszej specyfikacji dotyczą zasad prowadzenia robót związanych z wykonaniem </w:t>
      </w:r>
      <w:r w:rsidRPr="003330C9">
        <w:rPr>
          <w:rFonts w:ascii="Times New Roman" w:eastAsia="Times New Roman" w:hAnsi="Times New Roman" w:cs="Times New Roman"/>
          <w:color w:val="000000"/>
          <w:spacing w:val="-3"/>
          <w:lang w:eastAsia="pl-PL"/>
        </w:rPr>
        <w:t xml:space="preserve">i odbiorem remontu cząstkowego nawierzchni bitumicznych, wszystkich typów i rodzajów i obejmują: naprawę </w:t>
      </w:r>
      <w:r w:rsidRPr="003330C9">
        <w:rPr>
          <w:rFonts w:ascii="Times New Roman" w:eastAsia="Times New Roman" w:hAnsi="Times New Roman" w:cs="Times New Roman"/>
          <w:color w:val="000000"/>
          <w:spacing w:val="-4"/>
          <w:lang w:eastAsia="pl-PL"/>
        </w:rPr>
        <w:t>wybojów i obłamanych krawędzi, uszczelnienie pojedynczych pęknięć i wypełnienie ubytków.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t>1.4.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Określenia podstawowe</w:t>
      </w:r>
    </w:p>
    <w:p w:rsidR="003330C9" w:rsidRPr="003330C9" w:rsidRDefault="003330C9" w:rsidP="003330C9">
      <w:pPr>
        <w:spacing w:after="0" w:line="240" w:lineRule="auto"/>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1.4.1.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color w:val="000000"/>
          <w:lang w:eastAsia="pl-PL"/>
        </w:rPr>
        <w:t xml:space="preserve">Remont cząstkowy nawierzchni - zespół zabiegów technicznych, wykonywanych na bieżąco, związanych </w:t>
      </w:r>
      <w:r w:rsidRPr="003330C9">
        <w:rPr>
          <w:rFonts w:ascii="Times New Roman" w:eastAsia="Times New Roman" w:hAnsi="Times New Roman" w:cs="Times New Roman"/>
          <w:color w:val="000000"/>
          <w:spacing w:val="-5"/>
          <w:lang w:eastAsia="pl-PL"/>
        </w:rPr>
        <w:t xml:space="preserve">z usuwaniem uszkodzeń nawierzchni zagrażających bezpieczeństwu ruchu, jak również zabiegi obejmujące małe </w:t>
      </w:r>
      <w:r w:rsidRPr="003330C9">
        <w:rPr>
          <w:rFonts w:ascii="Times New Roman" w:eastAsia="Times New Roman" w:hAnsi="Times New Roman" w:cs="Times New Roman"/>
          <w:color w:val="000000"/>
          <w:lang w:eastAsia="pl-PL"/>
        </w:rPr>
        <w:t>powierzchnie, hamujące proces powiększania się powstałych uszkodzeń.</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Pojęcie „remont cząstkowy nawierzchni" mieści się w ogólnym pojęciu „utrzymanie nawierzchni", a to z kolei jest </w:t>
      </w:r>
      <w:r w:rsidRPr="003330C9">
        <w:rPr>
          <w:rFonts w:ascii="Times New Roman" w:eastAsia="Times New Roman" w:hAnsi="Times New Roman" w:cs="Times New Roman"/>
          <w:color w:val="000000"/>
          <w:lang w:eastAsia="pl-PL"/>
        </w:rPr>
        <w:t>objęte ogólniejszym pojęciem „utrzymanie dróg".</w:t>
      </w:r>
    </w:p>
    <w:p w:rsidR="003330C9" w:rsidRPr="003330C9" w:rsidRDefault="003330C9" w:rsidP="003330C9">
      <w:pPr>
        <w:spacing w:after="0" w:line="240" w:lineRule="auto"/>
        <w:jc w:val="both"/>
        <w:rPr>
          <w:rFonts w:ascii="Times New Roman" w:eastAsia="Times New Roman" w:hAnsi="Times New Roman" w:cs="Times New Roman"/>
          <w:b/>
          <w:bCs/>
          <w:color w:val="000000"/>
          <w:spacing w:val="-7"/>
          <w:lang w:eastAsia="pl-PL"/>
        </w:rPr>
      </w:pPr>
      <w:r w:rsidRPr="003330C9">
        <w:rPr>
          <w:rFonts w:ascii="Times New Roman" w:eastAsia="Times New Roman" w:hAnsi="Times New Roman" w:cs="Times New Roman"/>
          <w:b/>
          <w:color w:val="000000"/>
          <w:spacing w:val="-3"/>
          <w:lang w:eastAsia="pl-PL"/>
        </w:rPr>
        <w:t>1.4.2.</w:t>
      </w:r>
      <w:r w:rsidRPr="003330C9">
        <w:rPr>
          <w:rFonts w:ascii="Times New Roman" w:eastAsia="Times New Roman" w:hAnsi="Times New Roman" w:cs="Times New Roman"/>
          <w:color w:val="000000"/>
          <w:spacing w:val="-3"/>
          <w:lang w:eastAsia="pl-PL"/>
        </w:rPr>
        <w:t xml:space="preserve">Ubytek - wykruszenie materiału mineralno-bitumicznego na głębokość nie większą niż grubość warstwy </w:t>
      </w:r>
      <w:r w:rsidRPr="003330C9">
        <w:rPr>
          <w:rFonts w:ascii="Times New Roman" w:eastAsia="Times New Roman" w:hAnsi="Times New Roman" w:cs="Times New Roman"/>
          <w:color w:val="000000"/>
          <w:lang w:eastAsia="pl-PL"/>
        </w:rPr>
        <w:t>ścieralnej.</w:t>
      </w:r>
    </w:p>
    <w:p w:rsidR="003330C9" w:rsidRPr="003330C9" w:rsidRDefault="00390296" w:rsidP="003330C9">
      <w:pPr>
        <w:spacing w:after="0" w:line="240" w:lineRule="auto"/>
        <w:jc w:val="both"/>
        <w:rPr>
          <w:rFonts w:ascii="Times New Roman" w:eastAsia="Times New Roman" w:hAnsi="Times New Roman" w:cs="Times New Roman"/>
          <w:b/>
          <w:bCs/>
          <w:color w:val="000000"/>
          <w:spacing w:val="-7"/>
          <w:lang w:eastAsia="pl-PL"/>
        </w:rPr>
      </w:pPr>
      <w:r w:rsidRPr="003330C9">
        <w:rPr>
          <w:rFonts w:ascii="Times New Roman" w:eastAsia="Times New Roman" w:hAnsi="Times New Roman" w:cs="Times New Roman"/>
          <w:b/>
          <w:color w:val="000000"/>
          <w:spacing w:val="-3"/>
          <w:lang w:eastAsia="pl-PL"/>
        </w:rPr>
        <w:t>1.4.3.</w:t>
      </w:r>
      <w:r w:rsidR="003330C9" w:rsidRPr="003330C9">
        <w:rPr>
          <w:rFonts w:ascii="Times New Roman" w:eastAsia="Times New Roman" w:hAnsi="Times New Roman" w:cs="Times New Roman"/>
          <w:color w:val="000000"/>
          <w:spacing w:val="-5"/>
          <w:lang w:eastAsia="pl-PL"/>
        </w:rPr>
        <w:t>Wybój - wykruszenie materiału mineralno-bitumicznego na głębokość większą niż grubość warstwy ścieralnej.</w:t>
      </w:r>
    </w:p>
    <w:p w:rsidR="003330C9" w:rsidRPr="003330C9" w:rsidRDefault="003330C9" w:rsidP="003330C9">
      <w:pPr>
        <w:spacing w:after="0" w:line="240" w:lineRule="auto"/>
        <w:jc w:val="both"/>
        <w:rPr>
          <w:rFonts w:ascii="Times New Roman" w:eastAsia="Times New Roman" w:hAnsi="Times New Roman" w:cs="Times New Roman"/>
          <w:b/>
          <w:bCs/>
          <w:color w:val="000000"/>
          <w:spacing w:val="-7"/>
          <w:lang w:eastAsia="pl-PL"/>
        </w:rPr>
      </w:pPr>
      <w:r w:rsidRPr="003330C9">
        <w:rPr>
          <w:rFonts w:ascii="Times New Roman" w:eastAsia="Times New Roman" w:hAnsi="Times New Roman" w:cs="Times New Roman"/>
          <w:b/>
          <w:color w:val="000000"/>
          <w:lang w:eastAsia="pl-PL"/>
        </w:rPr>
        <w:t>1.4.4.</w:t>
      </w:r>
      <w:r w:rsidRPr="003330C9">
        <w:rPr>
          <w:rFonts w:ascii="Times New Roman" w:eastAsia="Times New Roman" w:hAnsi="Times New Roman" w:cs="Times New Roman"/>
          <w:color w:val="000000"/>
          <w:lang w:eastAsia="pl-PL"/>
        </w:rPr>
        <w:t>Pozostałe określenia podstawowe są zgodne z obowiązującymi, odpowiednimi polskimi normami i z definicjami podanymi w SST D-M-00.00.00 „Wymagania ogólne" pkt 1.4.</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3"/>
          <w:lang w:eastAsia="pl-PL"/>
        </w:rPr>
        <w:t>1.5. Ogólne wymagania dotyczące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wymagania dotyczące robót podano w SST D-M-00.00.00 „Wymagania ogólne" pkt 1.5.</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t>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7"/>
          <w:lang w:eastAsia="pl-PL"/>
        </w:rPr>
        <w:t>MATERIAŁY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Ogólne wymagania dotyczące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Ogólne wymagania dotyczące materiałów, ich pozyskiwania i składowania, podano w SST D-M-00.00.00 </w:t>
      </w:r>
      <w:r w:rsidRPr="003330C9">
        <w:rPr>
          <w:rFonts w:ascii="Times New Roman" w:eastAsia="Times New Roman" w:hAnsi="Times New Roman" w:cs="Times New Roman"/>
          <w:color w:val="000000"/>
          <w:lang w:eastAsia="pl-PL"/>
        </w:rPr>
        <w:t>„Wymagania ogólne" pkt 2.</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Rodzaje materiałów do wykonywania cząstkowych remontów nawierzchni bitumicznych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Technologie usuwania uszkodzeń nawierzchni i materiały użyte do tego celu powinny być dostosowane do </w:t>
      </w:r>
      <w:r w:rsidRPr="003330C9">
        <w:rPr>
          <w:rFonts w:ascii="Times New Roman" w:eastAsia="Times New Roman" w:hAnsi="Times New Roman" w:cs="Times New Roman"/>
          <w:color w:val="000000"/>
          <w:lang w:eastAsia="pl-PL"/>
        </w:rPr>
        <w:t>rodzaju i wielkości uszkodzenia.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Głębokie powierzchniowe uszkodzenia nawierzchni (ubytki i wyboje) oraz uszkodzenia krawędzi jezdni </w:t>
      </w:r>
      <w:r w:rsidRPr="003330C9">
        <w:rPr>
          <w:rFonts w:ascii="Times New Roman" w:eastAsia="Times New Roman" w:hAnsi="Times New Roman" w:cs="Times New Roman"/>
          <w:color w:val="000000"/>
          <w:lang w:eastAsia="pl-PL"/>
        </w:rPr>
        <w:t>(obłamania) należy naprawiać:</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lastRenderedPageBreak/>
        <w:t>-mieszankami mineralno-asfaltowymi wytwarzanymi i wbudowywanymi „na gorąco" dla ruchu KR 3-6,</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-mieszankami  mineralno-asfaltowymi  wytwarzanymi  i  wbudowywanymi  „na  zimno"  dla ruchu KR  3-6, po uzyskaniu akceptacji Inżyniera,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-techniką </w:t>
      </w:r>
      <w:proofErr w:type="spellStart"/>
      <w:r w:rsidRPr="003330C9">
        <w:rPr>
          <w:rFonts w:ascii="Times New Roman" w:eastAsia="Times New Roman" w:hAnsi="Times New Roman" w:cs="Times New Roman"/>
          <w:color w:val="000000"/>
          <w:spacing w:val="-4"/>
          <w:lang w:eastAsia="pl-PL"/>
        </w:rPr>
        <w:t>sprysku</w:t>
      </w:r>
      <w:proofErr w:type="spellEnd"/>
      <w:r w:rsidRPr="003330C9">
        <w:rPr>
          <w:rFonts w:ascii="Times New Roman" w:eastAsia="Times New Roman" w:hAnsi="Times New Roman" w:cs="Times New Roman"/>
          <w:color w:val="000000"/>
          <w:spacing w:val="-4"/>
          <w:lang w:eastAsia="pl-PL"/>
        </w:rPr>
        <w:t xml:space="preserve"> lepiszczem i posypania grysem o odpowiednim uziarnieniu (zasada jak przy powierzchniowym </w:t>
      </w:r>
      <w:r w:rsidRPr="003330C9">
        <w:rPr>
          <w:rFonts w:ascii="Times New Roman" w:eastAsia="Times New Roman" w:hAnsi="Times New Roman" w:cs="Times New Roman"/>
          <w:color w:val="000000"/>
          <w:lang w:eastAsia="pl-PL"/>
        </w:rPr>
        <w:t>utrwaleniu),</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-przy użyciu specjalnych maszyn (</w:t>
      </w:r>
      <w:proofErr w:type="spellStart"/>
      <w:r w:rsidRPr="003330C9">
        <w:rPr>
          <w:rFonts w:ascii="Times New Roman" w:eastAsia="Times New Roman" w:hAnsi="Times New Roman" w:cs="Times New Roman"/>
          <w:color w:val="000000"/>
          <w:lang w:eastAsia="pl-PL"/>
        </w:rPr>
        <w:t>remonterów</w:t>
      </w:r>
      <w:proofErr w:type="spellEnd"/>
      <w:r w:rsidRPr="003330C9">
        <w:rPr>
          <w:rFonts w:ascii="Times New Roman" w:eastAsia="Times New Roman" w:hAnsi="Times New Roman" w:cs="Times New Roman"/>
          <w:color w:val="000000"/>
          <w:lang w:eastAsia="pl-PL"/>
        </w:rPr>
        <w:t>), które wrzucają pod ciśnieniem mieszankę grysu i emulsji asfaltowej bezpośrednio do naprawianego wyboju.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Powierzchniowe ubytki warstwy ścieralnej należy naprawiać:</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-metodą powierzchniowego utrwalenia z zastosowaniem kationowych </w:t>
      </w:r>
      <w:proofErr w:type="spellStart"/>
      <w:r w:rsidRPr="003330C9">
        <w:rPr>
          <w:rFonts w:ascii="Times New Roman" w:eastAsia="Times New Roman" w:hAnsi="Times New Roman" w:cs="Times New Roman"/>
          <w:color w:val="000000"/>
          <w:spacing w:val="-4"/>
          <w:lang w:eastAsia="pl-PL"/>
        </w:rPr>
        <w:t>szybkorozpadowych</w:t>
      </w:r>
      <w:proofErr w:type="spellEnd"/>
      <w:r w:rsidRPr="003330C9">
        <w:rPr>
          <w:rFonts w:ascii="Times New Roman" w:eastAsia="Times New Roman" w:hAnsi="Times New Roman" w:cs="Times New Roman"/>
          <w:color w:val="000000"/>
          <w:spacing w:val="-4"/>
          <w:lang w:eastAsia="pl-PL"/>
        </w:rPr>
        <w:t xml:space="preserve"> emulsji asfaltowych,</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1"/>
          <w:lang w:eastAsia="pl-PL"/>
        </w:rPr>
        <w:t>-przy użyciu  specjalnych  maszyn  (</w:t>
      </w:r>
      <w:proofErr w:type="spellStart"/>
      <w:r w:rsidRPr="003330C9">
        <w:rPr>
          <w:rFonts w:ascii="Times New Roman" w:eastAsia="Times New Roman" w:hAnsi="Times New Roman" w:cs="Times New Roman"/>
          <w:color w:val="000000"/>
          <w:spacing w:val="-1"/>
          <w:lang w:eastAsia="pl-PL"/>
        </w:rPr>
        <w:t>remonterów</w:t>
      </w:r>
      <w:proofErr w:type="spellEnd"/>
      <w:r w:rsidRPr="003330C9">
        <w:rPr>
          <w:rFonts w:ascii="Times New Roman" w:eastAsia="Times New Roman" w:hAnsi="Times New Roman" w:cs="Times New Roman"/>
          <w:color w:val="000000"/>
          <w:spacing w:val="-1"/>
          <w:lang w:eastAsia="pl-PL"/>
        </w:rPr>
        <w:t xml:space="preserve">),  które podczas  przejścia  spryskują nawierzchnię  emulsją, </w:t>
      </w:r>
      <w:r w:rsidRPr="003330C9">
        <w:rPr>
          <w:rFonts w:ascii="Times New Roman" w:eastAsia="Times New Roman" w:hAnsi="Times New Roman" w:cs="Times New Roman"/>
          <w:color w:val="000000"/>
          <w:lang w:eastAsia="pl-PL"/>
        </w:rPr>
        <w:t>rozsypują grysy i wciskają je w emulsję.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2.3.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Mieszanki mineralno-asfaltowe wytwarzane i wbudowywane na gorąco</w:t>
      </w:r>
      <w:r w:rsidRPr="003330C9">
        <w:rPr>
          <w:rFonts w:ascii="Times New Roman" w:eastAsia="Times New Roman" w:hAnsi="Times New Roman" w:cs="Times New Roman"/>
          <w:b/>
          <w:bCs/>
          <w:color w:val="000000"/>
          <w:spacing w:val="-6"/>
          <w:lang w:eastAsia="pl-PL"/>
        </w:rPr>
        <w:br/>
      </w:r>
      <w:r w:rsidRPr="003330C9">
        <w:rPr>
          <w:rFonts w:ascii="Times New Roman" w:eastAsia="Times New Roman" w:hAnsi="Times New Roman" w:cs="Times New Roman"/>
          <w:b/>
          <w:bCs/>
          <w:color w:val="000000"/>
          <w:lang w:eastAsia="pl-PL"/>
        </w:rPr>
        <w:t xml:space="preserve">2.3.1. </w:t>
      </w:r>
      <w:r w:rsidRPr="003330C9">
        <w:rPr>
          <w:rFonts w:ascii="Times New Roman" w:eastAsia="Times New Roman" w:hAnsi="Times New Roman" w:cs="Times New Roman"/>
          <w:color w:val="000000"/>
          <w:lang w:eastAsia="pl-PL"/>
        </w:rPr>
        <w:t>Beton asfaltowy</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Beton asfaltowy wytwarzany wg SST D-05.03.05 „Nawierzchnia z betonu asfaltowego" powinien mieć </w:t>
      </w:r>
      <w:r w:rsidRPr="003330C9">
        <w:rPr>
          <w:rFonts w:ascii="Times New Roman" w:eastAsia="Times New Roman" w:hAnsi="Times New Roman" w:cs="Times New Roman"/>
          <w:color w:val="000000"/>
          <w:lang w:eastAsia="pl-PL"/>
        </w:rPr>
        <w:t xml:space="preserve">uziarnienie dostosowane do głębokości uszkodzenia (po jego oczyszczeniu z luźnych cząstek nawierzchni i zanieczyszczeń obcych), przy czym największe ziarna w mieszance betonu asfaltowego powinny się mieścić </w:t>
      </w:r>
      <w:r w:rsidRPr="003330C9">
        <w:rPr>
          <w:rFonts w:ascii="Times New Roman" w:eastAsia="Times New Roman" w:hAnsi="Times New Roman" w:cs="Times New Roman"/>
          <w:color w:val="000000"/>
          <w:spacing w:val="-4"/>
          <w:lang w:eastAsia="pl-PL"/>
        </w:rPr>
        <w:t xml:space="preserve">w przedziale od 1/3 do 1/4 głębokości uszkodzenia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80 mm</w:t>
        </w:r>
      </w:smartTag>
      <w:r w:rsidRPr="003330C9">
        <w:rPr>
          <w:rFonts w:ascii="Times New Roman" w:eastAsia="Times New Roman" w:hAnsi="Times New Roman" w:cs="Times New Roman"/>
          <w:color w:val="000000"/>
          <w:spacing w:val="-4"/>
          <w:lang w:eastAsia="pl-PL"/>
        </w:rPr>
        <w:t xml:space="preserve">. Przy głębszych uszkodzeniach należy zastosować </w:t>
      </w:r>
      <w:r w:rsidRPr="003330C9">
        <w:rPr>
          <w:rFonts w:ascii="Times New Roman" w:eastAsia="Times New Roman" w:hAnsi="Times New Roman" w:cs="Times New Roman"/>
          <w:color w:val="000000"/>
          <w:lang w:eastAsia="pl-PL"/>
        </w:rPr>
        <w:t xml:space="preserve">odpowiednio dwie lub trzy warstwy betonu asfaltowego wbudowywane oddzielnie o dobranym uziarnieniu </w:t>
      </w:r>
      <w:r w:rsidRPr="003330C9">
        <w:rPr>
          <w:rFonts w:ascii="Times New Roman" w:eastAsia="Times New Roman" w:hAnsi="Times New Roman" w:cs="Times New Roman"/>
          <w:color w:val="000000"/>
          <w:spacing w:val="-4"/>
          <w:lang w:eastAsia="pl-PL"/>
        </w:rPr>
        <w:t>i właściwościach fizyko-mechanicznych, dostosowanych do cech remontowanej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2.4.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Kruszywo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Do  remontu cząstkowego nawierzchni  bitumicznych  należy stosować  grysy  ze  skał  magmowych odpowiadające wymaganiom podanym w Normie PN-EN 13043.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color w:val="000000"/>
          <w:spacing w:val="-5"/>
          <w:lang w:eastAsia="pl-PL"/>
        </w:rPr>
        <w:t>2.5.</w:t>
      </w:r>
      <w:r w:rsidRPr="003330C9">
        <w:rPr>
          <w:rFonts w:ascii="Times New Roman" w:eastAsia="Times New Roman" w:hAnsi="Times New Roman" w:cs="Times New Roman"/>
          <w:b/>
          <w:color w:val="000000"/>
          <w:lang w:eastAsia="pl-PL"/>
        </w:rPr>
        <w:tab/>
      </w:r>
      <w:r w:rsidRPr="003330C9">
        <w:rPr>
          <w:rFonts w:ascii="Times New Roman" w:eastAsia="Times New Roman" w:hAnsi="Times New Roman" w:cs="Times New Roman"/>
          <w:b/>
          <w:bCs/>
          <w:color w:val="000000"/>
          <w:spacing w:val="-4"/>
          <w:lang w:eastAsia="pl-PL"/>
        </w:rPr>
        <w:t>Lepiszcze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Do remontu cząstkowego nawierzchni bitumicznych należy stosować kationowe emulsje asfaltowe </w:t>
      </w:r>
      <w:r w:rsidRPr="003330C9">
        <w:rPr>
          <w:rFonts w:ascii="Times New Roman" w:eastAsia="Times New Roman" w:hAnsi="Times New Roman" w:cs="Times New Roman"/>
          <w:color w:val="000000"/>
          <w:lang w:eastAsia="pl-PL"/>
        </w:rPr>
        <w:t xml:space="preserve">niemodyfikowane </w:t>
      </w:r>
      <w:proofErr w:type="spellStart"/>
      <w:r w:rsidRPr="003330C9">
        <w:rPr>
          <w:rFonts w:ascii="Times New Roman" w:eastAsia="Times New Roman" w:hAnsi="Times New Roman" w:cs="Times New Roman"/>
          <w:color w:val="000000"/>
          <w:lang w:eastAsia="pl-PL"/>
        </w:rPr>
        <w:t>szybkorozpadowe</w:t>
      </w:r>
      <w:proofErr w:type="spellEnd"/>
      <w:r w:rsidRPr="003330C9">
        <w:rPr>
          <w:rFonts w:ascii="Times New Roman" w:eastAsia="Times New Roman" w:hAnsi="Times New Roman" w:cs="Times New Roman"/>
          <w:color w:val="000000"/>
          <w:lang w:eastAsia="pl-PL"/>
        </w:rPr>
        <w:t xml:space="preserve"> klasy Kl-60, Kl-65, Kl-70 odpowiadające wymaganiom podanym </w:t>
      </w:r>
      <w:r w:rsidRPr="003330C9">
        <w:rPr>
          <w:rFonts w:ascii="Times New Roman" w:eastAsia="Times New Roman" w:hAnsi="Times New Roman" w:cs="Times New Roman"/>
          <w:color w:val="000000"/>
          <w:spacing w:val="-4"/>
          <w:lang w:eastAsia="pl-PL"/>
        </w:rPr>
        <w:t xml:space="preserve">w EmA-99. Przy remoncie cząstkowym nawierzchni obciążonych ruchem większym od średniego należy stosować </w:t>
      </w:r>
      <w:r w:rsidRPr="003330C9">
        <w:rPr>
          <w:rFonts w:ascii="Times New Roman" w:eastAsia="Times New Roman" w:hAnsi="Times New Roman" w:cs="Times New Roman"/>
          <w:color w:val="000000"/>
          <w:spacing w:val="-3"/>
          <w:lang w:eastAsia="pl-PL"/>
        </w:rPr>
        <w:t xml:space="preserve">kationowe emulsje asfaltowe modyfikowane </w:t>
      </w:r>
      <w:proofErr w:type="spellStart"/>
      <w:r w:rsidRPr="003330C9">
        <w:rPr>
          <w:rFonts w:ascii="Times New Roman" w:eastAsia="Times New Roman" w:hAnsi="Times New Roman" w:cs="Times New Roman"/>
          <w:color w:val="000000"/>
          <w:spacing w:val="-3"/>
          <w:lang w:eastAsia="pl-PL"/>
        </w:rPr>
        <w:t>szybkorozpadowe</w:t>
      </w:r>
      <w:proofErr w:type="spellEnd"/>
      <w:r w:rsidRPr="003330C9">
        <w:rPr>
          <w:rFonts w:ascii="Times New Roman" w:eastAsia="Times New Roman" w:hAnsi="Times New Roman" w:cs="Times New Roman"/>
          <w:color w:val="000000"/>
          <w:spacing w:val="-3"/>
          <w:lang w:eastAsia="pl-PL"/>
        </w:rPr>
        <w:t xml:space="preserve"> klasy Kl-65 MP, Kl-70 MP wg EmA-99.</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Można stosować tylko emulsje asfaltowe posiadające aprobatę techniczną, wydaną przez uprawnioną </w:t>
      </w:r>
      <w:r w:rsidRPr="003330C9">
        <w:rPr>
          <w:rFonts w:ascii="Times New Roman" w:eastAsia="Times New Roman" w:hAnsi="Times New Roman" w:cs="Times New Roman"/>
          <w:color w:val="000000"/>
          <w:lang w:eastAsia="pl-PL"/>
        </w:rPr>
        <w:t>jednostkę.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lang w:eastAsia="pl-PL"/>
        </w:rPr>
        <w:t>3. SPRZĘT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Ogólne wymagania dotyczące sprzętu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wymagania dotyczące sprzętu podano w SST D-M-00.00.00 „Wymagania ogólne" pkt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3.2.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Maszyny do przygotowania nawierzchni przed naprawą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W zależności od potrzeb Wykonawca powinien wykazać się możliwością korzystania ze sprzętu do przygotowania nawierzchni do naprawy, takiego jak:</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 xml:space="preserve">-przecinarki z diamentowymi tarczami tnącymi, o mocy co najmniej 10 kW, lub podobnie działające urządzenia, </w:t>
      </w:r>
      <w:r w:rsidRPr="003330C9">
        <w:rPr>
          <w:rFonts w:ascii="Times New Roman" w:eastAsia="Times New Roman" w:hAnsi="Times New Roman" w:cs="Times New Roman"/>
          <w:color w:val="000000"/>
          <w:spacing w:val="-4"/>
          <w:lang w:eastAsia="pl-PL"/>
        </w:rPr>
        <w:t xml:space="preserve">do przycięcia krawędzi uszkodzonych warstw prostopadle do powierzchni nawierzchni i nadania uszkodzonym </w:t>
      </w:r>
      <w:r w:rsidRPr="003330C9">
        <w:rPr>
          <w:rFonts w:ascii="Times New Roman" w:eastAsia="Times New Roman" w:hAnsi="Times New Roman" w:cs="Times New Roman"/>
          <w:color w:val="000000"/>
          <w:lang w:eastAsia="pl-PL"/>
        </w:rPr>
        <w:t>miejscom geometrycznych kształtów (możliwie zbliżonych do prostokątów),</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 xml:space="preserve">-frezarki mechaniczne samojezdne o szerokości bębna tnącego 0,3 – </w:t>
      </w:r>
      <w:smartTag w:uri="urn:schemas-microsoft-com:office:smarttags" w:element="metricconverter">
        <w:smartTagPr>
          <w:attr w:name="ProductID" w:val="0,5 m"/>
        </w:smartTagPr>
        <w:r w:rsidRPr="003330C9">
          <w:rPr>
            <w:rFonts w:ascii="Times New Roman" w:eastAsia="Times New Roman" w:hAnsi="Times New Roman" w:cs="Times New Roman"/>
            <w:color w:val="000000"/>
            <w:lang w:eastAsia="pl-PL"/>
          </w:rPr>
          <w:t>0,5 m</w:t>
        </w:r>
      </w:smartTag>
    </w:p>
    <w:p w:rsidR="003330C9" w:rsidRPr="003330C9" w:rsidRDefault="00390296" w:rsidP="003330C9">
      <w:p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-mł</w:t>
      </w:r>
      <w:r w:rsidR="003330C9" w:rsidRPr="003330C9">
        <w:rPr>
          <w:rFonts w:ascii="Times New Roman" w:eastAsia="Times New Roman" w:hAnsi="Times New Roman" w:cs="Times New Roman"/>
          <w:color w:val="000000"/>
          <w:lang w:eastAsia="pl-PL"/>
        </w:rPr>
        <w:t>oty hydrauliczne lub elektryczne napędzane agregatem spalinowym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-sprężarki o wydajności od 2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5 m</w:t>
        </w:r>
        <w:r w:rsidRPr="003330C9">
          <w:rPr>
            <w:rFonts w:ascii="Times New Roman" w:eastAsia="Times New Roman" w:hAnsi="Times New Roman" w:cs="Times New Roman"/>
            <w:color w:val="000000"/>
            <w:spacing w:val="-4"/>
            <w:vertAlign w:val="superscript"/>
            <w:lang w:eastAsia="pl-PL"/>
          </w:rPr>
          <w:t>3</w:t>
        </w:r>
      </w:smartTag>
      <w:r w:rsidRPr="003330C9">
        <w:rPr>
          <w:rFonts w:ascii="Times New Roman" w:eastAsia="Times New Roman" w:hAnsi="Times New Roman" w:cs="Times New Roman"/>
          <w:color w:val="000000"/>
          <w:spacing w:val="-4"/>
          <w:lang w:eastAsia="pl-PL"/>
        </w:rPr>
        <w:t xml:space="preserve"> powietrza na minutę, przy ciśnieniu od 0,3 do 0,8 MPa,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-szczotki mechaniczne o mocy co najmniej 10 kW z wirującymi dyskami z drutów stalowych. Średnica dysków </w:t>
      </w:r>
      <w:r w:rsidRPr="003330C9">
        <w:rPr>
          <w:rFonts w:ascii="Times New Roman" w:eastAsia="Times New Roman" w:hAnsi="Times New Roman" w:cs="Times New Roman"/>
          <w:color w:val="000000"/>
          <w:spacing w:val="-2"/>
          <w:lang w:eastAsia="pl-PL"/>
        </w:rPr>
        <w:t xml:space="preserve">wirujących (z drutów stalowych) z prędkością 3000 </w:t>
      </w:r>
      <w:proofErr w:type="spellStart"/>
      <w:r w:rsidRPr="003330C9">
        <w:rPr>
          <w:rFonts w:ascii="Times New Roman" w:eastAsia="Times New Roman" w:hAnsi="Times New Roman" w:cs="Times New Roman"/>
          <w:color w:val="000000"/>
          <w:spacing w:val="-2"/>
          <w:lang w:eastAsia="pl-PL"/>
        </w:rPr>
        <w:t>obr</w:t>
      </w:r>
      <w:proofErr w:type="spellEnd"/>
      <w:r w:rsidRPr="003330C9">
        <w:rPr>
          <w:rFonts w:ascii="Times New Roman" w:eastAsia="Times New Roman" w:hAnsi="Times New Roman" w:cs="Times New Roman"/>
          <w:color w:val="000000"/>
          <w:spacing w:val="-2"/>
          <w:lang w:eastAsia="pl-PL"/>
        </w:rPr>
        <w:t xml:space="preserve">./min nie powinna być mniejsza od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2"/>
            <w:lang w:eastAsia="pl-PL"/>
          </w:rPr>
          <w:t>200 mm</w:t>
        </w:r>
      </w:smartTag>
      <w:r w:rsidRPr="003330C9">
        <w:rPr>
          <w:rFonts w:ascii="Times New Roman" w:eastAsia="Times New Roman" w:hAnsi="Times New Roman" w:cs="Times New Roman"/>
          <w:color w:val="000000"/>
          <w:spacing w:val="-2"/>
          <w:lang w:eastAsia="pl-PL"/>
        </w:rPr>
        <w:t xml:space="preserve">. Szczotki </w:t>
      </w:r>
      <w:r w:rsidRPr="003330C9">
        <w:rPr>
          <w:rFonts w:ascii="Times New Roman" w:eastAsia="Times New Roman" w:hAnsi="Times New Roman" w:cs="Times New Roman"/>
          <w:color w:val="000000"/>
          <w:lang w:eastAsia="pl-PL"/>
        </w:rPr>
        <w:t>służą do czyszczenia naprawianych pęknięć oraz krawędzi przyciętych warstw przed dalszymi pracami, np. przyklejeniem do nich samoprzylepnych taśm kauczukowo-asfaltowych,</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-walcowe lub garnkowe szczotki mechaniczne (preferowane z pochłaniaczami zanieczyszczeń) zamocowane na specjalnych pojazdach samochodowych.</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 xml:space="preserve">- skrapiarki do </w:t>
      </w:r>
      <w:proofErr w:type="spellStart"/>
      <w:r w:rsidRPr="003330C9">
        <w:rPr>
          <w:rFonts w:ascii="Times New Roman" w:eastAsia="Times New Roman" w:hAnsi="Times New Roman" w:cs="Times New Roman"/>
          <w:color w:val="000000"/>
          <w:lang w:eastAsia="pl-PL"/>
        </w:rPr>
        <w:t>podrzewania</w:t>
      </w:r>
      <w:proofErr w:type="spellEnd"/>
      <w:r w:rsidRPr="003330C9">
        <w:rPr>
          <w:rFonts w:ascii="Times New Roman" w:eastAsia="Times New Roman" w:hAnsi="Times New Roman" w:cs="Times New Roman"/>
          <w:color w:val="000000"/>
          <w:lang w:eastAsia="pl-PL"/>
        </w:rPr>
        <w:t xml:space="preserve"> i skrapiania powierzchni dna remontu emulsją asfaltową</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-kocioł do podgrzewania i oblewania krawędzi ubytku asfaltem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3.3.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Kombajn do powierzchniowego utrwalenia nawierzchni bitumicznej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Należy zapewnić użycie kombajnu do powierzchniowego utrwalenia nawierzchni bitumicznej emulsją </w:t>
      </w:r>
      <w:r w:rsidRPr="003330C9">
        <w:rPr>
          <w:rFonts w:ascii="Times New Roman" w:eastAsia="Times New Roman" w:hAnsi="Times New Roman" w:cs="Times New Roman"/>
          <w:color w:val="000000"/>
          <w:spacing w:val="-4"/>
          <w:lang w:eastAsia="pl-PL"/>
        </w:rPr>
        <w:t>asfaltową stosowaną w technice naprawy spryskaniem lepiszczem i posypaniem kruszywem.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3.4.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Sprzęt do wbudowywania mieszanek mineralno-bitumicznych „na gorąco"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lastRenderedPageBreak/>
        <w:t xml:space="preserve">Przy typowym dla remontów cząstkowych zakresie robót dopuszcza się ręczne rozkładanie mieszanek </w:t>
      </w:r>
      <w:r w:rsidRPr="003330C9">
        <w:rPr>
          <w:rFonts w:ascii="Times New Roman" w:eastAsia="Times New Roman" w:hAnsi="Times New Roman" w:cs="Times New Roman"/>
          <w:color w:val="000000"/>
          <w:spacing w:val="-3"/>
          <w:lang w:eastAsia="pl-PL"/>
        </w:rPr>
        <w:t xml:space="preserve">mineralno-bitumicznych przy użyciu łopat, listwowych ściągaczek (użycie grabi wykluczone) i listew profilowych. </w:t>
      </w:r>
      <w:r w:rsidRPr="003330C9">
        <w:rPr>
          <w:rFonts w:ascii="Times New Roman" w:eastAsia="Times New Roman" w:hAnsi="Times New Roman" w:cs="Times New Roman"/>
          <w:color w:val="000000"/>
          <w:spacing w:val="-1"/>
          <w:lang w:eastAsia="pl-PL"/>
        </w:rPr>
        <w:t xml:space="preserve">Do zagęszczenia rozłożonych mieszanek należy użyć walców stalowych gładkich i walca ogumionego. Dopuszcza się użycie zagęszczarek płytowych przy małych powierzchniach wykonywanych remontów i przy wykonywaniu remontu w więcej niż jednej warstwie. </w:t>
      </w:r>
      <w:r w:rsidRPr="003330C9">
        <w:rPr>
          <w:rFonts w:ascii="Times New Roman" w:eastAsia="Times New Roman" w:hAnsi="Times New Roman" w:cs="Times New Roman"/>
          <w:color w:val="000000"/>
          <w:spacing w:val="-4"/>
          <w:lang w:eastAsia="pl-PL"/>
        </w:rPr>
        <w:t xml:space="preserve">Mieszankę mineralno bitumiczną należy dostarczać na miejsce wbudowania w samochodach </w:t>
      </w:r>
      <w:r w:rsidRPr="003330C9">
        <w:rPr>
          <w:rFonts w:ascii="Times New Roman" w:eastAsia="Times New Roman" w:hAnsi="Times New Roman" w:cs="Times New Roman"/>
          <w:color w:val="000000"/>
          <w:spacing w:val="-1"/>
          <w:lang w:eastAsia="pl-PL"/>
        </w:rPr>
        <w:t>termosach z systemem podgrzewania transportowanej mieszanki. Masa przed dostarczeniem do wbudowania musi być zważona na wadze na terenie Powiatu Jarosławskiego.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3.5. Specjalistyczny sprzęt do naprawy powierzchniowych uszkodzeń</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 xml:space="preserve">Do naprawy powierzchniowych uszkodzeń (w tym wybojów) można użyć specjalne </w:t>
      </w:r>
      <w:proofErr w:type="spellStart"/>
      <w:r w:rsidRPr="003330C9">
        <w:rPr>
          <w:rFonts w:ascii="Times New Roman" w:eastAsia="Times New Roman" w:hAnsi="Times New Roman" w:cs="Times New Roman"/>
          <w:color w:val="000000"/>
          <w:lang w:eastAsia="pl-PL"/>
        </w:rPr>
        <w:t>remontery</w:t>
      </w:r>
      <w:proofErr w:type="spellEnd"/>
      <w:r w:rsidRPr="003330C9">
        <w:rPr>
          <w:rFonts w:ascii="Times New Roman" w:eastAsia="Times New Roman" w:hAnsi="Times New Roman" w:cs="Times New Roman"/>
          <w:color w:val="000000"/>
          <w:lang w:eastAsia="pl-PL"/>
        </w:rPr>
        <w:t xml:space="preserve"> na podwoziu samochodowym, wprowadzające pod ciśnieniem kruszywo jednocześnie z modyfikowaną kationową emulsją asfaltową w oczyszczone sprężonym powietrzem uszkodzenia.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Urządzenia te nadają się do uszczelniania nie tylko szeroko rozwartych (podłużnych) pęknięć (szerszych </w:t>
      </w:r>
      <w:r w:rsidRPr="003330C9">
        <w:rPr>
          <w:rFonts w:ascii="Times New Roman" w:eastAsia="Times New Roman" w:hAnsi="Times New Roman" w:cs="Times New Roman"/>
          <w:color w:val="000000"/>
          <w:spacing w:val="-4"/>
          <w:lang w:eastAsia="pl-PL"/>
        </w:rPr>
        <w:t xml:space="preserve">od </w:t>
      </w:r>
      <w:smartTag w:uri="urn:schemas-microsoft-com:office:smarttags" w:element="metricconverter">
        <w:smartTagPr>
          <w:attr w:name="ProductID" w:val="5 cm"/>
        </w:smartTagPr>
        <w:r w:rsidRPr="003330C9">
          <w:rPr>
            <w:rFonts w:ascii="Times New Roman" w:eastAsia="Times New Roman" w:hAnsi="Times New Roman" w:cs="Times New Roman"/>
            <w:color w:val="000000"/>
            <w:spacing w:val="-4"/>
            <w:lang w:eastAsia="pl-PL"/>
          </w:rPr>
          <w:t>5 cm</w:t>
        </w:r>
      </w:smartTag>
      <w:r w:rsidRPr="003330C9">
        <w:rPr>
          <w:rFonts w:ascii="Times New Roman" w:eastAsia="Times New Roman" w:hAnsi="Times New Roman" w:cs="Times New Roman"/>
          <w:color w:val="000000"/>
          <w:spacing w:val="-4"/>
          <w:lang w:eastAsia="pl-PL"/>
        </w:rPr>
        <w:t xml:space="preserve">) oraz głębokich ubytków i wybojów (powyżej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3 cm</w:t>
        </w:r>
      </w:smartTag>
      <w:r w:rsidRPr="003330C9">
        <w:rPr>
          <w:rFonts w:ascii="Times New Roman" w:eastAsia="Times New Roman" w:hAnsi="Times New Roman" w:cs="Times New Roman"/>
          <w:color w:val="000000"/>
          <w:spacing w:val="-4"/>
          <w:lang w:eastAsia="pl-PL"/>
        </w:rPr>
        <w:t xml:space="preserve">) ale także do wypełniania powierzchniowych uszkodzeń </w:t>
      </w:r>
      <w:r w:rsidRPr="003330C9">
        <w:rPr>
          <w:rFonts w:ascii="Times New Roman" w:eastAsia="Times New Roman" w:hAnsi="Times New Roman" w:cs="Times New Roman"/>
          <w:color w:val="000000"/>
          <w:lang w:eastAsia="pl-PL"/>
        </w:rPr>
        <w:t xml:space="preserve">i zaniżeń powierzchni warstwy ścieralnej. Remonter powinien być wyposażony w wysoko wydajną dmuchawę z trzema wirnikami </w:t>
      </w:r>
      <w:r w:rsidRPr="003330C9">
        <w:rPr>
          <w:rFonts w:ascii="Times New Roman" w:eastAsia="Times New Roman" w:hAnsi="Times New Roman" w:cs="Times New Roman"/>
          <w:color w:val="000000"/>
          <w:spacing w:val="-4"/>
          <w:lang w:eastAsia="pl-PL"/>
        </w:rPr>
        <w:t xml:space="preserve">do czyszczenia wybojów, </w:t>
      </w:r>
      <w:r w:rsidRPr="003330C9">
        <w:rPr>
          <w:rFonts w:ascii="Times New Roman" w:eastAsia="Times New Roman" w:hAnsi="Times New Roman" w:cs="Times New Roman"/>
          <w:color w:val="000000"/>
          <w:spacing w:val="-1"/>
          <w:lang w:eastAsia="pl-PL"/>
        </w:rPr>
        <w:t xml:space="preserve"> i nadawania ziarnom grysu (frakcji od 2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1"/>
            <w:lang w:eastAsia="pl-PL"/>
          </w:rPr>
          <w:t>4 mm</w:t>
        </w:r>
      </w:smartTag>
      <w:r w:rsidRPr="003330C9">
        <w:rPr>
          <w:rFonts w:ascii="Times New Roman" w:eastAsia="Times New Roman" w:hAnsi="Times New Roman" w:cs="Times New Roman"/>
          <w:color w:val="000000"/>
          <w:spacing w:val="-1"/>
          <w:lang w:eastAsia="pl-PL"/>
        </w:rPr>
        <w:t xml:space="preserve">, od 4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1"/>
            <w:lang w:eastAsia="pl-PL"/>
          </w:rPr>
          <w:t>6,3 mm</w:t>
        </w:r>
      </w:smartTag>
      <w:r w:rsidRPr="003330C9">
        <w:rPr>
          <w:rFonts w:ascii="Times New Roman" w:eastAsia="Times New Roman" w:hAnsi="Times New Roman" w:cs="Times New Roman"/>
          <w:color w:val="000000"/>
          <w:spacing w:val="-1"/>
          <w:lang w:eastAsia="pl-PL"/>
        </w:rPr>
        <w:t xml:space="preserve"> lub od 8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1"/>
            <w:lang w:eastAsia="pl-PL"/>
          </w:rPr>
          <w:t>12 mm</w:t>
        </w:r>
      </w:smartTag>
      <w:r w:rsidRPr="003330C9">
        <w:rPr>
          <w:rFonts w:ascii="Times New Roman" w:eastAsia="Times New Roman" w:hAnsi="Times New Roman" w:cs="Times New Roman"/>
          <w:color w:val="000000"/>
          <w:spacing w:val="-1"/>
          <w:lang w:eastAsia="pl-PL"/>
        </w:rPr>
        <w:t xml:space="preserve">) dużej </w:t>
      </w:r>
      <w:r w:rsidRPr="003330C9">
        <w:rPr>
          <w:rFonts w:ascii="Times New Roman" w:eastAsia="Times New Roman" w:hAnsi="Times New Roman" w:cs="Times New Roman"/>
          <w:color w:val="000000"/>
          <w:lang w:eastAsia="pl-PL"/>
        </w:rPr>
        <w:t>prędkości przy ich wyrzucaniu z dyszy razem z emulsją.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 xml:space="preserve">Zbiornik emulsji o pojemności 850 1, podgrzewany grzałkami o mocy 3600 W i pompą emulsji o wydajności 42 l/min wystarcza do wbudowywania </w:t>
      </w:r>
      <w:smartTag w:uri="urn:schemas-microsoft-com:office:smarttags" w:element="metricconverter">
        <w:smartTagPr>
          <w:attr w:name="ProductID" w:val="2 mm"/>
        </w:smartTagPr>
        <w:r w:rsidRPr="003330C9">
          <w:rPr>
            <w:rFonts w:ascii="Times New Roman" w:eastAsia="Times New Roman" w:hAnsi="Times New Roman" w:cs="Times New Roman"/>
            <w:color w:val="000000"/>
            <w:lang w:eastAsia="pl-PL"/>
          </w:rPr>
          <w:t>2000 kg</w:t>
        </w:r>
      </w:smartTag>
      <w:r w:rsidRPr="003330C9">
        <w:rPr>
          <w:rFonts w:ascii="Times New Roman" w:eastAsia="Times New Roman" w:hAnsi="Times New Roman" w:cs="Times New Roman"/>
          <w:color w:val="000000"/>
          <w:lang w:eastAsia="pl-PL"/>
        </w:rPr>
        <w:t xml:space="preserve"> grysów na zmianę.</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Remonter powinien być wyposażony w układ dostarczania grysu przenośnikiem ślimakowym ze standardowego samochodu samowyładowczego, a także w układ do oczyszczania obiegu emulsji asfaltowej po zakończeniu remontu cząstkowego. Załadowany  kruszywem i emulsja remontem przed rozpoczęciem i po zakończeniu pracy musi zostać zważony na wadze zlokalizowanej na terenie Powiatu Jarosławskiego w celu określenia ilości wbudowanego materiału w tonach.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9"/>
          <w:lang w:eastAsia="pl-PL"/>
        </w:rPr>
        <w:t>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8"/>
          <w:lang w:eastAsia="pl-PL"/>
        </w:rPr>
        <w:t>TRANSPORT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4.1.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Ogólne wymagania dotyczące transportu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Ogólne wymagania dotyczące transportu podano w SST D-M-00.00.00 „Wymagania ogólne" pkt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4.2.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5"/>
          <w:lang w:eastAsia="pl-PL"/>
        </w:rPr>
        <w:t>Transport mieszanek mineralno-asfaltowych „na gorąco"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Mieszankę betonu asfaltowego należy transportować zgodnie z wymaganiami podanymi w SST D-05.03.05 </w:t>
      </w:r>
      <w:r w:rsidRPr="003330C9">
        <w:rPr>
          <w:rFonts w:ascii="Times New Roman" w:eastAsia="Times New Roman" w:hAnsi="Times New Roman" w:cs="Times New Roman"/>
          <w:color w:val="000000"/>
          <w:lang w:eastAsia="pl-PL"/>
        </w:rPr>
        <w:t>„Nawierzchnia z betonu asfaltowego".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Przy naprawie niewielkich powierzchni, należy transportować gorącą mieszankę mineralno-asfaltową w pojemnikach izolowanych cieplnie lub w termosie zamontowanym na podwoziu samochodowym.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4.3.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Transport lepiszcza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Lepiszcze (kationowa emulsja asfaltowa) powinna być transportowana zgodnie z EmA-99 [3].</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4.4.</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Transport innych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Pozostałe materiały powinny być transportowane zgodnie z zaleceniami producentów tych materiałów.</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5.</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WYKONANIE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wykonania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 xml:space="preserve">Ogólne zasady wykonania robót podano w SST D-M-00.00.00 „Wymagania ogólne" pkt 5. Wykonawca </w:t>
      </w:r>
      <w:r w:rsidRPr="003330C9">
        <w:rPr>
          <w:rFonts w:ascii="Times New Roman" w:eastAsia="Times New Roman" w:hAnsi="Times New Roman" w:cs="Times New Roman"/>
          <w:color w:val="000000"/>
          <w:lang w:eastAsia="pl-PL"/>
        </w:rPr>
        <w:t>przystąpi do wykonania robót minimum trzema brygadami remontowymi w terminie – do trzech dni od pisemnego przekazania placu budowy(dróg, ulic)</w:t>
      </w:r>
      <w:r w:rsidRPr="003330C9">
        <w:rPr>
          <w:rFonts w:ascii="Times New Roman" w:eastAsia="Times New Roman" w:hAnsi="Times New Roman" w:cs="Times New Roman"/>
          <w:color w:val="000000"/>
          <w:spacing w:val="-4"/>
          <w:lang w:eastAsia="pl-PL"/>
        </w:rPr>
        <w:t xml:space="preserve">. Remonty na głównych ulicach Jarosławia, Radymna realizowane będą </w:t>
      </w:r>
      <w:r w:rsidRPr="003330C9">
        <w:rPr>
          <w:rFonts w:ascii="Times New Roman" w:eastAsia="Times New Roman" w:hAnsi="Times New Roman" w:cs="Times New Roman"/>
          <w:color w:val="000000"/>
          <w:spacing w:val="-3"/>
          <w:lang w:eastAsia="pl-PL"/>
        </w:rPr>
        <w:t xml:space="preserve">poza godzinami szczytu. Wykonanie remontu cząstkowego będzie się odbywać w tym samym dniu (ramowanie </w:t>
      </w:r>
      <w:r w:rsidRPr="003330C9">
        <w:rPr>
          <w:rFonts w:ascii="Times New Roman" w:eastAsia="Times New Roman" w:hAnsi="Times New Roman" w:cs="Times New Roman"/>
          <w:color w:val="000000"/>
          <w:lang w:eastAsia="pl-PL"/>
        </w:rPr>
        <w:t>ubytków i ich założenie mieszanką bitumiczną).</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5.2.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Przygotowanie nawierzchni do naprawy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5"/>
          <w:lang w:eastAsia="pl-PL"/>
        </w:rPr>
        <w:t xml:space="preserve">Przygotowanie uszkodzonego miejsca (ubytku, wyboju lub obłamanych krawędzi nawierzchni) do naprawy </w:t>
      </w:r>
      <w:r w:rsidRPr="003330C9">
        <w:rPr>
          <w:rFonts w:ascii="Times New Roman" w:eastAsia="Times New Roman" w:hAnsi="Times New Roman" w:cs="Times New Roman"/>
          <w:color w:val="000000"/>
          <w:lang w:eastAsia="pl-PL"/>
        </w:rPr>
        <w:t>należy wykonać bardzo starannie przez:</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 xml:space="preserve">- wycięcie uszkodzonej nawierzchni frezarkami z obcięciem półokrągłych krawędzi diamentowymi piłami tarczowymi  lub -pionowe obcięcie (najlepiej diamentowymi piłami tarczowymi) krawędzi uszkodzenia na głębokość </w:t>
      </w:r>
      <w:r w:rsidRPr="003330C9">
        <w:rPr>
          <w:rFonts w:ascii="Times New Roman" w:eastAsia="Times New Roman" w:hAnsi="Times New Roman" w:cs="Times New Roman"/>
          <w:color w:val="000000"/>
          <w:spacing w:val="-4"/>
          <w:lang w:eastAsia="pl-PL"/>
        </w:rPr>
        <w:t xml:space="preserve">umożliwiającą wyrównanie jego dna, nadając uszkodzeniu kształt prostej figury geometrycznej np. prostokąta, </w:t>
      </w:r>
      <w:r w:rsidRPr="003330C9">
        <w:rPr>
          <w:rFonts w:ascii="Times New Roman" w:eastAsia="Times New Roman" w:hAnsi="Times New Roman" w:cs="Times New Roman"/>
          <w:color w:val="000000"/>
          <w:lang w:eastAsia="pl-PL"/>
        </w:rPr>
        <w:t>kwadratu,</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usunięcie luźnych okruchów nawierzchni,</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usunięcie wody, doprowadzając uszkodzone miejsce do stanu powietrzno-suchego,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 dokładne oczyszczenie dna i krawędzi uszkodzonego miejsca z luźnych </w:t>
      </w:r>
      <w:proofErr w:type="spellStart"/>
      <w:r w:rsidRPr="003330C9">
        <w:rPr>
          <w:rFonts w:ascii="Times New Roman" w:eastAsia="Times New Roman" w:hAnsi="Times New Roman" w:cs="Times New Roman"/>
          <w:color w:val="000000"/>
          <w:spacing w:val="-4"/>
          <w:lang w:eastAsia="pl-PL"/>
        </w:rPr>
        <w:t>ziarn</w:t>
      </w:r>
      <w:proofErr w:type="spellEnd"/>
      <w:r w:rsidRPr="003330C9">
        <w:rPr>
          <w:rFonts w:ascii="Times New Roman" w:eastAsia="Times New Roman" w:hAnsi="Times New Roman" w:cs="Times New Roman"/>
          <w:color w:val="000000"/>
          <w:spacing w:val="-4"/>
          <w:lang w:eastAsia="pl-PL"/>
        </w:rPr>
        <w:t xml:space="preserve">  grysu, żwiru, piasku i pyłu.</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skropienie powierzchni dna uszkodzonego miejsca emulsją asfaltową,</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posmarowanie krawędzi pionowych uszkodzonego miejsca bitumem (asfaltem),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lastRenderedPageBreak/>
        <w:t>- wbudowanie mieszanki bitumicznej,</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-uszczelnienie powierzchniowego łączenia nawierzchni poprzez zalanie asfaltem i posypanie piaskiem płukanym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-wywiezienie uzyskanego destruktu lub gruzu asfaltowego na miejsce wskazane przez Inspektora.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5.3. Naprawa wybojów i obłamanych krawędzi nawierzchni mieszankami mineralno-asfaltowymi </w:t>
      </w:r>
      <w:r w:rsidRPr="003330C9">
        <w:rPr>
          <w:rFonts w:ascii="Times New Roman" w:eastAsia="Times New Roman" w:hAnsi="Times New Roman" w:cs="Times New Roman"/>
          <w:color w:val="000000"/>
          <w:spacing w:val="-4"/>
          <w:lang w:eastAsia="pl-PL"/>
        </w:rPr>
        <w:t>„na gorąco"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1"/>
          <w:lang w:eastAsia="pl-PL"/>
        </w:rPr>
        <w:t>Po przygotowaniu uszkodzonego miejsca nawierzchni do naprawy (wg punktu 5.2), należy spryskać dno i boki naprawianego miejsca szybkorozpadową kationową emulsją asfaltową w ilości 0,5 l/m</w:t>
      </w:r>
      <w:r w:rsidRPr="003330C9">
        <w:rPr>
          <w:rFonts w:ascii="Times New Roman" w:eastAsia="Times New Roman" w:hAnsi="Times New Roman" w:cs="Times New Roman"/>
          <w:color w:val="000000"/>
          <w:spacing w:val="-1"/>
          <w:vertAlign w:val="superscript"/>
          <w:lang w:eastAsia="pl-PL"/>
        </w:rPr>
        <w:t>2</w:t>
      </w:r>
      <w:r w:rsidRPr="003330C9">
        <w:rPr>
          <w:rFonts w:ascii="Times New Roman" w:eastAsia="Times New Roman" w:hAnsi="Times New Roman" w:cs="Times New Roman"/>
          <w:color w:val="000000"/>
          <w:spacing w:val="-1"/>
          <w:lang w:eastAsia="pl-PL"/>
        </w:rPr>
        <w:t xml:space="preserve"> - przy stosowaniu </w:t>
      </w:r>
      <w:r w:rsidRPr="003330C9">
        <w:rPr>
          <w:rFonts w:ascii="Times New Roman" w:eastAsia="Times New Roman" w:hAnsi="Times New Roman" w:cs="Times New Roman"/>
          <w:color w:val="000000"/>
          <w:spacing w:val="-5"/>
          <w:lang w:eastAsia="pl-PL"/>
        </w:rPr>
        <w:t xml:space="preserve">do naprawy mieszanek mineralno-asfaltowych „na zimno", zaś przy zastosowaniu mieszanek mineralno-asfaltowych </w:t>
      </w:r>
      <w:r w:rsidRPr="003330C9">
        <w:rPr>
          <w:rFonts w:ascii="Times New Roman" w:eastAsia="Times New Roman" w:hAnsi="Times New Roman" w:cs="Times New Roman"/>
          <w:color w:val="000000"/>
          <w:spacing w:val="-4"/>
          <w:lang w:eastAsia="pl-PL"/>
        </w:rPr>
        <w:t xml:space="preserve">„na gorąco" - zamiast spryskania bocznych ścianek naprawianego uszkodzenia alternatywnie można przykleić </w:t>
      </w:r>
      <w:r w:rsidRPr="003330C9">
        <w:rPr>
          <w:rFonts w:ascii="Times New Roman" w:eastAsia="Times New Roman" w:hAnsi="Times New Roman" w:cs="Times New Roman"/>
          <w:color w:val="000000"/>
          <w:lang w:eastAsia="pl-PL"/>
        </w:rPr>
        <w:t>samoprzylepne taśmy kauczukowo-asfaltowe natomiast dno ubytku skropić szybkorozpadową kationową emulsją asfaltową w ilości 0,5 l/m2.</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5"/>
          <w:lang w:eastAsia="pl-PL"/>
        </w:rPr>
        <w:t xml:space="preserve">Mieszankę mineralno-asfaltową należy rozłożyć przy pomocy łopat i listwowych ściągaczek oraz listew </w:t>
      </w:r>
      <w:r w:rsidRPr="003330C9">
        <w:rPr>
          <w:rFonts w:ascii="Times New Roman" w:eastAsia="Times New Roman" w:hAnsi="Times New Roman" w:cs="Times New Roman"/>
          <w:color w:val="000000"/>
          <w:lang w:eastAsia="pl-PL"/>
        </w:rPr>
        <w:t xml:space="preserve">profilowych. W przypadku wbudowywania mieszanki w ubytki głębsze od </w:t>
      </w:r>
      <w:smartTag w:uri="urn:schemas-microsoft-com:office:smarttags" w:element="metricconverter">
        <w:smartTagPr>
          <w:attr w:name="ProductID" w:val="8,0 cm"/>
        </w:smartTagPr>
        <w:r w:rsidRPr="003330C9">
          <w:rPr>
            <w:rFonts w:ascii="Times New Roman" w:eastAsia="Times New Roman" w:hAnsi="Times New Roman" w:cs="Times New Roman"/>
            <w:color w:val="000000"/>
            <w:lang w:eastAsia="pl-PL"/>
          </w:rPr>
          <w:t>8,0 cm</w:t>
        </w:r>
      </w:smartTag>
      <w:r w:rsidRPr="003330C9">
        <w:rPr>
          <w:rFonts w:ascii="Times New Roman" w:eastAsia="Times New Roman" w:hAnsi="Times New Roman" w:cs="Times New Roman"/>
          <w:color w:val="000000"/>
          <w:lang w:eastAsia="pl-PL"/>
        </w:rPr>
        <w:t>, wypełnienie powierzchni mieszanka mineralno-</w:t>
      </w:r>
      <w:proofErr w:type="spellStart"/>
      <w:r w:rsidRPr="003330C9">
        <w:rPr>
          <w:rFonts w:ascii="Times New Roman" w:eastAsia="Times New Roman" w:hAnsi="Times New Roman" w:cs="Times New Roman"/>
          <w:color w:val="000000"/>
          <w:lang w:eastAsia="pl-PL"/>
        </w:rPr>
        <w:t>asfatową</w:t>
      </w:r>
      <w:proofErr w:type="spellEnd"/>
      <w:r w:rsidRPr="003330C9">
        <w:rPr>
          <w:rFonts w:ascii="Times New Roman" w:eastAsia="Times New Roman" w:hAnsi="Times New Roman" w:cs="Times New Roman"/>
          <w:color w:val="000000"/>
          <w:lang w:eastAsia="pl-PL"/>
        </w:rPr>
        <w:t xml:space="preserve"> należy wykonywać dwuwarstwowo. W żadnym wypadku nie należy zrzucać mieszanki ze środka transportu bezpośrednio </w:t>
      </w:r>
      <w:r w:rsidRPr="003330C9">
        <w:rPr>
          <w:rFonts w:ascii="Times New Roman" w:eastAsia="Times New Roman" w:hAnsi="Times New Roman" w:cs="Times New Roman"/>
          <w:color w:val="000000"/>
          <w:spacing w:val="-4"/>
          <w:lang w:eastAsia="pl-PL"/>
        </w:rPr>
        <w:t xml:space="preserve">do przygotowanego do naprawy miejsca, a następnie je rozgarniać. Mieszanka powinna być jednakowo spulchniona na całej powierzchni naprawianego miejsca i ułożona z pewnym nadmiarem, by po jej zagęszczeniu naprawiona </w:t>
      </w:r>
      <w:r w:rsidRPr="003330C9">
        <w:rPr>
          <w:rFonts w:ascii="Times New Roman" w:eastAsia="Times New Roman" w:hAnsi="Times New Roman" w:cs="Times New Roman"/>
          <w:color w:val="000000"/>
          <w:lang w:eastAsia="pl-PL"/>
        </w:rPr>
        <w:t>powierzchnia była równa z powierzchnią sąsiadujących części nawierzchni. Różnice w poziomie naprawionego</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miejsca i istniejącej nawierzchni przeznaczonej do ruchu z prędkością powyżej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3"/>
            <w:lang w:eastAsia="pl-PL"/>
          </w:rPr>
          <w:t>60 km/h</w:t>
        </w:r>
      </w:smartTag>
      <w:r w:rsidRPr="003330C9">
        <w:rPr>
          <w:rFonts w:ascii="Times New Roman" w:eastAsia="Times New Roman" w:hAnsi="Times New Roman" w:cs="Times New Roman"/>
          <w:color w:val="000000"/>
          <w:spacing w:val="-3"/>
          <w:lang w:eastAsia="pl-PL"/>
        </w:rPr>
        <w:t xml:space="preserve">, nie powinny być większe </w:t>
      </w:r>
      <w:r w:rsidRPr="003330C9">
        <w:rPr>
          <w:rFonts w:ascii="Times New Roman" w:eastAsia="Times New Roman" w:hAnsi="Times New Roman" w:cs="Times New Roman"/>
          <w:color w:val="000000"/>
          <w:lang w:eastAsia="pl-PL"/>
        </w:rPr>
        <w:t xml:space="preserve">od </w:t>
      </w:r>
      <w:smartTag w:uri="urn:schemas-microsoft-com:office:smarttags" w:element="metricconverter">
        <w:smartTagPr>
          <w:attr w:name="ProductID" w:val="4 mm"/>
        </w:smartTagPr>
        <w:r w:rsidRPr="003330C9">
          <w:rPr>
            <w:rFonts w:ascii="Times New Roman" w:eastAsia="Times New Roman" w:hAnsi="Times New Roman" w:cs="Times New Roman"/>
            <w:color w:val="000000"/>
            <w:lang w:eastAsia="pl-PL"/>
          </w:rPr>
          <w:t>4 mm</w:t>
        </w:r>
      </w:smartTag>
      <w:r w:rsidRPr="003330C9">
        <w:rPr>
          <w:rFonts w:ascii="Times New Roman" w:eastAsia="Times New Roman" w:hAnsi="Times New Roman" w:cs="Times New Roman"/>
          <w:color w:val="000000"/>
          <w:lang w:eastAsia="pl-PL"/>
        </w:rPr>
        <w:t xml:space="preserve">, natomiast dla nawierzchni przeznaczonych do ruchu z prędkością do </w:t>
      </w:r>
      <w:smartTag w:uri="urn:schemas-microsoft-com:office:smarttags" w:element="metricconverter">
        <w:smartTagPr>
          <w:attr w:name="ProductID" w:val="60 km/h"/>
        </w:smartTagPr>
        <w:r w:rsidRPr="003330C9">
          <w:rPr>
            <w:rFonts w:ascii="Times New Roman" w:eastAsia="Times New Roman" w:hAnsi="Times New Roman" w:cs="Times New Roman"/>
            <w:color w:val="000000"/>
            <w:lang w:eastAsia="pl-PL"/>
          </w:rPr>
          <w:t>60 km/h</w:t>
        </w:r>
      </w:smartTag>
      <w:r w:rsidRPr="003330C9">
        <w:rPr>
          <w:rFonts w:ascii="Times New Roman" w:eastAsia="Times New Roman" w:hAnsi="Times New Roman" w:cs="Times New Roman"/>
          <w:color w:val="000000"/>
          <w:lang w:eastAsia="pl-PL"/>
        </w:rPr>
        <w:t xml:space="preserve">, nie powinny być większe od </w:t>
      </w:r>
      <w:smartTag w:uri="urn:schemas-microsoft-com:office:smarttags" w:element="metricconverter">
        <w:smartTagPr>
          <w:attr w:name="ProductID" w:val="6 mm"/>
        </w:smartTagPr>
        <w:r w:rsidRPr="003330C9">
          <w:rPr>
            <w:rFonts w:ascii="Times New Roman" w:eastAsia="Times New Roman" w:hAnsi="Times New Roman" w:cs="Times New Roman"/>
            <w:color w:val="000000"/>
            <w:lang w:eastAsia="pl-PL"/>
          </w:rPr>
          <w:t>6 mm</w:t>
        </w:r>
      </w:smartTag>
      <w:r w:rsidRPr="003330C9">
        <w:rPr>
          <w:rFonts w:ascii="Times New Roman" w:eastAsia="Times New Roman" w:hAnsi="Times New Roman" w:cs="Times New Roman"/>
          <w:color w:val="000000"/>
          <w:lang w:eastAsia="pl-PL"/>
        </w:rPr>
        <w:t xml:space="preserve">. Rozłożoną mieszankę należy zagęścić walcem lub zagęszczarką płytową i walcem gumowym. </w:t>
      </w:r>
      <w:r w:rsidRPr="003330C9">
        <w:rPr>
          <w:rFonts w:ascii="Times New Roman" w:eastAsia="Times New Roman" w:hAnsi="Times New Roman" w:cs="Times New Roman"/>
          <w:color w:val="000000"/>
          <w:spacing w:val="-4"/>
          <w:lang w:eastAsia="pl-PL"/>
        </w:rPr>
        <w:t xml:space="preserve">Powierzchnię remontowaną należy skropić powierzchniowo emulsją asfaltową i grysami lub zabezpieczyć miejsca </w:t>
      </w:r>
      <w:r w:rsidRPr="003330C9">
        <w:rPr>
          <w:rFonts w:ascii="Times New Roman" w:eastAsia="Times New Roman" w:hAnsi="Times New Roman" w:cs="Times New Roman"/>
          <w:color w:val="000000"/>
          <w:lang w:eastAsia="pl-PL"/>
        </w:rPr>
        <w:t>łączenia poprzez zalanie asfaltem i posypanie piaskiem płukanym.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 xml:space="preserve">Przy naprawie obłamanych krawędzi nawierzchni należy zapewnić odpowiedni opór boczny </w:t>
      </w:r>
      <w:r w:rsidRPr="003330C9">
        <w:rPr>
          <w:rFonts w:ascii="Times New Roman" w:eastAsia="Times New Roman" w:hAnsi="Times New Roman" w:cs="Times New Roman"/>
          <w:color w:val="000000"/>
          <w:spacing w:val="-4"/>
          <w:lang w:eastAsia="pl-PL"/>
        </w:rPr>
        <w:t xml:space="preserve">dla zagęszczanej warstwy i dobre </w:t>
      </w:r>
      <w:proofErr w:type="spellStart"/>
      <w:r w:rsidRPr="003330C9">
        <w:rPr>
          <w:rFonts w:ascii="Times New Roman" w:eastAsia="Times New Roman" w:hAnsi="Times New Roman" w:cs="Times New Roman"/>
          <w:color w:val="000000"/>
          <w:spacing w:val="-4"/>
          <w:lang w:eastAsia="pl-PL"/>
        </w:rPr>
        <w:t>międzywarstwowe</w:t>
      </w:r>
      <w:proofErr w:type="spellEnd"/>
      <w:r w:rsidRPr="003330C9">
        <w:rPr>
          <w:rFonts w:ascii="Times New Roman" w:eastAsia="Times New Roman" w:hAnsi="Times New Roman" w:cs="Times New Roman"/>
          <w:color w:val="000000"/>
          <w:spacing w:val="-4"/>
          <w:lang w:eastAsia="pl-PL"/>
        </w:rPr>
        <w:t xml:space="preserve"> związanie poprzez skropienie emulsja asfaltową w ilości</w:t>
      </w:r>
      <w:r w:rsidR="00195948">
        <w:rPr>
          <w:rFonts w:ascii="Times New Roman" w:eastAsia="Times New Roman" w:hAnsi="Times New Roman" w:cs="Times New Roman"/>
          <w:color w:val="000000"/>
          <w:spacing w:val="-4"/>
          <w:lang w:eastAsia="pl-PL"/>
        </w:rPr>
        <w:t xml:space="preserve"> </w:t>
      </w:r>
      <w:r w:rsidRPr="003330C9">
        <w:rPr>
          <w:rFonts w:ascii="Times New Roman" w:eastAsia="Times New Roman" w:hAnsi="Times New Roman" w:cs="Times New Roman"/>
          <w:color w:val="000000"/>
          <w:spacing w:val="-4"/>
          <w:lang w:eastAsia="pl-PL"/>
        </w:rPr>
        <w:t xml:space="preserve">0,5 l/m2.. W przypadku stosowania do wykonania remontów </w:t>
      </w:r>
      <w:r w:rsidRPr="003330C9">
        <w:rPr>
          <w:rFonts w:ascii="Times New Roman" w:eastAsia="Times New Roman" w:hAnsi="Times New Roman" w:cs="Times New Roman"/>
          <w:color w:val="000000"/>
          <w:lang w:eastAsia="pl-PL"/>
        </w:rPr>
        <w:t xml:space="preserve">cząstkowych nawierzchni bitumicznych remontera drogowego, należy po wykonaniu remontu na ulicy ograniczonej </w:t>
      </w:r>
      <w:r w:rsidRPr="003330C9">
        <w:rPr>
          <w:rFonts w:ascii="Times New Roman" w:eastAsia="Times New Roman" w:hAnsi="Times New Roman" w:cs="Times New Roman"/>
          <w:color w:val="000000"/>
          <w:spacing w:val="-5"/>
          <w:lang w:eastAsia="pl-PL"/>
        </w:rPr>
        <w:t xml:space="preserve">krawężnikami oraz ulicach posiadających odwodnienie usunąć nadmiar kruszywa poprzez pozamiatanie i wywiezienie uzyskanego urobku </w:t>
      </w:r>
      <w:r w:rsidRPr="003330C9">
        <w:rPr>
          <w:rFonts w:ascii="Times New Roman" w:eastAsia="Times New Roman" w:hAnsi="Times New Roman" w:cs="Times New Roman"/>
          <w:color w:val="000000"/>
          <w:spacing w:val="-3"/>
          <w:lang w:eastAsia="pl-PL"/>
        </w:rPr>
        <w:t xml:space="preserve"> po wykonaniu remontu. Do czasu usunięcia kruszywa należy utrzymywać oznakowanie </w:t>
      </w:r>
      <w:r w:rsidRPr="003330C9">
        <w:rPr>
          <w:rFonts w:ascii="Times New Roman" w:eastAsia="Times New Roman" w:hAnsi="Times New Roman" w:cs="Times New Roman"/>
          <w:color w:val="000000"/>
          <w:lang w:eastAsia="pl-PL"/>
        </w:rPr>
        <w:t>pionowe ostrzegawcze informujące o zaleganiu na nawierzchni kruszywa oraz ograniczające prędkość pojazdów na wyremontowanym odcinku.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6.</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KONTROLA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6.1.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kontroli jakości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zasady kontroli jakości robót podano w SST D-M-00.00.00 „Wymagania ogólne" pkt 6.</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6.2.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Badania przed przystąpieniem do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lang w:eastAsia="pl-PL"/>
        </w:rPr>
        <w:t>Przed przystąpieniem do robót Wykonawca powinien uzyskać aprobaty techniczne na materiały oraz wymagane wyniki badań materiałów przeznaczonych do wykonania robót i przedstawić je Inżynierowi do akceptacji.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6.3.</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3"/>
          <w:lang w:eastAsia="pl-PL"/>
        </w:rPr>
        <w:t>Badania w czasie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6.3.1. Badania przy wbudowywaniu mieszanek mineralno-asfaltowych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W czasie wykonywania napraw uszkodzeń należy kontrolować:</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-przygotowanie naprawianych powierzchni do wbudowywania mieszanek, którymi będzie wykonywany remont </w:t>
      </w:r>
      <w:r w:rsidRPr="003330C9">
        <w:rPr>
          <w:rFonts w:ascii="Times New Roman" w:eastAsia="Times New Roman" w:hAnsi="Times New Roman" w:cs="Times New Roman"/>
          <w:color w:val="000000"/>
          <w:lang w:eastAsia="pl-PL"/>
        </w:rPr>
        <w:t>uszkodzonego miejsca,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 xml:space="preserve">-skład wbudowywanych mieszanek betonu asfaltowego, zgodnie z SST D-05.03.05 „Nawierzchnia z betonu </w:t>
      </w:r>
      <w:r w:rsidRPr="003330C9">
        <w:rPr>
          <w:rFonts w:ascii="Times New Roman" w:eastAsia="Times New Roman" w:hAnsi="Times New Roman" w:cs="Times New Roman"/>
          <w:color w:val="000000"/>
          <w:lang w:eastAsia="pl-PL"/>
        </w:rPr>
        <w:t>asfaltowego",</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-ilość wbudowanych materiałów codziennie w zestawieniu raportowym (Mg), ważenie każdej partii dostarczanego materiału w danym dniu do realizacji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lang w:eastAsia="pl-PL"/>
        </w:rPr>
        <w:t xml:space="preserve">-wykonywać pomiary równości naprawianych fragmentów - każdy fragment. Różnice między naprawioną powierzchnią </w:t>
      </w:r>
      <w:r w:rsidRPr="003330C9">
        <w:rPr>
          <w:rFonts w:ascii="Times New Roman" w:eastAsia="Times New Roman" w:hAnsi="Times New Roman" w:cs="Times New Roman"/>
          <w:color w:val="000000"/>
          <w:spacing w:val="-4"/>
          <w:lang w:eastAsia="pl-PL"/>
        </w:rPr>
        <w:t xml:space="preserve">a sąsiadującymi powierzchniami nie powinny być większe od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4 mm</w:t>
        </w:r>
      </w:smartTag>
      <w:r w:rsidRPr="003330C9">
        <w:rPr>
          <w:rFonts w:ascii="Times New Roman" w:eastAsia="Times New Roman" w:hAnsi="Times New Roman" w:cs="Times New Roman"/>
          <w:color w:val="000000"/>
          <w:spacing w:val="-4"/>
          <w:lang w:eastAsia="pl-PL"/>
        </w:rPr>
        <w:t xml:space="preserve"> dla dróg o prędkości ruchu powyżej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60 km/h</w:t>
        </w:r>
      </w:smartTag>
      <w:r w:rsidRPr="003330C9">
        <w:rPr>
          <w:rFonts w:ascii="Times New Roman" w:eastAsia="Times New Roman" w:hAnsi="Times New Roman" w:cs="Times New Roman"/>
          <w:color w:val="000000"/>
          <w:spacing w:val="-4"/>
          <w:lang w:eastAsia="pl-PL"/>
        </w:rPr>
        <w:t xml:space="preserve"> </w:t>
      </w:r>
      <w:r w:rsidRPr="003330C9">
        <w:rPr>
          <w:rFonts w:ascii="Times New Roman" w:eastAsia="Times New Roman" w:hAnsi="Times New Roman" w:cs="Times New Roman"/>
          <w:color w:val="000000"/>
          <w:lang w:eastAsia="pl-PL"/>
        </w:rPr>
        <w:t xml:space="preserve">i od </w:t>
      </w:r>
      <w:smartTag w:uri="urn:schemas-microsoft-com:office:smarttags" w:element="metricconverter">
        <w:smartTagPr>
          <w:attr w:name="ProductID" w:val="2 mm"/>
        </w:smartTagPr>
        <w:r w:rsidRPr="003330C9">
          <w:rPr>
            <w:rFonts w:ascii="Times New Roman" w:eastAsia="Times New Roman" w:hAnsi="Times New Roman" w:cs="Times New Roman"/>
            <w:color w:val="000000"/>
            <w:lang w:eastAsia="pl-PL"/>
          </w:rPr>
          <w:t>6 mm</w:t>
        </w:r>
      </w:smartTag>
      <w:r w:rsidRPr="003330C9">
        <w:rPr>
          <w:rFonts w:ascii="Times New Roman" w:eastAsia="Times New Roman" w:hAnsi="Times New Roman" w:cs="Times New Roman"/>
          <w:color w:val="000000"/>
          <w:lang w:eastAsia="pl-PL"/>
        </w:rPr>
        <w:t xml:space="preserve"> dla dróg o prędkości poniżej </w:t>
      </w:r>
      <w:smartTag w:uri="urn:schemas-microsoft-com:office:smarttags" w:element="metricconverter">
        <w:smartTagPr>
          <w:attr w:name="ProductID" w:val="2 mm"/>
        </w:smartTagPr>
        <w:r w:rsidRPr="003330C9">
          <w:rPr>
            <w:rFonts w:ascii="Times New Roman" w:eastAsia="Times New Roman" w:hAnsi="Times New Roman" w:cs="Times New Roman"/>
            <w:color w:val="000000"/>
            <w:lang w:eastAsia="pl-PL"/>
          </w:rPr>
          <w:t>60 km/h</w:t>
        </w:r>
      </w:smartTag>
      <w:r w:rsidRPr="003330C9">
        <w:rPr>
          <w:rFonts w:ascii="Times New Roman" w:eastAsia="Times New Roman" w:hAnsi="Times New Roman" w:cs="Times New Roman"/>
          <w:color w:val="000000"/>
          <w:lang w:eastAsia="pl-PL"/>
        </w:rPr>
        <w: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 xml:space="preserve">pochylenie poprzeczne (spadek) warstwy wypełniającej po zagęszczeniu powinien być zgodny ze spadkiem </w:t>
      </w:r>
      <w:r w:rsidRPr="003330C9">
        <w:rPr>
          <w:rFonts w:ascii="Times New Roman" w:eastAsia="Times New Roman" w:hAnsi="Times New Roman" w:cs="Times New Roman"/>
          <w:color w:val="000000"/>
          <w:spacing w:val="-2"/>
          <w:lang w:eastAsia="pl-PL"/>
        </w:rPr>
        <w:t xml:space="preserve">istniejącej nawierzchni, przy czym warstwa ta powinna być wykonana ponad krawędź otaczającej nawierzchni o 2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2"/>
            <w:lang w:eastAsia="pl-PL"/>
          </w:rPr>
          <w:t>4 mm</w:t>
        </w:r>
      </w:smartTag>
      <w:r w:rsidRPr="003330C9">
        <w:rPr>
          <w:rFonts w:ascii="Times New Roman" w:eastAsia="Times New Roman" w:hAnsi="Times New Roman" w:cs="Times New Roman"/>
          <w:color w:val="000000"/>
          <w:spacing w:val="-2"/>
          <w:lang w:eastAsia="pl-PL"/>
        </w:rPr>
        <w:t xml:space="preserve">, jeśli warstwę wypełniającą wykonano z mieszanki mineralno-asfaltowej „na zimno" (o długim </w:t>
      </w:r>
      <w:r w:rsidRPr="003330C9">
        <w:rPr>
          <w:rFonts w:ascii="Times New Roman" w:eastAsia="Times New Roman" w:hAnsi="Times New Roman" w:cs="Times New Roman"/>
          <w:color w:val="000000"/>
          <w:spacing w:val="-5"/>
          <w:lang w:eastAsia="pl-PL"/>
        </w:rPr>
        <w:t xml:space="preserve">okresie składowania). Przy innych rodzajach mieszanek, które są mniej </w:t>
      </w:r>
      <w:r w:rsidRPr="003330C9">
        <w:rPr>
          <w:rFonts w:ascii="Times New Roman" w:eastAsia="Times New Roman" w:hAnsi="Times New Roman" w:cs="Times New Roman"/>
          <w:color w:val="000000"/>
          <w:spacing w:val="-5"/>
          <w:lang w:eastAsia="pl-PL"/>
        </w:rPr>
        <w:lastRenderedPageBreak/>
        <w:t xml:space="preserve">podatne na dogęszczenie poziom warstwy </w:t>
      </w:r>
      <w:r w:rsidRPr="003330C9">
        <w:rPr>
          <w:rFonts w:ascii="Times New Roman" w:eastAsia="Times New Roman" w:hAnsi="Times New Roman" w:cs="Times New Roman"/>
          <w:color w:val="000000"/>
          <w:spacing w:val="-4"/>
          <w:lang w:eastAsia="pl-PL"/>
        </w:rPr>
        <w:t xml:space="preserve">wypełniającej ubytek powinien być wyższy od otaczającej nawierzchni o 1 do </w:t>
      </w:r>
      <w:smartTag w:uri="urn:schemas-microsoft-com:office:smarttags" w:element="metricconverter">
        <w:smartTagPr>
          <w:attr w:name="ProductID" w:val="2 mm"/>
        </w:smartTagPr>
        <w:r w:rsidRPr="003330C9">
          <w:rPr>
            <w:rFonts w:ascii="Times New Roman" w:eastAsia="Times New Roman" w:hAnsi="Times New Roman" w:cs="Times New Roman"/>
            <w:color w:val="000000"/>
            <w:spacing w:val="-4"/>
            <w:lang w:eastAsia="pl-PL"/>
          </w:rPr>
          <w:t>2 mm</w:t>
        </w:r>
      </w:smartTag>
      <w:r w:rsidRPr="003330C9">
        <w:rPr>
          <w:rFonts w:ascii="Times New Roman" w:eastAsia="Times New Roman" w:hAnsi="Times New Roman" w:cs="Times New Roman"/>
          <w:color w:val="000000"/>
          <w:spacing w:val="-4"/>
          <w:lang w:eastAsia="pl-PL"/>
        </w:rPr>
        <w:t xml:space="preserve"> .</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2"/>
          <w:lang w:eastAsia="pl-PL"/>
        </w:rPr>
        <w:t>7.</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OBMIAR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7.1.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obmiaru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Ogólne zasady obmiaru robót podano w SST D-M-00.00.00 „Wymagania ogólne" pkt 7.</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8"/>
          <w:lang w:eastAsia="pl-PL"/>
        </w:rPr>
        <w:t>7.2.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Jednostka obmiarowa</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2"/>
          <w:lang w:eastAsia="pl-PL"/>
        </w:rPr>
        <w:t xml:space="preserve">Jednostką obmiaru robót jest 1 Mg (1 tona) wbudowanej masy lub wbudowanego kruszywa i emulsji </w:t>
      </w:r>
      <w:r w:rsidRPr="003330C9">
        <w:rPr>
          <w:rFonts w:ascii="Times New Roman" w:eastAsia="Times New Roman" w:hAnsi="Times New Roman" w:cs="Times New Roman"/>
          <w:color w:val="000000"/>
          <w:lang w:eastAsia="pl-PL"/>
        </w:rPr>
        <w:t xml:space="preserve">asfaltowej po </w:t>
      </w:r>
      <w:r w:rsidRPr="003330C9">
        <w:rPr>
          <w:rFonts w:ascii="Times New Roman" w:eastAsia="Times New Roman" w:hAnsi="Times New Roman" w:cs="Times New Roman"/>
          <w:b/>
          <w:bCs/>
          <w:color w:val="000000"/>
          <w:u w:val="single"/>
          <w:lang w:eastAsia="pl-PL"/>
        </w:rPr>
        <w:t>przedłożeniu dokumentów wagowych potwierdzających w/w ilości,</w:t>
      </w:r>
      <w:r w:rsidRPr="003330C9">
        <w:rPr>
          <w:rFonts w:ascii="Times New Roman" w:eastAsia="Times New Roman" w:hAnsi="Times New Roman" w:cs="Times New Roman"/>
          <w:b/>
          <w:bCs/>
          <w:color w:val="000000"/>
          <w:lang w:eastAsia="pl-PL"/>
        </w:rPr>
        <w:t xml:space="preserve"> </w:t>
      </w:r>
      <w:r w:rsidRPr="003330C9">
        <w:rPr>
          <w:rFonts w:ascii="Times New Roman" w:eastAsia="Times New Roman" w:hAnsi="Times New Roman" w:cs="Times New Roman"/>
          <w:color w:val="000000"/>
          <w:lang w:eastAsia="pl-PL"/>
        </w:rPr>
        <w:t xml:space="preserve">oraz raportu dziennego </w:t>
      </w:r>
      <w:r w:rsidRPr="003330C9">
        <w:rPr>
          <w:rFonts w:ascii="Times New Roman" w:eastAsia="Times New Roman" w:hAnsi="Times New Roman" w:cs="Times New Roman"/>
          <w:color w:val="000000"/>
          <w:spacing w:val="-4"/>
          <w:lang w:eastAsia="pl-PL"/>
        </w:rPr>
        <w:t xml:space="preserve">z realizowanych robót remontu cząstkowego naprawianej, uszczelnianej nawierzchni. Wykonawca robót będzie </w:t>
      </w:r>
      <w:r w:rsidRPr="003330C9">
        <w:rPr>
          <w:rFonts w:ascii="Times New Roman" w:eastAsia="Times New Roman" w:hAnsi="Times New Roman" w:cs="Times New Roman"/>
          <w:color w:val="000000"/>
          <w:lang w:eastAsia="pl-PL"/>
        </w:rPr>
        <w:t>wykonywał na bieżąco obmiar powierzchni wykonanych remontów na poszczególnych ulicach i przedstawiał je w raportach dziennych.</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10"/>
          <w:lang w:eastAsia="pl-PL"/>
        </w:rPr>
        <w:t>8.</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6"/>
          <w:lang w:eastAsia="pl-PL"/>
        </w:rPr>
        <w:t>ODBIÓR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8.1.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zasady odbioru robót</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3"/>
          <w:lang w:eastAsia="pl-PL"/>
        </w:rPr>
        <w:t xml:space="preserve">Ogólne zasady odbioru robót podano w SST D-M-00.00.00 „Wymagania ogólne" pkt 8. </w:t>
      </w:r>
      <w:r w:rsidRPr="003330C9">
        <w:rPr>
          <w:rFonts w:ascii="Times New Roman" w:eastAsia="Times New Roman" w:hAnsi="Times New Roman" w:cs="Times New Roman"/>
          <w:color w:val="000000"/>
          <w:lang w:eastAsia="pl-PL"/>
        </w:rPr>
        <w:t xml:space="preserve">Roboty uznaje się za wykonane zgodnie z dokumentacją projektową, SST i wymaganiami Inżyniera, </w:t>
      </w:r>
      <w:r w:rsidRPr="003330C9">
        <w:rPr>
          <w:rFonts w:ascii="Times New Roman" w:eastAsia="Times New Roman" w:hAnsi="Times New Roman" w:cs="Times New Roman"/>
          <w:color w:val="000000"/>
          <w:spacing w:val="-4"/>
          <w:lang w:eastAsia="pl-PL"/>
        </w:rPr>
        <w:t>jeśli wszystkie pomiary i badania z zachowaniem tolerancji wg punktu 6 dały wyniki pozytywne.</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6"/>
          <w:lang w:eastAsia="pl-PL"/>
        </w:rPr>
        <w:t>8.2.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Odbiór robót zanikających i ulegających zakryciu</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Odbiorowi robót zanikających i ulegających zakryciu podlega:</w:t>
      </w:r>
    </w:p>
    <w:p w:rsidR="003330C9" w:rsidRPr="003330C9" w:rsidRDefault="003330C9" w:rsidP="003330C9">
      <w:pPr>
        <w:spacing w:after="0" w:line="240" w:lineRule="auto"/>
        <w:jc w:val="both"/>
        <w:rPr>
          <w:rFonts w:ascii="Times New Roman" w:eastAsia="Times New Roman" w:hAnsi="Times New Roman" w:cs="Times New Roman"/>
          <w:color w:val="000000"/>
          <w:spacing w:val="-3"/>
          <w:lang w:eastAsia="pl-PL"/>
        </w:rPr>
      </w:pPr>
      <w:r w:rsidRPr="003330C9">
        <w:rPr>
          <w:rFonts w:ascii="Times New Roman" w:eastAsia="Times New Roman" w:hAnsi="Times New Roman" w:cs="Times New Roman"/>
          <w:lang w:eastAsia="pl-PL"/>
        </w:rPr>
        <w:t xml:space="preserve">- </w:t>
      </w:r>
      <w:r w:rsidRPr="003330C9">
        <w:rPr>
          <w:rFonts w:ascii="Times New Roman" w:eastAsia="Times New Roman" w:hAnsi="Times New Roman" w:cs="Times New Roman"/>
          <w:color w:val="000000"/>
          <w:spacing w:val="-3"/>
          <w:lang w:eastAsia="pl-PL"/>
        </w:rPr>
        <w:t>przygotowanie uszkodzonego miejsca nawierzchni (obcięcie krawędzi, oczyszczenie dna i</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 xml:space="preserve">krawędzi, usunięcie </w:t>
      </w:r>
      <w:r w:rsidRPr="003330C9">
        <w:rPr>
          <w:rFonts w:ascii="Times New Roman" w:eastAsia="Times New Roman" w:hAnsi="Times New Roman" w:cs="Times New Roman"/>
          <w:color w:val="000000"/>
          <w:lang w:eastAsia="pl-PL"/>
        </w:rPr>
        <w:t>wody),</w:t>
      </w:r>
      <w:r w:rsidRPr="003330C9">
        <w:rPr>
          <w:rFonts w:ascii="Times New Roman" w:eastAsia="Times New Roman" w:hAnsi="Times New Roman" w:cs="Times New Roman"/>
          <w:color w:val="000000"/>
          <w:spacing w:val="-4"/>
          <w:lang w:eastAsia="pl-PL"/>
        </w:rPr>
        <w:t>spryskanie dna i boków emulsją asfaltową,</w:t>
      </w:r>
      <w:r w:rsidR="00195948">
        <w:rPr>
          <w:rFonts w:ascii="Times New Roman" w:eastAsia="Times New Roman" w:hAnsi="Times New Roman" w:cs="Times New Roman"/>
          <w:color w:val="000000"/>
          <w:spacing w:val="-4"/>
          <w:lang w:eastAsia="pl-PL"/>
        </w:rPr>
        <w:t xml:space="preserve"> </w:t>
      </w:r>
      <w:r w:rsidRPr="003330C9">
        <w:rPr>
          <w:rFonts w:ascii="Times New Roman" w:eastAsia="Times New Roman" w:hAnsi="Times New Roman" w:cs="Times New Roman"/>
          <w:color w:val="000000"/>
          <w:spacing w:val="-4"/>
          <w:lang w:eastAsia="pl-PL"/>
        </w:rPr>
        <w:t>posmarowanie krawędzi pionowych asfaltem,</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5"/>
          <w:lang w:eastAsia="pl-PL"/>
        </w:rPr>
        <w:t>9. PODSTAWA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9.1.</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Ogólne ustalenia dotyczące podstawy płatności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color w:val="000000"/>
          <w:spacing w:val="-4"/>
          <w:lang w:eastAsia="pl-PL"/>
        </w:rPr>
        <w:t>Ogólne ustalenia dotyczące podstawy płatności podano w SST D-M-00.00.00 „Wymagania ogólne" pkt 9.</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9.2.</w:t>
      </w:r>
      <w:r w:rsidRPr="003330C9">
        <w:rPr>
          <w:rFonts w:ascii="Times New Roman" w:eastAsia="Times New Roman" w:hAnsi="Times New Roman" w:cs="Times New Roman"/>
          <w:b/>
          <w:bCs/>
          <w:color w:val="000000"/>
          <w:lang w:eastAsia="pl-PL"/>
        </w:rPr>
        <w:tab/>
      </w:r>
      <w:r w:rsidRPr="003330C9">
        <w:rPr>
          <w:rFonts w:ascii="Times New Roman" w:eastAsia="Times New Roman" w:hAnsi="Times New Roman" w:cs="Times New Roman"/>
          <w:b/>
          <w:bCs/>
          <w:color w:val="000000"/>
          <w:spacing w:val="-4"/>
          <w:lang w:eastAsia="pl-PL"/>
        </w:rPr>
        <w:t>Cena jednostki obmiarowej</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 xml:space="preserve">Cena 1m </w:t>
      </w:r>
      <w:r w:rsidRPr="003330C9">
        <w:rPr>
          <w:rFonts w:ascii="Times New Roman" w:eastAsia="Times New Roman" w:hAnsi="Times New Roman" w:cs="Times New Roman"/>
          <w:b/>
          <w:bCs/>
          <w:color w:val="000000"/>
          <w:spacing w:val="-4"/>
          <w:vertAlign w:val="superscript"/>
          <w:lang w:eastAsia="pl-PL"/>
        </w:rPr>
        <w:t xml:space="preserve">2 </w:t>
      </w:r>
      <w:r w:rsidRPr="003330C9">
        <w:rPr>
          <w:rFonts w:ascii="Times New Roman" w:eastAsia="Times New Roman" w:hAnsi="Times New Roman" w:cs="Times New Roman"/>
          <w:b/>
          <w:bCs/>
          <w:color w:val="000000"/>
          <w:spacing w:val="-4"/>
          <w:lang w:eastAsia="pl-PL"/>
        </w:rPr>
        <w:t xml:space="preserve"> remontu cząstkowego emulsją i grysem  obejmuje: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prace pomiarowe i roboty przygotowawcze,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oznakowanie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wywóz gruzu i kruszywa na miejsce wskazane przez Inspektora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dostarczenie materiałów i sprzętu na budowę,</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wykonanie naprawy zgodnie z dokumentacją projektową i SST,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usunięcie nadmiaru kruszywa,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pomiary i badania laboratoryjne,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odtransportowanie sprzętu z placu budowy.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uzupełnienie istniejącego oznakowania poziomego w miejscu naprawianej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4"/>
          <w:lang w:eastAsia="pl-PL"/>
        </w:rPr>
        <w:t>Cena wbudowania 1 Mg masy mineralno-bitumicznej w remoncie cząstkowym nawierzchni obejmuje: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prace pomiarowe i roboty przygotowawcze,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oznakowanie robót,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pionowe obcięcie krawędzi i oczyszczenie podbudowy oraz skropienie podbudowy emulsją asfaltową,</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posmarowanie pionowych krawędzi asfaltem,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wywóz destruktu i gruzu asfaltowego na miejsce wskazane przez Inspektora,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dostarczenie materiałów i sprzętu na budowę,</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wyprodukowanie mieszanki mineralno-asfaltowej,</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transport mieszanki na miejsce wbudowania,</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wykonanie naprawy zgodnie z dokumentacją projektową i SST,</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rozścielenie i zagęszczenie mieszanki,</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uszczelnienie krawędzi profilu poprzez zalanie asfaltem,</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3"/>
          <w:lang w:eastAsia="pl-PL"/>
        </w:rPr>
        <w:t>pomiary i badania laboratoryjne,</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odtransportowanie sprzętu z placu budowy.</w:t>
      </w:r>
    </w:p>
    <w:p w:rsidR="003330C9" w:rsidRPr="003330C9" w:rsidRDefault="003330C9" w:rsidP="003330C9">
      <w:pPr>
        <w:spacing w:after="0" w:line="240" w:lineRule="auto"/>
        <w:jc w:val="both"/>
        <w:rPr>
          <w:rFonts w:ascii="Times New Roman" w:eastAsia="Times New Roman" w:hAnsi="Times New Roman" w:cs="Times New Roman"/>
          <w:color w:val="000000"/>
          <w:lang w:eastAsia="pl-PL"/>
        </w:rPr>
      </w:pPr>
      <w:r w:rsidRPr="003330C9">
        <w:rPr>
          <w:rFonts w:ascii="Times New Roman" w:eastAsia="Times New Roman" w:hAnsi="Times New Roman" w:cs="Times New Roman"/>
          <w:color w:val="000000"/>
          <w:spacing w:val="-4"/>
          <w:lang w:eastAsia="pl-PL"/>
        </w:rPr>
        <w:t>uzupełnienie istniejącego oznakowania poziomego w miejscu naprawianej nawierzchni.</w:t>
      </w:r>
    </w:p>
    <w:p w:rsidR="003330C9" w:rsidRPr="003330C9" w:rsidRDefault="003330C9" w:rsidP="003330C9">
      <w:pPr>
        <w:spacing w:after="0" w:line="240" w:lineRule="auto"/>
        <w:jc w:val="both"/>
        <w:rPr>
          <w:rFonts w:ascii="Times New Roman" w:eastAsia="Times New Roman" w:hAnsi="Times New Roman" w:cs="Times New Roman"/>
          <w:lang w:eastAsia="pl-PL"/>
        </w:rPr>
      </w:pPr>
      <w:r w:rsidRPr="003330C9">
        <w:rPr>
          <w:rFonts w:ascii="Times New Roman" w:eastAsia="Times New Roman" w:hAnsi="Times New Roman" w:cs="Times New Roman"/>
          <w:b/>
          <w:bCs/>
          <w:color w:val="000000"/>
          <w:spacing w:val="-7"/>
          <w:lang w:eastAsia="pl-PL"/>
        </w:rPr>
        <w:t xml:space="preserve">10. PRZEPISY ZWIĄZANE </w:t>
      </w:r>
      <w:r w:rsidRPr="003330C9">
        <w:rPr>
          <w:rFonts w:ascii="Times New Roman" w:eastAsia="Times New Roman" w:hAnsi="Times New Roman" w:cs="Times New Roman"/>
          <w:b/>
          <w:bCs/>
          <w:color w:val="000000"/>
          <w:lang w:eastAsia="pl-PL"/>
        </w:rPr>
        <w:t>10.1. Normy</w:t>
      </w:r>
    </w:p>
    <w:p w:rsidR="003330C9" w:rsidRPr="003330C9" w:rsidRDefault="003330C9" w:rsidP="003330C9">
      <w:pPr>
        <w:spacing w:after="0" w:line="240" w:lineRule="auto"/>
        <w:jc w:val="both"/>
        <w:rPr>
          <w:rFonts w:ascii="Times New Roman" w:eastAsia="Times New Roman" w:hAnsi="Times New Roman" w:cs="Times New Roman"/>
          <w:color w:val="000000"/>
          <w:spacing w:val="-19"/>
          <w:lang w:eastAsia="pl-PL"/>
        </w:rPr>
      </w:pPr>
      <w:r w:rsidRPr="003330C9">
        <w:rPr>
          <w:rFonts w:ascii="Times New Roman" w:eastAsia="Times New Roman" w:hAnsi="Times New Roman" w:cs="Times New Roman"/>
          <w:color w:val="000000"/>
          <w:spacing w:val="-4"/>
          <w:lang w:eastAsia="pl-PL"/>
        </w:rPr>
        <w:t>PN-EN 13043       Kruszywa mineralne. Kruszywa łamane do nawierzchni drogowych</w:t>
      </w:r>
    </w:p>
    <w:p w:rsidR="003330C9" w:rsidRPr="003330C9" w:rsidRDefault="003330C9" w:rsidP="003330C9">
      <w:pPr>
        <w:spacing w:after="0" w:line="240" w:lineRule="auto"/>
        <w:jc w:val="both"/>
        <w:rPr>
          <w:rFonts w:ascii="Times New Roman" w:eastAsia="Times New Roman" w:hAnsi="Times New Roman" w:cs="Times New Roman"/>
          <w:color w:val="000000"/>
          <w:spacing w:val="-14"/>
          <w:lang w:eastAsia="pl-PL"/>
        </w:rPr>
      </w:pPr>
      <w:r w:rsidRPr="003330C9">
        <w:rPr>
          <w:rFonts w:ascii="Times New Roman" w:eastAsia="Times New Roman" w:hAnsi="Times New Roman" w:cs="Times New Roman"/>
          <w:color w:val="000000"/>
          <w:spacing w:val="-4"/>
          <w:lang w:eastAsia="pl-PL"/>
        </w:rPr>
        <w:t>PN-EN 13108-1    Drogi samochodowe i lotniskowe. Nawierzchnie asfaltowe. Wymagania</w:t>
      </w:r>
    </w:p>
    <w:p w:rsidR="003330C9" w:rsidRPr="003330C9" w:rsidRDefault="003330C9" w:rsidP="003330C9">
      <w:pPr>
        <w:spacing w:after="0" w:line="240" w:lineRule="auto"/>
        <w:jc w:val="both"/>
        <w:rPr>
          <w:rFonts w:ascii="Times New Roman" w:eastAsia="Times New Roman" w:hAnsi="Times New Roman" w:cs="Times New Roman"/>
          <w:color w:val="000000"/>
          <w:spacing w:val="-14"/>
          <w:lang w:eastAsia="pl-PL"/>
        </w:rPr>
      </w:pPr>
      <w:r w:rsidRPr="003330C9">
        <w:rPr>
          <w:rFonts w:ascii="Times New Roman" w:eastAsia="Times New Roman" w:hAnsi="Times New Roman" w:cs="Times New Roman"/>
          <w:color w:val="000000"/>
          <w:spacing w:val="-3"/>
          <w:lang w:eastAsia="pl-PL"/>
        </w:rPr>
        <w:t>PN-EN 13808       Zasady klasyfikacji kationowych emulsji asfaltowych</w:t>
      </w:r>
    </w:p>
    <w:p w:rsidR="002956D8" w:rsidRDefault="002956D8" w:rsidP="00005B69">
      <w:pPr>
        <w:spacing w:before="60" w:after="240" w:line="240" w:lineRule="auto"/>
        <w:rPr>
          <w:rFonts w:ascii="Times New Roman" w:eastAsia="Times New Roman" w:hAnsi="Times New Roman" w:cs="Times New Roman"/>
          <w:b/>
          <w:caps/>
          <w:lang w:eastAsia="pl-PL"/>
        </w:rPr>
      </w:pPr>
      <w:bookmarkStart w:id="10" w:name="_Toc404150096"/>
      <w:bookmarkStart w:id="11" w:name="_Toc416830698"/>
      <w:bookmarkStart w:id="12" w:name="_Toc238276188"/>
    </w:p>
    <w:p w:rsidR="00F064CB" w:rsidRDefault="002549A2" w:rsidP="00F064CB">
      <w:pPr>
        <w:spacing w:before="60" w:after="240" w:line="240" w:lineRule="auto"/>
        <w:ind w:left="1418" w:hanging="1418"/>
        <w:jc w:val="center"/>
        <w:rPr>
          <w:rFonts w:ascii="Times New Roman" w:eastAsia="Times New Roman" w:hAnsi="Times New Roman" w:cs="Times New Roman"/>
          <w:b/>
          <w:caps/>
          <w:lang w:eastAsia="pl-PL"/>
        </w:rPr>
      </w:pPr>
      <w:r>
        <w:rPr>
          <w:rFonts w:ascii="Times New Roman" w:eastAsia="Times New Roman" w:hAnsi="Times New Roman" w:cs="Times New Roman"/>
          <w:b/>
          <w:caps/>
          <w:lang w:eastAsia="pl-PL"/>
        </w:rPr>
        <w:t>D–05.03.05</w:t>
      </w:r>
    </w:p>
    <w:p w:rsidR="00F064CB" w:rsidRPr="00F064CB" w:rsidRDefault="00F064CB" w:rsidP="002549A2">
      <w:pPr>
        <w:spacing w:before="60" w:after="240" w:line="240" w:lineRule="auto"/>
        <w:ind w:left="1418" w:hanging="1418"/>
        <w:rPr>
          <w:rFonts w:ascii="Times New Roman" w:eastAsia="Times New Roman" w:hAnsi="Times New Roman" w:cs="Times New Roman"/>
          <w:b/>
          <w:caps/>
          <w:lang w:eastAsia="pl-PL"/>
        </w:rPr>
      </w:pPr>
      <w:r w:rsidRPr="00F064CB">
        <w:rPr>
          <w:rFonts w:ascii="Times New Roman" w:eastAsia="Times New Roman" w:hAnsi="Times New Roman" w:cs="Times New Roman"/>
          <w:b/>
          <w:caps/>
          <w:lang w:eastAsia="pl-PL"/>
        </w:rPr>
        <w:t>NAWIERZCHNIA Z BETONU ASFALTOWEGO, WARSTWA WIĄŻĄCA</w:t>
      </w:r>
      <w:r w:rsidRPr="00F064CB">
        <w:rPr>
          <w:rFonts w:ascii="Times New Roman" w:eastAsia="Times New Roman" w:hAnsi="Times New Roman" w:cs="Times New Roman"/>
          <w:b/>
          <w:caps/>
          <w:lang w:eastAsia="pl-PL"/>
        </w:rPr>
        <w:br/>
        <w:t>i WYRÓWNAWCZA</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bookmarkStart w:id="13" w:name="_Toc237920699"/>
      <w:r w:rsidRPr="00F064CB">
        <w:rPr>
          <w:rFonts w:ascii="Times New Roman" w:eastAsia="Times New Roman" w:hAnsi="Times New Roman" w:cs="Times New Roman"/>
          <w:b/>
          <w:caps/>
          <w:kern w:val="28"/>
          <w:lang w:eastAsia="pl-PL"/>
        </w:rPr>
        <w:t>WSTĘP</w:t>
      </w:r>
      <w:bookmarkEnd w:id="13"/>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bookmarkStart w:id="14" w:name="_Toc407161179"/>
      <w:bookmarkStart w:id="15" w:name="_Toc405615031"/>
      <w:r w:rsidRPr="00F064CB">
        <w:rPr>
          <w:rFonts w:ascii="Times New Roman" w:eastAsia="Times New Roman" w:hAnsi="Times New Roman" w:cs="Times New Roman"/>
          <w:b/>
          <w:lang w:eastAsia="pl-PL"/>
        </w:rPr>
        <w:t>Przedmiot SST</w:t>
      </w:r>
      <w:bookmarkEnd w:id="14"/>
      <w:bookmarkEnd w:id="15"/>
    </w:p>
    <w:p w:rsidR="00F064CB" w:rsidRPr="00F064CB" w:rsidRDefault="00F064CB" w:rsidP="00F064CB">
      <w:pPr>
        <w:numPr>
          <w:ilvl w:val="0"/>
          <w:numId w:val="11"/>
        </w:numPr>
        <w:overflowPunct w:val="0"/>
        <w:autoSpaceDE w:val="0"/>
        <w:autoSpaceDN w:val="0"/>
        <w:adjustRightInd w:val="0"/>
        <w:spacing w:before="60" w:after="0" w:line="240" w:lineRule="auto"/>
        <w:ind w:left="0" w:firstLine="0"/>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Przedmiotem niniejszej </w:t>
      </w:r>
      <w:proofErr w:type="spellStart"/>
      <w:r w:rsidRPr="00F064CB">
        <w:rPr>
          <w:rFonts w:ascii="Times New Roman" w:eastAsia="Times New Roman" w:hAnsi="Times New Roman" w:cs="Times New Roman"/>
          <w:lang w:eastAsia="pl-PL"/>
        </w:rPr>
        <w:t>szczególowej</w:t>
      </w:r>
      <w:proofErr w:type="spellEnd"/>
      <w:r w:rsidRPr="00F064CB">
        <w:rPr>
          <w:rFonts w:ascii="Times New Roman" w:eastAsia="Times New Roman" w:hAnsi="Times New Roman" w:cs="Times New Roman"/>
          <w:lang w:eastAsia="pl-PL"/>
        </w:rPr>
        <w:t xml:space="preserve"> specyfikacji technicznej (SST) są wymagania dotyczące wykonania i odbioru robót związanych z wykonaniem warstwy wiążącej i wyrównawczej z betonu asfaltowego.</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bookmarkStart w:id="16" w:name="_Toc407161180"/>
      <w:bookmarkStart w:id="17" w:name="_Toc405615032"/>
      <w:r w:rsidRPr="00F064CB">
        <w:rPr>
          <w:rFonts w:ascii="Times New Roman" w:eastAsia="Times New Roman" w:hAnsi="Times New Roman" w:cs="Times New Roman"/>
          <w:b/>
          <w:lang w:eastAsia="pl-PL"/>
        </w:rPr>
        <w:t>Zakres stosowania SST</w:t>
      </w:r>
      <w:bookmarkEnd w:id="16"/>
      <w:bookmarkEnd w:id="17"/>
    </w:p>
    <w:p w:rsidR="00F064CB" w:rsidRPr="00F064CB" w:rsidRDefault="00F064CB" w:rsidP="00F064CB">
      <w:pPr>
        <w:spacing w:before="60" w:after="60" w:line="240" w:lineRule="auto"/>
        <w:jc w:val="both"/>
        <w:rPr>
          <w:rFonts w:ascii="Times New Roman" w:eastAsia="Times New Roman" w:hAnsi="Times New Roman" w:cs="Times New Roman"/>
          <w:lang w:eastAsia="pl-PL"/>
        </w:rPr>
      </w:pPr>
      <w:bookmarkStart w:id="18" w:name="_Toc407161181"/>
      <w:bookmarkStart w:id="19" w:name="_Toc405615033"/>
      <w:r w:rsidRPr="00F064CB">
        <w:rPr>
          <w:rFonts w:ascii="Times New Roman" w:eastAsia="Times New Roman" w:hAnsi="Times New Roman" w:cs="Times New Roman"/>
          <w:lang w:eastAsia="pl-PL"/>
        </w:rPr>
        <w:t>Szczegółowa specyfikacja techniczna (SST) stosowana jest jako dokument przetargowy i kontraktowy przy zlecaniu i realizacji robót wymienionych w pkt. 1.1. ST. „Wymagania ogólne”.</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Zakres robót objętych SST</w:t>
      </w:r>
      <w:bookmarkEnd w:id="18"/>
      <w:bookmarkEnd w:id="19"/>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Ustalenia zawarte w niniejszej specyfikacji dotyczą zasad prowadzenia robót związanych z wykonaniem i odbiorem warstwy wiążącej i wyrównawczej z betonu asfaltowego wg PN-EN 13108-1 [47] i WT-2 Nawierzchnie asfaltowe 2008 [65] z mieszanki mineralno-asfaltowej dostarczonej od producenta. W przypadku produkcji mieszanki mineralno-asfaltowej przez Wykonawcę dla potrzeb budowy, Wykonawca zobowiązany jest prowadzić Zakładową kontrolę produkcji (ZKP) zgodnie z WT-2 [65] punkt 7.4.1.5.</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F064CB" w:rsidRPr="00F064CB" w:rsidTr="002549A2">
        <w:trPr>
          <w:trHeight w:val="710"/>
        </w:trPr>
        <w:tc>
          <w:tcPr>
            <w:tcW w:w="1276"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Kategoria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ruchu</w:t>
            </w:r>
          </w:p>
        </w:tc>
        <w:tc>
          <w:tcPr>
            <w:tcW w:w="6132"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Mieszanki  o wymiarze D</w:t>
            </w:r>
            <w:r w:rsidRPr="00F064CB">
              <w:rPr>
                <w:rFonts w:ascii="Times New Roman" w:eastAsia="Times New Roman" w:hAnsi="Times New Roman" w:cs="Times New Roman"/>
                <w:i/>
                <w:vertAlign w:val="superscript"/>
                <w:lang w:eastAsia="pl-PL"/>
              </w:rPr>
              <w:t>1)</w:t>
            </w:r>
            <w:r w:rsidRPr="00F064CB">
              <w:rPr>
                <w:rFonts w:ascii="Times New Roman" w:eastAsia="Times New Roman" w:hAnsi="Times New Roman" w:cs="Times New Roman"/>
                <w:i/>
                <w:lang w:eastAsia="pl-PL"/>
              </w:rPr>
              <w:t>,  mm</w:t>
            </w:r>
          </w:p>
        </w:tc>
      </w:tr>
      <w:tr w:rsidR="00F064CB" w:rsidRPr="00F064CB" w:rsidTr="002549A2">
        <w:trPr>
          <w:trHeight w:val="255"/>
        </w:trPr>
        <w:tc>
          <w:tcPr>
            <w:tcW w:w="1276" w:type="dxa"/>
            <w:tcBorders>
              <w:top w:val="nil"/>
              <w:left w:val="single" w:sz="4" w:space="0" w:color="auto"/>
              <w:bottom w:val="nil"/>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KR 3-4</w:t>
            </w:r>
          </w:p>
        </w:tc>
        <w:tc>
          <w:tcPr>
            <w:tcW w:w="6132" w:type="dxa"/>
            <w:tcBorders>
              <w:top w:val="nil"/>
              <w:left w:val="single" w:sz="4" w:space="0" w:color="auto"/>
              <w:bottom w:val="nil"/>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AC16W</w:t>
            </w:r>
          </w:p>
        </w:tc>
      </w:tr>
    </w:tbl>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Określenia podstawowe</w:t>
      </w:r>
    </w:p>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 </w:t>
      </w:r>
      <w:r w:rsidRPr="00F064CB">
        <w:rPr>
          <w:rFonts w:ascii="Times New Roman" w:eastAsia="Times New Roman" w:hAnsi="Times New Roman" w:cs="Times New Roman"/>
          <w:lang w:eastAsia="pl-PL"/>
        </w:rPr>
        <w:t>Nawierzchnia – konstrukcja składająca się z jednej lub kilku warstw służących do przejmowania i rozkładania obciążeń od ruchu pojazdów na podłoże.</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1.4.2. </w:t>
      </w:r>
      <w:r w:rsidRPr="00F064CB">
        <w:rPr>
          <w:rFonts w:ascii="Times New Roman" w:eastAsia="Times New Roman" w:hAnsi="Times New Roman" w:cs="Times New Roman"/>
          <w:lang w:eastAsia="pl-PL"/>
        </w:rPr>
        <w:t>Warstwa wiążąca – warstwa nawierzchni między warstwą ścieralną a podbudową.</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1.4.3. </w:t>
      </w:r>
      <w:r w:rsidRPr="00F064CB">
        <w:rPr>
          <w:rFonts w:ascii="Times New Roman" w:eastAsia="Times New Roman" w:hAnsi="Times New Roman" w:cs="Times New Roman"/>
          <w:lang w:eastAsia="pl-PL"/>
        </w:rPr>
        <w:t>Warstwa wyrównawcza – warstwa o zmiennej grubości, ułożona na istniejącej warstwie w celu uzyskania odpowiedniego profilu potrzebnego do ułożenia kolejnej warstwy.</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1.4.4. </w:t>
      </w:r>
      <w:r w:rsidRPr="00F064CB">
        <w:rPr>
          <w:rFonts w:ascii="Times New Roman" w:eastAsia="Times New Roman" w:hAnsi="Times New Roman" w:cs="Times New Roman"/>
          <w:lang w:eastAsia="pl-PL"/>
        </w:rPr>
        <w:t>Mieszanka mineralno-asfaltowa – mieszanka kruszyw i lepiszcza asfaltowego.</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1.4.5. </w:t>
      </w:r>
      <w:r w:rsidRPr="00F064CB">
        <w:rPr>
          <w:rFonts w:ascii="Times New Roman" w:eastAsia="Times New Roman" w:hAnsi="Times New Roman" w:cs="Times New Roman"/>
          <w:lang w:eastAsia="pl-PL"/>
        </w:rPr>
        <w:t>Wymiar mieszanki mineralno-asfaltowej – określenie mieszanki mineralno-asfaltowej, wyróżniające tę mieszankę ze zbioru mieszanek tego samego typu ze względu na największy wymiar kruszywa, np. wymiar 11 lub 6.</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1.4.6. </w:t>
      </w:r>
      <w:r w:rsidRPr="00F064CB">
        <w:rPr>
          <w:rFonts w:ascii="Times New Roman" w:eastAsia="Times New Roman" w:hAnsi="Times New Roman" w:cs="Times New Roman"/>
          <w:lang w:eastAsia="pl-PL"/>
        </w:rPr>
        <w:t>Beton asfaltowy – mieszanka mineralno-asfaltowa, w której kruszywo o uziarnieniu ciągłym lub nieciągłym tworzy strukturę wzajemnie klinującą się.</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1.4.7. </w:t>
      </w:r>
      <w:r w:rsidRPr="00F064CB">
        <w:rPr>
          <w:rFonts w:ascii="Times New Roman" w:eastAsia="Times New Roman" w:hAnsi="Times New Roman" w:cs="Times New Roman"/>
          <w:lang w:eastAsia="pl-PL"/>
        </w:rPr>
        <w:t>Uziarnienie – skład ziarnowy kruszywa, wyrażony w procentach masy ziaren przechodzących przez określony zestaw sit.</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1.4.8. </w:t>
      </w:r>
      <w:r w:rsidRPr="00F064CB">
        <w:rPr>
          <w:rFonts w:ascii="Times New Roman" w:eastAsia="Times New Roman" w:hAnsi="Times New Roman" w:cs="Times New Roman"/>
          <w:lang w:eastAsia="pl-PL"/>
        </w:rPr>
        <w:t xml:space="preserve">Kategoria ruchu – obciążenie drogi ruchem samochodowym, wyrażone w osiach obliczeniowych (100 </w:t>
      </w:r>
      <w:proofErr w:type="spellStart"/>
      <w:r w:rsidRPr="00F064CB">
        <w:rPr>
          <w:rFonts w:ascii="Times New Roman" w:eastAsia="Times New Roman" w:hAnsi="Times New Roman" w:cs="Times New Roman"/>
          <w:lang w:eastAsia="pl-PL"/>
        </w:rPr>
        <w:t>kN</w:t>
      </w:r>
      <w:proofErr w:type="spellEnd"/>
      <w:r w:rsidRPr="00F064CB">
        <w:rPr>
          <w:rFonts w:ascii="Times New Roman" w:eastAsia="Times New Roman" w:hAnsi="Times New Roman" w:cs="Times New Roman"/>
          <w:lang w:eastAsia="pl-PL"/>
        </w:rPr>
        <w:t>) wg „Katalogu typowych konstrukcji nawierzchni podatnych i półsztywnych” GDDP-</w:t>
      </w:r>
      <w:proofErr w:type="spellStart"/>
      <w:r w:rsidRPr="00F064CB">
        <w:rPr>
          <w:rFonts w:ascii="Times New Roman" w:eastAsia="Times New Roman" w:hAnsi="Times New Roman" w:cs="Times New Roman"/>
          <w:lang w:eastAsia="pl-PL"/>
        </w:rPr>
        <w:t>IBDiM</w:t>
      </w:r>
      <w:proofErr w:type="spellEnd"/>
      <w:r w:rsidRPr="00F064CB">
        <w:rPr>
          <w:rFonts w:ascii="Times New Roman" w:eastAsia="Times New Roman" w:hAnsi="Times New Roman" w:cs="Times New Roman"/>
          <w:lang w:eastAsia="pl-PL"/>
        </w:rPr>
        <w:t xml:space="preserve"> [68].</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1.4.9. </w:t>
      </w:r>
      <w:r w:rsidRPr="00F064CB">
        <w:rPr>
          <w:rFonts w:ascii="Times New Roman" w:eastAsia="Times New Roman" w:hAnsi="Times New Roman" w:cs="Times New Roman"/>
          <w:lang w:eastAsia="pl-PL"/>
        </w:rPr>
        <w:t>Wymiar kruszywa – wielkość ziaren kruszywa, określona przez dolny (d) i górny (D) wymiar sita.</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lastRenderedPageBreak/>
        <w:t xml:space="preserve">1.4.10. </w:t>
      </w:r>
      <w:r w:rsidRPr="00F064CB">
        <w:rPr>
          <w:rFonts w:ascii="Times New Roman" w:eastAsia="Times New Roman" w:hAnsi="Times New Roman" w:cs="Times New Roman"/>
          <w:lang w:eastAsia="pl-PL"/>
        </w:rPr>
        <w:t xml:space="preserve">Kruszywo grube – kruszywo z ziaren o wymiarze: D ≤ </w:t>
      </w:r>
      <w:smartTag w:uri="urn:schemas-microsoft-com:office:smarttags" w:element="metricconverter">
        <w:smartTagPr>
          <w:attr w:name="ProductID" w:val="45 mm"/>
        </w:smartTagPr>
        <w:r w:rsidRPr="00F064CB">
          <w:rPr>
            <w:rFonts w:ascii="Times New Roman" w:eastAsia="Times New Roman" w:hAnsi="Times New Roman" w:cs="Times New Roman"/>
            <w:lang w:eastAsia="pl-PL"/>
          </w:rPr>
          <w:t>45 mm</w:t>
        </w:r>
      </w:smartTag>
      <w:r w:rsidRPr="00F064CB">
        <w:rPr>
          <w:rFonts w:ascii="Times New Roman" w:eastAsia="Times New Roman" w:hAnsi="Times New Roman" w:cs="Times New Roman"/>
          <w:lang w:eastAsia="pl-PL"/>
        </w:rPr>
        <w:t xml:space="preserve"> oraz d &gt; </w:t>
      </w:r>
      <w:smartTag w:uri="urn:schemas-microsoft-com:office:smarttags" w:element="metricconverter">
        <w:smartTagPr>
          <w:attr w:name="ProductID" w:val="2 mm"/>
        </w:smartTagPr>
        <w:r w:rsidRPr="00F064CB">
          <w:rPr>
            <w:rFonts w:ascii="Times New Roman" w:eastAsia="Times New Roman" w:hAnsi="Times New Roman" w:cs="Times New Roman"/>
            <w:lang w:eastAsia="pl-PL"/>
          </w:rPr>
          <w:t>2 mm</w:t>
        </w:r>
      </w:smartTag>
      <w:r w:rsidRPr="00F064CB">
        <w:rPr>
          <w:rFonts w:ascii="Times New Roman" w:eastAsia="Times New Roman" w:hAnsi="Times New Roman" w:cs="Times New Roman"/>
          <w:lang w:eastAsia="pl-PL"/>
        </w:rPr>
        <w:t>.</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1.4.11. </w:t>
      </w:r>
      <w:r w:rsidRPr="00F064CB">
        <w:rPr>
          <w:rFonts w:ascii="Times New Roman" w:eastAsia="Times New Roman" w:hAnsi="Times New Roman" w:cs="Times New Roman"/>
          <w:lang w:eastAsia="pl-PL"/>
        </w:rPr>
        <w:t xml:space="preserve">Kruszywo drobne – kruszywo z ziaren o wymiarze: D ≤ </w:t>
      </w:r>
      <w:smartTag w:uri="urn:schemas-microsoft-com:office:smarttags" w:element="metricconverter">
        <w:smartTagPr>
          <w:attr w:name="ProductID" w:val="2 mm"/>
        </w:smartTagPr>
        <w:r w:rsidRPr="00F064CB">
          <w:rPr>
            <w:rFonts w:ascii="Times New Roman" w:eastAsia="Times New Roman" w:hAnsi="Times New Roman" w:cs="Times New Roman"/>
            <w:lang w:eastAsia="pl-PL"/>
          </w:rPr>
          <w:t>2 mm</w:t>
        </w:r>
      </w:smartTag>
      <w:r w:rsidRPr="00F064CB">
        <w:rPr>
          <w:rFonts w:ascii="Times New Roman" w:eastAsia="Times New Roman" w:hAnsi="Times New Roman" w:cs="Times New Roman"/>
          <w:lang w:eastAsia="pl-PL"/>
        </w:rPr>
        <w:t xml:space="preserve">, którego większa część pozostaje na sicie </w:t>
      </w:r>
      <w:smartTag w:uri="urn:schemas-microsoft-com:office:smarttags" w:element="metricconverter">
        <w:smartTagPr>
          <w:attr w:name="ProductID" w:val="0,063 mm"/>
        </w:smartTagPr>
        <w:r w:rsidRPr="00F064CB">
          <w:rPr>
            <w:rFonts w:ascii="Times New Roman" w:eastAsia="Times New Roman" w:hAnsi="Times New Roman" w:cs="Times New Roman"/>
            <w:lang w:eastAsia="pl-PL"/>
          </w:rPr>
          <w:t>0,063 mm</w:t>
        </w:r>
      </w:smartTag>
      <w:r w:rsidRPr="00F064CB">
        <w:rPr>
          <w:rFonts w:ascii="Times New Roman" w:eastAsia="Times New Roman" w:hAnsi="Times New Roman" w:cs="Times New Roman"/>
          <w:lang w:eastAsia="pl-PL"/>
        </w:rPr>
        <w:t>.</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1.4.12. </w:t>
      </w:r>
      <w:r w:rsidRPr="00F064CB">
        <w:rPr>
          <w:rFonts w:ascii="Times New Roman" w:eastAsia="Times New Roman" w:hAnsi="Times New Roman" w:cs="Times New Roman"/>
          <w:lang w:eastAsia="pl-PL"/>
        </w:rPr>
        <w:t xml:space="preserve">Pył – kruszywo z ziaren przechodzących przez sito </w:t>
      </w:r>
      <w:smartTag w:uri="urn:schemas-microsoft-com:office:smarttags" w:element="metricconverter">
        <w:smartTagPr>
          <w:attr w:name="ProductID" w:val="0,063 mm"/>
        </w:smartTagPr>
        <w:r w:rsidRPr="00F064CB">
          <w:rPr>
            <w:rFonts w:ascii="Times New Roman" w:eastAsia="Times New Roman" w:hAnsi="Times New Roman" w:cs="Times New Roman"/>
            <w:lang w:eastAsia="pl-PL"/>
          </w:rPr>
          <w:t>0,063 mm</w:t>
        </w:r>
      </w:smartTag>
      <w:r w:rsidRPr="00F064CB">
        <w:rPr>
          <w:rFonts w:ascii="Times New Roman" w:eastAsia="Times New Roman" w:hAnsi="Times New Roman" w:cs="Times New Roman"/>
          <w:lang w:eastAsia="pl-PL"/>
        </w:rPr>
        <w:t>.</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1.4.13. </w:t>
      </w:r>
      <w:r w:rsidRPr="00F064CB">
        <w:rPr>
          <w:rFonts w:ascii="Times New Roman" w:eastAsia="Times New Roman" w:hAnsi="Times New Roman" w:cs="Times New Roman"/>
          <w:lang w:eastAsia="pl-PL"/>
        </w:rPr>
        <w:t xml:space="preserve">Wypełniacz – kruszywo, którego większa część przechodzi przez sito </w:t>
      </w:r>
      <w:smartTag w:uri="urn:schemas-microsoft-com:office:smarttags" w:element="metricconverter">
        <w:smartTagPr>
          <w:attr w:name="ProductID" w:val="0,063 mm"/>
        </w:smartTagPr>
        <w:r w:rsidRPr="00F064CB">
          <w:rPr>
            <w:rFonts w:ascii="Times New Roman" w:eastAsia="Times New Roman" w:hAnsi="Times New Roman" w:cs="Times New Roman"/>
            <w:lang w:eastAsia="pl-PL"/>
          </w:rPr>
          <w:t>0,063 mm</w:t>
        </w:r>
      </w:smartTag>
      <w:r w:rsidRPr="00F064CB">
        <w:rPr>
          <w:rFonts w:ascii="Times New Roman" w:eastAsia="Times New Roman" w:hAnsi="Times New Roman" w:cs="Times New Roman"/>
          <w:lang w:eastAsia="pl-PL"/>
        </w:rPr>
        <w:t>. (Wypełniacz mieszany – kruszywo, które składa się z wypełniacza pochodzenia mineralnego i wodorotlenku wapnia. Wypełniacz dodany – wypełniacz pochodzenia mineralnego, wyprodukowany oddzielnie).</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1.4.14. </w:t>
      </w:r>
      <w:r w:rsidRPr="00F064CB">
        <w:rPr>
          <w:rFonts w:ascii="Times New Roman" w:eastAsia="Times New Roman" w:hAnsi="Times New Roman" w:cs="Times New Roman"/>
          <w:lang w:eastAsia="pl-PL"/>
        </w:rPr>
        <w:t>Kationowa emulsja asfaltowa – emulsja, w której emulgator nadaje dodatnie ładunki cząstkom zdyspergowanego asfaltu.</w:t>
      </w:r>
    </w:p>
    <w:p w:rsidR="00F064CB" w:rsidRPr="00F064CB" w:rsidRDefault="00F064CB" w:rsidP="00F064CB">
      <w:p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1.4.15. </w:t>
      </w:r>
      <w:r w:rsidRPr="00F064CB">
        <w:rPr>
          <w:rFonts w:ascii="Times New Roman" w:eastAsia="Times New Roman" w:hAnsi="Times New Roman" w:cs="Times New Roman"/>
          <w:lang w:eastAsia="pl-PL"/>
        </w:rPr>
        <w:t>Pozostałe określenia podstawowe są zgodne z obowiązującymi, odpowiednimi polskimi normami i z definicjami podanymi w SST D-M-00.00.00 „Wymagania ogólne” pkt 1.4.</w:t>
      </w:r>
    </w:p>
    <w:p w:rsidR="00F064CB" w:rsidRPr="00F064CB" w:rsidRDefault="00F064CB" w:rsidP="00F064CB">
      <w:pPr>
        <w:overflowPunct w:val="0"/>
        <w:autoSpaceDE w:val="0"/>
        <w:autoSpaceDN w:val="0"/>
        <w:adjustRightInd w:val="0"/>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 xml:space="preserve">1.4.16. </w:t>
      </w:r>
      <w:r w:rsidRPr="00F064CB">
        <w:rPr>
          <w:rFonts w:ascii="Times New Roman" w:eastAsia="Times New Roman" w:hAnsi="Times New Roman" w:cs="Times New Roman"/>
          <w:lang w:eastAsia="pl-PL"/>
        </w:rPr>
        <w:t>Symbole i skróty dodatkowe</w:t>
      </w:r>
    </w:p>
    <w:tbl>
      <w:tblPr>
        <w:tblW w:w="0" w:type="auto"/>
        <w:tblLook w:val="04A0" w:firstRow="1" w:lastRow="0" w:firstColumn="1" w:lastColumn="0" w:noHBand="0" w:noVBand="1"/>
      </w:tblPr>
      <w:tblGrid>
        <w:gridCol w:w="817"/>
        <w:gridCol w:w="6694"/>
      </w:tblGrid>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ACW</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beton asfaltowy do warstwy wiążącej i wyrównawczej</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PMB</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w:t>
            </w:r>
            <w:proofErr w:type="spellStart"/>
            <w:r w:rsidRPr="00F064CB">
              <w:rPr>
                <w:rFonts w:ascii="Times New Roman" w:eastAsia="Times New Roman" w:hAnsi="Times New Roman" w:cs="Times New Roman"/>
                <w:lang w:eastAsia="pl-PL"/>
              </w:rPr>
              <w:t>polimeroasfalt</w:t>
            </w:r>
            <w:proofErr w:type="spellEnd"/>
            <w:r w:rsidRPr="00F064CB">
              <w:rPr>
                <w:rFonts w:ascii="Times New Roman" w:eastAsia="Times New Roman" w:hAnsi="Times New Roman" w:cs="Times New Roman"/>
                <w:lang w:eastAsia="pl-PL"/>
              </w:rPr>
              <w:t>,</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górny wymiar sita (przy określaniu wielkości ziaren kruszywa),</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dolny wymiar sita (przy określaniu wielkości ziaren kruszywa),</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kationowa emulsja asfaltowa,</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NPD</w:t>
            </w:r>
          </w:p>
        </w:tc>
        <w:tc>
          <w:tcPr>
            <w:tcW w:w="6694" w:type="dxa"/>
            <w:noWrap/>
          </w:tcPr>
          <w:p w:rsidR="00F064CB" w:rsidRPr="00F064CB" w:rsidRDefault="00F064CB" w:rsidP="00F064CB">
            <w:pPr>
              <w:overflowPunct w:val="0"/>
              <w:autoSpaceDE w:val="0"/>
              <w:autoSpaceDN w:val="0"/>
              <w:adjustRightInd w:val="0"/>
              <w:spacing w:after="0" w:line="240" w:lineRule="auto"/>
              <w:ind w:left="113" w:hanging="11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właściwość użytkowa nie określana (ang. No Performance </w:t>
            </w:r>
            <w:proofErr w:type="spellStart"/>
            <w:r w:rsidRPr="00F064CB">
              <w:rPr>
                <w:rFonts w:ascii="Times New Roman" w:eastAsia="Times New Roman" w:hAnsi="Times New Roman" w:cs="Times New Roman"/>
                <w:lang w:eastAsia="pl-PL"/>
              </w:rPr>
              <w:t>Determined</w:t>
            </w:r>
            <w:proofErr w:type="spellEnd"/>
            <w:r w:rsidRPr="00F064CB">
              <w:rPr>
                <w:rFonts w:ascii="Times New Roman" w:eastAsia="Times New Roman" w:hAnsi="Times New Roman" w:cs="Times New Roman"/>
                <w:lang w:eastAsia="pl-PL"/>
              </w:rPr>
              <w:t>; producent może jej nie określać),</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TBR</w:t>
            </w:r>
          </w:p>
        </w:tc>
        <w:tc>
          <w:tcPr>
            <w:tcW w:w="6694" w:type="dxa"/>
            <w:noWrap/>
          </w:tcPr>
          <w:p w:rsidR="00F064CB" w:rsidRPr="00F064CB" w:rsidRDefault="00F064CB" w:rsidP="00F064CB">
            <w:pPr>
              <w:overflowPunct w:val="0"/>
              <w:autoSpaceDE w:val="0"/>
              <w:autoSpaceDN w:val="0"/>
              <w:adjustRightInd w:val="0"/>
              <w:spacing w:after="0" w:line="240" w:lineRule="auto"/>
              <w:ind w:left="113" w:hanging="11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do zadeklarowania (ang. To Be </w:t>
            </w:r>
            <w:proofErr w:type="spellStart"/>
            <w:r w:rsidRPr="00F064CB">
              <w:rPr>
                <w:rFonts w:ascii="Times New Roman" w:eastAsia="Times New Roman" w:hAnsi="Times New Roman" w:cs="Times New Roman"/>
                <w:lang w:eastAsia="pl-PL"/>
              </w:rPr>
              <w:t>Reported</w:t>
            </w:r>
            <w:proofErr w:type="spellEnd"/>
            <w:r w:rsidRPr="00F064CB">
              <w:rPr>
                <w:rFonts w:ascii="Times New Roman" w:eastAsia="Times New Roman" w:hAnsi="Times New Roman" w:cs="Times New Roman"/>
                <w:lang w:eastAsia="pl-PL"/>
              </w:rPr>
              <w:t>; producent może dostarczyć odpowiednie informacje, jednak nie jest do tego zobowiązany),</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MOP</w:t>
            </w: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miejsce obsługi podróżnych. </w:t>
            </w:r>
          </w:p>
        </w:tc>
      </w:tr>
      <w:tr w:rsidR="00F064CB" w:rsidRPr="00F064CB" w:rsidTr="002549A2">
        <w:tc>
          <w:tcPr>
            <w:tcW w:w="817"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p>
        </w:tc>
        <w:tc>
          <w:tcPr>
            <w:tcW w:w="6694" w:type="dxa"/>
            <w:noWrap/>
          </w:tcPr>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p>
        </w:tc>
      </w:tr>
    </w:tbl>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wymagania dotyczące robót</w:t>
      </w:r>
    </w:p>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ab/>
      </w:r>
      <w:r w:rsidRPr="00F064CB">
        <w:rPr>
          <w:rFonts w:ascii="Times New Roman" w:eastAsia="Times New Roman" w:hAnsi="Times New Roman" w:cs="Times New Roman"/>
          <w:lang w:eastAsia="pl-PL"/>
        </w:rPr>
        <w:t>Ogólne wymagania dotyczące robót podano w SST D-M-00.00.00 „Wymagania ogólne” [1] pkt 1.5.</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bookmarkStart w:id="20" w:name="_Toc237920700"/>
      <w:bookmarkStart w:id="21" w:name="_Toc210107778"/>
      <w:bookmarkStart w:id="22" w:name="_Toc208892382"/>
      <w:bookmarkStart w:id="23" w:name="_Toc431184075"/>
      <w:r w:rsidRPr="00F064CB">
        <w:rPr>
          <w:rFonts w:ascii="Times New Roman" w:eastAsia="Times New Roman" w:hAnsi="Times New Roman" w:cs="Times New Roman"/>
          <w:b/>
          <w:caps/>
          <w:kern w:val="28"/>
          <w:lang w:eastAsia="pl-PL"/>
        </w:rPr>
        <w:t>MATERIAŁY</w:t>
      </w:r>
      <w:bookmarkEnd w:id="20"/>
      <w:bookmarkEnd w:id="21"/>
      <w:bookmarkEnd w:id="22"/>
      <w:bookmarkEnd w:id="23"/>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wymagania dotyczące materiałów</w:t>
      </w:r>
    </w:p>
    <w:p w:rsidR="00F064CB" w:rsidRPr="00F064CB" w:rsidRDefault="00F064CB" w:rsidP="00F064CB">
      <w:pPr>
        <w:overflowPunct w:val="0"/>
        <w:autoSpaceDE w:val="0"/>
        <w:autoSpaceDN w:val="0"/>
        <w:adjustRightInd w:val="0"/>
        <w:spacing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ab/>
      </w:r>
      <w:r w:rsidRPr="00F064CB">
        <w:rPr>
          <w:rFonts w:ascii="Times New Roman" w:eastAsia="Times New Roman" w:hAnsi="Times New Roman" w:cs="Times New Roman"/>
          <w:lang w:eastAsia="pl-PL"/>
        </w:rPr>
        <w:t>Ogólne wymagania dotyczące materiałów, ich pozyskiwania i składowania, podano w SST D-M-00.00.00 „Wymagania ogólne” [1] pkt 2.</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Lepiszcza asfaltowe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Należy stosować asfalty drogowe wg PN-EN 12591 [27] lub </w:t>
      </w:r>
      <w:proofErr w:type="spellStart"/>
      <w:r w:rsidRPr="00F064CB">
        <w:rPr>
          <w:rFonts w:ascii="Times New Roman" w:eastAsia="Times New Roman" w:hAnsi="Times New Roman" w:cs="Times New Roman"/>
          <w:lang w:eastAsia="pl-PL"/>
        </w:rPr>
        <w:t>polimeroasfalty</w:t>
      </w:r>
      <w:proofErr w:type="spellEnd"/>
      <w:r w:rsidRPr="00F064CB">
        <w:rPr>
          <w:rFonts w:ascii="Times New Roman" w:eastAsia="Times New Roman" w:hAnsi="Times New Roman" w:cs="Times New Roman"/>
          <w:lang w:eastAsia="pl-PL"/>
        </w:rPr>
        <w:t xml:space="preserve"> wg PN-EN 14023 [59]. Rodzaje stosowanych </w:t>
      </w:r>
      <w:proofErr w:type="spellStart"/>
      <w:r w:rsidRPr="00F064CB">
        <w:rPr>
          <w:rFonts w:ascii="Times New Roman" w:eastAsia="Times New Roman" w:hAnsi="Times New Roman" w:cs="Times New Roman"/>
          <w:lang w:eastAsia="pl-PL"/>
        </w:rPr>
        <w:t>lepiszcz</w:t>
      </w:r>
      <w:proofErr w:type="spellEnd"/>
      <w:r w:rsidRPr="00F064CB">
        <w:rPr>
          <w:rFonts w:ascii="Times New Roman" w:eastAsia="Times New Roman" w:hAnsi="Times New Roman" w:cs="Times New Roman"/>
          <w:lang w:eastAsia="pl-PL"/>
        </w:rPr>
        <w:t xml:space="preserve"> asfaltowych podano w tablicy 2. Oprócz </w:t>
      </w:r>
      <w:proofErr w:type="spellStart"/>
      <w:r w:rsidRPr="00F064CB">
        <w:rPr>
          <w:rFonts w:ascii="Times New Roman" w:eastAsia="Times New Roman" w:hAnsi="Times New Roman" w:cs="Times New Roman"/>
          <w:lang w:eastAsia="pl-PL"/>
        </w:rPr>
        <w:t>lepiszcz</w:t>
      </w:r>
      <w:proofErr w:type="spellEnd"/>
      <w:r w:rsidRPr="00F064CB">
        <w:rPr>
          <w:rFonts w:ascii="Times New Roman" w:eastAsia="Times New Roman" w:hAnsi="Times New Roman" w:cs="Times New Roman"/>
          <w:lang w:eastAsia="pl-PL"/>
        </w:rPr>
        <w:t xml:space="preserve"> wymienionych w tablicy 2 można stosować inne lepiszcza nienormowe według aprobat technicznych.</w:t>
      </w:r>
    </w:p>
    <w:p w:rsidR="00F064CB" w:rsidRPr="00F064CB" w:rsidRDefault="00F064CB" w:rsidP="00F064CB">
      <w:pPr>
        <w:spacing w:before="60" w:after="60" w:line="240" w:lineRule="auto"/>
        <w:ind w:left="900" w:hanging="900"/>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04"/>
        <w:gridCol w:w="1980"/>
        <w:gridCol w:w="2543"/>
      </w:tblGrid>
      <w:tr w:rsidR="00F064CB" w:rsidRPr="00F064CB" w:rsidTr="002549A2">
        <w:tc>
          <w:tcPr>
            <w:tcW w:w="1384" w:type="dxa"/>
            <w:vMerge w:val="restart"/>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Kategoria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ruchu</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Mieszanka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ACS</w:t>
            </w:r>
          </w:p>
        </w:tc>
        <w:tc>
          <w:tcPr>
            <w:tcW w:w="4523"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Gatunek lepiszcza   </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98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asfalt drogowy</w:t>
            </w:r>
          </w:p>
        </w:tc>
        <w:tc>
          <w:tcPr>
            <w:tcW w:w="2543"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proofErr w:type="spellStart"/>
            <w:r w:rsidRPr="00F064CB">
              <w:rPr>
                <w:rFonts w:ascii="Times New Roman" w:eastAsia="Times New Roman" w:hAnsi="Times New Roman" w:cs="Times New Roman"/>
                <w:i/>
                <w:lang w:eastAsia="pl-PL"/>
              </w:rPr>
              <w:t>polimeroasfalt</w:t>
            </w:r>
            <w:proofErr w:type="spellEnd"/>
          </w:p>
        </w:tc>
      </w:tr>
      <w:tr w:rsidR="00F064CB" w:rsidRPr="00F064CB" w:rsidTr="002549A2">
        <w:tc>
          <w:tcPr>
            <w:tcW w:w="13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40" w:after="4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KR3 – KR4</w:t>
            </w:r>
          </w:p>
        </w:tc>
        <w:tc>
          <w:tcPr>
            <w:tcW w:w="160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40" w:after="4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AC16W</w:t>
            </w:r>
          </w:p>
        </w:tc>
        <w:tc>
          <w:tcPr>
            <w:tcW w:w="198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40" w:after="4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35/50,   50/70 </w:t>
            </w:r>
          </w:p>
        </w:tc>
        <w:tc>
          <w:tcPr>
            <w:tcW w:w="2543"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40" w:after="4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PMB 25/55-60</w:t>
            </w:r>
          </w:p>
        </w:tc>
      </w:tr>
    </w:tbl>
    <w:p w:rsidR="00F064CB" w:rsidRPr="00F064CB" w:rsidRDefault="00F064CB" w:rsidP="00F064CB">
      <w:pPr>
        <w:spacing w:before="60" w:after="60" w:line="240" w:lineRule="auto"/>
        <w:ind w:left="993" w:hanging="993"/>
        <w:jc w:val="both"/>
        <w:rPr>
          <w:rFonts w:ascii="Times New Roman" w:eastAsia="Times New Roman" w:hAnsi="Times New Roman" w:cs="Times New Roman"/>
          <w:lang w:eastAsia="pl-PL"/>
        </w:rPr>
      </w:pP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Asfalty drogowe powinny spełniać wymagania podane w tablicy 3. </w:t>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Polimeroasfalty</w:t>
      </w:r>
      <w:proofErr w:type="spellEnd"/>
      <w:r w:rsidRPr="00F064CB">
        <w:rPr>
          <w:rFonts w:ascii="Times New Roman" w:eastAsia="Times New Roman" w:hAnsi="Times New Roman" w:cs="Times New Roman"/>
          <w:lang w:eastAsia="pl-PL"/>
        </w:rPr>
        <w:t xml:space="preserve">  powinny spełniać wymagania podane  w tablicy 4.</w:t>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p>
    <w:p w:rsidR="00F064CB" w:rsidRPr="00F064CB" w:rsidRDefault="00F064CB" w:rsidP="00F064CB">
      <w:pPr>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851"/>
        <w:gridCol w:w="1984"/>
        <w:gridCol w:w="851"/>
        <w:gridCol w:w="882"/>
      </w:tblGrid>
      <w:tr w:rsidR="00F064CB" w:rsidRPr="00F064CB" w:rsidTr="002549A2">
        <w:tc>
          <w:tcPr>
            <w:tcW w:w="534"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lastRenderedPageBreak/>
              <w:t>Lp.</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Właściwości</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Metoda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badania</w:t>
            </w:r>
          </w:p>
        </w:tc>
        <w:tc>
          <w:tcPr>
            <w:tcW w:w="1733"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Rodzaj asfaltu</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35/50</w:t>
            </w:r>
          </w:p>
        </w:tc>
        <w:tc>
          <w:tcPr>
            <w:tcW w:w="882"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50/70</w:t>
            </w:r>
          </w:p>
        </w:tc>
      </w:tr>
      <w:tr w:rsidR="00F064CB" w:rsidRPr="00F064CB" w:rsidTr="002549A2">
        <w:tc>
          <w:tcPr>
            <w:tcW w:w="7511" w:type="dxa"/>
            <w:gridSpan w:val="6"/>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WŁAŚCIWOŚCI   OBLIGATORYJNE</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Penetracja w </w:t>
            </w:r>
            <w:smartTag w:uri="urn:schemas-microsoft-com:office:smarttags" w:element="metricconverter">
              <w:smartTagPr>
                <w:attr w:name="ProductID" w:val="25ﾰC"/>
              </w:smartTagPr>
              <w:r w:rsidRPr="00F064CB">
                <w:rPr>
                  <w:rFonts w:ascii="Times New Roman" w:eastAsia="Times New Roman" w:hAnsi="Times New Roman" w:cs="Times New Roman"/>
                  <w:lang w:eastAsia="pl-PL"/>
                </w:rPr>
                <w:t>25°C</w:t>
              </w:r>
            </w:smartTag>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smartTag w:uri="urn:schemas-microsoft-com:office:smarttags" w:element="metricconverter">
              <w:smartTagPr>
                <w:attr w:name="ProductID" w:val="0,1 mm"/>
              </w:smartTagPr>
              <w:r w:rsidRPr="00F064CB">
                <w:rPr>
                  <w:rFonts w:ascii="Times New Roman" w:eastAsia="Times New Roman" w:hAnsi="Times New Roman" w:cs="Times New Roman"/>
                  <w:lang w:eastAsia="pl-PL"/>
                </w:rPr>
                <w:t>0,1 mm</w:t>
              </w:r>
            </w:smartTag>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35÷50</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50÷70</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mięknienia</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50÷58</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46÷54</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Temperatura zapłonu, </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nie mniej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22592 [62]</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240</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230</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Zawartość składników rozpuszczalnych, </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nie mniej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m/m</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12592 [28]</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99</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99</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Zmiana masy po starzeniu (ubytek lub przyrost), </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nie więcej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m/m</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12607-1 [31]</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0,5</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0,5</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Pozostała penetracja po starzeniu, nie mniej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53</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7</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mięknienia po starzeniu, nie mniej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52</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48</w:t>
            </w:r>
          </w:p>
        </w:tc>
      </w:tr>
      <w:tr w:rsidR="00F064CB" w:rsidRPr="00F064CB" w:rsidTr="002549A2">
        <w:tc>
          <w:tcPr>
            <w:tcW w:w="7511" w:type="dxa"/>
            <w:gridSpan w:val="6"/>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WŁAŚCIWOŚCI   SPECJALNE   KRAJOWE</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Zawartość parafiny, </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nie więcej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12606-1 [30]</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2,2</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2,2</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Wzrost temp. mięknienia po starzeniu, nie więcej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w:t>
            </w:r>
          </w:p>
        </w:tc>
      </w:tr>
      <w:tr w:rsidR="00F064CB" w:rsidRPr="00F064CB" w:rsidTr="002549A2">
        <w:tc>
          <w:tcPr>
            <w:tcW w:w="53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c>
          <w:tcPr>
            <w:tcW w:w="240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Temperatura łamliwości </w:t>
            </w:r>
            <w:proofErr w:type="spellStart"/>
            <w:r w:rsidRPr="00F064CB">
              <w:rPr>
                <w:rFonts w:ascii="Times New Roman" w:eastAsia="Times New Roman" w:hAnsi="Times New Roman" w:cs="Times New Roman"/>
                <w:lang w:eastAsia="pl-PL"/>
              </w:rPr>
              <w:t>Fraassa</w:t>
            </w:r>
            <w:proofErr w:type="spellEnd"/>
            <w:r w:rsidRPr="00F064CB">
              <w:rPr>
                <w:rFonts w:ascii="Times New Roman" w:eastAsia="Times New Roman" w:hAnsi="Times New Roman" w:cs="Times New Roman"/>
                <w:lang w:eastAsia="pl-PL"/>
              </w:rPr>
              <w:t>, nie więcej niż</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984"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12593 [29]</w:t>
            </w:r>
          </w:p>
        </w:tc>
        <w:tc>
          <w:tcPr>
            <w:tcW w:w="85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c>
          <w:tcPr>
            <w:tcW w:w="88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r>
    </w:tbl>
    <w:p w:rsidR="00F064CB" w:rsidRPr="00F064CB" w:rsidRDefault="00F064CB" w:rsidP="00F064CB">
      <w:pPr>
        <w:tabs>
          <w:tab w:val="left" w:pos="851"/>
        </w:tabs>
        <w:spacing w:before="60" w:after="120" w:line="240" w:lineRule="auto"/>
        <w:ind w:left="851" w:hanging="851"/>
        <w:jc w:val="both"/>
        <w:rPr>
          <w:rFonts w:ascii="Times New Roman" w:eastAsia="Times New Roman" w:hAnsi="Times New Roman" w:cs="Times New Roman"/>
          <w:lang w:eastAsia="pl-PL"/>
        </w:rPr>
      </w:pPr>
    </w:p>
    <w:p w:rsidR="00F064CB" w:rsidRPr="00F064CB" w:rsidRDefault="00F064CB" w:rsidP="00F064CB">
      <w:pPr>
        <w:tabs>
          <w:tab w:val="left" w:pos="851"/>
        </w:tabs>
        <w:spacing w:before="60" w:after="120" w:line="240" w:lineRule="auto"/>
        <w:ind w:left="851" w:hanging="851"/>
        <w:jc w:val="both"/>
        <w:rPr>
          <w:rFonts w:ascii="Times New Roman" w:eastAsia="Times New Roman" w:hAnsi="Times New Roman" w:cs="Times New Roman"/>
          <w:lang w:eastAsia="pl-PL"/>
        </w:rPr>
      </w:pPr>
    </w:p>
    <w:p w:rsidR="00F064CB" w:rsidRPr="00F064CB" w:rsidRDefault="00F064CB" w:rsidP="00F064CB">
      <w:pPr>
        <w:tabs>
          <w:tab w:val="left" w:pos="851"/>
        </w:tabs>
        <w:spacing w:before="60" w:after="120" w:line="240" w:lineRule="auto"/>
        <w:ind w:left="851" w:hanging="851"/>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4.</w:t>
      </w:r>
      <w:r w:rsidRPr="00F064CB">
        <w:rPr>
          <w:rFonts w:ascii="Times New Roman" w:eastAsia="Times New Roman" w:hAnsi="Times New Roman" w:cs="Times New Roman"/>
          <w:lang w:eastAsia="pl-PL"/>
        </w:rPr>
        <w:tab/>
        <w:t>Wymagania wobec asfaltów modyfikowanych polimerami (</w:t>
      </w:r>
      <w:proofErr w:type="spellStart"/>
      <w:r w:rsidRPr="00F064CB">
        <w:rPr>
          <w:rFonts w:ascii="Times New Roman" w:eastAsia="Times New Roman" w:hAnsi="Times New Roman" w:cs="Times New Roman"/>
          <w:lang w:eastAsia="pl-PL"/>
        </w:rPr>
        <w:t>polimeroasfaltów</w:t>
      </w:r>
      <w:proofErr w:type="spellEnd"/>
      <w:r w:rsidRPr="00F064CB">
        <w:rPr>
          <w:rFonts w:ascii="Times New Roman" w:eastAsia="Times New Roman" w:hAnsi="Times New Roman" w:cs="Times New Roman"/>
          <w:lang w:eastAsia="pl-PL"/>
        </w:rPr>
        <w:t>) wg PN-EN 14023 [59]</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701"/>
        <w:gridCol w:w="1519"/>
        <w:gridCol w:w="1096"/>
        <w:gridCol w:w="1260"/>
        <w:gridCol w:w="1969"/>
      </w:tblGrid>
      <w:tr w:rsidR="00F064CB" w:rsidRPr="00F064CB" w:rsidTr="002549A2">
        <w:trPr>
          <w:trHeight w:val="647"/>
          <w:tblHeader/>
        </w:trPr>
        <w:tc>
          <w:tcPr>
            <w:tcW w:w="1192"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Wymaganie podstawowe</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Właściwość</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Metoda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badania</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Jednostka</w:t>
            </w:r>
          </w:p>
        </w:tc>
        <w:tc>
          <w:tcPr>
            <w:tcW w:w="3229"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Gatunki asfaltów modyfikowanych polimerami (PMB)</w:t>
            </w:r>
          </w:p>
        </w:tc>
      </w:tr>
      <w:tr w:rsidR="00F064CB" w:rsidRPr="00F064CB" w:rsidTr="002549A2">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51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0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3229"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25/55 – 60</w:t>
            </w:r>
          </w:p>
        </w:tc>
      </w:tr>
      <w:tr w:rsidR="00F064CB" w:rsidRPr="00F064CB" w:rsidTr="002549A2">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51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00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wymaganie</w:t>
            </w:r>
          </w:p>
        </w:tc>
        <w:tc>
          <w:tcPr>
            <w:tcW w:w="1969"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klasa</w:t>
            </w:r>
          </w:p>
        </w:tc>
      </w:tr>
      <w:tr w:rsidR="00F064CB" w:rsidRPr="00F064CB" w:rsidTr="002549A2">
        <w:trPr>
          <w:tblHeader/>
        </w:trPr>
        <w:tc>
          <w:tcPr>
            <w:tcW w:w="1192"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1</w:t>
            </w:r>
          </w:p>
        </w:tc>
        <w:tc>
          <w:tcPr>
            <w:tcW w:w="1447"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2</w:t>
            </w:r>
          </w:p>
        </w:tc>
        <w:tc>
          <w:tcPr>
            <w:tcW w:w="1519"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3</w:t>
            </w:r>
          </w:p>
        </w:tc>
        <w:tc>
          <w:tcPr>
            <w:tcW w:w="1001"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4</w:t>
            </w:r>
          </w:p>
        </w:tc>
        <w:tc>
          <w:tcPr>
            <w:tcW w:w="126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5</w:t>
            </w:r>
          </w:p>
        </w:tc>
        <w:tc>
          <w:tcPr>
            <w:tcW w:w="1969"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6</w:t>
            </w:r>
          </w:p>
        </w:tc>
      </w:tr>
      <w:tr w:rsidR="00F064CB" w:rsidRPr="00F064CB" w:rsidTr="002549A2">
        <w:tc>
          <w:tcPr>
            <w:tcW w:w="119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Konsystencja w pośrednich </w:t>
            </w:r>
            <w:proofErr w:type="spellStart"/>
            <w:r w:rsidRPr="00F064CB">
              <w:rPr>
                <w:rFonts w:ascii="Times New Roman" w:eastAsia="Times New Roman" w:hAnsi="Times New Roman" w:cs="Times New Roman"/>
                <w:lang w:eastAsia="pl-PL"/>
              </w:rPr>
              <w:t>temperatu-rach</w:t>
            </w:r>
            <w:proofErr w:type="spellEnd"/>
            <w:r w:rsidRPr="00F064CB">
              <w:rPr>
                <w:rFonts w:ascii="Times New Roman" w:eastAsia="Times New Roman" w:hAnsi="Times New Roman" w:cs="Times New Roman"/>
                <w:lang w:eastAsia="pl-PL"/>
              </w:rPr>
              <w:t xml:space="preserve"> </w:t>
            </w:r>
            <w:proofErr w:type="spellStart"/>
            <w:r w:rsidRPr="00F064CB">
              <w:rPr>
                <w:rFonts w:ascii="Times New Roman" w:eastAsia="Times New Roman" w:hAnsi="Times New Roman" w:cs="Times New Roman"/>
                <w:lang w:eastAsia="pl-PL"/>
              </w:rPr>
              <w:t>eksploa-tacyjnych</w:t>
            </w:r>
            <w:proofErr w:type="spellEnd"/>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Penetracja </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 </w:t>
            </w:r>
            <w:smartTag w:uri="urn:schemas-microsoft-com:office:smarttags" w:element="metricconverter">
              <w:smartTagPr>
                <w:attr w:name="ProductID" w:val="25ﾰC"/>
              </w:smartTagPr>
              <w:r w:rsidRPr="00F064CB">
                <w:rPr>
                  <w:rFonts w:ascii="Times New Roman" w:eastAsia="Times New Roman" w:hAnsi="Times New Roman" w:cs="Times New Roman"/>
                  <w:lang w:eastAsia="pl-PL"/>
                </w:rPr>
                <w:t>25°C</w:t>
              </w:r>
            </w:smartTag>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tabs>
                <w:tab w:val="left" w:pos="285"/>
              </w:tabs>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smartTag w:uri="urn:schemas-microsoft-com:office:smarttags" w:element="metricconverter">
              <w:smartTagPr>
                <w:attr w:name="ProductID" w:val="0,1 mm"/>
              </w:smartTagPr>
              <w:r w:rsidRPr="00F064CB">
                <w:rPr>
                  <w:rFonts w:ascii="Times New Roman" w:eastAsia="Times New Roman" w:hAnsi="Times New Roman" w:cs="Times New Roman"/>
                  <w:lang w:eastAsia="pl-PL"/>
                </w:rPr>
                <w:t>0,1 mm</w:t>
              </w:r>
            </w:smartTag>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25-55</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c>
          <w:tcPr>
            <w:tcW w:w="1192"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 xml:space="preserve">Konsystencja  w wysokich  </w:t>
            </w:r>
            <w:proofErr w:type="spellStart"/>
            <w:r w:rsidRPr="00F064CB">
              <w:rPr>
                <w:rFonts w:ascii="Times New Roman" w:eastAsia="Times New Roman" w:hAnsi="Times New Roman" w:cs="Times New Roman"/>
                <w:lang w:eastAsia="pl-PL"/>
              </w:rPr>
              <w:t>temperatu</w:t>
            </w:r>
            <w:proofErr w:type="spellEnd"/>
            <w:r w:rsidRPr="00F064CB">
              <w:rPr>
                <w:rFonts w:ascii="Times New Roman" w:eastAsia="Times New Roman" w:hAnsi="Times New Roman" w:cs="Times New Roman"/>
                <w:lang w:eastAsia="pl-PL"/>
              </w:rPr>
              <w:t xml:space="preserve">-  </w:t>
            </w:r>
            <w:proofErr w:type="spellStart"/>
            <w:r w:rsidRPr="00F064CB">
              <w:rPr>
                <w:rFonts w:ascii="Times New Roman" w:eastAsia="Times New Roman" w:hAnsi="Times New Roman" w:cs="Times New Roman"/>
                <w:lang w:eastAsia="pl-PL"/>
              </w:rPr>
              <w:t>rach</w:t>
            </w:r>
            <w:proofErr w:type="spellEnd"/>
            <w:r w:rsidRPr="00F064CB">
              <w:rPr>
                <w:rFonts w:ascii="Times New Roman" w:eastAsia="Times New Roman" w:hAnsi="Times New Roman" w:cs="Times New Roman"/>
                <w:lang w:eastAsia="pl-PL"/>
              </w:rPr>
              <w:t xml:space="preserve"> </w:t>
            </w:r>
            <w:proofErr w:type="spellStart"/>
            <w:r w:rsidRPr="00F064CB">
              <w:rPr>
                <w:rFonts w:ascii="Times New Roman" w:eastAsia="Times New Roman" w:hAnsi="Times New Roman" w:cs="Times New Roman"/>
                <w:lang w:eastAsia="pl-PL"/>
              </w:rPr>
              <w:t>eksploa-tacyjnych</w:t>
            </w:r>
            <w:proofErr w:type="spellEnd"/>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mięknienia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60</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w:t>
            </w:r>
          </w:p>
        </w:tc>
      </w:tr>
      <w:tr w:rsidR="00F064CB" w:rsidRPr="00F064CB" w:rsidTr="002549A2">
        <w:tc>
          <w:tcPr>
            <w:tcW w:w="1192" w:type="dxa"/>
            <w:vMerge w:val="restart"/>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Kohezja</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Siła rozciągania (mała prędkość rozciągania)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13589 [55]      PN-EN 13703 [57]</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J/cm</w:t>
            </w:r>
            <w:r w:rsidRPr="00F064CB">
              <w:rPr>
                <w:rFonts w:ascii="Times New Roman" w:eastAsia="Times New Roman" w:hAnsi="Times New Roman" w:cs="Times New Roman"/>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2 w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Siła rozciągania w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r w:rsidRPr="00F064CB">
              <w:rPr>
                <w:rFonts w:ascii="Times New Roman" w:eastAsia="Times New Roman" w:hAnsi="Times New Roman" w:cs="Times New Roman"/>
                <w:lang w:eastAsia="pl-PL"/>
              </w:rPr>
              <w:t xml:space="preserve"> (duża prędkość </w:t>
            </w:r>
            <w:proofErr w:type="spellStart"/>
            <w:r w:rsidRPr="00F064CB">
              <w:rPr>
                <w:rFonts w:ascii="Times New Roman" w:eastAsia="Times New Roman" w:hAnsi="Times New Roman" w:cs="Times New Roman"/>
                <w:lang w:eastAsia="pl-PL"/>
              </w:rPr>
              <w:t>rozcią</w:t>
            </w:r>
            <w:proofErr w:type="spellEnd"/>
            <w:r w:rsidRPr="00F064CB">
              <w:rPr>
                <w:rFonts w:ascii="Times New Roman" w:eastAsia="Times New Roman" w:hAnsi="Times New Roman" w:cs="Times New Roman"/>
                <w:lang w:eastAsia="pl-PL"/>
              </w:rPr>
              <w:t>-gania)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13587 [53]      PN-EN 13703 [57]</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J/cm</w:t>
            </w:r>
            <w:r w:rsidRPr="00F064CB">
              <w:rPr>
                <w:rFonts w:ascii="Times New Roman" w:eastAsia="Times New Roman" w:hAnsi="Times New Roman" w:cs="Times New Roman"/>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perscript"/>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Wahadło </w:t>
            </w:r>
            <w:proofErr w:type="spellStart"/>
            <w:r w:rsidRPr="00F064CB">
              <w:rPr>
                <w:rFonts w:ascii="Times New Roman" w:eastAsia="Times New Roman" w:hAnsi="Times New Roman" w:cs="Times New Roman"/>
                <w:lang w:eastAsia="pl-PL"/>
              </w:rPr>
              <w:t>Vialit</w:t>
            </w:r>
            <w:proofErr w:type="spellEnd"/>
            <w:r w:rsidRPr="00F064CB">
              <w:rPr>
                <w:rFonts w:ascii="Times New Roman" w:eastAsia="Times New Roman" w:hAnsi="Times New Roman" w:cs="Times New Roman"/>
                <w:lang w:eastAsia="pl-PL"/>
              </w:rPr>
              <w:t xml:space="preserve"> (meto-da uderzenia)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13588 [54]</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J/cm</w:t>
            </w:r>
            <w:r w:rsidRPr="00F064CB">
              <w:rPr>
                <w:rFonts w:ascii="Times New Roman" w:eastAsia="Times New Roman" w:hAnsi="Times New Roman" w:cs="Times New Roman"/>
                <w:vertAlign w:val="superscript"/>
                <w:lang w:eastAsia="pl-PL"/>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perscript"/>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1192" w:type="dxa"/>
            <w:tcBorders>
              <w:top w:val="single" w:sz="4" w:space="0" w:color="auto"/>
              <w:left w:val="single" w:sz="4" w:space="0" w:color="auto"/>
              <w:bottom w:val="nil"/>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Stałość </w:t>
            </w:r>
            <w:proofErr w:type="spellStart"/>
            <w:r w:rsidRPr="00F064CB">
              <w:rPr>
                <w:rFonts w:ascii="Times New Roman" w:eastAsia="Times New Roman" w:hAnsi="Times New Roman" w:cs="Times New Roman"/>
                <w:lang w:eastAsia="pl-PL"/>
              </w:rPr>
              <w:t>kon</w:t>
            </w:r>
            <w:proofErr w:type="spellEnd"/>
            <w:r w:rsidRPr="00F064CB">
              <w:rPr>
                <w:rFonts w:ascii="Times New Roman" w:eastAsia="Times New Roman" w:hAnsi="Times New Roman" w:cs="Times New Roman"/>
                <w:lang w:eastAsia="pl-PL"/>
              </w:rPr>
              <w:t>-</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Zmiana masy</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0,5</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c>
          <w:tcPr>
            <w:tcW w:w="1192" w:type="dxa"/>
            <w:tcBorders>
              <w:top w:val="nil"/>
              <w:left w:val="single" w:sz="4" w:space="0" w:color="auto"/>
              <w:bottom w:val="nil"/>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systencji</w:t>
            </w:r>
            <w:proofErr w:type="spellEnd"/>
            <w:r w:rsidRPr="00F064CB">
              <w:rPr>
                <w:rFonts w:ascii="Times New Roman" w:eastAsia="Times New Roman" w:hAnsi="Times New Roman" w:cs="Times New Roman"/>
                <w:lang w:eastAsia="pl-PL"/>
              </w:rPr>
              <w:t xml:space="preserve"> (Odporność </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Pozostała penetracja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40</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c>
          <w:tcPr>
            <w:tcW w:w="1192" w:type="dxa"/>
            <w:tcBorders>
              <w:top w:val="nil"/>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na starzenie wg PN-EN 12607-1 lub  -3 [31]</w:t>
            </w:r>
          </w:p>
        </w:tc>
        <w:tc>
          <w:tcPr>
            <w:tcW w:w="1447"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Wzrost </w:t>
            </w:r>
            <w:proofErr w:type="spellStart"/>
            <w:r w:rsidRPr="00F064CB">
              <w:rPr>
                <w:rFonts w:ascii="Times New Roman" w:eastAsia="Times New Roman" w:hAnsi="Times New Roman" w:cs="Times New Roman"/>
                <w:lang w:eastAsia="pl-PL"/>
              </w:rPr>
              <w:t>tem-peratury</w:t>
            </w:r>
            <w:proofErr w:type="spellEnd"/>
            <w:r w:rsidRPr="00F064CB">
              <w:rPr>
                <w:rFonts w:ascii="Times New Roman" w:eastAsia="Times New Roman" w:hAnsi="Times New Roman" w:cs="Times New Roman"/>
                <w:lang w:eastAsia="pl-PL"/>
              </w:rPr>
              <w:t xml:space="preserve"> mięknienia</w:t>
            </w:r>
          </w:p>
        </w:tc>
        <w:tc>
          <w:tcPr>
            <w:tcW w:w="1519"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1001"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8</w:t>
            </w:r>
          </w:p>
        </w:tc>
        <w:tc>
          <w:tcPr>
            <w:tcW w:w="1969"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rPr>
          <w:trHeight w:val="510"/>
        </w:trPr>
        <w:tc>
          <w:tcPr>
            <w:tcW w:w="1192"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Inne właściwości</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zapłonu</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ISO 2592 [63]</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235</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r>
      <w:tr w:rsidR="00F064CB" w:rsidRPr="00F064CB" w:rsidTr="002549A2">
        <w:trPr>
          <w:trHeight w:val="590"/>
        </w:trPr>
        <w:tc>
          <w:tcPr>
            <w:tcW w:w="1192" w:type="dxa"/>
            <w:vMerge w:val="restart"/>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Wymagania</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dodatkowe</w:t>
            </w: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łamliwości</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12593 [29]</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-12</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Nawrót sprężysty w </w:t>
            </w:r>
            <w:smartTag w:uri="urn:schemas-microsoft-com:office:smarttags" w:element="metricconverter">
              <w:smartTagPr>
                <w:attr w:name="ProductID" w:val="25ﾰC"/>
              </w:smartTagPr>
              <w:r w:rsidRPr="00F064CB">
                <w:rPr>
                  <w:rFonts w:ascii="Times New Roman" w:eastAsia="Times New Roman" w:hAnsi="Times New Roman" w:cs="Times New Roman"/>
                  <w:lang w:eastAsia="pl-PL"/>
                </w:rPr>
                <w:t>25°C</w:t>
              </w:r>
            </w:smartTag>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13398 [51]</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50</w:t>
            </w:r>
          </w:p>
        </w:tc>
        <w:tc>
          <w:tcPr>
            <w:tcW w:w="1969" w:type="dxa"/>
            <w:tcBorders>
              <w:top w:val="nil"/>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Nawrót sprężysty w </w:t>
            </w:r>
            <w:smartTag w:uri="urn:schemas-microsoft-com:office:smarttags" w:element="metricconverter">
              <w:smartTagPr>
                <w:attr w:name="ProductID" w:val="10ﾰC"/>
              </w:smartTagPr>
              <w:r w:rsidRPr="00F064CB">
                <w:rPr>
                  <w:rFonts w:ascii="Times New Roman" w:eastAsia="Times New Roman" w:hAnsi="Times New Roman" w:cs="Times New Roman"/>
                  <w:lang w:eastAsia="pl-PL"/>
                </w:rPr>
                <w:t>10°C</w:t>
              </w:r>
            </w:smartTag>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Zakres plastyczności</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14023 [59] Punkt 5.1.9</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perscript"/>
                <w:lang w:eastAsia="pl-PL"/>
              </w:rPr>
            </w:pPr>
            <w:proofErr w:type="spellStart"/>
            <w:r w:rsidRPr="00F064CB">
              <w:rPr>
                <w:rFonts w:ascii="Times New Roman" w:eastAsia="Times New Roman" w:hAnsi="Times New Roman" w:cs="Times New Roman"/>
                <w:lang w:eastAsia="pl-PL"/>
              </w:rPr>
              <w:t>TBR</w:t>
            </w:r>
            <w:r w:rsidRPr="00F064CB">
              <w:rPr>
                <w:rFonts w:ascii="Times New Roman" w:eastAsia="Times New Roman" w:hAnsi="Times New Roman" w:cs="Times New Roman"/>
                <w:vertAlign w:val="superscript"/>
                <w:lang w:eastAsia="pl-PL"/>
              </w:rPr>
              <w:t>b</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Stabilność magazynowania. Różnica </w:t>
            </w:r>
            <w:proofErr w:type="spellStart"/>
            <w:r w:rsidRPr="00F064CB">
              <w:rPr>
                <w:rFonts w:ascii="Times New Roman" w:eastAsia="Times New Roman" w:hAnsi="Times New Roman" w:cs="Times New Roman"/>
                <w:lang w:eastAsia="pl-PL"/>
              </w:rPr>
              <w:t>tempe-ratur</w:t>
            </w:r>
            <w:proofErr w:type="spellEnd"/>
            <w:r w:rsidRPr="00F064CB">
              <w:rPr>
                <w:rFonts w:ascii="Times New Roman" w:eastAsia="Times New Roman" w:hAnsi="Times New Roman" w:cs="Times New Roman"/>
                <w:lang w:eastAsia="pl-PL"/>
              </w:rPr>
              <w:t xml:space="preserve"> mięknienia</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13399 [52]</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5</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Stabilność magazynowania. Różnica penetracji</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13399 [52]</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 [21]</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smartTag w:uri="urn:schemas-microsoft-com:office:smarttags" w:element="metricconverter">
              <w:smartTagPr>
                <w:attr w:name="ProductID" w:val="0,1 mm"/>
              </w:smartTagPr>
              <w:r w:rsidRPr="00F064CB">
                <w:rPr>
                  <w:rFonts w:ascii="Times New Roman" w:eastAsia="Times New Roman" w:hAnsi="Times New Roman" w:cs="Times New Roman"/>
                  <w:lang w:eastAsia="pl-PL"/>
                </w:rPr>
                <w:t>0,1 mm</w:t>
              </w:r>
            </w:smartTag>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Spadek </w:t>
            </w:r>
            <w:proofErr w:type="spellStart"/>
            <w:r w:rsidRPr="00F064CB">
              <w:rPr>
                <w:rFonts w:ascii="Times New Roman" w:eastAsia="Times New Roman" w:hAnsi="Times New Roman" w:cs="Times New Roman"/>
                <w:lang w:eastAsia="pl-PL"/>
              </w:rPr>
              <w:t>tempe-ratury</w:t>
            </w:r>
            <w:proofErr w:type="spellEnd"/>
            <w:r w:rsidRPr="00F064CB">
              <w:rPr>
                <w:rFonts w:ascii="Times New Roman" w:eastAsia="Times New Roman" w:hAnsi="Times New Roman" w:cs="Times New Roman"/>
                <w:lang w:eastAsia="pl-PL"/>
              </w:rPr>
              <w:t xml:space="preserve"> mięknienia po starzeniu wg PN-EN 12607</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 lub -3 [31]</w:t>
            </w:r>
          </w:p>
        </w:tc>
        <w:tc>
          <w:tcPr>
            <w:tcW w:w="151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12607-1 [31]</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1427 [22]</w:t>
            </w:r>
          </w:p>
        </w:tc>
        <w:tc>
          <w:tcPr>
            <w:tcW w:w="100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TBR</w:t>
            </w:r>
            <w:r w:rsidRPr="00F064CB">
              <w:rPr>
                <w:rFonts w:ascii="Times New Roman" w:eastAsia="Times New Roman" w:hAnsi="Times New Roman" w:cs="Times New Roman"/>
                <w:vertAlign w:val="superscript"/>
                <w:lang w:eastAsia="pl-PL"/>
              </w:rPr>
              <w:t>b</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Nawrót </w:t>
            </w:r>
            <w:proofErr w:type="spellStart"/>
            <w:r w:rsidRPr="00F064CB">
              <w:rPr>
                <w:rFonts w:ascii="Times New Roman" w:eastAsia="Times New Roman" w:hAnsi="Times New Roman" w:cs="Times New Roman"/>
                <w:lang w:eastAsia="pl-PL"/>
              </w:rPr>
              <w:t>sprę-żysty</w:t>
            </w:r>
            <w:proofErr w:type="spellEnd"/>
            <w:r w:rsidRPr="00F064CB">
              <w:rPr>
                <w:rFonts w:ascii="Times New Roman" w:eastAsia="Times New Roman" w:hAnsi="Times New Roman" w:cs="Times New Roman"/>
                <w:lang w:eastAsia="pl-PL"/>
              </w:rPr>
              <w:t xml:space="preserve"> w </w:t>
            </w:r>
            <w:smartTag w:uri="urn:schemas-microsoft-com:office:smarttags" w:element="metricconverter">
              <w:smartTagPr>
                <w:attr w:name="ProductID" w:val="25ﾰC"/>
              </w:smartTagPr>
              <w:r w:rsidRPr="00F064CB">
                <w:rPr>
                  <w:rFonts w:ascii="Times New Roman" w:eastAsia="Times New Roman" w:hAnsi="Times New Roman" w:cs="Times New Roman"/>
                  <w:lang w:eastAsia="pl-PL"/>
                </w:rPr>
                <w:t>25°C</w:t>
              </w:r>
            </w:smartTag>
            <w:r w:rsidRPr="00F064CB">
              <w:rPr>
                <w:rFonts w:ascii="Times New Roman" w:eastAsia="Times New Roman" w:hAnsi="Times New Roman" w:cs="Times New Roman"/>
                <w:lang w:eastAsia="pl-PL"/>
              </w:rPr>
              <w:t xml:space="preserve"> po starzeniu wg PN-EN 12607-1 lub   -3 [31]</w:t>
            </w:r>
          </w:p>
        </w:tc>
        <w:tc>
          <w:tcPr>
            <w:tcW w:w="1519" w:type="dxa"/>
            <w:vMerge w:val="restart"/>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12607-1 [31]</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13398 [51]</w:t>
            </w:r>
          </w:p>
        </w:tc>
        <w:tc>
          <w:tcPr>
            <w:tcW w:w="1001" w:type="dxa"/>
            <w:vMerge w:val="restart"/>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50</w:t>
            </w:r>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447"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Nawrót </w:t>
            </w:r>
            <w:proofErr w:type="spellStart"/>
            <w:r w:rsidRPr="00F064CB">
              <w:rPr>
                <w:rFonts w:ascii="Times New Roman" w:eastAsia="Times New Roman" w:hAnsi="Times New Roman" w:cs="Times New Roman"/>
                <w:lang w:eastAsia="pl-PL"/>
              </w:rPr>
              <w:t>sprę-żysty</w:t>
            </w:r>
            <w:proofErr w:type="spellEnd"/>
            <w:r w:rsidRPr="00F064CB">
              <w:rPr>
                <w:rFonts w:ascii="Times New Roman" w:eastAsia="Times New Roman" w:hAnsi="Times New Roman" w:cs="Times New Roman"/>
                <w:lang w:eastAsia="pl-PL"/>
              </w:rPr>
              <w:t xml:space="preserve"> w </w:t>
            </w:r>
            <w:smartTag w:uri="urn:schemas-microsoft-com:office:smarttags" w:element="metricconverter">
              <w:smartTagPr>
                <w:attr w:name="ProductID" w:val="10ﾰC"/>
              </w:smartTagPr>
              <w:r w:rsidRPr="00F064CB">
                <w:rPr>
                  <w:rFonts w:ascii="Times New Roman" w:eastAsia="Times New Roman" w:hAnsi="Times New Roman" w:cs="Times New Roman"/>
                  <w:lang w:eastAsia="pl-PL"/>
                </w:rPr>
                <w:t>10°C</w:t>
              </w:r>
            </w:smartTag>
            <w:r w:rsidRPr="00F064CB">
              <w:rPr>
                <w:rFonts w:ascii="Times New Roman" w:eastAsia="Times New Roman" w:hAnsi="Times New Roman" w:cs="Times New Roman"/>
                <w:lang w:eastAsia="pl-PL"/>
              </w:rPr>
              <w:t xml:space="preserve"> po starzeniu wg PN-EN 12607-1 lub   -3 [31]</w:t>
            </w:r>
          </w:p>
        </w:tc>
        <w:tc>
          <w:tcPr>
            <w:tcW w:w="1519" w:type="dxa"/>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001" w:type="dxa"/>
            <w:vMerge/>
            <w:tcBorders>
              <w:top w:val="single" w:sz="4" w:space="0" w:color="auto"/>
              <w:left w:val="single" w:sz="4" w:space="0" w:color="auto"/>
              <w:bottom w:val="single" w:sz="4" w:space="0" w:color="auto"/>
              <w:right w:val="single" w:sz="4" w:space="0" w:color="auto"/>
            </w:tcBorders>
            <w:vAlign w:val="center"/>
          </w:tcPr>
          <w:p w:rsidR="00F064CB" w:rsidRPr="00F064CB" w:rsidRDefault="00F064CB" w:rsidP="00F064CB">
            <w:pPr>
              <w:spacing w:before="60" w:after="60" w:line="240" w:lineRule="auto"/>
              <w:rPr>
                <w:rFonts w:ascii="Times New Roman" w:eastAsia="Times New Roman" w:hAnsi="Times New Roman" w:cs="Times New Roman"/>
                <w:lang w:eastAsia="pl-PL"/>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roofErr w:type="spellStart"/>
            <w:r w:rsidRPr="00F064CB">
              <w:rPr>
                <w:rFonts w:ascii="Times New Roman" w:eastAsia="Times New Roman" w:hAnsi="Times New Roman" w:cs="Times New Roman"/>
                <w:lang w:eastAsia="pl-PL"/>
              </w:rPr>
              <w:t>NPD</w:t>
            </w:r>
            <w:r w:rsidRPr="00F064CB">
              <w:rPr>
                <w:rFonts w:ascii="Times New Roman" w:eastAsia="Times New Roman" w:hAnsi="Times New Roman" w:cs="Times New Roman"/>
                <w:vertAlign w:val="superscript"/>
                <w:lang w:eastAsia="pl-PL"/>
              </w:rPr>
              <w:t>a</w:t>
            </w:r>
            <w:proofErr w:type="spellEnd"/>
          </w:p>
        </w:tc>
        <w:tc>
          <w:tcPr>
            <w:tcW w:w="196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r>
      <w:tr w:rsidR="00F064CB" w:rsidRPr="00F064CB" w:rsidTr="002549A2">
        <w:tc>
          <w:tcPr>
            <w:tcW w:w="8388" w:type="dxa"/>
            <w:gridSpan w:val="6"/>
            <w:tcBorders>
              <w:top w:val="nil"/>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a</w:t>
            </w:r>
            <w:r w:rsidRPr="00F064CB">
              <w:rPr>
                <w:rFonts w:ascii="Times New Roman" w:eastAsia="Times New Roman" w:hAnsi="Times New Roman" w:cs="Times New Roman"/>
                <w:lang w:eastAsia="pl-PL"/>
              </w:rPr>
              <w:t xml:space="preserve"> NPD – No Performance </w:t>
            </w:r>
            <w:proofErr w:type="spellStart"/>
            <w:r w:rsidRPr="00F064CB">
              <w:rPr>
                <w:rFonts w:ascii="Times New Roman" w:eastAsia="Times New Roman" w:hAnsi="Times New Roman" w:cs="Times New Roman"/>
                <w:lang w:eastAsia="pl-PL"/>
              </w:rPr>
              <w:t>Determined</w:t>
            </w:r>
            <w:proofErr w:type="spellEnd"/>
            <w:r w:rsidRPr="00F064CB">
              <w:rPr>
                <w:rFonts w:ascii="Times New Roman" w:eastAsia="Times New Roman" w:hAnsi="Times New Roman" w:cs="Times New Roman"/>
                <w:lang w:eastAsia="pl-PL"/>
              </w:rPr>
              <w:t xml:space="preserve"> (właściwość użytkowa nie określana)</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b</w:t>
            </w:r>
            <w:r w:rsidRPr="00F064CB">
              <w:rPr>
                <w:rFonts w:ascii="Times New Roman" w:eastAsia="Times New Roman" w:hAnsi="Times New Roman" w:cs="Times New Roman"/>
                <w:lang w:eastAsia="pl-PL"/>
              </w:rPr>
              <w:t xml:space="preserve"> TBR – To Be </w:t>
            </w:r>
            <w:proofErr w:type="spellStart"/>
            <w:r w:rsidRPr="00F064CB">
              <w:rPr>
                <w:rFonts w:ascii="Times New Roman" w:eastAsia="Times New Roman" w:hAnsi="Times New Roman" w:cs="Times New Roman"/>
                <w:lang w:eastAsia="pl-PL"/>
              </w:rPr>
              <w:t>Reported</w:t>
            </w:r>
            <w:proofErr w:type="spellEnd"/>
            <w:r w:rsidRPr="00F064CB">
              <w:rPr>
                <w:rFonts w:ascii="Times New Roman" w:eastAsia="Times New Roman" w:hAnsi="Times New Roman" w:cs="Times New Roman"/>
                <w:lang w:eastAsia="pl-PL"/>
              </w:rPr>
              <w:t xml:space="preserve"> (do zadeklarowania)</w:t>
            </w:r>
          </w:p>
        </w:tc>
      </w:tr>
    </w:tbl>
    <w:p w:rsidR="00F064CB" w:rsidRPr="00F064CB" w:rsidRDefault="00F064CB" w:rsidP="00F064CB">
      <w:pPr>
        <w:spacing w:before="60" w:after="60" w:line="240" w:lineRule="auto"/>
        <w:ind w:left="993" w:hanging="993"/>
        <w:jc w:val="both"/>
        <w:rPr>
          <w:rFonts w:ascii="Times New Roman" w:eastAsia="Times New Roman" w:hAnsi="Times New Roman" w:cs="Times New Roman"/>
          <w:lang w:eastAsia="pl-PL"/>
        </w:rPr>
      </w:pP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r w:rsidRPr="00F064CB">
        <w:rPr>
          <w:rFonts w:ascii="Times New Roman" w:eastAsia="Times New Roman" w:hAnsi="Times New Roman" w:cs="Times New Roman"/>
          <w:lang w:eastAsia="pl-PL"/>
        </w:rPr>
        <w:t xml:space="preserve"> oraz układ cyrkulacji asfaltu.</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r>
      <w:proofErr w:type="spellStart"/>
      <w:r w:rsidRPr="00F064CB">
        <w:rPr>
          <w:rFonts w:ascii="Times New Roman" w:eastAsia="Times New Roman" w:hAnsi="Times New Roman" w:cs="Times New Roman"/>
          <w:lang w:eastAsia="pl-PL"/>
        </w:rPr>
        <w:t>Polimeroasfalt</w:t>
      </w:r>
      <w:proofErr w:type="spellEnd"/>
      <w:r w:rsidRPr="00F064CB">
        <w:rPr>
          <w:rFonts w:ascii="Times New Roman" w:eastAsia="Times New Roman" w:hAnsi="Times New Roman" w:cs="Times New Roman"/>
          <w:lang w:eastAsia="pl-PL"/>
        </w:rP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r w:rsidRPr="00F064CB">
        <w:rPr>
          <w:rFonts w:ascii="Times New Roman" w:eastAsia="Times New Roman" w:hAnsi="Times New Roman" w:cs="Times New Roman"/>
          <w:lang w:eastAsia="pl-PL"/>
        </w:rPr>
        <w:t xml:space="preserve">. Zaleca się wyposażenie zbiornika w mieszadło. Zaleca się bezpośrednie zużycie </w:t>
      </w:r>
      <w:proofErr w:type="spellStart"/>
      <w:r w:rsidRPr="00F064CB">
        <w:rPr>
          <w:rFonts w:ascii="Times New Roman" w:eastAsia="Times New Roman" w:hAnsi="Times New Roman" w:cs="Times New Roman"/>
          <w:lang w:eastAsia="pl-PL"/>
        </w:rPr>
        <w:t>polimeroasfaltu</w:t>
      </w:r>
      <w:proofErr w:type="spellEnd"/>
      <w:r w:rsidRPr="00F064CB">
        <w:rPr>
          <w:rFonts w:ascii="Times New Roman" w:eastAsia="Times New Roman" w:hAnsi="Times New Roman" w:cs="Times New Roman"/>
          <w:lang w:eastAsia="pl-PL"/>
        </w:rPr>
        <w:t xml:space="preserve"> po dostarczeniu. Należy unikać wielokrotnego rozgrzewania i chłodzenia </w:t>
      </w:r>
      <w:proofErr w:type="spellStart"/>
      <w:r w:rsidRPr="00F064CB">
        <w:rPr>
          <w:rFonts w:ascii="Times New Roman" w:eastAsia="Times New Roman" w:hAnsi="Times New Roman" w:cs="Times New Roman"/>
          <w:lang w:eastAsia="pl-PL"/>
        </w:rPr>
        <w:t>polimeroasfaltu</w:t>
      </w:r>
      <w:proofErr w:type="spellEnd"/>
      <w:r w:rsidRPr="00F064CB">
        <w:rPr>
          <w:rFonts w:ascii="Times New Roman" w:eastAsia="Times New Roman" w:hAnsi="Times New Roman" w:cs="Times New Roman"/>
          <w:lang w:eastAsia="pl-PL"/>
        </w:rPr>
        <w:t xml:space="preserve"> w okresie jego stosowania oraz unikać niekontrolowanego mieszania </w:t>
      </w:r>
      <w:proofErr w:type="spellStart"/>
      <w:r w:rsidRPr="00F064CB">
        <w:rPr>
          <w:rFonts w:ascii="Times New Roman" w:eastAsia="Times New Roman" w:hAnsi="Times New Roman" w:cs="Times New Roman"/>
          <w:lang w:eastAsia="pl-PL"/>
        </w:rPr>
        <w:t>polimeroasfaltów</w:t>
      </w:r>
      <w:proofErr w:type="spellEnd"/>
      <w:r w:rsidRPr="00F064CB">
        <w:rPr>
          <w:rFonts w:ascii="Times New Roman" w:eastAsia="Times New Roman" w:hAnsi="Times New Roman" w:cs="Times New Roman"/>
          <w:lang w:eastAsia="pl-PL"/>
        </w:rPr>
        <w:t xml:space="preserve"> różnego rodzaju i klasy oraz z asfaltem zwykłym.</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 xml:space="preserve">Kruszywo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 warstwy wiążącej i wyrównawczej z betonu asfaltowego należy stosować kruszywo według PN-EN 13043 [44] i WT-1 Kruszywa 2008 [64], obejmujące kruszywo grube , kruszywo drobne  i wypełniacz. Kruszywa powinny spełniać wymagania podane w WT-1 Kruszywa 2008 – część 2 – punkt 2, tablica 2.1, tablica 2.2 , tablica 2.3.</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lastRenderedPageBreak/>
        <w:t>Środek adhezyjny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Składowanie środka adhezyjnego jest dozwolone tylko w oryginalnych opakowaniach producenta.</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Materiały do uszczelnienia połączeń i krawędzi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F064CB" w:rsidRPr="00F064CB" w:rsidRDefault="00F064CB" w:rsidP="00F064CB">
      <w:pPr>
        <w:numPr>
          <w:ilvl w:val="0"/>
          <w:numId w:val="12"/>
        </w:numPr>
        <w:tabs>
          <w:tab w:val="num" w:pos="284"/>
        </w:tabs>
        <w:overflowPunct w:val="0"/>
        <w:autoSpaceDE w:val="0"/>
        <w:autoSpaceDN w:val="0"/>
        <w:adjustRightInd w:val="0"/>
        <w:spacing w:before="60" w:after="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materiały termoplastyczne, jak taśmy asfaltowe, pasty itp. według norm lub aprobat technicznych,</w:t>
      </w:r>
    </w:p>
    <w:p w:rsidR="00F064CB" w:rsidRPr="00F064CB" w:rsidRDefault="00F064CB" w:rsidP="00F064CB">
      <w:pPr>
        <w:numPr>
          <w:ilvl w:val="0"/>
          <w:numId w:val="12"/>
        </w:numPr>
        <w:tabs>
          <w:tab w:val="num" w:pos="284"/>
        </w:tabs>
        <w:overflowPunct w:val="0"/>
        <w:autoSpaceDE w:val="0"/>
        <w:autoSpaceDN w:val="0"/>
        <w:adjustRightInd w:val="0"/>
        <w:spacing w:before="60" w:after="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emulsję asfaltową według PN-EN 13808 [58] lub inne lepiszcza według norm lub aprobat technicznych  </w:t>
      </w:r>
    </w:p>
    <w:p w:rsidR="00F064CB" w:rsidRPr="00F064CB" w:rsidRDefault="00F064CB" w:rsidP="00F064CB">
      <w:pPr>
        <w:spacing w:before="60" w:after="60" w:line="240" w:lineRule="auto"/>
        <w:ind w:left="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Grubość materiału termoplastycznego do spoiny powinna wynosić:</w:t>
      </w:r>
    </w:p>
    <w:p w:rsidR="00F064CB" w:rsidRPr="00F064CB" w:rsidRDefault="00F064CB" w:rsidP="00F064CB">
      <w:pPr>
        <w:numPr>
          <w:ilvl w:val="1"/>
          <w:numId w:val="12"/>
        </w:numPr>
        <w:tabs>
          <w:tab w:val="num" w:pos="284"/>
        </w:tabs>
        <w:overflowPunct w:val="0"/>
        <w:autoSpaceDE w:val="0"/>
        <w:autoSpaceDN w:val="0"/>
        <w:adjustRightInd w:val="0"/>
        <w:spacing w:before="60" w:after="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nie mniej niż </w:t>
      </w:r>
      <w:smartTag w:uri="urn:schemas-microsoft-com:office:smarttags" w:element="metricconverter">
        <w:smartTagPr>
          <w:attr w:name="ProductID" w:val="10 mm"/>
        </w:smartTagPr>
        <w:r w:rsidRPr="00F064CB">
          <w:rPr>
            <w:rFonts w:ascii="Times New Roman" w:eastAsia="Times New Roman" w:hAnsi="Times New Roman" w:cs="Times New Roman"/>
            <w:lang w:eastAsia="pl-PL"/>
          </w:rPr>
          <w:t>10 mm</w:t>
        </w:r>
      </w:smartTag>
      <w:r w:rsidRPr="00F064CB">
        <w:rPr>
          <w:rFonts w:ascii="Times New Roman" w:eastAsia="Times New Roman" w:hAnsi="Times New Roman" w:cs="Times New Roman"/>
          <w:lang w:eastAsia="pl-PL"/>
        </w:rPr>
        <w:t xml:space="preserve"> przy grubości warstwy technologicznej do </w:t>
      </w:r>
      <w:smartTag w:uri="urn:schemas-microsoft-com:office:smarttags" w:element="metricconverter">
        <w:smartTagPr>
          <w:attr w:name="ProductID" w:val="2,5 cm"/>
        </w:smartTagPr>
        <w:r w:rsidRPr="00F064CB">
          <w:rPr>
            <w:rFonts w:ascii="Times New Roman" w:eastAsia="Times New Roman" w:hAnsi="Times New Roman" w:cs="Times New Roman"/>
            <w:lang w:eastAsia="pl-PL"/>
          </w:rPr>
          <w:t>2,5 cm</w:t>
        </w:r>
      </w:smartTag>
      <w:r w:rsidRPr="00F064CB">
        <w:rPr>
          <w:rFonts w:ascii="Times New Roman" w:eastAsia="Times New Roman" w:hAnsi="Times New Roman" w:cs="Times New Roman"/>
          <w:lang w:eastAsia="pl-PL"/>
        </w:rPr>
        <w:t>,</w:t>
      </w:r>
    </w:p>
    <w:p w:rsidR="00F064CB" w:rsidRPr="00F064CB" w:rsidRDefault="00F064CB" w:rsidP="00F064CB">
      <w:pPr>
        <w:numPr>
          <w:ilvl w:val="1"/>
          <w:numId w:val="12"/>
        </w:numPr>
        <w:tabs>
          <w:tab w:val="num" w:pos="284"/>
        </w:tabs>
        <w:overflowPunct w:val="0"/>
        <w:autoSpaceDE w:val="0"/>
        <w:autoSpaceDN w:val="0"/>
        <w:adjustRightInd w:val="0"/>
        <w:spacing w:before="60" w:after="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nie mniej niż </w:t>
      </w:r>
      <w:smartTag w:uri="urn:schemas-microsoft-com:office:smarttags" w:element="metricconverter">
        <w:smartTagPr>
          <w:attr w:name="ProductID" w:val="15 mm"/>
        </w:smartTagPr>
        <w:r w:rsidRPr="00F064CB">
          <w:rPr>
            <w:rFonts w:ascii="Times New Roman" w:eastAsia="Times New Roman" w:hAnsi="Times New Roman" w:cs="Times New Roman"/>
            <w:lang w:eastAsia="pl-PL"/>
          </w:rPr>
          <w:t>15 mm</w:t>
        </w:r>
      </w:smartTag>
      <w:r w:rsidRPr="00F064CB">
        <w:rPr>
          <w:rFonts w:ascii="Times New Roman" w:eastAsia="Times New Roman" w:hAnsi="Times New Roman" w:cs="Times New Roman"/>
          <w:lang w:eastAsia="pl-PL"/>
        </w:rPr>
        <w:t xml:space="preserve"> przy grubości warstwy technologicznej większej niż </w:t>
      </w:r>
      <w:smartTag w:uri="urn:schemas-microsoft-com:office:smarttags" w:element="metricconverter">
        <w:smartTagPr>
          <w:attr w:name="ProductID" w:val="2,5 cm"/>
        </w:smartTagPr>
        <w:r w:rsidRPr="00F064CB">
          <w:rPr>
            <w:rFonts w:ascii="Times New Roman" w:eastAsia="Times New Roman" w:hAnsi="Times New Roman" w:cs="Times New Roman"/>
            <w:lang w:eastAsia="pl-PL"/>
          </w:rPr>
          <w:t>2,5 cm</w:t>
        </w:r>
      </w:smartTag>
      <w:r w:rsidRPr="00F064CB">
        <w:rPr>
          <w:rFonts w:ascii="Times New Roman" w:eastAsia="Times New Roman" w:hAnsi="Times New Roman" w:cs="Times New Roman"/>
          <w:lang w:eastAsia="pl-PL"/>
        </w:rPr>
        <w:t>.</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Składowanie materiałów termoplastycznych jest dozwolone tylko w oryginalnych opakowaniach producenta, w warunkach określonych w aprobacie technicznej.</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 uszczelnienia krawędzi należy stosować asfalt drogowy wg PN-EN 12591 [27], asfalt modyfikowany polimerami wg PN-EN 14023 [59] „metodą na gorąco”. Dopuszcza się inne rodzaje lepiszcza wg norm lub aprobat technicznych.</w:t>
      </w:r>
    </w:p>
    <w:p w:rsidR="00F064CB" w:rsidRPr="00F064CB" w:rsidRDefault="00F064CB" w:rsidP="00F064CB">
      <w:pPr>
        <w:keepNext/>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b/>
          <w:lang w:eastAsia="pl-PL"/>
        </w:rPr>
        <w:t>2.6. Materiały do złączenia warstw konstrukcji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Emulsję asfaltową można składować w opakowaniach transportowych lub w stacjonarnych zbiornikach pionowych z nalewaniem od dna. Nie należy nalewać emulsji do opakowań i zbiorników zanieczyszczonych materiałami mineralnymi. </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SPRZĘT</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wymagania dotyczące sprzętu</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wymagania dotyczące sprzętu podano w SST  D-M-00.00.00 „Wymagania ogólne” [1] pkt 3.</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Sprzęt stosowany do wykonania robót</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Przy wykonywaniu robót Wykonawca w zależności od potrzeb, powinien wykazać się możliwością korzystania ze sprzętu dostosowanego do przyjętej metody robót, jak:</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wytwórnia (otaczarka) o mieszaniu cyklicznym lub ciągłym, z automatycznym komputerowym sterowaniem produkcji, do wytwarzania mieszanek mineralno-asfaltowych, </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układarka gąsienicowa, z elektronicznym sterowaniem równości układanej warstwy,</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skrapiarka,</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walce stalowe gładkie, </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walce ogumione</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szczotki mechaniczne i/lub inne urządzenia czyszczące,</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samochody samowyładowcze z przykryciem brezentowym lub termosami,</w:t>
      </w:r>
    </w:p>
    <w:p w:rsidR="00F064CB" w:rsidRPr="00F064CB" w:rsidRDefault="00F064CB" w:rsidP="00F064CB">
      <w:pPr>
        <w:numPr>
          <w:ilvl w:val="0"/>
          <w:numId w:val="13"/>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sprzęt drobny.</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bookmarkStart w:id="24" w:name="_Toc237920702"/>
      <w:bookmarkStart w:id="25" w:name="_Toc204566519"/>
      <w:bookmarkStart w:id="26" w:name="_Toc199904822"/>
      <w:bookmarkStart w:id="27" w:name="_Toc144694238"/>
      <w:bookmarkStart w:id="28" w:name="_Toc124213276"/>
      <w:bookmarkStart w:id="29" w:name="_Toc113338100"/>
      <w:bookmarkStart w:id="30" w:name="_Toc70745914"/>
      <w:bookmarkStart w:id="31" w:name="_Toc68929546"/>
      <w:bookmarkStart w:id="32" w:name="_Toc68921159"/>
      <w:bookmarkStart w:id="33" w:name="_Toc68660264"/>
      <w:bookmarkStart w:id="34" w:name="_Toc38338023"/>
      <w:bookmarkStart w:id="35" w:name="_Toc33320734"/>
      <w:bookmarkStart w:id="36" w:name="_Toc33319442"/>
      <w:r w:rsidRPr="00F064CB">
        <w:rPr>
          <w:rFonts w:ascii="Times New Roman" w:eastAsia="Times New Roman" w:hAnsi="Times New Roman" w:cs="Times New Roman"/>
          <w:b/>
          <w:caps/>
          <w:kern w:val="28"/>
          <w:lang w:eastAsia="pl-PL"/>
        </w:rPr>
        <w:t>TRANSPORT</w:t>
      </w:r>
      <w:bookmarkEnd w:id="24"/>
      <w:bookmarkEnd w:id="25"/>
      <w:bookmarkEnd w:id="26"/>
      <w:bookmarkEnd w:id="27"/>
      <w:bookmarkEnd w:id="28"/>
      <w:bookmarkEnd w:id="29"/>
      <w:bookmarkEnd w:id="30"/>
      <w:bookmarkEnd w:id="31"/>
      <w:bookmarkEnd w:id="32"/>
      <w:bookmarkEnd w:id="33"/>
      <w:bookmarkEnd w:id="34"/>
      <w:bookmarkEnd w:id="35"/>
      <w:bookmarkEnd w:id="36"/>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wymagania dotyczące transportu</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wymagania dotyczące transportu podano w SST D-M-00.00.00 „Wymagania ogólne” [1] pkt 4.</w:t>
      </w:r>
      <w:r w:rsidRPr="00F064CB">
        <w:rPr>
          <w:rFonts w:ascii="Times New Roman" w:eastAsia="Times New Roman" w:hAnsi="Times New Roman" w:cs="Times New Roman"/>
          <w:lang w:eastAsia="pl-PL"/>
        </w:rPr>
        <w:tab/>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 xml:space="preserve">Transport materiałów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Asfalt i </w:t>
      </w:r>
      <w:proofErr w:type="spellStart"/>
      <w:r w:rsidRPr="00F064CB">
        <w:rPr>
          <w:rFonts w:ascii="Times New Roman" w:eastAsia="Times New Roman" w:hAnsi="Times New Roman" w:cs="Times New Roman"/>
          <w:lang w:eastAsia="pl-PL"/>
        </w:rPr>
        <w:t>polimeroasfalt</w:t>
      </w:r>
      <w:proofErr w:type="spellEnd"/>
      <w:r w:rsidRPr="00F064CB">
        <w:rPr>
          <w:rFonts w:ascii="Times New Roman" w:eastAsia="Times New Roman" w:hAnsi="Times New Roman" w:cs="Times New Roman"/>
          <w:lang w:eastAsia="pl-PL"/>
        </w:rPr>
        <w:t xml:space="preserve"> należy przewozić w cysternach kolejowych lub samochodach izolowanych i zaopatrzonych w urządzenia umożliwiające pośrednie ogrzewanie oraz w zawory spustowe.</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Kruszywa można przewozić dowolnymi środkami transportu, w warunkach zabezpieczających je przed zanieczyszczeniem, zmieszaniem z innymi materiałami i nadmiernym zawilgoceniem.</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F064CB">
        <w:rPr>
          <w:rFonts w:ascii="Times New Roman" w:eastAsia="Times New Roman" w:hAnsi="Times New Roman" w:cs="Times New Roman"/>
          <w:lang w:eastAsia="pl-PL"/>
        </w:rPr>
        <w:t>pH</w:t>
      </w:r>
      <w:proofErr w:type="spellEnd"/>
      <w:r w:rsidRPr="00F064CB">
        <w:rPr>
          <w:rFonts w:ascii="Times New Roman" w:eastAsia="Times New Roman" w:hAnsi="Times New Roman" w:cs="Times New Roman"/>
          <w:lang w:eastAsia="pl-PL"/>
        </w:rPr>
        <w:t xml:space="preserve"> ≤ 4).</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WYKONANIE ROBÓT</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zasady wykonania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zasady wykonania robót podano w SST D-M-00.00.00 „Wymagania ogólne” [1] pkt 5.</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Projektowanie mieszanki mineralno-asfaltowej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Przed przystąpieniem do robót Wykonawca dostarczy Inżynierowi do akceptacji projekt składu mieszanki mineralno-asfaltowej ( AC16W).</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Uziarnienie mieszanki mineralnej oraz minimalna zawartość lepiszcza podane są w tablicach 5 i 6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Wymagane właściwości mieszanki mineralno-asfaltowej podane są w tablicach 7 - projektowanie empirycznie i tablicach </w:t>
      </w:r>
      <w:r w:rsidRPr="00F064CB">
        <w:rPr>
          <w:rFonts w:ascii="Times New Roman" w:eastAsia="Times New Roman" w:hAnsi="Times New Roman" w:cs="Times New Roman"/>
          <w:lang w:eastAsia="pl-PL"/>
        </w:rPr>
        <w:br/>
        <w:t>8 - projektowanie funkcjonalne.</w:t>
      </w:r>
    </w:p>
    <w:p w:rsidR="00F064CB" w:rsidRPr="00F064CB" w:rsidRDefault="00F064CB" w:rsidP="00F064CB">
      <w:pPr>
        <w:tabs>
          <w:tab w:val="left" w:pos="993"/>
        </w:tabs>
        <w:spacing w:before="120" w:after="120" w:line="240" w:lineRule="auto"/>
        <w:ind w:left="993" w:hanging="99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5.</w:t>
      </w:r>
      <w:r w:rsidRPr="00F064CB">
        <w:rPr>
          <w:rFonts w:ascii="Times New Roman" w:eastAsia="Times New Roman" w:hAnsi="Times New Roman" w:cs="Times New Roman"/>
          <w:lang w:eastAsia="pl-PL"/>
        </w:rPr>
        <w:tab/>
        <w:t>Uziarnienie mieszanki mineralnej oraz zawartość lepiszcza do betonu asfaltowego do warstwy wiążącej i wyrównawczej (projektowanie empirycznie) [65]</w:t>
      </w:r>
    </w:p>
    <w:tbl>
      <w:tblPr>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0"/>
        <w:gridCol w:w="1620"/>
      </w:tblGrid>
      <w:tr w:rsidR="00F064CB" w:rsidRPr="00F064CB" w:rsidTr="002549A2">
        <w:tc>
          <w:tcPr>
            <w:tcW w:w="1908"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Właściwość</w:t>
            </w:r>
          </w:p>
        </w:tc>
        <w:tc>
          <w:tcPr>
            <w:tcW w:w="3330"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Przesiew,   [% (m/m)]</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AC16W</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KR3-KR6</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Wymiar sita #, [mm]</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31,5</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22,4</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100</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16</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90</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11,2</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65</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25</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0,125</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0,063</w:t>
            </w:r>
          </w:p>
        </w:tc>
        <w:tc>
          <w:tcPr>
            <w:tcW w:w="171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3,0</w:t>
            </w:r>
          </w:p>
        </w:tc>
        <w:tc>
          <w:tcPr>
            <w:tcW w:w="162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7,0</w:t>
            </w:r>
          </w:p>
        </w:tc>
      </w:tr>
      <w:tr w:rsidR="00F064CB" w:rsidRPr="00F064CB" w:rsidTr="002549A2">
        <w:tc>
          <w:tcPr>
            <w:tcW w:w="190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vertAlign w:val="superscript"/>
                <w:lang w:eastAsia="pl-PL"/>
              </w:rPr>
            </w:pPr>
            <w:r w:rsidRPr="00F064CB">
              <w:rPr>
                <w:rFonts w:ascii="Times New Roman" w:eastAsia="Times New Roman" w:hAnsi="Times New Roman" w:cs="Times New Roman"/>
                <w:lang w:eastAsia="pl-PL"/>
              </w:rPr>
              <w:t>Zawartość lepiszcza, minimum</w:t>
            </w:r>
            <w:r w:rsidRPr="00F064CB">
              <w:rPr>
                <w:rFonts w:ascii="Times New Roman" w:eastAsia="Times New Roman" w:hAnsi="Times New Roman" w:cs="Times New Roman"/>
                <w:vertAlign w:val="superscript"/>
                <w:lang w:eastAsia="pl-PL"/>
              </w:rPr>
              <w:t>*)</w:t>
            </w:r>
          </w:p>
        </w:tc>
        <w:tc>
          <w:tcPr>
            <w:tcW w:w="3330" w:type="dxa"/>
            <w:gridSpan w:val="2"/>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w:t>
            </w:r>
            <w:r w:rsidRPr="00F064CB">
              <w:rPr>
                <w:rFonts w:ascii="Times New Roman" w:eastAsia="Times New Roman" w:hAnsi="Times New Roman" w:cs="Times New Roman"/>
                <w:vertAlign w:val="subscript"/>
                <w:lang w:eastAsia="pl-PL"/>
              </w:rPr>
              <w:t>min4,4</w:t>
            </w:r>
          </w:p>
        </w:tc>
      </w:tr>
      <w:tr w:rsidR="00F064CB" w:rsidRPr="00F064CB" w:rsidTr="002549A2">
        <w:tc>
          <w:tcPr>
            <w:tcW w:w="5238" w:type="dxa"/>
            <w:gridSpan w:val="3"/>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w:t>
            </w:r>
            <w:r w:rsidRPr="00F064CB">
              <w:rPr>
                <w:rFonts w:ascii="Times New Roman" w:eastAsia="Times New Roman" w:hAnsi="Times New Roman" w:cs="Times New Roman"/>
                <w:lang w:eastAsia="pl-PL"/>
              </w:rPr>
              <w:t xml:space="preserve"> Minimalna zawartość lepiszcza jest określona przy założonej gęstości mieszanki mineralnej 2,650 Mg/m</w:t>
            </w:r>
            <w:r w:rsidRPr="00F064CB">
              <w:rPr>
                <w:rFonts w:ascii="Times New Roman" w:eastAsia="Times New Roman" w:hAnsi="Times New Roman" w:cs="Times New Roman"/>
                <w:vertAlign w:val="superscript"/>
                <w:lang w:eastAsia="pl-PL"/>
              </w:rPr>
              <w:t>3</w:t>
            </w:r>
            <w:r w:rsidRPr="00F064CB">
              <w:rPr>
                <w:rFonts w:ascii="Times New Roman" w:eastAsia="Times New Roman" w:hAnsi="Times New Roman" w:cs="Times New Roman"/>
                <w:lang w:eastAsia="pl-PL"/>
              </w:rPr>
              <w:t>. Jeżeli stosowana mieszanka mineralna ma inną gęstość (</w:t>
            </w:r>
            <w:proofErr w:type="spellStart"/>
            <w:r w:rsidRPr="00F064CB">
              <w:rPr>
                <w:rFonts w:ascii="Times New Roman" w:eastAsia="Times New Roman" w:hAnsi="Times New Roman" w:cs="Times New Roman"/>
                <w:i/>
                <w:lang w:eastAsia="pl-PL"/>
              </w:rPr>
              <w:t>ρ</w:t>
            </w:r>
            <w:r w:rsidRPr="00F064CB">
              <w:rPr>
                <w:rFonts w:ascii="Times New Roman" w:eastAsia="Times New Roman" w:hAnsi="Times New Roman" w:cs="Times New Roman"/>
                <w:vertAlign w:val="subscript"/>
                <w:lang w:eastAsia="pl-PL"/>
              </w:rPr>
              <w:t>d</w:t>
            </w:r>
            <w:proofErr w:type="spellEnd"/>
            <w:r w:rsidRPr="00F064CB">
              <w:rPr>
                <w:rFonts w:ascii="Times New Roman" w:eastAsia="Times New Roman" w:hAnsi="Times New Roman" w:cs="Times New Roman"/>
                <w:lang w:eastAsia="pl-PL"/>
              </w:rPr>
              <w:t xml:space="preserve">), to do wyznaczenia minimalnej zawartości lepiszcza podaną wartość należy pomnożyć przez współczynnik </w:t>
            </w:r>
            <w:r w:rsidRPr="00F064CB">
              <w:rPr>
                <w:rFonts w:ascii="Times New Roman" w:eastAsia="Times New Roman" w:hAnsi="Times New Roman" w:cs="Times New Roman"/>
                <w:noProof/>
                <w:vertAlign w:val="subscript"/>
                <w:lang w:eastAsia="pl-PL"/>
              </w:rPr>
              <w:drawing>
                <wp:inline distT="0" distB="0" distL="0" distR="0" wp14:anchorId="0C102F6D" wp14:editId="63F81554">
                  <wp:extent cx="152400" cy="142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064CB">
              <w:rPr>
                <w:rFonts w:ascii="Times New Roman" w:eastAsia="Times New Roman" w:hAnsi="Times New Roman" w:cs="Times New Roman"/>
                <w:lang w:eastAsia="pl-PL"/>
              </w:rPr>
              <w:t xml:space="preserve"> według równania: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noProof/>
                <w:vertAlign w:val="subscript"/>
                <w:lang w:eastAsia="pl-PL"/>
              </w:rPr>
              <w:drawing>
                <wp:inline distT="0" distB="0" distL="0" distR="0" wp14:anchorId="3F572237" wp14:editId="0CC864A3">
                  <wp:extent cx="561975" cy="4286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F064CB" w:rsidRPr="00F064CB" w:rsidRDefault="00F064CB" w:rsidP="00F064CB">
      <w:pPr>
        <w:spacing w:before="60" w:after="60" w:line="240" w:lineRule="auto"/>
        <w:jc w:val="both"/>
        <w:rPr>
          <w:rFonts w:ascii="Times New Roman" w:eastAsia="Times New Roman" w:hAnsi="Times New Roman" w:cs="Times New Roman"/>
          <w:lang w:eastAsia="pl-PL"/>
        </w:rPr>
      </w:pPr>
    </w:p>
    <w:p w:rsidR="00F064CB" w:rsidRPr="00F064CB" w:rsidRDefault="00F064CB" w:rsidP="00F064CB">
      <w:pPr>
        <w:tabs>
          <w:tab w:val="left" w:pos="993"/>
        </w:tabs>
        <w:spacing w:before="120" w:after="120" w:line="240" w:lineRule="auto"/>
        <w:ind w:left="993" w:hanging="99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6.</w:t>
      </w:r>
      <w:r w:rsidRPr="00F064CB">
        <w:rPr>
          <w:rFonts w:ascii="Times New Roman" w:eastAsia="Times New Roman" w:hAnsi="Times New Roman" w:cs="Times New Roman"/>
          <w:lang w:eastAsia="pl-PL"/>
        </w:rPr>
        <w:tab/>
        <w:t>Uziarnienie mieszanki mineralnej oraz zawartość lepiszcza do betonu asfaltowego do warstwy wiążącej i wyrównawczej (projektowanie funkcjonalne)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800"/>
        <w:gridCol w:w="1350"/>
      </w:tblGrid>
      <w:tr w:rsidR="00F064CB" w:rsidRPr="00F064CB" w:rsidTr="002549A2">
        <w:tc>
          <w:tcPr>
            <w:tcW w:w="3168" w:type="dxa"/>
            <w:tcBorders>
              <w:top w:val="single" w:sz="4" w:space="0" w:color="auto"/>
              <w:left w:val="single" w:sz="4" w:space="0" w:color="auto"/>
              <w:bottom w:val="nil"/>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Przesiew,   [% (m/m)]</w:t>
            </w:r>
          </w:p>
        </w:tc>
      </w:tr>
      <w:tr w:rsidR="00F064CB" w:rsidRPr="00F064CB" w:rsidTr="002549A2">
        <w:tc>
          <w:tcPr>
            <w:tcW w:w="3168" w:type="dxa"/>
            <w:tcBorders>
              <w:top w:val="nil"/>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Właściwość</w:t>
            </w:r>
          </w:p>
        </w:tc>
        <w:tc>
          <w:tcPr>
            <w:tcW w:w="3150"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AC16W</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KR3-KR6</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Wymiar sita #, [mm]</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31,5</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22,4</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100</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16</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90</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100</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0,063</w:t>
            </w:r>
          </w:p>
        </w:tc>
        <w:tc>
          <w:tcPr>
            <w:tcW w:w="18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2,0</w:t>
            </w:r>
          </w:p>
        </w:tc>
        <w:tc>
          <w:tcPr>
            <w:tcW w:w="135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12,0</w:t>
            </w:r>
          </w:p>
        </w:tc>
      </w:tr>
      <w:tr w:rsidR="00F064CB" w:rsidRPr="00F064CB" w:rsidTr="002549A2">
        <w:tc>
          <w:tcPr>
            <w:tcW w:w="316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vertAlign w:val="superscript"/>
                <w:lang w:eastAsia="pl-PL"/>
              </w:rPr>
            </w:pPr>
            <w:r w:rsidRPr="00F064CB">
              <w:rPr>
                <w:rFonts w:ascii="Times New Roman" w:eastAsia="Times New Roman" w:hAnsi="Times New Roman" w:cs="Times New Roman"/>
                <w:lang w:eastAsia="pl-PL"/>
              </w:rPr>
              <w:t>Zawartość lepiszcza, minimum</w:t>
            </w:r>
            <w:r w:rsidRPr="00F064CB">
              <w:rPr>
                <w:rFonts w:ascii="Times New Roman" w:eastAsia="Times New Roman" w:hAnsi="Times New Roman" w:cs="Times New Roman"/>
                <w:vertAlign w:val="superscript"/>
                <w:lang w:eastAsia="pl-PL"/>
              </w:rPr>
              <w:t>*)</w:t>
            </w:r>
          </w:p>
        </w:tc>
        <w:tc>
          <w:tcPr>
            <w:tcW w:w="3150" w:type="dxa"/>
            <w:gridSpan w:val="2"/>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w:t>
            </w:r>
            <w:r w:rsidRPr="00F064CB">
              <w:rPr>
                <w:rFonts w:ascii="Times New Roman" w:eastAsia="Times New Roman" w:hAnsi="Times New Roman" w:cs="Times New Roman"/>
                <w:vertAlign w:val="subscript"/>
                <w:lang w:eastAsia="pl-PL"/>
              </w:rPr>
              <w:t>min3,0</w:t>
            </w:r>
          </w:p>
        </w:tc>
      </w:tr>
      <w:tr w:rsidR="00F064CB" w:rsidRPr="00F064CB" w:rsidTr="002549A2">
        <w:tc>
          <w:tcPr>
            <w:tcW w:w="6318" w:type="dxa"/>
            <w:gridSpan w:val="3"/>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w:t>
            </w:r>
            <w:r w:rsidRPr="00F064CB">
              <w:rPr>
                <w:rFonts w:ascii="Times New Roman" w:eastAsia="Times New Roman" w:hAnsi="Times New Roman" w:cs="Times New Roman"/>
                <w:lang w:eastAsia="pl-PL"/>
              </w:rPr>
              <w:t xml:space="preserve"> Minimalna zawartość lepiszcza jest określona przy założonej gęstości mieszanki mineralnej 2,650 Mg/m</w:t>
            </w:r>
            <w:r w:rsidRPr="00F064CB">
              <w:rPr>
                <w:rFonts w:ascii="Times New Roman" w:eastAsia="Times New Roman" w:hAnsi="Times New Roman" w:cs="Times New Roman"/>
                <w:vertAlign w:val="superscript"/>
                <w:lang w:eastAsia="pl-PL"/>
              </w:rPr>
              <w:t>3</w:t>
            </w:r>
            <w:r w:rsidRPr="00F064CB">
              <w:rPr>
                <w:rFonts w:ascii="Times New Roman" w:eastAsia="Times New Roman" w:hAnsi="Times New Roman" w:cs="Times New Roman"/>
                <w:lang w:eastAsia="pl-PL"/>
              </w:rPr>
              <w:t>. Jeżeli stosowana mieszanka mineralna ma inną gęstość (</w:t>
            </w:r>
            <w:proofErr w:type="spellStart"/>
            <w:r w:rsidRPr="00F064CB">
              <w:rPr>
                <w:rFonts w:ascii="Times New Roman" w:eastAsia="Times New Roman" w:hAnsi="Times New Roman" w:cs="Times New Roman"/>
                <w:i/>
                <w:lang w:eastAsia="pl-PL"/>
              </w:rPr>
              <w:t>ρ</w:t>
            </w:r>
            <w:r w:rsidRPr="00F064CB">
              <w:rPr>
                <w:rFonts w:ascii="Times New Roman" w:eastAsia="Times New Roman" w:hAnsi="Times New Roman" w:cs="Times New Roman"/>
                <w:vertAlign w:val="subscript"/>
                <w:lang w:eastAsia="pl-PL"/>
              </w:rPr>
              <w:t>d</w:t>
            </w:r>
            <w:proofErr w:type="spellEnd"/>
            <w:r w:rsidRPr="00F064CB">
              <w:rPr>
                <w:rFonts w:ascii="Times New Roman" w:eastAsia="Times New Roman" w:hAnsi="Times New Roman" w:cs="Times New Roman"/>
                <w:lang w:eastAsia="pl-PL"/>
              </w:rPr>
              <w:t xml:space="preserve">), to do wyznaczenia minimalnej zawartości lepiszcza podaną wartość należy pomnożyć przez współczynnik </w:t>
            </w:r>
            <w:r w:rsidRPr="00F064CB">
              <w:rPr>
                <w:rFonts w:ascii="Times New Roman" w:eastAsia="Times New Roman" w:hAnsi="Times New Roman" w:cs="Times New Roman"/>
                <w:noProof/>
                <w:vertAlign w:val="subscript"/>
                <w:lang w:eastAsia="pl-PL"/>
              </w:rPr>
              <w:drawing>
                <wp:inline distT="0" distB="0" distL="0" distR="0" wp14:anchorId="7EC96DB8" wp14:editId="10832801">
                  <wp:extent cx="1524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064CB">
              <w:rPr>
                <w:rFonts w:ascii="Times New Roman" w:eastAsia="Times New Roman" w:hAnsi="Times New Roman" w:cs="Times New Roman"/>
                <w:lang w:eastAsia="pl-PL"/>
              </w:rPr>
              <w:t xml:space="preserve"> według równania:</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noProof/>
                <w:vertAlign w:val="subscript"/>
                <w:lang w:eastAsia="pl-PL"/>
              </w:rPr>
              <w:drawing>
                <wp:inline distT="0" distB="0" distL="0" distR="0" wp14:anchorId="12A26118" wp14:editId="7A738811">
                  <wp:extent cx="56197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rsidR="00F064CB" w:rsidRPr="00F064CB" w:rsidRDefault="00F064CB" w:rsidP="00F064CB">
      <w:pPr>
        <w:tabs>
          <w:tab w:val="left" w:pos="851"/>
        </w:tabs>
        <w:spacing w:before="120" w:after="120" w:line="240" w:lineRule="auto"/>
        <w:ind w:left="851" w:hanging="851"/>
        <w:jc w:val="both"/>
        <w:rPr>
          <w:rFonts w:ascii="Times New Roman" w:eastAsia="Times New Roman" w:hAnsi="Times New Roman" w:cs="Times New Roman"/>
          <w:lang w:eastAsia="pl-PL"/>
        </w:rPr>
      </w:pPr>
    </w:p>
    <w:p w:rsidR="00F064CB" w:rsidRPr="00F064CB" w:rsidRDefault="00F064CB" w:rsidP="00F064CB">
      <w:pPr>
        <w:tabs>
          <w:tab w:val="left" w:pos="851"/>
        </w:tabs>
        <w:spacing w:before="120" w:after="120" w:line="240" w:lineRule="auto"/>
        <w:ind w:left="851" w:hanging="851"/>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7.</w:t>
      </w:r>
      <w:r w:rsidRPr="00F064CB">
        <w:rPr>
          <w:rFonts w:ascii="Times New Roman" w:eastAsia="Times New Roman" w:hAnsi="Times New Roman" w:cs="Times New Roman"/>
          <w:lang w:eastAsia="pl-PL"/>
        </w:rPr>
        <w:tab/>
        <w:t>Wymagane właściwości mieszanki mineralno-asfaltowej do warstwy wiążącej i wyrównawczej, przy ruchu KR3 ÷ KR4 (projektowanie empiryczne) [65]</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12"/>
        <w:gridCol w:w="2551"/>
        <w:gridCol w:w="1060"/>
      </w:tblGrid>
      <w:tr w:rsidR="00F064CB" w:rsidRPr="00F064CB" w:rsidTr="002549A2">
        <w:tc>
          <w:tcPr>
            <w:tcW w:w="180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lastRenderedPageBreak/>
              <w:t>Właściwość</w:t>
            </w:r>
          </w:p>
        </w:tc>
        <w:tc>
          <w:tcPr>
            <w:tcW w:w="1418"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Warunki zagęszczania wg PN-EN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13108-20  [48]</w:t>
            </w:r>
          </w:p>
        </w:tc>
        <w:tc>
          <w:tcPr>
            <w:tcW w:w="2551"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Metoda i warunki badania</w:t>
            </w:r>
          </w:p>
        </w:tc>
        <w:tc>
          <w:tcPr>
            <w:tcW w:w="993"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AC16W</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Zawartość wolnych przestrzeni</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C.1.3,ubijanie, 2×75 uderzeń</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12697-8 [33], p. 4</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i/>
                <w:lang w:eastAsia="pl-PL"/>
              </w:rPr>
              <w:t>V</w:t>
            </w:r>
            <w:r w:rsidRPr="00F064CB">
              <w:rPr>
                <w:rFonts w:ascii="Times New Roman" w:eastAsia="Times New Roman" w:hAnsi="Times New Roman" w:cs="Times New Roman"/>
                <w:vertAlign w:val="subscript"/>
                <w:lang w:eastAsia="pl-PL"/>
              </w:rPr>
              <w:t>min4,0</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i/>
                <w:lang w:eastAsia="pl-PL"/>
              </w:rPr>
              <w:t>V</w:t>
            </w:r>
            <w:r w:rsidRPr="00F064CB">
              <w:rPr>
                <w:rFonts w:ascii="Times New Roman" w:eastAsia="Times New Roman" w:hAnsi="Times New Roman" w:cs="Times New Roman"/>
                <w:vertAlign w:val="subscript"/>
                <w:lang w:eastAsia="pl-PL"/>
              </w:rPr>
              <w:t>max7,0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Odporność na deformacje trwałe</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C.1.20, wałowanie,</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98</w:t>
            </w: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12697-22, metoda B       w powietrzu, PN-EN 13108-20, D.1.6,60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 10 000 cykli [38]</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WTS</w:t>
            </w:r>
            <w:r w:rsidRPr="00F064CB">
              <w:rPr>
                <w:rFonts w:ascii="Times New Roman" w:eastAsia="Times New Roman" w:hAnsi="Times New Roman" w:cs="Times New Roman"/>
                <w:vertAlign w:val="subscript"/>
                <w:lang w:eastAsia="pl-PL"/>
              </w:rPr>
              <w:t>AIR0,3</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PRD</w:t>
            </w:r>
            <w:r w:rsidRPr="00F064CB">
              <w:rPr>
                <w:rFonts w:ascii="Times New Roman" w:eastAsia="Times New Roman" w:hAnsi="Times New Roman" w:cs="Times New Roman"/>
                <w:vertAlign w:val="subscript"/>
                <w:lang w:eastAsia="pl-PL"/>
              </w:rPr>
              <w:t>AIR5,0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Odporność na działanie wody</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C.1.1,ubijanie, 2×25 uderzeń</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PN-EN 12697-12 [35], przechowywanie w </w:t>
            </w:r>
            <w:smartTag w:uri="urn:schemas-microsoft-com:office:smarttags" w:element="metricconverter">
              <w:smartTagPr>
                <w:attr w:name="ProductID" w:val="40ﾰC"/>
              </w:smartTagPr>
              <w:r w:rsidRPr="00F064CB">
                <w:rPr>
                  <w:rFonts w:ascii="Times New Roman" w:eastAsia="Times New Roman" w:hAnsi="Times New Roman" w:cs="Times New Roman"/>
                  <w:lang w:eastAsia="pl-PL"/>
                </w:rPr>
                <w:t>40°C</w:t>
              </w:r>
            </w:smartTag>
            <w:r w:rsidRPr="00F064CB">
              <w:rPr>
                <w:rFonts w:ascii="Times New Roman" w:eastAsia="Times New Roman" w:hAnsi="Times New Roman" w:cs="Times New Roman"/>
                <w:lang w:eastAsia="pl-PL"/>
              </w:rPr>
              <w:t xml:space="preserve"> z jednym cyklem zamrażania,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badanie w </w:t>
            </w:r>
            <w:smartTag w:uri="urn:schemas-microsoft-com:office:smarttags" w:element="metricconverter">
              <w:smartTagPr>
                <w:attr w:name="ProductID" w:val="15ﾰC"/>
              </w:smartTagPr>
              <w:r w:rsidRPr="00F064CB">
                <w:rPr>
                  <w:rFonts w:ascii="Times New Roman" w:eastAsia="Times New Roman" w:hAnsi="Times New Roman" w:cs="Times New Roman"/>
                  <w:lang w:eastAsia="pl-PL"/>
                </w:rPr>
                <w:t>15°C</w:t>
              </w:r>
            </w:smartTag>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ITS</w:t>
            </w:r>
            <w:r w:rsidRPr="00F064CB">
              <w:rPr>
                <w:rFonts w:ascii="Times New Roman" w:eastAsia="Times New Roman" w:hAnsi="Times New Roman" w:cs="Times New Roman"/>
                <w:i/>
                <w:vertAlign w:val="subscript"/>
                <w:lang w:eastAsia="pl-PL"/>
              </w:rPr>
              <w:t>80</w:t>
            </w:r>
          </w:p>
        </w:tc>
      </w:tr>
    </w:tbl>
    <w:p w:rsidR="00F064CB" w:rsidRPr="00F064CB" w:rsidRDefault="00F064CB" w:rsidP="00F064CB">
      <w:pPr>
        <w:tabs>
          <w:tab w:val="left" w:pos="851"/>
        </w:tabs>
        <w:spacing w:before="60" w:after="60" w:line="240" w:lineRule="auto"/>
        <w:ind w:left="851" w:hanging="851"/>
        <w:jc w:val="both"/>
        <w:rPr>
          <w:rFonts w:ascii="Times New Roman" w:eastAsia="Times New Roman" w:hAnsi="Times New Roman" w:cs="Times New Roman"/>
          <w:lang w:eastAsia="pl-PL"/>
        </w:rPr>
      </w:pPr>
    </w:p>
    <w:p w:rsidR="00F064CB" w:rsidRPr="00F064CB" w:rsidRDefault="00F064CB" w:rsidP="00F064CB">
      <w:pPr>
        <w:tabs>
          <w:tab w:val="left" w:pos="993"/>
        </w:tabs>
        <w:spacing w:before="120" w:after="120" w:line="240" w:lineRule="auto"/>
        <w:ind w:left="992" w:hanging="992"/>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8.</w:t>
      </w:r>
      <w:r w:rsidRPr="00F064CB">
        <w:rPr>
          <w:rFonts w:ascii="Times New Roman" w:eastAsia="Times New Roman" w:hAnsi="Times New Roman" w:cs="Times New Roman"/>
          <w:lang w:eastAsia="pl-PL"/>
        </w:rPr>
        <w:tab/>
        <w:t>Wymagane właściwości mieszanki mineralno-asfaltowej do warstwy wiążącej i wyrównawczej, przy ruchu KR3 ÷ KR4 (projektowanie funkcjonalne) [65]</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12"/>
        <w:gridCol w:w="2551"/>
        <w:gridCol w:w="1060"/>
      </w:tblGrid>
      <w:tr w:rsidR="00F064CB" w:rsidRPr="00F064CB" w:rsidTr="002549A2">
        <w:tc>
          <w:tcPr>
            <w:tcW w:w="180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Właściwość</w:t>
            </w:r>
          </w:p>
        </w:tc>
        <w:tc>
          <w:tcPr>
            <w:tcW w:w="1418"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Warunki zagęszczania wg PN-EN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13108-20  [48]</w:t>
            </w:r>
          </w:p>
        </w:tc>
        <w:tc>
          <w:tcPr>
            <w:tcW w:w="2551"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Metoda i warunki badania</w:t>
            </w:r>
          </w:p>
        </w:tc>
        <w:tc>
          <w:tcPr>
            <w:tcW w:w="993"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AC16P</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Zawartość wolnych przestrzeni</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C.1.3,ubijanie, 2×75 uderzeń</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12697-8 [33], p. 4</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i/>
                <w:lang w:eastAsia="pl-PL"/>
              </w:rPr>
              <w:t>V</w:t>
            </w:r>
            <w:r w:rsidRPr="00F064CB">
              <w:rPr>
                <w:rFonts w:ascii="Times New Roman" w:eastAsia="Times New Roman" w:hAnsi="Times New Roman" w:cs="Times New Roman"/>
                <w:vertAlign w:val="subscript"/>
                <w:lang w:eastAsia="pl-PL"/>
              </w:rPr>
              <w:t>min3,0</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i/>
                <w:lang w:eastAsia="pl-PL"/>
              </w:rPr>
              <w:t>V</w:t>
            </w:r>
            <w:r w:rsidRPr="00F064CB">
              <w:rPr>
                <w:rFonts w:ascii="Times New Roman" w:eastAsia="Times New Roman" w:hAnsi="Times New Roman" w:cs="Times New Roman"/>
                <w:vertAlign w:val="subscript"/>
                <w:lang w:eastAsia="pl-PL"/>
              </w:rPr>
              <w:t>max7,0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Odporność na deformacje trwałe</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C.1.20, wałowanie,</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98</w:t>
            </w: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12697-22, metoda B       w powietrzu, PN-EN 13108-20, D.1.6,60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 10 000 cykli [38]</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WTS</w:t>
            </w:r>
            <w:r w:rsidRPr="00F064CB">
              <w:rPr>
                <w:rFonts w:ascii="Times New Roman" w:eastAsia="Times New Roman" w:hAnsi="Times New Roman" w:cs="Times New Roman"/>
                <w:vertAlign w:val="subscript"/>
                <w:lang w:eastAsia="pl-PL"/>
              </w:rPr>
              <w:t>AIR0,3</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PRD</w:t>
            </w:r>
            <w:r w:rsidRPr="00F064CB">
              <w:rPr>
                <w:rFonts w:ascii="Times New Roman" w:eastAsia="Times New Roman" w:hAnsi="Times New Roman" w:cs="Times New Roman"/>
                <w:vertAlign w:val="subscript"/>
                <w:lang w:eastAsia="pl-PL"/>
              </w:rPr>
              <w:t>AIR5,0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Odporność na działanie wody</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C.1.1,ubijanie, 2×25 uderzeń</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12697-12 [35], przechowywanie w 40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 xml:space="preserve">C z jednym cyklem zamrażania,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badanie w 15</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bscript"/>
                <w:lang w:eastAsia="pl-PL"/>
              </w:rPr>
            </w:pPr>
            <w:r w:rsidRPr="00F064CB">
              <w:rPr>
                <w:rFonts w:ascii="Times New Roman" w:eastAsia="Times New Roman" w:hAnsi="Times New Roman" w:cs="Times New Roman"/>
                <w:i/>
                <w:lang w:eastAsia="pl-PL"/>
              </w:rPr>
              <w:t>ITSR</w:t>
            </w:r>
            <w:r w:rsidRPr="00F064CB">
              <w:rPr>
                <w:rFonts w:ascii="Times New Roman" w:eastAsia="Times New Roman" w:hAnsi="Times New Roman" w:cs="Times New Roman"/>
                <w:i/>
                <w:vertAlign w:val="subscript"/>
                <w:lang w:eastAsia="pl-PL"/>
              </w:rPr>
              <w:t>80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Sztywność</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C.1.20, wałowanie,</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98</w:t>
            </w: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12697-26, 4PB-PR,</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temp.10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 częstość 10Hz</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w:t>
            </w:r>
            <w:r w:rsidRPr="00F064CB">
              <w:rPr>
                <w:rFonts w:ascii="Times New Roman" w:eastAsia="Times New Roman" w:hAnsi="Times New Roman" w:cs="Times New Roman"/>
                <w:vertAlign w:val="subscript"/>
                <w:lang w:eastAsia="pl-PL"/>
              </w:rPr>
              <w:t>min9000</w:t>
            </w:r>
          </w:p>
        </w:tc>
      </w:tr>
      <w:tr w:rsidR="00F064CB" w:rsidRPr="00F064CB" w:rsidTr="002549A2">
        <w:tc>
          <w:tcPr>
            <w:tcW w:w="1809"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Odporność na zmęczenie, </w:t>
            </w:r>
            <w:proofErr w:type="spellStart"/>
            <w:r w:rsidRPr="00F064CB">
              <w:rPr>
                <w:rFonts w:ascii="Times New Roman" w:eastAsia="Times New Roman" w:hAnsi="Times New Roman" w:cs="Times New Roman"/>
                <w:lang w:eastAsia="pl-PL"/>
              </w:rPr>
              <w:t>kate-goria</w:t>
            </w:r>
            <w:proofErr w:type="spellEnd"/>
            <w:r w:rsidRPr="00F064CB">
              <w:rPr>
                <w:rFonts w:ascii="Times New Roman" w:eastAsia="Times New Roman" w:hAnsi="Times New Roman" w:cs="Times New Roman"/>
                <w:lang w:eastAsia="pl-PL"/>
              </w:rPr>
              <w:t xml:space="preserve"> nie niższa niż</w:t>
            </w:r>
          </w:p>
        </w:tc>
        <w:tc>
          <w:tcPr>
            <w:tcW w:w="1418"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C.1.20, wałowanie,</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98</w:t>
            </w:r>
            <w:r w:rsidRPr="00F064CB">
              <w:rPr>
                <w:rFonts w:ascii="Times New Roman" w:eastAsia="Times New Roman" w:hAnsi="Times New Roman" w:cs="Times New Roman"/>
                <w:lang w:eastAsia="pl-PL"/>
              </w:rPr>
              <w:t>-P</w:t>
            </w:r>
            <w:r w:rsidRPr="00F064CB">
              <w:rPr>
                <w:rFonts w:ascii="Times New Roman" w:eastAsia="Times New Roman" w:hAnsi="Times New Roman" w:cs="Times New Roman"/>
                <w:vertAlign w:val="subscript"/>
                <w:lang w:eastAsia="pl-PL"/>
              </w:rPr>
              <w:t>100</w:t>
            </w:r>
          </w:p>
        </w:tc>
        <w:tc>
          <w:tcPr>
            <w:tcW w:w="2551"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12697-26, 4PB-PR,</w:t>
            </w:r>
          </w:p>
          <w:p w:rsidR="00F064CB" w:rsidRPr="00F064CB" w:rsidRDefault="00F064CB" w:rsidP="00F064CB">
            <w:pPr>
              <w:overflowPunct w:val="0"/>
              <w:autoSpaceDE w:val="0"/>
              <w:autoSpaceDN w:val="0"/>
              <w:adjustRightInd w:val="0"/>
              <w:spacing w:before="60" w:after="60" w:line="240" w:lineRule="auto"/>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temp.10</w:t>
            </w:r>
            <w:r w:rsidRPr="00F064CB">
              <w:rPr>
                <w:rFonts w:ascii="Times New Roman" w:eastAsia="Times New Roman" w:hAnsi="Times New Roman" w:cs="Times New Roman"/>
                <w:vertAlign w:val="superscript"/>
                <w:lang w:eastAsia="pl-PL"/>
              </w:rPr>
              <w:t>o</w:t>
            </w:r>
            <w:r w:rsidRPr="00F064CB">
              <w:rPr>
                <w:rFonts w:ascii="Times New Roman" w:eastAsia="Times New Roman" w:hAnsi="Times New Roman" w:cs="Times New Roman"/>
                <w:lang w:eastAsia="pl-PL"/>
              </w:rPr>
              <w:t>C, częstość 10Hz</w:t>
            </w:r>
          </w:p>
        </w:tc>
        <w:tc>
          <w:tcPr>
            <w:tcW w:w="993"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vertAlign w:val="subscript"/>
                <w:lang w:eastAsia="pl-PL"/>
              </w:rPr>
            </w:pPr>
            <w:r w:rsidRPr="00F064CB">
              <w:rPr>
                <w:rFonts w:ascii="Times New Roman" w:eastAsia="Times New Roman" w:hAnsi="Times New Roman" w:cs="Times New Roman"/>
                <w:lang w:eastAsia="pl-PL"/>
              </w:rPr>
              <w:t>ε</w:t>
            </w:r>
            <w:r w:rsidRPr="00F064CB">
              <w:rPr>
                <w:rFonts w:ascii="Times New Roman" w:eastAsia="Times New Roman" w:hAnsi="Times New Roman" w:cs="Times New Roman"/>
                <w:vertAlign w:val="subscript"/>
                <w:lang w:eastAsia="pl-PL"/>
              </w:rPr>
              <w:t>6-115</w:t>
            </w:r>
          </w:p>
        </w:tc>
      </w:tr>
    </w:tbl>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lastRenderedPageBreak/>
        <w:t>Wytwarzanie mieszanki mineralno-asfaltowej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Mieszankę mineralno-asfaltową należy wytwarzać na gorąco w otaczarce (zespole maszyn i urządzeń dozowania, podgrzewania i mieszania składników oraz przechowywania gotowej mieszanki).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F064CB">
          <w:rPr>
            <w:rFonts w:ascii="Times New Roman" w:eastAsia="Times New Roman" w:hAnsi="Times New Roman" w:cs="Times New Roman"/>
            <w:lang w:eastAsia="pl-PL"/>
          </w:rPr>
          <w:t>5°C</w:t>
        </w:r>
      </w:smartTag>
      <w:r w:rsidRPr="00F064CB">
        <w:rPr>
          <w:rFonts w:ascii="Times New Roman" w:eastAsia="Times New Roman" w:hAnsi="Times New Roman" w:cs="Times New Roman"/>
          <w:lang w:eastAsia="pl-PL"/>
        </w:rPr>
        <w:t xml:space="preserve">. Temperatura lepiszcza asfaltowego w zbiorniku magazynowym (roboczym) nie może przekraczać </w:t>
      </w:r>
      <w:smartTag w:uri="urn:schemas-microsoft-com:office:smarttags" w:element="metricconverter">
        <w:smartTagPr>
          <w:attr w:name="ProductID" w:val="180ﾰC"/>
        </w:smartTagPr>
        <w:r w:rsidRPr="00F064CB">
          <w:rPr>
            <w:rFonts w:ascii="Times New Roman" w:eastAsia="Times New Roman" w:hAnsi="Times New Roman" w:cs="Times New Roman"/>
            <w:lang w:eastAsia="pl-PL"/>
          </w:rPr>
          <w:t>180°C</w:t>
        </w:r>
      </w:smartTag>
      <w:r w:rsidRPr="00F064CB">
        <w:rPr>
          <w:rFonts w:ascii="Times New Roman" w:eastAsia="Times New Roman" w:hAnsi="Times New Roman" w:cs="Times New Roman"/>
          <w:lang w:eastAsia="pl-PL"/>
        </w:rPr>
        <w:t xml:space="preserve"> dla asfaltu drogowego 50/70 i </w:t>
      </w:r>
      <w:proofErr w:type="spellStart"/>
      <w:r w:rsidRPr="00F064CB">
        <w:rPr>
          <w:rFonts w:ascii="Times New Roman" w:eastAsia="Times New Roman" w:hAnsi="Times New Roman" w:cs="Times New Roman"/>
          <w:lang w:eastAsia="pl-PL"/>
        </w:rPr>
        <w:t>polimeroasfaltu</w:t>
      </w:r>
      <w:proofErr w:type="spellEnd"/>
      <w:r w:rsidRPr="00F064CB">
        <w:rPr>
          <w:rFonts w:ascii="Times New Roman" w:eastAsia="Times New Roman" w:hAnsi="Times New Roman" w:cs="Times New Roman"/>
          <w:lang w:eastAsia="pl-PL"/>
        </w:rPr>
        <w:t xml:space="preserve"> drogowego PMB25/55-60 oraz </w:t>
      </w:r>
      <w:smartTag w:uri="urn:schemas-microsoft-com:office:smarttags" w:element="metricconverter">
        <w:smartTagPr>
          <w:attr w:name="ProductID" w:val="190ﾰC"/>
        </w:smartTagPr>
        <w:r w:rsidRPr="00F064CB">
          <w:rPr>
            <w:rFonts w:ascii="Times New Roman" w:eastAsia="Times New Roman" w:hAnsi="Times New Roman" w:cs="Times New Roman"/>
            <w:lang w:eastAsia="pl-PL"/>
          </w:rPr>
          <w:t>190°C</w:t>
        </w:r>
      </w:smartTag>
      <w:r w:rsidRPr="00F064CB">
        <w:rPr>
          <w:rFonts w:ascii="Times New Roman" w:eastAsia="Times New Roman" w:hAnsi="Times New Roman" w:cs="Times New Roman"/>
          <w:lang w:eastAsia="pl-PL"/>
        </w:rPr>
        <w:t xml:space="preserve"> dla asfaltu drogowego 35/50.</w:t>
      </w:r>
      <w:r w:rsidRPr="00F064CB">
        <w:rPr>
          <w:rFonts w:ascii="Times New Roman" w:eastAsia="Times New Roman" w:hAnsi="Times New Roman" w:cs="Times New Roman"/>
          <w:lang w:eastAsia="pl-PL"/>
        </w:rPr>
        <w:tab/>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F064CB">
          <w:rPr>
            <w:rFonts w:ascii="Times New Roman" w:eastAsia="Times New Roman" w:hAnsi="Times New Roman" w:cs="Times New Roman"/>
            <w:lang w:eastAsia="pl-PL"/>
          </w:rPr>
          <w:t>30°C</w:t>
        </w:r>
      </w:smartTag>
      <w:r w:rsidRPr="00F064CB">
        <w:rPr>
          <w:rFonts w:ascii="Times New Roman" w:eastAsia="Times New Roman" w:hAnsi="Times New Roman" w:cs="Times New Roman"/>
          <w:lang w:eastAsia="pl-PL"/>
        </w:rPr>
        <w:t xml:space="preserve">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p>
    <w:p w:rsidR="00F064CB" w:rsidRPr="00F064CB" w:rsidRDefault="00F064CB" w:rsidP="00F064CB">
      <w:pPr>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90"/>
      </w:tblGrid>
      <w:tr w:rsidR="00F064CB" w:rsidRPr="00F064CB" w:rsidTr="002549A2">
        <w:tc>
          <w:tcPr>
            <w:tcW w:w="2371"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Lepiszcze asfaltowe</w:t>
            </w:r>
          </w:p>
        </w:tc>
        <w:tc>
          <w:tcPr>
            <w:tcW w:w="259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Temperatura mieszanki [°C]</w:t>
            </w:r>
          </w:p>
        </w:tc>
      </w:tr>
      <w:tr w:rsidR="00F064CB" w:rsidRPr="00F064CB" w:rsidTr="002549A2">
        <w:tc>
          <w:tcPr>
            <w:tcW w:w="237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both"/>
              <w:rPr>
                <w:rFonts w:ascii="Times New Roman" w:eastAsia="Times New Roman" w:hAnsi="Times New Roman" w:cs="Times New Roman"/>
                <w:lang w:val="en-US" w:eastAsia="pl-PL"/>
              </w:rPr>
            </w:pPr>
            <w:proofErr w:type="spellStart"/>
            <w:r w:rsidRPr="00F064CB">
              <w:rPr>
                <w:rFonts w:ascii="Times New Roman" w:eastAsia="Times New Roman" w:hAnsi="Times New Roman" w:cs="Times New Roman"/>
                <w:lang w:val="en-US" w:eastAsia="pl-PL"/>
              </w:rPr>
              <w:t>Asfalt</w:t>
            </w:r>
            <w:proofErr w:type="spellEnd"/>
            <w:r w:rsidRPr="00F064CB">
              <w:rPr>
                <w:rFonts w:ascii="Times New Roman" w:eastAsia="Times New Roman" w:hAnsi="Times New Roman" w:cs="Times New Roman"/>
                <w:lang w:val="en-US" w:eastAsia="pl-PL"/>
              </w:rPr>
              <w:t xml:space="preserve"> 35/50</w:t>
            </w:r>
          </w:p>
          <w:p w:rsidR="00F064CB" w:rsidRPr="00F064CB" w:rsidRDefault="00F064CB" w:rsidP="00F064CB">
            <w:pPr>
              <w:spacing w:before="60" w:after="60" w:line="240" w:lineRule="auto"/>
              <w:jc w:val="both"/>
              <w:rPr>
                <w:rFonts w:ascii="Times New Roman" w:eastAsia="Times New Roman" w:hAnsi="Times New Roman" w:cs="Times New Roman"/>
                <w:lang w:val="en-US" w:eastAsia="pl-PL"/>
              </w:rPr>
            </w:pPr>
            <w:proofErr w:type="spellStart"/>
            <w:r w:rsidRPr="00F064CB">
              <w:rPr>
                <w:rFonts w:ascii="Times New Roman" w:eastAsia="Times New Roman" w:hAnsi="Times New Roman" w:cs="Times New Roman"/>
                <w:lang w:val="en-US" w:eastAsia="pl-PL"/>
              </w:rPr>
              <w:t>Asfalt</w:t>
            </w:r>
            <w:proofErr w:type="spellEnd"/>
            <w:r w:rsidRPr="00F064CB">
              <w:rPr>
                <w:rFonts w:ascii="Times New Roman" w:eastAsia="Times New Roman" w:hAnsi="Times New Roman" w:cs="Times New Roman"/>
                <w:lang w:val="en-US" w:eastAsia="pl-PL"/>
              </w:rPr>
              <w:t xml:space="preserve"> 50/70</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val="en-US" w:eastAsia="pl-PL"/>
              </w:rPr>
            </w:pPr>
            <w:r w:rsidRPr="00F064CB">
              <w:rPr>
                <w:rFonts w:ascii="Times New Roman" w:eastAsia="Times New Roman" w:hAnsi="Times New Roman" w:cs="Times New Roman"/>
                <w:lang w:val="en-US" w:eastAsia="pl-PL"/>
              </w:rPr>
              <w:t>PMB 25/55-60</w:t>
            </w:r>
          </w:p>
        </w:tc>
        <w:tc>
          <w:tcPr>
            <w:tcW w:w="259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 155 do 195</w:t>
            </w:r>
          </w:p>
          <w:p w:rsidR="00F064CB" w:rsidRPr="00F064CB" w:rsidRDefault="00F064CB" w:rsidP="00F064CB">
            <w:pPr>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 140 do 180</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od 140 do 180</w:t>
            </w:r>
          </w:p>
        </w:tc>
      </w:tr>
    </w:tbl>
    <w:p w:rsidR="00F064CB" w:rsidRPr="00F064CB" w:rsidRDefault="00F064CB" w:rsidP="00F064CB">
      <w:pPr>
        <w:spacing w:before="60" w:after="60" w:line="240" w:lineRule="auto"/>
        <w:jc w:val="both"/>
        <w:rPr>
          <w:rFonts w:ascii="Times New Roman" w:eastAsia="Times New Roman" w:hAnsi="Times New Roman" w:cs="Times New Roman"/>
          <w:lang w:eastAsia="pl-PL"/>
        </w:rPr>
      </w:pP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Sposób i czas mieszania składników mieszanki mineralno-asfaltowej powinny zapewnić równomierne otoczenie kruszywa lepiszczem asfaltowym.</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5.4. Przygotowanie podłoża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Podłoże (podbudowa lub stara warstwa ścieralna) pod warstwę wiążącą lub wyrównawczą  z betonu asfaltowego powinno być na całej powierzchni:</w:t>
      </w:r>
    </w:p>
    <w:p w:rsidR="00F064CB" w:rsidRPr="00F064CB" w:rsidRDefault="00F064CB" w:rsidP="00F064CB">
      <w:pPr>
        <w:numPr>
          <w:ilvl w:val="0"/>
          <w:numId w:val="14"/>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ustabilizowane i nośne,</w:t>
      </w:r>
    </w:p>
    <w:p w:rsidR="00F064CB" w:rsidRPr="00F064CB" w:rsidRDefault="00F064CB" w:rsidP="00F064CB">
      <w:pPr>
        <w:numPr>
          <w:ilvl w:val="0"/>
          <w:numId w:val="14"/>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czyste, bez zanieczyszczenia lub pozostałości luźnego kruszywa,</w:t>
      </w:r>
    </w:p>
    <w:p w:rsidR="00F064CB" w:rsidRPr="00F064CB" w:rsidRDefault="00F064CB" w:rsidP="00F064CB">
      <w:pPr>
        <w:numPr>
          <w:ilvl w:val="0"/>
          <w:numId w:val="14"/>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wyprofilowane, równe i bez kolein.</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[67]. W wypadku podłoża z warstwy starej nawierzchni, nierówności nie powinny przekraczać wartości podanych w tablicy 10.</w:t>
      </w:r>
    </w:p>
    <w:p w:rsidR="00F064CB" w:rsidRPr="00F064CB" w:rsidRDefault="00F064CB" w:rsidP="00F064CB">
      <w:pPr>
        <w:tabs>
          <w:tab w:val="left" w:pos="993"/>
        </w:tabs>
        <w:spacing w:before="120" w:after="120" w:line="240" w:lineRule="auto"/>
        <w:ind w:left="992" w:hanging="992"/>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10.</w:t>
      </w:r>
      <w:r w:rsidRPr="00F064CB">
        <w:rPr>
          <w:rFonts w:ascii="Times New Roman" w:eastAsia="Times New Roman" w:hAnsi="Times New Roman" w:cs="Times New Roman"/>
          <w:lang w:eastAsia="pl-PL"/>
        </w:rPr>
        <w:tab/>
        <w:t>Maksymalne nierówności podłoża z warstwy starej nawierzchni pod warstwy asfaltowe (pomiar łatą 4-metrową lub równoważną metodą)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300"/>
      </w:tblGrid>
      <w:tr w:rsidR="00F064CB" w:rsidRPr="00F064CB" w:rsidTr="002549A2">
        <w:tc>
          <w:tcPr>
            <w:tcW w:w="1242"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Klasa </w:t>
            </w:r>
            <w:r w:rsidRPr="00F064CB">
              <w:rPr>
                <w:rFonts w:ascii="Times New Roman" w:eastAsia="Times New Roman" w:hAnsi="Times New Roman" w:cs="Times New Roman"/>
                <w:i/>
                <w:lang w:eastAsia="pl-PL"/>
              </w:rPr>
              <w:lastRenderedPageBreak/>
              <w:t>drogi</w:t>
            </w:r>
          </w:p>
        </w:tc>
        <w:tc>
          <w:tcPr>
            <w:tcW w:w="3969"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Element nawierzchni</w:t>
            </w:r>
          </w:p>
        </w:tc>
        <w:tc>
          <w:tcPr>
            <w:tcW w:w="2300"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Maksymalna nierówność podłoża </w:t>
            </w:r>
            <w:r w:rsidRPr="00F064CB">
              <w:rPr>
                <w:rFonts w:ascii="Times New Roman" w:eastAsia="Times New Roman" w:hAnsi="Times New Roman" w:cs="Times New Roman"/>
                <w:i/>
                <w:lang w:eastAsia="pl-PL"/>
              </w:rPr>
              <w:lastRenderedPageBreak/>
              <w:t>pod warstwę wiążącą [mm]</w:t>
            </w:r>
          </w:p>
        </w:tc>
      </w:tr>
      <w:tr w:rsidR="00F064CB" w:rsidRPr="00F064CB" w:rsidTr="002549A2">
        <w:tc>
          <w:tcPr>
            <w:tcW w:w="1242" w:type="dxa"/>
            <w:tcBorders>
              <w:top w:val="single" w:sz="4" w:space="0" w:color="auto"/>
              <w:left w:val="single" w:sz="4" w:space="0" w:color="auto"/>
              <w:bottom w:val="single" w:sz="4" w:space="0" w:color="auto"/>
              <w:right w:val="single" w:sz="4" w:space="0" w:color="auto"/>
            </w:tcBorders>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w:t>
            </w:r>
          </w:p>
        </w:tc>
        <w:tc>
          <w:tcPr>
            <w:tcW w:w="3969"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Drogi wojewódzkie</w:t>
            </w:r>
          </w:p>
        </w:tc>
        <w:tc>
          <w:tcPr>
            <w:tcW w:w="2300"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r>
    </w:tbl>
    <w:p w:rsidR="00F064CB" w:rsidRPr="00F064CB" w:rsidRDefault="00F064CB" w:rsidP="00F064CB">
      <w:pPr>
        <w:spacing w:before="60" w:after="120" w:line="240" w:lineRule="auto"/>
        <w:ind w:left="992" w:hanging="992"/>
        <w:jc w:val="both"/>
        <w:rPr>
          <w:rFonts w:ascii="Times New Roman" w:eastAsia="Times New Roman" w:hAnsi="Times New Roman" w:cs="Times New Roman"/>
          <w:lang w:eastAsia="pl-PL"/>
        </w:rPr>
      </w:pP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Jeżeli nierówności  są większe niż dopuszczalne, to należy wyrównać podłoże.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Rzędne wysokościowe podłoża oraz urządzeń usytuowanych w nawierzchni lub ją ograniczających powinny być zgodne z dokumentacją projektową. Z podłoża powinien być zapewniony odpływ wody.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Oznakowanie poziome na warstwie podłoża należy usunąć. Dopuszcza się pozostawienie oznakowania poziomego z materiałów termoplastycznych przy spełnieniu warunku </w:t>
      </w:r>
      <w:proofErr w:type="spellStart"/>
      <w:r w:rsidRPr="00F064CB">
        <w:rPr>
          <w:rFonts w:ascii="Times New Roman" w:eastAsia="Times New Roman" w:hAnsi="Times New Roman" w:cs="Times New Roman"/>
          <w:lang w:eastAsia="pl-PL"/>
        </w:rPr>
        <w:t>sczepności</w:t>
      </w:r>
      <w:proofErr w:type="spellEnd"/>
      <w:r w:rsidRPr="00F064CB">
        <w:rPr>
          <w:rFonts w:ascii="Times New Roman" w:eastAsia="Times New Roman" w:hAnsi="Times New Roman" w:cs="Times New Roman"/>
          <w:lang w:eastAsia="pl-PL"/>
        </w:rPr>
        <w:t xml:space="preserve"> warstw wg punktu 5.7.</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Nierówności podłoża (w tym powierzchnię istniejącej warstwy ścieralnej) należy wyrównać poprzez frezowanie lub wykonanie warstwy wyrównawczej.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 celu polepszenia połączenia między warstwami technologicznymi nawierzchni powierzchnia podłoża powinna być w ocenie wizualnej chropowata.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Jeżeli podłoże jest nieodpowiednie, to należy ustalić, jakie specjalne środki należy podjąć przed wykonaniem warstwy 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Szerokie szczeliny w podłożu należy wypełnić odpowiednim materiałem, np. zalewami drogowymi według PN-EN 14188-1 [60] lub PN-EN 14188-2 [61] albo innymi materiałami według norm lub aprobat technicznych.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Na podłożu wykazującym zniszczenia w postaci siatki spękań zmęczeniowych lub spękań poprzecznych zaleca się stosowanie membrany </w:t>
      </w:r>
      <w:proofErr w:type="spellStart"/>
      <w:r w:rsidRPr="00F064CB">
        <w:rPr>
          <w:rFonts w:ascii="Times New Roman" w:eastAsia="Times New Roman" w:hAnsi="Times New Roman" w:cs="Times New Roman"/>
          <w:lang w:eastAsia="pl-PL"/>
        </w:rPr>
        <w:t>przeciwspękaniowej</w:t>
      </w:r>
      <w:proofErr w:type="spellEnd"/>
      <w:r w:rsidRPr="00F064CB">
        <w:rPr>
          <w:rFonts w:ascii="Times New Roman" w:eastAsia="Times New Roman" w:hAnsi="Times New Roman" w:cs="Times New Roman"/>
          <w:lang w:eastAsia="pl-PL"/>
        </w:rPr>
        <w:t xml:space="preserve">, np. mieszanki mineralno-asfaltowej, warstwy SAMI lub z </w:t>
      </w:r>
      <w:proofErr w:type="spellStart"/>
      <w:r w:rsidRPr="00F064CB">
        <w:rPr>
          <w:rFonts w:ascii="Times New Roman" w:eastAsia="Times New Roman" w:hAnsi="Times New Roman" w:cs="Times New Roman"/>
          <w:lang w:eastAsia="pl-PL"/>
        </w:rPr>
        <w:t>geosyntetyków</w:t>
      </w:r>
      <w:proofErr w:type="spellEnd"/>
      <w:r w:rsidRPr="00F064CB">
        <w:rPr>
          <w:rFonts w:ascii="Times New Roman" w:eastAsia="Times New Roman" w:hAnsi="Times New Roman" w:cs="Times New Roman"/>
          <w:lang w:eastAsia="pl-PL"/>
        </w:rPr>
        <w:t xml:space="preserve"> według norm lub aprobat technicznych.</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Próba technologiczna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Nie dopuszcza się oceniania dokładności pracy otaczarki oraz prawidłowości składu mieszanki mineralnej na podstawie tzw. suchego </w:t>
      </w:r>
      <w:proofErr w:type="spellStart"/>
      <w:r w:rsidRPr="00F064CB">
        <w:rPr>
          <w:rFonts w:ascii="Times New Roman" w:eastAsia="Times New Roman" w:hAnsi="Times New Roman" w:cs="Times New Roman"/>
          <w:lang w:eastAsia="pl-PL"/>
        </w:rPr>
        <w:t>zarobu</w:t>
      </w:r>
      <w:proofErr w:type="spellEnd"/>
      <w:r w:rsidRPr="00F064CB">
        <w:rPr>
          <w:rFonts w:ascii="Times New Roman" w:eastAsia="Times New Roman" w:hAnsi="Times New Roman" w:cs="Times New Roman"/>
          <w:lang w:eastAsia="pl-PL"/>
        </w:rPr>
        <w:t>, z uwagi na możliwą segregację kruszywa.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Mieszankę wyprodukowaną po ustabilizowaniu się pracy otaczarki należy zgromadzić w silosie lub załadować na samochód. Próbki do badań należy pobierać ze skrzyni samochodu zgodnie z metodą określoną w PN-EN 12697-27 [39].</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Na podstawie uzyskanych wyników Inżynier podejmuje decyzję o wykonaniu odcinka próbnego.</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Odcinek próbny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Przed przystąpieniem do wykonania warstwy wiążącej z betonu asfaltowego Wykonawca wykona odcinek próbny celem uściślenia organizacji wytwarzania i układania oraz ustalenia warunków zagęszczania.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F064CB">
          <w:rPr>
            <w:rFonts w:ascii="Times New Roman" w:eastAsia="Times New Roman" w:hAnsi="Times New Roman" w:cs="Times New Roman"/>
            <w:lang w:eastAsia="pl-PL"/>
          </w:rPr>
          <w:t>500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a długość co najmniej </w:t>
      </w:r>
      <w:smartTag w:uri="urn:schemas-microsoft-com:office:smarttags" w:element="metricconverter">
        <w:smartTagPr>
          <w:attr w:name="ProductID" w:val="50 m"/>
        </w:smartTagPr>
        <w:r w:rsidRPr="00F064CB">
          <w:rPr>
            <w:rFonts w:ascii="Times New Roman" w:eastAsia="Times New Roman" w:hAnsi="Times New Roman" w:cs="Times New Roman"/>
            <w:lang w:eastAsia="pl-PL"/>
          </w:rPr>
          <w:t>50 m</w:t>
        </w:r>
      </w:smartTag>
      <w:r w:rsidRPr="00F064CB">
        <w:rPr>
          <w:rFonts w:ascii="Times New Roman" w:eastAsia="Times New Roman" w:hAnsi="Times New Roman" w:cs="Times New Roman"/>
          <w:lang w:eastAsia="pl-PL"/>
        </w:rPr>
        <w:t>. Na odcinku próbnym Wykonawca powinien użyć takich materiałów oraz sprzętu jakie zamierza stosować do wykonania warstwy.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ab/>
        <w:t>Wykonawca może przystąpić do realizacji robót po zaakceptowaniu przez Inżyniera technologii wbudowania i zagęszczania oraz wyników z odcinka próbnego.</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 xml:space="preserve">Połączenie </w:t>
      </w:r>
      <w:proofErr w:type="spellStart"/>
      <w:r w:rsidRPr="00F064CB">
        <w:rPr>
          <w:rFonts w:ascii="Times New Roman" w:eastAsia="Times New Roman" w:hAnsi="Times New Roman" w:cs="Times New Roman"/>
          <w:b/>
          <w:lang w:eastAsia="pl-PL"/>
        </w:rPr>
        <w:t>międzywarstwowe</w:t>
      </w:r>
      <w:proofErr w:type="spellEnd"/>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Uzyskanie wymaganej trwałości nawierzchni jest uzależnione od zapewnienia połączenia między warstwami i ich współpracy w przenoszeniu obciążenia nawierzchni ruchem.</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Podłoże powinno być skropione lepiszczem. Ma to na celu zwiększenie połączenia między warstwami konstrukcyjnymi oraz zabezpieczenie przed wnikaniem i zaleganiem wody między warstwami.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Skropienie lepiszczem podłoża (np. podbudowa asfaltowa), przed ułożeniem warstwy wiążącej z betonu asfaltowego powinno być wykonane w ilości podanej w przeliczeniu na pozostałe lepiszcze, tj. 0,3 ÷ 0,5 kg/m</w:t>
      </w:r>
      <w:r w:rsidRPr="00F064CB">
        <w:rPr>
          <w:rFonts w:ascii="Times New Roman" w:eastAsia="Times New Roman" w:hAnsi="Times New Roman" w:cs="Times New Roman"/>
          <w:vertAlign w:val="superscript"/>
          <w:lang w:eastAsia="pl-PL"/>
        </w:rPr>
        <w:t>2</w:t>
      </w:r>
      <w:r w:rsidRPr="00F064CB">
        <w:rPr>
          <w:rFonts w:ascii="Times New Roman" w:eastAsia="Times New Roman" w:hAnsi="Times New Roman" w:cs="Times New Roman"/>
          <w:lang w:eastAsia="pl-PL"/>
        </w:rPr>
        <w:t>, przy czym:</w:t>
      </w:r>
    </w:p>
    <w:p w:rsidR="00F064CB" w:rsidRPr="00F064CB" w:rsidRDefault="00F064CB" w:rsidP="00F064CB">
      <w:pPr>
        <w:numPr>
          <w:ilvl w:val="0"/>
          <w:numId w:val="18"/>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zaleca się stosować emulsję modyfikowaną polimerem,</w:t>
      </w:r>
    </w:p>
    <w:p w:rsidR="00F064CB" w:rsidRPr="00F064CB" w:rsidRDefault="00F064CB" w:rsidP="00F064CB">
      <w:pPr>
        <w:numPr>
          <w:ilvl w:val="0"/>
          <w:numId w:val="18"/>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 wypadku stosowania emulsji asfaltowej podłoże powinno być skropione 0,5 h przed układaniem warstwy asfaltowej w celu odparowania wody.</w:t>
      </w:r>
    </w:p>
    <w:p w:rsidR="00F064CB" w:rsidRPr="00F064CB" w:rsidRDefault="00F064CB" w:rsidP="00F064CB">
      <w:pPr>
        <w:spacing w:before="60" w:after="60" w:line="240" w:lineRule="auto"/>
        <w:ind w:firstLine="709"/>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Czas ten nie dotyczy skrapiania rampą zamontowaną na rozkładarce.</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Wbudowanie mieszanki mineralno-asfaltowej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Mieszankę mineralno-asfaltową można wbudowywać na podłożu przygotowanym zgodnie z zapisami w punktach 5.4 i 5.7.</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Transport mieszanki mineralno-asfaltowej asfaltowej powinien być zgodny z zaleceniami podanymi w punkcie 4.2.</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Mieszankę mineralno-asfaltową asfaltową należy wbudowywać w odpowiednich warunkach atmosferycznych.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 wypadku stosowania mieszanek mineralno-asfaltowych z dodatkiem obniżającym temperaturę mieszania i wbudowania należy indywidualnie określić wymagane warunki otoczenia.</w:t>
      </w:r>
    </w:p>
    <w:p w:rsidR="00F064CB" w:rsidRPr="00F064CB" w:rsidRDefault="00F064CB" w:rsidP="00F064CB">
      <w:pPr>
        <w:tabs>
          <w:tab w:val="left" w:pos="993"/>
        </w:tabs>
        <w:spacing w:before="120" w:after="120" w:line="240" w:lineRule="auto"/>
        <w:ind w:left="993" w:hanging="993"/>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11.</w:t>
      </w:r>
      <w:r w:rsidRPr="00F064CB">
        <w:rPr>
          <w:rFonts w:ascii="Times New Roman" w:eastAsia="Times New Roman" w:hAnsi="Times New Roman" w:cs="Times New Roman"/>
          <w:lang w:eastAsia="pl-PL"/>
        </w:rPr>
        <w:tab/>
        <w:t>Minimalna temperatura otoczenia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1591"/>
      </w:tblGrid>
      <w:tr w:rsidR="00F064CB" w:rsidRPr="00F064CB" w:rsidTr="002549A2">
        <w:tc>
          <w:tcPr>
            <w:tcW w:w="3227" w:type="dxa"/>
            <w:vMerge w:val="restart"/>
            <w:tcBorders>
              <w:top w:val="single" w:sz="4" w:space="0" w:color="auto"/>
              <w:left w:val="single" w:sz="4" w:space="0" w:color="auto"/>
              <w:bottom w:val="single" w:sz="4" w:space="0" w:color="auto"/>
              <w:right w:val="single" w:sz="4" w:space="0" w:color="auto"/>
            </w:tcBorders>
            <w:shd w:val="clear" w:color="auto" w:fill="E6E6E6"/>
            <w:noWrap/>
            <w:vAlign w:val="center"/>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Rodzaj robót</w:t>
            </w:r>
          </w:p>
        </w:tc>
        <w:tc>
          <w:tcPr>
            <w:tcW w:w="4284" w:type="dxa"/>
            <w:gridSpan w:val="2"/>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Minimalna temperatura otoczenia  [°C]</w:t>
            </w:r>
          </w:p>
        </w:tc>
      </w:tr>
      <w:tr w:rsidR="00F064CB" w:rsidRPr="00F064CB" w:rsidTr="002549A2">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F064CB" w:rsidRPr="00F064CB" w:rsidRDefault="00F064CB" w:rsidP="00F064CB">
            <w:pPr>
              <w:spacing w:before="60" w:after="60" w:line="240" w:lineRule="auto"/>
              <w:rPr>
                <w:rFonts w:ascii="Times New Roman" w:eastAsia="Times New Roman" w:hAnsi="Times New Roman" w:cs="Times New Roman"/>
                <w:i/>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przed przystąpieniem do robót</w:t>
            </w:r>
          </w:p>
        </w:tc>
        <w:tc>
          <w:tcPr>
            <w:tcW w:w="1591"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 czasie robót</w:t>
            </w:r>
          </w:p>
        </w:tc>
      </w:tr>
      <w:tr w:rsidR="00F064CB" w:rsidRPr="00F064CB" w:rsidTr="002549A2">
        <w:tc>
          <w:tcPr>
            <w:tcW w:w="3227"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Warstwa wiążąca</w:t>
            </w:r>
          </w:p>
        </w:tc>
        <w:tc>
          <w:tcPr>
            <w:tcW w:w="2693"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c>
          <w:tcPr>
            <w:tcW w:w="159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r>
      <w:tr w:rsidR="00F064CB" w:rsidRPr="00F064CB" w:rsidTr="002549A2">
        <w:tc>
          <w:tcPr>
            <w:tcW w:w="3227"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Warstwa wyrównawcza</w:t>
            </w:r>
          </w:p>
        </w:tc>
        <w:tc>
          <w:tcPr>
            <w:tcW w:w="2693"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0</w:t>
            </w:r>
          </w:p>
        </w:tc>
        <w:tc>
          <w:tcPr>
            <w:tcW w:w="1591"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r>
    </w:tbl>
    <w:p w:rsidR="00F064CB" w:rsidRPr="00F064CB" w:rsidRDefault="00F064CB" w:rsidP="00F064CB">
      <w:pPr>
        <w:spacing w:before="12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Właściwości wykonanej warstwy powinny spełniać warunki podane w tablicy 12.</w:t>
      </w:r>
    </w:p>
    <w:p w:rsidR="00F064CB" w:rsidRPr="00F064CB" w:rsidRDefault="00F064CB" w:rsidP="00F064CB">
      <w:pPr>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12. Właściwości warstwy AC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67"/>
        <w:gridCol w:w="1878"/>
        <w:gridCol w:w="1878"/>
      </w:tblGrid>
      <w:tr w:rsidR="00F064CB" w:rsidRPr="00F064CB" w:rsidTr="002549A2">
        <w:tc>
          <w:tcPr>
            <w:tcW w:w="2088"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lastRenderedPageBreak/>
              <w:t>Typ i wymiar mieszanki</w:t>
            </w:r>
          </w:p>
        </w:tc>
        <w:tc>
          <w:tcPr>
            <w:tcW w:w="1667"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lastRenderedPageBreak/>
              <w:t xml:space="preserve">Projektowana </w:t>
            </w:r>
            <w:r w:rsidRPr="00F064CB">
              <w:rPr>
                <w:rFonts w:ascii="Times New Roman" w:eastAsia="Times New Roman" w:hAnsi="Times New Roman" w:cs="Times New Roman"/>
                <w:i/>
                <w:lang w:eastAsia="pl-PL"/>
              </w:rPr>
              <w:lastRenderedPageBreak/>
              <w:t>grubość warstwy technologicznej [cm]</w:t>
            </w:r>
          </w:p>
        </w:tc>
        <w:tc>
          <w:tcPr>
            <w:tcW w:w="1878"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12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lastRenderedPageBreak/>
              <w:t xml:space="preserve">Wskaźnik </w:t>
            </w:r>
            <w:r w:rsidRPr="00F064CB">
              <w:rPr>
                <w:rFonts w:ascii="Times New Roman" w:eastAsia="Times New Roman" w:hAnsi="Times New Roman" w:cs="Times New Roman"/>
                <w:i/>
                <w:lang w:eastAsia="pl-PL"/>
              </w:rPr>
              <w:lastRenderedPageBreak/>
              <w:t xml:space="preserve">zagęszczenia </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t>
            </w:r>
          </w:p>
        </w:tc>
        <w:tc>
          <w:tcPr>
            <w:tcW w:w="1878"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lastRenderedPageBreak/>
              <w:t xml:space="preserve">Zawartość </w:t>
            </w:r>
            <w:r w:rsidRPr="00F064CB">
              <w:rPr>
                <w:rFonts w:ascii="Times New Roman" w:eastAsia="Times New Roman" w:hAnsi="Times New Roman" w:cs="Times New Roman"/>
                <w:i/>
                <w:lang w:eastAsia="pl-PL"/>
              </w:rPr>
              <w:lastRenderedPageBreak/>
              <w:t>wolnych przestrzeni w warstwie</w:t>
            </w: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[%(v/v)]</w:t>
            </w:r>
          </w:p>
        </w:tc>
      </w:tr>
      <w:tr w:rsidR="00F064CB" w:rsidRPr="00F064CB" w:rsidTr="002549A2">
        <w:tc>
          <w:tcPr>
            <w:tcW w:w="208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vertAlign w:val="superscript"/>
                <w:lang w:eastAsia="pl-PL"/>
              </w:rPr>
            </w:pPr>
            <w:r w:rsidRPr="00F064CB">
              <w:rPr>
                <w:rFonts w:ascii="Times New Roman" w:eastAsia="Times New Roman" w:hAnsi="Times New Roman" w:cs="Times New Roman"/>
                <w:lang w:eastAsia="pl-PL"/>
              </w:rPr>
              <w:lastRenderedPageBreak/>
              <w:t xml:space="preserve">AC16P,  KR3÷KR6 </w:t>
            </w:r>
            <w:r w:rsidRPr="00F064CB">
              <w:rPr>
                <w:rFonts w:ascii="Times New Roman" w:eastAsia="Times New Roman" w:hAnsi="Times New Roman" w:cs="Times New Roman"/>
                <w:vertAlign w:val="superscript"/>
                <w:lang w:eastAsia="pl-PL"/>
              </w:rPr>
              <w:t>E)</w:t>
            </w:r>
          </w:p>
        </w:tc>
        <w:tc>
          <w:tcPr>
            <w:tcW w:w="1667"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 ÷ 10,0</w:t>
            </w:r>
          </w:p>
        </w:tc>
        <w:tc>
          <w:tcPr>
            <w:tcW w:w="187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98</w:t>
            </w:r>
          </w:p>
        </w:tc>
        <w:tc>
          <w:tcPr>
            <w:tcW w:w="187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4,0 ÷ 7,0</w:t>
            </w:r>
          </w:p>
        </w:tc>
      </w:tr>
      <w:tr w:rsidR="00F064CB" w:rsidRPr="00F064CB" w:rsidTr="002549A2">
        <w:tc>
          <w:tcPr>
            <w:tcW w:w="208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vertAlign w:val="superscript"/>
                <w:lang w:eastAsia="pl-PL"/>
              </w:rPr>
            </w:pPr>
            <w:r w:rsidRPr="00F064CB">
              <w:rPr>
                <w:rFonts w:ascii="Times New Roman" w:eastAsia="Times New Roman" w:hAnsi="Times New Roman" w:cs="Times New Roman"/>
                <w:lang w:eastAsia="pl-PL"/>
              </w:rPr>
              <w:t xml:space="preserve">AC16P,  KR3÷KR4 </w:t>
            </w:r>
            <w:r w:rsidRPr="00F064CB">
              <w:rPr>
                <w:rFonts w:ascii="Times New Roman" w:eastAsia="Times New Roman" w:hAnsi="Times New Roman" w:cs="Times New Roman"/>
                <w:vertAlign w:val="superscript"/>
                <w:lang w:eastAsia="pl-PL"/>
              </w:rPr>
              <w:t>F)</w:t>
            </w:r>
          </w:p>
        </w:tc>
        <w:tc>
          <w:tcPr>
            <w:tcW w:w="1667"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5,0 ÷ 10,0</w:t>
            </w:r>
          </w:p>
        </w:tc>
        <w:tc>
          <w:tcPr>
            <w:tcW w:w="187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98</w:t>
            </w:r>
          </w:p>
        </w:tc>
        <w:tc>
          <w:tcPr>
            <w:tcW w:w="1878" w:type="dxa"/>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3,0 ÷ 7,0</w:t>
            </w:r>
          </w:p>
        </w:tc>
      </w:tr>
    </w:tbl>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E)</w:t>
      </w:r>
      <w:r w:rsidRPr="00F064CB">
        <w:rPr>
          <w:rFonts w:ascii="Times New Roman" w:eastAsia="Times New Roman" w:hAnsi="Times New Roman" w:cs="Times New Roman"/>
          <w:lang w:eastAsia="pl-PL"/>
        </w:rPr>
        <w:t xml:space="preserve"> projektowanie empiryczne,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F)</w:t>
      </w:r>
      <w:r w:rsidRPr="00F064CB">
        <w:rPr>
          <w:rFonts w:ascii="Times New Roman" w:eastAsia="Times New Roman" w:hAnsi="Times New Roman" w:cs="Times New Roman"/>
          <w:lang w:eastAsia="pl-PL"/>
        </w:rPr>
        <w:t xml:space="preserve"> projektowanie funkcjonalne</w:t>
      </w:r>
    </w:p>
    <w:p w:rsidR="00F064CB" w:rsidRPr="00F064CB" w:rsidRDefault="00F064CB" w:rsidP="00F064CB">
      <w:pPr>
        <w:spacing w:before="12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Grubość wykonywanej warstwy powinna być sprawdzana co </w:t>
      </w:r>
      <w:smartTag w:uri="urn:schemas-microsoft-com:office:smarttags" w:element="metricconverter">
        <w:smartTagPr>
          <w:attr w:name="ProductID" w:val="25 m"/>
        </w:smartTagPr>
        <w:r w:rsidRPr="00F064CB">
          <w:rPr>
            <w:rFonts w:ascii="Times New Roman" w:eastAsia="Times New Roman" w:hAnsi="Times New Roman" w:cs="Times New Roman"/>
            <w:lang w:eastAsia="pl-PL"/>
          </w:rPr>
          <w:t>25 m</w:t>
        </w:r>
      </w:smartTag>
      <w:r w:rsidRPr="00F064CB">
        <w:rPr>
          <w:rFonts w:ascii="Times New Roman" w:eastAsia="Times New Roman" w:hAnsi="Times New Roman" w:cs="Times New Roman"/>
          <w:lang w:eastAsia="pl-PL"/>
        </w:rPr>
        <w:t>, w co najmniej trzech miejscach (w osi i przy brzegach warstwy).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Warstwy wałowane powinny być równomiernie zagęszczone ciężkimi walcami drogowymi. Do warstw z betonu asfaltowego należy stosować walce drogowe stalowe gładkie z możliwością wibracji, oscylacji lub walce ogumione. </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Połączenia technologiczne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Połączenia technologiczne należy wykonać zgodnie z WT-2 Nawierzchnie asfaltowe 2008 punkt 8.6 [65].</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KONTROLA JAKOŚCI ROBÓT</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zasady kontroli jakości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zasady kontroli jakości robót podano w SST   D-M-00.00.00 „Wymagania ogólne” [1] pkt 6.</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przed przystąpieniem do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Przed przystąpieniem do robót Wykonawca powinien:</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ew. wykonać własne badania właściwości materiałów przeznaczonych do wykonania robót, określone przez Inżyniera.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Wszystkie dokumenty oraz wyniki badań Wykonawca przedstawia Inżynierowi do akceptacji.</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w czasie robót</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Uwagi ogólne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dzielą się na:</w:t>
      </w:r>
    </w:p>
    <w:p w:rsidR="00F064CB" w:rsidRPr="00F064CB" w:rsidRDefault="00F064CB" w:rsidP="00F064CB">
      <w:pPr>
        <w:numPr>
          <w:ilvl w:val="0"/>
          <w:numId w:val="16"/>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wykonawcy (w ramach własnego nadzoru),</w:t>
      </w:r>
    </w:p>
    <w:p w:rsidR="00F064CB" w:rsidRPr="00F064CB" w:rsidRDefault="00F064CB" w:rsidP="00F064CB">
      <w:pPr>
        <w:numPr>
          <w:ilvl w:val="0"/>
          <w:numId w:val="16"/>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kontrolne (w ramach nadzoru zleceniodawcy – Inżyniera).</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Wykonawcy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Badania Wykonawcy są wykonywane przez Wykonawcę lub jego zleceniobiorców celem sprawdzenia, czy jakość materiałów budowlanych (mieszanek mineralno-asfaltowych i ich </w:t>
      </w:r>
      <w:r w:rsidRPr="00F064CB">
        <w:rPr>
          <w:rFonts w:ascii="Times New Roman" w:eastAsia="Times New Roman" w:hAnsi="Times New Roman" w:cs="Times New Roman"/>
          <w:lang w:eastAsia="pl-PL"/>
        </w:rPr>
        <w:lastRenderedPageBreak/>
        <w:t>składników, lepiszczy i materiałów do uszczelnień itp.) oraz gotowej warstwy (wbudowane warstwy asfaltowe, połączenia itp.) spełniają wymagania określone w kontrakcie.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rsidRPr="00F064CB">
        <w:rPr>
          <w:rFonts w:ascii="Times New Roman" w:eastAsia="Times New Roman" w:hAnsi="Times New Roman" w:cs="Times New Roman"/>
          <w:lang w:eastAsia="pl-PL"/>
        </w:rPr>
        <w:t>pktu</w:t>
      </w:r>
      <w:proofErr w:type="spellEnd"/>
      <w:r w:rsidRPr="00F064CB">
        <w:rPr>
          <w:rFonts w:ascii="Times New Roman" w:eastAsia="Times New Roman" w:hAnsi="Times New Roman" w:cs="Times New Roman"/>
          <w:lang w:eastAsia="pl-PL"/>
        </w:rPr>
        <w:t xml:space="preserve"> 6.3.3.</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Zakres badań Wykonawcy związany z wykonywaniem nawierzchni:</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pomiar temperatury powietrza,</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pomiar temperatury mieszanki mineralno-asfaltowej podczas wykonywania nawierzchni (wg PN-EN 12697-13 [36]),</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ocena wizualna mieszanki mineralno-asfaltowej,</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wykaz ilości materiałów lub grubości wykonanej warstwy,</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pomiar spadku poprzecznego warstwy asfaltowej,</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pomiar równości warstwy asfaltowej (wg </w:t>
      </w:r>
      <w:proofErr w:type="spellStart"/>
      <w:r w:rsidRPr="00F064CB">
        <w:rPr>
          <w:rFonts w:ascii="Times New Roman" w:eastAsia="Times New Roman" w:hAnsi="Times New Roman" w:cs="Times New Roman"/>
          <w:lang w:eastAsia="pl-PL"/>
        </w:rPr>
        <w:t>pktu</w:t>
      </w:r>
      <w:proofErr w:type="spellEnd"/>
      <w:r w:rsidRPr="00F064CB">
        <w:rPr>
          <w:rFonts w:ascii="Times New Roman" w:eastAsia="Times New Roman" w:hAnsi="Times New Roman" w:cs="Times New Roman"/>
          <w:lang w:eastAsia="pl-PL"/>
        </w:rPr>
        <w:t xml:space="preserve"> 6.4.2.5),</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pomiar parametrów geometrycznych poboczy,</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ocena wizualna jednorodności powierzchni warstwy,</w:t>
      </w:r>
    </w:p>
    <w:p w:rsidR="00F064CB" w:rsidRPr="00F064CB" w:rsidRDefault="00F064CB" w:rsidP="00F064CB">
      <w:pPr>
        <w:numPr>
          <w:ilvl w:val="0"/>
          <w:numId w:val="17"/>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ocena wizualna jakości wykonania połączeń technologicznych.</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 xml:space="preserve">Badania kontrolne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Rodzaj badań kontrolnych mieszanki mineralno-asfaltowej i wykonanej z niej warstwy podano w tablicy 13.</w:t>
      </w:r>
    </w:p>
    <w:p w:rsidR="00F064CB" w:rsidRPr="00F064CB" w:rsidRDefault="00F064CB" w:rsidP="00F064CB">
      <w:pPr>
        <w:spacing w:before="120" w:after="12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13. Rodzaj badań kontrolnych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252"/>
      </w:tblGrid>
      <w:tr w:rsidR="00F064CB" w:rsidRPr="00F064CB" w:rsidTr="002549A2">
        <w:tc>
          <w:tcPr>
            <w:tcW w:w="1134"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Lp.</w:t>
            </w:r>
          </w:p>
        </w:tc>
        <w:tc>
          <w:tcPr>
            <w:tcW w:w="4252" w:type="dxa"/>
            <w:tcBorders>
              <w:top w:val="single" w:sz="4" w:space="0" w:color="auto"/>
              <w:left w:val="single" w:sz="4" w:space="0" w:color="auto"/>
              <w:bottom w:val="single" w:sz="4" w:space="0" w:color="auto"/>
              <w:right w:val="single" w:sz="4" w:space="0" w:color="auto"/>
            </w:tcBorders>
            <w:shd w:val="clear" w:color="auto" w:fill="E6E6E6"/>
            <w:noWrap/>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Rodzaj badań</w:t>
            </w:r>
          </w:p>
        </w:tc>
      </w:tr>
      <w:tr w:rsidR="00F064CB" w:rsidRPr="00F064CB" w:rsidTr="002549A2">
        <w:trPr>
          <w:trHeight w:val="330"/>
        </w:trPr>
        <w:tc>
          <w:tcPr>
            <w:tcW w:w="1134" w:type="dxa"/>
            <w:tcBorders>
              <w:top w:val="single" w:sz="4" w:space="0" w:color="auto"/>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12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c>
          <w:tcPr>
            <w:tcW w:w="4252" w:type="dxa"/>
            <w:tcBorders>
              <w:top w:val="single" w:sz="4" w:space="0" w:color="auto"/>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12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Mieszanka mineralno-asfaltowa </w:t>
            </w:r>
            <w:r w:rsidRPr="00F064CB">
              <w:rPr>
                <w:rFonts w:ascii="Times New Roman" w:eastAsia="Times New Roman" w:hAnsi="Times New Roman" w:cs="Times New Roman"/>
                <w:vertAlign w:val="superscript"/>
                <w:lang w:eastAsia="pl-PL"/>
              </w:rPr>
              <w:t>a), b)</w:t>
            </w:r>
          </w:p>
        </w:tc>
      </w:tr>
      <w:tr w:rsidR="00F064CB" w:rsidRPr="00F064CB" w:rsidTr="002549A2">
        <w:trPr>
          <w:trHeight w:val="135"/>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1.1</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Uziarnienie</w:t>
            </w:r>
          </w:p>
        </w:tc>
      </w:tr>
      <w:tr w:rsidR="00F064CB" w:rsidRPr="00F064CB" w:rsidTr="002549A2">
        <w:trPr>
          <w:trHeight w:val="15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1.2</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Zawartość lepiszcza</w:t>
            </w:r>
          </w:p>
        </w:tc>
      </w:tr>
      <w:tr w:rsidR="00F064CB" w:rsidRPr="00F064CB" w:rsidTr="002549A2">
        <w:trPr>
          <w:trHeight w:val="18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1.3</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Temperatura mięknienia lepiszcza odzyskanego</w:t>
            </w:r>
          </w:p>
        </w:tc>
      </w:tr>
      <w:tr w:rsidR="00F064CB" w:rsidRPr="00F064CB" w:rsidTr="002549A2">
        <w:trPr>
          <w:trHeight w:val="18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1.4</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Gęstość i zawartość wolnych przestrzeni próbki</w:t>
            </w:r>
          </w:p>
        </w:tc>
      </w:tr>
      <w:tr w:rsidR="00F064CB" w:rsidRPr="00F064CB" w:rsidTr="002549A2">
        <w:trPr>
          <w:trHeight w:val="24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Warstwa asfaltowa</w:t>
            </w:r>
          </w:p>
        </w:tc>
      </w:tr>
      <w:tr w:rsidR="00F064CB" w:rsidRPr="00F064CB" w:rsidTr="002549A2">
        <w:trPr>
          <w:trHeight w:val="225"/>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2.1</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Wskaźnik zagęszczenia </w:t>
            </w:r>
            <w:r w:rsidRPr="00F064CB">
              <w:rPr>
                <w:rFonts w:ascii="Times New Roman" w:eastAsia="Times New Roman" w:hAnsi="Times New Roman" w:cs="Times New Roman"/>
                <w:vertAlign w:val="superscript"/>
                <w:lang w:eastAsia="pl-PL"/>
              </w:rPr>
              <w:t>a)</w:t>
            </w:r>
          </w:p>
        </w:tc>
      </w:tr>
      <w:tr w:rsidR="00F064CB" w:rsidRPr="00F064CB" w:rsidTr="002549A2">
        <w:trPr>
          <w:trHeight w:val="21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2.2</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Spadki poprzeczne</w:t>
            </w:r>
          </w:p>
        </w:tc>
      </w:tr>
      <w:tr w:rsidR="00F064CB" w:rsidRPr="00F064CB" w:rsidTr="002549A2">
        <w:trPr>
          <w:trHeight w:val="225"/>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2.3</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Równość</w:t>
            </w:r>
          </w:p>
        </w:tc>
      </w:tr>
      <w:tr w:rsidR="00F064CB" w:rsidRPr="00F064CB" w:rsidTr="002549A2">
        <w:trPr>
          <w:trHeight w:val="18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2.4</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Grubość lub ilość materiału</w:t>
            </w:r>
          </w:p>
        </w:tc>
      </w:tr>
      <w:tr w:rsidR="00F064CB" w:rsidRPr="00F064CB" w:rsidTr="002549A2">
        <w:trPr>
          <w:trHeight w:val="210"/>
        </w:trPr>
        <w:tc>
          <w:tcPr>
            <w:tcW w:w="1134"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2.5</w:t>
            </w:r>
          </w:p>
        </w:tc>
        <w:tc>
          <w:tcPr>
            <w:tcW w:w="4252" w:type="dxa"/>
            <w:tcBorders>
              <w:top w:val="nil"/>
              <w:left w:val="single" w:sz="4" w:space="0" w:color="auto"/>
              <w:bottom w:val="nil"/>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Zawartość wolnych przestrzeni </w:t>
            </w:r>
            <w:r w:rsidRPr="00F064CB">
              <w:rPr>
                <w:rFonts w:ascii="Times New Roman" w:eastAsia="Times New Roman" w:hAnsi="Times New Roman" w:cs="Times New Roman"/>
                <w:vertAlign w:val="superscript"/>
                <w:lang w:eastAsia="pl-PL"/>
              </w:rPr>
              <w:t>a)</w:t>
            </w:r>
          </w:p>
        </w:tc>
      </w:tr>
      <w:tr w:rsidR="00F064CB" w:rsidRPr="00F064CB" w:rsidTr="002549A2">
        <w:trPr>
          <w:trHeight w:val="319"/>
        </w:trPr>
        <w:tc>
          <w:tcPr>
            <w:tcW w:w="1134" w:type="dxa"/>
            <w:tcBorders>
              <w:top w:val="nil"/>
              <w:left w:val="single" w:sz="4" w:space="0" w:color="auto"/>
              <w:bottom w:val="single" w:sz="4" w:space="0" w:color="auto"/>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2.6</w:t>
            </w:r>
          </w:p>
        </w:tc>
        <w:tc>
          <w:tcPr>
            <w:tcW w:w="4252" w:type="dxa"/>
            <w:tcBorders>
              <w:top w:val="nil"/>
              <w:left w:val="single" w:sz="4" w:space="0" w:color="auto"/>
              <w:bottom w:val="single" w:sz="4" w:space="0" w:color="auto"/>
              <w:right w:val="single" w:sz="4" w:space="0" w:color="auto"/>
            </w:tcBorders>
            <w:noWrap/>
            <w:vAlign w:val="bottom"/>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Właściwości przeciwpoślizgowe</w:t>
            </w:r>
          </w:p>
        </w:tc>
      </w:tr>
      <w:tr w:rsidR="00F064CB" w:rsidRPr="00F064CB" w:rsidTr="002549A2">
        <w:tc>
          <w:tcPr>
            <w:tcW w:w="5386" w:type="dxa"/>
            <w:gridSpan w:val="2"/>
            <w:tcBorders>
              <w:top w:val="single" w:sz="4" w:space="0" w:color="auto"/>
              <w:left w:val="single" w:sz="4" w:space="0" w:color="auto"/>
              <w:bottom w:val="single" w:sz="4" w:space="0" w:color="auto"/>
              <w:right w:val="single" w:sz="4" w:space="0" w:color="auto"/>
            </w:tcBorders>
            <w:noWrap/>
          </w:tcPr>
          <w:p w:rsidR="00F064CB" w:rsidRPr="00F064CB" w:rsidRDefault="00F064CB" w:rsidP="00F064CB">
            <w:pPr>
              <w:spacing w:before="60" w:after="60" w:line="240" w:lineRule="auto"/>
              <w:ind w:left="317" w:hanging="317"/>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a)</w:t>
            </w:r>
            <w:r w:rsidRPr="00F064CB">
              <w:rPr>
                <w:rFonts w:ascii="Times New Roman" w:eastAsia="Times New Roman" w:hAnsi="Times New Roman" w:cs="Times New Roman"/>
                <w:lang w:eastAsia="pl-PL"/>
              </w:rPr>
              <w:t xml:space="preserve"> do każdej warstwy i na każde rozpoczęte </w:t>
            </w:r>
            <w:smartTag w:uri="urn:schemas-microsoft-com:office:smarttags" w:element="metricconverter">
              <w:smartTagPr>
                <w:attr w:name="ProductID" w:val="6ﾠ000 m2"/>
              </w:smartTagPr>
              <w:r w:rsidRPr="00F064CB">
                <w:rPr>
                  <w:rFonts w:ascii="Times New Roman" w:eastAsia="Times New Roman" w:hAnsi="Times New Roman" w:cs="Times New Roman"/>
                  <w:lang w:eastAsia="pl-PL"/>
                </w:rPr>
                <w:t>6 000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nawierzchni jedna próbka; w razie potrzeby liczba próbek może zostać zwiększona (np. nawierzchnie dróg w terenie zabudowy)</w:t>
            </w:r>
          </w:p>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b)</w:t>
            </w:r>
            <w:r w:rsidRPr="00F064CB">
              <w:rPr>
                <w:rFonts w:ascii="Times New Roman" w:eastAsia="Times New Roman" w:hAnsi="Times New Roman" w:cs="Times New Roman"/>
                <w:lang w:eastAsia="pl-PL"/>
              </w:rPr>
              <w:t xml:space="preserve">   w razie potrzeby specjalne kruszywa i dodatki</w:t>
            </w:r>
          </w:p>
        </w:tc>
      </w:tr>
    </w:tbl>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kontrolne dodatkowe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 wypadku uznania, że jeden z wyników badań kontrolnych nie jest reprezentatywny dla ocenianego odcinka budowy, Wykonawca ma prawo żądać przeprowadzenia badań kontrolnych dodatkowych.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Do odbioru uwzględniane są wyniki badań kontrolnych i badań kontrolnych dodatkowych do wyznaczonych odcinków częściowych.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Koszty badań kontrolnych dodatkowych zażądanych przez Wykonawcę ponosi Wykonawca.</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Badania arbitrażowe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arbitrażowe są powtórzeniem badań kontrolnych, co do których istnieją uzasadnione wątpliwości ze strony Inżyniera lub Wykonawcy (np. na podstawie własnych badań).</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Badania arbitrażowe wykonuje na wniosek strony kontraktu niezależne laboratorium, które nie wykonywało badań kontrolnych.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Koszty badań arbitrażowych wraz ze wszystkimi kosztami ubocznymi ponosi strona, na której niekorzyść przemawia wynik badania.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Wniosek o przeprowadzenie badań arbitrażowych dotyczących zawartości wolnych przestrzeni lub wskaźnika zagęszczenia należy złożyć w ciągu 2 miesięcy od wpływu reklamacji ze strony Zamawiającego.</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Właściwości warstwy i nawierzchni oraz dopuszczalne odchyłki</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Mieszanka mineralno-asfaltowa</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Dopuszczalne wartości odchyłek i tolerancje zawarte są w WT-2 Nawierzchnie asfaltowe 2008 punkt 8.8 [65].</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064CB" w:rsidRPr="00F064CB" w:rsidRDefault="00F064CB" w:rsidP="00F064CB">
      <w:pPr>
        <w:keepNext/>
        <w:keepLines/>
        <w:numPr>
          <w:ilvl w:val="2"/>
          <w:numId w:val="0"/>
        </w:numPr>
        <w:spacing w:before="240" w:after="60" w:line="240" w:lineRule="auto"/>
        <w:ind w:left="1418" w:hanging="567"/>
        <w:jc w:val="both"/>
        <w:outlineLvl w:val="2"/>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Warstwa asfaltowa</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 xml:space="preserve"> Grubość warstwy oraz ilość materiału</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Grubość wykonanej warstwy oznaczana według PN-EN 12697-36 [40] oraz ilość wbudowanego materiału na określoną powierzchnię (dotyczy przede wszystkim cienkich warstw) mogą odbiegać od projektu o wartości podane w tablicy 14.</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ab/>
        <w:t>Za grubość warstwy lub warstw przyjmuje się średnią arytmetyczną wszystkich pojedynczych oznaczeń grubości warstwy na całym odcinku budowy lub odcinku częściowym.</w:t>
      </w:r>
    </w:p>
    <w:p w:rsidR="00F064CB" w:rsidRPr="00F064CB" w:rsidRDefault="00F064CB" w:rsidP="00F064CB">
      <w:pPr>
        <w:tabs>
          <w:tab w:val="left" w:pos="993"/>
        </w:tabs>
        <w:spacing w:before="120" w:after="120" w:line="240" w:lineRule="auto"/>
        <w:ind w:left="992" w:hanging="992"/>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Tablica 14.</w:t>
      </w:r>
      <w:r w:rsidRPr="00F064CB">
        <w:rPr>
          <w:rFonts w:ascii="Times New Roman" w:eastAsia="Times New Roman" w:hAnsi="Times New Roman" w:cs="Times New Roman"/>
          <w:lang w:eastAsia="pl-PL"/>
        </w:rPr>
        <w:tab/>
        <w:t>Dopuszczalne odchyłki grubości warstwy oraz ilości materiału na określonej powierzchni, [%]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725"/>
      </w:tblGrid>
      <w:tr w:rsidR="00F064CB" w:rsidRPr="00F064CB" w:rsidTr="002549A2">
        <w:tc>
          <w:tcPr>
            <w:tcW w:w="4786" w:type="dxa"/>
            <w:tcBorders>
              <w:top w:val="single" w:sz="4" w:space="0" w:color="auto"/>
              <w:left w:val="single" w:sz="4" w:space="0" w:color="auto"/>
              <w:bottom w:val="single" w:sz="4" w:space="0" w:color="auto"/>
              <w:right w:val="single" w:sz="4" w:space="0" w:color="auto"/>
            </w:tcBorders>
            <w:shd w:val="clear" w:color="auto" w:fill="E6E6E6"/>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Warunki oceny</w:t>
            </w:r>
          </w:p>
        </w:tc>
        <w:tc>
          <w:tcPr>
            <w:tcW w:w="2725" w:type="dxa"/>
            <w:tcBorders>
              <w:top w:val="single" w:sz="4" w:space="0" w:color="auto"/>
              <w:left w:val="single" w:sz="4" w:space="0" w:color="auto"/>
              <w:bottom w:val="single" w:sz="4" w:space="0" w:color="auto"/>
              <w:right w:val="single" w:sz="4" w:space="0" w:color="auto"/>
            </w:tcBorders>
            <w:shd w:val="clear" w:color="auto" w:fill="E6E6E6"/>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i/>
                <w:lang w:eastAsia="pl-PL"/>
              </w:rPr>
            </w:pPr>
            <w:r w:rsidRPr="00F064CB">
              <w:rPr>
                <w:rFonts w:ascii="Times New Roman" w:eastAsia="Times New Roman" w:hAnsi="Times New Roman" w:cs="Times New Roman"/>
                <w:i/>
                <w:lang w:eastAsia="pl-PL"/>
              </w:rPr>
              <w:t xml:space="preserve">Warstwa asfaltowa </w:t>
            </w:r>
            <w:proofErr w:type="spellStart"/>
            <w:r w:rsidRPr="00F064CB">
              <w:rPr>
                <w:rFonts w:ascii="Times New Roman" w:eastAsia="Times New Roman" w:hAnsi="Times New Roman" w:cs="Times New Roman"/>
                <w:i/>
                <w:lang w:eastAsia="pl-PL"/>
              </w:rPr>
              <w:t>AC</w:t>
            </w:r>
            <w:r w:rsidRPr="00F064CB">
              <w:rPr>
                <w:rFonts w:ascii="Times New Roman" w:eastAsia="Times New Roman" w:hAnsi="Times New Roman" w:cs="Times New Roman"/>
                <w:i/>
                <w:vertAlign w:val="superscript"/>
                <w:lang w:eastAsia="pl-PL"/>
              </w:rPr>
              <w:t>a</w:t>
            </w:r>
            <w:proofErr w:type="spellEnd"/>
            <w:r w:rsidRPr="00F064CB">
              <w:rPr>
                <w:rFonts w:ascii="Times New Roman" w:eastAsia="Times New Roman" w:hAnsi="Times New Roman" w:cs="Times New Roman"/>
                <w:i/>
                <w:vertAlign w:val="superscript"/>
                <w:lang w:eastAsia="pl-PL"/>
              </w:rPr>
              <w:t>)</w:t>
            </w:r>
          </w:p>
        </w:tc>
      </w:tr>
      <w:tr w:rsidR="00F064CB" w:rsidRPr="00F064CB" w:rsidTr="002549A2">
        <w:trPr>
          <w:trHeight w:val="1095"/>
        </w:trPr>
        <w:tc>
          <w:tcPr>
            <w:tcW w:w="4786" w:type="dxa"/>
            <w:tcBorders>
              <w:top w:val="single" w:sz="4" w:space="0" w:color="auto"/>
              <w:left w:val="single" w:sz="4" w:space="0" w:color="auto"/>
              <w:bottom w:val="nil"/>
              <w:right w:val="single" w:sz="4" w:space="0" w:color="auto"/>
            </w:tcBorders>
          </w:tcPr>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 – Średnia z wielu oznaczeń grubości oraz ilości</w:t>
            </w:r>
          </w:p>
          <w:p w:rsidR="00F064CB" w:rsidRPr="00F064CB" w:rsidRDefault="00F064CB" w:rsidP="00F064CB">
            <w:pPr>
              <w:spacing w:before="60" w:after="60" w:line="240" w:lineRule="auto"/>
              <w:ind w:left="426" w:hanging="426"/>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1. – duży odcinek budowy, powierzchnia większa niż </w:t>
            </w:r>
            <w:smartTag w:uri="urn:schemas-microsoft-com:office:smarttags" w:element="metricconverter">
              <w:smartTagPr>
                <w:attr w:name="ProductID" w:val="6000 m2"/>
              </w:smartTagPr>
              <w:r w:rsidRPr="00F064CB">
                <w:rPr>
                  <w:rFonts w:ascii="Times New Roman" w:eastAsia="Times New Roman" w:hAnsi="Times New Roman" w:cs="Times New Roman"/>
                  <w:lang w:eastAsia="pl-PL"/>
                </w:rPr>
                <w:t>6000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lub</w:t>
            </w:r>
          </w:p>
          <w:p w:rsidR="00F064CB" w:rsidRPr="00F064CB" w:rsidRDefault="00F064CB" w:rsidP="00F064CB">
            <w:pPr>
              <w:overflowPunct w:val="0"/>
              <w:autoSpaceDE w:val="0"/>
              <w:autoSpaceDN w:val="0"/>
              <w:adjustRightInd w:val="0"/>
              <w:spacing w:before="60" w:after="60" w:line="240" w:lineRule="auto"/>
              <w:ind w:left="426" w:hanging="426"/>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 droga ograniczona krawężnikami, powierzchnia większa niż </w:t>
            </w:r>
            <w:smartTag w:uri="urn:schemas-microsoft-com:office:smarttags" w:element="metricconverter">
              <w:smartTagPr>
                <w:attr w:name="ProductID" w:val="1000 m2"/>
              </w:smartTagPr>
              <w:r w:rsidRPr="00F064CB">
                <w:rPr>
                  <w:rFonts w:ascii="Times New Roman" w:eastAsia="Times New Roman" w:hAnsi="Times New Roman" w:cs="Times New Roman"/>
                  <w:lang w:eastAsia="pl-PL"/>
                </w:rPr>
                <w:t>1000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lub</w:t>
            </w:r>
          </w:p>
        </w:tc>
        <w:tc>
          <w:tcPr>
            <w:tcW w:w="2725" w:type="dxa"/>
            <w:tcBorders>
              <w:top w:val="single" w:sz="4" w:space="0" w:color="auto"/>
              <w:left w:val="single" w:sz="4" w:space="0" w:color="auto"/>
              <w:bottom w:val="nil"/>
              <w:right w:val="single" w:sz="4" w:space="0" w:color="auto"/>
            </w:tcBorders>
          </w:tcPr>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spacing w:before="60" w:after="60" w:line="240" w:lineRule="auto"/>
              <w:jc w:val="center"/>
              <w:rPr>
                <w:rFonts w:ascii="Times New Roman" w:eastAsia="Times New Roman" w:hAnsi="Times New Roman" w:cs="Times New Roman"/>
                <w:lang w:eastAsia="pl-PL"/>
              </w:rPr>
            </w:pPr>
          </w:p>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10</w:t>
            </w:r>
          </w:p>
        </w:tc>
      </w:tr>
      <w:tr w:rsidR="00F064CB" w:rsidRPr="00F064CB" w:rsidTr="002549A2">
        <w:trPr>
          <w:trHeight w:val="255"/>
        </w:trPr>
        <w:tc>
          <w:tcPr>
            <w:tcW w:w="4786" w:type="dxa"/>
            <w:tcBorders>
              <w:top w:val="nil"/>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120" w:line="240" w:lineRule="auto"/>
              <w:ind w:left="426" w:hanging="426"/>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2.  –  mały odcinek budowy </w:t>
            </w:r>
          </w:p>
        </w:tc>
        <w:tc>
          <w:tcPr>
            <w:tcW w:w="2725" w:type="dxa"/>
            <w:tcBorders>
              <w:top w:val="nil"/>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12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15</w:t>
            </w:r>
          </w:p>
        </w:tc>
      </w:tr>
      <w:tr w:rsidR="00F064CB" w:rsidRPr="00F064CB" w:rsidTr="002549A2">
        <w:tc>
          <w:tcPr>
            <w:tcW w:w="4786" w:type="dxa"/>
            <w:tcBorders>
              <w:top w:val="single" w:sz="4" w:space="0" w:color="auto"/>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 – Pojedyncze oznaczenie grubości</w:t>
            </w:r>
          </w:p>
        </w:tc>
        <w:tc>
          <w:tcPr>
            <w:tcW w:w="2725" w:type="dxa"/>
            <w:tcBorders>
              <w:top w:val="single" w:sz="4" w:space="0" w:color="auto"/>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15</w:t>
            </w:r>
          </w:p>
        </w:tc>
      </w:tr>
      <w:tr w:rsidR="00F064CB" w:rsidRPr="00F064CB" w:rsidTr="002549A2">
        <w:tc>
          <w:tcPr>
            <w:tcW w:w="7511" w:type="dxa"/>
            <w:gridSpan w:val="2"/>
            <w:tcBorders>
              <w:top w:val="single" w:sz="4" w:space="0" w:color="auto"/>
              <w:left w:val="single" w:sz="4" w:space="0" w:color="auto"/>
              <w:bottom w:val="single" w:sz="4" w:space="0" w:color="auto"/>
              <w:right w:val="single" w:sz="4" w:space="0" w:color="auto"/>
            </w:tcBorders>
          </w:tcPr>
          <w:p w:rsidR="00F064CB" w:rsidRPr="00F064CB" w:rsidRDefault="00F064CB" w:rsidP="00F064CB">
            <w:pPr>
              <w:overflowPunct w:val="0"/>
              <w:autoSpaceDE w:val="0"/>
              <w:autoSpaceDN w:val="0"/>
              <w:adjustRightInd w:val="0"/>
              <w:spacing w:before="60" w:after="60" w:line="240" w:lineRule="auto"/>
              <w:ind w:left="284" w:hanging="284"/>
              <w:jc w:val="both"/>
              <w:rPr>
                <w:rFonts w:ascii="Times New Roman" w:eastAsia="Times New Roman" w:hAnsi="Times New Roman" w:cs="Times New Roman"/>
                <w:lang w:eastAsia="pl-PL"/>
              </w:rPr>
            </w:pPr>
            <w:r w:rsidRPr="00F064CB">
              <w:rPr>
                <w:rFonts w:ascii="Times New Roman" w:eastAsia="Times New Roman" w:hAnsi="Times New Roman" w:cs="Times New Roman"/>
                <w:vertAlign w:val="superscript"/>
                <w:lang w:eastAsia="pl-PL"/>
              </w:rPr>
              <w:t>a)</w:t>
            </w:r>
            <w:r w:rsidRPr="00F064CB">
              <w:rPr>
                <w:rFonts w:ascii="Times New Roman" w:eastAsia="Times New Roman" w:hAnsi="Times New Roman" w:cs="Times New Roman"/>
                <w:lang w:eastAsia="pl-PL"/>
              </w:rP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F064CB" w:rsidRPr="00F064CB" w:rsidRDefault="00F064CB" w:rsidP="00F064CB">
      <w:pPr>
        <w:spacing w:before="60" w:after="60" w:line="240" w:lineRule="auto"/>
        <w:jc w:val="both"/>
        <w:rPr>
          <w:rFonts w:ascii="Times New Roman" w:eastAsia="Times New Roman" w:hAnsi="Times New Roman" w:cs="Times New Roman"/>
          <w:lang w:eastAsia="pl-PL"/>
        </w:rPr>
      </w:pP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 xml:space="preserve"> Wskaźnik zagęszczenia warstwy</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Zagęszczenie wykonanej warstwy, wyrażone wskaźnikiem zagęszczenia oraz zawartością wolnych przestrzeni, nie może przekroczyć wartości dopuszczalnych podanych w tablicy 15. Dotyczy to każdego pojedynczego oznaczenia danej właściwości.</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Określenie gęstości objętościowej należy wykonywać według PN-EN 12697-6 [32].</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 xml:space="preserve">Zawartość wolnych przestrzeni w nawierzchni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Zawartość wolnych przestrzeni w próbce Marshalla z mieszanki mineralno-asfaltowej lub wyjątkowo powtórnie rozgrzanej próbki pobranej z nawierzchni,  nie może wykroczyć poza wartości dopuszczalne podane w p. 5.2 o więcej niż 2,0 %(v/v).</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Spadki poprzeczne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Spadki poprzeczne nawierzchni należy badać nie rzadziej niż co </w:t>
      </w:r>
      <w:smartTag w:uri="urn:schemas-microsoft-com:office:smarttags" w:element="metricconverter">
        <w:smartTagPr>
          <w:attr w:name="ProductID" w:val="20 m"/>
        </w:smartTagPr>
        <w:r w:rsidRPr="00F064CB">
          <w:rPr>
            <w:rFonts w:ascii="Times New Roman" w:eastAsia="Times New Roman" w:hAnsi="Times New Roman" w:cs="Times New Roman"/>
            <w:lang w:eastAsia="pl-PL"/>
          </w:rPr>
          <w:t>20 m</w:t>
        </w:r>
      </w:smartTag>
      <w:r w:rsidRPr="00F064CB">
        <w:rPr>
          <w:rFonts w:ascii="Times New Roman" w:eastAsia="Times New Roman" w:hAnsi="Times New Roman" w:cs="Times New Roman"/>
          <w:lang w:eastAsia="pl-PL"/>
        </w:rPr>
        <w:t xml:space="preserve"> oraz w punktach głównych łuków poziomych.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Spadki poprzeczne powinny być zgodne z dokumentacją projektową, z tolerancją ± 0,5%.</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t xml:space="preserve">Równość podłużna i poprzeczna </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rsidRPr="00F064CB">
          <w:rPr>
            <w:rFonts w:ascii="Times New Roman" w:eastAsia="Times New Roman" w:hAnsi="Times New Roman" w:cs="Times New Roman"/>
            <w:lang w:eastAsia="pl-PL"/>
          </w:rPr>
          <w:t>10 m</w:t>
        </w:r>
      </w:smartTag>
      <w:r w:rsidRPr="00F064CB">
        <w:rPr>
          <w:rFonts w:ascii="Times New Roman" w:eastAsia="Times New Roman" w:hAnsi="Times New Roman" w:cs="Times New Roman"/>
          <w:lang w:eastAsia="pl-PL"/>
        </w:rPr>
        <w:t>. Wymagana równość podłużna jest określona w rozporządzeniu dotyczącym warunków technicznych, jakim powinny odpowiadać drogi publiczne [67].</w:t>
      </w:r>
      <w:r w:rsidRPr="00F064CB">
        <w:rPr>
          <w:rFonts w:ascii="Times New Roman" w:eastAsia="Times New Roman" w:hAnsi="Times New Roman" w:cs="Times New Roman"/>
          <w:lang w:eastAsia="pl-PL"/>
        </w:rPr>
        <w:tab/>
      </w:r>
      <w:r w:rsidRPr="00F064CB">
        <w:rPr>
          <w:rFonts w:ascii="Times New Roman" w:eastAsia="Times New Roman" w:hAnsi="Times New Roman" w:cs="Times New Roman"/>
          <w:lang w:eastAsia="pl-PL"/>
        </w:rPr>
        <w:tab/>
      </w:r>
    </w:p>
    <w:p w:rsidR="00F064CB" w:rsidRPr="00F064CB" w:rsidRDefault="00F064CB" w:rsidP="00F064CB">
      <w:pPr>
        <w:spacing w:before="60" w:after="60" w:line="240" w:lineRule="auto"/>
        <w:ind w:firstLine="708"/>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rsidRPr="00F064CB">
          <w:rPr>
            <w:rFonts w:ascii="Times New Roman" w:eastAsia="Times New Roman" w:hAnsi="Times New Roman" w:cs="Times New Roman"/>
            <w:lang w:eastAsia="pl-PL"/>
          </w:rPr>
          <w:t>10 m</w:t>
        </w:r>
      </w:smartTag>
      <w:r w:rsidRPr="00F064CB">
        <w:rPr>
          <w:rFonts w:ascii="Times New Roman" w:eastAsia="Times New Roman" w:hAnsi="Times New Roman" w:cs="Times New Roman"/>
          <w:lang w:eastAsia="pl-PL"/>
        </w:rPr>
        <w:t>. Wymagana równość poprzeczna jest określona w rozporządzeniu dotyczącym warunków technicznych, jakim powinny odpowiadać drogi publiczne [67].</w:t>
      </w:r>
    </w:p>
    <w:p w:rsidR="00F064CB" w:rsidRPr="00F064CB" w:rsidRDefault="00F064CB" w:rsidP="00F064CB">
      <w:pPr>
        <w:keepNext/>
        <w:numPr>
          <w:ilvl w:val="3"/>
          <w:numId w:val="0"/>
        </w:numPr>
        <w:spacing w:before="240" w:after="60" w:line="240" w:lineRule="auto"/>
        <w:ind w:left="1985" w:hanging="567"/>
        <w:jc w:val="both"/>
        <w:outlineLvl w:val="3"/>
        <w:rPr>
          <w:rFonts w:ascii="Times New Roman" w:eastAsia="Times New Roman" w:hAnsi="Times New Roman" w:cs="Times New Roman"/>
          <w:b/>
          <w:i/>
          <w:lang w:eastAsia="pl-PL"/>
        </w:rPr>
      </w:pPr>
      <w:r w:rsidRPr="00F064CB">
        <w:rPr>
          <w:rFonts w:ascii="Times New Roman" w:eastAsia="Times New Roman" w:hAnsi="Times New Roman" w:cs="Times New Roman"/>
          <w:b/>
          <w:i/>
          <w:lang w:eastAsia="pl-PL"/>
        </w:rPr>
        <w:lastRenderedPageBreak/>
        <w:t xml:space="preserve"> Pozostałe właściwości warstwy asfaltowej</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Szerokość warstwy, mierzona 10 razy na </w:t>
      </w:r>
      <w:smartTag w:uri="urn:schemas-microsoft-com:office:smarttags" w:element="metricconverter">
        <w:smartTagPr>
          <w:attr w:name="ProductID" w:val="1 km"/>
        </w:smartTagPr>
        <w:r w:rsidRPr="00F064CB">
          <w:rPr>
            <w:rFonts w:ascii="Times New Roman" w:eastAsia="Times New Roman" w:hAnsi="Times New Roman" w:cs="Times New Roman"/>
            <w:lang w:eastAsia="pl-PL"/>
          </w:rPr>
          <w:t>1 km</w:t>
        </w:r>
      </w:smartTag>
      <w:r w:rsidRPr="00F064CB">
        <w:rPr>
          <w:rFonts w:ascii="Times New Roman" w:eastAsia="Times New Roman" w:hAnsi="Times New Roman" w:cs="Times New Roman"/>
          <w:lang w:eastAsia="pl-PL"/>
        </w:rPr>
        <w:t xml:space="preserve"> każdej jezdni, nie może się różnić od szerokości projektowanej o więcej niż ± </w:t>
      </w:r>
      <w:smartTag w:uri="urn:schemas-microsoft-com:office:smarttags" w:element="metricconverter">
        <w:smartTagPr>
          <w:attr w:name="ProductID" w:val="5 cm"/>
        </w:smartTagPr>
        <w:r w:rsidRPr="00F064CB">
          <w:rPr>
            <w:rFonts w:ascii="Times New Roman" w:eastAsia="Times New Roman" w:hAnsi="Times New Roman" w:cs="Times New Roman"/>
            <w:lang w:eastAsia="pl-PL"/>
          </w:rPr>
          <w:t>5 cm</w:t>
        </w:r>
      </w:smartTag>
      <w:r w:rsidRPr="00F064CB">
        <w:rPr>
          <w:rFonts w:ascii="Times New Roman" w:eastAsia="Times New Roman" w:hAnsi="Times New Roman" w:cs="Times New Roman"/>
          <w:lang w:eastAsia="pl-PL"/>
        </w:rPr>
        <w:t>.</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Rzędne wysokościowe, mierzone co </w:t>
      </w:r>
      <w:smartTag w:uri="urn:schemas-microsoft-com:office:smarttags" w:element="metricconverter">
        <w:smartTagPr>
          <w:attr w:name="ProductID" w:val="10 m"/>
        </w:smartTagPr>
        <w:r w:rsidRPr="00F064CB">
          <w:rPr>
            <w:rFonts w:ascii="Times New Roman" w:eastAsia="Times New Roman" w:hAnsi="Times New Roman" w:cs="Times New Roman"/>
            <w:lang w:eastAsia="pl-PL"/>
          </w:rPr>
          <w:t>10 m</w:t>
        </w:r>
      </w:smartTag>
      <w:r w:rsidRPr="00F064CB">
        <w:rPr>
          <w:rFonts w:ascii="Times New Roman" w:eastAsia="Times New Roman" w:hAnsi="Times New Roman" w:cs="Times New Roman"/>
          <w:lang w:eastAsia="pl-PL"/>
        </w:rPr>
        <w:t xml:space="preserve"> na prostych i co </w:t>
      </w:r>
      <w:smartTag w:uri="urn:schemas-microsoft-com:office:smarttags" w:element="metricconverter">
        <w:smartTagPr>
          <w:attr w:name="ProductID" w:val="10 m"/>
        </w:smartTagPr>
        <w:r w:rsidRPr="00F064CB">
          <w:rPr>
            <w:rFonts w:ascii="Times New Roman" w:eastAsia="Times New Roman" w:hAnsi="Times New Roman" w:cs="Times New Roman"/>
            <w:lang w:eastAsia="pl-PL"/>
          </w:rPr>
          <w:t>10 m</w:t>
        </w:r>
      </w:smartTag>
      <w:r w:rsidRPr="00F064CB">
        <w:rPr>
          <w:rFonts w:ascii="Times New Roman" w:eastAsia="Times New Roman" w:hAnsi="Times New Roman" w:cs="Times New Roman"/>
          <w:lang w:eastAsia="pl-PL"/>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F064CB">
          <w:rPr>
            <w:rFonts w:ascii="Times New Roman" w:eastAsia="Times New Roman" w:hAnsi="Times New Roman" w:cs="Times New Roman"/>
            <w:lang w:eastAsia="pl-PL"/>
          </w:rPr>
          <w:t>1 cm</w:t>
        </w:r>
      </w:smartTag>
      <w:r w:rsidRPr="00F064CB">
        <w:rPr>
          <w:rFonts w:ascii="Times New Roman" w:eastAsia="Times New Roman" w:hAnsi="Times New Roman" w:cs="Times New Roman"/>
          <w:lang w:eastAsia="pl-PL"/>
        </w:rPr>
        <w:t>, przy czym co najmniej 95% wykonanych pomiarów nie może przekraczać przedziału dopuszczalnych odchyleń.</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Ukształtowanie osi w planie, mierzone co </w:t>
      </w:r>
      <w:smartTag w:uri="urn:schemas-microsoft-com:office:smarttags" w:element="metricconverter">
        <w:smartTagPr>
          <w:attr w:name="ProductID" w:val="100 m"/>
        </w:smartTagPr>
        <w:r w:rsidRPr="00F064CB">
          <w:rPr>
            <w:rFonts w:ascii="Times New Roman" w:eastAsia="Times New Roman" w:hAnsi="Times New Roman" w:cs="Times New Roman"/>
            <w:lang w:eastAsia="pl-PL"/>
          </w:rPr>
          <w:t>100 m</w:t>
        </w:r>
      </w:smartTag>
      <w:r w:rsidRPr="00F064CB">
        <w:rPr>
          <w:rFonts w:ascii="Times New Roman" w:eastAsia="Times New Roman" w:hAnsi="Times New Roman" w:cs="Times New Roman"/>
          <w:lang w:eastAsia="pl-PL"/>
        </w:rPr>
        <w:t xml:space="preserve">, nie powinno różnić się od dokumentacji projektowej o ± </w:t>
      </w:r>
      <w:smartTag w:uri="urn:schemas-microsoft-com:office:smarttags" w:element="metricconverter">
        <w:smartTagPr>
          <w:attr w:name="ProductID" w:val="5 cm"/>
        </w:smartTagPr>
        <w:r w:rsidRPr="00F064CB">
          <w:rPr>
            <w:rFonts w:ascii="Times New Roman" w:eastAsia="Times New Roman" w:hAnsi="Times New Roman" w:cs="Times New Roman"/>
            <w:lang w:eastAsia="pl-PL"/>
          </w:rPr>
          <w:t>5 cm</w:t>
        </w:r>
      </w:smartTag>
      <w:r w:rsidRPr="00F064CB">
        <w:rPr>
          <w:rFonts w:ascii="Times New Roman" w:eastAsia="Times New Roman" w:hAnsi="Times New Roman" w:cs="Times New Roman"/>
          <w:lang w:eastAsia="pl-PL"/>
        </w:rPr>
        <w:t>.</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Złącza podłużne i poprzeczne, sprawdzone wizualnie, powinny być równe i związane, wykonane w linii prostej, równolegle lub prostopadle do osi drogi. Przylegające warstwy powinny być w jednym poziomie.</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Wygląd zewnętrzny warstwy, sprawdzony wizualnie, powinien być jednorodny, bez spękań, deformacji, plam i </w:t>
      </w:r>
      <w:proofErr w:type="spellStart"/>
      <w:r w:rsidRPr="00F064CB">
        <w:rPr>
          <w:rFonts w:ascii="Times New Roman" w:eastAsia="Times New Roman" w:hAnsi="Times New Roman" w:cs="Times New Roman"/>
          <w:lang w:eastAsia="pl-PL"/>
        </w:rPr>
        <w:t>wykruszeń</w:t>
      </w:r>
      <w:proofErr w:type="spellEnd"/>
      <w:r w:rsidRPr="00F064CB">
        <w:rPr>
          <w:rFonts w:ascii="Times New Roman" w:eastAsia="Times New Roman" w:hAnsi="Times New Roman" w:cs="Times New Roman"/>
          <w:lang w:eastAsia="pl-PL"/>
        </w:rPr>
        <w:t>.</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OBMIAR ROBÓT</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zasady obmiaru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zasady obmiaru robót podano w SST  D-M-00.00.00 „Wymagania ogólne” [1] pkt 7.</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Jednostka obmiarowa</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Jednostką obmiarową jest m</w:t>
      </w:r>
      <w:r w:rsidRPr="00F064CB">
        <w:rPr>
          <w:rFonts w:ascii="Times New Roman" w:eastAsia="Times New Roman" w:hAnsi="Times New Roman" w:cs="Times New Roman"/>
          <w:vertAlign w:val="superscript"/>
          <w:lang w:eastAsia="pl-PL"/>
        </w:rPr>
        <w:t>2</w:t>
      </w:r>
      <w:r w:rsidRPr="00F064CB">
        <w:rPr>
          <w:rFonts w:ascii="Times New Roman" w:eastAsia="Times New Roman" w:hAnsi="Times New Roman" w:cs="Times New Roman"/>
          <w:lang w:eastAsia="pl-PL"/>
        </w:rPr>
        <w:t xml:space="preserve"> (metr kwadratowy) wykonanej warstwy z betonu asfaltowego (AC).</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ODBIÓR ROBÓT</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zasady odbioru robót podano w SST  D-M-00.00.00 „Wymagania ogólne” [1] pkt 8.</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Roboty uznaje się za wykonane zgodnie z dokumentacją projektową, ST i wymaganiami Inżyniera, jeżeli wszystkie pomiary i badania z zachowaniem tolerancji według </w:t>
      </w:r>
      <w:proofErr w:type="spellStart"/>
      <w:r w:rsidRPr="00F064CB">
        <w:rPr>
          <w:rFonts w:ascii="Times New Roman" w:eastAsia="Times New Roman" w:hAnsi="Times New Roman" w:cs="Times New Roman"/>
          <w:lang w:eastAsia="pl-PL"/>
        </w:rPr>
        <w:t>pktu</w:t>
      </w:r>
      <w:proofErr w:type="spellEnd"/>
      <w:r w:rsidRPr="00F064CB">
        <w:rPr>
          <w:rFonts w:ascii="Times New Roman" w:eastAsia="Times New Roman" w:hAnsi="Times New Roman" w:cs="Times New Roman"/>
          <w:lang w:eastAsia="pl-PL"/>
        </w:rPr>
        <w:t xml:space="preserve"> 6 dały wyniki pozytywne.</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Jeśli warunki umowy przewidują dokonywanie potrąceń, to Zamawiający może w razie niedotrzymania wartości dopuszczalnych dokonać potrąceń według zasad określonych w WT-2 [65] pkt 9.2.</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PODSTAWA PŁATNOŚCI</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Ogólne ustalenia dotyczące podstawy płatności</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Ogólne ustalenia dotyczące podstawy płatności podano w SST D-M-00.00.00 „Wymagania ogólne” [1] pkt 9.</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Cena jednostki obmiarowej</w:t>
      </w:r>
    </w:p>
    <w:p w:rsidR="00F064CB" w:rsidRPr="00F064CB" w:rsidRDefault="00F064CB" w:rsidP="00F064CB">
      <w:pPr>
        <w:numPr>
          <w:ilvl w:val="12"/>
          <w:numId w:val="0"/>
        </w:num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 xml:space="preserve">Cena wykonania </w:t>
      </w:r>
      <w:smartTag w:uri="urn:schemas-microsoft-com:office:smarttags" w:element="metricconverter">
        <w:smartTagPr>
          <w:attr w:name="ProductID" w:val="1 m2"/>
        </w:smartTagPr>
        <w:r w:rsidRPr="00F064CB">
          <w:rPr>
            <w:rFonts w:ascii="Times New Roman" w:eastAsia="Times New Roman" w:hAnsi="Times New Roman" w:cs="Times New Roman"/>
            <w:lang w:eastAsia="pl-PL"/>
          </w:rPr>
          <w:t>1 m</w:t>
        </w:r>
        <w:r w:rsidRPr="00F064CB">
          <w:rPr>
            <w:rFonts w:ascii="Times New Roman" w:eastAsia="Times New Roman" w:hAnsi="Times New Roman" w:cs="Times New Roman"/>
            <w:vertAlign w:val="superscript"/>
            <w:lang w:eastAsia="pl-PL"/>
          </w:rPr>
          <w:t>2</w:t>
        </w:r>
      </w:smartTag>
      <w:r w:rsidRPr="00F064CB">
        <w:rPr>
          <w:rFonts w:ascii="Times New Roman" w:eastAsia="Times New Roman" w:hAnsi="Times New Roman" w:cs="Times New Roman"/>
          <w:lang w:eastAsia="pl-PL"/>
        </w:rPr>
        <w:t xml:space="preserve"> warstwy  z betonu asfaltowego (AC) obejmuje:</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prace pomiarowe i roboty przygotowawcze,</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oznakowanie robót,</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oczyszczenie i skropienie podłoża,</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dostarczenie materiałów i sprzętu,</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opracowanie recepty laboratoryjnej,</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wykonanie próby technologicznej i odcinka próbnego,</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wyprodukowanie mieszanki betonu asfaltowego i jej transport na miejsce wbudowania,</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posmarowanie lepiszczem lub pokrycie taśmą asfaltową krawędzi urządzeń obcych i krawężników,</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rozłożenie i zagęszczenie mieszanki betonu asfaltowego,</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obcięcie krawędzi i posmarowanie lepiszczem,</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przeprowadzenie pomiarów i badań  wymaganych w specyfikacji technicznej,</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b/>
          <w:lang w:eastAsia="pl-PL"/>
        </w:rPr>
      </w:pPr>
      <w:r w:rsidRPr="00F064CB">
        <w:rPr>
          <w:rFonts w:ascii="Times New Roman" w:eastAsia="Times New Roman" w:hAnsi="Times New Roman" w:cs="Times New Roman"/>
          <w:lang w:eastAsia="pl-PL"/>
        </w:rPr>
        <w:t>odwiezienie sprzętu.</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Sposób rozliczenia robót tymczasowych i prac towarzyszących</w:t>
      </w:r>
    </w:p>
    <w:p w:rsidR="00F064CB" w:rsidRPr="00F064CB" w:rsidRDefault="00F064CB" w:rsidP="00F064CB">
      <w:pPr>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b/>
        <w:t>Cena wykonania robót określonych niniejszą ST obejmuje:</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roboty tymczasowe, które są potrzebne do wykonania robót podstawowych, ale nie są przekazywane Zamawiającemu i są usuwane po wykonaniu robót podstawowych,</w:t>
      </w:r>
    </w:p>
    <w:p w:rsidR="00F064CB" w:rsidRPr="00F064CB" w:rsidRDefault="00F064CB" w:rsidP="00F064CB">
      <w:pPr>
        <w:numPr>
          <w:ilvl w:val="0"/>
          <w:numId w:val="15"/>
        </w:numPr>
        <w:overflowPunct w:val="0"/>
        <w:autoSpaceDE w:val="0"/>
        <w:autoSpaceDN w:val="0"/>
        <w:adjustRightInd w:val="0"/>
        <w:spacing w:before="60" w:after="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prace towarzyszące, które są niezbędne do wykonania robót podstawowych, niezaliczane do robót tymczasowych, jak geodezyjne wytyczenie robót itd.</w:t>
      </w:r>
    </w:p>
    <w:p w:rsidR="00F064CB" w:rsidRPr="00F064CB" w:rsidRDefault="00F064CB" w:rsidP="00F064CB">
      <w:pPr>
        <w:keepNext/>
        <w:spacing w:before="240" w:after="60" w:line="240" w:lineRule="auto"/>
        <w:ind w:left="284" w:hanging="284"/>
        <w:jc w:val="both"/>
        <w:outlineLvl w:val="0"/>
        <w:rPr>
          <w:rFonts w:ascii="Times New Roman" w:eastAsia="Times New Roman" w:hAnsi="Times New Roman" w:cs="Times New Roman"/>
          <w:b/>
          <w:caps/>
          <w:kern w:val="28"/>
          <w:lang w:eastAsia="pl-PL"/>
        </w:rPr>
      </w:pPr>
      <w:r w:rsidRPr="00F064CB">
        <w:rPr>
          <w:rFonts w:ascii="Times New Roman" w:eastAsia="Times New Roman" w:hAnsi="Times New Roman" w:cs="Times New Roman"/>
          <w:b/>
          <w:caps/>
          <w:kern w:val="28"/>
          <w:lang w:eastAsia="pl-PL"/>
        </w:rPr>
        <w:t>PRZEPISY ZWIĄZANE</w:t>
      </w:r>
    </w:p>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Szczegółowe specyfikacje techniczne</w:t>
      </w:r>
    </w:p>
    <w:tbl>
      <w:tblPr>
        <w:tblW w:w="0" w:type="auto"/>
        <w:tblCellMar>
          <w:left w:w="70" w:type="dxa"/>
          <w:right w:w="70" w:type="dxa"/>
        </w:tblCellMar>
        <w:tblLook w:val="04A0" w:firstRow="1" w:lastRow="0" w:firstColumn="1" w:lastColumn="0" w:noHBand="0" w:noVBand="1"/>
      </w:tblPr>
      <w:tblGrid>
        <w:gridCol w:w="485"/>
        <w:gridCol w:w="1789"/>
        <w:gridCol w:w="6952"/>
      </w:tblGrid>
      <w:tr w:rsidR="00F064CB" w:rsidRPr="00F064CB" w:rsidTr="002549A2">
        <w:tc>
          <w:tcPr>
            <w:tcW w:w="496" w:type="dxa"/>
          </w:tcPr>
          <w:p w:rsidR="00F064CB" w:rsidRPr="00F064CB" w:rsidRDefault="00F064CB" w:rsidP="00F064CB">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D-M-00.00.00</w:t>
            </w:r>
          </w:p>
        </w:tc>
        <w:tc>
          <w:tcPr>
            <w:tcW w:w="7301"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 Wymagania ogólne</w:t>
            </w:r>
          </w:p>
        </w:tc>
      </w:tr>
    </w:tbl>
    <w:p w:rsidR="00F064CB" w:rsidRPr="00F064CB"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F064CB">
        <w:rPr>
          <w:rFonts w:ascii="Times New Roman" w:eastAsia="Times New Roman" w:hAnsi="Times New Roman" w:cs="Times New Roman"/>
          <w:b/>
          <w:lang w:eastAsia="pl-PL"/>
        </w:rPr>
        <w:t>Normy</w:t>
      </w:r>
    </w:p>
    <w:tbl>
      <w:tblPr>
        <w:tblW w:w="0" w:type="auto"/>
        <w:tblLook w:val="01E0" w:firstRow="1" w:lastRow="1" w:firstColumn="1" w:lastColumn="1" w:noHBand="0" w:noVBand="0"/>
      </w:tblPr>
      <w:tblGrid>
        <w:gridCol w:w="530"/>
        <w:gridCol w:w="1749"/>
        <w:gridCol w:w="7023"/>
      </w:tblGrid>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196-21</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Metody badania cementu – Oznaczanie zawartości chlorków, dwutlenku węgla i alkaliów w cemencie</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3.</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459-2</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Wapno budowlane – Część 2: Metody badań</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4.</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932-3</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podstawowych właściwości kruszyw – Procedura i terminologia uproszczonego opisu petrograficznego</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5.</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933-1</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Oznaczanie składu ziarnowego – Metoda przesiewania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6.</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933-3</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Oznaczanie kształtu ziaren za pomocą wskaźnika płaskości</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7.</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933-4</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Część 4: Oznaczanie kształtu ziaren – Wskaźnik kształtu</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8.</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933-5</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Badania geometrycznych właściwości kruszyw – Oznaczanie procentowej zawartości ziaren o powierzchniach powstałych w wyniku </w:t>
            </w:r>
            <w:proofErr w:type="spellStart"/>
            <w:r w:rsidRPr="00F064CB">
              <w:rPr>
                <w:rFonts w:ascii="Times New Roman" w:eastAsia="Times New Roman" w:hAnsi="Times New Roman" w:cs="Times New Roman"/>
                <w:lang w:eastAsia="pl-PL"/>
              </w:rPr>
              <w:t>przekruszenia</w:t>
            </w:r>
            <w:proofErr w:type="spellEnd"/>
            <w:r w:rsidRPr="00F064CB">
              <w:rPr>
                <w:rFonts w:ascii="Times New Roman" w:eastAsia="Times New Roman" w:hAnsi="Times New Roman" w:cs="Times New Roman"/>
                <w:lang w:eastAsia="pl-PL"/>
              </w:rPr>
              <w:t xml:space="preserve"> lub łamania kruszyw grubych</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9.</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933-6</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Część 6: Ocena właściwości powierzchni – Wskaźnik przepływu kruszywa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10.</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933-9</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Ocena zawartości drobnych cząstek – Badania błękitem metylenowym</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11.</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933-10</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geometrycznych właściwości kruszyw – Część 10: Ocena zawartości drobnych cząstek – Uziarnienie wypełniaczy (przesiewanie w strumieniu powietrza)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12.</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1097-2</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Metody oznaczania odporności na rozdrabnianie</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13.</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1097-3</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Oznaczanie gęstości nasypowej i jamistości</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14.</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1097-4</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Część 4: Oznaczanie pustych przestrzeni suchego, zagęszczonego wypełniacza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15.</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1097-5</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Część 5: Oznaczanie zawartości wody przez suszenie w suszarce z wentylacją</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16.</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1097-6</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–Część 6: Oznaczanie gęstości ziaren i nasiąkliwości</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lastRenderedPageBreak/>
              <w:t>17.</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1097-7</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mechanicznych i fizycznych właściwości kruszyw – Część 7: Oznaczanie gęstości wypełniacza – Metoda piknometryczna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18.</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1097-8</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 xml:space="preserve">Badania mechanicznych i fizycznych właściwości kruszyw – Część 8: Oznaczanie </w:t>
            </w:r>
            <w:proofErr w:type="spellStart"/>
            <w:r w:rsidRPr="00F064CB">
              <w:rPr>
                <w:rFonts w:ascii="Times New Roman" w:eastAsia="Times New Roman" w:hAnsi="Times New Roman" w:cs="Times New Roman"/>
                <w:lang w:eastAsia="pl-PL"/>
              </w:rPr>
              <w:t>polerowalności</w:t>
            </w:r>
            <w:proofErr w:type="spellEnd"/>
            <w:r w:rsidRPr="00F064CB">
              <w:rPr>
                <w:rFonts w:ascii="Times New Roman" w:eastAsia="Times New Roman" w:hAnsi="Times New Roman" w:cs="Times New Roman"/>
                <w:lang w:eastAsia="pl-PL"/>
              </w:rPr>
              <w:t xml:space="preserve"> kamienia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19.</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1367-1</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właściwości cieplnych i odporności kruszyw na działanie czynników atmosferycznych – Część 1: Oznaczanie mrozoodporności</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20.</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1367-3</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Badania właściwości cieplnych i odporności kruszyw na działanie czynników atmosferycznych – Część 3: Badanie bazaltowej zgorzeli słonecznej metodą gotowania</w:t>
            </w:r>
          </w:p>
        </w:tc>
      </w:tr>
      <w:tr w:rsidR="00F064CB" w:rsidRPr="00F064CB" w:rsidTr="002549A2">
        <w:tc>
          <w:tcPr>
            <w:tcW w:w="534" w:type="dxa"/>
          </w:tcPr>
          <w:p w:rsidR="00F064CB" w:rsidRPr="00F064CB"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21.</w:t>
            </w:r>
          </w:p>
        </w:tc>
        <w:tc>
          <w:tcPr>
            <w:tcW w:w="1842"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PN-EN 1426</w:t>
            </w:r>
          </w:p>
        </w:tc>
        <w:tc>
          <w:tcPr>
            <w:tcW w:w="7263" w:type="dxa"/>
          </w:tcPr>
          <w:p w:rsidR="00F064CB" w:rsidRPr="00F064CB"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F064CB">
              <w:rPr>
                <w:rFonts w:ascii="Times New Roman" w:eastAsia="Times New Roman" w:hAnsi="Times New Roman" w:cs="Times New Roman"/>
                <w:lang w:eastAsia="pl-PL"/>
              </w:rPr>
              <w:t>Asfalty i produkty asfaltowe – Oznaczanie penetracji igłą</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22. </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1427</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produkty asfaltowe – Oznaczanie temperatury mięknienia – Metoda Pierścień i Kula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23. </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1428</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zawartości wody w emulsjach asfaltowych – Metoda destylacji azeotropowej</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24.</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1429</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pozostałości na sicie emulsji asfaltowych oraz trwałości podczas magazynowania metodą pozostałości na sicie</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25.</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1744-1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Badania chemicznych właściwości kruszyw – Analiza chemiczna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26.</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1744-4</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Badania chemicznych właściwości kruszyw – Część 4: Oznaczanie podatności wypełniaczy do mieszanek mineralno-asfaltowych na działanie wody</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27.</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12591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produkty asfaltowe – Wymagania dla asfaltów drogowych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28.</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12592</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produkty asfaltowe – Oznaczanie rozpuszczalności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29.</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12593</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Asfalty i produkty asfaltowe – Oznaczanie temperatury łamliwości </w:t>
            </w:r>
            <w:proofErr w:type="spellStart"/>
            <w:r w:rsidRPr="002549A2">
              <w:rPr>
                <w:rFonts w:ascii="Times New Roman" w:eastAsia="Times New Roman" w:hAnsi="Times New Roman" w:cs="Times New Roman"/>
                <w:lang w:eastAsia="pl-PL"/>
              </w:rPr>
              <w:t>Fraassa</w:t>
            </w:r>
            <w:proofErr w:type="spellEnd"/>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30.</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12606-1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produkty asfaltowe – Oznaczanie zawartości parafiny – Część 1: Metoda destylacyjna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31.</w:t>
            </w:r>
          </w:p>
        </w:tc>
        <w:tc>
          <w:tcPr>
            <w:tcW w:w="1842" w:type="dxa"/>
          </w:tcPr>
          <w:p w:rsidR="00F064CB" w:rsidRPr="002549A2" w:rsidRDefault="00F064CB" w:rsidP="00F064CB">
            <w:pPr>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12607-1</w:t>
            </w:r>
          </w:p>
          <w:p w:rsidR="00F064CB" w:rsidRPr="002549A2" w:rsidRDefault="00F064CB" w:rsidP="00F064CB">
            <w:pPr>
              <w:spacing w:before="60" w:after="60" w:line="240" w:lineRule="auto"/>
              <w:jc w:val="both"/>
              <w:rPr>
                <w:rFonts w:ascii="Times New Roman" w:eastAsia="Times New Roman" w:hAnsi="Times New Roman" w:cs="Times New Roman"/>
                <w:lang w:eastAsia="pl-PL"/>
              </w:rPr>
            </w:pPr>
          </w:p>
          <w:p w:rsidR="00F064CB" w:rsidRPr="002549A2" w:rsidRDefault="00F064CB" w:rsidP="00F064CB">
            <w:pPr>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i</w:t>
            </w:r>
          </w:p>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12607-3</w:t>
            </w:r>
          </w:p>
        </w:tc>
        <w:tc>
          <w:tcPr>
            <w:tcW w:w="7263" w:type="dxa"/>
          </w:tcPr>
          <w:p w:rsidR="00F064CB" w:rsidRPr="002549A2" w:rsidRDefault="00F064CB" w:rsidP="00F064CB">
            <w:pPr>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produkty asfaltowe – Oznaczanie odporności na twardnienie pod wpływem ciepła i powietrza – Część 1: Metoda RTFOT</w:t>
            </w:r>
          </w:p>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Jw. Część 3: Metoda RFT</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32.</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12697-6</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6: Oznaczanie gęstości objętościowej metodą hydrostatyczną</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33.</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12697-8</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8: Oznaczanie zawartości wolnej przestrzeni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34.</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12697-11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11: Określenie powiązania pomiędzy kruszywem i asfaltem</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35.</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12697-12</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12: Określanie wrażliwości na wodę</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36.</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12697-13</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13: Pomiar temperatury</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37.</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12697-18</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18: Spływanie lepiszcza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lastRenderedPageBreak/>
              <w:t>38.</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12697-22</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22: Koleinowanie</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39.</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12697-27</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27: Pobieranie próbek</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40.</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12697-36</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Metody badań mieszanek mineralno-asfaltowych na gorąco – Część 36: Oznaczanie grubości nawierzchni asfaltowych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41.</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12846</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czasu wypływu emulsji asfaltowych lepkościomierzem wypływowym</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42.</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12847</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sedymentacji emulsji asfaltowych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43.</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12850</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Asfalty i lepiszcza asfaltowe – Oznaczanie wartości </w:t>
            </w:r>
            <w:proofErr w:type="spellStart"/>
            <w:r w:rsidRPr="002549A2">
              <w:rPr>
                <w:rFonts w:ascii="Times New Roman" w:eastAsia="Times New Roman" w:hAnsi="Times New Roman" w:cs="Times New Roman"/>
                <w:lang w:eastAsia="pl-PL"/>
              </w:rPr>
              <w:t>pH</w:t>
            </w:r>
            <w:proofErr w:type="spellEnd"/>
            <w:r w:rsidRPr="002549A2">
              <w:rPr>
                <w:rFonts w:ascii="Times New Roman" w:eastAsia="Times New Roman" w:hAnsi="Times New Roman" w:cs="Times New Roman"/>
                <w:lang w:eastAsia="pl-PL"/>
              </w:rPr>
              <w:t xml:space="preserve"> emulsji asfaltowych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44.</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13043</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Kruszywa do mieszanek bitumicznych i powierzchniowych utrwaleń stosowanych na drogach, lotniskach i innych powierzchniach przeznaczonych do ruchu</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45.</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13074</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lepiszczy z emulsji asfaltowych przez odparowanie</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46.</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13075-1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Badanie rozpadu – Część 1: Oznaczanie indeksu rozpadu kationowych emulsji asfaltowych, metoda z wypełniaczem mineralnym</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47.</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13108-1</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Wymagania – Część 1: Beton asfaltowy</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48.</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13108-20</w:t>
            </w:r>
          </w:p>
        </w:tc>
        <w:tc>
          <w:tcPr>
            <w:tcW w:w="7263"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Mieszanki mineralno-asfaltowe – Wymagania – Część 20: Badanie typu</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49.</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13179-1</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Badania kruszyw wypełniających stosowanych do mieszanek bitumicznych – Część 1: Badanie metodą Pierścienia i Kuli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50.</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13179-2</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Badania kruszyw wypełniających stosowanych do mieszanek bitumicznych – Część 2: Liczba bitumiczna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51.</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13398</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nawrotu sprężystego asfaltów modyfikowanych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52.</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13399</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odporności na magazynowanie modyfikowanych asfaltów</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53.</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13587</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ciągliwości lepiszczy asfaltowych metodą pomiaru ciągliwości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54.</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13588</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kohezji lepiszczy asfaltowych metodą testu wahadłowego</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55.</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13589</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 xml:space="preserve">Asfalty i lepiszcza asfaltowe – Oznaczanie ciągliwości modyfikowanych asfaltów – Metoda z </w:t>
            </w:r>
            <w:proofErr w:type="spellStart"/>
            <w:r w:rsidRPr="002549A2">
              <w:rPr>
                <w:rFonts w:ascii="Times New Roman" w:eastAsia="Times New Roman" w:hAnsi="Times New Roman" w:cs="Times New Roman"/>
                <w:lang w:eastAsia="pl-PL"/>
              </w:rPr>
              <w:t>duktylometrem</w:t>
            </w:r>
            <w:proofErr w:type="spellEnd"/>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56.</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13614</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przyczepności emulsji bitumicznych przez zanurzenie w wodzie – Metoda z kruszywem</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57.</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13703</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Oznaczanie energii deformacji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58.</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13808</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Zasady specyfikacji kationowych emulsji asfaltowych</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59.</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14023</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Asfalty i lepiszcza asfaltowe – Zasady specyfikacji asfaltów modyfikowanych polimerami</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60.</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14188-1</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Wypełniacze złączy i zalewy – Część 1: Specyfikacja zalew na gorąco</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lastRenderedPageBreak/>
              <w:t>61.</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14188-2</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Wypełniacze złączy i zalewy – Część 2: Specyfikacja zalew na zimno</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62.</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22592</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Przetwory naftowe – Oznaczanie temperatury zapłonu i palenia – Pomiar metodą otwartego tygla Clevelanda</w:t>
            </w:r>
          </w:p>
        </w:tc>
      </w:tr>
      <w:tr w:rsidR="00F064CB" w:rsidRPr="002549A2" w:rsidTr="002549A2">
        <w:tc>
          <w:tcPr>
            <w:tcW w:w="534" w:type="dxa"/>
          </w:tcPr>
          <w:p w:rsidR="00F064CB" w:rsidRPr="002549A2" w:rsidRDefault="00F064CB" w:rsidP="00F064CB">
            <w:pPr>
              <w:overflowPunct w:val="0"/>
              <w:autoSpaceDE w:val="0"/>
              <w:autoSpaceDN w:val="0"/>
              <w:adjustRightInd w:val="0"/>
              <w:spacing w:before="60" w:after="60" w:line="240" w:lineRule="auto"/>
              <w:jc w:val="right"/>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63.</w:t>
            </w:r>
          </w:p>
        </w:tc>
        <w:tc>
          <w:tcPr>
            <w:tcW w:w="1842"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PN-EN ISO 2592</w:t>
            </w:r>
          </w:p>
        </w:tc>
        <w:tc>
          <w:tcPr>
            <w:tcW w:w="7547" w:type="dxa"/>
          </w:tcPr>
          <w:p w:rsidR="00F064CB" w:rsidRPr="002549A2" w:rsidRDefault="00F064CB" w:rsidP="00F064CB">
            <w:pPr>
              <w:overflowPunct w:val="0"/>
              <w:autoSpaceDE w:val="0"/>
              <w:autoSpaceDN w:val="0"/>
              <w:adjustRightInd w:val="0"/>
              <w:spacing w:before="60" w:after="60" w:line="240" w:lineRule="auto"/>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Oznaczanie temperatury zapłonu i palenia – Metoda otwartego tygla Clevelanda</w:t>
            </w:r>
          </w:p>
        </w:tc>
      </w:tr>
    </w:tbl>
    <w:p w:rsidR="00F064CB" w:rsidRPr="002549A2"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2549A2">
        <w:rPr>
          <w:rFonts w:ascii="Times New Roman" w:eastAsia="Times New Roman" w:hAnsi="Times New Roman" w:cs="Times New Roman"/>
          <w:b/>
          <w:lang w:eastAsia="pl-PL"/>
        </w:rPr>
        <w:t>Wymagania techniczne (rekomendowane przez Ministra Infrastruktury)</w:t>
      </w:r>
    </w:p>
    <w:p w:rsidR="00F064CB" w:rsidRPr="002549A2" w:rsidRDefault="00F064CB" w:rsidP="00F064CB">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WT-1 Kruszywa 2008. Kruszywa do mieszanek mineralno-asfaltowych i powierzchniowych utrwaleń na drogach publicznych, Warszawa 2008</w:t>
      </w:r>
    </w:p>
    <w:p w:rsidR="00F064CB" w:rsidRPr="002549A2" w:rsidRDefault="00F064CB" w:rsidP="00F064CB">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WT-2 Nawierzchnie asfaltowe 2008. Nawierzchnie asfaltowe na drogach publicznych</w:t>
      </w:r>
    </w:p>
    <w:p w:rsidR="00F064CB" w:rsidRPr="002549A2" w:rsidRDefault="00F064CB" w:rsidP="00F064CB">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WT-3 Emulsje asfaltowe 2009. Kationowe emulsje asfaltowe na drogach publicznych</w:t>
      </w:r>
    </w:p>
    <w:p w:rsidR="00F064CB" w:rsidRPr="002549A2" w:rsidRDefault="00F064CB" w:rsidP="00F064CB">
      <w:pPr>
        <w:keepNext/>
        <w:numPr>
          <w:ilvl w:val="1"/>
          <w:numId w:val="0"/>
        </w:numPr>
        <w:spacing w:before="240" w:after="60" w:line="240" w:lineRule="auto"/>
        <w:ind w:left="851" w:hanging="567"/>
        <w:jc w:val="both"/>
        <w:outlineLvl w:val="1"/>
        <w:rPr>
          <w:rFonts w:ascii="Times New Roman" w:eastAsia="Times New Roman" w:hAnsi="Times New Roman" w:cs="Times New Roman"/>
          <w:b/>
          <w:lang w:eastAsia="pl-PL"/>
        </w:rPr>
      </w:pPr>
      <w:r w:rsidRPr="002549A2">
        <w:rPr>
          <w:rFonts w:ascii="Times New Roman" w:eastAsia="Times New Roman" w:hAnsi="Times New Roman" w:cs="Times New Roman"/>
          <w:b/>
          <w:lang w:eastAsia="pl-PL"/>
        </w:rPr>
        <w:t>Inne dokumenty</w:t>
      </w:r>
    </w:p>
    <w:p w:rsidR="00F064CB" w:rsidRPr="002549A2" w:rsidRDefault="00F064CB" w:rsidP="00F064CB">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Rozporządzenie Ministra Transportu i Gospodarki Morskiej z dnia 2 marca 1999 r. w sprawie warunków technicznych, jakim powinny odpowiadać drogi publiczne i ich usytuowanie (Dz.U. nr 43, poz. 430)</w:t>
      </w:r>
    </w:p>
    <w:p w:rsidR="00A86DC4" w:rsidRPr="00005B69" w:rsidRDefault="00F064CB" w:rsidP="00005B69">
      <w:pPr>
        <w:numPr>
          <w:ilvl w:val="0"/>
          <w:numId w:val="19"/>
        </w:numPr>
        <w:tabs>
          <w:tab w:val="left" w:pos="709"/>
        </w:tabs>
        <w:overflowPunct w:val="0"/>
        <w:autoSpaceDE w:val="0"/>
        <w:autoSpaceDN w:val="0"/>
        <w:adjustRightInd w:val="0"/>
        <w:spacing w:before="60" w:after="0" w:line="240" w:lineRule="auto"/>
        <w:ind w:left="737" w:hanging="340"/>
        <w:jc w:val="both"/>
        <w:rPr>
          <w:rFonts w:ascii="Times New Roman" w:eastAsia="Times New Roman" w:hAnsi="Times New Roman" w:cs="Times New Roman"/>
          <w:lang w:eastAsia="pl-PL"/>
        </w:rPr>
      </w:pPr>
      <w:r w:rsidRPr="002549A2">
        <w:rPr>
          <w:rFonts w:ascii="Times New Roman" w:eastAsia="Times New Roman" w:hAnsi="Times New Roman" w:cs="Times New Roman"/>
          <w:lang w:eastAsia="pl-PL"/>
        </w:rPr>
        <w:t>Katalog typowych konstrukcji nawierzchni podatnych i półsztywnych. Generalna Dyrekcja Dróg Publicznych – Instytut Badawczy Dróg i Mostów, Warszawa 1997</w:t>
      </w:r>
      <w:bookmarkEnd w:id="10"/>
      <w:bookmarkEnd w:id="11"/>
      <w:bookmarkEnd w:id="12"/>
    </w:p>
    <w:p w:rsidR="00535518" w:rsidRPr="00535518" w:rsidRDefault="00535518" w:rsidP="00535518">
      <w:pPr>
        <w:widowControl w:val="0"/>
        <w:shd w:val="clear" w:color="auto" w:fill="FFFFFF"/>
        <w:autoSpaceDE w:val="0"/>
        <w:autoSpaceDN w:val="0"/>
        <w:adjustRightInd w:val="0"/>
        <w:spacing w:before="542"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b/>
          <w:bCs/>
          <w:color w:val="000000"/>
          <w:sz w:val="24"/>
          <w:szCs w:val="24"/>
          <w:lang w:eastAsia="pl-PL"/>
        </w:rPr>
        <w:t>D - 10.10.01</w:t>
      </w:r>
    </w:p>
    <w:p w:rsidR="00535518" w:rsidRDefault="00A86DC4" w:rsidP="00535518">
      <w:pPr>
        <w:widowControl w:val="0"/>
        <w:shd w:val="clear" w:color="auto" w:fill="FFFFFF"/>
        <w:autoSpaceDE w:val="0"/>
        <w:autoSpaceDN w:val="0"/>
        <w:adjustRightInd w:val="0"/>
        <w:spacing w:before="547" w:after="0" w:line="240" w:lineRule="auto"/>
        <w:rPr>
          <w:rFonts w:ascii="Times New Roman" w:eastAsia="Times New Roman" w:hAnsi="Times New Roman" w:cs="Times New Roman"/>
          <w:b/>
          <w:bCs/>
          <w:color w:val="000000"/>
          <w:spacing w:val="-2"/>
          <w:sz w:val="24"/>
          <w:szCs w:val="24"/>
          <w:lang w:eastAsia="pl-PL"/>
        </w:rPr>
      </w:pPr>
      <w:r>
        <w:rPr>
          <w:rFonts w:ascii="Times New Roman" w:eastAsiaTheme="minorEastAsia" w:hAnsi="Times New Roman" w:cs="Times New Roman"/>
          <w:b/>
          <w:bCs/>
          <w:color w:val="000000"/>
          <w:spacing w:val="-2"/>
          <w:sz w:val="24"/>
          <w:szCs w:val="24"/>
          <w:lang w:eastAsia="pl-PL"/>
        </w:rPr>
        <w:t xml:space="preserve">REMONT </w:t>
      </w:r>
      <w:r w:rsidR="00535518" w:rsidRPr="00535518">
        <w:rPr>
          <w:rFonts w:ascii="Times New Roman" w:eastAsiaTheme="minorEastAsia" w:hAnsi="Times New Roman" w:cs="Times New Roman"/>
          <w:b/>
          <w:bCs/>
          <w:color w:val="000000"/>
          <w:spacing w:val="-2"/>
          <w:sz w:val="24"/>
          <w:szCs w:val="24"/>
          <w:lang w:eastAsia="pl-PL"/>
        </w:rPr>
        <w:t xml:space="preserve"> PRZE</w:t>
      </w:r>
      <w:r w:rsidR="00535518" w:rsidRPr="00535518">
        <w:rPr>
          <w:rFonts w:ascii="Times New Roman" w:eastAsia="Times New Roman" w:hAnsi="Times New Roman" w:cs="Times New Roman"/>
          <w:b/>
          <w:bCs/>
          <w:color w:val="000000"/>
          <w:spacing w:val="-2"/>
          <w:sz w:val="24"/>
          <w:szCs w:val="24"/>
          <w:lang w:eastAsia="pl-PL"/>
        </w:rPr>
        <w:t>ŁOMÓW DROGOWYCH</w:t>
      </w:r>
    </w:p>
    <w:p w:rsidR="00A86DC4" w:rsidRPr="00535518" w:rsidRDefault="00A86DC4" w:rsidP="00535518">
      <w:pPr>
        <w:widowControl w:val="0"/>
        <w:shd w:val="clear" w:color="auto" w:fill="FFFFFF"/>
        <w:autoSpaceDE w:val="0"/>
        <w:autoSpaceDN w:val="0"/>
        <w:adjustRightInd w:val="0"/>
        <w:spacing w:before="547" w:after="0" w:line="240" w:lineRule="auto"/>
        <w:rPr>
          <w:rFonts w:ascii="Times New Roman" w:eastAsiaTheme="minorEastAsia" w:hAnsi="Times New Roman" w:cs="Times New Roman"/>
          <w:sz w:val="20"/>
          <w:szCs w:val="20"/>
          <w:lang w:eastAsia="pl-PL"/>
        </w:rPr>
      </w:pPr>
    </w:p>
    <w:p w:rsidR="00535518" w:rsidRPr="00535518" w:rsidRDefault="00535518" w:rsidP="00535518">
      <w:pPr>
        <w:widowControl w:val="0"/>
        <w:shd w:val="clear" w:color="auto" w:fill="FFFFFF"/>
        <w:autoSpaceDE w:val="0"/>
        <w:autoSpaceDN w:val="0"/>
        <w:adjustRightInd w:val="0"/>
        <w:spacing w:after="0" w:line="240" w:lineRule="auto"/>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 WST</w:t>
      </w:r>
      <w:r w:rsidRPr="00535518">
        <w:rPr>
          <w:rFonts w:ascii="Times New Roman" w:eastAsia="Times New Roman" w:hAnsi="Times New Roman" w:cs="Times New Roman"/>
          <w:color w:val="000000"/>
          <w:spacing w:val="-6"/>
          <w:sz w:val="20"/>
          <w:szCs w:val="20"/>
          <w:lang w:eastAsia="pl-PL"/>
        </w:rPr>
        <w:t>ĘP</w:t>
      </w:r>
    </w:p>
    <w:p w:rsidR="00535518" w:rsidRPr="00535518" w:rsidRDefault="00535518" w:rsidP="00535518">
      <w:pPr>
        <w:widowControl w:val="0"/>
        <w:shd w:val="clear" w:color="auto" w:fill="FFFFFF"/>
        <w:tabs>
          <w:tab w:val="left" w:pos="355"/>
        </w:tabs>
        <w:autoSpaceDE w:val="0"/>
        <w:autoSpaceDN w:val="0"/>
        <w:adjustRightInd w:val="0"/>
        <w:spacing w:before="226" w:after="0" w:line="230" w:lineRule="exact"/>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0"/>
          <w:sz w:val="20"/>
          <w:szCs w:val="20"/>
          <w:lang w:eastAsia="pl-PL"/>
        </w:rPr>
        <w:t>1.1.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2"/>
          <w:sz w:val="20"/>
          <w:szCs w:val="20"/>
          <w:lang w:eastAsia="pl-PL"/>
        </w:rPr>
        <w:t>Przedmiot SST</w:t>
      </w:r>
    </w:p>
    <w:p w:rsidR="00535518" w:rsidRPr="00535518" w:rsidRDefault="00535518" w:rsidP="00535518">
      <w:pPr>
        <w:widowControl w:val="0"/>
        <w:shd w:val="clear" w:color="auto" w:fill="FFFFFF"/>
        <w:autoSpaceDE w:val="0"/>
        <w:autoSpaceDN w:val="0"/>
        <w:adjustRightInd w:val="0"/>
        <w:spacing w:after="0" w:line="230" w:lineRule="exact"/>
        <w:ind w:left="5" w:right="19"/>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Przedmiotem niniejszej</w:t>
      </w:r>
      <w:r w:rsidRPr="00535518">
        <w:rPr>
          <w:rFonts w:ascii="Times New Roman" w:eastAsia="Times New Roman" w:hAnsi="Times New Roman" w:cs="Times New Roman"/>
          <w:color w:val="000000"/>
          <w:sz w:val="20"/>
          <w:szCs w:val="20"/>
          <w:lang w:eastAsia="pl-PL"/>
        </w:rPr>
        <w:t xml:space="preserve"> specyfikacji technicznej (SST) są wymagania dotyczące wykonania i odbioru robót związanych z przebudową przełomów drogowych.</w:t>
      </w:r>
    </w:p>
    <w:p w:rsidR="00535518" w:rsidRPr="00535518" w:rsidRDefault="00535518" w:rsidP="00535518">
      <w:pPr>
        <w:widowControl w:val="0"/>
        <w:shd w:val="clear" w:color="auto" w:fill="FFFFFF"/>
        <w:tabs>
          <w:tab w:val="left" w:pos="355"/>
        </w:tabs>
        <w:autoSpaceDE w:val="0"/>
        <w:autoSpaceDN w:val="0"/>
        <w:adjustRightInd w:val="0"/>
        <w:spacing w:before="226" w:after="0" w:line="230" w:lineRule="exact"/>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1"/>
          <w:sz w:val="20"/>
          <w:szCs w:val="20"/>
          <w:lang w:eastAsia="pl-PL"/>
        </w:rPr>
        <w:t>1.2.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Zakres stosowania SST</w:t>
      </w:r>
    </w:p>
    <w:p w:rsidR="00535518" w:rsidRPr="00535518" w:rsidRDefault="00535518" w:rsidP="00535518">
      <w:pPr>
        <w:widowControl w:val="0"/>
        <w:shd w:val="clear" w:color="auto" w:fill="FFFFFF"/>
        <w:autoSpaceDE w:val="0"/>
        <w:autoSpaceDN w:val="0"/>
        <w:adjustRightInd w:val="0"/>
        <w:spacing w:after="0" w:line="230" w:lineRule="exact"/>
        <w:ind w:left="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S</w:t>
      </w:r>
      <w:r w:rsidRPr="00535518">
        <w:rPr>
          <w:rFonts w:ascii="Times New Roman" w:eastAsia="Times New Roman" w:hAnsi="Times New Roman" w:cs="Times New Roman"/>
          <w:color w:val="000000"/>
          <w:sz w:val="20"/>
          <w:szCs w:val="20"/>
          <w:lang w:eastAsia="pl-PL"/>
        </w:rPr>
        <w:t>pecyfikacja techniczna  (SST) stosowana jest  jako dokument przetargowy i kontraktowy przy zlecaniu i realizacji robót na drogach powiatowych.</w:t>
      </w:r>
    </w:p>
    <w:p w:rsidR="00535518" w:rsidRPr="00535518" w:rsidRDefault="00535518" w:rsidP="00535518">
      <w:pPr>
        <w:widowControl w:val="0"/>
        <w:shd w:val="clear" w:color="auto" w:fill="FFFFFF"/>
        <w:tabs>
          <w:tab w:val="left" w:pos="355"/>
        </w:tabs>
        <w:autoSpaceDE w:val="0"/>
        <w:autoSpaceDN w:val="0"/>
        <w:adjustRightInd w:val="0"/>
        <w:spacing w:before="216" w:after="0" w:line="235" w:lineRule="exact"/>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0"/>
          <w:sz w:val="20"/>
          <w:szCs w:val="20"/>
          <w:lang w:eastAsia="pl-PL"/>
        </w:rPr>
        <w:t>1.3.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Zakres rob</w:t>
      </w:r>
      <w:r w:rsidRPr="00535518">
        <w:rPr>
          <w:rFonts w:ascii="Times New Roman" w:eastAsia="Times New Roman" w:hAnsi="Times New Roman" w:cs="Times New Roman"/>
          <w:color w:val="000000"/>
          <w:spacing w:val="-1"/>
          <w:sz w:val="20"/>
          <w:szCs w:val="20"/>
          <w:lang w:eastAsia="pl-PL"/>
        </w:rPr>
        <w:t>ót objętych SST</w:t>
      </w:r>
    </w:p>
    <w:p w:rsidR="00535518" w:rsidRPr="00535518" w:rsidRDefault="00535518" w:rsidP="00535518">
      <w:pPr>
        <w:widowControl w:val="0"/>
        <w:shd w:val="clear" w:color="auto" w:fill="FFFFFF"/>
        <w:autoSpaceDE w:val="0"/>
        <w:autoSpaceDN w:val="0"/>
        <w:adjustRightInd w:val="0"/>
        <w:spacing w:after="0" w:line="235" w:lineRule="exact"/>
        <w:ind w:lef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Ustalenia zawarte w niniejszej specyfikacji dotycz</w:t>
      </w:r>
      <w:r w:rsidRPr="00535518">
        <w:rPr>
          <w:rFonts w:ascii="Times New Roman" w:eastAsia="Times New Roman" w:hAnsi="Times New Roman" w:cs="Times New Roman"/>
          <w:color w:val="000000"/>
          <w:sz w:val="20"/>
          <w:szCs w:val="20"/>
          <w:lang w:eastAsia="pl-PL"/>
        </w:rPr>
        <w:t>ą zasad prowadzenia robót związanych z przebudową przełomów drogowych, obejmujących: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zapobieganie powstawaniu prze</w:t>
      </w:r>
      <w:r w:rsidRPr="00535518">
        <w:rPr>
          <w:rFonts w:ascii="Times New Roman" w:eastAsia="Times New Roman" w:hAnsi="Times New Roman" w:cs="Times New Roman"/>
          <w:color w:val="000000"/>
          <w:spacing w:val="-1"/>
          <w:sz w:val="20"/>
          <w:szCs w:val="20"/>
          <w:lang w:eastAsia="pl-PL"/>
        </w:rPr>
        <w:t>łomów,</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odwodnienie odcinka prze</w:t>
      </w:r>
      <w:r w:rsidRPr="00535518">
        <w:rPr>
          <w:rFonts w:ascii="Times New Roman" w:eastAsia="Times New Roman" w:hAnsi="Times New Roman" w:cs="Times New Roman"/>
          <w:color w:val="000000"/>
          <w:spacing w:val="-1"/>
          <w:sz w:val="20"/>
          <w:szCs w:val="20"/>
          <w:lang w:eastAsia="pl-PL"/>
        </w:rPr>
        <w:t>łomowego,</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wzmocnienie nawierzchni uszkodzonej prze</w:t>
      </w:r>
      <w:r w:rsidRPr="00535518">
        <w:rPr>
          <w:rFonts w:ascii="Times New Roman" w:eastAsia="Times New Roman" w:hAnsi="Times New Roman" w:cs="Times New Roman"/>
          <w:color w:val="000000"/>
          <w:sz w:val="20"/>
          <w:szCs w:val="20"/>
          <w:lang w:eastAsia="pl-PL"/>
        </w:rPr>
        <w:t>łomami,</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przebudow</w:t>
      </w:r>
      <w:r w:rsidRPr="00535518">
        <w:rPr>
          <w:rFonts w:ascii="Times New Roman" w:eastAsia="Times New Roman" w:hAnsi="Times New Roman" w:cs="Times New Roman"/>
          <w:color w:val="000000"/>
          <w:spacing w:val="-1"/>
          <w:sz w:val="20"/>
          <w:szCs w:val="20"/>
          <w:lang w:eastAsia="pl-PL"/>
        </w:rPr>
        <w:t>ę wgłębną przełomów,</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przebudow</w:t>
      </w:r>
      <w:r w:rsidRPr="00535518">
        <w:rPr>
          <w:rFonts w:ascii="Times New Roman" w:eastAsia="Times New Roman" w:hAnsi="Times New Roman" w:cs="Times New Roman"/>
          <w:color w:val="000000"/>
          <w:spacing w:val="-1"/>
          <w:sz w:val="20"/>
          <w:szCs w:val="20"/>
          <w:lang w:eastAsia="pl-PL"/>
        </w:rPr>
        <w:t>ę przełomów z podniesieniem niwelety drogi.</w:t>
      </w:r>
    </w:p>
    <w:p w:rsidR="00535518" w:rsidRPr="00535518" w:rsidRDefault="00535518" w:rsidP="00535518">
      <w:pPr>
        <w:widowControl w:val="0"/>
        <w:shd w:val="clear" w:color="auto" w:fill="FFFFFF"/>
        <w:autoSpaceDE w:val="0"/>
        <w:autoSpaceDN w:val="0"/>
        <w:adjustRightInd w:val="0"/>
        <w:spacing w:after="0" w:line="235" w:lineRule="exact"/>
        <w:ind w:left="5" w:right="29"/>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przypadku braku wystarczaj</w:t>
      </w:r>
      <w:r w:rsidRPr="00535518">
        <w:rPr>
          <w:rFonts w:ascii="Times New Roman" w:eastAsia="Times New Roman" w:hAnsi="Times New Roman" w:cs="Times New Roman"/>
          <w:color w:val="000000"/>
          <w:sz w:val="20"/>
          <w:szCs w:val="20"/>
          <w:lang w:eastAsia="pl-PL"/>
        </w:rPr>
        <w:t>ących ustaleń, dotyczących zastosowania właściwego zabiegu naprawczego, sposób zapobiegania lub przebudowy odcinków przełomowych można przyjąć według tablicy l.</w:t>
      </w:r>
    </w:p>
    <w:p w:rsidR="00535518" w:rsidRPr="00535518" w:rsidRDefault="00535518" w:rsidP="00535518">
      <w:pPr>
        <w:widowControl w:val="0"/>
        <w:shd w:val="clear" w:color="auto" w:fill="FFFFFF"/>
        <w:tabs>
          <w:tab w:val="left" w:pos="355"/>
        </w:tabs>
        <w:autoSpaceDE w:val="0"/>
        <w:autoSpaceDN w:val="0"/>
        <w:adjustRightInd w:val="0"/>
        <w:spacing w:before="221" w:after="0" w:line="230" w:lineRule="exact"/>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1"/>
          <w:sz w:val="20"/>
          <w:szCs w:val="20"/>
          <w:lang w:eastAsia="pl-PL"/>
        </w:rPr>
        <w:t>1.4.</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Okre</w:t>
      </w:r>
      <w:r w:rsidRPr="00535518">
        <w:rPr>
          <w:rFonts w:ascii="Times New Roman" w:eastAsia="Times New Roman" w:hAnsi="Times New Roman" w:cs="Times New Roman"/>
          <w:color w:val="000000"/>
          <w:spacing w:val="-1"/>
          <w:sz w:val="20"/>
          <w:szCs w:val="20"/>
          <w:lang w:eastAsia="pl-PL"/>
        </w:rPr>
        <w:t>ślenia podstawowe</w:t>
      </w:r>
    </w:p>
    <w:p w:rsidR="00535518" w:rsidRPr="00535518" w:rsidRDefault="00535518" w:rsidP="00535518">
      <w:pPr>
        <w:widowControl w:val="0"/>
        <w:numPr>
          <w:ilvl w:val="0"/>
          <w:numId w:val="21"/>
        </w:numPr>
        <w:shd w:val="clear" w:color="auto" w:fill="FFFFFF"/>
        <w:tabs>
          <w:tab w:val="left" w:pos="514"/>
        </w:tabs>
        <w:autoSpaceDE w:val="0"/>
        <w:autoSpaceDN w:val="0"/>
        <w:adjustRightInd w:val="0"/>
        <w:spacing w:after="0" w:line="230" w:lineRule="exact"/>
        <w:ind w:left="5" w:right="24"/>
        <w:jc w:val="both"/>
        <w:rPr>
          <w:rFonts w:ascii="Times New Roman" w:eastAsiaTheme="minorEastAsia" w:hAnsi="Times New Roman" w:cs="Times New Roman"/>
          <w:color w:val="000000"/>
          <w:spacing w:val="-6"/>
          <w:sz w:val="20"/>
          <w:szCs w:val="20"/>
          <w:lang w:eastAsia="pl-PL"/>
        </w:rPr>
      </w:pPr>
      <w:r w:rsidRPr="00535518">
        <w:rPr>
          <w:rFonts w:ascii="Times New Roman" w:eastAsiaTheme="minorEastAsia" w:hAnsi="Times New Roman" w:cs="Times New Roman"/>
          <w:color w:val="000000"/>
          <w:sz w:val="20"/>
          <w:szCs w:val="20"/>
          <w:lang w:eastAsia="pl-PL"/>
        </w:rPr>
        <w:t>Wysadziny - miejscowe odkszta</w:t>
      </w:r>
      <w:r w:rsidRPr="00535518">
        <w:rPr>
          <w:rFonts w:ascii="Times New Roman" w:eastAsia="Times New Roman" w:hAnsi="Times New Roman" w:cs="Times New Roman"/>
          <w:color w:val="000000"/>
          <w:sz w:val="20"/>
          <w:szCs w:val="20"/>
          <w:lang w:eastAsia="pl-PL"/>
        </w:rPr>
        <w:t xml:space="preserve">łcenia nawierzchni spowodowane tworzeniem się w gruncie podłoża lub </w:t>
      </w:r>
      <w:r w:rsidRPr="00535518">
        <w:rPr>
          <w:rFonts w:ascii="Times New Roman" w:eastAsia="Times New Roman" w:hAnsi="Times New Roman" w:cs="Times New Roman"/>
          <w:color w:val="000000"/>
          <w:spacing w:val="-1"/>
          <w:sz w:val="20"/>
          <w:szCs w:val="20"/>
          <w:lang w:eastAsia="pl-PL"/>
        </w:rPr>
        <w:t xml:space="preserve">w samej nawierzchni soczewek lodowych, które powodują pęcznienia podłoża i podnoszenie się (wysadzanie) </w:t>
      </w:r>
      <w:r w:rsidRPr="00535518">
        <w:rPr>
          <w:rFonts w:ascii="Times New Roman" w:eastAsia="Times New Roman" w:hAnsi="Times New Roman" w:cs="Times New Roman"/>
          <w:color w:val="000000"/>
          <w:sz w:val="20"/>
          <w:szCs w:val="20"/>
          <w:lang w:eastAsia="pl-PL"/>
        </w:rPr>
        <w:t>nawierzchni.</w:t>
      </w:r>
    </w:p>
    <w:p w:rsidR="00535518" w:rsidRPr="00535518" w:rsidRDefault="00535518" w:rsidP="00535518">
      <w:pPr>
        <w:widowControl w:val="0"/>
        <w:numPr>
          <w:ilvl w:val="0"/>
          <w:numId w:val="21"/>
        </w:numPr>
        <w:shd w:val="clear" w:color="auto" w:fill="FFFFFF"/>
        <w:tabs>
          <w:tab w:val="left" w:pos="514"/>
        </w:tabs>
        <w:autoSpaceDE w:val="0"/>
        <w:autoSpaceDN w:val="0"/>
        <w:adjustRightInd w:val="0"/>
        <w:spacing w:after="0" w:line="230" w:lineRule="exact"/>
        <w:ind w:left="5"/>
        <w:rPr>
          <w:rFonts w:ascii="Times New Roman" w:eastAsiaTheme="minorEastAsia" w:hAnsi="Times New Roman" w:cs="Times New Roman"/>
          <w:color w:val="000000"/>
          <w:spacing w:val="-6"/>
          <w:sz w:val="20"/>
          <w:szCs w:val="20"/>
          <w:lang w:eastAsia="pl-PL"/>
        </w:rPr>
      </w:pPr>
      <w:r w:rsidRPr="00535518">
        <w:rPr>
          <w:rFonts w:ascii="Times New Roman" w:eastAsiaTheme="minorEastAsia" w:hAnsi="Times New Roman" w:cs="Times New Roman"/>
          <w:color w:val="000000"/>
          <w:spacing w:val="-1"/>
          <w:sz w:val="20"/>
          <w:szCs w:val="20"/>
          <w:lang w:eastAsia="pl-PL"/>
        </w:rPr>
        <w:t xml:space="preserve">Kryterium </w:t>
      </w:r>
      <w:proofErr w:type="spellStart"/>
      <w:r w:rsidRPr="00535518">
        <w:rPr>
          <w:rFonts w:ascii="Times New Roman" w:eastAsiaTheme="minorEastAsia" w:hAnsi="Times New Roman" w:cs="Times New Roman"/>
          <w:color w:val="000000"/>
          <w:spacing w:val="-1"/>
          <w:sz w:val="20"/>
          <w:szCs w:val="20"/>
          <w:lang w:eastAsia="pl-PL"/>
        </w:rPr>
        <w:t>wysadzinowo</w:t>
      </w:r>
      <w:r w:rsidRPr="00535518">
        <w:rPr>
          <w:rFonts w:ascii="Times New Roman" w:eastAsia="Times New Roman" w:hAnsi="Times New Roman" w:cs="Times New Roman"/>
          <w:color w:val="000000"/>
          <w:spacing w:val="-1"/>
          <w:sz w:val="20"/>
          <w:szCs w:val="20"/>
          <w:lang w:eastAsia="pl-PL"/>
        </w:rPr>
        <w:t>ści</w:t>
      </w:r>
      <w:proofErr w:type="spellEnd"/>
      <w:r w:rsidRPr="00535518">
        <w:rPr>
          <w:rFonts w:ascii="Times New Roman" w:eastAsia="Times New Roman" w:hAnsi="Times New Roman" w:cs="Times New Roman"/>
          <w:color w:val="000000"/>
          <w:spacing w:val="-1"/>
          <w:sz w:val="20"/>
          <w:szCs w:val="20"/>
          <w:lang w:eastAsia="pl-PL"/>
        </w:rPr>
        <w:t xml:space="preserve"> gruntów (wg S. </w:t>
      </w:r>
      <w:proofErr w:type="spellStart"/>
      <w:r w:rsidRPr="00535518">
        <w:rPr>
          <w:rFonts w:ascii="Times New Roman" w:eastAsia="Times New Roman" w:hAnsi="Times New Roman" w:cs="Times New Roman"/>
          <w:color w:val="000000"/>
          <w:spacing w:val="-1"/>
          <w:sz w:val="20"/>
          <w:szCs w:val="20"/>
          <w:lang w:eastAsia="pl-PL"/>
        </w:rPr>
        <w:t>Rolli</w:t>
      </w:r>
      <w:proofErr w:type="spellEnd"/>
      <w:r w:rsidRPr="00535518">
        <w:rPr>
          <w:rFonts w:ascii="Times New Roman" w:eastAsia="Times New Roman" w:hAnsi="Times New Roman" w:cs="Times New Roman"/>
          <w:color w:val="000000"/>
          <w:spacing w:val="-1"/>
          <w:sz w:val="20"/>
          <w:szCs w:val="20"/>
          <w:lang w:eastAsia="pl-PL"/>
        </w:rPr>
        <w:t>):</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24"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 xml:space="preserve">grunty </w:t>
      </w:r>
      <w:proofErr w:type="spellStart"/>
      <w:r w:rsidRPr="00535518">
        <w:rPr>
          <w:rFonts w:ascii="Times New Roman" w:eastAsiaTheme="minorEastAsia" w:hAnsi="Times New Roman" w:cs="Times New Roman"/>
          <w:color w:val="000000"/>
          <w:sz w:val="20"/>
          <w:szCs w:val="20"/>
          <w:lang w:eastAsia="pl-PL"/>
        </w:rPr>
        <w:t>niewysadzinowe</w:t>
      </w:r>
      <w:proofErr w:type="spellEnd"/>
      <w:r w:rsidRPr="00535518">
        <w:rPr>
          <w:rFonts w:ascii="Times New Roman" w:eastAsiaTheme="minorEastAsia" w:hAnsi="Times New Roman" w:cs="Times New Roman"/>
          <w:color w:val="000000"/>
          <w:sz w:val="20"/>
          <w:szCs w:val="20"/>
          <w:lang w:eastAsia="pl-PL"/>
        </w:rPr>
        <w:t xml:space="preserve"> </w:t>
      </w:r>
      <w:r w:rsidRPr="00535518">
        <w:rPr>
          <w:rFonts w:ascii="Times New Roman" w:eastAsia="Times New Roman" w:hAnsi="Times New Roman" w:cs="Times New Roman"/>
          <w:color w:val="000000"/>
          <w:sz w:val="20"/>
          <w:szCs w:val="20"/>
          <w:lang w:eastAsia="pl-PL"/>
        </w:rPr>
        <w:t>żwiry, pospółki i piaski, nie tworzące bryłek w stanie wysuszonym, o wskaźniku piaskowym ponad 35,</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24"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lastRenderedPageBreak/>
        <w:t>grunty w</w:t>
      </w:r>
      <w:r w:rsidRPr="00535518">
        <w:rPr>
          <w:rFonts w:ascii="Times New Roman" w:eastAsia="Times New Roman" w:hAnsi="Times New Roman" w:cs="Times New Roman"/>
          <w:color w:val="000000"/>
          <w:sz w:val="20"/>
          <w:szCs w:val="20"/>
          <w:lang w:eastAsia="pl-PL"/>
        </w:rPr>
        <w:t>ątpliwe piaski pylaste, żwiry i pospółki gliniaste, tworzące po wysuszeniu lekko spojone bryłki, o wskaźniku piaskowym w granicach od 25 do 35,</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19"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 xml:space="preserve">grunty </w:t>
      </w:r>
      <w:proofErr w:type="spellStart"/>
      <w:r w:rsidRPr="00535518">
        <w:rPr>
          <w:rFonts w:ascii="Times New Roman" w:eastAsiaTheme="minorEastAsia" w:hAnsi="Times New Roman" w:cs="Times New Roman"/>
          <w:color w:val="000000"/>
          <w:spacing w:val="-1"/>
          <w:sz w:val="20"/>
          <w:szCs w:val="20"/>
          <w:lang w:eastAsia="pl-PL"/>
        </w:rPr>
        <w:t>wysadzinowe</w:t>
      </w:r>
      <w:proofErr w:type="spellEnd"/>
      <w:r w:rsidRPr="00535518">
        <w:rPr>
          <w:rFonts w:ascii="Times New Roman" w:eastAsiaTheme="minorEastAsia" w:hAnsi="Times New Roman" w:cs="Times New Roman"/>
          <w:color w:val="000000"/>
          <w:spacing w:val="-1"/>
          <w:sz w:val="20"/>
          <w:szCs w:val="20"/>
          <w:lang w:eastAsia="pl-PL"/>
        </w:rPr>
        <w:t xml:space="preserve"> - grunty spoiste (py</w:t>
      </w:r>
      <w:r w:rsidRPr="00535518">
        <w:rPr>
          <w:rFonts w:ascii="Times New Roman" w:eastAsia="Times New Roman" w:hAnsi="Times New Roman" w:cs="Times New Roman"/>
          <w:color w:val="000000"/>
          <w:spacing w:val="-1"/>
          <w:sz w:val="20"/>
          <w:szCs w:val="20"/>
          <w:lang w:eastAsia="pl-PL"/>
        </w:rPr>
        <w:t xml:space="preserve">ły, grunty pylaste), które można </w:t>
      </w:r>
      <w:proofErr w:type="spellStart"/>
      <w:r w:rsidRPr="00535518">
        <w:rPr>
          <w:rFonts w:ascii="Times New Roman" w:eastAsia="Times New Roman" w:hAnsi="Times New Roman" w:cs="Times New Roman"/>
          <w:color w:val="000000"/>
          <w:spacing w:val="-1"/>
          <w:sz w:val="20"/>
          <w:szCs w:val="20"/>
          <w:lang w:eastAsia="pl-PL"/>
        </w:rPr>
        <w:t>uwałeczkować</w:t>
      </w:r>
      <w:proofErr w:type="spellEnd"/>
      <w:r w:rsidRPr="00535518">
        <w:rPr>
          <w:rFonts w:ascii="Times New Roman" w:eastAsia="Times New Roman" w:hAnsi="Times New Roman" w:cs="Times New Roman"/>
          <w:color w:val="000000"/>
          <w:spacing w:val="-1"/>
          <w:sz w:val="20"/>
          <w:szCs w:val="20"/>
          <w:lang w:eastAsia="pl-PL"/>
        </w:rPr>
        <w:t xml:space="preserve"> i uformować w kulkę, bądź też które podczas rozcierania w stanie wilgotnym pozostawiają na palcach jasną mączkę, o </w:t>
      </w:r>
      <w:r w:rsidRPr="00535518">
        <w:rPr>
          <w:rFonts w:ascii="Times New Roman" w:eastAsia="Times New Roman" w:hAnsi="Times New Roman" w:cs="Times New Roman"/>
          <w:color w:val="000000"/>
          <w:sz w:val="20"/>
          <w:szCs w:val="20"/>
          <w:lang w:eastAsia="pl-PL"/>
        </w:rPr>
        <w:t>wskaźniku piaskowym poniżej 25.</w:t>
      </w:r>
    </w:p>
    <w:p w:rsidR="00535518" w:rsidRPr="00535518" w:rsidRDefault="00535518" w:rsidP="00535518">
      <w:pPr>
        <w:widowControl w:val="0"/>
        <w:shd w:val="clear" w:color="auto" w:fill="FFFFFF"/>
        <w:tabs>
          <w:tab w:val="left" w:pos="514"/>
        </w:tabs>
        <w:autoSpaceDE w:val="0"/>
        <w:autoSpaceDN w:val="0"/>
        <w:adjustRightInd w:val="0"/>
        <w:spacing w:after="0" w:line="230" w:lineRule="exact"/>
        <w:ind w:left="5" w:right="2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1.4.3.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Prze</w:t>
      </w:r>
      <w:r w:rsidRPr="00535518">
        <w:rPr>
          <w:rFonts w:ascii="Times New Roman" w:eastAsia="Times New Roman" w:hAnsi="Times New Roman" w:cs="Times New Roman"/>
          <w:color w:val="000000"/>
          <w:spacing w:val="-1"/>
          <w:sz w:val="20"/>
          <w:szCs w:val="20"/>
          <w:lang w:eastAsia="pl-PL"/>
        </w:rPr>
        <w:t>łomy - trwałe odkształcenia i uszkodzenia nawierzchni w postaci sfalowań lub spękań, powstałe pod</w:t>
      </w:r>
      <w:r w:rsidRPr="00535518">
        <w:rPr>
          <w:rFonts w:ascii="Times New Roman" w:eastAsia="Times New Roman" w:hAnsi="Times New Roman" w:cs="Times New Roman"/>
          <w:color w:val="000000"/>
          <w:spacing w:val="-1"/>
          <w:sz w:val="20"/>
          <w:szCs w:val="20"/>
          <w:lang w:eastAsia="pl-PL"/>
        </w:rPr>
        <w:br/>
      </w:r>
      <w:r w:rsidRPr="00535518">
        <w:rPr>
          <w:rFonts w:ascii="Times New Roman" w:eastAsia="Times New Roman" w:hAnsi="Times New Roman" w:cs="Times New Roman"/>
          <w:color w:val="000000"/>
          <w:sz w:val="20"/>
          <w:szCs w:val="20"/>
          <w:lang w:eastAsia="pl-PL"/>
        </w:rPr>
        <w:t>obciążeniem kół pojazdów, wskutek nawodnienia podłoża lub samej nawierzchni.</w:t>
      </w:r>
    </w:p>
    <w:p w:rsidR="00535518" w:rsidRPr="00535518" w:rsidRDefault="00535518" w:rsidP="00535518">
      <w:pPr>
        <w:widowControl w:val="0"/>
        <w:shd w:val="clear" w:color="auto" w:fill="FFFFFF"/>
        <w:autoSpaceDE w:val="0"/>
        <w:autoSpaceDN w:val="0"/>
        <w:adjustRightInd w:val="0"/>
        <w:spacing w:before="226" w:after="0" w:line="230" w:lineRule="exact"/>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2"/>
          <w:sz w:val="20"/>
          <w:szCs w:val="20"/>
          <w:lang w:eastAsia="pl-PL"/>
        </w:rPr>
        <w:t>Rozr</w:t>
      </w:r>
      <w:r w:rsidRPr="00535518">
        <w:rPr>
          <w:rFonts w:ascii="Times New Roman" w:eastAsia="Times New Roman" w:hAnsi="Times New Roman" w:cs="Times New Roman"/>
          <w:color w:val="000000"/>
          <w:spacing w:val="-2"/>
          <w:sz w:val="20"/>
          <w:szCs w:val="20"/>
          <w:lang w:eastAsia="pl-PL"/>
        </w:rPr>
        <w:t>óżnia się:</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19"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prze</w:t>
      </w:r>
      <w:r w:rsidRPr="00535518">
        <w:rPr>
          <w:rFonts w:ascii="Times New Roman" w:eastAsia="Times New Roman" w:hAnsi="Times New Roman" w:cs="Times New Roman"/>
          <w:color w:val="000000"/>
          <w:spacing w:val="-1"/>
          <w:sz w:val="20"/>
          <w:szCs w:val="20"/>
          <w:lang w:eastAsia="pl-PL"/>
        </w:rPr>
        <w:t xml:space="preserve">łomy lekkie - bardzo nieznaczne, miejscowe odkształcenia i spękania nawierzchni z ewentualnymi </w:t>
      </w:r>
      <w:r w:rsidRPr="00535518">
        <w:rPr>
          <w:rFonts w:ascii="Times New Roman" w:eastAsia="Times New Roman" w:hAnsi="Times New Roman" w:cs="Times New Roman"/>
          <w:color w:val="000000"/>
          <w:sz w:val="20"/>
          <w:szCs w:val="20"/>
          <w:lang w:eastAsia="pl-PL"/>
        </w:rPr>
        <w:t>wysiękami wody, które nie stanowią większego utrudnienia w ruchu pojazdów,</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14"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prze</w:t>
      </w:r>
      <w:r w:rsidRPr="00535518">
        <w:rPr>
          <w:rFonts w:ascii="Times New Roman" w:eastAsia="Times New Roman" w:hAnsi="Times New Roman" w:cs="Times New Roman"/>
          <w:color w:val="000000"/>
          <w:spacing w:val="-1"/>
          <w:sz w:val="20"/>
          <w:szCs w:val="20"/>
          <w:lang w:eastAsia="pl-PL"/>
        </w:rPr>
        <w:t xml:space="preserve">łomy średnie - miejscowe spękania i odkształcenia (wgniecenia) nawierzchni, którym towarzyszy </w:t>
      </w:r>
      <w:r w:rsidRPr="00535518">
        <w:rPr>
          <w:rFonts w:ascii="Times New Roman" w:eastAsia="Times New Roman" w:hAnsi="Times New Roman" w:cs="Times New Roman"/>
          <w:color w:val="000000"/>
          <w:sz w:val="20"/>
          <w:szCs w:val="20"/>
          <w:lang w:eastAsia="pl-PL"/>
        </w:rPr>
        <w:t>rozluźnienie warstwy jezdnej i wysięki wody; ruch pojazdów jest nieco utrudniony,</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10" w:after="0" w:line="230" w:lineRule="exact"/>
        <w:ind w:left="725" w:right="19"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prze</w:t>
      </w:r>
      <w:r w:rsidRPr="00535518">
        <w:rPr>
          <w:rFonts w:ascii="Times New Roman" w:eastAsia="Times New Roman" w:hAnsi="Times New Roman" w:cs="Times New Roman"/>
          <w:color w:val="000000"/>
          <w:sz w:val="20"/>
          <w:szCs w:val="20"/>
          <w:lang w:eastAsia="pl-PL"/>
        </w:rPr>
        <w:t>łomy ciężkie - duże odkształcenia i rozluźnienia całej nawierzchni, przy czym z nawierzchni wydobywa się nie tylko woda, lecz również grunt podłoża; ruch pojazdów jest bardzo utrudniony lub wręcz niemożliwy.</w:t>
      </w:r>
    </w:p>
    <w:p w:rsidR="00535518" w:rsidRPr="00535518" w:rsidRDefault="00535518" w:rsidP="00535518">
      <w:pPr>
        <w:widowControl w:val="0"/>
        <w:shd w:val="clear" w:color="auto" w:fill="FFFFFF"/>
        <w:tabs>
          <w:tab w:val="left" w:pos="514"/>
        </w:tabs>
        <w:autoSpaceDE w:val="0"/>
        <w:autoSpaceDN w:val="0"/>
        <w:adjustRightInd w:val="0"/>
        <w:spacing w:after="0" w:line="230" w:lineRule="exact"/>
        <w:ind w:left="5" w:right="19"/>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1.4.4.</w:t>
      </w:r>
      <w:r w:rsidRPr="00535518">
        <w:rPr>
          <w:rFonts w:ascii="Times New Roman" w:eastAsiaTheme="minorEastAsia" w:hAnsi="Times New Roman" w:cs="Times New Roman"/>
          <w:color w:val="000000"/>
          <w:sz w:val="20"/>
          <w:szCs w:val="20"/>
          <w:lang w:eastAsia="pl-PL"/>
        </w:rPr>
        <w:tab/>
        <w:t>Pozosta</w:t>
      </w:r>
      <w:r w:rsidRPr="00535518">
        <w:rPr>
          <w:rFonts w:ascii="Times New Roman" w:eastAsia="Times New Roman" w:hAnsi="Times New Roman" w:cs="Times New Roman"/>
          <w:color w:val="000000"/>
          <w:sz w:val="20"/>
          <w:szCs w:val="20"/>
          <w:lang w:eastAsia="pl-PL"/>
        </w:rPr>
        <w:t>łe określenia podstawowe są zgodne z obowiązującymi, odpowiednimi polskimi normami i z</w:t>
      </w:r>
      <w:r w:rsidRPr="00535518">
        <w:rPr>
          <w:rFonts w:ascii="Times New Roman" w:eastAsia="Times New Roman" w:hAnsi="Times New Roman" w:cs="Times New Roman"/>
          <w:color w:val="000000"/>
          <w:sz w:val="20"/>
          <w:szCs w:val="20"/>
          <w:lang w:eastAsia="pl-PL"/>
        </w:rPr>
        <w:br/>
        <w:t>definicjami podanymi w SST D-M-00.00.00 "Wymagania ogólne" pkt 1.4.</w:t>
      </w:r>
    </w:p>
    <w:p w:rsidR="00535518" w:rsidRPr="00535518" w:rsidRDefault="00535518" w:rsidP="00535518">
      <w:pPr>
        <w:widowControl w:val="0"/>
        <w:shd w:val="clear" w:color="auto" w:fill="FFFFFF"/>
        <w:tabs>
          <w:tab w:val="left" w:pos="355"/>
        </w:tabs>
        <w:autoSpaceDE w:val="0"/>
        <w:autoSpaceDN w:val="0"/>
        <w:adjustRightInd w:val="0"/>
        <w:spacing w:before="230" w:after="0" w:line="240" w:lineRule="auto"/>
        <w:ind w:left="2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0"/>
          <w:sz w:val="20"/>
          <w:szCs w:val="20"/>
          <w:lang w:eastAsia="pl-PL"/>
        </w:rPr>
        <w:t>1.5.</w:t>
      </w:r>
      <w:r w:rsidRPr="00535518">
        <w:rPr>
          <w:rFonts w:ascii="Times New Roman" w:eastAsiaTheme="minorEastAsia" w:hAnsi="Times New Roman" w:cs="Times New Roman"/>
          <w:color w:val="000000"/>
          <w:sz w:val="20"/>
          <w:szCs w:val="20"/>
          <w:lang w:eastAsia="pl-PL"/>
        </w:rPr>
        <w:tab/>
        <w:t>Og</w:t>
      </w:r>
      <w:r w:rsidRPr="00535518">
        <w:rPr>
          <w:rFonts w:ascii="Times New Roman" w:eastAsia="Times New Roman" w:hAnsi="Times New Roman" w:cs="Times New Roman"/>
          <w:color w:val="000000"/>
          <w:sz w:val="20"/>
          <w:szCs w:val="20"/>
          <w:lang w:eastAsia="pl-PL"/>
        </w:rPr>
        <w:t>ólne wymagania dotyczące robót</w:t>
      </w:r>
    </w:p>
    <w:p w:rsidR="00535518" w:rsidRPr="00535518" w:rsidRDefault="00535518" w:rsidP="00535518">
      <w:pPr>
        <w:widowControl w:val="0"/>
        <w:shd w:val="clear" w:color="auto" w:fill="FFFFFF"/>
        <w:autoSpaceDE w:val="0"/>
        <w:autoSpaceDN w:val="0"/>
        <w:adjustRightInd w:val="0"/>
        <w:spacing w:after="0" w:line="240" w:lineRule="auto"/>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wymagania dotyczące robót podano w SST D-M-00.00.00 "Wymagania ogólne" pkt 1.5.</w:t>
      </w:r>
    </w:p>
    <w:p w:rsidR="00535518" w:rsidRPr="00535518" w:rsidRDefault="00535518" w:rsidP="00005B69">
      <w:pPr>
        <w:widowControl w:val="0"/>
        <w:shd w:val="clear" w:color="auto" w:fill="FFFFFF"/>
        <w:autoSpaceDE w:val="0"/>
        <w:autoSpaceDN w:val="0"/>
        <w:adjustRightInd w:val="0"/>
        <w:spacing w:before="2530" w:after="0" w:line="240" w:lineRule="auto"/>
        <w:ind w:right="29"/>
        <w:jc w:val="center"/>
        <w:rPr>
          <w:rFonts w:ascii="Times New Roman" w:eastAsiaTheme="minorEastAsia" w:hAnsi="Times New Roman" w:cs="Times New Roman"/>
          <w:sz w:val="20"/>
          <w:szCs w:val="20"/>
          <w:lang w:eastAsia="pl-PL"/>
        </w:rPr>
        <w:sectPr w:rsidR="00535518" w:rsidRPr="00535518">
          <w:footerReference w:type="default" r:id="rId11"/>
          <w:pgSz w:w="11899" w:h="16838"/>
          <w:pgMar w:top="1411" w:right="1397" w:bottom="706" w:left="1416" w:header="708" w:footer="708" w:gutter="0"/>
          <w:cols w:space="60"/>
          <w:noEndnote/>
        </w:sectPr>
      </w:pPr>
    </w:p>
    <w:p w:rsidR="00535518" w:rsidRPr="00535518" w:rsidRDefault="00535518" w:rsidP="00005B69">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lastRenderedPageBreak/>
        <w:t>Tablica 1. Sposoby zapobiegania prze</w:t>
      </w:r>
      <w:r w:rsidRPr="00535518">
        <w:rPr>
          <w:rFonts w:ascii="Times New Roman" w:eastAsia="Times New Roman" w:hAnsi="Times New Roman" w:cs="Times New Roman"/>
          <w:color w:val="000000"/>
          <w:spacing w:val="-1"/>
          <w:sz w:val="20"/>
          <w:szCs w:val="20"/>
          <w:lang w:eastAsia="pl-PL"/>
        </w:rPr>
        <w:t>łomom i przebudowy odcinków przełomowych</w:t>
      </w:r>
    </w:p>
    <w:p w:rsidR="00535518" w:rsidRPr="00535518" w:rsidRDefault="00535518" w:rsidP="00535518">
      <w:pPr>
        <w:widowControl w:val="0"/>
        <w:shd w:val="clear" w:color="auto" w:fill="FFFFFF"/>
        <w:autoSpaceDE w:val="0"/>
        <w:autoSpaceDN w:val="0"/>
        <w:adjustRightInd w:val="0"/>
        <w:spacing w:before="240" w:after="0" w:line="240" w:lineRule="auto"/>
        <w:ind w:left="5371"/>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Rodzaj prze</w:t>
      </w:r>
      <w:r w:rsidRPr="00535518">
        <w:rPr>
          <w:rFonts w:ascii="Times New Roman" w:eastAsia="Times New Roman" w:hAnsi="Times New Roman" w:cs="Times New Roman"/>
          <w:color w:val="000000"/>
          <w:spacing w:val="-1"/>
          <w:sz w:val="20"/>
          <w:szCs w:val="20"/>
          <w:lang w:eastAsia="pl-PL"/>
        </w:rPr>
        <w:t>łomów</w:t>
      </w:r>
    </w:p>
    <w:tbl>
      <w:tblPr>
        <w:tblW w:w="0" w:type="auto"/>
        <w:tblInd w:w="40" w:type="dxa"/>
        <w:tblLayout w:type="fixed"/>
        <w:tblCellMar>
          <w:left w:w="40" w:type="dxa"/>
          <w:right w:w="40" w:type="dxa"/>
        </w:tblCellMar>
        <w:tblLook w:val="0000" w:firstRow="0" w:lastRow="0" w:firstColumn="0" w:lastColumn="0" w:noHBand="0" w:noVBand="0"/>
      </w:tblPr>
      <w:tblGrid>
        <w:gridCol w:w="653"/>
        <w:gridCol w:w="2342"/>
        <w:gridCol w:w="1661"/>
        <w:gridCol w:w="1531"/>
        <w:gridCol w:w="1536"/>
        <w:gridCol w:w="1541"/>
      </w:tblGrid>
      <w:tr w:rsidR="00535518" w:rsidRPr="00535518" w:rsidTr="00535518">
        <w:trPr>
          <w:trHeight w:hRule="exact" w:val="70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L.p.</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left="106" w:right="106"/>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 xml:space="preserve">Sposoby zapobiegania i </w:t>
            </w:r>
            <w:r w:rsidRPr="00535518">
              <w:rPr>
                <w:rFonts w:ascii="Times New Roman" w:eastAsiaTheme="minorEastAsia" w:hAnsi="Times New Roman" w:cs="Times New Roman"/>
                <w:color w:val="000000"/>
                <w:sz w:val="20"/>
                <w:szCs w:val="20"/>
                <w:lang w:eastAsia="pl-PL"/>
              </w:rPr>
              <w:t>likwidacji prze</w:t>
            </w:r>
            <w:r w:rsidRPr="00535518">
              <w:rPr>
                <w:rFonts w:ascii="Times New Roman" w:eastAsia="Times New Roman" w:hAnsi="Times New Roman" w:cs="Times New Roman"/>
                <w:color w:val="000000"/>
                <w:sz w:val="20"/>
                <w:szCs w:val="20"/>
                <w:lang w:eastAsia="pl-PL"/>
              </w:rPr>
              <w:t>łomów</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Stan</w:t>
            </w:r>
          </w:p>
          <w:p w:rsidR="00535518" w:rsidRPr="00535518" w:rsidRDefault="00535518" w:rsidP="00535518">
            <w:pPr>
              <w:widowControl w:val="0"/>
              <w:shd w:val="clear" w:color="auto" w:fill="FFFFFF"/>
              <w:autoSpaceDE w:val="0"/>
              <w:autoSpaceDN w:val="0"/>
              <w:adjustRightInd w:val="0"/>
              <w:spacing w:after="0" w:line="230" w:lineRule="exact"/>
              <w:jc w:val="center"/>
              <w:rPr>
                <w:rFonts w:ascii="Times New Roman" w:eastAsiaTheme="minorEastAsia" w:hAnsi="Times New Roman" w:cs="Times New Roman"/>
                <w:sz w:val="20"/>
                <w:szCs w:val="20"/>
                <w:lang w:eastAsia="pl-PL"/>
              </w:rPr>
            </w:pPr>
            <w:proofErr w:type="spellStart"/>
            <w:r w:rsidRPr="00535518">
              <w:rPr>
                <w:rFonts w:ascii="Times New Roman" w:eastAsiaTheme="minorEastAsia" w:hAnsi="Times New Roman" w:cs="Times New Roman"/>
                <w:color w:val="000000"/>
                <w:spacing w:val="-1"/>
                <w:sz w:val="20"/>
                <w:szCs w:val="20"/>
                <w:lang w:eastAsia="pl-PL"/>
              </w:rPr>
              <w:t>przedprze</w:t>
            </w:r>
            <w:r w:rsidRPr="00535518">
              <w:rPr>
                <w:rFonts w:ascii="Times New Roman" w:eastAsia="Times New Roman" w:hAnsi="Times New Roman" w:cs="Times New Roman"/>
                <w:color w:val="000000"/>
                <w:spacing w:val="-1"/>
                <w:sz w:val="20"/>
                <w:szCs w:val="20"/>
                <w:lang w:eastAsia="pl-PL"/>
              </w:rPr>
              <w:t>łomowy</w:t>
            </w:r>
            <w:proofErr w:type="spellEnd"/>
          </w:p>
          <w:p w:rsidR="00535518" w:rsidRPr="00535518" w:rsidRDefault="00535518" w:rsidP="00535518">
            <w:pPr>
              <w:widowControl w:val="0"/>
              <w:shd w:val="clear" w:color="auto" w:fill="FFFFFF"/>
              <w:autoSpaceDE w:val="0"/>
              <w:autoSpaceDN w:val="0"/>
              <w:adjustRightInd w:val="0"/>
              <w:spacing w:after="0" w:line="230" w:lineRule="exact"/>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nawierzchni</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Prze</w:t>
            </w:r>
            <w:r w:rsidRPr="00535518">
              <w:rPr>
                <w:rFonts w:ascii="Times New Roman" w:eastAsia="Times New Roman" w:hAnsi="Times New Roman" w:cs="Times New Roman"/>
                <w:color w:val="000000"/>
                <w:spacing w:val="-1"/>
                <w:sz w:val="20"/>
                <w:szCs w:val="20"/>
                <w:lang w:eastAsia="pl-PL"/>
              </w:rPr>
              <w:t>łomy lekkie</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left="283" w:right="26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w:t>
            </w:r>
            <w:r w:rsidRPr="00535518">
              <w:rPr>
                <w:rFonts w:ascii="Times New Roman" w:eastAsia="Times New Roman" w:hAnsi="Times New Roman" w:cs="Times New Roman"/>
                <w:color w:val="000000"/>
                <w:sz w:val="20"/>
                <w:szCs w:val="20"/>
                <w:lang w:eastAsia="pl-PL"/>
              </w:rPr>
              <w:t>łomy średnie</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left="283" w:right="27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w:t>
            </w:r>
            <w:r w:rsidRPr="00535518">
              <w:rPr>
                <w:rFonts w:ascii="Times New Roman" w:eastAsia="Times New Roman" w:hAnsi="Times New Roman" w:cs="Times New Roman"/>
                <w:color w:val="000000"/>
                <w:sz w:val="20"/>
                <w:szCs w:val="20"/>
                <w:lang w:eastAsia="pl-PL"/>
              </w:rPr>
              <w:t>łomy ciężkie</w:t>
            </w:r>
          </w:p>
        </w:tc>
      </w:tr>
      <w:tr w:rsidR="00535518" w:rsidRPr="00535518" w:rsidTr="00535518">
        <w:trPr>
          <w:trHeight w:hRule="exact" w:val="4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1</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right="1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 xml:space="preserve">Zapobieganie </w:t>
            </w:r>
            <w:r w:rsidRPr="00535518">
              <w:rPr>
                <w:rFonts w:ascii="Times New Roman" w:eastAsiaTheme="minorEastAsia" w:hAnsi="Times New Roman" w:cs="Times New Roman"/>
                <w:color w:val="000000"/>
                <w:spacing w:val="-1"/>
                <w:sz w:val="20"/>
                <w:szCs w:val="20"/>
                <w:lang w:eastAsia="pl-PL"/>
              </w:rPr>
              <w:t>powstawaniu prze</w:t>
            </w:r>
            <w:r w:rsidRPr="00535518">
              <w:rPr>
                <w:rFonts w:ascii="Times New Roman" w:eastAsia="Times New Roman" w:hAnsi="Times New Roman" w:cs="Times New Roman"/>
                <w:color w:val="000000"/>
                <w:spacing w:val="-1"/>
                <w:sz w:val="20"/>
                <w:szCs w:val="20"/>
                <w:lang w:eastAsia="pl-PL"/>
              </w:rPr>
              <w:t>łomów</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535518" w:rsidRPr="00535518" w:rsidTr="00535518">
        <w:trPr>
          <w:trHeight w:hRule="exact" w:val="4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26" w:lineRule="exact"/>
              <w:ind w:right="36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 xml:space="preserve">Odwodnienie odcinka </w:t>
            </w:r>
            <w:r w:rsidRPr="00535518">
              <w:rPr>
                <w:rFonts w:ascii="Times New Roman" w:eastAsiaTheme="minorEastAsia" w:hAnsi="Times New Roman" w:cs="Times New Roman"/>
                <w:color w:val="000000"/>
                <w:sz w:val="20"/>
                <w:szCs w:val="20"/>
                <w:lang w:eastAsia="pl-PL"/>
              </w:rPr>
              <w:t>prze</w:t>
            </w:r>
            <w:r w:rsidRPr="00535518">
              <w:rPr>
                <w:rFonts w:ascii="Times New Roman" w:eastAsia="Times New Roman" w:hAnsi="Times New Roman" w:cs="Times New Roman"/>
                <w:color w:val="000000"/>
                <w:sz w:val="20"/>
                <w:szCs w:val="20"/>
                <w:lang w:eastAsia="pl-PL"/>
              </w:rPr>
              <w:t>łomowego</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535518" w:rsidRPr="00535518" w:rsidTr="00535518">
        <w:trPr>
          <w:trHeight w:hRule="exact" w:val="93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right="97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Wzmocnienie nawierzchni uszkodzonych prze</w:t>
            </w:r>
            <w:r w:rsidRPr="00535518">
              <w:rPr>
                <w:rFonts w:ascii="Times New Roman" w:eastAsia="Times New Roman" w:hAnsi="Times New Roman" w:cs="Times New Roman"/>
                <w:color w:val="000000"/>
                <w:sz w:val="20"/>
                <w:szCs w:val="20"/>
                <w:lang w:eastAsia="pl-PL"/>
              </w:rPr>
              <w:t>łomami</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535518" w:rsidRPr="00535518" w:rsidTr="00535518">
        <w:trPr>
          <w:trHeight w:hRule="exact" w:val="4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left="5" w:right="408"/>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2"/>
                <w:sz w:val="20"/>
                <w:szCs w:val="20"/>
                <w:lang w:eastAsia="pl-PL"/>
              </w:rPr>
              <w:t>Przebudowa wg</w:t>
            </w:r>
            <w:r w:rsidRPr="00535518">
              <w:rPr>
                <w:rFonts w:ascii="Times New Roman" w:eastAsia="Times New Roman" w:hAnsi="Times New Roman" w:cs="Times New Roman"/>
                <w:color w:val="000000"/>
                <w:spacing w:val="-2"/>
                <w:sz w:val="20"/>
                <w:szCs w:val="20"/>
                <w:lang w:eastAsia="pl-PL"/>
              </w:rPr>
              <w:t xml:space="preserve">łębna </w:t>
            </w:r>
            <w:r w:rsidRPr="00535518">
              <w:rPr>
                <w:rFonts w:ascii="Times New Roman" w:eastAsia="Times New Roman" w:hAnsi="Times New Roman" w:cs="Times New Roman"/>
                <w:color w:val="000000"/>
                <w:sz w:val="20"/>
                <w:szCs w:val="20"/>
                <w:lang w:eastAsia="pl-PL"/>
              </w:rPr>
              <w:t>przełomów</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r>
      <w:tr w:rsidR="00535518" w:rsidRPr="00535518" w:rsidTr="00535518">
        <w:trPr>
          <w:trHeight w:hRule="exact" w:val="475"/>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30" w:lineRule="exact"/>
              <w:ind w:right="43"/>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Przebudowa prze</w:t>
            </w:r>
            <w:r w:rsidRPr="00535518">
              <w:rPr>
                <w:rFonts w:ascii="Times New Roman" w:eastAsia="Times New Roman" w:hAnsi="Times New Roman" w:cs="Times New Roman"/>
                <w:color w:val="000000"/>
                <w:spacing w:val="-1"/>
                <w:sz w:val="20"/>
                <w:szCs w:val="20"/>
                <w:lang w:eastAsia="pl-PL"/>
              </w:rPr>
              <w:t xml:space="preserve">łomów z </w:t>
            </w:r>
            <w:r w:rsidRPr="00535518">
              <w:rPr>
                <w:rFonts w:ascii="Times New Roman" w:eastAsia="Times New Roman" w:hAnsi="Times New Roman" w:cs="Times New Roman"/>
                <w:color w:val="000000"/>
                <w:sz w:val="20"/>
                <w:szCs w:val="20"/>
                <w:lang w:eastAsia="pl-PL"/>
              </w:rPr>
              <w:t>podniesienie niwelety</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535518" w:rsidRPr="00535518" w:rsidRDefault="00535518" w:rsidP="00535518">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16"/>
                <w:szCs w:val="16"/>
                <w:lang w:eastAsia="pl-PL"/>
              </w:rPr>
              <w:t>+</w:t>
            </w:r>
          </w:p>
        </w:tc>
      </w:tr>
    </w:tbl>
    <w:p w:rsidR="00535518" w:rsidRPr="00535518" w:rsidRDefault="00535518" w:rsidP="00535518">
      <w:pPr>
        <w:widowControl w:val="0"/>
        <w:shd w:val="clear" w:color="auto" w:fill="FFFFFF"/>
        <w:autoSpaceDE w:val="0"/>
        <w:autoSpaceDN w:val="0"/>
        <w:adjustRightInd w:val="0"/>
        <w:spacing w:before="226" w:after="0" w:line="240" w:lineRule="auto"/>
        <w:ind w:left="11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2"/>
          <w:sz w:val="20"/>
          <w:szCs w:val="20"/>
          <w:lang w:eastAsia="pl-PL"/>
        </w:rPr>
        <w:t>2. MATERIA</w:t>
      </w:r>
      <w:r w:rsidRPr="00535518">
        <w:rPr>
          <w:rFonts w:ascii="Times New Roman" w:eastAsia="Times New Roman" w:hAnsi="Times New Roman" w:cs="Times New Roman"/>
          <w:color w:val="000000"/>
          <w:spacing w:val="-2"/>
          <w:sz w:val="20"/>
          <w:szCs w:val="20"/>
          <w:lang w:eastAsia="pl-PL"/>
        </w:rPr>
        <w:t>ŁY</w:t>
      </w:r>
    </w:p>
    <w:p w:rsidR="00535518" w:rsidRPr="00535518" w:rsidRDefault="00535518" w:rsidP="00535518">
      <w:pPr>
        <w:widowControl w:val="0"/>
        <w:shd w:val="clear" w:color="auto" w:fill="FFFFFF"/>
        <w:tabs>
          <w:tab w:val="left" w:pos="475"/>
        </w:tabs>
        <w:autoSpaceDE w:val="0"/>
        <w:autoSpaceDN w:val="0"/>
        <w:adjustRightInd w:val="0"/>
        <w:spacing w:before="221" w:after="0" w:line="230" w:lineRule="exact"/>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2.1.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wymagania dotyczące materiałów</w:t>
      </w:r>
    </w:p>
    <w:p w:rsidR="00535518" w:rsidRPr="00535518" w:rsidRDefault="00535518" w:rsidP="00535518">
      <w:pPr>
        <w:widowControl w:val="0"/>
        <w:shd w:val="clear" w:color="auto" w:fill="FFFFFF"/>
        <w:autoSpaceDE w:val="0"/>
        <w:autoSpaceDN w:val="0"/>
        <w:adjustRightInd w:val="0"/>
        <w:spacing w:after="0" w:line="230" w:lineRule="exact"/>
        <w:ind w:left="134" w:right="82"/>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wymagania dotyczące materiałów, ich pozyskiwania i składowania podano w SST D-M-00.00.00 "Wymagania ogólne" pkt 2.</w:t>
      </w:r>
    </w:p>
    <w:p w:rsidR="00535518" w:rsidRPr="00535518" w:rsidRDefault="00535518" w:rsidP="00535518">
      <w:pPr>
        <w:widowControl w:val="0"/>
        <w:shd w:val="clear" w:color="auto" w:fill="FFFFFF"/>
        <w:tabs>
          <w:tab w:val="left" w:pos="475"/>
        </w:tabs>
        <w:autoSpaceDE w:val="0"/>
        <w:autoSpaceDN w:val="0"/>
        <w:adjustRightInd w:val="0"/>
        <w:spacing w:before="226" w:after="0" w:line="230" w:lineRule="exact"/>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2.2.</w:t>
      </w:r>
      <w:r w:rsidRPr="00535518">
        <w:rPr>
          <w:rFonts w:ascii="Times New Roman" w:eastAsiaTheme="minorEastAsia" w:hAnsi="Times New Roman" w:cs="Times New Roman"/>
          <w:color w:val="000000"/>
          <w:sz w:val="20"/>
          <w:szCs w:val="20"/>
          <w:lang w:eastAsia="pl-PL"/>
        </w:rPr>
        <w:tab/>
        <w:t>Materia</w:t>
      </w:r>
      <w:r w:rsidRPr="00535518">
        <w:rPr>
          <w:rFonts w:ascii="Times New Roman" w:eastAsia="Times New Roman" w:hAnsi="Times New Roman" w:cs="Times New Roman"/>
          <w:color w:val="000000"/>
          <w:sz w:val="20"/>
          <w:szCs w:val="20"/>
          <w:lang w:eastAsia="pl-PL"/>
        </w:rPr>
        <w:t>ły stosowane przy przebudowie przełomów drogowych</w:t>
      </w:r>
    </w:p>
    <w:p w:rsidR="00535518" w:rsidRPr="00535518" w:rsidRDefault="00535518" w:rsidP="00535518">
      <w:pPr>
        <w:widowControl w:val="0"/>
        <w:shd w:val="clear" w:color="auto" w:fill="FFFFFF"/>
        <w:autoSpaceDE w:val="0"/>
        <w:autoSpaceDN w:val="0"/>
        <w:adjustRightInd w:val="0"/>
        <w:spacing w:after="0" w:line="230" w:lineRule="exact"/>
        <w:ind w:left="125" w:right="86"/>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Przy przebudowie prze</w:t>
      </w:r>
      <w:r w:rsidRPr="00535518">
        <w:rPr>
          <w:rFonts w:ascii="Times New Roman" w:eastAsia="Times New Roman" w:hAnsi="Times New Roman" w:cs="Times New Roman"/>
          <w:color w:val="000000"/>
          <w:sz w:val="20"/>
          <w:szCs w:val="20"/>
          <w:lang w:eastAsia="pl-PL"/>
        </w:rPr>
        <w:t>łomów drogowych należy stosować materiały niezbędne do wykonania robót, przewidzianych przez dokumentację projektową, w zakresie:</w:t>
      </w:r>
    </w:p>
    <w:p w:rsidR="00535518" w:rsidRPr="00535518" w:rsidRDefault="00535518" w:rsidP="00535518">
      <w:pPr>
        <w:widowControl w:val="0"/>
        <w:numPr>
          <w:ilvl w:val="0"/>
          <w:numId w:val="20"/>
        </w:numPr>
        <w:shd w:val="clear" w:color="auto" w:fill="FFFFFF"/>
        <w:tabs>
          <w:tab w:val="left" w:pos="840"/>
        </w:tabs>
        <w:autoSpaceDE w:val="0"/>
        <w:autoSpaceDN w:val="0"/>
        <w:adjustRightInd w:val="0"/>
        <w:spacing w:before="10" w:after="0" w:line="230" w:lineRule="exact"/>
        <w:ind w:left="84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rob</w:t>
      </w:r>
      <w:r w:rsidRPr="00535518">
        <w:rPr>
          <w:rFonts w:ascii="Times New Roman" w:eastAsia="Times New Roman" w:hAnsi="Times New Roman" w:cs="Times New Roman"/>
          <w:color w:val="000000"/>
          <w:sz w:val="20"/>
          <w:szCs w:val="20"/>
          <w:lang w:eastAsia="pl-PL"/>
        </w:rPr>
        <w:t>ót odwodnieniowych, jak sączki poprzeczne, sączki podłużne, warstwy odsączające, filtracyjne, składające się z kruszyw, rurek drenarskich, materiałów kamiennych i betonowych itp.</w:t>
      </w:r>
    </w:p>
    <w:p w:rsidR="00535518" w:rsidRPr="00535518" w:rsidRDefault="00535518" w:rsidP="00535518">
      <w:pPr>
        <w:widowControl w:val="0"/>
        <w:numPr>
          <w:ilvl w:val="0"/>
          <w:numId w:val="20"/>
        </w:numPr>
        <w:shd w:val="clear" w:color="auto" w:fill="FFFFFF"/>
        <w:tabs>
          <w:tab w:val="left" w:pos="840"/>
        </w:tabs>
        <w:autoSpaceDE w:val="0"/>
        <w:autoSpaceDN w:val="0"/>
        <w:adjustRightInd w:val="0"/>
        <w:spacing w:before="5" w:after="0" w:line="230" w:lineRule="exact"/>
        <w:ind w:left="47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rob</w:t>
      </w:r>
      <w:r w:rsidRPr="00535518">
        <w:rPr>
          <w:rFonts w:ascii="Times New Roman" w:eastAsia="Times New Roman" w:hAnsi="Times New Roman" w:cs="Times New Roman"/>
          <w:color w:val="000000"/>
          <w:sz w:val="20"/>
          <w:szCs w:val="20"/>
          <w:lang w:eastAsia="pl-PL"/>
        </w:rPr>
        <w:t>ót ziemnych, obejmujących grunty nasypowe,</w:t>
      </w:r>
    </w:p>
    <w:p w:rsidR="00535518" w:rsidRPr="00535518" w:rsidRDefault="00535518" w:rsidP="00535518">
      <w:pPr>
        <w:widowControl w:val="0"/>
        <w:numPr>
          <w:ilvl w:val="0"/>
          <w:numId w:val="20"/>
        </w:numPr>
        <w:shd w:val="clear" w:color="auto" w:fill="FFFFFF"/>
        <w:tabs>
          <w:tab w:val="left" w:pos="840"/>
        </w:tabs>
        <w:autoSpaceDE w:val="0"/>
        <w:autoSpaceDN w:val="0"/>
        <w:adjustRightInd w:val="0"/>
        <w:spacing w:before="10" w:after="0" w:line="230" w:lineRule="exact"/>
        <w:ind w:left="84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rob</w:t>
      </w:r>
      <w:r w:rsidRPr="00535518">
        <w:rPr>
          <w:rFonts w:ascii="Times New Roman" w:eastAsia="Times New Roman" w:hAnsi="Times New Roman" w:cs="Times New Roman"/>
          <w:color w:val="000000"/>
          <w:spacing w:val="-1"/>
          <w:sz w:val="20"/>
          <w:szCs w:val="20"/>
          <w:lang w:eastAsia="pl-PL"/>
        </w:rPr>
        <w:t xml:space="preserve">ót  nawierzchniowych,   obejmujących  materiały  do   wykonania  </w:t>
      </w:r>
      <w:proofErr w:type="spellStart"/>
      <w:r w:rsidRPr="00535518">
        <w:rPr>
          <w:rFonts w:ascii="Times New Roman" w:eastAsia="Times New Roman" w:hAnsi="Times New Roman" w:cs="Times New Roman"/>
          <w:color w:val="000000"/>
          <w:spacing w:val="-1"/>
          <w:sz w:val="20"/>
          <w:szCs w:val="20"/>
          <w:lang w:eastAsia="pl-PL"/>
        </w:rPr>
        <w:t>wyrównań</w:t>
      </w:r>
      <w:proofErr w:type="spellEnd"/>
      <w:r w:rsidRPr="00535518">
        <w:rPr>
          <w:rFonts w:ascii="Times New Roman" w:eastAsia="Times New Roman" w:hAnsi="Times New Roman" w:cs="Times New Roman"/>
          <w:color w:val="000000"/>
          <w:spacing w:val="-1"/>
          <w:sz w:val="20"/>
          <w:szCs w:val="20"/>
          <w:lang w:eastAsia="pl-PL"/>
        </w:rPr>
        <w:t xml:space="preserve">,   podbudów,   warstw </w:t>
      </w:r>
      <w:r w:rsidRPr="00535518">
        <w:rPr>
          <w:rFonts w:ascii="Times New Roman" w:eastAsia="Times New Roman" w:hAnsi="Times New Roman" w:cs="Times New Roman"/>
          <w:color w:val="000000"/>
          <w:sz w:val="20"/>
          <w:szCs w:val="20"/>
          <w:lang w:eastAsia="pl-PL"/>
        </w:rPr>
        <w:t>wiążących i ścieralnych, składających się z kruszyw, betonów cementowych, asfaltów itp.</w:t>
      </w:r>
    </w:p>
    <w:p w:rsidR="00535518" w:rsidRPr="00535518" w:rsidRDefault="00535518" w:rsidP="00535518">
      <w:pPr>
        <w:widowControl w:val="0"/>
        <w:shd w:val="clear" w:color="auto" w:fill="FFFFFF"/>
        <w:autoSpaceDE w:val="0"/>
        <w:autoSpaceDN w:val="0"/>
        <w:adjustRightInd w:val="0"/>
        <w:spacing w:after="0" w:line="230" w:lineRule="exact"/>
        <w:ind w:left="125" w:right="77"/>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Wszystkie materia</w:t>
      </w:r>
      <w:r w:rsidRPr="00535518">
        <w:rPr>
          <w:rFonts w:ascii="Times New Roman" w:eastAsia="Times New Roman" w:hAnsi="Times New Roman" w:cs="Times New Roman"/>
          <w:color w:val="000000"/>
          <w:spacing w:val="-1"/>
          <w:sz w:val="20"/>
          <w:szCs w:val="20"/>
          <w:lang w:eastAsia="pl-PL"/>
        </w:rPr>
        <w:t xml:space="preserve">ły powinny odpowiadać charakterystykom podanym w odpowiednich OST, wymienionych w </w:t>
      </w:r>
      <w:r w:rsidRPr="00535518">
        <w:rPr>
          <w:rFonts w:ascii="Times New Roman" w:eastAsia="Times New Roman" w:hAnsi="Times New Roman" w:cs="Times New Roman"/>
          <w:color w:val="000000"/>
          <w:sz w:val="20"/>
          <w:szCs w:val="20"/>
          <w:lang w:eastAsia="pl-PL"/>
        </w:rPr>
        <w:t>punkcie 5 niniejszej specyfikacji.</w:t>
      </w:r>
    </w:p>
    <w:p w:rsidR="00535518" w:rsidRPr="00535518" w:rsidRDefault="00535518" w:rsidP="00535518">
      <w:pPr>
        <w:widowControl w:val="0"/>
        <w:shd w:val="clear" w:color="auto" w:fill="FFFFFF"/>
        <w:tabs>
          <w:tab w:val="left" w:pos="317"/>
        </w:tabs>
        <w:autoSpaceDE w:val="0"/>
        <w:autoSpaceDN w:val="0"/>
        <w:adjustRightInd w:val="0"/>
        <w:spacing w:before="230"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5"/>
          <w:sz w:val="20"/>
          <w:szCs w:val="20"/>
          <w:lang w:eastAsia="pl-PL"/>
        </w:rPr>
        <w:t>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3"/>
          <w:sz w:val="20"/>
          <w:szCs w:val="20"/>
          <w:lang w:eastAsia="pl-PL"/>
        </w:rPr>
        <w:t>SPRZ</w:t>
      </w:r>
      <w:r w:rsidRPr="00535518">
        <w:rPr>
          <w:rFonts w:ascii="Times New Roman" w:eastAsia="Times New Roman" w:hAnsi="Times New Roman" w:cs="Times New Roman"/>
          <w:color w:val="000000"/>
          <w:spacing w:val="-3"/>
          <w:sz w:val="20"/>
          <w:szCs w:val="20"/>
          <w:lang w:eastAsia="pl-PL"/>
        </w:rPr>
        <w:t>ĘT</w:t>
      </w:r>
    </w:p>
    <w:p w:rsidR="00535518" w:rsidRPr="00535518" w:rsidRDefault="00535518" w:rsidP="00535518">
      <w:pPr>
        <w:widowControl w:val="0"/>
        <w:shd w:val="clear" w:color="auto" w:fill="FFFFFF"/>
        <w:tabs>
          <w:tab w:val="left" w:pos="480"/>
        </w:tabs>
        <w:autoSpaceDE w:val="0"/>
        <w:autoSpaceDN w:val="0"/>
        <w:adjustRightInd w:val="0"/>
        <w:spacing w:before="230" w:after="0" w:line="240" w:lineRule="auto"/>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3.1.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wymagania dotyczące sprzętu</w:t>
      </w:r>
    </w:p>
    <w:p w:rsidR="00535518" w:rsidRPr="00535518" w:rsidRDefault="00535518" w:rsidP="00535518">
      <w:pPr>
        <w:widowControl w:val="0"/>
        <w:shd w:val="clear" w:color="auto" w:fill="FFFFFF"/>
        <w:autoSpaceDE w:val="0"/>
        <w:autoSpaceDN w:val="0"/>
        <w:adjustRightInd w:val="0"/>
        <w:spacing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wymagania dotyczące sprzętu podano w SST D-M-00.00.00 "Wymagania ogólne" pkt 3.</w:t>
      </w:r>
    </w:p>
    <w:p w:rsidR="00535518" w:rsidRPr="00535518" w:rsidRDefault="00535518" w:rsidP="00535518">
      <w:pPr>
        <w:widowControl w:val="0"/>
        <w:shd w:val="clear" w:color="auto" w:fill="FFFFFF"/>
        <w:tabs>
          <w:tab w:val="left" w:pos="480"/>
        </w:tabs>
        <w:autoSpaceDE w:val="0"/>
        <w:autoSpaceDN w:val="0"/>
        <w:adjustRightInd w:val="0"/>
        <w:spacing w:before="230" w:after="0" w:line="226" w:lineRule="exact"/>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3.2.</w:t>
      </w:r>
      <w:r w:rsidRPr="00535518">
        <w:rPr>
          <w:rFonts w:ascii="Times New Roman" w:eastAsiaTheme="minorEastAsia" w:hAnsi="Times New Roman" w:cs="Times New Roman"/>
          <w:color w:val="000000"/>
          <w:sz w:val="20"/>
          <w:szCs w:val="20"/>
          <w:lang w:eastAsia="pl-PL"/>
        </w:rPr>
        <w:tab/>
        <w:t>Sprz</w:t>
      </w:r>
      <w:r w:rsidRPr="00535518">
        <w:rPr>
          <w:rFonts w:ascii="Times New Roman" w:eastAsia="Times New Roman" w:hAnsi="Times New Roman" w:cs="Times New Roman"/>
          <w:color w:val="000000"/>
          <w:sz w:val="20"/>
          <w:szCs w:val="20"/>
          <w:lang w:eastAsia="pl-PL"/>
        </w:rPr>
        <w:t>ęt do wykonania przebudowy przełomów drogowych</w:t>
      </w:r>
    </w:p>
    <w:p w:rsidR="00535518" w:rsidRPr="00535518" w:rsidRDefault="00535518" w:rsidP="00535518">
      <w:pPr>
        <w:widowControl w:val="0"/>
        <w:shd w:val="clear" w:color="auto" w:fill="FFFFFF"/>
        <w:autoSpaceDE w:val="0"/>
        <w:autoSpaceDN w:val="0"/>
        <w:adjustRightInd w:val="0"/>
        <w:spacing w:after="0" w:line="226" w:lineRule="exact"/>
        <w:ind w:left="125" w:right="82"/>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Wykonawca przyst</w:t>
      </w:r>
      <w:r w:rsidRPr="00535518">
        <w:rPr>
          <w:rFonts w:ascii="Times New Roman" w:eastAsia="Times New Roman" w:hAnsi="Times New Roman" w:cs="Times New Roman"/>
          <w:color w:val="000000"/>
          <w:sz w:val="20"/>
          <w:szCs w:val="20"/>
          <w:lang w:eastAsia="pl-PL"/>
        </w:rPr>
        <w:t>ępujący do wykonania przebudowy przełomów drogowych powinien wykazać się możliwością korzystania ze sprzętu, który został podany w punkcie 3 odpowiednich OST, wymienionych w punkcie 5 niniejszej specyfikacji.</w:t>
      </w:r>
    </w:p>
    <w:p w:rsidR="00535518" w:rsidRPr="00535518" w:rsidRDefault="00535518" w:rsidP="00535518">
      <w:pPr>
        <w:widowControl w:val="0"/>
        <w:shd w:val="clear" w:color="auto" w:fill="FFFFFF"/>
        <w:tabs>
          <w:tab w:val="left" w:pos="317"/>
        </w:tabs>
        <w:autoSpaceDE w:val="0"/>
        <w:autoSpaceDN w:val="0"/>
        <w:adjustRightInd w:val="0"/>
        <w:spacing w:before="230"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4.</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2"/>
          <w:sz w:val="20"/>
          <w:szCs w:val="20"/>
          <w:lang w:eastAsia="pl-PL"/>
        </w:rPr>
        <w:t>TRANSPORT</w:t>
      </w:r>
    </w:p>
    <w:p w:rsidR="00535518" w:rsidRPr="00535518" w:rsidRDefault="00535518" w:rsidP="00535518">
      <w:pPr>
        <w:widowControl w:val="0"/>
        <w:shd w:val="clear" w:color="auto" w:fill="FFFFFF"/>
        <w:tabs>
          <w:tab w:val="left" w:pos="470"/>
        </w:tabs>
        <w:autoSpaceDE w:val="0"/>
        <w:autoSpaceDN w:val="0"/>
        <w:adjustRightInd w:val="0"/>
        <w:spacing w:before="230"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4.1.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wymagania dotyczące transportu</w:t>
      </w:r>
    </w:p>
    <w:p w:rsidR="00535518" w:rsidRPr="00535518" w:rsidRDefault="00535518" w:rsidP="00535518">
      <w:pPr>
        <w:widowControl w:val="0"/>
        <w:shd w:val="clear" w:color="auto" w:fill="FFFFFF"/>
        <w:autoSpaceDE w:val="0"/>
        <w:autoSpaceDN w:val="0"/>
        <w:adjustRightInd w:val="0"/>
        <w:spacing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wymagania dotyczące transportu podano w SST D-M-00.00.00 "Wymagania ogólne" pkt 4.</w:t>
      </w:r>
    </w:p>
    <w:p w:rsidR="00535518" w:rsidRPr="00535518" w:rsidRDefault="00535518" w:rsidP="00535518">
      <w:pPr>
        <w:widowControl w:val="0"/>
        <w:shd w:val="clear" w:color="auto" w:fill="FFFFFF"/>
        <w:tabs>
          <w:tab w:val="left" w:pos="470"/>
        </w:tabs>
        <w:autoSpaceDE w:val="0"/>
        <w:autoSpaceDN w:val="0"/>
        <w:adjustRightInd w:val="0"/>
        <w:spacing w:before="230" w:after="0" w:line="226" w:lineRule="exact"/>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4.2.</w:t>
      </w:r>
      <w:r w:rsidRPr="00535518">
        <w:rPr>
          <w:rFonts w:ascii="Times New Roman" w:eastAsiaTheme="minorEastAsia" w:hAnsi="Times New Roman" w:cs="Times New Roman"/>
          <w:color w:val="000000"/>
          <w:sz w:val="20"/>
          <w:szCs w:val="20"/>
          <w:lang w:eastAsia="pl-PL"/>
        </w:rPr>
        <w:tab/>
        <w:t>Transport stosowany przy przebudowie prze</w:t>
      </w:r>
      <w:r w:rsidRPr="00535518">
        <w:rPr>
          <w:rFonts w:ascii="Times New Roman" w:eastAsia="Times New Roman" w:hAnsi="Times New Roman" w:cs="Times New Roman"/>
          <w:color w:val="000000"/>
          <w:sz w:val="20"/>
          <w:szCs w:val="20"/>
          <w:lang w:eastAsia="pl-PL"/>
        </w:rPr>
        <w:t>łomów drogowych</w:t>
      </w:r>
    </w:p>
    <w:p w:rsidR="00535518" w:rsidRPr="00535518" w:rsidRDefault="00535518" w:rsidP="00535518">
      <w:pPr>
        <w:widowControl w:val="0"/>
        <w:shd w:val="clear" w:color="auto" w:fill="FFFFFF"/>
        <w:autoSpaceDE w:val="0"/>
        <w:autoSpaceDN w:val="0"/>
        <w:adjustRightInd w:val="0"/>
        <w:spacing w:after="0" w:line="226" w:lineRule="exact"/>
        <w:ind w:left="120" w:right="82"/>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Transport materia</w:t>
      </w:r>
      <w:r w:rsidRPr="00535518">
        <w:rPr>
          <w:rFonts w:ascii="Times New Roman" w:eastAsia="Times New Roman" w:hAnsi="Times New Roman" w:cs="Times New Roman"/>
          <w:color w:val="000000"/>
          <w:sz w:val="20"/>
          <w:szCs w:val="20"/>
          <w:lang w:eastAsia="pl-PL"/>
        </w:rPr>
        <w:t>łów, stosowanych przy przebudowie przełomów drogowych powinien odpowiadać wymaganiom punktu 4 odpowiednich SST, wymienionych w punkcie 5 niniejszej specyfikacji.</w:t>
      </w:r>
    </w:p>
    <w:p w:rsidR="00535518" w:rsidRPr="00535518" w:rsidRDefault="00535518" w:rsidP="00535518">
      <w:pPr>
        <w:widowControl w:val="0"/>
        <w:shd w:val="clear" w:color="auto" w:fill="FFFFFF"/>
        <w:tabs>
          <w:tab w:val="left" w:pos="317"/>
        </w:tabs>
        <w:autoSpaceDE w:val="0"/>
        <w:autoSpaceDN w:val="0"/>
        <w:adjustRightInd w:val="0"/>
        <w:spacing w:before="230"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5"/>
          <w:sz w:val="20"/>
          <w:szCs w:val="20"/>
          <w:lang w:eastAsia="pl-PL"/>
        </w:rPr>
        <w:t>5.</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WYKONANIE ROB</w:t>
      </w:r>
      <w:r w:rsidRPr="00535518">
        <w:rPr>
          <w:rFonts w:ascii="Times New Roman" w:eastAsia="Times New Roman" w:hAnsi="Times New Roman" w:cs="Times New Roman"/>
          <w:color w:val="000000"/>
          <w:spacing w:val="-1"/>
          <w:sz w:val="20"/>
          <w:szCs w:val="20"/>
          <w:lang w:eastAsia="pl-PL"/>
        </w:rPr>
        <w:t>ÓT</w:t>
      </w:r>
    </w:p>
    <w:p w:rsidR="00535518" w:rsidRPr="00535518" w:rsidRDefault="00535518" w:rsidP="00535518">
      <w:pPr>
        <w:widowControl w:val="0"/>
        <w:shd w:val="clear" w:color="auto" w:fill="FFFFFF"/>
        <w:autoSpaceDE w:val="0"/>
        <w:autoSpaceDN w:val="0"/>
        <w:adjustRightInd w:val="0"/>
        <w:spacing w:before="230" w:after="0" w:line="240" w:lineRule="auto"/>
        <w:ind w:left="1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5.1. Og</w:t>
      </w:r>
      <w:r w:rsidRPr="00535518">
        <w:rPr>
          <w:rFonts w:ascii="Times New Roman" w:eastAsia="Times New Roman" w:hAnsi="Times New Roman" w:cs="Times New Roman"/>
          <w:color w:val="000000"/>
          <w:sz w:val="20"/>
          <w:szCs w:val="20"/>
          <w:lang w:eastAsia="pl-PL"/>
        </w:rPr>
        <w:t>ólne zasady wykonania robót</w:t>
      </w:r>
    </w:p>
    <w:p w:rsidR="00535518" w:rsidRPr="00535518" w:rsidRDefault="00535518" w:rsidP="00535518">
      <w:pPr>
        <w:widowControl w:val="0"/>
        <w:shd w:val="clear" w:color="auto" w:fill="FFFFFF"/>
        <w:autoSpaceDE w:val="0"/>
        <w:autoSpaceDN w:val="0"/>
        <w:adjustRightInd w:val="0"/>
        <w:spacing w:after="0" w:line="240" w:lineRule="auto"/>
        <w:ind w:left="12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zasady wykonania robót podano w SST D-M-00.00.00 "Wymagania ogólne" pkt 5.</w:t>
      </w:r>
    </w:p>
    <w:p w:rsidR="00535518" w:rsidRPr="00535518" w:rsidRDefault="00535518" w:rsidP="00005B69">
      <w:pPr>
        <w:widowControl w:val="0"/>
        <w:shd w:val="clear" w:color="auto" w:fill="FFFFFF"/>
        <w:autoSpaceDE w:val="0"/>
        <w:autoSpaceDN w:val="0"/>
        <w:adjustRightInd w:val="0"/>
        <w:spacing w:before="730" w:after="0" w:line="240" w:lineRule="auto"/>
        <w:ind w:right="91"/>
        <w:jc w:val="center"/>
        <w:rPr>
          <w:rFonts w:ascii="Times New Roman" w:eastAsiaTheme="minorEastAsia" w:hAnsi="Times New Roman" w:cs="Times New Roman"/>
          <w:sz w:val="20"/>
          <w:szCs w:val="20"/>
          <w:lang w:eastAsia="pl-PL"/>
        </w:rPr>
        <w:sectPr w:rsidR="00535518" w:rsidRPr="00535518">
          <w:pgSz w:w="11899" w:h="16838"/>
          <w:pgMar w:top="1416" w:right="1334" w:bottom="701" w:left="1301" w:header="708" w:footer="708" w:gutter="0"/>
          <w:cols w:space="60"/>
          <w:noEndnote/>
        </w:sectPr>
      </w:pPr>
      <w:bookmarkStart w:id="37" w:name="_GoBack"/>
      <w:bookmarkEnd w:id="37"/>
    </w:p>
    <w:p w:rsidR="00535518" w:rsidRPr="00535518" w:rsidRDefault="00535518" w:rsidP="00005B69">
      <w:pPr>
        <w:widowControl w:val="0"/>
        <w:shd w:val="clear" w:color="auto" w:fill="FFFFFF"/>
        <w:tabs>
          <w:tab w:val="left" w:pos="355"/>
        </w:tabs>
        <w:autoSpaceDE w:val="0"/>
        <w:autoSpaceDN w:val="0"/>
        <w:adjustRightInd w:val="0"/>
        <w:spacing w:after="0" w:line="230" w:lineRule="exact"/>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lastRenderedPageBreak/>
        <w:t>5.2.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Dokumentacja projektowa</w:t>
      </w:r>
    </w:p>
    <w:p w:rsidR="00535518" w:rsidRPr="00535518" w:rsidRDefault="00535518" w:rsidP="00535518">
      <w:pPr>
        <w:widowControl w:val="0"/>
        <w:shd w:val="clear" w:color="auto" w:fill="FFFFFF"/>
        <w:autoSpaceDE w:val="0"/>
        <w:autoSpaceDN w:val="0"/>
        <w:adjustRightInd w:val="0"/>
        <w:spacing w:after="0" w:line="230" w:lineRule="exact"/>
        <w:ind w:left="10" w:righ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Zapobieganie powstawaniu prze</w:t>
      </w:r>
      <w:r w:rsidRPr="00535518">
        <w:rPr>
          <w:rFonts w:ascii="Times New Roman" w:eastAsia="Times New Roman" w:hAnsi="Times New Roman" w:cs="Times New Roman"/>
          <w:color w:val="000000"/>
          <w:sz w:val="20"/>
          <w:szCs w:val="20"/>
          <w:lang w:eastAsia="pl-PL"/>
        </w:rPr>
        <w:t>łomów powinno być oparte na wytycznych Zamawiającego lub skróconej dokumentacji projektowej.</w:t>
      </w:r>
    </w:p>
    <w:p w:rsidR="00535518" w:rsidRPr="00535518" w:rsidRDefault="00535518" w:rsidP="00535518">
      <w:pPr>
        <w:widowControl w:val="0"/>
        <w:shd w:val="clear" w:color="auto" w:fill="FFFFFF"/>
        <w:autoSpaceDE w:val="0"/>
        <w:autoSpaceDN w:val="0"/>
        <w:adjustRightInd w:val="0"/>
        <w:spacing w:after="0" w:line="230" w:lineRule="exact"/>
        <w:ind w:lef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Przebudowa odcink</w:t>
      </w:r>
      <w:r w:rsidRPr="00535518">
        <w:rPr>
          <w:rFonts w:ascii="Times New Roman" w:eastAsia="Times New Roman" w:hAnsi="Times New Roman" w:cs="Times New Roman"/>
          <w:color w:val="000000"/>
          <w:sz w:val="20"/>
          <w:szCs w:val="20"/>
          <w:lang w:eastAsia="pl-PL"/>
        </w:rPr>
        <w:t>ów przełomowych, obejmująca odwodnienie, wzmocnienie nawierzchni i przebudowa przełomów, powinna być oparta na dokumentacji projektowej, uwzględniającej warunki gruntowe i hydrologiczne, konstrukcję i rodzaj materiałów nawierzchni oraz obciążenie ruchem.</w:t>
      </w:r>
    </w:p>
    <w:p w:rsidR="00535518" w:rsidRPr="00535518" w:rsidRDefault="00535518" w:rsidP="00535518">
      <w:pPr>
        <w:widowControl w:val="0"/>
        <w:shd w:val="clear" w:color="auto" w:fill="FFFFFF"/>
        <w:tabs>
          <w:tab w:val="left" w:pos="355"/>
        </w:tabs>
        <w:autoSpaceDE w:val="0"/>
        <w:autoSpaceDN w:val="0"/>
        <w:adjustRightInd w:val="0"/>
        <w:spacing w:before="221" w:after="0" w:line="235"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5.3.</w:t>
      </w:r>
      <w:r w:rsidRPr="00535518">
        <w:rPr>
          <w:rFonts w:ascii="Times New Roman" w:eastAsiaTheme="minorEastAsia" w:hAnsi="Times New Roman" w:cs="Times New Roman"/>
          <w:color w:val="000000"/>
          <w:sz w:val="20"/>
          <w:szCs w:val="20"/>
          <w:lang w:eastAsia="pl-PL"/>
        </w:rPr>
        <w:tab/>
        <w:t>Zapobieganie powstawaniu prze</w:t>
      </w:r>
      <w:r w:rsidRPr="00535518">
        <w:rPr>
          <w:rFonts w:ascii="Times New Roman" w:eastAsia="Times New Roman" w:hAnsi="Times New Roman" w:cs="Times New Roman"/>
          <w:color w:val="000000"/>
          <w:sz w:val="20"/>
          <w:szCs w:val="20"/>
          <w:lang w:eastAsia="pl-PL"/>
        </w:rPr>
        <w:t>łomów</w:t>
      </w:r>
    </w:p>
    <w:p w:rsidR="00535518" w:rsidRPr="00535518" w:rsidRDefault="00535518" w:rsidP="00535518">
      <w:pPr>
        <w:widowControl w:val="0"/>
        <w:shd w:val="clear" w:color="auto" w:fill="FFFFFF"/>
        <w:autoSpaceDE w:val="0"/>
        <w:autoSpaceDN w:val="0"/>
        <w:adjustRightInd w:val="0"/>
        <w:spacing w:after="0" w:line="235" w:lineRule="exact"/>
        <w:ind w:lef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przypadku spodziewanego powstania prze</w:t>
      </w:r>
      <w:r w:rsidRPr="00535518">
        <w:rPr>
          <w:rFonts w:ascii="Times New Roman" w:eastAsia="Times New Roman" w:hAnsi="Times New Roman" w:cs="Times New Roman"/>
          <w:color w:val="000000"/>
          <w:sz w:val="20"/>
          <w:szCs w:val="20"/>
          <w:lang w:eastAsia="pl-PL"/>
        </w:rPr>
        <w:t>łomów na odcinku drogi należy wykonać prace i czynności określone przez Zamawiającego lub skróconą dokumentację projektową, podane w poniższym zestawieniu:</w:t>
      </w:r>
    </w:p>
    <w:p w:rsidR="00535518" w:rsidRPr="00535518" w:rsidRDefault="00535518" w:rsidP="00535518">
      <w:pPr>
        <w:widowControl w:val="0"/>
        <w:shd w:val="clear" w:color="auto" w:fill="FFFFFF"/>
        <w:tabs>
          <w:tab w:val="left" w:pos="221"/>
        </w:tabs>
        <w:autoSpaceDE w:val="0"/>
        <w:autoSpaceDN w:val="0"/>
        <w:adjustRightInd w:val="0"/>
        <w:spacing w:after="0" w:line="235"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23"/>
          <w:sz w:val="20"/>
          <w:szCs w:val="20"/>
          <w:lang w:eastAsia="pl-PL"/>
        </w:rPr>
        <w:t>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w okresie jesiennym:</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after="0" w:line="235" w:lineRule="exact"/>
        <w:ind w:left="725"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naprawi</w:t>
      </w:r>
      <w:r w:rsidRPr="00535518">
        <w:rPr>
          <w:rFonts w:ascii="Times New Roman" w:eastAsia="Times New Roman" w:hAnsi="Times New Roman" w:cs="Times New Roman"/>
          <w:color w:val="000000"/>
          <w:spacing w:val="-1"/>
          <w:sz w:val="20"/>
          <w:szCs w:val="20"/>
          <w:lang w:eastAsia="pl-PL"/>
        </w:rPr>
        <w:t xml:space="preserve">ć w nawierzchni wyboje (wg OST 0-05.03.17 "Remont cząstkowy nawierzchni bitumicznych", </w:t>
      </w:r>
      <w:r w:rsidRPr="00535518">
        <w:rPr>
          <w:rFonts w:ascii="Times New Roman" w:eastAsia="Times New Roman" w:hAnsi="Times New Roman" w:cs="Times New Roman"/>
          <w:color w:val="000000"/>
          <w:sz w:val="20"/>
          <w:szCs w:val="20"/>
          <w:lang w:eastAsia="pl-PL"/>
        </w:rPr>
        <w:t>0-05.03.18 "Remont cząstkowy nawierzchni betonowych" lub innych),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wyr</w:t>
      </w:r>
      <w:r w:rsidRPr="00535518">
        <w:rPr>
          <w:rFonts w:ascii="Times New Roman" w:eastAsia="Times New Roman" w:hAnsi="Times New Roman" w:cs="Times New Roman"/>
          <w:color w:val="000000"/>
          <w:spacing w:val="-1"/>
          <w:sz w:val="20"/>
          <w:szCs w:val="20"/>
          <w:lang w:eastAsia="pl-PL"/>
        </w:rPr>
        <w:t>ównać nierówności nawierzchni (wg OST jw., 0-05.03.19 "Cienkie warstwy na zimno (typu "</w:t>
      </w:r>
      <w:proofErr w:type="spellStart"/>
      <w:r w:rsidRPr="00535518">
        <w:rPr>
          <w:rFonts w:ascii="Times New Roman" w:eastAsia="Times New Roman" w:hAnsi="Times New Roman" w:cs="Times New Roman"/>
          <w:color w:val="000000"/>
          <w:spacing w:val="-1"/>
          <w:sz w:val="20"/>
          <w:szCs w:val="20"/>
          <w:lang w:eastAsia="pl-PL"/>
        </w:rPr>
        <w:t>slurry</w:t>
      </w:r>
      <w:proofErr w:type="spellEnd"/>
      <w:r w:rsidRPr="00535518">
        <w:rPr>
          <w:rFonts w:ascii="Times New Roman" w:eastAsia="Times New Roman" w:hAnsi="Times New Roman" w:cs="Times New Roman"/>
          <w:color w:val="000000"/>
          <w:spacing w:val="-1"/>
          <w:sz w:val="20"/>
          <w:szCs w:val="20"/>
          <w:lang w:eastAsia="pl-PL"/>
        </w:rPr>
        <w:t xml:space="preserve"> </w:t>
      </w:r>
      <w:proofErr w:type="spellStart"/>
      <w:r w:rsidRPr="00535518">
        <w:rPr>
          <w:rFonts w:ascii="Times New Roman" w:eastAsia="Times New Roman" w:hAnsi="Times New Roman" w:cs="Times New Roman"/>
          <w:color w:val="000000"/>
          <w:sz w:val="20"/>
          <w:szCs w:val="20"/>
          <w:lang w:eastAsia="pl-PL"/>
        </w:rPr>
        <w:t>seal</w:t>
      </w:r>
      <w:proofErr w:type="spellEnd"/>
      <w:r w:rsidRPr="00535518">
        <w:rPr>
          <w:rFonts w:ascii="Times New Roman" w:eastAsia="Times New Roman" w:hAnsi="Times New Roman" w:cs="Times New Roman"/>
          <w:color w:val="000000"/>
          <w:sz w:val="20"/>
          <w:szCs w:val="20"/>
          <w:lang w:eastAsia="pl-PL"/>
        </w:rPr>
        <w:t>")", 0-05.03.13 "Nawierzchnia z mieszanki grysowo-mastyksowej (SMA)" lub innych),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uszczelni</w:t>
      </w:r>
      <w:r w:rsidRPr="00535518">
        <w:rPr>
          <w:rFonts w:ascii="Times New Roman" w:eastAsia="Times New Roman" w:hAnsi="Times New Roman" w:cs="Times New Roman"/>
          <w:color w:val="000000"/>
          <w:sz w:val="20"/>
          <w:szCs w:val="20"/>
          <w:lang w:eastAsia="pl-PL"/>
        </w:rPr>
        <w:t>ć spoiny i szczeliny w nawierzchni (wg OST 0-05.03.15 "Naprawa (przez uszczelnienie) podłużnych i poprzecznych spękań nawierzchni bitumicznych", 0-05.03.16 "Naprawa (przez uszczelnienie) podłużnych i poprzecznych spękań nawierzchni betonowych").</w:t>
      </w:r>
    </w:p>
    <w:p w:rsidR="00535518" w:rsidRPr="00535518" w:rsidRDefault="00535518" w:rsidP="00535518">
      <w:pPr>
        <w:widowControl w:val="0"/>
        <w:shd w:val="clear" w:color="auto" w:fill="FFFFFF"/>
        <w:autoSpaceDE w:val="0"/>
        <w:autoSpaceDN w:val="0"/>
        <w:adjustRightInd w:val="0"/>
        <w:spacing w:after="0" w:line="235" w:lineRule="exact"/>
        <w:ind w:left="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przypadku akceptacji In</w:t>
      </w:r>
      <w:r w:rsidRPr="00535518">
        <w:rPr>
          <w:rFonts w:ascii="Times New Roman" w:eastAsia="Times New Roman" w:hAnsi="Times New Roman" w:cs="Times New Roman"/>
          <w:color w:val="000000"/>
          <w:sz w:val="20"/>
          <w:szCs w:val="20"/>
          <w:lang w:eastAsia="pl-PL"/>
        </w:rPr>
        <w:t xml:space="preserve">żyniera, uszczelnienie nawierzchni można dokonać asfaltem upłynnionym lub </w:t>
      </w:r>
      <w:r w:rsidRPr="00535518">
        <w:rPr>
          <w:rFonts w:ascii="Times New Roman" w:eastAsia="Times New Roman" w:hAnsi="Times New Roman" w:cs="Times New Roman"/>
          <w:color w:val="000000"/>
          <w:spacing w:val="-1"/>
          <w:sz w:val="20"/>
          <w:szCs w:val="20"/>
          <w:lang w:eastAsia="pl-PL"/>
        </w:rPr>
        <w:t xml:space="preserve">emulsją asfaltową, których płynność należy dobrać w taki sposób, aby lepiszcze wchodziło we wszystkie, nawet </w:t>
      </w:r>
      <w:r w:rsidRPr="00535518">
        <w:rPr>
          <w:rFonts w:ascii="Times New Roman" w:eastAsia="Times New Roman" w:hAnsi="Times New Roman" w:cs="Times New Roman"/>
          <w:color w:val="000000"/>
          <w:sz w:val="20"/>
          <w:szCs w:val="20"/>
          <w:lang w:eastAsia="pl-PL"/>
        </w:rPr>
        <w:t>niewielkie, szczeliny.</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10"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po</w:t>
      </w:r>
      <w:r w:rsidRPr="00535518">
        <w:rPr>
          <w:rFonts w:ascii="Times New Roman" w:eastAsia="Times New Roman" w:hAnsi="Times New Roman" w:cs="Times New Roman"/>
          <w:color w:val="000000"/>
          <w:spacing w:val="-1"/>
          <w:sz w:val="20"/>
          <w:szCs w:val="20"/>
          <w:lang w:eastAsia="pl-PL"/>
        </w:rPr>
        <w:t xml:space="preserve">ścinać wygórowane pobocza (wg OST 0-06.03.01 "Ścinanie i uzupełnianie poboczy" lub 0-06.03.02 </w:t>
      </w:r>
      <w:r w:rsidRPr="00535518">
        <w:rPr>
          <w:rFonts w:ascii="Times New Roman" w:eastAsia="Times New Roman" w:hAnsi="Times New Roman" w:cs="Times New Roman"/>
          <w:color w:val="000000"/>
          <w:sz w:val="20"/>
          <w:szCs w:val="20"/>
          <w:lang w:eastAsia="pl-PL"/>
        </w:rPr>
        <w:t>"Naprawa poboczy gruntowych"),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wykona</w:t>
      </w:r>
      <w:r w:rsidRPr="00535518">
        <w:rPr>
          <w:rFonts w:ascii="Times New Roman" w:eastAsia="Times New Roman" w:hAnsi="Times New Roman" w:cs="Times New Roman"/>
          <w:color w:val="000000"/>
          <w:spacing w:val="-1"/>
          <w:sz w:val="20"/>
          <w:szCs w:val="20"/>
          <w:lang w:eastAsia="pl-PL"/>
        </w:rPr>
        <w:t xml:space="preserve">ć rowki odpływowe w wygórowanych poboczach, szerokości ok. 20 cm, o głębokości i spadku </w:t>
      </w:r>
      <w:r w:rsidRPr="00535518">
        <w:rPr>
          <w:rFonts w:ascii="Times New Roman" w:eastAsia="Times New Roman" w:hAnsi="Times New Roman" w:cs="Times New Roman"/>
          <w:color w:val="000000"/>
          <w:sz w:val="20"/>
          <w:szCs w:val="20"/>
          <w:lang w:eastAsia="pl-PL"/>
        </w:rPr>
        <w:t>umożliwiającym spływ wody z jezdni do rowu,</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usun</w:t>
      </w:r>
      <w:r w:rsidRPr="00535518">
        <w:rPr>
          <w:rFonts w:ascii="Times New Roman" w:eastAsia="Times New Roman" w:hAnsi="Times New Roman" w:cs="Times New Roman"/>
          <w:color w:val="000000"/>
          <w:sz w:val="20"/>
          <w:szCs w:val="20"/>
          <w:lang w:eastAsia="pl-PL"/>
        </w:rPr>
        <w:t>ąć zalegające pryzmy materiałów z poboczy, które mogą opóźniać odmarzanie gruntu pod poboczami,</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sprawdzi</w:t>
      </w:r>
      <w:r w:rsidRPr="00535518">
        <w:rPr>
          <w:rFonts w:ascii="Times New Roman" w:eastAsia="Times New Roman" w:hAnsi="Times New Roman" w:cs="Times New Roman"/>
          <w:color w:val="000000"/>
          <w:sz w:val="20"/>
          <w:szCs w:val="20"/>
          <w:lang w:eastAsia="pl-PL"/>
        </w:rPr>
        <w:t>ć wypływ wody z sączków w poboczach i w przypadku ich niedziałania oczyścić wyloty (wg OST 0-03.01.03 "Czyszczenie urządzeń odwadniających"),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umocni</w:t>
      </w:r>
      <w:r w:rsidRPr="00535518">
        <w:rPr>
          <w:rFonts w:ascii="Times New Roman" w:eastAsia="Times New Roman" w:hAnsi="Times New Roman" w:cs="Times New Roman"/>
          <w:color w:val="000000"/>
          <w:sz w:val="20"/>
          <w:szCs w:val="20"/>
          <w:lang w:eastAsia="pl-PL"/>
        </w:rPr>
        <w:t>ć pobocza przy krawędzi nawierzchni bitumicznej, zwłaszcza na większych pochyleniach (wg OST D-06.03.02 "Naprawa poboczy gruntowych"),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oczy</w:t>
      </w:r>
      <w:r w:rsidRPr="00535518">
        <w:rPr>
          <w:rFonts w:ascii="Times New Roman" w:eastAsia="Times New Roman" w:hAnsi="Times New Roman" w:cs="Times New Roman"/>
          <w:color w:val="000000"/>
          <w:sz w:val="20"/>
          <w:szCs w:val="20"/>
          <w:lang w:eastAsia="pl-PL"/>
        </w:rPr>
        <w:t>ścić rowy, przywracając im odpowiednie pochylenia i pogłębiając w razie potrzeby (wg OST D-</w:t>
      </w:r>
    </w:p>
    <w:p w:rsidR="00535518" w:rsidRPr="00535518" w:rsidRDefault="00535518" w:rsidP="00535518">
      <w:pPr>
        <w:widowControl w:val="0"/>
        <w:shd w:val="clear" w:color="auto" w:fill="FFFFFF"/>
        <w:tabs>
          <w:tab w:val="left" w:pos="1378"/>
        </w:tabs>
        <w:autoSpaceDE w:val="0"/>
        <w:autoSpaceDN w:val="0"/>
        <w:adjustRightInd w:val="0"/>
        <w:spacing w:after="0" w:line="235" w:lineRule="exact"/>
        <w:ind w:left="7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4"/>
          <w:sz w:val="20"/>
          <w:szCs w:val="20"/>
          <w:lang w:eastAsia="pl-PL"/>
        </w:rPr>
        <w:t>06.04.0</w:t>
      </w:r>
      <w:r w:rsidRPr="00535518">
        <w:rPr>
          <w:rFonts w:ascii="Times New Roman" w:eastAsiaTheme="minorEastAsia" w:hAnsi="Times New Roman" w:cs="Times New Roman"/>
          <w:color w:val="000000"/>
          <w:sz w:val="20"/>
          <w:szCs w:val="20"/>
          <w:lang w:eastAsia="pl-PL"/>
        </w:rPr>
        <w:tab/>
        <w:t>I "Rowy (wykonywane przy robotach remontowych i utrzymaniowych)"),</w:t>
      </w:r>
    </w:p>
    <w:p w:rsidR="00535518" w:rsidRPr="00535518" w:rsidRDefault="00535518" w:rsidP="00535518">
      <w:pPr>
        <w:widowControl w:val="0"/>
        <w:shd w:val="clear" w:color="auto" w:fill="FFFFFF"/>
        <w:tabs>
          <w:tab w:val="left" w:pos="725"/>
        </w:tabs>
        <w:autoSpaceDE w:val="0"/>
        <w:autoSpaceDN w:val="0"/>
        <w:adjustRightInd w:val="0"/>
        <w:spacing w:after="0" w:line="235" w:lineRule="exact"/>
        <w:ind w:left="360"/>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t>usun</w:t>
      </w:r>
      <w:r w:rsidRPr="00535518">
        <w:rPr>
          <w:rFonts w:ascii="Times New Roman" w:eastAsia="Times New Roman" w:hAnsi="Times New Roman" w:cs="Times New Roman"/>
          <w:color w:val="000000"/>
          <w:sz w:val="20"/>
          <w:szCs w:val="20"/>
          <w:lang w:eastAsia="pl-PL"/>
        </w:rPr>
        <w:t>ąć uszkodzenia, które powodują zatrzymanie się wody w rowach i na skarpach (wg OST D-</w:t>
      </w:r>
    </w:p>
    <w:p w:rsidR="00535518" w:rsidRPr="00535518" w:rsidRDefault="00535518" w:rsidP="00535518">
      <w:pPr>
        <w:widowControl w:val="0"/>
        <w:shd w:val="clear" w:color="auto" w:fill="FFFFFF"/>
        <w:tabs>
          <w:tab w:val="left" w:pos="1488"/>
        </w:tabs>
        <w:autoSpaceDE w:val="0"/>
        <w:autoSpaceDN w:val="0"/>
        <w:adjustRightInd w:val="0"/>
        <w:spacing w:after="0" w:line="235" w:lineRule="exact"/>
        <w:ind w:left="73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5"/>
          <w:sz w:val="20"/>
          <w:szCs w:val="20"/>
          <w:lang w:eastAsia="pl-PL"/>
        </w:rPr>
        <w:t>06.04.01</w:t>
      </w:r>
      <w:r w:rsidRPr="00535518">
        <w:rPr>
          <w:rFonts w:ascii="Times New Roman" w:eastAsiaTheme="minorEastAsia" w:hAnsi="Times New Roman" w:cs="Times New Roman"/>
          <w:color w:val="000000"/>
          <w:sz w:val="20"/>
          <w:szCs w:val="20"/>
          <w:lang w:eastAsia="pl-PL"/>
        </w:rPr>
        <w:tab/>
        <w:t>"Rowy (wykonywane przy robotach remontowych i utrzymaniowych)"),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oczy</w:t>
      </w:r>
      <w:r w:rsidRPr="00535518">
        <w:rPr>
          <w:rFonts w:ascii="Times New Roman" w:eastAsia="Times New Roman" w:hAnsi="Times New Roman" w:cs="Times New Roman"/>
          <w:color w:val="000000"/>
          <w:sz w:val="20"/>
          <w:szCs w:val="20"/>
          <w:lang w:eastAsia="pl-PL"/>
        </w:rPr>
        <w:t>ścić rury pod zjazdami (wg OST D-03.01.03 "Czyszczenie urządzeń odwadniających"),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oczy</w:t>
      </w:r>
      <w:r w:rsidRPr="00535518">
        <w:rPr>
          <w:rFonts w:ascii="Times New Roman" w:eastAsia="Times New Roman" w:hAnsi="Times New Roman" w:cs="Times New Roman"/>
          <w:color w:val="000000"/>
          <w:spacing w:val="-1"/>
          <w:sz w:val="20"/>
          <w:szCs w:val="20"/>
          <w:lang w:eastAsia="pl-PL"/>
        </w:rPr>
        <w:t xml:space="preserve">ścić zamulone przepusty drogowe, utrudniające odpływ wody (wg OST D-03.0 1.03 "Czyszczenie </w:t>
      </w:r>
      <w:r w:rsidRPr="00535518">
        <w:rPr>
          <w:rFonts w:ascii="Times New Roman" w:eastAsia="Times New Roman" w:hAnsi="Times New Roman" w:cs="Times New Roman"/>
          <w:color w:val="000000"/>
          <w:sz w:val="20"/>
          <w:szCs w:val="20"/>
          <w:lang w:eastAsia="pl-PL"/>
        </w:rPr>
        <w:t>urządzeń odwadniających"),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sprawdzi</w:t>
      </w:r>
      <w:r w:rsidRPr="00535518">
        <w:rPr>
          <w:rFonts w:ascii="Times New Roman" w:eastAsia="Times New Roman" w:hAnsi="Times New Roman" w:cs="Times New Roman"/>
          <w:color w:val="000000"/>
          <w:sz w:val="20"/>
          <w:szCs w:val="20"/>
          <w:lang w:eastAsia="pl-PL"/>
        </w:rPr>
        <w:t>ć wypływ wody z drenów podziemnych i w przypadku ich niedziałania oczyścić wyloty (wg OST D-03.01.03 "Czyszczenie urządzeń odwadniających"),</w:t>
      </w:r>
    </w:p>
    <w:p w:rsidR="00535518" w:rsidRPr="00535518" w:rsidRDefault="00535518" w:rsidP="00535518">
      <w:pPr>
        <w:widowControl w:val="0"/>
        <w:shd w:val="clear" w:color="auto" w:fill="FFFFFF"/>
        <w:tabs>
          <w:tab w:val="left" w:pos="221"/>
        </w:tabs>
        <w:autoSpaceDE w:val="0"/>
        <w:autoSpaceDN w:val="0"/>
        <w:adjustRightInd w:val="0"/>
        <w:spacing w:after="0" w:line="235"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9"/>
          <w:sz w:val="20"/>
          <w:szCs w:val="20"/>
          <w:lang w:eastAsia="pl-PL"/>
        </w:rPr>
        <w:t>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w okresie zimowym:</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usuwa</w:t>
      </w:r>
      <w:r w:rsidRPr="00535518">
        <w:rPr>
          <w:rFonts w:ascii="Times New Roman" w:eastAsia="Times New Roman" w:hAnsi="Times New Roman" w:cs="Times New Roman"/>
          <w:color w:val="000000"/>
          <w:spacing w:val="-1"/>
          <w:sz w:val="20"/>
          <w:szCs w:val="20"/>
          <w:lang w:eastAsia="pl-PL"/>
        </w:rPr>
        <w:t xml:space="preserve">ć śnieg z jezdni i poboczy, w celu ułatwienia szybkiego przemarzania, gdy przewiduje się dopływ wody z rowów i boków drogi jeśli nie zagraża dopływ z boków, śnieg na poboczu jest pożądany, gdyż </w:t>
      </w:r>
      <w:r w:rsidRPr="00535518">
        <w:rPr>
          <w:rFonts w:ascii="Times New Roman" w:eastAsia="Times New Roman" w:hAnsi="Times New Roman" w:cs="Times New Roman"/>
          <w:color w:val="000000"/>
          <w:sz w:val="20"/>
          <w:szCs w:val="20"/>
          <w:lang w:eastAsia="pl-PL"/>
        </w:rPr>
        <w:t>chroni przed głębokim przemarzaniem ),</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oznakowa</w:t>
      </w:r>
      <w:r w:rsidRPr="00535518">
        <w:rPr>
          <w:rFonts w:ascii="Times New Roman" w:eastAsia="Times New Roman" w:hAnsi="Times New Roman" w:cs="Times New Roman"/>
          <w:color w:val="000000"/>
          <w:sz w:val="20"/>
          <w:szCs w:val="20"/>
          <w:lang w:eastAsia="pl-PL"/>
        </w:rPr>
        <w:t>ć miejsca, które stały się niebezpieczne dla ruchu pojazdów wskutek wysadzin,</w:t>
      </w:r>
    </w:p>
    <w:p w:rsidR="00535518" w:rsidRPr="00535518" w:rsidRDefault="00535518" w:rsidP="00535518">
      <w:pPr>
        <w:widowControl w:val="0"/>
        <w:shd w:val="clear" w:color="auto" w:fill="FFFFFF"/>
        <w:tabs>
          <w:tab w:val="left" w:pos="221"/>
        </w:tabs>
        <w:autoSpaceDE w:val="0"/>
        <w:autoSpaceDN w:val="0"/>
        <w:adjustRightInd w:val="0"/>
        <w:spacing w:after="0" w:line="235"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9"/>
          <w:sz w:val="20"/>
          <w:szCs w:val="20"/>
          <w:lang w:eastAsia="pl-PL"/>
        </w:rPr>
        <w:t>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w okresie wiosennym:</w:t>
      </w:r>
    </w:p>
    <w:p w:rsidR="00535518" w:rsidRPr="00535518" w:rsidRDefault="00535518" w:rsidP="00535518">
      <w:pPr>
        <w:widowControl w:val="0"/>
        <w:shd w:val="clear" w:color="auto" w:fill="FFFFFF"/>
        <w:tabs>
          <w:tab w:val="left" w:pos="360"/>
        </w:tabs>
        <w:autoSpaceDE w:val="0"/>
        <w:autoSpaceDN w:val="0"/>
        <w:adjustRightInd w:val="0"/>
        <w:spacing w:after="0" w:line="235" w:lineRule="exact"/>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3.1.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 xml:space="preserve">przed okresem tajania </w:t>
      </w:r>
      <w:r w:rsidRPr="00535518">
        <w:rPr>
          <w:rFonts w:ascii="Times New Roman" w:eastAsia="Times New Roman" w:hAnsi="Times New Roman" w:cs="Times New Roman"/>
          <w:color w:val="000000"/>
          <w:spacing w:val="-1"/>
          <w:sz w:val="20"/>
          <w:szCs w:val="20"/>
          <w:lang w:eastAsia="pl-PL"/>
        </w:rPr>
        <w:t>śniegu</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z nastaniem ocieplenia usun</w:t>
      </w:r>
      <w:r w:rsidRPr="00535518">
        <w:rPr>
          <w:rFonts w:ascii="Times New Roman" w:eastAsia="Times New Roman" w:hAnsi="Times New Roman" w:cs="Times New Roman"/>
          <w:color w:val="000000"/>
          <w:sz w:val="20"/>
          <w:szCs w:val="20"/>
          <w:lang w:eastAsia="pl-PL"/>
        </w:rPr>
        <w:t>ąć śnieg i lód z poboczy i wewnętrznych skarp rowów, w celu przyśpieszenia odmarzania gruntu i sączków w poboczach,</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wykona</w:t>
      </w:r>
      <w:r w:rsidRPr="00535518">
        <w:rPr>
          <w:rFonts w:ascii="Times New Roman" w:eastAsia="Times New Roman" w:hAnsi="Times New Roman" w:cs="Times New Roman"/>
          <w:color w:val="000000"/>
          <w:sz w:val="20"/>
          <w:szCs w:val="20"/>
          <w:lang w:eastAsia="pl-PL"/>
        </w:rPr>
        <w:t>ć w śniegu rowki podłużne do dna rowu,</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usuwa</w:t>
      </w:r>
      <w:r w:rsidRPr="00535518">
        <w:rPr>
          <w:rFonts w:ascii="Times New Roman" w:eastAsia="Times New Roman" w:hAnsi="Times New Roman" w:cs="Times New Roman"/>
          <w:color w:val="000000"/>
          <w:sz w:val="20"/>
          <w:szCs w:val="20"/>
          <w:lang w:eastAsia="pl-PL"/>
        </w:rPr>
        <w:t>ć śnieg z rowów, w celu ułatwienia odprowadzenia wód,</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oczy</w:t>
      </w:r>
      <w:r w:rsidRPr="00535518">
        <w:rPr>
          <w:rFonts w:ascii="Times New Roman" w:eastAsia="Times New Roman" w:hAnsi="Times New Roman" w:cs="Times New Roman"/>
          <w:color w:val="000000"/>
          <w:sz w:val="20"/>
          <w:szCs w:val="20"/>
          <w:lang w:eastAsia="pl-PL"/>
        </w:rPr>
        <w:t xml:space="preserve">ścić ze śniegu przepusty, rury pod zjazdami z drogi, ścieki drogowe i rowy stokowe, </w:t>
      </w:r>
    </w:p>
    <w:p w:rsidR="00535518" w:rsidRPr="00535518" w:rsidRDefault="00535518" w:rsidP="00535518">
      <w:pPr>
        <w:widowControl w:val="0"/>
        <w:numPr>
          <w:ilvl w:val="0"/>
          <w:numId w:val="20"/>
        </w:numPr>
        <w:shd w:val="clear" w:color="auto" w:fill="FFFFFF"/>
        <w:tabs>
          <w:tab w:val="left" w:pos="725"/>
        </w:tabs>
        <w:autoSpaceDE w:val="0"/>
        <w:autoSpaceDN w:val="0"/>
        <w:adjustRightInd w:val="0"/>
        <w:spacing w:before="5" w:after="0" w:line="235" w:lineRule="exact"/>
        <w:ind w:left="725"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oczy</w:t>
      </w:r>
      <w:r w:rsidRPr="00535518">
        <w:rPr>
          <w:rFonts w:ascii="Times New Roman" w:eastAsia="Times New Roman" w:hAnsi="Times New Roman" w:cs="Times New Roman"/>
          <w:color w:val="000000"/>
          <w:sz w:val="20"/>
          <w:szCs w:val="20"/>
          <w:lang w:eastAsia="pl-PL"/>
        </w:rPr>
        <w:t>ścić wyloty drenów i sączków oraz wpusty do studzienek (wg OST D</w:t>
      </w:r>
      <w:r w:rsidRPr="00535518">
        <w:rPr>
          <w:rFonts w:ascii="Times New Roman" w:eastAsia="Times New Roman" w:hAnsi="Times New Roman" w:cs="Times New Roman"/>
          <w:color w:val="000000"/>
          <w:sz w:val="20"/>
          <w:szCs w:val="20"/>
          <w:lang w:eastAsia="pl-PL"/>
        </w:rPr>
        <w:softHyphen/>
        <w:t>03.01.03 "Czyszczenie urządzeń odwadniających"),</w:t>
      </w:r>
    </w:p>
    <w:p w:rsidR="00535518" w:rsidRPr="00535518" w:rsidRDefault="00535518" w:rsidP="00535518">
      <w:pPr>
        <w:widowControl w:val="0"/>
        <w:shd w:val="clear" w:color="auto" w:fill="FFFFFF"/>
        <w:tabs>
          <w:tab w:val="left" w:pos="360"/>
        </w:tabs>
        <w:autoSpaceDE w:val="0"/>
        <w:autoSpaceDN w:val="0"/>
        <w:adjustRightInd w:val="0"/>
        <w:spacing w:after="0" w:line="235" w:lineRule="exact"/>
        <w:ind w:left="10" w:right="218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3.2.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przy pierwszych oznakach tworzenia si</w:t>
      </w:r>
      <w:r w:rsidRPr="00535518">
        <w:rPr>
          <w:rFonts w:ascii="Times New Roman" w:eastAsia="Times New Roman" w:hAnsi="Times New Roman" w:cs="Times New Roman"/>
          <w:color w:val="000000"/>
          <w:spacing w:val="-1"/>
          <w:sz w:val="20"/>
          <w:szCs w:val="20"/>
          <w:lang w:eastAsia="pl-PL"/>
        </w:rPr>
        <w:t>ę przełomów (pęknięciach i wilgotnych</w:t>
      </w:r>
      <w:r w:rsidRPr="00535518">
        <w:rPr>
          <w:rFonts w:ascii="Times New Roman" w:eastAsia="Times New Roman" w:hAnsi="Times New Roman" w:cs="Times New Roman"/>
          <w:color w:val="000000"/>
          <w:spacing w:val="-1"/>
          <w:sz w:val="20"/>
          <w:szCs w:val="20"/>
          <w:lang w:eastAsia="pl-PL"/>
        </w:rPr>
        <w:br/>
      </w:r>
      <w:r w:rsidRPr="00535518">
        <w:rPr>
          <w:rFonts w:ascii="Times New Roman" w:eastAsia="Times New Roman" w:hAnsi="Times New Roman" w:cs="Times New Roman"/>
          <w:color w:val="000000"/>
          <w:sz w:val="20"/>
          <w:szCs w:val="20"/>
          <w:lang w:eastAsia="pl-PL"/>
        </w:rPr>
        <w:t>plamach na nawierzchni)</w:t>
      </w:r>
    </w:p>
    <w:p w:rsidR="00535518" w:rsidRPr="00535518" w:rsidRDefault="00535518" w:rsidP="00535518">
      <w:pPr>
        <w:widowControl w:val="0"/>
        <w:shd w:val="clear" w:color="auto" w:fill="FFFFFF"/>
        <w:tabs>
          <w:tab w:val="left" w:pos="725"/>
        </w:tabs>
        <w:autoSpaceDE w:val="0"/>
        <w:autoSpaceDN w:val="0"/>
        <w:adjustRightInd w:val="0"/>
        <w:spacing w:before="5" w:after="0" w:line="235" w:lineRule="exact"/>
        <w:ind w:left="725" w:right="10" w:hanging="365"/>
        <w:jc w:val="both"/>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r>
      <w:r w:rsidRPr="00535518">
        <w:rPr>
          <w:rFonts w:ascii="Times New Roman" w:eastAsiaTheme="minorEastAsia" w:hAnsi="Arial" w:cs="Times New Roman"/>
          <w:color w:val="000000"/>
          <w:spacing w:val="-2"/>
          <w:sz w:val="20"/>
          <w:szCs w:val="20"/>
          <w:lang w:eastAsia="pl-PL"/>
        </w:rPr>
        <w:t>przekopa</w:t>
      </w:r>
      <w:r w:rsidRPr="00535518">
        <w:rPr>
          <w:rFonts w:ascii="Times New Roman" w:eastAsia="Times New Roman" w:hAnsi="Times New Roman" w:cs="Times New Roman"/>
          <w:color w:val="000000"/>
          <w:spacing w:val="-2"/>
          <w:sz w:val="20"/>
          <w:szCs w:val="20"/>
          <w:lang w:eastAsia="pl-PL"/>
        </w:rPr>
        <w:t>ć rowki na poboczach w odstępach od 3 do 4 m, szerokości od 25 do 30 cm, na głębokość co</w:t>
      </w:r>
      <w:r w:rsidRPr="00535518">
        <w:rPr>
          <w:rFonts w:ascii="Times New Roman" w:eastAsia="Times New Roman" w:hAnsi="Times New Roman" w:cs="Times New Roman"/>
          <w:color w:val="000000"/>
          <w:spacing w:val="-2"/>
          <w:sz w:val="20"/>
          <w:szCs w:val="20"/>
          <w:lang w:eastAsia="pl-PL"/>
        </w:rPr>
        <w:br/>
      </w:r>
      <w:r w:rsidRPr="00535518">
        <w:rPr>
          <w:rFonts w:ascii="Times New Roman" w:eastAsia="Times New Roman" w:hAnsi="Times New Roman" w:cs="Times New Roman"/>
          <w:color w:val="000000"/>
          <w:sz w:val="20"/>
          <w:szCs w:val="20"/>
          <w:lang w:eastAsia="pl-PL"/>
        </w:rPr>
        <w:t xml:space="preserve">najmniej 10 cm poniżej dna koryta, ze spadkiem od 3 do 5 % w stronę rowu, </w:t>
      </w:r>
    </w:p>
    <w:p w:rsidR="00535518" w:rsidRPr="00535518" w:rsidRDefault="00535518" w:rsidP="00535518">
      <w:pPr>
        <w:widowControl w:val="0"/>
        <w:shd w:val="clear" w:color="auto" w:fill="FFFFFF"/>
        <w:autoSpaceDE w:val="0"/>
        <w:autoSpaceDN w:val="0"/>
        <w:adjustRightInd w:val="0"/>
        <w:spacing w:before="773" w:after="0" w:line="240" w:lineRule="auto"/>
        <w:ind w:right="10"/>
        <w:jc w:val="right"/>
        <w:rPr>
          <w:rFonts w:ascii="Times New Roman" w:eastAsiaTheme="minorEastAsia" w:hAnsi="Times New Roman" w:cs="Times New Roman"/>
          <w:sz w:val="20"/>
          <w:szCs w:val="20"/>
          <w:lang w:eastAsia="pl-PL"/>
        </w:rPr>
        <w:sectPr w:rsidR="00535518" w:rsidRPr="00535518">
          <w:pgSz w:w="11899" w:h="16838"/>
          <w:pgMar w:top="1406" w:right="1416" w:bottom="706" w:left="1416" w:header="708" w:footer="708" w:gutter="0"/>
          <w:cols w:space="60"/>
          <w:noEndnote/>
        </w:sectPr>
      </w:pP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after="0" w:line="235" w:lineRule="exact"/>
        <w:ind w:left="730"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lastRenderedPageBreak/>
        <w:t>po osuszeniu gruntu pod</w:t>
      </w:r>
      <w:r w:rsidRPr="00535518">
        <w:rPr>
          <w:rFonts w:ascii="Times New Roman" w:eastAsia="Times New Roman" w:hAnsi="Times New Roman" w:cs="Times New Roman"/>
          <w:color w:val="000000"/>
          <w:sz w:val="20"/>
          <w:szCs w:val="20"/>
          <w:lang w:eastAsia="pl-PL"/>
        </w:rPr>
        <w:t xml:space="preserve">łoża, oczyszczone rowki wypełnić materiałem przepuszczalnym, przykryć </w:t>
      </w:r>
      <w:r w:rsidRPr="00535518">
        <w:rPr>
          <w:rFonts w:ascii="Times New Roman" w:eastAsia="Times New Roman" w:hAnsi="Times New Roman" w:cs="Times New Roman"/>
          <w:color w:val="000000"/>
          <w:spacing w:val="-1"/>
          <w:sz w:val="20"/>
          <w:szCs w:val="20"/>
          <w:lang w:eastAsia="pl-PL"/>
        </w:rPr>
        <w:t xml:space="preserve">odwróconą darniną, zasypać ziemią i ubić ją (do zasypki można dodać chlorek wapnia, co spowoduje w </w:t>
      </w:r>
      <w:r w:rsidRPr="00535518">
        <w:rPr>
          <w:rFonts w:ascii="Times New Roman" w:eastAsia="Times New Roman" w:hAnsi="Times New Roman" w:cs="Times New Roman"/>
          <w:color w:val="000000"/>
          <w:sz w:val="20"/>
          <w:szCs w:val="20"/>
          <w:lang w:eastAsia="pl-PL"/>
        </w:rPr>
        <w:t>następnym roku szybsze odmarzanie sączków poprzecznych),</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ograniczy</w:t>
      </w:r>
      <w:r w:rsidRPr="00535518">
        <w:rPr>
          <w:rFonts w:ascii="Times New Roman" w:eastAsia="Times New Roman" w:hAnsi="Times New Roman" w:cs="Times New Roman"/>
          <w:color w:val="000000"/>
          <w:spacing w:val="-1"/>
          <w:sz w:val="20"/>
          <w:szCs w:val="20"/>
          <w:lang w:eastAsia="pl-PL"/>
        </w:rPr>
        <w:t>ć prędkość przejazdu samochodów,</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ograniczy</w:t>
      </w:r>
      <w:r w:rsidRPr="00535518">
        <w:rPr>
          <w:rFonts w:ascii="Times New Roman" w:eastAsia="Times New Roman" w:hAnsi="Times New Roman" w:cs="Times New Roman"/>
          <w:color w:val="000000"/>
          <w:spacing w:val="-1"/>
          <w:sz w:val="20"/>
          <w:szCs w:val="20"/>
          <w:lang w:eastAsia="pl-PL"/>
        </w:rPr>
        <w:t>ć ruch pojazdów o dużych naciskach kół,</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730"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zezwoli</w:t>
      </w:r>
      <w:r w:rsidRPr="00535518">
        <w:rPr>
          <w:rFonts w:ascii="Times New Roman" w:eastAsia="Times New Roman" w:hAnsi="Times New Roman" w:cs="Times New Roman"/>
          <w:color w:val="000000"/>
          <w:sz w:val="20"/>
          <w:szCs w:val="20"/>
          <w:lang w:eastAsia="pl-PL"/>
        </w:rPr>
        <w:t xml:space="preserve">ć na ruch pojazdów po ułożeniu na nawierzchni torów jezdnych z płyt żelbetowych na podsypce </w:t>
      </w:r>
      <w:r w:rsidRPr="00535518">
        <w:rPr>
          <w:rFonts w:ascii="Times New Roman" w:eastAsia="Times New Roman" w:hAnsi="Times New Roman" w:cs="Times New Roman"/>
          <w:color w:val="000000"/>
          <w:spacing w:val="-1"/>
          <w:sz w:val="20"/>
          <w:szCs w:val="20"/>
          <w:lang w:eastAsia="pl-PL"/>
        </w:rPr>
        <w:t xml:space="preserve">z piasku (ew. z żużla paleniskowego) wg OST D-1O.03.01 "Tymczasowe nawierzchnie z elementów </w:t>
      </w:r>
      <w:r w:rsidRPr="00535518">
        <w:rPr>
          <w:rFonts w:ascii="Times New Roman" w:eastAsia="Times New Roman" w:hAnsi="Times New Roman" w:cs="Times New Roman"/>
          <w:color w:val="000000"/>
          <w:sz w:val="20"/>
          <w:szCs w:val="20"/>
          <w:lang w:eastAsia="pl-PL"/>
        </w:rPr>
        <w:t>prefabrykowanych" względnie po ułożeniu dowolnych materiałów chroniących nawierzchnię np. warstwy chrustu, gałęzi, desek itp.,</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730"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zamkn</w:t>
      </w:r>
      <w:r w:rsidRPr="00535518">
        <w:rPr>
          <w:rFonts w:ascii="Times New Roman" w:eastAsia="Times New Roman" w:hAnsi="Times New Roman" w:cs="Times New Roman"/>
          <w:color w:val="000000"/>
          <w:spacing w:val="-1"/>
          <w:sz w:val="20"/>
          <w:szCs w:val="20"/>
          <w:lang w:eastAsia="pl-PL"/>
        </w:rPr>
        <w:t xml:space="preserve">ąć ruch na jezdni, kierując go na inną drogę lub na pobocza, gdzie można ułożyć nawierzchnię </w:t>
      </w:r>
      <w:r w:rsidRPr="00535518">
        <w:rPr>
          <w:rFonts w:ascii="Times New Roman" w:eastAsia="Times New Roman" w:hAnsi="Times New Roman" w:cs="Times New Roman"/>
          <w:color w:val="000000"/>
          <w:sz w:val="20"/>
          <w:szCs w:val="20"/>
          <w:lang w:eastAsia="pl-PL"/>
        </w:rPr>
        <w:t>tymczasową z elementów prefabrykowanych, materacy z faszyny grubości min. l0 cm, itp.</w:t>
      </w:r>
    </w:p>
    <w:p w:rsidR="00535518" w:rsidRPr="00535518" w:rsidRDefault="00535518" w:rsidP="00535518">
      <w:pPr>
        <w:widowControl w:val="0"/>
        <w:shd w:val="clear" w:color="auto" w:fill="FFFFFF"/>
        <w:tabs>
          <w:tab w:val="left" w:pos="360"/>
        </w:tabs>
        <w:autoSpaceDE w:val="0"/>
        <w:autoSpaceDN w:val="0"/>
        <w:adjustRightInd w:val="0"/>
        <w:spacing w:before="221" w:after="0" w:line="230" w:lineRule="exact"/>
        <w:ind w:left="1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5.4.</w:t>
      </w:r>
      <w:r w:rsidRPr="00535518">
        <w:rPr>
          <w:rFonts w:ascii="Times New Roman" w:eastAsiaTheme="minorEastAsia" w:hAnsi="Times New Roman" w:cs="Times New Roman"/>
          <w:color w:val="000000"/>
          <w:sz w:val="20"/>
          <w:szCs w:val="20"/>
          <w:lang w:eastAsia="pl-PL"/>
        </w:rPr>
        <w:tab/>
        <w:t>Odwodnienie odcinka prze</w:t>
      </w:r>
      <w:r w:rsidRPr="00535518">
        <w:rPr>
          <w:rFonts w:ascii="Times New Roman" w:eastAsia="Times New Roman" w:hAnsi="Times New Roman" w:cs="Times New Roman"/>
          <w:color w:val="000000"/>
          <w:sz w:val="20"/>
          <w:szCs w:val="20"/>
          <w:lang w:eastAsia="pl-PL"/>
        </w:rPr>
        <w:t>łomowego 5.4.1. Rodzaje robót odwodnieniowych</w:t>
      </w:r>
    </w:p>
    <w:p w:rsidR="00535518" w:rsidRPr="00535518" w:rsidRDefault="00535518" w:rsidP="00535518">
      <w:pPr>
        <w:widowControl w:val="0"/>
        <w:shd w:val="clear" w:color="auto" w:fill="FFFFFF"/>
        <w:autoSpaceDE w:val="0"/>
        <w:autoSpaceDN w:val="0"/>
        <w:adjustRightInd w:val="0"/>
        <w:spacing w:after="0" w:line="230" w:lineRule="exact"/>
        <w:ind w:left="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W przypadku, gdy g</w:t>
      </w:r>
      <w:r w:rsidRPr="00535518">
        <w:rPr>
          <w:rFonts w:ascii="Times New Roman" w:eastAsia="Times New Roman" w:hAnsi="Times New Roman" w:cs="Times New Roman"/>
          <w:color w:val="000000"/>
          <w:spacing w:val="-1"/>
          <w:sz w:val="20"/>
          <w:szCs w:val="20"/>
          <w:lang w:eastAsia="pl-PL"/>
        </w:rPr>
        <w:t xml:space="preserve">łówną przyczyną powstawania przełomów jest nadmierne zawilgocenie podłoża należy, jeśli </w:t>
      </w:r>
      <w:r w:rsidRPr="00535518">
        <w:rPr>
          <w:rFonts w:ascii="Times New Roman" w:eastAsia="Times New Roman" w:hAnsi="Times New Roman" w:cs="Times New Roman"/>
          <w:color w:val="000000"/>
          <w:sz w:val="20"/>
          <w:szCs w:val="20"/>
          <w:lang w:eastAsia="pl-PL"/>
        </w:rPr>
        <w:t>tak przewiduje dokumentacja projektowa lub tak ustali Inżynier, wykonać odwodnienie odcinka przełomowego. W zależności od ustaleń dokumentacji projektowej lub decyzji Inżyniera odwodnienie odcinka przełomowego może objąć:</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zabezpieczenie przed wod</w:t>
      </w:r>
      <w:r w:rsidRPr="00535518">
        <w:rPr>
          <w:rFonts w:ascii="Times New Roman" w:eastAsia="Times New Roman" w:hAnsi="Times New Roman" w:cs="Times New Roman"/>
          <w:color w:val="000000"/>
          <w:sz w:val="20"/>
          <w:szCs w:val="20"/>
          <w:lang w:eastAsia="pl-PL"/>
        </w:rPr>
        <w:t>ą opadową, obejmujące uszczelnienie nawierzchni i poboczy oraz poprawienie odpływu wody z warstwy odsączającej i z boków drogi,</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obni</w:t>
      </w:r>
      <w:r w:rsidRPr="00535518">
        <w:rPr>
          <w:rFonts w:ascii="Times New Roman" w:eastAsia="Times New Roman" w:hAnsi="Times New Roman" w:cs="Times New Roman"/>
          <w:color w:val="000000"/>
          <w:spacing w:val="-1"/>
          <w:sz w:val="20"/>
          <w:szCs w:val="20"/>
          <w:lang w:eastAsia="pl-PL"/>
        </w:rPr>
        <w:t>żenie zwierciadła wód gruntowych.</w:t>
      </w:r>
    </w:p>
    <w:p w:rsidR="00535518" w:rsidRPr="00535518" w:rsidRDefault="00535518" w:rsidP="00535518">
      <w:pPr>
        <w:widowControl w:val="0"/>
        <w:shd w:val="clear" w:color="auto" w:fill="FFFFFF"/>
        <w:tabs>
          <w:tab w:val="left" w:pos="509"/>
        </w:tabs>
        <w:autoSpaceDE w:val="0"/>
        <w:autoSpaceDN w:val="0"/>
        <w:adjustRightInd w:val="0"/>
        <w:spacing w:after="0" w:line="230" w:lineRule="exact"/>
        <w:ind w:left="14" w:right="4742"/>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5.4.2.</w:t>
      </w:r>
      <w:r w:rsidRPr="00535518">
        <w:rPr>
          <w:rFonts w:ascii="Times New Roman" w:eastAsiaTheme="minorEastAsia" w:hAnsi="Times New Roman" w:cs="Times New Roman"/>
          <w:color w:val="000000"/>
          <w:sz w:val="20"/>
          <w:szCs w:val="20"/>
          <w:lang w:eastAsia="pl-PL"/>
        </w:rPr>
        <w:tab/>
        <w:t>Zabezpieczenie przed wod</w:t>
      </w:r>
      <w:r w:rsidRPr="00535518">
        <w:rPr>
          <w:rFonts w:ascii="Times New Roman" w:eastAsia="Times New Roman" w:hAnsi="Times New Roman" w:cs="Times New Roman"/>
          <w:color w:val="000000"/>
          <w:sz w:val="20"/>
          <w:szCs w:val="20"/>
          <w:lang w:eastAsia="pl-PL"/>
        </w:rPr>
        <w:t>ą opadową</w:t>
      </w:r>
      <w:r w:rsidRPr="00535518">
        <w:rPr>
          <w:rFonts w:ascii="Times New Roman" w:eastAsia="Times New Roman" w:hAnsi="Times New Roman" w:cs="Times New Roman"/>
          <w:color w:val="000000"/>
          <w:sz w:val="20"/>
          <w:szCs w:val="20"/>
          <w:lang w:eastAsia="pl-PL"/>
        </w:rPr>
        <w:br/>
      </w:r>
      <w:r w:rsidRPr="00535518">
        <w:rPr>
          <w:rFonts w:ascii="Times New Roman" w:eastAsia="Times New Roman" w:hAnsi="Times New Roman" w:cs="Times New Roman"/>
          <w:color w:val="000000"/>
          <w:spacing w:val="-2"/>
          <w:sz w:val="20"/>
          <w:szCs w:val="20"/>
          <w:lang w:eastAsia="pl-PL"/>
        </w:rPr>
        <w:t>Uszczelnienie nawierzchni należy wykonać przez:</w:t>
      </w:r>
    </w:p>
    <w:p w:rsidR="00535518" w:rsidRPr="00535518" w:rsidRDefault="00535518" w:rsidP="00535518">
      <w:pPr>
        <w:widowControl w:val="0"/>
        <w:shd w:val="clear" w:color="auto" w:fill="FFFFFF"/>
        <w:tabs>
          <w:tab w:val="left" w:pos="730"/>
        </w:tabs>
        <w:autoSpaceDE w:val="0"/>
        <w:autoSpaceDN w:val="0"/>
        <w:adjustRightInd w:val="0"/>
        <w:spacing w:before="5" w:after="0" w:line="230" w:lineRule="exact"/>
        <w:ind w:left="730" w:right="14" w:hanging="365"/>
        <w:jc w:val="both"/>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t>zalanie wszelkich szczelin i spoin w nawierzchniach o spoiwie bitumicznym, wg OST D-05.03.15</w:t>
      </w:r>
      <w:r w:rsidRPr="00535518">
        <w:rPr>
          <w:rFonts w:ascii="Times New Roman" w:eastAsiaTheme="minorEastAsia" w:hAnsi="Arial" w:cs="Times New Roman"/>
          <w:color w:val="000000"/>
          <w:sz w:val="20"/>
          <w:szCs w:val="20"/>
          <w:lang w:eastAsia="pl-PL"/>
        </w:rPr>
        <w:br/>
        <w:t>"Naprawa (przez uszczelnienie) pod</w:t>
      </w:r>
      <w:r w:rsidRPr="00535518">
        <w:rPr>
          <w:rFonts w:ascii="Times New Roman" w:eastAsia="Times New Roman" w:hAnsi="Times New Roman" w:cs="Times New Roman"/>
          <w:color w:val="000000"/>
          <w:sz w:val="20"/>
          <w:szCs w:val="20"/>
          <w:lang w:eastAsia="pl-PL"/>
        </w:rPr>
        <w:t>łużnych i poprzecznych spękań nawierzchni bitumicznych".</w:t>
      </w:r>
    </w:p>
    <w:p w:rsidR="00535518" w:rsidRPr="00535518" w:rsidRDefault="00535518" w:rsidP="00535518">
      <w:pPr>
        <w:widowControl w:val="0"/>
        <w:shd w:val="clear" w:color="auto" w:fill="FFFFFF"/>
        <w:autoSpaceDE w:val="0"/>
        <w:autoSpaceDN w:val="0"/>
        <w:adjustRightInd w:val="0"/>
        <w:spacing w:after="0" w:line="230" w:lineRule="exact"/>
        <w:ind w:left="10" w:right="5"/>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przypadku akceptacji In</w:t>
      </w:r>
      <w:r w:rsidRPr="00535518">
        <w:rPr>
          <w:rFonts w:ascii="Times New Roman" w:eastAsia="Times New Roman" w:hAnsi="Times New Roman" w:cs="Times New Roman"/>
          <w:color w:val="000000"/>
          <w:sz w:val="20"/>
          <w:szCs w:val="20"/>
          <w:lang w:eastAsia="pl-PL"/>
        </w:rPr>
        <w:t xml:space="preserve">żyniera, uszczelnienie nawierzchni bitumicznej można dokonać asfaltem </w:t>
      </w:r>
      <w:r w:rsidRPr="00535518">
        <w:rPr>
          <w:rFonts w:ascii="Times New Roman" w:eastAsia="Times New Roman" w:hAnsi="Times New Roman" w:cs="Times New Roman"/>
          <w:color w:val="000000"/>
          <w:spacing w:val="-1"/>
          <w:sz w:val="20"/>
          <w:szCs w:val="20"/>
          <w:lang w:eastAsia="pl-PL"/>
        </w:rPr>
        <w:t xml:space="preserve">upłynnionym lub emulsją asfaltową, których płynność należy dobrać w taki sposób, aby lepiszcze wchodziło we </w:t>
      </w:r>
      <w:r w:rsidRPr="00535518">
        <w:rPr>
          <w:rFonts w:ascii="Times New Roman" w:eastAsia="Times New Roman" w:hAnsi="Times New Roman" w:cs="Times New Roman"/>
          <w:color w:val="000000"/>
          <w:sz w:val="20"/>
          <w:szCs w:val="20"/>
          <w:lang w:eastAsia="pl-PL"/>
        </w:rPr>
        <w:t>wszystkie, nawet niewielkie szczeliny.</w:t>
      </w:r>
    </w:p>
    <w:p w:rsidR="00535518" w:rsidRPr="00535518" w:rsidRDefault="00535518" w:rsidP="00535518">
      <w:pPr>
        <w:widowControl w:val="0"/>
        <w:shd w:val="clear" w:color="auto" w:fill="FFFFFF"/>
        <w:tabs>
          <w:tab w:val="left" w:pos="730"/>
        </w:tabs>
        <w:autoSpaceDE w:val="0"/>
        <w:autoSpaceDN w:val="0"/>
        <w:adjustRightInd w:val="0"/>
        <w:spacing w:before="10" w:after="0" w:line="230" w:lineRule="exact"/>
        <w:ind w:left="730" w:right="10" w:hanging="365"/>
        <w:jc w:val="both"/>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t>zalanie wszelkich szczelin i spoin w nawierzchniach z betonu cementowego, wg OST D-05.03.16</w:t>
      </w:r>
      <w:r w:rsidRPr="00535518">
        <w:rPr>
          <w:rFonts w:ascii="Times New Roman" w:eastAsiaTheme="minorEastAsia" w:hAnsi="Arial" w:cs="Times New Roman"/>
          <w:color w:val="000000"/>
          <w:sz w:val="20"/>
          <w:szCs w:val="20"/>
          <w:lang w:eastAsia="pl-PL"/>
        </w:rPr>
        <w:br/>
        <w:t>"Naprawa (przez uszczelnienie) pod</w:t>
      </w:r>
      <w:r w:rsidRPr="00535518">
        <w:rPr>
          <w:rFonts w:ascii="Times New Roman" w:eastAsia="Times New Roman" w:hAnsi="Times New Roman" w:cs="Times New Roman"/>
          <w:color w:val="000000"/>
          <w:sz w:val="20"/>
          <w:szCs w:val="20"/>
          <w:lang w:eastAsia="pl-PL"/>
        </w:rPr>
        <w:t>łużnych i poprzecznych spękań nawierzchni betonowych".</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Uszczelnienie poboczy nale</w:t>
      </w:r>
      <w:r w:rsidRPr="00535518">
        <w:rPr>
          <w:rFonts w:ascii="Times New Roman" w:eastAsia="Times New Roman" w:hAnsi="Times New Roman" w:cs="Times New Roman"/>
          <w:color w:val="000000"/>
          <w:spacing w:val="-1"/>
          <w:sz w:val="20"/>
          <w:szCs w:val="20"/>
          <w:lang w:eastAsia="pl-PL"/>
        </w:rPr>
        <w:t>ży wykonać przez:</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wyr</w:t>
      </w:r>
      <w:r w:rsidRPr="00535518">
        <w:rPr>
          <w:rFonts w:ascii="Times New Roman" w:eastAsia="Times New Roman" w:hAnsi="Times New Roman" w:cs="Times New Roman"/>
          <w:color w:val="000000"/>
          <w:sz w:val="20"/>
          <w:szCs w:val="20"/>
          <w:lang w:eastAsia="pl-PL"/>
        </w:rPr>
        <w:t>ównanie, ubicie gruntu przy krawędziach nawierzchni, nadanie poboczom odpowiednich pochyleń w stronę rowów (od 4 do 6 %) wg OST D-06.03.01 "Ścinanie i uzupełnianie poboczy" lub OST D-06.03.02 "Naprawa poboczy gruntowych",</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0" w:lineRule="exact"/>
        <w:ind w:left="730"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wzmocnienie poboczy za pomoc</w:t>
      </w:r>
      <w:r w:rsidRPr="00535518">
        <w:rPr>
          <w:rFonts w:ascii="Times New Roman" w:eastAsia="Times New Roman" w:hAnsi="Times New Roman" w:cs="Times New Roman"/>
          <w:color w:val="000000"/>
          <w:sz w:val="20"/>
          <w:szCs w:val="20"/>
          <w:lang w:eastAsia="pl-PL"/>
        </w:rPr>
        <w:t>ą stabilizacji mechanicznej: do piaszczystego gruntu pobocza należy dodać piasek gliniasty, a do gruntu gliniastego pobocza należy dodać piasek, następnie dokonać mieszania gruntu, np. kultywatorami oraz zagęścić walcami ogumionymi lub gładkimi.</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Poprawienie odp</w:t>
      </w:r>
      <w:r w:rsidRPr="00535518">
        <w:rPr>
          <w:rFonts w:ascii="Times New Roman" w:eastAsia="Times New Roman" w:hAnsi="Times New Roman" w:cs="Times New Roman"/>
          <w:color w:val="000000"/>
          <w:sz w:val="20"/>
          <w:szCs w:val="20"/>
          <w:lang w:eastAsia="pl-PL"/>
        </w:rPr>
        <w:t>ływu wody z warstwy odsączającej należy wykonać przez:</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przebudow</w:t>
      </w:r>
      <w:r w:rsidRPr="00535518">
        <w:rPr>
          <w:rFonts w:ascii="Times New Roman" w:eastAsia="Times New Roman" w:hAnsi="Times New Roman" w:cs="Times New Roman"/>
          <w:color w:val="000000"/>
          <w:spacing w:val="-1"/>
          <w:sz w:val="20"/>
          <w:szCs w:val="20"/>
          <w:lang w:eastAsia="pl-PL"/>
        </w:rPr>
        <w:t xml:space="preserve">ę istniejących sączków w poboczach lub wykonanie nowych sączków wg OST D-06.05.01 </w:t>
      </w:r>
      <w:r w:rsidRPr="00535518">
        <w:rPr>
          <w:rFonts w:ascii="Times New Roman" w:eastAsia="Times New Roman" w:hAnsi="Times New Roman" w:cs="Times New Roman"/>
          <w:color w:val="000000"/>
          <w:sz w:val="20"/>
          <w:szCs w:val="20"/>
          <w:lang w:eastAsia="pl-PL"/>
        </w:rPr>
        <w:t>"Sączki poprzeczne w poboczu" (jeśli możliwe jest odprowadzenie z nich wody do rowów odpowiedniej głębokości),</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 xml:space="preserve">wykonanie drenu z rurek </w:t>
      </w:r>
      <w:r w:rsidRPr="00535518">
        <w:rPr>
          <w:rFonts w:ascii="Times New Roman" w:eastAsia="Times New Roman" w:hAnsi="Times New Roman" w:cs="Times New Roman"/>
          <w:color w:val="000000"/>
          <w:sz w:val="20"/>
          <w:szCs w:val="20"/>
          <w:lang w:eastAsia="pl-PL"/>
        </w:rPr>
        <w:t>średnicy od 80 do 100 mm wzdłuż krawędzi jezdni z odprowadzeniem wody do rowu w dogodnych punktach, nie rzadziej niż co 250 do 300 m, wg OST D-03.03.01 "Sączki podłużne",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right="10"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wykonanie dren</w:t>
      </w:r>
      <w:r w:rsidRPr="00535518">
        <w:rPr>
          <w:rFonts w:ascii="Times New Roman" w:eastAsia="Times New Roman" w:hAnsi="Times New Roman" w:cs="Times New Roman"/>
          <w:color w:val="000000"/>
          <w:sz w:val="20"/>
          <w:szCs w:val="20"/>
          <w:lang w:eastAsia="pl-PL"/>
        </w:rPr>
        <w:t>ów podłużnych, w miejscach ustalonych przez dokumentację projektową, do przejmowania wody przesączającej się pod nawierzchnię, wg OST D-03.03.0l "Sączki podłużne".</w:t>
      </w:r>
    </w:p>
    <w:p w:rsidR="00535518" w:rsidRPr="00535518" w:rsidRDefault="00535518" w:rsidP="00535518">
      <w:pPr>
        <w:widowControl w:val="0"/>
        <w:shd w:val="clear" w:color="auto" w:fill="FFFFFF"/>
        <w:autoSpaceDE w:val="0"/>
        <w:autoSpaceDN w:val="0"/>
        <w:adjustRightInd w:val="0"/>
        <w:spacing w:after="0" w:line="230" w:lineRule="exact"/>
        <w:ind w:left="10" w:right="5"/>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Wod</w:t>
      </w:r>
      <w:r w:rsidRPr="00535518">
        <w:rPr>
          <w:rFonts w:ascii="Times New Roman" w:eastAsia="Times New Roman" w:hAnsi="Times New Roman" w:cs="Times New Roman"/>
          <w:color w:val="000000"/>
          <w:spacing w:val="-1"/>
          <w:sz w:val="20"/>
          <w:szCs w:val="20"/>
          <w:lang w:eastAsia="pl-PL"/>
        </w:rPr>
        <w:t xml:space="preserve">ę z boków drogi sączącą się w gruncie po warstwach nieprzepuszczalnych należy uchwycić, w miejscach ustalonych przez dokumentację projektową, za pomocą sączków podłużnych wykonanych wg OST D-03.03.01 </w:t>
      </w:r>
      <w:r w:rsidRPr="00535518">
        <w:rPr>
          <w:rFonts w:ascii="Times New Roman" w:eastAsia="Times New Roman" w:hAnsi="Times New Roman" w:cs="Times New Roman"/>
          <w:color w:val="000000"/>
          <w:sz w:val="20"/>
          <w:szCs w:val="20"/>
          <w:lang w:eastAsia="pl-PL"/>
        </w:rPr>
        <w:t>"Sączki podłużne".</w:t>
      </w:r>
    </w:p>
    <w:p w:rsidR="00535518" w:rsidRPr="00535518" w:rsidRDefault="00535518" w:rsidP="00535518">
      <w:pPr>
        <w:widowControl w:val="0"/>
        <w:shd w:val="clear" w:color="auto" w:fill="FFFFFF"/>
        <w:tabs>
          <w:tab w:val="left" w:pos="509"/>
        </w:tabs>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5.4.3.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Obni</w:t>
      </w:r>
      <w:r w:rsidRPr="00535518">
        <w:rPr>
          <w:rFonts w:ascii="Times New Roman" w:eastAsia="Times New Roman" w:hAnsi="Times New Roman" w:cs="Times New Roman"/>
          <w:color w:val="000000"/>
          <w:spacing w:val="-1"/>
          <w:sz w:val="20"/>
          <w:szCs w:val="20"/>
          <w:lang w:eastAsia="pl-PL"/>
        </w:rPr>
        <w:t>żenie zwierciadła wód gruntowych</w:t>
      </w:r>
    </w:p>
    <w:p w:rsidR="00535518" w:rsidRPr="00535518" w:rsidRDefault="00535518" w:rsidP="00535518">
      <w:pPr>
        <w:widowControl w:val="0"/>
        <w:shd w:val="clear" w:color="auto" w:fill="FFFFFF"/>
        <w:autoSpaceDE w:val="0"/>
        <w:autoSpaceDN w:val="0"/>
        <w:adjustRightInd w:val="0"/>
        <w:spacing w:after="0" w:line="230" w:lineRule="exact"/>
        <w:ind w:left="10" w:right="5" w:firstLine="710"/>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Obni</w:t>
      </w:r>
      <w:r w:rsidRPr="00535518">
        <w:rPr>
          <w:rFonts w:ascii="Times New Roman" w:eastAsia="Times New Roman" w:hAnsi="Times New Roman" w:cs="Times New Roman"/>
          <w:color w:val="000000"/>
          <w:sz w:val="20"/>
          <w:szCs w:val="20"/>
          <w:lang w:eastAsia="pl-PL"/>
        </w:rPr>
        <w:t xml:space="preserve">żenie poziomu wód gruntowych, bezpośrednio lub pośrednio zawilgacających podłoże drogi, </w:t>
      </w:r>
      <w:r w:rsidRPr="00535518">
        <w:rPr>
          <w:rFonts w:ascii="Times New Roman" w:eastAsia="Times New Roman" w:hAnsi="Times New Roman" w:cs="Times New Roman"/>
          <w:color w:val="000000"/>
          <w:spacing w:val="-1"/>
          <w:sz w:val="20"/>
          <w:szCs w:val="20"/>
          <w:lang w:eastAsia="pl-PL"/>
        </w:rPr>
        <w:t xml:space="preserve">należy wykonać w miejscach i na głębokościach ustalonych w dokumentacji projektowej, za pomocą drenów </w:t>
      </w:r>
      <w:r w:rsidRPr="00535518">
        <w:rPr>
          <w:rFonts w:ascii="Times New Roman" w:eastAsia="Times New Roman" w:hAnsi="Times New Roman" w:cs="Times New Roman"/>
          <w:color w:val="000000"/>
          <w:sz w:val="20"/>
          <w:szCs w:val="20"/>
          <w:lang w:eastAsia="pl-PL"/>
        </w:rPr>
        <w:t xml:space="preserve">wykonanych wg OST </w:t>
      </w:r>
      <w:hyperlink r:id="rId12" w:history="1">
        <w:r w:rsidRPr="00535518">
          <w:rPr>
            <w:rFonts w:ascii="Times New Roman" w:eastAsia="Times New Roman" w:hAnsi="Times New Roman" w:cs="Times New Roman"/>
            <w:color w:val="0066CC"/>
            <w:sz w:val="20"/>
            <w:szCs w:val="20"/>
            <w:u w:val="single"/>
            <w:lang w:val="en-US" w:eastAsia="pl-PL"/>
          </w:rPr>
          <w:t>D</w:t>
        </w:r>
        <w:r w:rsidRPr="00535518">
          <w:rPr>
            <w:rFonts w:ascii="Times New Roman" w:eastAsia="Times New Roman" w:hAnsi="Times New Roman" w:cs="Times New Roman"/>
            <w:color w:val="0066CC"/>
            <w:sz w:val="20"/>
            <w:szCs w:val="20"/>
            <w:u w:val="single"/>
            <w:lang w:val="en-US" w:eastAsia="pl-PL"/>
          </w:rPr>
          <w:softHyphen/>
        </w:r>
        <w:r w:rsidRPr="00535518">
          <w:rPr>
            <w:rFonts w:ascii="Times New Roman" w:eastAsia="Times New Roman" w:hAnsi="Times New Roman" w:cs="Times New Roman"/>
            <w:color w:val="0066CC"/>
            <w:sz w:val="20"/>
            <w:szCs w:val="20"/>
            <w:u w:val="single"/>
            <w:lang w:eastAsia="pl-PL"/>
          </w:rPr>
          <w:t>0</w:t>
        </w:r>
        <w:r w:rsidRPr="00535518">
          <w:rPr>
            <w:rFonts w:ascii="Times New Roman" w:eastAsia="Times New Roman" w:hAnsi="Times New Roman" w:cs="Times New Roman"/>
            <w:color w:val="0066CC"/>
            <w:sz w:val="20"/>
            <w:szCs w:val="20"/>
            <w:u w:val="single"/>
            <w:lang w:val="en-US" w:eastAsia="pl-PL"/>
          </w:rPr>
          <w:t>3.03.01</w:t>
        </w:r>
      </w:hyperlink>
      <w:r w:rsidRPr="00535518">
        <w:rPr>
          <w:rFonts w:ascii="Times New Roman" w:eastAsia="Times New Roman" w:hAnsi="Times New Roman" w:cs="Times New Roman"/>
          <w:color w:val="000000"/>
          <w:sz w:val="20"/>
          <w:szCs w:val="20"/>
          <w:lang w:val="en-US" w:eastAsia="pl-PL"/>
        </w:rPr>
        <w:t xml:space="preserve"> </w:t>
      </w:r>
      <w:r w:rsidRPr="00535518">
        <w:rPr>
          <w:rFonts w:ascii="Times New Roman" w:eastAsia="Times New Roman" w:hAnsi="Times New Roman" w:cs="Times New Roman"/>
          <w:color w:val="000000"/>
          <w:sz w:val="20"/>
          <w:szCs w:val="20"/>
          <w:lang w:eastAsia="pl-PL"/>
        </w:rPr>
        <w:t>"Sączki podłużne".</w:t>
      </w:r>
    </w:p>
    <w:p w:rsidR="00535518" w:rsidRPr="00535518" w:rsidRDefault="00535518" w:rsidP="00535518">
      <w:pPr>
        <w:widowControl w:val="0"/>
        <w:shd w:val="clear" w:color="auto" w:fill="FFFFFF"/>
        <w:tabs>
          <w:tab w:val="left" w:pos="360"/>
        </w:tabs>
        <w:autoSpaceDE w:val="0"/>
        <w:autoSpaceDN w:val="0"/>
        <w:adjustRightInd w:val="0"/>
        <w:spacing w:before="221" w:after="0" w:line="235" w:lineRule="exact"/>
        <w:ind w:left="1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5.5.</w:t>
      </w:r>
      <w:r w:rsidRPr="00535518">
        <w:rPr>
          <w:rFonts w:ascii="Times New Roman" w:eastAsiaTheme="minorEastAsia" w:hAnsi="Times New Roman" w:cs="Times New Roman"/>
          <w:color w:val="000000"/>
          <w:sz w:val="20"/>
          <w:szCs w:val="20"/>
          <w:lang w:eastAsia="pl-PL"/>
        </w:rPr>
        <w:tab/>
        <w:t>Wzmocnienie nawierzchni uszkodzonej prze</w:t>
      </w:r>
      <w:r w:rsidRPr="00535518">
        <w:rPr>
          <w:rFonts w:ascii="Times New Roman" w:eastAsia="Times New Roman" w:hAnsi="Times New Roman" w:cs="Times New Roman"/>
          <w:color w:val="000000"/>
          <w:sz w:val="20"/>
          <w:szCs w:val="20"/>
          <w:lang w:eastAsia="pl-PL"/>
        </w:rPr>
        <w:t>łomami</w:t>
      </w:r>
    </w:p>
    <w:p w:rsidR="00535518" w:rsidRPr="00535518" w:rsidRDefault="00535518" w:rsidP="00535518">
      <w:pPr>
        <w:widowControl w:val="0"/>
        <w:shd w:val="clear" w:color="auto" w:fill="FFFFFF"/>
        <w:autoSpaceDE w:val="0"/>
        <w:autoSpaceDN w:val="0"/>
        <w:adjustRightInd w:val="0"/>
        <w:spacing w:after="0" w:line="235" w:lineRule="exact"/>
        <w:ind w:left="14" w:right="5"/>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
          <w:sz w:val="20"/>
          <w:szCs w:val="20"/>
          <w:lang w:eastAsia="pl-PL"/>
        </w:rPr>
        <w:t>Je</w:t>
      </w:r>
      <w:r w:rsidRPr="00535518">
        <w:rPr>
          <w:rFonts w:ascii="Times New Roman" w:eastAsia="Times New Roman" w:hAnsi="Times New Roman" w:cs="Times New Roman"/>
          <w:color w:val="000000"/>
          <w:spacing w:val="-1"/>
          <w:sz w:val="20"/>
          <w:szCs w:val="20"/>
          <w:lang w:eastAsia="pl-PL"/>
        </w:rPr>
        <w:t xml:space="preserve">śli dokumentacja projektowa przewiduje wzmocnienie nawierzchni uszkodzonej przełomami, należy wykonać </w:t>
      </w:r>
      <w:r w:rsidRPr="00535518">
        <w:rPr>
          <w:rFonts w:ascii="Times New Roman" w:eastAsia="Times New Roman" w:hAnsi="Times New Roman" w:cs="Times New Roman"/>
          <w:color w:val="000000"/>
          <w:sz w:val="20"/>
          <w:szCs w:val="20"/>
          <w:lang w:eastAsia="pl-PL"/>
        </w:rPr>
        <w:t>nakładkę zgodną z dokumentacją projektową, obejmującą np.:</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after="0" w:line="235" w:lineRule="exact"/>
        <w:ind w:left="730" w:right="5" w:hanging="365"/>
        <w:jc w:val="both"/>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warstw</w:t>
      </w:r>
      <w:r w:rsidRPr="00535518">
        <w:rPr>
          <w:rFonts w:ascii="Times New Roman" w:eastAsia="Times New Roman" w:hAnsi="Times New Roman" w:cs="Times New Roman"/>
          <w:color w:val="000000"/>
          <w:sz w:val="20"/>
          <w:szCs w:val="20"/>
          <w:lang w:eastAsia="pl-PL"/>
        </w:rPr>
        <w:t>ę wyrównawczą, wyrównującą istniejącą nawierzchnię, wykonaną wg OST D-04.08.00 "Wyrównanie podbudowy",</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warstw</w:t>
      </w:r>
      <w:r w:rsidRPr="00535518">
        <w:rPr>
          <w:rFonts w:ascii="Times New Roman" w:eastAsia="Times New Roman" w:hAnsi="Times New Roman" w:cs="Times New Roman"/>
          <w:color w:val="000000"/>
          <w:spacing w:val="-1"/>
          <w:sz w:val="20"/>
          <w:szCs w:val="20"/>
          <w:lang w:eastAsia="pl-PL"/>
        </w:rPr>
        <w:t>ę wzmacniającą z:</w:t>
      </w:r>
    </w:p>
    <w:p w:rsidR="00535518" w:rsidRPr="00535518" w:rsidRDefault="00535518" w:rsidP="00632221">
      <w:pPr>
        <w:widowControl w:val="0"/>
        <w:shd w:val="clear" w:color="auto" w:fill="FFFFFF"/>
        <w:autoSpaceDE w:val="0"/>
        <w:autoSpaceDN w:val="0"/>
        <w:adjustRightInd w:val="0"/>
        <w:spacing w:before="624" w:after="0" w:line="240" w:lineRule="auto"/>
        <w:ind w:right="19"/>
        <w:jc w:val="center"/>
        <w:rPr>
          <w:rFonts w:ascii="Times New Roman" w:eastAsiaTheme="minorEastAsia" w:hAnsi="Times New Roman" w:cs="Times New Roman"/>
          <w:sz w:val="20"/>
          <w:szCs w:val="20"/>
          <w:lang w:eastAsia="pl-PL"/>
        </w:rPr>
        <w:sectPr w:rsidR="00535518" w:rsidRPr="00535518">
          <w:pgSz w:w="11899" w:h="16838"/>
          <w:pgMar w:top="1416" w:right="1411" w:bottom="701" w:left="1411" w:header="708" w:footer="708" w:gutter="0"/>
          <w:cols w:space="60"/>
          <w:noEndnote/>
        </w:sectPr>
      </w:pPr>
    </w:p>
    <w:p w:rsidR="00535518" w:rsidRPr="00535518" w:rsidRDefault="00535518" w:rsidP="00535518">
      <w:pPr>
        <w:widowControl w:val="0"/>
        <w:numPr>
          <w:ilvl w:val="0"/>
          <w:numId w:val="22"/>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r w:rsidRPr="00535518">
        <w:rPr>
          <w:rFonts w:ascii="Times New Roman" w:eastAsiaTheme="minorEastAsia" w:hAnsi="Times New Roman" w:cs="Times New Roman"/>
          <w:color w:val="000000"/>
          <w:sz w:val="20"/>
          <w:szCs w:val="20"/>
          <w:lang w:eastAsia="pl-PL"/>
        </w:rPr>
        <w:lastRenderedPageBreak/>
        <w:t>mieszanki bitumicznej, wg OST D-04.07.0l "Podbudowa z betonu asfaltowego" ,</w:t>
      </w:r>
    </w:p>
    <w:p w:rsidR="00535518" w:rsidRPr="00535518" w:rsidRDefault="00535518" w:rsidP="00535518">
      <w:pPr>
        <w:widowControl w:val="0"/>
        <w:numPr>
          <w:ilvl w:val="0"/>
          <w:numId w:val="23"/>
        </w:numPr>
        <w:shd w:val="clear" w:color="auto" w:fill="FFFFFF"/>
        <w:tabs>
          <w:tab w:val="left" w:pos="1090"/>
        </w:tabs>
        <w:autoSpaceDE w:val="0"/>
        <w:autoSpaceDN w:val="0"/>
        <w:adjustRightInd w:val="0"/>
        <w:spacing w:after="0" w:line="230" w:lineRule="exact"/>
        <w:ind w:left="1090" w:right="10" w:hanging="350"/>
        <w:jc w:val="both"/>
        <w:rPr>
          <w:rFonts w:ascii="Times New Roman" w:eastAsiaTheme="minorEastAsia" w:hAnsi="Times New Roman" w:cs="Times New Roman"/>
          <w:color w:val="000000"/>
          <w:spacing w:val="-16"/>
          <w:sz w:val="20"/>
          <w:szCs w:val="20"/>
          <w:lang w:eastAsia="pl-PL"/>
        </w:rPr>
      </w:pPr>
      <w:r w:rsidRPr="00535518">
        <w:rPr>
          <w:rFonts w:ascii="Times New Roman" w:eastAsiaTheme="minorEastAsia" w:hAnsi="Times New Roman" w:cs="Times New Roman"/>
          <w:color w:val="000000"/>
          <w:spacing w:val="-1"/>
          <w:sz w:val="20"/>
          <w:szCs w:val="20"/>
          <w:lang w:eastAsia="pl-PL"/>
        </w:rPr>
        <w:t>kruszyw, wg OST D-04.04.0 1704.04.03 "Podbudowy z kruszywa stabilizowanego mechanicznie", D-04.04.04 "Podbudowa z t</w:t>
      </w:r>
      <w:r w:rsidRPr="00535518">
        <w:rPr>
          <w:rFonts w:ascii="Times New Roman" w:eastAsia="Times New Roman" w:hAnsi="Times New Roman" w:cs="Times New Roman"/>
          <w:color w:val="000000"/>
          <w:spacing w:val="-1"/>
          <w:sz w:val="20"/>
          <w:szCs w:val="20"/>
          <w:lang w:eastAsia="pl-PL"/>
        </w:rPr>
        <w:t xml:space="preserve">łucznia kamiennego", D-04.05.00 "Podbudowy i ulepszone podłoża z </w:t>
      </w:r>
      <w:r w:rsidRPr="00535518">
        <w:rPr>
          <w:rFonts w:ascii="Times New Roman" w:eastAsia="Times New Roman" w:hAnsi="Times New Roman" w:cs="Times New Roman"/>
          <w:color w:val="000000"/>
          <w:sz w:val="20"/>
          <w:szCs w:val="20"/>
          <w:lang w:eastAsia="pl-PL"/>
        </w:rPr>
        <w:t>gruntów lub kruszyw stabilizowanych spoiwami hydraulicznymi",</w:t>
      </w:r>
    </w:p>
    <w:p w:rsidR="00535518" w:rsidRPr="00535518" w:rsidRDefault="00535518" w:rsidP="00535518">
      <w:pPr>
        <w:widowControl w:val="0"/>
        <w:numPr>
          <w:ilvl w:val="0"/>
          <w:numId w:val="22"/>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r w:rsidRPr="00535518">
        <w:rPr>
          <w:rFonts w:ascii="Times New Roman" w:eastAsiaTheme="minorEastAsia" w:hAnsi="Times New Roman" w:cs="Times New Roman"/>
          <w:color w:val="000000"/>
          <w:sz w:val="20"/>
          <w:szCs w:val="20"/>
          <w:lang w:eastAsia="pl-PL"/>
        </w:rPr>
        <w:t>chudego betonu, wg OST D-04.06.00 "Podbudowa z chudego betonu",</w:t>
      </w:r>
    </w:p>
    <w:p w:rsidR="00535518" w:rsidRPr="00535518" w:rsidRDefault="00535518" w:rsidP="00535518">
      <w:pPr>
        <w:widowControl w:val="0"/>
        <w:shd w:val="clear" w:color="auto" w:fill="FFFFFF"/>
        <w:tabs>
          <w:tab w:val="left" w:pos="730"/>
        </w:tabs>
        <w:autoSpaceDE w:val="0"/>
        <w:autoSpaceDN w:val="0"/>
        <w:adjustRightInd w:val="0"/>
        <w:spacing w:before="10" w:after="0" w:line="230" w:lineRule="exact"/>
        <w:ind w:left="365"/>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r>
      <w:r w:rsidRPr="00535518">
        <w:rPr>
          <w:rFonts w:ascii="Times New Roman" w:eastAsiaTheme="minorEastAsia" w:hAnsi="Arial" w:cs="Times New Roman"/>
          <w:color w:val="000000"/>
          <w:spacing w:val="-1"/>
          <w:sz w:val="20"/>
          <w:szCs w:val="20"/>
          <w:lang w:eastAsia="pl-PL"/>
        </w:rPr>
        <w:t>warstw</w:t>
      </w:r>
      <w:r w:rsidRPr="00535518">
        <w:rPr>
          <w:rFonts w:ascii="Times New Roman" w:eastAsia="Times New Roman" w:hAnsi="Times New Roman" w:cs="Times New Roman"/>
          <w:color w:val="000000"/>
          <w:spacing w:val="-1"/>
          <w:sz w:val="20"/>
          <w:szCs w:val="20"/>
          <w:lang w:eastAsia="pl-PL"/>
        </w:rPr>
        <w:t>ę ścieralną z:</w:t>
      </w:r>
    </w:p>
    <w:p w:rsidR="00535518" w:rsidRPr="00535518" w:rsidRDefault="00535518" w:rsidP="00535518">
      <w:pPr>
        <w:widowControl w:val="0"/>
        <w:numPr>
          <w:ilvl w:val="0"/>
          <w:numId w:val="24"/>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r w:rsidRPr="00535518">
        <w:rPr>
          <w:rFonts w:ascii="Times New Roman" w:eastAsiaTheme="minorEastAsia" w:hAnsi="Times New Roman" w:cs="Times New Roman"/>
          <w:color w:val="000000"/>
          <w:sz w:val="20"/>
          <w:szCs w:val="20"/>
          <w:lang w:eastAsia="pl-PL"/>
        </w:rPr>
        <w:t>betonu asfaltowego, wg OST D-05.03.05 "Nawierzchnia z betonu asfaltowego" ,</w:t>
      </w:r>
    </w:p>
    <w:p w:rsidR="00535518" w:rsidRPr="00535518" w:rsidRDefault="00535518" w:rsidP="00535518">
      <w:pPr>
        <w:widowControl w:val="0"/>
        <w:numPr>
          <w:ilvl w:val="0"/>
          <w:numId w:val="24"/>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r w:rsidRPr="00535518">
        <w:rPr>
          <w:rFonts w:ascii="Times New Roman" w:eastAsiaTheme="minorEastAsia" w:hAnsi="Times New Roman" w:cs="Times New Roman"/>
          <w:color w:val="000000"/>
          <w:spacing w:val="-1"/>
          <w:sz w:val="20"/>
          <w:szCs w:val="20"/>
          <w:lang w:eastAsia="pl-PL"/>
        </w:rPr>
        <w:t>innych nawierzchni, wg w</w:t>
      </w:r>
      <w:r w:rsidRPr="00535518">
        <w:rPr>
          <w:rFonts w:ascii="Times New Roman" w:eastAsia="Times New Roman" w:hAnsi="Times New Roman" w:cs="Times New Roman"/>
          <w:color w:val="000000"/>
          <w:spacing w:val="-1"/>
          <w:sz w:val="20"/>
          <w:szCs w:val="20"/>
          <w:lang w:eastAsia="pl-PL"/>
        </w:rPr>
        <w:t>łaściwych OST.</w:t>
      </w:r>
    </w:p>
    <w:p w:rsidR="00535518" w:rsidRPr="00535518" w:rsidRDefault="00535518" w:rsidP="00535518">
      <w:pPr>
        <w:widowControl w:val="0"/>
        <w:shd w:val="clear" w:color="auto" w:fill="FFFFFF"/>
        <w:tabs>
          <w:tab w:val="left" w:pos="365"/>
        </w:tabs>
        <w:autoSpaceDE w:val="0"/>
        <w:autoSpaceDN w:val="0"/>
        <w:adjustRightInd w:val="0"/>
        <w:spacing w:before="226" w:after="0" w:line="230" w:lineRule="exact"/>
        <w:ind w:left="1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5.6.</w:t>
      </w:r>
      <w:r w:rsidRPr="00535518">
        <w:rPr>
          <w:rFonts w:ascii="Times New Roman" w:eastAsiaTheme="minorEastAsia" w:hAnsi="Times New Roman" w:cs="Times New Roman"/>
          <w:color w:val="000000"/>
          <w:sz w:val="20"/>
          <w:szCs w:val="20"/>
          <w:lang w:eastAsia="pl-PL"/>
        </w:rPr>
        <w:tab/>
        <w:t>Przebudowa wg</w:t>
      </w:r>
      <w:r w:rsidRPr="00535518">
        <w:rPr>
          <w:rFonts w:ascii="Times New Roman" w:eastAsia="Times New Roman" w:hAnsi="Times New Roman" w:cs="Times New Roman"/>
          <w:color w:val="000000"/>
          <w:sz w:val="20"/>
          <w:szCs w:val="20"/>
          <w:lang w:eastAsia="pl-PL"/>
        </w:rPr>
        <w:t>łębna przełomów</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Przebudowa  wg</w:t>
      </w:r>
      <w:r w:rsidRPr="00535518">
        <w:rPr>
          <w:rFonts w:ascii="Times New Roman" w:eastAsia="Times New Roman" w:hAnsi="Times New Roman" w:cs="Times New Roman"/>
          <w:color w:val="000000"/>
          <w:sz w:val="20"/>
          <w:szCs w:val="20"/>
          <w:lang w:eastAsia="pl-PL"/>
        </w:rPr>
        <w:t xml:space="preserve">łębna  przełomów polega  na  zachowaniu  dotychczasowej   niwelety drogi,  usunięciu  starej </w:t>
      </w:r>
      <w:r w:rsidRPr="00535518">
        <w:rPr>
          <w:rFonts w:ascii="Times New Roman" w:eastAsiaTheme="minorEastAsia" w:hAnsi="Times New Roman" w:cs="Times New Roman"/>
          <w:color w:val="000000"/>
          <w:sz w:val="20"/>
          <w:szCs w:val="20"/>
          <w:lang w:eastAsia="pl-PL"/>
        </w:rPr>
        <w:t>nawierzchni, cz</w:t>
      </w:r>
      <w:r w:rsidRPr="00535518">
        <w:rPr>
          <w:rFonts w:ascii="Times New Roman" w:eastAsia="Times New Roman" w:hAnsi="Times New Roman" w:cs="Times New Roman"/>
          <w:color w:val="000000"/>
          <w:sz w:val="20"/>
          <w:szCs w:val="20"/>
          <w:lang w:eastAsia="pl-PL"/>
        </w:rPr>
        <w:t>ęściowej wymianie podłoża i wykonaniu nowej nawierzchni.</w:t>
      </w:r>
    </w:p>
    <w:p w:rsidR="00535518" w:rsidRPr="00535518" w:rsidRDefault="00535518" w:rsidP="00535518">
      <w:pPr>
        <w:widowControl w:val="0"/>
        <w:shd w:val="clear" w:color="auto" w:fill="FFFFFF"/>
        <w:autoSpaceDE w:val="0"/>
        <w:autoSpaceDN w:val="0"/>
        <w:adjustRightInd w:val="0"/>
        <w:spacing w:after="0" w:line="230" w:lineRule="exact"/>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Je</w:t>
      </w:r>
      <w:r w:rsidRPr="00535518">
        <w:rPr>
          <w:rFonts w:ascii="Times New Roman" w:eastAsia="Times New Roman" w:hAnsi="Times New Roman" w:cs="Times New Roman"/>
          <w:color w:val="000000"/>
          <w:sz w:val="20"/>
          <w:szCs w:val="20"/>
          <w:lang w:eastAsia="pl-PL"/>
        </w:rPr>
        <w:t>śli brak jest wystarczających ustaleń, przebudowę wgłębną przełomów należy wykonać, gdy:</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s</w:t>
      </w:r>
      <w:r w:rsidRPr="00535518">
        <w:rPr>
          <w:rFonts w:ascii="Times New Roman" w:eastAsia="Times New Roman" w:hAnsi="Times New Roman" w:cs="Times New Roman"/>
          <w:color w:val="000000"/>
          <w:sz w:val="20"/>
          <w:szCs w:val="20"/>
          <w:lang w:eastAsia="pl-PL"/>
        </w:rPr>
        <w:t>ą trudności z podniesieniem niwelety, np. pod wiaduktem, w głębokim wykopie, na pionowym wypukłym łuku drogi, przy połączeniach z mostami, w osiedlach,</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przebudowywane odcinki s</w:t>
      </w:r>
      <w:r w:rsidRPr="00535518">
        <w:rPr>
          <w:rFonts w:ascii="Times New Roman" w:eastAsia="Times New Roman" w:hAnsi="Times New Roman" w:cs="Times New Roman"/>
          <w:color w:val="000000"/>
          <w:spacing w:val="-1"/>
          <w:sz w:val="20"/>
          <w:szCs w:val="20"/>
          <w:lang w:eastAsia="pl-PL"/>
        </w:rPr>
        <w:t>ą stosunkowo krótkie,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przebudow</w:t>
      </w:r>
      <w:r w:rsidRPr="00535518">
        <w:rPr>
          <w:rFonts w:ascii="Times New Roman" w:eastAsia="Times New Roman" w:hAnsi="Times New Roman" w:cs="Times New Roman"/>
          <w:color w:val="000000"/>
          <w:sz w:val="20"/>
          <w:szCs w:val="20"/>
          <w:lang w:eastAsia="pl-PL"/>
        </w:rPr>
        <w:t>ę przełomów wykonuje się połową szerokości jezdni,</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wychwytuje si</w:t>
      </w:r>
      <w:r w:rsidRPr="00535518">
        <w:rPr>
          <w:rFonts w:ascii="Times New Roman" w:eastAsia="Times New Roman" w:hAnsi="Times New Roman" w:cs="Times New Roman"/>
          <w:color w:val="000000"/>
          <w:sz w:val="20"/>
          <w:szCs w:val="20"/>
          <w:lang w:eastAsia="pl-PL"/>
        </w:rPr>
        <w:t>ę wodę wydostającą się na zboczu z podłoża drogowego.</w:t>
      </w:r>
    </w:p>
    <w:p w:rsidR="00535518" w:rsidRPr="00535518" w:rsidRDefault="00535518" w:rsidP="00535518">
      <w:pPr>
        <w:widowControl w:val="0"/>
        <w:shd w:val="clear" w:color="auto" w:fill="FFFFFF"/>
        <w:autoSpaceDE w:val="0"/>
        <w:autoSpaceDN w:val="0"/>
        <w:adjustRightInd w:val="0"/>
        <w:spacing w:after="0" w:line="230" w:lineRule="exact"/>
        <w:ind w:left="14" w:right="19"/>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Spos</w:t>
      </w:r>
      <w:r w:rsidRPr="00535518">
        <w:rPr>
          <w:rFonts w:ascii="Times New Roman" w:eastAsia="Times New Roman" w:hAnsi="Times New Roman" w:cs="Times New Roman"/>
          <w:color w:val="000000"/>
          <w:sz w:val="20"/>
          <w:szCs w:val="20"/>
          <w:lang w:eastAsia="pl-PL"/>
        </w:rPr>
        <w:t>ób wykonania przebudowy wgłębnej powinien być zgodny z ustaleniami dokumentacji projektowej, obejmując m.in.:</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rozbi</w:t>
      </w:r>
      <w:r w:rsidRPr="00535518">
        <w:rPr>
          <w:rFonts w:ascii="Times New Roman" w:eastAsia="Times New Roman" w:hAnsi="Times New Roman" w:cs="Times New Roman"/>
          <w:color w:val="000000"/>
          <w:sz w:val="20"/>
          <w:szCs w:val="20"/>
          <w:lang w:eastAsia="pl-PL"/>
        </w:rPr>
        <w:t>órkę istniejącej nawierzchni, wykonaną wg OST D-01.02.00 "Roboty przygotowawcze",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wydobycie i usuni</w:t>
      </w:r>
      <w:r w:rsidRPr="00535518">
        <w:rPr>
          <w:rFonts w:ascii="Times New Roman" w:eastAsia="Times New Roman" w:hAnsi="Times New Roman" w:cs="Times New Roman"/>
          <w:color w:val="000000"/>
          <w:sz w:val="20"/>
          <w:szCs w:val="20"/>
          <w:lang w:eastAsia="pl-PL"/>
        </w:rPr>
        <w:t xml:space="preserve">ęcie gruntu </w:t>
      </w:r>
      <w:proofErr w:type="spellStart"/>
      <w:r w:rsidRPr="00535518">
        <w:rPr>
          <w:rFonts w:ascii="Times New Roman" w:eastAsia="Times New Roman" w:hAnsi="Times New Roman" w:cs="Times New Roman"/>
          <w:color w:val="000000"/>
          <w:sz w:val="20"/>
          <w:szCs w:val="20"/>
          <w:lang w:eastAsia="pl-PL"/>
        </w:rPr>
        <w:t>wysadzinowego</w:t>
      </w:r>
      <w:proofErr w:type="spellEnd"/>
      <w:r w:rsidRPr="00535518">
        <w:rPr>
          <w:rFonts w:ascii="Times New Roman" w:eastAsia="Times New Roman" w:hAnsi="Times New Roman" w:cs="Times New Roman"/>
          <w:color w:val="000000"/>
          <w:sz w:val="20"/>
          <w:szCs w:val="20"/>
          <w:lang w:eastAsia="pl-PL"/>
        </w:rPr>
        <w:t xml:space="preserve"> lub gruntu wątpliwego, wg OST D-02.00.00 "Roboty ziemne",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wykonanie koryta oraz warstwy ods</w:t>
      </w:r>
      <w:r w:rsidRPr="00535518">
        <w:rPr>
          <w:rFonts w:ascii="Times New Roman" w:eastAsia="Times New Roman" w:hAnsi="Times New Roman" w:cs="Times New Roman"/>
          <w:color w:val="000000"/>
          <w:sz w:val="20"/>
          <w:szCs w:val="20"/>
          <w:lang w:eastAsia="pl-PL"/>
        </w:rPr>
        <w:t>ączającej lub/i warstwy odcinającej, wg OST D-04.01.01-04.02.02 "Ogólne warstwy podbudów oraz oczyszczenie i skropienie",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ewentualne wykonanie warstwy izolacyjnej z:</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5"/>
        </w:numPr>
        <w:shd w:val="clear" w:color="auto" w:fill="FFFFFF"/>
        <w:tabs>
          <w:tab w:val="left" w:pos="1094"/>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r w:rsidRPr="00535518">
        <w:rPr>
          <w:rFonts w:ascii="Times New Roman" w:eastAsiaTheme="minorEastAsia" w:hAnsi="Times New Roman" w:cs="Times New Roman"/>
          <w:color w:val="000000"/>
          <w:sz w:val="20"/>
          <w:szCs w:val="20"/>
          <w:lang w:eastAsia="pl-PL"/>
        </w:rPr>
        <w:t>materia</w:t>
      </w:r>
      <w:r w:rsidRPr="00535518">
        <w:rPr>
          <w:rFonts w:ascii="Times New Roman" w:eastAsia="Times New Roman" w:hAnsi="Times New Roman" w:cs="Times New Roman"/>
          <w:color w:val="000000"/>
          <w:sz w:val="20"/>
          <w:szCs w:val="20"/>
          <w:lang w:eastAsia="pl-PL"/>
        </w:rPr>
        <w:t>łów przepuszczalnych, jak np. piasek wg PN-B-11113,</w:t>
      </w:r>
    </w:p>
    <w:p w:rsidR="00535518" w:rsidRPr="00535518" w:rsidRDefault="00535518" w:rsidP="00535518">
      <w:pPr>
        <w:widowControl w:val="0"/>
        <w:numPr>
          <w:ilvl w:val="0"/>
          <w:numId w:val="25"/>
        </w:numPr>
        <w:shd w:val="clear" w:color="auto" w:fill="FFFFFF"/>
        <w:tabs>
          <w:tab w:val="left" w:pos="1094"/>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r w:rsidRPr="00535518">
        <w:rPr>
          <w:rFonts w:ascii="Times New Roman" w:eastAsiaTheme="minorEastAsia" w:hAnsi="Times New Roman" w:cs="Times New Roman"/>
          <w:color w:val="000000"/>
          <w:sz w:val="20"/>
          <w:szCs w:val="20"/>
          <w:lang w:eastAsia="pl-PL"/>
        </w:rPr>
        <w:t>materia</w:t>
      </w:r>
      <w:r w:rsidRPr="00535518">
        <w:rPr>
          <w:rFonts w:ascii="Times New Roman" w:eastAsia="Times New Roman" w:hAnsi="Times New Roman" w:cs="Times New Roman"/>
          <w:color w:val="000000"/>
          <w:sz w:val="20"/>
          <w:szCs w:val="20"/>
          <w:lang w:eastAsia="pl-PL"/>
        </w:rPr>
        <w:t>łów wodoszczelnych z tworzyw sztucznych, posiadających aprobatę techniczną,</w:t>
      </w:r>
    </w:p>
    <w:p w:rsidR="00535518" w:rsidRPr="00535518" w:rsidRDefault="00535518" w:rsidP="00535518">
      <w:pPr>
        <w:widowControl w:val="0"/>
        <w:numPr>
          <w:ilvl w:val="0"/>
          <w:numId w:val="25"/>
        </w:numPr>
        <w:shd w:val="clear" w:color="auto" w:fill="FFFFFF"/>
        <w:tabs>
          <w:tab w:val="left" w:pos="1094"/>
        </w:tabs>
        <w:autoSpaceDE w:val="0"/>
        <w:autoSpaceDN w:val="0"/>
        <w:adjustRightInd w:val="0"/>
        <w:spacing w:after="0" w:line="230" w:lineRule="exact"/>
        <w:ind w:left="1094" w:right="19" w:hanging="355"/>
        <w:jc w:val="both"/>
        <w:rPr>
          <w:rFonts w:ascii="Times New Roman" w:eastAsiaTheme="minorEastAsia" w:hAnsi="Times New Roman" w:cs="Times New Roman"/>
          <w:color w:val="000000"/>
          <w:spacing w:val="-16"/>
          <w:sz w:val="20"/>
          <w:szCs w:val="20"/>
          <w:lang w:eastAsia="pl-PL"/>
        </w:rPr>
      </w:pPr>
      <w:r w:rsidRPr="00535518">
        <w:rPr>
          <w:rFonts w:ascii="Times New Roman" w:eastAsiaTheme="minorEastAsia" w:hAnsi="Times New Roman" w:cs="Times New Roman"/>
          <w:color w:val="000000"/>
          <w:spacing w:val="-1"/>
          <w:sz w:val="20"/>
          <w:szCs w:val="20"/>
          <w:lang w:eastAsia="pl-PL"/>
        </w:rPr>
        <w:t>materia</w:t>
      </w:r>
      <w:r w:rsidRPr="00535518">
        <w:rPr>
          <w:rFonts w:ascii="Times New Roman" w:eastAsia="Times New Roman" w:hAnsi="Times New Roman" w:cs="Times New Roman"/>
          <w:color w:val="000000"/>
          <w:spacing w:val="-1"/>
          <w:sz w:val="20"/>
          <w:szCs w:val="20"/>
          <w:lang w:eastAsia="pl-PL"/>
        </w:rPr>
        <w:t xml:space="preserve">łów termoizolacyjnych, jak np. polistyren, grunty stabilizowane żywicami mocznikowymi, </w:t>
      </w:r>
      <w:r w:rsidRPr="00535518">
        <w:rPr>
          <w:rFonts w:ascii="Times New Roman" w:eastAsia="Times New Roman" w:hAnsi="Times New Roman" w:cs="Times New Roman"/>
          <w:color w:val="000000"/>
          <w:sz w:val="20"/>
          <w:szCs w:val="20"/>
          <w:lang w:eastAsia="pl-PL"/>
        </w:rPr>
        <w:t>posiadającymi aprobatę techniczną,</w:t>
      </w:r>
    </w:p>
    <w:p w:rsidR="00535518" w:rsidRPr="00535518" w:rsidRDefault="00535518" w:rsidP="00535518">
      <w:pPr>
        <w:widowControl w:val="0"/>
        <w:shd w:val="clear" w:color="auto" w:fill="FFFFFF"/>
        <w:tabs>
          <w:tab w:val="left" w:pos="730"/>
        </w:tabs>
        <w:autoSpaceDE w:val="0"/>
        <w:autoSpaceDN w:val="0"/>
        <w:adjustRightInd w:val="0"/>
        <w:spacing w:before="10" w:after="0" w:line="230" w:lineRule="exact"/>
        <w:ind w:left="365"/>
        <w:rPr>
          <w:rFonts w:ascii="Times New Roman" w:eastAsiaTheme="minorEastAsia" w:hAnsi="Times New Roman" w:cs="Times New Roman"/>
          <w:sz w:val="20"/>
          <w:szCs w:val="20"/>
          <w:lang w:eastAsia="pl-PL"/>
        </w:rPr>
      </w:pPr>
      <w:r w:rsidRPr="00535518">
        <w:rPr>
          <w:rFonts w:ascii="Arial" w:eastAsiaTheme="minorEastAsia" w:hAnsi="Arial" w:cs="Arial"/>
          <w:color w:val="000000"/>
          <w:sz w:val="20"/>
          <w:szCs w:val="20"/>
          <w:lang w:eastAsia="pl-PL"/>
        </w:rPr>
        <w:t>-</w:t>
      </w:r>
      <w:r w:rsidRPr="00535518">
        <w:rPr>
          <w:rFonts w:ascii="Times New Roman" w:eastAsiaTheme="minorEastAsia" w:hAnsi="Arial" w:cs="Times New Roman"/>
          <w:color w:val="000000"/>
          <w:sz w:val="20"/>
          <w:szCs w:val="20"/>
          <w:lang w:eastAsia="pl-PL"/>
        </w:rPr>
        <w:tab/>
        <w:t>wykonanie odwodnienia warstwy ods</w:t>
      </w:r>
      <w:r w:rsidRPr="00535518">
        <w:rPr>
          <w:rFonts w:ascii="Times New Roman" w:eastAsia="Times New Roman" w:hAnsi="Times New Roman" w:cs="Times New Roman"/>
          <w:color w:val="000000"/>
          <w:sz w:val="20"/>
          <w:szCs w:val="20"/>
          <w:lang w:eastAsia="pl-PL"/>
        </w:rPr>
        <w:t>ączającej przez:</w:t>
      </w:r>
    </w:p>
    <w:p w:rsidR="00535518" w:rsidRPr="00535518" w:rsidRDefault="00535518" w:rsidP="00535518">
      <w:pPr>
        <w:widowControl w:val="0"/>
        <w:numPr>
          <w:ilvl w:val="0"/>
          <w:numId w:val="26"/>
        </w:numPr>
        <w:shd w:val="clear" w:color="auto" w:fill="FFFFFF"/>
        <w:tabs>
          <w:tab w:val="left" w:pos="1090"/>
        </w:tabs>
        <w:autoSpaceDE w:val="0"/>
        <w:autoSpaceDN w:val="0"/>
        <w:adjustRightInd w:val="0"/>
        <w:spacing w:after="0" w:line="230" w:lineRule="exact"/>
        <w:ind w:left="1090" w:right="14" w:hanging="350"/>
        <w:jc w:val="both"/>
        <w:rPr>
          <w:rFonts w:ascii="Times New Roman" w:eastAsiaTheme="minorEastAsia" w:hAnsi="Times New Roman" w:cs="Times New Roman"/>
          <w:color w:val="000000"/>
          <w:spacing w:val="-20"/>
          <w:sz w:val="20"/>
          <w:szCs w:val="20"/>
          <w:lang w:eastAsia="pl-PL"/>
        </w:rPr>
      </w:pPr>
      <w:r w:rsidRPr="00535518">
        <w:rPr>
          <w:rFonts w:ascii="Times New Roman" w:eastAsiaTheme="minorEastAsia" w:hAnsi="Times New Roman" w:cs="Times New Roman"/>
          <w:color w:val="000000"/>
          <w:sz w:val="20"/>
          <w:szCs w:val="20"/>
          <w:lang w:eastAsia="pl-PL"/>
        </w:rPr>
        <w:t>s</w:t>
      </w:r>
      <w:r w:rsidRPr="00535518">
        <w:rPr>
          <w:rFonts w:ascii="Times New Roman" w:eastAsia="Times New Roman" w:hAnsi="Times New Roman" w:cs="Times New Roman"/>
          <w:color w:val="000000"/>
          <w:sz w:val="20"/>
          <w:szCs w:val="20"/>
          <w:lang w:eastAsia="pl-PL"/>
        </w:rPr>
        <w:t>ączki poprzeczne, wg OST D-06.05.01 "Sączki poprzeczne w poboczu", z ew. pogłębieniem rowów wg OST D-06.04.0 l "Rowy lub OST D-02.00.00 "Roboty ziemne",</w:t>
      </w:r>
    </w:p>
    <w:p w:rsidR="00535518" w:rsidRPr="00535518" w:rsidRDefault="00535518" w:rsidP="00535518">
      <w:pPr>
        <w:widowControl w:val="0"/>
        <w:numPr>
          <w:ilvl w:val="0"/>
          <w:numId w:val="26"/>
        </w:numPr>
        <w:shd w:val="clear" w:color="auto" w:fill="FFFFFF"/>
        <w:tabs>
          <w:tab w:val="left" w:pos="1090"/>
        </w:tabs>
        <w:autoSpaceDE w:val="0"/>
        <w:autoSpaceDN w:val="0"/>
        <w:adjustRightInd w:val="0"/>
        <w:spacing w:after="0" w:line="230" w:lineRule="exact"/>
        <w:ind w:left="1090" w:right="10" w:hanging="350"/>
        <w:jc w:val="both"/>
        <w:rPr>
          <w:rFonts w:ascii="Times New Roman" w:eastAsiaTheme="minorEastAsia" w:hAnsi="Times New Roman" w:cs="Times New Roman"/>
          <w:color w:val="000000"/>
          <w:spacing w:val="-16"/>
          <w:sz w:val="20"/>
          <w:szCs w:val="20"/>
          <w:lang w:eastAsia="pl-PL"/>
        </w:rPr>
      </w:pPr>
      <w:r w:rsidRPr="00535518">
        <w:rPr>
          <w:rFonts w:ascii="Times New Roman" w:eastAsiaTheme="minorEastAsia" w:hAnsi="Times New Roman" w:cs="Times New Roman"/>
          <w:color w:val="000000"/>
          <w:sz w:val="20"/>
          <w:szCs w:val="20"/>
          <w:lang w:eastAsia="pl-PL"/>
        </w:rPr>
        <w:t>s</w:t>
      </w:r>
      <w:r w:rsidRPr="00535518">
        <w:rPr>
          <w:rFonts w:ascii="Times New Roman" w:eastAsia="Times New Roman" w:hAnsi="Times New Roman" w:cs="Times New Roman"/>
          <w:color w:val="000000"/>
          <w:sz w:val="20"/>
          <w:szCs w:val="20"/>
          <w:lang w:eastAsia="pl-PL"/>
        </w:rPr>
        <w:t>ączki podłużne lub/i sączki poprzeczne z rurek drenarskich, wg OST D-03.03.01 "Sączki podłużne",</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u</w:t>
      </w:r>
      <w:r w:rsidRPr="00535518">
        <w:rPr>
          <w:rFonts w:ascii="Times New Roman" w:eastAsia="Times New Roman" w:hAnsi="Times New Roman" w:cs="Times New Roman"/>
          <w:color w:val="000000"/>
          <w:sz w:val="20"/>
          <w:szCs w:val="20"/>
          <w:lang w:eastAsia="pl-PL"/>
        </w:rPr>
        <w:t>łożenie  warstw podbudowy i nawierzchni,  przewidzianych  przez dokumentację  projektową,  wg właściwych OST,</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wykonanie rob</w:t>
      </w:r>
      <w:r w:rsidRPr="00535518">
        <w:rPr>
          <w:rFonts w:ascii="Times New Roman" w:eastAsia="Times New Roman" w:hAnsi="Times New Roman" w:cs="Times New Roman"/>
          <w:color w:val="000000"/>
          <w:sz w:val="20"/>
          <w:szCs w:val="20"/>
          <w:lang w:eastAsia="pl-PL"/>
        </w:rPr>
        <w:t>ót wykończeniowych i innych robót, jak np.:</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7"/>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r w:rsidRPr="00535518">
        <w:rPr>
          <w:rFonts w:ascii="Times New Roman" w:eastAsiaTheme="minorEastAsia" w:hAnsi="Times New Roman" w:cs="Times New Roman"/>
          <w:color w:val="000000"/>
          <w:sz w:val="20"/>
          <w:szCs w:val="20"/>
          <w:lang w:eastAsia="pl-PL"/>
        </w:rPr>
        <w:t>umocnienie skarp i row</w:t>
      </w:r>
      <w:r w:rsidRPr="00535518">
        <w:rPr>
          <w:rFonts w:ascii="Times New Roman" w:eastAsia="Times New Roman" w:hAnsi="Times New Roman" w:cs="Times New Roman"/>
          <w:color w:val="000000"/>
          <w:sz w:val="20"/>
          <w:szCs w:val="20"/>
          <w:lang w:eastAsia="pl-PL"/>
        </w:rPr>
        <w:t>ów, wg OST D-06.01.01 "Umocnienie skarp i rowów",</w:t>
      </w:r>
    </w:p>
    <w:p w:rsidR="00535518" w:rsidRPr="00535518" w:rsidRDefault="00535518" w:rsidP="00535518">
      <w:pPr>
        <w:widowControl w:val="0"/>
        <w:numPr>
          <w:ilvl w:val="0"/>
          <w:numId w:val="27"/>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r w:rsidRPr="00535518">
        <w:rPr>
          <w:rFonts w:ascii="Times New Roman" w:eastAsiaTheme="minorEastAsia" w:hAnsi="Times New Roman" w:cs="Times New Roman"/>
          <w:color w:val="000000"/>
          <w:sz w:val="20"/>
          <w:szCs w:val="20"/>
          <w:lang w:eastAsia="pl-PL"/>
        </w:rPr>
        <w:t>oznakowanie poziome, wg OST 0-07.01.0 l "Oznakowanie poziome".</w:t>
      </w:r>
    </w:p>
    <w:p w:rsidR="00535518" w:rsidRPr="00535518" w:rsidRDefault="00535518" w:rsidP="00535518">
      <w:pPr>
        <w:widowControl w:val="0"/>
        <w:shd w:val="clear" w:color="auto" w:fill="FFFFFF"/>
        <w:autoSpaceDE w:val="0"/>
        <w:autoSpaceDN w:val="0"/>
        <w:adjustRightInd w:val="0"/>
        <w:spacing w:after="0" w:line="230" w:lineRule="exact"/>
        <w:ind w:left="14" w:right="1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niekt</w:t>
      </w:r>
      <w:r w:rsidRPr="00535518">
        <w:rPr>
          <w:rFonts w:ascii="Times New Roman" w:eastAsia="Times New Roman" w:hAnsi="Times New Roman" w:cs="Times New Roman"/>
          <w:color w:val="000000"/>
          <w:sz w:val="20"/>
          <w:szCs w:val="20"/>
          <w:lang w:eastAsia="pl-PL"/>
        </w:rPr>
        <w:t>órych przypadkach, dokumentacja projektowa może przewidywać wykonanie (zamiast warstwy odsączającej i jej odwodnienia):</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stabilizacj</w:t>
      </w:r>
      <w:r w:rsidRPr="00535518">
        <w:rPr>
          <w:rFonts w:ascii="Times New Roman" w:eastAsia="Times New Roman" w:hAnsi="Times New Roman" w:cs="Times New Roman"/>
          <w:color w:val="000000"/>
          <w:sz w:val="20"/>
          <w:szCs w:val="20"/>
          <w:lang w:eastAsia="pl-PL"/>
        </w:rPr>
        <w:t>ę gruntów podłoża, wg OST 0-04.05.00 "Podbudowy i ulepszone podłoża z gruntów lub kruszyw stabilizowanych spoiwami hydraulicznymi",</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podbudow</w:t>
      </w:r>
      <w:r w:rsidRPr="00535518">
        <w:rPr>
          <w:rFonts w:ascii="Times New Roman" w:eastAsia="Times New Roman" w:hAnsi="Times New Roman" w:cs="Times New Roman"/>
          <w:color w:val="000000"/>
          <w:sz w:val="20"/>
          <w:szCs w:val="20"/>
          <w:lang w:eastAsia="pl-PL"/>
        </w:rPr>
        <w:t>ę betonową,  wytrzymałą na  uszkodzenia  mrozowe,  w OST  0-04.06.00  "Podbudowa z chudego betonu", lub 0-05.03.04 "Nawierzchnie betonowe".</w:t>
      </w:r>
    </w:p>
    <w:p w:rsidR="00535518" w:rsidRPr="00535518" w:rsidRDefault="00535518" w:rsidP="00535518">
      <w:pPr>
        <w:widowControl w:val="0"/>
        <w:shd w:val="clear" w:color="auto" w:fill="FFFFFF"/>
        <w:tabs>
          <w:tab w:val="left" w:pos="365"/>
        </w:tabs>
        <w:autoSpaceDE w:val="0"/>
        <w:autoSpaceDN w:val="0"/>
        <w:adjustRightInd w:val="0"/>
        <w:spacing w:before="226" w:after="0" w:line="230" w:lineRule="exact"/>
        <w:ind w:left="1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9"/>
          <w:sz w:val="20"/>
          <w:szCs w:val="20"/>
          <w:lang w:eastAsia="pl-PL"/>
        </w:rPr>
        <w:t>5.7.</w:t>
      </w:r>
      <w:r w:rsidRPr="00535518">
        <w:rPr>
          <w:rFonts w:ascii="Times New Roman" w:eastAsiaTheme="minorEastAsia" w:hAnsi="Times New Roman" w:cs="Times New Roman"/>
          <w:color w:val="000000"/>
          <w:sz w:val="20"/>
          <w:szCs w:val="20"/>
          <w:lang w:eastAsia="pl-PL"/>
        </w:rPr>
        <w:tab/>
        <w:t>Przebudowa prze</w:t>
      </w:r>
      <w:r w:rsidRPr="00535518">
        <w:rPr>
          <w:rFonts w:ascii="Times New Roman" w:eastAsia="Times New Roman" w:hAnsi="Times New Roman" w:cs="Times New Roman"/>
          <w:color w:val="000000"/>
          <w:sz w:val="20"/>
          <w:szCs w:val="20"/>
          <w:lang w:eastAsia="pl-PL"/>
        </w:rPr>
        <w:t>łomów z podniesieniem niwelety drogi</w:t>
      </w:r>
    </w:p>
    <w:p w:rsidR="00535518" w:rsidRPr="00535518" w:rsidRDefault="00535518" w:rsidP="00535518">
      <w:pPr>
        <w:widowControl w:val="0"/>
        <w:shd w:val="clear" w:color="auto" w:fill="FFFFFF"/>
        <w:autoSpaceDE w:val="0"/>
        <w:autoSpaceDN w:val="0"/>
        <w:adjustRightInd w:val="0"/>
        <w:spacing w:after="0" w:line="230" w:lineRule="exact"/>
        <w:ind w:left="1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Przebudowa prze</w:t>
      </w:r>
      <w:r w:rsidRPr="00535518">
        <w:rPr>
          <w:rFonts w:ascii="Times New Roman" w:eastAsia="Times New Roman" w:hAnsi="Times New Roman" w:cs="Times New Roman"/>
          <w:color w:val="000000"/>
          <w:sz w:val="20"/>
          <w:szCs w:val="20"/>
          <w:lang w:eastAsia="pl-PL"/>
        </w:rPr>
        <w:t xml:space="preserve">łomów z podniesieniem niwelety drogi polega na pozostawieniu bez zmian istniejącej </w:t>
      </w:r>
      <w:r w:rsidRPr="00535518">
        <w:rPr>
          <w:rFonts w:ascii="Times New Roman" w:eastAsia="Times New Roman" w:hAnsi="Times New Roman" w:cs="Times New Roman"/>
          <w:color w:val="000000"/>
          <w:spacing w:val="-1"/>
          <w:sz w:val="20"/>
          <w:szCs w:val="20"/>
          <w:lang w:eastAsia="pl-PL"/>
        </w:rPr>
        <w:t xml:space="preserve">(częściowo zniszczonej) jezdni i poboczy, na których układa się warstwę materiału przepuszczalnego i nową </w:t>
      </w:r>
      <w:r w:rsidRPr="00535518">
        <w:rPr>
          <w:rFonts w:ascii="Times New Roman" w:eastAsia="Times New Roman" w:hAnsi="Times New Roman" w:cs="Times New Roman"/>
          <w:color w:val="000000"/>
          <w:sz w:val="20"/>
          <w:szCs w:val="20"/>
          <w:lang w:eastAsia="pl-PL"/>
        </w:rPr>
        <w:t>nawierzchnię.</w:t>
      </w:r>
    </w:p>
    <w:p w:rsidR="00535518" w:rsidRPr="00535518" w:rsidRDefault="00535518" w:rsidP="00535518">
      <w:pPr>
        <w:widowControl w:val="0"/>
        <w:shd w:val="clear" w:color="auto" w:fill="FFFFFF"/>
        <w:autoSpaceDE w:val="0"/>
        <w:autoSpaceDN w:val="0"/>
        <w:adjustRightInd w:val="0"/>
        <w:spacing w:after="0" w:line="230" w:lineRule="exact"/>
        <w:ind w:left="14" w:right="2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Przebudow</w:t>
      </w:r>
      <w:r w:rsidRPr="00535518">
        <w:rPr>
          <w:rFonts w:ascii="Times New Roman" w:eastAsia="Times New Roman" w:hAnsi="Times New Roman" w:cs="Times New Roman"/>
          <w:color w:val="000000"/>
          <w:sz w:val="20"/>
          <w:szCs w:val="20"/>
          <w:lang w:eastAsia="pl-PL"/>
        </w:rPr>
        <w:t>ę przełomów z podniesieniem niwelety drogi wykonuje się z zasady we wszystkich przypadkach, oprócz przypadków przewidzianych dla przebudowy wgłębnej przełomów (p. 5.6).</w:t>
      </w:r>
    </w:p>
    <w:p w:rsidR="00535518" w:rsidRPr="00535518" w:rsidRDefault="00535518" w:rsidP="00535518">
      <w:pPr>
        <w:widowControl w:val="0"/>
        <w:shd w:val="clear" w:color="auto" w:fill="FFFFFF"/>
        <w:autoSpaceDE w:val="0"/>
        <w:autoSpaceDN w:val="0"/>
        <w:adjustRightInd w:val="0"/>
        <w:spacing w:after="0" w:line="230" w:lineRule="exact"/>
        <w:ind w:left="14" w:right="14"/>
        <w:jc w:val="both"/>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Spos</w:t>
      </w:r>
      <w:r w:rsidRPr="00535518">
        <w:rPr>
          <w:rFonts w:ascii="Times New Roman" w:eastAsia="Times New Roman" w:hAnsi="Times New Roman" w:cs="Times New Roman"/>
          <w:color w:val="000000"/>
          <w:sz w:val="20"/>
          <w:szCs w:val="20"/>
          <w:lang w:eastAsia="pl-PL"/>
        </w:rPr>
        <w:t>ób wykonania przebudowy przełomów z podniesieniem niwelety powinien być zgodny z ustaleniami dokumentacji projektowej, obejmując m.in.:</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u</w:t>
      </w:r>
      <w:r w:rsidRPr="00535518">
        <w:rPr>
          <w:rFonts w:ascii="Times New Roman" w:eastAsia="Times New Roman" w:hAnsi="Times New Roman" w:cs="Times New Roman"/>
          <w:color w:val="000000"/>
          <w:sz w:val="20"/>
          <w:szCs w:val="20"/>
          <w:lang w:eastAsia="pl-PL"/>
        </w:rPr>
        <w:t xml:space="preserve">łożenie warstwy odsączającej lub </w:t>
      </w:r>
      <w:proofErr w:type="spellStart"/>
      <w:r w:rsidRPr="00535518">
        <w:rPr>
          <w:rFonts w:ascii="Times New Roman" w:eastAsia="Times New Roman" w:hAnsi="Times New Roman" w:cs="Times New Roman"/>
          <w:color w:val="000000"/>
          <w:sz w:val="20"/>
          <w:szCs w:val="20"/>
          <w:lang w:eastAsia="pl-PL"/>
        </w:rPr>
        <w:t>mrozoochronnej</w:t>
      </w:r>
      <w:proofErr w:type="spellEnd"/>
      <w:r w:rsidRPr="00535518">
        <w:rPr>
          <w:rFonts w:ascii="Times New Roman" w:eastAsia="Times New Roman" w:hAnsi="Times New Roman" w:cs="Times New Roman"/>
          <w:color w:val="000000"/>
          <w:sz w:val="20"/>
          <w:szCs w:val="20"/>
          <w:lang w:eastAsia="pl-PL"/>
        </w:rPr>
        <w:t>, wg OST D-04.01.01 - 04.03.01 "Dolne warstwy podbudów oraz oczyszczenie i skropienie",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ew. wykonanie s</w:t>
      </w:r>
      <w:r w:rsidRPr="00535518">
        <w:rPr>
          <w:rFonts w:ascii="Times New Roman" w:eastAsia="Times New Roman" w:hAnsi="Times New Roman" w:cs="Times New Roman"/>
          <w:color w:val="000000"/>
          <w:sz w:val="20"/>
          <w:szCs w:val="20"/>
          <w:lang w:eastAsia="pl-PL"/>
        </w:rPr>
        <w:t>ączków podłużnych, wg OST D-03.03.01 "Sączki podłużne",</w:t>
      </w:r>
    </w:p>
    <w:p w:rsidR="00535518" w:rsidRPr="00632221" w:rsidRDefault="00535518" w:rsidP="00632221">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sectPr w:rsidR="00535518" w:rsidRPr="00632221">
          <w:pgSz w:w="11899" w:h="16838"/>
          <w:pgMar w:top="1406" w:right="1402" w:bottom="701" w:left="1411" w:header="708" w:footer="708" w:gutter="0"/>
          <w:cols w:space="60"/>
          <w:noEndnote/>
        </w:sectPr>
      </w:pPr>
      <w:r w:rsidRPr="00535518">
        <w:rPr>
          <w:rFonts w:ascii="Times New Roman" w:eastAsiaTheme="minorEastAsia" w:hAnsi="Times New Roman" w:cs="Times New Roman"/>
          <w:color w:val="000000"/>
          <w:spacing w:val="-1"/>
          <w:sz w:val="20"/>
          <w:szCs w:val="20"/>
          <w:lang w:eastAsia="pl-PL"/>
        </w:rPr>
        <w:t>wykonanie nasyp</w:t>
      </w:r>
      <w:r w:rsidRPr="00535518">
        <w:rPr>
          <w:rFonts w:ascii="Times New Roman" w:eastAsia="Times New Roman" w:hAnsi="Times New Roman" w:cs="Times New Roman"/>
          <w:color w:val="000000"/>
          <w:spacing w:val="-1"/>
          <w:sz w:val="20"/>
          <w:szCs w:val="20"/>
          <w:lang w:eastAsia="pl-PL"/>
        </w:rPr>
        <w:t>ów, związanych z podniesieniem korony drogi, wg OST D-02.00.00 "Roboty ziemne",</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after="0" w:line="230"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lastRenderedPageBreak/>
        <w:t>u</w:t>
      </w:r>
      <w:r w:rsidRPr="00535518">
        <w:rPr>
          <w:rFonts w:ascii="Times New Roman" w:eastAsia="Times New Roman" w:hAnsi="Times New Roman" w:cs="Times New Roman"/>
          <w:color w:val="000000"/>
          <w:sz w:val="20"/>
          <w:szCs w:val="20"/>
          <w:lang w:eastAsia="pl-PL"/>
        </w:rPr>
        <w:t>łożenie warstw podbudowy i nawierzchni,  przewidzianych  przez dokumentację  projektową,  wg właściwych OST,</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10" w:after="0" w:line="230"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wykonanie rob</w:t>
      </w:r>
      <w:r w:rsidRPr="00535518">
        <w:rPr>
          <w:rFonts w:ascii="Times New Roman" w:eastAsia="Times New Roman" w:hAnsi="Times New Roman" w:cs="Times New Roman"/>
          <w:color w:val="000000"/>
          <w:sz w:val="20"/>
          <w:szCs w:val="20"/>
          <w:lang w:eastAsia="pl-PL"/>
        </w:rPr>
        <w:t>ót wykończeniowych i innych robót, jak np.:</w:t>
      </w:r>
    </w:p>
    <w:p w:rsidR="00535518" w:rsidRPr="00535518" w:rsidRDefault="00535518" w:rsidP="00535518">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535518" w:rsidRPr="00535518" w:rsidRDefault="00535518" w:rsidP="00535518">
      <w:pPr>
        <w:widowControl w:val="0"/>
        <w:numPr>
          <w:ilvl w:val="0"/>
          <w:numId w:val="28"/>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20"/>
          <w:sz w:val="20"/>
          <w:szCs w:val="20"/>
          <w:lang w:eastAsia="pl-PL"/>
        </w:rPr>
      </w:pPr>
      <w:r w:rsidRPr="00535518">
        <w:rPr>
          <w:rFonts w:ascii="Times New Roman" w:eastAsiaTheme="minorEastAsia" w:hAnsi="Times New Roman" w:cs="Times New Roman"/>
          <w:color w:val="000000"/>
          <w:sz w:val="20"/>
          <w:szCs w:val="20"/>
          <w:lang w:eastAsia="pl-PL"/>
        </w:rPr>
        <w:t>umocnienie skarp i row</w:t>
      </w:r>
      <w:r w:rsidRPr="00535518">
        <w:rPr>
          <w:rFonts w:ascii="Times New Roman" w:eastAsia="Times New Roman" w:hAnsi="Times New Roman" w:cs="Times New Roman"/>
          <w:color w:val="000000"/>
          <w:sz w:val="20"/>
          <w:szCs w:val="20"/>
          <w:lang w:eastAsia="pl-PL"/>
        </w:rPr>
        <w:t xml:space="preserve">ów, wg OST D-06.01.01 "Umocnienie skarp i rowów", </w:t>
      </w:r>
    </w:p>
    <w:p w:rsidR="00535518" w:rsidRPr="00535518" w:rsidRDefault="00535518" w:rsidP="00535518">
      <w:pPr>
        <w:widowControl w:val="0"/>
        <w:numPr>
          <w:ilvl w:val="0"/>
          <w:numId w:val="28"/>
        </w:numPr>
        <w:shd w:val="clear" w:color="auto" w:fill="FFFFFF"/>
        <w:tabs>
          <w:tab w:val="left" w:pos="1090"/>
        </w:tabs>
        <w:autoSpaceDE w:val="0"/>
        <w:autoSpaceDN w:val="0"/>
        <w:adjustRightInd w:val="0"/>
        <w:spacing w:after="0" w:line="230" w:lineRule="exact"/>
        <w:ind w:left="739"/>
        <w:rPr>
          <w:rFonts w:ascii="Times New Roman" w:eastAsiaTheme="minorEastAsia" w:hAnsi="Times New Roman" w:cs="Times New Roman"/>
          <w:color w:val="000000"/>
          <w:spacing w:val="-16"/>
          <w:sz w:val="20"/>
          <w:szCs w:val="20"/>
          <w:lang w:eastAsia="pl-PL"/>
        </w:rPr>
      </w:pPr>
      <w:r w:rsidRPr="00535518">
        <w:rPr>
          <w:rFonts w:ascii="Times New Roman" w:eastAsiaTheme="minorEastAsia" w:hAnsi="Times New Roman" w:cs="Times New Roman"/>
          <w:color w:val="000000"/>
          <w:sz w:val="20"/>
          <w:szCs w:val="20"/>
          <w:lang w:eastAsia="pl-PL"/>
        </w:rPr>
        <w:t>urz</w:t>
      </w:r>
      <w:r w:rsidRPr="00535518">
        <w:rPr>
          <w:rFonts w:ascii="Times New Roman" w:eastAsia="Times New Roman" w:hAnsi="Times New Roman" w:cs="Times New Roman"/>
          <w:color w:val="000000"/>
          <w:sz w:val="20"/>
          <w:szCs w:val="20"/>
          <w:lang w:eastAsia="pl-PL"/>
        </w:rPr>
        <w:t>ądzenia bezpieczeństwa ruchu, wg właściwych OST.</w:t>
      </w:r>
    </w:p>
    <w:p w:rsidR="00535518" w:rsidRPr="00535518" w:rsidRDefault="00535518" w:rsidP="00535518">
      <w:pPr>
        <w:widowControl w:val="0"/>
        <w:shd w:val="clear" w:color="auto" w:fill="FFFFFF"/>
        <w:tabs>
          <w:tab w:val="left" w:pos="216"/>
        </w:tabs>
        <w:autoSpaceDE w:val="0"/>
        <w:autoSpaceDN w:val="0"/>
        <w:adjustRightInd w:val="0"/>
        <w:spacing w:before="230"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6.</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KONTROLA JAKO</w:t>
      </w:r>
      <w:r w:rsidRPr="00535518">
        <w:rPr>
          <w:rFonts w:ascii="Times New Roman" w:eastAsia="Times New Roman" w:hAnsi="Times New Roman" w:cs="Times New Roman"/>
          <w:color w:val="000000"/>
          <w:spacing w:val="-1"/>
          <w:sz w:val="20"/>
          <w:szCs w:val="20"/>
          <w:lang w:eastAsia="pl-PL"/>
        </w:rPr>
        <w:t>ŚCI ROBÓT</w:t>
      </w:r>
    </w:p>
    <w:p w:rsidR="00535518" w:rsidRPr="00535518" w:rsidRDefault="00535518" w:rsidP="00535518">
      <w:pPr>
        <w:widowControl w:val="0"/>
        <w:shd w:val="clear" w:color="auto" w:fill="FFFFFF"/>
        <w:tabs>
          <w:tab w:val="left" w:pos="365"/>
        </w:tabs>
        <w:autoSpaceDE w:val="0"/>
        <w:autoSpaceDN w:val="0"/>
        <w:adjustRightInd w:val="0"/>
        <w:spacing w:before="230"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6.1.</w:t>
      </w:r>
      <w:r w:rsidRPr="00535518">
        <w:rPr>
          <w:rFonts w:ascii="Times New Roman" w:eastAsiaTheme="minorEastAsia" w:hAnsi="Times New Roman" w:cs="Times New Roman"/>
          <w:color w:val="000000"/>
          <w:sz w:val="20"/>
          <w:szCs w:val="20"/>
          <w:lang w:eastAsia="pl-PL"/>
        </w:rPr>
        <w:tab/>
        <w:t>Og</w:t>
      </w:r>
      <w:r w:rsidRPr="00535518">
        <w:rPr>
          <w:rFonts w:ascii="Times New Roman" w:eastAsia="Times New Roman" w:hAnsi="Times New Roman" w:cs="Times New Roman"/>
          <w:color w:val="000000"/>
          <w:sz w:val="20"/>
          <w:szCs w:val="20"/>
          <w:lang w:eastAsia="pl-PL"/>
        </w:rPr>
        <w:t>ólne zasady kontroli jakości robót</w:t>
      </w:r>
    </w:p>
    <w:p w:rsidR="00535518" w:rsidRPr="00535518" w:rsidRDefault="00535518" w:rsidP="00535518">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zasady kontroli jakości robót podano w SST D-M-OO.OO.OO "Wymagania ogólne" pkt 6.</w:t>
      </w:r>
    </w:p>
    <w:p w:rsidR="00535518" w:rsidRPr="00535518" w:rsidRDefault="00535518" w:rsidP="00535518">
      <w:pPr>
        <w:widowControl w:val="0"/>
        <w:shd w:val="clear" w:color="auto" w:fill="FFFFFF"/>
        <w:tabs>
          <w:tab w:val="left" w:pos="365"/>
        </w:tabs>
        <w:autoSpaceDE w:val="0"/>
        <w:autoSpaceDN w:val="0"/>
        <w:adjustRightInd w:val="0"/>
        <w:spacing w:before="221"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6.2.</w:t>
      </w:r>
      <w:r w:rsidRPr="00535518">
        <w:rPr>
          <w:rFonts w:ascii="Times New Roman" w:eastAsiaTheme="minorEastAsia" w:hAnsi="Times New Roman" w:cs="Times New Roman"/>
          <w:color w:val="000000"/>
          <w:sz w:val="20"/>
          <w:szCs w:val="20"/>
          <w:lang w:eastAsia="pl-PL"/>
        </w:rPr>
        <w:tab/>
        <w:t>Badania przed przyst</w:t>
      </w:r>
      <w:r w:rsidRPr="00535518">
        <w:rPr>
          <w:rFonts w:ascii="Times New Roman" w:eastAsia="Times New Roman" w:hAnsi="Times New Roman" w:cs="Times New Roman"/>
          <w:color w:val="000000"/>
          <w:sz w:val="20"/>
          <w:szCs w:val="20"/>
          <w:lang w:eastAsia="pl-PL"/>
        </w:rPr>
        <w:t>ąpieniem do robót</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Przed   przyst</w:t>
      </w:r>
      <w:r w:rsidRPr="00535518">
        <w:rPr>
          <w:rFonts w:ascii="Times New Roman" w:eastAsia="Times New Roman" w:hAnsi="Times New Roman" w:cs="Times New Roman"/>
          <w:color w:val="000000"/>
          <w:sz w:val="20"/>
          <w:szCs w:val="20"/>
          <w:lang w:eastAsia="pl-PL"/>
        </w:rPr>
        <w:t>ąpieniem  do  robót Wykonawca   powinien  wykonać  badania   materiałów  przeznaczonych  do przebudowy przełomów drogowych, według wymagań punktu 6 odpowiednich SST, wymienionych w pkt 5. Badania materiałów powinny obejmować wszystkie właściwości, które zostały określone w normach podanych dla odpowiednich materiałów, przewidzianych przez SST wymienione w punkcie 5 niniejszej specyfikacji.</w:t>
      </w:r>
    </w:p>
    <w:p w:rsidR="00535518" w:rsidRPr="00535518" w:rsidRDefault="00535518" w:rsidP="00535518">
      <w:pPr>
        <w:widowControl w:val="0"/>
        <w:shd w:val="clear" w:color="auto" w:fill="FFFFFF"/>
        <w:tabs>
          <w:tab w:val="left" w:pos="365"/>
        </w:tabs>
        <w:autoSpaceDE w:val="0"/>
        <w:autoSpaceDN w:val="0"/>
        <w:adjustRightInd w:val="0"/>
        <w:spacing w:before="221" w:after="0" w:line="24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6.3.</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Badania w czasie rob</w:t>
      </w:r>
      <w:r w:rsidRPr="00535518">
        <w:rPr>
          <w:rFonts w:ascii="Times New Roman" w:eastAsia="Times New Roman" w:hAnsi="Times New Roman" w:cs="Times New Roman"/>
          <w:color w:val="000000"/>
          <w:spacing w:val="-1"/>
          <w:sz w:val="20"/>
          <w:szCs w:val="20"/>
          <w:lang w:eastAsia="pl-PL"/>
        </w:rPr>
        <w:t>ót</w:t>
      </w:r>
    </w:p>
    <w:p w:rsidR="00535518" w:rsidRPr="00535518" w:rsidRDefault="00535518" w:rsidP="00535518">
      <w:pPr>
        <w:widowControl w:val="0"/>
        <w:shd w:val="clear" w:color="auto" w:fill="FFFFFF"/>
        <w:autoSpaceDE w:val="0"/>
        <w:autoSpaceDN w:val="0"/>
        <w:adjustRightInd w:val="0"/>
        <w:spacing w:after="0" w:line="240" w:lineRule="exact"/>
        <w:ind w:left="5"/>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 czasie wykonywania rob</w:t>
      </w:r>
      <w:r w:rsidRPr="00535518">
        <w:rPr>
          <w:rFonts w:ascii="Times New Roman" w:eastAsia="Times New Roman" w:hAnsi="Times New Roman" w:cs="Times New Roman"/>
          <w:color w:val="000000"/>
          <w:sz w:val="20"/>
          <w:szCs w:val="20"/>
          <w:lang w:eastAsia="pl-PL"/>
        </w:rPr>
        <w:t>ót należy zbadać zgodność ich wykonania z:</w:t>
      </w:r>
    </w:p>
    <w:p w:rsidR="00535518" w:rsidRPr="00535518" w:rsidRDefault="00535518" w:rsidP="00535518">
      <w:pPr>
        <w:widowControl w:val="0"/>
        <w:numPr>
          <w:ilvl w:val="0"/>
          <w:numId w:val="20"/>
        </w:numPr>
        <w:shd w:val="clear" w:color="auto" w:fill="FFFFFF"/>
        <w:tabs>
          <w:tab w:val="left" w:pos="778"/>
        </w:tabs>
        <w:autoSpaceDE w:val="0"/>
        <w:autoSpaceDN w:val="0"/>
        <w:adjustRightInd w:val="0"/>
        <w:spacing w:before="5" w:after="0" w:line="240" w:lineRule="exact"/>
        <w:ind w:left="413"/>
        <w:rPr>
          <w:rFonts w:ascii="Arial" w:eastAsiaTheme="minorEastAsia" w:hAnsi="Arial" w:cs="Arial"/>
          <w:strike/>
          <w:color w:val="000000"/>
          <w:sz w:val="20"/>
          <w:szCs w:val="20"/>
          <w:lang w:eastAsia="pl-PL"/>
        </w:rPr>
      </w:pPr>
      <w:r w:rsidRPr="00535518">
        <w:rPr>
          <w:rFonts w:ascii="Times New Roman" w:eastAsiaTheme="minorEastAsia" w:hAnsi="Times New Roman" w:cs="Times New Roman"/>
          <w:strike/>
          <w:color w:val="000000"/>
          <w:spacing w:val="-1"/>
          <w:sz w:val="20"/>
          <w:szCs w:val="20"/>
          <w:lang w:eastAsia="pl-PL"/>
        </w:rPr>
        <w:t>dokumentacj</w:t>
      </w:r>
      <w:r w:rsidRPr="00535518">
        <w:rPr>
          <w:rFonts w:ascii="Times New Roman" w:eastAsia="Times New Roman" w:hAnsi="Times New Roman" w:cs="Times New Roman"/>
          <w:strike/>
          <w:color w:val="000000"/>
          <w:spacing w:val="-1"/>
          <w:sz w:val="20"/>
          <w:szCs w:val="20"/>
          <w:lang w:eastAsia="pl-PL"/>
        </w:rPr>
        <w:t>ą projektową,</w:t>
      </w:r>
    </w:p>
    <w:p w:rsidR="00535518" w:rsidRPr="00535518" w:rsidRDefault="00535518" w:rsidP="00535518">
      <w:pPr>
        <w:widowControl w:val="0"/>
        <w:numPr>
          <w:ilvl w:val="0"/>
          <w:numId w:val="20"/>
        </w:numPr>
        <w:shd w:val="clear" w:color="auto" w:fill="FFFFFF"/>
        <w:tabs>
          <w:tab w:val="left" w:pos="778"/>
        </w:tabs>
        <w:autoSpaceDE w:val="0"/>
        <w:autoSpaceDN w:val="0"/>
        <w:adjustRightInd w:val="0"/>
        <w:spacing w:before="5" w:after="0" w:line="240" w:lineRule="exact"/>
        <w:ind w:left="413"/>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wymaganiami odpowiednich SST, wymienionych w punkcie 5 niniejszej specyfikacji.</w:t>
      </w:r>
    </w:p>
    <w:p w:rsidR="00535518" w:rsidRPr="00535518" w:rsidRDefault="00535518" w:rsidP="00535518">
      <w:pPr>
        <w:widowControl w:val="0"/>
        <w:shd w:val="clear" w:color="auto" w:fill="FFFFFF"/>
        <w:tabs>
          <w:tab w:val="left" w:pos="216"/>
        </w:tabs>
        <w:autoSpaceDE w:val="0"/>
        <w:autoSpaceDN w:val="0"/>
        <w:adjustRightInd w:val="0"/>
        <w:spacing w:before="226"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5"/>
          <w:sz w:val="20"/>
          <w:szCs w:val="20"/>
          <w:lang w:eastAsia="pl-PL"/>
        </w:rPr>
        <w:t>7.</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2"/>
          <w:sz w:val="20"/>
          <w:szCs w:val="20"/>
          <w:lang w:eastAsia="pl-PL"/>
        </w:rPr>
        <w:t>OBMIAR ROB</w:t>
      </w:r>
      <w:r w:rsidRPr="00535518">
        <w:rPr>
          <w:rFonts w:ascii="Times New Roman" w:eastAsia="Times New Roman" w:hAnsi="Times New Roman" w:cs="Times New Roman"/>
          <w:color w:val="000000"/>
          <w:spacing w:val="-2"/>
          <w:sz w:val="20"/>
          <w:szCs w:val="20"/>
          <w:lang w:eastAsia="pl-PL"/>
        </w:rPr>
        <w:t>ÓT</w:t>
      </w:r>
    </w:p>
    <w:p w:rsidR="00535518" w:rsidRPr="00535518" w:rsidRDefault="00535518" w:rsidP="00535518">
      <w:pPr>
        <w:widowControl w:val="0"/>
        <w:shd w:val="clear" w:color="auto" w:fill="FFFFFF"/>
        <w:tabs>
          <w:tab w:val="left" w:pos="350"/>
        </w:tabs>
        <w:autoSpaceDE w:val="0"/>
        <w:autoSpaceDN w:val="0"/>
        <w:adjustRightInd w:val="0"/>
        <w:spacing w:before="230" w:after="0" w:line="240" w:lineRule="auto"/>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7"/>
          <w:sz w:val="20"/>
          <w:szCs w:val="20"/>
          <w:lang w:eastAsia="pl-PL"/>
        </w:rPr>
        <w:t>7.1.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zasady obmiaru robót</w:t>
      </w:r>
    </w:p>
    <w:p w:rsidR="00535518" w:rsidRPr="00535518" w:rsidRDefault="00535518" w:rsidP="00535518">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zasady obmiaru robót podano w SST D-M-00.00.00 "Wymagania ogólne" pkt 7.</w:t>
      </w:r>
    </w:p>
    <w:p w:rsidR="00535518" w:rsidRPr="00535518" w:rsidRDefault="00535518" w:rsidP="00535518">
      <w:pPr>
        <w:widowControl w:val="0"/>
        <w:shd w:val="clear" w:color="auto" w:fill="FFFFFF"/>
        <w:tabs>
          <w:tab w:val="left" w:pos="350"/>
        </w:tabs>
        <w:autoSpaceDE w:val="0"/>
        <w:autoSpaceDN w:val="0"/>
        <w:adjustRightInd w:val="0"/>
        <w:spacing w:before="221" w:after="0" w:line="235" w:lineRule="exact"/>
        <w:ind w:right="6931"/>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7"/>
          <w:sz w:val="20"/>
          <w:szCs w:val="20"/>
          <w:lang w:eastAsia="pl-PL"/>
        </w:rPr>
        <w:t>7.2.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Jednostka obmiarowa</w:t>
      </w:r>
      <w:r w:rsidRPr="00535518">
        <w:rPr>
          <w:rFonts w:ascii="Times New Roman" w:eastAsiaTheme="minorEastAsia" w:hAnsi="Times New Roman" w:cs="Times New Roman"/>
          <w:color w:val="000000"/>
          <w:spacing w:val="-1"/>
          <w:sz w:val="20"/>
          <w:szCs w:val="20"/>
          <w:lang w:eastAsia="pl-PL"/>
        </w:rPr>
        <w:br/>
      </w:r>
      <w:r w:rsidRPr="00535518">
        <w:rPr>
          <w:rFonts w:ascii="Times New Roman" w:eastAsiaTheme="minorEastAsia" w:hAnsi="Times New Roman" w:cs="Times New Roman"/>
          <w:color w:val="000000"/>
          <w:spacing w:val="-2"/>
          <w:sz w:val="20"/>
          <w:szCs w:val="20"/>
          <w:lang w:eastAsia="pl-PL"/>
        </w:rPr>
        <w:t>Jednostk</w:t>
      </w:r>
      <w:r w:rsidRPr="00535518">
        <w:rPr>
          <w:rFonts w:ascii="Times New Roman" w:eastAsia="Times New Roman" w:hAnsi="Times New Roman" w:cs="Times New Roman"/>
          <w:color w:val="000000"/>
          <w:spacing w:val="-2"/>
          <w:sz w:val="20"/>
          <w:szCs w:val="20"/>
          <w:lang w:eastAsia="pl-PL"/>
        </w:rPr>
        <w:t>ą obmiarową jest:</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m (metr) dla rob</w:t>
      </w:r>
      <w:r w:rsidRPr="00535518">
        <w:rPr>
          <w:rFonts w:ascii="Times New Roman" w:eastAsia="Times New Roman" w:hAnsi="Times New Roman" w:cs="Times New Roman"/>
          <w:color w:val="000000"/>
          <w:spacing w:val="-1"/>
          <w:sz w:val="20"/>
          <w:szCs w:val="20"/>
          <w:lang w:eastAsia="pl-PL"/>
        </w:rPr>
        <w:t>ót liniowych, np. sączków podłużnych i poprzecznych, urządzeń bezpieczeństwa ruchu,</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730" w:hanging="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pacing w:val="-1"/>
          <w:sz w:val="20"/>
          <w:szCs w:val="20"/>
          <w:lang w:eastAsia="pl-PL"/>
        </w:rPr>
        <w:t>m    (metr  kwadratowy)   dla  rob</w:t>
      </w:r>
      <w:r w:rsidRPr="00535518">
        <w:rPr>
          <w:rFonts w:ascii="Times New Roman" w:eastAsia="Times New Roman" w:hAnsi="Times New Roman" w:cs="Times New Roman"/>
          <w:color w:val="000000"/>
          <w:spacing w:val="-1"/>
          <w:sz w:val="20"/>
          <w:szCs w:val="20"/>
          <w:lang w:eastAsia="pl-PL"/>
        </w:rPr>
        <w:t xml:space="preserve">ót  powierzchniowych,   np.   warstw  odsączającej,   </w:t>
      </w:r>
      <w:proofErr w:type="spellStart"/>
      <w:r w:rsidRPr="00535518">
        <w:rPr>
          <w:rFonts w:ascii="Times New Roman" w:eastAsia="Times New Roman" w:hAnsi="Times New Roman" w:cs="Times New Roman"/>
          <w:color w:val="000000"/>
          <w:spacing w:val="-1"/>
          <w:sz w:val="20"/>
          <w:szCs w:val="20"/>
          <w:lang w:eastAsia="pl-PL"/>
        </w:rPr>
        <w:t>mrozoochronnej</w:t>
      </w:r>
      <w:proofErr w:type="spellEnd"/>
      <w:r w:rsidRPr="00535518">
        <w:rPr>
          <w:rFonts w:ascii="Times New Roman" w:eastAsia="Times New Roman" w:hAnsi="Times New Roman" w:cs="Times New Roman"/>
          <w:color w:val="000000"/>
          <w:spacing w:val="-1"/>
          <w:sz w:val="20"/>
          <w:szCs w:val="20"/>
          <w:lang w:eastAsia="pl-PL"/>
        </w:rPr>
        <w:t xml:space="preserve">, </w:t>
      </w:r>
      <w:r w:rsidRPr="00535518">
        <w:rPr>
          <w:rFonts w:ascii="Times New Roman" w:eastAsia="Times New Roman" w:hAnsi="Times New Roman" w:cs="Times New Roman"/>
          <w:color w:val="000000"/>
          <w:sz w:val="20"/>
          <w:szCs w:val="20"/>
          <w:lang w:eastAsia="pl-PL"/>
        </w:rPr>
        <w:t>podbudów, warstw wiążących i ścieralnych,</w:t>
      </w:r>
    </w:p>
    <w:p w:rsidR="00535518" w:rsidRPr="00535518" w:rsidRDefault="00535518" w:rsidP="00535518">
      <w:pPr>
        <w:widowControl w:val="0"/>
        <w:numPr>
          <w:ilvl w:val="0"/>
          <w:numId w:val="20"/>
        </w:numPr>
        <w:shd w:val="clear" w:color="auto" w:fill="FFFFFF"/>
        <w:tabs>
          <w:tab w:val="left" w:pos="730"/>
        </w:tabs>
        <w:autoSpaceDE w:val="0"/>
        <w:autoSpaceDN w:val="0"/>
        <w:adjustRightInd w:val="0"/>
        <w:spacing w:before="5" w:after="0" w:line="235" w:lineRule="exact"/>
        <w:ind w:left="365"/>
        <w:rPr>
          <w:rFonts w:ascii="Arial" w:eastAsiaTheme="minorEastAsia" w:hAnsi="Arial" w:cs="Arial"/>
          <w:color w:val="000000"/>
          <w:sz w:val="20"/>
          <w:szCs w:val="20"/>
          <w:lang w:eastAsia="pl-PL"/>
        </w:rPr>
      </w:pPr>
      <w:r w:rsidRPr="00535518">
        <w:rPr>
          <w:rFonts w:ascii="Times New Roman" w:eastAsiaTheme="minorEastAsia" w:hAnsi="Times New Roman" w:cs="Times New Roman"/>
          <w:color w:val="000000"/>
          <w:sz w:val="20"/>
          <w:szCs w:val="20"/>
          <w:lang w:eastAsia="pl-PL"/>
        </w:rPr>
        <w:t>m  (metr sze</w:t>
      </w:r>
      <w:r w:rsidRPr="00535518">
        <w:rPr>
          <w:rFonts w:ascii="Times New Roman" w:eastAsia="Times New Roman" w:hAnsi="Times New Roman" w:cs="Times New Roman"/>
          <w:color w:val="000000"/>
          <w:sz w:val="20"/>
          <w:szCs w:val="20"/>
          <w:lang w:eastAsia="pl-PL"/>
        </w:rPr>
        <w:t>ścienny) dla robót objętościowych, np. robót ziemnych.</w:t>
      </w:r>
    </w:p>
    <w:p w:rsidR="00535518" w:rsidRPr="00535518" w:rsidRDefault="00535518" w:rsidP="00535518">
      <w:pPr>
        <w:widowControl w:val="0"/>
        <w:shd w:val="clear" w:color="auto" w:fill="FFFFFF"/>
        <w:tabs>
          <w:tab w:val="left" w:pos="216"/>
        </w:tabs>
        <w:autoSpaceDE w:val="0"/>
        <w:autoSpaceDN w:val="0"/>
        <w:adjustRightInd w:val="0"/>
        <w:spacing w:before="226"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8.</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2"/>
          <w:sz w:val="20"/>
          <w:szCs w:val="20"/>
          <w:lang w:eastAsia="pl-PL"/>
        </w:rPr>
        <w:t>ODBI</w:t>
      </w:r>
      <w:r w:rsidRPr="00535518">
        <w:rPr>
          <w:rFonts w:ascii="Times New Roman" w:eastAsia="Times New Roman" w:hAnsi="Times New Roman" w:cs="Times New Roman"/>
          <w:color w:val="000000"/>
          <w:spacing w:val="-2"/>
          <w:sz w:val="20"/>
          <w:szCs w:val="20"/>
          <w:lang w:eastAsia="pl-PL"/>
        </w:rPr>
        <w:t>ÓR ROBÓT</w:t>
      </w:r>
    </w:p>
    <w:p w:rsidR="00535518" w:rsidRPr="00535518" w:rsidRDefault="00535518" w:rsidP="00535518">
      <w:pPr>
        <w:widowControl w:val="0"/>
        <w:shd w:val="clear" w:color="auto" w:fill="FFFFFF"/>
        <w:tabs>
          <w:tab w:val="left" w:pos="322"/>
        </w:tabs>
        <w:autoSpaceDE w:val="0"/>
        <w:autoSpaceDN w:val="0"/>
        <w:adjustRightInd w:val="0"/>
        <w:spacing w:before="226"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8"/>
          <w:sz w:val="20"/>
          <w:szCs w:val="20"/>
          <w:lang w:eastAsia="pl-PL"/>
        </w:rPr>
        <w:t>8.1.</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Og</w:t>
      </w:r>
      <w:r w:rsidRPr="00535518">
        <w:rPr>
          <w:rFonts w:ascii="Times New Roman" w:eastAsia="Times New Roman" w:hAnsi="Times New Roman" w:cs="Times New Roman"/>
          <w:color w:val="000000"/>
          <w:spacing w:val="-1"/>
          <w:sz w:val="20"/>
          <w:szCs w:val="20"/>
          <w:lang w:eastAsia="pl-PL"/>
        </w:rPr>
        <w:t>ólne zasady odbioru robót</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zasady odbioru robót podano w OST D-M-00.00.00 "Wymagania ogólne" pkt 8.</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Roboty uznaje si</w:t>
      </w:r>
      <w:r w:rsidRPr="00535518">
        <w:rPr>
          <w:rFonts w:ascii="Times New Roman" w:eastAsia="Times New Roman" w:hAnsi="Times New Roman" w:cs="Times New Roman"/>
          <w:color w:val="000000"/>
          <w:sz w:val="20"/>
          <w:szCs w:val="20"/>
          <w:lang w:eastAsia="pl-PL"/>
        </w:rPr>
        <w:t xml:space="preserve">ę za wykonane zgodnie z </w:t>
      </w:r>
      <w:r w:rsidRPr="00535518">
        <w:rPr>
          <w:rFonts w:ascii="Times New Roman" w:eastAsia="Times New Roman" w:hAnsi="Times New Roman" w:cs="Times New Roman"/>
          <w:strike/>
          <w:color w:val="000000"/>
          <w:sz w:val="20"/>
          <w:szCs w:val="20"/>
          <w:lang w:eastAsia="pl-PL"/>
        </w:rPr>
        <w:t>dokumentacją projektową</w:t>
      </w:r>
      <w:r w:rsidRPr="00535518">
        <w:rPr>
          <w:rFonts w:ascii="Times New Roman" w:eastAsia="Times New Roman" w:hAnsi="Times New Roman" w:cs="Times New Roman"/>
          <w:color w:val="000000"/>
          <w:sz w:val="20"/>
          <w:szCs w:val="20"/>
          <w:lang w:eastAsia="pl-PL"/>
        </w:rPr>
        <w:t>, SST i wymaganiami Inżyniera, jeżeli</w:t>
      </w:r>
    </w:p>
    <w:p w:rsidR="00535518" w:rsidRPr="00535518" w:rsidRDefault="00535518" w:rsidP="00535518">
      <w:pPr>
        <w:widowControl w:val="0"/>
        <w:shd w:val="clear" w:color="auto" w:fill="FFFFFF"/>
        <w:autoSpaceDE w:val="0"/>
        <w:autoSpaceDN w:val="0"/>
        <w:adjustRightInd w:val="0"/>
        <w:spacing w:after="0" w:line="230" w:lineRule="exact"/>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wszystkie pomiary i badania z zachowaniem tolerancji wg pkt 6 da</w:t>
      </w:r>
      <w:r w:rsidRPr="00535518">
        <w:rPr>
          <w:rFonts w:ascii="Times New Roman" w:eastAsia="Times New Roman" w:hAnsi="Times New Roman" w:cs="Times New Roman"/>
          <w:color w:val="000000"/>
          <w:sz w:val="20"/>
          <w:szCs w:val="20"/>
          <w:lang w:eastAsia="pl-PL"/>
        </w:rPr>
        <w:t>ły wyniki pozytywne.</w:t>
      </w:r>
    </w:p>
    <w:p w:rsidR="00535518" w:rsidRPr="00535518" w:rsidRDefault="00535518" w:rsidP="00535518">
      <w:pPr>
        <w:widowControl w:val="0"/>
        <w:shd w:val="clear" w:color="auto" w:fill="FFFFFF"/>
        <w:tabs>
          <w:tab w:val="left" w:pos="370"/>
        </w:tabs>
        <w:autoSpaceDE w:val="0"/>
        <w:autoSpaceDN w:val="0"/>
        <w:adjustRightInd w:val="0"/>
        <w:spacing w:before="226"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8.2.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Odbi</w:t>
      </w:r>
      <w:r w:rsidRPr="00535518">
        <w:rPr>
          <w:rFonts w:ascii="Times New Roman" w:eastAsia="Times New Roman" w:hAnsi="Times New Roman" w:cs="Times New Roman"/>
          <w:color w:val="000000"/>
          <w:spacing w:val="-1"/>
          <w:sz w:val="20"/>
          <w:szCs w:val="20"/>
          <w:lang w:eastAsia="pl-PL"/>
        </w:rPr>
        <w:t>ór robót zanikających i ulegających zakryciu</w:t>
      </w:r>
    </w:p>
    <w:p w:rsidR="00535518" w:rsidRPr="00535518" w:rsidRDefault="00535518" w:rsidP="00535518">
      <w:pPr>
        <w:widowControl w:val="0"/>
        <w:shd w:val="clear" w:color="auto" w:fill="FFFFFF"/>
        <w:autoSpaceDE w:val="0"/>
        <w:autoSpaceDN w:val="0"/>
        <w:adjustRightInd w:val="0"/>
        <w:spacing w:after="0" w:line="230" w:lineRule="exact"/>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Odbiorowi rob</w:t>
      </w:r>
      <w:r w:rsidRPr="00535518">
        <w:rPr>
          <w:rFonts w:ascii="Times New Roman" w:eastAsia="Times New Roman" w:hAnsi="Times New Roman" w:cs="Times New Roman"/>
          <w:color w:val="000000"/>
          <w:sz w:val="20"/>
          <w:szCs w:val="20"/>
          <w:lang w:eastAsia="pl-PL"/>
        </w:rPr>
        <w:t>ót zanikających i ulegających zakryciu  podlegają roboty określone w odpowiednich SST, wymienionych w punkcie 5 niniejszej specyfikacji.</w:t>
      </w:r>
    </w:p>
    <w:p w:rsidR="00535518" w:rsidRPr="00535518" w:rsidRDefault="00535518" w:rsidP="00535518">
      <w:pPr>
        <w:widowControl w:val="0"/>
        <w:shd w:val="clear" w:color="auto" w:fill="FFFFFF"/>
        <w:tabs>
          <w:tab w:val="left" w:pos="216"/>
        </w:tabs>
        <w:autoSpaceDE w:val="0"/>
        <w:autoSpaceDN w:val="0"/>
        <w:adjustRightInd w:val="0"/>
        <w:spacing w:before="226"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9.</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PODSTAWA PLA TNO</w:t>
      </w:r>
      <w:r w:rsidRPr="00535518">
        <w:rPr>
          <w:rFonts w:ascii="Times New Roman" w:eastAsia="Times New Roman" w:hAnsi="Times New Roman" w:cs="Times New Roman"/>
          <w:color w:val="000000"/>
          <w:spacing w:val="-1"/>
          <w:sz w:val="20"/>
          <w:szCs w:val="20"/>
          <w:lang w:eastAsia="pl-PL"/>
        </w:rPr>
        <w:t>ŚCI</w:t>
      </w:r>
    </w:p>
    <w:p w:rsidR="00535518" w:rsidRPr="00535518" w:rsidRDefault="00535518" w:rsidP="00535518">
      <w:pPr>
        <w:widowControl w:val="0"/>
        <w:shd w:val="clear" w:color="auto" w:fill="FFFFFF"/>
        <w:tabs>
          <w:tab w:val="left" w:pos="365"/>
        </w:tabs>
        <w:autoSpaceDE w:val="0"/>
        <w:autoSpaceDN w:val="0"/>
        <w:adjustRightInd w:val="0"/>
        <w:spacing w:before="230"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6"/>
          <w:sz w:val="20"/>
          <w:szCs w:val="20"/>
          <w:lang w:eastAsia="pl-PL"/>
        </w:rPr>
        <w:t>9.1.</w:t>
      </w:r>
      <w:r w:rsidRPr="00535518">
        <w:rPr>
          <w:rFonts w:ascii="Times New Roman" w:eastAsiaTheme="minorEastAsia" w:hAnsi="Times New Roman" w:cs="Times New Roman"/>
          <w:color w:val="000000"/>
          <w:sz w:val="20"/>
          <w:szCs w:val="20"/>
          <w:lang w:eastAsia="pl-PL"/>
        </w:rPr>
        <w:tab/>
        <w:t>Og</w:t>
      </w:r>
      <w:r w:rsidRPr="00535518">
        <w:rPr>
          <w:rFonts w:ascii="Times New Roman" w:eastAsia="Times New Roman" w:hAnsi="Times New Roman" w:cs="Times New Roman"/>
          <w:color w:val="000000"/>
          <w:sz w:val="20"/>
          <w:szCs w:val="20"/>
          <w:lang w:eastAsia="pl-PL"/>
        </w:rPr>
        <w:t>ólne ustalenia dotyczące podstawy płatności</w:t>
      </w:r>
    </w:p>
    <w:p w:rsidR="00535518" w:rsidRPr="00535518" w:rsidRDefault="00535518" w:rsidP="00535518">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Og</w:t>
      </w:r>
      <w:r w:rsidRPr="00535518">
        <w:rPr>
          <w:rFonts w:ascii="Times New Roman" w:eastAsia="Times New Roman" w:hAnsi="Times New Roman" w:cs="Times New Roman"/>
          <w:color w:val="000000"/>
          <w:sz w:val="20"/>
          <w:szCs w:val="20"/>
          <w:lang w:eastAsia="pl-PL"/>
        </w:rPr>
        <w:t>ólne ustalenia dotyczące podstawy płatności podano w SST D-M-00.00.00."Wymagania ogólne" pkt 9.</w:t>
      </w:r>
    </w:p>
    <w:p w:rsidR="00535518" w:rsidRPr="00535518" w:rsidRDefault="00535518" w:rsidP="00535518">
      <w:pPr>
        <w:widowControl w:val="0"/>
        <w:shd w:val="clear" w:color="auto" w:fill="FFFFFF"/>
        <w:tabs>
          <w:tab w:val="left" w:pos="365"/>
        </w:tabs>
        <w:autoSpaceDE w:val="0"/>
        <w:autoSpaceDN w:val="0"/>
        <w:adjustRightInd w:val="0"/>
        <w:spacing w:before="226"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8"/>
          <w:sz w:val="20"/>
          <w:szCs w:val="20"/>
          <w:lang w:eastAsia="pl-PL"/>
        </w:rPr>
        <w:t>9.2.</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Cena jednostki obmiarowej</w:t>
      </w:r>
    </w:p>
    <w:p w:rsidR="00535518" w:rsidRPr="00535518" w:rsidRDefault="00535518" w:rsidP="00535518">
      <w:pPr>
        <w:widowControl w:val="0"/>
        <w:shd w:val="clear" w:color="auto" w:fill="FFFFFF"/>
        <w:autoSpaceDE w:val="0"/>
        <w:autoSpaceDN w:val="0"/>
        <w:adjustRightInd w:val="0"/>
        <w:spacing w:after="0" w:line="230" w:lineRule="exact"/>
        <w:ind w:left="14"/>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z w:val="20"/>
          <w:szCs w:val="20"/>
          <w:lang w:eastAsia="pl-PL"/>
        </w:rPr>
        <w:t>Cena jednostki  obmiarowej   obejmuje  wszystkie  czynno</w:t>
      </w:r>
      <w:r w:rsidRPr="00535518">
        <w:rPr>
          <w:rFonts w:ascii="Times New Roman" w:eastAsia="Times New Roman" w:hAnsi="Times New Roman" w:cs="Times New Roman"/>
          <w:color w:val="000000"/>
          <w:sz w:val="20"/>
          <w:szCs w:val="20"/>
          <w:lang w:eastAsia="pl-PL"/>
        </w:rPr>
        <w:t>ści  i roboty związane  z  przebudową przełomów drogowych, które zostały określone w odpowiednich SST, wymienionych w punkcie 5 niniejszej specyfikacji.</w:t>
      </w:r>
    </w:p>
    <w:p w:rsidR="00535518" w:rsidRPr="00535518" w:rsidRDefault="00535518" w:rsidP="00535518">
      <w:pPr>
        <w:widowControl w:val="0"/>
        <w:shd w:val="clear" w:color="auto" w:fill="FFFFFF"/>
        <w:tabs>
          <w:tab w:val="left" w:pos="317"/>
        </w:tabs>
        <w:autoSpaceDE w:val="0"/>
        <w:autoSpaceDN w:val="0"/>
        <w:adjustRightInd w:val="0"/>
        <w:spacing w:before="230" w:after="0" w:line="226" w:lineRule="exact"/>
        <w:ind w:left="29"/>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14"/>
          <w:sz w:val="20"/>
          <w:szCs w:val="20"/>
          <w:lang w:eastAsia="pl-PL"/>
        </w:rPr>
        <w:t>10.</w:t>
      </w:r>
      <w:r w:rsidRPr="00535518">
        <w:rPr>
          <w:rFonts w:ascii="Times New Roman" w:eastAsiaTheme="minorEastAsia" w:hAnsi="Times New Roman" w:cs="Times New Roman"/>
          <w:color w:val="000000"/>
          <w:sz w:val="20"/>
          <w:szCs w:val="20"/>
          <w:lang w:eastAsia="pl-PL"/>
        </w:rPr>
        <w:tab/>
      </w:r>
      <w:r w:rsidRPr="00535518">
        <w:rPr>
          <w:rFonts w:ascii="Times New Roman" w:eastAsiaTheme="minorEastAsia" w:hAnsi="Times New Roman" w:cs="Times New Roman"/>
          <w:color w:val="000000"/>
          <w:spacing w:val="-1"/>
          <w:sz w:val="20"/>
          <w:szCs w:val="20"/>
          <w:lang w:eastAsia="pl-PL"/>
        </w:rPr>
        <w:t>PRZEPISY ZWI</w:t>
      </w:r>
      <w:r w:rsidRPr="00535518">
        <w:rPr>
          <w:rFonts w:ascii="Times New Roman" w:eastAsia="Times New Roman" w:hAnsi="Times New Roman" w:cs="Times New Roman"/>
          <w:color w:val="000000"/>
          <w:spacing w:val="-1"/>
          <w:sz w:val="20"/>
          <w:szCs w:val="20"/>
          <w:lang w:eastAsia="pl-PL"/>
        </w:rPr>
        <w:t>ĄZANE</w:t>
      </w:r>
    </w:p>
    <w:p w:rsidR="00535518" w:rsidRPr="00535518" w:rsidRDefault="00535518" w:rsidP="00535518">
      <w:pPr>
        <w:widowControl w:val="0"/>
        <w:shd w:val="clear" w:color="auto" w:fill="FFFFFF"/>
        <w:autoSpaceDE w:val="0"/>
        <w:autoSpaceDN w:val="0"/>
        <w:adjustRightInd w:val="0"/>
        <w:spacing w:after="0" w:line="226" w:lineRule="exact"/>
        <w:ind w:left="10"/>
        <w:rPr>
          <w:rFonts w:ascii="Times New Roman" w:eastAsiaTheme="minorEastAsia" w:hAnsi="Times New Roman" w:cs="Times New Roman"/>
          <w:sz w:val="20"/>
          <w:szCs w:val="20"/>
          <w:lang w:eastAsia="pl-PL"/>
        </w:rPr>
      </w:pPr>
      <w:r w:rsidRPr="00535518">
        <w:rPr>
          <w:rFonts w:ascii="Times New Roman" w:eastAsiaTheme="minorEastAsia" w:hAnsi="Times New Roman" w:cs="Times New Roman"/>
          <w:color w:val="000000"/>
          <w:spacing w:val="-2"/>
          <w:sz w:val="20"/>
          <w:szCs w:val="20"/>
          <w:lang w:eastAsia="pl-PL"/>
        </w:rPr>
        <w:t>Normy   i   inne   dokumenty   obowi</w:t>
      </w:r>
      <w:r w:rsidRPr="00535518">
        <w:rPr>
          <w:rFonts w:ascii="Times New Roman" w:eastAsia="Times New Roman" w:hAnsi="Times New Roman" w:cs="Times New Roman"/>
          <w:color w:val="000000"/>
          <w:spacing w:val="-2"/>
          <w:sz w:val="20"/>
          <w:szCs w:val="20"/>
          <w:lang w:eastAsia="pl-PL"/>
        </w:rPr>
        <w:t xml:space="preserve">ązują według   odpowiednich   OST,   przywołanych   w   niniejszej   ogólnej </w:t>
      </w:r>
      <w:r w:rsidRPr="00535518">
        <w:rPr>
          <w:rFonts w:ascii="Times New Roman" w:eastAsia="Times New Roman" w:hAnsi="Times New Roman" w:cs="Times New Roman"/>
          <w:color w:val="000000"/>
          <w:sz w:val="20"/>
          <w:szCs w:val="20"/>
          <w:lang w:eastAsia="pl-PL"/>
        </w:rPr>
        <w:t>specyfikacji technicznej.</w:t>
      </w:r>
    </w:p>
    <w:p w:rsidR="00F064CB" w:rsidRPr="002549A2" w:rsidRDefault="00F064CB" w:rsidP="00535518">
      <w:pPr>
        <w:jc w:val="center"/>
        <w:rPr>
          <w:rFonts w:ascii="Times New Roman" w:hAnsi="Times New Roman" w:cs="Times New Roman"/>
        </w:rPr>
      </w:pPr>
    </w:p>
    <w:sectPr w:rsidR="00F064CB" w:rsidRPr="002549A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A3" w:rsidRDefault="00477DA3" w:rsidP="0051110E">
      <w:pPr>
        <w:spacing w:after="0" w:line="240" w:lineRule="auto"/>
      </w:pPr>
      <w:r>
        <w:separator/>
      </w:r>
    </w:p>
  </w:endnote>
  <w:endnote w:type="continuationSeparator" w:id="0">
    <w:p w:rsidR="00477DA3" w:rsidRDefault="00477DA3" w:rsidP="0051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33893"/>
      <w:docPartObj>
        <w:docPartGallery w:val="Page Numbers (Bottom of Page)"/>
        <w:docPartUnique/>
      </w:docPartObj>
    </w:sdtPr>
    <w:sdtEndPr/>
    <w:sdtContent>
      <w:p w:rsidR="00164648" w:rsidRDefault="00164648">
        <w:pPr>
          <w:pStyle w:val="Stopka"/>
          <w:jc w:val="center"/>
        </w:pPr>
        <w:r>
          <w:fldChar w:fldCharType="begin"/>
        </w:r>
        <w:r>
          <w:instrText>PAGE   \* MERGEFORMAT</w:instrText>
        </w:r>
        <w:r>
          <w:fldChar w:fldCharType="separate"/>
        </w:r>
        <w:r w:rsidR="00632221">
          <w:rPr>
            <w:noProof/>
          </w:rPr>
          <w:t>54</w:t>
        </w:r>
        <w:r>
          <w:fldChar w:fldCharType="end"/>
        </w:r>
      </w:p>
    </w:sdtContent>
  </w:sdt>
  <w:p w:rsidR="00164648" w:rsidRDefault="001646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777432"/>
      <w:docPartObj>
        <w:docPartGallery w:val="Page Numbers (Bottom of Page)"/>
        <w:docPartUnique/>
      </w:docPartObj>
    </w:sdtPr>
    <w:sdtEndPr/>
    <w:sdtContent>
      <w:p w:rsidR="00535518" w:rsidRDefault="00535518">
        <w:pPr>
          <w:pStyle w:val="Stopka"/>
          <w:jc w:val="center"/>
        </w:pPr>
        <w:r>
          <w:fldChar w:fldCharType="begin"/>
        </w:r>
        <w:r>
          <w:instrText>PAGE   \* MERGEFORMAT</w:instrText>
        </w:r>
        <w:r>
          <w:fldChar w:fldCharType="separate"/>
        </w:r>
        <w:r w:rsidR="00632221">
          <w:rPr>
            <w:noProof/>
          </w:rPr>
          <w:t>55</w:t>
        </w:r>
        <w:r>
          <w:fldChar w:fldCharType="end"/>
        </w:r>
      </w:p>
    </w:sdtContent>
  </w:sdt>
  <w:p w:rsidR="00535518" w:rsidRDefault="005355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A3" w:rsidRDefault="00477DA3" w:rsidP="0051110E">
      <w:pPr>
        <w:spacing w:after="0" w:line="240" w:lineRule="auto"/>
      </w:pPr>
      <w:r>
        <w:separator/>
      </w:r>
    </w:p>
  </w:footnote>
  <w:footnote w:type="continuationSeparator" w:id="0">
    <w:p w:rsidR="00477DA3" w:rsidRDefault="00477DA3" w:rsidP="00511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344215E"/>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3704E76E"/>
    <w:lvl w:ilvl="0">
      <w:start w:val="1"/>
      <w:numFmt w:val="decimal"/>
      <w:pStyle w:val="Listanumerowana2"/>
      <w:lvlText w:val="%1."/>
      <w:lvlJc w:val="left"/>
      <w:pPr>
        <w:tabs>
          <w:tab w:val="num" w:pos="643"/>
        </w:tabs>
        <w:ind w:left="643" w:hanging="360"/>
      </w:pPr>
    </w:lvl>
  </w:abstractNum>
  <w:abstractNum w:abstractNumId="2">
    <w:nsid w:val="FFFFFF88"/>
    <w:multiLevelType w:val="singleLevel"/>
    <w:tmpl w:val="16BA54D4"/>
    <w:lvl w:ilvl="0">
      <w:start w:val="1"/>
      <w:numFmt w:val="decimal"/>
      <w:pStyle w:val="Listanumerowana"/>
      <w:lvlText w:val="%1."/>
      <w:lvlJc w:val="left"/>
      <w:pPr>
        <w:tabs>
          <w:tab w:val="num" w:pos="360"/>
        </w:tabs>
        <w:ind w:left="360" w:hanging="360"/>
      </w:pPr>
    </w:lvl>
  </w:abstractNum>
  <w:abstractNum w:abstractNumId="3">
    <w:nsid w:val="FFFFFF89"/>
    <w:multiLevelType w:val="singleLevel"/>
    <w:tmpl w:val="08FAA75A"/>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FFFFFFFB"/>
    <w:multiLevelType w:val="multilevel"/>
    <w:tmpl w:val="CD06170C"/>
    <w:lvl w:ilvl="0">
      <w:start w:val="1"/>
      <w:numFmt w:val="decimal"/>
      <w:suff w:val="space"/>
      <w:lvlText w:val="%1."/>
      <w:lvlJc w:val="left"/>
      <w:pPr>
        <w:ind w:left="284" w:hanging="284"/>
      </w:pPr>
    </w:lvl>
    <w:lvl w:ilvl="1">
      <w:start w:val="1"/>
      <w:numFmt w:val="decimal"/>
      <w:suff w:val="space"/>
      <w:lvlText w:val="%1.%2."/>
      <w:lvlJc w:val="left"/>
      <w:pPr>
        <w:ind w:left="851" w:hanging="567"/>
      </w:pPr>
    </w:lvl>
    <w:lvl w:ilvl="2">
      <w:start w:val="1"/>
      <w:numFmt w:val="decimal"/>
      <w:suff w:val="space"/>
      <w:lvlText w:val="%1.%2.%3."/>
      <w:lvlJc w:val="left"/>
      <w:pPr>
        <w:ind w:left="1418" w:hanging="567"/>
      </w:pPr>
    </w:lvl>
    <w:lvl w:ilvl="3">
      <w:start w:val="1"/>
      <w:numFmt w:val="decimal"/>
      <w:suff w:val="space"/>
      <w:lvlText w:val="%1.%2.%3.%4."/>
      <w:lvlJc w:val="left"/>
      <w:pPr>
        <w:ind w:left="1985" w:hanging="567"/>
      </w:pPr>
    </w:lvl>
    <w:lvl w:ilvl="4">
      <w:start w:val="1"/>
      <w:numFmt w:val="decimal"/>
      <w:lvlText w:val="%1.%2.%3.%4.%5."/>
      <w:lvlJc w:val="left"/>
      <w:pPr>
        <w:tabs>
          <w:tab w:val="num" w:pos="0"/>
        </w:tabs>
        <w:ind w:left="2693" w:hanging="708"/>
      </w:pPr>
    </w:lvl>
    <w:lvl w:ilvl="5">
      <w:start w:val="1"/>
      <w:numFmt w:val="decimal"/>
      <w:lvlText w:val="%1.%2.%3.%4.%5.%6."/>
      <w:lvlJc w:val="left"/>
      <w:pPr>
        <w:tabs>
          <w:tab w:val="num" w:pos="0"/>
        </w:tabs>
        <w:ind w:left="3401" w:hanging="708"/>
      </w:pPr>
    </w:lvl>
    <w:lvl w:ilvl="6">
      <w:start w:val="1"/>
      <w:numFmt w:val="decimal"/>
      <w:lvlText w:val="%1.%2.%3.%4.%5.%6.%7."/>
      <w:lvlJc w:val="left"/>
      <w:pPr>
        <w:tabs>
          <w:tab w:val="num" w:pos="0"/>
        </w:tabs>
        <w:ind w:left="4109" w:hanging="708"/>
      </w:pPr>
    </w:lvl>
    <w:lvl w:ilvl="7">
      <w:start w:val="1"/>
      <w:numFmt w:val="decimal"/>
      <w:lvlText w:val="%1.%2.%3.%4.%5.%6.%7.%8."/>
      <w:lvlJc w:val="left"/>
      <w:pPr>
        <w:tabs>
          <w:tab w:val="num" w:pos="0"/>
        </w:tabs>
        <w:ind w:left="4817" w:hanging="708"/>
      </w:pPr>
    </w:lvl>
    <w:lvl w:ilvl="8">
      <w:start w:val="1"/>
      <w:numFmt w:val="decimal"/>
      <w:lvlText w:val="%1.%2.%3.%4.%5.%6.%7.%8.%9."/>
      <w:lvlJc w:val="left"/>
      <w:pPr>
        <w:tabs>
          <w:tab w:val="num" w:pos="0"/>
        </w:tabs>
        <w:ind w:left="5525" w:hanging="708"/>
      </w:pPr>
    </w:lvl>
  </w:abstractNum>
  <w:abstractNum w:abstractNumId="5">
    <w:nsid w:val="FFFFFFFE"/>
    <w:multiLevelType w:val="singleLevel"/>
    <w:tmpl w:val="FFFFFFFF"/>
    <w:lvl w:ilvl="0">
      <w:numFmt w:val="decimal"/>
      <w:lvlText w:val="*"/>
      <w:lvlJc w:val="left"/>
    </w:lvl>
  </w:abstractNum>
  <w:abstractNum w:abstractNumId="6">
    <w:nsid w:val="0E767740"/>
    <w:multiLevelType w:val="singleLevel"/>
    <w:tmpl w:val="3488B2B8"/>
    <w:lvl w:ilvl="0">
      <w:start w:val="1"/>
      <w:numFmt w:val="decimal"/>
      <w:lvlText w:val="%1."/>
      <w:legacy w:legacy="1" w:legacySpace="0" w:legacyIndent="355"/>
      <w:lvlJc w:val="left"/>
      <w:rPr>
        <w:rFonts w:ascii="Times New Roman" w:hAnsi="Times New Roman" w:cs="Times New Roman"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6D01085"/>
    <w:multiLevelType w:val="singleLevel"/>
    <w:tmpl w:val="0234C58E"/>
    <w:lvl w:ilvl="0">
      <w:start w:val="1"/>
      <w:numFmt w:val="bullet"/>
      <w:pStyle w:val="tekstost"/>
      <w:lvlText w:val=""/>
      <w:lvlJc w:val="left"/>
      <w:pPr>
        <w:tabs>
          <w:tab w:val="num" w:pos="0"/>
        </w:tabs>
        <w:ind w:left="1020" w:hanging="283"/>
      </w:pPr>
      <w:rPr>
        <w:rFonts w:ascii="Symbol" w:hAnsi="Symbol" w:hint="default"/>
        <w:color w:val="auto"/>
      </w:rPr>
    </w:lvl>
  </w:abstractNum>
  <w:abstractNum w:abstractNumId="9">
    <w:nsid w:val="37591049"/>
    <w:multiLevelType w:val="hybridMultilevel"/>
    <w:tmpl w:val="A1D6139A"/>
    <w:lvl w:ilvl="0" w:tplc="07EA122A">
      <w:start w:val="64"/>
      <w:numFmt w:val="decimal"/>
      <w:lvlText w:val="%1."/>
      <w:lvlJc w:val="left"/>
      <w:pPr>
        <w:tabs>
          <w:tab w:val="num" w:pos="397"/>
        </w:tabs>
        <w:ind w:left="397" w:hanging="397"/>
      </w:pPr>
      <w:rPr>
        <w:rFonts w:ascii="Arial Narrow" w:hAnsi="Arial Narrow"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8C94091"/>
    <w:multiLevelType w:val="singleLevel"/>
    <w:tmpl w:val="8A625302"/>
    <w:lvl w:ilvl="0">
      <w:start w:val="1"/>
      <w:numFmt w:val="decimal"/>
      <w:lvlText w:val="%1."/>
      <w:legacy w:legacy="1" w:legacySpace="0" w:legacyIndent="351"/>
      <w:lvlJc w:val="left"/>
      <w:rPr>
        <w:rFonts w:ascii="Times New Roman" w:hAnsi="Times New Roman" w:cs="Times New Roman" w:hint="default"/>
      </w:rPr>
    </w:lvl>
  </w:abstractNum>
  <w:abstractNum w:abstractNumId="12">
    <w:nsid w:val="471F4545"/>
    <w:multiLevelType w:val="multilevel"/>
    <w:tmpl w:val="4E987B06"/>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Zero"/>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550A2A8A"/>
    <w:multiLevelType w:val="singleLevel"/>
    <w:tmpl w:val="8A625302"/>
    <w:lvl w:ilvl="0">
      <w:start w:val="1"/>
      <w:numFmt w:val="decimal"/>
      <w:lvlText w:val="%1."/>
      <w:legacy w:legacy="1" w:legacySpace="0" w:legacyIndent="351"/>
      <w:lvlJc w:val="left"/>
      <w:rPr>
        <w:rFonts w:ascii="Times New Roman" w:hAnsi="Times New Roman" w:cs="Times New Roman" w:hint="default"/>
      </w:rPr>
    </w:lvl>
  </w:abstractNum>
  <w:abstractNum w:abstractNumId="16">
    <w:nsid w:val="552A7196"/>
    <w:multiLevelType w:val="singleLevel"/>
    <w:tmpl w:val="8A625302"/>
    <w:lvl w:ilvl="0">
      <w:start w:val="1"/>
      <w:numFmt w:val="decimal"/>
      <w:lvlText w:val="%1."/>
      <w:legacy w:legacy="1" w:legacySpace="0" w:legacyIndent="351"/>
      <w:lvlJc w:val="left"/>
      <w:rPr>
        <w:rFonts w:ascii="Times New Roman" w:hAnsi="Times New Roman" w:cs="Times New Roman" w:hint="default"/>
      </w:rPr>
    </w:lvl>
  </w:abstractNum>
  <w:abstractNum w:abstractNumId="1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5C5741AE"/>
    <w:multiLevelType w:val="singleLevel"/>
    <w:tmpl w:val="2CE250A8"/>
    <w:lvl w:ilvl="0">
      <w:start w:val="1"/>
      <w:numFmt w:val="decimal"/>
      <w:pStyle w:val="Rozdzia"/>
      <w:lvlText w:val="[%1]"/>
      <w:legacy w:legacy="1" w:legacySpace="0" w:legacyIndent="340"/>
      <w:lvlJc w:val="left"/>
      <w:pPr>
        <w:ind w:left="340" w:hanging="340"/>
      </w:pPr>
    </w:lvl>
  </w:abstractNum>
  <w:abstractNum w:abstractNumId="19">
    <w:nsid w:val="5F9D5FAD"/>
    <w:multiLevelType w:val="hybridMultilevel"/>
    <w:tmpl w:val="D40C59E4"/>
    <w:lvl w:ilvl="0" w:tplc="A724AC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747046F9"/>
    <w:multiLevelType w:val="singleLevel"/>
    <w:tmpl w:val="0A828B8A"/>
    <w:lvl w:ilvl="0">
      <w:start w:val="1"/>
      <w:numFmt w:val="decimal"/>
      <w:lvlText w:val="1.4.%1."/>
      <w:legacy w:legacy="1" w:legacySpace="0" w:legacyIndent="509"/>
      <w:lvlJc w:val="left"/>
      <w:rPr>
        <w:rFonts w:ascii="Times New Roman" w:hAnsi="Times New Roman" w:cs="Times New Roman" w:hint="default"/>
      </w:rPr>
    </w:lvl>
  </w:abstractNum>
  <w:abstractNum w:abstractNumId="22">
    <w:nsid w:val="75284C31"/>
    <w:multiLevelType w:val="singleLevel"/>
    <w:tmpl w:val="8A625302"/>
    <w:lvl w:ilvl="0">
      <w:start w:val="1"/>
      <w:numFmt w:val="decimal"/>
      <w:lvlText w:val="%1."/>
      <w:legacy w:legacy="1" w:legacySpace="0" w:legacyIndent="351"/>
      <w:lvlJc w:val="left"/>
      <w:rPr>
        <w:rFonts w:ascii="Times New Roman" w:hAnsi="Times New Roman" w:cs="Times New Roman" w:hint="default"/>
      </w:rPr>
    </w:lvl>
  </w:abstractNum>
  <w:abstractNum w:abstractNumId="23">
    <w:nsid w:val="7573137E"/>
    <w:multiLevelType w:val="singleLevel"/>
    <w:tmpl w:val="8A625302"/>
    <w:lvl w:ilvl="0">
      <w:start w:val="1"/>
      <w:numFmt w:val="decimal"/>
      <w:lvlText w:val="%1."/>
      <w:legacy w:legacy="1" w:legacySpace="0" w:legacyIndent="350"/>
      <w:lvlJc w:val="left"/>
      <w:rPr>
        <w:rFonts w:ascii="Times New Roman" w:hAnsi="Times New Roman" w:cs="Times New Roman" w:hint="default"/>
      </w:rPr>
    </w:lvl>
  </w:abstractNum>
  <w:num w:numId="1">
    <w:abstractNumId w:val="3"/>
  </w:num>
  <w:num w:numId="2">
    <w:abstractNumId w:val="8"/>
  </w:num>
  <w:num w:numId="3">
    <w:abstractNumId w:val="8"/>
  </w:num>
  <w:num w:numId="4">
    <w:abstractNumId w:val="2"/>
  </w:num>
  <w:num w:numId="5">
    <w:abstractNumId w:val="1"/>
  </w:num>
  <w:num w:numId="6">
    <w:abstractNumId w:val="18"/>
  </w:num>
  <w:num w:numId="7">
    <w:abstractNumId w:val="18"/>
    <w:lvlOverride w:ilvl="0">
      <w:startOverride w:val="1"/>
    </w:lvlOverride>
  </w:num>
  <w:num w:numId="8">
    <w:abstractNumId w:val="0"/>
  </w:num>
  <w:num w:numId="9">
    <w:abstractNumId w:val="12"/>
  </w:num>
  <w:num w:numId="10">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 w:ilvl="0">
        <w:numFmt w:val="bullet"/>
        <w:lvlText w:val=""/>
        <w:legacy w:legacy="1" w:legacySpace="0" w:legacyIndent="283"/>
        <w:lvlJc w:val="left"/>
        <w:pPr>
          <w:ind w:left="283" w:hanging="283"/>
        </w:pPr>
        <w:rPr>
          <w:rFonts w:ascii="Symbol" w:hAnsi="Symbol" w:hint="default"/>
          <w:sz w:val="20"/>
        </w:rPr>
      </w:lvl>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 w:ilvl="0">
        <w:start w:val="65535"/>
        <w:numFmt w:val="bullet"/>
        <w:lvlText w:val="-"/>
        <w:legacy w:legacy="1" w:legacySpace="0" w:legacyIndent="365"/>
        <w:lvlJc w:val="left"/>
        <w:rPr>
          <w:rFonts w:ascii="Arial" w:hAnsi="Arial" w:cs="Arial" w:hint="default"/>
        </w:rPr>
      </w:lvl>
    </w:lvlOverride>
  </w:num>
  <w:num w:numId="21">
    <w:abstractNumId w:val="21"/>
  </w:num>
  <w:num w:numId="22">
    <w:abstractNumId w:val="16"/>
  </w:num>
  <w:num w:numId="23">
    <w:abstractNumId w:val="16"/>
    <w:lvlOverride w:ilvl="0">
      <w:lvl w:ilvl="0">
        <w:start w:val="1"/>
        <w:numFmt w:val="decimal"/>
        <w:lvlText w:val="%1."/>
        <w:legacy w:legacy="1" w:legacySpace="0" w:legacyIndent="350"/>
        <w:lvlJc w:val="left"/>
        <w:rPr>
          <w:rFonts w:ascii="Times New Roman" w:hAnsi="Times New Roman" w:cs="Times New Roman" w:hint="default"/>
        </w:rPr>
      </w:lvl>
    </w:lvlOverride>
  </w:num>
  <w:num w:numId="24">
    <w:abstractNumId w:val="22"/>
  </w:num>
  <w:num w:numId="25">
    <w:abstractNumId w:val="6"/>
  </w:num>
  <w:num w:numId="26">
    <w:abstractNumId w:val="23"/>
  </w:num>
  <w:num w:numId="27">
    <w:abstractNumId w:val="11"/>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79"/>
    <w:rsid w:val="00005B69"/>
    <w:rsid w:val="00020A47"/>
    <w:rsid w:val="000A50AD"/>
    <w:rsid w:val="00115868"/>
    <w:rsid w:val="00164648"/>
    <w:rsid w:val="00195948"/>
    <w:rsid w:val="001D6FB0"/>
    <w:rsid w:val="002549A2"/>
    <w:rsid w:val="002956D8"/>
    <w:rsid w:val="002D503F"/>
    <w:rsid w:val="003330C9"/>
    <w:rsid w:val="003458F8"/>
    <w:rsid w:val="0037187A"/>
    <w:rsid w:val="00390296"/>
    <w:rsid w:val="00461C0E"/>
    <w:rsid w:val="00477DA3"/>
    <w:rsid w:val="004B6719"/>
    <w:rsid w:val="004F38B6"/>
    <w:rsid w:val="004F5917"/>
    <w:rsid w:val="0051110E"/>
    <w:rsid w:val="0052134A"/>
    <w:rsid w:val="00521E79"/>
    <w:rsid w:val="00535518"/>
    <w:rsid w:val="0061442B"/>
    <w:rsid w:val="00632221"/>
    <w:rsid w:val="00633F57"/>
    <w:rsid w:val="00660659"/>
    <w:rsid w:val="006F0832"/>
    <w:rsid w:val="007C568F"/>
    <w:rsid w:val="007C61AC"/>
    <w:rsid w:val="00832BB0"/>
    <w:rsid w:val="008A0B51"/>
    <w:rsid w:val="008C1189"/>
    <w:rsid w:val="00A3519B"/>
    <w:rsid w:val="00A86DC4"/>
    <w:rsid w:val="00A92CB2"/>
    <w:rsid w:val="00B06FC8"/>
    <w:rsid w:val="00B85FBD"/>
    <w:rsid w:val="00BB31E6"/>
    <w:rsid w:val="00BF5E04"/>
    <w:rsid w:val="00C12686"/>
    <w:rsid w:val="00C35193"/>
    <w:rsid w:val="00C416F6"/>
    <w:rsid w:val="00CC3333"/>
    <w:rsid w:val="00D422E2"/>
    <w:rsid w:val="00D62DC6"/>
    <w:rsid w:val="00D82B76"/>
    <w:rsid w:val="00D839B7"/>
    <w:rsid w:val="00E43CFB"/>
    <w:rsid w:val="00E80238"/>
    <w:rsid w:val="00F064CB"/>
    <w:rsid w:val="00F52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330C9"/>
    <w:pPr>
      <w:keepNext/>
      <w:spacing w:after="0" w:line="240" w:lineRule="auto"/>
      <w:jc w:val="center"/>
      <w:outlineLvl w:val="0"/>
    </w:pPr>
    <w:rPr>
      <w:rFonts w:ascii="Times New Roman" w:eastAsia="Times New Roman" w:hAnsi="Times New Roman" w:cs="Times New Roman"/>
      <w:b/>
      <w:sz w:val="20"/>
      <w:szCs w:val="20"/>
      <w:lang w:eastAsia="pl-PL"/>
    </w:rPr>
  </w:style>
  <w:style w:type="paragraph" w:styleId="Nagwek2">
    <w:name w:val="heading 2"/>
    <w:basedOn w:val="Normalny"/>
    <w:next w:val="Normalny"/>
    <w:link w:val="Nagwek2Znak"/>
    <w:unhideWhenUsed/>
    <w:qFormat/>
    <w:rsid w:val="003330C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nhideWhenUsed/>
    <w:qFormat/>
    <w:rsid w:val="003330C9"/>
    <w:pPr>
      <w:keepNext/>
      <w:keepLines/>
      <w:spacing w:before="240" w:after="60" w:line="312" w:lineRule="auto"/>
      <w:ind w:left="1560" w:hanging="567"/>
      <w:jc w:val="both"/>
      <w:outlineLvl w:val="2"/>
    </w:pPr>
    <w:rPr>
      <w:rFonts w:ascii="Times New Roman" w:eastAsia="Times New Roman" w:hAnsi="Times New Roman" w:cs="Times New Roman"/>
      <w:b/>
      <w:sz w:val="20"/>
      <w:szCs w:val="20"/>
      <w:lang w:eastAsia="pl-PL"/>
    </w:rPr>
  </w:style>
  <w:style w:type="paragraph" w:styleId="Nagwek4">
    <w:name w:val="heading 4"/>
    <w:basedOn w:val="Normalny"/>
    <w:next w:val="Normalny"/>
    <w:link w:val="Nagwek4Znak"/>
    <w:unhideWhenUsed/>
    <w:qFormat/>
    <w:rsid w:val="003330C9"/>
    <w:pPr>
      <w:keepNext/>
      <w:spacing w:before="240" w:after="60" w:line="312" w:lineRule="auto"/>
      <w:ind w:left="2127" w:hanging="567"/>
      <w:jc w:val="both"/>
      <w:outlineLvl w:val="3"/>
    </w:pPr>
    <w:rPr>
      <w:rFonts w:ascii="Times New Roman" w:eastAsia="Times New Roman" w:hAnsi="Times New Roman" w:cs="Times New Roman"/>
      <w:b/>
      <w:i/>
      <w:sz w:val="20"/>
      <w:szCs w:val="20"/>
      <w:lang w:eastAsia="pl-PL"/>
    </w:rPr>
  </w:style>
  <w:style w:type="paragraph" w:styleId="Nagwek5">
    <w:name w:val="heading 5"/>
    <w:basedOn w:val="Normalny"/>
    <w:next w:val="Normalny"/>
    <w:link w:val="Nagwek5Znak"/>
    <w:unhideWhenUsed/>
    <w:qFormat/>
    <w:rsid w:val="003330C9"/>
    <w:pPr>
      <w:tabs>
        <w:tab w:val="num" w:pos="142"/>
      </w:tabs>
      <w:spacing w:before="60" w:after="60" w:line="312" w:lineRule="auto"/>
      <w:ind w:left="2835" w:hanging="708"/>
      <w:jc w:val="both"/>
      <w:outlineLvl w:val="4"/>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unhideWhenUsed/>
    <w:qFormat/>
    <w:rsid w:val="003330C9"/>
    <w:pPr>
      <w:tabs>
        <w:tab w:val="num" w:pos="142"/>
      </w:tabs>
      <w:spacing w:before="240" w:after="60" w:line="312" w:lineRule="auto"/>
      <w:ind w:left="3543" w:hanging="708"/>
      <w:jc w:val="both"/>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unhideWhenUsed/>
    <w:qFormat/>
    <w:rsid w:val="003330C9"/>
    <w:pPr>
      <w:tabs>
        <w:tab w:val="num" w:pos="142"/>
      </w:tabs>
      <w:spacing w:before="240" w:after="60" w:line="312" w:lineRule="auto"/>
      <w:ind w:left="4251" w:hanging="708"/>
      <w:jc w:val="both"/>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unhideWhenUsed/>
    <w:qFormat/>
    <w:rsid w:val="003330C9"/>
    <w:pPr>
      <w:tabs>
        <w:tab w:val="num" w:pos="142"/>
      </w:tabs>
      <w:spacing w:before="240" w:after="60" w:line="312" w:lineRule="auto"/>
      <w:ind w:left="4959" w:hanging="708"/>
      <w:jc w:val="both"/>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unhideWhenUsed/>
    <w:qFormat/>
    <w:rsid w:val="003330C9"/>
    <w:pPr>
      <w:tabs>
        <w:tab w:val="num" w:pos="142"/>
      </w:tabs>
      <w:spacing w:before="240" w:after="60" w:line="312" w:lineRule="auto"/>
      <w:ind w:left="5667" w:hanging="708"/>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0C9"/>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3330C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330C9"/>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3330C9"/>
    <w:rPr>
      <w:rFonts w:ascii="Times New Roman" w:eastAsia="Times New Roman" w:hAnsi="Times New Roman" w:cs="Times New Roman"/>
      <w:b/>
      <w:i/>
      <w:sz w:val="20"/>
      <w:szCs w:val="20"/>
      <w:lang w:eastAsia="pl-PL"/>
    </w:rPr>
  </w:style>
  <w:style w:type="character" w:customStyle="1" w:styleId="Nagwek5Znak">
    <w:name w:val="Nagłówek 5 Znak"/>
    <w:basedOn w:val="Domylnaczcionkaakapitu"/>
    <w:link w:val="Nagwek5"/>
    <w:rsid w:val="003330C9"/>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3330C9"/>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330C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330C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330C9"/>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3330C9"/>
  </w:style>
  <w:style w:type="character" w:styleId="Hipercze">
    <w:name w:val="Hyperlink"/>
    <w:basedOn w:val="Domylnaczcionkaakapitu"/>
    <w:semiHidden/>
    <w:unhideWhenUsed/>
    <w:rsid w:val="003330C9"/>
    <w:rPr>
      <w:color w:val="0000FF"/>
      <w:u w:val="single"/>
    </w:rPr>
  </w:style>
  <w:style w:type="character" w:styleId="UyteHipercze">
    <w:name w:val="FollowedHyperlink"/>
    <w:basedOn w:val="Domylnaczcionkaakapitu"/>
    <w:uiPriority w:val="99"/>
    <w:semiHidden/>
    <w:unhideWhenUsed/>
    <w:rsid w:val="003330C9"/>
    <w:rPr>
      <w:color w:val="800080" w:themeColor="followedHyperlink"/>
      <w:u w:val="single"/>
    </w:rPr>
  </w:style>
  <w:style w:type="paragraph" w:styleId="Nagwek">
    <w:name w:val="header"/>
    <w:basedOn w:val="Normalny"/>
    <w:link w:val="NagwekZnak"/>
    <w:unhideWhenUsed/>
    <w:rsid w:val="003330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330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330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330C9"/>
    <w:rPr>
      <w:rFonts w:ascii="Times New Roman" w:eastAsia="Times New Roman" w:hAnsi="Times New Roman" w:cs="Times New Roman"/>
      <w:sz w:val="24"/>
      <w:szCs w:val="24"/>
      <w:lang w:eastAsia="pl-PL"/>
    </w:rPr>
  </w:style>
  <w:style w:type="paragraph" w:styleId="Listapunktowana">
    <w:name w:val="List Bullet"/>
    <w:basedOn w:val="Normalny"/>
    <w:semiHidden/>
    <w:unhideWhenUsed/>
    <w:rsid w:val="003330C9"/>
    <w:pPr>
      <w:numPr>
        <w:numId w:val="1"/>
      </w:numPr>
      <w:tabs>
        <w:tab w:val="clear" w:pos="360"/>
        <w:tab w:val="num" w:pos="0"/>
      </w:tabs>
      <w:spacing w:after="0" w:line="312" w:lineRule="auto"/>
      <w:ind w:left="1020" w:hanging="283"/>
      <w:jc w:val="both"/>
    </w:pPr>
    <w:rPr>
      <w:rFonts w:ascii="Times New Roman" w:eastAsia="Times New Roman" w:hAnsi="Times New Roman" w:cs="Times New Roman"/>
      <w:sz w:val="20"/>
      <w:szCs w:val="20"/>
      <w:lang w:eastAsia="pl-PL"/>
    </w:rPr>
  </w:style>
  <w:style w:type="paragraph" w:styleId="Listanumerowana">
    <w:name w:val="List Number"/>
    <w:basedOn w:val="Normalny"/>
    <w:semiHidden/>
    <w:unhideWhenUsed/>
    <w:rsid w:val="003330C9"/>
    <w:pPr>
      <w:numPr>
        <w:numId w:val="4"/>
      </w:numPr>
      <w:tabs>
        <w:tab w:val="clear" w:pos="360"/>
      </w:tabs>
      <w:spacing w:before="60" w:after="60" w:line="312" w:lineRule="auto"/>
      <w:ind w:left="283" w:hanging="283"/>
      <w:jc w:val="both"/>
    </w:pPr>
    <w:rPr>
      <w:rFonts w:ascii="Times New Roman" w:eastAsia="Times New Roman" w:hAnsi="Times New Roman" w:cs="Times New Roman"/>
      <w:sz w:val="20"/>
      <w:szCs w:val="20"/>
      <w:lang w:eastAsia="pl-PL"/>
    </w:rPr>
  </w:style>
  <w:style w:type="paragraph" w:styleId="Listanumerowana2">
    <w:name w:val="List Number 2"/>
    <w:basedOn w:val="Normalny"/>
    <w:semiHidden/>
    <w:unhideWhenUsed/>
    <w:rsid w:val="003330C9"/>
    <w:pPr>
      <w:numPr>
        <w:numId w:val="5"/>
      </w:numPr>
      <w:tabs>
        <w:tab w:val="clear" w:pos="643"/>
      </w:tabs>
      <w:spacing w:before="60" w:after="60" w:line="312" w:lineRule="auto"/>
      <w:ind w:left="340" w:hanging="340"/>
      <w:jc w:val="both"/>
    </w:pPr>
    <w:rPr>
      <w:rFonts w:ascii="Times New Roman" w:eastAsia="Times New Roman" w:hAnsi="Times New Roman" w:cs="Times New Roman"/>
      <w:sz w:val="20"/>
      <w:szCs w:val="20"/>
      <w:lang w:eastAsia="pl-PL"/>
    </w:rPr>
  </w:style>
  <w:style w:type="paragraph" w:styleId="Listanumerowana3">
    <w:name w:val="List Number 3"/>
    <w:basedOn w:val="Normalny"/>
    <w:semiHidden/>
    <w:unhideWhenUsed/>
    <w:rsid w:val="003330C9"/>
    <w:pPr>
      <w:numPr>
        <w:numId w:val="8"/>
      </w:numPr>
      <w:tabs>
        <w:tab w:val="clear" w:pos="926"/>
      </w:tabs>
      <w:spacing w:before="60" w:after="60" w:line="312" w:lineRule="auto"/>
      <w:ind w:left="680" w:hanging="340"/>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3330C9"/>
    <w:pPr>
      <w:spacing w:before="60" w:after="60" w:line="312" w:lineRule="auto"/>
      <w:jc w:val="both"/>
    </w:pPr>
    <w:rPr>
      <w:rFonts w:ascii="Times New Roman" w:eastAsia="Times New Roman" w:hAnsi="Times New Roman" w:cs="Times New Roman"/>
      <w:color w:val="FF0000"/>
      <w:sz w:val="28"/>
      <w:szCs w:val="20"/>
      <w:lang w:eastAsia="pl-PL"/>
    </w:rPr>
  </w:style>
  <w:style w:type="character" w:customStyle="1" w:styleId="TekstpodstawowyZnak">
    <w:name w:val="Tekst podstawowy Znak"/>
    <w:basedOn w:val="Domylnaczcionkaakapitu"/>
    <w:link w:val="Tekstpodstawowy"/>
    <w:semiHidden/>
    <w:rsid w:val="003330C9"/>
    <w:rPr>
      <w:rFonts w:ascii="Times New Roman" w:eastAsia="Times New Roman" w:hAnsi="Times New Roman" w:cs="Times New Roman"/>
      <w:color w:val="FF0000"/>
      <w:sz w:val="28"/>
      <w:szCs w:val="20"/>
      <w:lang w:eastAsia="pl-PL"/>
    </w:rPr>
  </w:style>
  <w:style w:type="paragraph" w:customStyle="1" w:styleId="Tekstwtabeli">
    <w:name w:val="Tekst w tabeli"/>
    <w:basedOn w:val="Normalny"/>
    <w:rsid w:val="003330C9"/>
    <w:pPr>
      <w:keepNext/>
      <w:spacing w:after="0" w:line="312" w:lineRule="auto"/>
    </w:pPr>
    <w:rPr>
      <w:rFonts w:ascii="Times New Roman" w:eastAsia="Times New Roman" w:hAnsi="Times New Roman" w:cs="Times New Roman"/>
      <w:sz w:val="20"/>
      <w:szCs w:val="20"/>
      <w:lang w:eastAsia="pl-PL"/>
    </w:rPr>
  </w:style>
  <w:style w:type="paragraph" w:customStyle="1" w:styleId="Rozdzia">
    <w:name w:val="Rozdział"/>
    <w:basedOn w:val="Normalny"/>
    <w:rsid w:val="003330C9"/>
    <w:pPr>
      <w:numPr>
        <w:numId w:val="6"/>
      </w:numPr>
      <w:spacing w:before="240" w:after="60" w:line="312" w:lineRule="auto"/>
      <w:ind w:left="1418" w:hanging="1418"/>
      <w:jc w:val="both"/>
    </w:pPr>
    <w:rPr>
      <w:rFonts w:ascii="Times New Roman" w:eastAsia="Times New Roman" w:hAnsi="Times New Roman" w:cs="Times New Roman"/>
      <w:b/>
      <w:caps/>
      <w:kern w:val="28"/>
      <w:sz w:val="28"/>
      <w:szCs w:val="20"/>
      <w:lang w:eastAsia="pl-PL"/>
    </w:rPr>
  </w:style>
  <w:style w:type="paragraph" w:customStyle="1" w:styleId="Specyfikacja">
    <w:name w:val="Specyfikacja"/>
    <w:basedOn w:val="Normalny"/>
    <w:rsid w:val="003330C9"/>
    <w:pPr>
      <w:spacing w:before="60" w:after="240" w:line="312" w:lineRule="auto"/>
      <w:ind w:left="1418" w:hanging="1418"/>
      <w:jc w:val="both"/>
    </w:pPr>
    <w:rPr>
      <w:rFonts w:ascii="Times New Roman" w:eastAsia="Times New Roman" w:hAnsi="Times New Roman" w:cs="Times New Roman"/>
      <w:b/>
      <w:caps/>
      <w:sz w:val="28"/>
      <w:szCs w:val="20"/>
      <w:lang w:eastAsia="pl-PL"/>
    </w:rPr>
  </w:style>
  <w:style w:type="paragraph" w:customStyle="1" w:styleId="tekstost">
    <w:name w:val="tekst ost"/>
    <w:basedOn w:val="Normalny"/>
    <w:rsid w:val="003330C9"/>
    <w:pPr>
      <w:numPr>
        <w:numId w:val="2"/>
      </w:numPr>
      <w:overflowPunct w:val="0"/>
      <w:autoSpaceDE w:val="0"/>
      <w:autoSpaceDN w:val="0"/>
      <w:adjustRightInd w:val="0"/>
      <w:spacing w:after="0" w:line="240" w:lineRule="auto"/>
      <w:ind w:left="0" w:firstLine="0"/>
      <w:jc w:val="both"/>
    </w:pPr>
    <w:rPr>
      <w:rFonts w:ascii="Times New Roman" w:eastAsia="Times New Roman" w:hAnsi="Times New Roman" w:cs="Times New Roman"/>
      <w:sz w:val="20"/>
      <w:szCs w:val="20"/>
      <w:lang w:eastAsia="pl-PL"/>
    </w:rPr>
  </w:style>
  <w:style w:type="paragraph" w:customStyle="1" w:styleId="Standardowytekst">
    <w:name w:val="Standardowy.tekst"/>
    <w:rsid w:val="003330C9"/>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330C9"/>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styleId="Tekstdymka">
    <w:name w:val="Balloon Text"/>
    <w:basedOn w:val="Normalny"/>
    <w:link w:val="TekstdymkaZnak"/>
    <w:uiPriority w:val="99"/>
    <w:semiHidden/>
    <w:unhideWhenUsed/>
    <w:rsid w:val="00D839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B7"/>
    <w:rPr>
      <w:rFonts w:ascii="Tahoma" w:hAnsi="Tahoma" w:cs="Tahoma"/>
      <w:sz w:val="16"/>
      <w:szCs w:val="16"/>
    </w:rPr>
  </w:style>
  <w:style w:type="numbering" w:customStyle="1" w:styleId="Bezlisty2">
    <w:name w:val="Bez listy2"/>
    <w:next w:val="Bezlisty"/>
    <w:uiPriority w:val="99"/>
    <w:semiHidden/>
    <w:unhideWhenUsed/>
    <w:rsid w:val="00F064CB"/>
  </w:style>
  <w:style w:type="character" w:styleId="Numerstrony">
    <w:name w:val="page number"/>
    <w:rsid w:val="00F064CB"/>
    <w:rPr>
      <w:sz w:val="20"/>
    </w:rPr>
  </w:style>
  <w:style w:type="paragraph" w:styleId="Akapitzlist">
    <w:name w:val="List Paragraph"/>
    <w:basedOn w:val="Normalny"/>
    <w:uiPriority w:val="34"/>
    <w:qFormat/>
    <w:rsid w:val="00A86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330C9"/>
    <w:pPr>
      <w:keepNext/>
      <w:spacing w:after="0" w:line="240" w:lineRule="auto"/>
      <w:jc w:val="center"/>
      <w:outlineLvl w:val="0"/>
    </w:pPr>
    <w:rPr>
      <w:rFonts w:ascii="Times New Roman" w:eastAsia="Times New Roman" w:hAnsi="Times New Roman" w:cs="Times New Roman"/>
      <w:b/>
      <w:sz w:val="20"/>
      <w:szCs w:val="20"/>
      <w:lang w:eastAsia="pl-PL"/>
    </w:rPr>
  </w:style>
  <w:style w:type="paragraph" w:styleId="Nagwek2">
    <w:name w:val="heading 2"/>
    <w:basedOn w:val="Normalny"/>
    <w:next w:val="Normalny"/>
    <w:link w:val="Nagwek2Znak"/>
    <w:unhideWhenUsed/>
    <w:qFormat/>
    <w:rsid w:val="003330C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nhideWhenUsed/>
    <w:qFormat/>
    <w:rsid w:val="003330C9"/>
    <w:pPr>
      <w:keepNext/>
      <w:keepLines/>
      <w:spacing w:before="240" w:after="60" w:line="312" w:lineRule="auto"/>
      <w:ind w:left="1560" w:hanging="567"/>
      <w:jc w:val="both"/>
      <w:outlineLvl w:val="2"/>
    </w:pPr>
    <w:rPr>
      <w:rFonts w:ascii="Times New Roman" w:eastAsia="Times New Roman" w:hAnsi="Times New Roman" w:cs="Times New Roman"/>
      <w:b/>
      <w:sz w:val="20"/>
      <w:szCs w:val="20"/>
      <w:lang w:eastAsia="pl-PL"/>
    </w:rPr>
  </w:style>
  <w:style w:type="paragraph" w:styleId="Nagwek4">
    <w:name w:val="heading 4"/>
    <w:basedOn w:val="Normalny"/>
    <w:next w:val="Normalny"/>
    <w:link w:val="Nagwek4Znak"/>
    <w:unhideWhenUsed/>
    <w:qFormat/>
    <w:rsid w:val="003330C9"/>
    <w:pPr>
      <w:keepNext/>
      <w:spacing w:before="240" w:after="60" w:line="312" w:lineRule="auto"/>
      <w:ind w:left="2127" w:hanging="567"/>
      <w:jc w:val="both"/>
      <w:outlineLvl w:val="3"/>
    </w:pPr>
    <w:rPr>
      <w:rFonts w:ascii="Times New Roman" w:eastAsia="Times New Roman" w:hAnsi="Times New Roman" w:cs="Times New Roman"/>
      <w:b/>
      <w:i/>
      <w:sz w:val="20"/>
      <w:szCs w:val="20"/>
      <w:lang w:eastAsia="pl-PL"/>
    </w:rPr>
  </w:style>
  <w:style w:type="paragraph" w:styleId="Nagwek5">
    <w:name w:val="heading 5"/>
    <w:basedOn w:val="Normalny"/>
    <w:next w:val="Normalny"/>
    <w:link w:val="Nagwek5Znak"/>
    <w:unhideWhenUsed/>
    <w:qFormat/>
    <w:rsid w:val="003330C9"/>
    <w:pPr>
      <w:tabs>
        <w:tab w:val="num" w:pos="142"/>
      </w:tabs>
      <w:spacing w:before="60" w:after="60" w:line="312" w:lineRule="auto"/>
      <w:ind w:left="2835" w:hanging="708"/>
      <w:jc w:val="both"/>
      <w:outlineLvl w:val="4"/>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unhideWhenUsed/>
    <w:qFormat/>
    <w:rsid w:val="003330C9"/>
    <w:pPr>
      <w:tabs>
        <w:tab w:val="num" w:pos="142"/>
      </w:tabs>
      <w:spacing w:before="240" w:after="60" w:line="312" w:lineRule="auto"/>
      <w:ind w:left="3543" w:hanging="708"/>
      <w:jc w:val="both"/>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unhideWhenUsed/>
    <w:qFormat/>
    <w:rsid w:val="003330C9"/>
    <w:pPr>
      <w:tabs>
        <w:tab w:val="num" w:pos="142"/>
      </w:tabs>
      <w:spacing w:before="240" w:after="60" w:line="312" w:lineRule="auto"/>
      <w:ind w:left="4251" w:hanging="708"/>
      <w:jc w:val="both"/>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unhideWhenUsed/>
    <w:qFormat/>
    <w:rsid w:val="003330C9"/>
    <w:pPr>
      <w:tabs>
        <w:tab w:val="num" w:pos="142"/>
      </w:tabs>
      <w:spacing w:before="240" w:after="60" w:line="312" w:lineRule="auto"/>
      <w:ind w:left="4959" w:hanging="708"/>
      <w:jc w:val="both"/>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unhideWhenUsed/>
    <w:qFormat/>
    <w:rsid w:val="003330C9"/>
    <w:pPr>
      <w:tabs>
        <w:tab w:val="num" w:pos="142"/>
      </w:tabs>
      <w:spacing w:before="240" w:after="60" w:line="312" w:lineRule="auto"/>
      <w:ind w:left="5667" w:hanging="708"/>
      <w:jc w:val="both"/>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0C9"/>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3330C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330C9"/>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3330C9"/>
    <w:rPr>
      <w:rFonts w:ascii="Times New Roman" w:eastAsia="Times New Roman" w:hAnsi="Times New Roman" w:cs="Times New Roman"/>
      <w:b/>
      <w:i/>
      <w:sz w:val="20"/>
      <w:szCs w:val="20"/>
      <w:lang w:eastAsia="pl-PL"/>
    </w:rPr>
  </w:style>
  <w:style w:type="character" w:customStyle="1" w:styleId="Nagwek5Znak">
    <w:name w:val="Nagłówek 5 Znak"/>
    <w:basedOn w:val="Domylnaczcionkaakapitu"/>
    <w:link w:val="Nagwek5"/>
    <w:rsid w:val="003330C9"/>
    <w:rPr>
      <w:rFonts w:ascii="Times New Roman" w:eastAsia="Times New Roman" w:hAnsi="Times New Roman" w:cs="Times New Roman"/>
      <w:sz w:val="20"/>
      <w:szCs w:val="20"/>
      <w:lang w:eastAsia="pl-PL"/>
    </w:rPr>
  </w:style>
  <w:style w:type="character" w:customStyle="1" w:styleId="Nagwek6Znak">
    <w:name w:val="Nagłówek 6 Znak"/>
    <w:basedOn w:val="Domylnaczcionkaakapitu"/>
    <w:link w:val="Nagwek6"/>
    <w:rsid w:val="003330C9"/>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330C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330C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330C9"/>
    <w:rPr>
      <w:rFonts w:ascii="Arial" w:eastAsia="Times New Roman" w:hAnsi="Arial" w:cs="Times New Roman"/>
      <w:b/>
      <w:i/>
      <w:sz w:val="18"/>
      <w:szCs w:val="20"/>
      <w:lang w:eastAsia="pl-PL"/>
    </w:rPr>
  </w:style>
  <w:style w:type="numbering" w:customStyle="1" w:styleId="Bezlisty1">
    <w:name w:val="Bez listy1"/>
    <w:next w:val="Bezlisty"/>
    <w:uiPriority w:val="99"/>
    <w:semiHidden/>
    <w:unhideWhenUsed/>
    <w:rsid w:val="003330C9"/>
  </w:style>
  <w:style w:type="character" w:styleId="Hipercze">
    <w:name w:val="Hyperlink"/>
    <w:basedOn w:val="Domylnaczcionkaakapitu"/>
    <w:semiHidden/>
    <w:unhideWhenUsed/>
    <w:rsid w:val="003330C9"/>
    <w:rPr>
      <w:color w:val="0000FF"/>
      <w:u w:val="single"/>
    </w:rPr>
  </w:style>
  <w:style w:type="character" w:styleId="UyteHipercze">
    <w:name w:val="FollowedHyperlink"/>
    <w:basedOn w:val="Domylnaczcionkaakapitu"/>
    <w:uiPriority w:val="99"/>
    <w:semiHidden/>
    <w:unhideWhenUsed/>
    <w:rsid w:val="003330C9"/>
    <w:rPr>
      <w:color w:val="800080" w:themeColor="followedHyperlink"/>
      <w:u w:val="single"/>
    </w:rPr>
  </w:style>
  <w:style w:type="paragraph" w:styleId="Nagwek">
    <w:name w:val="header"/>
    <w:basedOn w:val="Normalny"/>
    <w:link w:val="NagwekZnak"/>
    <w:unhideWhenUsed/>
    <w:rsid w:val="003330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330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330C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330C9"/>
    <w:rPr>
      <w:rFonts w:ascii="Times New Roman" w:eastAsia="Times New Roman" w:hAnsi="Times New Roman" w:cs="Times New Roman"/>
      <w:sz w:val="24"/>
      <w:szCs w:val="24"/>
      <w:lang w:eastAsia="pl-PL"/>
    </w:rPr>
  </w:style>
  <w:style w:type="paragraph" w:styleId="Listapunktowana">
    <w:name w:val="List Bullet"/>
    <w:basedOn w:val="Normalny"/>
    <w:semiHidden/>
    <w:unhideWhenUsed/>
    <w:rsid w:val="003330C9"/>
    <w:pPr>
      <w:numPr>
        <w:numId w:val="1"/>
      </w:numPr>
      <w:tabs>
        <w:tab w:val="clear" w:pos="360"/>
        <w:tab w:val="num" w:pos="0"/>
      </w:tabs>
      <w:spacing w:after="0" w:line="312" w:lineRule="auto"/>
      <w:ind w:left="1020" w:hanging="283"/>
      <w:jc w:val="both"/>
    </w:pPr>
    <w:rPr>
      <w:rFonts w:ascii="Times New Roman" w:eastAsia="Times New Roman" w:hAnsi="Times New Roman" w:cs="Times New Roman"/>
      <w:sz w:val="20"/>
      <w:szCs w:val="20"/>
      <w:lang w:eastAsia="pl-PL"/>
    </w:rPr>
  </w:style>
  <w:style w:type="paragraph" w:styleId="Listanumerowana">
    <w:name w:val="List Number"/>
    <w:basedOn w:val="Normalny"/>
    <w:semiHidden/>
    <w:unhideWhenUsed/>
    <w:rsid w:val="003330C9"/>
    <w:pPr>
      <w:numPr>
        <w:numId w:val="4"/>
      </w:numPr>
      <w:tabs>
        <w:tab w:val="clear" w:pos="360"/>
      </w:tabs>
      <w:spacing w:before="60" w:after="60" w:line="312" w:lineRule="auto"/>
      <w:ind w:left="283" w:hanging="283"/>
      <w:jc w:val="both"/>
    </w:pPr>
    <w:rPr>
      <w:rFonts w:ascii="Times New Roman" w:eastAsia="Times New Roman" w:hAnsi="Times New Roman" w:cs="Times New Roman"/>
      <w:sz w:val="20"/>
      <w:szCs w:val="20"/>
      <w:lang w:eastAsia="pl-PL"/>
    </w:rPr>
  </w:style>
  <w:style w:type="paragraph" w:styleId="Listanumerowana2">
    <w:name w:val="List Number 2"/>
    <w:basedOn w:val="Normalny"/>
    <w:semiHidden/>
    <w:unhideWhenUsed/>
    <w:rsid w:val="003330C9"/>
    <w:pPr>
      <w:numPr>
        <w:numId w:val="5"/>
      </w:numPr>
      <w:tabs>
        <w:tab w:val="clear" w:pos="643"/>
      </w:tabs>
      <w:spacing w:before="60" w:after="60" w:line="312" w:lineRule="auto"/>
      <w:ind w:left="340" w:hanging="340"/>
      <w:jc w:val="both"/>
    </w:pPr>
    <w:rPr>
      <w:rFonts w:ascii="Times New Roman" w:eastAsia="Times New Roman" w:hAnsi="Times New Roman" w:cs="Times New Roman"/>
      <w:sz w:val="20"/>
      <w:szCs w:val="20"/>
      <w:lang w:eastAsia="pl-PL"/>
    </w:rPr>
  </w:style>
  <w:style w:type="paragraph" w:styleId="Listanumerowana3">
    <w:name w:val="List Number 3"/>
    <w:basedOn w:val="Normalny"/>
    <w:semiHidden/>
    <w:unhideWhenUsed/>
    <w:rsid w:val="003330C9"/>
    <w:pPr>
      <w:numPr>
        <w:numId w:val="8"/>
      </w:numPr>
      <w:tabs>
        <w:tab w:val="clear" w:pos="926"/>
      </w:tabs>
      <w:spacing w:before="60" w:after="60" w:line="312" w:lineRule="auto"/>
      <w:ind w:left="680" w:hanging="340"/>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3330C9"/>
    <w:pPr>
      <w:spacing w:before="60" w:after="60" w:line="312" w:lineRule="auto"/>
      <w:jc w:val="both"/>
    </w:pPr>
    <w:rPr>
      <w:rFonts w:ascii="Times New Roman" w:eastAsia="Times New Roman" w:hAnsi="Times New Roman" w:cs="Times New Roman"/>
      <w:color w:val="FF0000"/>
      <w:sz w:val="28"/>
      <w:szCs w:val="20"/>
      <w:lang w:eastAsia="pl-PL"/>
    </w:rPr>
  </w:style>
  <w:style w:type="character" w:customStyle="1" w:styleId="TekstpodstawowyZnak">
    <w:name w:val="Tekst podstawowy Znak"/>
    <w:basedOn w:val="Domylnaczcionkaakapitu"/>
    <w:link w:val="Tekstpodstawowy"/>
    <w:semiHidden/>
    <w:rsid w:val="003330C9"/>
    <w:rPr>
      <w:rFonts w:ascii="Times New Roman" w:eastAsia="Times New Roman" w:hAnsi="Times New Roman" w:cs="Times New Roman"/>
      <w:color w:val="FF0000"/>
      <w:sz w:val="28"/>
      <w:szCs w:val="20"/>
      <w:lang w:eastAsia="pl-PL"/>
    </w:rPr>
  </w:style>
  <w:style w:type="paragraph" w:customStyle="1" w:styleId="Tekstwtabeli">
    <w:name w:val="Tekst w tabeli"/>
    <w:basedOn w:val="Normalny"/>
    <w:rsid w:val="003330C9"/>
    <w:pPr>
      <w:keepNext/>
      <w:spacing w:after="0" w:line="312" w:lineRule="auto"/>
    </w:pPr>
    <w:rPr>
      <w:rFonts w:ascii="Times New Roman" w:eastAsia="Times New Roman" w:hAnsi="Times New Roman" w:cs="Times New Roman"/>
      <w:sz w:val="20"/>
      <w:szCs w:val="20"/>
      <w:lang w:eastAsia="pl-PL"/>
    </w:rPr>
  </w:style>
  <w:style w:type="paragraph" w:customStyle="1" w:styleId="Rozdzia">
    <w:name w:val="Rozdział"/>
    <w:basedOn w:val="Normalny"/>
    <w:rsid w:val="003330C9"/>
    <w:pPr>
      <w:numPr>
        <w:numId w:val="6"/>
      </w:numPr>
      <w:spacing w:before="240" w:after="60" w:line="312" w:lineRule="auto"/>
      <w:ind w:left="1418" w:hanging="1418"/>
      <w:jc w:val="both"/>
    </w:pPr>
    <w:rPr>
      <w:rFonts w:ascii="Times New Roman" w:eastAsia="Times New Roman" w:hAnsi="Times New Roman" w:cs="Times New Roman"/>
      <w:b/>
      <w:caps/>
      <w:kern w:val="28"/>
      <w:sz w:val="28"/>
      <w:szCs w:val="20"/>
      <w:lang w:eastAsia="pl-PL"/>
    </w:rPr>
  </w:style>
  <w:style w:type="paragraph" w:customStyle="1" w:styleId="Specyfikacja">
    <w:name w:val="Specyfikacja"/>
    <w:basedOn w:val="Normalny"/>
    <w:rsid w:val="003330C9"/>
    <w:pPr>
      <w:spacing w:before="60" w:after="240" w:line="312" w:lineRule="auto"/>
      <w:ind w:left="1418" w:hanging="1418"/>
      <w:jc w:val="both"/>
    </w:pPr>
    <w:rPr>
      <w:rFonts w:ascii="Times New Roman" w:eastAsia="Times New Roman" w:hAnsi="Times New Roman" w:cs="Times New Roman"/>
      <w:b/>
      <w:caps/>
      <w:sz w:val="28"/>
      <w:szCs w:val="20"/>
      <w:lang w:eastAsia="pl-PL"/>
    </w:rPr>
  </w:style>
  <w:style w:type="paragraph" w:customStyle="1" w:styleId="tekstost">
    <w:name w:val="tekst ost"/>
    <w:basedOn w:val="Normalny"/>
    <w:rsid w:val="003330C9"/>
    <w:pPr>
      <w:numPr>
        <w:numId w:val="2"/>
      </w:numPr>
      <w:overflowPunct w:val="0"/>
      <w:autoSpaceDE w:val="0"/>
      <w:autoSpaceDN w:val="0"/>
      <w:adjustRightInd w:val="0"/>
      <w:spacing w:after="0" w:line="240" w:lineRule="auto"/>
      <w:ind w:left="0" w:firstLine="0"/>
      <w:jc w:val="both"/>
    </w:pPr>
    <w:rPr>
      <w:rFonts w:ascii="Times New Roman" w:eastAsia="Times New Roman" w:hAnsi="Times New Roman" w:cs="Times New Roman"/>
      <w:sz w:val="20"/>
      <w:szCs w:val="20"/>
      <w:lang w:eastAsia="pl-PL"/>
    </w:rPr>
  </w:style>
  <w:style w:type="paragraph" w:customStyle="1" w:styleId="Standardowytekst">
    <w:name w:val="Standardowy.tekst"/>
    <w:rsid w:val="003330C9"/>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330C9"/>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styleId="Tekstdymka">
    <w:name w:val="Balloon Text"/>
    <w:basedOn w:val="Normalny"/>
    <w:link w:val="TekstdymkaZnak"/>
    <w:uiPriority w:val="99"/>
    <w:semiHidden/>
    <w:unhideWhenUsed/>
    <w:rsid w:val="00D839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9B7"/>
    <w:rPr>
      <w:rFonts w:ascii="Tahoma" w:hAnsi="Tahoma" w:cs="Tahoma"/>
      <w:sz w:val="16"/>
      <w:szCs w:val="16"/>
    </w:rPr>
  </w:style>
  <w:style w:type="numbering" w:customStyle="1" w:styleId="Bezlisty2">
    <w:name w:val="Bez listy2"/>
    <w:next w:val="Bezlisty"/>
    <w:uiPriority w:val="99"/>
    <w:semiHidden/>
    <w:unhideWhenUsed/>
    <w:rsid w:val="00F064CB"/>
  </w:style>
  <w:style w:type="character" w:styleId="Numerstrony">
    <w:name w:val="page number"/>
    <w:rsid w:val="00F064CB"/>
    <w:rPr>
      <w:sz w:val="20"/>
    </w:rPr>
  </w:style>
  <w:style w:type="paragraph" w:styleId="Akapitzlist">
    <w:name w:val="List Paragraph"/>
    <w:basedOn w:val="Normalny"/>
    <w:uiPriority w:val="34"/>
    <w:qFormat/>
    <w:rsid w:val="00A86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172;03.03.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6133-ACC8-4BC1-8B15-3AD71620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55</Pages>
  <Words>23552</Words>
  <Characters>141314</Characters>
  <Application>Microsoft Office Word</Application>
  <DocSecurity>0</DocSecurity>
  <Lines>1177</Lines>
  <Paragraphs>329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Marcin</cp:lastModifiedBy>
  <cp:revision>18</cp:revision>
  <cp:lastPrinted>2022-03-29T06:39:00Z</cp:lastPrinted>
  <dcterms:created xsi:type="dcterms:W3CDTF">2021-04-08T08:08:00Z</dcterms:created>
  <dcterms:modified xsi:type="dcterms:W3CDTF">2022-03-29T06:40:00Z</dcterms:modified>
</cp:coreProperties>
</file>