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235547">
        <w:rPr>
          <w:rFonts w:cs="Arial"/>
          <w:b/>
          <w:sz w:val="24"/>
          <w:szCs w:val="24"/>
        </w:rPr>
        <w:t>AZP.2411.43.2020.JS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FF5609" w:rsidRDefault="00106367" w:rsidP="00106367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56062E">
        <w:rPr>
          <w:rFonts w:eastAsia="Tahoma"/>
          <w:sz w:val="24"/>
          <w:szCs w:val="24"/>
        </w:rPr>
        <w:t>pogwarancyjne serwisowanie sprzętu medycznego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995" w:rsidRDefault="00B16995" w:rsidP="0038231F">
      <w:pPr>
        <w:spacing w:after="0" w:line="240" w:lineRule="auto"/>
      </w:pPr>
      <w:r>
        <w:separator/>
      </w:r>
    </w:p>
  </w:endnote>
  <w:endnote w:type="continuationSeparator" w:id="0">
    <w:p w:rsidR="00B16995" w:rsidRDefault="00B169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3B1E09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235547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995" w:rsidRDefault="00B16995" w:rsidP="0038231F">
      <w:pPr>
        <w:spacing w:after="0" w:line="240" w:lineRule="auto"/>
      </w:pPr>
      <w:r>
        <w:separator/>
      </w:r>
    </w:p>
  </w:footnote>
  <w:footnote w:type="continuationSeparator" w:id="0">
    <w:p w:rsidR="00B16995" w:rsidRDefault="00B169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24EB6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670F2"/>
    <w:rsid w:val="00172468"/>
    <w:rsid w:val="0017328A"/>
    <w:rsid w:val="00175EF7"/>
    <w:rsid w:val="001807BF"/>
    <w:rsid w:val="00186A5B"/>
    <w:rsid w:val="00190D6E"/>
    <w:rsid w:val="00193E01"/>
    <w:rsid w:val="001957C5"/>
    <w:rsid w:val="001C6945"/>
    <w:rsid w:val="001D3A19"/>
    <w:rsid w:val="001D4C90"/>
    <w:rsid w:val="001F4C82"/>
    <w:rsid w:val="00205CA0"/>
    <w:rsid w:val="00210C16"/>
    <w:rsid w:val="002167D3"/>
    <w:rsid w:val="002230BD"/>
    <w:rsid w:val="00235547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1E0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1592A"/>
    <w:rsid w:val="00B16995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1C995-3B81-4F1C-9025-6CDE0058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2020-04-09T07:41:00Z</dcterms:created>
  <dcterms:modified xsi:type="dcterms:W3CDTF">2020-04-09T07:41:00Z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