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7CC8D" w14:textId="77777777" w:rsidR="00FA5A22" w:rsidRPr="00144645" w:rsidRDefault="00FA5A22" w:rsidP="00DC2EF7">
      <w:pPr>
        <w:tabs>
          <w:tab w:val="left" w:pos="-7655"/>
        </w:tabs>
        <w:jc w:val="right"/>
        <w:rPr>
          <w:b/>
          <w:bCs/>
          <w:color w:val="000000" w:themeColor="text1"/>
          <w:sz w:val="22"/>
          <w:szCs w:val="22"/>
        </w:rPr>
      </w:pPr>
    </w:p>
    <w:p w14:paraId="4DA943D9" w14:textId="43242A74" w:rsidR="00DC2EF7" w:rsidRPr="00144645" w:rsidRDefault="00DC2EF7" w:rsidP="00DC2EF7">
      <w:pPr>
        <w:tabs>
          <w:tab w:val="left" w:pos="-7655"/>
        </w:tabs>
        <w:jc w:val="right"/>
        <w:rPr>
          <w:b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t>Załącznik nr 1 do SIWZ</w:t>
      </w:r>
      <w:r w:rsidRPr="00144645">
        <w:rPr>
          <w:b/>
          <w:bCs/>
          <w:color w:val="000000" w:themeColor="text1"/>
          <w:sz w:val="22"/>
          <w:szCs w:val="22"/>
        </w:rPr>
        <w:br/>
      </w:r>
      <w:r w:rsidRPr="00144645">
        <w:rPr>
          <w:b/>
          <w:color w:val="000000" w:themeColor="text1"/>
          <w:sz w:val="22"/>
          <w:szCs w:val="22"/>
        </w:rPr>
        <w:t xml:space="preserve">Nr postępowania: </w:t>
      </w:r>
      <w:r w:rsidR="00FA5A22" w:rsidRPr="00144645">
        <w:rPr>
          <w:b/>
          <w:color w:val="000000" w:themeColor="text1"/>
          <w:sz w:val="22"/>
          <w:szCs w:val="22"/>
        </w:rPr>
        <w:t>257</w:t>
      </w:r>
      <w:r w:rsidR="006548BF" w:rsidRPr="00144645">
        <w:rPr>
          <w:b/>
          <w:color w:val="000000" w:themeColor="text1"/>
          <w:sz w:val="22"/>
          <w:szCs w:val="22"/>
        </w:rPr>
        <w:t>/202</w:t>
      </w:r>
      <w:r w:rsidR="00B54AAE" w:rsidRPr="00144645">
        <w:rPr>
          <w:b/>
          <w:color w:val="000000" w:themeColor="text1"/>
          <w:sz w:val="22"/>
          <w:szCs w:val="22"/>
        </w:rPr>
        <w:t>2</w:t>
      </w:r>
      <w:r w:rsidRPr="00144645">
        <w:rPr>
          <w:b/>
          <w:color w:val="000000" w:themeColor="text1"/>
          <w:sz w:val="22"/>
          <w:szCs w:val="22"/>
        </w:rPr>
        <w:t xml:space="preserve">/PN/DZP  </w:t>
      </w:r>
    </w:p>
    <w:p w14:paraId="719CADE0" w14:textId="77777777" w:rsidR="00DC2EF7" w:rsidRPr="00144645" w:rsidRDefault="00DC2EF7" w:rsidP="00DC2EF7">
      <w:pPr>
        <w:keepNext/>
        <w:jc w:val="center"/>
        <w:outlineLvl w:val="2"/>
        <w:rPr>
          <w:b/>
          <w:bCs/>
          <w:color w:val="000000" w:themeColor="text1"/>
          <w:sz w:val="22"/>
          <w:szCs w:val="22"/>
        </w:rPr>
      </w:pPr>
    </w:p>
    <w:p w14:paraId="22C7669C" w14:textId="77777777" w:rsidR="00DC2EF7" w:rsidRPr="00144645" w:rsidRDefault="00DC2EF7" w:rsidP="00DC2EF7">
      <w:pPr>
        <w:keepNext/>
        <w:jc w:val="center"/>
        <w:outlineLvl w:val="2"/>
        <w:rPr>
          <w:b/>
          <w:bCs/>
          <w:color w:val="000000" w:themeColor="text1"/>
        </w:rPr>
      </w:pPr>
      <w:r w:rsidRPr="00144645">
        <w:rPr>
          <w:b/>
          <w:bCs/>
          <w:color w:val="000000" w:themeColor="text1"/>
        </w:rPr>
        <w:t>FORMULARZ OPIS PRZEDMIOTU ZAMÓWIENIA /FORMULARZ CENOWY</w:t>
      </w:r>
    </w:p>
    <w:p w14:paraId="45122987" w14:textId="77777777" w:rsidR="00DC2EF7" w:rsidRPr="00144645" w:rsidRDefault="00DC2EF7" w:rsidP="00DC2EF7">
      <w:pPr>
        <w:rPr>
          <w:color w:val="000000" w:themeColor="text1"/>
          <w:sz w:val="22"/>
          <w:szCs w:val="22"/>
        </w:rPr>
      </w:pPr>
    </w:p>
    <w:p w14:paraId="64CFE773" w14:textId="5306F37E" w:rsidR="00DC2EF7" w:rsidRPr="00144645" w:rsidRDefault="00DC2EF7" w:rsidP="006D10F2">
      <w:pPr>
        <w:jc w:val="center"/>
        <w:rPr>
          <w:b/>
          <w:bCs/>
          <w:i/>
          <w:color w:val="000000" w:themeColor="text1"/>
          <w:sz w:val="22"/>
          <w:szCs w:val="22"/>
        </w:rPr>
      </w:pPr>
      <w:r w:rsidRPr="00144645">
        <w:rPr>
          <w:iCs/>
          <w:color w:val="000000" w:themeColor="text1"/>
          <w:sz w:val="22"/>
          <w:szCs w:val="22"/>
        </w:rPr>
        <w:t>Tytuł zamówienia</w:t>
      </w:r>
      <w:r w:rsidRPr="00144645">
        <w:rPr>
          <w:b/>
          <w:bCs/>
          <w:i/>
          <w:color w:val="000000" w:themeColor="text1"/>
          <w:sz w:val="22"/>
          <w:szCs w:val="22"/>
        </w:rPr>
        <w:t>:</w:t>
      </w:r>
      <w:r w:rsidRPr="00144645">
        <w:rPr>
          <w:bCs/>
          <w:i/>
          <w:color w:val="000000" w:themeColor="text1"/>
          <w:sz w:val="22"/>
          <w:szCs w:val="22"/>
        </w:rPr>
        <w:t xml:space="preserve"> „</w:t>
      </w:r>
      <w:r w:rsidR="006D10F2" w:rsidRPr="00144645">
        <w:rPr>
          <w:b/>
          <w:bCs/>
          <w:color w:val="000000" w:themeColor="text1"/>
          <w:sz w:val="22"/>
          <w:szCs w:val="22"/>
          <w:lang w:eastAsia="pl-PL"/>
        </w:rPr>
        <w:t xml:space="preserve">Dostawa </w:t>
      </w:r>
      <w:r w:rsidR="00CE76F3" w:rsidRPr="00144645">
        <w:rPr>
          <w:b/>
          <w:bCs/>
          <w:color w:val="000000" w:themeColor="text1"/>
          <w:sz w:val="22"/>
          <w:szCs w:val="22"/>
          <w:lang w:eastAsia="pl-PL"/>
        </w:rPr>
        <w:t xml:space="preserve">drobnego sprzętu laboratoryjnego i </w:t>
      </w:r>
      <w:r w:rsidR="002D0F7C" w:rsidRPr="00144645">
        <w:rPr>
          <w:b/>
          <w:bCs/>
          <w:color w:val="000000" w:themeColor="text1"/>
          <w:sz w:val="22"/>
          <w:szCs w:val="22"/>
          <w:lang w:eastAsia="pl-PL"/>
        </w:rPr>
        <w:t xml:space="preserve">odczynników chemicznych </w:t>
      </w:r>
      <w:r w:rsidR="006D10F2" w:rsidRPr="00144645">
        <w:rPr>
          <w:b/>
          <w:bCs/>
          <w:color w:val="000000" w:themeColor="text1"/>
          <w:sz w:val="22"/>
          <w:szCs w:val="22"/>
          <w:lang w:eastAsia="pl-PL"/>
        </w:rPr>
        <w:t xml:space="preserve">dla Wydziału </w:t>
      </w:r>
      <w:r w:rsidR="009E5379" w:rsidRPr="00144645">
        <w:rPr>
          <w:b/>
          <w:bCs/>
          <w:color w:val="000000" w:themeColor="text1"/>
          <w:sz w:val="22"/>
          <w:szCs w:val="22"/>
          <w:lang w:eastAsia="pl-PL"/>
        </w:rPr>
        <w:t>Biologii i Biotechnologii</w:t>
      </w:r>
      <w:r w:rsidR="006D10F2" w:rsidRPr="00144645">
        <w:rPr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6D10F2" w:rsidRPr="00144645">
        <w:rPr>
          <w:b/>
          <w:bCs/>
          <w:color w:val="000000" w:themeColor="text1"/>
          <w:sz w:val="22"/>
          <w:szCs w:val="22"/>
        </w:rPr>
        <w:t xml:space="preserve">Uniwersytetu Warmińsko-Mazurskiego w Olsztynie w ramach projektu nr </w:t>
      </w:r>
      <w:r w:rsidR="009E5379" w:rsidRPr="00144645">
        <w:rPr>
          <w:b/>
          <w:bCs/>
          <w:color w:val="000000" w:themeColor="text1"/>
          <w:sz w:val="22"/>
          <w:szCs w:val="22"/>
        </w:rPr>
        <w:t>POIR.04.04.00-00-1792/18-00</w:t>
      </w:r>
      <w:r w:rsidR="006D10F2" w:rsidRPr="00144645">
        <w:rPr>
          <w:b/>
          <w:bCs/>
          <w:color w:val="000000" w:themeColor="text1"/>
          <w:sz w:val="22"/>
          <w:szCs w:val="22"/>
        </w:rPr>
        <w:t xml:space="preserve"> pt. „</w:t>
      </w:r>
      <w:r w:rsidR="009E5379" w:rsidRPr="00144645">
        <w:rPr>
          <w:b/>
          <w:bCs/>
          <w:color w:val="000000" w:themeColor="text1"/>
          <w:sz w:val="22"/>
          <w:szCs w:val="22"/>
        </w:rPr>
        <w:t xml:space="preserve">Zaawansowane </w:t>
      </w:r>
      <w:proofErr w:type="spellStart"/>
      <w:r w:rsidR="009E5379" w:rsidRPr="00144645">
        <w:rPr>
          <w:b/>
          <w:bCs/>
          <w:color w:val="000000" w:themeColor="text1"/>
          <w:sz w:val="22"/>
          <w:szCs w:val="22"/>
        </w:rPr>
        <w:t>biokompozyty</w:t>
      </w:r>
      <w:proofErr w:type="spellEnd"/>
      <w:r w:rsidR="009E5379" w:rsidRPr="00144645">
        <w:rPr>
          <w:b/>
          <w:bCs/>
          <w:color w:val="000000" w:themeColor="text1"/>
          <w:sz w:val="22"/>
          <w:szCs w:val="22"/>
        </w:rPr>
        <w:t xml:space="preserve"> dla gospodarki jutra BIOG-NET</w:t>
      </w:r>
      <w:r w:rsidR="006D10F2" w:rsidRPr="00144645">
        <w:rPr>
          <w:b/>
          <w:bCs/>
          <w:color w:val="000000" w:themeColor="text1"/>
          <w:sz w:val="22"/>
          <w:szCs w:val="22"/>
        </w:rPr>
        <w:t xml:space="preserve">” współfinansowanego ze środków Unii Europejskiej </w:t>
      </w:r>
      <w:r w:rsidR="009E5379" w:rsidRPr="00144645">
        <w:rPr>
          <w:b/>
          <w:bCs/>
          <w:color w:val="000000" w:themeColor="text1"/>
          <w:sz w:val="22"/>
          <w:szCs w:val="22"/>
        </w:rPr>
        <w:t xml:space="preserve">w ramach Programu Operacyjnego Inteligentny Rozwój </w:t>
      </w:r>
      <w:r w:rsidR="006D10F2" w:rsidRPr="00144645">
        <w:rPr>
          <w:b/>
          <w:bCs/>
          <w:color w:val="000000" w:themeColor="text1"/>
          <w:sz w:val="22"/>
          <w:szCs w:val="22"/>
        </w:rPr>
        <w:t>2014-2020</w:t>
      </w:r>
      <w:r w:rsidRPr="00144645">
        <w:rPr>
          <w:rFonts w:eastAsia="Calibri"/>
          <w:b/>
          <w:i/>
          <w:color w:val="000000" w:themeColor="text1"/>
          <w:sz w:val="22"/>
          <w:szCs w:val="22"/>
          <w:lang w:eastAsia="en-US"/>
        </w:rPr>
        <w:t>”</w:t>
      </w:r>
      <w:r w:rsidRPr="00144645">
        <w:rPr>
          <w:i/>
          <w:color w:val="000000" w:themeColor="text1"/>
          <w:sz w:val="22"/>
          <w:szCs w:val="22"/>
        </w:rPr>
        <w:t>.</w:t>
      </w:r>
    </w:p>
    <w:p w14:paraId="16EF0497" w14:textId="77777777" w:rsidR="006D10F2" w:rsidRPr="00144645" w:rsidRDefault="006D10F2" w:rsidP="00DC32C1">
      <w:pPr>
        <w:spacing w:line="276" w:lineRule="auto"/>
        <w:contextualSpacing/>
        <w:rPr>
          <w:b/>
          <w:i/>
          <w:color w:val="000000" w:themeColor="text1"/>
          <w:sz w:val="22"/>
          <w:szCs w:val="22"/>
        </w:rPr>
      </w:pPr>
    </w:p>
    <w:p w14:paraId="6A8FD837" w14:textId="74023D86" w:rsidR="006D10F2" w:rsidRPr="00144645" w:rsidRDefault="00FA5A22" w:rsidP="006D10F2">
      <w:pPr>
        <w:rPr>
          <w:b/>
          <w:bCs/>
          <w:i/>
          <w:iCs/>
          <w:color w:val="000000" w:themeColor="text1"/>
          <w:sz w:val="22"/>
          <w:szCs w:val="22"/>
        </w:rPr>
      </w:pPr>
      <w:r w:rsidRPr="00144645">
        <w:rPr>
          <w:b/>
          <w:bCs/>
          <w:i/>
          <w:iCs/>
          <w:color w:val="000000" w:themeColor="text1"/>
          <w:sz w:val="22"/>
          <w:szCs w:val="22"/>
        </w:rPr>
        <w:t xml:space="preserve">Wykonawca wypełnia formularz w części, na którą składa ofertę. </w:t>
      </w:r>
    </w:p>
    <w:p w14:paraId="14FF41C8" w14:textId="1F8B5220" w:rsidR="00FA5A22" w:rsidRPr="00144645" w:rsidRDefault="00FA5A22" w:rsidP="006D10F2">
      <w:pPr>
        <w:rPr>
          <w:b/>
          <w:bCs/>
          <w:color w:val="000000" w:themeColor="text1"/>
          <w:sz w:val="22"/>
          <w:szCs w:val="22"/>
        </w:rPr>
      </w:pPr>
    </w:p>
    <w:p w14:paraId="3EDA5F81" w14:textId="77777777" w:rsidR="00FA5A22" w:rsidRPr="00144645" w:rsidRDefault="00FA5A22" w:rsidP="006D10F2">
      <w:pPr>
        <w:rPr>
          <w:b/>
          <w:bCs/>
          <w:color w:val="000000" w:themeColor="text1"/>
          <w:sz w:val="22"/>
          <w:szCs w:val="22"/>
        </w:rPr>
      </w:pPr>
    </w:p>
    <w:p w14:paraId="2B669B23" w14:textId="7E179765" w:rsidR="006D10F2" w:rsidRPr="00144645" w:rsidRDefault="006D10F2" w:rsidP="006D10F2">
      <w:pPr>
        <w:rPr>
          <w:bCs/>
          <w:color w:val="000000" w:themeColor="text1"/>
          <w:sz w:val="22"/>
          <w:szCs w:val="22"/>
          <w:lang w:eastAsia="pl-PL"/>
        </w:rPr>
      </w:pPr>
      <w:r w:rsidRPr="00144645">
        <w:rPr>
          <w:b/>
          <w:bCs/>
          <w:color w:val="000000" w:themeColor="text1"/>
          <w:sz w:val="22"/>
          <w:szCs w:val="22"/>
        </w:rPr>
        <w:t xml:space="preserve">Część 1: </w:t>
      </w:r>
      <w:r w:rsidR="002122F4" w:rsidRPr="00144645">
        <w:rPr>
          <w:b/>
          <w:bCs/>
          <w:color w:val="000000" w:themeColor="text1"/>
          <w:sz w:val="22"/>
          <w:szCs w:val="22"/>
        </w:rPr>
        <w:t>Drobne akcesoria laboratoryjne</w:t>
      </w:r>
    </w:p>
    <w:tbl>
      <w:tblPr>
        <w:tblpPr w:leftFromText="141" w:rightFromText="141" w:vertAnchor="text" w:tblpXSpec="center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417"/>
        <w:gridCol w:w="1690"/>
      </w:tblGrid>
      <w:tr w:rsidR="00144645" w:rsidRPr="00144645" w14:paraId="5459E672" w14:textId="77777777" w:rsidTr="00FA5A22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0C3" w14:textId="77777777" w:rsidR="002D0F7C" w:rsidRPr="00144645" w:rsidRDefault="002D0F7C" w:rsidP="00FA5A22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br w:type="page"/>
            </w:r>
            <w:r w:rsidRPr="00144645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A7FF" w14:textId="77777777" w:rsidR="002D0F7C" w:rsidRPr="00144645" w:rsidRDefault="002D0F7C" w:rsidP="00FA5A2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D5B3" w14:textId="54C4D640" w:rsidR="002D0F7C" w:rsidRPr="00144645" w:rsidRDefault="002D0F7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 xml:space="preserve">Parametry oferowane </w:t>
            </w:r>
            <w:r w:rsidR="00936792" w:rsidRPr="00144645">
              <w:rPr>
                <w:b/>
                <w:color w:val="000000" w:themeColor="text1"/>
                <w:sz w:val="22"/>
                <w:szCs w:val="22"/>
              </w:rPr>
              <w:t xml:space="preserve"> oraz producent i model*)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BB" w14:textId="65B63210" w:rsidR="002D0F7C" w:rsidRPr="00144645" w:rsidRDefault="00810A6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9765" w14:textId="77777777" w:rsidR="002D0F7C" w:rsidRPr="00144645" w:rsidRDefault="002D0F7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BF3" w14:textId="77777777" w:rsidR="002D0F7C" w:rsidRPr="00144645" w:rsidRDefault="002D0F7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44645" w:rsidRPr="00144645" w14:paraId="0041071B" w14:textId="77777777" w:rsidTr="00FA5A22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635" w14:textId="77777777" w:rsidR="002D0F7C" w:rsidRPr="00144645" w:rsidRDefault="002D0F7C" w:rsidP="00FA5A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2D39" w14:textId="77777777" w:rsidR="002D0F7C" w:rsidRPr="00144645" w:rsidRDefault="002D0F7C" w:rsidP="00FA5A2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F7F" w14:textId="77777777" w:rsidR="002D0F7C" w:rsidRPr="00144645" w:rsidRDefault="002D0F7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C965" w14:textId="77777777" w:rsidR="002D0F7C" w:rsidRPr="00144645" w:rsidRDefault="002D0F7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DDA3" w14:textId="77777777" w:rsidR="002D0F7C" w:rsidRPr="00144645" w:rsidRDefault="002D0F7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AE07" w14:textId="77777777" w:rsidR="002D0F7C" w:rsidRPr="00144645" w:rsidRDefault="002D0F7C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F</w:t>
            </w:r>
          </w:p>
        </w:tc>
      </w:tr>
      <w:tr w:rsidR="00144645" w:rsidRPr="00144645" w14:paraId="5BE8B6DF" w14:textId="77777777" w:rsidTr="00FA5A22">
        <w:trPr>
          <w:trHeight w:val="210"/>
        </w:trPr>
        <w:tc>
          <w:tcPr>
            <w:tcW w:w="1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5200" w14:textId="77777777" w:rsidR="002D0F7C" w:rsidRPr="00144645" w:rsidRDefault="002D0F7C" w:rsidP="00FA5A22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4079110F" w14:textId="77777777" w:rsidTr="00FA5A22">
        <w:trPr>
          <w:trHeight w:val="9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6E52" w14:textId="77777777" w:rsidR="002D0F7C" w:rsidRPr="00144645" w:rsidRDefault="002D0F7C" w:rsidP="00FA5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5E3" w14:textId="209D303A" w:rsidR="002D0F7C" w:rsidRPr="00144645" w:rsidRDefault="002122F4" w:rsidP="00FA5A22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Inserty z płaskim dnem, 350 µl, do fiolek typu ND9.</w:t>
            </w:r>
          </w:p>
          <w:p w14:paraId="1CE0E315" w14:textId="2FD940F5" w:rsidR="002122F4" w:rsidRPr="00144645" w:rsidRDefault="002122F4" w:rsidP="00FA5A22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Dopuszczona dowolna liczba opakowań składających się na wymaganą liczbę insertów.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654E" w14:textId="77777777" w:rsidR="002D0F7C" w:rsidRPr="00144645" w:rsidRDefault="002D0F7C" w:rsidP="00FA5A22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8E1" w14:textId="0D37D1EF" w:rsidR="002D0F7C" w:rsidRPr="00144645" w:rsidRDefault="002122F4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036" w14:textId="77777777" w:rsidR="002D0F7C" w:rsidRPr="00144645" w:rsidRDefault="002D0F7C" w:rsidP="00FA5A22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D62" w14:textId="77777777" w:rsidR="002D0F7C" w:rsidRPr="00144645" w:rsidRDefault="002D0F7C" w:rsidP="00FA5A22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576D0108" w14:textId="77777777" w:rsidTr="00FA5A22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38B9" w14:textId="77777777" w:rsidR="002D0F7C" w:rsidRPr="00144645" w:rsidRDefault="002D0F7C" w:rsidP="00FA5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C11" w14:textId="77777777" w:rsidR="002D0F7C" w:rsidRPr="00144645" w:rsidRDefault="00EF7D26" w:rsidP="00FA5A22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Septy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9 mm,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PTFe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/sil/PTFE.</w:t>
            </w:r>
          </w:p>
          <w:p w14:paraId="5ADD0DF6" w14:textId="0F65D3CF" w:rsidR="00EF7D26" w:rsidRPr="00144645" w:rsidRDefault="00EF7D26" w:rsidP="00FA5A22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Dopuszczona dowolna liczba opakowań składających się na wymaganą liczbę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sept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0D6" w14:textId="77777777" w:rsidR="002D0F7C" w:rsidRPr="00144645" w:rsidRDefault="002D0F7C" w:rsidP="00FA5A22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9638" w14:textId="0D2F55E8" w:rsidR="002D0F7C" w:rsidRPr="00144645" w:rsidRDefault="00EF7D26" w:rsidP="00FA5A22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B36" w14:textId="77777777" w:rsidR="002D0F7C" w:rsidRPr="00144645" w:rsidRDefault="002D0F7C" w:rsidP="00FA5A22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1A6" w14:textId="77777777" w:rsidR="002D0F7C" w:rsidRPr="00144645" w:rsidRDefault="002D0F7C" w:rsidP="00FA5A22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609AFBD0" w14:textId="77777777" w:rsidTr="00FA5A22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99B" w14:textId="0F544862" w:rsidR="00FA5A22" w:rsidRPr="00144645" w:rsidRDefault="00FA5A22" w:rsidP="00FA5A22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07825218"/>
            <w:r w:rsidRPr="0014464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28F" w14:textId="7741B3CE" w:rsidR="00FA5A22" w:rsidRPr="00144645" w:rsidRDefault="00FA5A22" w:rsidP="00FA5A22">
            <w:pPr>
              <w:tabs>
                <w:tab w:val="left" w:pos="768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t>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FD4B" w14:textId="77777777" w:rsidR="00FA5A22" w:rsidRPr="00144645" w:rsidRDefault="00FA5A22" w:rsidP="00FA5A22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16752DD7" w14:textId="2E23B3BC" w:rsidR="00FA5A22" w:rsidRPr="00144645" w:rsidRDefault="00FA5A22" w:rsidP="006D10F2">
      <w:pPr>
        <w:rPr>
          <w:b/>
          <w:bCs/>
          <w:color w:val="000000" w:themeColor="text1"/>
          <w:sz w:val="22"/>
          <w:szCs w:val="22"/>
        </w:rPr>
      </w:pPr>
    </w:p>
    <w:p w14:paraId="2AB2F742" w14:textId="77777777" w:rsidR="00FA5A22" w:rsidRPr="00144645" w:rsidRDefault="00FA5A2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br w:type="page"/>
      </w:r>
    </w:p>
    <w:p w14:paraId="1D42FE55" w14:textId="77777777" w:rsidR="008618B5" w:rsidRPr="00144645" w:rsidRDefault="008618B5" w:rsidP="006D10F2">
      <w:pPr>
        <w:rPr>
          <w:b/>
          <w:bCs/>
          <w:color w:val="000000" w:themeColor="text1"/>
          <w:sz w:val="22"/>
          <w:szCs w:val="22"/>
        </w:rPr>
      </w:pPr>
    </w:p>
    <w:p w14:paraId="29F24BEC" w14:textId="409575A0" w:rsidR="00EF7D26" w:rsidRPr="00144645" w:rsidRDefault="00EF7D26" w:rsidP="006D10F2">
      <w:pPr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t>Część 2: Siateczki do mikroskopu elektronowego</w:t>
      </w:r>
    </w:p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417"/>
        <w:gridCol w:w="1690"/>
      </w:tblGrid>
      <w:tr w:rsidR="00144645" w:rsidRPr="00144645" w14:paraId="4671B108" w14:textId="77777777" w:rsidTr="00FA5A22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CBCD" w14:textId="77777777" w:rsidR="00EF7D26" w:rsidRPr="00144645" w:rsidRDefault="00EF7D26" w:rsidP="00E33F76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br w:type="page"/>
            </w:r>
            <w:r w:rsidRPr="00144645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1572" w14:textId="77777777" w:rsidR="00EF7D26" w:rsidRPr="00144645" w:rsidRDefault="00EF7D26" w:rsidP="00E33F76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8312" w14:textId="543EF7BB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 xml:space="preserve">Parametry oferowane </w:t>
            </w:r>
            <w:r w:rsidR="00936792" w:rsidRPr="00144645">
              <w:rPr>
                <w:b/>
                <w:color w:val="000000" w:themeColor="text1"/>
                <w:sz w:val="22"/>
                <w:szCs w:val="22"/>
              </w:rPr>
              <w:t>oraz producent i model*)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18C" w14:textId="77777777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3C4C" w14:textId="77777777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2F70" w14:textId="77777777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44645" w:rsidRPr="00144645" w14:paraId="0321F2D7" w14:textId="77777777" w:rsidTr="00FA5A22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557A" w14:textId="77777777" w:rsidR="00EF7D26" w:rsidRPr="00144645" w:rsidRDefault="00EF7D26" w:rsidP="00E33F7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ED6E" w14:textId="77777777" w:rsidR="00EF7D26" w:rsidRPr="00144645" w:rsidRDefault="00EF7D26" w:rsidP="00E33F76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312" w14:textId="77777777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58C5" w14:textId="77777777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7899" w14:textId="77777777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694F" w14:textId="77777777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F</w:t>
            </w:r>
          </w:p>
        </w:tc>
      </w:tr>
      <w:tr w:rsidR="00144645" w:rsidRPr="00144645" w14:paraId="37939338" w14:textId="77777777" w:rsidTr="00FA5A22">
        <w:trPr>
          <w:trHeight w:val="210"/>
          <w:jc w:val="center"/>
        </w:trPr>
        <w:tc>
          <w:tcPr>
            <w:tcW w:w="1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CE63" w14:textId="77777777" w:rsidR="00EF7D26" w:rsidRPr="00144645" w:rsidRDefault="00EF7D26" w:rsidP="00E33F7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5E19A80D" w14:textId="77777777" w:rsidTr="00FA5A22">
        <w:trPr>
          <w:trHeight w:val="9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15D" w14:textId="77777777" w:rsidR="00EF7D26" w:rsidRPr="00144645" w:rsidRDefault="00EF7D26" w:rsidP="00E33F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83B" w14:textId="77777777" w:rsidR="00EF7D26" w:rsidRPr="00144645" w:rsidRDefault="00EF7D26" w:rsidP="00E33F7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Siatki miedziane 200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mesh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Cu</w:t>
            </w:r>
          </w:p>
          <w:p w14:paraId="2A2ED95B" w14:textId="0D7F10EC" w:rsidR="00EF7D26" w:rsidRPr="00144645" w:rsidRDefault="00EF7D26" w:rsidP="00E33F7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Dopuszczona dowolna liczba opakowań składających się na wymaganą liczbę siatek.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32D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B3F" w14:textId="5AA59618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114B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1208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440D92A2" w14:textId="77777777" w:rsidTr="00FA5A22">
        <w:trPr>
          <w:trHeight w:val="9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0E5" w14:textId="00CE712D" w:rsidR="0043686F" w:rsidRPr="00144645" w:rsidRDefault="00BA0764" w:rsidP="00E33F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49E" w14:textId="31C1CC69" w:rsidR="0043686F" w:rsidRPr="00144645" w:rsidRDefault="0043686F" w:rsidP="0043686F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Siatki miedziane 100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mesh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Cu</w:t>
            </w:r>
          </w:p>
          <w:p w14:paraId="3B5EDC74" w14:textId="6E03543B" w:rsidR="0043686F" w:rsidRPr="00144645" w:rsidRDefault="0043686F" w:rsidP="0043686F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Dopuszczona dowolna liczba opakowań składających się na wymaganą liczbę siatek.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11F" w14:textId="77777777" w:rsidR="0043686F" w:rsidRPr="00144645" w:rsidRDefault="0043686F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A14" w14:textId="4E8303B7" w:rsidR="0043686F" w:rsidRPr="00144645" w:rsidRDefault="0043686F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69C" w14:textId="77777777" w:rsidR="0043686F" w:rsidRPr="00144645" w:rsidRDefault="0043686F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543D" w14:textId="77777777" w:rsidR="0043686F" w:rsidRPr="00144645" w:rsidRDefault="0043686F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388E15D8" w14:textId="77777777" w:rsidTr="00FA5A22">
        <w:trPr>
          <w:trHeight w:val="65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F130" w14:textId="2EDF5251" w:rsidR="00EF7D26" w:rsidRPr="00144645" w:rsidRDefault="00BA0764" w:rsidP="00E33F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3</w:t>
            </w:r>
            <w:r w:rsidR="00EF7D26" w:rsidRPr="0014464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7895" w14:textId="20B74C8E" w:rsidR="00EF7D26" w:rsidRPr="00144645" w:rsidRDefault="00EF7D26" w:rsidP="00E33F7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Siatki niklowe 200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mesh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Ni</w:t>
            </w:r>
          </w:p>
          <w:p w14:paraId="57BBC42B" w14:textId="47C82055" w:rsidR="00EF7D26" w:rsidRPr="00144645" w:rsidRDefault="00EF7D26" w:rsidP="00E33F7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Dopuszczona dowolna liczba opakowań składających się na wymaganą liczbę siatek.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FDE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2738" w14:textId="4BC47403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494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550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1A5A8E29" w14:textId="77777777" w:rsidTr="00FA5A22">
        <w:trPr>
          <w:trHeight w:val="65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C13" w14:textId="035C8029" w:rsidR="00EF7D26" w:rsidRPr="00144645" w:rsidRDefault="00BA0764" w:rsidP="00E33F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4</w:t>
            </w:r>
            <w:r w:rsidR="00EF7D26" w:rsidRPr="0014464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C11" w14:textId="4A504010" w:rsidR="00EF7D26" w:rsidRPr="00144645" w:rsidRDefault="00EF7D26" w:rsidP="00EF7D2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Siatki niklowe 100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mesh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Ni</w:t>
            </w:r>
          </w:p>
          <w:p w14:paraId="50146291" w14:textId="7125295C" w:rsidR="00EF7D26" w:rsidRPr="00144645" w:rsidRDefault="00EF7D26" w:rsidP="00EF7D2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Dopuszczona dowolna liczba opakowań składających się na wymaganą liczbę siatek.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153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F2B" w14:textId="4EA41BCB" w:rsidR="00EF7D26" w:rsidRPr="00144645" w:rsidRDefault="00EF7D2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911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E714" w14:textId="77777777" w:rsidR="00EF7D26" w:rsidRPr="00144645" w:rsidRDefault="00EF7D26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5BEDD589" w14:textId="77777777" w:rsidTr="00FA5A22">
        <w:trPr>
          <w:trHeight w:val="65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3A2" w14:textId="29FBF381" w:rsidR="0043686F" w:rsidRPr="00144645" w:rsidRDefault="00BA0764" w:rsidP="00E33F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6BF6" w14:textId="3329D405" w:rsidR="0043686F" w:rsidRPr="00144645" w:rsidRDefault="00771FE0" w:rsidP="00EF7D2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Pudełko na siateczki do długotrwałego przechowywania 50 szt. siatek; materiał: ABS-PHAT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9B9B" w14:textId="77777777" w:rsidR="0043686F" w:rsidRPr="00144645" w:rsidRDefault="0043686F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379E" w14:textId="0DE1A003" w:rsidR="0043686F" w:rsidRPr="00144645" w:rsidRDefault="00FB6C46" w:rsidP="00E33F7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59E" w14:textId="77777777" w:rsidR="0043686F" w:rsidRPr="00144645" w:rsidRDefault="0043686F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213C" w14:textId="77777777" w:rsidR="0043686F" w:rsidRPr="00144645" w:rsidRDefault="0043686F" w:rsidP="00E33F7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3040"/>
        <w:gridCol w:w="1690"/>
      </w:tblGrid>
      <w:tr w:rsidR="00144645" w:rsidRPr="00144645" w14:paraId="47F79599" w14:textId="77777777" w:rsidTr="002A4255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2820" w14:textId="3B7E6F3E" w:rsidR="00FA5A22" w:rsidRPr="00144645" w:rsidRDefault="00FA5A22" w:rsidP="002A42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E67" w14:textId="77777777" w:rsidR="00FA5A22" w:rsidRPr="00144645" w:rsidRDefault="00FA5A22" w:rsidP="002A4255">
            <w:pPr>
              <w:tabs>
                <w:tab w:val="left" w:pos="768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t>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2AD" w14:textId="77777777" w:rsidR="00FA5A22" w:rsidRPr="00144645" w:rsidRDefault="00FA5A22" w:rsidP="002A4255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0CE4B60" w14:textId="42BD5A13" w:rsidR="00FA5A22" w:rsidRPr="00144645" w:rsidRDefault="00FA5A22" w:rsidP="006D10F2">
      <w:pPr>
        <w:rPr>
          <w:b/>
          <w:bCs/>
          <w:color w:val="000000" w:themeColor="text1"/>
          <w:sz w:val="22"/>
          <w:szCs w:val="22"/>
        </w:rPr>
      </w:pPr>
    </w:p>
    <w:p w14:paraId="75357586" w14:textId="77777777" w:rsidR="00FA5A22" w:rsidRPr="00144645" w:rsidRDefault="00FA5A2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br w:type="page"/>
      </w:r>
    </w:p>
    <w:p w14:paraId="6E611A4B" w14:textId="41753946" w:rsidR="00FB6C46" w:rsidRPr="00144645" w:rsidRDefault="00FB6C46" w:rsidP="006D10F2">
      <w:pPr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lastRenderedPageBreak/>
        <w:t xml:space="preserve">Część 3. </w:t>
      </w:r>
      <w:r w:rsidR="004B5249" w:rsidRPr="00144645">
        <w:rPr>
          <w:b/>
          <w:bCs/>
          <w:color w:val="000000" w:themeColor="text1"/>
          <w:sz w:val="22"/>
          <w:szCs w:val="22"/>
        </w:rPr>
        <w:t xml:space="preserve">. Filtry wirówkowe typu </w:t>
      </w:r>
      <w:proofErr w:type="spellStart"/>
      <w:r w:rsidR="004B5249" w:rsidRPr="00144645">
        <w:rPr>
          <w:b/>
          <w:bCs/>
          <w:color w:val="000000" w:themeColor="text1"/>
          <w:sz w:val="22"/>
          <w:szCs w:val="22"/>
        </w:rPr>
        <w:t>Amicon</w:t>
      </w:r>
      <w:proofErr w:type="spellEnd"/>
      <w:r w:rsidR="004B5249" w:rsidRPr="00144645">
        <w:rPr>
          <w:b/>
          <w:bCs/>
          <w:color w:val="000000" w:themeColor="text1"/>
          <w:sz w:val="22"/>
          <w:szCs w:val="22"/>
        </w:rPr>
        <w:t xml:space="preserve"> lub równoważne</w:t>
      </w:r>
    </w:p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417"/>
        <w:gridCol w:w="1690"/>
      </w:tblGrid>
      <w:tr w:rsidR="00144645" w:rsidRPr="00144645" w14:paraId="04744DB5" w14:textId="77777777" w:rsidTr="00B35B06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2771" w14:textId="77777777" w:rsidR="004B5249" w:rsidRPr="00144645" w:rsidRDefault="004B5249" w:rsidP="00B35B06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br w:type="page"/>
            </w:r>
            <w:r w:rsidRPr="00144645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F78F" w14:textId="77777777" w:rsidR="004B5249" w:rsidRPr="00144645" w:rsidRDefault="004B5249" w:rsidP="00B35B06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1D2A" w14:textId="0D63497C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oferowane  oraz producent i model*)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A39C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58DC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CACF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44645" w:rsidRPr="00144645" w14:paraId="2DB6239F" w14:textId="77777777" w:rsidTr="00B35B06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872" w14:textId="77777777" w:rsidR="004B5249" w:rsidRPr="00144645" w:rsidRDefault="004B5249" w:rsidP="00B35B0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E740" w14:textId="77777777" w:rsidR="004B5249" w:rsidRPr="00144645" w:rsidRDefault="004B5249" w:rsidP="00B35B06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4336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5AF6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8262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BC8D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F</w:t>
            </w:r>
          </w:p>
        </w:tc>
      </w:tr>
      <w:tr w:rsidR="00144645" w:rsidRPr="00144645" w14:paraId="613F8227" w14:textId="77777777" w:rsidTr="00B35B06">
        <w:trPr>
          <w:trHeight w:val="210"/>
          <w:jc w:val="center"/>
        </w:trPr>
        <w:tc>
          <w:tcPr>
            <w:tcW w:w="1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FA8" w14:textId="77777777" w:rsidR="004B5249" w:rsidRPr="00144645" w:rsidRDefault="004B5249" w:rsidP="00B35B0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66300AD2" w14:textId="77777777" w:rsidTr="00B35B06">
        <w:trPr>
          <w:trHeight w:val="525"/>
          <w:jc w:val="center"/>
        </w:trPr>
        <w:tc>
          <w:tcPr>
            <w:tcW w:w="1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F01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Wymagania ogólne:</w:t>
            </w:r>
          </w:p>
          <w:p w14:paraId="738DD539" w14:textId="77777777" w:rsidR="004B5249" w:rsidRPr="00144645" w:rsidRDefault="004B5249" w:rsidP="00B35B06">
            <w:pPr>
              <w:pStyle w:val="Akapitzlist"/>
              <w:numPr>
                <w:ilvl w:val="0"/>
                <w:numId w:val="26"/>
              </w:numPr>
              <w:tabs>
                <w:tab w:val="left" w:pos="76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144645">
              <w:rPr>
                <w:rFonts w:ascii="Times New Roman" w:hAnsi="Times New Roman" w:cs="Times New Roman"/>
                <w:color w:val="000000" w:themeColor="text1"/>
              </w:rPr>
              <w:t>niezbędne do zbadania aktywności biologicznej kompleksów białkowych z użyciem techniki SDS-PAGE;</w:t>
            </w:r>
          </w:p>
          <w:p w14:paraId="2339E013" w14:textId="77777777" w:rsidR="004B5249" w:rsidRPr="00144645" w:rsidRDefault="004B5249" w:rsidP="00B35B06">
            <w:pPr>
              <w:pStyle w:val="Akapitzlist"/>
              <w:numPr>
                <w:ilvl w:val="0"/>
                <w:numId w:val="26"/>
              </w:numPr>
              <w:tabs>
                <w:tab w:val="left" w:pos="76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144645">
              <w:rPr>
                <w:rFonts w:ascii="Times New Roman" w:hAnsi="Times New Roman" w:cs="Times New Roman"/>
                <w:color w:val="000000" w:themeColor="text1"/>
              </w:rPr>
              <w:t>wykorzystywane do przygotowania próbek do badań, do odsalania/zatężania ekstraktów białkowych;</w:t>
            </w:r>
          </w:p>
          <w:p w14:paraId="7E55EFD2" w14:textId="77777777" w:rsidR="004B5249" w:rsidRPr="00144645" w:rsidRDefault="004B5249" w:rsidP="00B35B06">
            <w:pPr>
              <w:pStyle w:val="Akapitzlist"/>
              <w:numPr>
                <w:ilvl w:val="0"/>
                <w:numId w:val="26"/>
              </w:numPr>
              <w:tabs>
                <w:tab w:val="left" w:pos="76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144645">
              <w:rPr>
                <w:rFonts w:ascii="Times New Roman" w:hAnsi="Times New Roman" w:cs="Times New Roman"/>
                <w:color w:val="000000" w:themeColor="text1"/>
              </w:rPr>
              <w:t>punkt odcięcia 3kDa, co daje możliwość odsolić, odwirować peptydy, a przy tym zostawić większość białek w roztworze;</w:t>
            </w:r>
          </w:p>
          <w:p w14:paraId="41DE50F6" w14:textId="77777777" w:rsidR="004B5249" w:rsidRPr="00144645" w:rsidRDefault="004B5249" w:rsidP="00B35B06">
            <w:pPr>
              <w:pStyle w:val="Akapitzlist"/>
              <w:numPr>
                <w:ilvl w:val="0"/>
                <w:numId w:val="26"/>
              </w:numPr>
              <w:tabs>
                <w:tab w:val="left" w:pos="76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144645">
              <w:rPr>
                <w:rFonts w:ascii="Times New Roman" w:hAnsi="Times New Roman" w:cs="Times New Roman"/>
                <w:color w:val="000000" w:themeColor="text1"/>
              </w:rPr>
              <w:t>zawierają membranę z regenerowanej celulozy;</w:t>
            </w:r>
          </w:p>
          <w:p w14:paraId="08D4C902" w14:textId="77777777" w:rsidR="004B5249" w:rsidRPr="00144645" w:rsidRDefault="004B5249" w:rsidP="00B35B06">
            <w:pPr>
              <w:pStyle w:val="Akapitzlist"/>
              <w:numPr>
                <w:ilvl w:val="0"/>
                <w:numId w:val="26"/>
              </w:numPr>
              <w:tabs>
                <w:tab w:val="left" w:pos="76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144645">
              <w:rPr>
                <w:rFonts w:ascii="Times New Roman" w:hAnsi="Times New Roman" w:cs="Times New Roman"/>
                <w:color w:val="000000" w:themeColor="text1"/>
              </w:rPr>
              <w:t>Zamawiający dopuszcza dowolną liczbę opakowań składającą się na wymaganą wielkość zamówienia.</w:t>
            </w:r>
          </w:p>
        </w:tc>
      </w:tr>
      <w:tr w:rsidR="00144645" w:rsidRPr="00144645" w14:paraId="79162FC6" w14:textId="77777777" w:rsidTr="00B35B06">
        <w:trPr>
          <w:trHeight w:val="52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3DD" w14:textId="77777777" w:rsidR="004B5249" w:rsidRPr="00144645" w:rsidRDefault="004B5249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0C81" w14:textId="77777777" w:rsidR="004B5249" w:rsidRPr="00144645" w:rsidRDefault="004B5249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Filtry o pojemności 0,5 ml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4D4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92D3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021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5FB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4DF9636D" w14:textId="77777777" w:rsidTr="00B35B06">
        <w:trPr>
          <w:trHeight w:val="5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A6DA" w14:textId="77777777" w:rsidR="004B5249" w:rsidRPr="00144645" w:rsidRDefault="004B5249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F700" w14:textId="77777777" w:rsidR="004B5249" w:rsidRPr="00144645" w:rsidRDefault="004B5249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Filtry o pojemności 4,0 ml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93DE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6F76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192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41B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92A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4B6D4853" w14:textId="77777777" w:rsidTr="00B35B06">
        <w:trPr>
          <w:trHeight w:val="5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E43" w14:textId="77777777" w:rsidR="004B5249" w:rsidRPr="00144645" w:rsidRDefault="004B5249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7F3D" w14:textId="77777777" w:rsidR="004B5249" w:rsidRPr="00144645" w:rsidRDefault="004B5249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Filtry o pojemności 15 ml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40B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1C44" w14:textId="77777777" w:rsidR="004B5249" w:rsidRPr="00144645" w:rsidRDefault="004B5249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96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2FB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334" w14:textId="77777777" w:rsidR="004B5249" w:rsidRPr="00144645" w:rsidRDefault="004B5249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A55D409" w14:textId="19B401EA" w:rsidR="004B5249" w:rsidRPr="00144645" w:rsidRDefault="004B5249" w:rsidP="006D10F2">
      <w:pPr>
        <w:rPr>
          <w:b/>
          <w:bCs/>
          <w:color w:val="000000" w:themeColor="text1"/>
          <w:sz w:val="22"/>
          <w:szCs w:val="22"/>
        </w:rPr>
      </w:pPr>
    </w:p>
    <w:p w14:paraId="29BA1AAB" w14:textId="639DCF7C" w:rsidR="004B5249" w:rsidRPr="00144645" w:rsidRDefault="004B5249" w:rsidP="006D10F2">
      <w:pPr>
        <w:rPr>
          <w:b/>
          <w:bCs/>
          <w:color w:val="000000" w:themeColor="text1"/>
          <w:sz w:val="22"/>
          <w:szCs w:val="22"/>
        </w:rPr>
      </w:pPr>
    </w:p>
    <w:p w14:paraId="08DE9107" w14:textId="64633CF1" w:rsidR="00104F28" w:rsidRPr="00144645" w:rsidRDefault="00104F28" w:rsidP="006D10F2">
      <w:pPr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t>Część 4. Akcesoria do hodowli komórkowych</w:t>
      </w:r>
    </w:p>
    <w:tbl>
      <w:tblPr>
        <w:tblpPr w:leftFromText="141" w:rightFromText="141" w:vertAnchor="text" w:tblpXSpec="center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417"/>
        <w:gridCol w:w="1690"/>
      </w:tblGrid>
      <w:tr w:rsidR="00144645" w:rsidRPr="00144645" w14:paraId="35CB365A" w14:textId="77777777" w:rsidTr="00F2118B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428C" w14:textId="77777777" w:rsidR="00104F28" w:rsidRPr="00144645" w:rsidRDefault="00104F28" w:rsidP="00F2118B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br w:type="page"/>
            </w:r>
            <w:r w:rsidRPr="00144645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64F" w14:textId="77777777" w:rsidR="00104F28" w:rsidRPr="00144645" w:rsidRDefault="00104F28" w:rsidP="00F2118B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2068" w14:textId="0EBDD6AB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 xml:space="preserve">Parametry oferowane </w:t>
            </w:r>
            <w:r w:rsidR="00936792" w:rsidRPr="00144645">
              <w:rPr>
                <w:b/>
                <w:color w:val="000000" w:themeColor="text1"/>
                <w:sz w:val="22"/>
                <w:szCs w:val="22"/>
              </w:rPr>
              <w:t xml:space="preserve"> oraz producent i model*)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0B6D" w14:textId="77777777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FAE" w14:textId="77777777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09D6" w14:textId="77777777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44645" w:rsidRPr="00144645" w14:paraId="32D027B6" w14:textId="77777777" w:rsidTr="00F2118B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EBD8" w14:textId="77777777" w:rsidR="00104F28" w:rsidRPr="00144645" w:rsidRDefault="00104F28" w:rsidP="00F211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C71" w14:textId="77777777" w:rsidR="00104F28" w:rsidRPr="00144645" w:rsidRDefault="00104F28" w:rsidP="00F2118B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B620" w14:textId="77777777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B2C2" w14:textId="77777777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ABF" w14:textId="77777777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A2B2" w14:textId="77777777" w:rsidR="00104F28" w:rsidRPr="00144645" w:rsidRDefault="00104F2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F</w:t>
            </w:r>
          </w:p>
        </w:tc>
      </w:tr>
      <w:tr w:rsidR="00144645" w:rsidRPr="00144645" w14:paraId="16E35055" w14:textId="77777777" w:rsidTr="00F2118B">
        <w:trPr>
          <w:trHeight w:val="210"/>
        </w:trPr>
        <w:tc>
          <w:tcPr>
            <w:tcW w:w="1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3F8F" w14:textId="77777777" w:rsidR="00104F28" w:rsidRPr="00144645" w:rsidRDefault="00104F28" w:rsidP="00F2118B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9747099" w14:textId="77777777" w:rsidTr="00F2118B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844" w14:textId="77777777" w:rsidR="00104F28" w:rsidRPr="00144645" w:rsidRDefault="00104F28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2B3" w14:textId="287E25C7" w:rsidR="00104F28" w:rsidRPr="00144645" w:rsidRDefault="00104F28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Butelki do hodowli komórkowych; wykonanie z krystalicznie przejrzystego PS; zapewniają jednolitą powierzchnię wzrostu; z możliwością układania jednej na drugą; wyposażone w podziałkę i pole opisowe; łatwy dostęp do wnętrza pipetą lub łopatką przez odpowiednio wyprofilowaną szyjkę; powierzchnia wzrostu min. 75 cm</w:t>
            </w:r>
            <w:r w:rsidRPr="00144645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144645">
              <w:rPr>
                <w:color w:val="000000" w:themeColor="text1"/>
                <w:sz w:val="22"/>
                <w:szCs w:val="22"/>
              </w:rPr>
              <w:t xml:space="preserve">; </w:t>
            </w:r>
            <w:r w:rsidR="00BC4555" w:rsidRPr="00144645">
              <w:rPr>
                <w:color w:val="000000" w:themeColor="text1"/>
                <w:sz w:val="22"/>
                <w:szCs w:val="22"/>
              </w:rPr>
              <w:t>pojemność max. 65</w:t>
            </w:r>
            <w:r w:rsidR="00FB7FD3" w:rsidRPr="00144645">
              <w:rPr>
                <w:color w:val="000000" w:themeColor="text1"/>
                <w:sz w:val="22"/>
                <w:szCs w:val="22"/>
              </w:rPr>
              <w:t xml:space="preserve"> ml; nakrętka z napowietrzaniem (wentylacją).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721" w14:textId="77777777" w:rsidR="00104F28" w:rsidRPr="00144645" w:rsidRDefault="00104F2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F7A" w14:textId="23442B10" w:rsidR="00104F28" w:rsidRPr="00144645" w:rsidRDefault="00BC4555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500</w:t>
            </w:r>
            <w:r w:rsidR="00104F28" w:rsidRPr="00144645">
              <w:rPr>
                <w:b/>
                <w:color w:val="000000" w:themeColor="text1"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A23" w14:textId="77777777" w:rsidR="00104F28" w:rsidRPr="00144645" w:rsidRDefault="00104F2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635C" w14:textId="77777777" w:rsidR="00104F28" w:rsidRPr="00144645" w:rsidRDefault="00104F2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27E0A4B8" w14:textId="77777777" w:rsidTr="00F2118B">
        <w:trPr>
          <w:trHeight w:val="5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5EC" w14:textId="77777777" w:rsidR="00104F28" w:rsidRPr="00144645" w:rsidRDefault="00104F28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276C" w14:textId="527703AD" w:rsidR="00104F28" w:rsidRPr="00144645" w:rsidRDefault="004958FB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Sterylne kwadratowe butelki na pożywki wykonane z PETG, zakrętka HDPE, przezroczyste, szczelne, niepirogenne, wokół zakrętki i szyjki umieszczona jest taśma termokurczliwa zapewniająca sterylność; </w:t>
            </w:r>
            <w:r w:rsidR="00BC4555" w:rsidRPr="00144645">
              <w:rPr>
                <w:color w:val="000000" w:themeColor="text1"/>
                <w:sz w:val="22"/>
                <w:szCs w:val="22"/>
              </w:rPr>
              <w:t xml:space="preserve">pojemność 250 ml, </w:t>
            </w:r>
            <w:r w:rsidRPr="00144645">
              <w:rPr>
                <w:color w:val="000000" w:themeColor="text1"/>
                <w:sz w:val="22"/>
                <w:szCs w:val="22"/>
              </w:rPr>
              <w:t>wymiary butelek 58x58x147 mm (±2 mm).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5E9" w14:textId="77777777" w:rsidR="00104F28" w:rsidRPr="00144645" w:rsidRDefault="00104F2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5E05" w14:textId="322E29EC" w:rsidR="00104F28" w:rsidRPr="00144645" w:rsidRDefault="00291076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48</w:t>
            </w:r>
            <w:r w:rsidR="00104F28" w:rsidRPr="00144645">
              <w:rPr>
                <w:b/>
                <w:color w:val="000000" w:themeColor="text1"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C1C2" w14:textId="77777777" w:rsidR="00104F28" w:rsidRPr="00144645" w:rsidRDefault="00104F2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DE15" w14:textId="77777777" w:rsidR="00104F28" w:rsidRPr="00144645" w:rsidRDefault="00104F2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3A295EEC" w14:textId="77777777" w:rsidTr="002A4255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37A" w14:textId="77777777" w:rsidR="00F2118B" w:rsidRPr="00144645" w:rsidRDefault="00F2118B" w:rsidP="002A42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DF2F" w14:textId="77777777" w:rsidR="00F2118B" w:rsidRPr="00144645" w:rsidRDefault="00F2118B" w:rsidP="002A4255">
            <w:pPr>
              <w:tabs>
                <w:tab w:val="left" w:pos="768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t>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158B" w14:textId="77777777" w:rsidR="00F2118B" w:rsidRPr="00144645" w:rsidRDefault="00F2118B" w:rsidP="002A4255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82E834" w14:textId="1E055799" w:rsidR="00F2118B" w:rsidRPr="00144645" w:rsidRDefault="00F2118B" w:rsidP="006D10F2">
      <w:pPr>
        <w:rPr>
          <w:b/>
          <w:bCs/>
          <w:color w:val="000000" w:themeColor="text1"/>
          <w:sz w:val="22"/>
          <w:szCs w:val="22"/>
        </w:rPr>
      </w:pPr>
    </w:p>
    <w:p w14:paraId="4DFE4F8A" w14:textId="77777777" w:rsidR="00F2118B" w:rsidRPr="00144645" w:rsidRDefault="00F2118B" w:rsidP="006D10F2">
      <w:pPr>
        <w:rPr>
          <w:b/>
          <w:bCs/>
          <w:color w:val="000000" w:themeColor="text1"/>
          <w:sz w:val="22"/>
          <w:szCs w:val="22"/>
        </w:rPr>
      </w:pPr>
    </w:p>
    <w:p w14:paraId="2E5852C6" w14:textId="5E5E0745" w:rsidR="00233F5B" w:rsidRPr="00144645" w:rsidRDefault="00233F5B" w:rsidP="006D10F2">
      <w:pPr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t xml:space="preserve">Część 5. </w:t>
      </w:r>
      <w:r w:rsidR="00144645" w:rsidRPr="00144645">
        <w:rPr>
          <w:b/>
          <w:bCs/>
          <w:color w:val="000000" w:themeColor="text1"/>
          <w:sz w:val="22"/>
          <w:szCs w:val="22"/>
        </w:rPr>
        <w:t>Końcówki do pipet automatycznych oraz probówki</w:t>
      </w:r>
    </w:p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417"/>
        <w:gridCol w:w="1690"/>
      </w:tblGrid>
      <w:tr w:rsidR="00144645" w:rsidRPr="00144645" w14:paraId="5B9CA102" w14:textId="77777777" w:rsidTr="00B35B06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834" w14:textId="77777777" w:rsidR="00144645" w:rsidRPr="00144645" w:rsidRDefault="00144645" w:rsidP="00B35B06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br w:type="page"/>
            </w:r>
            <w:r w:rsidRPr="00144645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337" w14:textId="77777777" w:rsidR="00144645" w:rsidRPr="00144645" w:rsidRDefault="00144645" w:rsidP="00B35B06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E408" w14:textId="725CDA5A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oferowane  oraz producent i model*)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D295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8981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D881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44645" w:rsidRPr="00144645" w14:paraId="1A941005" w14:textId="77777777" w:rsidTr="00B35B06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2E5" w14:textId="77777777" w:rsidR="00144645" w:rsidRPr="00144645" w:rsidRDefault="00144645" w:rsidP="00B35B0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484" w14:textId="77777777" w:rsidR="00144645" w:rsidRPr="00144645" w:rsidRDefault="00144645" w:rsidP="00B35B06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4DB4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E39C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9CC2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8415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F</w:t>
            </w:r>
          </w:p>
        </w:tc>
      </w:tr>
      <w:tr w:rsidR="00144645" w:rsidRPr="00144645" w14:paraId="25C21A33" w14:textId="77777777" w:rsidTr="00B35B06">
        <w:trPr>
          <w:trHeight w:val="210"/>
          <w:jc w:val="center"/>
        </w:trPr>
        <w:tc>
          <w:tcPr>
            <w:tcW w:w="1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42FE" w14:textId="77777777" w:rsidR="00144645" w:rsidRPr="00144645" w:rsidRDefault="00144645" w:rsidP="00B35B0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44645">
              <w:rPr>
                <w:bCs/>
                <w:color w:val="000000" w:themeColor="text1"/>
                <w:sz w:val="22"/>
                <w:szCs w:val="22"/>
              </w:rPr>
              <w:t>Wymagania ogólne:</w:t>
            </w:r>
          </w:p>
          <w:p w14:paraId="0C11E670" w14:textId="77777777" w:rsidR="00144645" w:rsidRPr="00144645" w:rsidRDefault="00144645" w:rsidP="00B35B06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4645">
              <w:rPr>
                <w:rFonts w:ascii="Times New Roman" w:hAnsi="Times New Roman" w:cs="Times New Roman"/>
                <w:bCs/>
                <w:color w:val="000000" w:themeColor="text1"/>
              </w:rPr>
              <w:t>Zamawiający dopuszcza dowolną liczbę opakowań składających się na wymaganą wielkość zamówienia.</w:t>
            </w:r>
          </w:p>
        </w:tc>
      </w:tr>
      <w:tr w:rsidR="00144645" w:rsidRPr="00144645" w14:paraId="62188665" w14:textId="77777777" w:rsidTr="00B35B06">
        <w:trPr>
          <w:trHeight w:val="52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E342" w14:textId="77777777" w:rsidR="00144645" w:rsidRPr="00144645" w:rsidRDefault="00144645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0E74" w14:textId="77777777" w:rsidR="00144645" w:rsidRPr="00144645" w:rsidRDefault="00144645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Końcówki do pipet automatycznych typu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eppendorf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; 0,1-20 µl; 40 mm, sterylne, nie zawierają pirogenów,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DNAz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RNAz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do ich produkcji wykorzystywane są plastiki bez dodatku plastyfikatorów i aktywatorów polimeryzacji, dostarczone w fabrycznych statywach z przykrywką umożliwiających bezpieczną pracę bez ryzyka kontaminacji.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9D0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89F3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4800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3DD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767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060BE0B" w14:textId="77777777" w:rsidTr="00B35B06">
        <w:trPr>
          <w:trHeight w:val="36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B192" w14:textId="77777777" w:rsidR="00144645" w:rsidRPr="00144645" w:rsidRDefault="00144645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8EC" w14:textId="77777777" w:rsidR="00144645" w:rsidRPr="00144645" w:rsidRDefault="00144645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Końcówki do pipet automatycznych typu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eppendorf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; 2-200 µl; 53 mm, sterylne, nie zawierają pirogenów,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DNAz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RNAz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do ich produkcji wykorzystywane są plastiki bez dodatku plastyfikatorów i aktywatorów polimeryzacji, dostarczone w fabrycznych statywach z przykrywką umożliwiających bezpieczną pracę bez ryzyka kontaminacji.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B60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351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7200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469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61D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2066F8A5" w14:textId="77777777" w:rsidTr="00B35B06">
        <w:trPr>
          <w:trHeight w:val="5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A155" w14:textId="77777777" w:rsidR="00144645" w:rsidRPr="00144645" w:rsidRDefault="00144645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51B" w14:textId="77777777" w:rsidR="00144645" w:rsidRPr="00144645" w:rsidRDefault="00144645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Eppendrof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epT.I.P.S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Biopur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; 50-1000 µl; 71 mm, sterylne, sterylne, nie zawierają pirogenów,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DNAz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lastRenderedPageBreak/>
              <w:t>RNAz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do ich produkcji wykorzystywane są plastiki bez dodatku plastyfikatorów i aktywatorów polimeryzacji, dostarczone w fabrycznych statywach z przykrywką umożliwiających bezpieczną pracę bez ryzyka kontaminacji.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2D83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6FB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4800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D3C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9D85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34592879" w14:textId="77777777" w:rsidTr="00B35B06">
        <w:trPr>
          <w:trHeight w:val="5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933" w14:textId="77777777" w:rsidR="00144645" w:rsidRPr="00144645" w:rsidRDefault="00144645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968" w14:textId="77777777" w:rsidR="00144645" w:rsidRPr="00144645" w:rsidRDefault="00144645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Probówki 5 ml, PCR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Clean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zatrzaskiwana pokrywka, zakres temperatury roboczej od co najmniej -86°C do 80°C, wykonane z przezroczystego polipropylenu niezawierającego plastyfikatorów,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biocydów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i środków ułatwiających wyjmowanie z formy, odporność na wirowanie min. 25 000 x g, przezroczyste.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8006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439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2000 </w:t>
            </w:r>
            <w:proofErr w:type="spellStart"/>
            <w:r w:rsidRPr="00144645">
              <w:rPr>
                <w:b/>
                <w:color w:val="000000" w:themeColor="text1"/>
                <w:sz w:val="22"/>
                <w:szCs w:val="22"/>
                <w:lang w:val="en-GB"/>
              </w:rPr>
              <w:t>sztuk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178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C5D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44645" w:rsidRPr="00144645" w14:paraId="3DE81AD3" w14:textId="77777777" w:rsidTr="00B35B06">
        <w:trPr>
          <w:trHeight w:val="5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E2" w14:textId="77777777" w:rsidR="00144645" w:rsidRPr="00144645" w:rsidRDefault="00144645" w:rsidP="00B35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EF58" w14:textId="77777777" w:rsidR="00144645" w:rsidRPr="00144645" w:rsidRDefault="00144645" w:rsidP="00B35B06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Probówki 1,5 ml, z pokrywką posiadającą zawias chroniący przed niezamierzonym otwarciem podczas inkubacji lub przechowywania, odporność na wirowanie min. 25 000 x g; przezroczyste, podczas produkcji nie stosuje się zmiękczaczy ani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biocydów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wykonane z polipropylenu, matowa powierzchnia ułatwiająca opisywanie próbek, zakres temperatury roboczej co najmniej -86°C do 100°C,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autoklawowalne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 otwarciu.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F6F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E58" w14:textId="77777777" w:rsidR="00144645" w:rsidRPr="00144645" w:rsidRDefault="00144645" w:rsidP="00B35B06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5000 </w:t>
            </w:r>
            <w:proofErr w:type="spellStart"/>
            <w:r w:rsidRPr="00144645">
              <w:rPr>
                <w:b/>
                <w:color w:val="000000" w:themeColor="text1"/>
                <w:sz w:val="22"/>
                <w:szCs w:val="22"/>
                <w:lang w:val="en-GB"/>
              </w:rPr>
              <w:t>sztuk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893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635" w14:textId="77777777" w:rsidR="00144645" w:rsidRPr="00144645" w:rsidRDefault="00144645" w:rsidP="00B35B06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3040"/>
        <w:gridCol w:w="1690"/>
      </w:tblGrid>
      <w:tr w:rsidR="00144645" w:rsidRPr="00144645" w14:paraId="6E2E752A" w14:textId="77777777" w:rsidTr="002A4255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690" w14:textId="65B9583C" w:rsidR="00F2118B" w:rsidRPr="00144645" w:rsidRDefault="00F2118B" w:rsidP="002A42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DE0" w14:textId="77777777" w:rsidR="00F2118B" w:rsidRPr="00144645" w:rsidRDefault="00F2118B" w:rsidP="002A4255">
            <w:pPr>
              <w:tabs>
                <w:tab w:val="left" w:pos="768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t>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5BB7" w14:textId="77777777" w:rsidR="00F2118B" w:rsidRPr="00144645" w:rsidRDefault="00F2118B" w:rsidP="002A4255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D5D4AC4" w14:textId="303E3B7F" w:rsidR="00233F5B" w:rsidRPr="00144645" w:rsidRDefault="00233F5B" w:rsidP="006D10F2">
      <w:pPr>
        <w:rPr>
          <w:b/>
          <w:bCs/>
          <w:color w:val="000000" w:themeColor="text1"/>
          <w:sz w:val="22"/>
          <w:szCs w:val="22"/>
        </w:rPr>
      </w:pPr>
    </w:p>
    <w:p w14:paraId="43C81BE2" w14:textId="77777777" w:rsidR="00F2118B" w:rsidRPr="00144645" w:rsidRDefault="00F2118B" w:rsidP="006D10F2">
      <w:pPr>
        <w:rPr>
          <w:b/>
          <w:bCs/>
          <w:color w:val="000000" w:themeColor="text1"/>
          <w:sz w:val="22"/>
          <w:szCs w:val="22"/>
        </w:rPr>
      </w:pPr>
    </w:p>
    <w:p w14:paraId="5066C44D" w14:textId="77DF7C35" w:rsidR="00233F5B" w:rsidRPr="00144645" w:rsidRDefault="004177ED" w:rsidP="006D10F2">
      <w:pPr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color w:val="000000" w:themeColor="text1"/>
          <w:sz w:val="22"/>
          <w:szCs w:val="22"/>
        </w:rPr>
        <w:t>Część 6. Odczynniki chemiczne</w:t>
      </w:r>
      <w:r w:rsidR="00B81457" w:rsidRPr="00144645">
        <w:rPr>
          <w:b/>
          <w:bCs/>
          <w:color w:val="000000" w:themeColor="text1"/>
          <w:sz w:val="22"/>
          <w:szCs w:val="22"/>
        </w:rPr>
        <w:t xml:space="preserve"> </w:t>
      </w:r>
      <w:r w:rsidR="00FC09FD" w:rsidRPr="00144645">
        <w:rPr>
          <w:b/>
          <w:bCs/>
          <w:color w:val="000000" w:themeColor="text1"/>
          <w:sz w:val="22"/>
          <w:szCs w:val="22"/>
        </w:rPr>
        <w:t>niezbędne do badań w ramach projektu</w:t>
      </w:r>
    </w:p>
    <w:tbl>
      <w:tblPr>
        <w:tblpPr w:leftFromText="141" w:rightFromText="141" w:vertAnchor="text" w:tblpXSpec="center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4986"/>
        <w:gridCol w:w="1464"/>
        <w:gridCol w:w="1417"/>
        <w:gridCol w:w="1690"/>
      </w:tblGrid>
      <w:tr w:rsidR="00144645" w:rsidRPr="00144645" w14:paraId="00391C5F" w14:textId="77777777" w:rsidTr="00EC5146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4BBE" w14:textId="77777777" w:rsidR="004177ED" w:rsidRPr="00144645" w:rsidRDefault="004177ED" w:rsidP="00F2118B">
            <w:pPr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br w:type="page"/>
            </w:r>
            <w:r w:rsidRPr="00144645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81D3" w14:textId="77777777" w:rsidR="004177ED" w:rsidRPr="00144645" w:rsidRDefault="004177ED" w:rsidP="00F2118B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78A2" w14:textId="46AF9456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 xml:space="preserve">Parametry oferowane </w:t>
            </w:r>
            <w:r w:rsidR="00936792" w:rsidRPr="00144645">
              <w:rPr>
                <w:b/>
                <w:color w:val="000000" w:themeColor="text1"/>
                <w:sz w:val="22"/>
                <w:szCs w:val="22"/>
              </w:rPr>
              <w:t xml:space="preserve"> oraz producent i model*)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7CA" w14:textId="77777777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B187" w14:textId="77777777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464E" w14:textId="77777777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144645" w:rsidRPr="00144645" w14:paraId="4C10B51D" w14:textId="77777777" w:rsidTr="00EC5146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09B5" w14:textId="77777777" w:rsidR="004177ED" w:rsidRPr="00144645" w:rsidRDefault="004177ED" w:rsidP="00F211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2A24" w14:textId="77777777" w:rsidR="004177ED" w:rsidRPr="00144645" w:rsidRDefault="004177ED" w:rsidP="00F2118B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7096" w14:textId="77777777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E53D" w14:textId="77777777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1838" w14:textId="77777777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0BFE" w14:textId="77777777" w:rsidR="004177ED" w:rsidRPr="00144645" w:rsidRDefault="004177E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F</w:t>
            </w:r>
          </w:p>
        </w:tc>
      </w:tr>
      <w:tr w:rsidR="00144645" w:rsidRPr="00144645" w14:paraId="15F5ED87" w14:textId="77777777" w:rsidTr="00F2118B">
        <w:trPr>
          <w:trHeight w:val="210"/>
        </w:trPr>
        <w:tc>
          <w:tcPr>
            <w:tcW w:w="1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E8F6" w14:textId="77777777" w:rsidR="004177ED" w:rsidRPr="00144645" w:rsidRDefault="004177ED" w:rsidP="00F2118B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BDE2477" w14:textId="77777777" w:rsidTr="00EC5146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0473" w14:textId="77777777" w:rsidR="004177ED" w:rsidRPr="00144645" w:rsidRDefault="004177ED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FC8" w14:textId="61D10A0A" w:rsidR="004177ED" w:rsidRPr="00144645" w:rsidRDefault="006A25BF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Nadtlenek wodoru do analiz śladowych, roztwór, stężenie min. 30%, masa cząsteczkowa 34,01 g/mol</w:t>
            </w:r>
            <w:r w:rsidR="00FC09FD" w:rsidRPr="00144645">
              <w:rPr>
                <w:color w:val="000000" w:themeColor="text1"/>
                <w:sz w:val="22"/>
                <w:szCs w:val="22"/>
              </w:rPr>
              <w:t xml:space="preserve">, opakowanie 500 ml,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0E2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728" w14:textId="692E5359" w:rsidR="004177ED" w:rsidRPr="00144645" w:rsidRDefault="00FC09F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 opakowań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FF9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DE6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0BD1D2A" w14:textId="77777777" w:rsidTr="00EC5146">
        <w:trPr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E970" w14:textId="77777777" w:rsidR="004177ED" w:rsidRPr="00144645" w:rsidRDefault="004177ED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7E5" w14:textId="2B7B1BD8" w:rsidR="004177ED" w:rsidRPr="00144645" w:rsidRDefault="006A25BF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Kwas azotowy o stężeniu min. 69%</w:t>
            </w:r>
            <w:r w:rsidR="00C64062"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CAA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B99" w14:textId="41321CE6" w:rsidR="004177ED" w:rsidRPr="00144645" w:rsidRDefault="00C64062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5 opakowań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4C02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C7E3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567C736F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BF6" w14:textId="77777777" w:rsidR="004177ED" w:rsidRPr="00144645" w:rsidRDefault="004177ED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3946" w14:textId="098C7CAC" w:rsidR="004177ED" w:rsidRPr="00144645" w:rsidRDefault="004218BD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Resazuryna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sól sodowa, w postaci proszku</w:t>
            </w:r>
            <w:r w:rsidR="00C64062" w:rsidRPr="00144645">
              <w:rPr>
                <w:color w:val="000000" w:themeColor="text1"/>
                <w:sz w:val="22"/>
                <w:szCs w:val="22"/>
              </w:rPr>
              <w:t>, opakowanie 5g, Sigma-</w:t>
            </w:r>
            <w:proofErr w:type="spellStart"/>
            <w:r w:rsidR="00C64062" w:rsidRPr="00144645">
              <w:rPr>
                <w:color w:val="000000" w:themeColor="text1"/>
                <w:sz w:val="22"/>
                <w:szCs w:val="22"/>
              </w:rPr>
              <w:t>Aldrich</w:t>
            </w:r>
            <w:proofErr w:type="spellEnd"/>
            <w:r w:rsidR="00C64062" w:rsidRPr="00144645">
              <w:rPr>
                <w:color w:val="000000" w:themeColor="text1"/>
                <w:sz w:val="22"/>
                <w:szCs w:val="22"/>
              </w:rPr>
              <w:t>, nr R7017</w:t>
            </w:r>
            <w:r w:rsidR="00032C08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F9A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2373" w14:textId="0039BD6E" w:rsidR="004177ED" w:rsidRPr="00144645" w:rsidRDefault="00C64062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7B7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9F28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411D30EE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421C" w14:textId="77777777" w:rsidR="004177ED" w:rsidRPr="00144645" w:rsidRDefault="004177ED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063" w14:textId="4B6B7345" w:rsidR="004177ED" w:rsidRPr="00144645" w:rsidRDefault="00C64062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Fatty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Acids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Unsaturated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Kit,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Supelco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UN10-1KT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F896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2D2" w14:textId="0BEAE4D7" w:rsidR="004177ED" w:rsidRPr="00144645" w:rsidRDefault="00C64062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 zestawy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5233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530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6FEE0B2A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E0AC" w14:textId="77777777" w:rsidR="004177ED" w:rsidRPr="00144645" w:rsidRDefault="004177ED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6F9" w14:textId="7431EA1E" w:rsidR="004177ED" w:rsidRPr="00144645" w:rsidRDefault="00996285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Fatty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Acids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Even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Carbon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Straight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Chains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Supelco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EC10A-1KT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3FA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5209" w14:textId="2DD8C370" w:rsidR="004177ED" w:rsidRPr="00144645" w:rsidRDefault="00996285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 zestawy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9F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EF4" w14:textId="77777777" w:rsidR="004177ED" w:rsidRPr="00144645" w:rsidRDefault="004177E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63B1F67C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0B5C" w14:textId="765F0FFE" w:rsidR="00996285" w:rsidRPr="00144645" w:rsidRDefault="00996285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377" w14:textId="39EF68C0" w:rsidR="00996285" w:rsidRPr="00144645" w:rsidRDefault="003A742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Bovine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Lactoferrin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Antibody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Bethyl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Laboratories.Inc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A10-126B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B2A" w14:textId="77777777" w:rsidR="00996285" w:rsidRPr="00144645" w:rsidRDefault="0099628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96B" w14:textId="7ECF3A2A" w:rsidR="00996285" w:rsidRPr="00144645" w:rsidRDefault="003A742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3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FB93" w14:textId="77777777" w:rsidR="00996285" w:rsidRPr="00144645" w:rsidRDefault="0099628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F7BD" w14:textId="77777777" w:rsidR="00996285" w:rsidRPr="00144645" w:rsidRDefault="0099628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BEBBA37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A53C" w14:textId="6A865166" w:rsidR="003A7429" w:rsidRPr="00144645" w:rsidRDefault="003A742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DAF4" w14:textId="30925E4D" w:rsidR="003A7429" w:rsidRPr="00144645" w:rsidRDefault="003A742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Aflatoxin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Mix, </w:t>
            </w:r>
            <w:r w:rsidR="00F41CF8" w:rsidRPr="00144645">
              <w:rPr>
                <w:color w:val="000000" w:themeColor="text1"/>
                <w:sz w:val="22"/>
                <w:szCs w:val="22"/>
              </w:rPr>
              <w:t xml:space="preserve">w zestawie 5 x 1 ml, </w:t>
            </w:r>
            <w:proofErr w:type="spellStart"/>
            <w:r w:rsidR="00F41CF8" w:rsidRPr="00144645">
              <w:rPr>
                <w:color w:val="000000" w:themeColor="text1"/>
                <w:sz w:val="22"/>
                <w:szCs w:val="22"/>
              </w:rPr>
              <w:t>Supelco</w:t>
            </w:r>
            <w:proofErr w:type="spellEnd"/>
            <w:r w:rsidR="00F41CF8" w:rsidRPr="00144645">
              <w:rPr>
                <w:color w:val="000000" w:themeColor="text1"/>
                <w:sz w:val="22"/>
                <w:szCs w:val="22"/>
              </w:rPr>
              <w:t>, nr CRM46300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74E" w14:textId="77777777" w:rsidR="003A7429" w:rsidRPr="00144645" w:rsidRDefault="003A742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FE0F" w14:textId="56601612" w:rsidR="003A7429" w:rsidRPr="00144645" w:rsidRDefault="00F41CF8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zestaw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4D4F" w14:textId="77777777" w:rsidR="003A7429" w:rsidRPr="00144645" w:rsidRDefault="003A742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8A98" w14:textId="77777777" w:rsidR="003A7429" w:rsidRPr="00144645" w:rsidRDefault="003A742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69BEECF2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0C1" w14:textId="5AB3D642" w:rsidR="00F41CF8" w:rsidRPr="00144645" w:rsidRDefault="00F41CF8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F14C" w14:textId="7A386D8F" w:rsidR="00F41CF8" w:rsidRPr="00144645" w:rsidRDefault="00317005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Bovine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Lactoferrin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Antibody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r w:rsidR="00C92C3C" w:rsidRPr="00144645">
              <w:rPr>
                <w:color w:val="000000" w:themeColor="text1"/>
                <w:sz w:val="22"/>
                <w:szCs w:val="22"/>
              </w:rPr>
              <w:t xml:space="preserve">opakowanie 200 µl, </w:t>
            </w:r>
            <w:proofErr w:type="spellStart"/>
            <w:r w:rsidR="00C92C3C" w:rsidRPr="00144645">
              <w:rPr>
                <w:color w:val="000000" w:themeColor="text1"/>
                <w:sz w:val="22"/>
                <w:szCs w:val="22"/>
              </w:rPr>
              <w:t>FabGennix</w:t>
            </w:r>
            <w:proofErr w:type="spellEnd"/>
            <w:r w:rsidR="00C92C3C" w:rsidRPr="00144645">
              <w:rPr>
                <w:color w:val="000000" w:themeColor="text1"/>
                <w:sz w:val="22"/>
                <w:szCs w:val="22"/>
              </w:rPr>
              <w:t>, nr BLAC-101AP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41C" w14:textId="77777777" w:rsidR="00F41CF8" w:rsidRPr="00144645" w:rsidRDefault="00F41CF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79F" w14:textId="424006F2" w:rsidR="00F41CF8" w:rsidRPr="00144645" w:rsidRDefault="00C92C3C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340" w14:textId="77777777" w:rsidR="00F41CF8" w:rsidRPr="00144645" w:rsidRDefault="00F41CF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279" w14:textId="77777777" w:rsidR="00F41CF8" w:rsidRPr="00144645" w:rsidRDefault="00F41CF8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0DA7C326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5EA" w14:textId="3C84A70D" w:rsidR="00DF6F39" w:rsidRPr="00144645" w:rsidRDefault="00DF6F3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CA0D" w14:textId="61D012FD" w:rsidR="00DF6F39" w:rsidRPr="00144645" w:rsidRDefault="00DF6F3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Cy™3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AffiniPure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Alpaca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-Rabbit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(H+L), opakowanie 1 mg,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Jacson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ImmunoResearch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611-165-215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189C" w14:textId="77777777" w:rsidR="00DF6F39" w:rsidRPr="00144645" w:rsidRDefault="00DF6F3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E1E1" w14:textId="6FA13BA2" w:rsidR="00DF6F39" w:rsidRPr="00144645" w:rsidRDefault="00DF6F3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39FA" w14:textId="77777777" w:rsidR="00DF6F39" w:rsidRPr="00144645" w:rsidRDefault="00DF6F3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D901" w14:textId="77777777" w:rsidR="00DF6F39" w:rsidRPr="00144645" w:rsidRDefault="00DF6F3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2FE02B87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D5B" w14:textId="4F96DFEE" w:rsidR="00DF6F39" w:rsidRPr="00144645" w:rsidRDefault="00DF6F3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C1E" w14:textId="0675607C" w:rsidR="00DF6F39" w:rsidRPr="00144645" w:rsidRDefault="00DF6F3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12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nm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Colloidal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Gold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AffiniPure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Goat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-Rabbit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(H+L), </w:t>
            </w:r>
            <w:r w:rsidR="00960309" w:rsidRPr="00144645">
              <w:rPr>
                <w:color w:val="000000" w:themeColor="text1"/>
                <w:sz w:val="22"/>
                <w:szCs w:val="22"/>
              </w:rPr>
              <w:t xml:space="preserve">opakowanie 0,5 ml, Jackson </w:t>
            </w:r>
            <w:proofErr w:type="spellStart"/>
            <w:r w:rsidR="00960309" w:rsidRPr="00144645">
              <w:rPr>
                <w:color w:val="000000" w:themeColor="text1"/>
                <w:sz w:val="22"/>
                <w:szCs w:val="22"/>
              </w:rPr>
              <w:t>ImmunoResearch</w:t>
            </w:r>
            <w:proofErr w:type="spellEnd"/>
            <w:r w:rsidR="00960309" w:rsidRPr="00144645">
              <w:rPr>
                <w:color w:val="000000" w:themeColor="text1"/>
                <w:sz w:val="22"/>
                <w:szCs w:val="22"/>
              </w:rPr>
              <w:t>, nr 111-205-144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6B8" w14:textId="77777777" w:rsidR="00DF6F39" w:rsidRPr="00144645" w:rsidRDefault="00DF6F3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239" w14:textId="07A2CD7E" w:rsidR="00DF6F39" w:rsidRPr="00144645" w:rsidRDefault="0096030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316" w14:textId="77777777" w:rsidR="00DF6F39" w:rsidRPr="00144645" w:rsidRDefault="00DF6F3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B652" w14:textId="77777777" w:rsidR="00DF6F39" w:rsidRPr="00144645" w:rsidRDefault="00DF6F3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6F2538FC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F68" w14:textId="4F605E89" w:rsidR="00960309" w:rsidRPr="00144645" w:rsidRDefault="0096030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146" w14:textId="60033017" w:rsidR="00960309" w:rsidRPr="00144645" w:rsidRDefault="0096030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Bovine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Lactoferrin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ELISA Kit, opakowanie 96 testów,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abcam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AB274406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8FC" w14:textId="77777777" w:rsidR="00960309" w:rsidRPr="00144645" w:rsidRDefault="0096030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D5E" w14:textId="581857A3" w:rsidR="00960309" w:rsidRPr="00144645" w:rsidRDefault="0096030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10 opakowań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679" w14:textId="77777777" w:rsidR="00960309" w:rsidRPr="00144645" w:rsidRDefault="0096030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EC4E" w14:textId="77777777" w:rsidR="00960309" w:rsidRPr="00144645" w:rsidRDefault="0096030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4AE24DB5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7236" w14:textId="79FDF992" w:rsidR="003C04AE" w:rsidRPr="00144645" w:rsidRDefault="003C04AE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D06" w14:textId="7558C149" w:rsidR="003C04AE" w:rsidRPr="00144645" w:rsidRDefault="003C04AE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Bolt™ 4 to 12%, Bis-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Tris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1.0 mm, Mini Protein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Gels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10-wells, Life Technologies, nr NW04120BOX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2F4F" w14:textId="77777777" w:rsidR="003C04AE" w:rsidRPr="00144645" w:rsidRDefault="003C04AE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BA1" w14:textId="4561A686" w:rsidR="003C04AE" w:rsidRPr="00144645" w:rsidRDefault="003C04AE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31C3" w14:textId="77777777" w:rsidR="003C04AE" w:rsidRPr="00144645" w:rsidRDefault="003C04AE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179" w14:textId="77777777" w:rsidR="003C04AE" w:rsidRPr="00144645" w:rsidRDefault="003C04AE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1862D66B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B9B" w14:textId="4526748A" w:rsidR="003C04AE" w:rsidRPr="00144645" w:rsidRDefault="003C04AE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7FA" w14:textId="68FC130A" w:rsidR="003C04AE" w:rsidRPr="00144645" w:rsidRDefault="003C04AE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Bolt™ 4 to 12%, Bis-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Tris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1.0 mm, Mini Protein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Gels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12-wells, Life Technologies, nr NW04122BOX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699" w14:textId="77777777" w:rsidR="003C04AE" w:rsidRPr="00144645" w:rsidRDefault="003C04AE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12E" w14:textId="322B435C" w:rsidR="003C04AE" w:rsidRPr="00144645" w:rsidRDefault="003C04AE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2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D9B" w14:textId="77777777" w:rsidR="003C04AE" w:rsidRPr="00144645" w:rsidRDefault="003C04AE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B94" w14:textId="77777777" w:rsidR="003C04AE" w:rsidRPr="00144645" w:rsidRDefault="003C04AE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1CD3591B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DA42" w14:textId="2F6B62AC" w:rsidR="008836AA" w:rsidRPr="00144645" w:rsidRDefault="008836AA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CDB" w14:textId="29735AD9" w:rsidR="008836AA" w:rsidRPr="00144645" w:rsidRDefault="008836AA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20X Bolt™ MES SDS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Running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Buffer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opakowanie 500 ml, Life Technologies, nr B0002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018" w14:textId="77777777" w:rsidR="008836AA" w:rsidRPr="00144645" w:rsidRDefault="008836A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1DF2" w14:textId="6F8FD729" w:rsidR="008836AA" w:rsidRPr="00144645" w:rsidRDefault="008836AA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60A" w14:textId="77777777" w:rsidR="008836AA" w:rsidRPr="00144645" w:rsidRDefault="008836A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7168" w14:textId="77777777" w:rsidR="008836AA" w:rsidRPr="00144645" w:rsidRDefault="008836A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5BC4672D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6BF" w14:textId="391FD71E" w:rsidR="008836AA" w:rsidRPr="00144645" w:rsidRDefault="008836AA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9205" w14:textId="4971061B" w:rsidR="008836AA" w:rsidRPr="00144645" w:rsidRDefault="008836AA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PC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</w:t>
            </w:r>
            <w:r w:rsidR="002A244A" w:rsidRPr="00144645">
              <w:rPr>
                <w:color w:val="000000" w:themeColor="text1"/>
                <w:sz w:val="22"/>
                <w:szCs w:val="22"/>
              </w:rPr>
              <w:t>PLASH</w:t>
            </w:r>
            <w:proofErr w:type="spellEnd"/>
            <w:r w:rsidR="002A244A"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A244A"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="002A244A"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="002A244A"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="002A244A" w:rsidRPr="00144645">
              <w:rPr>
                <w:color w:val="000000" w:themeColor="text1"/>
                <w:sz w:val="22"/>
                <w:szCs w:val="22"/>
              </w:rPr>
              <w:t>, nr 330825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257" w14:textId="77777777" w:rsidR="008836AA" w:rsidRPr="00144645" w:rsidRDefault="008836A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9C5C" w14:textId="0AEFE8E4" w:rsidR="008836AA" w:rsidRPr="00144645" w:rsidRDefault="002A244A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265B" w14:textId="77777777" w:rsidR="008836AA" w:rsidRPr="00144645" w:rsidRDefault="008836A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15A0" w14:textId="77777777" w:rsidR="008836AA" w:rsidRPr="00144645" w:rsidRDefault="008836A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357C068F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81B7" w14:textId="7A42910E" w:rsidR="002A244A" w:rsidRPr="00144645" w:rsidRDefault="002A244A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3DB1" w14:textId="10041A65" w:rsidR="002A244A" w:rsidRPr="00144645" w:rsidRDefault="002A244A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PE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330826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504" w14:textId="77777777" w:rsidR="002A244A" w:rsidRPr="00144645" w:rsidRDefault="002A244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BB7" w14:textId="53AE5D6B" w:rsidR="002A244A" w:rsidRPr="00144645" w:rsidRDefault="002A244A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8D57" w14:textId="77777777" w:rsidR="002A244A" w:rsidRPr="00144645" w:rsidRDefault="002A244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EA0" w14:textId="77777777" w:rsidR="002A244A" w:rsidRPr="00144645" w:rsidRDefault="002A244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0AD53711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75D3" w14:textId="1E37BFCE" w:rsidR="002A244A" w:rsidRPr="00144645" w:rsidRDefault="002A244A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lastRenderedPageBreak/>
              <w:t>17.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DF4" w14:textId="08754D57" w:rsidR="002A244A" w:rsidRPr="00144645" w:rsidRDefault="0032301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PI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330830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C5D" w14:textId="77777777" w:rsidR="002A244A" w:rsidRPr="00144645" w:rsidRDefault="002A244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3A4" w14:textId="04D5547C" w:rsidR="002A244A" w:rsidRPr="00144645" w:rsidRDefault="0032301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BD6" w14:textId="77777777" w:rsidR="002A244A" w:rsidRPr="00144645" w:rsidRDefault="002A244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21BE" w14:textId="77777777" w:rsidR="002A244A" w:rsidRPr="00144645" w:rsidRDefault="002A244A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10DFA73B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262" w14:textId="2EC72278" w:rsidR="00323019" w:rsidRPr="00144645" w:rsidRDefault="0032301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BF1" w14:textId="1724C25F" w:rsidR="00323019" w:rsidRPr="00144645" w:rsidRDefault="0032301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PS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330828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D6F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FEB" w14:textId="24FC041D" w:rsidR="00323019" w:rsidRPr="00144645" w:rsidRDefault="0032301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A6FB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D880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03E42B51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0D0" w14:textId="55E3BEFB" w:rsidR="00323019" w:rsidRPr="00144645" w:rsidRDefault="0032301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E2E" w14:textId="78418017" w:rsidR="00323019" w:rsidRPr="00144645" w:rsidRDefault="0032301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TG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330821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166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C54" w14:textId="1F8BE7C9" w:rsidR="00323019" w:rsidRPr="00144645" w:rsidRDefault="0032301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92D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1D6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6833BB42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0906" w14:textId="732750DF" w:rsidR="00323019" w:rsidRPr="00144645" w:rsidRDefault="0032301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D1E" w14:textId="03DBDA6F" w:rsidR="00323019" w:rsidRPr="00144645" w:rsidRDefault="00323019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PG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330827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BBD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3BAE" w14:textId="6890C856" w:rsidR="00323019" w:rsidRPr="00144645" w:rsidRDefault="0032301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C2B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CBD0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389600F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461" w14:textId="46DE5A2D" w:rsidR="00323019" w:rsidRPr="00144645" w:rsidRDefault="00323019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206" w14:textId="24579357" w:rsidR="00323019" w:rsidRPr="00144645" w:rsidRDefault="000A6FD5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SM</w:t>
            </w:r>
            <w:r w:rsidR="00323019"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23019"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="00323019"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="00323019"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="00323019"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323019"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="00323019"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23019"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="00323019"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="00323019"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="00323019" w:rsidRPr="00144645">
              <w:rPr>
                <w:color w:val="000000" w:themeColor="text1"/>
                <w:sz w:val="22"/>
                <w:szCs w:val="22"/>
              </w:rPr>
              <w:t>, nr 33082</w:t>
            </w:r>
            <w:r w:rsidRPr="00144645">
              <w:rPr>
                <w:color w:val="000000" w:themeColor="text1"/>
                <w:sz w:val="22"/>
                <w:szCs w:val="22"/>
              </w:rPr>
              <w:t>4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048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B4E" w14:textId="4E79EED6" w:rsidR="00323019" w:rsidRPr="00144645" w:rsidRDefault="00323019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5E50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7C6" w14:textId="77777777" w:rsidR="00323019" w:rsidRPr="00144645" w:rsidRDefault="00323019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31006278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D5BB" w14:textId="7115D45A" w:rsidR="000A6FD5" w:rsidRPr="00144645" w:rsidRDefault="000A6FD5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FFD" w14:textId="4EBC413A" w:rsidR="000A6FD5" w:rsidRPr="00144645" w:rsidRDefault="000A6FD5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DG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330829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35A" w14:textId="77777777" w:rsidR="000A6FD5" w:rsidRPr="00144645" w:rsidRDefault="000A6FD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E24" w14:textId="3351AA2C" w:rsidR="000A6FD5" w:rsidRPr="00144645" w:rsidRDefault="000A6FD5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8A0" w14:textId="77777777" w:rsidR="000A6FD5" w:rsidRPr="00144645" w:rsidRDefault="000A6FD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240" w14:textId="77777777" w:rsidR="000A6FD5" w:rsidRPr="00144645" w:rsidRDefault="000A6FD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199E9731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DFE" w14:textId="18D49295" w:rsidR="000A6FD5" w:rsidRPr="00144645" w:rsidRDefault="000A6FD5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2ACD" w14:textId="73DA49D4" w:rsidR="000A6FD5" w:rsidRPr="00144645" w:rsidRDefault="000A6FD5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CER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Standard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Mixture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33082</w:t>
            </w:r>
            <w:r w:rsidR="00E8532F" w:rsidRPr="00144645">
              <w:rPr>
                <w:color w:val="000000" w:themeColor="text1"/>
                <w:sz w:val="22"/>
                <w:szCs w:val="22"/>
              </w:rPr>
              <w:t>3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D6C9" w14:textId="77777777" w:rsidR="000A6FD5" w:rsidRPr="00144645" w:rsidRDefault="000A6FD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E77" w14:textId="1322806F" w:rsidR="000A6FD5" w:rsidRPr="00144645" w:rsidRDefault="000A6FD5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F615" w14:textId="77777777" w:rsidR="000A6FD5" w:rsidRPr="00144645" w:rsidRDefault="000A6FD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37DB" w14:textId="77777777" w:rsidR="000A6FD5" w:rsidRPr="00144645" w:rsidRDefault="000A6FD5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599265FC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354" w14:textId="7F3A9BC7" w:rsidR="00E8532F" w:rsidRPr="00144645" w:rsidRDefault="00E8532F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525" w14:textId="271F38FF" w:rsidR="00E8532F" w:rsidRPr="00144645" w:rsidRDefault="00E8532F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UltimateSPLASH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ONE,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Avanti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Polar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Lipids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nr 330820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F29" w14:textId="77777777" w:rsidR="00E8532F" w:rsidRPr="00144645" w:rsidRDefault="00E8532F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EE4" w14:textId="3B50C11A" w:rsidR="00E8532F" w:rsidRPr="00144645" w:rsidRDefault="00E8532F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71A" w14:textId="77777777" w:rsidR="00E8532F" w:rsidRPr="00144645" w:rsidRDefault="00E8532F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E54" w14:textId="77777777" w:rsidR="00E8532F" w:rsidRPr="00144645" w:rsidRDefault="00E8532F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2289580" w14:textId="77777777" w:rsidTr="00EC5146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5983" w14:textId="4048BC14" w:rsidR="00B53A1D" w:rsidRPr="00144645" w:rsidRDefault="00B53A1D" w:rsidP="00F211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992" w14:textId="184F36E4" w:rsidR="00B53A1D" w:rsidRPr="00144645" w:rsidRDefault="00B53A1D" w:rsidP="00F2118B">
            <w:pPr>
              <w:suppressAutoHyphens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 xml:space="preserve">Pierce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Peptide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Desalting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 xml:space="preserve"> Spin </w:t>
            </w:r>
            <w:proofErr w:type="spellStart"/>
            <w:r w:rsidRPr="00144645">
              <w:rPr>
                <w:color w:val="000000" w:themeColor="text1"/>
                <w:sz w:val="22"/>
                <w:szCs w:val="22"/>
              </w:rPr>
              <w:t>Columns</w:t>
            </w:r>
            <w:proofErr w:type="spellEnd"/>
            <w:r w:rsidRPr="00144645">
              <w:rPr>
                <w:color w:val="000000" w:themeColor="text1"/>
                <w:sz w:val="22"/>
                <w:szCs w:val="22"/>
              </w:rPr>
              <w:t>, Life Technologies, opakowanie 50 kolumn, nr 89851</w:t>
            </w:r>
            <w:r w:rsidR="00CA5C83" w:rsidRPr="00144645">
              <w:rPr>
                <w:color w:val="000000" w:themeColor="text1"/>
                <w:sz w:val="22"/>
                <w:szCs w:val="22"/>
              </w:rPr>
              <w:t xml:space="preserve"> lub równoważny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8DDB" w14:textId="77777777" w:rsidR="00B53A1D" w:rsidRPr="00144645" w:rsidRDefault="00B53A1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FE6" w14:textId="360622D4" w:rsidR="00B53A1D" w:rsidRPr="00144645" w:rsidRDefault="00B53A1D" w:rsidP="00F2118B">
            <w:pPr>
              <w:tabs>
                <w:tab w:val="left" w:pos="768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color w:val="000000" w:themeColor="text1"/>
                <w:sz w:val="22"/>
                <w:szCs w:val="22"/>
              </w:rPr>
              <w:t>1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67C" w14:textId="77777777" w:rsidR="00B53A1D" w:rsidRPr="00144645" w:rsidRDefault="00B53A1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5D86" w14:textId="77777777" w:rsidR="00B53A1D" w:rsidRPr="00144645" w:rsidRDefault="00B53A1D" w:rsidP="00F2118B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44645" w:rsidRPr="00144645" w14:paraId="749CE9E9" w14:textId="77777777" w:rsidTr="002A4255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88E" w14:textId="72EB5448" w:rsidR="00F2118B" w:rsidRPr="00144645" w:rsidRDefault="00F2118B" w:rsidP="002A42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280" w14:textId="77777777" w:rsidR="00F2118B" w:rsidRPr="00144645" w:rsidRDefault="00F2118B" w:rsidP="002A4255">
            <w:pPr>
              <w:tabs>
                <w:tab w:val="left" w:pos="768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144645">
              <w:rPr>
                <w:b/>
                <w:bCs/>
                <w:color w:val="000000" w:themeColor="text1"/>
                <w:sz w:val="22"/>
                <w:szCs w:val="22"/>
              </w:rPr>
              <w:t>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23D7" w14:textId="77777777" w:rsidR="00F2118B" w:rsidRPr="00144645" w:rsidRDefault="00F2118B" w:rsidP="002A4255">
            <w:pPr>
              <w:tabs>
                <w:tab w:val="left" w:pos="768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F4B50B5" w14:textId="5242790C" w:rsidR="004177ED" w:rsidRPr="00144645" w:rsidRDefault="004177ED" w:rsidP="006D10F2">
      <w:pPr>
        <w:rPr>
          <w:b/>
          <w:bCs/>
          <w:color w:val="000000" w:themeColor="text1"/>
          <w:sz w:val="22"/>
          <w:szCs w:val="22"/>
        </w:rPr>
      </w:pPr>
    </w:p>
    <w:p w14:paraId="5B2AB340" w14:textId="102B7BB0" w:rsidR="00F2118B" w:rsidRPr="00144645" w:rsidRDefault="00F2118B" w:rsidP="006D10F2">
      <w:pPr>
        <w:rPr>
          <w:b/>
          <w:bCs/>
          <w:color w:val="000000" w:themeColor="text1"/>
          <w:sz w:val="22"/>
          <w:szCs w:val="22"/>
        </w:rPr>
      </w:pPr>
    </w:p>
    <w:p w14:paraId="6F34D5D1" w14:textId="58FBACAF" w:rsidR="00F2118B" w:rsidRPr="00144645" w:rsidRDefault="00F2118B" w:rsidP="006D10F2">
      <w:pPr>
        <w:rPr>
          <w:b/>
          <w:bCs/>
          <w:color w:val="000000" w:themeColor="text1"/>
          <w:sz w:val="22"/>
          <w:szCs w:val="22"/>
        </w:rPr>
      </w:pPr>
    </w:p>
    <w:p w14:paraId="7C954C67" w14:textId="77777777" w:rsidR="00F2118B" w:rsidRPr="00144645" w:rsidRDefault="00F2118B" w:rsidP="00F2118B">
      <w:pPr>
        <w:spacing w:line="276" w:lineRule="auto"/>
        <w:ind w:left="4963"/>
        <w:jc w:val="right"/>
        <w:rPr>
          <w:color w:val="000000" w:themeColor="text1"/>
          <w:sz w:val="22"/>
          <w:szCs w:val="22"/>
        </w:rPr>
      </w:pPr>
      <w:r w:rsidRPr="00144645">
        <w:rPr>
          <w:color w:val="000000" w:themeColor="text1"/>
          <w:sz w:val="22"/>
          <w:szCs w:val="22"/>
        </w:rPr>
        <w:t>……………………………………</w:t>
      </w:r>
    </w:p>
    <w:p w14:paraId="06A10182" w14:textId="77777777" w:rsidR="00F2118B" w:rsidRPr="00144645" w:rsidRDefault="00F2118B" w:rsidP="00F2118B">
      <w:pPr>
        <w:spacing w:line="276" w:lineRule="auto"/>
        <w:ind w:left="4963"/>
        <w:jc w:val="right"/>
        <w:rPr>
          <w:color w:val="000000" w:themeColor="text1"/>
          <w:sz w:val="22"/>
          <w:szCs w:val="22"/>
        </w:rPr>
      </w:pPr>
      <w:r w:rsidRPr="00144645">
        <w:rPr>
          <w:color w:val="000000" w:themeColor="text1"/>
          <w:sz w:val="22"/>
          <w:szCs w:val="22"/>
        </w:rPr>
        <w:t>……………………………………</w:t>
      </w:r>
    </w:p>
    <w:p w14:paraId="69C395E4" w14:textId="77777777" w:rsidR="00F2118B" w:rsidRPr="00144645" w:rsidRDefault="00F2118B" w:rsidP="00F2118B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144645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0F5A387A" w14:textId="77777777" w:rsidR="00F2118B" w:rsidRPr="00144645" w:rsidRDefault="00F2118B" w:rsidP="00F2118B">
      <w:pPr>
        <w:ind w:left="7786" w:firstLine="709"/>
        <w:jc w:val="right"/>
        <w:rPr>
          <w:b/>
          <w:bCs/>
          <w:color w:val="000000" w:themeColor="text1"/>
          <w:sz w:val="22"/>
          <w:szCs w:val="22"/>
        </w:rPr>
      </w:pPr>
      <w:r w:rsidRPr="00144645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4A1C95DB" w14:textId="77777777" w:rsidR="00F2118B" w:rsidRPr="00144645" w:rsidRDefault="00F2118B" w:rsidP="006D10F2">
      <w:pPr>
        <w:rPr>
          <w:b/>
          <w:bCs/>
          <w:color w:val="000000" w:themeColor="text1"/>
          <w:sz w:val="22"/>
          <w:szCs w:val="22"/>
        </w:rPr>
      </w:pPr>
    </w:p>
    <w:sectPr w:rsidR="00F2118B" w:rsidRPr="00144645" w:rsidSect="009D5DEC">
      <w:headerReference w:type="default" r:id="rId8"/>
      <w:footerReference w:type="default" r:id="rId9"/>
      <w:type w:val="continuous"/>
      <w:pgSz w:w="16838" w:h="11906" w:orient="landscape"/>
      <w:pgMar w:top="851" w:right="709" w:bottom="1134" w:left="1327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A5AD" w14:textId="77777777" w:rsidR="002419A5" w:rsidRDefault="002419A5">
      <w:r>
        <w:separator/>
      </w:r>
    </w:p>
  </w:endnote>
  <w:endnote w:type="continuationSeparator" w:id="0">
    <w:p w14:paraId="535193C7" w14:textId="77777777" w:rsidR="002419A5" w:rsidRDefault="0024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40A" w14:textId="14DB8694" w:rsidR="00A90C54" w:rsidRPr="00906EED" w:rsidRDefault="00A90C54" w:rsidP="00906EED">
    <w:pPr>
      <w:suppressAutoHyphens w:val="0"/>
      <w:jc w:val="both"/>
      <w:rPr>
        <w:rFonts w:eastAsia="Calibri"/>
        <w:i/>
        <w:sz w:val="20"/>
        <w:szCs w:val="22"/>
        <w:lang w:eastAsia="en-US"/>
      </w:rPr>
    </w:pPr>
    <w:r w:rsidRPr="00906EED">
      <w:rPr>
        <w:rFonts w:eastAsia="Calibri"/>
        <w:i/>
        <w:sz w:val="20"/>
        <w:szCs w:val="22"/>
        <w:lang w:eastAsia="en-US"/>
      </w:rPr>
      <w:t>* Zamawiający wymaga wypełnienia kolumny przez wpisanie konkretnych, of</w:t>
    </w:r>
    <w:r>
      <w:rPr>
        <w:rFonts w:eastAsia="Calibri"/>
        <w:i/>
        <w:sz w:val="20"/>
        <w:szCs w:val="22"/>
        <w:lang w:eastAsia="en-US"/>
      </w:rPr>
      <w:t xml:space="preserve">erowanych parametrów oraz </w:t>
    </w:r>
    <w:r w:rsidRPr="00906EED">
      <w:rPr>
        <w:rFonts w:eastAsia="Calibri"/>
        <w:i/>
        <w:sz w:val="20"/>
        <w:szCs w:val="22"/>
        <w:lang w:eastAsia="en-US"/>
      </w:rPr>
      <w:t>wpisania  producenta i</w:t>
    </w:r>
    <w:r>
      <w:rPr>
        <w:rFonts w:eastAsia="Calibri"/>
        <w:i/>
        <w:sz w:val="20"/>
        <w:szCs w:val="22"/>
        <w:lang w:eastAsia="en-US"/>
      </w:rPr>
      <w:t xml:space="preserve"> modelu oferowanego asortymentu. </w:t>
    </w:r>
    <w:r w:rsidRPr="00906EED">
      <w:rPr>
        <w:rFonts w:eastAsia="Calibri"/>
        <w:i/>
        <w:sz w:val="20"/>
        <w:szCs w:val="22"/>
        <w:lang w:eastAsia="en-US"/>
      </w:rPr>
      <w:t xml:space="preserve">Brak w ofercie  jednoznacznego wskazania wyszczególnionych powyżej parametrów spowoduje odrzucenie oferty na podstawie art. </w:t>
    </w:r>
    <w:r w:rsidR="00A418A4">
      <w:rPr>
        <w:rFonts w:eastAsia="Calibri"/>
        <w:i/>
        <w:sz w:val="20"/>
        <w:szCs w:val="22"/>
        <w:lang w:eastAsia="en-US"/>
      </w:rPr>
      <w:t>226</w:t>
    </w:r>
    <w:r w:rsidRPr="00906EED">
      <w:rPr>
        <w:rFonts w:eastAsia="Calibri"/>
        <w:i/>
        <w:sz w:val="20"/>
        <w:szCs w:val="22"/>
        <w:lang w:eastAsia="en-US"/>
      </w:rPr>
      <w:t xml:space="preserve"> ust. 1 pkt. </w:t>
    </w:r>
    <w:r w:rsidR="00A418A4">
      <w:rPr>
        <w:rFonts w:eastAsia="Calibri"/>
        <w:i/>
        <w:sz w:val="20"/>
        <w:szCs w:val="22"/>
        <w:lang w:eastAsia="en-US"/>
      </w:rPr>
      <w:t>5</w:t>
    </w:r>
    <w:r w:rsidRPr="00906EED">
      <w:rPr>
        <w:rFonts w:eastAsia="Calibri"/>
        <w:i/>
        <w:sz w:val="20"/>
        <w:szCs w:val="22"/>
        <w:lang w:eastAsia="en-US"/>
      </w:rPr>
      <w:t xml:space="preserve">) ustawy </w:t>
    </w:r>
    <w:proofErr w:type="spellStart"/>
    <w:r w:rsidRPr="00906EED">
      <w:rPr>
        <w:rFonts w:eastAsia="Calibri"/>
        <w:i/>
        <w:sz w:val="20"/>
        <w:szCs w:val="22"/>
        <w:lang w:eastAsia="en-US"/>
      </w:rPr>
      <w:t>Pzp</w:t>
    </w:r>
    <w:proofErr w:type="spellEnd"/>
    <w:r w:rsidRPr="00906EED">
      <w:rPr>
        <w:rFonts w:eastAsia="Calibri"/>
        <w:i/>
        <w:sz w:val="20"/>
        <w:szCs w:val="22"/>
        <w:lang w:eastAsia="en-US"/>
      </w:rPr>
      <w:t xml:space="preserve"> jako oferta, której treść </w:t>
    </w:r>
    <w:r w:rsidR="00A418A4">
      <w:rPr>
        <w:rFonts w:eastAsia="Calibri"/>
        <w:i/>
        <w:sz w:val="20"/>
        <w:szCs w:val="22"/>
        <w:lang w:eastAsia="en-US"/>
      </w:rPr>
      <w:t>jest niezgodna z warunkami zamówienia</w:t>
    </w:r>
    <w:r w:rsidRPr="00906EED">
      <w:rPr>
        <w:rFonts w:eastAsia="Calibri"/>
        <w:i/>
        <w:sz w:val="20"/>
        <w:szCs w:val="22"/>
        <w:lang w:eastAsia="en-US"/>
      </w:rPr>
      <w:t>.</w:t>
    </w:r>
  </w:p>
  <w:p w14:paraId="2D4E4B0A" w14:textId="77777777" w:rsidR="00A90C54" w:rsidRDefault="00A9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2F7B" w14:textId="77777777" w:rsidR="002419A5" w:rsidRDefault="002419A5">
      <w:r>
        <w:separator/>
      </w:r>
    </w:p>
  </w:footnote>
  <w:footnote w:type="continuationSeparator" w:id="0">
    <w:p w14:paraId="6E69E6B2" w14:textId="77777777" w:rsidR="002419A5" w:rsidRDefault="0024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7EDE" w14:textId="7E38011F" w:rsidR="00A90C54" w:rsidRDefault="00A90C54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FF31B" wp14:editId="38A972EB">
          <wp:simplePos x="0" y="0"/>
          <wp:positionH relativeFrom="page">
            <wp:align>center</wp:align>
          </wp:positionH>
          <wp:positionV relativeFrom="paragraph">
            <wp:posOffset>-314325</wp:posOffset>
          </wp:positionV>
          <wp:extent cx="5760720" cy="8763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811D2" w14:textId="77777777" w:rsidR="00A90C54" w:rsidRPr="00823659" w:rsidRDefault="00A90C54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2DD9"/>
    <w:multiLevelType w:val="hybridMultilevel"/>
    <w:tmpl w:val="3B56C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7F002C"/>
    <w:multiLevelType w:val="hybridMultilevel"/>
    <w:tmpl w:val="A1A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66939">
    <w:abstractNumId w:val="16"/>
  </w:num>
  <w:num w:numId="2" w16cid:durableId="751664160">
    <w:abstractNumId w:val="21"/>
  </w:num>
  <w:num w:numId="3" w16cid:durableId="1849127375">
    <w:abstractNumId w:val="8"/>
  </w:num>
  <w:num w:numId="4" w16cid:durableId="291329939">
    <w:abstractNumId w:val="17"/>
  </w:num>
  <w:num w:numId="5" w16cid:durableId="1775706411">
    <w:abstractNumId w:val="13"/>
  </w:num>
  <w:num w:numId="6" w16cid:durableId="19645785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019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1285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49140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2021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436078">
    <w:abstractNumId w:val="15"/>
  </w:num>
  <w:num w:numId="12" w16cid:durableId="23870276">
    <w:abstractNumId w:val="3"/>
  </w:num>
  <w:num w:numId="13" w16cid:durableId="684402563">
    <w:abstractNumId w:val="4"/>
  </w:num>
  <w:num w:numId="14" w16cid:durableId="2100710277">
    <w:abstractNumId w:val="10"/>
  </w:num>
  <w:num w:numId="15" w16cid:durableId="873880232">
    <w:abstractNumId w:val="2"/>
  </w:num>
  <w:num w:numId="16" w16cid:durableId="1965653848">
    <w:abstractNumId w:val="19"/>
  </w:num>
  <w:num w:numId="17" w16cid:durableId="641691269">
    <w:abstractNumId w:val="22"/>
  </w:num>
  <w:num w:numId="18" w16cid:durableId="696781140">
    <w:abstractNumId w:val="5"/>
  </w:num>
  <w:num w:numId="19" w16cid:durableId="1529174033">
    <w:abstractNumId w:val="9"/>
  </w:num>
  <w:num w:numId="20" w16cid:durableId="934901764">
    <w:abstractNumId w:val="20"/>
  </w:num>
  <w:num w:numId="21" w16cid:durableId="2134058837">
    <w:abstractNumId w:val="6"/>
  </w:num>
  <w:num w:numId="22" w16cid:durableId="1608001414">
    <w:abstractNumId w:val="11"/>
  </w:num>
  <w:num w:numId="23" w16cid:durableId="384792050">
    <w:abstractNumId w:val="12"/>
  </w:num>
  <w:num w:numId="24" w16cid:durableId="68054926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3527901">
    <w:abstractNumId w:val="14"/>
  </w:num>
  <w:num w:numId="26" w16cid:durableId="584073890">
    <w:abstractNumId w:val="18"/>
  </w:num>
  <w:num w:numId="27" w16cid:durableId="47260284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2C08"/>
    <w:rsid w:val="00034623"/>
    <w:rsid w:val="000354C4"/>
    <w:rsid w:val="00035A82"/>
    <w:rsid w:val="00037DC8"/>
    <w:rsid w:val="0004301B"/>
    <w:rsid w:val="00050F73"/>
    <w:rsid w:val="0005279B"/>
    <w:rsid w:val="00061BCB"/>
    <w:rsid w:val="00064003"/>
    <w:rsid w:val="00073DB0"/>
    <w:rsid w:val="00077B4F"/>
    <w:rsid w:val="00090D64"/>
    <w:rsid w:val="000976F9"/>
    <w:rsid w:val="000A08B8"/>
    <w:rsid w:val="000A41DB"/>
    <w:rsid w:val="000A6FD5"/>
    <w:rsid w:val="000A732A"/>
    <w:rsid w:val="000C4127"/>
    <w:rsid w:val="000C4FDA"/>
    <w:rsid w:val="000C5866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624"/>
    <w:rsid w:val="000F3A78"/>
    <w:rsid w:val="000F4839"/>
    <w:rsid w:val="001008E5"/>
    <w:rsid w:val="00101846"/>
    <w:rsid w:val="00104F28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04B"/>
    <w:rsid w:val="00143D91"/>
    <w:rsid w:val="00144645"/>
    <w:rsid w:val="001454A3"/>
    <w:rsid w:val="0014794A"/>
    <w:rsid w:val="00151DD9"/>
    <w:rsid w:val="00152941"/>
    <w:rsid w:val="00152B1C"/>
    <w:rsid w:val="001616F7"/>
    <w:rsid w:val="00162A61"/>
    <w:rsid w:val="00163AA4"/>
    <w:rsid w:val="00164419"/>
    <w:rsid w:val="00167CBD"/>
    <w:rsid w:val="00167D7B"/>
    <w:rsid w:val="00167E2D"/>
    <w:rsid w:val="00170638"/>
    <w:rsid w:val="001708A6"/>
    <w:rsid w:val="0017393D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22F4"/>
    <w:rsid w:val="00214E66"/>
    <w:rsid w:val="00230B21"/>
    <w:rsid w:val="00233F5B"/>
    <w:rsid w:val="002341ED"/>
    <w:rsid w:val="002349C5"/>
    <w:rsid w:val="00236A19"/>
    <w:rsid w:val="002419A5"/>
    <w:rsid w:val="00243887"/>
    <w:rsid w:val="002474D5"/>
    <w:rsid w:val="00251A9E"/>
    <w:rsid w:val="002521B1"/>
    <w:rsid w:val="0025383B"/>
    <w:rsid w:val="00253E5E"/>
    <w:rsid w:val="00254297"/>
    <w:rsid w:val="00255E96"/>
    <w:rsid w:val="00256AD2"/>
    <w:rsid w:val="00260FA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1076"/>
    <w:rsid w:val="00292541"/>
    <w:rsid w:val="00294219"/>
    <w:rsid w:val="00297D21"/>
    <w:rsid w:val="002A2337"/>
    <w:rsid w:val="002A244A"/>
    <w:rsid w:val="002A2FB6"/>
    <w:rsid w:val="002A4745"/>
    <w:rsid w:val="002B0D7C"/>
    <w:rsid w:val="002B1A76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6A2F"/>
    <w:rsid w:val="002F17E6"/>
    <w:rsid w:val="002F3F99"/>
    <w:rsid w:val="002F43B3"/>
    <w:rsid w:val="002F4712"/>
    <w:rsid w:val="002F628C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17005"/>
    <w:rsid w:val="00323019"/>
    <w:rsid w:val="00325027"/>
    <w:rsid w:val="00325434"/>
    <w:rsid w:val="003272F4"/>
    <w:rsid w:val="00327820"/>
    <w:rsid w:val="00332D78"/>
    <w:rsid w:val="003354F4"/>
    <w:rsid w:val="00336D25"/>
    <w:rsid w:val="00345AE3"/>
    <w:rsid w:val="00346B8B"/>
    <w:rsid w:val="00352DB5"/>
    <w:rsid w:val="00355DAA"/>
    <w:rsid w:val="003622B4"/>
    <w:rsid w:val="00374A0C"/>
    <w:rsid w:val="00374B3F"/>
    <w:rsid w:val="003764E5"/>
    <w:rsid w:val="003767A2"/>
    <w:rsid w:val="00382331"/>
    <w:rsid w:val="00390DED"/>
    <w:rsid w:val="00393491"/>
    <w:rsid w:val="00395032"/>
    <w:rsid w:val="003A6B7E"/>
    <w:rsid w:val="003A7429"/>
    <w:rsid w:val="003B04E9"/>
    <w:rsid w:val="003B3BA1"/>
    <w:rsid w:val="003B3F2C"/>
    <w:rsid w:val="003B4000"/>
    <w:rsid w:val="003B54B2"/>
    <w:rsid w:val="003B5DF6"/>
    <w:rsid w:val="003C04AE"/>
    <w:rsid w:val="003C5A6F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177ED"/>
    <w:rsid w:val="004218BD"/>
    <w:rsid w:val="00421C0A"/>
    <w:rsid w:val="004234FD"/>
    <w:rsid w:val="00423D0F"/>
    <w:rsid w:val="00423F1F"/>
    <w:rsid w:val="00424937"/>
    <w:rsid w:val="0043336F"/>
    <w:rsid w:val="00433525"/>
    <w:rsid w:val="00433FFD"/>
    <w:rsid w:val="0043686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1BDF"/>
    <w:rsid w:val="00475DCB"/>
    <w:rsid w:val="0047632A"/>
    <w:rsid w:val="00480162"/>
    <w:rsid w:val="00481BA4"/>
    <w:rsid w:val="004852DF"/>
    <w:rsid w:val="00487478"/>
    <w:rsid w:val="004903FB"/>
    <w:rsid w:val="00494C3C"/>
    <w:rsid w:val="004958FB"/>
    <w:rsid w:val="00496A2F"/>
    <w:rsid w:val="00497889"/>
    <w:rsid w:val="004A0DBB"/>
    <w:rsid w:val="004A0FD8"/>
    <w:rsid w:val="004A78F6"/>
    <w:rsid w:val="004B4433"/>
    <w:rsid w:val="004B5249"/>
    <w:rsid w:val="004C22A7"/>
    <w:rsid w:val="004C2339"/>
    <w:rsid w:val="004C6CDA"/>
    <w:rsid w:val="004D4DDA"/>
    <w:rsid w:val="004E1528"/>
    <w:rsid w:val="004E6B0E"/>
    <w:rsid w:val="004F3694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2A58"/>
    <w:rsid w:val="005B744B"/>
    <w:rsid w:val="005B797B"/>
    <w:rsid w:val="005C2393"/>
    <w:rsid w:val="005C3E7A"/>
    <w:rsid w:val="005D0530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318"/>
    <w:rsid w:val="00604E24"/>
    <w:rsid w:val="00606CF0"/>
    <w:rsid w:val="00607C32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12B"/>
    <w:rsid w:val="00636A52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90ECC"/>
    <w:rsid w:val="00692CE9"/>
    <w:rsid w:val="006A25BF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C656B"/>
    <w:rsid w:val="006D10F2"/>
    <w:rsid w:val="006D303C"/>
    <w:rsid w:val="006D6B3B"/>
    <w:rsid w:val="006E292A"/>
    <w:rsid w:val="006F27FB"/>
    <w:rsid w:val="006F3867"/>
    <w:rsid w:val="006F59D2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70A59"/>
    <w:rsid w:val="00771E40"/>
    <w:rsid w:val="00771FE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43D0"/>
    <w:rsid w:val="0083548C"/>
    <w:rsid w:val="0084204F"/>
    <w:rsid w:val="008426CA"/>
    <w:rsid w:val="0084686B"/>
    <w:rsid w:val="008474F2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CD2"/>
    <w:rsid w:val="00872F14"/>
    <w:rsid w:val="00873FC6"/>
    <w:rsid w:val="008765A7"/>
    <w:rsid w:val="00877958"/>
    <w:rsid w:val="0088211A"/>
    <w:rsid w:val="008836AA"/>
    <w:rsid w:val="00883F2D"/>
    <w:rsid w:val="00892A87"/>
    <w:rsid w:val="00894222"/>
    <w:rsid w:val="00894B88"/>
    <w:rsid w:val="008971FA"/>
    <w:rsid w:val="008A1B1B"/>
    <w:rsid w:val="008A4A20"/>
    <w:rsid w:val="008A5911"/>
    <w:rsid w:val="008B65E4"/>
    <w:rsid w:val="008C2FFC"/>
    <w:rsid w:val="008C3DC7"/>
    <w:rsid w:val="008D0BFE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5524"/>
    <w:rsid w:val="00936792"/>
    <w:rsid w:val="00947930"/>
    <w:rsid w:val="009544C1"/>
    <w:rsid w:val="00955FA5"/>
    <w:rsid w:val="00960309"/>
    <w:rsid w:val="00963D9D"/>
    <w:rsid w:val="00971A4B"/>
    <w:rsid w:val="00976109"/>
    <w:rsid w:val="0097774F"/>
    <w:rsid w:val="0098254C"/>
    <w:rsid w:val="0098628B"/>
    <w:rsid w:val="00991576"/>
    <w:rsid w:val="00992322"/>
    <w:rsid w:val="00996285"/>
    <w:rsid w:val="0099716E"/>
    <w:rsid w:val="009A00D1"/>
    <w:rsid w:val="009A19C0"/>
    <w:rsid w:val="009A5CA3"/>
    <w:rsid w:val="009A688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36CD6"/>
    <w:rsid w:val="00A402DD"/>
    <w:rsid w:val="00A41876"/>
    <w:rsid w:val="00A418A4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53037"/>
    <w:rsid w:val="00B53A1D"/>
    <w:rsid w:val="00B54AAE"/>
    <w:rsid w:val="00B63574"/>
    <w:rsid w:val="00B63FA8"/>
    <w:rsid w:val="00B664D9"/>
    <w:rsid w:val="00B71591"/>
    <w:rsid w:val="00B71A5B"/>
    <w:rsid w:val="00B72267"/>
    <w:rsid w:val="00B72F61"/>
    <w:rsid w:val="00B7406D"/>
    <w:rsid w:val="00B76550"/>
    <w:rsid w:val="00B800F6"/>
    <w:rsid w:val="00B81457"/>
    <w:rsid w:val="00B81E26"/>
    <w:rsid w:val="00B86B15"/>
    <w:rsid w:val="00B92F0B"/>
    <w:rsid w:val="00B95582"/>
    <w:rsid w:val="00B970E9"/>
    <w:rsid w:val="00BA0764"/>
    <w:rsid w:val="00BA5930"/>
    <w:rsid w:val="00BA5DE9"/>
    <w:rsid w:val="00BA6ABD"/>
    <w:rsid w:val="00BA7A77"/>
    <w:rsid w:val="00BB3273"/>
    <w:rsid w:val="00BB3FB3"/>
    <w:rsid w:val="00BB4938"/>
    <w:rsid w:val="00BC4555"/>
    <w:rsid w:val="00BD0CB8"/>
    <w:rsid w:val="00BD38BD"/>
    <w:rsid w:val="00BD6E00"/>
    <w:rsid w:val="00BE00A6"/>
    <w:rsid w:val="00BE0162"/>
    <w:rsid w:val="00BE0C25"/>
    <w:rsid w:val="00BE17E3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24EED"/>
    <w:rsid w:val="00C30CED"/>
    <w:rsid w:val="00C32E90"/>
    <w:rsid w:val="00C3425D"/>
    <w:rsid w:val="00C37173"/>
    <w:rsid w:val="00C37ED9"/>
    <w:rsid w:val="00C4124F"/>
    <w:rsid w:val="00C42FE2"/>
    <w:rsid w:val="00C44259"/>
    <w:rsid w:val="00C4483B"/>
    <w:rsid w:val="00C52927"/>
    <w:rsid w:val="00C5695A"/>
    <w:rsid w:val="00C64062"/>
    <w:rsid w:val="00C65D91"/>
    <w:rsid w:val="00C72B5B"/>
    <w:rsid w:val="00C7403F"/>
    <w:rsid w:val="00C74387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2C3C"/>
    <w:rsid w:val="00C945F3"/>
    <w:rsid w:val="00CA0854"/>
    <w:rsid w:val="00CA1710"/>
    <w:rsid w:val="00CA1790"/>
    <w:rsid w:val="00CA31FF"/>
    <w:rsid w:val="00CA3E6F"/>
    <w:rsid w:val="00CA5C83"/>
    <w:rsid w:val="00CB25B6"/>
    <w:rsid w:val="00CB31F9"/>
    <w:rsid w:val="00CB3CA5"/>
    <w:rsid w:val="00CB6E16"/>
    <w:rsid w:val="00CC0F65"/>
    <w:rsid w:val="00CC3722"/>
    <w:rsid w:val="00CC7A2B"/>
    <w:rsid w:val="00CD1631"/>
    <w:rsid w:val="00CD168E"/>
    <w:rsid w:val="00CD22D9"/>
    <w:rsid w:val="00CD2CBA"/>
    <w:rsid w:val="00CD37FD"/>
    <w:rsid w:val="00CD4421"/>
    <w:rsid w:val="00CD62D1"/>
    <w:rsid w:val="00CD725A"/>
    <w:rsid w:val="00CD7F48"/>
    <w:rsid w:val="00CE3E00"/>
    <w:rsid w:val="00CE6C7E"/>
    <w:rsid w:val="00CE716D"/>
    <w:rsid w:val="00CE76F3"/>
    <w:rsid w:val="00CF0673"/>
    <w:rsid w:val="00CF2A4C"/>
    <w:rsid w:val="00CF35B2"/>
    <w:rsid w:val="00CF36C3"/>
    <w:rsid w:val="00CF4341"/>
    <w:rsid w:val="00CF437C"/>
    <w:rsid w:val="00CF593E"/>
    <w:rsid w:val="00D034E7"/>
    <w:rsid w:val="00D05BD0"/>
    <w:rsid w:val="00D10F97"/>
    <w:rsid w:val="00D11567"/>
    <w:rsid w:val="00D14B75"/>
    <w:rsid w:val="00D167B0"/>
    <w:rsid w:val="00D23F61"/>
    <w:rsid w:val="00D312ED"/>
    <w:rsid w:val="00D326DA"/>
    <w:rsid w:val="00D35844"/>
    <w:rsid w:val="00D44349"/>
    <w:rsid w:val="00D50011"/>
    <w:rsid w:val="00D517B3"/>
    <w:rsid w:val="00D538A8"/>
    <w:rsid w:val="00D5466C"/>
    <w:rsid w:val="00D5471F"/>
    <w:rsid w:val="00D654AA"/>
    <w:rsid w:val="00D6626E"/>
    <w:rsid w:val="00D713FC"/>
    <w:rsid w:val="00D73C85"/>
    <w:rsid w:val="00D73F92"/>
    <w:rsid w:val="00D7486D"/>
    <w:rsid w:val="00D76958"/>
    <w:rsid w:val="00D77027"/>
    <w:rsid w:val="00D82458"/>
    <w:rsid w:val="00D8689F"/>
    <w:rsid w:val="00D87B2B"/>
    <w:rsid w:val="00D87FA5"/>
    <w:rsid w:val="00D91083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6F39"/>
    <w:rsid w:val="00DF72E4"/>
    <w:rsid w:val="00E03D2C"/>
    <w:rsid w:val="00E07D4C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532F"/>
    <w:rsid w:val="00E867BB"/>
    <w:rsid w:val="00E91D74"/>
    <w:rsid w:val="00E92751"/>
    <w:rsid w:val="00E93811"/>
    <w:rsid w:val="00E956FC"/>
    <w:rsid w:val="00EA2E43"/>
    <w:rsid w:val="00EC0FA8"/>
    <w:rsid w:val="00EC2D8D"/>
    <w:rsid w:val="00EC5146"/>
    <w:rsid w:val="00ED331E"/>
    <w:rsid w:val="00ED493D"/>
    <w:rsid w:val="00EE157A"/>
    <w:rsid w:val="00EF0DCF"/>
    <w:rsid w:val="00EF1C84"/>
    <w:rsid w:val="00EF7D26"/>
    <w:rsid w:val="00F00B62"/>
    <w:rsid w:val="00F03B32"/>
    <w:rsid w:val="00F04B21"/>
    <w:rsid w:val="00F074D2"/>
    <w:rsid w:val="00F13A4B"/>
    <w:rsid w:val="00F1594C"/>
    <w:rsid w:val="00F20344"/>
    <w:rsid w:val="00F2118B"/>
    <w:rsid w:val="00F2190D"/>
    <w:rsid w:val="00F3354D"/>
    <w:rsid w:val="00F338AF"/>
    <w:rsid w:val="00F35298"/>
    <w:rsid w:val="00F3693B"/>
    <w:rsid w:val="00F41CF8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3609"/>
    <w:rsid w:val="00F857D6"/>
    <w:rsid w:val="00F9032A"/>
    <w:rsid w:val="00F90E60"/>
    <w:rsid w:val="00F91707"/>
    <w:rsid w:val="00F93EF8"/>
    <w:rsid w:val="00FA1110"/>
    <w:rsid w:val="00FA1B6B"/>
    <w:rsid w:val="00FA3417"/>
    <w:rsid w:val="00FA5A22"/>
    <w:rsid w:val="00FA6A90"/>
    <w:rsid w:val="00FA7C1C"/>
    <w:rsid w:val="00FB1897"/>
    <w:rsid w:val="00FB1B4B"/>
    <w:rsid w:val="00FB475D"/>
    <w:rsid w:val="00FB6C46"/>
    <w:rsid w:val="00FB7FD3"/>
    <w:rsid w:val="00FC09FD"/>
    <w:rsid w:val="00FC1822"/>
    <w:rsid w:val="00FC3D95"/>
    <w:rsid w:val="00FC4A08"/>
    <w:rsid w:val="00FC4A54"/>
    <w:rsid w:val="00FD053E"/>
    <w:rsid w:val="00FD0622"/>
    <w:rsid w:val="00FE4B99"/>
    <w:rsid w:val="00FE57CE"/>
    <w:rsid w:val="00FE75FF"/>
    <w:rsid w:val="00FF0222"/>
    <w:rsid w:val="00FF05FA"/>
    <w:rsid w:val="00FF15C1"/>
    <w:rsid w:val="00FF1C48"/>
    <w:rsid w:val="00FF2209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07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0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A07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5C01-9F74-42AF-85E2-2D5B7A9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Anna Zalewska2</cp:lastModifiedBy>
  <cp:revision>12</cp:revision>
  <cp:lastPrinted>2022-07-29T08:16:00Z</cp:lastPrinted>
  <dcterms:created xsi:type="dcterms:W3CDTF">2022-07-04T09:07:00Z</dcterms:created>
  <dcterms:modified xsi:type="dcterms:W3CDTF">2022-08-01T10:14:00Z</dcterms:modified>
</cp:coreProperties>
</file>