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285E80" w:rsidRDefault="0092114C" w:rsidP="003D072D">
      <w:pPr>
        <w:spacing w:after="0" w:line="264"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A22113" w:rsidRDefault="007675E1" w:rsidP="003D072D">
      <w:pPr>
        <w:spacing w:after="0" w:line="264" w:lineRule="auto"/>
        <w:jc w:val="center"/>
        <w:rPr>
          <w:rFonts w:ascii="Times New Roman" w:hAnsi="Times New Roman" w:cs="Times New Roman"/>
          <w:b/>
          <w:color w:val="000000" w:themeColor="text1"/>
          <w:sz w:val="24"/>
          <w:szCs w:val="24"/>
        </w:rPr>
      </w:pPr>
      <w:r w:rsidRPr="00A22113">
        <w:rPr>
          <w:rFonts w:ascii="Times New Roman" w:hAnsi="Times New Roman" w:cs="Times New Roman"/>
          <w:b/>
          <w:color w:val="000000" w:themeColor="text1"/>
          <w:sz w:val="24"/>
          <w:szCs w:val="24"/>
        </w:rPr>
        <w:t>„</w:t>
      </w:r>
      <w:r w:rsidR="00A22113" w:rsidRPr="00A22113">
        <w:rPr>
          <w:rFonts w:ascii="Times New Roman" w:hAnsi="Times New Roman" w:cs="Times New Roman"/>
          <w:b/>
          <w:sz w:val="24"/>
          <w:szCs w:val="24"/>
        </w:rPr>
        <w:t xml:space="preserve">Roboty remontowe ogólnobudowlane, elektryczne, teleinformatyczne i sanitarne </w:t>
      </w:r>
      <w:r w:rsidR="00A22113">
        <w:rPr>
          <w:rFonts w:ascii="Times New Roman" w:hAnsi="Times New Roman" w:cs="Times New Roman"/>
          <w:b/>
          <w:sz w:val="24"/>
          <w:szCs w:val="24"/>
        </w:rPr>
        <w:br/>
      </w:r>
      <w:r w:rsidR="00A22113" w:rsidRPr="00A22113">
        <w:rPr>
          <w:rFonts w:ascii="Times New Roman" w:hAnsi="Times New Roman" w:cs="Times New Roman"/>
          <w:b/>
          <w:sz w:val="24"/>
          <w:szCs w:val="24"/>
        </w:rPr>
        <w:t>w budynku nr 12 w kompleksie wojskowym m. Czarne</w:t>
      </w:r>
      <w:r w:rsidR="009B4D4A" w:rsidRPr="00A22113">
        <w:rPr>
          <w:rFonts w:ascii="Times New Roman" w:eastAsia="Times New Roman" w:hAnsi="Times New Roman" w:cs="Times New Roman"/>
          <w:b/>
          <w:sz w:val="24"/>
          <w:szCs w:val="24"/>
          <w:lang w:eastAsia="pl-PL"/>
        </w:rPr>
        <w:t>.</w:t>
      </w:r>
      <w:r w:rsidR="00837173" w:rsidRPr="00A22113">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2021.1129 t.j.</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z późn.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„P</w:t>
      </w:r>
      <w:r w:rsidRPr="00ED7124">
        <w:rPr>
          <w:rFonts w:ascii="Times New Roman" w:eastAsia="Times New Roman" w:hAnsi="Times New Roman" w:cs="Times New Roman"/>
          <w:bCs/>
          <w:color w:val="000000" w:themeColor="text1"/>
          <w:sz w:val="24"/>
          <w:szCs w:val="24"/>
          <w:lang w:eastAsia="ar-SA"/>
        </w:rPr>
        <w:t>zp”.</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AF5F4E"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 xml:space="preserve"> </w:t>
      </w:r>
      <w:r w:rsidR="00837173"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Default="00245D37"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Dnia, 23</w:t>
      </w:r>
      <w:bookmarkStart w:id="0" w:name="_GoBack"/>
      <w:bookmarkEnd w:id="0"/>
      <w:r w:rsidR="00CA2690" w:rsidRPr="00FD78CC">
        <w:rPr>
          <w:rFonts w:ascii="Times New Roman" w:eastAsia="Times New Roman" w:hAnsi="Times New Roman" w:cs="Times New Roman"/>
          <w:color w:val="000000" w:themeColor="text1"/>
          <w:sz w:val="24"/>
          <w:szCs w:val="24"/>
          <w:lang w:eastAsia="ar-SA"/>
        </w:rPr>
        <w:t xml:space="preserve"> </w:t>
      </w:r>
      <w:r w:rsidR="009622AD">
        <w:rPr>
          <w:rFonts w:ascii="Times New Roman" w:eastAsia="Times New Roman" w:hAnsi="Times New Roman" w:cs="Times New Roman"/>
          <w:color w:val="000000" w:themeColor="text1"/>
          <w:sz w:val="24"/>
          <w:szCs w:val="24"/>
          <w:lang w:eastAsia="ar-SA"/>
        </w:rPr>
        <w:t>marca</w:t>
      </w:r>
      <w:r w:rsidR="001D5E6A" w:rsidRPr="00FD78CC">
        <w:rPr>
          <w:rFonts w:ascii="Times New Roman" w:eastAsia="Times New Roman" w:hAnsi="Times New Roman" w:cs="Times New Roman"/>
          <w:color w:val="000000" w:themeColor="text1"/>
          <w:sz w:val="24"/>
          <w:szCs w:val="24"/>
          <w:lang w:eastAsia="ar-SA"/>
        </w:rPr>
        <w:t xml:space="preserve"> </w:t>
      </w:r>
      <w:r w:rsidR="0092114C" w:rsidRPr="00FD78CC">
        <w:rPr>
          <w:rFonts w:ascii="Times New Roman" w:eastAsia="Times New Roman" w:hAnsi="Times New Roman" w:cs="Times New Roman"/>
          <w:color w:val="000000" w:themeColor="text1"/>
          <w:sz w:val="24"/>
          <w:szCs w:val="24"/>
          <w:lang w:eastAsia="ar-SA"/>
        </w:rPr>
        <w:t>202</w:t>
      </w:r>
      <w:r w:rsidR="007675E1" w:rsidRPr="00FD78CC">
        <w:rPr>
          <w:rFonts w:ascii="Times New Roman" w:eastAsia="Times New Roman" w:hAnsi="Times New Roman" w:cs="Times New Roman"/>
          <w:color w:val="000000" w:themeColor="text1"/>
          <w:sz w:val="24"/>
          <w:szCs w:val="24"/>
          <w:lang w:eastAsia="ar-SA"/>
        </w:rPr>
        <w:t>2</w:t>
      </w:r>
      <w:r w:rsidR="0092114C" w:rsidRPr="00FD78CC">
        <w:rPr>
          <w:rFonts w:ascii="Times New Roman" w:eastAsia="Times New Roman" w:hAnsi="Times New Roman" w:cs="Times New Roman"/>
          <w:color w:val="000000" w:themeColor="text1"/>
          <w:sz w:val="24"/>
          <w:szCs w:val="24"/>
          <w:lang w:eastAsia="ar-SA"/>
        </w:rPr>
        <w:t xml:space="preserve"> r.</w:t>
      </w:r>
    </w:p>
    <w:p w:rsidR="00F0719B" w:rsidRDefault="00F0719B"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F0719B" w:rsidRPr="00B84D8D" w:rsidRDefault="00F0719B" w:rsidP="00B84D8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A464E" w:rsidRDefault="009A464E"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lastRenderedPageBreak/>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46C1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i/>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446C10">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102026" w:rsidRPr="0020618F" w:rsidRDefault="005C118E" w:rsidP="003D072D">
      <w:pPr>
        <w:suppressAutoHyphens/>
        <w:spacing w:after="0" w:line="264" w:lineRule="auto"/>
        <w:jc w:val="both"/>
        <w:rPr>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5647B2" w:rsidRPr="00C40400" w:rsidRDefault="005647B2" w:rsidP="003D072D">
      <w:pPr>
        <w:suppressAutoHyphens/>
        <w:spacing w:after="0" w:line="264"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ED7124" w:rsidRPr="00ED7124" w:rsidTr="00322E03">
        <w:tc>
          <w:tcPr>
            <w:tcW w:w="9060" w:type="dxa"/>
            <w:shd w:val="clear" w:color="auto" w:fill="E7E6E6" w:themeFill="background2"/>
          </w:tcPr>
          <w:p w:rsidR="00322E03" w:rsidRPr="00ED7124" w:rsidRDefault="00322E03" w:rsidP="003D072D">
            <w:pPr>
              <w:pStyle w:val="Akapitzlist"/>
              <w:numPr>
                <w:ilvl w:val="0"/>
                <w:numId w:val="1"/>
              </w:numPr>
              <w:suppressAutoHyphens/>
              <w:spacing w:line="264" w:lineRule="auto"/>
              <w:ind w:left="594" w:hanging="168"/>
              <w:jc w:val="both"/>
              <w:rPr>
                <w:rFonts w:ascii="Times New Roman" w:eastAsia="Times New Roman" w:hAnsi="Times New Roman" w:cs="Times New Roman"/>
                <w:b/>
                <w:bCs/>
                <w:color w:val="000000" w:themeColor="text1"/>
                <w:sz w:val="24"/>
                <w:szCs w:val="24"/>
                <w:lang w:eastAsia="ar-SA"/>
              </w:rPr>
            </w:pPr>
            <w:r w:rsidRPr="00ED7124">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(Dz. U. 2021.1129 t.j. z późn.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p>
    <w:p w:rsidR="00726895" w:rsidRPr="003D5E14" w:rsidRDefault="00726895" w:rsidP="003D072D">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zastosowanie przepisy w/w ustawy.</w:t>
      </w:r>
    </w:p>
    <w:p w:rsidR="002D2348" w:rsidRDefault="002D2348" w:rsidP="003D072D">
      <w:pPr>
        <w:spacing w:after="0" w:line="264" w:lineRule="auto"/>
        <w:ind w:right="-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pacing w:line="264" w:lineRule="auto"/>
              <w:ind w:left="594" w:right="-2" w:hanging="168"/>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446C1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89290D" w:rsidRPr="00446C10" w:rsidRDefault="00642EFA"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3D072D" w:rsidRDefault="003D072D"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Pr="00446C10"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E8350F">
        <w:tc>
          <w:tcPr>
            <w:tcW w:w="9060" w:type="dxa"/>
            <w:shd w:val="clear" w:color="auto" w:fill="E7E6E6" w:themeFill="background2"/>
          </w:tcPr>
          <w:p w:rsidR="00C56BF6" w:rsidRPr="001A1382" w:rsidRDefault="00C56BF6" w:rsidP="003D072D">
            <w:pPr>
              <w:pStyle w:val="Akapitzlist"/>
              <w:numPr>
                <w:ilvl w:val="0"/>
                <w:numId w:val="1"/>
              </w:numPr>
              <w:spacing w:line="264" w:lineRule="auto"/>
              <w:ind w:left="567" w:right="-2" w:hanging="283"/>
              <w:jc w:val="both"/>
              <w:rPr>
                <w:rFonts w:ascii="Times New Roman" w:eastAsia="Times New Roman" w:hAnsi="Times New Roman" w:cs="Times New Roman"/>
                <w:b/>
                <w:color w:val="000000" w:themeColor="text1"/>
                <w:sz w:val="24"/>
                <w:szCs w:val="24"/>
                <w:lang w:eastAsia="pl-PL"/>
              </w:rPr>
            </w:pPr>
            <w:r w:rsidRPr="001A1382">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F0719B" w:rsidRPr="00F0719B" w:rsidRDefault="00C56BF6" w:rsidP="00F0719B">
      <w:pPr>
        <w:numPr>
          <w:ilvl w:val="0"/>
          <w:numId w:val="41"/>
        </w:numPr>
        <w:spacing w:after="0" w:line="276" w:lineRule="auto"/>
        <w:contextualSpacing/>
        <w:jc w:val="both"/>
        <w:rPr>
          <w:rFonts w:ascii="Times New Roman" w:eastAsia="Times New Roman" w:hAnsi="Times New Roman" w:cs="Times New Roman"/>
          <w:sz w:val="24"/>
          <w:szCs w:val="24"/>
          <w:lang w:eastAsia="pl-PL"/>
        </w:rPr>
      </w:pPr>
      <w:r w:rsidRPr="007618C5">
        <w:rPr>
          <w:rFonts w:ascii="Times New Roman" w:eastAsia="Times New Roman" w:hAnsi="Times New Roman" w:cs="Times New Roman"/>
          <w:color w:val="000000" w:themeColor="text1"/>
          <w:sz w:val="24"/>
          <w:szCs w:val="24"/>
          <w:lang w:eastAsia="ar-SA"/>
        </w:rPr>
        <w:t xml:space="preserve">Przedmiotem zamówienia </w:t>
      </w:r>
      <w:r w:rsidR="00F0719B">
        <w:rPr>
          <w:rFonts w:ascii="Times New Roman" w:eastAsia="Times New Roman" w:hAnsi="Times New Roman" w:cs="Times New Roman"/>
          <w:color w:val="000000" w:themeColor="text1"/>
          <w:sz w:val="24"/>
          <w:szCs w:val="24"/>
          <w:lang w:eastAsia="ar-SA"/>
        </w:rPr>
        <w:t>są</w:t>
      </w:r>
      <w:r w:rsidR="00A22113">
        <w:rPr>
          <w:rFonts w:ascii="Times New Roman" w:eastAsia="Times New Roman" w:hAnsi="Times New Roman" w:cs="Times New Roman"/>
          <w:color w:val="000000" w:themeColor="text1"/>
          <w:sz w:val="24"/>
          <w:szCs w:val="24"/>
          <w:lang w:eastAsia="ar-SA"/>
        </w:rPr>
        <w:t>:</w:t>
      </w:r>
      <w:r w:rsidRPr="007618C5">
        <w:rPr>
          <w:rFonts w:ascii="Times New Roman" w:eastAsia="Times New Roman" w:hAnsi="Times New Roman" w:cs="Times New Roman"/>
          <w:color w:val="000000" w:themeColor="text1"/>
          <w:sz w:val="24"/>
          <w:szCs w:val="24"/>
          <w:lang w:eastAsia="ar-SA"/>
        </w:rPr>
        <w:t xml:space="preserve"> </w:t>
      </w:r>
      <w:r w:rsidR="00A22113" w:rsidRPr="00A22113">
        <w:rPr>
          <w:rFonts w:ascii="Times New Roman" w:hAnsi="Times New Roman" w:cs="Times New Roman"/>
          <w:b/>
          <w:sz w:val="24"/>
          <w:szCs w:val="24"/>
        </w:rPr>
        <w:t>Roboty remontowe ogólnobudowlane, elektryczne, teleinformatyczne i sanitarne w budynku nr 12 w kompleksie wojskowym m. Czarne</w:t>
      </w:r>
      <w:r w:rsidR="00F0719B" w:rsidRPr="00A22113">
        <w:rPr>
          <w:rFonts w:ascii="Times New Roman" w:hAnsi="Times New Roman" w:cs="Times New Roman"/>
          <w:b/>
          <w:sz w:val="24"/>
          <w:szCs w:val="24"/>
        </w:rPr>
        <w:t>.</w:t>
      </w:r>
      <w:r w:rsidR="00F0719B">
        <w:rPr>
          <w:rFonts w:ascii="Times New Roman" w:eastAsia="Times New Roman" w:hAnsi="Times New Roman" w:cs="Times New Roman"/>
          <w:color w:val="000000"/>
          <w:sz w:val="24"/>
          <w:szCs w:val="24"/>
          <w:lang w:eastAsia="x-none"/>
        </w:rPr>
        <w:t xml:space="preserve">      </w:t>
      </w:r>
    </w:p>
    <w:p w:rsidR="00A22113" w:rsidRPr="00A22113" w:rsidRDefault="00A22113" w:rsidP="00A22113">
      <w:pPr>
        <w:pStyle w:val="Akapitzlist"/>
        <w:spacing w:line="276" w:lineRule="auto"/>
        <w:ind w:left="360"/>
        <w:jc w:val="both"/>
        <w:rPr>
          <w:rFonts w:ascii="Times New Roman" w:hAnsi="Times New Roman" w:cs="Times New Roman"/>
          <w:sz w:val="24"/>
          <w:szCs w:val="24"/>
          <w:u w:val="single"/>
          <w:lang w:eastAsia="pl-PL"/>
        </w:rPr>
      </w:pPr>
      <w:r w:rsidRPr="00A22113">
        <w:rPr>
          <w:rFonts w:ascii="Times New Roman" w:hAnsi="Times New Roman" w:cs="Times New Roman"/>
          <w:sz w:val="24"/>
          <w:szCs w:val="24"/>
          <w:u w:val="single"/>
          <w:lang w:eastAsia="pl-PL"/>
        </w:rPr>
        <w:t>Postępowanie składa się z dwóch części, Wykonawca może złożyć ofertę na jedną lub na dwie części.</w:t>
      </w:r>
    </w:p>
    <w:p w:rsidR="00A22113" w:rsidRPr="00A22113" w:rsidRDefault="00A22113" w:rsidP="00A22113">
      <w:pPr>
        <w:widowControl w:val="0"/>
        <w:tabs>
          <w:tab w:val="left" w:pos="360"/>
        </w:tabs>
        <w:spacing w:after="120" w:line="276" w:lineRule="auto"/>
        <w:jc w:val="both"/>
        <w:rPr>
          <w:rFonts w:ascii="Times New Roman" w:eastAsia="Times New Roman" w:hAnsi="Times New Roman" w:cs="Times New Roman"/>
          <w:b/>
          <w:color w:val="000000"/>
          <w:sz w:val="24"/>
          <w:szCs w:val="24"/>
          <w:lang w:eastAsia="x-none"/>
        </w:rPr>
      </w:pPr>
      <w:r w:rsidRPr="00A22113">
        <w:rPr>
          <w:rFonts w:ascii="Times New Roman" w:eastAsia="Times New Roman" w:hAnsi="Times New Roman" w:cs="Times New Roman"/>
          <w:b/>
          <w:color w:val="000000"/>
          <w:sz w:val="24"/>
          <w:szCs w:val="24"/>
          <w:lang w:eastAsia="x-none"/>
        </w:rPr>
        <w:t xml:space="preserve">Część I - Roboty remontowe ogólnobudowlane, elektryczne, teleinformatyczne </w:t>
      </w:r>
      <w:r w:rsidRPr="00A22113">
        <w:rPr>
          <w:rFonts w:ascii="Times New Roman" w:eastAsia="Times New Roman" w:hAnsi="Times New Roman" w:cs="Times New Roman"/>
          <w:b/>
          <w:color w:val="000000"/>
          <w:sz w:val="24"/>
          <w:szCs w:val="24"/>
          <w:lang w:eastAsia="x-none"/>
        </w:rPr>
        <w:br/>
        <w:t>i sanitarne pomieszczeń w budynku nr 12 w kompleksie wojskowym m. Czarne.</w:t>
      </w:r>
    </w:p>
    <w:p w:rsidR="00A22113" w:rsidRPr="00A22113" w:rsidRDefault="00A22113" w:rsidP="00A22113">
      <w:pPr>
        <w:suppressAutoHyphens/>
        <w:spacing w:after="0" w:line="240" w:lineRule="auto"/>
        <w:jc w:val="both"/>
        <w:rPr>
          <w:rFonts w:ascii="Times New Roman" w:eastAsia="Times New Roman" w:hAnsi="Times New Roman" w:cs="Times New Roman"/>
          <w:color w:val="000000"/>
          <w:sz w:val="24"/>
          <w:szCs w:val="24"/>
          <w:lang w:eastAsia="x-none"/>
        </w:rPr>
      </w:pPr>
      <w:r w:rsidRPr="00A22113">
        <w:rPr>
          <w:rFonts w:ascii="Times New Roman" w:eastAsia="Times New Roman" w:hAnsi="Times New Roman" w:cs="Times New Roman"/>
          <w:sz w:val="24"/>
          <w:szCs w:val="24"/>
          <w:lang w:eastAsia="ar-SA"/>
        </w:rPr>
        <w:t xml:space="preserve">Kod CPV: </w:t>
      </w:r>
      <w:r w:rsidRPr="00A22113">
        <w:rPr>
          <w:rFonts w:ascii="Times New Roman" w:eastAsia="Times New Roman" w:hAnsi="Times New Roman" w:cs="Times New Roman"/>
          <w:color w:val="000000"/>
          <w:sz w:val="24"/>
          <w:szCs w:val="24"/>
          <w:lang w:val="x-none" w:eastAsia="x-none"/>
        </w:rPr>
        <w:t>–</w:t>
      </w:r>
      <w:r w:rsidRPr="00A22113">
        <w:rPr>
          <w:rFonts w:ascii="Times New Roman" w:eastAsia="Times New Roman" w:hAnsi="Times New Roman" w:cs="Times New Roman"/>
          <w:color w:val="000000"/>
          <w:sz w:val="24"/>
          <w:szCs w:val="24"/>
          <w:lang w:eastAsia="x-none"/>
        </w:rPr>
        <w:t xml:space="preserve"> 45453000-7 – </w:t>
      </w:r>
      <w:r w:rsidRPr="00A22113">
        <w:rPr>
          <w:rFonts w:ascii="Times New Roman" w:hAnsi="Times New Roman" w:cs="Times New Roman"/>
          <w:sz w:val="24"/>
          <w:szCs w:val="24"/>
        </w:rPr>
        <w:t>Roboty remontowe i renowacyjne;</w:t>
      </w:r>
    </w:p>
    <w:p w:rsidR="00A22113" w:rsidRPr="00A22113" w:rsidRDefault="00A22113" w:rsidP="00A22113">
      <w:pPr>
        <w:suppressAutoHyphens/>
        <w:spacing w:after="0" w:line="240" w:lineRule="auto"/>
        <w:ind w:left="708"/>
        <w:jc w:val="both"/>
        <w:rPr>
          <w:rFonts w:ascii="Times New Roman" w:eastAsia="Times New Roman" w:hAnsi="Times New Roman" w:cs="Times New Roman"/>
          <w:sz w:val="24"/>
          <w:szCs w:val="24"/>
          <w:lang w:eastAsia="ar-SA"/>
        </w:rPr>
      </w:pPr>
      <w:r w:rsidRPr="00A22113">
        <w:rPr>
          <w:rFonts w:ascii="Times New Roman" w:eastAsia="Times New Roman" w:hAnsi="Times New Roman" w:cs="Times New Roman"/>
          <w:color w:val="000000"/>
          <w:sz w:val="24"/>
          <w:szCs w:val="24"/>
          <w:lang w:eastAsia="x-none"/>
        </w:rPr>
        <w:t xml:space="preserve">         45310000-3</w:t>
      </w:r>
      <w:r w:rsidRPr="00A22113">
        <w:rPr>
          <w:rFonts w:ascii="Times New Roman" w:eastAsia="Times New Roman" w:hAnsi="Times New Roman" w:cs="Times New Roman"/>
          <w:sz w:val="24"/>
          <w:szCs w:val="24"/>
          <w:lang w:eastAsia="ar-SA"/>
        </w:rPr>
        <w:t xml:space="preserve"> - </w:t>
      </w:r>
      <w:r w:rsidRPr="00A22113">
        <w:rPr>
          <w:rFonts w:ascii="Times New Roman" w:hAnsi="Times New Roman" w:cs="Times New Roman"/>
          <w:sz w:val="24"/>
          <w:szCs w:val="24"/>
        </w:rPr>
        <w:t>Roboty w zakresie instalacji elektrycznych;</w:t>
      </w:r>
    </w:p>
    <w:p w:rsidR="00A22113" w:rsidRPr="00A22113" w:rsidRDefault="00A22113" w:rsidP="00A22113">
      <w:pPr>
        <w:autoSpaceDE w:val="0"/>
        <w:autoSpaceDN w:val="0"/>
        <w:adjustRightInd w:val="0"/>
        <w:spacing w:after="0" w:line="240" w:lineRule="auto"/>
        <w:ind w:left="708"/>
        <w:rPr>
          <w:rFonts w:ascii="Times New Roman" w:eastAsia="Times New Roman" w:hAnsi="Times New Roman" w:cs="Times New Roman"/>
          <w:color w:val="000000"/>
          <w:sz w:val="24"/>
          <w:szCs w:val="24"/>
          <w:lang w:eastAsia="x-none"/>
        </w:rPr>
      </w:pPr>
      <w:r w:rsidRPr="00A22113">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 xml:space="preserve">   </w:t>
      </w:r>
      <w:r w:rsidRPr="00A22113">
        <w:rPr>
          <w:rFonts w:ascii="Times New Roman" w:eastAsia="Times New Roman" w:hAnsi="Times New Roman" w:cs="Times New Roman"/>
          <w:color w:val="000000"/>
          <w:sz w:val="24"/>
          <w:szCs w:val="24"/>
          <w:lang w:eastAsia="x-none"/>
        </w:rPr>
        <w:t xml:space="preserve"> 45330000-9 – Hydraulika i roboty sanitarne;</w:t>
      </w:r>
    </w:p>
    <w:p w:rsidR="00A22113" w:rsidRDefault="00A22113" w:rsidP="00A22113">
      <w:pPr>
        <w:suppressAutoHyphens/>
        <w:spacing w:after="0" w:line="240" w:lineRule="auto"/>
        <w:ind w:left="708"/>
        <w:jc w:val="both"/>
        <w:rPr>
          <w:rFonts w:ascii="Times New Roman" w:eastAsia="Times New Roman" w:hAnsi="Times New Roman" w:cs="Times New Roman"/>
          <w:color w:val="000000"/>
          <w:sz w:val="24"/>
          <w:szCs w:val="24"/>
          <w:lang w:eastAsia="x-none"/>
        </w:rPr>
      </w:pPr>
      <w:r w:rsidRPr="00A22113">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 xml:space="preserve">   </w:t>
      </w:r>
      <w:r w:rsidRPr="00A22113">
        <w:rPr>
          <w:rFonts w:ascii="Times New Roman" w:eastAsia="Times New Roman" w:hAnsi="Times New Roman" w:cs="Times New Roman"/>
          <w:color w:val="000000"/>
          <w:sz w:val="24"/>
          <w:szCs w:val="24"/>
          <w:lang w:eastAsia="x-none"/>
        </w:rPr>
        <w:t xml:space="preserve"> 90121000-1 – ogólne usługi gospodarki odpadami;</w:t>
      </w:r>
    </w:p>
    <w:p w:rsidR="00A22113" w:rsidRDefault="00A22113" w:rsidP="00A22113">
      <w:pPr>
        <w:suppressAutoHyphens/>
        <w:spacing w:after="0" w:line="240" w:lineRule="auto"/>
        <w:ind w:left="708"/>
        <w:jc w:val="both"/>
        <w:rPr>
          <w:rFonts w:ascii="Times New Roman" w:eastAsia="Times New Roman" w:hAnsi="Times New Roman" w:cs="Times New Roman"/>
          <w:color w:val="000000"/>
          <w:sz w:val="24"/>
          <w:szCs w:val="24"/>
          <w:lang w:eastAsia="x-none"/>
        </w:rPr>
      </w:pPr>
    </w:p>
    <w:p w:rsidR="00A22113" w:rsidRPr="00A22113" w:rsidRDefault="00A22113" w:rsidP="00A22113">
      <w:pPr>
        <w:widowControl w:val="0"/>
        <w:tabs>
          <w:tab w:val="left" w:pos="360"/>
        </w:tabs>
        <w:spacing w:after="120" w:line="276" w:lineRule="auto"/>
        <w:jc w:val="both"/>
        <w:rPr>
          <w:rFonts w:ascii="Times New Roman" w:eastAsia="Times New Roman" w:hAnsi="Times New Roman" w:cs="Times New Roman"/>
          <w:b/>
          <w:color w:val="000000"/>
          <w:sz w:val="24"/>
          <w:szCs w:val="24"/>
          <w:lang w:eastAsia="x-none"/>
        </w:rPr>
      </w:pPr>
      <w:r w:rsidRPr="00A22113">
        <w:rPr>
          <w:rFonts w:ascii="Times New Roman" w:eastAsia="Times New Roman" w:hAnsi="Times New Roman" w:cs="Times New Roman"/>
          <w:b/>
          <w:color w:val="000000"/>
          <w:sz w:val="24"/>
          <w:szCs w:val="24"/>
          <w:lang w:eastAsia="x-none"/>
        </w:rPr>
        <w:t xml:space="preserve">Część II: Roboty remontowe ogólnobudowlane elewacji budynku nr 12 </w:t>
      </w:r>
      <w:r w:rsidRPr="00A22113">
        <w:rPr>
          <w:rFonts w:ascii="Times New Roman" w:eastAsia="Times New Roman" w:hAnsi="Times New Roman" w:cs="Times New Roman"/>
          <w:b/>
          <w:color w:val="000000"/>
          <w:sz w:val="24"/>
          <w:szCs w:val="24"/>
          <w:lang w:eastAsia="x-none"/>
        </w:rPr>
        <w:br/>
        <w:t>w kompleksie wojskowym m. Czarne wraz z robotami towarzyszącymi.</w:t>
      </w:r>
    </w:p>
    <w:p w:rsidR="00A22113" w:rsidRPr="00A22113" w:rsidRDefault="00A22113" w:rsidP="00A22113">
      <w:pPr>
        <w:spacing w:after="120" w:line="276" w:lineRule="auto"/>
        <w:jc w:val="both"/>
        <w:rPr>
          <w:rFonts w:ascii="Times New Roman" w:eastAsia="Times New Roman" w:hAnsi="Times New Roman" w:cs="Times New Roman"/>
          <w:sz w:val="24"/>
          <w:szCs w:val="24"/>
          <w:lang w:eastAsia="ar-SA"/>
        </w:rPr>
      </w:pPr>
      <w:r w:rsidRPr="00A22113">
        <w:rPr>
          <w:rFonts w:ascii="Times New Roman" w:eastAsia="Times New Roman" w:hAnsi="Times New Roman" w:cs="Times New Roman"/>
          <w:sz w:val="24"/>
          <w:szCs w:val="24"/>
          <w:lang w:eastAsia="ar-SA"/>
        </w:rPr>
        <w:t xml:space="preserve">Kod CPV: </w:t>
      </w:r>
    </w:p>
    <w:p w:rsidR="00A22113" w:rsidRPr="00A22113" w:rsidRDefault="00A22113" w:rsidP="00A22113">
      <w:pPr>
        <w:autoSpaceDE w:val="0"/>
        <w:autoSpaceDN w:val="0"/>
        <w:adjustRightInd w:val="0"/>
        <w:spacing w:after="0" w:line="240" w:lineRule="auto"/>
        <w:rPr>
          <w:rFonts w:ascii="Times New Roman" w:hAnsi="Times New Roman" w:cs="Times New Roman"/>
          <w:sz w:val="24"/>
          <w:szCs w:val="24"/>
        </w:rPr>
      </w:pPr>
      <w:r w:rsidRPr="00A22113">
        <w:rPr>
          <w:rFonts w:ascii="Times New Roman" w:hAnsi="Times New Roman" w:cs="Times New Roman"/>
          <w:sz w:val="24"/>
          <w:szCs w:val="24"/>
        </w:rPr>
        <w:t>45310000-3- Roboty w zakresie instalacji elektrycznych;</w:t>
      </w:r>
    </w:p>
    <w:p w:rsidR="00A22113" w:rsidRPr="00A22113" w:rsidRDefault="00A22113" w:rsidP="00A22113">
      <w:pPr>
        <w:autoSpaceDE w:val="0"/>
        <w:autoSpaceDN w:val="0"/>
        <w:adjustRightInd w:val="0"/>
        <w:spacing w:after="0" w:line="240" w:lineRule="auto"/>
        <w:rPr>
          <w:rFonts w:ascii="Times New Roman" w:hAnsi="Times New Roman" w:cs="Times New Roman"/>
          <w:sz w:val="24"/>
          <w:szCs w:val="24"/>
        </w:rPr>
      </w:pPr>
      <w:r w:rsidRPr="00A22113">
        <w:rPr>
          <w:rFonts w:ascii="Times New Roman" w:hAnsi="Times New Roman" w:cs="Times New Roman"/>
          <w:sz w:val="24"/>
          <w:szCs w:val="24"/>
        </w:rPr>
        <w:t>45453000-7- Roboty remontowe i renowacyjne;</w:t>
      </w:r>
    </w:p>
    <w:p w:rsidR="00A22113" w:rsidRPr="00A22113" w:rsidRDefault="00A22113" w:rsidP="00A22113">
      <w:pPr>
        <w:autoSpaceDE w:val="0"/>
        <w:autoSpaceDN w:val="0"/>
        <w:adjustRightInd w:val="0"/>
        <w:spacing w:after="0" w:line="240" w:lineRule="auto"/>
        <w:rPr>
          <w:rFonts w:ascii="Times New Roman" w:eastAsia="Times New Roman" w:hAnsi="Times New Roman" w:cs="Times New Roman"/>
          <w:color w:val="000000"/>
          <w:sz w:val="24"/>
          <w:szCs w:val="24"/>
          <w:lang w:eastAsia="x-none"/>
        </w:rPr>
      </w:pPr>
      <w:r w:rsidRPr="00A22113">
        <w:rPr>
          <w:rFonts w:ascii="Times New Roman" w:eastAsia="Times New Roman" w:hAnsi="Times New Roman" w:cs="Times New Roman"/>
          <w:color w:val="000000"/>
          <w:sz w:val="24"/>
          <w:szCs w:val="24"/>
          <w:lang w:eastAsia="x-none"/>
        </w:rPr>
        <w:t>45330000-9 – Hydraulika i roboty sanitarne;</w:t>
      </w:r>
    </w:p>
    <w:p w:rsidR="00A22113" w:rsidRPr="00A22113" w:rsidRDefault="00A22113" w:rsidP="00A22113">
      <w:pPr>
        <w:autoSpaceDE w:val="0"/>
        <w:autoSpaceDN w:val="0"/>
        <w:adjustRightInd w:val="0"/>
        <w:spacing w:after="0" w:line="240" w:lineRule="auto"/>
        <w:rPr>
          <w:rFonts w:ascii="Times New Roman" w:eastAsia="Times New Roman" w:hAnsi="Times New Roman" w:cs="Times New Roman"/>
          <w:color w:val="000000"/>
          <w:sz w:val="24"/>
          <w:szCs w:val="24"/>
          <w:lang w:eastAsia="x-none"/>
        </w:rPr>
      </w:pPr>
      <w:r w:rsidRPr="00A22113">
        <w:rPr>
          <w:rFonts w:ascii="Times New Roman" w:eastAsia="Times New Roman" w:hAnsi="Times New Roman" w:cs="Times New Roman"/>
          <w:color w:val="000000"/>
          <w:sz w:val="24"/>
          <w:szCs w:val="24"/>
          <w:lang w:eastAsia="x-none"/>
        </w:rPr>
        <w:t>90121000-1 – ogólne usługi gospodarki odpadami;</w:t>
      </w:r>
    </w:p>
    <w:p w:rsidR="00A22113" w:rsidRPr="00A22113" w:rsidRDefault="00A22113" w:rsidP="00A22113">
      <w:pPr>
        <w:autoSpaceDE w:val="0"/>
        <w:autoSpaceDN w:val="0"/>
        <w:adjustRightInd w:val="0"/>
        <w:spacing w:after="0" w:line="240" w:lineRule="auto"/>
        <w:rPr>
          <w:rFonts w:ascii="Times New Roman" w:hAnsi="Times New Roman" w:cs="Times New Roman"/>
          <w:sz w:val="24"/>
          <w:szCs w:val="24"/>
        </w:rPr>
      </w:pPr>
      <w:r w:rsidRPr="00A22113">
        <w:rPr>
          <w:rFonts w:ascii="Times New Roman" w:eastAsia="Times New Roman" w:hAnsi="Times New Roman" w:cs="Times New Roman"/>
          <w:color w:val="000000"/>
          <w:sz w:val="24"/>
          <w:szCs w:val="24"/>
          <w:lang w:eastAsia="x-none"/>
        </w:rPr>
        <w:t>45330000-9 – drogi piesze;</w:t>
      </w:r>
    </w:p>
    <w:p w:rsidR="00F0719B" w:rsidRPr="00F0719B" w:rsidRDefault="00F0719B" w:rsidP="00F0719B">
      <w:pPr>
        <w:spacing w:after="0" w:line="276" w:lineRule="auto"/>
        <w:ind w:left="360"/>
        <w:contextualSpacing/>
        <w:jc w:val="both"/>
        <w:rPr>
          <w:rFonts w:ascii="Times New Roman" w:eastAsia="Times New Roman" w:hAnsi="Times New Roman" w:cs="Times New Roman"/>
          <w:sz w:val="24"/>
          <w:szCs w:val="24"/>
          <w:lang w:eastAsia="pl-PL"/>
        </w:rPr>
      </w:pPr>
    </w:p>
    <w:p w:rsidR="00F0719B" w:rsidRDefault="001C3533" w:rsidP="00F0719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w:t>
      </w:r>
      <w:r w:rsidR="00F0719B" w:rsidRPr="00945A3F">
        <w:rPr>
          <w:rFonts w:ascii="Times New Roman" w:eastAsia="Times New Roman" w:hAnsi="Times New Roman" w:cs="Times New Roman"/>
          <w:sz w:val="24"/>
          <w:szCs w:val="24"/>
          <w:lang w:eastAsia="pl-PL"/>
        </w:rPr>
        <w:t xml:space="preserve"> zakres</w:t>
      </w:r>
      <w:r>
        <w:rPr>
          <w:rFonts w:ascii="Times New Roman" w:eastAsia="Times New Roman" w:hAnsi="Times New Roman" w:cs="Times New Roman"/>
          <w:sz w:val="24"/>
          <w:szCs w:val="24"/>
          <w:lang w:eastAsia="pl-PL"/>
        </w:rPr>
        <w:t>y</w:t>
      </w:r>
      <w:r w:rsidR="00F0719B" w:rsidRPr="00945A3F">
        <w:rPr>
          <w:rFonts w:ascii="Times New Roman" w:eastAsia="Times New Roman" w:hAnsi="Times New Roman" w:cs="Times New Roman"/>
          <w:sz w:val="24"/>
          <w:szCs w:val="24"/>
          <w:lang w:eastAsia="pl-PL"/>
        </w:rPr>
        <w:t xml:space="preserve"> prac do wykonania</w:t>
      </w:r>
      <w:r>
        <w:rPr>
          <w:rFonts w:ascii="Times New Roman" w:eastAsia="Times New Roman" w:hAnsi="Times New Roman" w:cs="Times New Roman"/>
          <w:sz w:val="24"/>
          <w:szCs w:val="24"/>
          <w:lang w:eastAsia="pl-PL"/>
        </w:rPr>
        <w:t xml:space="preserve"> dla każdej części</w:t>
      </w:r>
      <w:r w:rsidR="00F0719B" w:rsidRPr="00945A3F">
        <w:rPr>
          <w:rFonts w:ascii="Times New Roman" w:eastAsia="Times New Roman" w:hAnsi="Times New Roman" w:cs="Times New Roman"/>
          <w:sz w:val="24"/>
          <w:szCs w:val="24"/>
          <w:lang w:eastAsia="pl-PL"/>
        </w:rPr>
        <w:t xml:space="preserve"> określa</w:t>
      </w:r>
      <w:r>
        <w:rPr>
          <w:rFonts w:ascii="Times New Roman" w:eastAsia="Times New Roman" w:hAnsi="Times New Roman" w:cs="Times New Roman"/>
          <w:sz w:val="24"/>
          <w:szCs w:val="24"/>
          <w:lang w:eastAsia="pl-PL"/>
        </w:rPr>
        <w:t>ją</w:t>
      </w:r>
      <w:r w:rsidR="00F0719B" w:rsidRPr="00945A3F">
        <w:rPr>
          <w:rFonts w:ascii="Times New Roman" w:eastAsia="Times New Roman" w:hAnsi="Times New Roman" w:cs="Times New Roman"/>
          <w:sz w:val="24"/>
          <w:szCs w:val="24"/>
          <w:lang w:eastAsia="pl-PL"/>
        </w:rPr>
        <w:t xml:space="preserve"> przedmiar</w:t>
      </w:r>
      <w:r>
        <w:rPr>
          <w:rFonts w:ascii="Times New Roman" w:eastAsia="Times New Roman" w:hAnsi="Times New Roman" w:cs="Times New Roman"/>
          <w:sz w:val="24"/>
          <w:szCs w:val="24"/>
          <w:lang w:eastAsia="pl-PL"/>
        </w:rPr>
        <w:t>y</w:t>
      </w:r>
      <w:r w:rsidR="00F0719B" w:rsidRPr="00945A3F">
        <w:rPr>
          <w:rFonts w:ascii="Times New Roman" w:eastAsia="Times New Roman" w:hAnsi="Times New Roman" w:cs="Times New Roman"/>
          <w:sz w:val="24"/>
          <w:szCs w:val="24"/>
          <w:lang w:eastAsia="pl-PL"/>
        </w:rPr>
        <w:t xml:space="preserve"> robót, specyfikacj</w:t>
      </w:r>
      <w:r>
        <w:rPr>
          <w:rFonts w:ascii="Times New Roman" w:eastAsia="Times New Roman" w:hAnsi="Times New Roman" w:cs="Times New Roman"/>
          <w:sz w:val="24"/>
          <w:szCs w:val="24"/>
          <w:lang w:eastAsia="pl-PL"/>
        </w:rPr>
        <w:t>e</w:t>
      </w:r>
      <w:r w:rsidR="00F0719B"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e</w:t>
      </w:r>
      <w:r w:rsidR="00F0719B" w:rsidRPr="00945A3F">
        <w:rPr>
          <w:rFonts w:ascii="Times New Roman" w:eastAsia="Times New Roman" w:hAnsi="Times New Roman" w:cs="Times New Roman"/>
          <w:sz w:val="24"/>
          <w:szCs w:val="24"/>
          <w:lang w:eastAsia="pl-PL"/>
        </w:rPr>
        <w:t xml:space="preserve"> wykonania i odbioru robót</w:t>
      </w:r>
      <w:r w:rsidR="00F0719B">
        <w:rPr>
          <w:rFonts w:ascii="Times New Roman" w:eastAsia="Times New Roman" w:hAnsi="Times New Roman" w:cs="Times New Roman"/>
          <w:sz w:val="24"/>
          <w:szCs w:val="24"/>
          <w:lang w:eastAsia="pl-PL"/>
        </w:rPr>
        <w:t xml:space="preserve"> budowlanych,</w:t>
      </w:r>
      <w:r w:rsidR="00A22113">
        <w:rPr>
          <w:rFonts w:ascii="Times New Roman" w:eastAsia="Times New Roman" w:hAnsi="Times New Roman" w:cs="Times New Roman"/>
          <w:sz w:val="24"/>
          <w:szCs w:val="24"/>
          <w:lang w:eastAsia="pl-PL"/>
        </w:rPr>
        <w:t xml:space="preserve"> harmonogram</w:t>
      </w:r>
      <w:r>
        <w:rPr>
          <w:rFonts w:ascii="Times New Roman" w:eastAsia="Times New Roman" w:hAnsi="Times New Roman" w:cs="Times New Roman"/>
          <w:sz w:val="24"/>
          <w:szCs w:val="24"/>
          <w:lang w:eastAsia="pl-PL"/>
        </w:rPr>
        <w:t>y</w:t>
      </w:r>
      <w:r w:rsidR="00A22113">
        <w:rPr>
          <w:rFonts w:ascii="Times New Roman" w:eastAsia="Times New Roman" w:hAnsi="Times New Roman" w:cs="Times New Roman"/>
          <w:sz w:val="24"/>
          <w:szCs w:val="24"/>
          <w:lang w:eastAsia="pl-PL"/>
        </w:rPr>
        <w:t xml:space="preserve"> rzecz</w:t>
      </w:r>
      <w:r>
        <w:rPr>
          <w:rFonts w:ascii="Times New Roman" w:eastAsia="Times New Roman" w:hAnsi="Times New Roman" w:cs="Times New Roman"/>
          <w:sz w:val="24"/>
          <w:szCs w:val="24"/>
          <w:lang w:eastAsia="pl-PL"/>
        </w:rPr>
        <w:t xml:space="preserve">owo-finansowe, zdjęcia, rysunki, </w:t>
      </w:r>
      <w:r w:rsidR="00A22113">
        <w:rPr>
          <w:rFonts w:ascii="Times New Roman" w:eastAsia="Times New Roman" w:hAnsi="Times New Roman" w:cs="Times New Roman"/>
          <w:sz w:val="24"/>
          <w:szCs w:val="24"/>
          <w:lang w:eastAsia="pl-PL"/>
        </w:rPr>
        <w:t>schematy instalacji</w:t>
      </w:r>
      <w:r>
        <w:rPr>
          <w:rFonts w:ascii="Times New Roman" w:eastAsia="Times New Roman" w:hAnsi="Times New Roman" w:cs="Times New Roman"/>
          <w:sz w:val="24"/>
          <w:szCs w:val="24"/>
          <w:lang w:eastAsia="pl-PL"/>
        </w:rPr>
        <w:t>, szkice, które</w:t>
      </w:r>
      <w:r w:rsidR="00F0719B">
        <w:rPr>
          <w:rFonts w:ascii="Times New Roman" w:eastAsia="Times New Roman" w:hAnsi="Times New Roman" w:cs="Times New Roman"/>
          <w:sz w:val="24"/>
          <w:szCs w:val="24"/>
          <w:lang w:eastAsia="pl-PL"/>
        </w:rPr>
        <w:t xml:space="preserve"> stanowi</w:t>
      </w:r>
      <w:r>
        <w:rPr>
          <w:rFonts w:ascii="Times New Roman" w:eastAsia="Times New Roman" w:hAnsi="Times New Roman" w:cs="Times New Roman"/>
          <w:sz w:val="24"/>
          <w:szCs w:val="24"/>
          <w:lang w:eastAsia="pl-PL"/>
        </w:rPr>
        <w:t>ą</w:t>
      </w:r>
      <w:r w:rsidR="00F0719B">
        <w:rPr>
          <w:rFonts w:ascii="Times New Roman" w:eastAsia="Times New Roman" w:hAnsi="Times New Roman" w:cs="Times New Roman"/>
          <w:sz w:val="24"/>
          <w:szCs w:val="24"/>
          <w:lang w:eastAsia="pl-PL"/>
        </w:rPr>
        <w:t xml:space="preserve"> załącznik</w:t>
      </w:r>
      <w:r>
        <w:rPr>
          <w:rFonts w:ascii="Times New Roman" w:eastAsia="Times New Roman" w:hAnsi="Times New Roman" w:cs="Times New Roman"/>
          <w:sz w:val="24"/>
          <w:szCs w:val="24"/>
          <w:lang w:eastAsia="pl-PL"/>
        </w:rPr>
        <w:t>i</w:t>
      </w:r>
      <w:r w:rsidR="00F0719B">
        <w:rPr>
          <w:rFonts w:ascii="Times New Roman" w:eastAsia="Times New Roman" w:hAnsi="Times New Roman" w:cs="Times New Roman"/>
          <w:sz w:val="24"/>
          <w:szCs w:val="24"/>
          <w:lang w:eastAsia="pl-PL"/>
        </w:rPr>
        <w:t xml:space="preserve"> do S</w:t>
      </w:r>
      <w:r w:rsidR="00F0719B" w:rsidRPr="00945A3F">
        <w:rPr>
          <w:rFonts w:ascii="Times New Roman" w:eastAsia="Times New Roman" w:hAnsi="Times New Roman" w:cs="Times New Roman"/>
          <w:sz w:val="24"/>
          <w:szCs w:val="24"/>
          <w:lang w:eastAsia="pl-PL"/>
        </w:rPr>
        <w:t>WZ:</w:t>
      </w:r>
    </w:p>
    <w:p w:rsidR="001065E2" w:rsidRPr="00945A3F" w:rsidRDefault="001065E2" w:rsidP="00F0719B">
      <w:pPr>
        <w:spacing w:after="0" w:line="240" w:lineRule="auto"/>
        <w:jc w:val="both"/>
        <w:rPr>
          <w:rFonts w:ascii="Times New Roman" w:eastAsia="Times New Roman" w:hAnsi="Times New Roman" w:cs="Times New Roman"/>
          <w:sz w:val="24"/>
          <w:szCs w:val="24"/>
          <w:lang w:eastAsia="pl-PL"/>
        </w:rPr>
      </w:pPr>
    </w:p>
    <w:p w:rsidR="00F0719B" w:rsidRDefault="00F0719B" w:rsidP="00F0719B">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C3533">
        <w:rPr>
          <w:rFonts w:ascii="Times New Roman" w:eastAsia="Times New Roman" w:hAnsi="Times New Roman" w:cs="Times New Roman"/>
          <w:b/>
          <w:sz w:val="24"/>
          <w:szCs w:val="24"/>
          <w:lang w:eastAsia="pl-PL"/>
        </w:rPr>
        <w:t xml:space="preserve">załącznik nr 3 – </w:t>
      </w:r>
      <w:r w:rsidR="001C3533" w:rsidRPr="001C3533">
        <w:rPr>
          <w:rFonts w:ascii="Times New Roman" w:eastAsia="Times New Roman" w:hAnsi="Times New Roman" w:cs="Times New Roman"/>
          <w:b/>
          <w:sz w:val="24"/>
          <w:szCs w:val="24"/>
          <w:lang w:eastAsia="pl-PL"/>
        </w:rPr>
        <w:t>zawiera dokumentację dla części I</w:t>
      </w:r>
      <w:r w:rsidR="001C3533">
        <w:rPr>
          <w:rFonts w:ascii="Times New Roman" w:eastAsia="Times New Roman" w:hAnsi="Times New Roman" w:cs="Times New Roman"/>
          <w:sz w:val="24"/>
          <w:szCs w:val="24"/>
          <w:lang w:eastAsia="pl-PL"/>
        </w:rPr>
        <w:t xml:space="preserve"> - </w:t>
      </w:r>
      <w:r w:rsidRPr="00945A3F">
        <w:rPr>
          <w:rFonts w:ascii="Times New Roman" w:eastAsia="Times New Roman" w:hAnsi="Times New Roman" w:cs="Times New Roman"/>
          <w:sz w:val="24"/>
          <w:szCs w:val="24"/>
          <w:lang w:eastAsia="pl-PL"/>
        </w:rPr>
        <w:t>przedmia</w:t>
      </w:r>
      <w:r>
        <w:rPr>
          <w:rFonts w:ascii="Times New Roman" w:eastAsia="Times New Roman" w:hAnsi="Times New Roman" w:cs="Times New Roman"/>
          <w:sz w:val="24"/>
          <w:szCs w:val="24"/>
          <w:lang w:eastAsia="pl-PL"/>
        </w:rPr>
        <w:t xml:space="preserve">r </w:t>
      </w:r>
      <w:r w:rsidR="001C3533">
        <w:rPr>
          <w:rFonts w:ascii="Times New Roman" w:eastAsia="Times New Roman" w:hAnsi="Times New Roman" w:cs="Times New Roman"/>
          <w:sz w:val="24"/>
          <w:szCs w:val="24"/>
          <w:lang w:eastAsia="pl-PL"/>
        </w:rPr>
        <w:t>robót, specyfikacja techniczna,</w:t>
      </w:r>
      <w:r w:rsidR="001C3533" w:rsidRPr="001C3533">
        <w:rPr>
          <w:rFonts w:ascii="Times New Roman" w:eastAsia="Times New Roman" w:hAnsi="Times New Roman" w:cs="Times New Roman"/>
          <w:sz w:val="24"/>
          <w:szCs w:val="24"/>
          <w:lang w:eastAsia="pl-PL"/>
        </w:rPr>
        <w:t xml:space="preserve"> </w:t>
      </w:r>
      <w:r w:rsidR="001C3533">
        <w:rPr>
          <w:rFonts w:ascii="Times New Roman" w:eastAsia="Times New Roman" w:hAnsi="Times New Roman" w:cs="Times New Roman"/>
          <w:sz w:val="24"/>
          <w:szCs w:val="24"/>
          <w:lang w:eastAsia="pl-PL"/>
        </w:rPr>
        <w:t>harmonogram rzeczowo-finansowy, projekt sanitariatów, zdjęcia</w:t>
      </w:r>
      <w:r w:rsidR="0053496E">
        <w:rPr>
          <w:rFonts w:ascii="Times New Roman" w:eastAsia="Times New Roman" w:hAnsi="Times New Roman" w:cs="Times New Roman"/>
          <w:sz w:val="24"/>
          <w:szCs w:val="24"/>
          <w:lang w:eastAsia="pl-PL"/>
        </w:rPr>
        <w:t xml:space="preserve"> pomieszczeń</w:t>
      </w:r>
      <w:r w:rsidR="001C3533">
        <w:rPr>
          <w:rFonts w:ascii="Times New Roman" w:eastAsia="Times New Roman" w:hAnsi="Times New Roman" w:cs="Times New Roman"/>
          <w:sz w:val="24"/>
          <w:szCs w:val="24"/>
          <w:lang w:eastAsia="pl-PL"/>
        </w:rPr>
        <w:t>, schematy instalacji c.o., szkice pomieszczeń</w:t>
      </w:r>
      <w:r w:rsidR="0053496E">
        <w:rPr>
          <w:rFonts w:ascii="Times New Roman" w:eastAsia="Times New Roman" w:hAnsi="Times New Roman" w:cs="Times New Roman"/>
          <w:sz w:val="24"/>
          <w:szCs w:val="24"/>
          <w:lang w:eastAsia="pl-PL"/>
        </w:rPr>
        <w:t>,</w:t>
      </w:r>
      <w:r w:rsidR="0053496E" w:rsidRPr="0053496E">
        <w:rPr>
          <w:rFonts w:ascii="Times New Roman" w:eastAsia="Times New Roman" w:hAnsi="Times New Roman" w:cs="Times New Roman"/>
          <w:sz w:val="24"/>
          <w:szCs w:val="24"/>
          <w:lang w:eastAsia="pl-PL"/>
        </w:rPr>
        <w:t xml:space="preserve"> </w:t>
      </w:r>
      <w:r w:rsidR="0053496E">
        <w:rPr>
          <w:rFonts w:ascii="Times New Roman" w:eastAsia="Times New Roman" w:hAnsi="Times New Roman" w:cs="Times New Roman"/>
          <w:sz w:val="24"/>
          <w:szCs w:val="24"/>
          <w:lang w:eastAsia="pl-PL"/>
        </w:rPr>
        <w:t>projekt umowy z załącznikiem;</w:t>
      </w:r>
    </w:p>
    <w:p w:rsidR="0053496E" w:rsidRPr="00945A3F" w:rsidRDefault="0053496E" w:rsidP="00F0719B">
      <w:pPr>
        <w:spacing w:after="0" w:line="240" w:lineRule="auto"/>
        <w:ind w:left="142" w:hanging="142"/>
        <w:jc w:val="both"/>
        <w:rPr>
          <w:rFonts w:ascii="Times New Roman" w:eastAsia="Times New Roman" w:hAnsi="Times New Roman" w:cs="Times New Roman"/>
          <w:sz w:val="24"/>
          <w:szCs w:val="24"/>
          <w:lang w:eastAsia="pl-PL"/>
        </w:rPr>
      </w:pPr>
    </w:p>
    <w:p w:rsidR="00F0719B" w:rsidRDefault="00F0719B" w:rsidP="0053496E">
      <w:pPr>
        <w:spacing w:after="0" w:line="240" w:lineRule="auto"/>
        <w:ind w:left="142" w:hanging="142"/>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 </w:t>
      </w:r>
      <w:r w:rsidR="001C3533">
        <w:rPr>
          <w:rFonts w:ascii="Times New Roman" w:eastAsia="Times New Roman" w:hAnsi="Times New Roman" w:cs="Times New Roman"/>
          <w:b/>
          <w:sz w:val="24"/>
          <w:szCs w:val="24"/>
          <w:lang w:eastAsia="pl-PL"/>
        </w:rPr>
        <w:t>załącznik nr 4</w:t>
      </w:r>
      <w:r w:rsidR="001C3533" w:rsidRPr="001C3533">
        <w:rPr>
          <w:rFonts w:ascii="Times New Roman" w:eastAsia="Times New Roman" w:hAnsi="Times New Roman" w:cs="Times New Roman"/>
          <w:b/>
          <w:sz w:val="24"/>
          <w:szCs w:val="24"/>
          <w:lang w:eastAsia="pl-PL"/>
        </w:rPr>
        <w:t xml:space="preserve"> – zawiera dokumentację dla części I</w:t>
      </w:r>
      <w:r w:rsidR="001C3533">
        <w:rPr>
          <w:rFonts w:ascii="Times New Roman" w:eastAsia="Times New Roman" w:hAnsi="Times New Roman" w:cs="Times New Roman"/>
          <w:b/>
          <w:sz w:val="24"/>
          <w:szCs w:val="24"/>
          <w:lang w:eastAsia="pl-PL"/>
        </w:rPr>
        <w:t xml:space="preserve">I - </w:t>
      </w:r>
      <w:r w:rsidR="001C3533">
        <w:rPr>
          <w:rFonts w:ascii="Times New Roman" w:eastAsia="Times New Roman" w:hAnsi="Times New Roman" w:cs="Times New Roman"/>
          <w:sz w:val="24"/>
          <w:szCs w:val="24"/>
          <w:lang w:eastAsia="pl-PL"/>
        </w:rPr>
        <w:t xml:space="preserve"> </w:t>
      </w:r>
      <w:r w:rsidR="0053496E" w:rsidRPr="00945A3F">
        <w:rPr>
          <w:rFonts w:ascii="Times New Roman" w:eastAsia="Times New Roman" w:hAnsi="Times New Roman" w:cs="Times New Roman"/>
          <w:sz w:val="24"/>
          <w:szCs w:val="24"/>
          <w:lang w:eastAsia="pl-PL"/>
        </w:rPr>
        <w:t>przedmia</w:t>
      </w:r>
      <w:r w:rsidR="0053496E">
        <w:rPr>
          <w:rFonts w:ascii="Times New Roman" w:eastAsia="Times New Roman" w:hAnsi="Times New Roman" w:cs="Times New Roman"/>
          <w:sz w:val="24"/>
          <w:szCs w:val="24"/>
          <w:lang w:eastAsia="pl-PL"/>
        </w:rPr>
        <w:t>r robót, specyfikacja   techniczna,</w:t>
      </w:r>
      <w:r w:rsidR="0053496E" w:rsidRPr="001C3533">
        <w:rPr>
          <w:rFonts w:ascii="Times New Roman" w:eastAsia="Times New Roman" w:hAnsi="Times New Roman" w:cs="Times New Roman"/>
          <w:sz w:val="24"/>
          <w:szCs w:val="24"/>
          <w:lang w:eastAsia="pl-PL"/>
        </w:rPr>
        <w:t xml:space="preserve"> </w:t>
      </w:r>
      <w:r w:rsidR="0053496E">
        <w:rPr>
          <w:rFonts w:ascii="Times New Roman" w:eastAsia="Times New Roman" w:hAnsi="Times New Roman" w:cs="Times New Roman"/>
          <w:sz w:val="24"/>
          <w:szCs w:val="24"/>
          <w:lang w:eastAsia="pl-PL"/>
        </w:rPr>
        <w:t>harmonogram rzeczowo-finansowy, szkic kanalizacji deszczowej, rysunki krat okiennych, zdjęcia budynku, szkice sytuacyjne, projekt umowy z załącznikiem;</w:t>
      </w:r>
    </w:p>
    <w:p w:rsidR="0053496E" w:rsidRPr="00945A3F" w:rsidRDefault="0053496E" w:rsidP="0053496E">
      <w:pPr>
        <w:spacing w:after="0" w:line="240" w:lineRule="auto"/>
        <w:ind w:left="142" w:hanging="142"/>
        <w:jc w:val="both"/>
        <w:rPr>
          <w:rFonts w:ascii="Times New Roman" w:eastAsia="Times New Roman" w:hAnsi="Times New Roman" w:cs="Times New Roman"/>
          <w:sz w:val="24"/>
          <w:szCs w:val="24"/>
          <w:lang w:eastAsia="pl-PL"/>
        </w:rPr>
      </w:pPr>
    </w:p>
    <w:p w:rsidR="00F0719B" w:rsidRPr="00945A3F" w:rsidRDefault="00F0719B" w:rsidP="001065E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w:t>
      </w:r>
      <w:r w:rsidR="00754240">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z przedmiarem robót</w:t>
      </w:r>
      <w:r w:rsidR="0053496E">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wykonania i odbioru robót</w:t>
      </w:r>
      <w:r w:rsidR="001065E2">
        <w:rPr>
          <w:rFonts w:ascii="Times New Roman" w:eastAsia="Times New Roman" w:hAnsi="Times New Roman" w:cs="Times New Roman"/>
          <w:sz w:val="24"/>
          <w:szCs w:val="24"/>
          <w:lang w:eastAsia="pl-PL"/>
        </w:rPr>
        <w:t xml:space="preserve"> budowlanych</w:t>
      </w:r>
      <w:r w:rsidR="0053496E">
        <w:rPr>
          <w:rFonts w:ascii="Times New Roman" w:eastAsia="Times New Roman" w:hAnsi="Times New Roman" w:cs="Times New Roman"/>
          <w:sz w:val="24"/>
          <w:szCs w:val="24"/>
          <w:lang w:eastAsia="pl-PL"/>
        </w:rPr>
        <w:t xml:space="preserve">, </w:t>
      </w:r>
      <w:r w:rsidR="001065E2">
        <w:rPr>
          <w:rFonts w:ascii="Times New Roman" w:eastAsia="Times New Roman" w:hAnsi="Times New Roman" w:cs="Times New Roman"/>
          <w:sz w:val="24"/>
          <w:szCs w:val="24"/>
          <w:lang w:eastAsia="pl-PL"/>
        </w:rPr>
        <w:br/>
      </w:r>
      <w:r w:rsidR="0053496E">
        <w:rPr>
          <w:rFonts w:ascii="Times New Roman" w:eastAsia="Times New Roman" w:hAnsi="Times New Roman" w:cs="Times New Roman"/>
          <w:sz w:val="24"/>
          <w:szCs w:val="24"/>
          <w:lang w:eastAsia="pl-PL"/>
        </w:rPr>
        <w:t>z uwzględnieniem schematów, szkiców,</w:t>
      </w:r>
      <w:r w:rsidR="001065E2">
        <w:rPr>
          <w:rFonts w:ascii="Times New Roman" w:eastAsia="Times New Roman" w:hAnsi="Times New Roman" w:cs="Times New Roman"/>
          <w:sz w:val="24"/>
          <w:szCs w:val="24"/>
          <w:lang w:eastAsia="pl-PL"/>
        </w:rPr>
        <w:t xml:space="preserve"> </w:t>
      </w:r>
      <w:r w:rsidR="0053496E">
        <w:rPr>
          <w:rFonts w:ascii="Times New Roman" w:eastAsia="Times New Roman" w:hAnsi="Times New Roman" w:cs="Times New Roman"/>
          <w:sz w:val="24"/>
          <w:szCs w:val="24"/>
          <w:lang w:eastAsia="pl-PL"/>
        </w:rPr>
        <w:t>rysunków i zdjęć dołączon</w:t>
      </w:r>
      <w:r w:rsidR="001065E2">
        <w:rPr>
          <w:rFonts w:ascii="Times New Roman" w:eastAsia="Times New Roman" w:hAnsi="Times New Roman" w:cs="Times New Roman"/>
          <w:sz w:val="24"/>
          <w:szCs w:val="24"/>
          <w:lang w:eastAsia="pl-PL"/>
        </w:rPr>
        <w:t>ych do dokumentacji  dla</w:t>
      </w:r>
      <w:r w:rsidR="0053496E">
        <w:rPr>
          <w:rFonts w:ascii="Times New Roman" w:eastAsia="Times New Roman" w:hAnsi="Times New Roman" w:cs="Times New Roman"/>
          <w:sz w:val="24"/>
          <w:szCs w:val="24"/>
          <w:lang w:eastAsia="pl-PL"/>
        </w:rPr>
        <w:t xml:space="preserve"> każdej części.</w:t>
      </w:r>
    </w:p>
    <w:p w:rsidR="00F0719B" w:rsidRPr="00945A3F" w:rsidRDefault="00F0719B" w:rsidP="00F0719B">
      <w:pPr>
        <w:spacing w:after="0" w:line="240" w:lineRule="auto"/>
        <w:jc w:val="both"/>
        <w:rPr>
          <w:rFonts w:ascii="Times New Roman" w:eastAsia="Times New Roman" w:hAnsi="Times New Roman" w:cs="Times New Roman"/>
          <w:sz w:val="24"/>
          <w:szCs w:val="24"/>
          <w:lang w:eastAsia="pl-PL"/>
        </w:rPr>
      </w:pPr>
    </w:p>
    <w:p w:rsidR="00F0719B" w:rsidRDefault="00F0719B" w:rsidP="00F0719B">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Pr>
          <w:rFonts w:ascii="Times New Roman" w:eastAsia="Times New Roman" w:hAnsi="Times New Roman" w:cs="Times New Roman"/>
          <w:sz w:val="24"/>
          <w:szCs w:val="24"/>
          <w:lang w:eastAsia="pl-PL"/>
        </w:rPr>
        <w:t xml:space="preserve"> oraz w specyfikacji</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 xml:space="preserve">wykonania </w:t>
      </w:r>
      <w:r w:rsidR="00754240">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i odbioru robót</w:t>
      </w:r>
      <w:r>
        <w:rPr>
          <w:rFonts w:ascii="Times New Roman" w:eastAsia="Times New Roman" w:hAnsi="Times New Roman" w:cs="Times New Roman"/>
          <w:sz w:val="24"/>
          <w:szCs w:val="24"/>
          <w:lang w:eastAsia="pl-PL"/>
        </w:rPr>
        <w:t xml:space="preserve"> budowlanych.  </w:t>
      </w:r>
    </w:p>
    <w:p w:rsidR="0053496E" w:rsidRPr="00945A3F" w:rsidRDefault="0053496E" w:rsidP="00F0719B">
      <w:pPr>
        <w:spacing w:after="0" w:line="276" w:lineRule="auto"/>
        <w:jc w:val="both"/>
        <w:rPr>
          <w:rFonts w:ascii="Times New Roman" w:eastAsia="Times New Roman" w:hAnsi="Times New Roman" w:cs="Times New Roman"/>
          <w:sz w:val="24"/>
          <w:szCs w:val="24"/>
          <w:lang w:eastAsia="pl-PL"/>
        </w:rPr>
      </w:pPr>
    </w:p>
    <w:p w:rsidR="0053496E" w:rsidRPr="0053496E" w:rsidRDefault="0053496E" w:rsidP="0053496E">
      <w:pPr>
        <w:spacing w:after="120" w:line="276" w:lineRule="auto"/>
        <w:jc w:val="both"/>
        <w:rPr>
          <w:rFonts w:ascii="Times New Roman" w:eastAsia="Times New Roman" w:hAnsi="Times New Roman" w:cs="Times New Roman"/>
          <w:b/>
          <w:sz w:val="24"/>
          <w:szCs w:val="24"/>
          <w:u w:val="single"/>
          <w:lang w:eastAsia="pl-PL"/>
        </w:rPr>
      </w:pPr>
      <w:r w:rsidRPr="0053496E">
        <w:rPr>
          <w:rFonts w:ascii="Times New Roman" w:eastAsia="Times New Roman" w:hAnsi="Times New Roman" w:cs="Times New Roman"/>
          <w:b/>
          <w:sz w:val="24"/>
          <w:szCs w:val="24"/>
          <w:u w:val="single"/>
          <w:lang w:eastAsia="pl-PL"/>
        </w:rPr>
        <w:t>Do oferty Wykonawca załączy wypełniony harmonogram rzeczowo-finansowy (oddzielnie dla każdej części).</w:t>
      </w:r>
    </w:p>
    <w:p w:rsidR="00F0719B" w:rsidRPr="00945A3F" w:rsidRDefault="00F0719B" w:rsidP="00F0719B">
      <w:pPr>
        <w:spacing w:after="0" w:line="276" w:lineRule="auto"/>
        <w:jc w:val="both"/>
        <w:rPr>
          <w:rFonts w:ascii="Times New Roman" w:eastAsia="Times New Roman" w:hAnsi="Times New Roman" w:cs="Times New Roman"/>
          <w:sz w:val="24"/>
          <w:szCs w:val="24"/>
          <w:lang w:eastAsia="pl-PL"/>
        </w:rPr>
      </w:pPr>
    </w:p>
    <w:p w:rsidR="001065E2" w:rsidRPr="001065E2" w:rsidRDefault="00F0719B" w:rsidP="001065E2">
      <w:pPr>
        <w:spacing w:after="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sidR="001065E2" w:rsidRPr="001065E2">
        <w:rPr>
          <w:rFonts w:ascii="Times New Roman" w:eastAsia="Times New Roman" w:hAnsi="Times New Roman" w:cs="Times New Roman"/>
          <w:sz w:val="24"/>
          <w:szCs w:val="24"/>
          <w:u w:val="single"/>
          <w:lang w:eastAsia="pl-PL"/>
        </w:rPr>
        <w:t xml:space="preserve"> z uwzględnieniem schematów, szkiców, rysunków i zdjęć,  dla każdej części oddzielnie.</w:t>
      </w:r>
    </w:p>
    <w:p w:rsidR="00F0719B" w:rsidRDefault="00F0719B" w:rsidP="00F0719B">
      <w:pPr>
        <w:spacing w:after="120"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rsidR="00F0719B" w:rsidRPr="00F9067A" w:rsidRDefault="00F0719B" w:rsidP="00F0719B">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(kwalifikowanym podpisem elektronicznym) 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rsidR="00F0719B" w:rsidRPr="003C5FD1" w:rsidRDefault="00F0719B" w:rsidP="00F0719B">
      <w:pPr>
        <w:spacing w:after="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Wynagrodzenie za wykonanie prac jest wynagrodzeniem kosztorysowym</w:t>
      </w:r>
      <w:r w:rsidR="003C5FD1" w:rsidRPr="003C5FD1">
        <w:rPr>
          <w:rFonts w:ascii="Times New Roman" w:eastAsia="Times New Roman" w:hAnsi="Times New Roman" w:cs="Times New Roman"/>
          <w:b/>
          <w:sz w:val="24"/>
          <w:szCs w:val="24"/>
          <w:lang w:eastAsia="pl-PL"/>
        </w:rPr>
        <w:t xml:space="preserve"> dla części I </w:t>
      </w:r>
      <w:r w:rsidR="003C5FD1">
        <w:rPr>
          <w:rFonts w:ascii="Times New Roman" w:eastAsia="Times New Roman" w:hAnsi="Times New Roman" w:cs="Times New Roman"/>
          <w:b/>
          <w:sz w:val="24"/>
          <w:szCs w:val="24"/>
          <w:lang w:eastAsia="pl-PL"/>
        </w:rPr>
        <w:br/>
      </w:r>
      <w:r w:rsidR="003C5FD1" w:rsidRPr="003C5FD1">
        <w:rPr>
          <w:rFonts w:ascii="Times New Roman" w:eastAsia="Times New Roman" w:hAnsi="Times New Roman" w:cs="Times New Roman"/>
          <w:b/>
          <w:sz w:val="24"/>
          <w:szCs w:val="24"/>
          <w:lang w:eastAsia="pl-PL"/>
        </w:rPr>
        <w:t>i II</w:t>
      </w:r>
      <w:r w:rsidRPr="003C5FD1">
        <w:rPr>
          <w:rFonts w:ascii="Times New Roman" w:eastAsia="Times New Roman" w:hAnsi="Times New Roman" w:cs="Times New Roman"/>
          <w:b/>
          <w:sz w:val="24"/>
          <w:szCs w:val="24"/>
          <w:lang w:eastAsia="pl-PL"/>
        </w:rPr>
        <w:t xml:space="preserve">. </w:t>
      </w:r>
    </w:p>
    <w:p w:rsidR="00F0719B" w:rsidRPr="003C5FD1" w:rsidRDefault="00F0719B" w:rsidP="00F0719B">
      <w:pPr>
        <w:spacing w:after="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Po wykonaniu prac komisja dokona odbioru, sporządzając protokół odbioru końcowego.</w:t>
      </w:r>
    </w:p>
    <w:p w:rsidR="00F0719B" w:rsidRPr="00945A3F" w:rsidRDefault="00F0719B" w:rsidP="00F0719B">
      <w:pPr>
        <w:spacing w:before="120" w:after="120" w:line="276" w:lineRule="auto"/>
        <w:jc w:val="both"/>
        <w:rPr>
          <w:rFonts w:ascii="Times New Roman" w:eastAsia="Times New Roman" w:hAnsi="Times New Roman" w:cs="Times New Roman"/>
          <w:sz w:val="24"/>
          <w:szCs w:val="24"/>
          <w:lang w:eastAsia="pl-PL"/>
        </w:rPr>
      </w:pPr>
      <w:r w:rsidRPr="00E95223">
        <w:rPr>
          <w:rFonts w:ascii="Times New Roman" w:eastAsia="Times New Roman" w:hAnsi="Times New Roman" w:cs="Times New Roman"/>
          <w:sz w:val="24"/>
          <w:szCs w:val="24"/>
          <w:lang w:eastAsia="pl-PL"/>
        </w:rPr>
        <w:t>Pod rygorem odstąpienia od umowy, Wykonawca zobowiązany jest do ścisłego przestrzegania obowiązujących na terenie kompleksu wojskowego zasad używania wszelkich urządzeń służących do rejestracji, przekazywania lub u</w:t>
      </w:r>
      <w:r>
        <w:rPr>
          <w:rFonts w:ascii="Times New Roman" w:eastAsia="Times New Roman" w:hAnsi="Times New Roman" w:cs="Times New Roman"/>
          <w:sz w:val="24"/>
          <w:szCs w:val="24"/>
          <w:lang w:eastAsia="pl-PL"/>
        </w:rPr>
        <w:t xml:space="preserve">dostępniania obrazu i dźwięku, </w:t>
      </w:r>
      <w:r w:rsidRPr="00E95223">
        <w:rPr>
          <w:rFonts w:ascii="Times New Roman" w:eastAsia="Times New Roman" w:hAnsi="Times New Roman" w:cs="Times New Roman"/>
          <w:sz w:val="24"/>
          <w:szCs w:val="24"/>
          <w:lang w:eastAsia="pl-PL"/>
        </w:rPr>
        <w:t>w szczególności: telefony komórkowe, smartfony, aparaty fotograficzne, smartwatche, kamery, tablety, laptopy, komputery.</w:t>
      </w:r>
    </w:p>
    <w:p w:rsidR="00F0719B" w:rsidRPr="00F0719B" w:rsidRDefault="00F0719B" w:rsidP="00F0719B">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rsidR="00956B15" w:rsidRPr="009D35D5" w:rsidRDefault="00956B15" w:rsidP="003D072D">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119"/>
      </w:tblGrid>
      <w:tr w:rsidR="007675E1" w:rsidRPr="007675E1" w:rsidTr="00B54F31">
        <w:trPr>
          <w:trHeight w:val="410"/>
        </w:trPr>
        <w:tc>
          <w:tcPr>
            <w:tcW w:w="9119" w:type="dxa"/>
            <w:shd w:val="clear" w:color="auto" w:fill="E7E6E6" w:themeFill="background2"/>
          </w:tcPr>
          <w:p w:rsidR="00C56BF6" w:rsidRPr="001A1382" w:rsidRDefault="00C56BF6" w:rsidP="003D072D">
            <w:pPr>
              <w:pStyle w:val="Akapitzlist"/>
              <w:numPr>
                <w:ilvl w:val="0"/>
                <w:numId w:val="1"/>
              </w:numPr>
              <w:suppressAutoHyphens/>
              <w:spacing w:line="264" w:lineRule="auto"/>
              <w:ind w:left="426" w:hanging="142"/>
              <w:jc w:val="both"/>
              <w:rPr>
                <w:rFonts w:ascii="Times New Roman" w:eastAsia="Times New Roman" w:hAnsi="Times New Roman" w:cs="Times New Roman"/>
                <w:b/>
                <w:color w:val="000000" w:themeColor="text1"/>
                <w:spacing w:val="-3"/>
                <w:sz w:val="24"/>
                <w:szCs w:val="24"/>
                <w:lang w:eastAsia="pl-PL"/>
              </w:rPr>
            </w:pPr>
            <w:r w:rsidRPr="001A1382">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3C5FD1" w:rsidRPr="003C5FD1" w:rsidRDefault="003C5FD1" w:rsidP="003C5FD1">
      <w:pPr>
        <w:spacing w:after="12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Termin wykonania: realizacja robót odbędzie się etapami:</w:t>
      </w:r>
    </w:p>
    <w:p w:rsidR="003C5FD1" w:rsidRPr="003C5FD1" w:rsidRDefault="003C5FD1" w:rsidP="003C5FD1">
      <w:pPr>
        <w:spacing w:after="12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Część I:</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 xml:space="preserve">I etap – do dnia 29.07.2022 r. – zakres prac: roboty ogólnobudowlane I i II piętro </w:t>
      </w:r>
      <w:r w:rsidRPr="003C5FD1">
        <w:rPr>
          <w:rFonts w:ascii="Times New Roman" w:eastAsia="Times New Roman" w:hAnsi="Times New Roman" w:cs="Times New Roman"/>
          <w:sz w:val="24"/>
          <w:szCs w:val="24"/>
          <w:lang w:eastAsia="pl-PL"/>
        </w:rPr>
        <w:br/>
        <w:t>i roboty elektryczne I piętro,</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II etap – do dnia 31.08.2022 r. – zakres prac: roboty sanitarne – instalacja c.o.,</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III etap – do dnia 30.09.2022 r. – zakres prac: roboty ogólnobudowlane i elektryczne pomieszczeń sanitarnych na parterze i I piętrze, roboty sanitarne łazienek na parterze, I i II piętrze,</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IV etap – do dnia 31.10.2022 r. – zakres prac: roboty ogólnobudowlane klatek schodowych, pomieszczeń technicznych, służby dyżurnej, świetlicy, kancelarii, magazynków i korytarza na parterze, roboty elektryczne na parterze i I piętrze, roboty teleinformatyczne i TV na parterze i I piętrze, roboty sanitarne - klimatyzacja.</w:t>
      </w:r>
    </w:p>
    <w:p w:rsidR="003C5FD1" w:rsidRDefault="003C5FD1" w:rsidP="003C5FD1">
      <w:pPr>
        <w:spacing w:after="120" w:line="276" w:lineRule="auto"/>
        <w:jc w:val="both"/>
        <w:rPr>
          <w:rFonts w:ascii="Times New Roman" w:eastAsia="Times New Roman" w:hAnsi="Times New Roman" w:cs="Times New Roman"/>
          <w:b/>
          <w:sz w:val="24"/>
          <w:szCs w:val="24"/>
          <w:lang w:eastAsia="pl-PL"/>
        </w:rPr>
      </w:pPr>
    </w:p>
    <w:p w:rsidR="003C5FD1" w:rsidRDefault="003C5FD1" w:rsidP="003C5FD1">
      <w:pPr>
        <w:spacing w:after="120" w:line="276" w:lineRule="auto"/>
        <w:jc w:val="both"/>
        <w:rPr>
          <w:rFonts w:ascii="Times New Roman" w:eastAsia="Times New Roman" w:hAnsi="Times New Roman" w:cs="Times New Roman"/>
          <w:b/>
          <w:sz w:val="24"/>
          <w:szCs w:val="24"/>
          <w:lang w:eastAsia="pl-PL"/>
        </w:rPr>
      </w:pPr>
    </w:p>
    <w:p w:rsidR="003C5FD1" w:rsidRPr="003C5FD1" w:rsidRDefault="003C5FD1" w:rsidP="003C5FD1">
      <w:pPr>
        <w:spacing w:after="12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Część II:</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 xml:space="preserve">I etap – do dnia 30.06.2022 r. – zakres prac: roboty remontowe elewacji od strony północnej </w:t>
      </w:r>
      <w:r w:rsidRPr="003C5FD1">
        <w:rPr>
          <w:rFonts w:ascii="Times New Roman" w:eastAsia="Times New Roman" w:hAnsi="Times New Roman" w:cs="Times New Roman"/>
          <w:sz w:val="24"/>
          <w:szCs w:val="24"/>
          <w:lang w:eastAsia="pl-PL"/>
        </w:rPr>
        <w:br/>
        <w:t>i południowej,</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II etap – do dnia 29.07.2022 r. – roboty remontowe elewacji od strony wschodniej,</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III etap – do dnia 31.08.2022 r. – roboty remontowe elewacji od strony zachodniej,</w:t>
      </w:r>
    </w:p>
    <w:p w:rsidR="003C5FD1" w:rsidRPr="003C5FD1" w:rsidRDefault="003C5FD1" w:rsidP="003C5FD1">
      <w:pPr>
        <w:spacing w:after="120" w:line="276" w:lineRule="auto"/>
        <w:jc w:val="both"/>
        <w:rPr>
          <w:rFonts w:ascii="Times New Roman" w:eastAsia="Times New Roman" w:hAnsi="Times New Roman" w:cs="Times New Roman"/>
          <w:sz w:val="24"/>
          <w:szCs w:val="24"/>
          <w:lang w:eastAsia="pl-PL"/>
        </w:rPr>
      </w:pPr>
      <w:r w:rsidRPr="003C5FD1">
        <w:rPr>
          <w:rFonts w:ascii="Times New Roman" w:eastAsia="Times New Roman" w:hAnsi="Times New Roman" w:cs="Times New Roman"/>
          <w:sz w:val="24"/>
          <w:szCs w:val="24"/>
          <w:lang w:eastAsia="pl-PL"/>
        </w:rPr>
        <w:t>IV etap – do dnia 31.10.2022 r. – montaż krat, roboty remontowe cokołu i ścian fundamentowych, wymiana instalacji odgromowej, wymiana przyłączy sieci kanalizacyjnej, wymiana nawierzchni chodnika.</w:t>
      </w:r>
    </w:p>
    <w:p w:rsidR="003C5FD1" w:rsidRPr="003C5FD1" w:rsidRDefault="003C5FD1" w:rsidP="003C5FD1">
      <w:pPr>
        <w:spacing w:after="120" w:line="276" w:lineRule="auto"/>
        <w:jc w:val="both"/>
        <w:rPr>
          <w:rFonts w:ascii="Times New Roman" w:eastAsia="Times New Roman" w:hAnsi="Times New Roman" w:cs="Times New Roman"/>
          <w:b/>
          <w:sz w:val="24"/>
          <w:szCs w:val="24"/>
          <w:u w:val="single"/>
          <w:lang w:eastAsia="pl-PL"/>
        </w:rPr>
      </w:pPr>
      <w:r w:rsidRPr="003C5FD1">
        <w:rPr>
          <w:rFonts w:ascii="Times New Roman" w:eastAsia="Times New Roman" w:hAnsi="Times New Roman" w:cs="Times New Roman"/>
          <w:b/>
          <w:sz w:val="24"/>
          <w:szCs w:val="24"/>
          <w:u w:val="single"/>
          <w:lang w:eastAsia="pl-PL"/>
        </w:rPr>
        <w:t>Zamawiający dopuszcza zmianę terminów realizacji poszczególnych etapów, z wyłączeniem etapu IV. Data końcowa realizacji zadania – 31.10.2022 r.</w:t>
      </w:r>
    </w:p>
    <w:p w:rsidR="003C5FD1" w:rsidRPr="003C5FD1" w:rsidRDefault="003C5FD1" w:rsidP="003C5FD1">
      <w:pPr>
        <w:spacing w:after="120" w:line="276" w:lineRule="auto"/>
        <w:jc w:val="both"/>
        <w:rPr>
          <w:rFonts w:ascii="Times New Roman" w:eastAsia="Times New Roman" w:hAnsi="Times New Roman" w:cs="Times New Roman"/>
          <w:sz w:val="24"/>
          <w:szCs w:val="24"/>
          <w:u w:val="single"/>
          <w:lang w:eastAsia="pl-PL"/>
        </w:rPr>
      </w:pPr>
      <w:r w:rsidRPr="003C5FD1">
        <w:rPr>
          <w:rFonts w:ascii="Times New Roman" w:eastAsia="Times New Roman" w:hAnsi="Times New Roman" w:cs="Times New Roman"/>
          <w:sz w:val="24"/>
          <w:szCs w:val="24"/>
          <w:u w:val="single"/>
          <w:lang w:eastAsia="pl-PL"/>
        </w:rPr>
        <w:t xml:space="preserve">Ewentualne zmiany terminów realizacji poszczególnych etapów Wykonawca wykaże </w:t>
      </w:r>
      <w:r w:rsidRPr="003C5FD1">
        <w:rPr>
          <w:rFonts w:ascii="Times New Roman" w:eastAsia="Times New Roman" w:hAnsi="Times New Roman" w:cs="Times New Roman"/>
          <w:sz w:val="24"/>
          <w:szCs w:val="24"/>
          <w:u w:val="single"/>
          <w:lang w:eastAsia="pl-PL"/>
        </w:rPr>
        <w:br/>
        <w:t>w harmonogramie rzeczowo-finansowym.</w:t>
      </w:r>
    </w:p>
    <w:p w:rsidR="003C5FD1" w:rsidRPr="003C5FD1" w:rsidRDefault="003C5FD1" w:rsidP="003C5FD1">
      <w:pPr>
        <w:spacing w:after="120" w:line="276" w:lineRule="auto"/>
        <w:jc w:val="both"/>
        <w:rPr>
          <w:rFonts w:ascii="Times New Roman" w:eastAsia="Times New Roman" w:hAnsi="Times New Roman" w:cs="Times New Roman"/>
          <w:sz w:val="24"/>
          <w:szCs w:val="24"/>
          <w:u w:val="single"/>
          <w:lang w:eastAsia="pl-PL"/>
        </w:rPr>
      </w:pPr>
      <w:r w:rsidRPr="003C5FD1">
        <w:rPr>
          <w:rFonts w:ascii="Times New Roman" w:eastAsia="Times New Roman" w:hAnsi="Times New Roman" w:cs="Times New Roman"/>
          <w:sz w:val="24"/>
          <w:szCs w:val="24"/>
          <w:u w:val="single"/>
          <w:lang w:eastAsia="pl-PL"/>
        </w:rPr>
        <w:t>Prace będą mogły być realizowane w dni robocze (zgodnie z zapisami w STWiORB).</w:t>
      </w:r>
    </w:p>
    <w:tbl>
      <w:tblPr>
        <w:tblStyle w:val="Tabela-Siatka"/>
        <w:tblW w:w="0" w:type="auto"/>
        <w:tblLook w:val="04A0" w:firstRow="1" w:lastRow="0" w:firstColumn="1" w:lastColumn="0" w:noHBand="0" w:noVBand="1"/>
      </w:tblPr>
      <w:tblGrid>
        <w:gridCol w:w="9060"/>
      </w:tblGrid>
      <w:tr w:rsidR="00552379" w:rsidRPr="00552379" w:rsidTr="00565948">
        <w:tc>
          <w:tcPr>
            <w:tcW w:w="9060" w:type="dxa"/>
            <w:shd w:val="clear" w:color="auto" w:fill="E7E6E6" w:themeFill="background2"/>
          </w:tcPr>
          <w:p w:rsidR="009640D3" w:rsidRPr="00552379" w:rsidRDefault="009640D3" w:rsidP="003D072D">
            <w:pPr>
              <w:pStyle w:val="Akapitzlist"/>
              <w:numPr>
                <w:ilvl w:val="0"/>
                <w:numId w:val="1"/>
              </w:numPr>
              <w:suppressAutoHyphens/>
              <w:spacing w:line="264" w:lineRule="auto"/>
              <w:ind w:left="567" w:hanging="141"/>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a) zdolności do występowania w obrocie gospodarczym:</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 uprawnień do prowadzenia określonej działalności zawodowej, o ile wynika to z odrębnych przepisów:</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 sytuacji ekonomicznej lub finansowej:</w:t>
      </w:r>
    </w:p>
    <w:p w:rsidR="00552379" w:rsidRPr="00552379" w:rsidRDefault="00552379" w:rsidP="003D072D">
      <w:pPr>
        <w:suppressAutoHyphens/>
        <w:spacing w:after="0" w:line="264" w:lineRule="auto"/>
        <w:ind w:left="567"/>
        <w:jc w:val="both"/>
        <w:rPr>
          <w:rFonts w:ascii="Times New Roman" w:hAnsi="Times New Roman" w:cs="Times New Roman"/>
          <w:b/>
          <w:color w:val="000000" w:themeColor="text1"/>
          <w:sz w:val="24"/>
          <w:szCs w:val="24"/>
        </w:rPr>
      </w:pPr>
      <w:r>
        <w:rPr>
          <w:rFonts w:ascii="Times New Roman" w:hAnsi="Times New Roman" w:cs="Times New Roman"/>
          <w:i/>
          <w:sz w:val="24"/>
          <w:szCs w:val="24"/>
        </w:rPr>
        <w:t xml:space="preserve">Zamawiający nie precyzuje w tym zakresie żadnych wymagań, których spełnienie </w:t>
      </w:r>
      <w:r w:rsidRPr="00552379">
        <w:rPr>
          <w:rFonts w:ascii="Times New Roman" w:hAnsi="Times New Roman" w:cs="Times New Roman"/>
          <w:i/>
          <w:color w:val="000000" w:themeColor="text1"/>
          <w:sz w:val="24"/>
          <w:szCs w:val="24"/>
        </w:rPr>
        <w:t>Wykonawca zobowiązany jest wykazać w sposób szczególny.</w:t>
      </w:r>
    </w:p>
    <w:p w:rsidR="00183593" w:rsidRPr="00552379" w:rsidRDefault="00552379" w:rsidP="003D072D">
      <w:pPr>
        <w:suppressAutoHyphens/>
        <w:spacing w:after="0" w:line="264" w:lineRule="auto"/>
        <w:ind w:firstLine="567"/>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d</w:t>
      </w:r>
      <w:r w:rsidR="00183593" w:rsidRPr="00552379">
        <w:rPr>
          <w:rFonts w:ascii="Times New Roman" w:hAnsi="Times New Roman" w:cs="Times New Roman"/>
          <w:b/>
          <w:color w:val="000000" w:themeColor="text1"/>
          <w:sz w:val="24"/>
          <w:szCs w:val="24"/>
        </w:rPr>
        <w:t xml:space="preserve">) zdolności technicznej lub zawodowej: </w:t>
      </w:r>
    </w:p>
    <w:p w:rsidR="00552379" w:rsidRDefault="00552379" w:rsidP="003D072D">
      <w:pPr>
        <w:suppressAutoHyphens/>
        <w:spacing w:after="0" w:line="264" w:lineRule="auto"/>
        <w:ind w:left="567"/>
        <w:jc w:val="both"/>
        <w:rPr>
          <w:rFonts w:ascii="Times New Roman" w:hAnsi="Times New Roman" w:cs="Times New Roman"/>
          <w:b/>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9D35D5" w:rsidRPr="007618C5" w:rsidRDefault="009D35D5" w:rsidP="003D072D">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F648C9">
        <w:tc>
          <w:tcPr>
            <w:tcW w:w="9060" w:type="dxa"/>
            <w:shd w:val="clear" w:color="auto" w:fill="E7E6E6" w:themeFill="background2"/>
          </w:tcPr>
          <w:p w:rsidR="005D4D2E" w:rsidRPr="001B767A" w:rsidRDefault="005D4D2E" w:rsidP="003D072D">
            <w:pPr>
              <w:pStyle w:val="Akapitzlist"/>
              <w:numPr>
                <w:ilvl w:val="0"/>
                <w:numId w:val="1"/>
              </w:numPr>
              <w:suppressAutoHyphens/>
              <w:spacing w:line="264" w:lineRule="auto"/>
              <w:ind w:left="709" w:hanging="142"/>
              <w:jc w:val="both"/>
              <w:rPr>
                <w:rFonts w:ascii="Times New Roman" w:eastAsia="Times New Roman" w:hAnsi="Times New Roman" w:cs="Times New Roman"/>
                <w:b/>
                <w:color w:val="000000" w:themeColor="text1"/>
                <w:spacing w:val="-3"/>
                <w:sz w:val="24"/>
                <w:szCs w:val="24"/>
                <w:lang w:eastAsia="pl-PL"/>
              </w:rPr>
            </w:pPr>
            <w:r w:rsidRPr="001B767A">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1. Zgodnie z art. 58 ustawy PZP Wykonawcy mogą wspólnie ubiegać się o zamówienie. </w:t>
      </w:r>
      <w:r>
        <w:rPr>
          <w:rFonts w:ascii="Times New Roman" w:hAnsi="Times New Roman" w:cs="Times New Roman"/>
          <w:sz w:val="24"/>
          <w:szCs w:val="24"/>
        </w:rPr>
        <w:br/>
        <w:t xml:space="preserve">W przypadku, o którym mowa w art. 117 ust. 2 i 3 ustawy Pzp. Wykonawcy wspólnie ubiegający się o zamówienie </w:t>
      </w:r>
      <w:r>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Pr>
          <w:rFonts w:ascii="Times New Roman" w:hAnsi="Times New Roman" w:cs="Times New Roman"/>
          <w:b/>
          <w:sz w:val="24"/>
          <w:szCs w:val="24"/>
        </w:rPr>
        <w:t>Oświadczenia i dokumenty potwierdzające brak podstaw wykluczenia</w:t>
      </w:r>
      <w:r>
        <w:rPr>
          <w:rFonts w:ascii="Times New Roman" w:hAnsi="Times New Roman" w:cs="Times New Roman"/>
          <w:b/>
          <w:sz w:val="24"/>
          <w:szCs w:val="24"/>
        </w:rPr>
        <w:br/>
        <w:t>z postępowania składa każdy z Wykonawców wspólnie ubiegający się o zamówienie.</w:t>
      </w:r>
    </w:p>
    <w:p w:rsidR="00552379" w:rsidRDefault="00552379" w:rsidP="003D072D">
      <w:pPr>
        <w:suppressAutoHyphens/>
        <w:spacing w:after="0" w:line="264" w:lineRule="auto"/>
        <w:ind w:left="284" w:hanging="284"/>
        <w:jc w:val="both"/>
        <w:rPr>
          <w:rFonts w:ascii="Times New Roman" w:hAnsi="Times New Roman" w:cs="Times New Roman"/>
          <w:sz w:val="24"/>
          <w:szCs w:val="24"/>
        </w:rPr>
      </w:pPr>
      <w:r>
        <w:rPr>
          <w:rFonts w:ascii="Times New Roman" w:hAnsi="Times New Roman" w:cs="Times New Roman"/>
          <w:sz w:val="24"/>
          <w:szCs w:val="24"/>
        </w:rPr>
        <w:t>2. Wykonawcy mogą wspólnie ubiegać się o udzielenie zamówienia. W takim przypadku ustanawiają pełnomocnika do reprezentowania ich w postępowaniu albo do reprezentowania i zawarcia umowy w sprawie zamówienia publicznego.</w:t>
      </w:r>
      <w:r>
        <w:t xml:space="preserve"> </w:t>
      </w:r>
      <w:r>
        <w:rPr>
          <w:rFonts w:ascii="Times New Roman" w:hAnsi="Times New Roman" w:cs="Times New Roman"/>
          <w:sz w:val="24"/>
          <w:szCs w:val="24"/>
        </w:rPr>
        <w:t xml:space="preserve">Pełnomocnictwo powinno być załączone do oferty. </w:t>
      </w:r>
    </w:p>
    <w:p w:rsidR="009D35D5" w:rsidRPr="003F5A9E" w:rsidRDefault="00552379" w:rsidP="003D072D">
      <w:pPr>
        <w:suppressAutoHyphens/>
        <w:spacing w:after="0" w:line="264" w:lineRule="auto"/>
        <w:ind w:left="284"/>
        <w:jc w:val="both"/>
        <w:rPr>
          <w:rFonts w:ascii="Times New Roman" w:hAnsi="Times New Roman" w:cs="Times New Roman"/>
          <w:sz w:val="24"/>
          <w:szCs w:val="24"/>
        </w:rPr>
      </w:pPr>
      <w:r>
        <w:rPr>
          <w:rFonts w:ascii="Times New Roman" w:hAnsi="Times New Roman" w:cs="Times New Roman"/>
          <w:b/>
          <w:sz w:val="24"/>
          <w:szCs w:val="24"/>
        </w:rPr>
        <w:t>Wspólnicy spółki cywilnej są traktowani jak Wykonawcy składający ofertę wspólną.</w:t>
      </w:r>
    </w:p>
    <w:p w:rsidR="001A1382" w:rsidRPr="00C40400" w:rsidRDefault="001A1382" w:rsidP="003D072D">
      <w:pPr>
        <w:suppressAutoHyphens/>
        <w:spacing w:after="0" w:line="264" w:lineRule="auto"/>
        <w:jc w:val="both"/>
        <w:rPr>
          <w:rFonts w:ascii="Times New Roman" w:eastAsia="Times New Roman" w:hAnsi="Times New Roman" w:cs="Times New Roman"/>
          <w:color w:val="FF0000"/>
          <w:spacing w:val="-3"/>
          <w:sz w:val="24"/>
          <w:szCs w:val="24"/>
          <w:lang w:eastAsia="pl-PL"/>
        </w:rPr>
      </w:pPr>
    </w:p>
    <w:p w:rsidR="007D517A" w:rsidRPr="003F5A9E" w:rsidRDefault="002868B2" w:rsidP="003D072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spacing w:after="0" w:line="264" w:lineRule="auto"/>
        <w:ind w:hanging="72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5D1A54">
        <w:rPr>
          <w:rFonts w:ascii="Times New Roman" w:hAnsi="Times New Roman" w:cs="Times New Roman"/>
          <w:b/>
          <w:color w:val="000000" w:themeColor="text1"/>
          <w:sz w:val="24"/>
          <w:szCs w:val="24"/>
        </w:rPr>
        <w:t>załącznik nr 1</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3D072D">
      <w:pPr>
        <w:pStyle w:val="Akapitzlist"/>
        <w:suppressAutoHyphens/>
        <w:spacing w:after="0" w:line="264" w:lineRule="auto"/>
        <w:ind w:left="567" w:hanging="567"/>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183593" w:rsidRPr="00A63E9B" w:rsidRDefault="00183593" w:rsidP="003D072D">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 xml:space="preserve">aktualne na dzień ich złożenia. </w:t>
      </w:r>
    </w:p>
    <w:p w:rsidR="00956B15" w:rsidRPr="00BE1978" w:rsidRDefault="00956B15" w:rsidP="00956B15">
      <w:pPr>
        <w:suppressAutoHyphens/>
        <w:spacing w:after="0" w:line="264"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231E2F" w:rsidRPr="00BE1978" w:rsidTr="00565948">
        <w:tc>
          <w:tcPr>
            <w:tcW w:w="9060" w:type="dxa"/>
            <w:shd w:val="clear" w:color="auto" w:fill="E7E6E6" w:themeFill="background2"/>
          </w:tcPr>
          <w:p w:rsidR="00231E2F" w:rsidRPr="002868B2" w:rsidRDefault="00231E2F" w:rsidP="003D072D">
            <w:pPr>
              <w:pStyle w:val="Akapitzlist"/>
              <w:numPr>
                <w:ilvl w:val="0"/>
                <w:numId w:val="29"/>
              </w:numPr>
              <w:suppressAutoHyphens/>
              <w:spacing w:line="264" w:lineRule="auto"/>
              <w:ind w:left="426" w:hanging="426"/>
              <w:jc w:val="both"/>
              <w:rPr>
                <w:rFonts w:ascii="Times New Roman" w:hAnsi="Times New Roman" w:cs="Times New Roman"/>
                <w:b/>
                <w:sz w:val="24"/>
                <w:szCs w:val="24"/>
              </w:rPr>
            </w:pPr>
            <w:r w:rsidRPr="002868B2">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567FD1" w:rsidRDefault="00567FD1" w:rsidP="003D072D">
      <w:pPr>
        <w:spacing w:after="0" w:line="264"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Nie dotyczy.</w:t>
      </w:r>
    </w:p>
    <w:p w:rsidR="00956B15" w:rsidRPr="00DC18A3" w:rsidRDefault="00956B15" w:rsidP="003D072D">
      <w:pPr>
        <w:suppressAutoHyphens/>
        <w:spacing w:after="0" w:line="264" w:lineRule="auto"/>
        <w:jc w:val="both"/>
        <w:rPr>
          <w:rFonts w:ascii="Times New Roman" w:eastAsia="Times New Roman" w:hAnsi="Times New Roman" w:cs="Times New Roman"/>
          <w:color w:val="000000" w:themeColor="text1"/>
          <w:spacing w:val="-3"/>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95282A">
        <w:tc>
          <w:tcPr>
            <w:tcW w:w="9060" w:type="dxa"/>
            <w:shd w:val="clear" w:color="auto" w:fill="E7E6E6" w:themeFill="background2"/>
          </w:tcPr>
          <w:p w:rsidR="0095282A" w:rsidRPr="002868B2" w:rsidRDefault="0095282A" w:rsidP="003D072D">
            <w:pPr>
              <w:pStyle w:val="Akapitzlist"/>
              <w:numPr>
                <w:ilvl w:val="0"/>
                <w:numId w:val="29"/>
              </w:numPr>
              <w:suppressAutoHyphens/>
              <w:spacing w:line="264" w:lineRule="auto"/>
              <w:ind w:left="426" w:hanging="426"/>
              <w:jc w:val="both"/>
              <w:rPr>
                <w:rFonts w:ascii="Times New Roman" w:eastAsia="Times New Roman" w:hAnsi="Times New Roman" w:cs="Times New Roman"/>
                <w:b/>
                <w:color w:val="000000" w:themeColor="text1"/>
                <w:spacing w:val="-3"/>
                <w:sz w:val="24"/>
                <w:szCs w:val="24"/>
                <w:lang w:eastAsia="pl-PL"/>
              </w:rPr>
            </w:pPr>
            <w:r w:rsidRPr="002868B2">
              <w:rPr>
                <w:rFonts w:ascii="Times New Roman" w:eastAsia="Times New Roman" w:hAnsi="Times New Roman" w:cs="Times New Roman"/>
                <w:b/>
                <w:color w:val="000000" w:themeColor="text1"/>
                <w:spacing w:val="-3"/>
                <w:sz w:val="24"/>
                <w:szCs w:val="24"/>
                <w:lang w:eastAsia="pl-PL"/>
              </w:rPr>
              <w:t>Projektow</w:t>
            </w:r>
            <w:r w:rsidR="007B5B02" w:rsidRPr="002868B2">
              <w:rPr>
                <w:rFonts w:ascii="Times New Roman" w:eastAsia="Times New Roman" w:hAnsi="Times New Roman" w:cs="Times New Roman"/>
                <w:b/>
                <w:color w:val="000000" w:themeColor="text1"/>
                <w:spacing w:val="-3"/>
                <w:sz w:val="24"/>
                <w:szCs w:val="24"/>
                <w:lang w:eastAsia="pl-PL"/>
              </w:rPr>
              <w:t>ane</w:t>
            </w:r>
            <w:r w:rsidRPr="002868B2">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CE11C1" w:rsidRDefault="003C5FD1" w:rsidP="003D072D">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części I i II:</w:t>
      </w:r>
    </w:p>
    <w:p w:rsidR="00F0719B" w:rsidRPr="00F0719B" w:rsidRDefault="00F0719B" w:rsidP="00F0719B">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F0719B" w:rsidRPr="00F0719B" w:rsidRDefault="00F0719B" w:rsidP="00F0719B">
      <w:pPr>
        <w:widowControl w:val="0"/>
        <w:numPr>
          <w:ilvl w:val="0"/>
          <w:numId w:val="16"/>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b/>
          <w:color w:val="000000"/>
          <w:sz w:val="24"/>
          <w:lang w:eastAsia="pl-PL"/>
        </w:rPr>
        <w:t>terminu</w:t>
      </w:r>
      <w:r w:rsidRPr="00F0719B">
        <w:rPr>
          <w:rFonts w:ascii="Times New Roman" w:eastAsia="Lucida Sans Unicode" w:hAnsi="Times New Roman" w:cs="Times New Roman"/>
          <w:color w:val="000000"/>
          <w:sz w:val="24"/>
          <w:lang w:eastAsia="pl-PL"/>
        </w:rPr>
        <w:t xml:space="preserve"> realizacji umowy na skutek:</w:t>
      </w:r>
    </w:p>
    <w:p w:rsidR="00F0719B" w:rsidRPr="00F0719B" w:rsidRDefault="00F0719B" w:rsidP="00F0719B">
      <w:pPr>
        <w:widowControl w:val="0"/>
        <w:numPr>
          <w:ilvl w:val="0"/>
          <w:numId w:val="42"/>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F0719B">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Pr="00F0719B">
        <w:rPr>
          <w:rFonts w:ascii="Times New Roman" w:eastAsia="Times New Roman" w:hAnsi="Times New Roman" w:cs="Times New Roman"/>
          <w:sz w:val="24"/>
          <w:lang w:eastAsia="pl-PL"/>
        </w:rPr>
        <w:br/>
        <w:t>w dokumentacji technicznej (projektowej) ujawnionych podczas realizacji robót, koniecznością wykonania robót związanych z likwidacją szkód powstałych w wyniku zdarzenia losowego,</w:t>
      </w:r>
    </w:p>
    <w:p w:rsidR="00F0719B" w:rsidRPr="00F0719B" w:rsidRDefault="00F0719B" w:rsidP="00F0719B">
      <w:pPr>
        <w:widowControl w:val="0"/>
        <w:numPr>
          <w:ilvl w:val="0"/>
          <w:numId w:val="42"/>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F0719B" w:rsidRPr="00F0719B" w:rsidRDefault="00F0719B" w:rsidP="00F0719B">
      <w:pPr>
        <w:widowControl w:val="0"/>
        <w:numPr>
          <w:ilvl w:val="0"/>
          <w:numId w:val="42"/>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F0719B" w:rsidRPr="00F0719B" w:rsidRDefault="00F0719B" w:rsidP="00F0719B">
      <w:pPr>
        <w:widowControl w:val="0"/>
        <w:numPr>
          <w:ilvl w:val="0"/>
          <w:numId w:val="42"/>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F0719B">
        <w:rPr>
          <w:rFonts w:ascii="Times New Roman" w:eastAsia="Lucida Sans Unicode" w:hAnsi="Times New Roman" w:cs="Times New Roman"/>
          <w:sz w:val="24"/>
          <w:lang w:eastAsia="pl-PL"/>
        </w:rPr>
        <w:t>robót, przedłużenie</w:t>
      </w:r>
      <w:r w:rsidRPr="00F0719B">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wstrzymanych w oparciu</w:t>
      </w:r>
      <w:r w:rsidRPr="00F0719B">
        <w:rPr>
          <w:rFonts w:ascii="Times New Roman" w:eastAsia="Lucida Sans Unicode" w:hAnsi="Times New Roman" w:cs="Times New Roman"/>
          <w:color w:val="000000"/>
          <w:sz w:val="24"/>
          <w:lang w:eastAsia="pl-PL"/>
        </w:rPr>
        <w:br/>
        <w:t xml:space="preserve">o </w:t>
      </w:r>
      <w:r w:rsidRPr="00F0719B">
        <w:rPr>
          <w:rFonts w:ascii="Times New Roman" w:eastAsia="Times New Roman" w:hAnsi="Times New Roman" w:cs="Times New Roman"/>
          <w:bCs/>
          <w:iCs/>
          <w:color w:val="000000"/>
          <w:sz w:val="24"/>
          <w:lang w:eastAsia="pl-PL"/>
        </w:rPr>
        <w:t xml:space="preserve">Katalog Nakładów Rzeczowych (KNR), a w przypadku braku odpowiednich pozycji </w:t>
      </w:r>
      <w:r w:rsidRPr="00F0719B">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F0719B" w:rsidRPr="00F0719B" w:rsidRDefault="00F0719B" w:rsidP="00F0719B">
      <w:pPr>
        <w:widowControl w:val="0"/>
        <w:numPr>
          <w:ilvl w:val="0"/>
          <w:numId w:val="44"/>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Cs/>
          <w:iCs/>
          <w:color w:val="000000"/>
          <w:sz w:val="24"/>
          <w:lang w:eastAsia="pl-PL"/>
        </w:rPr>
        <w:t>wystąpienia sytuacji losowych i okoliczności niemożliwych do przewidzenia w chwili zawarcia umowy, w tym m.in.:</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czynniki atmosferyczne uniemożliwiające prowadzenie robót np. opady deszczu, mróz;</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uniemożliwienie prowadzenia prac przez użytkowników obiektów,</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zawieszenia prac (realizacji umowy) z powodu okoliczności związanych </w:t>
      </w:r>
      <w:r w:rsidRPr="00F0719B">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15r¹ ustawy z dnia 31 </w:t>
      </w:r>
      <w:r w:rsidR="003C5FD1">
        <w:rPr>
          <w:rFonts w:ascii="Times New Roman" w:eastAsia="Lucida Sans Unicode" w:hAnsi="Times New Roman" w:cs="Times New Roman"/>
          <w:color w:val="000000"/>
          <w:sz w:val="24"/>
          <w:lang w:eastAsia="pl-PL"/>
        </w:rPr>
        <w:t xml:space="preserve">marca 2020 r. o zmianie ustawy </w:t>
      </w:r>
      <w:r w:rsidRPr="00F0719B">
        <w:rPr>
          <w:rFonts w:ascii="Times New Roman" w:eastAsia="Lucida Sans Unicode" w:hAnsi="Times New Roman" w:cs="Times New Roman"/>
          <w:color w:val="000000"/>
          <w:sz w:val="24"/>
          <w:lang w:eastAsia="pl-PL"/>
        </w:rPr>
        <w:t>o szczególnych rozwiązaniach związanych z za</w:t>
      </w:r>
      <w:r w:rsidR="003C5FD1">
        <w:rPr>
          <w:rFonts w:ascii="Times New Roman" w:eastAsia="Lucida Sans Unicode" w:hAnsi="Times New Roman" w:cs="Times New Roman"/>
          <w:color w:val="000000"/>
          <w:sz w:val="24"/>
          <w:lang w:eastAsia="pl-PL"/>
        </w:rPr>
        <w:t xml:space="preserve">pobieganiem, przeciwdziałaniem </w:t>
      </w:r>
      <w:r w:rsidRPr="00F0719B">
        <w:rPr>
          <w:rFonts w:ascii="Times New Roman" w:eastAsia="Lucida Sans Unicode" w:hAnsi="Times New Roman" w:cs="Times New Roman"/>
          <w:color w:val="000000"/>
          <w:sz w:val="24"/>
          <w:lang w:eastAsia="pl-PL"/>
        </w:rPr>
        <w:t>i zwalczaniem COVID-19, innych chorób zakaźnych oraz wywołanych nimi sytuacji kryzysowych oraz niektórych innych ustaw (Dz.U.2021.2095 t.j. z późn.zm.),</w:t>
      </w:r>
    </w:p>
    <w:p w:rsidR="00F0719B" w:rsidRPr="00F0719B" w:rsidRDefault="00F0719B" w:rsidP="00F0719B">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0719B">
        <w:rPr>
          <w:rFonts w:ascii="Times New Roman" w:eastAsia="Lucida Sans Unicode" w:hAnsi="Times New Roman" w:cs="Times New Roman"/>
          <w:color w:val="000000"/>
          <w:sz w:val="24"/>
          <w:lang w:eastAsia="pl-PL"/>
        </w:rPr>
        <w:t xml:space="preserve">w oparciu o </w:t>
      </w:r>
      <w:r w:rsidRPr="00F0719B">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F0719B">
        <w:rPr>
          <w:rFonts w:ascii="Times New Roman" w:eastAsia="Times New Roman" w:hAnsi="Times New Roman" w:cs="Times New Roman"/>
          <w:sz w:val="24"/>
          <w:lang w:eastAsia="pl-PL"/>
        </w:rPr>
        <w:t xml:space="preserve">; </w:t>
      </w:r>
    </w:p>
    <w:p w:rsidR="00F0719B" w:rsidRPr="00F0719B" w:rsidRDefault="00F0719B" w:rsidP="00F0719B">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nadto </w:t>
      </w:r>
      <w:r w:rsidRPr="00F0719B">
        <w:rPr>
          <w:rFonts w:ascii="Times New Roman" w:eastAsia="Lucida Sans Unicode" w:hAnsi="Times New Roman" w:cs="Times New Roman"/>
          <w:b/>
          <w:color w:val="000000"/>
          <w:sz w:val="24"/>
          <w:lang w:eastAsia="pl-PL"/>
        </w:rPr>
        <w:t>przewiduje się zmianę</w:t>
      </w:r>
      <w:r w:rsidRPr="00F0719B">
        <w:rPr>
          <w:rFonts w:ascii="Times New Roman" w:eastAsia="Lucida Sans Unicode" w:hAnsi="Times New Roman" w:cs="Times New Roman"/>
          <w:color w:val="000000"/>
          <w:sz w:val="24"/>
          <w:lang w:eastAsia="pl-PL"/>
        </w:rPr>
        <w:t>:</w:t>
      </w:r>
    </w:p>
    <w:p w:rsidR="00F0719B" w:rsidRPr="00F0719B" w:rsidRDefault="00F0719B" w:rsidP="00F0719B">
      <w:pPr>
        <w:widowControl w:val="0"/>
        <w:numPr>
          <w:ilvl w:val="0"/>
          <w:numId w:val="16"/>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ceny</w:t>
      </w:r>
      <w:r w:rsidRPr="00F0719B">
        <w:rPr>
          <w:rFonts w:ascii="Times New Roman" w:eastAsia="Lucida Sans Unicode" w:hAnsi="Times New Roman" w:cs="Times New Roman"/>
          <w:color w:val="000000"/>
          <w:sz w:val="24"/>
          <w:lang w:eastAsia="pl-PL"/>
        </w:rPr>
        <w:t>, na skutek:</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F0719B">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F0719B" w:rsidRPr="00F0719B" w:rsidRDefault="00F0719B" w:rsidP="00F0719B">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 jeżeli zmiany te będą miały wpływ na koszty wykonania zamówienia przez Wykonawcę;</w:t>
      </w:r>
    </w:p>
    <w:p w:rsidR="00F0719B" w:rsidRPr="00F0719B" w:rsidRDefault="00F0719B" w:rsidP="00F0719B">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pkt. 5 stosuje się odpowiednio; </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przedstawiciela Zamawiającego</w:t>
      </w:r>
      <w:r w:rsidRPr="00F0719B">
        <w:rPr>
          <w:rFonts w:ascii="Times New Roman" w:eastAsia="Lucida Sans Unicode" w:hAnsi="Times New Roman" w:cs="Times New Roman"/>
          <w:b/>
          <w:sz w:val="24"/>
          <w:lang w:eastAsia="pl-PL"/>
        </w:rPr>
        <w:t xml:space="preserve"> i przedstawiciela Wykonawcy</w:t>
      </w:r>
      <w:r w:rsidRPr="00F0719B">
        <w:rPr>
          <w:rFonts w:ascii="Times New Roman" w:eastAsia="Lucida Sans Unicode" w:hAnsi="Times New Roman" w:cs="Times New Roman"/>
          <w:sz w:val="24"/>
          <w:lang w:eastAsia="pl-PL"/>
        </w:rPr>
        <w:t>, przy czym</w:t>
      </w:r>
      <w:r w:rsidRPr="00F0719B">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F0719B" w:rsidRPr="00F0719B" w:rsidRDefault="00F0719B" w:rsidP="00F0719B">
      <w:pPr>
        <w:widowControl w:val="0"/>
        <w:numPr>
          <w:ilvl w:val="0"/>
          <w:numId w:val="16"/>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 xml:space="preserve">sposobu spełnienia świadczenia, </w:t>
      </w:r>
      <w:r w:rsidRPr="00F0719B">
        <w:rPr>
          <w:rFonts w:ascii="Times New Roman" w:eastAsia="Lucida Sans Unicode" w:hAnsi="Times New Roman" w:cs="Times New Roman"/>
          <w:color w:val="000000"/>
          <w:sz w:val="24"/>
          <w:lang w:eastAsia="pl-PL"/>
        </w:rPr>
        <w:t>w przypadku</w:t>
      </w:r>
      <w:r w:rsidRPr="00F0719B">
        <w:rPr>
          <w:rFonts w:ascii="Times New Roman" w:eastAsia="Lucida Sans Unicode" w:hAnsi="Times New Roman" w:cs="Times New Roman"/>
          <w:b/>
          <w:color w:val="000000"/>
          <w:sz w:val="24"/>
          <w:lang w:eastAsia="pl-PL"/>
        </w:rPr>
        <w:t>:</w:t>
      </w:r>
    </w:p>
    <w:p w:rsidR="00F0719B" w:rsidRPr="00F0719B" w:rsidRDefault="00F0719B" w:rsidP="00F0719B">
      <w:pPr>
        <w:widowControl w:val="0"/>
        <w:numPr>
          <w:ilvl w:val="0"/>
          <w:numId w:val="46"/>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p>
    <w:p w:rsidR="00F0719B" w:rsidRPr="00F0719B" w:rsidRDefault="00F0719B" w:rsidP="00F0719B">
      <w:pPr>
        <w:widowControl w:val="0"/>
        <w:tabs>
          <w:tab w:val="left" w:pos="284"/>
          <w:tab w:val="left" w:pos="567"/>
        </w:tabs>
        <w:suppressAutoHyphens/>
        <w:spacing w:after="120" w:line="288" w:lineRule="auto"/>
        <w:ind w:left="1004"/>
        <w:jc w:val="both"/>
        <w:rPr>
          <w:rFonts w:ascii="Times New Roman" w:eastAsia="Times New Roman" w:hAnsi="Times New Roman" w:cs="Times New Roman"/>
          <w:bCs/>
          <w:iCs/>
          <w:color w:val="000000"/>
          <w:sz w:val="24"/>
          <w:lang w:eastAsia="pl-PL"/>
        </w:rPr>
      </w:pPr>
      <w:r w:rsidRPr="00F0719B">
        <w:rPr>
          <w:rFonts w:ascii="Times New Roman" w:eastAsia="Times New Roman" w:hAnsi="Times New Roman" w:cs="Times New Roman"/>
          <w:bCs/>
          <w:iCs/>
          <w:color w:val="000000"/>
          <w:sz w:val="24"/>
          <w:lang w:eastAsia="pl-PL"/>
        </w:rPr>
        <w:t>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wystąpienia Siły Wyższej, mającej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 dotyczących przedmiotu zamówienia, które wynikają z zaleceń organów administracji publicznej,</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15r¹ ustawy </w:t>
      </w:r>
      <w:r w:rsidRPr="00F0719B">
        <w:rPr>
          <w:rFonts w:ascii="Times New Roman" w:eastAsia="Lucida Sans Unicode" w:hAnsi="Times New Roman" w:cs="Times New Roman"/>
          <w:color w:val="000000"/>
          <w:sz w:val="24"/>
          <w:lang w:eastAsia="pl-PL"/>
        </w:rPr>
        <w:br/>
        <w:t xml:space="preserve">z dnia 31 marca 2020 r. o zmianie ustawy o szczególnych rozwiązaniach związanych </w:t>
      </w:r>
      <w:r w:rsidRPr="00F0719B">
        <w:rPr>
          <w:rFonts w:ascii="Times New Roman" w:eastAsia="Lucida Sans Unicode" w:hAnsi="Times New Roman" w:cs="Times New Roman"/>
          <w:color w:val="000000"/>
          <w:sz w:val="24"/>
          <w:lang w:eastAsia="pl-PL"/>
        </w:rPr>
        <w:br/>
        <w:t>z zapobieganiem, przeciwdziałaniem i zwalczaniem COVID-19, innych chorób zakaźnych oraz wywołanych nimi sytuacji kryzysowych oraz niektórych innych ustaw (Dz.U.2021.2095 t.j. z późn.zm.),</w:t>
      </w:r>
    </w:p>
    <w:p w:rsidR="00F0719B" w:rsidRPr="00F0719B" w:rsidRDefault="00F0719B" w:rsidP="00F0719B">
      <w:pPr>
        <w:widowControl w:val="0"/>
        <w:tabs>
          <w:tab w:val="left" w:pos="284"/>
          <w:tab w:val="left" w:pos="567"/>
        </w:tabs>
        <w:suppressAutoHyphens/>
        <w:spacing w:after="120" w:line="288" w:lineRule="auto"/>
        <w:ind w:left="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w zakresie wynikającym z wyżej wymienionych zdarzeń – bez prawa do dodatkowego   wynagrodzenia;</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
          <w:sz w:val="24"/>
          <w:lang w:eastAsia="pl-PL"/>
        </w:rPr>
        <w:t>zmiany podwykonawcy</w:t>
      </w:r>
      <w:r w:rsidRPr="00F0719B">
        <w:rPr>
          <w:rFonts w:ascii="Times New Roman" w:eastAsia="Times New Roman" w:hAnsi="Times New Roman" w:cs="Times New Roman"/>
          <w:sz w:val="24"/>
          <w:lang w:eastAsia="pl-PL"/>
        </w:rPr>
        <w:t xml:space="preserve"> wskazanego w ofercie, bądź też rezygnacji z tego podwykonawcy;</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F0719B" w:rsidRPr="00F0719B" w:rsidRDefault="00F0719B" w:rsidP="00F0719B">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F0719B">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rsidR="003351C3" w:rsidRPr="00FD7C06" w:rsidRDefault="003351C3" w:rsidP="003D072D">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firstRow="1" w:lastRow="0" w:firstColumn="1" w:lastColumn="0" w:noHBand="0" w:noVBand="1"/>
      </w:tblPr>
      <w:tblGrid>
        <w:gridCol w:w="9060"/>
      </w:tblGrid>
      <w:tr w:rsidR="00C40400" w:rsidRPr="00C40400" w:rsidTr="0095282A">
        <w:tc>
          <w:tcPr>
            <w:tcW w:w="9060" w:type="dxa"/>
            <w:shd w:val="clear" w:color="auto" w:fill="E7E6E6" w:themeFill="background2"/>
          </w:tcPr>
          <w:p w:rsidR="0095282A" w:rsidRPr="002868B2" w:rsidRDefault="0095282A"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2868B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2868B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A5E80" w:rsidRPr="00DC18A3" w:rsidRDefault="005C61B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5C118E" w:rsidP="003D072D">
      <w:pPr>
        <w:spacing w:after="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3D072D">
      <w:pPr>
        <w:spacing w:after="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D7C06" w:rsidRDefault="0065091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konkursie </w:t>
      </w:r>
      <w:r w:rsidR="009A5E80" w:rsidRPr="00FD7C06">
        <w:rPr>
          <w:rFonts w:ascii="Times New Roman" w:eastAsia="Times New Roman" w:hAnsi="Times New Roman" w:cs="Times New Roman"/>
          <w:color w:val="000000" w:themeColor="text1"/>
          <w:sz w:val="24"/>
          <w:szCs w:val="24"/>
          <w:lang w:eastAsia="pl-PL"/>
        </w:rPr>
        <w:t>(Dz. U. z 20</w:t>
      </w:r>
      <w:r w:rsidRPr="00FD7C06">
        <w:rPr>
          <w:rFonts w:ascii="Times New Roman" w:eastAsia="Times New Roman" w:hAnsi="Times New Roman" w:cs="Times New Roman"/>
          <w:color w:val="000000" w:themeColor="text1"/>
          <w:sz w:val="24"/>
          <w:szCs w:val="24"/>
          <w:lang w:eastAsia="pl-PL"/>
        </w:rPr>
        <w:t>20</w:t>
      </w:r>
      <w:r w:rsidR="009A5E80" w:rsidRPr="00FD7C06">
        <w:rPr>
          <w:rFonts w:ascii="Times New Roman" w:eastAsia="Times New Roman" w:hAnsi="Times New Roman" w:cs="Times New Roman"/>
          <w:color w:val="000000" w:themeColor="text1"/>
          <w:sz w:val="24"/>
          <w:szCs w:val="24"/>
          <w:lang w:eastAsia="pl-PL"/>
        </w:rPr>
        <w:t xml:space="preserve"> r. poz. </w:t>
      </w:r>
      <w:r w:rsidRPr="00FD7C06">
        <w:rPr>
          <w:rFonts w:ascii="Times New Roman" w:eastAsia="Times New Roman" w:hAnsi="Times New Roman" w:cs="Times New Roman"/>
          <w:color w:val="000000" w:themeColor="text1"/>
          <w:sz w:val="24"/>
          <w:szCs w:val="24"/>
          <w:lang w:eastAsia="pl-PL"/>
        </w:rPr>
        <w:t>2452</w:t>
      </w:r>
      <w:r w:rsidR="009A5E80" w:rsidRPr="00FD7C06">
        <w:rPr>
          <w:rFonts w:ascii="Times New Roman" w:eastAsia="Times New Roman" w:hAnsi="Times New Roman" w:cs="Times New Roman"/>
          <w:color w:val="000000" w:themeColor="text1"/>
          <w:sz w:val="24"/>
          <w:szCs w:val="24"/>
          <w:lang w:eastAsia="pl-PL"/>
        </w:rPr>
        <w:t>; dalej: “Rozporządzenie w sprawie środków komunikacji”)</w:t>
      </w:r>
      <w:r w:rsidRPr="00FD7C06">
        <w:rPr>
          <w:rFonts w:ascii="Times New Roman" w:eastAsia="Times New Roman" w:hAnsi="Times New Roman" w:cs="Times New Roman"/>
          <w:color w:val="000000" w:themeColor="text1"/>
          <w:sz w:val="24"/>
          <w:szCs w:val="24"/>
          <w:lang w:eastAsia="pl-PL"/>
        </w:rPr>
        <w:t xml:space="preserve">. </w:t>
      </w:r>
    </w:p>
    <w:p w:rsidR="005211D2" w:rsidRPr="00FD7C06" w:rsidRDefault="0086544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hAnsi="Times New Roman" w:cs="Times New Roman"/>
          <w:color w:val="000000" w:themeColor="text1"/>
          <w:sz w:val="24"/>
          <w:szCs w:val="24"/>
          <w:u w:val="single"/>
        </w:rPr>
        <w:t>Ofertę,</w:t>
      </w:r>
      <w:r w:rsidRPr="00FD7C06">
        <w:rPr>
          <w:rFonts w:ascii="Times New Roman" w:hAnsi="Times New Roman" w:cs="Times New Roman"/>
          <w:color w:val="000000" w:themeColor="text1"/>
          <w:sz w:val="24"/>
          <w:szCs w:val="24"/>
        </w:rPr>
        <w:t xml:space="preserve"> oświadczenia </w:t>
      </w:r>
      <w:r w:rsidR="005211D2" w:rsidRPr="00FD7C06">
        <w:rPr>
          <w:rFonts w:ascii="Times New Roman" w:hAnsi="Times New Roman" w:cs="Times New Roman"/>
          <w:color w:val="000000" w:themeColor="text1"/>
          <w:sz w:val="24"/>
          <w:szCs w:val="24"/>
        </w:rPr>
        <w:t>o których mowa w art. 125 ust. 1 ustawy</w:t>
      </w:r>
      <w:r w:rsidRPr="00FD7C06">
        <w:rPr>
          <w:rFonts w:ascii="Times New Roman" w:hAnsi="Times New Roman" w:cs="Times New Roman"/>
          <w:color w:val="000000" w:themeColor="text1"/>
          <w:sz w:val="24"/>
          <w:szCs w:val="24"/>
        </w:rPr>
        <w:t xml:space="preserve"> Pzp</w:t>
      </w:r>
      <w:r w:rsidR="005211D2" w:rsidRPr="00FD7C06">
        <w:rPr>
          <w:rFonts w:ascii="Times New Roman" w:hAnsi="Times New Roman" w:cs="Times New Roman"/>
          <w:color w:val="000000" w:themeColor="text1"/>
          <w:sz w:val="24"/>
          <w:szCs w:val="24"/>
        </w:rPr>
        <w:t>, podmiotowe środki dowodowe</w:t>
      </w:r>
      <w:r w:rsidRPr="00FD7C06">
        <w:rPr>
          <w:rFonts w:ascii="Times New Roman" w:hAnsi="Times New Roman" w:cs="Times New Roman"/>
          <w:color w:val="000000" w:themeColor="text1"/>
          <w:sz w:val="24"/>
          <w:szCs w:val="24"/>
        </w:rPr>
        <w:t xml:space="preserve"> (jeśli dotyczy)</w:t>
      </w:r>
      <w:r w:rsidR="005211D2" w:rsidRPr="00FD7C06">
        <w:rPr>
          <w:rFonts w:ascii="Times New Roman" w:hAnsi="Times New Roman" w:cs="Times New Roman"/>
          <w:color w:val="000000" w:themeColor="text1"/>
          <w:sz w:val="24"/>
          <w:szCs w:val="24"/>
        </w:rPr>
        <w:t>, w tym oświadczenie, o którym mowa w art. 117 ust. 4 ustawy, oraz zobowiązanie podmiotu udostęp</w:t>
      </w:r>
      <w:r w:rsidR="00C30EA2">
        <w:rPr>
          <w:rFonts w:ascii="Times New Roman" w:hAnsi="Times New Roman" w:cs="Times New Roman"/>
          <w:color w:val="000000" w:themeColor="text1"/>
          <w:sz w:val="24"/>
          <w:szCs w:val="24"/>
        </w:rPr>
        <w:t>niającego zasoby, o którym mowa</w:t>
      </w:r>
      <w:r w:rsidR="00C30EA2">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w art. 118 ust. 3 ustawy, zwane dalej „zobowiązaniem podmiotu udostępniającego zasoby”, przedmiotowe środki dowodowe</w:t>
      </w:r>
      <w:r w:rsidRPr="00FD7C06">
        <w:rPr>
          <w:rFonts w:ascii="Times New Roman" w:hAnsi="Times New Roman" w:cs="Times New Roman"/>
          <w:color w:val="000000" w:themeColor="text1"/>
          <w:sz w:val="24"/>
          <w:szCs w:val="24"/>
        </w:rPr>
        <w:t xml:space="preserve"> (jeśli dotyczy)</w:t>
      </w:r>
      <w:r w:rsidR="00D873BC" w:rsidRPr="00FD7C06">
        <w:rPr>
          <w:rFonts w:ascii="Times New Roman" w:hAnsi="Times New Roman" w:cs="Times New Roman"/>
          <w:color w:val="000000" w:themeColor="text1"/>
          <w:sz w:val="24"/>
          <w:szCs w:val="24"/>
        </w:rPr>
        <w:t>, pełnomocnictwo</w:t>
      </w:r>
      <w:r w:rsidR="005211D2" w:rsidRPr="00FD7C06">
        <w:rPr>
          <w:rFonts w:ascii="Times New Roman" w:hAnsi="Times New Roman" w:cs="Times New Roman"/>
          <w:color w:val="000000" w:themeColor="text1"/>
          <w:sz w:val="24"/>
          <w:szCs w:val="24"/>
        </w:rPr>
        <w:t xml:space="preserve"> </w:t>
      </w:r>
      <w:r w:rsidR="005211D2" w:rsidRPr="00FD7C06">
        <w:rPr>
          <w:rFonts w:ascii="Times New Roman" w:hAnsi="Times New Roman" w:cs="Times New Roman"/>
          <w:color w:val="000000" w:themeColor="text1"/>
          <w:sz w:val="24"/>
          <w:szCs w:val="24"/>
          <w:u w:val="single"/>
        </w:rPr>
        <w:t>sporządza się w postaci elektronicznej, w formatach danych określonych w przepisach wydanych na</w:t>
      </w:r>
      <w:r w:rsidR="005211D2" w:rsidRPr="00FD7C06">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 xml:space="preserve">i 2320), z zastrzeżeniem formatów, o których mowa w art. 66 ust. 1 ustawy,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z uwzględnieniem rodzaju przekazywanych danych.</w:t>
      </w:r>
    </w:p>
    <w:p w:rsidR="00B972A4" w:rsidRPr="00FD7C06" w:rsidRDefault="003023D7"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zakresie nie uregulowanym w niniejszej SWZ, zastosowanie mają przepisy Rozporządzenia Ministra Rozwoju</w:t>
      </w:r>
      <w:r w:rsidR="00EE58CD" w:rsidRPr="00FD7C06">
        <w:rPr>
          <w:rFonts w:ascii="Times New Roman" w:eastAsia="Times New Roman" w:hAnsi="Times New Roman" w:cs="Times New Roman"/>
          <w:color w:val="000000" w:themeColor="text1"/>
          <w:sz w:val="24"/>
          <w:szCs w:val="24"/>
          <w:lang w:eastAsia="pl-PL"/>
        </w:rPr>
        <w:t xml:space="preserve">, Pracy i Technologii z dnia 23 grudnia 2020 r. </w:t>
      </w:r>
      <w:r w:rsidR="004E587E" w:rsidRPr="00FD7C06">
        <w:rPr>
          <w:rFonts w:ascii="Times New Roman" w:eastAsia="Times New Roman" w:hAnsi="Times New Roman" w:cs="Times New Roman"/>
          <w:color w:val="000000" w:themeColor="text1"/>
          <w:sz w:val="24"/>
          <w:szCs w:val="24"/>
          <w:lang w:eastAsia="pl-PL"/>
        </w:rPr>
        <w:t xml:space="preserve">         </w:t>
      </w:r>
      <w:r w:rsidR="00EE58CD" w:rsidRPr="00FD7C06">
        <w:rPr>
          <w:rFonts w:ascii="Times New Roman" w:eastAsia="Times New Roman" w:hAnsi="Times New Roman" w:cs="Times New Roman"/>
          <w:color w:val="000000" w:themeColor="text1"/>
          <w:sz w:val="24"/>
          <w:szCs w:val="24"/>
          <w:lang w:eastAsia="pl-PL"/>
        </w:rPr>
        <w:t>w sprawie podmiotowych środków dowodowych oraz innych dokumentów lub oświadczeń, jakich może żądać Zamawiający od Wykonawcy (t.j. Dz. U. z 2020 r. poz. 2415).</w:t>
      </w:r>
    </w:p>
    <w:p w:rsidR="00EE58CD" w:rsidRPr="00FD7C06" w:rsidRDefault="00EE58C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gdy podmiotowe środki dowodowe, przedmiotowe środki dowodowe, i</w:t>
      </w:r>
      <w:r w:rsidR="00184A51" w:rsidRPr="00FD7C06">
        <w:rPr>
          <w:rFonts w:ascii="Times New Roman" w:eastAsia="Times New Roman" w:hAnsi="Times New Roman" w:cs="Times New Roman"/>
          <w:color w:val="000000" w:themeColor="text1"/>
          <w:sz w:val="24"/>
          <w:szCs w:val="24"/>
          <w:lang w:eastAsia="pl-PL"/>
        </w:rPr>
        <w:t>nne dokumenty, w tym dokumenty, o których mowa w art. 94 ust. 2 ustawy Pzp, lub  dokumenty potwierdzające umocowanie do reprezentowania, zostały wystawione 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3D072D">
      <w:pPr>
        <w:pStyle w:val="Akapitzlist"/>
        <w:numPr>
          <w:ilvl w:val="1"/>
          <w:numId w:val="24"/>
        </w:num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923037">
        <w:rPr>
          <w:rFonts w:ascii="Times New Roman" w:eastAsia="Times New Roman" w:hAnsi="Times New Roman" w:cs="Times New Roman"/>
          <w:color w:val="000000" w:themeColor="text1"/>
          <w:sz w:val="24"/>
          <w:szCs w:val="24"/>
          <w:lang w:eastAsia="pl-PL"/>
        </w:rPr>
        <w:t xml:space="preserve"> reprezentowania, które każdego</w:t>
      </w:r>
      <w:r w:rsidR="00923037">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3D072D">
      <w:pPr>
        <w:spacing w:after="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4C1BDE" w:rsidRPr="00FD7C06">
        <w:rPr>
          <w:rFonts w:ascii="Times New Roman" w:eastAsia="Times New Roman" w:hAnsi="Times New Roman" w:cs="Times New Roman"/>
          <w:color w:val="000000" w:themeColor="text1"/>
          <w:sz w:val="24"/>
          <w:szCs w:val="24"/>
          <w:lang w:eastAsia="pl-PL"/>
        </w:rPr>
        <w:t>oraz 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2868B2"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Informacje o sposobie komunikowania</w:t>
            </w:r>
            <w:r w:rsidR="00FD7C06" w:rsidRPr="002868B2">
              <w:rPr>
                <w:rFonts w:ascii="Times New Roman" w:eastAsia="Times New Roman" w:hAnsi="Times New Roman" w:cs="Times New Roman"/>
                <w:b/>
                <w:color w:val="000000" w:themeColor="text1"/>
                <w:sz w:val="24"/>
                <w:szCs w:val="24"/>
                <w:lang w:eastAsia="pl-PL"/>
              </w:rPr>
              <w:t xml:space="preserve"> się Zmawiającego z Wykonawcami</w:t>
            </w:r>
            <w:r w:rsidR="00FD7C06"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inny sposób niż przy użyciu środ</w:t>
            </w:r>
            <w:r w:rsidR="002868B2" w:rsidRPr="002868B2">
              <w:rPr>
                <w:rFonts w:ascii="Times New Roman" w:eastAsia="Times New Roman" w:hAnsi="Times New Roman" w:cs="Times New Roman"/>
                <w:b/>
                <w:color w:val="000000" w:themeColor="text1"/>
                <w:sz w:val="24"/>
                <w:szCs w:val="24"/>
                <w:lang w:eastAsia="pl-PL"/>
              </w:rPr>
              <w:t>ków komunikacji elektronicznej,</w:t>
            </w:r>
            <w:r w:rsidR="002868B2"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2868B2">
              <w:rPr>
                <w:rFonts w:ascii="Times New Roman" w:eastAsia="Times New Roman" w:hAnsi="Times New Roman" w:cs="Times New Roman"/>
                <w:b/>
                <w:color w:val="000000" w:themeColor="text1"/>
                <w:sz w:val="24"/>
                <w:szCs w:val="24"/>
                <w:lang w:eastAsia="pl-PL"/>
              </w:rPr>
              <w:t xml:space="preserve">rt. 65 ust. 1, art. 66 </w:t>
            </w:r>
            <w:r w:rsidRPr="002868B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86544D" w:rsidRPr="00FD7C06" w:rsidRDefault="0086544D"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rsidR="00CD7762" w:rsidRPr="00C40400" w:rsidRDefault="00CD7762"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Osobą uprawnioną do porozumiewania się z Wykonawcami jest p. </w:t>
      </w:r>
      <w:r w:rsidR="005D1A54">
        <w:rPr>
          <w:rFonts w:ascii="Times New Roman" w:eastAsia="Times New Roman" w:hAnsi="Times New Roman" w:cs="Times New Roman"/>
          <w:color w:val="000000" w:themeColor="text1"/>
          <w:sz w:val="24"/>
          <w:szCs w:val="24"/>
          <w:lang w:eastAsia="pl-PL"/>
        </w:rPr>
        <w:t>Iwona Małolepsza-Mazur</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5C118E" w:rsidP="003351C3">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956B15" w:rsidRDefault="00956B15" w:rsidP="003D072D">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567" w:right="873"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BE05C4">
      <w:pPr>
        <w:numPr>
          <w:ilvl w:val="0"/>
          <w:numId w:val="5"/>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BE05C4">
        <w:rPr>
          <w:rFonts w:ascii="Times New Roman" w:eastAsia="Times New Roman" w:hAnsi="Times New Roman" w:cs="Times New Roman"/>
          <w:color w:val="000000" w:themeColor="text1"/>
          <w:sz w:val="24"/>
          <w:szCs w:val="24"/>
          <w:lang w:eastAsia="pl-PL"/>
        </w:rPr>
        <w:t xml:space="preserve">do </w:t>
      </w:r>
      <w:r w:rsidRPr="00BE05C4">
        <w:rPr>
          <w:rFonts w:ascii="Times New Roman" w:eastAsia="Times New Roman" w:hAnsi="Times New Roman" w:cs="Times New Roman"/>
          <w:sz w:val="24"/>
          <w:szCs w:val="24"/>
          <w:lang w:eastAsia="pl-PL"/>
        </w:rPr>
        <w:t xml:space="preserve">dnia </w:t>
      </w:r>
      <w:r w:rsidR="00395332">
        <w:rPr>
          <w:rFonts w:ascii="Times New Roman" w:eastAsia="Times New Roman" w:hAnsi="Times New Roman" w:cs="Times New Roman"/>
          <w:b/>
          <w:sz w:val="24"/>
          <w:szCs w:val="24"/>
          <w:lang w:eastAsia="pl-PL"/>
        </w:rPr>
        <w:t>10</w:t>
      </w:r>
      <w:r w:rsidR="00173C2A">
        <w:rPr>
          <w:rFonts w:ascii="Times New Roman" w:eastAsia="Times New Roman" w:hAnsi="Times New Roman" w:cs="Times New Roman"/>
          <w:b/>
          <w:sz w:val="24"/>
          <w:szCs w:val="24"/>
          <w:lang w:eastAsia="pl-PL"/>
        </w:rPr>
        <w:t>.05</w:t>
      </w:r>
      <w:r w:rsidR="00C30EA2" w:rsidRPr="00C474FA">
        <w:rPr>
          <w:rFonts w:ascii="Times New Roman" w:eastAsia="Times New Roman" w:hAnsi="Times New Roman" w:cs="Times New Roman"/>
          <w:b/>
          <w:sz w:val="24"/>
          <w:szCs w:val="24"/>
          <w:lang w:eastAsia="pl-PL"/>
        </w:rPr>
        <w:t>.2022</w:t>
      </w:r>
      <w:r w:rsidRPr="00C474FA">
        <w:rPr>
          <w:rFonts w:ascii="Times New Roman" w:eastAsia="Times New Roman" w:hAnsi="Times New Roman" w:cs="Times New Roman"/>
          <w:b/>
          <w:sz w:val="24"/>
          <w:szCs w:val="24"/>
          <w:lang w:eastAsia="pl-PL"/>
        </w:rPr>
        <w:t xml:space="preserve"> r.</w:t>
      </w:r>
      <w:r w:rsidRPr="00BE05C4">
        <w:rPr>
          <w:rFonts w:ascii="Times New Roman" w:eastAsia="Times New Roman" w:hAnsi="Times New Roman" w:cs="Times New Roman"/>
          <w:b/>
          <w:color w:val="FF0000"/>
          <w:sz w:val="24"/>
          <w:szCs w:val="24"/>
          <w:lang w:eastAsia="pl-PL"/>
        </w:rPr>
        <w:t xml:space="preserve">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B24755" w:rsidRPr="00FD7C06" w:rsidRDefault="00B24755"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A8474F">
        <w:tc>
          <w:tcPr>
            <w:tcW w:w="9060" w:type="dxa"/>
            <w:shd w:val="clear" w:color="auto" w:fill="E7E6E6" w:themeFill="background2"/>
          </w:tcPr>
          <w:p w:rsidR="00322E03" w:rsidRPr="009D35D5" w:rsidRDefault="00A8474F"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3D072D">
      <w:pPr>
        <w:pStyle w:val="Akapitzlist"/>
        <w:numPr>
          <w:ilvl w:val="0"/>
          <w:numId w:val="6"/>
        </w:numPr>
        <w:spacing w:after="0" w:line="264" w:lineRule="auto"/>
        <w:ind w:right="873" w:hanging="360"/>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Formularz ofertowy,</w:t>
      </w:r>
    </w:p>
    <w:p w:rsid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Kosztorys ofertowy uproszczony z zestawieniem materiałów, robocizny i sprzętu</w:t>
      </w:r>
      <w:r w:rsidR="003C5FD1">
        <w:rPr>
          <w:rFonts w:ascii="Times New Roman" w:eastAsia="Times New Roman" w:hAnsi="Times New Roman" w:cs="Times New Roman"/>
          <w:b/>
          <w:color w:val="000000" w:themeColor="text1"/>
          <w:sz w:val="24"/>
          <w:szCs w:val="24"/>
          <w:lang w:eastAsia="pl-PL"/>
        </w:rPr>
        <w:t xml:space="preserve"> dla każdej części oddzielnie</w:t>
      </w:r>
      <w:r w:rsidRPr="00A34F08">
        <w:rPr>
          <w:rFonts w:ascii="Times New Roman" w:eastAsia="Times New Roman" w:hAnsi="Times New Roman" w:cs="Times New Roman"/>
          <w:b/>
          <w:color w:val="000000" w:themeColor="text1"/>
          <w:sz w:val="24"/>
          <w:szCs w:val="24"/>
          <w:lang w:eastAsia="pl-PL"/>
        </w:rPr>
        <w:t xml:space="preserve">, </w:t>
      </w:r>
    </w:p>
    <w:p w:rsidR="003C5FD1" w:rsidRPr="003C5FD1" w:rsidRDefault="003C5FD1"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3C5FD1">
        <w:rPr>
          <w:rFonts w:ascii="Times New Roman" w:hAnsi="Times New Roman" w:cs="Times New Roman"/>
          <w:b/>
          <w:sz w:val="24"/>
          <w:szCs w:val="24"/>
        </w:rPr>
        <w:t>harmonogram rzeczowo-finansowy</w:t>
      </w:r>
      <w:r>
        <w:rPr>
          <w:rFonts w:ascii="Times New Roman" w:hAnsi="Times New Roman" w:cs="Times New Roman"/>
          <w:b/>
          <w:sz w:val="24"/>
          <w:szCs w:val="24"/>
        </w:rPr>
        <w:t xml:space="preserve"> dla każdej części oddzielnie,</w:t>
      </w:r>
    </w:p>
    <w:p w:rsidR="00A34F08" w:rsidRPr="00F413D9" w:rsidRDefault="003C5FD1" w:rsidP="00F413D9">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A34F08" w:rsidRPr="00F413D9">
        <w:rPr>
          <w:rFonts w:ascii="Times New Roman" w:eastAsia="Times New Roman" w:hAnsi="Times New Roman" w:cs="Times New Roman"/>
          <w:b/>
          <w:color w:val="000000" w:themeColor="text1"/>
          <w:sz w:val="24"/>
          <w:szCs w:val="24"/>
          <w:lang w:eastAsia="pl-PL"/>
        </w:rPr>
        <w:t xml:space="preserve">Oświadczenie Wykonawcy o niepodleganiu wykluczeniu z postępowania składane na podstawie art. 125 ust. 1 </w:t>
      </w:r>
      <w:r w:rsidR="00F413D9" w:rsidRPr="00F413D9">
        <w:rPr>
          <w:rFonts w:ascii="Times New Roman" w:eastAsia="Times New Roman" w:hAnsi="Times New Roman" w:cs="Times New Roman"/>
          <w:b/>
          <w:color w:val="000000" w:themeColor="text1"/>
          <w:sz w:val="24"/>
          <w:szCs w:val="24"/>
          <w:lang w:eastAsia="pl-PL"/>
        </w:rPr>
        <w:t>ustawy Pzp. – wzór oświadczenia o niepodleganiu wykluczeniu stanowi załącznik nr 3 do SWZ.</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sidRPr="00A34F08">
        <w:rPr>
          <w:rFonts w:ascii="Times New Roman" w:eastAsia="Times New Roman" w:hAnsi="Times New Roman" w:cs="Times New Roman"/>
          <w:b/>
          <w:color w:val="000000" w:themeColor="text1"/>
          <w:sz w:val="24"/>
          <w:szCs w:val="24"/>
          <w:lang w:eastAsia="pl-PL"/>
        </w:rPr>
        <w:t>W przypadku wspólnego ubiegania się o zamówienie przez Wykonawców, oświadczenie o niepoleganiu wykluczeniu składa każdy z Wykonawców.</w:t>
      </w:r>
    </w:p>
    <w:p w:rsidR="00A951F9" w:rsidRPr="00153810"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W przypadku, o którym mowa w art. 117 ust. 2 i 3 ustawy Pzp,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D072D">
      <w:pPr>
        <w:pStyle w:val="Akapitzlist"/>
        <w:numPr>
          <w:ilvl w:val="1"/>
          <w:numId w:val="6"/>
        </w:numPr>
        <w:spacing w:after="0" w:line="264" w:lineRule="auto"/>
        <w:ind w:left="567" w:hanging="283"/>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D072D">
      <w:pPr>
        <w:pStyle w:val="Akapitzlist"/>
        <w:numPr>
          <w:ilvl w:val="1"/>
          <w:numId w:val="6"/>
        </w:numPr>
        <w:spacing w:after="0" w:line="264" w:lineRule="auto"/>
        <w:ind w:left="567" w:hanging="283"/>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Pzp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wykluczenia podmiotu trzeciego - ppkt. h), i) – w przypadku udostępnienia zasobów.</w:t>
      </w:r>
    </w:p>
    <w:p w:rsidR="00A951F9" w:rsidRPr="003F5A9E" w:rsidRDefault="00A951F9" w:rsidP="003D072D">
      <w:pPr>
        <w:pStyle w:val="Akapitzlist"/>
        <w:numPr>
          <w:ilvl w:val="0"/>
          <w:numId w:val="6"/>
        </w:numPr>
        <w:spacing w:after="0" w:line="264" w:lineRule="auto"/>
        <w:ind w:left="284" w:right="-2" w:hanging="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386671">
        <w:rPr>
          <w:rFonts w:ascii="Times New Roman" w:eastAsia="Times New Roman" w:hAnsi="Times New Roman" w:cs="Times New Roman"/>
          <w:color w:val="000000"/>
          <w:sz w:val="24"/>
          <w:szCs w:val="24"/>
          <w:lang w:eastAsia="pl-PL"/>
        </w:rPr>
        <w:t>m.</w:t>
      </w:r>
      <w:r w:rsidR="0038667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3D072D">
      <w:pPr>
        <w:numPr>
          <w:ilvl w:val="0"/>
          <w:numId w:val="15"/>
        </w:numPr>
        <w:tabs>
          <w:tab w:val="clear" w:pos="720"/>
          <w:tab w:val="num" w:pos="567"/>
        </w:tabs>
        <w:spacing w:after="0" w:line="264" w:lineRule="auto"/>
        <w:ind w:left="567" w:hanging="283"/>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w:t>
      </w:r>
      <w:r w:rsidR="009255E7">
        <w:rPr>
          <w:rFonts w:ascii="Times New Roman" w:eastAsia="Times New Roman" w:hAnsi="Times New Roman" w:cs="Times New Roman"/>
          <w:color w:val="000000"/>
          <w:sz w:val="24"/>
          <w:szCs w:val="24"/>
          <w:lang w:eastAsia="pl-PL"/>
        </w:rPr>
        <w:t>. Wśród rozszerzeń powszechnych</w:t>
      </w:r>
      <w:r w:rsidR="009255E7">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 xml:space="preserve">a niewystępujących w Rozporządzeniu KRI występują: .rar .gif .bmp .numbers .pages. </w:t>
      </w:r>
    </w:p>
    <w:p w:rsidR="00A951F9" w:rsidRPr="00183F07"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(t.j. Dz. U. z 2020 r. poz. 2415) oraz Rozporządzenia Prezesa Rady Ministrów z dnia 30 grudnia 2020 r.</w:t>
      </w:r>
      <w:r w:rsidR="00386671">
        <w:rPr>
          <w:rFonts w:ascii="Times New Roman" w:eastAsia="Times New Roman" w:hAnsi="Times New Roman" w:cs="Times New Roman"/>
          <w:color w:val="000000"/>
          <w:sz w:val="24"/>
          <w:szCs w:val="24"/>
          <w:lang w:eastAsia="pl-PL"/>
        </w:rPr>
        <w:t xml:space="preserve"> w sprawie sposobu sporządzania</w:t>
      </w:r>
      <w:r w:rsidR="00386671">
        <w:rPr>
          <w:rFonts w:ascii="Times New Roman" w:eastAsia="Times New Roman" w:hAnsi="Times New Roman" w:cs="Times New Roman"/>
          <w:color w:val="000000"/>
          <w:sz w:val="24"/>
          <w:szCs w:val="24"/>
          <w:lang w:eastAsia="pl-PL"/>
        </w:rPr>
        <w:br/>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publicznego lub konkursie (tj. Dz.</w:t>
      </w:r>
      <w:r>
        <w:rPr>
          <w:rFonts w:ascii="Times New Roman" w:eastAsia="Times New Roman" w:hAnsi="Times New Roman" w:cs="Times New Roman"/>
          <w:iCs/>
          <w:color w:val="000000"/>
          <w:sz w:val="24"/>
          <w:szCs w:val="24"/>
          <w:lang w:eastAsia="pl-PL"/>
        </w:rPr>
        <w:t>U</w:t>
      </w:r>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951F9" w:rsidRPr="00580468"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w formacie .pdf i opatrzenie ich podpisem kwalifikowanym PAdES. Pliki w innych formatach niż .pdf zaleca się opatrzyć zewnętrznym podpisem XAdES</w:t>
      </w:r>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 xml:space="preserve">plik z podpisem przekazywać łącznie z dokumentem podpisywanym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3D072D">
      <w:pPr>
        <w:spacing w:after="0" w:line="264" w:lineRule="auto"/>
        <w:ind w:left="567"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1E1144"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Każdy z wykonawców </w:t>
      </w:r>
      <w:r w:rsidRPr="001E1144">
        <w:rPr>
          <w:rFonts w:ascii="Times New Roman" w:eastAsia="Times New Roman" w:hAnsi="Times New Roman" w:cs="Times New Roman"/>
          <w:b/>
          <w:color w:val="000000"/>
          <w:sz w:val="24"/>
          <w:szCs w:val="24"/>
          <w:lang w:eastAsia="pl-PL"/>
        </w:rPr>
        <w:t xml:space="preserve">może złożyć tylko jedną ofertę. </w:t>
      </w:r>
      <w:r w:rsidRPr="00FA08A2">
        <w:rPr>
          <w:rFonts w:ascii="Times New Roman" w:eastAsia="Times New Roman" w:hAnsi="Times New Roman" w:cs="Times New Roman"/>
          <w:color w:val="000000"/>
          <w:sz w:val="24"/>
          <w:szCs w:val="24"/>
          <w:lang w:eastAsia="pl-PL"/>
        </w:rPr>
        <w:t xml:space="preserve">Złożenie większej liczby ofert lub oferty zawierającej propozycje wariantowe spowoduje </w:t>
      </w:r>
      <w:r w:rsidR="00825ED5">
        <w:rPr>
          <w:rFonts w:ascii="Times New Roman" w:eastAsia="Times New Roman" w:hAnsi="Times New Roman" w:cs="Times New Roman"/>
          <w:color w:val="000000"/>
          <w:sz w:val="24"/>
          <w:szCs w:val="24"/>
          <w:lang w:eastAsia="pl-PL"/>
        </w:rPr>
        <w:t>odrzucenie oferty.</w:t>
      </w:r>
      <w:r w:rsidRPr="00FA08A2">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25ED5"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p>
    <w:p w:rsidR="00A951F9" w:rsidRDefault="00A951F9" w:rsidP="00674639">
      <w:pPr>
        <w:spacing w:after="0" w:line="264" w:lineRule="auto"/>
        <w:ind w:left="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nim o udzielenie zamówienia, przez podmiot, na kt</w:t>
      </w:r>
      <w:r w:rsidR="00825ED5">
        <w:rPr>
          <w:rFonts w:ascii="Times New Roman" w:eastAsia="Times New Roman" w:hAnsi="Times New Roman" w:cs="Times New Roman"/>
          <w:color w:val="000000"/>
          <w:sz w:val="24"/>
          <w:szCs w:val="24"/>
          <w:lang w:eastAsia="pl-PL"/>
        </w:rPr>
        <w:t xml:space="preserve">órego zdolnościach lub sytuacji </w:t>
      </w:r>
      <w:r w:rsidR="00674639">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polega wykonawca, albo przez podwykonawcę.</w:t>
      </w:r>
    </w:p>
    <w:p w:rsidR="00A951F9"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5B3C0D">
        <w:tc>
          <w:tcPr>
            <w:tcW w:w="9060" w:type="dxa"/>
            <w:shd w:val="clear" w:color="auto" w:fill="E7E6E6" w:themeFill="background2"/>
          </w:tcPr>
          <w:p w:rsidR="00D33336" w:rsidRPr="002868B2" w:rsidRDefault="009D35D5" w:rsidP="003D072D">
            <w:pPr>
              <w:pStyle w:val="Akapitzlist"/>
              <w:numPr>
                <w:ilvl w:val="0"/>
                <w:numId w:val="29"/>
              </w:numPr>
              <w:spacing w:line="264" w:lineRule="auto"/>
              <w:ind w:left="567"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5B3C0D" w:rsidRPr="002868B2">
              <w:rPr>
                <w:rFonts w:ascii="Times New Roman" w:eastAsia="Times New Roman" w:hAnsi="Times New Roman" w:cs="Times New Roman"/>
                <w:b/>
                <w:color w:val="000000" w:themeColor="text1"/>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3D072D">
      <w:pPr>
        <w:numPr>
          <w:ilvl w:val="0"/>
          <w:numId w:val="7"/>
        </w:numPr>
        <w:spacing w:after="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395332">
        <w:rPr>
          <w:rFonts w:ascii="Times New Roman" w:eastAsia="Times New Roman" w:hAnsi="Times New Roman" w:cs="Times New Roman"/>
          <w:b/>
          <w:sz w:val="24"/>
          <w:szCs w:val="24"/>
          <w:lang w:eastAsia="pl-PL"/>
        </w:rPr>
        <w:t>11</w:t>
      </w:r>
      <w:r w:rsidR="00F413D9">
        <w:rPr>
          <w:rFonts w:ascii="Times New Roman" w:eastAsia="Times New Roman" w:hAnsi="Times New Roman" w:cs="Times New Roman"/>
          <w:b/>
          <w:sz w:val="24"/>
          <w:szCs w:val="24"/>
          <w:lang w:eastAsia="pl-PL"/>
        </w:rPr>
        <w:t>.04</w:t>
      </w:r>
      <w:r w:rsidR="00F90248" w:rsidRPr="00C474FA">
        <w:rPr>
          <w:rFonts w:ascii="Times New Roman" w:eastAsia="Times New Roman" w:hAnsi="Times New Roman" w:cs="Times New Roman"/>
          <w:b/>
          <w:sz w:val="24"/>
          <w:szCs w:val="24"/>
          <w:lang w:eastAsia="pl-PL"/>
        </w:rPr>
        <w:t>.2022</w:t>
      </w:r>
      <w:r w:rsidR="00BC0AA5" w:rsidRPr="00C474FA">
        <w:rPr>
          <w:rFonts w:ascii="Times New Roman" w:eastAsia="Times New Roman" w:hAnsi="Times New Roman" w:cs="Times New Roman"/>
          <w:sz w:val="24"/>
          <w:szCs w:val="24"/>
          <w:lang w:eastAsia="pl-PL"/>
        </w:rPr>
        <w:t xml:space="preserve"> </w:t>
      </w:r>
      <w:r w:rsidR="00BC0AA5" w:rsidRPr="00C474FA">
        <w:rPr>
          <w:rFonts w:ascii="Times New Roman" w:eastAsia="Times New Roman" w:hAnsi="Times New Roman" w:cs="Times New Roman"/>
          <w:b/>
          <w:sz w:val="24"/>
          <w:szCs w:val="24"/>
          <w:lang w:eastAsia="pl-PL"/>
        </w:rPr>
        <w:t xml:space="preserve">r. do godz. </w:t>
      </w:r>
      <w:r w:rsidR="005D1A54">
        <w:rPr>
          <w:rFonts w:ascii="Times New Roman" w:eastAsia="Times New Roman" w:hAnsi="Times New Roman" w:cs="Times New Roman"/>
          <w:b/>
          <w:sz w:val="24"/>
          <w:szCs w:val="24"/>
          <w:lang w:eastAsia="pl-PL"/>
        </w:rPr>
        <w:t>09</w:t>
      </w:r>
      <w:r w:rsidR="00BC0AA5" w:rsidRPr="00C474FA">
        <w:rPr>
          <w:rFonts w:ascii="Times New Roman" w:eastAsia="Times New Roman" w:hAnsi="Times New Roman" w:cs="Times New Roman"/>
          <w:b/>
          <w:sz w:val="24"/>
          <w:szCs w:val="24"/>
          <w:lang w:eastAsia="pl-PL"/>
        </w:rPr>
        <w:t>:</w:t>
      </w:r>
      <w:r w:rsidR="005D1A54">
        <w:rPr>
          <w:rFonts w:ascii="Times New Roman" w:eastAsia="Times New Roman" w:hAnsi="Times New Roman" w:cs="Times New Roman"/>
          <w:b/>
          <w:sz w:val="24"/>
          <w:szCs w:val="24"/>
          <w:lang w:eastAsia="pl-PL"/>
        </w:rPr>
        <w:t>0</w:t>
      </w:r>
      <w:r w:rsidR="00BC0AA5" w:rsidRPr="00C474FA">
        <w:rPr>
          <w:rFonts w:ascii="Times New Roman" w:eastAsia="Times New Roman" w:hAnsi="Times New Roman" w:cs="Times New Roman"/>
          <w:b/>
          <w:sz w:val="24"/>
          <w:szCs w:val="24"/>
          <w:lang w:eastAsia="pl-PL"/>
        </w:rPr>
        <w:t>0</w:t>
      </w:r>
      <w:r w:rsidR="002F20A2" w:rsidRPr="00C474FA">
        <w:rPr>
          <w:rFonts w:ascii="Times New Roman" w:eastAsia="Times New Roman" w:hAnsi="Times New Roman" w:cs="Times New Roman"/>
          <w:b/>
          <w:sz w:val="24"/>
          <w:szCs w:val="24"/>
          <w:lang w:eastAsia="pl-PL"/>
        </w:rPr>
        <w:t>.</w:t>
      </w:r>
      <w:r w:rsidRPr="005E56B1">
        <w:rPr>
          <w:rFonts w:ascii="Times New Roman" w:eastAsia="Times New Roman" w:hAnsi="Times New Roman" w:cs="Times New Roman"/>
          <w:color w:val="FF0000"/>
          <w:sz w:val="24"/>
          <w:szCs w:val="24"/>
          <w:lang w:eastAsia="pl-PL"/>
        </w:rPr>
        <w:t xml:space="preserve"> </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Zalecamy stosowanie podpisu na każdym załączonym pliku osobno, w szczególności wskazanych w art. 63 ust 1 oraz ust.2  Pzp, gdzie zaznaczono, iż oferty, wnioski o dopuszczenie do udziału w pos</w:t>
      </w:r>
      <w:r w:rsidR="003F5A9E">
        <w:rPr>
          <w:color w:val="000000" w:themeColor="text1"/>
        </w:rPr>
        <w:t xml:space="preserve">tępowaniu oraz oświadczenie, </w:t>
      </w:r>
      <w:r w:rsidRPr="00FD7C06">
        <w:rPr>
          <w:color w:val="000000" w:themeColor="text1"/>
        </w:rPr>
        <w:t>o którym mowa w art. 125 ust.1 sporządza się, pod rygorem nieważności, w postaci lub formie elektronic</w:t>
      </w:r>
      <w:r w:rsidR="003F5A9E">
        <w:rPr>
          <w:color w:val="000000" w:themeColor="text1"/>
        </w:rPr>
        <w:t>znej i opatruje się odpowiednio</w:t>
      </w:r>
      <w:r w:rsidR="003F5A9E">
        <w:rPr>
          <w:color w:val="000000" w:themeColor="text1"/>
        </w:rPr>
        <w:br/>
      </w:r>
      <w:r w:rsidRPr="00FD7C06">
        <w:rPr>
          <w:color w:val="000000" w:themeColor="text1"/>
        </w:rPr>
        <w:t>w odniesieniu do wartości postępowania kwalifikowanym podpisem elektronicznym, podpisem zaufanym lub podpisem osobistym.</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Za datę złożenia oferty przyjmuje się datę jej przekazania w systemie (platformie) </w:t>
      </w:r>
      <w:r w:rsidR="00CD7762" w:rsidRPr="00FD7C06">
        <w:rPr>
          <w:color w:val="000000" w:themeColor="text1"/>
        </w:rPr>
        <w:t xml:space="preserve">        </w:t>
      </w:r>
      <w:r w:rsidRPr="00FD7C06">
        <w:rPr>
          <w:color w:val="000000" w:themeColor="text1"/>
        </w:rPr>
        <w:t xml:space="preserve">w drugim kroku składania oferty poprzez kliknięcie przycisku “Złóż ofertę” </w:t>
      </w:r>
      <w:r w:rsidR="00CD7762" w:rsidRPr="00FD7C06">
        <w:rPr>
          <w:color w:val="000000" w:themeColor="text1"/>
        </w:rPr>
        <w:t xml:space="preserve">                   </w:t>
      </w:r>
      <w:r w:rsidRPr="00FD7C06">
        <w:rPr>
          <w:color w:val="000000" w:themeColor="text1"/>
        </w:rPr>
        <w:t>i wyświetlenie się komunikatu, że oferta została zaszyfrowana i złożona.</w:t>
      </w:r>
    </w:p>
    <w:p w:rsidR="00CF3F59" w:rsidRPr="00C40400" w:rsidRDefault="00CF3F59" w:rsidP="003D072D">
      <w:pPr>
        <w:pStyle w:val="NormalnyWeb"/>
        <w:numPr>
          <w:ilvl w:val="0"/>
          <w:numId w:val="7"/>
        </w:numPr>
        <w:spacing w:before="0" w:beforeAutospacing="0" w:after="0" w:afterAutospacing="0" w:line="264" w:lineRule="auto"/>
        <w:ind w:left="567" w:hanging="567"/>
        <w:jc w:val="both"/>
        <w:textAlignment w:val="baseline"/>
        <w:rPr>
          <w:color w:val="FF0000"/>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5E56B1" w:rsidRDefault="005E56B1" w:rsidP="003D072D">
      <w:pPr>
        <w:spacing w:after="0" w:line="264" w:lineRule="auto"/>
        <w:ind w:right="5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5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B46324">
        <w:tc>
          <w:tcPr>
            <w:tcW w:w="9060" w:type="dxa"/>
            <w:shd w:val="clear" w:color="auto" w:fill="E7E6E6" w:themeFill="background2"/>
          </w:tcPr>
          <w:p w:rsidR="005B3C0D" w:rsidRPr="002868B2" w:rsidRDefault="00B46324" w:rsidP="003D072D">
            <w:pPr>
              <w:pStyle w:val="Akapitzlist"/>
              <w:numPr>
                <w:ilvl w:val="0"/>
                <w:numId w:val="29"/>
              </w:numPr>
              <w:spacing w:line="264" w:lineRule="auto"/>
              <w:ind w:left="851" w:right="52" w:hanging="851"/>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5E56B1" w:rsidRDefault="000E378B" w:rsidP="003D072D">
      <w:pPr>
        <w:numPr>
          <w:ilvl w:val="0"/>
          <w:numId w:val="30"/>
        </w:numPr>
        <w:spacing w:after="0" w:line="264" w:lineRule="auto"/>
        <w:ind w:left="567"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000000"/>
          <w:sz w:val="24"/>
          <w:szCs w:val="24"/>
          <w:lang w:eastAsia="pl-PL"/>
        </w:rPr>
        <w:t xml:space="preserve"> </w:t>
      </w:r>
      <w:r w:rsidR="00D93290">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D93290">
        <w:rPr>
          <w:rFonts w:ascii="Times New Roman" w:eastAsia="Times New Roman" w:hAnsi="Times New Roman" w:cs="Times New Roman"/>
          <w:sz w:val="24"/>
          <w:szCs w:val="24"/>
          <w:lang w:eastAsia="pl-PL"/>
        </w:rPr>
        <w:t xml:space="preserve">. </w:t>
      </w:r>
      <w:r w:rsidR="00395332">
        <w:rPr>
          <w:rFonts w:ascii="Times New Roman" w:eastAsia="Times New Roman" w:hAnsi="Times New Roman" w:cs="Times New Roman"/>
          <w:b/>
          <w:sz w:val="24"/>
          <w:szCs w:val="24"/>
          <w:u w:val="single"/>
          <w:lang w:eastAsia="pl-PL"/>
        </w:rPr>
        <w:t>11</w:t>
      </w:r>
      <w:r w:rsidR="00F413D9">
        <w:rPr>
          <w:rFonts w:ascii="Times New Roman" w:eastAsia="Times New Roman" w:hAnsi="Times New Roman" w:cs="Times New Roman"/>
          <w:b/>
          <w:sz w:val="24"/>
          <w:szCs w:val="24"/>
          <w:u w:val="single"/>
          <w:lang w:eastAsia="pl-PL"/>
        </w:rPr>
        <w:t>.04</w:t>
      </w:r>
      <w:r w:rsidR="005D1A54">
        <w:rPr>
          <w:rFonts w:ascii="Times New Roman" w:eastAsia="Times New Roman" w:hAnsi="Times New Roman" w:cs="Times New Roman"/>
          <w:b/>
          <w:sz w:val="24"/>
          <w:szCs w:val="24"/>
          <w:u w:val="single"/>
          <w:lang w:eastAsia="pl-PL"/>
        </w:rPr>
        <w:t>.</w:t>
      </w:r>
      <w:r w:rsidR="007518CB" w:rsidRPr="00C474FA">
        <w:rPr>
          <w:rFonts w:ascii="Times New Roman" w:eastAsia="Times New Roman" w:hAnsi="Times New Roman" w:cs="Times New Roman"/>
          <w:b/>
          <w:sz w:val="24"/>
          <w:szCs w:val="24"/>
          <w:u w:val="single"/>
          <w:lang w:eastAsia="pl-PL"/>
        </w:rPr>
        <w:t>2022</w:t>
      </w:r>
      <w:r w:rsidR="005D1A54">
        <w:rPr>
          <w:rFonts w:ascii="Times New Roman" w:eastAsia="Times New Roman" w:hAnsi="Times New Roman" w:cs="Times New Roman"/>
          <w:b/>
          <w:sz w:val="24"/>
          <w:szCs w:val="24"/>
          <w:u w:val="single"/>
          <w:lang w:eastAsia="pl-PL"/>
        </w:rPr>
        <w:t xml:space="preserve"> r. </w:t>
      </w:r>
      <w:r w:rsidR="003C5FD1">
        <w:rPr>
          <w:rFonts w:ascii="Times New Roman" w:eastAsia="Times New Roman" w:hAnsi="Times New Roman" w:cs="Times New Roman"/>
          <w:b/>
          <w:sz w:val="24"/>
          <w:szCs w:val="24"/>
          <w:u w:val="single"/>
          <w:lang w:eastAsia="pl-PL"/>
        </w:rPr>
        <w:br/>
      </w:r>
      <w:r w:rsidR="005D1A54">
        <w:rPr>
          <w:rFonts w:ascii="Times New Roman" w:eastAsia="Times New Roman" w:hAnsi="Times New Roman" w:cs="Times New Roman"/>
          <w:b/>
          <w:sz w:val="24"/>
          <w:szCs w:val="24"/>
          <w:u w:val="single"/>
          <w:lang w:eastAsia="pl-PL"/>
        </w:rPr>
        <w:t>o godz. 10</w:t>
      </w:r>
      <w:r w:rsidR="00D93290" w:rsidRPr="00C474FA">
        <w:rPr>
          <w:rFonts w:ascii="Times New Roman" w:eastAsia="Times New Roman" w:hAnsi="Times New Roman" w:cs="Times New Roman"/>
          <w:b/>
          <w:sz w:val="24"/>
          <w:szCs w:val="24"/>
          <w:u w:val="single"/>
          <w:lang w:eastAsia="pl-PL"/>
        </w:rPr>
        <w:t>:00.</w:t>
      </w:r>
      <w:r w:rsidR="00D93290" w:rsidRPr="005E56B1">
        <w:rPr>
          <w:rFonts w:ascii="Times New Roman" w:eastAsia="Times New Roman" w:hAnsi="Times New Roman" w:cs="Times New Roman"/>
          <w:color w:val="FF0000"/>
          <w:sz w:val="24"/>
          <w:szCs w:val="24"/>
          <w:lang w:eastAsia="pl-PL"/>
        </w:rPr>
        <w:t xml:space="preserve">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3D072D">
      <w:pPr>
        <w:pStyle w:val="Akapitzlist"/>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38726D" w:rsidRPr="00FD7C06" w:rsidRDefault="0038726D" w:rsidP="003D072D">
      <w:pPr>
        <w:spacing w:after="0" w:line="264" w:lineRule="auto"/>
        <w:ind w:left="567" w:right="873"/>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9060"/>
      </w:tblGrid>
      <w:tr w:rsidR="00C40400" w:rsidRPr="00C40400" w:rsidTr="00B46324">
        <w:tc>
          <w:tcPr>
            <w:tcW w:w="9060" w:type="dxa"/>
            <w:shd w:val="clear" w:color="auto" w:fill="E7E6E6" w:themeFill="background2"/>
          </w:tcPr>
          <w:p w:rsidR="00B46324" w:rsidRPr="002868B2" w:rsidRDefault="00B46324" w:rsidP="003D072D">
            <w:pPr>
              <w:pStyle w:val="Akapitzlist"/>
              <w:numPr>
                <w:ilvl w:val="0"/>
                <w:numId w:val="29"/>
              </w:numPr>
              <w:spacing w:line="264" w:lineRule="auto"/>
              <w:ind w:left="709" w:right="873"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Podstawy wykluczenia</w:t>
            </w:r>
            <w:r w:rsidR="00B901E3" w:rsidRPr="002868B2">
              <w:rPr>
                <w:rFonts w:ascii="Times New Roman" w:eastAsia="Times New Roman" w:hAnsi="Times New Roman" w:cs="Times New Roman"/>
                <w:b/>
                <w:color w:val="000000" w:themeColor="text1"/>
                <w:sz w:val="24"/>
                <w:szCs w:val="24"/>
                <w:lang w:eastAsia="pl-PL"/>
              </w:rPr>
              <w:t>,</w:t>
            </w:r>
            <w:r w:rsidRPr="002868B2">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B9319A">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ust. 2 pzp,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3D072D">
      <w:p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9770E8">
        <w:rPr>
          <w:rFonts w:ascii="Times New Roman" w:eastAsia="Times New Roman" w:hAnsi="Times New Roman" w:cs="Times New Roman"/>
          <w:color w:val="000000" w:themeColor="text1"/>
          <w:sz w:val="24"/>
          <w:szCs w:val="24"/>
          <w:lang w:eastAsia="pl-PL"/>
        </w:rPr>
        <w:t>pstwa skarbowego, o którym mowa</w:t>
      </w:r>
      <w:r w:rsidR="009770E8">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art. 228-230a, art. 250a Kodeksu karnego, w art. 46-48 ustawy z dnia 25 czerwca 2010 r. o sporcie (</w:t>
      </w:r>
      <w:r w:rsidR="009770E8">
        <w:rPr>
          <w:rFonts w:ascii="Times New Roman" w:hAnsi="Times New Roman" w:cs="Times New Roman"/>
          <w:color w:val="000000" w:themeColor="text1"/>
          <w:sz w:val="24"/>
          <w:szCs w:val="24"/>
        </w:rPr>
        <w:t>Dz. U. z 2020 r. poz. 1133 oraz</w:t>
      </w:r>
      <w:r w:rsidR="009770E8">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2021 r. poz. 2054) lub w art. 54 ust. 1-4 ustawy</w:t>
      </w:r>
      <w:r w:rsidR="009770E8">
        <w:rPr>
          <w:rFonts w:ascii="Times New Roman" w:hAnsi="Times New Roman" w:cs="Times New Roman"/>
          <w:sz w:val="24"/>
          <w:szCs w:val="24"/>
        </w:rPr>
        <w:t xml:space="preserve"> z dnia 12 maja 2011 r.</w:t>
      </w:r>
      <w:r w:rsidR="009770E8">
        <w:rPr>
          <w:rFonts w:ascii="Times New Roman" w:hAnsi="Times New Roman" w:cs="Times New Roman"/>
          <w:sz w:val="24"/>
          <w:szCs w:val="24"/>
        </w:rPr>
        <w:br/>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o którym mowa w art. 299 Kodeksu karnego,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0E378B">
        <w:rPr>
          <w:rFonts w:ascii="Times New Roman" w:eastAsia="Times New Roman" w:hAnsi="Times New Roman" w:cs="Times New Roman"/>
          <w:color w:val="000000" w:themeColor="text1"/>
          <w:sz w:val="24"/>
          <w:szCs w:val="24"/>
          <w:lang w:eastAsia="pl-PL"/>
        </w:rPr>
        <w:t>kumentów,</w:t>
      </w:r>
      <w:r w:rsidR="000E378B">
        <w:rPr>
          <w:rFonts w:ascii="Times New Roman" w:eastAsia="Times New Roman" w:hAnsi="Times New Roman" w:cs="Times New Roman"/>
          <w:color w:val="000000" w:themeColor="text1"/>
          <w:sz w:val="24"/>
          <w:szCs w:val="24"/>
          <w:lang w:eastAsia="pl-PL"/>
        </w:rPr>
        <w:br/>
        <w:t xml:space="preserve">o których mowa w art. </w:t>
      </w:r>
      <w:r w:rsidRPr="00FD7C06">
        <w:rPr>
          <w:rFonts w:ascii="Times New Roman" w:eastAsia="Times New Roman" w:hAnsi="Times New Roman" w:cs="Times New Roman"/>
          <w:color w:val="000000" w:themeColor="text1"/>
          <w:sz w:val="24"/>
          <w:szCs w:val="24"/>
          <w:lang w:eastAsia="pl-PL"/>
        </w:rPr>
        <w:t xml:space="preserve">270–277d Kodeksu karnego, lub przestępstwo skarbowe,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FD7C06"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jeżeli urzędującego członka jego organu zarządzającego lub nadzorczego, wspólnika spółki w spółce jawnej lub partnerskiej albo komplementariusza </w:t>
      </w:r>
      <w:r w:rsidR="002F084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spółce komandytowej lub komandytowo</w:t>
      </w:r>
      <w:r w:rsidR="0095680E"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Zamawiający może stwierdzić́, na pod</w:t>
      </w:r>
      <w:r w:rsidR="00FD7C06">
        <w:rPr>
          <w:rFonts w:ascii="Times New Roman" w:eastAsia="Times New Roman" w:hAnsi="Times New Roman" w:cs="Times New Roman"/>
          <w:color w:val="000000" w:themeColor="text1"/>
          <w:sz w:val="24"/>
          <w:szCs w:val="24"/>
          <w:lang w:eastAsia="pl-PL"/>
        </w:rPr>
        <w:t>stawie wiarygodnych przesłanek,</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2007 r. o ochronie konkurencji </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7C06">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Pr="00FD7C06"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w:t>
      </w:r>
      <w:r w:rsidR="000E378B">
        <w:rPr>
          <w:rFonts w:ascii="Times New Roman" w:eastAsia="Times New Roman" w:hAnsi="Times New Roman" w:cs="Times New Roman"/>
          <w:color w:val="000000" w:themeColor="text1"/>
          <w:sz w:val="24"/>
          <w:szCs w:val="24"/>
          <w:lang w:eastAsia="pl-PL"/>
        </w:rPr>
        <w:t xml:space="preserve"> do tej samej grupy kapitałowej</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w rozumieniu ustawy z dnia 16 lutego</w:t>
      </w:r>
      <w:r w:rsidR="000E378B">
        <w:rPr>
          <w:rFonts w:ascii="Times New Roman" w:eastAsia="Times New Roman" w:hAnsi="Times New Roman" w:cs="Times New Roman"/>
          <w:color w:val="000000" w:themeColor="text1"/>
          <w:sz w:val="24"/>
          <w:szCs w:val="24"/>
          <w:lang w:eastAsia="pl-PL"/>
        </w:rPr>
        <w:t xml:space="preserve"> 2007 r. o ochronie konkurencji</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i konsumentów, chyba że spowodowane tym zakłócenie konkurencji może być́ wyeliminowane w inny sposób niż̇ przez </w:t>
      </w:r>
      <w:r w:rsidR="000E378B">
        <w:rPr>
          <w:rFonts w:ascii="Times New Roman" w:eastAsia="Times New Roman" w:hAnsi="Times New Roman" w:cs="Times New Roman"/>
          <w:color w:val="000000" w:themeColor="text1"/>
          <w:sz w:val="24"/>
          <w:szCs w:val="24"/>
          <w:lang w:eastAsia="pl-PL"/>
        </w:rPr>
        <w:t>wykluczenie Wykonawcy z udziału</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5E56B1" w:rsidRPr="00956B15" w:rsidRDefault="000E378B" w:rsidP="00956B15">
      <w:pPr>
        <w:spacing w:after="0"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3.    </w:t>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956B15" w:rsidRPr="00C40400" w:rsidRDefault="00956B15" w:rsidP="00BE05C4">
      <w:pPr>
        <w:spacing w:after="0" w:line="264" w:lineRule="auto"/>
        <w:ind w:right="-2"/>
        <w:jc w:val="both"/>
        <w:rPr>
          <w:rFonts w:ascii="Times New Roman" w:eastAsia="Times New Roman" w:hAnsi="Times New Roman" w:cs="Times New Roman"/>
          <w:b/>
          <w:color w:val="FF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C40400" w:rsidRPr="00FD7C06" w:rsidTr="00370050">
        <w:tc>
          <w:tcPr>
            <w:tcW w:w="9065" w:type="dxa"/>
            <w:shd w:val="clear" w:color="auto" w:fill="E7E6E6" w:themeFill="background2"/>
          </w:tcPr>
          <w:p w:rsidR="00FC6D77" w:rsidRPr="002868B2" w:rsidRDefault="009D35D5"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Podstawy wykluczenia, o których mowa w art. 109</w:t>
            </w:r>
            <w:r w:rsidR="00370050" w:rsidRPr="002868B2">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973928" w:rsidRPr="00973928" w:rsidRDefault="00973928" w:rsidP="003D072D">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 których mowa w art. 109 ust.1.</w:t>
      </w:r>
    </w:p>
    <w:p w:rsidR="00905714" w:rsidRPr="00C40400" w:rsidRDefault="00905714" w:rsidP="003D072D">
      <w:pPr>
        <w:spacing w:after="0" w:line="264" w:lineRule="auto"/>
        <w:ind w:left="567" w:right="-2" w:hanging="582"/>
        <w:jc w:val="both"/>
        <w:rPr>
          <w:rFonts w:ascii="Times New Roman" w:eastAsia="Times New Roman" w:hAnsi="Times New Roman" w:cs="Times New Roman"/>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2868B2" w:rsidRDefault="00072C4E"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3D072D">
      <w:pPr>
        <w:numPr>
          <w:ilvl w:val="0"/>
          <w:numId w:val="9"/>
        </w:num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 xml:space="preserve">Wykonawca wraz z ofertą przesyła </w:t>
      </w:r>
      <w:r w:rsidR="00A34F08">
        <w:rPr>
          <w:rFonts w:ascii="Times New Roman" w:eastAsia="Times New Roman" w:hAnsi="Times New Roman" w:cs="Times New Roman"/>
          <w:bCs/>
          <w:color w:val="000000" w:themeColor="text1"/>
          <w:sz w:val="24"/>
          <w:szCs w:val="24"/>
          <w:lang w:eastAsia="ar-SA"/>
        </w:rPr>
        <w:t>kosztorys ofertowy</w:t>
      </w:r>
      <w:r w:rsidR="003F5A9E" w:rsidRPr="003F5A9E">
        <w:rPr>
          <w:rFonts w:ascii="Times New Roman" w:hAnsi="Times New Roman" w:cs="Times New Roman"/>
          <w:color w:val="000000" w:themeColor="text1"/>
          <w:sz w:val="24"/>
          <w:szCs w:val="24"/>
        </w:rPr>
        <w:t>, uwzględniając</w:t>
      </w:r>
      <w:r w:rsidR="00A34F08">
        <w:rPr>
          <w:rFonts w:ascii="Times New Roman" w:hAnsi="Times New Roman" w:cs="Times New Roman"/>
          <w:color w:val="000000" w:themeColor="text1"/>
          <w:sz w:val="24"/>
          <w:szCs w:val="24"/>
        </w:rPr>
        <w:t>y</w:t>
      </w:r>
      <w:r w:rsidR="003F5A9E" w:rsidRPr="003F5A9E">
        <w:rPr>
          <w:rFonts w:ascii="Times New Roman" w:hAnsi="Times New Roman" w:cs="Times New Roman"/>
          <w:color w:val="000000" w:themeColor="text1"/>
          <w:sz w:val="24"/>
          <w:szCs w:val="24"/>
        </w:rPr>
        <w:t xml:space="preserve"> wszystkie koszty.</w:t>
      </w:r>
      <w:r w:rsidRPr="003F5A9E">
        <w:rPr>
          <w:rFonts w:ascii="Times New Roman" w:eastAsia="Times New Roman" w:hAnsi="Times New Roman" w:cs="Times New Roman"/>
          <w:bCs/>
          <w:color w:val="000000" w:themeColor="text1"/>
          <w:sz w:val="24"/>
          <w:szCs w:val="24"/>
          <w:lang w:eastAsia="ar-SA"/>
        </w:rPr>
        <w:t xml:space="preserve"> Wartości z </w:t>
      </w:r>
      <w:r w:rsidR="00A34F08">
        <w:rPr>
          <w:rFonts w:ascii="Times New Roman" w:eastAsia="Times New Roman" w:hAnsi="Times New Roman" w:cs="Times New Roman"/>
          <w:bCs/>
          <w:color w:val="000000" w:themeColor="text1"/>
          <w:sz w:val="24"/>
          <w:szCs w:val="24"/>
          <w:lang w:eastAsia="ar-SA"/>
        </w:rPr>
        <w:t>kosztorysu ofertowego</w:t>
      </w:r>
      <w:r w:rsidR="00E348D0">
        <w:rPr>
          <w:rFonts w:ascii="Times New Roman" w:eastAsia="Times New Roman" w:hAnsi="Times New Roman" w:cs="Times New Roman"/>
          <w:bCs/>
          <w:color w:val="000000" w:themeColor="text1"/>
          <w:sz w:val="24"/>
          <w:szCs w:val="24"/>
          <w:lang w:eastAsia="ar-SA"/>
        </w:rPr>
        <w:t xml:space="preserve"> należy wstawić </w:t>
      </w:r>
      <w:r w:rsidRPr="003F5A9E">
        <w:rPr>
          <w:rFonts w:ascii="Times New Roman" w:eastAsia="Times New Roman" w:hAnsi="Times New Roman" w:cs="Times New Roman"/>
          <w:bCs/>
          <w:color w:val="000000" w:themeColor="text1"/>
          <w:sz w:val="24"/>
          <w:szCs w:val="24"/>
          <w:lang w:eastAsia="ar-SA"/>
        </w:rPr>
        <w:t xml:space="preserve">w odpowiednie miejsce </w:t>
      </w:r>
      <w:r w:rsidR="00A34F08">
        <w:rPr>
          <w:rFonts w:ascii="Times New Roman" w:eastAsia="Times New Roman" w:hAnsi="Times New Roman" w:cs="Times New Roman"/>
          <w:bCs/>
          <w:color w:val="000000" w:themeColor="text1"/>
          <w:sz w:val="24"/>
          <w:szCs w:val="24"/>
          <w:lang w:eastAsia="ar-SA"/>
        </w:rPr>
        <w:br/>
      </w:r>
      <w:r w:rsidRPr="003F5A9E">
        <w:rPr>
          <w:rFonts w:ascii="Times New Roman" w:eastAsia="Times New Roman" w:hAnsi="Times New Roman" w:cs="Times New Roman"/>
          <w:bCs/>
          <w:color w:val="000000" w:themeColor="text1"/>
          <w:sz w:val="24"/>
          <w:szCs w:val="24"/>
          <w:lang w:eastAsia="ar-SA"/>
        </w:rPr>
        <w:t xml:space="preserve">w formularzu ofertowym. </w:t>
      </w:r>
    </w:p>
    <w:p w:rsidR="00973928" w:rsidRPr="00791939" w:rsidRDefault="00973928" w:rsidP="003D072D">
      <w:pPr>
        <w:spacing w:after="0" w:line="264" w:lineRule="auto"/>
        <w:ind w:left="709"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0E378B" w:rsidRPr="00791939" w:rsidRDefault="00973928" w:rsidP="003D072D">
      <w:p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 xml:space="preserve">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 </w:t>
      </w:r>
    </w:p>
    <w:p w:rsidR="00B9319A" w:rsidRPr="00B9319A" w:rsidRDefault="00B9319A" w:rsidP="003D072D">
      <w:pPr>
        <w:pStyle w:val="Podtytu"/>
        <w:spacing w:after="0" w:line="264" w:lineRule="auto"/>
        <w:rPr>
          <w:lang w:eastAsia="ar-SA"/>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3D08FD"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CE11C1" w:rsidRPr="00ED0F4A" w:rsidRDefault="003C5FD1" w:rsidP="003D072D">
      <w:pPr>
        <w:spacing w:after="0" w:line="264" w:lineRule="auto"/>
        <w:jc w:val="both"/>
        <w:rPr>
          <w:rFonts w:ascii="Times New Roman" w:eastAsia="Times New Roman" w:hAnsi="Times New Roman" w:cs="Times New Roman"/>
          <w:b/>
          <w:sz w:val="24"/>
          <w:szCs w:val="24"/>
          <w:lang w:eastAsia="pl-PL"/>
        </w:rPr>
      </w:pPr>
      <w:r w:rsidRPr="00ED0F4A">
        <w:rPr>
          <w:rFonts w:ascii="Times New Roman" w:eastAsia="Times New Roman" w:hAnsi="Times New Roman" w:cs="Times New Roman"/>
          <w:b/>
          <w:sz w:val="24"/>
          <w:szCs w:val="24"/>
          <w:lang w:eastAsia="pl-PL"/>
        </w:rPr>
        <w:t>Dla części I i II</w:t>
      </w:r>
      <w:r w:rsidR="00ED0F4A" w:rsidRPr="00ED0F4A">
        <w:rPr>
          <w:rFonts w:ascii="Times New Roman" w:eastAsia="Times New Roman" w:hAnsi="Times New Roman" w:cs="Times New Roman"/>
          <w:b/>
          <w:sz w:val="24"/>
          <w:szCs w:val="24"/>
          <w:lang w:eastAsia="pl-PL"/>
        </w:rPr>
        <w:t>:</w:t>
      </w:r>
      <w:r w:rsidR="00F00ED5" w:rsidRPr="00ED0F4A">
        <w:rPr>
          <w:rFonts w:ascii="Times New Roman" w:eastAsia="Times New Roman" w:hAnsi="Times New Roman" w:cs="Times New Roman"/>
          <w:b/>
          <w:sz w:val="24"/>
          <w:szCs w:val="24"/>
          <w:lang w:eastAsia="pl-PL"/>
        </w:rPr>
        <w:t xml:space="preserve">   </w:t>
      </w:r>
    </w:p>
    <w:p w:rsidR="00A34F08" w:rsidRDefault="00A34F08" w:rsidP="00A34F08">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rsidR="00A34F08" w:rsidRPr="00440B48"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A34F08" w:rsidRPr="00F00ED5" w:rsidTr="00A34F08">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A34F08" w:rsidRPr="00F00ED5" w:rsidRDefault="00A34F08" w:rsidP="00A34F08">
            <w:pPr>
              <w:keepNext/>
              <w:keepLines/>
              <w:numPr>
                <w:ilvl w:val="0"/>
                <w:numId w:val="21"/>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A34F08" w:rsidRPr="00F00ED5" w:rsidTr="00A34F0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A34F08" w:rsidRPr="00F00ED5" w:rsidTr="00A34F0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A34F08" w:rsidRPr="00F00ED5" w:rsidRDefault="00A34F08" w:rsidP="00A34F08">
      <w:pPr>
        <w:spacing w:after="0" w:line="240" w:lineRule="auto"/>
        <w:ind w:left="709"/>
        <w:jc w:val="both"/>
        <w:rPr>
          <w:rFonts w:ascii="Times New Roman" w:eastAsia="Times New Roman" w:hAnsi="Times New Roman" w:cs="Times New Roman"/>
          <w:bCs/>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A34F08" w:rsidRPr="00F00ED5" w:rsidRDefault="00A34F08" w:rsidP="00A34F08">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A34F08" w:rsidRPr="00A01DA0" w:rsidRDefault="00A34F08" w:rsidP="00A34F08">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Kryterium 1</w:t>
      </w:r>
      <w:r w:rsidRPr="00A01DA0">
        <w:rPr>
          <w:rFonts w:ascii="Times New Roman" w:eastAsia="Times New Roman" w:hAnsi="Times New Roman" w:cs="Times New Roman"/>
          <w:sz w:val="24"/>
          <w:szCs w:val="24"/>
          <w:lang w:eastAsia="pl-PL"/>
        </w:rPr>
        <w:t xml:space="preserve"> – cena brutto oferty – </w:t>
      </w:r>
      <w:r w:rsidRPr="001F3721">
        <w:rPr>
          <w:rFonts w:ascii="Times New Roman" w:eastAsia="Times New Roman" w:hAnsi="Times New Roman" w:cs="Times New Roman"/>
          <w:b/>
          <w:sz w:val="24"/>
          <w:szCs w:val="24"/>
          <w:lang w:eastAsia="pl-PL"/>
        </w:rPr>
        <w:t>waga 60 pkt.</w:t>
      </w: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p>
    <w:p w:rsidR="00A34F08" w:rsidRPr="00F00ED5" w:rsidRDefault="00A34F08" w:rsidP="00A34F08">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A34F08" w:rsidRDefault="00A34F08" w:rsidP="00A34F08">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
    <w:p w:rsidR="00A34F08" w:rsidRPr="00A01DA0" w:rsidRDefault="00A34F08" w:rsidP="00A34F08">
      <w:pPr>
        <w:spacing w:after="0" w:line="240" w:lineRule="auto"/>
        <w:ind w:firstLine="1"/>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rsidR="00A34F08" w:rsidRPr="00A01DA0" w:rsidRDefault="00A34F08" w:rsidP="00A34F08">
      <w:pPr>
        <w:spacing w:after="0" w:line="240" w:lineRule="auto"/>
        <w:ind w:left="1134"/>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A34F08" w:rsidRPr="00F00ED5" w:rsidRDefault="00A34F08" w:rsidP="00A34F08">
      <w:pPr>
        <w:spacing w:after="0" w:line="240" w:lineRule="auto"/>
        <w:ind w:left="1134"/>
        <w:jc w:val="both"/>
        <w:rPr>
          <w:rFonts w:ascii="Times New Roman" w:eastAsia="Times New Roman" w:hAnsi="Times New Roman" w:cs="Times New Roman"/>
          <w:b/>
          <w:sz w:val="24"/>
          <w:szCs w:val="24"/>
          <w:lang w:eastAsia="pl-PL"/>
        </w:rPr>
      </w:pP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rsidR="00A34F08" w:rsidRDefault="00A34F08" w:rsidP="00A34F08">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34F08" w:rsidRPr="00A01DA0"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Gb</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Gn</w:t>
      </w:r>
    </w:p>
    <w:p w:rsidR="00A34F08" w:rsidRDefault="00A34F08" w:rsidP="00A34F08">
      <w:pPr>
        <w:spacing w:after="0" w:line="240" w:lineRule="auto"/>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Pr>
          <w:rFonts w:ascii="Times New Roman" w:eastAsia="Times New Roman" w:hAnsi="Times New Roman" w:cs="Times New Roman"/>
          <w:sz w:val="24"/>
          <w:szCs w:val="24"/>
          <w:lang w:eastAsia="pl-PL"/>
        </w:rPr>
        <w:t>.</w:t>
      </w:r>
    </w:p>
    <w:p w:rsidR="00A34F08" w:rsidRPr="00F00ED5"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A34F08"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A34F08" w:rsidRPr="00F00ED5" w:rsidRDefault="00A34F08" w:rsidP="00A34F08">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rsidR="00A34F08" w:rsidRPr="00F00ED5" w:rsidRDefault="00A34F08" w:rsidP="00A34F08">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9D35D5" w:rsidP="003D072D">
            <w:pPr>
              <w:pStyle w:val="Akapitzlist"/>
              <w:numPr>
                <w:ilvl w:val="0"/>
                <w:numId w:val="29"/>
              </w:numPr>
              <w:spacing w:line="264" w:lineRule="auto"/>
              <w:ind w:left="851" w:right="-2" w:hanging="851"/>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3D08FD" w:rsidRPr="002868B2">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CE11C1">
      <w:pPr>
        <w:pStyle w:val="Tytu"/>
        <w:numPr>
          <w:ilvl w:val="0"/>
          <w:numId w:val="14"/>
        </w:numPr>
        <w:spacing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3D072D">
      <w:pPr>
        <w:pStyle w:val="Tytu"/>
        <w:numPr>
          <w:ilvl w:val="0"/>
          <w:numId w:val="14"/>
        </w:numPr>
        <w:spacing w:line="264"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916604" w:rsidRPr="005668DB"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754240" w:rsidRDefault="00F00ED5" w:rsidP="003D072D">
      <w:pPr>
        <w:numPr>
          <w:ilvl w:val="0"/>
          <w:numId w:val="14"/>
        </w:numPr>
        <w:suppressAutoHyphens/>
        <w:spacing w:after="0" w:line="264" w:lineRule="auto"/>
        <w:ind w:left="426" w:hanging="426"/>
        <w:jc w:val="both"/>
        <w:rPr>
          <w:rFonts w:ascii="Times New Roman" w:eastAsia="Times New Roman" w:hAnsi="Times New Roman" w:cs="Times New Roman"/>
          <w:b/>
          <w:color w:val="000000" w:themeColor="text1"/>
          <w:sz w:val="24"/>
          <w:szCs w:val="24"/>
          <w:lang w:eastAsia="pl-PL"/>
        </w:rPr>
      </w:pPr>
      <w:r w:rsidRPr="00754240">
        <w:rPr>
          <w:rFonts w:ascii="Times New Roman" w:eastAsia="Times New Roman" w:hAnsi="Times New Roman" w:cs="Times New Roman"/>
          <w:b/>
          <w:color w:val="000000" w:themeColor="text1"/>
          <w:sz w:val="24"/>
          <w:szCs w:val="24"/>
          <w:lang w:eastAsia="pl-PL"/>
        </w:rPr>
        <w:t xml:space="preserve">  Wykonawca przed podpisaniem umowy dostarczy</w:t>
      </w:r>
      <w:r w:rsidR="00ED0F4A">
        <w:rPr>
          <w:rFonts w:ascii="Times New Roman" w:eastAsia="Times New Roman" w:hAnsi="Times New Roman" w:cs="Times New Roman"/>
          <w:b/>
          <w:color w:val="000000" w:themeColor="text1"/>
          <w:sz w:val="24"/>
          <w:szCs w:val="24"/>
          <w:lang w:eastAsia="pl-PL"/>
        </w:rPr>
        <w:t xml:space="preserve"> dla części I i II</w:t>
      </w:r>
      <w:r w:rsidRPr="00754240">
        <w:rPr>
          <w:rFonts w:ascii="Times New Roman" w:eastAsia="Times New Roman" w:hAnsi="Times New Roman" w:cs="Times New Roman"/>
          <w:b/>
          <w:color w:val="000000" w:themeColor="text1"/>
          <w:sz w:val="24"/>
          <w:szCs w:val="24"/>
          <w:lang w:eastAsia="pl-PL"/>
        </w:rPr>
        <w:t>:</w:t>
      </w:r>
      <w:r w:rsidR="004763AA" w:rsidRPr="00754240">
        <w:rPr>
          <w:rFonts w:ascii="Times New Roman" w:eastAsia="Times New Roman" w:hAnsi="Times New Roman" w:cs="Times New Roman"/>
          <w:b/>
          <w:color w:val="000000" w:themeColor="text1"/>
          <w:sz w:val="24"/>
          <w:szCs w:val="24"/>
          <w:lang w:eastAsia="pl-PL"/>
        </w:rPr>
        <w:t xml:space="preserve"> </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uprawnienia budowlane przedstawiciela Wykonawcy (kierującego robotami)</w:t>
      </w:r>
      <w:r w:rsidRPr="00ED0F4A">
        <w:rPr>
          <w:rFonts w:ascii="Times New Roman" w:hAnsi="Times New Roman" w:cs="Times New Roman"/>
          <w:sz w:val="24"/>
          <w:szCs w:val="24"/>
        </w:rPr>
        <w:br/>
        <w:t>do kierowania robotami w branży budowlanej,</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uprawnienia budowlane przedstawiciela Wykonawcy (kierującego robotami)</w:t>
      </w:r>
      <w:r w:rsidRPr="00ED0F4A">
        <w:rPr>
          <w:rFonts w:ascii="Times New Roman" w:hAnsi="Times New Roman" w:cs="Times New Roman"/>
          <w:sz w:val="24"/>
          <w:szCs w:val="24"/>
        </w:rPr>
        <w:br/>
        <w:t>do kierowania robotami w branży sanitarnej,</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uprawnienia budowlane przedstawiciela Wykonawcy (kierującego robotami)</w:t>
      </w:r>
      <w:r w:rsidRPr="00ED0F4A">
        <w:rPr>
          <w:rFonts w:ascii="Times New Roman" w:hAnsi="Times New Roman" w:cs="Times New Roman"/>
          <w:sz w:val="24"/>
          <w:szCs w:val="24"/>
        </w:rPr>
        <w:br/>
        <w:t>do kierowania robotami w branży elektrycznej,</w:t>
      </w:r>
    </w:p>
    <w:p w:rsidR="00F413D9" w:rsidRPr="00ED0F4A" w:rsidRDefault="00F413D9"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aktualne zaświadczenie o przynależności przedstawiciela Wykonawcy (kierującego robotami) do Izby Inżynierów Budownictwa,</w:t>
      </w:r>
    </w:p>
    <w:p w:rsidR="00754240" w:rsidRPr="00ED0F4A" w:rsidRDefault="00754240"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 xml:space="preserve">wykaz osób zatrudnionych na umowę o pracę, skierowanych przez Wykonawcę </w:t>
      </w:r>
      <w:r w:rsidRPr="00ED0F4A">
        <w:rPr>
          <w:rFonts w:ascii="Times New Roman" w:hAnsi="Times New Roman" w:cs="Times New Roman"/>
          <w:sz w:val="24"/>
          <w:szCs w:val="24"/>
        </w:rPr>
        <w:br/>
        <w:t>do realizacji zamówienia publicznego.</w:t>
      </w:r>
    </w:p>
    <w:p w:rsidR="0094130B" w:rsidRPr="00285E80"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2C5AE0" w:rsidRPr="00C40400" w:rsidRDefault="002C5AE0" w:rsidP="003D072D">
      <w:pPr>
        <w:spacing w:after="0" w:line="264"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C37E1F" w:rsidRPr="002868B2">
              <w:rPr>
                <w:rFonts w:ascii="Times New Roman" w:eastAsia="Times New Roman" w:hAnsi="Times New Roman" w:cs="Times New Roman"/>
                <w:b/>
                <w:color w:val="000000" w:themeColor="text1"/>
                <w:sz w:val="24"/>
                <w:szCs w:val="24"/>
                <w:lang w:eastAsia="pl-PL"/>
              </w:rPr>
              <w:t xml:space="preserve">Pouczenie </w:t>
            </w:r>
            <w:r w:rsidR="00BB55E9" w:rsidRPr="002868B2">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Środki ochrony prawnej przysługują Wykonawcy, jeżeli̇ ma lub miał interes </w:t>
      </w:r>
      <w:r w:rsidR="00470E60" w:rsidRPr="005668DB">
        <w:rPr>
          <w:rFonts w:ascii="Times New Roman" w:eastAsia="Times New Roman" w:hAnsi="Times New Roman" w:cs="Times New Roman"/>
          <w:color w:val="000000" w:themeColor="text1"/>
          <w:sz w:val="24"/>
          <w:szCs w:val="24"/>
          <w:lang w:eastAsia="pl-PL"/>
        </w:rPr>
        <w:t xml:space="preserve">                 </w:t>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956B15">
        <w:rPr>
          <w:rFonts w:ascii="Times New Roman" w:eastAsia="Times New Roman" w:hAnsi="Times New Roman" w:cs="Times New Roman"/>
          <w:color w:val="000000" w:themeColor="text1"/>
          <w:sz w:val="24"/>
          <w:szCs w:val="24"/>
          <w:lang w:eastAsia="pl-PL"/>
        </w:rPr>
        <w:t>zynność  Zamawiającego, podjętą</w:t>
      </w:r>
      <w:r w:rsidR="00956B15">
        <w:rPr>
          <w:rFonts w:ascii="Times New Roman" w:eastAsia="Times New Roman" w:hAnsi="Times New Roman" w:cs="Times New Roman"/>
          <w:color w:val="000000" w:themeColor="text1"/>
          <w:sz w:val="24"/>
          <w:szCs w:val="24"/>
          <w:lang w:eastAsia="pl-PL"/>
        </w:rPr>
        <w:br/>
      </w:r>
      <w:r w:rsidR="00BB55E9" w:rsidRPr="005668DB">
        <w:rPr>
          <w:rFonts w:ascii="Times New Roman" w:eastAsia="Times New Roman" w:hAnsi="Times New Roman" w:cs="Times New Roman"/>
          <w:color w:val="000000" w:themeColor="text1"/>
          <w:sz w:val="24"/>
          <w:szCs w:val="24"/>
          <w:lang w:eastAsia="pl-PL"/>
        </w:rPr>
        <w:t>w postepo</w:t>
      </w:r>
      <w:r w:rsidR="0000632D" w:rsidRPr="005668DB">
        <w:rPr>
          <w:rFonts w:ascii="Times New Roman" w:eastAsia="Times New Roman" w:hAnsi="Times New Roman" w:cs="Times New Roman"/>
          <w:color w:val="000000" w:themeColor="text1"/>
          <w:sz w:val="24"/>
          <w:szCs w:val="24"/>
          <w:lang w:eastAsia="pl-PL"/>
        </w:rPr>
        <w:t>wanių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3D072D">
      <w:pPr>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Pr="005668DB">
        <w:rPr>
          <w:rFonts w:ascii="Times New Roman" w:eastAsia="Times New Roman" w:hAnsi="Times New Roman" w:cs="Times New Roman"/>
          <w:color w:val="000000" w:themeColor="text1"/>
          <w:sz w:val="24"/>
          <w:szCs w:val="24"/>
          <w:lang w:eastAsia="pl-PL"/>
        </w:rPr>
        <w:t xml:space="preserve"> do której́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sadu. Skargę̨ wnosi się do Sadų Okręgowego w Warszawie za pośrednictweḿ Prezesa Krajowej Izby Odwoławczej. </w:t>
      </w:r>
    </w:p>
    <w:p w:rsidR="00386671" w:rsidRPr="007518C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
    <w:p w:rsidR="00511874" w:rsidRPr="00C40400" w:rsidRDefault="00511874"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906EC" w:rsidRPr="00F906EC" w:rsidTr="00FC6D77">
        <w:tc>
          <w:tcPr>
            <w:tcW w:w="9060" w:type="dxa"/>
            <w:shd w:val="clear" w:color="auto" w:fill="E7E6E6" w:themeFill="background2"/>
          </w:tcPr>
          <w:p w:rsidR="00FC6D77"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2868B2">
              <w:rPr>
                <w:rFonts w:ascii="Times New Roman" w:eastAsia="Times New Roman" w:hAnsi="Times New Roman" w:cs="Times New Roman"/>
                <w:b/>
                <w:color w:val="000000" w:themeColor="text1"/>
                <w:sz w:val="24"/>
                <w:szCs w:val="24"/>
                <w:lang w:eastAsia="pl-PL"/>
              </w:rPr>
              <w:br/>
            </w:r>
            <w:r w:rsidR="00FC6D77" w:rsidRPr="002868B2">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ED0F4A" w:rsidRDefault="000E378B" w:rsidP="00ED0F4A">
      <w:pPr>
        <w:widowControl w:val="0"/>
        <w:tabs>
          <w:tab w:val="left" w:pos="360"/>
        </w:tabs>
        <w:spacing w:after="120" w:line="276" w:lineRule="auto"/>
        <w:jc w:val="both"/>
        <w:rPr>
          <w:rFonts w:ascii="Times New Roman" w:eastAsia="Times New Roman" w:hAnsi="Times New Roman" w:cs="Times New Roman"/>
          <w:sz w:val="24"/>
          <w:szCs w:val="24"/>
          <w:lang w:eastAsia="pl-PL"/>
        </w:rPr>
      </w:pPr>
      <w:r w:rsidRPr="00CE11C1">
        <w:rPr>
          <w:rFonts w:ascii="Times New Roman" w:eastAsia="Times New Roman" w:hAnsi="Times New Roman" w:cs="Times New Roman"/>
          <w:b/>
          <w:sz w:val="24"/>
          <w:szCs w:val="24"/>
          <w:lang w:eastAsia="pl-PL"/>
        </w:rPr>
        <w:t>Zamawiający</w:t>
      </w:r>
      <w:r w:rsidRPr="00CE11C1">
        <w:rPr>
          <w:rFonts w:ascii="Times New Roman" w:eastAsia="Times New Roman" w:hAnsi="Times New Roman" w:cs="Times New Roman"/>
          <w:sz w:val="24"/>
          <w:szCs w:val="24"/>
          <w:lang w:eastAsia="pl-PL"/>
        </w:rPr>
        <w:t xml:space="preserve"> wymaga od </w:t>
      </w:r>
      <w:r w:rsidRPr="00CE11C1">
        <w:rPr>
          <w:rFonts w:ascii="Times New Roman" w:eastAsia="Times New Roman" w:hAnsi="Times New Roman" w:cs="Times New Roman"/>
          <w:b/>
          <w:sz w:val="24"/>
          <w:szCs w:val="24"/>
          <w:lang w:eastAsia="pl-PL"/>
        </w:rPr>
        <w:t>Wykonawcy</w:t>
      </w:r>
      <w:r w:rsidRPr="00CE11C1">
        <w:rPr>
          <w:rFonts w:ascii="Times New Roman" w:eastAsia="Times New Roman" w:hAnsi="Times New Roman" w:cs="Times New Roman"/>
          <w:sz w:val="24"/>
          <w:szCs w:val="24"/>
          <w:lang w:eastAsia="pl-PL"/>
        </w:rPr>
        <w:t xml:space="preserve"> lub podwykonawcy zatrudnienia na umowę</w:t>
      </w:r>
      <w:r w:rsidRPr="00CE11C1">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t>
      </w:r>
      <w:r w:rsidR="00754240">
        <w:rPr>
          <w:rFonts w:ascii="Times New Roman" w:eastAsia="Times New Roman" w:hAnsi="Times New Roman" w:cs="Times New Roman"/>
          <w:sz w:val="24"/>
          <w:szCs w:val="24"/>
          <w:lang w:eastAsia="pl-PL"/>
        </w:rPr>
        <w:t xml:space="preserve">wykonujących czynności: </w:t>
      </w:r>
    </w:p>
    <w:p w:rsidR="00ED0F4A" w:rsidRPr="00ED0F4A" w:rsidRDefault="00ED0F4A" w:rsidP="00ED0F4A">
      <w:pPr>
        <w:widowControl w:val="0"/>
        <w:tabs>
          <w:tab w:val="left" w:pos="360"/>
        </w:tabs>
        <w:spacing w:after="120" w:line="276" w:lineRule="auto"/>
        <w:jc w:val="both"/>
        <w:rPr>
          <w:rFonts w:ascii="Times New Roman" w:eastAsia="Times New Roman" w:hAnsi="Times New Roman" w:cs="Times New Roman"/>
          <w:color w:val="000000"/>
          <w:sz w:val="24"/>
          <w:szCs w:val="24"/>
          <w:lang w:eastAsia="x-none"/>
        </w:rPr>
      </w:pPr>
      <w:r w:rsidRPr="00ED0F4A">
        <w:rPr>
          <w:rFonts w:ascii="Times New Roman" w:eastAsia="Times New Roman" w:hAnsi="Times New Roman" w:cs="Times New Roman"/>
          <w:color w:val="000000"/>
          <w:sz w:val="24"/>
          <w:szCs w:val="24"/>
          <w:lang w:eastAsia="x-none"/>
        </w:rPr>
        <w:t>Część I: roboty ogólnobudowlane: malarskie, posadzkarskie, murowe, tynkowe, okładzinowe, izolacyjne, montaż stolarki drzwiowej, montaż krat okiennych. montaż ścianek z płyt HPL, roboty w zakresie instalacji teleinformatycznej i RTV, montaż urządzeń klimatyzujących, roboty elektryczne, roboty sanitarne.</w:t>
      </w:r>
    </w:p>
    <w:p w:rsidR="00ED0F4A" w:rsidRPr="00ED0F4A" w:rsidRDefault="00ED0F4A" w:rsidP="00ED0F4A">
      <w:pPr>
        <w:widowControl w:val="0"/>
        <w:tabs>
          <w:tab w:val="left" w:pos="360"/>
        </w:tabs>
        <w:spacing w:after="120" w:line="276" w:lineRule="auto"/>
        <w:jc w:val="both"/>
        <w:rPr>
          <w:rFonts w:ascii="Times New Roman" w:eastAsia="Times New Roman" w:hAnsi="Times New Roman" w:cs="Times New Roman"/>
          <w:color w:val="000000"/>
          <w:sz w:val="24"/>
          <w:szCs w:val="24"/>
          <w:lang w:eastAsia="x-none"/>
        </w:rPr>
      </w:pPr>
      <w:r w:rsidRPr="00ED0F4A">
        <w:rPr>
          <w:rFonts w:ascii="Times New Roman" w:eastAsia="Times New Roman" w:hAnsi="Times New Roman" w:cs="Times New Roman"/>
          <w:color w:val="000000"/>
          <w:sz w:val="24"/>
          <w:szCs w:val="24"/>
          <w:lang w:eastAsia="x-none"/>
        </w:rPr>
        <w:t>Część II: Roboty w zakresie elewacji, naprawa cokołu wokół budynku i ścian fundamentowych, roboty w zakresie instalacji odgromowej, wymiana przyłączy kanalizacji deszczowej, w</w:t>
      </w:r>
      <w:r>
        <w:rPr>
          <w:rFonts w:ascii="Times New Roman" w:eastAsia="Times New Roman" w:hAnsi="Times New Roman" w:cs="Times New Roman"/>
          <w:color w:val="000000"/>
          <w:sz w:val="24"/>
          <w:szCs w:val="24"/>
          <w:lang w:eastAsia="x-none"/>
        </w:rPr>
        <w:t>ymiana nawierzchni chodnika,</w:t>
      </w:r>
    </w:p>
    <w:p w:rsidR="000E378B" w:rsidRPr="00C71906" w:rsidRDefault="000E378B" w:rsidP="00ED0F4A">
      <w:pPr>
        <w:pStyle w:val="Akapitzlist"/>
        <w:spacing w:after="0" w:line="264" w:lineRule="auto"/>
        <w:ind w:left="426"/>
        <w:jc w:val="both"/>
        <w:rPr>
          <w:rFonts w:ascii="Times New Roman" w:eastAsia="Times New Roman" w:hAnsi="Times New Roman" w:cs="Times New Roman"/>
          <w:sz w:val="24"/>
          <w:szCs w:val="24"/>
          <w:lang w:eastAsia="pl-PL"/>
        </w:rPr>
      </w:pPr>
      <w:r w:rsidRPr="00C71906">
        <w:rPr>
          <w:rFonts w:ascii="Times New Roman" w:eastAsia="Times New Roman" w:hAnsi="Times New Roman" w:cs="Times New Roman"/>
          <w:sz w:val="24"/>
          <w:szCs w:val="24"/>
          <w:lang w:eastAsia="pl-PL"/>
        </w:rPr>
        <w:t>w rozumieniu przepisów ustawy z dnia 26 czerwca 1974 r. – Kodeks pracy</w:t>
      </w:r>
      <w:r w:rsidR="00C71906">
        <w:rPr>
          <w:rFonts w:ascii="Times New Roman" w:eastAsia="Times New Roman" w:hAnsi="Times New Roman" w:cs="Times New Roman"/>
          <w:sz w:val="24"/>
          <w:szCs w:val="24"/>
          <w:lang w:eastAsia="pl-PL"/>
        </w:rPr>
        <w:t xml:space="preserve"> </w:t>
      </w:r>
      <w:r w:rsidRPr="00C71906">
        <w:rPr>
          <w:rFonts w:ascii="Times New Roman" w:eastAsia="Times New Roman" w:hAnsi="Times New Roman" w:cs="Times New Roman"/>
          <w:sz w:val="24"/>
          <w:szCs w:val="24"/>
          <w:lang w:eastAsia="pl-PL"/>
        </w:rPr>
        <w:t>(Dz.U.</w:t>
      </w:r>
      <w:r w:rsidR="003351C3" w:rsidRPr="00C71906">
        <w:rPr>
          <w:rFonts w:ascii="Times New Roman" w:eastAsia="Times New Roman" w:hAnsi="Times New Roman" w:cs="Times New Roman"/>
          <w:sz w:val="24"/>
          <w:szCs w:val="24"/>
          <w:lang w:eastAsia="pl-PL"/>
        </w:rPr>
        <w:t xml:space="preserve"> </w:t>
      </w:r>
      <w:r w:rsidRPr="00C71906">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E378B" w:rsidRPr="00912581" w:rsidRDefault="000E378B" w:rsidP="003D072D">
      <w:pPr>
        <w:spacing w:after="0" w:line="264" w:lineRule="auto"/>
        <w:ind w:left="426"/>
        <w:jc w:val="both"/>
        <w:rPr>
          <w:rFonts w:ascii="Times New Roman" w:eastAsia="Times New Roman" w:hAnsi="Times New Roman" w:cs="Times New Roman"/>
          <w:sz w:val="24"/>
          <w:szCs w:val="24"/>
          <w:u w:val="single"/>
          <w:lang w:eastAsia="pl-PL"/>
        </w:rPr>
      </w:pPr>
      <w:r w:rsidRPr="00912581">
        <w:rPr>
          <w:rFonts w:ascii="Times New Roman" w:eastAsia="Times New Roman" w:hAnsi="Times New Roman" w:cs="Times New Roman"/>
          <w:sz w:val="24"/>
          <w:szCs w:val="24"/>
          <w:u w:val="single"/>
          <w:lang w:eastAsia="pl-PL"/>
        </w:rPr>
        <w:t>wykaz osób realizacjach ww. czynności określa załącznik</w:t>
      </w:r>
      <w:r w:rsidRPr="00956B15">
        <w:rPr>
          <w:rFonts w:ascii="Times New Roman" w:eastAsia="Times New Roman" w:hAnsi="Times New Roman" w:cs="Times New Roman"/>
          <w:color w:val="000000" w:themeColor="text1"/>
          <w:sz w:val="24"/>
          <w:szCs w:val="24"/>
          <w:u w:val="single"/>
          <w:lang w:eastAsia="pl-PL"/>
        </w:rPr>
        <w:t xml:space="preserve"> do umowy</w:t>
      </w:r>
      <w:r w:rsidR="00754240">
        <w:rPr>
          <w:rFonts w:ascii="Times New Roman" w:eastAsia="Times New Roman" w:hAnsi="Times New Roman" w:cs="Times New Roman"/>
          <w:color w:val="000000" w:themeColor="text1"/>
          <w:sz w:val="24"/>
          <w:szCs w:val="24"/>
          <w:u w:val="single"/>
          <w:lang w:eastAsia="pl-PL"/>
        </w:rPr>
        <w:t xml:space="preserve"> (zał. Nr 5</w:t>
      </w:r>
      <w:r w:rsidR="00ED0F4A">
        <w:rPr>
          <w:rFonts w:ascii="Times New Roman" w:eastAsia="Times New Roman" w:hAnsi="Times New Roman" w:cs="Times New Roman"/>
          <w:color w:val="000000" w:themeColor="text1"/>
          <w:sz w:val="24"/>
          <w:szCs w:val="24"/>
          <w:u w:val="single"/>
          <w:lang w:eastAsia="pl-PL"/>
        </w:rPr>
        <w:t xml:space="preserve"> i 6</w:t>
      </w:r>
      <w:r w:rsidR="00C71906">
        <w:rPr>
          <w:rFonts w:ascii="Times New Roman" w:eastAsia="Times New Roman" w:hAnsi="Times New Roman" w:cs="Times New Roman"/>
          <w:color w:val="000000" w:themeColor="text1"/>
          <w:sz w:val="24"/>
          <w:szCs w:val="24"/>
          <w:u w:val="single"/>
          <w:lang w:eastAsia="pl-PL"/>
        </w:rPr>
        <w:t xml:space="preserve"> do SWZ</w:t>
      </w:r>
      <w:r w:rsidR="00ED0F4A">
        <w:rPr>
          <w:rFonts w:ascii="Times New Roman" w:eastAsia="Times New Roman" w:hAnsi="Times New Roman" w:cs="Times New Roman"/>
          <w:color w:val="000000" w:themeColor="text1"/>
          <w:sz w:val="24"/>
          <w:szCs w:val="24"/>
          <w:u w:val="single"/>
          <w:lang w:eastAsia="pl-PL"/>
        </w:rPr>
        <w:t xml:space="preserve"> dla każdej części oddzielnie</w:t>
      </w:r>
      <w:r w:rsidR="00C71906">
        <w:rPr>
          <w:rFonts w:ascii="Times New Roman" w:eastAsia="Times New Roman" w:hAnsi="Times New Roman" w:cs="Times New Roman"/>
          <w:color w:val="000000" w:themeColor="text1"/>
          <w:sz w:val="24"/>
          <w:szCs w:val="24"/>
          <w:u w:val="single"/>
          <w:lang w:eastAsia="pl-PL"/>
        </w:rPr>
        <w:t>)</w:t>
      </w:r>
      <w:r w:rsidRPr="00956B15">
        <w:rPr>
          <w:rFonts w:ascii="Times New Roman" w:eastAsia="Times New Roman" w:hAnsi="Times New Roman" w:cs="Times New Roman"/>
          <w:color w:val="000000" w:themeColor="text1"/>
          <w:sz w:val="24"/>
          <w:szCs w:val="24"/>
          <w:u w:val="single"/>
          <w:lang w:eastAsia="pl-PL"/>
        </w:rPr>
        <w:t>.</w:t>
      </w:r>
    </w:p>
    <w:p w:rsidR="000E378B" w:rsidRPr="00912581" w:rsidRDefault="000E378B" w:rsidP="003D072D">
      <w:pPr>
        <w:pStyle w:val="Akapitzlist"/>
        <w:numPr>
          <w:ilvl w:val="0"/>
          <w:numId w:val="34"/>
        </w:numPr>
        <w:tabs>
          <w:tab w:val="num" w:pos="567"/>
          <w:tab w:val="left" w:pos="4253"/>
          <w:tab w:val="left" w:pos="4395"/>
        </w:tabs>
        <w:spacing w:after="0" w:line="264" w:lineRule="auto"/>
        <w:ind w:left="426"/>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956B1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3D072D">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693095" w:rsidRPr="00693095" w:rsidRDefault="000E378B" w:rsidP="0069309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693095" w:rsidRPr="00F906EC" w:rsidRDefault="00693095" w:rsidP="003D072D">
      <w:pPr>
        <w:spacing w:after="0" w:line="264" w:lineRule="auto"/>
        <w:ind w:left="567"/>
        <w:jc w:val="both"/>
        <w:rPr>
          <w:rFonts w:ascii="Times New Roman" w:eastAsia="Times New Roman" w:hAnsi="Times New Roman" w:cs="Times New Roman"/>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236"/>
      </w:tblGrid>
      <w:tr w:rsidR="00F906EC" w:rsidRPr="00F906EC" w:rsidTr="00693095">
        <w:trPr>
          <w:trHeight w:val="423"/>
        </w:trPr>
        <w:tc>
          <w:tcPr>
            <w:tcW w:w="9236" w:type="dxa"/>
            <w:shd w:val="clear" w:color="auto" w:fill="E7E6E6" w:themeFill="background2"/>
          </w:tcPr>
          <w:p w:rsidR="00FE3543" w:rsidRPr="002868B2" w:rsidRDefault="009646EC" w:rsidP="003D072D">
            <w:pPr>
              <w:pStyle w:val="Akapitzlist"/>
              <w:numPr>
                <w:ilvl w:val="0"/>
                <w:numId w:val="29"/>
              </w:numPr>
              <w:autoSpaceDE w:val="0"/>
              <w:autoSpaceDN w:val="0"/>
              <w:adjustRightInd w:val="0"/>
              <w:spacing w:line="264" w:lineRule="auto"/>
              <w:ind w:left="851" w:hanging="851"/>
              <w:rPr>
                <w:rFonts w:ascii="Times New Roman" w:hAnsi="Times New Roman" w:cs="Times New Roman"/>
                <w:color w:val="000000" w:themeColor="text1"/>
                <w:sz w:val="24"/>
                <w:szCs w:val="24"/>
              </w:rPr>
            </w:pPr>
            <w:r w:rsidRPr="002868B2">
              <w:rPr>
                <w:rFonts w:ascii="Times New Roman" w:hAnsi="Times New Roman" w:cs="Times New Roman"/>
                <w:b/>
                <w:bCs/>
                <w:color w:val="000000" w:themeColor="text1"/>
                <w:sz w:val="24"/>
                <w:szCs w:val="24"/>
              </w:rPr>
              <w:t>Podwykonawstwo</w:t>
            </w:r>
            <w:r w:rsidR="00FE3543" w:rsidRPr="002868B2">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087CF2"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693095" w:rsidRPr="00693095" w:rsidRDefault="00693095" w:rsidP="00693095">
      <w:pPr>
        <w:spacing w:line="264" w:lineRule="auto"/>
        <w:ind w:right="-2"/>
        <w:jc w:val="both"/>
        <w:rPr>
          <w:rFonts w:ascii="Times New Roman" w:eastAsia="Times New Roman" w:hAnsi="Times New Roman" w:cs="Times New Roman"/>
          <w:b/>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w:t>
            </w:r>
            <w:r w:rsidRPr="002868B2">
              <w:rPr>
                <w:rFonts w:ascii="Times New Roman" w:hAnsi="Times New Roman" w:cs="Times New Roman"/>
                <w:b/>
                <w:bCs/>
                <w:color w:val="000000" w:themeColor="text1"/>
                <w:sz w:val="24"/>
                <w:szCs w:val="24"/>
              </w:rPr>
              <w:t>Wymagania dotyczące wadium</w:t>
            </w:r>
          </w:p>
        </w:tc>
      </w:tr>
    </w:tbl>
    <w:p w:rsidR="00693095" w:rsidRDefault="00693095" w:rsidP="00693095">
      <w:pPr>
        <w:autoSpaceDE w:val="0"/>
        <w:autoSpaceDN w:val="0"/>
        <w:adjustRightInd w:val="0"/>
        <w:spacing w:after="0" w:line="264" w:lineRule="auto"/>
        <w:jc w:val="both"/>
        <w:rPr>
          <w:rFonts w:ascii="Times New Roman" w:hAnsi="Times New Roman" w:cs="Times New Roman"/>
          <w:color w:val="000000"/>
          <w:sz w:val="24"/>
          <w:szCs w:val="24"/>
        </w:rPr>
      </w:pPr>
    </w:p>
    <w:p w:rsidR="00ED0F4A" w:rsidRDefault="00ED0F4A" w:rsidP="00ED0F4A">
      <w:pPr>
        <w:autoSpaceDE w:val="0"/>
        <w:autoSpaceDN w:val="0"/>
        <w:adjustRightInd w:val="0"/>
        <w:spacing w:after="0" w:line="276" w:lineRule="auto"/>
        <w:jc w:val="both"/>
        <w:rPr>
          <w:rFonts w:ascii="Times New Roman" w:hAnsi="Times New Roman" w:cs="Times New Roman"/>
          <w:b/>
          <w:bCs/>
          <w:color w:val="000000"/>
          <w:sz w:val="24"/>
          <w:szCs w:val="24"/>
        </w:rPr>
      </w:pPr>
      <w:r w:rsidRPr="00F17268">
        <w:rPr>
          <w:rFonts w:ascii="Times New Roman" w:hAnsi="Times New Roman" w:cs="Times New Roman"/>
          <w:color w:val="000000"/>
          <w:sz w:val="24"/>
          <w:szCs w:val="24"/>
        </w:rPr>
        <w:t xml:space="preserve">1) Wykonawca przystępujący do postępowania jest zobowiązany, przed upływem terminu składania ofert, wnieść wadium w kwocie: </w:t>
      </w:r>
      <w:r>
        <w:rPr>
          <w:rFonts w:ascii="Times New Roman" w:hAnsi="Times New Roman" w:cs="Times New Roman"/>
          <w:b/>
          <w:bCs/>
          <w:color w:val="000000"/>
          <w:sz w:val="24"/>
          <w:szCs w:val="24"/>
        </w:rPr>
        <w:t> </w:t>
      </w:r>
    </w:p>
    <w:p w:rsidR="00ED0F4A" w:rsidRPr="00ED0F4A" w:rsidRDefault="00ED0F4A" w:rsidP="00ED0F4A">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pl-PL"/>
        </w:rPr>
        <w:t>Część I: 34 500,00 zł.</w:t>
      </w:r>
      <w:r w:rsidRPr="00F17268">
        <w:rPr>
          <w:rFonts w:ascii="Times New Roman" w:hAnsi="Times New Roman" w:cs="Times New Roman"/>
          <w:b/>
          <w:bCs/>
          <w:color w:val="000000"/>
          <w:sz w:val="24"/>
          <w:szCs w:val="24"/>
        </w:rPr>
        <w:t xml:space="preserve"> (słownie: </w:t>
      </w:r>
      <w:r>
        <w:rPr>
          <w:rFonts w:ascii="Times New Roman" w:hAnsi="Times New Roman" w:cs="Times New Roman"/>
          <w:b/>
          <w:bCs/>
          <w:color w:val="000000"/>
          <w:sz w:val="24"/>
          <w:szCs w:val="24"/>
        </w:rPr>
        <w:t xml:space="preserve">trzydzieści cztery tysiące pięćset </w:t>
      </w:r>
      <w:r w:rsidRPr="00F17268">
        <w:rPr>
          <w:rFonts w:ascii="Times New Roman" w:hAnsi="Times New Roman" w:cs="Times New Roman"/>
          <w:b/>
          <w:bCs/>
          <w:color w:val="000000"/>
          <w:sz w:val="24"/>
          <w:szCs w:val="24"/>
        </w:rPr>
        <w:t xml:space="preserve">złotych). </w:t>
      </w:r>
    </w:p>
    <w:p w:rsidR="00ED0F4A" w:rsidRPr="00ED0F4A" w:rsidRDefault="00ED0F4A" w:rsidP="00ED0F4A">
      <w:pPr>
        <w:autoSpaceDE w:val="0"/>
        <w:autoSpaceDN w:val="0"/>
        <w:adjustRightInd w:val="0"/>
        <w:spacing w:after="0" w:line="276" w:lineRule="auto"/>
        <w:jc w:val="both"/>
        <w:rPr>
          <w:rFonts w:ascii="Times New Roman" w:hAnsi="Times New Roman" w:cs="Times New Roman"/>
          <w:b/>
          <w:bCs/>
          <w:color w:val="000000"/>
          <w:sz w:val="24"/>
          <w:szCs w:val="24"/>
        </w:rPr>
      </w:pPr>
      <w:r w:rsidRPr="00ED0F4A">
        <w:rPr>
          <w:rFonts w:ascii="Times New Roman" w:eastAsia="Times New Roman" w:hAnsi="Times New Roman" w:cs="Times New Roman"/>
          <w:b/>
          <w:sz w:val="24"/>
          <w:szCs w:val="24"/>
          <w:lang w:eastAsia="pl-PL"/>
        </w:rPr>
        <w:t>Część II: 13 500,00 zł.</w:t>
      </w:r>
      <w:r w:rsidRPr="00F17268">
        <w:rPr>
          <w:rFonts w:ascii="Times New Roman" w:hAnsi="Times New Roman" w:cs="Times New Roman"/>
          <w:b/>
          <w:bCs/>
          <w:color w:val="000000"/>
          <w:sz w:val="24"/>
          <w:szCs w:val="24"/>
        </w:rPr>
        <w:t xml:space="preserve"> (słownie: </w:t>
      </w:r>
      <w:r>
        <w:rPr>
          <w:rFonts w:ascii="Times New Roman" w:hAnsi="Times New Roman" w:cs="Times New Roman"/>
          <w:b/>
          <w:bCs/>
          <w:color w:val="000000"/>
          <w:sz w:val="24"/>
          <w:szCs w:val="24"/>
        </w:rPr>
        <w:t xml:space="preserve">trzynaście tysięcy pięćset </w:t>
      </w:r>
      <w:r w:rsidRPr="00F17268">
        <w:rPr>
          <w:rFonts w:ascii="Times New Roman" w:hAnsi="Times New Roman" w:cs="Times New Roman"/>
          <w:b/>
          <w:bCs/>
          <w:color w:val="000000"/>
          <w:sz w:val="24"/>
          <w:szCs w:val="24"/>
        </w:rPr>
        <w:t xml:space="preserve">złotych). </w:t>
      </w:r>
    </w:p>
    <w:p w:rsidR="00ED0F4A" w:rsidRPr="00F17268" w:rsidRDefault="00ED0F4A" w:rsidP="00ED0F4A">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2) Wadium musi obejmować pełen okres związania ofertą tj. do dnia </w:t>
      </w:r>
      <w:r w:rsidR="00395332">
        <w:rPr>
          <w:rFonts w:ascii="Times New Roman" w:hAnsi="Times New Roman" w:cs="Times New Roman"/>
          <w:color w:val="000000"/>
          <w:sz w:val="24"/>
          <w:szCs w:val="24"/>
        </w:rPr>
        <w:t>10</w:t>
      </w:r>
      <w:r>
        <w:rPr>
          <w:rFonts w:ascii="Times New Roman" w:hAnsi="Times New Roman" w:cs="Times New Roman"/>
          <w:color w:val="000000"/>
          <w:sz w:val="24"/>
          <w:szCs w:val="24"/>
        </w:rPr>
        <w:t>.05.2022</w:t>
      </w:r>
      <w:r w:rsidRPr="0074065E">
        <w:rPr>
          <w:rFonts w:ascii="Times New Roman" w:hAnsi="Times New Roman" w:cs="Times New Roman"/>
          <w:color w:val="000000"/>
          <w:sz w:val="24"/>
          <w:szCs w:val="24"/>
        </w:rPr>
        <w:t>r.</w:t>
      </w:r>
      <w:r w:rsidRPr="00F17268">
        <w:rPr>
          <w:rFonts w:ascii="Times New Roman" w:hAnsi="Times New Roman" w:cs="Times New Roman"/>
          <w:color w:val="000000"/>
          <w:sz w:val="24"/>
          <w:szCs w:val="24"/>
        </w:rPr>
        <w:t xml:space="preserve"> </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3) Wadium może być wniesione w jednej lub kilku formach wskazany</w:t>
      </w:r>
      <w:r>
        <w:rPr>
          <w:rFonts w:ascii="Times New Roman" w:hAnsi="Times New Roman" w:cs="Times New Roman"/>
          <w:color w:val="000000"/>
          <w:sz w:val="24"/>
          <w:szCs w:val="24"/>
        </w:rPr>
        <w:t>ch w art. 97 ust. 7 ustawy Pzp.:</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a)  </w:t>
      </w:r>
      <w:r w:rsidRPr="001162FE">
        <w:rPr>
          <w:rFonts w:ascii="Times New Roman" w:hAnsi="Times New Roman" w:cs="Times New Roman"/>
          <w:color w:val="000000"/>
          <w:sz w:val="24"/>
          <w:szCs w:val="24"/>
          <w:lang w:val="pl"/>
        </w:rPr>
        <w:t xml:space="preserve">pieniądzu; </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b) </w:t>
      </w:r>
      <w:r w:rsidRPr="001162FE">
        <w:rPr>
          <w:rFonts w:ascii="Times New Roman" w:hAnsi="Times New Roman" w:cs="Times New Roman"/>
          <w:color w:val="000000"/>
          <w:sz w:val="24"/>
          <w:szCs w:val="24"/>
          <w:lang w:val="pl"/>
        </w:rPr>
        <w:t>gwarancjach bankowych;</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c) </w:t>
      </w:r>
      <w:r w:rsidRPr="001162FE">
        <w:rPr>
          <w:rFonts w:ascii="Times New Roman" w:hAnsi="Times New Roman" w:cs="Times New Roman"/>
          <w:color w:val="000000"/>
          <w:sz w:val="24"/>
          <w:szCs w:val="24"/>
          <w:lang w:val="pl"/>
        </w:rPr>
        <w:t>gwarancjach ubezpieczeniowych;</w:t>
      </w:r>
    </w:p>
    <w:p w:rsidR="00ED0F4A" w:rsidRPr="00274A4C"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d) </w:t>
      </w:r>
      <w:r w:rsidRPr="001162FE">
        <w:rPr>
          <w:rFonts w:ascii="Times New Roman" w:hAnsi="Times New Roman" w:cs="Times New Roman"/>
          <w:color w:val="000000"/>
          <w:sz w:val="24"/>
          <w:szCs w:val="24"/>
          <w:lang w:val="pl"/>
        </w:rPr>
        <w:t>poręczeniach udzielanych przez podmioty, o których mowa w art. 6b ust. 5 pkt 2 ustawy z dnia 9 listopada 2000 r. o utworzeniu Polskiej Agencji Rozwoju Przedsiębiorczości (Dz. U. z 2020 r. poz. 299).</w:t>
      </w:r>
    </w:p>
    <w:p w:rsidR="00ED0F4A" w:rsidRPr="005118C3" w:rsidRDefault="00ED0F4A" w:rsidP="00ED0F4A">
      <w:pPr>
        <w:spacing w:after="120" w:line="276" w:lineRule="auto"/>
        <w:jc w:val="both"/>
        <w:rPr>
          <w:rFonts w:ascii="Times New Roman" w:hAnsi="Times New Roman" w:cs="Times New Roman"/>
          <w:b/>
          <w:sz w:val="24"/>
          <w:szCs w:val="24"/>
        </w:rPr>
      </w:pPr>
      <w:r w:rsidRPr="00F17268">
        <w:rPr>
          <w:rFonts w:ascii="Times New Roman" w:hAnsi="Times New Roman" w:cs="Times New Roman"/>
          <w:color w:val="000000"/>
          <w:sz w:val="24"/>
          <w:szCs w:val="24"/>
        </w:rPr>
        <w:t xml:space="preserve">4) Wadium wnoszone w pieniądzu należy wpłacić przelewem na rachunek bankowy, numer rachunku </w:t>
      </w:r>
      <w:r w:rsidRPr="00F17268">
        <w:rPr>
          <w:rFonts w:ascii="Times New Roman" w:hAnsi="Times New Roman" w:cs="Times New Roman"/>
          <w:bCs/>
          <w:i/>
          <w:iCs/>
          <w:sz w:val="24"/>
          <w:szCs w:val="24"/>
          <w:u w:val="single"/>
          <w:lang w:eastAsia="pl-PL"/>
        </w:rPr>
        <w:t xml:space="preserve">30 1010 1140 0183 8213 9120 2000, </w:t>
      </w:r>
      <w:r w:rsidRPr="00F17268">
        <w:rPr>
          <w:rFonts w:ascii="Times New Roman" w:hAnsi="Times New Roman" w:cs="Times New Roman"/>
          <w:bCs/>
          <w:i/>
          <w:iCs/>
          <w:sz w:val="24"/>
          <w:szCs w:val="24"/>
          <w:lang w:eastAsia="pl-PL"/>
        </w:rPr>
        <w:t>prowadzony w Narodowym Banku Polskim Oddział w Gdańsku</w:t>
      </w:r>
      <w:r w:rsidRPr="00F17268">
        <w:rPr>
          <w:rFonts w:ascii="Times New Roman" w:hAnsi="Times New Roman" w:cs="Times New Roman"/>
          <w:bCs/>
          <w:sz w:val="24"/>
          <w:szCs w:val="24"/>
          <w:lang w:eastAsia="pl-PL"/>
        </w:rPr>
        <w:t xml:space="preserve"> z dopiskiem – Wadium w przetargu nieograniczonym na:</w:t>
      </w:r>
      <w:r w:rsidRPr="00F17268">
        <w:rPr>
          <w:rFonts w:ascii="Times New Roman" w:eastAsia="Times New Roman" w:hAnsi="Times New Roman" w:cs="Times New Roman"/>
          <w:b/>
          <w:sz w:val="24"/>
          <w:szCs w:val="24"/>
          <w:lang w:eastAsia="pl-PL"/>
        </w:rPr>
        <w:t xml:space="preserve"> </w:t>
      </w:r>
      <w:r w:rsidRPr="005118C3">
        <w:rPr>
          <w:rFonts w:ascii="Times New Roman" w:hAnsi="Times New Roman" w:cs="Times New Roman"/>
          <w:b/>
          <w:sz w:val="24"/>
          <w:szCs w:val="24"/>
        </w:rPr>
        <w:t>Roboty remontowe ogólnobudowlane, elektryczne, teleinformatyczne i sanitarne w budynku nr 12 w kompleksie wojskowym m. Czarne</w:t>
      </w:r>
      <w:r w:rsidR="005118C3">
        <w:rPr>
          <w:rFonts w:ascii="Times New Roman" w:hAnsi="Times New Roman" w:cs="Times New Roman"/>
          <w:b/>
          <w:sz w:val="24"/>
          <w:szCs w:val="24"/>
        </w:rPr>
        <w:t xml:space="preserve"> – część ……</w:t>
      </w:r>
    </w:p>
    <w:p w:rsidR="00ED0F4A" w:rsidRDefault="00ED0F4A" w:rsidP="00ED0F4A">
      <w:pPr>
        <w:spacing w:after="120" w:line="276" w:lineRule="auto"/>
        <w:jc w:val="both"/>
        <w:rPr>
          <w:rFonts w:ascii="Times New Roman" w:hAnsi="Times New Roman" w:cs="Times New Roman"/>
          <w:color w:val="000000"/>
          <w:sz w:val="24"/>
          <w:szCs w:val="24"/>
        </w:rPr>
      </w:pPr>
      <w:r w:rsidRPr="001F577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W</w:t>
      </w:r>
      <w:r w:rsidRPr="001F577E">
        <w:rPr>
          <w:rFonts w:ascii="Times New Roman" w:hAnsi="Times New Roman" w:cs="Times New Roman"/>
          <w:color w:val="000000"/>
          <w:sz w:val="24"/>
          <w:szCs w:val="24"/>
        </w:rPr>
        <w:t xml:space="preserve">adium musi wpłynąć na wskazany rachunek bankowy zamawiającego najpóźniej przed upływem terminu składania ofert (decyduje data wpływu na rachunek bankowy zamawiającego).  </w:t>
      </w:r>
    </w:p>
    <w:p w:rsidR="00ED0F4A" w:rsidRPr="001F577E" w:rsidRDefault="00ED0F4A" w:rsidP="00ED0F4A">
      <w:pPr>
        <w:spacing w:after="120" w:line="276"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6</w:t>
      </w:r>
      <w:r w:rsidRPr="001F577E">
        <w:rPr>
          <w:rFonts w:ascii="Times New Roman" w:hAnsi="Times New Roman" w:cs="Times New Roman"/>
          <w:sz w:val="24"/>
          <w:szCs w:val="24"/>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Zamawiający.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określenie wierzytelności, która ma być zabezpieczona gwarancją/poręczeniem,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kwotę gwarancji/poręczenia,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termin ważności gwarancji/poręczenia, </w:t>
      </w:r>
    </w:p>
    <w:p w:rsidR="00ED0F4A"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zobowiązanie gwaranta do zapłacenia kwoty gwarancji/poręczenia </w:t>
      </w:r>
      <w:r>
        <w:rPr>
          <w:rFonts w:ascii="Times New Roman" w:hAnsi="Times New Roman" w:cs="Times New Roman"/>
          <w:sz w:val="24"/>
          <w:szCs w:val="24"/>
        </w:rPr>
        <w:t xml:space="preserve">nieodwołanie </w:t>
      </w:r>
      <w:r>
        <w:rPr>
          <w:rFonts w:ascii="Times New Roman" w:hAnsi="Times New Roman" w:cs="Times New Roman"/>
          <w:sz w:val="24"/>
          <w:szCs w:val="24"/>
        </w:rPr>
        <w:br/>
        <w:t xml:space="preserve">i </w:t>
      </w:r>
      <w:r w:rsidRPr="00F17268">
        <w:rPr>
          <w:rFonts w:ascii="Times New Roman" w:hAnsi="Times New Roman" w:cs="Times New Roman"/>
          <w:sz w:val="24"/>
          <w:szCs w:val="24"/>
        </w:rPr>
        <w:t xml:space="preserve">bezwarunkowo, na pierwsze pisemne żądanie zamawiającego, w sytuacjach określonych </w:t>
      </w:r>
      <w:r>
        <w:rPr>
          <w:rFonts w:ascii="Times New Roman" w:hAnsi="Times New Roman" w:cs="Times New Roman"/>
          <w:sz w:val="24"/>
          <w:szCs w:val="24"/>
        </w:rPr>
        <w:br/>
      </w:r>
      <w:r w:rsidRPr="00F17268">
        <w:rPr>
          <w:rFonts w:ascii="Times New Roman" w:hAnsi="Times New Roman" w:cs="Times New Roman"/>
          <w:sz w:val="24"/>
          <w:szCs w:val="24"/>
        </w:rPr>
        <w:t xml:space="preserve">w art. 98 ust. 6 ustawy Pzp. </w:t>
      </w:r>
    </w:p>
    <w:p w:rsidR="00ED0F4A" w:rsidRPr="00274A4C" w:rsidRDefault="00ED0F4A" w:rsidP="00ED0F4A">
      <w:pPr>
        <w:autoSpaceDE w:val="0"/>
        <w:autoSpaceDN w:val="0"/>
        <w:adjustRightInd w:val="0"/>
        <w:spacing w:after="0" w:line="276"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 </w:t>
      </w:r>
      <w:r w:rsidRPr="00274A4C">
        <w:rPr>
          <w:rFonts w:ascii="Times New Roman" w:hAnsi="Times New Roman" w:cs="Times New Roman"/>
          <w:sz w:val="24"/>
          <w:szCs w:val="24"/>
          <w:lang w:val="pl"/>
        </w:rPr>
        <w:t xml:space="preserve">w przypadku Wykonawców wspólnie ubiegających się o udzielenie zamówienia (art. 58 </w:t>
      </w:r>
      <w:r>
        <w:rPr>
          <w:rFonts w:ascii="Times New Roman" w:hAnsi="Times New Roman" w:cs="Times New Roman"/>
          <w:sz w:val="24"/>
          <w:szCs w:val="24"/>
          <w:lang w:val="pl"/>
        </w:rPr>
        <w:t>Pzp</w:t>
      </w:r>
      <w:r w:rsidRPr="00274A4C">
        <w:rPr>
          <w:rFonts w:ascii="Times New Roman" w:hAnsi="Times New Roman" w:cs="Times New Roman"/>
          <w:sz w:val="24"/>
          <w:szCs w:val="24"/>
          <w:lang w:val="pl"/>
        </w:rPr>
        <w:t xml:space="preserve">), Zamawiający wymaga aby poręczenie lub gwarancja obejmowała swą treścią </w:t>
      </w:r>
      <w:r>
        <w:rPr>
          <w:rFonts w:ascii="Times New Roman" w:hAnsi="Times New Roman" w:cs="Times New Roman"/>
          <w:sz w:val="24"/>
          <w:szCs w:val="24"/>
          <w:lang w:val="pl"/>
        </w:rPr>
        <w:br/>
      </w:r>
      <w:r w:rsidRPr="00274A4C">
        <w:rPr>
          <w:rFonts w:ascii="Times New Roman" w:hAnsi="Times New Roman" w:cs="Times New Roman"/>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F17268">
        <w:rPr>
          <w:rFonts w:ascii="Times New Roman" w:hAnsi="Times New Roman" w:cs="Times New Roman"/>
          <w:sz w:val="24"/>
          <w:szCs w:val="24"/>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F17268">
        <w:rPr>
          <w:rFonts w:ascii="Times New Roman" w:hAnsi="Times New Roman" w:cs="Times New Roman"/>
          <w:sz w:val="24"/>
          <w:szCs w:val="24"/>
        </w:rPr>
        <w:t xml:space="preserve">) Zamawiający dokona zwrotu wadium na zasadach określonych w art. 98 ust. 1–5 ustawy Pzp. </w:t>
      </w:r>
    </w:p>
    <w:p w:rsidR="00ED0F4A"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Pr="00F17268">
        <w:rPr>
          <w:rFonts w:ascii="Times New Roman" w:hAnsi="Times New Roman" w:cs="Times New Roman"/>
          <w:sz w:val="24"/>
          <w:szCs w:val="24"/>
        </w:rPr>
        <w:t>) Zamawiający zatrzymuje wadium wraz z odsetkami na podstawie art. 98 ust. 6 ustawy Pzp.</w:t>
      </w:r>
    </w:p>
    <w:p w:rsidR="00693095" w:rsidRDefault="00693095" w:rsidP="005A07F1">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Zabezpieczenie należytego wykonania umowy</w:t>
            </w:r>
          </w:p>
        </w:tc>
      </w:tr>
    </w:tbl>
    <w:p w:rsidR="00693095" w:rsidRDefault="005118C3" w:rsidP="005E56B1">
      <w:p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Dla części I i II:</w:t>
      </w:r>
    </w:p>
    <w:p w:rsidR="005118C3" w:rsidRPr="00274A4C" w:rsidRDefault="005118C3" w:rsidP="005118C3">
      <w:pPr>
        <w:pStyle w:val="Default"/>
        <w:spacing w:line="276" w:lineRule="auto"/>
        <w:jc w:val="both"/>
      </w:pPr>
      <w:r w:rsidRPr="00274A4C">
        <w:rPr>
          <w:rFonts w:eastAsia="Times New Roman"/>
          <w:lang w:eastAsia="ar-SA"/>
        </w:rPr>
        <w:t>Zamawiający żąda wniesienia, przed zawarciem umowy, zabezpieczenia należytego wykonania umowy w wysokości 5% ceny całkowitej podanej w ofercie.  Zabezpieczenie może by</w:t>
      </w:r>
      <w:r w:rsidRPr="00274A4C">
        <w:rPr>
          <w:rFonts w:eastAsia="TimesNewRoman"/>
          <w:lang w:eastAsia="ar-SA"/>
        </w:rPr>
        <w:t xml:space="preserve">ć </w:t>
      </w:r>
      <w:r w:rsidRPr="00274A4C">
        <w:rPr>
          <w:rFonts w:eastAsia="Times New Roman"/>
          <w:lang w:eastAsia="ar-SA"/>
        </w:rPr>
        <w:t>wnoszone według wyboru wykonawcy w jednej lub w kilku nast</w:t>
      </w:r>
      <w:r w:rsidRPr="00274A4C">
        <w:rPr>
          <w:rFonts w:eastAsia="TimesNewRoman"/>
          <w:lang w:eastAsia="ar-SA"/>
        </w:rPr>
        <w:t>ę</w:t>
      </w:r>
      <w:r w:rsidRPr="00274A4C">
        <w:rPr>
          <w:rFonts w:eastAsia="Times New Roman"/>
          <w:lang w:eastAsia="ar-SA"/>
        </w:rPr>
        <w:t>puj</w:t>
      </w:r>
      <w:r w:rsidRPr="00274A4C">
        <w:rPr>
          <w:rFonts w:eastAsia="TimesNewRoman"/>
          <w:lang w:eastAsia="ar-SA"/>
        </w:rPr>
        <w:t>ą</w:t>
      </w:r>
      <w:r w:rsidRPr="00274A4C">
        <w:rPr>
          <w:rFonts w:eastAsia="Times New Roman"/>
          <w:lang w:eastAsia="ar-SA"/>
        </w:rPr>
        <w:t>cych formach</w:t>
      </w:r>
      <w:r w:rsidRPr="00274A4C">
        <w:t xml:space="preserve"> </w:t>
      </w:r>
    </w:p>
    <w:p w:rsidR="005118C3" w:rsidRPr="00274A4C" w:rsidRDefault="005118C3" w:rsidP="005118C3">
      <w:pPr>
        <w:autoSpaceDE w:val="0"/>
        <w:autoSpaceDN w:val="0"/>
        <w:adjustRightInd w:val="0"/>
        <w:spacing w:after="0" w:line="276" w:lineRule="auto"/>
        <w:jc w:val="both"/>
        <w:rPr>
          <w:rFonts w:ascii="Times New Roman" w:hAnsi="Times New Roman" w:cs="Times New Roman"/>
          <w:color w:val="000000"/>
          <w:sz w:val="24"/>
          <w:szCs w:val="24"/>
        </w:rPr>
      </w:pPr>
      <w:r w:rsidRPr="00274A4C">
        <w:rPr>
          <w:rFonts w:ascii="Times New Roman" w:hAnsi="Times New Roman" w:cs="Times New Roman"/>
          <w:color w:val="000000"/>
          <w:sz w:val="24"/>
          <w:szCs w:val="24"/>
        </w:rPr>
        <w:t xml:space="preserve">wskazanych w art. 450 ust. 1 ustawy Pzp: </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1)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dzu;</w:t>
      </w:r>
    </w:p>
    <w:p w:rsidR="005118C3" w:rsidRPr="00274A4C" w:rsidRDefault="005118C3" w:rsidP="005118C3">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2)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bankowych lub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spółdzielczej kasy oszcz</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dno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ciowo-kredytowej, z tym, że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 kasy jest zawsze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zaniem pieni</w:t>
      </w:r>
      <w:r w:rsidRPr="00274A4C">
        <w:rPr>
          <w:rFonts w:ascii="Times New Roman" w:eastAsia="TimesNewRoman" w:hAnsi="Times New Roman" w:cs="Times New Roman"/>
          <w:color w:val="000000"/>
          <w:sz w:val="24"/>
          <w:szCs w:val="24"/>
          <w:lang w:eastAsia="ar-SA"/>
        </w:rPr>
        <w:t>ęż</w:t>
      </w:r>
      <w:r w:rsidRPr="00274A4C">
        <w:rPr>
          <w:rFonts w:ascii="Times New Roman" w:eastAsia="Times New Roman" w:hAnsi="Times New Roman" w:cs="Times New Roman"/>
          <w:color w:val="000000"/>
          <w:sz w:val="24"/>
          <w:szCs w:val="24"/>
          <w:lang w:eastAsia="ar-SA"/>
        </w:rPr>
        <w:t>nym;</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3) gwarancjach bankowych;</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4) gwarancjach ubezpieczeniowych;</w:t>
      </w:r>
    </w:p>
    <w:p w:rsidR="005118C3" w:rsidRPr="00274A4C" w:rsidRDefault="005118C3" w:rsidP="005118C3">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5)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udzielanych przez podmioty, o których mowa w art. 6b ust. 5 pkt ustawy z dnia 9 listopada 2000 r. o utworzeniu Polskiej Agencji Rozwoju Przedsi</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biorczo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 xml:space="preserve">ci. </w:t>
      </w:r>
    </w:p>
    <w:p w:rsidR="005118C3" w:rsidRPr="005118C3" w:rsidRDefault="005118C3" w:rsidP="005118C3">
      <w:pPr>
        <w:spacing w:after="120" w:line="276" w:lineRule="auto"/>
        <w:jc w:val="both"/>
        <w:rPr>
          <w:rFonts w:ascii="Times New Roman" w:hAnsi="Times New Roman" w:cs="Times New Roman"/>
          <w:b/>
          <w:sz w:val="24"/>
          <w:szCs w:val="24"/>
        </w:rPr>
      </w:pPr>
      <w:r w:rsidRPr="00274A4C">
        <w:rPr>
          <w:rFonts w:ascii="Times New Roman" w:eastAsia="Times New Roman" w:hAnsi="Times New Roman" w:cs="Times New Roman"/>
          <w:color w:val="000000"/>
          <w:sz w:val="24"/>
          <w:szCs w:val="24"/>
          <w:lang w:eastAsia="ar-SA"/>
        </w:rPr>
        <w:t>Zabezpieczenie wnoszone w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 xml:space="preserve">dzu wykonawca wpłaca przelewem, z dopiskiem </w:t>
      </w:r>
      <w:r w:rsidRPr="00274A4C">
        <w:rPr>
          <w:rFonts w:ascii="Times New Roman" w:eastAsia="Times New Roman" w:hAnsi="Times New Roman" w:cs="Times New Roman"/>
          <w:color w:val="000000"/>
          <w:sz w:val="24"/>
          <w:szCs w:val="24"/>
          <w:lang w:eastAsia="ar-SA"/>
        </w:rPr>
        <w:br/>
        <w:t>„Zabezpieczenie należytego wykonania umowy –</w:t>
      </w:r>
      <w:r w:rsidRPr="00274A4C">
        <w:rPr>
          <w:rFonts w:ascii="Times New Roman" w:eastAsia="Times New Roman" w:hAnsi="Times New Roman" w:cs="Times New Roman"/>
          <w:b/>
          <w:sz w:val="24"/>
          <w:szCs w:val="24"/>
          <w:lang w:eastAsia="ar-SA"/>
        </w:rPr>
        <w:t xml:space="preserve"> </w:t>
      </w:r>
      <w:r w:rsidRPr="005118C3">
        <w:rPr>
          <w:rFonts w:ascii="Times New Roman" w:hAnsi="Times New Roman" w:cs="Times New Roman"/>
          <w:b/>
          <w:sz w:val="24"/>
          <w:szCs w:val="24"/>
        </w:rPr>
        <w:t>Roboty remontowe ogólnobudowlane, elektryczne, teleinformatyczne i sanitarne w budynku nr 12 w kompleksie wojskowym m. Czarne</w:t>
      </w:r>
      <w:r>
        <w:rPr>
          <w:rFonts w:ascii="Times New Roman" w:hAnsi="Times New Roman" w:cs="Times New Roman"/>
          <w:b/>
          <w:sz w:val="24"/>
          <w:szCs w:val="24"/>
        </w:rPr>
        <w:t xml:space="preserve"> – część ……</w:t>
      </w:r>
      <w:r w:rsidRPr="008650BC">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ar-SA"/>
        </w:rPr>
        <w:t>Nr  spr. 22/INFR/6WOG/2022</w:t>
      </w:r>
      <w:r w:rsidRPr="001F577E">
        <w:rPr>
          <w:rFonts w:ascii="Times New Roman" w:eastAsia="Times New Roman" w:hAnsi="Times New Roman" w:cs="Times New Roman"/>
          <w:bCs/>
          <w:color w:val="000000"/>
          <w:sz w:val="24"/>
          <w:szCs w:val="24"/>
          <w:lang w:eastAsia="ar-SA"/>
        </w:rPr>
        <w:t>,</w:t>
      </w:r>
      <w:r w:rsidRPr="001F577E">
        <w:rPr>
          <w:rFonts w:ascii="Times New Roman" w:eastAsia="Times New Roman" w:hAnsi="Times New Roman" w:cs="Times New Roman"/>
          <w:color w:val="000000"/>
          <w:sz w:val="24"/>
          <w:szCs w:val="24"/>
          <w:lang w:eastAsia="ar-SA"/>
        </w:rPr>
        <w:t xml:space="preserve"> na rachunek bankowy zamawiaj</w:t>
      </w:r>
      <w:r w:rsidRPr="001F577E">
        <w:rPr>
          <w:rFonts w:ascii="Times New Roman" w:eastAsia="TimesNewRoman" w:hAnsi="Times New Roman" w:cs="Times New Roman"/>
          <w:color w:val="000000"/>
          <w:sz w:val="24"/>
          <w:szCs w:val="24"/>
          <w:lang w:eastAsia="ar-SA"/>
        </w:rPr>
        <w:t>ą</w:t>
      </w:r>
      <w:r w:rsidRPr="001F577E">
        <w:rPr>
          <w:rFonts w:ascii="Times New Roman" w:eastAsia="Times New Roman" w:hAnsi="Times New Roman" w:cs="Times New Roman"/>
          <w:color w:val="000000"/>
          <w:sz w:val="24"/>
          <w:szCs w:val="24"/>
          <w:lang w:eastAsia="ar-SA"/>
        </w:rPr>
        <w:t xml:space="preserve">cego:  </w:t>
      </w:r>
      <w:r w:rsidRPr="001F577E">
        <w:rPr>
          <w:rFonts w:ascii="Times New Roman" w:eastAsia="Times New Roman" w:hAnsi="Times New Roman" w:cs="Times New Roman"/>
          <w:b/>
          <w:color w:val="000000"/>
          <w:sz w:val="24"/>
          <w:szCs w:val="24"/>
          <w:lang w:eastAsia="ar-SA"/>
        </w:rPr>
        <w:t>64 1010 1140 0183 8213 9120 1000</w:t>
      </w:r>
    </w:p>
    <w:p w:rsidR="005118C3" w:rsidRPr="001F577E" w:rsidRDefault="005118C3" w:rsidP="005118C3">
      <w:pPr>
        <w:suppressAutoHyphens/>
        <w:spacing w:after="0" w:line="276" w:lineRule="auto"/>
        <w:ind w:left="709"/>
        <w:jc w:val="both"/>
        <w:rPr>
          <w:rFonts w:ascii="Times New Roman" w:eastAsia="Times New Roman" w:hAnsi="Times New Roman" w:cs="Times New Roman"/>
          <w:color w:val="000000"/>
          <w:sz w:val="20"/>
          <w:szCs w:val="20"/>
          <w:lang w:eastAsia="ar-SA"/>
        </w:rPr>
      </w:pPr>
    </w:p>
    <w:p w:rsidR="005118C3" w:rsidRPr="001F577E" w:rsidRDefault="005118C3" w:rsidP="005118C3">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5118C3" w:rsidRPr="001F577E" w:rsidRDefault="005118C3" w:rsidP="005118C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5118C3" w:rsidRPr="001F577E" w:rsidRDefault="005118C3" w:rsidP="005118C3">
      <w:pPr>
        <w:suppressAutoHyphens/>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 </w:t>
      </w:r>
    </w:p>
    <w:p w:rsidR="00674639" w:rsidRPr="00674639" w:rsidRDefault="00674639" w:rsidP="00674639">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ar-SA"/>
        </w:rPr>
      </w:pPr>
    </w:p>
    <w:tbl>
      <w:tblPr>
        <w:tblStyle w:val="Tabela-Siatka"/>
        <w:tblW w:w="0" w:type="auto"/>
        <w:tblInd w:w="-176" w:type="dxa"/>
        <w:tblLook w:val="04A0" w:firstRow="1" w:lastRow="0" w:firstColumn="1" w:lastColumn="0" w:noHBand="0" w:noVBand="1"/>
      </w:tblPr>
      <w:tblGrid>
        <w:gridCol w:w="9236"/>
      </w:tblGrid>
      <w:tr w:rsidR="00C40400" w:rsidRPr="00C40400" w:rsidTr="005E56B1">
        <w:tc>
          <w:tcPr>
            <w:tcW w:w="9236" w:type="dxa"/>
            <w:shd w:val="clear" w:color="auto" w:fill="E7E6E6" w:themeFill="background2"/>
          </w:tcPr>
          <w:p w:rsidR="00FE3543" w:rsidRPr="00F906EC" w:rsidRDefault="00F906EC"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 </w:t>
            </w:r>
            <w:r w:rsidR="00FE3543" w:rsidRPr="00F906EC">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3D072D">
      <w:pPr>
        <w:spacing w:after="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3D072D">
      <w:pPr>
        <w:tabs>
          <w:tab w:val="left" w:pos="709"/>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5118C3">
        <w:rPr>
          <w:rFonts w:ascii="Times New Roman" w:eastAsia="Times New Roman" w:hAnsi="Times New Roman" w:cs="Times New Roman"/>
          <w:color w:val="000000" w:themeColor="text1"/>
          <w:sz w:val="24"/>
          <w:szCs w:val="24"/>
          <w:lang w:eastAsia="pl-PL"/>
        </w:rPr>
        <w:t>22</w:t>
      </w:r>
      <w:r w:rsidR="00754240">
        <w:rPr>
          <w:rFonts w:ascii="Times New Roman" w:eastAsia="Times New Roman" w:hAnsi="Times New Roman" w:cs="Times New Roman"/>
          <w:color w:val="000000" w:themeColor="text1"/>
          <w:sz w:val="24"/>
          <w:szCs w:val="24"/>
          <w:lang w:eastAsia="pl-PL"/>
        </w:rPr>
        <w:t>/INFR</w:t>
      </w:r>
      <w:r w:rsidR="00386671">
        <w:rPr>
          <w:rFonts w:ascii="Times New Roman" w:eastAsia="Times New Roman" w:hAnsi="Times New Roman" w:cs="Times New Roman"/>
          <w:color w:val="000000" w:themeColor="text1"/>
          <w:sz w:val="24"/>
          <w:szCs w:val="24"/>
          <w:lang w:eastAsia="pl-PL"/>
        </w:rPr>
        <w:t>/6WOG/2022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5B4704">
        <w:rPr>
          <w:rFonts w:ascii="Times New Roman" w:eastAsia="Times New Roman" w:hAnsi="Times New Roman" w:cs="Times New Roman"/>
          <w:color w:val="000000" w:themeColor="text1"/>
          <w:sz w:val="24"/>
          <w:szCs w:val="24"/>
          <w:lang w:eastAsia="pl-PL"/>
        </w:rPr>
        <w:t>odbiorcami Pani/Pana danych osobowych będą osoby lub podmioty, którym udostępniona zostanie</w:t>
      </w:r>
      <w:r w:rsidRPr="00F906EC">
        <w:rPr>
          <w:rFonts w:ascii="Times New Roman" w:eastAsia="Times New Roman" w:hAnsi="Times New Roman" w:cs="Times New Roman"/>
          <w:color w:val="000000" w:themeColor="text1"/>
          <w:sz w:val="24"/>
          <w:szCs w:val="24"/>
          <w:lang w:eastAsia="pl-PL"/>
        </w:rPr>
        <w:t xml:space="preserve"> dokumentacja postępowania w oparciu o art. 8 oraz art. 96 ust. 3 ustawy z dnia 29 stycznia 2004 r. – </w:t>
      </w:r>
      <w:r w:rsidR="00ED7124" w:rsidRPr="00F906EC">
        <w:rPr>
          <w:rFonts w:ascii="Times New Roman" w:eastAsia="Times New Roman" w:hAnsi="Times New Roman" w:cs="Times New Roman"/>
          <w:color w:val="000000" w:themeColor="text1"/>
          <w:sz w:val="24"/>
          <w:szCs w:val="24"/>
          <w:lang w:eastAsia="pl-PL"/>
        </w:rPr>
        <w:t>Prawo zamówień publicznych (Dz.U.2021.1129 t.j.</w:t>
      </w:r>
      <w:r w:rsidRPr="00F906EC">
        <w:rPr>
          <w:rFonts w:ascii="Times New Roman" w:eastAsia="Times New Roman" w:hAnsi="Times New Roman" w:cs="Times New Roman"/>
          <w:color w:val="000000" w:themeColor="text1"/>
          <w:sz w:val="24"/>
          <w:szCs w:val="24"/>
          <w:lang w:eastAsia="pl-PL"/>
        </w:rPr>
        <w:t>) oraz art. 2 ust. 1 ustawy z dnia 06.09.2001 r. o dostępi</w:t>
      </w:r>
      <w:r w:rsidR="00BD5483" w:rsidRPr="00F906EC">
        <w:rPr>
          <w:rFonts w:ascii="Times New Roman" w:eastAsia="Times New Roman" w:hAnsi="Times New Roman" w:cs="Times New Roman"/>
          <w:color w:val="000000" w:themeColor="text1"/>
          <w:sz w:val="24"/>
          <w:szCs w:val="24"/>
          <w:lang w:eastAsia="pl-PL"/>
        </w:rPr>
        <w:t>e do informacji publicznej,</w:t>
      </w:r>
      <w:r w:rsidR="00BD5483" w:rsidRPr="00F906EC">
        <w:rPr>
          <w:rFonts w:ascii="Times New Roman" w:eastAsia="Times New Roman" w:hAnsi="Times New Roman" w:cs="Times New Roman"/>
          <w:color w:val="000000" w:themeColor="text1"/>
          <w:sz w:val="24"/>
          <w:szCs w:val="24"/>
          <w:lang w:eastAsia="pl-PL"/>
        </w:rPr>
        <w:br/>
        <w:t xml:space="preserve">tj. </w:t>
      </w:r>
      <w:r w:rsidRPr="00F906EC">
        <w:rPr>
          <w:rFonts w:ascii="Times New Roman" w:eastAsia="Times New Roman" w:hAnsi="Times New Roman" w:cs="Times New Roman"/>
          <w:color w:val="000000" w:themeColor="text1"/>
          <w:sz w:val="24"/>
          <w:szCs w:val="24"/>
          <w:lang w:eastAsia="pl-PL"/>
        </w:rPr>
        <w:t>Dz. U. z 2018 r. poz. 1330;</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D53B2E" w:rsidRPr="00796B0B" w:rsidRDefault="00D53B2E" w:rsidP="003D072D">
      <w:pPr>
        <w:spacing w:after="0" w:line="264"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796B0B" w:rsidTr="00087CF2">
        <w:tc>
          <w:tcPr>
            <w:tcW w:w="9060" w:type="dxa"/>
            <w:shd w:val="clear" w:color="auto" w:fill="E7E6E6" w:themeFill="background2"/>
          </w:tcPr>
          <w:p w:rsidR="00FE3543" w:rsidRPr="00796B0B" w:rsidRDefault="00CB109A"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E3543" w:rsidRPr="00796B0B">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w art. 92 ustawy Pzp tzn. oferty przewidującej odmienny sposób wykonania zamówienia niż określony w SWZ.</w:t>
      </w: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dopuszcza składania ofert częściowych, o których mowa w art. 7 pkt 15 ustawy Pzp.</w:t>
      </w:r>
    </w:p>
    <w:p w:rsidR="00973928" w:rsidRPr="000E378B"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CA79AA" w:rsidRDefault="00CA79AA" w:rsidP="003D072D">
      <w:pPr>
        <w:tabs>
          <w:tab w:val="left" w:pos="567"/>
        </w:tabs>
        <w:spacing w:after="0" w:line="264" w:lineRule="auto"/>
        <w:jc w:val="both"/>
        <w:rPr>
          <w:rFonts w:ascii="Times New Roman" w:hAnsi="Times New Roman" w:cs="Times New Roman"/>
          <w:color w:val="000000" w:themeColor="text1"/>
          <w:sz w:val="24"/>
          <w:szCs w:val="24"/>
        </w:rPr>
      </w:pPr>
    </w:p>
    <w:p w:rsidR="009A464E" w:rsidRDefault="009A464E" w:rsidP="009A464E">
      <w:pPr>
        <w:suppressAutoHyphens/>
        <w:spacing w:after="0" w:line="240" w:lineRule="auto"/>
        <w:rPr>
          <w:rFonts w:ascii="Times New Roman" w:eastAsia="Times New Roman" w:hAnsi="Times New Roman" w:cs="Times New Roman"/>
          <w:b/>
          <w:bCs/>
          <w:sz w:val="24"/>
          <w:szCs w:val="24"/>
          <w:lang w:eastAsia="ar-SA"/>
        </w:rPr>
      </w:pPr>
    </w:p>
    <w:p w:rsidR="00C71906" w:rsidRDefault="00C71906" w:rsidP="009A464E">
      <w:pPr>
        <w:suppressAutoHyphens/>
        <w:spacing w:after="0" w:line="240" w:lineRule="auto"/>
        <w:rPr>
          <w:rFonts w:ascii="Times New Roman" w:eastAsia="Times New Roman" w:hAnsi="Times New Roman" w:cs="Times New Roman"/>
          <w:b/>
          <w:bCs/>
          <w:sz w:val="24"/>
          <w:szCs w:val="24"/>
          <w:lang w:eastAsia="ar-SA"/>
        </w:rPr>
      </w:pPr>
    </w:p>
    <w:p w:rsidR="00F413D9" w:rsidRDefault="00F413D9" w:rsidP="00754240">
      <w:pPr>
        <w:suppressAutoHyphens/>
        <w:spacing w:after="0" w:line="240" w:lineRule="auto"/>
        <w:rPr>
          <w:rFonts w:ascii="Times New Roman" w:eastAsia="Times New Roman" w:hAnsi="Times New Roman" w:cs="Times New Roman"/>
          <w:b/>
          <w:bCs/>
          <w:sz w:val="24"/>
          <w:szCs w:val="24"/>
          <w:lang w:eastAsia="ar-SA"/>
        </w:rPr>
      </w:pPr>
    </w:p>
    <w:p w:rsidR="00F413D9" w:rsidRDefault="00F413D9" w:rsidP="00754240">
      <w:pPr>
        <w:suppressAutoHyphens/>
        <w:spacing w:after="0" w:line="240" w:lineRule="auto"/>
        <w:rPr>
          <w:rFonts w:ascii="Times New Roman" w:eastAsia="Times New Roman" w:hAnsi="Times New Roman" w:cs="Times New Roman"/>
          <w:b/>
          <w:bCs/>
          <w:sz w:val="24"/>
          <w:szCs w:val="24"/>
          <w:lang w:eastAsia="ar-SA"/>
        </w:rPr>
      </w:pPr>
    </w:p>
    <w:p w:rsidR="00754240" w:rsidRDefault="00754240" w:rsidP="00754240">
      <w:pPr>
        <w:tabs>
          <w:tab w:val="left" w:pos="567"/>
        </w:tabs>
        <w:spacing w:after="0"/>
        <w:jc w:val="both"/>
        <w:rPr>
          <w:rFonts w:ascii="Times New Roman" w:hAnsi="Times New Roman" w:cs="Times New Roman"/>
          <w:sz w:val="24"/>
          <w:szCs w:val="24"/>
          <w:lang w:val="pl"/>
        </w:rPr>
      </w:pPr>
    </w:p>
    <w:p w:rsidR="009A464E" w:rsidRPr="001E1FE3" w:rsidRDefault="009A464E" w:rsidP="009A464E">
      <w:pPr>
        <w:spacing w:after="0" w:line="240" w:lineRule="auto"/>
        <w:rPr>
          <w:rFonts w:ascii="Times New Roman" w:hAnsi="Times New Roman" w:cs="Times New Roman"/>
          <w:color w:val="000000"/>
          <w:sz w:val="24"/>
        </w:rPr>
      </w:pPr>
    </w:p>
    <w:p w:rsidR="009A464E" w:rsidRDefault="009A464E" w:rsidP="009A464E">
      <w:pPr>
        <w:tabs>
          <w:tab w:val="left" w:pos="567"/>
        </w:tabs>
        <w:spacing w:after="0"/>
        <w:jc w:val="both"/>
        <w:rPr>
          <w:rFonts w:ascii="Times New Roman" w:hAnsi="Times New Roman" w:cs="Times New Roman"/>
          <w:sz w:val="24"/>
          <w:szCs w:val="24"/>
          <w:lang w:val="pl"/>
        </w:rPr>
      </w:pPr>
    </w:p>
    <w:p w:rsidR="003D072D" w:rsidRPr="00791939" w:rsidRDefault="003D072D" w:rsidP="003D072D">
      <w:pPr>
        <w:spacing w:after="0" w:line="264" w:lineRule="auto"/>
        <w:rPr>
          <w:rFonts w:ascii="Times New Roman" w:eastAsia="Times New Roman" w:hAnsi="Times New Roman" w:cs="Times New Roman"/>
          <w:sz w:val="24"/>
          <w:szCs w:val="24"/>
          <w:lang w:eastAsia="pl-PL"/>
        </w:rPr>
      </w:pPr>
    </w:p>
    <w:sectPr w:rsidR="003D072D" w:rsidRPr="00791939" w:rsidSect="009A464E">
      <w:headerReference w:type="default" r:id="rId43"/>
      <w:footerReference w:type="default" r:id="rId44"/>
      <w:pgSz w:w="11906" w:h="16838"/>
      <w:pgMar w:top="1418" w:right="851" w:bottom="993" w:left="212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8E" w:rsidRDefault="005C118E" w:rsidP="0092114C">
      <w:pPr>
        <w:spacing w:after="0" w:line="240" w:lineRule="auto"/>
      </w:pPr>
      <w:r>
        <w:separator/>
      </w:r>
    </w:p>
  </w:endnote>
  <w:endnote w:type="continuationSeparator" w:id="0">
    <w:p w:rsidR="005C118E" w:rsidRDefault="005C118E"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A22113" w:rsidRDefault="00A22113">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5C118E">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5C118E">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rsidR="00A22113" w:rsidRDefault="00A22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8E" w:rsidRDefault="005C118E" w:rsidP="0092114C">
      <w:pPr>
        <w:spacing w:after="0" w:line="240" w:lineRule="auto"/>
      </w:pPr>
      <w:r>
        <w:separator/>
      </w:r>
    </w:p>
  </w:footnote>
  <w:footnote w:type="continuationSeparator" w:id="0">
    <w:p w:rsidR="005C118E" w:rsidRDefault="005C118E" w:rsidP="0092114C">
      <w:pPr>
        <w:spacing w:after="0" w:line="240" w:lineRule="auto"/>
      </w:pPr>
      <w:r>
        <w:continuationSeparator/>
      </w:r>
    </w:p>
  </w:footnote>
  <w:footnote w:id="1">
    <w:p w:rsidR="00A22113" w:rsidRPr="00C413C3" w:rsidRDefault="00A22113"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13" w:rsidRPr="0000632D" w:rsidRDefault="00A22113"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71BD7"/>
    <w:multiLevelType w:val="hybridMultilevel"/>
    <w:tmpl w:val="5A1EC772"/>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6"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50F3C4D"/>
    <w:multiLevelType w:val="hybridMultilevel"/>
    <w:tmpl w:val="3E8284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 w15:restartNumberingAfterBreak="0">
    <w:nsid w:val="372A7FE8"/>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DF4C69"/>
    <w:multiLevelType w:val="hybridMultilevel"/>
    <w:tmpl w:val="255A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6030596E"/>
    <w:multiLevelType w:val="hybridMultilevel"/>
    <w:tmpl w:val="CC16E30C"/>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59730D"/>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B514BAF"/>
    <w:multiLevelType w:val="hybridMultilevel"/>
    <w:tmpl w:val="EF7CEC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40"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29"/>
  </w:num>
  <w:num w:numId="4">
    <w:abstractNumId w:val="28"/>
  </w:num>
  <w:num w:numId="5">
    <w:abstractNumId w:val="10"/>
  </w:num>
  <w:num w:numId="6">
    <w:abstractNumId w:val="25"/>
  </w:num>
  <w:num w:numId="7">
    <w:abstractNumId w:val="40"/>
  </w:num>
  <w:num w:numId="8">
    <w:abstractNumId w:val="4"/>
  </w:num>
  <w:num w:numId="9">
    <w:abstractNumId w:val="2"/>
  </w:num>
  <w:num w:numId="10">
    <w:abstractNumId w:val="14"/>
  </w:num>
  <w:num w:numId="11">
    <w:abstractNumId w:val="3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35"/>
  </w:num>
  <w:num w:numId="17">
    <w:abstractNumId w:val="45"/>
  </w:num>
  <w:num w:numId="18">
    <w:abstractNumId w:val="8"/>
  </w:num>
  <w:num w:numId="19">
    <w:abstractNumId w:val="46"/>
  </w:num>
  <w:num w:numId="20">
    <w:abstractNumId w:val="19"/>
  </w:num>
  <w:num w:numId="21">
    <w:abstractNumId w:val="33"/>
  </w:num>
  <w:num w:numId="22">
    <w:abstractNumId w:val="32"/>
  </w:num>
  <w:num w:numId="23">
    <w:abstractNumId w:val="15"/>
  </w:num>
  <w:num w:numId="24">
    <w:abstractNumId w:val="17"/>
  </w:num>
  <w:num w:numId="25">
    <w:abstractNumId w:val="31"/>
  </w:num>
  <w:num w:numId="26">
    <w:abstractNumId w:val="39"/>
  </w:num>
  <w:num w:numId="27">
    <w:abstractNumId w:val="21"/>
  </w:num>
  <w:num w:numId="28">
    <w:abstractNumId w:val="24"/>
  </w:num>
  <w:num w:numId="29">
    <w:abstractNumId w:val="4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
  </w:num>
  <w:num w:numId="33">
    <w:abstractNumId w:val="30"/>
  </w:num>
  <w:num w:numId="34">
    <w:abstractNumId w:val="5"/>
  </w:num>
  <w:num w:numId="35">
    <w:abstractNumId w:val="44"/>
  </w:num>
  <w:num w:numId="36">
    <w:abstractNumId w:val="11"/>
  </w:num>
  <w:num w:numId="37">
    <w:abstractNumId w:val="13"/>
  </w:num>
  <w:num w:numId="38">
    <w:abstractNumId w:val="6"/>
  </w:num>
  <w:num w:numId="39">
    <w:abstractNumId w:val="16"/>
  </w:num>
  <w:num w:numId="40">
    <w:abstractNumId w:val="23"/>
  </w:num>
  <w:num w:numId="41">
    <w:abstractNumId w:val="20"/>
  </w:num>
  <w:num w:numId="42">
    <w:abstractNumId w:val="9"/>
  </w:num>
  <w:num w:numId="43">
    <w:abstractNumId w:val="36"/>
  </w:num>
  <w:num w:numId="44">
    <w:abstractNumId w:val="9"/>
  </w:num>
  <w:num w:numId="45">
    <w:abstractNumId w:val="26"/>
  </w:num>
  <w:num w:numId="46">
    <w:abstractNumId w:val="38"/>
  </w:num>
  <w:num w:numId="4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14C"/>
    <w:rsid w:val="00003F5C"/>
    <w:rsid w:val="0000632D"/>
    <w:rsid w:val="000141B6"/>
    <w:rsid w:val="00022B16"/>
    <w:rsid w:val="00025A1D"/>
    <w:rsid w:val="000328F5"/>
    <w:rsid w:val="000348A8"/>
    <w:rsid w:val="00044A47"/>
    <w:rsid w:val="00045041"/>
    <w:rsid w:val="00045ED8"/>
    <w:rsid w:val="00046678"/>
    <w:rsid w:val="000519D8"/>
    <w:rsid w:val="000523F3"/>
    <w:rsid w:val="00055B48"/>
    <w:rsid w:val="0006041A"/>
    <w:rsid w:val="0006205F"/>
    <w:rsid w:val="0006267A"/>
    <w:rsid w:val="00064867"/>
    <w:rsid w:val="000651C7"/>
    <w:rsid w:val="000665FF"/>
    <w:rsid w:val="00072C4E"/>
    <w:rsid w:val="000749E9"/>
    <w:rsid w:val="00087CF2"/>
    <w:rsid w:val="00094C6A"/>
    <w:rsid w:val="000A038E"/>
    <w:rsid w:val="000A5A8B"/>
    <w:rsid w:val="000A7D19"/>
    <w:rsid w:val="000B2BC8"/>
    <w:rsid w:val="000B61D8"/>
    <w:rsid w:val="000D4DBE"/>
    <w:rsid w:val="000D6D16"/>
    <w:rsid w:val="000E1090"/>
    <w:rsid w:val="000E378B"/>
    <w:rsid w:val="000F21E7"/>
    <w:rsid w:val="00102026"/>
    <w:rsid w:val="001065E2"/>
    <w:rsid w:val="00115606"/>
    <w:rsid w:val="00115938"/>
    <w:rsid w:val="001168F0"/>
    <w:rsid w:val="001217B2"/>
    <w:rsid w:val="0013480B"/>
    <w:rsid w:val="00135BC5"/>
    <w:rsid w:val="00136654"/>
    <w:rsid w:val="00137ECA"/>
    <w:rsid w:val="00145ABA"/>
    <w:rsid w:val="001467AB"/>
    <w:rsid w:val="00152BE9"/>
    <w:rsid w:val="00155B0A"/>
    <w:rsid w:val="0016069E"/>
    <w:rsid w:val="00164AD4"/>
    <w:rsid w:val="0016532F"/>
    <w:rsid w:val="001661EB"/>
    <w:rsid w:val="001722AD"/>
    <w:rsid w:val="00173C2A"/>
    <w:rsid w:val="001756D2"/>
    <w:rsid w:val="00180B45"/>
    <w:rsid w:val="001811B0"/>
    <w:rsid w:val="00183593"/>
    <w:rsid w:val="00184A51"/>
    <w:rsid w:val="00186353"/>
    <w:rsid w:val="001915CC"/>
    <w:rsid w:val="001A00E1"/>
    <w:rsid w:val="001A1382"/>
    <w:rsid w:val="001A391F"/>
    <w:rsid w:val="001A6A27"/>
    <w:rsid w:val="001B767A"/>
    <w:rsid w:val="001C3533"/>
    <w:rsid w:val="001D10AD"/>
    <w:rsid w:val="001D1BC2"/>
    <w:rsid w:val="001D55B0"/>
    <w:rsid w:val="001D5E6A"/>
    <w:rsid w:val="001D68AF"/>
    <w:rsid w:val="001E1144"/>
    <w:rsid w:val="001E1A66"/>
    <w:rsid w:val="001E775A"/>
    <w:rsid w:val="001F00C0"/>
    <w:rsid w:val="001F288B"/>
    <w:rsid w:val="00200327"/>
    <w:rsid w:val="0020618F"/>
    <w:rsid w:val="00206DAB"/>
    <w:rsid w:val="00207390"/>
    <w:rsid w:val="0021400A"/>
    <w:rsid w:val="00221E74"/>
    <w:rsid w:val="00226F99"/>
    <w:rsid w:val="002279C8"/>
    <w:rsid w:val="00230DA4"/>
    <w:rsid w:val="00231E2F"/>
    <w:rsid w:val="00231F53"/>
    <w:rsid w:val="0023248C"/>
    <w:rsid w:val="00245301"/>
    <w:rsid w:val="00245D37"/>
    <w:rsid w:val="0025742A"/>
    <w:rsid w:val="00257EA8"/>
    <w:rsid w:val="002602E9"/>
    <w:rsid w:val="00273AEC"/>
    <w:rsid w:val="002741B9"/>
    <w:rsid w:val="00276D48"/>
    <w:rsid w:val="0028453D"/>
    <w:rsid w:val="00285E80"/>
    <w:rsid w:val="002868B2"/>
    <w:rsid w:val="00294F0A"/>
    <w:rsid w:val="0029563F"/>
    <w:rsid w:val="002B21C2"/>
    <w:rsid w:val="002B32DB"/>
    <w:rsid w:val="002C52F1"/>
    <w:rsid w:val="002C5AE0"/>
    <w:rsid w:val="002C7B3D"/>
    <w:rsid w:val="002D0E26"/>
    <w:rsid w:val="002D2348"/>
    <w:rsid w:val="002D4B88"/>
    <w:rsid w:val="002E15A3"/>
    <w:rsid w:val="002E6035"/>
    <w:rsid w:val="002E72B7"/>
    <w:rsid w:val="002F0646"/>
    <w:rsid w:val="002F0847"/>
    <w:rsid w:val="002F1AC0"/>
    <w:rsid w:val="002F20A2"/>
    <w:rsid w:val="002F6840"/>
    <w:rsid w:val="003023D7"/>
    <w:rsid w:val="00311CB5"/>
    <w:rsid w:val="00322235"/>
    <w:rsid w:val="00322304"/>
    <w:rsid w:val="00322E03"/>
    <w:rsid w:val="003320C8"/>
    <w:rsid w:val="003351C3"/>
    <w:rsid w:val="00345648"/>
    <w:rsid w:val="00355427"/>
    <w:rsid w:val="00370050"/>
    <w:rsid w:val="0037499A"/>
    <w:rsid w:val="0037710F"/>
    <w:rsid w:val="00383400"/>
    <w:rsid w:val="00386671"/>
    <w:rsid w:val="0038726D"/>
    <w:rsid w:val="00395332"/>
    <w:rsid w:val="003A1C7D"/>
    <w:rsid w:val="003A44C7"/>
    <w:rsid w:val="003C2925"/>
    <w:rsid w:val="003C5FD1"/>
    <w:rsid w:val="003D072D"/>
    <w:rsid w:val="003D08FD"/>
    <w:rsid w:val="003D4ED5"/>
    <w:rsid w:val="003D5E14"/>
    <w:rsid w:val="003E3EF1"/>
    <w:rsid w:val="003F5A9E"/>
    <w:rsid w:val="00403C97"/>
    <w:rsid w:val="0040526E"/>
    <w:rsid w:val="0041362C"/>
    <w:rsid w:val="004149FD"/>
    <w:rsid w:val="00416202"/>
    <w:rsid w:val="00421AFA"/>
    <w:rsid w:val="004334C7"/>
    <w:rsid w:val="0043383C"/>
    <w:rsid w:val="0044044C"/>
    <w:rsid w:val="004420BD"/>
    <w:rsid w:val="00444176"/>
    <w:rsid w:val="00446C10"/>
    <w:rsid w:val="00452D6B"/>
    <w:rsid w:val="00470E60"/>
    <w:rsid w:val="004754A0"/>
    <w:rsid w:val="004763AA"/>
    <w:rsid w:val="00476B60"/>
    <w:rsid w:val="00481A17"/>
    <w:rsid w:val="0048284B"/>
    <w:rsid w:val="00486134"/>
    <w:rsid w:val="004A4FB2"/>
    <w:rsid w:val="004B7B6D"/>
    <w:rsid w:val="004B7DF2"/>
    <w:rsid w:val="004C1BDE"/>
    <w:rsid w:val="004C3B77"/>
    <w:rsid w:val="004C5D04"/>
    <w:rsid w:val="004D1262"/>
    <w:rsid w:val="004D3EC6"/>
    <w:rsid w:val="004E0655"/>
    <w:rsid w:val="004E587E"/>
    <w:rsid w:val="004E6A13"/>
    <w:rsid w:val="004E73D4"/>
    <w:rsid w:val="004F519B"/>
    <w:rsid w:val="004F5432"/>
    <w:rsid w:val="00507BD4"/>
    <w:rsid w:val="00510AA9"/>
    <w:rsid w:val="00510B59"/>
    <w:rsid w:val="00511874"/>
    <w:rsid w:val="005118C3"/>
    <w:rsid w:val="00515990"/>
    <w:rsid w:val="0051791E"/>
    <w:rsid w:val="005211D2"/>
    <w:rsid w:val="0052318D"/>
    <w:rsid w:val="00527084"/>
    <w:rsid w:val="0053496E"/>
    <w:rsid w:val="00535515"/>
    <w:rsid w:val="00535697"/>
    <w:rsid w:val="00535812"/>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A00A8"/>
    <w:rsid w:val="005A07F1"/>
    <w:rsid w:val="005A6EDB"/>
    <w:rsid w:val="005B13FD"/>
    <w:rsid w:val="005B3546"/>
    <w:rsid w:val="005B3C0D"/>
    <w:rsid w:val="005B4704"/>
    <w:rsid w:val="005B6468"/>
    <w:rsid w:val="005C118E"/>
    <w:rsid w:val="005C26AB"/>
    <w:rsid w:val="005C3F72"/>
    <w:rsid w:val="005C591E"/>
    <w:rsid w:val="005C61BF"/>
    <w:rsid w:val="005C769E"/>
    <w:rsid w:val="005D1A54"/>
    <w:rsid w:val="005D2870"/>
    <w:rsid w:val="005D4D2E"/>
    <w:rsid w:val="005D7156"/>
    <w:rsid w:val="005E56B1"/>
    <w:rsid w:val="005E663C"/>
    <w:rsid w:val="005F1411"/>
    <w:rsid w:val="005F176E"/>
    <w:rsid w:val="005F1E78"/>
    <w:rsid w:val="0060683E"/>
    <w:rsid w:val="00607A1D"/>
    <w:rsid w:val="0061048C"/>
    <w:rsid w:val="00610C00"/>
    <w:rsid w:val="006213FB"/>
    <w:rsid w:val="006240C8"/>
    <w:rsid w:val="00630BE0"/>
    <w:rsid w:val="006311D5"/>
    <w:rsid w:val="00642EFA"/>
    <w:rsid w:val="0065091F"/>
    <w:rsid w:val="0066258F"/>
    <w:rsid w:val="00663F62"/>
    <w:rsid w:val="00674639"/>
    <w:rsid w:val="00677A5E"/>
    <w:rsid w:val="0068552E"/>
    <w:rsid w:val="00691E7C"/>
    <w:rsid w:val="00693095"/>
    <w:rsid w:val="006947E3"/>
    <w:rsid w:val="006A0BA5"/>
    <w:rsid w:val="006A4EB6"/>
    <w:rsid w:val="006A6ABA"/>
    <w:rsid w:val="006B1A71"/>
    <w:rsid w:val="006B5B56"/>
    <w:rsid w:val="006D17DE"/>
    <w:rsid w:val="006E456C"/>
    <w:rsid w:val="006E4670"/>
    <w:rsid w:val="006F0224"/>
    <w:rsid w:val="006F14D0"/>
    <w:rsid w:val="006F3CEB"/>
    <w:rsid w:val="006F5CCF"/>
    <w:rsid w:val="006F7862"/>
    <w:rsid w:val="007016C0"/>
    <w:rsid w:val="007031A7"/>
    <w:rsid w:val="00703E08"/>
    <w:rsid w:val="00705680"/>
    <w:rsid w:val="00715D95"/>
    <w:rsid w:val="00722398"/>
    <w:rsid w:val="00726895"/>
    <w:rsid w:val="00726A8F"/>
    <w:rsid w:val="007307C5"/>
    <w:rsid w:val="00732985"/>
    <w:rsid w:val="007350E9"/>
    <w:rsid w:val="00740AB5"/>
    <w:rsid w:val="007518CB"/>
    <w:rsid w:val="007523C0"/>
    <w:rsid w:val="00754240"/>
    <w:rsid w:val="00756BF4"/>
    <w:rsid w:val="007618C5"/>
    <w:rsid w:val="007674C8"/>
    <w:rsid w:val="007675E1"/>
    <w:rsid w:val="00767C67"/>
    <w:rsid w:val="00770835"/>
    <w:rsid w:val="00770A5E"/>
    <w:rsid w:val="00774394"/>
    <w:rsid w:val="00777F81"/>
    <w:rsid w:val="00780C81"/>
    <w:rsid w:val="00791939"/>
    <w:rsid w:val="00791F31"/>
    <w:rsid w:val="0079501D"/>
    <w:rsid w:val="007953AF"/>
    <w:rsid w:val="00796B0B"/>
    <w:rsid w:val="007A106F"/>
    <w:rsid w:val="007A1B17"/>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25ED5"/>
    <w:rsid w:val="00837173"/>
    <w:rsid w:val="00837657"/>
    <w:rsid w:val="0084281D"/>
    <w:rsid w:val="00844027"/>
    <w:rsid w:val="00850D21"/>
    <w:rsid w:val="00856838"/>
    <w:rsid w:val="00861F43"/>
    <w:rsid w:val="00862044"/>
    <w:rsid w:val="00863E62"/>
    <w:rsid w:val="0086544D"/>
    <w:rsid w:val="00865E91"/>
    <w:rsid w:val="008660B7"/>
    <w:rsid w:val="0086622B"/>
    <w:rsid w:val="00866FFC"/>
    <w:rsid w:val="0087152F"/>
    <w:rsid w:val="0087284B"/>
    <w:rsid w:val="008740B2"/>
    <w:rsid w:val="00874443"/>
    <w:rsid w:val="00876471"/>
    <w:rsid w:val="0089290D"/>
    <w:rsid w:val="00894DDF"/>
    <w:rsid w:val="00895BBC"/>
    <w:rsid w:val="00897A26"/>
    <w:rsid w:val="008A0C92"/>
    <w:rsid w:val="008A1A2A"/>
    <w:rsid w:val="008A36FF"/>
    <w:rsid w:val="008B49F7"/>
    <w:rsid w:val="008B6322"/>
    <w:rsid w:val="008B6C7C"/>
    <w:rsid w:val="008C327D"/>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43F8"/>
    <w:rsid w:val="00940213"/>
    <w:rsid w:val="0094130B"/>
    <w:rsid w:val="00942D57"/>
    <w:rsid w:val="00945A3F"/>
    <w:rsid w:val="0095282A"/>
    <w:rsid w:val="00956613"/>
    <w:rsid w:val="0095680E"/>
    <w:rsid w:val="00956B15"/>
    <w:rsid w:val="009622AD"/>
    <w:rsid w:val="009634AB"/>
    <w:rsid w:val="00963CFF"/>
    <w:rsid w:val="009640D3"/>
    <w:rsid w:val="009646EC"/>
    <w:rsid w:val="00973928"/>
    <w:rsid w:val="009770E8"/>
    <w:rsid w:val="0098080C"/>
    <w:rsid w:val="009864BC"/>
    <w:rsid w:val="0099696F"/>
    <w:rsid w:val="00996DE4"/>
    <w:rsid w:val="009A464E"/>
    <w:rsid w:val="009A5207"/>
    <w:rsid w:val="009A5E80"/>
    <w:rsid w:val="009A61A4"/>
    <w:rsid w:val="009A78BD"/>
    <w:rsid w:val="009B1DFD"/>
    <w:rsid w:val="009B24FA"/>
    <w:rsid w:val="009B4D4A"/>
    <w:rsid w:val="009B6E96"/>
    <w:rsid w:val="009D35D5"/>
    <w:rsid w:val="009F2632"/>
    <w:rsid w:val="009F335E"/>
    <w:rsid w:val="00A03A8E"/>
    <w:rsid w:val="00A0549A"/>
    <w:rsid w:val="00A07880"/>
    <w:rsid w:val="00A10672"/>
    <w:rsid w:val="00A22113"/>
    <w:rsid w:val="00A23201"/>
    <w:rsid w:val="00A338B8"/>
    <w:rsid w:val="00A34F08"/>
    <w:rsid w:val="00A37C1B"/>
    <w:rsid w:val="00A40022"/>
    <w:rsid w:val="00A477C1"/>
    <w:rsid w:val="00A54591"/>
    <w:rsid w:val="00A54628"/>
    <w:rsid w:val="00A54B71"/>
    <w:rsid w:val="00A554A4"/>
    <w:rsid w:val="00A62A28"/>
    <w:rsid w:val="00A63E16"/>
    <w:rsid w:val="00A63E9B"/>
    <w:rsid w:val="00A65866"/>
    <w:rsid w:val="00A67B38"/>
    <w:rsid w:val="00A76C6A"/>
    <w:rsid w:val="00A8474F"/>
    <w:rsid w:val="00A85BC9"/>
    <w:rsid w:val="00A86E67"/>
    <w:rsid w:val="00A925CD"/>
    <w:rsid w:val="00A951F9"/>
    <w:rsid w:val="00A965D0"/>
    <w:rsid w:val="00AA10E2"/>
    <w:rsid w:val="00AA43BD"/>
    <w:rsid w:val="00AB1494"/>
    <w:rsid w:val="00AC21BB"/>
    <w:rsid w:val="00AD14E6"/>
    <w:rsid w:val="00AD6D0C"/>
    <w:rsid w:val="00AE599F"/>
    <w:rsid w:val="00AF5F4E"/>
    <w:rsid w:val="00AF6BB3"/>
    <w:rsid w:val="00B018F5"/>
    <w:rsid w:val="00B24755"/>
    <w:rsid w:val="00B3193F"/>
    <w:rsid w:val="00B34911"/>
    <w:rsid w:val="00B44338"/>
    <w:rsid w:val="00B46324"/>
    <w:rsid w:val="00B53159"/>
    <w:rsid w:val="00B54F31"/>
    <w:rsid w:val="00B752AA"/>
    <w:rsid w:val="00B8008F"/>
    <w:rsid w:val="00B84B75"/>
    <w:rsid w:val="00B84D8D"/>
    <w:rsid w:val="00B901E3"/>
    <w:rsid w:val="00B9319A"/>
    <w:rsid w:val="00B9399C"/>
    <w:rsid w:val="00B972A4"/>
    <w:rsid w:val="00BA5E85"/>
    <w:rsid w:val="00BB3CB7"/>
    <w:rsid w:val="00BB3DCC"/>
    <w:rsid w:val="00BB55E9"/>
    <w:rsid w:val="00BC0AA5"/>
    <w:rsid w:val="00BC233F"/>
    <w:rsid w:val="00BC353B"/>
    <w:rsid w:val="00BD0527"/>
    <w:rsid w:val="00BD26F7"/>
    <w:rsid w:val="00BD5483"/>
    <w:rsid w:val="00BE05C4"/>
    <w:rsid w:val="00BE1978"/>
    <w:rsid w:val="00BE1DE4"/>
    <w:rsid w:val="00BE21A0"/>
    <w:rsid w:val="00BF2B74"/>
    <w:rsid w:val="00C073FF"/>
    <w:rsid w:val="00C1426F"/>
    <w:rsid w:val="00C2176F"/>
    <w:rsid w:val="00C27988"/>
    <w:rsid w:val="00C30EA2"/>
    <w:rsid w:val="00C3104A"/>
    <w:rsid w:val="00C33A4B"/>
    <w:rsid w:val="00C37E1F"/>
    <w:rsid w:val="00C402F5"/>
    <w:rsid w:val="00C40400"/>
    <w:rsid w:val="00C413C3"/>
    <w:rsid w:val="00C474FA"/>
    <w:rsid w:val="00C5263B"/>
    <w:rsid w:val="00C539CD"/>
    <w:rsid w:val="00C56BF6"/>
    <w:rsid w:val="00C603D7"/>
    <w:rsid w:val="00C613F4"/>
    <w:rsid w:val="00C67BFD"/>
    <w:rsid w:val="00C71906"/>
    <w:rsid w:val="00C72C33"/>
    <w:rsid w:val="00C75CF1"/>
    <w:rsid w:val="00C804E5"/>
    <w:rsid w:val="00C970F8"/>
    <w:rsid w:val="00CA2690"/>
    <w:rsid w:val="00CA727A"/>
    <w:rsid w:val="00CA79AA"/>
    <w:rsid w:val="00CB023D"/>
    <w:rsid w:val="00CB109A"/>
    <w:rsid w:val="00CB2997"/>
    <w:rsid w:val="00CB731D"/>
    <w:rsid w:val="00CC2B0B"/>
    <w:rsid w:val="00CD5271"/>
    <w:rsid w:val="00CD725E"/>
    <w:rsid w:val="00CD7762"/>
    <w:rsid w:val="00CE11C1"/>
    <w:rsid w:val="00CE145D"/>
    <w:rsid w:val="00CE2D1C"/>
    <w:rsid w:val="00CF3C99"/>
    <w:rsid w:val="00CF3F59"/>
    <w:rsid w:val="00CF4EAC"/>
    <w:rsid w:val="00CF758F"/>
    <w:rsid w:val="00D00562"/>
    <w:rsid w:val="00D15040"/>
    <w:rsid w:val="00D27F6D"/>
    <w:rsid w:val="00D32ACD"/>
    <w:rsid w:val="00D33336"/>
    <w:rsid w:val="00D428D7"/>
    <w:rsid w:val="00D4367A"/>
    <w:rsid w:val="00D43C31"/>
    <w:rsid w:val="00D44BCB"/>
    <w:rsid w:val="00D51C1D"/>
    <w:rsid w:val="00D53B2E"/>
    <w:rsid w:val="00D600DC"/>
    <w:rsid w:val="00D61879"/>
    <w:rsid w:val="00D6710A"/>
    <w:rsid w:val="00D75F1A"/>
    <w:rsid w:val="00D76318"/>
    <w:rsid w:val="00D77075"/>
    <w:rsid w:val="00D873BC"/>
    <w:rsid w:val="00D91C23"/>
    <w:rsid w:val="00D93290"/>
    <w:rsid w:val="00D9785A"/>
    <w:rsid w:val="00DA2A4F"/>
    <w:rsid w:val="00DA5748"/>
    <w:rsid w:val="00DB488D"/>
    <w:rsid w:val="00DC18A3"/>
    <w:rsid w:val="00DC6CEF"/>
    <w:rsid w:val="00DD6DAC"/>
    <w:rsid w:val="00DE20A1"/>
    <w:rsid w:val="00DE73FF"/>
    <w:rsid w:val="00DF740F"/>
    <w:rsid w:val="00E015EC"/>
    <w:rsid w:val="00E033B9"/>
    <w:rsid w:val="00E12767"/>
    <w:rsid w:val="00E12DD7"/>
    <w:rsid w:val="00E15F83"/>
    <w:rsid w:val="00E210E0"/>
    <w:rsid w:val="00E21300"/>
    <w:rsid w:val="00E22CE1"/>
    <w:rsid w:val="00E236F8"/>
    <w:rsid w:val="00E23A1A"/>
    <w:rsid w:val="00E32F2F"/>
    <w:rsid w:val="00E348D0"/>
    <w:rsid w:val="00E36587"/>
    <w:rsid w:val="00E453FB"/>
    <w:rsid w:val="00E51E35"/>
    <w:rsid w:val="00E52CA5"/>
    <w:rsid w:val="00E54D3C"/>
    <w:rsid w:val="00E572C9"/>
    <w:rsid w:val="00E578E5"/>
    <w:rsid w:val="00E71210"/>
    <w:rsid w:val="00E73170"/>
    <w:rsid w:val="00E73F1F"/>
    <w:rsid w:val="00E80829"/>
    <w:rsid w:val="00E8350F"/>
    <w:rsid w:val="00E916BE"/>
    <w:rsid w:val="00E9757B"/>
    <w:rsid w:val="00EA0D47"/>
    <w:rsid w:val="00EA1ED6"/>
    <w:rsid w:val="00EA202A"/>
    <w:rsid w:val="00EB7062"/>
    <w:rsid w:val="00ED0F4A"/>
    <w:rsid w:val="00ED168A"/>
    <w:rsid w:val="00ED7124"/>
    <w:rsid w:val="00EE58CD"/>
    <w:rsid w:val="00EF33C7"/>
    <w:rsid w:val="00EF6576"/>
    <w:rsid w:val="00F0081A"/>
    <w:rsid w:val="00F00ED5"/>
    <w:rsid w:val="00F036B0"/>
    <w:rsid w:val="00F03EF7"/>
    <w:rsid w:val="00F049A3"/>
    <w:rsid w:val="00F061AF"/>
    <w:rsid w:val="00F064DF"/>
    <w:rsid w:val="00F0719B"/>
    <w:rsid w:val="00F224B7"/>
    <w:rsid w:val="00F23F65"/>
    <w:rsid w:val="00F26B49"/>
    <w:rsid w:val="00F314E5"/>
    <w:rsid w:val="00F40DD2"/>
    <w:rsid w:val="00F40FAE"/>
    <w:rsid w:val="00F413D9"/>
    <w:rsid w:val="00F4212C"/>
    <w:rsid w:val="00F4708F"/>
    <w:rsid w:val="00F524CC"/>
    <w:rsid w:val="00F57B47"/>
    <w:rsid w:val="00F64225"/>
    <w:rsid w:val="00F648C9"/>
    <w:rsid w:val="00F65F78"/>
    <w:rsid w:val="00F67764"/>
    <w:rsid w:val="00F7075B"/>
    <w:rsid w:val="00F71666"/>
    <w:rsid w:val="00F759AC"/>
    <w:rsid w:val="00F775EF"/>
    <w:rsid w:val="00F81BB7"/>
    <w:rsid w:val="00F84906"/>
    <w:rsid w:val="00F86763"/>
    <w:rsid w:val="00F900CB"/>
    <w:rsid w:val="00F90248"/>
    <w:rsid w:val="00F906C8"/>
    <w:rsid w:val="00F906EC"/>
    <w:rsid w:val="00F90A6B"/>
    <w:rsid w:val="00F91A51"/>
    <w:rsid w:val="00F93569"/>
    <w:rsid w:val="00F97B43"/>
    <w:rsid w:val="00FA08A2"/>
    <w:rsid w:val="00FA31D2"/>
    <w:rsid w:val="00FB2190"/>
    <w:rsid w:val="00FB21B3"/>
    <w:rsid w:val="00FB4148"/>
    <w:rsid w:val="00FB531F"/>
    <w:rsid w:val="00FC468F"/>
    <w:rsid w:val="00FC6D77"/>
    <w:rsid w:val="00FD15B6"/>
    <w:rsid w:val="00FD4FF4"/>
    <w:rsid w:val="00FD78CC"/>
    <w:rsid w:val="00FD7C06"/>
    <w:rsid w:val="00FE2508"/>
    <w:rsid w:val="00FE3543"/>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F45B"/>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rsid w:val="00A951F9"/>
  </w:style>
  <w:style w:type="paragraph" w:styleId="Bezodstpw">
    <w:name w:val="No Spacing"/>
    <w:uiPriority w:val="1"/>
    <w:qFormat/>
    <w:rsid w:val="00E34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E225-4648-4503-88CC-6D132EC9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23</Pages>
  <Words>8137</Words>
  <Characters>48826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127</cp:revision>
  <cp:lastPrinted>2022-03-22T13:29:00Z</cp:lastPrinted>
  <dcterms:created xsi:type="dcterms:W3CDTF">2021-07-05T10:40:00Z</dcterms:created>
  <dcterms:modified xsi:type="dcterms:W3CDTF">2022-03-22T13:33:00Z</dcterms:modified>
</cp:coreProperties>
</file>