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86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90615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F864AE" w:rsidRPr="00F864AE">
        <w:rPr>
          <w:rFonts w:ascii="Arial" w:hAnsi="Arial" w:cs="Arial"/>
          <w:b/>
          <w:i/>
          <w:color w:val="000000"/>
          <w:sz w:val="18"/>
          <w:szCs w:val="18"/>
        </w:rPr>
        <w:t>wentylatorów stojących o mocy 160 W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5AE6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A6090"/>
    <w:rsid w:val="00DD37F5"/>
    <w:rsid w:val="00E564AA"/>
    <w:rsid w:val="00EE3F79"/>
    <w:rsid w:val="00F144F4"/>
    <w:rsid w:val="00F67B19"/>
    <w:rsid w:val="00F864AE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C101-7CE6-4EFA-A7E2-8B8C45A8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</cp:revision>
  <cp:lastPrinted>2018-06-08T08:39:00Z</cp:lastPrinted>
  <dcterms:created xsi:type="dcterms:W3CDTF">2022-08-17T10:35:00Z</dcterms:created>
  <dcterms:modified xsi:type="dcterms:W3CDTF">2023-03-14T13:38:00Z</dcterms:modified>
</cp:coreProperties>
</file>