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97" w:rsidRPr="00997637" w:rsidRDefault="00D76D97" w:rsidP="00D76D97">
      <w:pPr>
        <w:spacing w:after="0"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997637">
        <w:rPr>
          <w:rFonts w:ascii="Book Antiqua" w:hAnsi="Book Antiqua"/>
          <w:i/>
          <w:sz w:val="20"/>
          <w:szCs w:val="20"/>
        </w:rPr>
        <w:t>Załącznik nr 3</w:t>
      </w:r>
    </w:p>
    <w:p w:rsidR="00D76D97" w:rsidRDefault="00D76D97" w:rsidP="00D76D97">
      <w:pPr>
        <w:spacing w:before="120"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ahoma"/>
          <w:b/>
          <w:bCs/>
          <w:sz w:val="20"/>
          <w:szCs w:val="20"/>
        </w:rPr>
        <w:t>UMOWA - PROJEKT</w:t>
      </w:r>
    </w:p>
    <w:p w:rsidR="00D76D97" w:rsidRDefault="00D76D97" w:rsidP="00D76D97">
      <w:pPr>
        <w:spacing w:after="0" w:line="360" w:lineRule="auto"/>
        <w:ind w:left="360" w:right="-622" w:hanging="360"/>
        <w:jc w:val="both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:rsidR="00D76D97" w:rsidRDefault="00D76D97" w:rsidP="00D76D9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sz w:val="20"/>
          <w:szCs w:val="20"/>
        </w:rPr>
        <w:t xml:space="preserve">zawarta w </w:t>
      </w:r>
      <w:r>
        <w:rPr>
          <w:rFonts w:ascii="Book Antiqua" w:eastAsia="Times New Roman" w:hAnsi="Book Antiqua" w:cs="Times New Roman"/>
          <w:b/>
          <w:sz w:val="20"/>
          <w:szCs w:val="20"/>
        </w:rPr>
        <w:t>dniu …………………. 2022</w:t>
      </w:r>
      <w:r>
        <w:rPr>
          <w:rFonts w:ascii="Book Antiqua" w:eastAsia="Times New Roman" w:hAnsi="Book Antiqua" w:cs="Times New Roman"/>
          <w:sz w:val="20"/>
          <w:szCs w:val="20"/>
        </w:rPr>
        <w:t xml:space="preserve"> roku pomiędzy:</w:t>
      </w:r>
    </w:p>
    <w:p w:rsidR="00D76D97" w:rsidRDefault="00D76D97" w:rsidP="00D76D9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</w:rPr>
        <w:t>1. ZAMAWIAJACYM: Uniwersytetem Kazimierza Wielkiego w Bydgoszczy</w:t>
      </w:r>
      <w:r>
        <w:rPr>
          <w:rFonts w:ascii="Book Antiqua" w:eastAsia="Times New Roman" w:hAnsi="Book Antiqua" w:cs="Times New Roman"/>
          <w:sz w:val="20"/>
          <w:szCs w:val="20"/>
        </w:rPr>
        <w:t xml:space="preserve">, z siedzibą </w:t>
      </w:r>
      <w:r>
        <w:rPr>
          <w:rFonts w:ascii="Book Antiqua" w:eastAsia="Times New Roman" w:hAnsi="Book Antiqua" w:cs="Times New Roman"/>
          <w:sz w:val="20"/>
          <w:szCs w:val="20"/>
        </w:rPr>
        <w:br/>
        <w:t xml:space="preserve">w Bydgoszczy, przy ul. Chodkiewicza 30, 85-064 Bydgoszcz NIP 5542647568, REGON 340057695, zwanym dalej </w:t>
      </w:r>
      <w:r>
        <w:rPr>
          <w:rFonts w:ascii="Book Antiqua" w:eastAsia="Times New Roman" w:hAnsi="Book Antiqua" w:cs="Times New Roman"/>
          <w:b/>
          <w:sz w:val="20"/>
          <w:szCs w:val="20"/>
        </w:rPr>
        <w:t>Uniwersytetem</w:t>
      </w:r>
      <w:r>
        <w:rPr>
          <w:rFonts w:ascii="Book Antiqua" w:eastAsia="Times New Roman" w:hAnsi="Book Antiqua" w:cs="Times New Roman"/>
          <w:sz w:val="20"/>
          <w:szCs w:val="20"/>
        </w:rPr>
        <w:t>, reprezentowanym przez:</w:t>
      </w:r>
    </w:p>
    <w:p w:rsidR="00D76D97" w:rsidRDefault="00D76D97" w:rsidP="00D76D9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</w:rPr>
        <w:t>mgr Renatę Malak – Kanclerza UKW</w:t>
      </w:r>
      <w:r>
        <w:rPr>
          <w:rFonts w:ascii="Book Antiqua" w:eastAsia="Times New Roman" w:hAnsi="Book Antiqua" w:cs="Times New Roman"/>
          <w:sz w:val="20"/>
          <w:szCs w:val="20"/>
        </w:rPr>
        <w:t>,</w:t>
      </w:r>
    </w:p>
    <w:p w:rsidR="00D76D97" w:rsidRDefault="00D76D97" w:rsidP="00D76D9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sz w:val="20"/>
          <w:szCs w:val="20"/>
        </w:rPr>
        <w:t>przy kontrasygnacie mgr Renaty Stefaniak – Kwestor,</w:t>
      </w:r>
    </w:p>
    <w:p w:rsidR="00D76D97" w:rsidRDefault="00D76D97" w:rsidP="00D76D9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sz w:val="20"/>
          <w:szCs w:val="20"/>
        </w:rPr>
        <w:t xml:space="preserve">a, </w:t>
      </w:r>
    </w:p>
    <w:p w:rsidR="00D76D97" w:rsidRDefault="00D76D97" w:rsidP="00D76D97">
      <w:pPr>
        <w:spacing w:after="0" w:line="360" w:lineRule="auto"/>
        <w:ind w:right="-622"/>
        <w:jc w:val="both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</w:rPr>
        <w:t xml:space="preserve">2. WYKONAWCĄ: ……………………………………………………………..  </w:t>
      </w:r>
      <w:r>
        <w:rPr>
          <w:rFonts w:ascii="Book Antiqua" w:eastAsia="Times New Roman" w:hAnsi="Book Antiqua" w:cs="Times New Roman"/>
          <w:sz w:val="20"/>
          <w:szCs w:val="20"/>
        </w:rPr>
        <w:t>zwana dalej  „Wykonawcą”</w:t>
      </w:r>
    </w:p>
    <w:p w:rsidR="00D76D97" w:rsidRDefault="00D76D97" w:rsidP="00D76D97">
      <w:pPr>
        <w:spacing w:after="0" w:line="360" w:lineRule="auto"/>
        <w:ind w:left="360" w:right="-622" w:hanging="360"/>
        <w:jc w:val="both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sz w:val="20"/>
          <w:szCs w:val="20"/>
        </w:rPr>
        <w:t xml:space="preserve">reprezentowanym przez: </w:t>
      </w:r>
    </w:p>
    <w:p w:rsidR="00D76D97" w:rsidRDefault="00D76D97" w:rsidP="00D76D97">
      <w:pPr>
        <w:spacing w:after="0" w:line="360" w:lineRule="auto"/>
        <w:ind w:left="360" w:right="-622" w:hanging="360"/>
        <w:jc w:val="both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sz w:val="20"/>
          <w:szCs w:val="20"/>
        </w:rPr>
        <w:t>……………………………………………...</w:t>
      </w:r>
    </w:p>
    <w:p w:rsidR="00D76D97" w:rsidRDefault="00D76D97" w:rsidP="00D76D97">
      <w:pPr>
        <w:widowControl w:val="0"/>
        <w:suppressAutoHyphens w:val="0"/>
        <w:spacing w:after="0" w:line="360" w:lineRule="auto"/>
        <w:jc w:val="both"/>
        <w:rPr>
          <w:rFonts w:ascii="Book Antiqua" w:eastAsia="Times New Roman" w:hAnsi="Book Antiqua" w:cs="Tahoma"/>
          <w:i/>
          <w:sz w:val="20"/>
          <w:szCs w:val="20"/>
          <w:lang w:eastAsia="pl-PL"/>
        </w:rPr>
      </w:pPr>
    </w:p>
    <w:p w:rsidR="00D76D97" w:rsidRDefault="00D76D97" w:rsidP="00D76D97">
      <w:pPr>
        <w:widowControl w:val="0"/>
        <w:suppressAutoHyphens w:val="0"/>
        <w:spacing w:after="0" w:line="360" w:lineRule="auto"/>
        <w:ind w:firstLine="360"/>
        <w:jc w:val="both"/>
        <w:rPr>
          <w:rFonts w:ascii="Book Antiqua" w:eastAsia="Times New Roman" w:hAnsi="Book Antiqua" w:cs="Tahoma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Tahoma"/>
          <w:i/>
          <w:sz w:val="20"/>
          <w:szCs w:val="20"/>
          <w:lang w:eastAsia="pl-PL"/>
        </w:rPr>
        <w:t xml:space="preserve">Niniejsza umowa jest następstwem wyboru przez  Zamawiającego  oferty Wykonawcy w postępowaniu o udzielenie zamówienia publicznego poniżej 30 tys. euro, prowadzonym w trybie </w:t>
      </w:r>
      <w:r>
        <w:rPr>
          <w:rFonts w:ascii="Book Antiqua" w:eastAsia="Times New Roman" w:hAnsi="Book Antiqua" w:cs="Tahoma"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Tahoma"/>
          <w:i/>
          <w:sz w:val="20"/>
          <w:szCs w:val="20"/>
          <w:lang w:eastAsia="pl-PL"/>
        </w:rPr>
        <w:t>, na podstawie Regulaminu udzielania Zamówień publicznych w UKW w Bydgoszczy.</w:t>
      </w:r>
    </w:p>
    <w:p w:rsidR="00D76D97" w:rsidRDefault="00D76D97" w:rsidP="00D76D97">
      <w:pPr>
        <w:suppressAutoHyphens w:val="0"/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D76D97" w:rsidRDefault="00D76D97" w:rsidP="00D76D97">
      <w:pPr>
        <w:suppressAutoHyphens w:val="0"/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1</w:t>
      </w:r>
    </w:p>
    <w:p w:rsidR="00D76D97" w:rsidRDefault="00D76D97" w:rsidP="00D76D9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Przedmiotem niniejszej umowy jest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usługa polegająca na organizacji konferencji pn. Jubileusz 50-lecia pedagogiki pracy „Dokąd zmierzasz pedagogiko pracy? Drogi i bezdroża rozwoju” w Ciechocinku w terminie 24-26 kwietnia 2022 r., w jednym obiekcie hotelowym  na terenie miasta Ciechocinek  zgodnie z wymaganiami i zapisami </w:t>
      </w:r>
      <w:r w:rsidRPr="002860F1">
        <w:rPr>
          <w:rFonts w:ascii="Book Antiqua" w:eastAsia="Times New Roman" w:hAnsi="Book Antiqua" w:cs="Century Gothic"/>
          <w:sz w:val="20"/>
          <w:szCs w:val="20"/>
          <w:lang w:eastAsia="pl-PL"/>
        </w:rPr>
        <w:t>zawartymi w treści Zapytania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Ofertowego nr UKW/DZP-282-ZO-3/2022 oraz ofertą wybranego Wykonawcy.</w:t>
      </w:r>
    </w:p>
    <w:p w:rsidR="00D76D97" w:rsidRDefault="00D76D97" w:rsidP="00D76D9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76D97" w:rsidRDefault="00D76D97" w:rsidP="00D76D97">
      <w:pPr>
        <w:suppressAutoHyphens w:val="0"/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2</w:t>
      </w:r>
    </w:p>
    <w:p w:rsidR="00D76D97" w:rsidRPr="002860F1" w:rsidRDefault="00D76D97" w:rsidP="00D76D97">
      <w:pPr>
        <w:numPr>
          <w:ilvl w:val="0"/>
          <w:numId w:val="1"/>
        </w:numPr>
        <w:tabs>
          <w:tab w:val="left" w:pos="284"/>
        </w:tabs>
        <w:suppressAutoHyphens w:val="0"/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Zamawiający określa szacunkową liczbę uczestników konferencji w liczbie 60 osób. Zamawiający zastrzega sobie możliwość zwiększenia liczby uczestników konferencji do 80 osób lub zmniejszenia liczby uczestników o maksymalnie 20% (w tym również zmniejszenia lub zwiększenia usług gastronomicznych),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a Wykonawca nie będzie podnosił żadnych roszczeń z tytułu zmniejszenia liczby uczestników </w:t>
      </w:r>
      <w:r w:rsidRPr="002860F1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konferencji i proporcjonalnego obniżenia wynagrodzenia. </w:t>
      </w:r>
    </w:p>
    <w:p w:rsidR="00D76D97" w:rsidRDefault="00D76D97" w:rsidP="00D76D97">
      <w:pPr>
        <w:numPr>
          <w:ilvl w:val="0"/>
          <w:numId w:val="1"/>
        </w:numPr>
        <w:tabs>
          <w:tab w:val="left" w:pos="284"/>
        </w:tabs>
        <w:suppressAutoHyphens w:val="0"/>
        <w:spacing w:after="0" w:line="360" w:lineRule="auto"/>
        <w:ind w:left="0" w:firstLine="0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2860F1">
        <w:rPr>
          <w:rFonts w:ascii="Book Antiqua" w:hAnsi="Book Antiqua" w:cs="Century Gothic"/>
          <w:bCs/>
          <w:sz w:val="20"/>
          <w:szCs w:val="20"/>
        </w:rPr>
        <w:t>Zamawiający wskaże ostateczną liczbę uczestników</w:t>
      </w:r>
      <w:r>
        <w:rPr>
          <w:rFonts w:ascii="Book Antiqua" w:hAnsi="Book Antiqua" w:cs="Century Gothic"/>
          <w:bCs/>
          <w:sz w:val="20"/>
          <w:szCs w:val="20"/>
        </w:rPr>
        <w:t xml:space="preserve"> najpóźniej 7 dni przed planowanym rozpoczęciem konferencji.</w:t>
      </w:r>
    </w:p>
    <w:p w:rsidR="00D76D97" w:rsidRDefault="00D76D97" w:rsidP="00D76D97">
      <w:pPr>
        <w:tabs>
          <w:tab w:val="left" w:pos="284"/>
        </w:tabs>
        <w:suppressAutoHyphens w:val="0"/>
        <w:spacing w:after="0" w:line="360" w:lineRule="auto"/>
        <w:jc w:val="center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D76D97" w:rsidRDefault="00D76D97" w:rsidP="00D76D97">
      <w:pPr>
        <w:tabs>
          <w:tab w:val="left" w:pos="284"/>
        </w:tabs>
        <w:suppressAutoHyphens w:val="0"/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3</w:t>
      </w:r>
    </w:p>
    <w:p w:rsidR="00D76D97" w:rsidRDefault="00D76D97" w:rsidP="00D76D97">
      <w:pPr>
        <w:numPr>
          <w:ilvl w:val="0"/>
          <w:numId w:val="2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 </w:t>
      </w:r>
      <w:r w:rsidRPr="002860F1">
        <w:rPr>
          <w:rFonts w:ascii="Book Antiqua" w:eastAsia="Times New Roman" w:hAnsi="Book Antiqua" w:cs="Times New Roman"/>
          <w:sz w:val="20"/>
          <w:szCs w:val="20"/>
          <w:lang w:eastAsia="pl-PL"/>
        </w:rPr>
        <w:t>wykonanie  całości przedmiotu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umowy Wykonawca otrzyma wynagrodzenie w wysokości:</w:t>
      </w:r>
    </w:p>
    <w:p w:rsidR="00D76D97" w:rsidRDefault="00D76D97" w:rsidP="00D76D97">
      <w:p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wynagrodzenie brutto: .......................... PLN</w:t>
      </w:r>
    </w:p>
    <w:p w:rsidR="00D76D97" w:rsidRDefault="00D76D97" w:rsidP="00D76D97">
      <w:p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(słownie: .................................................................................................................................... )</w:t>
      </w:r>
    </w:p>
    <w:p w:rsidR="00D76D97" w:rsidRDefault="00D76D97" w:rsidP="00D76D97">
      <w:p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76D97" w:rsidRDefault="00D76D97" w:rsidP="00D76D97">
      <w:pPr>
        <w:numPr>
          <w:ilvl w:val="0"/>
          <w:numId w:val="2"/>
        </w:num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eastAsia="Times New Roman" w:hAnsi="Book Antiqua" w:cs="Tahoma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ahoma"/>
          <w:bCs/>
          <w:sz w:val="20"/>
          <w:szCs w:val="20"/>
          <w:lang w:eastAsia="pl-PL"/>
        </w:rPr>
        <w:t>Wynagrodzenie obejmuje wszystkie koszty poniesione przez Wykonawcę związane z realizacją przedmiotu umowy.</w:t>
      </w:r>
    </w:p>
    <w:p w:rsidR="00D76D97" w:rsidRDefault="00D76D97" w:rsidP="00D76D97">
      <w:pPr>
        <w:numPr>
          <w:ilvl w:val="0"/>
          <w:numId w:val="2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Wynagrodzenie należne Wykonawcy może ulec zmianie w trakcie trwania umowy. W przypadku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zmniejszenia ilości uczestników konferencji </w:t>
      </w:r>
      <w:r>
        <w:rPr>
          <w:rFonts w:ascii="Book Antiqua" w:eastAsia="Times New Roman" w:hAnsi="Book Antiqua" w:cs="Arial"/>
          <w:bCs/>
          <w:sz w:val="20"/>
          <w:szCs w:val="20"/>
          <w:lang w:eastAsia="pl-PL"/>
        </w:rPr>
        <w:t>wynagrodzenie Wykonawcy ulegnie stosunkowemu obniżeniu, pod warunkiem, że Zamawiający poinformuje o powyższym Wykonawcę co najmniej 2 dni przed terminem rozpoczęcia realizacji przedmiotu umowy.</w:t>
      </w:r>
    </w:p>
    <w:p w:rsidR="00D76D97" w:rsidRPr="002860F1" w:rsidRDefault="00D76D97" w:rsidP="00D76D97">
      <w:pPr>
        <w:numPr>
          <w:ilvl w:val="0"/>
          <w:numId w:val="2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Całkowitej zapłaty wynagrodzenia  za realizację przedmiotu zamówienia opisanego w § 1 Zamawiający zobowiązuje się dokonać po realizacji  wszystkich usług objętych przedmiotem umowy  przez Wykonawcę w terminie 30  dni od dnia dostarczenia Zamawiającemu i zaakceptowania przez niego prawidłowo wystawionej faktury VAT, przelewem </w:t>
      </w:r>
      <w:r w:rsidRPr="002860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na konto wskazane w fakturze VAT.  </w:t>
      </w:r>
    </w:p>
    <w:p w:rsidR="00D76D97" w:rsidRPr="002860F1" w:rsidRDefault="00D76D97" w:rsidP="00D76D97">
      <w:pPr>
        <w:numPr>
          <w:ilvl w:val="0"/>
          <w:numId w:val="2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860F1">
        <w:rPr>
          <w:rFonts w:ascii="Book Antiqua" w:eastAsia="Times New Roman" w:hAnsi="Book Antiqua" w:cs="Century Gothic"/>
          <w:sz w:val="20"/>
          <w:szCs w:val="20"/>
          <w:lang w:eastAsia="pl-PL"/>
        </w:rPr>
        <w:t>Zamawiający zastrzega sobie prawo do rozliczenia usług gastronomicznych i noclegowych na podstawie faktycznej liczby uczestników i na podstawie faktycznego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wykorzystania serwowanych posiłków podczas konferencji.</w:t>
      </w:r>
      <w:r w:rsidRPr="002860F1">
        <w:rPr>
          <w:rFonts w:ascii="Book Antiqua" w:hAnsi="Book Antiqua" w:cs="Century Gothic"/>
          <w:bCs/>
          <w:sz w:val="20"/>
          <w:szCs w:val="20"/>
        </w:rPr>
        <w:t xml:space="preserve"> </w:t>
      </w:r>
    </w:p>
    <w:p w:rsidR="00D76D97" w:rsidRDefault="00D76D97" w:rsidP="00D76D97">
      <w:pPr>
        <w:tabs>
          <w:tab w:val="left" w:pos="284"/>
        </w:tabs>
        <w:suppressAutoHyphens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6. Strony zgodnie ustalają, że w przypadku konieczności zmiany terminu konferencji zostanie ona zrealizowana w ciągu </w:t>
      </w:r>
      <w:r>
        <w:rPr>
          <w:rFonts w:ascii="Book Antiqua" w:hAnsi="Book Antiqua" w:cs="Century Gothic"/>
          <w:bCs/>
          <w:sz w:val="20"/>
          <w:szCs w:val="20"/>
        </w:rPr>
        <w:t xml:space="preserve">12 miesięcy od dnia odwołania ograniczeń lecz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nie później niż </w:t>
      </w:r>
      <w:r>
        <w:rPr>
          <w:rFonts w:ascii="Book Antiqua" w:hAnsi="Book Antiqua" w:cs="Century Gothic"/>
          <w:bCs/>
          <w:sz w:val="20"/>
          <w:szCs w:val="20"/>
        </w:rPr>
        <w:t xml:space="preserve">do dnia 31.12.2023r.  </w:t>
      </w:r>
    </w:p>
    <w:p w:rsidR="00D76D97" w:rsidRDefault="00D76D97" w:rsidP="00D76D97">
      <w:pPr>
        <w:suppressAutoHyphens w:val="0"/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D76D97" w:rsidRDefault="00D76D97" w:rsidP="00D76D97">
      <w:pPr>
        <w:suppressAutoHyphens w:val="0"/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4</w:t>
      </w:r>
    </w:p>
    <w:p w:rsidR="00D76D97" w:rsidRDefault="00D76D97" w:rsidP="00D76D97">
      <w:pPr>
        <w:numPr>
          <w:ilvl w:val="0"/>
          <w:numId w:val="8"/>
        </w:numPr>
        <w:tabs>
          <w:tab w:val="left" w:pos="284"/>
        </w:tabs>
        <w:suppressAutoHyphens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Wykonawca zobowiązuje się do:</w:t>
      </w:r>
    </w:p>
    <w:p w:rsidR="00D76D97" w:rsidRDefault="00D76D97" w:rsidP="00D76D97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284" w:firstLine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zapewnienia uczestnikom konferencji w całym okresie pobytu zakwaterowania w jednym obiekcie hotelowym zapewniającym dobre warunki pobytu (hotel o standardzie minimum 3 gwiazdkowym, w pokojach jedno- lub dwuosobowych. Każdy z pokojów musi być wyposażony </w:t>
      </w:r>
      <w:r>
        <w:rPr>
          <w:rFonts w:ascii="Book Antiqua" w:hAnsi="Book Antiqua"/>
          <w:sz w:val="20"/>
          <w:szCs w:val="20"/>
        </w:rPr>
        <w:br/>
        <w:t xml:space="preserve">w łazienkę z pełnym węzłem sanitarnym) w </w:t>
      </w:r>
      <w:r w:rsidRPr="002860F1">
        <w:rPr>
          <w:rFonts w:ascii="Book Antiqua" w:hAnsi="Book Antiqua"/>
          <w:sz w:val="20"/>
          <w:szCs w:val="20"/>
        </w:rPr>
        <w:t>terminie 24-26 kwietnia 2022r.</w:t>
      </w:r>
    </w:p>
    <w:p w:rsidR="00D76D97" w:rsidRDefault="00D76D97" w:rsidP="00D76D97">
      <w:pPr>
        <w:tabs>
          <w:tab w:val="num" w:pos="284"/>
        </w:tabs>
        <w:spacing w:after="0" w:line="360" w:lineRule="auto"/>
        <w:ind w:left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- Obiekt hotelowy musi posiadać co najmniej 3 gwiazdki ( 3***) zgodnie z rozporządzeniem Ministra Gospodarki i Pracy z dnia 19 sierpnia 2004 r. w sprawie obiektów hotelarskich i innych obiektów, w których są świadczone usługi hotelarskie, tj. z dnia 26 października 2017 r. (Dz.U. </w:t>
      </w:r>
      <w:r>
        <w:rPr>
          <w:rFonts w:ascii="Book Antiqua" w:hAnsi="Book Antiqua"/>
          <w:sz w:val="20"/>
          <w:szCs w:val="20"/>
        </w:rPr>
        <w:br/>
        <w:t>z 2017 r. poz. 2166) i figurować w Centralnym Wykazie Obiektów Hotelarskich (CWOH https://turystyka.gov.pl/cwoh/index ) jako hotel co najmniej 3 – gwiazdkowy.</w:t>
      </w:r>
    </w:p>
    <w:p w:rsidR="00D76D97" w:rsidRDefault="00D76D97" w:rsidP="00D76D97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284" w:firstLine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zapewnienia pełnego wyżywienia dla uczestników konferencji: Wykonawca zobowiązany jest zapewnić pełne wyżywienie w ciągu wszystkich dni konferencji składające się z:</w:t>
      </w:r>
    </w:p>
    <w:p w:rsidR="00D76D97" w:rsidRDefault="00D76D97" w:rsidP="00D76D97">
      <w:pPr>
        <w:tabs>
          <w:tab w:val="num" w:pos="284"/>
        </w:tabs>
        <w:spacing w:after="0" w:line="360" w:lineRule="auto"/>
        <w:ind w:left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a)</w:t>
      </w:r>
      <w:r>
        <w:rPr>
          <w:rFonts w:ascii="Book Antiqua" w:hAnsi="Book Antiqua"/>
          <w:sz w:val="20"/>
          <w:szCs w:val="20"/>
        </w:rPr>
        <w:tab/>
        <w:t>24 kwietnia 2022 r.</w:t>
      </w:r>
    </w:p>
    <w:p w:rsidR="00D76D97" w:rsidRDefault="00D76D97" w:rsidP="00D76D97">
      <w:pPr>
        <w:tabs>
          <w:tab w:val="num" w:pos="284"/>
        </w:tabs>
        <w:spacing w:after="0" w:line="360" w:lineRule="auto"/>
        <w:ind w:left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- kolacja </w:t>
      </w:r>
      <w:proofErr w:type="spellStart"/>
      <w:r>
        <w:rPr>
          <w:rFonts w:ascii="Book Antiqua" w:hAnsi="Book Antiqua"/>
          <w:sz w:val="20"/>
          <w:szCs w:val="20"/>
        </w:rPr>
        <w:t>zasiadana</w:t>
      </w:r>
      <w:proofErr w:type="spellEnd"/>
      <w:r>
        <w:rPr>
          <w:rFonts w:ascii="Book Antiqua" w:hAnsi="Book Antiqua"/>
          <w:sz w:val="20"/>
          <w:szCs w:val="20"/>
        </w:rPr>
        <w:t xml:space="preserve"> dla 60 osób </w:t>
      </w:r>
    </w:p>
    <w:p w:rsidR="00D76D97" w:rsidRDefault="00D76D97" w:rsidP="00D76D97">
      <w:pPr>
        <w:tabs>
          <w:tab w:val="num" w:pos="284"/>
        </w:tabs>
        <w:spacing w:after="0" w:line="360" w:lineRule="auto"/>
        <w:ind w:left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b)</w:t>
      </w:r>
      <w:r>
        <w:rPr>
          <w:rFonts w:ascii="Book Antiqua" w:hAnsi="Book Antiqua"/>
          <w:sz w:val="20"/>
          <w:szCs w:val="20"/>
        </w:rPr>
        <w:tab/>
        <w:t>25 kwietnia 2022 r.</w:t>
      </w:r>
    </w:p>
    <w:p w:rsidR="00D76D97" w:rsidRDefault="00D76D97" w:rsidP="00D76D97">
      <w:pPr>
        <w:tabs>
          <w:tab w:val="num" w:pos="284"/>
        </w:tabs>
        <w:spacing w:after="0" w:line="360" w:lineRule="auto"/>
        <w:ind w:left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- 1 obiad </w:t>
      </w:r>
      <w:proofErr w:type="spellStart"/>
      <w:r>
        <w:rPr>
          <w:rFonts w:ascii="Book Antiqua" w:hAnsi="Book Antiqua"/>
          <w:sz w:val="20"/>
          <w:szCs w:val="20"/>
        </w:rPr>
        <w:t>zasiadany</w:t>
      </w:r>
      <w:proofErr w:type="spellEnd"/>
      <w:r>
        <w:rPr>
          <w:rFonts w:ascii="Book Antiqua" w:hAnsi="Book Antiqua"/>
          <w:sz w:val="20"/>
          <w:szCs w:val="20"/>
        </w:rPr>
        <w:t xml:space="preserve"> dla 60 osób </w:t>
      </w:r>
    </w:p>
    <w:p w:rsidR="00D76D97" w:rsidRDefault="00D76D97" w:rsidP="00D76D97">
      <w:pPr>
        <w:tabs>
          <w:tab w:val="num" w:pos="284"/>
        </w:tabs>
        <w:spacing w:after="0" w:line="360" w:lineRule="auto"/>
        <w:ind w:left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- 1 uroczysta kolacja </w:t>
      </w:r>
      <w:proofErr w:type="spellStart"/>
      <w:r>
        <w:rPr>
          <w:rFonts w:ascii="Book Antiqua" w:hAnsi="Book Antiqua"/>
          <w:sz w:val="20"/>
          <w:szCs w:val="20"/>
        </w:rPr>
        <w:t>zasiadana</w:t>
      </w:r>
      <w:proofErr w:type="spellEnd"/>
      <w:r>
        <w:rPr>
          <w:rFonts w:ascii="Book Antiqua" w:hAnsi="Book Antiqua"/>
          <w:sz w:val="20"/>
          <w:szCs w:val="20"/>
        </w:rPr>
        <w:t xml:space="preserve"> wraz z oprawą muzyczną dla 60 osób </w:t>
      </w:r>
    </w:p>
    <w:p w:rsidR="00D76D97" w:rsidRDefault="00D76D97" w:rsidP="00D76D97">
      <w:pPr>
        <w:tabs>
          <w:tab w:val="num" w:pos="284"/>
        </w:tabs>
        <w:spacing w:after="0" w:line="360" w:lineRule="auto"/>
        <w:ind w:left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- 2 przerwy kawowe dla uczestników i gości konferencji dla 60 osób </w:t>
      </w:r>
    </w:p>
    <w:p w:rsidR="00D76D97" w:rsidRDefault="00D76D97" w:rsidP="00D76D97">
      <w:pPr>
        <w:tabs>
          <w:tab w:val="num" w:pos="284"/>
        </w:tabs>
        <w:spacing w:after="0" w:line="360" w:lineRule="auto"/>
        <w:ind w:left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c)</w:t>
      </w:r>
      <w:r>
        <w:rPr>
          <w:rFonts w:ascii="Book Antiqua" w:hAnsi="Book Antiqua"/>
          <w:sz w:val="20"/>
          <w:szCs w:val="20"/>
        </w:rPr>
        <w:tab/>
        <w:t xml:space="preserve"> 26  kwietnia 2022 r.</w:t>
      </w:r>
    </w:p>
    <w:p w:rsidR="00D76D97" w:rsidRDefault="00D76D97" w:rsidP="00D76D97">
      <w:pPr>
        <w:tabs>
          <w:tab w:val="num" w:pos="284"/>
        </w:tabs>
        <w:spacing w:after="0" w:line="360" w:lineRule="auto"/>
        <w:ind w:left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- 1 obiad </w:t>
      </w:r>
      <w:proofErr w:type="spellStart"/>
      <w:r>
        <w:rPr>
          <w:rFonts w:ascii="Book Antiqua" w:hAnsi="Book Antiqua"/>
          <w:sz w:val="20"/>
          <w:szCs w:val="20"/>
        </w:rPr>
        <w:t>zasiadany</w:t>
      </w:r>
      <w:proofErr w:type="spellEnd"/>
      <w:r>
        <w:rPr>
          <w:rFonts w:ascii="Book Antiqua" w:hAnsi="Book Antiqua"/>
          <w:sz w:val="20"/>
          <w:szCs w:val="20"/>
        </w:rPr>
        <w:t xml:space="preserve"> dla 60 osób </w:t>
      </w:r>
    </w:p>
    <w:p w:rsidR="00D76D97" w:rsidRDefault="00D76D97" w:rsidP="00D76D97">
      <w:pPr>
        <w:tabs>
          <w:tab w:val="num" w:pos="284"/>
        </w:tabs>
        <w:spacing w:after="0" w:line="360" w:lineRule="auto"/>
        <w:ind w:left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- 1 przerwa kawowa dla uczestników i gości konferencji dla 60 osób </w:t>
      </w:r>
    </w:p>
    <w:p w:rsidR="00D76D97" w:rsidRDefault="00D76D97" w:rsidP="00D76D97">
      <w:pPr>
        <w:tabs>
          <w:tab w:val="num" w:pos="284"/>
        </w:tabs>
        <w:spacing w:after="0" w:line="360" w:lineRule="auto"/>
        <w:ind w:left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Wszystkie posiłki będą wydawane w hotelu o standardzie minimum 3 gwiazdek.</w:t>
      </w:r>
    </w:p>
    <w:p w:rsidR="00D76D97" w:rsidRDefault="00D76D97" w:rsidP="00D76D97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284" w:firstLine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zapewnienie infrastruktury niezbędnej do realizacji konferencji, a w szczególności do przeprowadzenia : </w:t>
      </w:r>
    </w:p>
    <w:p w:rsidR="00D76D97" w:rsidRDefault="00D76D97" w:rsidP="00D76D97">
      <w:pPr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Wystąpień konferencyjnych: jednoczesny dostęp do: 1 sala na minimum 60 osób + 2 sale na min 35 osób, gwarantujące miejsca siedzące, zaopatrzone w system nagłośnienia, projektor oraz ekran, stałe łącze internetowe umożliwiające realizację nieprzerwanej transmisji zdalnej paneli dyskusyjnych, forum wymiany poglądów, spotkań </w:t>
      </w:r>
      <w:proofErr w:type="spellStart"/>
      <w:r>
        <w:rPr>
          <w:rFonts w:ascii="Book Antiqua" w:hAnsi="Book Antiqua"/>
          <w:sz w:val="20"/>
          <w:szCs w:val="20"/>
        </w:rPr>
        <w:t>networkingowych</w:t>
      </w:r>
      <w:proofErr w:type="spellEnd"/>
      <w:r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 w:cs="Tahoma"/>
          <w:sz w:val="20"/>
          <w:szCs w:val="20"/>
        </w:rPr>
        <w:t xml:space="preserve"> </w:t>
      </w:r>
    </w:p>
    <w:p w:rsidR="00D76D97" w:rsidRDefault="00D76D97" w:rsidP="00D76D97">
      <w:pPr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Zapewnienie obsługi technicznej sali wykładowej wraz z przygotowaniem (w tym również dezynfekcją) pomieszczenia i systemu dla przyjmowania prezentacji, przy zachowaniu możliwości podłączania komputerów prezenterów bezpośrednio na mównicach;</w:t>
      </w:r>
      <w:r>
        <w:rPr>
          <w:rFonts w:ascii="Book Antiqua" w:hAnsi="Book Antiqua" w:cs="Tahoma"/>
          <w:color w:val="023A55"/>
          <w:sz w:val="20"/>
          <w:szCs w:val="20"/>
        </w:rPr>
        <w:t xml:space="preserve"> </w:t>
      </w:r>
    </w:p>
    <w:p w:rsidR="00D76D97" w:rsidRDefault="00D76D97" w:rsidP="00D76D97">
      <w:pPr>
        <w:numPr>
          <w:ilvl w:val="0"/>
          <w:numId w:val="7"/>
        </w:numPr>
        <w:tabs>
          <w:tab w:val="num" w:pos="142"/>
        </w:tabs>
        <w:spacing w:after="0" w:line="360" w:lineRule="auto"/>
        <w:ind w:left="284" w:firstLine="0"/>
        <w:jc w:val="both"/>
        <w:rPr>
          <w:rFonts w:ascii="Book Antiqua" w:eastAsia="Microsoft YaHei" w:hAnsi="Book Antiqua" w:cs="Arial"/>
          <w:sz w:val="20"/>
          <w:szCs w:val="20"/>
          <w:lang w:eastAsia="zh-CN"/>
        </w:rPr>
      </w:pPr>
      <w:r>
        <w:rPr>
          <w:rFonts w:ascii="Book Antiqua" w:hAnsi="Book Antiqua" w:cs="Arial"/>
          <w:sz w:val="20"/>
          <w:szCs w:val="20"/>
        </w:rPr>
        <w:t>Zapewnienie obsługi cateringowej dla uczestników konferencji;</w:t>
      </w:r>
    </w:p>
    <w:p w:rsidR="00D76D97" w:rsidRDefault="00D76D97" w:rsidP="00D76D97">
      <w:pPr>
        <w:numPr>
          <w:ilvl w:val="0"/>
          <w:numId w:val="7"/>
        </w:numPr>
        <w:tabs>
          <w:tab w:val="num" w:pos="142"/>
        </w:tabs>
        <w:spacing w:after="0" w:line="360" w:lineRule="auto"/>
        <w:ind w:left="284" w:firstLine="0"/>
        <w:jc w:val="both"/>
        <w:rPr>
          <w:rFonts w:ascii="Book Antiqua" w:hAnsi="Book Antiqua" w:cs="Tahoma"/>
          <w:bCs/>
          <w:i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Bezpłatnego parkingu dla </w:t>
      </w:r>
      <w:r w:rsidRPr="002860F1">
        <w:rPr>
          <w:rFonts w:ascii="Book Antiqua" w:hAnsi="Book Antiqua"/>
          <w:bCs/>
          <w:sz w:val="20"/>
          <w:szCs w:val="20"/>
        </w:rPr>
        <w:t>uczestników konferencji</w:t>
      </w:r>
      <w:r>
        <w:rPr>
          <w:rFonts w:ascii="Book Antiqua" w:hAnsi="Book Antiqua"/>
          <w:bCs/>
          <w:sz w:val="20"/>
          <w:szCs w:val="20"/>
        </w:rPr>
        <w:t>.</w:t>
      </w:r>
    </w:p>
    <w:p w:rsidR="00D76D97" w:rsidRDefault="00D76D97" w:rsidP="00D76D97">
      <w:pPr>
        <w:numPr>
          <w:ilvl w:val="0"/>
          <w:numId w:val="8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Ponadto Wykonawca zobowiązuje się do: </w:t>
      </w:r>
    </w:p>
    <w:p w:rsidR="00D76D97" w:rsidRDefault="00D76D97" w:rsidP="00D76D97">
      <w:pPr>
        <w:numPr>
          <w:ilvl w:val="0"/>
          <w:numId w:val="3"/>
        </w:numPr>
        <w:tabs>
          <w:tab w:val="left" w:pos="284"/>
        </w:tabs>
        <w:suppressAutoHyphens w:val="0"/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przygotowania posiłków zgodnie z zasadami określonymi w ustawie o bezpieczeństwie żywności i żywienia z dnia 25 sierpnia 2006r.(</w:t>
      </w:r>
      <w:r>
        <w:rPr>
          <w:rFonts w:ascii="Book Antiqua" w:hAnsi="Book Antiqua"/>
          <w:bCs/>
          <w:sz w:val="20"/>
          <w:szCs w:val="20"/>
        </w:rPr>
        <w:t xml:space="preserve"> </w:t>
      </w:r>
      <w:r>
        <w:rPr>
          <w:rFonts w:ascii="Book Antiqua" w:eastAsia="Times New Roman" w:hAnsi="Book Antiqua" w:cs="Times New Roman"/>
          <w:bCs/>
          <w:sz w:val="20"/>
          <w:szCs w:val="20"/>
          <w:shd w:val="clear" w:color="auto" w:fill="FFFFFF"/>
          <w:lang w:eastAsia="pl-PL"/>
        </w:rPr>
        <w:t>tj. z dnia 8 października 2020 r. (Dz.U. z 2020 r. poz. 2021</w:t>
      </w:r>
      <w:r>
        <w:rPr>
          <w:rFonts w:ascii="Book Antiqua" w:hAnsi="Book Antiqua"/>
          <w:sz w:val="20"/>
          <w:szCs w:val="20"/>
          <w:lang w:eastAsia="pl-PL"/>
        </w:rPr>
        <w:t>);</w:t>
      </w:r>
    </w:p>
    <w:p w:rsidR="00D76D97" w:rsidRDefault="00D76D97" w:rsidP="00D76D97">
      <w:pPr>
        <w:keepNext/>
        <w:shd w:val="clear" w:color="auto" w:fill="FFFFFF"/>
        <w:spacing w:after="120" w:line="360" w:lineRule="auto"/>
        <w:jc w:val="both"/>
        <w:outlineLvl w:val="1"/>
        <w:rPr>
          <w:rFonts w:ascii="Book Antiqua" w:eastAsia="Times New Roman" w:hAnsi="Book Antiqua" w:cs="Times New Roman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  <w:t xml:space="preserve">b) przestrzegania przepisów sanitarno-epidemiologicznych, BHP, </w:t>
      </w:r>
      <w:proofErr w:type="spellStart"/>
      <w:r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  <w:t>PPoż.</w:t>
      </w:r>
      <w:proofErr w:type="spellEnd"/>
      <w:r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  <w:t>, zachowania reżimu sanitarnego zgodnie z obowiązującymi przepisami w zakresie</w:t>
      </w:r>
      <w:r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 xml:space="preserve"> ustanowienia określonych ograniczeń, nakazów i zakazów w związku z wystąpieniem stanu epidemii ,</w:t>
      </w:r>
      <w:r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  <w:t xml:space="preserve"> </w:t>
      </w:r>
    </w:p>
    <w:p w:rsidR="00D76D97" w:rsidRDefault="00D76D97" w:rsidP="00D76D97">
      <w:p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hAnsi="Book Antiqua" w:cs="Century Gothic"/>
          <w:sz w:val="20"/>
          <w:szCs w:val="20"/>
        </w:rPr>
        <w:t xml:space="preserve">c)stosowania się do regulacji właściwych organów dotyczących bezpieczeństwa </w:t>
      </w:r>
      <w:r w:rsidRPr="00F62267">
        <w:rPr>
          <w:rFonts w:ascii="Book Antiqua" w:hAnsi="Book Antiqua" w:cs="Century Gothic"/>
          <w:sz w:val="20"/>
          <w:szCs w:val="20"/>
        </w:rPr>
        <w:t>w związku z</w:t>
      </w:r>
      <w:r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>
        <w:rPr>
          <w:rFonts w:ascii="Book Antiqua" w:hAnsi="Book Antiqua" w:cs="Century Gothic"/>
          <w:sz w:val="20"/>
          <w:szCs w:val="20"/>
        </w:rPr>
        <w:t xml:space="preserve"> pandemią  COVID-19.</w:t>
      </w:r>
    </w:p>
    <w:p w:rsidR="00D76D97" w:rsidRDefault="00D76D97" w:rsidP="00D76D97">
      <w:pPr>
        <w:tabs>
          <w:tab w:val="left" w:pos="284"/>
        </w:tabs>
        <w:suppressAutoHyphens w:val="0"/>
        <w:spacing w:after="0" w:line="360" w:lineRule="auto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d) zagwarantowania wysokiej jakości świadczonej usługi.</w:t>
      </w:r>
    </w:p>
    <w:p w:rsidR="00D76D97" w:rsidRDefault="00D76D97" w:rsidP="00D76D97">
      <w:pPr>
        <w:suppressAutoHyphens w:val="0"/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D76D97" w:rsidRDefault="00D76D97" w:rsidP="00D76D97">
      <w:pPr>
        <w:suppressAutoHyphens w:val="0"/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5</w:t>
      </w:r>
    </w:p>
    <w:p w:rsidR="00D76D97" w:rsidRDefault="00D76D97" w:rsidP="00D76D97">
      <w:pPr>
        <w:numPr>
          <w:ilvl w:val="0"/>
          <w:numId w:val="4"/>
        </w:numPr>
        <w:tabs>
          <w:tab w:val="num" w:pos="284"/>
        </w:tabs>
        <w:suppressAutoHyphens w:val="0"/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Wykonawca gwarantuje, że w czasie trwania imprezy organizowanej na rzecz Zamawiającego nie będzie odbywać się inna impreza w obiekcie hotelowym. </w:t>
      </w:r>
    </w:p>
    <w:p w:rsidR="00D76D97" w:rsidRDefault="00D76D97" w:rsidP="00D76D97">
      <w:pPr>
        <w:numPr>
          <w:ilvl w:val="0"/>
          <w:numId w:val="4"/>
        </w:numPr>
        <w:tabs>
          <w:tab w:val="num" w:pos="284"/>
        </w:tabs>
        <w:suppressAutoHyphens w:val="0"/>
        <w:spacing w:after="0" w:line="360" w:lineRule="auto"/>
        <w:ind w:left="0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Strony zgodnie oświadczają, iż Wykonawca ponosi odpowiedzialność za szkody wyrządzone osobom trzecim na skutek działania lub zaniechania uczestników szkolenia jak również za szkody wyrządzone uczestnikom  szkolenia z przyczyn obciążających Wykonawcę (działania i zaniechania). </w:t>
      </w:r>
    </w:p>
    <w:p w:rsidR="00D76D97" w:rsidRDefault="00D76D97" w:rsidP="00D76D97">
      <w:pPr>
        <w:suppressAutoHyphens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76D97" w:rsidRDefault="00D76D97" w:rsidP="00D76D97">
      <w:pPr>
        <w:tabs>
          <w:tab w:val="num" w:pos="284"/>
        </w:tabs>
        <w:suppressAutoHyphens w:val="0"/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6</w:t>
      </w:r>
    </w:p>
    <w:p w:rsidR="00D76D97" w:rsidRDefault="00D76D97" w:rsidP="00D76D97">
      <w:pPr>
        <w:widowControl w:val="0"/>
        <w:numPr>
          <w:ilvl w:val="0"/>
          <w:numId w:val="5"/>
        </w:numPr>
        <w:tabs>
          <w:tab w:val="num" w:pos="284"/>
          <w:tab w:val="num" w:pos="360"/>
        </w:tabs>
        <w:suppressAutoHyphens w:val="0"/>
        <w:spacing w:after="0" w:line="360" w:lineRule="auto"/>
        <w:ind w:left="0" w:right="333" w:firstLine="0"/>
        <w:jc w:val="both"/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t xml:space="preserve">W przypadku rozwiązania umowy ze skutkiem natychmiastowym przez Zamawiającego </w:t>
      </w:r>
      <w:r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br/>
        <w:t xml:space="preserve">z przyczyn leżących po stronie Wykonawcy, w związku z nienależytym wykonywaniem przedmiotu </w:t>
      </w:r>
      <w:r w:rsidRPr="00F62267"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t>umowy lub</w:t>
      </w:r>
      <w:r>
        <w:rPr>
          <w:rFonts w:ascii="Book Antiqua" w:eastAsia="Times New Roman" w:hAnsi="Book Antiqua" w:cs="Times New Roman"/>
          <w:snapToGrid w:val="0"/>
          <w:color w:val="FF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t xml:space="preserve"> rażącym naruszeniem jej postanowień, Wykonawca dokona zapłaty na rzecz Zamawiającego karę umowną w wysokości 20% wartości brutto umowy, o której mowa w </w:t>
      </w:r>
      <w:r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br/>
        <w:t xml:space="preserve">§ 3 ust. </w:t>
      </w:r>
    </w:p>
    <w:p w:rsidR="00D76D97" w:rsidRDefault="00D76D97" w:rsidP="00D76D97">
      <w:pPr>
        <w:widowControl w:val="0"/>
        <w:numPr>
          <w:ilvl w:val="0"/>
          <w:numId w:val="5"/>
        </w:numPr>
        <w:tabs>
          <w:tab w:val="num" w:pos="284"/>
        </w:tabs>
        <w:suppressAutoHyphens w:val="0"/>
        <w:spacing w:after="0" w:line="360" w:lineRule="auto"/>
        <w:ind w:left="0" w:right="333" w:firstLine="0"/>
        <w:jc w:val="both"/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t xml:space="preserve"> W przypadku braku realizacji któregokolwiek ze świadczeń wskazanych w umowie, </w:t>
      </w:r>
      <w:r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br/>
        <w:t>a w szczególności określonych w §4 ust. 1 i 2, Wykonawca zapłaci Zamawiającemu karę umowną w wysokości 2% wartości brutto umowy, o której mowa w § 3 ust. 1  za każdorazowy brak któregokolwiek ze świadczeń.</w:t>
      </w:r>
    </w:p>
    <w:p w:rsidR="00D76D97" w:rsidRPr="00F62267" w:rsidRDefault="00D76D97" w:rsidP="00D76D97">
      <w:pPr>
        <w:widowControl w:val="0"/>
        <w:numPr>
          <w:ilvl w:val="0"/>
          <w:numId w:val="5"/>
        </w:numPr>
        <w:tabs>
          <w:tab w:val="num" w:pos="284"/>
        </w:tabs>
        <w:suppressAutoHyphens w:val="0"/>
        <w:spacing w:after="0" w:line="360" w:lineRule="auto"/>
        <w:ind w:left="0" w:right="333" w:firstLine="0"/>
        <w:jc w:val="both"/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</w:pPr>
      <w:r w:rsidRPr="00F62267"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t xml:space="preserve">Maksymalna wysokość kar umownych nie może przekroczyć 20% wartości brutto umowy, o której mowa w § 3 ust. 1. </w:t>
      </w:r>
    </w:p>
    <w:p w:rsidR="00D76D97" w:rsidRDefault="00D76D97" w:rsidP="00D76D97">
      <w:pPr>
        <w:widowControl w:val="0"/>
        <w:numPr>
          <w:ilvl w:val="0"/>
          <w:numId w:val="5"/>
        </w:numPr>
        <w:tabs>
          <w:tab w:val="num" w:pos="284"/>
          <w:tab w:val="num" w:pos="360"/>
        </w:tabs>
        <w:suppressAutoHyphens w:val="0"/>
        <w:spacing w:after="0" w:line="360" w:lineRule="auto"/>
        <w:ind w:left="0" w:right="333" w:firstLine="0"/>
        <w:jc w:val="both"/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t xml:space="preserve">Zamawiający zastrzega możliwość dochodzenia odszkodowania na zasadach ogólnych,  </w:t>
      </w:r>
      <w:r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br/>
        <w:t>w przypadku gdy poniesiona szkoda  przekracza wysokość zastrzeżonych kar umownych.</w:t>
      </w:r>
    </w:p>
    <w:p w:rsidR="00D76D97" w:rsidRDefault="00D76D97" w:rsidP="00D76D97">
      <w:pPr>
        <w:suppressAutoHyphens w:val="0"/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D76D97" w:rsidRDefault="00D76D97" w:rsidP="00D76D97">
      <w:pPr>
        <w:suppressAutoHyphens w:val="0"/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7</w:t>
      </w:r>
    </w:p>
    <w:p w:rsidR="00D76D97" w:rsidRDefault="00D76D97" w:rsidP="00D76D9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1. Zmiany umowy pod rygorem nieważności mogą nastąpić tylko w formie pisemnego aneksu.</w:t>
      </w:r>
    </w:p>
    <w:p w:rsidR="00D76D97" w:rsidRDefault="00D76D97" w:rsidP="00D76D9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2. Zamawiający, przewiduje możliwość istotnej zmiany zawartej umowy w stosunku do treści oferty, na podstawie, której dokonano wyboru oferty w następujących okolicznościach:</w:t>
      </w:r>
    </w:p>
    <w:p w:rsidR="00D76D97" w:rsidRDefault="00D76D97" w:rsidP="00D76D97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1)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opisem przedmiotu zamówienia zawartym w formularzu ofertowym oraz umową, dopuszcza się możliwość zmiany terminu realizacji umowy,</w:t>
      </w:r>
    </w:p>
    <w:p w:rsidR="00D76D97" w:rsidRDefault="00D76D97" w:rsidP="00D76D97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2)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ab/>
        <w:t>zmiany obowiązujących przepisów, jeżeli konieczne będzie dostosowanie treści umowy do aktualnego stanu prawnego,</w:t>
      </w:r>
    </w:p>
    <w:p w:rsidR="00D76D97" w:rsidRDefault="00D76D97" w:rsidP="00D76D97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sz w:val="20"/>
          <w:szCs w:val="20"/>
          <w:lang w:eastAsia="pl-PL"/>
        </w:rPr>
        <w:t>3)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ab/>
        <w:t xml:space="preserve">jeżeli w czasie obowiązywania umowy nastąpi zmiana ustawowej stawki podatku od towarów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>i usług (VAT), Strony dokonają odpowiedniej zmiany wynagrodzenia umownego.</w:t>
      </w:r>
    </w:p>
    <w:p w:rsidR="00D76D97" w:rsidRDefault="00D76D97" w:rsidP="00D76D97">
      <w:pPr>
        <w:suppressAutoHyphens w:val="0"/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D76D97" w:rsidRDefault="00D76D97" w:rsidP="00D76D97">
      <w:pPr>
        <w:suppressAutoHyphens w:val="0"/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8</w:t>
      </w:r>
    </w:p>
    <w:p w:rsidR="00D76D97" w:rsidRDefault="00D76D97" w:rsidP="00D76D97">
      <w:pPr>
        <w:suppressAutoHyphens w:val="0"/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1. W sprawach nieuregulowanych w umowie mają zastosowania przepisy Kodeksu Cywilnego. </w:t>
      </w:r>
    </w:p>
    <w:p w:rsidR="00D76D97" w:rsidRDefault="00D76D97" w:rsidP="00D76D97">
      <w:pPr>
        <w:tabs>
          <w:tab w:val="left" w:pos="284"/>
        </w:tabs>
        <w:suppressAutoHyphens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Tahoma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2.</w:t>
      </w:r>
      <w:r>
        <w:rPr>
          <w:rFonts w:ascii="Book Antiqua" w:eastAsia="Times New Roman" w:hAnsi="Book Antiqua" w:cs="Tahoma"/>
          <w:bCs/>
          <w:sz w:val="20"/>
          <w:szCs w:val="20"/>
          <w:lang w:eastAsia="pl-PL"/>
        </w:rPr>
        <w:t xml:space="preserve"> Wszelkie spory wynikłe z tej umowy będą rozstrzygały sądy powszechne właściwe ze względu na siedzibę Zamawiającego.</w:t>
      </w:r>
    </w:p>
    <w:p w:rsidR="00D76D97" w:rsidRDefault="00D76D97" w:rsidP="00D76D97">
      <w:pPr>
        <w:suppressAutoHyphens w:val="0"/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D76D97" w:rsidRDefault="00D76D97" w:rsidP="00D76D97">
      <w:pPr>
        <w:suppressAutoHyphens w:val="0"/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§ 9</w:t>
      </w:r>
    </w:p>
    <w:p w:rsidR="00D76D97" w:rsidRDefault="00D76D97" w:rsidP="00D76D97">
      <w:pPr>
        <w:suppressAutoHyphens w:val="0"/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Umowę sporządzono w trzech jednobrzmiących egzemplarzach jeden egzemplarz dla Wykonawcy oraz dwa dla Zamawiającego.  </w:t>
      </w:r>
    </w:p>
    <w:p w:rsidR="00D76D97" w:rsidRDefault="00D76D97" w:rsidP="00D76D97">
      <w:pPr>
        <w:suppressAutoHyphens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D76D97" w:rsidRDefault="00D76D97" w:rsidP="00D76D97">
      <w:pPr>
        <w:suppressAutoHyphens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</w:p>
    <w:p w:rsidR="00D76D97" w:rsidRDefault="00D76D97" w:rsidP="00D76D97">
      <w:pPr>
        <w:suppressAutoHyphens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….................................................                                                          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...................................................</w:t>
      </w:r>
    </w:p>
    <w:p w:rsidR="00D76D97" w:rsidRDefault="00D76D97" w:rsidP="00D76D97">
      <w:pPr>
        <w:suppressAutoHyphens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      Zamawiający                                                                                                    Wykonawca</w:t>
      </w:r>
      <w:bookmarkStart w:id="0" w:name="_GoBack"/>
      <w:bookmarkEnd w:id="0"/>
    </w:p>
    <w:sectPr w:rsidR="00D76D97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3A51"/>
    <w:multiLevelType w:val="hybridMultilevel"/>
    <w:tmpl w:val="E3B8BFD8"/>
    <w:lvl w:ilvl="0" w:tplc="63CAB79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5E1F04"/>
    <w:multiLevelType w:val="hybridMultilevel"/>
    <w:tmpl w:val="10AABBAE"/>
    <w:lvl w:ilvl="0" w:tplc="19948746">
      <w:start w:val="1"/>
      <w:numFmt w:val="lowerLetter"/>
      <w:lvlText w:val="%1)"/>
      <w:lvlJc w:val="left"/>
      <w:pPr>
        <w:ind w:left="502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3420EC"/>
    <w:multiLevelType w:val="hybridMultilevel"/>
    <w:tmpl w:val="EBEC6BA6"/>
    <w:lvl w:ilvl="0" w:tplc="5DCCE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EB7EDB5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500"/>
        </w:tabs>
        <w:ind w:left="45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</w:lvl>
  </w:abstractNum>
  <w:abstractNum w:abstractNumId="3">
    <w:nsid w:val="46754A0A"/>
    <w:multiLevelType w:val="multilevel"/>
    <w:tmpl w:val="DFD0D12C"/>
    <w:lvl w:ilvl="0">
      <w:start w:val="1"/>
      <w:numFmt w:val="decimal"/>
      <w:lvlText w:val="%1)"/>
      <w:lvlJc w:val="left"/>
      <w:pPr>
        <w:tabs>
          <w:tab w:val="num" w:pos="0"/>
        </w:tabs>
        <w:ind w:left="1484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4" w:hanging="360"/>
      </w:pPr>
      <w:rPr>
        <w:rFonts w:ascii="Wingdings" w:hAnsi="Wingdings"/>
      </w:rPr>
    </w:lvl>
  </w:abstractNum>
  <w:abstractNum w:abstractNumId="4">
    <w:nsid w:val="59CF1DBA"/>
    <w:multiLevelType w:val="hybridMultilevel"/>
    <w:tmpl w:val="7C121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F0E9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74AA6150"/>
    <w:multiLevelType w:val="hybridMultilevel"/>
    <w:tmpl w:val="AAE48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06509"/>
    <w:multiLevelType w:val="hybridMultilevel"/>
    <w:tmpl w:val="F6D4C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0ACD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97"/>
    <w:rsid w:val="00104E03"/>
    <w:rsid w:val="00511973"/>
    <w:rsid w:val="00D76D97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D9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D9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1292</Words>
  <Characters>7752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b) przestrzegania przepisów sanitarno-epidemiologicznych, BHP, PPoż., zachowania</vt:lpstr>
    </vt:vector>
  </TitlesOfParts>
  <Company>Microsoft</Company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1</cp:revision>
  <dcterms:created xsi:type="dcterms:W3CDTF">2022-02-17T10:35:00Z</dcterms:created>
  <dcterms:modified xsi:type="dcterms:W3CDTF">2022-02-17T10:35:00Z</dcterms:modified>
</cp:coreProperties>
</file>