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D0" w:rsidRDefault="007417D0" w:rsidP="007417D0">
      <w:r>
        <w:t>KR.26.38.2024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Zadanie nr 1</w:t>
      </w:r>
    </w:p>
    <w:p w:rsidR="007417D0" w:rsidRDefault="007417D0" w:rsidP="007417D0">
      <w:pPr>
        <w:spacing w:line="240" w:lineRule="auto"/>
      </w:pPr>
    </w:p>
    <w:p w:rsidR="007417D0" w:rsidRDefault="007417D0" w:rsidP="007417D0">
      <w:pPr>
        <w:spacing w:line="240" w:lineRule="auto"/>
      </w:pPr>
    </w:p>
    <w:p w:rsidR="007417D0" w:rsidRDefault="007417D0" w:rsidP="007417D0">
      <w:pPr>
        <w:spacing w:line="240" w:lineRule="auto"/>
      </w:pPr>
      <w:r>
        <w:t>…………………………………………………………………………………………</w:t>
      </w:r>
    </w:p>
    <w:p w:rsidR="007417D0" w:rsidRPr="00AE4F20" w:rsidRDefault="007417D0" w:rsidP="007417D0">
      <w:pPr>
        <w:spacing w:line="240" w:lineRule="auto"/>
        <w:ind w:left="708" w:firstLine="708"/>
        <w:rPr>
          <w:sz w:val="18"/>
          <w:szCs w:val="18"/>
        </w:rPr>
      </w:pPr>
      <w:r w:rsidRPr="00AE4F20">
        <w:rPr>
          <w:sz w:val="18"/>
          <w:szCs w:val="18"/>
        </w:rPr>
        <w:t>(nazwa wykonawcy)</w:t>
      </w:r>
    </w:p>
    <w:p w:rsidR="007417D0" w:rsidRDefault="007417D0" w:rsidP="007417D0"/>
    <w:p w:rsidR="007417D0" w:rsidRPr="00462315" w:rsidRDefault="007417D0" w:rsidP="007417D0">
      <w:pPr>
        <w:rPr>
          <w:b/>
        </w:rPr>
      </w:pPr>
      <w:r w:rsidRPr="00462315">
        <w:rPr>
          <w:b/>
        </w:rPr>
        <w:t>Parametry techniczne oferowanych opraw: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7417D0" w:rsidRPr="00AE4F20" w:rsidTr="00805AC7"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  <w:r w:rsidRPr="00AE4F20">
              <w:t>Nazwa/symbol produktu</w:t>
            </w:r>
          </w:p>
        </w:tc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700995" w:rsidRDefault="007417D0" w:rsidP="00805AC7">
            <w:r w:rsidRPr="00700995">
              <w:t xml:space="preserve">oprawa okrągła do montażu w kasetonie sufitu podwieszanego, średnica istniejącego otworu 19,7cm, </w:t>
            </w:r>
          </w:p>
        </w:tc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700995" w:rsidRDefault="007417D0" w:rsidP="00805AC7">
            <w:r w:rsidRPr="00700995">
              <w:t>efektywność energetyczna min. E – wg etykiety obowiązującej od września 2021r. lub min. A+ wg etykiety obowiązującej do września 2021r.,</w:t>
            </w:r>
          </w:p>
        </w:tc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700995" w:rsidRDefault="007417D0" w:rsidP="00805AC7">
            <w:r w:rsidRPr="00700995">
              <w:t>kąt świecenia min. 100°,</w:t>
            </w:r>
          </w:p>
        </w:tc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700995" w:rsidRDefault="007417D0" w:rsidP="00805AC7">
            <w:r w:rsidRPr="00700995">
              <w:t>kolor biały: obudowa aluminium/poliwęglan,</w:t>
            </w:r>
          </w:p>
        </w:tc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700995" w:rsidRDefault="007417D0" w:rsidP="00805AC7">
            <w:r w:rsidRPr="00700995">
              <w:t>w zestawie źródło światła (jeśli źródło wymienne),</w:t>
            </w:r>
          </w:p>
        </w:tc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  <w:r>
              <w:t>Wymienne w zestawie/niewymienne*</w:t>
            </w:r>
          </w:p>
        </w:tc>
      </w:tr>
      <w:tr w:rsidR="007417D0" w:rsidRPr="00AE4F20" w:rsidTr="00805AC7">
        <w:tc>
          <w:tcPr>
            <w:tcW w:w="4361" w:type="dxa"/>
          </w:tcPr>
          <w:p w:rsidR="007417D0" w:rsidRPr="00700995" w:rsidRDefault="007417D0" w:rsidP="00805AC7">
            <w:r>
              <w:t>moc min. 18 W</w:t>
            </w:r>
          </w:p>
        </w:tc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700995" w:rsidRDefault="007417D0" w:rsidP="00805AC7">
            <w:r w:rsidRPr="00700995">
              <w:t>barwa 4000K</w:t>
            </w:r>
          </w:p>
        </w:tc>
        <w:tc>
          <w:tcPr>
            <w:tcW w:w="4361" w:type="dxa"/>
          </w:tcPr>
          <w:p w:rsidR="007417D0" w:rsidRPr="00AE4F20" w:rsidRDefault="007417D0" w:rsidP="00805AC7"/>
        </w:tc>
      </w:tr>
      <w:tr w:rsidR="007417D0" w:rsidRPr="00AE4F20" w:rsidTr="00805AC7">
        <w:tc>
          <w:tcPr>
            <w:tcW w:w="4361" w:type="dxa"/>
          </w:tcPr>
          <w:p w:rsidR="007417D0" w:rsidRPr="00700995" w:rsidRDefault="007417D0" w:rsidP="00805AC7">
            <w:r w:rsidRPr="00700995">
              <w:t>trwałość min. 50 000 h,</w:t>
            </w:r>
          </w:p>
        </w:tc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700995" w:rsidRDefault="007417D0" w:rsidP="00805AC7">
            <w:r>
              <w:t>zasilanie 23</w:t>
            </w:r>
            <w:r w:rsidRPr="00700995">
              <w:t>0V,</w:t>
            </w:r>
          </w:p>
        </w:tc>
        <w:tc>
          <w:tcPr>
            <w:tcW w:w="4361" w:type="dxa"/>
          </w:tcPr>
          <w:p w:rsidR="007417D0" w:rsidRPr="00AE4F20" w:rsidRDefault="007417D0" w:rsidP="00805AC7"/>
        </w:tc>
      </w:tr>
      <w:tr w:rsidR="007417D0" w:rsidRPr="00AE4F20" w:rsidTr="00805AC7">
        <w:tc>
          <w:tcPr>
            <w:tcW w:w="4361" w:type="dxa"/>
          </w:tcPr>
          <w:p w:rsidR="007417D0" w:rsidRPr="00700995" w:rsidRDefault="007417D0" w:rsidP="00805AC7">
            <w:r w:rsidRPr="00700995">
              <w:t>min. IP20,</w:t>
            </w:r>
          </w:p>
        </w:tc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8902E6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700995">
              <w:t>podłączenie elektryczne za pomocą wtyków,</w:t>
            </w:r>
          </w:p>
        </w:tc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Default="007417D0" w:rsidP="00805AC7">
            <w:r w:rsidRPr="00700995">
              <w:rPr>
                <w:rFonts w:eastAsia="Times New Roman" w:cs="Arial"/>
                <w:lang w:eastAsia="pl-PL"/>
              </w:rPr>
              <w:t>gwarancja na oprawę min. 5 lat</w:t>
            </w:r>
            <w:r w:rsidRPr="00700995">
              <w:t>.</w:t>
            </w:r>
          </w:p>
        </w:tc>
        <w:tc>
          <w:tcPr>
            <w:tcW w:w="4361" w:type="dxa"/>
          </w:tcPr>
          <w:p w:rsidR="007417D0" w:rsidRPr="00AE4F20" w:rsidRDefault="007417D0" w:rsidP="00805AC7">
            <w:pPr>
              <w:spacing w:line="276" w:lineRule="auto"/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700995" w:rsidRDefault="007417D0" w:rsidP="00805AC7">
            <w:pPr>
              <w:rPr>
                <w:rFonts w:eastAsia="Times New Roman" w:cs="Arial"/>
                <w:lang w:eastAsia="pl-PL"/>
              </w:rPr>
            </w:pPr>
            <w:r w:rsidRPr="00631682">
              <w:rPr>
                <w:rFonts w:eastAsia="Times New Roman" w:cs="Arial"/>
                <w:lang w:eastAsia="pl-PL"/>
              </w:rPr>
              <w:t xml:space="preserve">Produkt musi posiadać świadectwo dopuszczenia </w:t>
            </w:r>
            <w:r>
              <w:rPr>
                <w:rFonts w:eastAsia="Times New Roman" w:cs="Arial"/>
                <w:lang w:eastAsia="pl-PL"/>
              </w:rPr>
              <w:t>CE</w:t>
            </w:r>
            <w:r w:rsidRPr="0063168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4361" w:type="dxa"/>
          </w:tcPr>
          <w:p w:rsidR="007417D0" w:rsidRPr="00AE4F20" w:rsidRDefault="007417D0" w:rsidP="00805AC7"/>
        </w:tc>
      </w:tr>
    </w:tbl>
    <w:p w:rsidR="007417D0" w:rsidRDefault="007417D0" w:rsidP="007417D0"/>
    <w:p w:rsidR="007417D0" w:rsidRDefault="007417D0" w:rsidP="007417D0"/>
    <w:p w:rsidR="007417D0" w:rsidRDefault="007417D0" w:rsidP="007417D0">
      <w:pPr>
        <w:spacing w:line="240" w:lineRule="auto"/>
        <w:ind w:left="4956"/>
      </w:pPr>
      <w:r>
        <w:t>……………………………………………………………</w:t>
      </w:r>
    </w:p>
    <w:p w:rsidR="007417D0" w:rsidRDefault="007417D0" w:rsidP="007417D0">
      <w:pPr>
        <w:spacing w:line="240" w:lineRule="auto"/>
        <w:ind w:left="4956" w:firstLine="708"/>
        <w:rPr>
          <w:sz w:val="18"/>
          <w:szCs w:val="18"/>
        </w:rPr>
      </w:pPr>
      <w:r w:rsidRPr="00AE4F20">
        <w:rPr>
          <w:sz w:val="18"/>
          <w:szCs w:val="18"/>
        </w:rPr>
        <w:t>(data, podpis wykonawcy)</w:t>
      </w: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AE4F20" w:rsidRPr="007417D0" w:rsidRDefault="00AE4F20" w:rsidP="007417D0">
      <w:bookmarkStart w:id="0" w:name="_GoBack"/>
      <w:bookmarkEnd w:id="0"/>
    </w:p>
    <w:sectPr w:rsidR="00AE4F20" w:rsidRPr="0074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0"/>
    <w:rsid w:val="0008044F"/>
    <w:rsid w:val="000C5ED3"/>
    <w:rsid w:val="000D3EDF"/>
    <w:rsid w:val="00253DCB"/>
    <w:rsid w:val="002C10C5"/>
    <w:rsid w:val="0031453C"/>
    <w:rsid w:val="003218A0"/>
    <w:rsid w:val="00363BAE"/>
    <w:rsid w:val="003D5316"/>
    <w:rsid w:val="00462315"/>
    <w:rsid w:val="007201B4"/>
    <w:rsid w:val="007417D0"/>
    <w:rsid w:val="007903DC"/>
    <w:rsid w:val="007B4592"/>
    <w:rsid w:val="007C264B"/>
    <w:rsid w:val="008021B5"/>
    <w:rsid w:val="00817A15"/>
    <w:rsid w:val="008E6873"/>
    <w:rsid w:val="009711FD"/>
    <w:rsid w:val="00983329"/>
    <w:rsid w:val="009C7480"/>
    <w:rsid w:val="00A314E7"/>
    <w:rsid w:val="00A870EE"/>
    <w:rsid w:val="00AE4F20"/>
    <w:rsid w:val="00B00C7E"/>
    <w:rsid w:val="00B03622"/>
    <w:rsid w:val="00B52140"/>
    <w:rsid w:val="00C53E6A"/>
    <w:rsid w:val="00CB1D55"/>
    <w:rsid w:val="00D32967"/>
    <w:rsid w:val="00D82261"/>
    <w:rsid w:val="00DC432B"/>
    <w:rsid w:val="00F13479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33</cp:revision>
  <cp:lastPrinted>2024-05-13T06:10:00Z</cp:lastPrinted>
  <dcterms:created xsi:type="dcterms:W3CDTF">2023-05-16T07:46:00Z</dcterms:created>
  <dcterms:modified xsi:type="dcterms:W3CDTF">2024-12-03T11:27:00Z</dcterms:modified>
</cp:coreProperties>
</file>