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Pr="00CB3960" w:rsidRDefault="00A97037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03.01.2022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UKW/DZP-282-ZO-B-1/2022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64752E"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16F91" w:rsidRPr="00E04DAC" w:rsidRDefault="004B2F8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60-9</w:t>
      </w:r>
      <w:r w:rsidR="00D16F91"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0 dni kalendarzowych od dnia podpisania umowy;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laboratoryjnego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93532E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zamówienia znajduje się w Formularzu Cenowym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781DC0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4B2F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4B2F8C" w:rsidRPr="00211EBA" w:rsidRDefault="004B2F8C" w:rsidP="004B2F8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4B2F8C" w:rsidRDefault="004B2F8C" w:rsidP="004B2F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lastRenderedPageBreak/>
        <w:t xml:space="preserve">    4.4 </w:t>
      </w:r>
      <w:r w:rsidR="0031755F">
        <w:rPr>
          <w:rFonts w:ascii="Book Antiqua" w:hAnsi="Book Antiqua" w:cs="Century Gothic"/>
          <w:bCs/>
          <w:sz w:val="20"/>
          <w:szCs w:val="20"/>
        </w:rPr>
        <w:t>Strony dopuszczają możliwość dokonania przez</w:t>
      </w:r>
      <w:r w:rsidR="00211147">
        <w:rPr>
          <w:rFonts w:ascii="Book Antiqua" w:hAnsi="Book Antiqua" w:cs="Century Gothic"/>
          <w:bCs/>
          <w:sz w:val="20"/>
          <w:szCs w:val="20"/>
        </w:rPr>
        <w:t xml:space="preserve"> Zamawiającego  wpłaty</w:t>
      </w:r>
      <w:r w:rsidR="0031755F">
        <w:rPr>
          <w:rFonts w:ascii="Book Antiqua" w:hAnsi="Book Antiqua" w:cs="Century Gothic"/>
          <w:bCs/>
          <w:sz w:val="20"/>
          <w:szCs w:val="20"/>
        </w:rPr>
        <w:t xml:space="preserve"> zaliczki</w:t>
      </w:r>
      <w:r w:rsidR="00211147">
        <w:rPr>
          <w:rFonts w:ascii="Book Antiqua" w:hAnsi="Book Antiqua" w:cs="Century Gothic"/>
          <w:bCs/>
          <w:sz w:val="20"/>
          <w:szCs w:val="20"/>
        </w:rPr>
        <w:t xml:space="preserve"> dla Wykonawcy</w:t>
      </w:r>
      <w:r w:rsidR="0031755F">
        <w:rPr>
          <w:rFonts w:ascii="Book Antiqua" w:hAnsi="Book Antiqua" w:cs="Century Gothic"/>
          <w:bCs/>
          <w:sz w:val="20"/>
          <w:szCs w:val="20"/>
        </w:rPr>
        <w:t xml:space="preserve"> na poczet realizacji przedmiotu umow</w:t>
      </w:r>
      <w:r w:rsidR="00211147">
        <w:rPr>
          <w:rFonts w:ascii="Book Antiqua" w:hAnsi="Book Antiqua" w:cs="Century Gothic"/>
          <w:bCs/>
          <w:sz w:val="20"/>
          <w:szCs w:val="20"/>
        </w:rPr>
        <w:t>y  w wysokości nie wyższej niż 5</w:t>
      </w:r>
      <w:r w:rsidR="0031755F">
        <w:rPr>
          <w:rFonts w:ascii="Book Antiqua" w:hAnsi="Book Antiqua" w:cs="Century Gothic"/>
          <w:bCs/>
          <w:sz w:val="20"/>
          <w:szCs w:val="20"/>
        </w:rPr>
        <w:t xml:space="preserve">0% wartości zamówienia  </w:t>
      </w:r>
      <w:r w:rsidR="0031755F">
        <w:rPr>
          <w:rFonts w:ascii="Book Antiqua" w:hAnsi="Book Antiqua" w:cs="Century Gothic"/>
          <w:bCs/>
          <w:sz w:val="20"/>
          <w:szCs w:val="20"/>
        </w:rPr>
        <w:br/>
        <w:t>w terminie 14 dni od daty zawarcia umowy</w:t>
      </w:r>
      <w:r w:rsidR="00E47401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:rsidR="004B2F8C" w:rsidRPr="00542C2C" w:rsidRDefault="009C0384" w:rsidP="00542C2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 xml:space="preserve"> </w:t>
      </w:r>
      <w:r w:rsidRPr="00465FE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4.5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>Zamówienie</w:t>
      </w:r>
      <w:r w:rsidR="0024779E"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AE2942" w:rsidRPr="00CF58C3">
        <w:rPr>
          <w:rFonts w:ascii="Book Antiqua" w:eastAsia="Times New Roman" w:hAnsi="Book Antiqua" w:cs="Arial"/>
          <w:sz w:val="20"/>
          <w:szCs w:val="20"/>
          <w:lang w:eastAsia="pl-PL"/>
        </w:rPr>
        <w:t>finansowane jest w ramach projektu NCN</w:t>
      </w:r>
      <w:r w:rsidR="00CB18CB"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Miniatura 5</w:t>
      </w:r>
      <w:r w:rsidR="0024779E" w:rsidRPr="00CF58C3"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</w:p>
    <w:p w:rsidR="00CB18CB" w:rsidRPr="002C4BB6" w:rsidRDefault="00CB18CB" w:rsidP="00CB18CB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/>
          <w:sz w:val="18"/>
          <w:szCs w:val="18"/>
        </w:rPr>
      </w:pPr>
      <w:r w:rsidRPr="002C4BB6">
        <w:rPr>
          <w:rFonts w:ascii="Book Antiqua" w:hAnsi="Book Antiqua"/>
          <w:b/>
          <w:sz w:val="18"/>
          <w:szCs w:val="18"/>
          <w:u w:val="single"/>
          <w:shd w:val="clear" w:color="auto" w:fill="FFFFFF"/>
        </w:rPr>
        <w:t>UWAGA</w:t>
      </w:r>
      <w:r w:rsidRPr="002C4BB6">
        <w:rPr>
          <w:rFonts w:ascii="Book Antiqua" w:hAnsi="Book Antiqua"/>
          <w:color w:val="000000"/>
          <w:sz w:val="18"/>
          <w:szCs w:val="18"/>
          <w:shd w:val="clear" w:color="auto" w:fill="FFFFFF"/>
        </w:rPr>
        <w:br/>
        <w:t>Zamawiający dopuszcza złożenie ofert w innej walucie niż PLN, z zastrzeżeniem, iż dla celów badania ofert zaproponowana cena zostanie przeliczona na PLN po średnim kursie danej waluty, wskazanym przez NBP na dzień składania ofert. C</w:t>
      </w:r>
      <w:r w:rsidRPr="002C4BB6">
        <w:rPr>
          <w:rFonts w:ascii="Book Antiqua" w:hAnsi="Book Antiqua"/>
          <w:sz w:val="18"/>
          <w:szCs w:val="18"/>
        </w:rPr>
        <w:t>ena oferty powinna zawierać wszystkie koszty związane z wykonaniem przedmiotu zamówienia tj. wykonanie, dostawę, transport, rozładunek towaru do siedziby Zamawiającego, itp.</w:t>
      </w:r>
    </w:p>
    <w:p w:rsidR="00CB18CB" w:rsidRPr="0024779E" w:rsidRDefault="00CB18CB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CF58C3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F58C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C = </w:t>
      </w:r>
      <w:proofErr w:type="spellStart"/>
      <w:r w:rsidRPr="00CF58C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</w:t>
      </w:r>
      <w:r w:rsidRPr="00CF58C3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n</w:t>
      </w:r>
      <w:proofErr w:type="spellEnd"/>
      <w:r w:rsidRPr="00CF58C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/ C</w:t>
      </w:r>
      <w:r w:rsidRPr="00CF58C3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o</w:t>
      </w:r>
      <w:r w:rsidRPr="00CF58C3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CF58C3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sz w:val="20"/>
          <w:szCs w:val="20"/>
        </w:rPr>
        <w:t>T</w:t>
      </w:r>
      <w:r w:rsidR="004B2F8C" w:rsidRPr="00CF58C3">
        <w:rPr>
          <w:rFonts w:ascii="Book Antiqua" w:hAnsi="Book Antiqua" w:cs="Book Antiqua"/>
          <w:b/>
          <w:sz w:val="20"/>
          <w:szCs w:val="20"/>
          <w:vertAlign w:val="subscript"/>
        </w:rPr>
        <w:t>d</w:t>
      </w:r>
      <w:proofErr w:type="spellEnd"/>
      <w:r w:rsidR="004B2F8C" w:rsidRPr="00CF58C3">
        <w:rPr>
          <w:rFonts w:ascii="Book Antiqua" w:hAnsi="Book Antiqua" w:cs="Book Antiqua"/>
          <w:b/>
          <w:sz w:val="20"/>
          <w:szCs w:val="20"/>
        </w:rPr>
        <w:t xml:space="preserve">= </w:t>
      </w:r>
      <w:proofErr w:type="spellStart"/>
      <w:r w:rsidR="004B2F8C" w:rsidRPr="00CF58C3">
        <w:rPr>
          <w:rFonts w:ascii="Book Antiqua" w:hAnsi="Book Antiqua" w:cs="Book Antiqua"/>
          <w:b/>
          <w:sz w:val="20"/>
          <w:szCs w:val="20"/>
        </w:rPr>
        <w:t>T</w:t>
      </w:r>
      <w:r w:rsidR="004B2F8C" w:rsidRPr="00CF58C3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="004B2F8C" w:rsidRPr="00CF58C3">
        <w:rPr>
          <w:rFonts w:ascii="Book Antiqua" w:hAnsi="Book Antiqua" w:cs="Book Antiqua"/>
          <w:b/>
          <w:sz w:val="20"/>
          <w:szCs w:val="20"/>
        </w:rPr>
        <w:t>/T</w:t>
      </w:r>
      <w:r w:rsidR="004B2F8C" w:rsidRPr="00CF58C3">
        <w:rPr>
          <w:rFonts w:ascii="Book Antiqua" w:hAnsi="Book Antiqua" w:cs="Book Antiqua"/>
          <w:b/>
          <w:sz w:val="20"/>
          <w:szCs w:val="20"/>
          <w:vertAlign w:val="subscript"/>
        </w:rPr>
        <w:t xml:space="preserve">b  </w:t>
      </w:r>
      <w:r w:rsidR="004B2F8C" w:rsidRPr="00CF58C3">
        <w:rPr>
          <w:rFonts w:ascii="Book Antiqua" w:hAnsi="Book Antiqua" w:cs="Book Antiqua"/>
          <w:b/>
          <w:sz w:val="20"/>
          <w:szCs w:val="20"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4B2F8C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8628D" w:rsidRPr="002C4BB6" w:rsidRDefault="009A54E0" w:rsidP="002C4BB6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A54E0">
        <w:rPr>
          <w:rFonts w:ascii="Book Antiqua" w:eastAsia="Times New Roman" w:hAnsi="Book Antiqua" w:cs="Arial"/>
          <w:sz w:val="20"/>
          <w:szCs w:val="20"/>
          <w:lang w:eastAsia="pl-PL"/>
        </w:rPr>
        <w:t>Zamawiający dla potrzeb wyliczenia punktacji w tym kryterium ustala</w:t>
      </w:r>
      <w:r w:rsidR="00AD1C1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minimalną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i</w:t>
      </w:r>
      <w:r w:rsidRPr="009A54E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maksymalną ilość dni jaka będzie brana pod uwagę.</w:t>
      </w:r>
      <w:r w:rsidR="0098628D" w:rsidRPr="0098628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C4BB6">
        <w:rPr>
          <w:rFonts w:ascii="Book Antiqua" w:eastAsia="Times New Roman" w:hAnsi="Book Antiqua" w:cs="Book Antiqua"/>
          <w:sz w:val="20"/>
          <w:szCs w:val="20"/>
          <w:lang w:eastAsia="pl-PL"/>
        </w:rPr>
        <w:t>Minimalny te</w:t>
      </w:r>
      <w:r w:rsidR="00375C83">
        <w:rPr>
          <w:rFonts w:ascii="Book Antiqua" w:eastAsia="Times New Roman" w:hAnsi="Book Antiqua" w:cs="Book Antiqua"/>
          <w:sz w:val="20"/>
          <w:szCs w:val="20"/>
          <w:lang w:eastAsia="pl-PL"/>
        </w:rPr>
        <w:t>rmin  realizacji zamówienia to 6</w:t>
      </w:r>
      <w:r w:rsidR="002C4BB6">
        <w:rPr>
          <w:rFonts w:ascii="Book Antiqua" w:eastAsia="Times New Roman" w:hAnsi="Book Antiqua" w:cs="Book Antiqua"/>
          <w:sz w:val="20"/>
          <w:szCs w:val="20"/>
          <w:lang w:eastAsia="pl-PL"/>
        </w:rPr>
        <w:t>0 dni kalendarzowych a m</w:t>
      </w:r>
      <w:r w:rsidR="00375C83">
        <w:rPr>
          <w:rFonts w:ascii="Book Antiqua" w:eastAsia="Times New Roman" w:hAnsi="Book Antiqua" w:cs="Arial"/>
          <w:sz w:val="20"/>
          <w:szCs w:val="20"/>
          <w:lang w:eastAsia="pl-PL"/>
        </w:rPr>
        <w:t>aksymalny to 9</w:t>
      </w:r>
      <w:r w:rsidR="002C4BB6">
        <w:rPr>
          <w:rFonts w:ascii="Book Antiqua" w:eastAsia="Times New Roman" w:hAnsi="Book Antiqua" w:cs="Arial"/>
          <w:sz w:val="20"/>
          <w:szCs w:val="20"/>
          <w:lang w:eastAsia="pl-PL"/>
        </w:rPr>
        <w:t>0 dni kalendarzowych liczony od dnia podpisania umowy do dnia dostarczenia towaru przez Wykonawcę do miejsca wskazanego przez Zamawiającego.</w:t>
      </w:r>
    </w:p>
    <w:p w:rsidR="002C4BB6" w:rsidRPr="0024779E" w:rsidRDefault="002C4BB6" w:rsidP="002C4BB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98628D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2C4BB6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6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E17B07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11.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A95933" w:rsidRPr="00465FED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E17B07" w:rsidRPr="00E17B07">
        <w:rPr>
          <w:rFonts w:ascii="Book Antiqua" w:hAnsi="Book Antiqua"/>
          <w:sz w:val="20"/>
          <w:szCs w:val="20"/>
        </w:rPr>
        <w:t>05.01</w:t>
      </w:r>
      <w:r w:rsidR="00E17B07">
        <w:rPr>
          <w:rFonts w:ascii="Book Antiqua" w:hAnsi="Book Antiqua"/>
          <w:sz w:val="20"/>
          <w:szCs w:val="20"/>
        </w:rPr>
        <w:t>.2022</w:t>
      </w:r>
      <w:r w:rsidR="00F25855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6C3B8A" w:rsidRPr="00AC17F0" w:rsidRDefault="00B046B7" w:rsidP="00BF37B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Oświadczenie Wykonawcy</w:t>
      </w:r>
      <w:r w:rsidRPr="00B046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 potrzebie wpłacenia zaliczki – Załącznik nr 3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4B2F8C" w:rsidRDefault="004B2F8C" w:rsidP="00F40B3A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683D51">
        <w:rPr>
          <w:rFonts w:ascii="Book Antiqua" w:hAnsi="Book Antiqua" w:cs="Century Gothic"/>
          <w:bCs/>
          <w:sz w:val="20"/>
          <w:szCs w:val="20"/>
        </w:rPr>
        <w:t xml:space="preserve">Zamawiający dopuszcza możliwość </w:t>
      </w:r>
      <w:r w:rsidR="00AC17F0" w:rsidRPr="00AC17F0">
        <w:rPr>
          <w:rFonts w:ascii="Book Antiqua" w:hAnsi="Book Antiqua" w:cs="Century Gothic"/>
          <w:bCs/>
          <w:color w:val="auto"/>
          <w:sz w:val="20"/>
          <w:szCs w:val="20"/>
        </w:rPr>
        <w:t>wpłaty zaliczki na rzecz Wykonawcy na poczet realizacji przedmiotu umowy w wysokości nie wyższej niż 50% wartości zamówienia</w:t>
      </w:r>
      <w:r w:rsidR="00AC17F0">
        <w:rPr>
          <w:rFonts w:ascii="Book Antiqua" w:hAnsi="Book Antiqua" w:cs="Century Gothic"/>
          <w:bCs/>
          <w:color w:val="auto"/>
          <w:sz w:val="20"/>
          <w:szCs w:val="20"/>
        </w:rPr>
        <w:t xml:space="preserve"> </w:t>
      </w:r>
      <w:r w:rsidR="00AC17F0" w:rsidRPr="00AC17F0">
        <w:rPr>
          <w:rFonts w:ascii="Book Antiqua" w:hAnsi="Book Antiqua" w:cs="Century Gothic"/>
          <w:bCs/>
          <w:color w:val="auto"/>
          <w:sz w:val="20"/>
          <w:szCs w:val="20"/>
        </w:rPr>
        <w:t>w terminie 14 dni od daty zawarcia umowy</w:t>
      </w:r>
      <w:r w:rsidR="00683D51">
        <w:rPr>
          <w:rFonts w:ascii="Book Antiqua" w:hAnsi="Book Antiqua" w:cs="Century Gothic"/>
          <w:bCs/>
          <w:sz w:val="20"/>
          <w:szCs w:val="20"/>
        </w:rPr>
        <w:t>.</w:t>
      </w:r>
      <w:r w:rsidR="00683D51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r w:rsidR="00683D51">
        <w:rPr>
          <w:rFonts w:ascii="Book Antiqua" w:hAnsi="Book Antiqua" w:cs="Century Gothic"/>
          <w:sz w:val="20"/>
          <w:szCs w:val="20"/>
        </w:rPr>
        <w:t>Wykonawca otrzyma pozostałą część wynagrodzenia po wykonaniu przedmiotu zamówienia, przelewem w terminie do 30 dni licząc od daty wpływu do siedziby Zamaw</w:t>
      </w:r>
      <w:r w:rsidR="007D2FFF">
        <w:rPr>
          <w:rFonts w:ascii="Book Antiqua" w:hAnsi="Book Antiqua" w:cs="Century Gothic"/>
          <w:sz w:val="20"/>
          <w:szCs w:val="20"/>
        </w:rPr>
        <w:t>iającego prawidłowo wystawionej faktury</w:t>
      </w:r>
      <w:bookmarkStart w:id="3" w:name="_GoBack"/>
      <w:bookmarkEnd w:id="3"/>
      <w:r w:rsidR="00683D51">
        <w:rPr>
          <w:rFonts w:ascii="Book Antiqua" w:hAnsi="Book Antiqua" w:cs="Century Gothic"/>
          <w:sz w:val="20"/>
          <w:szCs w:val="20"/>
        </w:rPr>
        <w:t>.</w:t>
      </w:r>
    </w:p>
    <w:p w:rsidR="00F40B3A" w:rsidRDefault="00F40B3A" w:rsidP="00F40B3A">
      <w:pPr>
        <w:pStyle w:val="Normalny1"/>
        <w:tabs>
          <w:tab w:val="left" w:pos="426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lastRenderedPageBreak/>
        <w:tab/>
      </w:r>
      <w:r w:rsidRPr="00F40B3A">
        <w:rPr>
          <w:rFonts w:ascii="Book Antiqua" w:hAnsi="Book Antiqua" w:cs="Century Gothic"/>
          <w:b/>
          <w:sz w:val="20"/>
          <w:szCs w:val="20"/>
        </w:rPr>
        <w:t>12.1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F40B3A">
        <w:rPr>
          <w:rFonts w:ascii="Book Antiqua" w:hAnsi="Book Antiqua"/>
          <w:sz w:val="20"/>
          <w:szCs w:val="20"/>
          <w:lang w:eastAsia="pl-PL"/>
        </w:rPr>
        <w:t>W</w:t>
      </w:r>
      <w:r w:rsidRPr="00F40B3A">
        <w:rPr>
          <w:rFonts w:ascii="Book Antiqua" w:hAnsi="Book Antiqua"/>
          <w:sz w:val="20"/>
          <w:szCs w:val="20"/>
        </w:rPr>
        <w:t xml:space="preserve"> przypadku wystawienia faktury w PLN – kwota przedmiotu umowy wyrażona w walucie obcej zostanie przeliczona na PLN wg średniego kursu NBP na dzień podpisania protokołu odbioru przedmiotu umowy</w:t>
      </w:r>
    </w:p>
    <w:p w:rsidR="00F40B3A" w:rsidRPr="00F40B3A" w:rsidRDefault="00F40B3A" w:rsidP="00F40B3A">
      <w:pPr>
        <w:autoSpaceDE w:val="0"/>
        <w:autoSpaceDN w:val="0"/>
        <w:adjustRightInd w:val="0"/>
        <w:spacing w:after="120"/>
        <w:ind w:left="142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F40B3A">
        <w:rPr>
          <w:rFonts w:ascii="Book Antiqua" w:hAnsi="Book Antiqua"/>
          <w:b/>
          <w:sz w:val="20"/>
          <w:szCs w:val="20"/>
        </w:rPr>
        <w:t>12.2</w:t>
      </w:r>
      <w:r>
        <w:rPr>
          <w:rFonts w:ascii="Book Antiqua" w:hAnsi="Book Antiqua"/>
          <w:sz w:val="20"/>
          <w:szCs w:val="20"/>
        </w:rPr>
        <w:t xml:space="preserve"> </w:t>
      </w:r>
      <w:r w:rsidRPr="00F40B3A">
        <w:rPr>
          <w:rFonts w:ascii="Book Antiqua" w:hAnsi="Book Antiqua"/>
          <w:sz w:val="20"/>
          <w:szCs w:val="20"/>
        </w:rPr>
        <w:t>W przypadku wystawienia faktury w walucie obcej – kwota przedmiotu umowy zostanie wypłacona  z zastosowaniem:</w:t>
      </w:r>
    </w:p>
    <w:p w:rsidR="00F40B3A" w:rsidRPr="00F40B3A" w:rsidRDefault="00F40B3A" w:rsidP="00F40B3A">
      <w:pPr>
        <w:autoSpaceDE w:val="0"/>
        <w:autoSpaceDN w:val="0"/>
        <w:adjustRightInd w:val="0"/>
        <w:spacing w:after="120"/>
        <w:ind w:left="284" w:hanging="142"/>
        <w:jc w:val="both"/>
        <w:rPr>
          <w:rFonts w:ascii="Book Antiqua" w:hAnsi="Book Antiqua"/>
          <w:sz w:val="20"/>
          <w:szCs w:val="20"/>
        </w:rPr>
      </w:pPr>
      <w:r w:rsidRPr="00F40B3A">
        <w:rPr>
          <w:rFonts w:ascii="Book Antiqua" w:hAnsi="Book Antiqua"/>
          <w:sz w:val="20"/>
          <w:szCs w:val="20"/>
        </w:rPr>
        <w:t xml:space="preserve">       - art. 358 § 1 Kodeksu cywilnego z dn. 23 kwietn</w:t>
      </w:r>
      <w:r w:rsidR="00AC17F0">
        <w:rPr>
          <w:rFonts w:ascii="Book Antiqua" w:hAnsi="Book Antiqua"/>
          <w:sz w:val="20"/>
          <w:szCs w:val="20"/>
        </w:rPr>
        <w:t>ia 1964r. (Dz.U. z 2020 poz. 1740</w:t>
      </w:r>
      <w:r w:rsidRPr="00F40B3A">
        <w:rPr>
          <w:rFonts w:ascii="Book Antiqua" w:hAnsi="Book Antiqua"/>
          <w:sz w:val="20"/>
          <w:szCs w:val="20"/>
        </w:rPr>
        <w:t>) oraz</w:t>
      </w:r>
    </w:p>
    <w:p w:rsidR="00F40B3A" w:rsidRPr="00F40B3A" w:rsidRDefault="00F40B3A" w:rsidP="00F40B3A">
      <w:pPr>
        <w:autoSpaceDE w:val="0"/>
        <w:autoSpaceDN w:val="0"/>
        <w:adjustRightInd w:val="0"/>
        <w:spacing w:after="120"/>
        <w:ind w:left="284" w:hanging="142"/>
        <w:jc w:val="both"/>
        <w:rPr>
          <w:rFonts w:ascii="Book Antiqua" w:hAnsi="Book Antiqua"/>
          <w:sz w:val="20"/>
          <w:szCs w:val="20"/>
        </w:rPr>
      </w:pPr>
      <w:r w:rsidRPr="00F40B3A">
        <w:rPr>
          <w:rFonts w:ascii="Book Antiqua" w:hAnsi="Book Antiqua"/>
          <w:sz w:val="20"/>
          <w:szCs w:val="20"/>
        </w:rPr>
        <w:t xml:space="preserve">       - art. 106e ust. 1 oraz ust. 11 ustawy o podatku od towarów i usług z dn. 11 ma</w:t>
      </w:r>
      <w:r w:rsidR="00AC17F0">
        <w:rPr>
          <w:rFonts w:ascii="Book Antiqua" w:hAnsi="Book Antiqua"/>
          <w:sz w:val="20"/>
          <w:szCs w:val="20"/>
        </w:rPr>
        <w:t xml:space="preserve">rca 2004r. (Dz.U. </w:t>
      </w:r>
      <w:r w:rsidR="00AC17F0">
        <w:rPr>
          <w:rFonts w:ascii="Book Antiqua" w:hAnsi="Book Antiqua"/>
          <w:sz w:val="20"/>
          <w:szCs w:val="20"/>
        </w:rPr>
        <w:br/>
        <w:t xml:space="preserve">       z 2021r., poz. 685 ze zm.</w:t>
      </w:r>
      <w:r w:rsidRPr="00F40B3A">
        <w:rPr>
          <w:rFonts w:ascii="Book Antiqua" w:hAnsi="Book Antiqua"/>
          <w:sz w:val="20"/>
          <w:szCs w:val="20"/>
        </w:rPr>
        <w:t>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4B2F8C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7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8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004B39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937A6F" w:rsidRDefault="00937A6F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F37B5" w:rsidRDefault="00BF37B5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UKW/DZP-282-ZO-B-1/2022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37103B" w:rsidRDefault="0037103B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6D05FA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6D05F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Kryterium</w:t>
      </w:r>
      <w:r w:rsidR="006D05F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I</w:t>
      </w:r>
      <w:r w:rsidRPr="006D05F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 - Cena</w:t>
      </w:r>
    </w:p>
    <w:p w:rsidR="006D05FA" w:rsidRPr="006D05FA" w:rsidRDefault="006D05FA" w:rsidP="006D05FA">
      <w:pPr>
        <w:pStyle w:val="Zwykytekst1"/>
        <w:spacing w:before="120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  <w:b/>
          <w:bCs/>
        </w:rPr>
        <w:t xml:space="preserve">wartość ofertową brutto </w:t>
      </w:r>
      <w:r w:rsidRPr="006D05FA">
        <w:rPr>
          <w:rFonts w:ascii="Book Antiqua" w:hAnsi="Book Antiqua" w:cs="Times New Roman"/>
        </w:rPr>
        <w:t>................................................................................................ PLN/…….*)**)</w:t>
      </w:r>
    </w:p>
    <w:p w:rsidR="006D05FA" w:rsidRPr="006D05FA" w:rsidRDefault="006D05FA" w:rsidP="006D05FA">
      <w:pPr>
        <w:pStyle w:val="Zwykytekst1"/>
        <w:spacing w:before="120"/>
        <w:rPr>
          <w:rFonts w:ascii="Book Antiqua" w:hAnsi="Book Antiqua" w:cs="Times New Roman"/>
          <w:bCs/>
        </w:rPr>
      </w:pPr>
      <w:r w:rsidRPr="006D05FA">
        <w:rPr>
          <w:rFonts w:ascii="Book Antiqua" w:hAnsi="Book Antiqua" w:cs="Times New Roman"/>
          <w:b/>
          <w:bCs/>
        </w:rPr>
        <w:t xml:space="preserve">słownie </w:t>
      </w:r>
      <w:r w:rsidRPr="006D05FA">
        <w:rPr>
          <w:rFonts w:ascii="Book Antiqua" w:hAnsi="Book Antiqua" w:cs="Times New Roman"/>
          <w:bCs/>
        </w:rPr>
        <w:t>.....................................................................................................................</w:t>
      </w:r>
    </w:p>
    <w:p w:rsidR="006D05FA" w:rsidRPr="006D05FA" w:rsidRDefault="006D05FA" w:rsidP="006D05FA">
      <w:pPr>
        <w:pStyle w:val="Zwykytekst1"/>
        <w:spacing w:before="120"/>
        <w:jc w:val="both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</w:rPr>
        <w:t>*) jeśli oferta złożona jest w innej walucie niż PLN wykonawca wskazuje tę walutę</w:t>
      </w:r>
    </w:p>
    <w:p w:rsidR="006D05FA" w:rsidRPr="006D05FA" w:rsidRDefault="006D05FA" w:rsidP="006D05FA">
      <w:pPr>
        <w:pStyle w:val="Zwykytekst1"/>
        <w:spacing w:before="120"/>
        <w:rPr>
          <w:rFonts w:ascii="Book Antiqua" w:hAnsi="Book Antiqua" w:cs="Times New Roman"/>
        </w:rPr>
      </w:pPr>
      <w:r w:rsidRPr="006D05FA">
        <w:rPr>
          <w:rFonts w:ascii="Book Antiqua" w:hAnsi="Book Antiqua" w:cs="Times New Roman"/>
        </w:rPr>
        <w:t>**) zaokrąglić do 2 miejsc po przecinku</w:t>
      </w:r>
    </w:p>
    <w:p w:rsidR="006D05FA" w:rsidRDefault="006D05FA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05FA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Kryterium II – Termin realizacji zamówienia</w:t>
      </w: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="00C0726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</w:t>
      </w:r>
      <w:r w:rsidR="006A18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8B3971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6</w:t>
      </w:r>
      <w:r w:rsidR="006D05FA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 </w:t>
      </w:r>
      <w:r w:rsidR="008B3971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9</w:t>
      </w:r>
      <w:r w:rsidR="00BE0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="00C072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/DZP-282-ZO-B-1/2022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UKW/DZP-282-ZO-B-1/2022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223817">
        <w:rPr>
          <w:rFonts w:ascii="Book Antiqua" w:eastAsia="Times New Roman" w:hAnsi="Book Antiqua" w:cs="Times New Roman"/>
          <w:sz w:val="20"/>
          <w:szCs w:val="20"/>
          <w:lang w:eastAsia="pl-PL"/>
        </w:rPr>
        <w:t>my projekt umowy (Załącznik nr 4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9.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</w:p>
    <w:p w:rsidR="006D05FA" w:rsidRPr="006D05FA" w:rsidRDefault="006D05FA" w:rsidP="006D05FA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6D05FA">
        <w:rPr>
          <w:rFonts w:ascii="Book Antiqua" w:hAnsi="Book Antiqua"/>
          <w:sz w:val="20"/>
          <w:szCs w:val="20"/>
        </w:rPr>
        <w:t>10. Zobowiązuje/my się wykonać zamówienie w terminie wskazanym w pkt 3 niniejszego zapytania.</w:t>
      </w:r>
    </w:p>
    <w:p w:rsidR="006D05FA" w:rsidRPr="006D05FA" w:rsidRDefault="006D05FA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6D05FA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4B2F8C" w:rsidRDefault="004B2F8C" w:rsidP="004B2F8C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A0281" w:rsidRDefault="002A0281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4" w:name="_Hlk68162453"/>
    </w:p>
    <w:bookmarkEnd w:id="4"/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40207F" w:rsidRDefault="0040207F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Pr="00223817" w:rsidRDefault="00223817" w:rsidP="00223817">
      <w:pPr>
        <w:spacing w:after="160" w:line="259" w:lineRule="auto"/>
      </w:pPr>
    </w:p>
    <w:p w:rsidR="00223817" w:rsidRPr="00A83148" w:rsidRDefault="00223817" w:rsidP="00223817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A83148"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3</w:t>
      </w:r>
    </w:p>
    <w:p w:rsidR="00223817" w:rsidRPr="00223817" w:rsidRDefault="00223817" w:rsidP="00223817">
      <w:pPr>
        <w:suppressAutoHyphens/>
        <w:spacing w:before="120" w:after="0" w:line="360" w:lineRule="auto"/>
        <w:jc w:val="both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:rsidR="00223817" w:rsidRPr="00223817" w:rsidRDefault="00223817" w:rsidP="00223817">
      <w:pPr>
        <w:suppressAutoHyphens/>
        <w:spacing w:after="0" w:line="360" w:lineRule="auto"/>
        <w:ind w:right="-1"/>
        <w:jc w:val="center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:rsidR="00223817" w:rsidRPr="00223817" w:rsidRDefault="00223817" w:rsidP="00223817">
      <w:pPr>
        <w:suppressAutoHyphens/>
        <w:spacing w:before="6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alibri"/>
          <w:color w:val="000000"/>
          <w:sz w:val="20"/>
          <w:szCs w:val="20"/>
          <w:lang w:eastAsia="ar-SA"/>
        </w:rPr>
        <w:tab/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</w:p>
    <w:p w:rsidR="00223817" w:rsidRPr="00223817" w:rsidRDefault="00223817" w:rsidP="00223817">
      <w:pPr>
        <w:suppressAutoHyphens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ja/my (imię i nazwisko) </w:t>
      </w:r>
    </w:p>
    <w:p w:rsidR="00223817" w:rsidRPr="00223817" w:rsidRDefault="00223817" w:rsidP="00223817">
      <w:pPr>
        <w:suppressAutoHyphens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223817" w:rsidRPr="00223817" w:rsidRDefault="00223817" w:rsidP="00223817">
      <w:pPr>
        <w:suppressAutoHyphens/>
        <w:spacing w:line="360" w:lineRule="auto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:rsidR="00223817" w:rsidRPr="00223817" w:rsidRDefault="00223817" w:rsidP="00223817">
      <w:pPr>
        <w:suppressAutoHyphens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jako – upoważniony na piśmie / wpisany w odpowiednim rejestrze lub ewidencji działalności gospodarczej *; </w:t>
      </w:r>
    </w:p>
    <w:p w:rsidR="00223817" w:rsidRPr="00223817" w:rsidRDefault="00223817" w:rsidP="00223817">
      <w:pPr>
        <w:suppressAutoHyphens/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w imieniu reprezentowanej przeze mnie/nas firmy oczekuję / nie oczekuję wpłaty</w:t>
      </w:r>
      <w:r w:rsidR="00195552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…..</w:t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</w:t>
      </w:r>
      <w:r w:rsidR="002B72D5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%</w:t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zaliczki</w:t>
      </w:r>
      <w:r w:rsidR="00195552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 xml:space="preserve"> (max.50%)</w:t>
      </w:r>
      <w:r w:rsidRPr="0022381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.</w:t>
      </w:r>
    </w:p>
    <w:p w:rsidR="00223817" w:rsidRPr="00223817" w:rsidRDefault="00223817" w:rsidP="00223817">
      <w:pPr>
        <w:suppressAutoHyphens/>
        <w:spacing w:before="120"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223817" w:rsidRPr="00223817" w:rsidRDefault="00223817" w:rsidP="00223817">
      <w:pPr>
        <w:suppressAutoHyphens/>
        <w:spacing w:before="120" w:after="0" w:line="360" w:lineRule="auto"/>
        <w:jc w:val="both"/>
        <w:rPr>
          <w:rFonts w:ascii="Book Antiqua" w:eastAsia="Calibri" w:hAnsi="Book Antiqua" w:cs="Century Gothic"/>
          <w:i/>
          <w:iCs/>
          <w:sz w:val="20"/>
          <w:szCs w:val="20"/>
          <w:lang w:eastAsia="ar-SA"/>
        </w:rPr>
      </w:pPr>
      <w:r w:rsidRPr="00223817">
        <w:rPr>
          <w:rFonts w:ascii="Book Antiqua" w:eastAsia="Calibri" w:hAnsi="Book Antiqua" w:cs="Century Gothic"/>
          <w:sz w:val="20"/>
          <w:szCs w:val="20"/>
          <w:lang w:eastAsia="ar-SA"/>
        </w:rPr>
        <w:t>_</w:t>
      </w:r>
      <w:r w:rsidR="002B72D5">
        <w:rPr>
          <w:rFonts w:ascii="Book Antiqua" w:eastAsia="Calibri" w:hAnsi="Book Antiqua" w:cs="Century Gothic"/>
          <w:sz w:val="20"/>
          <w:szCs w:val="20"/>
          <w:lang w:eastAsia="ar-SA"/>
        </w:rPr>
        <w:t>________________ dnia __ __ 2022</w:t>
      </w:r>
      <w:r w:rsidRPr="0022381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roku</w:t>
      </w:r>
    </w:p>
    <w:p w:rsidR="00223817" w:rsidRPr="00223817" w:rsidRDefault="00223817" w:rsidP="00223817">
      <w:pPr>
        <w:suppressAutoHyphens/>
        <w:spacing w:before="120" w:after="0" w:line="360" w:lineRule="auto"/>
        <w:ind w:firstLine="5220"/>
        <w:jc w:val="both"/>
        <w:rPr>
          <w:rFonts w:ascii="Book Antiqua" w:eastAsia="Calibri" w:hAnsi="Book Antiqua" w:cs="Century Gothic"/>
          <w:i/>
          <w:iCs/>
          <w:sz w:val="20"/>
          <w:szCs w:val="20"/>
          <w:lang w:eastAsia="ar-SA"/>
        </w:rPr>
      </w:pPr>
    </w:p>
    <w:p w:rsidR="00223817" w:rsidRPr="00223817" w:rsidRDefault="00223817" w:rsidP="00223817">
      <w:pPr>
        <w:suppressAutoHyphens/>
        <w:spacing w:before="120" w:after="0" w:line="360" w:lineRule="auto"/>
        <w:ind w:firstLine="5220"/>
        <w:jc w:val="both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  <w:r w:rsidRPr="00223817"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223817" w:rsidRPr="00223817" w:rsidRDefault="00223817" w:rsidP="00223817">
      <w:pPr>
        <w:suppressAutoHyphens/>
        <w:spacing w:before="120" w:after="0" w:line="360" w:lineRule="auto"/>
        <w:ind w:firstLine="4500"/>
        <w:jc w:val="both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223817"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  <w:t xml:space="preserve">                    (podpis Wykonawcy/Pełnomocnika)</w:t>
      </w:r>
    </w:p>
    <w:p w:rsidR="00223817" w:rsidRPr="00223817" w:rsidRDefault="00223817" w:rsidP="00223817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223817" w:rsidRPr="00223817" w:rsidRDefault="00223817" w:rsidP="00223817">
      <w:pPr>
        <w:spacing w:after="160" w:line="259" w:lineRule="auto"/>
      </w:pPr>
    </w:p>
    <w:p w:rsidR="0040207F" w:rsidRDefault="0040207F" w:rsidP="00FF6D0F">
      <w:pPr>
        <w:jc w:val="right"/>
        <w:rPr>
          <w:rFonts w:ascii="Book Antiqua" w:hAnsi="Book Antiqua"/>
          <w:sz w:val="20"/>
          <w:szCs w:val="20"/>
        </w:rPr>
      </w:pPr>
    </w:p>
    <w:p w:rsidR="0040207F" w:rsidRDefault="0040207F" w:rsidP="00FF6D0F">
      <w:pPr>
        <w:jc w:val="right"/>
        <w:rPr>
          <w:rFonts w:ascii="Book Antiqua" w:hAnsi="Book Antiqua"/>
          <w:sz w:val="20"/>
          <w:szCs w:val="20"/>
        </w:rPr>
      </w:pPr>
    </w:p>
    <w:p w:rsidR="0040207F" w:rsidRDefault="0040207F" w:rsidP="00FF6D0F">
      <w:pPr>
        <w:jc w:val="right"/>
        <w:rPr>
          <w:rFonts w:ascii="Book Antiqua" w:hAnsi="Book Antiqua"/>
          <w:sz w:val="20"/>
          <w:szCs w:val="20"/>
        </w:rPr>
      </w:pPr>
    </w:p>
    <w:p w:rsidR="0040207F" w:rsidRDefault="0040207F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223817" w:rsidRDefault="00223817" w:rsidP="00FF6D0F">
      <w:pPr>
        <w:jc w:val="right"/>
        <w:rPr>
          <w:rFonts w:ascii="Book Antiqua" w:hAnsi="Book Antiqua"/>
          <w:sz w:val="20"/>
          <w:szCs w:val="20"/>
        </w:rPr>
      </w:pPr>
    </w:p>
    <w:p w:rsidR="00E317DB" w:rsidRPr="0040207F" w:rsidRDefault="00E317DB" w:rsidP="00E317DB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Załącznik nr 4</w:t>
      </w:r>
    </w:p>
    <w:p w:rsidR="00E317DB" w:rsidRPr="0040207F" w:rsidRDefault="00E317DB" w:rsidP="00E317D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/>
          <w:noProof/>
          <w:sz w:val="20"/>
          <w:szCs w:val="20"/>
          <w:lang w:eastAsia="pl-PL"/>
        </w:rPr>
        <w:drawing>
          <wp:inline distT="0" distB="0" distL="0" distR="0" wp14:anchorId="72DB8D25" wp14:editId="6BC2CB89">
            <wp:extent cx="1200150" cy="600075"/>
            <wp:effectExtent l="0" t="0" r="0" b="9525"/>
            <wp:docPr id="3" name="Obraz 3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CN - graficzny napis Narodowe Centrum Nauki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34" cy="62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DB" w:rsidRPr="0040207F" w:rsidRDefault="00E317DB" w:rsidP="00E317DB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:rsidR="00E317DB" w:rsidRPr="0040207F" w:rsidRDefault="00E317DB" w:rsidP="00E317DB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E317DB" w:rsidRPr="0040207F" w:rsidRDefault="00E317DB" w:rsidP="00E317DB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E317DB" w:rsidRPr="0040207F" w:rsidRDefault="00E317DB" w:rsidP="00E317D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E317DB" w:rsidRPr="0040207F" w:rsidRDefault="00E317DB" w:rsidP="00E317DB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E317DB" w:rsidRPr="0040207F" w:rsidRDefault="00E317DB" w:rsidP="00E317DB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E317DB" w:rsidRPr="0040207F" w:rsidRDefault="00E317DB" w:rsidP="00E317DB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E317DB" w:rsidRPr="0040207F" w:rsidRDefault="00E317DB" w:rsidP="00E317DB">
      <w:p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</w:p>
    <w:p w:rsidR="00E317DB" w:rsidRPr="00BA032F" w:rsidRDefault="00E317DB" w:rsidP="00E317DB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BA032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BA032F">
        <w:rPr>
          <w:rFonts w:ascii="Book Antiqua" w:hAnsi="Book Antiqua"/>
          <w:sz w:val="20"/>
          <w:szCs w:val="20"/>
        </w:rPr>
        <w:t>celów prac badawczych, eksperymentalnych, naukowych lub rozwojowych,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art. 11 ust. 5 pkt 1 ustawy z dnia 11 września 2019 r. Prawo zamówień Publicznych, ale nie przekraczającego progów unijnych, o których mowa w art. 3 tej ustawy oraz na podstawie  § 18  Regulaminu udzielania zamówień publicznych, pn.: „</w:t>
      </w:r>
      <w:r w:rsidRPr="00BA032F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laboratoryjnego na potrzeby UKW</w:t>
      </w:r>
      <w:r w:rsidRPr="00BA032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="009451C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UKW/DZP-282-ZO-B-1/2022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E317DB" w:rsidRPr="0040207F" w:rsidRDefault="00E317DB" w:rsidP="00E317DB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E317DB" w:rsidRPr="006D790A" w:rsidRDefault="00E317DB" w:rsidP="00E317D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6D790A">
        <w:rPr>
          <w:rFonts w:ascii="Book Antiqua" w:hAnsi="Book Antiqua"/>
          <w:sz w:val="20"/>
          <w:szCs w:val="20"/>
        </w:rPr>
        <w:t>Przedmiotem umowy jest dostawa sprzętu laboratoryjnego, który jest zgodny z ofertą Wykonawcy złożoną w zapytaniu ofertowym pn. „</w:t>
      </w:r>
      <w:r w:rsidRPr="006D790A">
        <w:rPr>
          <w:rFonts w:ascii="Book Antiqua" w:hAnsi="Book Antiqua"/>
          <w:iCs/>
          <w:sz w:val="20"/>
          <w:szCs w:val="20"/>
        </w:rPr>
        <w:t xml:space="preserve">Dostawa </w:t>
      </w:r>
      <w:r w:rsidRPr="006D790A">
        <w:rPr>
          <w:rFonts w:ascii="Book Antiqua" w:hAnsi="Book Antiqua"/>
          <w:color w:val="000000"/>
          <w:sz w:val="20"/>
          <w:szCs w:val="20"/>
        </w:rPr>
        <w:t>sprzętu laboratoryjnego na potrzeby UKW</w:t>
      </w:r>
      <w:r w:rsidRPr="006D790A">
        <w:rPr>
          <w:rFonts w:ascii="Book Antiqua" w:hAnsi="Book Antiqua"/>
          <w:sz w:val="20"/>
          <w:szCs w:val="20"/>
        </w:rPr>
        <w:t>”</w:t>
      </w:r>
      <w:r w:rsidR="00533984">
        <w:rPr>
          <w:rFonts w:ascii="Book Antiqua" w:hAnsi="Book Antiqua"/>
          <w:sz w:val="20"/>
          <w:szCs w:val="20"/>
        </w:rPr>
        <w:t>, nr sprawy UKW/</w:t>
      </w:r>
      <w:r w:rsidR="00864B20">
        <w:rPr>
          <w:rFonts w:ascii="Book Antiqua" w:hAnsi="Book Antiqua"/>
          <w:sz w:val="20"/>
          <w:szCs w:val="20"/>
        </w:rPr>
        <w:t>DZP-282-ZO-B-1/2022</w:t>
      </w:r>
      <w:r w:rsidRPr="006D790A">
        <w:rPr>
          <w:rFonts w:ascii="Book Antiqua" w:hAnsi="Book Antiqua"/>
          <w:sz w:val="20"/>
          <w:szCs w:val="20"/>
        </w:rPr>
        <w:t xml:space="preserve"> oraz szczegółowym opisem przedmiotu zamówienia zawartym w zapytaniu ofertowym stanowiącym integralną cześć niniejszej umowy. </w:t>
      </w:r>
    </w:p>
    <w:p w:rsidR="00E317DB" w:rsidRPr="0040207F" w:rsidRDefault="00E317DB" w:rsidP="00E317D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E317DB" w:rsidRPr="005C51F4" w:rsidRDefault="00E317DB" w:rsidP="00E317DB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E317DB" w:rsidRPr="005C51F4" w:rsidRDefault="00E317DB" w:rsidP="00E317DB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E317DB" w:rsidRPr="005C51F4" w:rsidRDefault="00E317DB" w:rsidP="00E317DB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E317DB" w:rsidRPr="005C51F4" w:rsidRDefault="00E317DB" w:rsidP="00E317DB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E317DB" w:rsidRPr="005C51F4" w:rsidRDefault="00E317DB" w:rsidP="00E317DB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posiadać wszystkie części i elementy niezbędne do prawidłowego działania.</w:t>
      </w:r>
    </w:p>
    <w:p w:rsidR="00E317DB" w:rsidRPr="0040207F" w:rsidRDefault="00E317DB" w:rsidP="00E317DB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lastRenderedPageBreak/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2</w:t>
      </w:r>
    </w:p>
    <w:p w:rsidR="00E317DB" w:rsidRPr="0040207F" w:rsidRDefault="00E317DB" w:rsidP="00E317DB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E317DB" w:rsidRPr="0049359C" w:rsidRDefault="00E317DB" w:rsidP="00E317D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E317DB" w:rsidRPr="0040207F" w:rsidRDefault="00E317DB" w:rsidP="00E317D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Zamówiony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 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 w Bydgoszczy przy ul. Chodkiewicza 30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- 14.00,  po uprzednim kontakcie mailowym.</w:t>
      </w:r>
    </w:p>
    <w:p w:rsidR="00E317DB" w:rsidRPr="0040207F" w:rsidRDefault="00E317DB" w:rsidP="00E317D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E317DB" w:rsidRPr="0040207F" w:rsidRDefault="00E317DB" w:rsidP="00E317D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:rsidR="00E317DB" w:rsidRPr="0040207F" w:rsidRDefault="00E317DB" w:rsidP="00E317D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E317DB" w:rsidRPr="0040207F" w:rsidRDefault="00E317DB" w:rsidP="00E317DB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E317DB" w:rsidRPr="00A550DA" w:rsidRDefault="00E317DB" w:rsidP="00E317DB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Jarosław</w:t>
      </w:r>
      <w:proofErr w:type="spellEnd"/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Mikita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0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E317DB" w:rsidRPr="0040207F" w:rsidRDefault="00E317DB" w:rsidP="00E317DB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E317DB" w:rsidRPr="0040207F" w:rsidRDefault="00E317DB" w:rsidP="00E317DB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E317DB" w:rsidRPr="0040207F" w:rsidRDefault="00E317DB" w:rsidP="00E317DB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E317DB" w:rsidRPr="0040207F" w:rsidRDefault="00E317DB" w:rsidP="00E317DB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 wykonanie przedmiotu umowy Wykonawca otrzyma wynagrodzenie w wysokości: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 xml:space="preserve">wynagrodzenie brutto: ……….. PLN </w:t>
      </w:r>
      <w:r w:rsidRPr="0040207F">
        <w:rPr>
          <w:rFonts w:ascii="Book Antiqua" w:hAnsi="Book Antiqua"/>
          <w:bCs/>
          <w:i/>
          <w:sz w:val="20"/>
          <w:szCs w:val="20"/>
        </w:rPr>
        <w:t>(lub waluta obca wskazana w ofercie)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E317DB" w:rsidRPr="0040207F" w:rsidRDefault="00E317DB" w:rsidP="00E317D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E317DB" w:rsidRPr="0040207F" w:rsidRDefault="00E317DB" w:rsidP="00E317D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E317DB" w:rsidRPr="0040207F" w:rsidRDefault="00E317DB" w:rsidP="00E317DB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lastRenderedPageBreak/>
        <w:t>Strony ustalają wysokość całkowitego wynagrodzenia Wykonawcy za wykonanie przedmiotu umowy określonego w § 1  na kwotę: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netto: ................................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E317DB" w:rsidRPr="0040207F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:rsidR="00E317DB" w:rsidRPr="0040207F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Wynagrodzenie, o którym mowa w § 4 zostanie zapłacone:</w:t>
      </w:r>
    </w:p>
    <w:p w:rsidR="00E317DB" w:rsidRPr="0040207F" w:rsidRDefault="00E317DB" w:rsidP="007D2FFF">
      <w:pPr>
        <w:spacing w:after="12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a) w przypadku wystawienia faktury w PLN - kwota, o której mowa w § 4 wyrażona w walucie obcej zostanie przeliczona na PLN wg średniego kursu NBP na dzień podpisania protokołu odbioru przedmiotu umowy,</w:t>
      </w:r>
    </w:p>
    <w:p w:rsidR="00E317DB" w:rsidRPr="0040207F" w:rsidRDefault="00E317DB" w:rsidP="007D2FFF">
      <w:p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   b) w przypadku wystawienia faktury w walucie obcej - z zastosowaniem:</w:t>
      </w:r>
    </w:p>
    <w:p w:rsidR="00E317DB" w:rsidRPr="009E17B9" w:rsidRDefault="00E317DB" w:rsidP="007D2FFF">
      <w:p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       - art. 358 § 1 Kodeksu cywilnego z dn. 23 kwietnia 1964r</w:t>
      </w:r>
      <w:r w:rsidRPr="009E17B9">
        <w:rPr>
          <w:rFonts w:ascii="Book Antiqua" w:hAnsi="Book Antiqua"/>
          <w:sz w:val="20"/>
          <w:szCs w:val="20"/>
        </w:rPr>
        <w:t>. (Dz.U. z 2020r. poz. 1740),</w:t>
      </w:r>
    </w:p>
    <w:p w:rsidR="00E317DB" w:rsidRPr="009E17B9" w:rsidRDefault="00E317DB" w:rsidP="007D2FFF">
      <w:pPr>
        <w:autoSpaceDE w:val="0"/>
        <w:autoSpaceDN w:val="0"/>
        <w:adjustRightInd w:val="0"/>
        <w:spacing w:after="120" w:line="240" w:lineRule="auto"/>
        <w:ind w:left="284" w:hanging="142"/>
        <w:jc w:val="both"/>
        <w:rPr>
          <w:rFonts w:ascii="Book Antiqua" w:hAnsi="Book Antiqua"/>
          <w:sz w:val="20"/>
          <w:szCs w:val="20"/>
        </w:rPr>
      </w:pPr>
      <w:r w:rsidRPr="009E17B9">
        <w:rPr>
          <w:rFonts w:ascii="Book Antiqua" w:hAnsi="Book Antiqua"/>
          <w:sz w:val="20"/>
          <w:szCs w:val="20"/>
        </w:rPr>
        <w:t xml:space="preserve">       - art. 106e ust. 1 oraz ust. 11 ustawy o podatku od towarów i usług z dn. 11 marca 2004r. (Dz.U. z 2021r., poz. 685 ze zm.).</w:t>
      </w:r>
    </w:p>
    <w:p w:rsidR="00E317DB" w:rsidRPr="0040207F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:rsidR="00E317DB" w:rsidRPr="0040207F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  <w:lang w:eastAsia="ar-SA"/>
        </w:rPr>
        <w:t xml:space="preserve">Podstawą wystawienie faktury będzie </w:t>
      </w:r>
      <w:r w:rsidRPr="0040207F">
        <w:rPr>
          <w:rFonts w:ascii="Book Antiqua" w:hAnsi="Book Antiqua"/>
          <w:sz w:val="20"/>
          <w:szCs w:val="20"/>
        </w:rPr>
        <w:t>brak zastrzeżeń Zamawiającego, co do zgodności z przedmiotem umowy dostarczonego towaru, potwierdzonego przez strony protokołem odbioru.</w:t>
      </w:r>
    </w:p>
    <w:p w:rsidR="00E317DB" w:rsidRPr="0040207F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E317DB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E317DB" w:rsidRPr="00EA75A7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EA75A7">
        <w:rPr>
          <w:rFonts w:ascii="Book Antiqua" w:eastAsia="Calibri" w:hAnsi="Book Antiqua" w:cs="Century Gothic"/>
          <w:bCs/>
          <w:sz w:val="20"/>
          <w:szCs w:val="20"/>
          <w:lang w:eastAsia="ar-SA"/>
        </w:rPr>
        <w:t>Strony dopuszczają możliwość dokonania przez Zamawiającego wpłaty zaliczki na rzecz Wykonawcy na poczet realizacji przedmiotu umowy w wysokości nie wyższej niż 50% wartości wynagrodzenia, o którym mowa w §4  w terminie 14 dni od daty zawarcia umowy.</w:t>
      </w:r>
    </w:p>
    <w:p w:rsidR="00E317DB" w:rsidRPr="00447B27" w:rsidRDefault="00E317DB" w:rsidP="00E317DB">
      <w:pPr>
        <w:numPr>
          <w:ilvl w:val="0"/>
          <w:numId w:val="37"/>
        </w:numPr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76CBA">
        <w:rPr>
          <w:rFonts w:ascii="Book Antiqua" w:eastAsia="Calibri" w:hAnsi="Book Antiqua" w:cs="Century Gothic"/>
          <w:bCs/>
          <w:sz w:val="20"/>
          <w:szCs w:val="20"/>
          <w:lang w:eastAsia="ar-SA"/>
        </w:rPr>
        <w:t>Podstawą do dokonania wpłaty</w:t>
      </w:r>
      <w:r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zaliczki</w:t>
      </w:r>
      <w:r w:rsidRPr="00A76CBA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będzie wystawi</w:t>
      </w:r>
      <w:r>
        <w:rPr>
          <w:rFonts w:ascii="Book Antiqua" w:eastAsia="Calibri" w:hAnsi="Book Antiqua" w:cs="Century Gothic"/>
          <w:bCs/>
          <w:sz w:val="20"/>
          <w:szCs w:val="20"/>
          <w:lang w:eastAsia="ar-SA"/>
        </w:rPr>
        <w:t>ona</w:t>
      </w:r>
      <w:r w:rsidRPr="00A76CBA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przez Wykonawcę faktury proforma.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E317DB" w:rsidRPr="0040207F" w:rsidRDefault="00E317DB" w:rsidP="00E317DB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W razie stwierdzenia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7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E317DB" w:rsidRPr="0040207F" w:rsidRDefault="00E317DB" w:rsidP="00E317D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E317DB" w:rsidRPr="0040207F" w:rsidRDefault="00E317DB" w:rsidP="00E317D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E317DB" w:rsidRPr="0040207F" w:rsidRDefault="00E317DB" w:rsidP="00E317D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14 dni licząc od terminu określonego w §2 ust.1,</w:t>
      </w:r>
    </w:p>
    <w:p w:rsidR="00E317DB" w:rsidRPr="0040207F" w:rsidRDefault="00E317DB" w:rsidP="00E317DB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E317DB" w:rsidRPr="0040207F" w:rsidRDefault="00E317DB" w:rsidP="00E317DB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E317DB" w:rsidRDefault="00E317DB" w:rsidP="00E317DB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E317DB" w:rsidRPr="002F1D10" w:rsidRDefault="00E317DB" w:rsidP="00E317DB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2F1D10">
        <w:rPr>
          <w:rFonts w:ascii="Book Antiqua" w:eastAsia="Calibri" w:hAnsi="Book Antiqua" w:cs="Century Gothic"/>
          <w:bCs/>
          <w:sz w:val="20"/>
          <w:szCs w:val="20"/>
          <w:lang w:eastAsia="ar-SA"/>
        </w:rPr>
        <w:t>W przypadku odstąpienia od umowy przez Zamawiającego Wykonawca zobowiązany jest do zwrotu otrzymanej  zaliczki na poczet realizacji przedmiotu umowy, o której mowa w §5 ust. 7,  w terminie 3 dni od daty doręczenia oświadczenia o odstąpieniu od umowy.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E317DB" w:rsidRPr="0040207F" w:rsidRDefault="00E317DB" w:rsidP="00E317D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E317DB" w:rsidRPr="00B818C9" w:rsidRDefault="00E317DB" w:rsidP="00E317DB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 xml:space="preserve">, w wysokości 0,5% wartości netto </w:t>
      </w:r>
      <w:bookmarkStart w:id="5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wynagrodzenia umownego wskazanego w §4,  </w:t>
      </w:r>
      <w:bookmarkEnd w:id="5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E317DB" w:rsidRPr="00B818C9" w:rsidRDefault="00E317DB" w:rsidP="00E317DB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 - w wysokości 0,5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netto wynagrodzenia umownego wskazanego w §4,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E317DB" w:rsidRDefault="00E317DB" w:rsidP="00E317DB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>Wykonawcy, w szczególności wskazanych w § 7 ust. 2, w wysokości 15 % wynagrodzenia netto za daną część zamówienia, o którym mowa w § 4,</w:t>
      </w:r>
    </w:p>
    <w:p w:rsidR="00E317DB" w:rsidRPr="005428CF" w:rsidRDefault="00E317DB" w:rsidP="00E317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E317DB" w:rsidRPr="00E84F0F" w:rsidRDefault="00E317DB" w:rsidP="00E317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E317DB" w:rsidRPr="0040207F" w:rsidRDefault="00E317DB" w:rsidP="00E317D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E317DB" w:rsidRPr="0040207F" w:rsidRDefault="00E317DB" w:rsidP="00E317D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wyraża zgodę na potrącenie kar umownych z przysługującego mu wynagrodzenia.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E317DB" w:rsidRPr="00466BC6" w:rsidRDefault="00E317DB" w:rsidP="00E31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E317DB" w:rsidRPr="00466BC6" w:rsidRDefault="00E317DB" w:rsidP="00E31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 xml:space="preserve">w przypadku zaistnienia, niemożliwej do przewidzenia w momencie zawarcia umowy okoliczności prawnej, ekonomicznej lub technicznej, za którą żadna ze stron nie podnosi </w:t>
      </w:r>
      <w:r w:rsidRPr="00466BC6">
        <w:rPr>
          <w:rFonts w:ascii="Book Antiqua" w:hAnsi="Book Antiqua" w:cs="TimesNewRomanPSMT"/>
          <w:sz w:val="20"/>
          <w:szCs w:val="20"/>
        </w:rPr>
        <w:lastRenderedPageBreak/>
        <w:t>odpowiedzialności skutkującej brakiem możliwości należytego wykonania umowy zgodnie z opisem przedmiotu zamówienia zawartym w formularzu ofertowym oraz umową, dopuszcza się możliwość zmiany terminu realizacji umowy,</w:t>
      </w:r>
    </w:p>
    <w:p w:rsidR="00E317DB" w:rsidRPr="00466BC6" w:rsidRDefault="00E317DB" w:rsidP="00E31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E317DB" w:rsidRPr="00466BC6" w:rsidRDefault="00E317DB" w:rsidP="00E317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E317DB" w:rsidRPr="0040207F" w:rsidRDefault="00E317DB" w:rsidP="00E317DB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E317DB" w:rsidRPr="0040207F" w:rsidRDefault="00E317DB" w:rsidP="00E317D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E317DB" w:rsidRPr="0040207F" w:rsidRDefault="00E317DB" w:rsidP="00E317D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E317DB" w:rsidRPr="0040207F" w:rsidRDefault="00E317DB" w:rsidP="00E317D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E317DB" w:rsidRPr="0040207F" w:rsidRDefault="00E317DB" w:rsidP="00E317DB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E317DB" w:rsidRPr="0040207F" w:rsidRDefault="00E317DB" w:rsidP="00E317DB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E317DB" w:rsidRPr="0040207F" w:rsidRDefault="00E317DB" w:rsidP="00E317DB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E317DB" w:rsidRPr="0040207F" w:rsidRDefault="00E317DB" w:rsidP="00E317DB">
      <w:pPr>
        <w:jc w:val="both"/>
        <w:rPr>
          <w:rFonts w:ascii="Book Antiqua" w:hAnsi="Book Antiqua"/>
          <w:b/>
          <w:sz w:val="20"/>
          <w:szCs w:val="20"/>
        </w:rPr>
      </w:pPr>
    </w:p>
    <w:p w:rsidR="00E317DB" w:rsidRPr="0040207F" w:rsidRDefault="00E317DB" w:rsidP="00E317DB">
      <w:pPr>
        <w:jc w:val="both"/>
        <w:rPr>
          <w:rFonts w:ascii="Book Antiqua" w:hAnsi="Book Antiqua"/>
          <w:b/>
          <w:sz w:val="20"/>
          <w:szCs w:val="20"/>
        </w:rPr>
      </w:pPr>
    </w:p>
    <w:p w:rsidR="00E317DB" w:rsidRPr="0040207F" w:rsidRDefault="00E317DB" w:rsidP="00E317DB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FF6D0F" w:rsidRDefault="00FF6D0F" w:rsidP="00DB5C57">
      <w:pPr>
        <w:jc w:val="right"/>
        <w:rPr>
          <w:rFonts w:ascii="Book Antiqua" w:hAnsi="Book Antiqua"/>
          <w:b/>
          <w:bCs/>
          <w:sz w:val="20"/>
          <w:szCs w:val="20"/>
        </w:rPr>
      </w:pPr>
    </w:p>
    <w:sectPr w:rsidR="00FF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30"/>
  </w:num>
  <w:num w:numId="9">
    <w:abstractNumId w:val="5"/>
  </w:num>
  <w:num w:numId="10">
    <w:abstractNumId w:val="23"/>
  </w:num>
  <w:num w:numId="11">
    <w:abstractNumId w:val="36"/>
  </w:num>
  <w:num w:numId="12">
    <w:abstractNumId w:val="20"/>
  </w:num>
  <w:num w:numId="13">
    <w:abstractNumId w:val="1"/>
  </w:num>
  <w:num w:numId="14">
    <w:abstractNumId w:val="32"/>
  </w:num>
  <w:num w:numId="15">
    <w:abstractNumId w:val="29"/>
  </w:num>
  <w:num w:numId="16">
    <w:abstractNumId w:val="25"/>
  </w:num>
  <w:num w:numId="17">
    <w:abstractNumId w:val="21"/>
  </w:num>
  <w:num w:numId="18">
    <w:abstractNumId w:val="8"/>
  </w:num>
  <w:num w:numId="19">
    <w:abstractNumId w:val="18"/>
  </w:num>
  <w:num w:numId="20">
    <w:abstractNumId w:val="19"/>
  </w:num>
  <w:num w:numId="21">
    <w:abstractNumId w:val="34"/>
  </w:num>
  <w:num w:numId="22">
    <w:abstractNumId w:val="27"/>
  </w:num>
  <w:num w:numId="23">
    <w:abstractNumId w:val="24"/>
  </w:num>
  <w:num w:numId="24">
    <w:abstractNumId w:val="6"/>
  </w:num>
  <w:num w:numId="25">
    <w:abstractNumId w:val="2"/>
  </w:num>
  <w:num w:numId="26">
    <w:abstractNumId w:val="28"/>
  </w:num>
  <w:num w:numId="27">
    <w:abstractNumId w:val="17"/>
  </w:num>
  <w:num w:numId="28">
    <w:abstractNumId w:val="33"/>
  </w:num>
  <w:num w:numId="29">
    <w:abstractNumId w:val="14"/>
  </w:num>
  <w:num w:numId="30">
    <w:abstractNumId w:val="10"/>
  </w:num>
  <w:num w:numId="31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  <w:num w:numId="35">
    <w:abstractNumId w:val="15"/>
  </w:num>
  <w:num w:numId="36">
    <w:abstractNumId w:val="35"/>
  </w:num>
  <w:num w:numId="37">
    <w:abstractNumId w:val="3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47750"/>
    <w:rsid w:val="00077150"/>
    <w:rsid w:val="001268AA"/>
    <w:rsid w:val="00133450"/>
    <w:rsid w:val="001563A3"/>
    <w:rsid w:val="00173308"/>
    <w:rsid w:val="00173D46"/>
    <w:rsid w:val="00177DCE"/>
    <w:rsid w:val="00180F93"/>
    <w:rsid w:val="00184241"/>
    <w:rsid w:val="00185AC5"/>
    <w:rsid w:val="00195552"/>
    <w:rsid w:val="001B1974"/>
    <w:rsid w:val="001E4A42"/>
    <w:rsid w:val="001F344C"/>
    <w:rsid w:val="00211147"/>
    <w:rsid w:val="00215058"/>
    <w:rsid w:val="00223817"/>
    <w:rsid w:val="00241272"/>
    <w:rsid w:val="0024779E"/>
    <w:rsid w:val="002934C9"/>
    <w:rsid w:val="002A0281"/>
    <w:rsid w:val="002A38D5"/>
    <w:rsid w:val="002A5643"/>
    <w:rsid w:val="002B2FE3"/>
    <w:rsid w:val="002B72D5"/>
    <w:rsid w:val="002C4BB6"/>
    <w:rsid w:val="002D02E0"/>
    <w:rsid w:val="002E214A"/>
    <w:rsid w:val="002E500C"/>
    <w:rsid w:val="002F2772"/>
    <w:rsid w:val="00306F41"/>
    <w:rsid w:val="0031570F"/>
    <w:rsid w:val="0031755F"/>
    <w:rsid w:val="0033289E"/>
    <w:rsid w:val="0034634F"/>
    <w:rsid w:val="00363F62"/>
    <w:rsid w:val="003659D3"/>
    <w:rsid w:val="0037103B"/>
    <w:rsid w:val="00375C83"/>
    <w:rsid w:val="00391D3A"/>
    <w:rsid w:val="003B4A6E"/>
    <w:rsid w:val="003D76C0"/>
    <w:rsid w:val="003E3B78"/>
    <w:rsid w:val="003E5674"/>
    <w:rsid w:val="003E7CA6"/>
    <w:rsid w:val="003F24C1"/>
    <w:rsid w:val="003F3E4D"/>
    <w:rsid w:val="0040207F"/>
    <w:rsid w:val="00411197"/>
    <w:rsid w:val="00434D0F"/>
    <w:rsid w:val="00450F99"/>
    <w:rsid w:val="00465FED"/>
    <w:rsid w:val="00466BC6"/>
    <w:rsid w:val="00476CCC"/>
    <w:rsid w:val="004A2074"/>
    <w:rsid w:val="004B2F8C"/>
    <w:rsid w:val="004B6BAE"/>
    <w:rsid w:val="004D5315"/>
    <w:rsid w:val="005160DF"/>
    <w:rsid w:val="00522DC5"/>
    <w:rsid w:val="0052467E"/>
    <w:rsid w:val="00533984"/>
    <w:rsid w:val="00542C2C"/>
    <w:rsid w:val="00563CED"/>
    <w:rsid w:val="00591F6A"/>
    <w:rsid w:val="005A2E82"/>
    <w:rsid w:val="005C4136"/>
    <w:rsid w:val="00612FDF"/>
    <w:rsid w:val="00622EF4"/>
    <w:rsid w:val="006264A8"/>
    <w:rsid w:val="006368F7"/>
    <w:rsid w:val="0064752E"/>
    <w:rsid w:val="00660AB3"/>
    <w:rsid w:val="00671DC8"/>
    <w:rsid w:val="00683D51"/>
    <w:rsid w:val="006A18DE"/>
    <w:rsid w:val="006C3B8A"/>
    <w:rsid w:val="006D05FA"/>
    <w:rsid w:val="006D5989"/>
    <w:rsid w:val="006D790A"/>
    <w:rsid w:val="006E32C9"/>
    <w:rsid w:val="00720A52"/>
    <w:rsid w:val="007377D9"/>
    <w:rsid w:val="00756F8B"/>
    <w:rsid w:val="007A1EF0"/>
    <w:rsid w:val="007B2AF9"/>
    <w:rsid w:val="007D2FFF"/>
    <w:rsid w:val="007F1D87"/>
    <w:rsid w:val="007F4344"/>
    <w:rsid w:val="007F646F"/>
    <w:rsid w:val="008129FA"/>
    <w:rsid w:val="00813F87"/>
    <w:rsid w:val="00842A01"/>
    <w:rsid w:val="00844D92"/>
    <w:rsid w:val="00846509"/>
    <w:rsid w:val="00853379"/>
    <w:rsid w:val="00864B20"/>
    <w:rsid w:val="00897229"/>
    <w:rsid w:val="008B3971"/>
    <w:rsid w:val="008D7AB6"/>
    <w:rsid w:val="00911DC1"/>
    <w:rsid w:val="00916656"/>
    <w:rsid w:val="00935404"/>
    <w:rsid w:val="009370B3"/>
    <w:rsid w:val="00937A6F"/>
    <w:rsid w:val="009451C0"/>
    <w:rsid w:val="009539E8"/>
    <w:rsid w:val="00966AD5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D076C"/>
    <w:rsid w:val="009E6C56"/>
    <w:rsid w:val="009F71B9"/>
    <w:rsid w:val="00A10FA1"/>
    <w:rsid w:val="00A1387C"/>
    <w:rsid w:val="00A34FC9"/>
    <w:rsid w:val="00A46718"/>
    <w:rsid w:val="00A52771"/>
    <w:rsid w:val="00A550DA"/>
    <w:rsid w:val="00A76C38"/>
    <w:rsid w:val="00A80C46"/>
    <w:rsid w:val="00A83148"/>
    <w:rsid w:val="00A95933"/>
    <w:rsid w:val="00A97037"/>
    <w:rsid w:val="00AC17F0"/>
    <w:rsid w:val="00AC6DCA"/>
    <w:rsid w:val="00AD1C1D"/>
    <w:rsid w:val="00AE2942"/>
    <w:rsid w:val="00AE5715"/>
    <w:rsid w:val="00B00075"/>
    <w:rsid w:val="00B0349D"/>
    <w:rsid w:val="00B046B7"/>
    <w:rsid w:val="00B1332A"/>
    <w:rsid w:val="00B150CC"/>
    <w:rsid w:val="00B16E8C"/>
    <w:rsid w:val="00B216CF"/>
    <w:rsid w:val="00B33290"/>
    <w:rsid w:val="00B65E2A"/>
    <w:rsid w:val="00B661C2"/>
    <w:rsid w:val="00B74329"/>
    <w:rsid w:val="00B77FE3"/>
    <w:rsid w:val="00B818C9"/>
    <w:rsid w:val="00B921DF"/>
    <w:rsid w:val="00BA7BB8"/>
    <w:rsid w:val="00BB0496"/>
    <w:rsid w:val="00BC70E1"/>
    <w:rsid w:val="00BD6CE0"/>
    <w:rsid w:val="00BE07A7"/>
    <w:rsid w:val="00BF37B5"/>
    <w:rsid w:val="00C07264"/>
    <w:rsid w:val="00C359CB"/>
    <w:rsid w:val="00C608D1"/>
    <w:rsid w:val="00C745F5"/>
    <w:rsid w:val="00C85043"/>
    <w:rsid w:val="00CA0435"/>
    <w:rsid w:val="00CA3330"/>
    <w:rsid w:val="00CB18CB"/>
    <w:rsid w:val="00CB3281"/>
    <w:rsid w:val="00CB498D"/>
    <w:rsid w:val="00CE2D2E"/>
    <w:rsid w:val="00CE4951"/>
    <w:rsid w:val="00CF58C3"/>
    <w:rsid w:val="00D03732"/>
    <w:rsid w:val="00D16F91"/>
    <w:rsid w:val="00D1716E"/>
    <w:rsid w:val="00D2263C"/>
    <w:rsid w:val="00D2624E"/>
    <w:rsid w:val="00D36083"/>
    <w:rsid w:val="00D55086"/>
    <w:rsid w:val="00D97B36"/>
    <w:rsid w:val="00DA3D32"/>
    <w:rsid w:val="00DB5C57"/>
    <w:rsid w:val="00E00789"/>
    <w:rsid w:val="00E04DAC"/>
    <w:rsid w:val="00E12369"/>
    <w:rsid w:val="00E17B07"/>
    <w:rsid w:val="00E317DB"/>
    <w:rsid w:val="00E47401"/>
    <w:rsid w:val="00E503BC"/>
    <w:rsid w:val="00E514C8"/>
    <w:rsid w:val="00EA515D"/>
    <w:rsid w:val="00EA5BD3"/>
    <w:rsid w:val="00F25855"/>
    <w:rsid w:val="00F31B6E"/>
    <w:rsid w:val="00F323FC"/>
    <w:rsid w:val="00F40B3A"/>
    <w:rsid w:val="00F742A4"/>
    <w:rsid w:val="00F7493C"/>
    <w:rsid w:val="00F812E6"/>
    <w:rsid w:val="00FB3223"/>
    <w:rsid w:val="00FB66B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9F4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kita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mikita@ukw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15</Pages>
  <Words>4431</Words>
  <Characters>26592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57</cp:revision>
  <cp:lastPrinted>2021-12-03T13:39:00Z</cp:lastPrinted>
  <dcterms:created xsi:type="dcterms:W3CDTF">2021-12-07T13:01:00Z</dcterms:created>
  <dcterms:modified xsi:type="dcterms:W3CDTF">2022-01-03T08:29:00Z</dcterms:modified>
</cp:coreProperties>
</file>